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DDF83" w14:textId="77777777" w:rsidR="00E5653E" w:rsidRPr="007869BB" w:rsidRDefault="00E5653E" w:rsidP="00337F53">
      <w:pPr>
        <w:rPr>
          <w:szCs w:val="24"/>
          <w:lang w:val="lv-LV"/>
        </w:rPr>
      </w:pPr>
    </w:p>
    <w:tbl>
      <w:tblPr>
        <w:tblW w:w="6804" w:type="dxa"/>
        <w:tblLayout w:type="fixed"/>
        <w:tblCellMar>
          <w:left w:w="28" w:type="dxa"/>
          <w:right w:w="28" w:type="dxa"/>
        </w:tblCellMar>
        <w:tblLook w:val="04A0" w:firstRow="1" w:lastRow="0" w:firstColumn="1" w:lastColumn="0" w:noHBand="0" w:noVBand="1"/>
      </w:tblPr>
      <w:tblGrid>
        <w:gridCol w:w="453"/>
        <w:gridCol w:w="2949"/>
        <w:gridCol w:w="566"/>
        <w:gridCol w:w="2836"/>
      </w:tblGrid>
      <w:tr w:rsidR="001E2189" w14:paraId="68159AEB" w14:textId="77777777" w:rsidTr="00931E82">
        <w:trPr>
          <w:cantSplit/>
          <w:trHeight w:hRule="exact" w:val="397"/>
        </w:trPr>
        <w:tc>
          <w:tcPr>
            <w:tcW w:w="3402" w:type="dxa"/>
            <w:gridSpan w:val="2"/>
            <w:tcBorders>
              <w:top w:val="nil"/>
              <w:left w:val="nil"/>
              <w:bottom w:val="single" w:sz="4" w:space="0" w:color="auto"/>
              <w:right w:val="nil"/>
            </w:tcBorders>
            <w:hideMark/>
          </w:tcPr>
          <w:p w14:paraId="55C498BA" w14:textId="77777777" w:rsidR="005C7AB7" w:rsidRPr="007869BB" w:rsidRDefault="00BA7684" w:rsidP="005C7AB7">
            <w:pPr>
              <w:pStyle w:val="NoSpacing"/>
              <w:rPr>
                <w:lang w:val="lv-LV"/>
              </w:rPr>
            </w:pPr>
            <w:r>
              <w:rPr>
                <w:noProof/>
              </w:rPr>
              <w:t>Datums skatāms laika zīmogā</w:t>
            </w:r>
          </w:p>
        </w:tc>
        <w:tc>
          <w:tcPr>
            <w:tcW w:w="566" w:type="dxa"/>
            <w:hideMark/>
          </w:tcPr>
          <w:p w14:paraId="7224063D" w14:textId="77777777" w:rsidR="005C7AB7" w:rsidRPr="007869BB" w:rsidRDefault="00BA7684"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14:paraId="6B1036DD" w14:textId="77777777" w:rsidR="005C7AB7" w:rsidRPr="007869BB" w:rsidRDefault="00BA7684" w:rsidP="005C7AB7">
            <w:pPr>
              <w:pStyle w:val="NoSpacing"/>
              <w:rPr>
                <w:lang w:val="lv-LV"/>
              </w:rPr>
            </w:pPr>
            <w:r>
              <w:rPr>
                <w:noProof/>
              </w:rPr>
              <w:t>9.2-2e/1451/2021</w:t>
            </w:r>
          </w:p>
        </w:tc>
      </w:tr>
      <w:tr w:rsidR="001E2189" w14:paraId="5D890202" w14:textId="77777777" w:rsidTr="00DC272A">
        <w:trPr>
          <w:cantSplit/>
          <w:trHeight w:hRule="exact" w:val="412"/>
        </w:trPr>
        <w:tc>
          <w:tcPr>
            <w:tcW w:w="453" w:type="dxa"/>
            <w:hideMark/>
          </w:tcPr>
          <w:p w14:paraId="1FE51319" w14:textId="77777777" w:rsidR="005C7AB7" w:rsidRPr="007869BB" w:rsidRDefault="00BA7684" w:rsidP="005C7AB7">
            <w:pPr>
              <w:pStyle w:val="NoSpacing"/>
              <w:rPr>
                <w:lang w:val="lv-LV"/>
              </w:rPr>
            </w:pPr>
            <w:r w:rsidRPr="007869BB">
              <w:rPr>
                <w:lang w:val="lv-LV"/>
              </w:rPr>
              <w:t>Uz</w:t>
            </w:r>
          </w:p>
        </w:tc>
        <w:tc>
          <w:tcPr>
            <w:tcW w:w="2949" w:type="dxa"/>
            <w:tcBorders>
              <w:top w:val="nil"/>
              <w:left w:val="nil"/>
              <w:bottom w:val="single" w:sz="4" w:space="0" w:color="auto"/>
              <w:right w:val="nil"/>
            </w:tcBorders>
          </w:tcPr>
          <w:p w14:paraId="321A64E0" w14:textId="77777777" w:rsidR="005C7AB7" w:rsidRPr="007869BB" w:rsidRDefault="00BA7684" w:rsidP="005C7AB7">
            <w:pPr>
              <w:pStyle w:val="NoSpacing"/>
              <w:rPr>
                <w:lang w:val="lv-LV"/>
              </w:rPr>
            </w:pPr>
            <w:r>
              <w:rPr>
                <w:lang w:val="lv-LV"/>
              </w:rPr>
              <w:t>08.07.2021.</w:t>
            </w:r>
          </w:p>
        </w:tc>
        <w:tc>
          <w:tcPr>
            <w:tcW w:w="566" w:type="dxa"/>
            <w:hideMark/>
          </w:tcPr>
          <w:p w14:paraId="399CA118" w14:textId="77777777" w:rsidR="005C7AB7" w:rsidRPr="007869BB" w:rsidRDefault="00BA7684"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14:paraId="48DCE6A4" w14:textId="77777777" w:rsidR="005C7AB7" w:rsidRPr="007869BB" w:rsidRDefault="00BA7684" w:rsidP="005C7AB7">
            <w:pPr>
              <w:pStyle w:val="NoSpacing"/>
              <w:rPr>
                <w:lang w:val="lv-LV"/>
              </w:rPr>
            </w:pPr>
            <w:r w:rsidRPr="00AC56D0">
              <w:rPr>
                <w:lang w:val="lv-LV"/>
              </w:rPr>
              <w:t>2</w:t>
            </w:r>
            <w:r>
              <w:rPr>
                <w:lang w:val="lv-LV"/>
              </w:rPr>
              <w:t>6</w:t>
            </w:r>
            <w:r w:rsidRPr="00AC56D0">
              <w:rPr>
                <w:lang w:val="lv-LV"/>
              </w:rPr>
              <w:t xml:space="preserve"> </w:t>
            </w:r>
            <w:r>
              <w:rPr>
                <w:lang w:val="lv-LV"/>
              </w:rPr>
              <w:t>11</w:t>
            </w:r>
            <w:r w:rsidRPr="00AC56D0">
              <w:rPr>
                <w:lang w:val="lv-LV"/>
              </w:rPr>
              <w:t>.§ (VSS-</w:t>
            </w:r>
            <w:r>
              <w:rPr>
                <w:lang w:val="lv-LV"/>
              </w:rPr>
              <w:t>628</w:t>
            </w:r>
            <w:r w:rsidRPr="00AC56D0">
              <w:rPr>
                <w:lang w:val="lv-LV"/>
              </w:rPr>
              <w:t>)</w:t>
            </w:r>
          </w:p>
        </w:tc>
      </w:tr>
    </w:tbl>
    <w:p w14:paraId="6C1EFE29" w14:textId="77777777" w:rsidR="00293FD7" w:rsidRDefault="00293FD7" w:rsidP="00A64F60">
      <w:pPr>
        <w:ind w:firstLine="0"/>
        <w:rPr>
          <w:lang w:val="lv-LV"/>
        </w:rPr>
      </w:pPr>
    </w:p>
    <w:p w14:paraId="7C095943" w14:textId="77777777" w:rsidR="002910AA" w:rsidRPr="00FB215B" w:rsidRDefault="00BA7684" w:rsidP="002910AA">
      <w:pPr>
        <w:jc w:val="right"/>
        <w:rPr>
          <w:szCs w:val="24"/>
          <w:lang w:val="lv-LV"/>
        </w:rPr>
      </w:pPr>
      <w:r>
        <w:rPr>
          <w:noProof/>
          <w:szCs w:val="24"/>
          <w:lang w:val="lv-LV"/>
        </w:rPr>
        <w:t>Finanšu</w:t>
      </w:r>
      <w:r w:rsidRPr="0047369C">
        <w:rPr>
          <w:noProof/>
          <w:szCs w:val="24"/>
          <w:lang w:val="lv-LV"/>
        </w:rPr>
        <w:t xml:space="preserve"> ministrijai</w:t>
      </w:r>
    </w:p>
    <w:p w14:paraId="0DB24E9D" w14:textId="77777777" w:rsidR="002910AA" w:rsidRDefault="002910AA" w:rsidP="002910AA">
      <w:pPr>
        <w:ind w:firstLine="0"/>
        <w:rPr>
          <w:szCs w:val="24"/>
          <w:lang w:val="lv-LV"/>
        </w:rPr>
      </w:pPr>
    </w:p>
    <w:p w14:paraId="0C7E8679" w14:textId="77777777" w:rsidR="002910AA" w:rsidRDefault="00BA7684" w:rsidP="002910AA">
      <w:pPr>
        <w:widowControl/>
        <w:ind w:right="57" w:firstLine="0"/>
        <w:rPr>
          <w:szCs w:val="24"/>
          <w:lang w:val="lv-LV"/>
        </w:rPr>
      </w:pPr>
      <w:r w:rsidRPr="00FB215B">
        <w:rPr>
          <w:szCs w:val="24"/>
          <w:lang w:val="lv-LV"/>
        </w:rPr>
        <w:t xml:space="preserve">Par likumprojektu “Grozījumi likumā “Par </w:t>
      </w:r>
    </w:p>
    <w:p w14:paraId="6CF99497" w14:textId="77777777" w:rsidR="002910AA" w:rsidRPr="00FB215B" w:rsidRDefault="00BA7684" w:rsidP="002910AA">
      <w:pPr>
        <w:widowControl/>
        <w:ind w:right="57" w:firstLine="0"/>
        <w:rPr>
          <w:szCs w:val="24"/>
          <w:lang w:val="lv-LV"/>
        </w:rPr>
      </w:pPr>
      <w:r>
        <w:rPr>
          <w:szCs w:val="24"/>
          <w:lang w:val="lv-LV"/>
        </w:rPr>
        <w:t>iedzīvotāju ienākuma nodokli””</w:t>
      </w:r>
      <w:r w:rsidRPr="00FB215B">
        <w:rPr>
          <w:szCs w:val="24"/>
          <w:lang w:val="lv-LV"/>
        </w:rPr>
        <w:t xml:space="preserve"> </w:t>
      </w:r>
      <w:r>
        <w:rPr>
          <w:szCs w:val="24"/>
          <w:lang w:val="lv-LV"/>
        </w:rPr>
        <w:t>(VSS-628)</w:t>
      </w:r>
    </w:p>
    <w:p w14:paraId="3DC64D62" w14:textId="77777777" w:rsidR="002910AA" w:rsidRDefault="002910AA" w:rsidP="002910AA">
      <w:pPr>
        <w:widowControl/>
        <w:ind w:right="57" w:firstLine="0"/>
        <w:rPr>
          <w:szCs w:val="24"/>
          <w:lang w:val="lv-LV"/>
        </w:rPr>
      </w:pPr>
    </w:p>
    <w:p w14:paraId="7B936B0F" w14:textId="77777777" w:rsidR="002910AA" w:rsidRPr="00184700" w:rsidRDefault="00BA7684" w:rsidP="002910AA">
      <w:pPr>
        <w:spacing w:after="120"/>
        <w:rPr>
          <w:szCs w:val="24"/>
          <w:lang w:val="lv-LV"/>
        </w:rPr>
      </w:pPr>
      <w:r w:rsidRPr="00184700">
        <w:rPr>
          <w:szCs w:val="24"/>
          <w:lang w:val="lv-LV"/>
        </w:rPr>
        <w:t xml:space="preserve">Zemkopības ministrija ir izvērtējusi Finanšu </w:t>
      </w:r>
      <w:r w:rsidRPr="00184700">
        <w:rPr>
          <w:szCs w:val="24"/>
          <w:lang w:val="lv-LV"/>
        </w:rPr>
        <w:t>ministrijas izstrādāto likumprojektu “Grozījumi likumā “Par iedzīvotāju ienākuma nodokli”” (VSS-628) (turpmāk – likumprojekts) un izsaka šādus iebildumus:</w:t>
      </w:r>
    </w:p>
    <w:p w14:paraId="617F2312" w14:textId="77777777" w:rsidR="002910AA" w:rsidRPr="00184700" w:rsidRDefault="00BA7684" w:rsidP="002910AA">
      <w:pPr>
        <w:widowControl/>
        <w:numPr>
          <w:ilvl w:val="0"/>
          <w:numId w:val="12"/>
        </w:numPr>
        <w:tabs>
          <w:tab w:val="left" w:pos="1134"/>
        </w:tabs>
        <w:spacing w:after="120"/>
        <w:ind w:left="0" w:firstLine="709"/>
        <w:rPr>
          <w:szCs w:val="24"/>
          <w:lang w:val="lv-LV"/>
        </w:rPr>
      </w:pPr>
      <w:r w:rsidRPr="00184700">
        <w:rPr>
          <w:szCs w:val="24"/>
          <w:lang w:val="lv-LV"/>
        </w:rPr>
        <w:t xml:space="preserve">Lūdzam svītrot likumprojekta grozījumus, kas paredzēti likuma </w:t>
      </w:r>
      <w:r w:rsidRPr="00184700">
        <w:rPr>
          <w:rFonts w:eastAsia="Times New Roman"/>
          <w:iCs/>
          <w:szCs w:val="24"/>
          <w:lang w:val="lv-LV" w:eastAsia="lv-LV"/>
        </w:rPr>
        <w:t xml:space="preserve">3.panta trešajā daļā, to papildinot ar </w:t>
      </w:r>
      <w:r w:rsidRPr="00184700">
        <w:rPr>
          <w:rFonts w:eastAsia="Times New Roman"/>
          <w:iCs/>
          <w:szCs w:val="24"/>
          <w:lang w:val="lv-LV" w:eastAsia="lv-LV"/>
        </w:rPr>
        <w:t>27.punktu, 9</w:t>
      </w:r>
      <w:r w:rsidRPr="00184700">
        <w:rPr>
          <w:szCs w:val="24"/>
          <w:lang w:val="lv-LV"/>
        </w:rPr>
        <w:t>.</w:t>
      </w:r>
      <w:r w:rsidRPr="00184700">
        <w:rPr>
          <w:rFonts w:eastAsia="Times New Roman"/>
          <w:iCs/>
          <w:szCs w:val="24"/>
          <w:lang w:val="lv-LV" w:eastAsia="lv-LV"/>
        </w:rPr>
        <w:t>panta pirmās daļas 13.punktā, 12.panta ceturtajā, piektajā, sestajā un divpadsmitajā daļā, 13.panta pirmās daļas 1.punktā, trešajā, astotajā un devītajā daļā, 15.panta divdesmitās daļas papildināšana ar 3.punktu, 17.panta desmitās daļas papild</w:t>
      </w:r>
      <w:r w:rsidRPr="00184700">
        <w:rPr>
          <w:rFonts w:eastAsia="Times New Roman"/>
          <w:iCs/>
          <w:szCs w:val="24"/>
          <w:lang w:val="lv-LV" w:eastAsia="lv-LV"/>
        </w:rPr>
        <w:t>ināšana ar 23.punktu, grozījumi divpadsmitajā daļā, pārejas noteikumu papildināšana ar 181.punktu (atlīdzība par kaitējumu darbaspēju zaudējuma gadījumā, kas saistīts ar sakropļojumu vai citādu veselības bojājumu, kā arī apgādnieka zaudējuma sakarā).</w:t>
      </w:r>
    </w:p>
    <w:p w14:paraId="657156DC" w14:textId="77777777" w:rsidR="002910AA" w:rsidRPr="00184700" w:rsidRDefault="00BA7684" w:rsidP="002910AA">
      <w:pPr>
        <w:widowControl/>
        <w:tabs>
          <w:tab w:val="left" w:pos="1134"/>
        </w:tabs>
        <w:spacing w:after="120"/>
        <w:ind w:firstLine="709"/>
        <w:rPr>
          <w:szCs w:val="24"/>
          <w:lang w:val="lv-LV" w:eastAsia="lv-LV"/>
        </w:rPr>
      </w:pPr>
      <w:r w:rsidRPr="00184700">
        <w:rPr>
          <w:szCs w:val="24"/>
          <w:lang w:val="lv-LV" w:eastAsia="lv-LV"/>
        </w:rPr>
        <w:t>Zemkopības ministrija neatbalsta likumprojektā iekļauto tiesību normu, ka turpmāk ar iedzīvotāju ienākuma nodokli tiks aplikta atlīdzība par kaitējumu darbspēju zaudējumu gadījumā, kas saistīts ar  sakropļojumu vai citādu veselības bojājumu, kā arī apgādni</w:t>
      </w:r>
      <w:r w:rsidRPr="00184700">
        <w:rPr>
          <w:szCs w:val="24"/>
          <w:lang w:val="lv-LV" w:eastAsia="lv-LV"/>
        </w:rPr>
        <w:t>eka zaudējuma gadījumā. Ik vienai valstij ir jānodrošina tādu personu, kas ir daļēji vai pilnībā zaudējušas darbspēju, personu ar invaliditāti dzīves kvalitātes paaugstināšana un sociālā iekļaušana. Uzskatām, ka iedzīvotāju ienākuma nodokļa piemērošana šād</w:t>
      </w:r>
      <w:r w:rsidRPr="00184700">
        <w:rPr>
          <w:szCs w:val="24"/>
          <w:lang w:val="lv-LV" w:eastAsia="lv-LV"/>
        </w:rPr>
        <w:t xml:space="preserve">am ienākuma veidam, nav pieņemama, jo tiks palielināts nodokļa slogs sociāli </w:t>
      </w:r>
      <w:proofErr w:type="spellStart"/>
      <w:r w:rsidRPr="00184700">
        <w:rPr>
          <w:szCs w:val="24"/>
          <w:lang w:val="lv-LV" w:eastAsia="lv-LV"/>
        </w:rPr>
        <w:t>mazaizsargātām</w:t>
      </w:r>
      <w:proofErr w:type="spellEnd"/>
      <w:r w:rsidRPr="00184700">
        <w:rPr>
          <w:szCs w:val="24"/>
          <w:lang w:val="lv-LV" w:eastAsia="lv-LV"/>
        </w:rPr>
        <w:t xml:space="preserve"> personām, kas vēl vairāk palielinās sociālo nevienlīdzību. </w:t>
      </w:r>
    </w:p>
    <w:p w14:paraId="481E1049" w14:textId="77777777" w:rsidR="002910AA" w:rsidRPr="00184700" w:rsidRDefault="00BA7684" w:rsidP="002910AA">
      <w:pPr>
        <w:widowControl/>
        <w:numPr>
          <w:ilvl w:val="0"/>
          <w:numId w:val="12"/>
        </w:numPr>
        <w:tabs>
          <w:tab w:val="left" w:pos="1134"/>
        </w:tabs>
        <w:spacing w:after="120"/>
        <w:ind w:left="0" w:firstLine="709"/>
        <w:rPr>
          <w:szCs w:val="24"/>
          <w:lang w:val="lv-LV"/>
        </w:rPr>
      </w:pPr>
      <w:r w:rsidRPr="00184700">
        <w:rPr>
          <w:szCs w:val="24"/>
          <w:lang w:val="lv-LV"/>
        </w:rPr>
        <w:t>Lūdzam precizēt likumprojekta 6.pantu un papildināt likuma 11.</w:t>
      </w:r>
      <w:r w:rsidRPr="00184700">
        <w:rPr>
          <w:szCs w:val="24"/>
          <w:vertAlign w:val="superscript"/>
          <w:lang w:val="lv-LV"/>
        </w:rPr>
        <w:t>7</w:t>
      </w:r>
      <w:r w:rsidRPr="00184700">
        <w:rPr>
          <w:szCs w:val="24"/>
          <w:lang w:val="lv-LV"/>
        </w:rPr>
        <w:t xml:space="preserve"> pantu ar jaunu daļu šādā redakcijā:</w:t>
      </w:r>
    </w:p>
    <w:p w14:paraId="44639C9B" w14:textId="77777777" w:rsidR="002910AA" w:rsidRPr="00184700" w:rsidRDefault="00BA7684" w:rsidP="002910AA">
      <w:pPr>
        <w:widowControl/>
        <w:tabs>
          <w:tab w:val="left" w:pos="1134"/>
        </w:tabs>
        <w:spacing w:after="120"/>
        <w:ind w:firstLine="709"/>
        <w:rPr>
          <w:szCs w:val="24"/>
          <w:lang w:val="lv-LV"/>
        </w:rPr>
      </w:pPr>
      <w:r w:rsidRPr="00184700">
        <w:rPr>
          <w:szCs w:val="24"/>
          <w:lang w:val="lv-LV"/>
        </w:rPr>
        <w:t xml:space="preserve">“6. </w:t>
      </w:r>
      <w:r w:rsidRPr="00184700">
        <w:rPr>
          <w:szCs w:val="24"/>
          <w:lang w:val="lv-LV"/>
        </w:rPr>
        <w:t>Ja tiek atsavināts nekustamais īpašums un šā nekustamā īpašuma objektu kopību veido lauksaimniecības zeme un citai personai piederošas vai nenoskaidrotas piederības ēkas vai būves, tad šā panta trešajā daļā noteikto atbrīvojumu piemēro proporcionāli tai ze</w:t>
      </w:r>
      <w:r w:rsidRPr="00184700">
        <w:rPr>
          <w:szCs w:val="24"/>
          <w:lang w:val="lv-LV"/>
        </w:rPr>
        <w:t>mes platības daļai, kura pēc lietošanas mērķa ir lauksaimniecības zeme.”</w:t>
      </w:r>
    </w:p>
    <w:p w14:paraId="3C7BC937" w14:textId="77777777" w:rsidR="002910AA" w:rsidRPr="00235937" w:rsidRDefault="00BA7684" w:rsidP="002910AA">
      <w:pPr>
        <w:pStyle w:val="naisc"/>
        <w:spacing w:before="0" w:beforeAutospacing="0" w:after="0" w:afterAutospacing="0"/>
        <w:ind w:right="92" w:firstLine="709"/>
        <w:jc w:val="both"/>
      </w:pPr>
      <w:r w:rsidRPr="00235937">
        <w:t>Lūdzam likuma 11.</w:t>
      </w:r>
      <w:r w:rsidRPr="00235937">
        <w:rPr>
          <w:vertAlign w:val="superscript"/>
        </w:rPr>
        <w:t>7</w:t>
      </w:r>
      <w:r w:rsidRPr="00235937">
        <w:t xml:space="preserve"> pantā iekļaut tiesību normu, kuru Finanšu ministrija </w:t>
      </w:r>
      <w:r>
        <w:t xml:space="preserve">ir paredzējusi iekļaut </w:t>
      </w:r>
      <w:r w:rsidRPr="00FA57EB">
        <w:t>Valsts sekretāru 2020.gada 30.aprīļa sanāksmē (prot.Nr.18 3.§) izsludināt</w:t>
      </w:r>
      <w:r>
        <w:t>ajā</w:t>
      </w:r>
      <w:r w:rsidRPr="00FA57EB">
        <w:t xml:space="preserve"> noteikumu p</w:t>
      </w:r>
      <w:r w:rsidRPr="00FA57EB">
        <w:t>rojekt</w:t>
      </w:r>
      <w:r>
        <w:t>ā</w:t>
      </w:r>
      <w:r w:rsidRPr="00FA57EB">
        <w:t xml:space="preserve"> “Grozījumi Ministru kabineta 2010.gada 21.septembra noteikumos Nr.899 “Likuma “Par iedzīvotāju ienākuma nodokli” normu piemērošanas kārtība”” (VSS-</w:t>
      </w:r>
      <w:r w:rsidRPr="00235937">
        <w:t>346), papildinot tos ar 80.</w:t>
      </w:r>
      <w:r w:rsidRPr="00235937">
        <w:rPr>
          <w:vertAlign w:val="superscript"/>
        </w:rPr>
        <w:t>1</w:t>
      </w:r>
      <w:r>
        <w:t> </w:t>
      </w:r>
      <w:r w:rsidRPr="00235937">
        <w:t>punktu, kas skaidro kā tiek piemērota likuma trešā un piektā daļa, ja ti</w:t>
      </w:r>
      <w:r w:rsidRPr="00235937">
        <w:t>ek atsavināts nekustamais īpašums, kurš pēc lietošanas mērķa ir lauksaimniecības zeme, bet uz tā atrodas citai personai piederošas vai nenoskaidrotas piederības ēkas vai būves.</w:t>
      </w:r>
    </w:p>
    <w:p w14:paraId="73E313D3" w14:textId="77777777" w:rsidR="002910AA" w:rsidRPr="00235937" w:rsidRDefault="00BA7684" w:rsidP="002910AA">
      <w:pPr>
        <w:pStyle w:val="naisc"/>
        <w:spacing w:before="0" w:beforeAutospacing="0" w:after="0" w:afterAutospacing="0"/>
        <w:ind w:right="92" w:firstLine="709"/>
        <w:jc w:val="both"/>
      </w:pPr>
      <w:r w:rsidRPr="00235937">
        <w:lastRenderedPageBreak/>
        <w:t xml:space="preserve">Atgādinām, ka Finanšu ministrija 2014.gada 17.decembrī veica </w:t>
      </w:r>
      <w:r w:rsidRPr="009E7A32">
        <w:t>grozījumu likumā,</w:t>
      </w:r>
      <w:r w:rsidRPr="00235937">
        <w:t xml:space="preserve"> </w:t>
      </w:r>
      <w:r w:rsidRPr="00235937">
        <w:t xml:space="preserve">pārceļot no </w:t>
      </w:r>
      <w:r w:rsidRPr="00FA57EB">
        <w:t>Ministru kabineta 2010.gada 21.septembra noteikum</w:t>
      </w:r>
      <w:r>
        <w:t>iem</w:t>
      </w:r>
      <w:r w:rsidRPr="00FA57EB">
        <w:t xml:space="preserve"> Nr.899 “Likuma “Par iedzīvotāju ienākuma nodokli” normu piemērošanas kārtība””</w:t>
      </w:r>
      <w:r>
        <w:t xml:space="preserve"> </w:t>
      </w:r>
      <w:r w:rsidRPr="00235937">
        <w:t>80.punktu, uz likuma 11.</w:t>
      </w:r>
      <w:r w:rsidRPr="00235937">
        <w:rPr>
          <w:vertAlign w:val="superscript"/>
        </w:rPr>
        <w:t>7</w:t>
      </w:r>
      <w:r w:rsidRPr="00235937">
        <w:t xml:space="preserve"> piekto daļu, lai tiesību normas būtu vienuviet un lai nodokļa maksātājiem un nodokļu a</w:t>
      </w:r>
      <w:r w:rsidRPr="00235937">
        <w:t>dministrācijai būtu skaidra likuma 11.</w:t>
      </w:r>
      <w:r w:rsidRPr="00235937">
        <w:rPr>
          <w:vertAlign w:val="superscript"/>
        </w:rPr>
        <w:t>7</w:t>
      </w:r>
      <w:r w:rsidRPr="00235937">
        <w:t xml:space="preserve"> pantā noteiktā iedzīvotāju ienākuma nodokļa atbrīvojuma normas piemērošana.</w:t>
      </w:r>
    </w:p>
    <w:p w14:paraId="697C857A" w14:textId="77777777" w:rsidR="002910AA" w:rsidRPr="00235937" w:rsidRDefault="00BA7684" w:rsidP="002910AA">
      <w:pPr>
        <w:pStyle w:val="naisc"/>
        <w:spacing w:before="0" w:beforeAutospacing="0" w:after="120" w:afterAutospacing="0"/>
        <w:ind w:right="91" w:firstLine="709"/>
        <w:jc w:val="both"/>
      </w:pPr>
      <w:r w:rsidRPr="00235937">
        <w:rPr>
          <w:lang w:eastAsia="en-US"/>
        </w:rPr>
        <w:t>Ņemot vērā minēto</w:t>
      </w:r>
      <w:r>
        <w:rPr>
          <w:lang w:eastAsia="en-US"/>
        </w:rPr>
        <w:t>,</w:t>
      </w:r>
      <w:r w:rsidRPr="00235937">
        <w:rPr>
          <w:lang w:eastAsia="en-US"/>
        </w:rPr>
        <w:t xml:space="preserve"> </w:t>
      </w:r>
      <w:r w:rsidRPr="00235937">
        <w:t>aicinām arī šo specifisko situāciju atrunāt likumā. Pretējā gadījumā atkārtosies situācija, kāda bija pirms 2014.gada, ka</w:t>
      </w:r>
      <w:r w:rsidRPr="00235937">
        <w:t>d likuma skaidrojums bija noteikts noteikumos, radot sajukumu gan nodokļa maksātājiem, gan arī nodokļu administrācijai.</w:t>
      </w:r>
    </w:p>
    <w:p w14:paraId="69199506" w14:textId="77777777" w:rsidR="002910AA" w:rsidRPr="00184700" w:rsidRDefault="00BA7684" w:rsidP="002910AA">
      <w:pPr>
        <w:widowControl/>
        <w:numPr>
          <w:ilvl w:val="0"/>
          <w:numId w:val="12"/>
        </w:numPr>
        <w:tabs>
          <w:tab w:val="left" w:pos="1134"/>
        </w:tabs>
        <w:spacing w:after="120"/>
        <w:ind w:left="0" w:firstLine="709"/>
        <w:rPr>
          <w:szCs w:val="24"/>
          <w:lang w:val="lv-LV"/>
        </w:rPr>
      </w:pPr>
      <w:r>
        <w:rPr>
          <w:szCs w:val="24"/>
          <w:lang w:val="lv-LV"/>
        </w:rPr>
        <w:t>Lūdzam precizēt likumprojekta 13.pantu, izsakot likuma 19.panta papildināto 7</w:t>
      </w:r>
      <w:r w:rsidRPr="009E7A32">
        <w:rPr>
          <w:szCs w:val="24"/>
          <w:lang w:val="lv-LV"/>
        </w:rPr>
        <w:t>.</w:t>
      </w:r>
      <w:r w:rsidRPr="009E7A32">
        <w:rPr>
          <w:szCs w:val="24"/>
          <w:vertAlign w:val="superscript"/>
          <w:lang w:val="lv-LV"/>
        </w:rPr>
        <w:t>1</w:t>
      </w:r>
      <w:r>
        <w:rPr>
          <w:szCs w:val="24"/>
          <w:lang w:val="lv-LV"/>
        </w:rPr>
        <w:t xml:space="preserve"> daļu šādā redakcijā: </w:t>
      </w:r>
    </w:p>
    <w:p w14:paraId="1577031D" w14:textId="77777777" w:rsidR="002910AA" w:rsidRPr="009E7A32" w:rsidRDefault="00BA7684" w:rsidP="002910AA">
      <w:pPr>
        <w:spacing w:after="120"/>
        <w:ind w:firstLine="709"/>
        <w:rPr>
          <w:szCs w:val="24"/>
          <w:lang w:val="lv-LV"/>
        </w:rPr>
      </w:pPr>
      <w:r w:rsidRPr="009E7A32">
        <w:rPr>
          <w:szCs w:val="24"/>
          <w:lang w:val="lv-LV"/>
        </w:rPr>
        <w:t>“7.</w:t>
      </w:r>
      <w:r w:rsidRPr="009E7A32">
        <w:rPr>
          <w:szCs w:val="24"/>
          <w:vertAlign w:val="superscript"/>
          <w:lang w:val="lv-LV"/>
        </w:rPr>
        <w:t>1</w:t>
      </w:r>
      <w:r w:rsidRPr="009E7A32">
        <w:rPr>
          <w:szCs w:val="24"/>
          <w:lang w:val="lv-LV"/>
        </w:rPr>
        <w:t xml:space="preserve"> Maksātājs, deklarējot ienākum</w:t>
      </w:r>
      <w:r w:rsidRPr="009E7A32">
        <w:rPr>
          <w:szCs w:val="24"/>
          <w:lang w:val="lv-LV"/>
        </w:rPr>
        <w:t>u no lauksaimniecības zemes atsavināšanas, Valsts ieņēmumu dienestā kopā ar deklarāciju par ienākumu no kapitāla iesniedz sertificēta nekustamā īpašuma vērtētāja vērtējumu, ja minētajam ienākumam piemēro:</w:t>
      </w:r>
    </w:p>
    <w:p w14:paraId="11BF33A6" w14:textId="77777777" w:rsidR="002910AA" w:rsidRPr="00FE0EDD" w:rsidRDefault="00BA7684" w:rsidP="002910AA">
      <w:pPr>
        <w:spacing w:after="120"/>
        <w:ind w:left="851" w:firstLine="0"/>
        <w:rPr>
          <w:szCs w:val="24"/>
          <w:lang w:val="lv-LV"/>
        </w:rPr>
      </w:pPr>
      <w:r w:rsidRPr="0075510B">
        <w:rPr>
          <w:szCs w:val="24"/>
          <w:lang w:val="lv-LV"/>
        </w:rPr>
        <w:t>7.</w:t>
      </w:r>
      <w:r w:rsidRPr="0075510B">
        <w:rPr>
          <w:szCs w:val="24"/>
          <w:vertAlign w:val="superscript"/>
          <w:lang w:val="lv-LV"/>
        </w:rPr>
        <w:t>1</w:t>
      </w:r>
      <w:r w:rsidRPr="0075510B">
        <w:rPr>
          <w:szCs w:val="24"/>
          <w:lang w:val="lv-LV"/>
        </w:rPr>
        <w:t>1. likuma 11.</w:t>
      </w:r>
      <w:r w:rsidRPr="0075510B">
        <w:rPr>
          <w:szCs w:val="24"/>
          <w:vertAlign w:val="superscript"/>
          <w:lang w:val="lv-LV"/>
        </w:rPr>
        <w:t>7</w:t>
      </w:r>
      <w:r w:rsidRPr="0075510B">
        <w:rPr>
          <w:szCs w:val="24"/>
          <w:lang w:val="lv-LV"/>
        </w:rPr>
        <w:t xml:space="preserve"> panta ceturtajā daļā noteiktā ienākuma aprēķināšanu </w:t>
      </w:r>
      <w:r w:rsidRPr="0075510B">
        <w:rPr>
          <w:iCs/>
          <w:color w:val="000000" w:themeColor="text1"/>
          <w:szCs w:val="24"/>
          <w:lang w:val="lv-LV"/>
        </w:rPr>
        <w:t xml:space="preserve">proporcionāli lauksaimniecības zemes </w:t>
      </w:r>
      <w:r w:rsidRPr="00FE0EDD">
        <w:rPr>
          <w:iCs/>
          <w:color w:val="000000" w:themeColor="text1"/>
          <w:szCs w:val="24"/>
          <w:lang w:val="lv-LV"/>
        </w:rPr>
        <w:t>tirgus vērtības īpatsvaram kopējā nekustamā īpašuma vērtībā</w:t>
      </w:r>
      <w:r w:rsidRPr="00FE0EDD">
        <w:rPr>
          <w:szCs w:val="24"/>
          <w:lang w:val="lv-LV"/>
        </w:rPr>
        <w:t>;</w:t>
      </w:r>
    </w:p>
    <w:p w14:paraId="6F2D1F0C" w14:textId="77777777" w:rsidR="002910AA" w:rsidRPr="00FE0EDD" w:rsidRDefault="00BA7684" w:rsidP="002910AA">
      <w:pPr>
        <w:spacing w:after="120"/>
        <w:ind w:left="851" w:firstLine="0"/>
        <w:rPr>
          <w:szCs w:val="24"/>
          <w:lang w:val="lv-LV"/>
        </w:rPr>
      </w:pPr>
      <w:r w:rsidRPr="00FE0EDD">
        <w:rPr>
          <w:szCs w:val="24"/>
          <w:lang w:val="lv-LV"/>
        </w:rPr>
        <w:t>7.</w:t>
      </w:r>
      <w:r w:rsidRPr="00FE0EDD">
        <w:rPr>
          <w:szCs w:val="24"/>
          <w:vertAlign w:val="superscript"/>
          <w:lang w:val="lv-LV"/>
        </w:rPr>
        <w:t>1</w:t>
      </w:r>
      <w:r w:rsidRPr="00FE0EDD">
        <w:rPr>
          <w:szCs w:val="24"/>
          <w:lang w:val="lv-LV"/>
        </w:rPr>
        <w:t>2. likuma 11.</w:t>
      </w:r>
      <w:r w:rsidRPr="00FE0EDD">
        <w:rPr>
          <w:szCs w:val="24"/>
          <w:vertAlign w:val="superscript"/>
          <w:lang w:val="lv-LV"/>
        </w:rPr>
        <w:t>7</w:t>
      </w:r>
      <w:r w:rsidRPr="00FE0EDD">
        <w:rPr>
          <w:szCs w:val="24"/>
          <w:lang w:val="lv-LV"/>
        </w:rPr>
        <w:t xml:space="preserve"> panta piektajā daļā noteiktā ienākuma aprēķināšanu.”</w:t>
      </w:r>
    </w:p>
    <w:p w14:paraId="310D14F5" w14:textId="77777777" w:rsidR="002910AA" w:rsidRPr="00FE0EDD" w:rsidRDefault="00BA7684" w:rsidP="002910AA">
      <w:pPr>
        <w:widowControl/>
        <w:tabs>
          <w:tab w:val="left" w:pos="1134"/>
        </w:tabs>
        <w:spacing w:after="120"/>
        <w:ind w:firstLine="709"/>
        <w:rPr>
          <w:szCs w:val="24"/>
          <w:lang w:val="lv-LV"/>
        </w:rPr>
      </w:pPr>
      <w:r w:rsidRPr="00FE0EDD">
        <w:rPr>
          <w:szCs w:val="24"/>
          <w:lang w:val="lv-LV"/>
        </w:rPr>
        <w:t>Norādām, ka ar likumprojekta grozī</w:t>
      </w:r>
      <w:r w:rsidRPr="00FE0EDD">
        <w:rPr>
          <w:szCs w:val="24"/>
          <w:lang w:val="lv-LV"/>
        </w:rPr>
        <w:t>jumiem likuma 11.</w:t>
      </w:r>
      <w:r w:rsidRPr="00FE0EDD">
        <w:rPr>
          <w:szCs w:val="24"/>
          <w:vertAlign w:val="superscript"/>
          <w:lang w:val="lv-LV"/>
        </w:rPr>
        <w:t>7</w:t>
      </w:r>
      <w:r w:rsidRPr="00FE0EDD">
        <w:rPr>
          <w:szCs w:val="24"/>
          <w:lang w:val="lv-LV"/>
        </w:rPr>
        <w:t xml:space="preserve"> panta ceturtajā daļā</w:t>
      </w:r>
      <w:r w:rsidRPr="0075510B">
        <w:rPr>
          <w:szCs w:val="24"/>
          <w:lang w:val="lv-LV"/>
        </w:rPr>
        <w:t xml:space="preserve"> </w:t>
      </w:r>
      <w:r w:rsidRPr="00FE0EDD">
        <w:rPr>
          <w:szCs w:val="24"/>
          <w:lang w:val="lv-LV"/>
        </w:rPr>
        <w:t>tiek noteiktas divas iespēja kā paredzēts piemērot likuma 11.</w:t>
      </w:r>
      <w:r w:rsidRPr="00FE0EDD">
        <w:rPr>
          <w:szCs w:val="24"/>
          <w:vertAlign w:val="superscript"/>
          <w:lang w:val="lv-LV"/>
        </w:rPr>
        <w:t>7</w:t>
      </w:r>
      <w:r w:rsidRPr="00FE0EDD">
        <w:rPr>
          <w:szCs w:val="24"/>
          <w:lang w:val="lv-LV"/>
        </w:rPr>
        <w:t xml:space="preserve"> panta trešajā daļā noteikto atbrīvojumu gadījumā</w:t>
      </w:r>
      <w:r>
        <w:rPr>
          <w:szCs w:val="24"/>
          <w:lang w:val="lv-LV"/>
        </w:rPr>
        <w:t>,</w:t>
      </w:r>
      <w:r w:rsidRPr="00FE0EDD">
        <w:rPr>
          <w:szCs w:val="24"/>
          <w:lang w:val="lv-LV"/>
        </w:rPr>
        <w:t xml:space="preserve"> ja atsavina nekustamo īpašumu, kuru veido lauksaimniecības zeme un mežs vai cita veida zeme (krūmāji, p</w:t>
      </w:r>
      <w:r w:rsidRPr="00FE0EDD">
        <w:rPr>
          <w:szCs w:val="24"/>
          <w:lang w:val="lv-LV"/>
        </w:rPr>
        <w:t>urvi, zeme zem ūdeņiem</w:t>
      </w:r>
      <w:r>
        <w:rPr>
          <w:szCs w:val="24"/>
          <w:lang w:val="lv-LV"/>
        </w:rPr>
        <w:t>)</w:t>
      </w:r>
      <w:r w:rsidRPr="00FE0EDD">
        <w:rPr>
          <w:szCs w:val="24"/>
          <w:lang w:val="lv-LV"/>
        </w:rPr>
        <w:t>. Proti, minēto atbrīvojumu paredzēts piemērot</w:t>
      </w:r>
      <w:r>
        <w:rPr>
          <w:szCs w:val="24"/>
          <w:lang w:val="lv-LV"/>
        </w:rPr>
        <w:t xml:space="preserve"> izmantojot vienu no šīm aprēķināšanas metodēm</w:t>
      </w:r>
      <w:r w:rsidRPr="00FE0EDD">
        <w:rPr>
          <w:szCs w:val="24"/>
          <w:lang w:val="lv-LV"/>
        </w:rPr>
        <w:t>:</w:t>
      </w:r>
    </w:p>
    <w:p w14:paraId="5DE9CFBF" w14:textId="77777777" w:rsidR="002910AA" w:rsidRPr="004E5CF7" w:rsidRDefault="00BA7684" w:rsidP="002910AA">
      <w:pPr>
        <w:widowControl/>
        <w:tabs>
          <w:tab w:val="left" w:pos="1134"/>
        </w:tabs>
        <w:spacing w:after="120"/>
        <w:ind w:firstLine="709"/>
        <w:rPr>
          <w:iCs/>
          <w:color w:val="000000" w:themeColor="text1"/>
          <w:szCs w:val="24"/>
          <w:lang w:val="lv-LV"/>
        </w:rPr>
      </w:pPr>
      <w:r w:rsidRPr="00FE0EDD">
        <w:rPr>
          <w:szCs w:val="24"/>
          <w:lang w:val="lv-LV"/>
        </w:rPr>
        <w:t xml:space="preserve">1) </w:t>
      </w:r>
      <w:r w:rsidRPr="00FE0EDD">
        <w:rPr>
          <w:iCs/>
          <w:color w:val="000000" w:themeColor="text1"/>
          <w:szCs w:val="24"/>
          <w:lang w:val="lv-LV"/>
        </w:rPr>
        <w:t>proporcionāli lauksaimniecības zemes tirgus vērtības īpatsvaram kopējā nekustamā īpašuma vērtībā, kas noteikts pamatojoties uz sertificē</w:t>
      </w:r>
      <w:r w:rsidRPr="00FE0EDD">
        <w:rPr>
          <w:iCs/>
          <w:color w:val="000000" w:themeColor="text1"/>
          <w:szCs w:val="24"/>
          <w:lang w:val="lv-LV"/>
        </w:rPr>
        <w:t>ta nekustamā īpašuma vērtētāja vērtējumu (ne vecāku par 12 mēnešiem dienā, kad noslēgts atsavināšanas līgums),</w:t>
      </w:r>
      <w:r w:rsidRPr="004E5CF7">
        <w:rPr>
          <w:iCs/>
          <w:color w:val="000000" w:themeColor="text1"/>
          <w:szCs w:val="24"/>
          <w:lang w:val="lv-LV"/>
        </w:rPr>
        <w:t xml:space="preserve"> kurā norādīta nekustamā īpašuma kopējā tirgus vērtība un tirgus vērtība katrai nekustamā īpašuma daļai, </w:t>
      </w:r>
    </w:p>
    <w:p w14:paraId="6DD3BCEF" w14:textId="77777777" w:rsidR="002910AA" w:rsidRPr="004E5CF7" w:rsidRDefault="00BA7684" w:rsidP="002910AA">
      <w:pPr>
        <w:widowControl/>
        <w:tabs>
          <w:tab w:val="left" w:pos="1134"/>
        </w:tabs>
        <w:spacing w:after="120"/>
        <w:ind w:firstLine="709"/>
        <w:rPr>
          <w:iCs/>
          <w:color w:val="000000" w:themeColor="text1"/>
          <w:szCs w:val="24"/>
          <w:lang w:val="lv-LV"/>
        </w:rPr>
      </w:pPr>
      <w:r w:rsidRPr="004E5CF7">
        <w:rPr>
          <w:iCs/>
          <w:color w:val="000000" w:themeColor="text1"/>
          <w:szCs w:val="24"/>
          <w:lang w:val="lv-LV"/>
        </w:rPr>
        <w:t>2) proporcionāli tai platības daļai, kur</w:t>
      </w:r>
      <w:r w:rsidRPr="004E5CF7">
        <w:rPr>
          <w:iCs/>
          <w:color w:val="000000" w:themeColor="text1"/>
          <w:szCs w:val="24"/>
          <w:lang w:val="lv-LV"/>
        </w:rPr>
        <w:t>a pēc lietošanas mērķa ir lauksaimniecības zeme, ja maksātāja rīcībā nav sertificēta nekustamā īpašuma vērtētāja vērtējuma.</w:t>
      </w:r>
    </w:p>
    <w:p w14:paraId="6F0401E6" w14:textId="77777777" w:rsidR="002910AA" w:rsidRPr="00FE0EDD" w:rsidRDefault="00BA7684" w:rsidP="002910AA">
      <w:pPr>
        <w:widowControl/>
        <w:tabs>
          <w:tab w:val="left" w:pos="1134"/>
        </w:tabs>
        <w:spacing w:after="120"/>
        <w:ind w:firstLine="709"/>
        <w:rPr>
          <w:iCs/>
          <w:color w:val="000000" w:themeColor="text1"/>
          <w:szCs w:val="24"/>
          <w:lang w:val="lv-LV"/>
        </w:rPr>
      </w:pPr>
      <w:r>
        <w:rPr>
          <w:iCs/>
          <w:color w:val="000000" w:themeColor="text1"/>
          <w:szCs w:val="24"/>
          <w:lang w:val="lv-LV"/>
        </w:rPr>
        <w:t xml:space="preserve"> Sagatavotajā</w:t>
      </w:r>
      <w:r w:rsidRPr="00FE0EDD">
        <w:rPr>
          <w:iCs/>
          <w:color w:val="000000" w:themeColor="text1"/>
          <w:szCs w:val="24"/>
          <w:lang w:val="lv-LV"/>
        </w:rPr>
        <w:t xml:space="preserve"> likumprojektā piedāvāto likuma 19.panta 7.</w:t>
      </w:r>
      <w:r w:rsidRPr="00FE0EDD">
        <w:rPr>
          <w:iCs/>
          <w:color w:val="000000" w:themeColor="text1"/>
          <w:szCs w:val="24"/>
          <w:vertAlign w:val="superscript"/>
          <w:lang w:val="lv-LV"/>
        </w:rPr>
        <w:t>1</w:t>
      </w:r>
      <w:r w:rsidRPr="00FE0EDD">
        <w:rPr>
          <w:iCs/>
          <w:color w:val="000000" w:themeColor="text1"/>
          <w:szCs w:val="24"/>
          <w:lang w:val="lv-LV"/>
        </w:rPr>
        <w:t xml:space="preserve"> daļas redakciju noteikts, ka arī tādā gadījumā, ja maksātāja rīcībā nav sertificēta nekustamā īpašuma vērtētāja vērtējuma un likuma 11.</w:t>
      </w:r>
      <w:r w:rsidRPr="00FE0EDD">
        <w:rPr>
          <w:iCs/>
          <w:color w:val="000000" w:themeColor="text1"/>
          <w:szCs w:val="24"/>
          <w:vertAlign w:val="superscript"/>
          <w:lang w:val="lv-LV"/>
        </w:rPr>
        <w:t>7</w:t>
      </w:r>
      <w:r w:rsidRPr="00FE0EDD">
        <w:rPr>
          <w:iCs/>
          <w:color w:val="000000" w:themeColor="text1"/>
          <w:szCs w:val="24"/>
          <w:lang w:val="lv-LV"/>
        </w:rPr>
        <w:t xml:space="preserve"> panta trešajā daļā noteikto atbrīvojumu piemēros proporcionāli tai platības daļai, kura pēc lietošanas mērķa ir lauksa</w:t>
      </w:r>
      <w:r w:rsidRPr="00FE0EDD">
        <w:rPr>
          <w:iCs/>
          <w:color w:val="000000" w:themeColor="text1"/>
          <w:szCs w:val="24"/>
          <w:lang w:val="lv-LV"/>
        </w:rPr>
        <w:t>imniecības zeme, nodokļa maksātājam, deklarējot ienākumu no lauksaimniecības zemes atsavināšanas būs jāiesniedz Valsts ieņēmumu dienestā sertificēta nekustamā īpašuma vērtētāja vērtējum</w:t>
      </w:r>
      <w:r>
        <w:rPr>
          <w:iCs/>
          <w:color w:val="000000" w:themeColor="text1"/>
          <w:szCs w:val="24"/>
          <w:lang w:val="lv-LV"/>
        </w:rPr>
        <w:t>s</w:t>
      </w:r>
      <w:r w:rsidRPr="00FE0EDD">
        <w:rPr>
          <w:iCs/>
          <w:color w:val="000000" w:themeColor="text1"/>
          <w:szCs w:val="24"/>
          <w:lang w:val="lv-LV"/>
        </w:rPr>
        <w:t>.</w:t>
      </w:r>
    </w:p>
    <w:p w14:paraId="07C9D61C" w14:textId="77777777" w:rsidR="002910AA" w:rsidRDefault="002910AA" w:rsidP="002910AA">
      <w:pPr>
        <w:tabs>
          <w:tab w:val="left" w:pos="7371"/>
        </w:tabs>
        <w:ind w:firstLine="0"/>
        <w:rPr>
          <w:bCs/>
          <w:spacing w:val="-4"/>
          <w:kern w:val="16"/>
          <w:szCs w:val="24"/>
          <w:lang w:val="lv-LV" w:eastAsia="en-IE"/>
        </w:rPr>
      </w:pPr>
    </w:p>
    <w:p w14:paraId="6527A5E5" w14:textId="77777777" w:rsidR="002910AA" w:rsidRDefault="002910AA" w:rsidP="002910AA">
      <w:pPr>
        <w:tabs>
          <w:tab w:val="left" w:pos="7371"/>
        </w:tabs>
        <w:ind w:firstLine="0"/>
        <w:rPr>
          <w:bCs/>
          <w:spacing w:val="-4"/>
          <w:kern w:val="16"/>
          <w:szCs w:val="24"/>
          <w:lang w:val="lv-LV" w:eastAsia="en-IE"/>
        </w:rPr>
      </w:pPr>
    </w:p>
    <w:p w14:paraId="3D142519" w14:textId="77777777" w:rsidR="002910AA" w:rsidRDefault="00BA7684" w:rsidP="002910AA">
      <w:pPr>
        <w:tabs>
          <w:tab w:val="left" w:pos="7371"/>
        </w:tabs>
        <w:ind w:firstLine="0"/>
        <w:rPr>
          <w:bCs/>
          <w:spacing w:val="-4"/>
          <w:kern w:val="16"/>
          <w:szCs w:val="24"/>
          <w:lang w:val="lv-LV" w:eastAsia="en-IE"/>
        </w:rPr>
      </w:pPr>
      <w:r>
        <w:rPr>
          <w:bCs/>
          <w:spacing w:val="-4"/>
          <w:kern w:val="16"/>
          <w:szCs w:val="24"/>
          <w:lang w:val="lv-LV" w:eastAsia="en-IE"/>
        </w:rPr>
        <w:t xml:space="preserve">Lauku attīstības atbalsta departamenta direktore </w:t>
      </w:r>
      <w:r>
        <w:rPr>
          <w:bCs/>
          <w:spacing w:val="-4"/>
          <w:kern w:val="16"/>
          <w:szCs w:val="24"/>
          <w:lang w:val="lv-LV" w:eastAsia="en-IE"/>
        </w:rPr>
        <w:tab/>
      </w:r>
      <w:r>
        <w:rPr>
          <w:bCs/>
          <w:spacing w:val="-4"/>
          <w:kern w:val="16"/>
          <w:szCs w:val="24"/>
          <w:lang w:val="lv-LV" w:eastAsia="en-IE"/>
        </w:rPr>
        <w:tab/>
      </w:r>
      <w:proofErr w:type="spellStart"/>
      <w:r>
        <w:rPr>
          <w:bCs/>
          <w:spacing w:val="-4"/>
          <w:kern w:val="16"/>
          <w:szCs w:val="24"/>
          <w:lang w:val="lv-LV" w:eastAsia="en-IE"/>
        </w:rPr>
        <w:t>L.Jansone</w:t>
      </w:r>
      <w:proofErr w:type="spellEnd"/>
    </w:p>
    <w:p w14:paraId="48E000EE" w14:textId="77777777" w:rsidR="002910AA" w:rsidRDefault="002910AA" w:rsidP="002910AA">
      <w:pPr>
        <w:tabs>
          <w:tab w:val="left" w:pos="7371"/>
        </w:tabs>
        <w:ind w:firstLine="0"/>
        <w:rPr>
          <w:bCs/>
          <w:spacing w:val="-4"/>
          <w:kern w:val="16"/>
          <w:szCs w:val="24"/>
          <w:lang w:val="lv-LV" w:eastAsia="en-IE"/>
        </w:rPr>
      </w:pPr>
    </w:p>
    <w:p w14:paraId="549083ED" w14:textId="77777777" w:rsidR="002910AA" w:rsidRDefault="002910AA" w:rsidP="002910AA">
      <w:pPr>
        <w:rPr>
          <w:lang w:val="lv-LV"/>
        </w:rPr>
      </w:pPr>
    </w:p>
    <w:p w14:paraId="4721F04A" w14:textId="77777777" w:rsidR="00DC272A" w:rsidRDefault="00DC272A" w:rsidP="002910AA">
      <w:pPr>
        <w:rPr>
          <w:lang w:val="lv-LV"/>
        </w:rPr>
      </w:pPr>
    </w:p>
    <w:p w14:paraId="7C0C34E0" w14:textId="77777777" w:rsidR="00DC272A" w:rsidRPr="00512B29" w:rsidRDefault="00DC272A" w:rsidP="002910AA">
      <w:pPr>
        <w:rPr>
          <w:lang w:val="lv-LV"/>
        </w:rPr>
      </w:pPr>
    </w:p>
    <w:p w14:paraId="7B556816" w14:textId="77777777" w:rsidR="002910AA" w:rsidRPr="00512B29" w:rsidRDefault="002910AA" w:rsidP="002910AA">
      <w:pPr>
        <w:rPr>
          <w:lang w:val="lv-LV"/>
        </w:rPr>
      </w:pPr>
    </w:p>
    <w:p w14:paraId="168717CB" w14:textId="77777777" w:rsidR="002910AA" w:rsidRPr="00512B29" w:rsidRDefault="00BA7684" w:rsidP="002910AA">
      <w:pPr>
        <w:ind w:firstLine="0"/>
        <w:rPr>
          <w:sz w:val="20"/>
          <w:szCs w:val="20"/>
          <w:lang w:val="lv-LV"/>
        </w:rPr>
      </w:pPr>
      <w:proofErr w:type="spellStart"/>
      <w:r w:rsidRPr="00512B29">
        <w:rPr>
          <w:sz w:val="20"/>
          <w:szCs w:val="20"/>
          <w:lang w:val="lv-LV"/>
        </w:rPr>
        <w:t>Karlapa</w:t>
      </w:r>
      <w:proofErr w:type="spellEnd"/>
      <w:r w:rsidRPr="00512B29">
        <w:rPr>
          <w:sz w:val="20"/>
          <w:szCs w:val="20"/>
          <w:lang w:val="lv-LV"/>
        </w:rPr>
        <w:t>, 67027216</w:t>
      </w:r>
    </w:p>
    <w:p w14:paraId="57A88DB4" w14:textId="77777777" w:rsidR="002910AA" w:rsidRPr="00512B29" w:rsidRDefault="00BA7684" w:rsidP="002910AA">
      <w:pPr>
        <w:ind w:firstLine="0"/>
        <w:rPr>
          <w:sz w:val="20"/>
          <w:szCs w:val="20"/>
          <w:lang w:val="lv-LV"/>
        </w:rPr>
      </w:pPr>
      <w:r w:rsidRPr="00512B29">
        <w:rPr>
          <w:sz w:val="20"/>
          <w:szCs w:val="20"/>
          <w:lang w:val="lv-LV"/>
        </w:rPr>
        <w:t>Agrita.Karlapa@zm.gov.lv</w:t>
      </w:r>
    </w:p>
    <w:p w14:paraId="78510CC0" w14:textId="77777777" w:rsidR="00AF43DB" w:rsidRDefault="00AF43DB" w:rsidP="00AF43DB">
      <w:pPr>
        <w:rPr>
          <w:lang w:val="lv-LV"/>
        </w:rPr>
      </w:pPr>
    </w:p>
    <w:p w14:paraId="58632433" w14:textId="77777777" w:rsidR="00AF43DB" w:rsidRDefault="00BA7684" w:rsidP="000353A4">
      <w:pPr>
        <w:framePr w:w="7621" w:h="631" w:hRule="exact" w:hSpace="180" w:wrap="around" w:vAnchor="text" w:hAnchor="page" w:x="2176" w:y="483"/>
        <w:tabs>
          <w:tab w:val="left" w:pos="8789"/>
        </w:tabs>
        <w:ind w:left="142" w:right="579"/>
        <w:jc w:val="center"/>
        <w:rPr>
          <w:sz w:val="20"/>
          <w:lang w:val="lv-LV"/>
        </w:rPr>
      </w:pPr>
      <w:r>
        <w:rPr>
          <w:sz w:val="20"/>
          <w:lang w:val="lv-LV"/>
        </w:rPr>
        <w:t>ŠIS DOKUMENTS IR PARAKSTĪTS AR DROŠU</w:t>
      </w:r>
    </w:p>
    <w:p w14:paraId="6E709B81" w14:textId="77777777" w:rsidR="00AF43DB" w:rsidRDefault="00BA7684" w:rsidP="000353A4">
      <w:pPr>
        <w:framePr w:w="7621" w:h="631" w:hRule="exact" w:hSpace="180" w:wrap="around" w:vAnchor="text" w:hAnchor="page" w:x="2176" w:y="483"/>
        <w:tabs>
          <w:tab w:val="left" w:pos="8789"/>
        </w:tabs>
        <w:ind w:left="142" w:right="579"/>
        <w:jc w:val="center"/>
        <w:rPr>
          <w:sz w:val="20"/>
          <w:lang w:val="lv-LV"/>
        </w:rPr>
      </w:pPr>
      <w:r>
        <w:rPr>
          <w:sz w:val="20"/>
          <w:lang w:val="lv-LV"/>
        </w:rPr>
        <w:t>ELEKTRONISKO PARAKSTU UN SATUR LAIKA ZĪMOGU</w:t>
      </w:r>
    </w:p>
    <w:p w14:paraId="710AA20A" w14:textId="77777777" w:rsidR="00E5653E" w:rsidRPr="00AF43DB" w:rsidRDefault="00BA7684" w:rsidP="00AF43DB">
      <w:pPr>
        <w:tabs>
          <w:tab w:val="left" w:pos="2910"/>
        </w:tabs>
        <w:rPr>
          <w:lang w:val="lv-LV"/>
        </w:rPr>
      </w:pPr>
      <w:r>
        <w:rPr>
          <w:lang w:val="lv-LV"/>
        </w:rPr>
        <w:tab/>
      </w:r>
    </w:p>
    <w:sectPr w:rsidR="00E5653E" w:rsidRPr="00AF43DB" w:rsidSect="008C66E9">
      <w:headerReference w:type="first" r:id="rId7"/>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3967A" w14:textId="77777777" w:rsidR="00000000" w:rsidRDefault="00BA7684">
      <w:r>
        <w:separator/>
      </w:r>
    </w:p>
  </w:endnote>
  <w:endnote w:type="continuationSeparator" w:id="0">
    <w:p w14:paraId="07AFE7C9" w14:textId="77777777" w:rsidR="00000000" w:rsidRDefault="00BA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75557" w14:textId="77777777" w:rsidR="00000000" w:rsidRDefault="00BA7684">
      <w:r>
        <w:separator/>
      </w:r>
    </w:p>
  </w:footnote>
  <w:footnote w:type="continuationSeparator" w:id="0">
    <w:p w14:paraId="08892255" w14:textId="77777777" w:rsidR="00000000" w:rsidRDefault="00BA7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6A511" w14:textId="77777777" w:rsidR="008C66E9" w:rsidRPr="00FF0532" w:rsidRDefault="00BA7684"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14:anchorId="45CC138C" wp14:editId="4116C07E">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14:anchorId="20E38B6D" wp14:editId="54688C6B">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9E7BB" w14:textId="77777777" w:rsidR="008C66E9" w:rsidRPr="00FF0532" w:rsidRDefault="00BA7684"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0E38B6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" filled="f" stroked="f">
              <v:textbox inset="0,0,0,0">
                <w:txbxContent>
                  <w:p w14:paraId="7179E7BB" w14:textId="77777777" w:rsidR="008C66E9" w:rsidRPr="00FF0532" w:rsidRDefault="00BA7684"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14:anchorId="49DFCB13" wp14:editId="297E6874">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5417331"/>
    <w:multiLevelType w:val="multilevel"/>
    <w:tmpl w:val="A4EC9B68"/>
    <w:lvl w:ilvl="0">
      <w:start w:val="1"/>
      <w:numFmt w:val="decimal"/>
      <w:lvlText w:val="%1."/>
      <w:lvlJc w:val="left"/>
      <w:pPr>
        <w:ind w:left="1440" w:hanging="360"/>
      </w:pPr>
      <w:rPr>
        <w:rFonts w:ascii="Times New Roman" w:hAnsi="Times New Roman" w:cs="Times New Roman" w:hint="default"/>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353A4"/>
    <w:rsid w:val="00090D94"/>
    <w:rsid w:val="0014733C"/>
    <w:rsid w:val="001576A9"/>
    <w:rsid w:val="00184700"/>
    <w:rsid w:val="001E2189"/>
    <w:rsid w:val="00235937"/>
    <w:rsid w:val="002910AA"/>
    <w:rsid w:val="00293FD7"/>
    <w:rsid w:val="00337F53"/>
    <w:rsid w:val="00356144"/>
    <w:rsid w:val="0047369C"/>
    <w:rsid w:val="00483A7F"/>
    <w:rsid w:val="004E0A81"/>
    <w:rsid w:val="004E5CF7"/>
    <w:rsid w:val="00512B29"/>
    <w:rsid w:val="00580BB0"/>
    <w:rsid w:val="005C7AB7"/>
    <w:rsid w:val="006669A7"/>
    <w:rsid w:val="0075510B"/>
    <w:rsid w:val="007869BB"/>
    <w:rsid w:val="00890D7B"/>
    <w:rsid w:val="008C66E9"/>
    <w:rsid w:val="00931E82"/>
    <w:rsid w:val="009E7A32"/>
    <w:rsid w:val="00A348EF"/>
    <w:rsid w:val="00A64F60"/>
    <w:rsid w:val="00AC56D0"/>
    <w:rsid w:val="00AC5C20"/>
    <w:rsid w:val="00AF43DB"/>
    <w:rsid w:val="00BA7684"/>
    <w:rsid w:val="00CC73EE"/>
    <w:rsid w:val="00CF57CD"/>
    <w:rsid w:val="00D37C69"/>
    <w:rsid w:val="00DC272A"/>
    <w:rsid w:val="00E5653E"/>
    <w:rsid w:val="00F50A6A"/>
    <w:rsid w:val="00FA57EB"/>
    <w:rsid w:val="00FB215B"/>
    <w:rsid w:val="00FE0EDD"/>
    <w:rsid w:val="00FF05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AB58"/>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customStyle="1" w:styleId="naisc">
    <w:name w:val="naisc"/>
    <w:basedOn w:val="Normal"/>
    <w:rsid w:val="002910AA"/>
    <w:pPr>
      <w:widowControl/>
      <w:spacing w:before="100" w:beforeAutospacing="1" w:after="100" w:afterAutospacing="1"/>
      <w:ind w:firstLine="0"/>
      <w:jc w:val="left"/>
    </w:pPr>
    <w:rPr>
      <w:rFonts w:eastAsiaTheme="minorHAnsi"/>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3586</Words>
  <Characters>2045</Characters>
  <Application>Microsoft Office Word</Application>
  <DocSecurity>4</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Inese Kemzāne</cp:lastModifiedBy>
  <cp:revision>2</cp:revision>
  <dcterms:created xsi:type="dcterms:W3CDTF">2021-09-28T09:42:00Z</dcterms:created>
  <dcterms:modified xsi:type="dcterms:W3CDTF">2021-09-28T09:42:00Z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