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22-TA-2884: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Muitas uzraudzībā esošo nefasēto preču un nefasēto preču transporta iepakojumā pieļaujamās masas atšķirības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Muitas likuma 23.</w:t>
            </w:r>
            <w:r w:rsidR="00000000" w:rsidRPr="00000000" w:rsidDel="00000000">
              <w:rPr>
                <w:vertAlign w:val="superscript"/>
                <w:rtl w:val="0"/>
              </w:rPr>
              <w:t xml:space="preserve">5</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pilnvarojuma norādi, konkretizējot Muitas likuma 23.</w:t>
            </w:r>
            <w:r w:rsidR="00000000" w:rsidRPr="00000000" w:rsidDel="00000000">
              <w:rPr>
                <w:vertAlign w:val="superscript"/>
                <w:rtl w:val="0"/>
              </w:rPr>
              <w:t xml:space="preserve">5</w:t>
            </w:r>
            <w:r w:rsidR="00000000" w:rsidRPr="00000000" w:rsidDel="00000000">
              <w:rPr>
                <w:rtl w:val="0"/>
              </w:rPr>
              <w:t xml:space="preserve"> panta vienību, kurā ietverts pilnvarojums Ministru kabinetam izdot attiecīgus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Muitas likuma 23.</w:t>
            </w:r>
            <w:r w:rsidR="00000000" w:rsidRPr="00000000" w:rsidDel="00000000">
              <w:rPr>
                <w:vertAlign w:val="superscript"/>
                <w:rtl w:val="0"/>
              </w:rPr>
              <w:t xml:space="preserve">5</w:t>
            </w:r>
            <w:r w:rsidR="00000000" w:rsidRPr="00000000" w:rsidDel="00000000">
              <w:rPr>
                <w:rtl w:val="0"/>
              </w:rPr>
              <w:t xml:space="preserve"> panta astoto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Muitas likuma 23.</w:t>
            </w:r>
            <w:r w:rsidR="00000000" w:rsidRPr="00000000" w:rsidDel="00000000">
              <w:rPr>
                <w:vertAlign w:val="superscript"/>
                <w:rtl w:val="0"/>
              </w:rPr>
              <w:t xml:space="preserve">5</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projektu virzīt apstiprināšanai Ministru kabinetā pēc tam, kad likumprojekts "Grozījumi Muitas likumā" (117/Lp14) (turpmāk - likumprojekts), kura 7. pantā ietverts pilnvarojums Ministru kabinetam izdot attiecīgus noteikumus (Muitas likuma 23.</w:t>
            </w:r>
            <w:r w:rsidR="00000000" w:rsidRPr="00000000" w:rsidDel="00000000">
              <w:rPr>
                <w:vertAlign w:val="superscript"/>
                <w:rtl w:val="0"/>
              </w:rPr>
              <w:t xml:space="preserve">5</w:t>
            </w:r>
            <w:r w:rsidR="00000000" w:rsidRPr="00000000" w:rsidDel="00000000">
              <w:rPr>
                <w:rtl w:val="0"/>
              </w:rPr>
              <w:t xml:space="preserve"> panta astotā daļa) tiks Saeimā pieņemts 3. lasījumā un Valsts prezidents to būs izsludinājis, ņemot vērā, ka minētajā likumprojektā vēl var izdarīt izmaiņas un tādējādi, iespējams, var tikt apdraudēts noteikumu projekta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Š.g. 15.jūnijā Saeima pieņēma likumprojektu "Grozījumi Muitas likumā" (117/Lp14).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Muitas likuma 23.</w:t>
            </w:r>
            <w:r w:rsidR="00000000" w:rsidRPr="00000000" w:rsidDel="00000000">
              <w:rPr>
                <w:vertAlign w:val="superscript"/>
                <w:rtl w:val="0"/>
              </w:rPr>
              <w:t xml:space="preserve">5</w:t>
            </w:r>
            <w:r w:rsidR="00000000" w:rsidRPr="00000000" w:rsidDel="00000000">
              <w:rPr>
                <w:rtl w:val="0"/>
              </w:rPr>
              <w:t xml:space="preserve"> panta astoto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precēm pieļaujamās masas atšķirības;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2009. gada 3. februāra noteikumu Nr. 108 "Normatīvo aktu projektu sagatavošanas noteikumi" (turpmāk - noteikumi Nr. 108) 100. punktu noteikumu projekta pirmajā punktā raksta (pārraksta) likumā noteikto pilnvarojumu Ministru kabinetam. Attiecīgi aicinām korekti pārrakstīt likumā noteikto pilnvarojumu (sk. 1.2. un 1.5.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precēm pieļaujamās un paredzamās masas atšķirības;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Precēm, kas nav minētas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pieļaujamās masas atšķirības nosaka Valsts ieņēmumu dienests. Valsts ieņēmumu dienests savā tīmekļvietnē publicē informāciju par pieļaujamām preču masas atšķirībām.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pantā izteiktā Muitas likuma 23.</w:t>
            </w:r>
            <w:r w:rsidR="00000000" w:rsidRPr="00000000" w:rsidDel="00000000">
              <w:rPr>
                <w:vertAlign w:val="superscript"/>
                <w:rtl w:val="0"/>
              </w:rPr>
              <w:t xml:space="preserve">5</w:t>
            </w:r>
            <w:r w:rsidR="00000000" w:rsidRPr="00000000" w:rsidDel="00000000">
              <w:rPr>
                <w:rtl w:val="0"/>
              </w:rPr>
              <w:t xml:space="preserve"> panta astotās daļas 1. un 2. punkts noteic, ka Ministru kabinets nosaka preces, kurām pieļaujamas preču masas atšķirības, un precēm pieļaujamās masas atšķirības. Projekta 3. punkts paredz, ka precēm, kas nav minētas šo noteikumu pielikumā, pieļaujamās masas atšķirības nosaka Valsts ieņēmumu dienests un ka Valsts ieņēmumu dienests savā tīmekļvietnē publicē informāciju par pieļaujamām preču masas atšķirībām.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minētās projekta normas pirmšķietami noprotams, ka projekta 3. punktā domāts ietvert deleģējumu Valsts ieņēmumu dienestam noteikt privātpersonām saistošu regulējumu attiecībā uz preču, kas nav uzskaitītas projekta pielikumā, pieļaujamām masas atšķirībām (sk. arī citās projekta normās ietverto atsauci uz "saskaņā ar šo noteikumu 3. punktu noteiktajām normām"). Norādām, ka Ministru kabinets nevar pārpilnvarot tālāk sev deleģēto likumdevēja pilnvarojumu - Ministru kabinetam likumdevēja dotais pilnvarojums (uzdevums) ir jāizpilda pašam. Tāpat vēršam uzmanību, ka </w:t>
            </w:r>
            <w:r w:rsidR="00000000" w:rsidRPr="00000000" w:rsidDel="00000000">
              <w:rPr>
                <w:u w:val="single"/>
                <w:rtl w:val="0"/>
              </w:rPr>
              <w:t xml:space="preserve">privātpersonām vispārsaistošas tiesību normas ietveramas ārējā normatīvajā aktā</w:t>
            </w:r>
            <w:r w:rsidR="00000000" w:rsidRPr="00000000" w:rsidDel="00000000">
              <w:rPr>
                <w:rtl w:val="0"/>
              </w:rPr>
              <w:t xml:space="preserve">. Saskaņā ar Administratīvā procesa likuma 1. panta piekto daļu ārējais normatīvais akts ir Latvijas Republikas Satversme, likumi, Ministru kabineta noteikumi un pašvaldību saistošie noteikumi, kā arī starptautiskie līgumi un Eiropas Savienības pamatlīgumi un uz to pamata izdotie normatīvie akti. Noteikumu Nr. 108 128. punkts paredz, ka noteikumu projektā, ja nepieciešams, ietver pilnvarojumu valsts pārvaldes iestādei noteikumu projekta izpildes nodrošināšanai izdot iekšēju normatīvo aktu. Taču jāņem vērā, ka saskaņā ar Administratīvā procesa likuma 1. panta 6. punktu iekšējais normatīvais akts ir tiesību akts, kuru publisko tiesību subjekts izdevis ar mērķi noteikt savas vai sev padotas institūcijas iekšējās darbības kārtību vai izskaidrot kāda ārējā normatīvā akta piemērošanas kārtību savā darbības jomā (instrukcija, ieteikumi, nolikums u.c.) (sk. arī noteikumu Nr. 108 189. punktu, kas noteic, ka </w:t>
            </w:r>
            <w:r w:rsidR="00000000" w:rsidRPr="00000000" w:rsidDel="00000000">
              <w:rPr>
                <w:u w:val="single"/>
                <w:rtl w:val="0"/>
              </w:rPr>
              <w:t xml:space="preserve">iekšējā normatīvā akta projektā neietver normas, kas nosaka pienākumus privātpersonai</w:t>
            </w:r>
            <w:r w:rsidR="00000000" w:rsidRPr="00000000" w:rsidDel="00000000">
              <w:rPr>
                <w:rtl w:val="0"/>
              </w:rPr>
              <w:t xml:space="preserve"> vai citai personai (iestādei), kura nav padota iekšējā normatīvā akta izdevējam).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arī bažas, ka atsevišķi anotācijas 1.3. sadaļā ietvertie skaidrojumi par projekta 3. punktu, šķiet, nemaz neizriet no projektā paredzētā regulējuma (piemēram, ka personai ir pienākums noteiktos gadījumos iesniegt iesniegumu u.tml.). Attiecīgi lūdzam izvērtēt un precizēt projektu, nepieciešamo tiesisko regulējumu ietverot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paredzētais deleģējums Valsts ieņēmumu dienestam noteikt personām saistošu regulējumu par pieļaujamām preču masas atšķirībām precēm, kas nav uzskaitītas projekta pielikumā, ir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transporta iepakojums ir paredzēts preču transportēšanai, uzglabāšanai un nav paredzēts preču pasargāšanai no meteoroloģisko faktoru ietekmes;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vai projekta 4.1. apakšpunkts nedublē (dažviet arī būtiski atšķiras) likumprojekta 7. pantā ietverto Muitas likuma 23.</w:t>
            </w:r>
            <w:r w:rsidR="00000000" w:rsidRPr="00000000" w:rsidDel="00000000">
              <w:rPr>
                <w:vertAlign w:val="superscript"/>
                <w:rtl w:val="0"/>
              </w:rPr>
              <w:t xml:space="preserve">5</w:t>
            </w:r>
            <w:r w:rsidR="00000000" w:rsidRPr="00000000" w:rsidDel="00000000">
              <w:rPr>
                <w:rtl w:val="0"/>
              </w:rPr>
              <w:t xml:space="preserve"> panta ceturto daļu, skaidrojot transporta iepakojuma izpratni. Norādām, ka saskaņā ar Ministru kabineta 2009. gada 3. februāra noteikumu Nr. 108 „Normatīvo aktu projektu sagatavošanas noteikumi” (turpmāk - noteikumi Nr. 108) 121. punktu noteikumu projektā terminus skaidro, lai konkretizētu terminā izteiktā jēdziena izpratnes robežas, ja termins nav skaidrots vai lietots augstāka juridiskā spēka normatīvajā aktā. Attiecīgi lūdzam svītrot apakšpunktu vai sniegt pamatotu skaidrojumu. Lūdzam izvērtēt arī, vai citas projekta normas nedublē vai citādi neskaidro likumprojektā ietverto regulējumu (piemēram, </w:t>
            </w:r>
            <w:r w:rsidR="00000000" w:rsidRPr="00000000" w:rsidDel="00000000">
              <w:rPr>
                <w:rtl w:val="0"/>
              </w:rPr>
              <w:t xml:space="preserve">projekta 17. punkts un Muitas likuma 23.</w:t>
            </w:r>
            <w:r w:rsidR="00000000" w:rsidRPr="00000000" w:rsidDel="00000000">
              <w:rPr>
                <w:vertAlign w:val="superscript"/>
                <w:rtl w:val="0"/>
              </w:rPr>
              <w:t xml:space="preserve">5</w:t>
            </w:r>
            <w:r w:rsidR="00000000" w:rsidRPr="00000000" w:rsidDel="00000000">
              <w:rPr>
                <w:rtl w:val="0"/>
              </w:rPr>
              <w:t xml:space="preserve"> panta pirmā daļa, projekta 28. un 29. punkts un Muitas likuma 23.</w:t>
            </w:r>
            <w:r w:rsidR="00000000" w:rsidRPr="00000000" w:rsidDel="00000000">
              <w:rPr>
                <w:vertAlign w:val="superscript"/>
                <w:rtl w:val="0"/>
              </w:rPr>
              <w:t xml:space="preserve">5</w:t>
            </w:r>
            <w:r w:rsidR="00000000" w:rsidRPr="00000000" w:rsidDel="00000000">
              <w:rPr>
                <w:rtl w:val="0"/>
              </w:rPr>
              <w:t xml:space="preserve"> panta piektā un sestā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Pieļaujamās preču masas atšķirības šo noteikumu izpratnē ir</w:t>
            </w:r>
            <w:r w:rsidR="00000000" w:rsidRPr="00000000" w:rsidDel="00000000">
              <w:rPr>
                <w:b w:val="1"/>
                <w:rtl w:val="0"/>
              </w:rPr>
              <w:t xml:space="preserve"> </w:t>
            </w:r>
            <w:r w:rsidR="00000000" w:rsidRPr="00000000" w:rsidDel="00000000">
              <w:rPr>
                <w:rtl w:val="0"/>
              </w:rPr>
              <w:t xml:space="preserve">masas atšķirības, kas nepārsniedz šo noteikumu ​pielikumā  noteiktās pieļaujamās preču masas atšķirību normas.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27. un 28.punkts sniedz detalizētāku informāciju nekā tā ir noteikta Muitas likuma 23.</w:t>
            </w:r>
            <w:r w:rsidR="00000000" w:rsidRPr="00000000" w:rsidDel="00000000">
              <w:rPr>
                <w:vertAlign w:val="superscript"/>
                <w:rtl w:val="0"/>
              </w:rPr>
              <w:t xml:space="preserve">5</w:t>
            </w:r>
            <w:r w:rsidR="00000000" w:rsidRPr="00000000" w:rsidDel="00000000">
              <w:rPr>
                <w:rtl w:val="0"/>
              </w:rPr>
              <w:t xml:space="preserve"> panta piektajā un sestajā daļā. Būtiski, ka noteikumu projekts paredz, ka par to preču masas daļu, kas nepārsniedz preču masas atšķirību normas, muitas parāds nerodas, tādā veidā izslēdzot neskaidrības, jo normu varētu tulkot, gaddījumā, ja tiek pārsniegtas preču masas atšķirību normas, muitas parāds ir jāaprēķina par visu preču daudzumu.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preču transporta iepakojums nav paredzēts preču pasargāšanai no meteoroloģisko faktoru ietekmes;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vienas transporta iepakojuma, izņemot transporta iepakojumu pārtikas un lauksaimniecības precēm, vienības ietilpība nav mazāka par 1000 litriem vai 500 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pamatojumu, kādēļ projekta 4.2. un 4.3. apakšpunktā noteikti tieši attiecīga vienības ietilpība.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vienas preču transporta iepakojuma, izņemot transporta iepakojumu pārtikas un lauksaimniecības precēm, vienības nominālā ietilpība nav mazāka par 1000 litriem vai 500 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Saskaņā ar šo noteikumu </w:t>
            </w:r>
            <w:r w:rsidR="00000000" w:rsidRPr="00000000" w:rsidDel="00000000">
              <w:rPr>
                <w:rtl w:val="0"/>
              </w:rPr>
              <w:t xml:space="preserve">16. </w:t>
            </w:r>
            <w:r w:rsidR="00000000" w:rsidRPr="00000000" w:rsidDel="00000000">
              <w:rPr>
                <w:rtl w:val="0"/>
              </w:rPr>
              <w:t xml:space="preserve">punktu</w:t>
            </w:r>
            <w:r w:rsidR="00000000" w:rsidRPr="00000000" w:rsidDel="00000000">
              <w:rPr>
                <w:rtl w:val="0"/>
              </w:rPr>
              <w:t xml:space="preserve"> noteiktās pieļaujamās preču masas atšķirību normas un </w:t>
            </w:r>
            <w:r w:rsidR="00000000" w:rsidRPr="00000000" w:rsidDel="00000000">
              <w:rPr>
                <w:rtl w:val="0"/>
              </w:rPr>
              <w:t xml:space="preserve">18. </w:t>
            </w:r>
            <w:r w:rsidR="00000000" w:rsidRPr="00000000" w:rsidDel="00000000">
              <w:rPr>
                <w:rtl w:val="0"/>
              </w:rPr>
              <w:t xml:space="preserve">punktu</w:t>
            </w:r>
            <w:r w:rsidR="00000000" w:rsidRPr="00000000" w:rsidDel="00000000">
              <w:rPr>
                <w:rtl w:val="0"/>
              </w:rPr>
              <w:t xml:space="preserve"> noteiktās paredzamās preču masas atšķirības piemēro tikai, ja ar precēm tiek veiktas tādas darbības, kas paredzētas glabāšanas vietas tehnoloģijā, tehnoloģiskā procesa aprakstā,</w:t>
            </w:r>
            <w:r w:rsidR="00000000" w:rsidRPr="00000000" w:rsidDel="00000000">
              <w:rPr>
                <w:b w:val="1"/>
                <w:rtl w:val="0"/>
              </w:rPr>
              <w:t xml:space="preserve"> </w:t>
            </w:r>
            <w:r w:rsidR="00000000" w:rsidRPr="00000000" w:rsidDel="00000000">
              <w:rPr>
                <w:rtl w:val="0"/>
              </w:rPr>
              <w:t xml:space="preserve">un, ja persona īsteno</w:t>
            </w:r>
            <w:r w:rsidR="00000000" w:rsidRPr="00000000" w:rsidDel="00000000">
              <w:rPr>
                <w:b w:val="1"/>
                <w:rtl w:val="0"/>
              </w:rPr>
              <w:t xml:space="preserve"> </w:t>
            </w:r>
            <w:r w:rsidR="00000000" w:rsidRPr="00000000" w:rsidDel="00000000">
              <w:rPr>
                <w:rtl w:val="0"/>
              </w:rPr>
              <w:t xml:space="preserve">tiesību aktos noteiktos pienākumus rūpīgi rīkoties ar precēm</w:t>
            </w:r>
            <w:r w:rsidR="00000000" w:rsidRPr="00000000" w:rsidDel="00000000">
              <w:rPr>
                <w:b w:val="1"/>
                <w:rtl w:val="0"/>
              </w:rPr>
              <w:t xml:space="preserve"> </w:t>
            </w:r>
            <w:r w:rsidR="00000000" w:rsidRPr="00000000" w:rsidDel="00000000">
              <w:rPr>
                <w:rtl w:val="0"/>
              </w:rPr>
              <w:t xml:space="preserve">un ievēro preču pārvadāšanai, kraušanai un uzglabāšanai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pārdomāt projekta 8. punkta sākumdaļas formulējumu. Norādām, ka formulējums "saskaņā ar šo noteikumu 16. punktu noteiktās pieļaujamās preču masas atšķirību normas", šķiet, nav korekts, jo precēm pieļaujamās masas atšķirības saskaņā ar likumā doto pilnvarojumu paredzēts iekļaut noteikumu 1. pielikumā, nevis noteikt saskaņā ar noteikumu 16. punktu. Līdzīgi lūdzam izvērtēt arī formulējumu "Saskaņā ar šo noteikumu [..] 18. punktu noteiktās paredzamās preču masas atšķirības" un precizēt projektu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w:t>
            </w:r>
            <w:r w:rsidR="00000000" w:rsidRPr="00000000" w:rsidDel="00000000">
              <w:rPr>
                <w:b w:val="1"/>
                <w:rtl w:val="0"/>
              </w:rPr>
              <w:t xml:space="preserve"> </w:t>
            </w:r>
            <w:r w:rsidR="00000000" w:rsidRPr="00000000" w:rsidDel="00000000">
              <w:rPr>
                <w:rtl w:val="0"/>
              </w:rPr>
              <w:t xml:space="preserve">noteikumu </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noteiktās precēm pieļaujamās un paredzamās masas atšķirību normas piemēro tikai, ja ar precēm tiek veiktas tādas darbības, kas paredzētas glabāšanas vietas tehnoloģijā, tehnoloģiskā procesa aprakstā,</w:t>
            </w:r>
            <w:r w:rsidR="00000000" w:rsidRPr="00000000" w:rsidDel="00000000">
              <w:rPr>
                <w:b w:val="1"/>
                <w:rtl w:val="0"/>
              </w:rPr>
              <w:t xml:space="preserve"> </w:t>
            </w:r>
            <w:r w:rsidR="00000000" w:rsidRPr="00000000" w:rsidDel="00000000">
              <w:rPr>
                <w:rtl w:val="0"/>
              </w:rPr>
              <w:t xml:space="preserve">un, ja persona īsteno</w:t>
            </w:r>
            <w:r w:rsidR="00000000" w:rsidRPr="00000000" w:rsidDel="00000000">
              <w:rPr>
                <w:b w:val="1"/>
                <w:rtl w:val="0"/>
              </w:rPr>
              <w:t xml:space="preserve"> </w:t>
            </w:r>
            <w:r w:rsidR="00000000" w:rsidRPr="00000000" w:rsidDel="00000000">
              <w:rPr>
                <w:rtl w:val="0"/>
              </w:rPr>
              <w:t xml:space="preserve">tiesību aktos noteiktos pienākumus rūpīgi rīkoties ar precēm</w:t>
            </w:r>
            <w:r w:rsidR="00000000" w:rsidRPr="00000000" w:rsidDel="00000000">
              <w:rPr>
                <w:b w:val="1"/>
                <w:rtl w:val="0"/>
              </w:rPr>
              <w:t xml:space="preserve"> </w:t>
            </w:r>
            <w:r w:rsidR="00000000" w:rsidRPr="00000000" w:rsidDel="00000000">
              <w:rPr>
                <w:rtl w:val="0"/>
              </w:rPr>
              <w:t xml:space="preserve">un ievēro preču pārvadāšanai, kraušanai un uzglabāšanai noteiktos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Šos noteikumus nepiemēro, ja pagaidu uzglabāšanas vietas atļaujas turētājs, muitas noliktavas atļaujas turētājs vai brīvās zonas uzņēmums, kas saņēmis preču uzskaites apstiprinājumu, nav izpildījis pienākumus, kuri noteikti tam izsniegtajā atļaujā un kas rodas no preču uzglabāšanas vai darbībām ar precēm.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anotācijā skaidrot projekta 8. un 9. punkta nepieciešamību un to piemērošanu kopsakarā. Proti, paužam bažas, ka projekta 8. punkts un 9. punkts (vismaz daļēji), šķiet, saturiski dublē viens otru. Piemēram, no projekta 8. punkta izriet, ka noteikumus nepiemēro, ja normā minētā persona citstarp nav izpildījusi pienākumus, kas tai rodas no preču uzglabāšanas vai darbībām ar precēm, savukārt no 9. punkta izriet, ka noteiktus noteikumu aspektus piemēro tikai tad, ja persona izpilda pienākumus rūpīgi rīkoties ar preci un ievērot preču pārvadāšanai, kraušanai un uzglabāšanai noteiktos nosacījumus. Saturiski normas, šķiet, ir ļoti līdzīgas. Attiecīgi lūdzam izvērtēt un vai nu precizēt projektu, vai sniegt anotācijā izvērstāku skaidrojumu par normu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anotācijā ietvert korektus un konsekventus skaidrojumus. Piemēram, anotācijā norādīts: "[..] noteikumu projekts paredz, ka atļaujas turētajam vai brīvās zonas uzņēmumam, kas saņēmis preču uzskaites apstiprinājumu, jānodrošina, ka preces ir aizsargātas pret neatļautu piekļuvi un tiek ievērotas īpašas prasības preču uzglabāšanai", kas nav gluži korekti, jo projekta 8. un 9. punkts nenosaka, kādas prasības personai ir jāievēro, bet gan noteic, kad noteikumus vai konkrētas tā normas piemēro vai nepiemēro.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Šos noteikumus nepiemēro, ja pagaidu uzglabāšanas vietas atļaujas turētājs, muitas noliktavas atļaujas turētājs vai persona, kas ir saņēmusi atļauju licencētas komercdarbības veikšanai brīvās zonas režīmā un saņēmusi preču uzskaites apstiprinājumu, nav izpildījusi pienākumus, kuri noteikti tai izsniegtajā atļaujā un kas rodas no preču uzglabāšanas vai darbībām ar precēm.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Šos noteikumus nepiemēro, ja pagaidu uzglabāšanas vietas atļaujas turētājs, muitas noliktavas atļaujas turētājs vai brīvās zonas uzņēmums, kas saņēmis preču uzskaites apstiprinājumu, nav izpildījis pienākumus, kuri noteikti tam izsniegtajā atļaujā un kas rodas no preču uzglabāšanas vai darbībām ar precēm.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projekta 8. punktu termina „uzņēmums” vietā izmantojot citu piemērotu terminu (piemēram, „komersants” vai „saimnieciskās darbības veicējs”) vai sniedzot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Šos noteikumus nepiemēro, ja pagaidu uzglabāšanas vietas atļaujas turētājs, muitas noliktavas atļaujas turētājs vai persona, kas ir saņēmusi atļauju licencētas komercdarbības veikšanai brīvās zonas režīmā un saņēmusi preču uzskaites apstiprinājumu, nav izpildījusi pienākumus, kuri noteikti tai izsniegtajā atļaujā un kas rodas no preču uzglabāšanas vai darbībām ar precēm.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pieļaujamās preču masas atšķirību normas (turpmāk - normas) vai saskaņā ar šo noteikumu </w:t>
            </w:r>
            <w:r w:rsidR="00000000" w:rsidRPr="00000000" w:rsidDel="00000000">
              <w:rPr>
                <w:rtl w:val="0"/>
              </w:rPr>
              <w:t xml:space="preserve">19. </w:t>
            </w:r>
            <w:r w:rsidR="00000000" w:rsidRPr="00000000" w:rsidDel="00000000">
              <w:rPr>
                <w:rtl w:val="0"/>
              </w:rPr>
              <w:t xml:space="preserve">punktu</w:t>
            </w:r>
            <w:r w:rsidR="00000000" w:rsidRPr="00000000" w:rsidDel="00000000">
              <w:rPr>
                <w:rtl w:val="0"/>
              </w:rPr>
              <w:t xml:space="preserve"> noteiktās paredzamās preču masas atšķirības piemēro tikai, ja ar precēm tiek veiktas tādas darbības, kas paredzētas glabāšanas vietas tehnoloģijā, tehnoloģiskā procesa aprakstā, vai persona veic, īstenojot tiesību aktos noteiktos pienākumus rūpīgi rīkoties ar preci un ievērot preču pārvadāšanai, kraušanai un uzglabāšanai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normatīvajiem aktiem veidot atbilstoši noteikumu Nr. 108 137. punktu, norādot noteiktu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w:t>
            </w:r>
            <w:r w:rsidR="00000000" w:rsidRPr="00000000" w:rsidDel="00000000">
              <w:rPr>
                <w:b w:val="1"/>
                <w:rtl w:val="0"/>
              </w:rPr>
              <w:t xml:space="preserve"> </w:t>
            </w:r>
            <w:r w:rsidR="00000000" w:rsidRPr="00000000" w:rsidDel="00000000">
              <w:rPr>
                <w:rtl w:val="0"/>
              </w:rPr>
              <w:t xml:space="preserve">noteikumu </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noteiktās precēm pieļaujamās un paredzamās masas atšķirību normas piemēro tikai, ja ar precēm tiek veiktas tādas darbības, kas paredzētas glabāšanas vietas tehnoloģijā, tehnoloģiskā procesa aprakstā,</w:t>
            </w:r>
            <w:r w:rsidR="00000000" w:rsidRPr="00000000" w:rsidDel="00000000">
              <w:rPr>
                <w:b w:val="1"/>
                <w:rtl w:val="0"/>
              </w:rPr>
              <w:t xml:space="preserve"> </w:t>
            </w:r>
            <w:r w:rsidR="00000000" w:rsidRPr="00000000" w:rsidDel="00000000">
              <w:rPr>
                <w:rtl w:val="0"/>
              </w:rPr>
              <w:t xml:space="preserve">un, ja persona īsteno</w:t>
            </w:r>
            <w:r w:rsidR="00000000" w:rsidRPr="00000000" w:rsidDel="00000000">
              <w:rPr>
                <w:b w:val="1"/>
                <w:rtl w:val="0"/>
              </w:rPr>
              <w:t xml:space="preserve"> </w:t>
            </w:r>
            <w:r w:rsidR="00000000" w:rsidRPr="00000000" w:rsidDel="00000000">
              <w:rPr>
                <w:rtl w:val="0"/>
              </w:rPr>
              <w:t xml:space="preserve">tiesību aktos noteiktos pienākumus rūpīgi rīkoties ar precēm</w:t>
            </w:r>
            <w:r w:rsidR="00000000" w:rsidRPr="00000000" w:rsidDel="00000000">
              <w:rPr>
                <w:b w:val="1"/>
                <w:rtl w:val="0"/>
              </w:rPr>
              <w:t xml:space="preserve"> </w:t>
            </w:r>
            <w:r w:rsidR="00000000" w:rsidRPr="00000000" w:rsidDel="00000000">
              <w:rPr>
                <w:rtl w:val="0"/>
              </w:rPr>
              <w:t xml:space="preserve">un ievēro preču pārvadāšanai, kraušanai un uzglabāšanai noteiktos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pieļaujamās preču masas atšķirību normas (turpmāk - normas) vai saskaņā ar šo noteikumu </w:t>
            </w:r>
            <w:r w:rsidR="00000000" w:rsidRPr="00000000" w:rsidDel="00000000">
              <w:rPr>
                <w:rtl w:val="0"/>
              </w:rPr>
              <w:t xml:space="preserve">19. </w:t>
            </w:r>
            <w:r w:rsidR="00000000" w:rsidRPr="00000000" w:rsidDel="00000000">
              <w:rPr>
                <w:rtl w:val="0"/>
              </w:rPr>
              <w:t xml:space="preserve">punktu</w:t>
            </w:r>
            <w:r w:rsidR="00000000" w:rsidRPr="00000000" w:rsidDel="00000000">
              <w:rPr>
                <w:rtl w:val="0"/>
              </w:rPr>
              <w:t xml:space="preserve"> noteiktās paredzamās preču masas atšķirības piemēro tikai, ja ar precēm tiek veiktas tādas darbības, kas paredzētas glabāšanas vietas tehnoloģijā, tehnoloģiskā procesa aprakstā, vai persona veic, īstenojot tiesību aktos noteiktos pienākumus rūpīgi rīkoties ar preci un ievērot preču pārvadāšanai, kraušanai un uzglabāšanai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neveidot saīsinājumu "normas", jo tas ir viegli pārprotams. Turklāt paužam bažas, ka saīsinājums, šķiet, ir lieks, jo netiek arī turpmāk izmantots. Attiecīgi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w:t>
            </w:r>
            <w:r w:rsidR="00000000" w:rsidRPr="00000000" w:rsidDel="00000000">
              <w:rPr>
                <w:b w:val="1"/>
                <w:rtl w:val="0"/>
              </w:rPr>
              <w:t xml:space="preserve"> </w:t>
            </w:r>
            <w:r w:rsidR="00000000" w:rsidRPr="00000000" w:rsidDel="00000000">
              <w:rPr>
                <w:rtl w:val="0"/>
              </w:rPr>
              <w:t xml:space="preserve">noteikumu </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noteiktās precēm pieļaujamās un paredzamās masas atšķirību normas piemēro tikai, ja ar precēm tiek veiktas tādas darbības, kas paredzētas glabāšanas vietas tehnoloģijā, tehnoloģiskā procesa aprakstā,</w:t>
            </w:r>
            <w:r w:rsidR="00000000" w:rsidRPr="00000000" w:rsidDel="00000000">
              <w:rPr>
                <w:b w:val="1"/>
                <w:rtl w:val="0"/>
              </w:rPr>
              <w:t xml:space="preserve"> </w:t>
            </w:r>
            <w:r w:rsidR="00000000" w:rsidRPr="00000000" w:rsidDel="00000000">
              <w:rPr>
                <w:rtl w:val="0"/>
              </w:rPr>
              <w:t xml:space="preserve">un, ja persona īsteno</w:t>
            </w:r>
            <w:r w:rsidR="00000000" w:rsidRPr="00000000" w:rsidDel="00000000">
              <w:rPr>
                <w:b w:val="1"/>
                <w:rtl w:val="0"/>
              </w:rPr>
              <w:t xml:space="preserve"> </w:t>
            </w:r>
            <w:r w:rsidR="00000000" w:rsidRPr="00000000" w:rsidDel="00000000">
              <w:rPr>
                <w:rtl w:val="0"/>
              </w:rPr>
              <w:t xml:space="preserve">tiesību aktos noteiktos pienākumus rūpīgi rīkoties ar precēm</w:t>
            </w:r>
            <w:r w:rsidR="00000000" w:rsidRPr="00000000" w:rsidDel="00000000">
              <w:rPr>
                <w:b w:val="1"/>
                <w:rtl w:val="0"/>
              </w:rPr>
              <w:t xml:space="preserve"> </w:t>
            </w:r>
            <w:r w:rsidR="00000000" w:rsidRPr="00000000" w:rsidDel="00000000">
              <w:rPr>
                <w:rtl w:val="0"/>
              </w:rPr>
              <w:t xml:space="preserve">un ievēro preču pārvadāšanai, kraušanai un uzglabāšanai noteiktos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pieļaujamās preču masas atšķirību normas (turpmāk - normas) vai saskaņā ar šo noteikumu </w:t>
            </w:r>
            <w:r w:rsidR="00000000" w:rsidRPr="00000000" w:rsidDel="00000000">
              <w:rPr>
                <w:rtl w:val="0"/>
              </w:rPr>
              <w:t xml:space="preserve">19. </w:t>
            </w:r>
            <w:r w:rsidR="00000000" w:rsidRPr="00000000" w:rsidDel="00000000">
              <w:rPr>
                <w:rtl w:val="0"/>
              </w:rPr>
              <w:t xml:space="preserve">punktu</w:t>
            </w:r>
            <w:r w:rsidR="00000000" w:rsidRPr="00000000" w:rsidDel="00000000">
              <w:rPr>
                <w:rtl w:val="0"/>
              </w:rPr>
              <w:t xml:space="preserve"> noteiktās paredzamās preču masas atšķirības piemēro tikai, ja ar precēm tiek veiktas tādas darbības, kas paredzētas glabāšanas vietas tehnoloģijā, tehnoloģiskā procesa aprakstā, vai persona veic, īstenojot tiesību aktos noteiktos pienākumus rūpīgi rīkoties ar preci un ievērot preču pārvadāšanai, kraušanai un uzglabāšanai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9. punkta beigās, šķiet, iztrūkst kāds vārds (piemēram, "kuras" persona veic v.tml.). Attiecīgi lūdzam izvērtēt un precizēt, nodrošinot skaidru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w:t>
            </w:r>
            <w:r w:rsidR="00000000" w:rsidRPr="00000000" w:rsidDel="00000000">
              <w:rPr>
                <w:b w:val="1"/>
                <w:rtl w:val="0"/>
              </w:rPr>
              <w:t xml:space="preserve"> </w:t>
            </w:r>
            <w:r w:rsidR="00000000" w:rsidRPr="00000000" w:rsidDel="00000000">
              <w:rPr>
                <w:rtl w:val="0"/>
              </w:rPr>
              <w:t xml:space="preserve">noteikumu </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noteiktās precēm pieļaujamās un paredzamās masas atšķirību normas piemēro tikai, ja ar precēm tiek veiktas tādas darbības, kas paredzētas glabāšanas vietas tehnoloģijā, tehnoloģiskā procesa aprakstā,</w:t>
            </w:r>
            <w:r w:rsidR="00000000" w:rsidRPr="00000000" w:rsidDel="00000000">
              <w:rPr>
                <w:b w:val="1"/>
                <w:rtl w:val="0"/>
              </w:rPr>
              <w:t xml:space="preserve"> </w:t>
            </w:r>
            <w:r w:rsidR="00000000" w:rsidRPr="00000000" w:rsidDel="00000000">
              <w:rPr>
                <w:rtl w:val="0"/>
              </w:rPr>
              <w:t xml:space="preserve">un, ja persona īsteno</w:t>
            </w:r>
            <w:r w:rsidR="00000000" w:rsidRPr="00000000" w:rsidDel="00000000">
              <w:rPr>
                <w:b w:val="1"/>
                <w:rtl w:val="0"/>
              </w:rPr>
              <w:t xml:space="preserve"> </w:t>
            </w:r>
            <w:r w:rsidR="00000000" w:rsidRPr="00000000" w:rsidDel="00000000">
              <w:rPr>
                <w:rtl w:val="0"/>
              </w:rPr>
              <w:t xml:space="preserve">tiesību aktos noteiktos pienākumus rūpīgi rīkoties ar precēm</w:t>
            </w:r>
            <w:r w:rsidR="00000000" w:rsidRPr="00000000" w:rsidDel="00000000">
              <w:rPr>
                <w:b w:val="1"/>
                <w:rtl w:val="0"/>
              </w:rPr>
              <w:t xml:space="preserve"> </w:t>
            </w:r>
            <w:r w:rsidR="00000000" w:rsidRPr="00000000" w:rsidDel="00000000">
              <w:rPr>
                <w:rtl w:val="0"/>
              </w:rPr>
              <w:t xml:space="preserve">un ievēro preču pārvadāšanai, kraušanai un uzglabāšanai noteiktos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Preču faktisko masu konstatē ar mērījumiem, atbilstoši standartizācijas organizāciju apstiprinātajām metodēm un normatīvajiem aktiem, kas regulē mērījumu vienotību.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likumam "Par mērījumu vienotību" fasēto preču satura faktiskā daudzuma kontrole noteikta Ministru kabineta 2013.gada 12.novembra noteikumos Nr. 1278 "Metroloģiskās prasības fasētajām precēm un to metroloģiskās kontroles kārtība", kas nosaka, metroloģiskās prasības un metroloģiskās kontroles kārtību Latvijā piedāvātām precēm, kas fasētas nemainīgos, noteiktos nominālos daudzumos, kam ir vienādas fasēto preču ražotāja iepriekš noteiktas vērtības, kuras izteiktas masas vai tilpuma mērvienībās, kas nav mazākas par 5 gramiem vai 5 mililitriem un nav lielākas par 10 kilogramiem vai 10 litriem. Ņemot vērā, kā projektā izstrādās normas attiecas uz nefasētām precēm un nefasētām precēm transporta iepakojumā, tādēļ no projekta nav saprotams kādiem normatīvajiem aktiem par mērījumu vienotību tiks veikta nefasēto preču kontrole. Kā arī nav saprotams, kādas standartizācijas organizācijas apstiprinātās metodes tiks izmantotas nefasēto preču mērījumu noteikšanai.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standartizācijas organizāciju apstiprinātās metodes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9. 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Preču faktisko masu konstatē ar mērījumiem, atbilstoši standartizācijas organizāciju apstiprinātajām metodēm un normatīvajiem aktiem, kas regulē mērījumu vienotību.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tiesiskās noteiktības labad projekta 10. punktā konkretizēt pienākuma subjektu (proti, kas konstatē preču faktisko masu). Papildus norādām, ka standartizācijas organizācijas ir daudz un dažāda mēroga. Ja nepieciešams norādīt uz konkrētām metodēm, kādas izmantojamas mērījumu veikšanā, lūdzam izvērtēt iespēju norādīt uz starptautisku un Eiropas Savienības standartizācijas organizāciju apstiprinātām metodēm vai arī izmantot vispārīgākus formulējumus (piemēram, norādot uz vispārpieņemtām mērījumu metodēm v.tml.). Attiecīgi lūdzam izvērtēt un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10.punkta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Preču faktisko masu konstatē ar mērījumiem, izmantojot akreditētas metodes un attiecīgu nozaru standartus.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tiesiskās noteiktības labad projekta 10. punktā konkretizēt, uz ko attiecināma norma (proti, kas konstatē preču faktisko masu).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arī bažas, ka norma šobrīd formulēta ļoti vispārīgi, citstarp nav skaidrs, par kādām akreditētām metodēm ir runa un vai mērījumu veikšanā ir obligāti piemērojami kādi noteikti standarti. Lūdzam arī precizēt normu vai sniegt skaidrojumu citstarp par normas atbilstību Standartizācijas likumā ietvertajiem principiem un normām par standartu piemērošanu. Norādām, ka personai ir jābūt skaidram, kādā veidā konstatēt preču faktisko masu. Attiecīgi lūdzam precizēt vai sniegt anotācijā pamatotus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turklāt anotācijā precizēt vai izvērstāk skaidrot, kā tieši projekta 9. un 10. punkts atrisina anotācijā minēto problēmu: "</w:t>
            </w:r>
            <w:r w:rsidR="00000000" w:rsidRPr="00000000" w:rsidDel="00000000">
              <w:rPr>
                <w:i w:val="1"/>
                <w:rtl w:val="0"/>
              </w:rPr>
              <w:t xml:space="preserve">Praksē, piemērojot MK noteikumus Nr. 861, ir konstatēts, ka </w:t>
            </w:r>
            <w:r w:rsidR="00000000" w:rsidRPr="00000000" w:rsidDel="00000000">
              <w:rPr>
                <w:i w:val="1"/>
                <w:u w:val="single"/>
                <w:rtl w:val="0"/>
              </w:rPr>
              <w:t xml:space="preserve">ne vienmēr personām ir iespēja ar mērīšanas metodēm noteikt preču masu</w:t>
            </w:r>
            <w:r w:rsidR="00000000" w:rsidRPr="00000000" w:rsidDel="00000000">
              <w:rPr>
                <w:i w:val="1"/>
                <w:rtl w:val="0"/>
              </w:rPr>
              <w:t xml:space="preserve">, tāpēc ir nepieciešams paredzēt īpašu regulējumu šādiem gadījumiem</w:t>
            </w:r>
            <w:r w:rsidR="00000000" w:rsidRPr="00000000" w:rsidDel="00000000">
              <w:rPr>
                <w:rtl w:val="0"/>
              </w:rPr>
              <w:t xml:space="preserve">." Proti, nav skaidrs, kā (un vai vispār) minēto problēmu palīdz atrisināt projekta 10. punkts, kas tieši noteic, ka </w:t>
            </w:r>
            <w:r w:rsidR="00000000" w:rsidRPr="00000000" w:rsidDel="00000000">
              <w:rPr>
                <w:u w:val="single"/>
                <w:rtl w:val="0"/>
              </w:rPr>
              <w:t xml:space="preserve">preču faktisko masu konstatē ar mērījumiem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atbilstošiem attiecīgo valsts uzraudzības un kontroles iestāžu izsniegtajiem faktu fiksējošiem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 "atbilstošiem", jo nav skaidrs, kādas ir un kur ir noteiktas minēto dokumentu atbilstības prasības.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attiecīgo valsts uzraudzības un kontroles iestāžu izsniegtajiem faktu fiksējošiem dokumentiem;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atzinumu par preču masas noteikšanu;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10.2. apakšpunkta vispārīgā formulējuma neizriet konkrētās prasības attiecībā uz atzinumu (precīzāk, atzinuma sniedzēju), kas minētas anotācijā. Attiecīgi lūdzam precizēt normu, piemēram, atjaunojot iepriekšējā saskaņošanā projektā ietverto normas redakciju un norādot uz atzinuma sniedzēju ar </w:t>
            </w:r>
            <w:r w:rsidR="00000000" w:rsidRPr="00000000" w:rsidDel="00000000">
              <w:rPr>
                <w:u w:val="single"/>
                <w:rtl w:val="0"/>
              </w:rPr>
              <w:t xml:space="preserve">piemērotu</w:t>
            </w:r>
            <w:r w:rsidR="00000000" w:rsidRPr="00000000" w:rsidDel="00000000">
              <w:rPr>
                <w:rtl w:val="0"/>
              </w:rPr>
              <w:t xml:space="preserve"> kvalifikāciju preču masas noteikšanā, vienlaikus saglabājot anotācijā ietverto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kompetenta eksperta atzinumu uzskatāms nozares dalībnieka, kura komercdarbība klasificējās NACE 71.20 klasifikatorā – Tehniskā pārbaude un analīze, izsniegts apliecinājums, kas satur ziņas par preču pārbaudi, proti, masas noteikšanu, uzmērīšanu un tml.</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atzinumu, ko izsniegusi persona (eksperts), kurai ir atbilstoša kvalifikācija preču masas noteikšanā;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atzinumu, ko izsniegusi persona (eksperts), kurai ir atbilstoša kvalifikācija preču masas noteikšanā;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skaidrības labad precizēt projekta 11.2. apakšpunktu vai anotācijā sniegt skaidrojumu, kas saprotams ar "atbilstošu kvalifikāciju preču masas noteikšanā".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anotācija (sk.6.risinājuma aprakstu).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atzinumu, ko izsniegusi persona (eksperts), kurai ir atbilstoša kvalifikācija preču masas noteikšanā;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normatīvajos aktos par mērījumu vienotību noteiktajā kārtībā verificētu valsts metroloģiskajai kontrolei pakļauto mērīšanas līdzekļu izdruku par preču masu;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10.3. punkta redakciju, izriet, ka visiem mērīšanas līdzekļiem, ko izmanto nefasēto preču svēršanai jābūt iespējai izdrukāt preču masu, kas nav iespējams, jo ne visi preču masas noteikšanā izmantojamie mērīšanas līdzekļi izdod izdrukas, piemēram, mērlentas, mērstienis. Tādēļ lūdzu precizēt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preču faktisko masu var apliecināt ar vienu no vairākiem uzskaitītajiem dokumentu veidiem, proti, gadījumos, kad mērīšanas līdzeklim nav iespējas veikt izdruku, tad preces svaru ir iespējams apliecināt ar kādu no citiem preces svaru apliecinošiem dokumentu veidiem.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normatīvajos aktos par mērījumu vienotību noteiktajā kārtībā verificētu valsts metroloģiskajai kontrolei pakļauto mērīšanas līdzekļu izdruku par preču masu;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Kombinētās nomenklatūras preču kodu, kas noteikts ar Padomes 1987. gada 23. jūlija Regulu (EEK) Nr. 2658/87 par tarifu un statistikas nomenklatūru un kopējo muitas tarifu un ikgadējiem grozījumiem tās I pielikumā (turpmāk - Kombinētā nomenklatūra), ja tas tiek norādīts preču uzskaites datos;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15.2. apakšpunktā saīsinājums tiek izmantots pirms tā izveidošanas. Attiecīgi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projekta 15.2. apakšpunktā ietverto atsauci uz Padomes 1987. gada 23. jūlija Regulu (EEK) Nr. 2658/87 par tarifu un statistikas nomenklatūru un kopējo muitas tarifu, aicinām papildināt anotācijas 5.1. sadaļu un 5.4. sadaļas 1. tabulu ar informāciju par regulas ieviešanu projektā. Papildus lūdzam svītrot vārdus "un ikgadējiem grozījumiem tās I pielikumā", ņemot vērā, ka atsauce uz pašu regulu jau to ietver (līdzīgi kā ar atsauci uz Muitas likumu saprot aktuālo Muitas likuma redakciju ar visiem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Preču kodu  atbilstoši</w:t>
            </w:r>
            <w:r w:rsidR="00000000" w:rsidRPr="00000000" w:rsidDel="00000000">
              <w:rPr>
                <w:b w:val="1"/>
                <w:rtl w:val="0"/>
              </w:rPr>
              <w:t xml:space="preserve"> </w:t>
            </w:r>
            <w:r w:rsidR="00000000" w:rsidRPr="00000000" w:rsidDel="00000000">
              <w:rPr>
                <w:rtl w:val="0"/>
              </w:rPr>
              <w:t xml:space="preserve">Padomes 1987. gada 23. jūlija Regulai</w:t>
            </w:r>
            <w:r w:rsidR="00000000" w:rsidRPr="00000000" w:rsidDel="00000000">
              <w:rPr>
                <w:b w:val="1"/>
                <w:rtl w:val="0"/>
              </w:rPr>
              <w:t xml:space="preserve"> </w:t>
            </w:r>
            <w:r w:rsidR="00000000" w:rsidRPr="00000000" w:rsidDel="00000000">
              <w:rPr>
                <w:rtl w:val="0"/>
              </w:rPr>
              <w:t xml:space="preserve">(EEK) Nr. 2658/87 par tarifu un statistikas nomenklatūru un kopējo muitas tarifu (turpmāk - Kombinētā nomenklatūra), ja tas tiek norādīts preču uzskaites datos;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Paredzamās preču masas atšķirības nepārsniedz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w:t>
            </w:r>
            <w:r w:rsidR="00000000" w:rsidRPr="00000000" w:rsidDel="00000000">
              <w:rPr>
                <w:b w:val="1"/>
                <w:rtl w:val="0"/>
              </w:rPr>
              <w:t xml:space="preserve"> </w:t>
            </w:r>
            <w:r w:rsidR="00000000" w:rsidRPr="00000000" w:rsidDel="00000000">
              <w:rPr>
                <w:rtl w:val="0"/>
              </w:rPr>
              <w:t xml:space="preserve">pieļaujamās preču masas atšķirību normas un tās norāda tehnoloģiskā procesa aprakstā. Tehnoloģiskā procesa aprakstu persona pirms darbību veikšanas ar precēm iesniedz Valsts ieņēmumu dienestam.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labad aicinām projekta 19. punktā precizēt vai anotācijā skaidrot, pirms kādu darbību ar precēm veikšanas nepieciešams iesniegt tehnoloģiskā procesa aprakstu. Papildus norādām, ka anotācijā ietverta norāde, ka aprakstu nepieciešams iesniegt, izmantojot VID Elektroniskās deklarēšanās sistēmu, kas neizriet no noteikumu projekta. Attiecīgi aicinām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Precēm paredzamās masas atšķirības nepārsniedz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noteiktās precēm pieļaujamās masas atšķirību normas un tās norāda tehnoloģiskā procesa aprakstā. Tehnoloģiskā procesa aprakstu persona pirms darbību veikšanas (uzglabāšana, pārvietošana, kraušana u.c.) ar precēm Valsts ieņēmumu dienestā iesniedz, izmantojot Muitas likuma 13. panta pirmajā daļā minēto Valsts ieņēmumu dienesta elektroniskās deklarēšanas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Saskaņā ar tehnoloģiskā procesa aprakstu, reģistrējot preču uzskaitē no pagaidu uzglabāšanas vietas, muitas noliktavas vai brīvās zonas izvesto preču masu, var piemērot paredzamās preču masas atšķirības, kas noteiktas saskaņā ar šo noteikumu </w:t>
            </w:r>
            <w:r w:rsidR="00000000" w:rsidRPr="00000000" w:rsidDel="00000000">
              <w:rPr>
                <w:rtl w:val="0"/>
              </w:rPr>
              <w:t xml:space="preserve">19. </w:t>
            </w:r>
            <w:r w:rsidR="00000000" w:rsidRPr="00000000" w:rsidDel="00000000">
              <w:rPr>
                <w:rtl w:val="0"/>
              </w:rPr>
              <w:t xml:space="preserve">punktu</w:t>
            </w:r>
            <w:r w:rsidR="00000000" w:rsidRPr="00000000" w:rsidDel="00000000">
              <w:rPr>
                <w:rtl w:val="0"/>
              </w:rPr>
              <w:t xml:space="preserve">. Paredzamās preču masas atšķirības piemēro katrai pagaidu uzglabāšanas deklarācijai, muitas deklarācijai vai ierakstam brīvās zonas preču uzskaitē pēc katras preču daļas izvešanas.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projekta 21. punkta 1. teikuma piemērošanu kontekstā ar 2. teikuma piemērošanu (proti, 1. teikumā ietverta norāde "var piemērot", savukārt 2. teikumā "piemēro"). Lūdzam arī skaidrot 21. punkta piemērošanu kontekstā ar 22. punktu un īpaši tajā ietverto norādi uz no uzglabāšanas vietas neizvestajām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skaidrot arī citu formulējuma ziņā līdzīgu normu (piemēram, projekta 20. un 23. punkta) savstarpējo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20.punkta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noteiktajā kārtībā, piemērojot paredzamās preču masas atšķirības, konstatē preču masas pieaugumu (no uzglabāšanas vietas neizvestas preces), tad ne vēlāk kā nākamajā darba dienā, kas seko dienai, kad konstatēts preču masas pieaugums, precēm piemēro atbilstošo muitas procedūru vai groza pagaidu uzglabāšanas deklarāciju (preču svara grozījumi).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22. punktā ietverto iekavu "no uzglabāšanas vietas neizvestas preces" locījumu, paužam bažas, ka norma nav pilnībā skaidra. Proti, ja domāts, ka konstatē preču masas pieaugumu no uzglabāšanas vietas neizvestajām precēm, lūdzam tā arī norādīt un nelietot iekavas.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Iekavas ir svītrotas.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noteiktajā kārtībā, piemērojot paredzamās preču masas atšķirības, konstatē preču masas pieaugumu (no uzglabāšanas vietas neizvestas preces), tad ne vēlāk kā nākamajā darba dienā, kas seko dienai, kad konstatēts preču masas pieaugums, precēm piemēro atbilstošo muitas procedūru vai groza pagaidu uzglabāšanas deklarāciju (preču svara grozījumi).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visas projektā ietvertās normas ietvertas attiecīgajās nodaļās vai apakšnodaļās. Piemēram, projekta 22. punkts, šķiet, attiecas jau uz piemērojamām muitas formalitātēm (3.3. apakšnodaļa). Nepieciešamības gadījumā lūdzam precizēt projektu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turklāt izvērtēt iespēju izdalīt nevis 3. nodaļu un tās apakšnodaļas, bet gan secīgi ietvert 3., 4. utt. nodaļas atbilstoši pilnvarojumam. Aicinām arī precizēt projekta apakšnodaļu (piemēram, 3.3. apakšnodaļas) nosaukumus atbilstoši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precizēts un nodaļas ir sakārtotas un to nosaukumi ir precizēti atbilstoši pilnvarojumam. Projekta 21.punkts ir saistīts ar 20.punktu, secīgi viens otru paskaidrojot. Ja 21.punktu pārvietotu uz V nodaļu, tad noteikumu projekta normas būtu daudz grūtāk uztveramas.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preces faktiskā masas atšķirība ir lielāka par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​​​​​noteiktajām</w:t>
            </w:r>
            <w:r w:rsidR="00000000" w:rsidRPr="00000000" w:rsidDel="00000000">
              <w:rPr>
                <w:b w:val="1"/>
                <w:rtl w:val="0"/>
              </w:rPr>
              <w:t xml:space="preserve"> </w:t>
            </w:r>
            <w:r w:rsidR="00000000" w:rsidRPr="00000000" w:rsidDel="00000000">
              <w:rPr>
                <w:rtl w:val="0"/>
              </w:rPr>
              <w:t xml:space="preserve">normām, muitas parāds nerodas par to preču masas atšķirību (dabiskie zudumi vai preču iztrūkums), kas nepārsniedz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​​​​​​​minētās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projektā ietverto saikļu "un" vai "vai" lietojumu. Piemēram, projekta 28. punktā un 29. punktā iekavās lietoti atšķirīgi saikļi, kaut nozīme, šķiet, ir tā pati. Norādām, ka saiklis „un” ir kumulatīvs nosacījums, kura lietošanas gadījumā ir jāiestājas visiem noteikumu projektā minētajiem priekšnosacījumiem. Savukārt saiklis „vai” ir alternatīvs nosacījums, kura lietošana nosaka tikai viena priekšnosacījuma iestāšanās nepieciešamību. Attiecīgi lūdzam precizēt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Muitas parāds nerodas, ja muitas procedūrā, reeksportā izlaisto vai pagaidu uzglabāšanā nodoto preču masas atšķirība (dabiskie zudumi </w:t>
            </w:r>
            <w:r w:rsidR="00000000" w:rsidRPr="00000000" w:rsidDel="00000000">
              <w:rPr>
                <w:b w:val="1"/>
                <w:rtl w:val="0"/>
              </w:rPr>
              <w:t xml:space="preserve">vai </w:t>
            </w:r>
            <w:r w:rsidR="00000000" w:rsidRPr="00000000" w:rsidDel="00000000">
              <w:rPr>
                <w:rtl w:val="0"/>
              </w:rPr>
              <w:t xml:space="preserve">preču iztrūkums) no muitas deklarācijā, reeksporta deklarācijā, reeksporta paziņojumā, pagaidu uzglabāšanas deklarācijā vai pavaddokumentos norādītās masas nepārsniedz šo noteikumu ​​pielikumā minētās vai saskaņā ar šo noteikumu 3. punktu  noteiktās ​​​​​​</w:t>
            </w:r>
            <w:r w:rsidR="00000000" w:rsidRPr="00000000" w:rsidDel="00000000">
              <w:rPr>
                <w:b w:val="1"/>
                <w:rtl w:val="0"/>
              </w:rPr>
              <w:t xml:space="preserve">pieļaujamās preču masas atšķirību</w:t>
            </w:r>
            <w:r w:rsidR="00000000" w:rsidRPr="00000000" w:rsidDel="00000000">
              <w:rPr>
                <w:rtl w:val="0"/>
              </w:rPr>
              <w:t xml:space="preserve">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atbilstoši šo noteikumu </w:t>
            </w:r>
            <w:r w:rsidR="00000000" w:rsidRPr="00000000" w:rsidDel="00000000">
              <w:rPr>
                <w:rtl w:val="0"/>
              </w:rPr>
              <w:t xml:space="preserve">30. </w:t>
            </w:r>
            <w:r w:rsidR="00000000" w:rsidRPr="00000000" w:rsidDel="00000000">
              <w:rPr>
                <w:rtl w:val="0"/>
              </w:rPr>
              <w:t xml:space="preserve">punktam</w:t>
            </w:r>
            <w:r w:rsidR="00000000" w:rsidRPr="00000000" w:rsidDel="00000000">
              <w:rPr>
                <w:rtl w:val="0"/>
              </w:rPr>
              <w:t xml:space="preserve"> konstatētās preču masas atšķirības nepārsniedz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normas, atzītais saņēmējs Elektroniskās muitas datu apstrādes sistēmas Tranzīta kontroles sistēmā norāda faktisko preču masu, nereģistrējot preču masas atšķirības kā neatbilstības.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ar tiesiskajām sekām, ja konstatētās preču masas atšķirības pārsniedz noteiktās normas. Proti, projekta 31. punktā ir noteikta rīcība gadījumā, ja konstatētās preču masas atšķirības nepārsniedz noteiktās normas, taču nav noteikts, kas notiek, ja 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turklāt uzmanību, ka anotācijā ietverti skaidrojumi par regulējumu, kas nemaz projektā nav ietverts.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30. punktu nepiemēro precēm, kuras noteiktas likuma “Par akcīzes nodokli” 3., 4. un 5.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pamatojumu projekta 32. punktam, citstarp lūdzam skaidrot, kāpēc paredzēts, ka 30. punktu nepiemēro precēm, kuras noteiktas likuma “Par akcīzes nodokli” 3., 4. un 5. pantā, bet ne arī, piemēram, 4.</w:t>
            </w:r>
            <w:r w:rsidR="00000000" w:rsidRPr="00000000" w:rsidDel="00000000">
              <w:rPr>
                <w:vertAlign w:val="superscript"/>
                <w:rtl w:val="0"/>
              </w:rPr>
              <w:t xml:space="preserve">1</w:t>
            </w:r>
            <w:r w:rsidR="00000000" w:rsidRPr="00000000" w:rsidDel="00000000">
              <w:rPr>
                <w:rtl w:val="0"/>
              </w:rPr>
              <w:t xml:space="preserve"> un 4.</w:t>
            </w:r>
            <w:r w:rsidR="00000000" w:rsidRPr="00000000" w:rsidDel="00000000">
              <w:rPr>
                <w:vertAlign w:val="superscript"/>
                <w:rtl w:val="0"/>
              </w:rPr>
              <w:t xml:space="preserve">2 </w:t>
            </w:r>
            <w:r w:rsidR="00000000" w:rsidRPr="00000000" w:rsidDel="00000000">
              <w:rPr>
                <w:rtl w:val="0"/>
              </w:rPr>
              <w:t xml:space="preserve">pantā noteiktajām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izvērtēt un precizēt vai skaidrot, kādēļ ietverta atsauce tikai uz projekta 30. punktu, bet ne uz 31. punktu, ņemot vērā, ka 30. punktā ir tikai pienākums aprēķināt, vai preču atšķirības nepārsniedz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arī ar likuma “Par akcīzes nodokli” 4.</w:t>
            </w:r>
            <w:r w:rsidR="00000000" w:rsidRPr="00000000" w:rsidDel="00000000">
              <w:rPr>
                <w:vertAlign w:val="superscript"/>
                <w:rtl w:val="0"/>
              </w:rPr>
              <w:t xml:space="preserve">1</w:t>
            </w:r>
            <w:r w:rsidR="00000000" w:rsidRPr="00000000" w:rsidDel="00000000">
              <w:rPr>
                <w:rtl w:val="0"/>
              </w:rPr>
              <w:t xml:space="preserve"> un 4.</w:t>
            </w:r>
            <w:r w:rsidR="00000000" w:rsidRPr="00000000" w:rsidDel="00000000">
              <w:rPr>
                <w:vertAlign w:val="superscript"/>
                <w:rtl w:val="0"/>
              </w:rPr>
              <w:t xml:space="preserve">2</w:t>
            </w:r>
            <w:r w:rsidR="00000000" w:rsidRPr="00000000" w:rsidDel="00000000">
              <w:rPr>
                <w:rtl w:val="0"/>
              </w:rPr>
              <w:t xml:space="preserve"> pantā noteiktajām precēm.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w:t>
            </w:r>
            <w:r w:rsidR="00000000" w:rsidRPr="00000000" w:rsidDel="00000000">
              <w:rPr>
                <w:rtl w:val="0"/>
              </w:rPr>
              <w:t xml:space="preserve">28. </w:t>
            </w:r>
            <w:r w:rsidR="00000000" w:rsidRPr="00000000" w:rsidDel="00000000">
              <w:rPr>
                <w:rtl w:val="0"/>
              </w:rPr>
              <w:t xml:space="preserve">punktu</w:t>
            </w:r>
            <w:r w:rsidR="00000000" w:rsidRPr="00000000" w:rsidDel="00000000">
              <w:rPr>
                <w:rtl w:val="0"/>
              </w:rPr>
              <w:t xml:space="preserve"> nepiemēro precēm, kuras noteiktas likuma “Par akcīzes nodokli” 3., 4., 4.</w:t>
            </w:r>
            <w:r w:rsidR="00000000" w:rsidRPr="00000000" w:rsidDel="00000000">
              <w:rPr>
                <w:vertAlign w:val="superscript"/>
                <w:rtl w:val="0"/>
              </w:rPr>
              <w:t xml:space="preserve">1</w:t>
            </w:r>
            <w:r w:rsidR="00000000" w:rsidRPr="00000000" w:rsidDel="00000000">
              <w:rPr>
                <w:rtl w:val="0"/>
              </w:rPr>
              <w:t xml:space="preserve">, 4.</w:t>
            </w:r>
            <w:r w:rsidR="00000000" w:rsidRPr="00000000" w:rsidDel="00000000">
              <w:rPr>
                <w:vertAlign w:val="superscript"/>
                <w:rtl w:val="0"/>
              </w:rPr>
              <w:t xml:space="preserve">2</w:t>
            </w:r>
            <w:r w:rsidR="00000000" w:rsidRPr="00000000" w:rsidDel="00000000">
              <w:rPr>
                <w:rtl w:val="0"/>
              </w:rPr>
              <w:t xml:space="preserve"> un 5.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pamatot projekta 29. punktu, citstarp pamatojot, kādēļ paredzēts attiecīgs izņēmums un kādēļ uzskaitīti tieši konkrētie akcīzes preču objekti (ņemot vērā, ka ir arī, piemēram, likuma "Par akcīzes nodokli" 6. un 6.</w:t>
            </w:r>
            <w:r w:rsidR="00000000" w:rsidRPr="00000000" w:rsidDel="00000000">
              <w:rPr>
                <w:vertAlign w:val="superscript"/>
                <w:rtl w:val="0"/>
              </w:rPr>
              <w:t xml:space="preserve">1</w:t>
            </w:r>
            <w:r w:rsidR="00000000" w:rsidRPr="00000000" w:rsidDel="00000000">
              <w:rPr>
                <w:rtl w:val="0"/>
              </w:rPr>
              <w:t xml:space="preserve">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Izņēmums attiecas tikai uz Eiropas Savienībā harmonizētajām akcīzes precēm. Noteikumu projekts paredz noteikt zudumu normas arī dabasgāzei, kas līdz šim nebija noteiktas.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w:t>
            </w:r>
            <w:r w:rsidR="00000000" w:rsidRPr="00000000" w:rsidDel="00000000">
              <w:rPr>
                <w:rtl w:val="0"/>
              </w:rPr>
              <w:t xml:space="preserve">28. </w:t>
            </w:r>
            <w:r w:rsidR="00000000" w:rsidRPr="00000000" w:rsidDel="00000000">
              <w:rPr>
                <w:rtl w:val="0"/>
              </w:rPr>
              <w:t xml:space="preserve">punktu</w:t>
            </w:r>
            <w:r w:rsidR="00000000" w:rsidRPr="00000000" w:rsidDel="00000000">
              <w:rPr>
                <w:rtl w:val="0"/>
              </w:rPr>
              <w:t xml:space="preserve"> nepiemēro precēm, kuras noteiktas likuma “Par akcīzes nodokli” 3., 4., 5. un 6.</w:t>
            </w:r>
            <w:r w:rsidR="00000000" w:rsidRPr="00000000" w:rsidDel="00000000">
              <w:rPr>
                <w:vertAlign w:val="superscript"/>
                <w:rtl w:val="0"/>
              </w:rPr>
              <w:t xml:space="preserve">1</w:t>
            </w:r>
            <w:r w:rsidR="00000000" w:rsidRPr="00000000" w:rsidDel="00000000">
              <w:rPr>
                <w:rtl w:val="0"/>
              </w:rPr>
              <w:t xml:space="preserve"> pantā, izņemot 6.</w:t>
            </w:r>
            <w:r w:rsidR="00000000" w:rsidRPr="00000000" w:rsidDel="00000000">
              <w:rPr>
                <w:vertAlign w:val="superscript"/>
                <w:rtl w:val="0"/>
              </w:rPr>
              <w:t xml:space="preserve">1</w:t>
            </w:r>
            <w:r w:rsidR="00000000" w:rsidRPr="00000000" w:rsidDel="00000000">
              <w:rPr>
                <w:rtl w:val="0"/>
              </w:rPr>
              <w:t xml:space="preserve"> pantā minētās preces, kuras pārvieto ar stacionāru transporta iekārtu.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Gadījumi, kad, konstatējot preču masas atšķirības, nerodas muitas parāds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kādēļ projekta VII. nodaļas normās ir minētas tikai preču masas atšķirības saistībā ar dabiskajiem zudumiem vai preču iztrūkumu, bet ne </w:t>
            </w:r>
            <w:r w:rsidR="00000000" w:rsidRPr="00000000" w:rsidDel="00000000">
              <w:rPr>
                <w:u w:val="single"/>
                <w:rtl w:val="0"/>
              </w:rPr>
              <w:t xml:space="preserve">lielāku preču masu</w:t>
            </w:r>
            <w:r w:rsidR="00000000" w:rsidRPr="00000000" w:rsidDel="00000000">
              <w:rPr>
                <w:rtl w:val="0"/>
              </w:rPr>
              <w:t xml:space="preserve"> (salīdzinājumam sk. Muitas likuma (2023. gada 1. oktobra redakcijā) 23.5 panta piekto un sesto daļu)). Nepieciešamības gadījumā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V. nodaļas "Piemērojamās muitas formalitātes, ja preču masa ir lielāka par deklarēto preču masu vai ja preču masas atšķirība pārsniedz pieļaujamo preču masas atšķirību" normas nosaka rīcību gadījumos, kad preču masa pārsniedz pieļaujamās preču masas atšķirību normas, kas ietver skaidrojumus par pienākumu: deklarācijā nenorādītajām precēm (preču masai) piemērot atbilstošo muitas procedūru, reeksportu, nodod pagaidu uzglabāšanai vai eksporta gadījumā - eksporta deklarācijā veikt atbilstošus labojumus. Attiecībā uz Savienības preču muitas statusa  apliecinājumā nenorādītajām precēm (preču masai) ir jāiesniedz cits attiecīgs Savienības preču muitas statusa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Gadījumi, kad, konstatējot preču masas atšķirības, neuzskata, ka ir radies muitas parāds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Pieļaujamās preču masas atšķirību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precizēt vai sniegt skaidrojumu, kādēļ projekta pielikumā ietverta norāde tieši uz pieļaujamo preču masas atšķirību normām, ja jau atbilstoši projekta 18. punktam tās faktiski ir arī paredzamo preču masas atšķirību normas. Izziņā norādīts, ka pielikuma nosaukums precizēts, kaut arī precizējumi nav veikti. Attiecīgi lūdzam precizēt projektu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nosaukumā ietverta norāde gan uz pieļaujamo, gan paredzamo preču masu atšķirību normām.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Precēm pieļaujamās un paredzamās masas atšķirību normas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Nefasēto preču pieļaujamo masas atšķirību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1.1. apakšpunktā izveidots saīsinājums "preces", lūdzam to arī konsekventi projektā lietot. Alternatīvi lūdzam sniegt skaidrojumu, kādēļ projekta pielikuma nosaukumā lietoti vārdi "nefasēto preču".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konsekventi lietot citus saīsinājumus (piemēram, izveidotos saīsinājumus Eiropas Savienības regulām - sk. pielikuma beigas).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Precēm pieļaujamās un paredzamās masas atšķirību normas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ietvert skaidrojumu, kādēļ pielikumā preču masas atšķirības iedalītas tieši atkarībā no uzskaitītajām attiecīgajām muitas procedūrām.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vai sniegt skaidrojumu, kādēļ projekta pielikumā ietverta norāde tieši uz pieļaujamo preču masas atšķirību normām, ja jau saskaņā ar projekta 19. punktu tās faktiski ir arī paredzamo preču masas atšķirību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nosaukumā ietverta norāde arī uz paredzamo preču masas atšķirību normām - "Preču pieļaujamo vai paredzamo masas atšķirību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pielikumā ietvertas norādes uz dažādām "nodaļām". Lūdzam precizēt, par kādām nodaļām ir runa (piemēram, ietverot attiecīgu atsauci uz tiesību aktu, kurās nodaļas ietvertas).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ka preces tiek skatītas Kombinētās nomenklatūras preču nodaļu kontekstā, sniedzot atsauci uz attiecīgo regulu.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sadaļas mērķa aprakstu, ņemot vērā likumā noteikto pilnvarojumu, kā arī noteikumu projekta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sadaļas mērķa apraksts ir papildināts.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Beramajām precēm zuduma normas piemēro, ja preces tiek svērtas, ievērojot normatīvajos aktos par mērījumu vienotību noteiktās prasības, un ja ar precēm tiek veiktas jebkuras darbības, ievērojot normatīvajos aktos par preču pārvadāšanu, kraušanu un uzglabāšanu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projekta 9.punkta iebildumā esam norādījuši, nav saprotams, kas ir tie normatīvie akti par mērījumu vienotību pēc kā tiek veikta beramās preces masas noteikšana. Lūdzu attiecīgi precizēt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9. 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anotācijā ietverti dažādi skaidrojumi, par kuriem nav skaidrs, vai tajos minētais regulējums izriet no citiem normatīvajiem aktiem muitas jomā. Attiecīgi nav arī skaidrs, vai projektā ietverts pilnīgs regulējums. Vēršam uzmanību, ka privārtpersonām saistošas prasības nepieciešams ietvert ārējā normatīvajā aktā un anotācijai ir paskaidrojoša nozīme.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atkārtoti lūdzam izvērtēt un papildināt projektu ar tiesiskajām sekām, ja konstatētās preču masas atšķirības pārsniedz noteiktās pieļaujamās preču atšķirību normas. Proti, projekta 28. punktā ir noteikta rīcība gadījumā, ja konstatētās preču masas atšķirības nepārsniedz noteiktās normas, taču nav noteikts, kas notiek, ja </w:t>
            </w:r>
            <w:r w:rsidR="00000000" w:rsidRPr="00000000" w:rsidDel="00000000">
              <w:rPr>
                <w:u w:val="single"/>
                <w:rtl w:val="0"/>
              </w:rPr>
              <w:t xml:space="preserve">pārsniedz</w:t>
            </w:r>
            <w:r w:rsidR="00000000" w:rsidRPr="00000000" w:rsidDel="00000000">
              <w:rPr>
                <w:rtl w:val="0"/>
              </w:rPr>
              <w:t xml:space="preserve">. Anotācijā ietverts skaidrojums "</w:t>
            </w:r>
            <w:r w:rsidR="00000000" w:rsidRPr="00000000" w:rsidDel="00000000">
              <w:rPr>
                <w:i w:val="1"/>
                <w:rtl w:val="0"/>
              </w:rPr>
              <w:t xml:space="preserve">Ja konstatētās preču masas atšķirības pārsniedz noteikto normu vai tranzīta procedūru piemēro likuma “Par akcīzes nodokli” 3., 4. ., 4.1, 4.2 un 5. pantā noteiktajām akcīzes precēm, - EMDAS TKS reģistrē neatbilstības (atzītais saņēmējs aizpilda sadaļu “Konstatētās neatbilstības”)</w:t>
            </w:r>
            <w:r w:rsidR="00000000" w:rsidRPr="00000000" w:rsidDel="00000000">
              <w:rPr>
                <w:rtl w:val="0"/>
              </w:rPr>
              <w:t xml:space="preserve">", kas neizriet no projekta, un nav arī skaidrots, vai attiecīgs regulējums izriet no citiem nacionālajiem vai Eiropas Savienības normatīvajiem aktiem muitas jomā. Attiecīgi lūdzam precizēt projektu vai attiecīgajās vietās anotācijā sniegt izvērstāku skaidrojumu, norādot, vai un no kuriem normatīvajiem aktiem izriet attiecīgs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 risinājuma aprakstā ir ietverts skaidrojums par noteikuma projekta 24., 25. un 26. punktu, kuros ir noteikta rīcība gadījumos, kad preču masas atšķirības pārsniedz noteiktās pieļaujamās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9. risinājuma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w:t>
            </w:r>
            <w:r w:rsidR="00000000" w:rsidRPr="00000000" w:rsidDel="00000000">
              <w:rPr>
                <w:i w:val="1"/>
                <w:rtl w:val="0"/>
              </w:rPr>
              <w:t xml:space="preserve">Noteikumu projektā ir paredzēts, ka tām precēm, kuras nav minētas noteikumu projekta pielikumā (jaunas Latvijas transporta un loģistikas preces), Valsts ieņēmumu dienests (turpmāk – VID), lai neaizkavētu uzņēmuma darbības procesu un neradītu uzņēmumiem finansiālo zaudējumu risku, Administratīvā procesa likumā noteiktajā kārtībā noteiks pieļaujamās preču masas atšķirības, ņemot vērā un izvērtējot personas iesniegumā (iesniegums par konstatētām preču daudzuma neatbilstībām, kuras nav saistītas ar preču izņemšanu no muitas uzraudzības; iesniegums uzglabāšanas vietas vai pārstrādes atļaujas saņemšanai u.c.) norādīto pamatojumu pieļaujamo preču masas atšķirību normu piemērošanai.</w:t>
            </w:r>
            <w:r w:rsidR="00000000" w:rsidRPr="00000000" w:rsidDel="00000000">
              <w:rPr>
                <w:rtl w:val="0"/>
              </w:rPr>
              <w:t xml:space="preserve">” Ņemot vērā, ka minētais regulējums nav noteikts noteikumu projektā, bet gan Muitas likuma 23.5 panta devītajā daļā (2023. gada 1. oktobra redakcijā), lūdzam precizēt anotāciju saistībā ar minēto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lūdzam anotācijā ietvert korektus un konsekventus skaidrojumus attiecībā uz to, ko paredz vai neparedz noteikumu projekta attiecīgas normas. Piemēram, anotācijā norādīts: </w:t>
            </w:r>
            <w:r w:rsidR="00000000" w:rsidRPr="00000000" w:rsidDel="00000000">
              <w:rPr>
                <w:i w:val="1"/>
                <w:rtl w:val="0"/>
              </w:rPr>
              <w:t xml:space="preserve">"</w:t>
            </w:r>
            <w:r w:rsidR="00000000" w:rsidRPr="00000000" w:rsidDel="00000000">
              <w:rPr>
                <w:i w:val="1"/>
                <w:u w:val="single"/>
                <w:rtl w:val="0"/>
              </w:rPr>
              <w:t xml:space="preserve">Noteikumu projekta 7. punktā noteikts personas pienākums</w:t>
            </w:r>
            <w:r w:rsidR="00000000" w:rsidRPr="00000000" w:rsidDel="00000000">
              <w:rPr>
                <w:i w:val="1"/>
                <w:rtl w:val="0"/>
              </w:rPr>
              <w:t xml:space="preserve"> rūpēties par precēm, kamēr tās atrodas muitas noliktavā, pagaidu uzglabāšanā vai brīvajā zonā, līdz brīdim, kad šīm precēm tiek pieteikta jauna muitas noteikumos atzītā preču izmantošana, un ievērot muitas atļaujā paredzētos konkrētos nosacījumus</w:t>
            </w:r>
            <w:r w:rsidR="00000000" w:rsidRPr="00000000" w:rsidDel="00000000">
              <w:rPr>
                <w:rtl w:val="0"/>
              </w:rPr>
              <w:t xml:space="preserve">." Minētais apgalvojums nav pilnīgi korekts, jo projekta 7. punkts pats par sevi nenosaka attiecīgu personas pienākumu, bet gan noteic, kad noteikumus nepiemēro.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attiecīgi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pašreizējās situācijas aprakstā iekļaut arī informāciju par 2023. gada 15. jūnijā pieņemtajiem grozījumiem Muitas likumā un to saturu. No pašreiz anotācijas 1.3. sadaļā ietvertā pašreizējās situācijas apraksta izriet, ka noteikumu projekts tapis, ņemot vērā Ministru kabineta 2016. gada 20. decembra noteikumu Nr. 861 "Zudumu apmēru noteikšanas kārtība muitas uzraudzībā esošajām nefasētajām precēm" (turpmāk - noteikumi Nr. 861) piemērošanas problēmas, taču lūdzam arī kontekstam ietvert informāciju par iepriekš minētajiem grozījumiem, ar kuriem Muitas likumā citstarp izslēgts likuma 6. panta 4. punkts, uz kura pamata izdoti noteikumi Nr. 861 un ietverts jauns deleģējums 23.</w:t>
            </w:r>
            <w:r w:rsidR="00000000" w:rsidRPr="00000000" w:rsidDel="00000000">
              <w:rPr>
                <w:vertAlign w:val="superscript"/>
                <w:rtl w:val="0"/>
              </w:rPr>
              <w:t xml:space="preserve">5</w:t>
            </w:r>
            <w:r w:rsidR="00000000" w:rsidRPr="00000000" w:rsidDel="00000000">
              <w:rPr>
                <w:rtl w:val="0"/>
              </w:rPr>
              <w:t xml:space="preserve"> panta astotajā daļā, kā arī citas ar projekta regulējumu saistītas normas 23.</w:t>
            </w:r>
            <w:r w:rsidR="00000000" w:rsidRPr="00000000" w:rsidDel="00000000">
              <w:rPr>
                <w:vertAlign w:val="superscript"/>
                <w:rtl w:val="0"/>
              </w:rPr>
              <w:t xml:space="preserve">5</w:t>
            </w:r>
            <w:r w:rsidR="00000000" w:rsidRPr="00000000" w:rsidDel="00000000">
              <w:rPr>
                <w:rtl w:val="0"/>
              </w:rPr>
              <w:t xml:space="preserve">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ir iekļauta informācija par 2023. gada 15. jūnijā pieņemtajiem grozījumiem Muitas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pamatot un skaidrot visu projektā ietverto regulējumu, ne tikai tās normas, kuras projektā ietvertas saistībā ar konstatētajām problēmām Ministru kabineta 2016. gada 20. decembra noteikumu Nr. 861 "Zudumu apmēru noteikšanas kārtība muitas uzraudzībā esošajām nefasētajām precēm" piemērošanā. Atgādinām, ka projekts ir jaunu Ministru kabineta noteikumu projekts, nevis grozījumu noteikumu projekts. Piemēram (bet ne tikai), anotācijā netiek pamatota projekta 6. punkta nepieciešamība, kā arī pielikumā paredzētais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arī norādām, ka dažviet anotācijā ietverti ļoti plaši skaidrojumi, tos nesasaistot ar konkrētām projekta normām, kā arī dažādas norādes un skaidrojumi, kaut arī attiecīgs regulējums projektā nemaz, šķiet, nav ietverts. Nav arī skaidrības, vai daudzas no anotācijā minētajām prasībām izriet no citiem nacionālajiem vai Eiropas Savienības normatīvajiem aktiem un attiecīgi pastāv bažas, vai projektā ietverts viss nepieciešamais tiesiskais regulējums (sk., piemēram, skaidrojumu anotācijā par tehnoloģiskā procesa aprakstu, tostarp tā saturu, iesniegšanu, kā arī norādi par jau iesniegtajiem tehnoloģiskajiem aprakstiem; sk. arī skaidrojumu par Komisijas 2015. gada 24. novembra Īstenošanas regulas (ES) 2015/2447, ar ko  paredz sīki izstrādātus noteikumus, kas vajadzīgi, lai īstenotu konkrētus noteikumus Eiropas Parlamenta un Padomes Regulā (ES) Nr. 952/2013, ar ko izveido Savienības Muitas kodeksu (turpmāk - Regula 2015/2447) 321. panta 3. punkta otrajā daļā minētās vienošanās izstrādi un saturu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un precizēt anotāciju, sniedzot izvērstus skaidrojumus par projektā ietverto regulējumu, kā arī nepieciešamības gadījumā precizēt projektu, ietverot tajā visu nepieciešamo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attiecīgi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skaidrojumus par projektā ietvertajām normām ietvert anotācijas 1.3. sadaļā "Risinājuma apraksts".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Skaidrojumi par noteikumu projektā ietvertajām normām iekļauti anotācijas 6. risinājumu aprakstā.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projektā ietverto regulējumu, lūdzam aizpildīt anotācijas 2.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sadaļa aizpildīta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kāda Eiropas Savienības tiesību akta prasības pārņemtas vai ieviestas daļēji, nepieciešams ietvert attiecīgu skaidrojumu, norādot, kad un kā tās tiks pārņemtas vai ieviestas pilnībā. Attiecīgi lūdzam precizēt 5.4. sadaļas 1. tabulu attiecībā uz Komisijas 2015. gada 24. novembra Īstenošanas regulas (ES) 2015/2447, ar ko paredz sīki izstrādātus noteikumus, kas vajadzīgi, lai īstenotu konkrētus noteikumus Eiropas Parlamenta un Padomes Regulā (ES) Nr. 952/2013, ar ko izveido Savienības Muitas kodeksu, 199. panta 1. punkta "b", "c", "d", "e" un "g" apakšpunkta ieviešanu. Papildus norādām, ka nav skaidrs, kādēļ attiecīgajā vietā ietverta norāde par daļēju ieviešanu. Attiecīgi vai nu lūdzam norādīt uz pilnīgu ieviešanu vai arī sniegt iepriekš minēto pamatojumu un informāciju par pilnīgu regulas normu prasību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sadaļas 1. tabula precizēta, norādot uz Eiropas Savienības tiesību aktu prasību pilnīgu pārņemšanu.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7. punktā ietverta atsauce uz Regulas 2015/2447 1. panta 2. punkta 12. apakšpunktu, kā arī ņemot vērā pielikumā ietvertās atsauces uz Eiropas Savienības regulu normām, lūdzam papildināt anotācijas 5. sadaļas 1. tabulu ar informāciju par regulu normu ieviešanu projekta vienībās.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sadaļas 1. tabula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Muitas uzraudzībā esošo nefasēto preču un nefasēto preču transporta iepakojumā pieļaujamās masas atšķirības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- 19.09.2023.)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nav saskaņots ar lielāko daļu tranzīta un loģistikas nozares (turpmāk - nozare) pārstāvjiem. Pēc Tieslietu ministrijas iebildumu saņemšanas, no Satiksmes ministrijas puses Finanšu ministrija tika aicināta sasaukt starpministriju sanāksmi (saskaņā ar Ministru kabineta 2021.gada 7.septembra noteikumos Nr.606 "Ministru kabineta kārtības rullis'' noteikto), kurā kopā ar nozares pārstāvjiem tiktu izskatīti Tieslietu ministrijas iebildumi. Lūgums tika ignorēts.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sadarbībā ar nozares pārstāvjiem saskaņo noteikumu projektu, lai nekavētu noteikumu projekta spēkā stāšanos, jo saskaņā ar 2023.gada 15.jūnijā Saeimā pieņemtajiem grozījumiem Muitas likumā ir izslēgts 6.panta 4.punkts, uz kura pamata tika izdoti Ministru kabineta 2016. gada 20. decembra noteikumi Nr. 861 "Zudumu apmēru noteikšanas kārtība muitas uzraudzībā esošajām nefasētajām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var izveidoties situācija, ka no 2023.gada 1.oktobra nebūtu spēkā neviena normatīvā regulējuma, kas savukārt radītu problēmas nozarei, kā arī Valsts ieņēmumu dienestam (kā kontrolējošajai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pamatojoties uz Ministru kabineta 2021.gada 7.septembra noteikumu Nr.606 "Ministru kabineta kārtības rullis'' 69.punktu, atkārtoti lūdzam pēc iespējas ātrāk Finanšu ministrijai sasaukt starpinstitūciju sanāksmi, kurā nozaru pārstāvjiem tiktu skaidroti noteikumu projektā ietverti precizējumi saistībā ar Tieslietu ministrijas iebildumiem, lai abām noteikumu projekta piemērotāju pusēm - Valsts ieņēmumu dienestam un nozares pārstāvjiem būtu saprotama noteikumu projekta normu pielietošana ikdienā.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vairākkārtīgi saskaņots ar tranzīta un loģistikas nozares pārstāvjiem. Arī pēc pēdējiem papildinājumiem un precizējumiem pēc starpinstitūciju sanāksmes š.g. 7.septembrī tika nosūtīta e-pasta vēstule Nr.4.1-13/5.2/286 nozares pārstāvjiem, kurā bija norādītas visas izmaiņas projektā, kā arī lūgums izteikt savus iebildumus, priekšlikumus vai komentārus. Iebildumu pēc būtības par projektu netika saņemti.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Muitas uzraudzībā esošo nefasēto preču un nefasēto preču transporta iepakojumā pieļaujamās masas atšķirības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preču transporta iepakojuma prasības (turpmāk – transporta iepakojums);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saīsinājuma "transporta iepakojums" veidošana, saīsinot vārdus "preču transporta iepakojums" ir lieka. Aicinām neveidot minēto saīsinājumu, tādējādi arī saīsinot normatīvā akta tekstu. Turklāt norādām, ka tas nekorekti novietots aiz vārda "prasības" un būtu jānovieto pēc vārda "iepakojuma".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lietots pilns formulējums "preču transporta iepakojums".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preču transporta iepakojuma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Piemērojot muitas procedūru – ievešana pārstrādei – vai – izvešana pārstrādei –, pieļaujamās vai paredzamās preču masas atšķirības nosaka saskaņā ar Eiropas Parlamenta un Padomes Regulas (ES) Nr 952/2013 ( 2013. gada 9. oktobris ), ar ko izveido Savienības Muitas kodeksu (turpmāk - Savienības Muitas kodekss) 211. panta 1. punkta “a” apakšpunktā izsniegto atļauju un šo noteikumu </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17.</w:t>
            </w:r>
            <w:r w:rsidR="00000000" w:rsidRPr="00000000" w:rsidDel="00000000">
              <w:rPr>
                <w:rtl w:val="0"/>
              </w:rPr>
              <w:t xml:space="preserve"> un </w:t>
            </w:r>
            <w:r w:rsidR="00000000" w:rsidRPr="00000000" w:rsidDel="00000000">
              <w:rPr>
                <w:rtl w:val="0"/>
              </w:rPr>
              <w:t xml:space="preserve">18.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atsauces uz Eiropas Savienības tiesību aktiem noformēt atbilstoši noteikumu Nr. 108 170.-172.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Eiropas Parlamenta un Padomes 2013. gada 9. oktobra Regula (ES) Nr. 952/2013, ar ko izveido Savienības Muitas kodeksu.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 uz Eiropas Savienības tiesību aktiem attiecīgi precizētas.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Piemērojot muitas procedūru – ievešana pārstrādei – vai – izvešana pārstrādei –, precēm pieļaujamās vai paredzamās masas atšķirības nosaka saskaņā ar Eiropas Parlamenta un Padomes 2013. gada 9. oktobra Regulas (ES) Nr 952/2013, ar ko izveido Savienības Muitas kodeksu (turpmāk - Savienības Muitas kodekss) 211. panta 1. punkta “a” apakšpunktā izsniegto atļauju, ņemot vērā šo noteikumu </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17.</w:t>
            </w:r>
            <w:r w:rsidR="00000000" w:rsidRPr="00000000" w:rsidDel="00000000">
              <w:rPr>
                <w:rtl w:val="0"/>
              </w:rPr>
              <w:t xml:space="preserve"> un </w:t>
            </w:r>
            <w:r w:rsidR="00000000" w:rsidRPr="00000000" w:rsidDel="00000000">
              <w:rPr>
                <w:rtl w:val="0"/>
              </w:rPr>
              <w:t xml:space="preserve">18. </w:t>
            </w:r>
            <w:r w:rsidR="00000000" w:rsidRPr="00000000" w:rsidDel="00000000">
              <w:rPr>
                <w:rtl w:val="0"/>
              </w:rPr>
              <w:t xml:space="preserve">punktu</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Piemērojot muitas procedūru – ievešana pārstrādei – vai – izvešana pārstrādei –, pieļaujamās vai paredzamās preču masas atšķirības nosaka saskaņā ar Eiropas Parlamenta un Padomes Regulas (ES) Nr 952/2013 ( 2013. gada 9. oktobris ), ar ko izveido Savienības Muitas kodeksu (turpmāk - Savienības Muitas kodekss) 211. panta 1. punkta “a” apakšpunktā izsniegto atļauju un šo noteikumu </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17.</w:t>
            </w:r>
            <w:r w:rsidR="00000000" w:rsidRPr="00000000" w:rsidDel="00000000">
              <w:rPr>
                <w:rtl w:val="0"/>
              </w:rPr>
              <w:t xml:space="preserve"> un </w:t>
            </w:r>
            <w:r w:rsidR="00000000" w:rsidRPr="00000000" w:rsidDel="00000000">
              <w:rPr>
                <w:rtl w:val="0"/>
              </w:rPr>
              <w:t xml:space="preserve">18.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vai visas normas ietvertas saturiski atbilstošajās nodaļās. Piemēram, nav skaidrs, kādēļ projekta 4. punkts ietverts vispārīgajos jautājumos (I. nodaļā), kaut arī, šķiet, attiecas jau uz pieļaujamo vai paredzamo preču masas atšķirību noteikšanu. Nepieciešamības gadījumā aicinām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punkts nav tipisks šiem noteikumiem, jo tā ir atsevišķa specifiska procedūra, kuru nav iespējams ietvert kādā citā noteikumu projekta nodaļā, izņemot vispārīgos jautājumus.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Piemērojot muitas procedūru – ievešana pārstrādei – vai – izvešana pārstrādei –, precēm pieļaujamās vai paredzamās masas atšķirības nosaka saskaņā ar Eiropas Parlamenta un Padomes 2013. gada 9. oktobra Regulas (ES) Nr 952/2013, ar ko izveido Savienības Muitas kodeksu (turpmāk - Savienības Muitas kodekss) 211. panta 1. punkta “a” apakšpunktā izsniegto atļauju, ņemot vērā šo noteikumu </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17.</w:t>
            </w:r>
            <w:r w:rsidR="00000000" w:rsidRPr="00000000" w:rsidDel="00000000">
              <w:rPr>
                <w:rtl w:val="0"/>
              </w:rPr>
              <w:t xml:space="preserve"> un </w:t>
            </w:r>
            <w:r w:rsidR="00000000" w:rsidRPr="00000000" w:rsidDel="00000000">
              <w:rPr>
                <w:rtl w:val="0"/>
              </w:rPr>
              <w:t xml:space="preserve">18. </w:t>
            </w:r>
            <w:r w:rsidR="00000000" w:rsidRPr="00000000" w:rsidDel="00000000">
              <w:rPr>
                <w:rtl w:val="0"/>
              </w:rPr>
              <w:t xml:space="preserve">punktu</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Šos noteikumus nepiemēro attiecībā uz precēm, kuras tiek pārvietotas muitas procedūras – tranzīts (turpmāk – tranzīta procedūra) ietvaros, ja tranzīta procedūras izpildes laikā vai pabeidzot tranzīta procedūru konstatē (izpildās vismaz viens no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6. punktā iekavas un vārdus "izpildās vismaz viens no nosacījumiem" un tā vietā projekta 6.1. apakšpunkta beigās ietvert vārdu "vai".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6.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Šos noteikumus nepiemēro attiecībā uz precēm, kuras tiek pārvietotas muitas procedūras – tranzīts (turpmāk – tranzīta procedūra) ietvaros, ja tranzīta procedūras izpildes laikā vai pabeidzot tranzīta procedūru konstatē: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Saskaņā ar šo noteikumu </w:t>
            </w:r>
            <w:r w:rsidR="00000000" w:rsidRPr="00000000" w:rsidDel="00000000">
              <w:rPr>
                <w:rtl w:val="0"/>
              </w:rPr>
              <w:t xml:space="preserve">16. </w:t>
            </w:r>
            <w:r w:rsidR="00000000" w:rsidRPr="00000000" w:rsidDel="00000000">
              <w:rPr>
                <w:rtl w:val="0"/>
              </w:rPr>
              <w:t xml:space="preserve">punktu</w:t>
            </w:r>
            <w:r w:rsidR="00000000" w:rsidRPr="00000000" w:rsidDel="00000000">
              <w:rPr>
                <w:rtl w:val="0"/>
              </w:rPr>
              <w:t xml:space="preserve"> noteiktās pieļaujamās preču masas atšķirību normas un </w:t>
            </w:r>
            <w:r w:rsidR="00000000" w:rsidRPr="00000000" w:rsidDel="00000000">
              <w:rPr>
                <w:rtl w:val="0"/>
              </w:rPr>
              <w:t xml:space="preserve">18. </w:t>
            </w:r>
            <w:r w:rsidR="00000000" w:rsidRPr="00000000" w:rsidDel="00000000">
              <w:rPr>
                <w:rtl w:val="0"/>
              </w:rPr>
              <w:t xml:space="preserve">punktu</w:t>
            </w:r>
            <w:r w:rsidR="00000000" w:rsidRPr="00000000" w:rsidDel="00000000">
              <w:rPr>
                <w:rtl w:val="0"/>
              </w:rPr>
              <w:t xml:space="preserve"> noteiktās paredzamās preču masas atšķirības piemēro tikai, ja ar precēm tiek veiktas tādas darbības, kas paredzētas glabāšanas vietas tehnoloģijā, tehnoloģiskā procesa aprakstā,</w:t>
            </w:r>
            <w:r w:rsidR="00000000" w:rsidRPr="00000000" w:rsidDel="00000000">
              <w:rPr>
                <w:b w:val="1"/>
                <w:rtl w:val="0"/>
              </w:rPr>
              <w:t xml:space="preserve"> </w:t>
            </w:r>
            <w:r w:rsidR="00000000" w:rsidRPr="00000000" w:rsidDel="00000000">
              <w:rPr>
                <w:rtl w:val="0"/>
              </w:rPr>
              <w:t xml:space="preserve">un, ja persona īsteno</w:t>
            </w:r>
            <w:r w:rsidR="00000000" w:rsidRPr="00000000" w:rsidDel="00000000">
              <w:rPr>
                <w:b w:val="1"/>
                <w:rtl w:val="0"/>
              </w:rPr>
              <w:t xml:space="preserve"> </w:t>
            </w:r>
            <w:r w:rsidR="00000000" w:rsidRPr="00000000" w:rsidDel="00000000">
              <w:rPr>
                <w:rtl w:val="0"/>
              </w:rPr>
              <w:t xml:space="preserve">tiesību aktos noteiktos pienākumus rūpīgi rīkoties ar precēm</w:t>
            </w:r>
            <w:r w:rsidR="00000000" w:rsidRPr="00000000" w:rsidDel="00000000">
              <w:rPr>
                <w:b w:val="1"/>
                <w:rtl w:val="0"/>
              </w:rPr>
              <w:t xml:space="preserve"> </w:t>
            </w:r>
            <w:r w:rsidR="00000000" w:rsidRPr="00000000" w:rsidDel="00000000">
              <w:rPr>
                <w:rtl w:val="0"/>
              </w:rPr>
              <w:t xml:space="preserve">un ievēro preču pārvadāšanai, kraušanai un uzglabāšanai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likumā paredzētajā pilnvarojumā, kā arī projekta 1. punktā ir formulējums "precēm pieļaujamās masas atšķirības", lūdzam projektā izmantot vienveidīgus un konsekventus formulējumus.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w:t>
            </w:r>
            <w:r w:rsidR="00000000" w:rsidRPr="00000000" w:rsidDel="00000000">
              <w:rPr>
                <w:b w:val="1"/>
                <w:rtl w:val="0"/>
              </w:rPr>
              <w:t xml:space="preserve"> </w:t>
            </w:r>
            <w:r w:rsidR="00000000" w:rsidRPr="00000000" w:rsidDel="00000000">
              <w:rPr>
                <w:rtl w:val="0"/>
              </w:rPr>
              <w:t xml:space="preserve">noteikumu </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noteiktās precēm pieļaujamās un paredzamās masas atšķirību normas piemēro tikai, ja ar precēm tiek veiktas tādas darbības, kas paredzētas glabāšanas vietas tehnoloģijā, tehnoloģiskā procesa aprakstā,</w:t>
            </w:r>
            <w:r w:rsidR="00000000" w:rsidRPr="00000000" w:rsidDel="00000000">
              <w:rPr>
                <w:b w:val="1"/>
                <w:rtl w:val="0"/>
              </w:rPr>
              <w:t xml:space="preserve"> </w:t>
            </w:r>
            <w:r w:rsidR="00000000" w:rsidRPr="00000000" w:rsidDel="00000000">
              <w:rPr>
                <w:rtl w:val="0"/>
              </w:rPr>
              <w:t xml:space="preserve">un, ja persona īsteno</w:t>
            </w:r>
            <w:r w:rsidR="00000000" w:rsidRPr="00000000" w:rsidDel="00000000">
              <w:rPr>
                <w:b w:val="1"/>
                <w:rtl w:val="0"/>
              </w:rPr>
              <w:t xml:space="preserve"> </w:t>
            </w:r>
            <w:r w:rsidR="00000000" w:rsidRPr="00000000" w:rsidDel="00000000">
              <w:rPr>
                <w:rtl w:val="0"/>
              </w:rPr>
              <w:t xml:space="preserve">tiesību aktos noteiktos pienākumus rūpīgi rīkoties ar precēm</w:t>
            </w:r>
            <w:r w:rsidR="00000000" w:rsidRPr="00000000" w:rsidDel="00000000">
              <w:rPr>
                <w:b w:val="1"/>
                <w:rtl w:val="0"/>
              </w:rPr>
              <w:t xml:space="preserve"> </w:t>
            </w:r>
            <w:r w:rsidR="00000000" w:rsidRPr="00000000" w:rsidDel="00000000">
              <w:rPr>
                <w:rtl w:val="0"/>
              </w:rPr>
              <w:t xml:space="preserve">un ievēro preču pārvadāšanai, kraušanai un uzglabāšanai noteiktos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Preču masas atšķirību noteikšana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projekta II., V., VI. un VII. nodaļas nosaukumu atbilstoši likumā noteiktajam pilnvarojumam un projekta 1. punkta attiecīgajiem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nodaļu nosaukumi precizēti atbilstoši Muitas likumā noteiktajam pilnvarojumam.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Kārtība, kādā nosaka preču masas atšķirības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Kombinētās nomenklatūras kodu, ja tas tiek norādīts preču uzskaites datos;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16.2. apakšpunktā precizēt vai anotācijā skaidrot, par kādu Kombinēto nomenklatūru ir runa, tostarp ietverot attiecīgu atsauci, ja tā ietverta kādos tiesību aktos vai tiesību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papildināts ar atsauci uz regulu.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Preču kodu  atbilstoši</w:t>
            </w:r>
            <w:r w:rsidR="00000000" w:rsidRPr="00000000" w:rsidDel="00000000">
              <w:rPr>
                <w:b w:val="1"/>
                <w:rtl w:val="0"/>
              </w:rPr>
              <w:t xml:space="preserve"> </w:t>
            </w:r>
            <w:r w:rsidR="00000000" w:rsidRPr="00000000" w:rsidDel="00000000">
              <w:rPr>
                <w:rtl w:val="0"/>
              </w:rPr>
              <w:t xml:space="preserve">Padomes 1987. gada 23. jūlija Regulai</w:t>
            </w:r>
            <w:r w:rsidR="00000000" w:rsidRPr="00000000" w:rsidDel="00000000">
              <w:rPr>
                <w:b w:val="1"/>
                <w:rtl w:val="0"/>
              </w:rPr>
              <w:t xml:space="preserve"> </w:t>
            </w:r>
            <w:r w:rsidR="00000000" w:rsidRPr="00000000" w:rsidDel="00000000">
              <w:rPr>
                <w:rtl w:val="0"/>
              </w:rPr>
              <w:t xml:space="preserve">(EEK) Nr. 2658/87 par tarifu un statistikas nomenklatūru un kopējo muitas tarifu (turpmāk - Kombinētā nomenklatūra), ja tas tiek norādīts preču uzskaites datos;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Paredzamās preču masas atšķirības nepārsniedz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noteiktās </w:t>
            </w:r>
            <w:r w:rsidR="00000000" w:rsidRPr="00000000" w:rsidDel="00000000">
              <w:rPr>
                <w:b w:val="1"/>
                <w:rtl w:val="0"/>
              </w:rPr>
              <w:t xml:space="preserve"> </w:t>
            </w:r>
            <w:r w:rsidR="00000000" w:rsidRPr="00000000" w:rsidDel="00000000">
              <w:rPr>
                <w:rtl w:val="0"/>
              </w:rPr>
              <w:t xml:space="preserve">pieļaujamās preču masas atšķirību normas un tās norāda tehnoloģiskā procesa aprakstā. Tehnoloģiskā procesa aprakstu persona pirms darbību veikšanas (uzglabāšana, pārvietošana, kraušana u.c.) ar precēm Valsts ieņēmumu dienestā iesniedz, izmantojot Muitas likuma 13. panta pirmajā daļā minēto Valsts ieņēmumu dienesta elektroniskās deklarēšanas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Muitas likuma 13. panta pirmajā daļā jau noteikts, ka dokumentus un informāciju, kas nav jāiesniedz Eiropas Komisijas centrālajās muitas informācijas sistēmās, iesniedz Valsts ieņēmumu dienesta elektroniskās deklarēšanas sistēmā, aicinām precizēt projekta 18. punktu, tā beigu daļu izsakot, piemēram, šādi: "[..] ar precēm iesniedz Valsts ieņēmumu dienestā."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citos Ministru kabineta noteikumos muitas jomā tiek lietots šāds formulējums par dokumentu iesniegšanu VID elektroniskās deklarēšanas sitēmā, tad lai ievērotu konsekvenci, normas formulējums ir saglabāts.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Precēm paredzamās masas atšķirības nepārsniedz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noteiktās precēm pieļaujamās masas atšķirību normas un tās norāda tehnoloģiskā procesa aprakstā. Tehnoloģiskā procesa aprakstu persona pirms darbību veikšanas (uzglabāšana, pārvietošana, kraušana u.c.) ar precēm Valsts ieņēmumu dienestā iesniedz, izmantojot Muitas likuma 13. panta pirmajā daļā minēto Valsts ieņēmumu dienesta elektroniskās deklarēšanas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Precēm, kuras pārvieto stacionārā transporta iekārtā, paredzamās preču masas atšķirības piemēro regulas 2015/2447 321. panta 3. punkta otrajā daļā paredzētās vienošanās noteiktajā kārtībā un tās nepārsniedz pieļaujamās preču masas atšķirību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konsekventi projekta attiecīgajās normās ietvert iekšējo atsauci uz "</w:t>
            </w:r>
            <w:r w:rsidR="00000000" w:rsidRPr="00000000" w:rsidDel="00000000">
              <w:rPr>
                <w:u w:val="single"/>
                <w:rtl w:val="0"/>
              </w:rPr>
              <w:t xml:space="preserve">šo noteikumu pielikumā</w:t>
            </w:r>
            <w:r w:rsidR="00000000" w:rsidRPr="00000000" w:rsidDel="00000000">
              <w:rPr>
                <w:rtl w:val="0"/>
              </w:rPr>
              <w:t xml:space="preserve"> noteiktajām pieļaujamo preču masu atšķirību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Precēm, kuras pārvieto stacionārā transporta iekārtā, precēm paredzamās masas atšķirības piemēro regulas 2015/2447 321. panta 3. punkta otrajā daļā paredzētās vienošanās noteiktajā kārtībā un tās nepārsniedz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noteiktās precēm pieļaujamās masas atšķirību normas.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konstatētā preču masa ir lielāka par regulas 2015/2447 199. panta 1. punkta “b”, “c”, “d”, “e” un “g” apakšpunktā noteiktajā Savienības preču muitas statusa apliecinājumā norādīto, pārsniedzot pieļaujamās preču masas atšķirību normas, par apliecinājumā nenorādītajām precēm (preču masai) iesniedz citu Savienības preču muitas statusa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un iespēju precizēt projekta 26. punktu, norādot, ka iesniedz </w:t>
            </w:r>
            <w:r w:rsidR="00000000" w:rsidRPr="00000000" w:rsidDel="00000000">
              <w:rPr>
                <w:u w:val="single"/>
                <w:rtl w:val="0"/>
              </w:rPr>
              <w:t xml:space="preserve">citu attiecīgu</w:t>
            </w:r>
            <w:r w:rsidR="00000000" w:rsidRPr="00000000" w:rsidDel="00000000">
              <w:rPr>
                <w:rtl w:val="0"/>
              </w:rPr>
              <w:t xml:space="preserve"> Savienības preču muitas statusa apliecinājumu, jo no pašreizējās redakcijas izriet, ka var iesniegt jebkuru Savienības preču muitas statusa apliecinājumu. Alternatīvi lūdzam sniegt skaidrojumu. Papildus aicinām anotācijā skaidrot, kādēļ projekta 26. punktā minēti tieši regulas 2015/2447 199. panta 1. punkta “b”, “c”, “d”, “e” un “g” apakšpunktā noteiktie Savienības preču muitas statusa apliecinājumi, bet ne citos apakšpunktos ietvertie apliecinājumi.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8.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 punkta regulējums, pamatojoties uz Savienības tiesību aktos noteikto regulējumu muitas procedūru izpildei un Savienības preču muitas statusa apliecināšanai, neattiecas uz šādiem, regulas 2015/2447 199. panta 1. punktā minētiem, Savienības preču muitas statusa apliecinājumiem: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1)“a” apakšpunkts – iekšējā tranzīta procedūras deklarācija – piemērojams tranzīta procedūrai noteiktais regulējums (sk. 5. punktu, 10.4. apakšpunktu, 22. punktu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2)“f”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Savienības preču muitas statusa apliecinājums TIR vai ATA karnetēs vai veidlapās 302 – piemērojams noteikumu projekta regulējums, kas noteikts atbilstošajai muitas procedūrai (tranzīts, pagaidu ievešana);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Savienības preču muitas statusa apliecinājums mehāniskajiem autotransportlīdzekļiem – noteikumu projekta regulējums neattiecas uz šādām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Savienības preču muitas statusa apliecinājums iepakojumam – noteikumu projekta regulējums neattiecas uz šādām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Savienības preču muitas statusa apliecinājums precēm pasažiera vestā bagāžā – noteikumu projekta regulējums neattiecas uz šādām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“h” apakšpunkts – pasta sūtījumu pārvietošanas etiķete, kas minēta regulas 2015/2447 290. pantā – noteikumu projekta regulējums neattiecas uz šādām precēm.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konstatētā preču masa ir lielāka par regulas 2015/2447 199. panta 1. punkta “b”, “c”, “d”, “e” un “g” apakšpunktā noteiktajā Savienības preču muitas statusa apliecinājumā norādīto, pārsniedzot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noteiktās precēm</w:t>
            </w:r>
            <w:r w:rsidR="00000000" w:rsidRPr="00000000" w:rsidDel="00000000">
              <w:rPr>
                <w:b w:val="1"/>
                <w:rtl w:val="0"/>
              </w:rPr>
              <w:t xml:space="preserve"> </w:t>
            </w:r>
            <w:r w:rsidR="00000000" w:rsidRPr="00000000" w:rsidDel="00000000">
              <w:rPr>
                <w:rtl w:val="0"/>
              </w:rPr>
              <w:t xml:space="preserve">pieļaujamās masas atšķirību normas, par apliecinājumā nenorādītajām precēm (preču masai) iesniedz citu attiecīgu Savienības preču muitas statusa apliecinājumu.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iestāžu juridisko dienestu vadītāju 2023. gada 16. februāra sanāksmes protokola 2. § lūdzam projekta noslēguma jautājumus izkārtot, ņemot vērā turpmāk minēto noslēgumu jautājumu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norāde uz institūciju, kas līdz noteikumu izpildei paredzētās institūcijas izveidošanai nodrošinās noteikumos noteikto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vai to atsevišķu punktu piemērošanas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atsevišķu punktu spēkā stāšanās laiks, ja tas atšķiras no visu noteikumu spēkā stāšanās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noteikumu spēkā stāšanās diena, ja tā atšķiras no vispārējās kārtības;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laiks, līdz kuram noteikumi vai atsevišķas tā normas ir spēkā, ja noteikumi vai atsevišķas normas ir pieņemtas uz noteiktu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norāde, kuri Ministru kabineta noteikumi tiek atzīti par spēku zaudējušiem.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VIII. nodaļa attiecīgi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Noslēguma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projektā jau izveidoto saīsinājumu “Kombinētā nomenklatūra”,  nav nepieciešama projekta pielikumā ietvertā pirmā zemsvītras atsauce, attiecīgi aicinām to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 zemsvītras atsauce svītrota.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sadaļas pašreizējās situācijas aprakstā ietverto skaidrojumu par projekta regulējumu ietvert risinājuma aprakstā.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ir iekļauta anotācijas problēmu un risinājumu aprakstā.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22-TA-2884</w:t>
    </w:r>
    <w:r>
      <w:br/>
    </w:r>
    <w:r w:rsidR="00000000" w:rsidRPr="00000000" w:rsidDel="00000000">
      <w:rPr>
        <w:rtl w:val="0"/>
      </w:rPr>
      <w:t xml:space="preserve">27.09.2023. 10.24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22-TA-2884</w:t>
    </w:r>
    <w:r>
      <w:br/>
    </w:r>
    <w:r w:rsidR="00000000" w:rsidRPr="00000000" w:rsidDel="00000000">
      <w:rPr>
        <w:rtl w:val="0"/>
      </w:rPr>
      <w:t xml:space="preserve">27.09.2023. 10.24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Izziņa_22-TA-2884.docx</dc:title>
</cp:coreProperties>
</file>

<file path=docProps/custom.xml><?xml version="1.0" encoding="utf-8"?>
<Properties xmlns="http://schemas.openxmlformats.org/officeDocument/2006/custom-properties" xmlns:vt="http://schemas.openxmlformats.org/officeDocument/2006/docPropsVTypes"/>
</file>