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A266F" w14:textId="77777777" w:rsidR="00D55642" w:rsidRPr="00D55642" w:rsidRDefault="00D55642" w:rsidP="00D55642">
      <w:pPr>
        <w:pStyle w:val="Header"/>
        <w:tabs>
          <w:tab w:val="clear" w:pos="4320"/>
          <w:tab w:val="clear" w:pos="8640"/>
          <w:tab w:val="center" w:pos="4536"/>
          <w:tab w:val="right" w:pos="9071"/>
        </w:tabs>
        <w:jc w:val="center"/>
        <w:rPr>
          <w:rFonts w:ascii="Times New Roman" w:eastAsia="Times New Roman" w:hAnsi="Times New Roman"/>
          <w:color w:val="231F20"/>
          <w:sz w:val="14"/>
          <w:szCs w:val="17"/>
        </w:rPr>
      </w:pPr>
      <w:r>
        <w:rPr>
          <w:lang w:eastAsia="lv-LV"/>
        </w:rPr>
        <w:pict w14:anchorId="40FAD41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49" type="#_x0000_t32" style="position:absolute;left:0;text-align:left;margin-left:0;margin-top:80.55pt;width:396.85pt;height:0;z-index:251658240;mso-position-horizontal:center" o:connectortype="straight" strokeweight=".25pt">
            <w10:wrap type="square"/>
          </v:shape>
        </w:pict>
      </w:r>
      <w:r>
        <w:pict w14:anchorId="71A68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0" type="#_x0000_t75" alt="vienkrasu_header_veidlapa_28-1" style="position:absolute;left:0;text-align:left;margin-left:0;margin-top:0;width:425.5pt;height:76.55pt;z-index:-251659264;visibility:visible;mso-position-horizontal:center;mso-position-horizontal-relative:margin;mso-position-vertical-relative:margin">
            <v:imagedata r:id="rId8" o:title="vienkrasu_header_veidlapa_28-1"/>
            <w10:wrap type="topAndBottom" anchorx="margin" anchory="margin"/>
          </v:shape>
        </w:pict>
      </w:r>
    </w:p>
    <w:p w14:paraId="39114931" w14:textId="77777777" w:rsidR="00D55642" w:rsidRDefault="00D55642" w:rsidP="00D55642">
      <w:pPr>
        <w:spacing w:after="0" w:line="240" w:lineRule="auto"/>
        <w:ind w:left="20" w:right="-45"/>
        <w:jc w:val="center"/>
        <w:rPr>
          <w:rFonts w:ascii="Times New Roman" w:eastAsia="Times New Roman" w:hAnsi="Times New Roman"/>
          <w:sz w:val="17"/>
          <w:szCs w:val="17"/>
        </w:rPr>
      </w:pP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Čiekurkalna 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1. līnija 1 k-2, Rīga, LV-1026; tālr. 67219263; 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>e-pasts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 xml:space="preserve">: </w:t>
      </w:r>
      <w:r w:rsidR="00444EF8">
        <w:rPr>
          <w:rFonts w:ascii="Times New Roman" w:eastAsia="Times New Roman" w:hAnsi="Times New Roman"/>
          <w:color w:val="231F20"/>
          <w:sz w:val="17"/>
          <w:szCs w:val="17"/>
        </w:rPr>
        <w:t>pasts</w:t>
      </w:r>
      <w:r>
        <w:rPr>
          <w:rFonts w:ascii="Times New Roman" w:eastAsia="Times New Roman" w:hAnsi="Times New Roman"/>
          <w:color w:val="231F20"/>
          <w:sz w:val="17"/>
          <w:szCs w:val="17"/>
        </w:rPr>
        <w:t>@iem.gov.lv;</w:t>
      </w:r>
      <w:r w:rsidRPr="00335032">
        <w:rPr>
          <w:rFonts w:ascii="Times New Roman" w:eastAsia="Times New Roman" w:hAnsi="Times New Roman"/>
          <w:color w:val="231F20"/>
          <w:sz w:val="17"/>
          <w:szCs w:val="17"/>
        </w:rPr>
        <w:t xml:space="preserve"> www.iem.gov.lv</w:t>
      </w:r>
    </w:p>
    <w:p w14:paraId="6731A09C" w14:textId="77777777" w:rsidR="00D55642" w:rsidRPr="006B01C5" w:rsidRDefault="00D55642" w:rsidP="00D55642">
      <w:pPr>
        <w:pStyle w:val="Header"/>
        <w:jc w:val="center"/>
        <w:rPr>
          <w:rFonts w:ascii="Times New Roman" w:hAnsi="Times New Roman"/>
        </w:rPr>
      </w:pPr>
    </w:p>
    <w:p w14:paraId="75EB6945" w14:textId="77777777" w:rsidR="00D55642" w:rsidRPr="006B01C5" w:rsidRDefault="00D55642" w:rsidP="00D55642">
      <w:pPr>
        <w:spacing w:after="0" w:line="240" w:lineRule="auto"/>
        <w:jc w:val="center"/>
        <w:rPr>
          <w:rFonts w:ascii="Times New Roman" w:hAnsi="Times New Roman"/>
        </w:rPr>
      </w:pPr>
    </w:p>
    <w:p w14:paraId="63326BC8" w14:textId="77777777" w:rsidR="00D55642" w:rsidRPr="001D69F2" w:rsidRDefault="00D55642" w:rsidP="00D556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9F2">
        <w:rPr>
          <w:rFonts w:ascii="Times New Roman" w:hAnsi="Times New Roman"/>
          <w:sz w:val="24"/>
          <w:szCs w:val="24"/>
        </w:rPr>
        <w:t>Rīgā</w:t>
      </w:r>
    </w:p>
    <w:p w14:paraId="205DD144" w14:textId="77777777" w:rsidR="00F05AE8" w:rsidRPr="006F1F22" w:rsidRDefault="00F05AE8" w:rsidP="00CF3A4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F564E3" w14:paraId="6F235BE8" w14:textId="77777777" w:rsidTr="00472AFF">
        <w:tc>
          <w:tcPr>
            <w:tcW w:w="3227" w:type="dxa"/>
            <w:hideMark/>
          </w:tcPr>
          <w:p w14:paraId="4A31EFF9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26.11.2021</w:t>
            </w:r>
          </w:p>
        </w:tc>
        <w:tc>
          <w:tcPr>
            <w:tcW w:w="3260" w:type="dxa"/>
            <w:hideMark/>
          </w:tcPr>
          <w:p w14:paraId="78D00E3A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1-57/3187</w:t>
            </w:r>
          </w:p>
        </w:tc>
        <w:tc>
          <w:tcPr>
            <w:tcW w:w="3260" w:type="dxa"/>
            <w:hideMark/>
          </w:tcPr>
          <w:p w14:paraId="60BEC10D" w14:textId="77777777" w:rsidR="00BD3CC7" w:rsidRDefault="00BD3CC7" w:rsidP="00A03CF7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noProof/>
                <w:sz w:val="28"/>
                <w:szCs w:val="24"/>
              </w:rPr>
              <w:t>Latvijas Republikas Vides aizsardzības un reģionālās attīstības ministrija</w:t>
            </w:r>
          </w:p>
          <w:p w14:paraId="110104D7" w14:textId="77777777" w:rsidR="00BD3CC7" w:rsidRDefault="00BD3C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F564E3" w14:paraId="76477B26" w14:textId="77777777" w:rsidTr="00472AFF">
        <w:tc>
          <w:tcPr>
            <w:tcW w:w="3227" w:type="dxa"/>
            <w:hideMark/>
          </w:tcPr>
          <w:p w14:paraId="3A89CF23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Uz 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23.11.2021</w:t>
            </w:r>
          </w:p>
        </w:tc>
        <w:tc>
          <w:tcPr>
            <w:tcW w:w="3260" w:type="dxa"/>
            <w:hideMark/>
          </w:tcPr>
          <w:p w14:paraId="53DC554B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Nr.</w:t>
            </w:r>
            <w:r>
              <w:rPr>
                <w:rFonts w:ascii="Times New Roman" w:hAnsi="Times New Roman"/>
                <w:noProof/>
                <w:sz w:val="28"/>
                <w:szCs w:val="24"/>
              </w:rPr>
              <w:t>12.2-9/10222</w:t>
            </w:r>
          </w:p>
        </w:tc>
        <w:tc>
          <w:tcPr>
            <w:tcW w:w="3260" w:type="dxa"/>
          </w:tcPr>
          <w:p w14:paraId="46C10772" w14:textId="77777777" w:rsidR="00735284" w:rsidRDefault="007352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14:paraId="2F4C5FBC" w14:textId="77777777" w:rsidR="00735284" w:rsidRDefault="00735284" w:rsidP="007352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017DC0" w14:textId="77777777" w:rsidR="00735284" w:rsidRDefault="00735284" w:rsidP="007352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41E90B" w14:textId="77777777" w:rsidR="00784C4A" w:rsidRDefault="00784C4A" w:rsidP="00784C4A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Par Ministru kabineta n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oteikumu </w:t>
      </w:r>
    </w:p>
    <w:p w14:paraId="1F9630FA" w14:textId="77777777" w:rsidR="00784C4A" w:rsidRDefault="00784C4A" w:rsidP="00784C4A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projektu “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Emisijas kvotu izsolīšanas </w:t>
      </w:r>
    </w:p>
    <w:p w14:paraId="5FE1A289" w14:textId="77777777" w:rsidR="00784C4A" w:rsidRDefault="00784C4A" w:rsidP="00784C4A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instrumenta finansēto projektu atklāta </w:t>
      </w:r>
    </w:p>
    <w:p w14:paraId="6E25590E" w14:textId="77777777" w:rsidR="00784C4A" w:rsidRDefault="00784C4A" w:rsidP="00784C4A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t>konkursa “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Siltumnīcefekta gāzu emisijas </w:t>
      </w:r>
    </w:p>
    <w:p w14:paraId="29D64E85" w14:textId="77777777" w:rsidR="00784C4A" w:rsidRDefault="00784C4A" w:rsidP="00784C4A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 xml:space="preserve">samazināšana transporta sektorā – atbalsts </w:t>
      </w:r>
    </w:p>
    <w:p w14:paraId="1D8F1577" w14:textId="77777777" w:rsidR="00784C4A" w:rsidRDefault="00784C4A" w:rsidP="00784C4A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bezemisiju un mazemisiju transportlīdzekļu</w:t>
      </w:r>
      <w:r>
        <w:rPr>
          <w:rFonts w:ascii="Times New Roman" w:eastAsia="Times New Roman" w:hAnsi="Times New Roman"/>
          <w:noProof/>
          <w:sz w:val="28"/>
          <w:szCs w:val="28"/>
        </w:rPr>
        <w:t xml:space="preserve"> </w:t>
      </w:r>
    </w:p>
    <w:p w14:paraId="15374535" w14:textId="77777777" w:rsidR="00784C4A" w:rsidRPr="00320697" w:rsidRDefault="00784C4A" w:rsidP="00784C4A">
      <w:pPr>
        <w:widowControl/>
        <w:tabs>
          <w:tab w:val="left" w:pos="-1701"/>
        </w:tabs>
        <w:spacing w:after="0" w:line="240" w:lineRule="auto"/>
        <w:rPr>
          <w:rFonts w:ascii="Times New Roman" w:eastAsia="Times New Roman" w:hAnsi="Times New Roman"/>
          <w:noProof/>
          <w:sz w:val="28"/>
          <w:szCs w:val="28"/>
        </w:rPr>
      </w:pPr>
      <w:r w:rsidRPr="00320697">
        <w:rPr>
          <w:rFonts w:ascii="Times New Roman" w:eastAsia="Times New Roman" w:hAnsi="Times New Roman"/>
          <w:noProof/>
          <w:sz w:val="28"/>
          <w:szCs w:val="28"/>
        </w:rPr>
        <w:t>ieg</w:t>
      </w:r>
      <w:r>
        <w:rPr>
          <w:rFonts w:ascii="Times New Roman" w:eastAsia="Times New Roman" w:hAnsi="Times New Roman"/>
          <w:noProof/>
          <w:sz w:val="28"/>
          <w:szCs w:val="28"/>
        </w:rPr>
        <w:t>ādei” nolikums” (</w:t>
      </w:r>
      <w:r w:rsidRPr="00320697">
        <w:rPr>
          <w:rFonts w:ascii="Times New Roman" w:eastAsia="Times New Roman" w:hAnsi="Times New Roman"/>
          <w:noProof/>
          <w:sz w:val="28"/>
          <w:szCs w:val="28"/>
        </w:rPr>
        <w:t>VSS-847</w:t>
      </w:r>
      <w:r>
        <w:rPr>
          <w:rFonts w:ascii="Times New Roman" w:eastAsia="Times New Roman" w:hAnsi="Times New Roman"/>
          <w:noProof/>
          <w:sz w:val="28"/>
          <w:szCs w:val="28"/>
        </w:rPr>
        <w:t>)</w:t>
      </w:r>
    </w:p>
    <w:p w14:paraId="0466C6F8" w14:textId="77777777" w:rsidR="00784C4A" w:rsidRDefault="00784C4A" w:rsidP="00784C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EBBADC" w14:textId="77777777" w:rsidR="00784C4A" w:rsidRDefault="00784C4A" w:rsidP="00784C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6C6E8C" w14:textId="77777777" w:rsidR="00784C4A" w:rsidRPr="00F96D51" w:rsidRDefault="00784C4A" w:rsidP="00F96D51">
      <w:pPr>
        <w:widowControl/>
        <w:tabs>
          <w:tab w:val="left" w:pos="4875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lv-LV"/>
        </w:rPr>
      </w:pPr>
      <w:r>
        <w:rPr>
          <w:rFonts w:ascii="Times New Roman" w:hAnsi="Times New Roman"/>
          <w:color w:val="000000"/>
          <w:sz w:val="28"/>
          <w:szCs w:val="28"/>
          <w:lang w:eastAsia="lv-LV"/>
        </w:rPr>
        <w:t>Iekšlietu ministrija</w:t>
      </w:r>
      <w:r w:rsidRPr="007C285B">
        <w:rPr>
          <w:rFonts w:ascii="Times New Roman" w:hAnsi="Times New Roman"/>
          <w:color w:val="000000"/>
          <w:sz w:val="28"/>
          <w:szCs w:val="28"/>
          <w:lang w:eastAsia="lv-LV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lv-LV"/>
        </w:rPr>
        <w:t>ir izskatījusi</w:t>
      </w:r>
      <w:r w:rsidRPr="007C285B">
        <w:rPr>
          <w:rFonts w:ascii="Times New Roman" w:hAnsi="Times New Roman"/>
          <w:color w:val="000000"/>
          <w:sz w:val="28"/>
          <w:szCs w:val="28"/>
          <w:lang w:eastAsia="lv-LV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lv-LV"/>
        </w:rPr>
        <w:t>V</w:t>
      </w:r>
      <w:r w:rsidRPr="007C285B">
        <w:rPr>
          <w:rFonts w:ascii="Times New Roman" w:hAnsi="Times New Roman"/>
          <w:color w:val="000000"/>
          <w:sz w:val="28"/>
          <w:szCs w:val="28"/>
          <w:lang w:eastAsia="lv-LV"/>
        </w:rPr>
        <w:t>ides aizsardzības un reģionālās attīstības ministrija</w:t>
      </w:r>
      <w:r>
        <w:rPr>
          <w:rFonts w:ascii="Times New Roman" w:hAnsi="Times New Roman"/>
          <w:color w:val="000000"/>
          <w:sz w:val="28"/>
          <w:szCs w:val="28"/>
          <w:lang w:eastAsia="lv-LV"/>
        </w:rPr>
        <w:t xml:space="preserve">s precizēto </w:t>
      </w:r>
      <w:r w:rsidRPr="007C285B">
        <w:rPr>
          <w:rFonts w:ascii="Times New Roman" w:hAnsi="Times New Roman"/>
          <w:color w:val="000000"/>
          <w:sz w:val="28"/>
          <w:szCs w:val="28"/>
          <w:lang w:eastAsia="lv-LV"/>
        </w:rPr>
        <w:t xml:space="preserve">Ministru kabineta noteikumu projektu </w:t>
      </w:r>
      <w:r>
        <w:rPr>
          <w:rFonts w:ascii="Times New Roman" w:hAnsi="Times New Roman"/>
          <w:color w:val="000000"/>
          <w:sz w:val="28"/>
          <w:szCs w:val="28"/>
          <w:lang w:eastAsia="lv-LV"/>
        </w:rPr>
        <w:t>“</w:t>
      </w:r>
      <w:r w:rsidRPr="007C285B">
        <w:rPr>
          <w:rFonts w:ascii="Times New Roman" w:hAnsi="Times New Roman"/>
          <w:bCs/>
          <w:sz w:val="28"/>
          <w:szCs w:val="28"/>
          <w:shd w:val="clear" w:color="auto" w:fill="FFFFFF"/>
          <w:lang w:eastAsia="lv-LV"/>
        </w:rPr>
        <w:t>Emisijas kvotu izsolīšanas instrumenta finan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eastAsia="lv-LV"/>
        </w:rPr>
        <w:t>sēto projektu atklāta konkursa “</w:t>
      </w:r>
      <w:r w:rsidRPr="007C285B">
        <w:rPr>
          <w:rFonts w:ascii="Times New Roman" w:hAnsi="Times New Roman"/>
          <w:bCs/>
          <w:sz w:val="28"/>
          <w:szCs w:val="28"/>
          <w:shd w:val="clear" w:color="auto" w:fill="FFFFFF"/>
          <w:lang w:eastAsia="lv-LV"/>
        </w:rPr>
        <w:t>Siltumnīcefekta gāzu emisijas samazināšana transporta sektorā – atbalsts bezemisiju un mazemisiju transportlīdzekļu iegādei” nolikums”</w:t>
      </w:r>
      <w:r w:rsidR="00F96D51">
        <w:rPr>
          <w:rFonts w:ascii="Times New Roman" w:hAnsi="Times New Roman"/>
          <w:color w:val="000000"/>
          <w:sz w:val="28"/>
          <w:szCs w:val="28"/>
          <w:lang w:eastAsia="lv-LV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lv-LV"/>
        </w:rPr>
        <w:t>tā sākotnējās ietekmes novērtējuma ziņojumu (anotāciju)</w:t>
      </w:r>
      <w:r w:rsidR="00F96D51">
        <w:rPr>
          <w:rFonts w:ascii="Times New Roman" w:hAnsi="Times New Roman"/>
          <w:color w:val="000000"/>
          <w:sz w:val="28"/>
          <w:szCs w:val="28"/>
          <w:lang w:eastAsia="lv-LV"/>
        </w:rPr>
        <w:t xml:space="preserve"> un izziņu </w:t>
      </w:r>
      <w:r w:rsidR="00F96D51" w:rsidRPr="00F96D51">
        <w:rPr>
          <w:rFonts w:ascii="Times New Roman" w:hAnsi="Times New Roman"/>
          <w:bCs/>
          <w:color w:val="000000"/>
          <w:sz w:val="28"/>
          <w:szCs w:val="28"/>
          <w:lang w:eastAsia="lv-LV"/>
        </w:rPr>
        <w:t>par atzinumos sniegtajiem iebildumiem</w:t>
      </w:r>
      <w:r w:rsidR="00F96D51">
        <w:rPr>
          <w:rFonts w:ascii="Times New Roman" w:hAnsi="Times New Roman"/>
          <w:bCs/>
          <w:color w:val="000000"/>
          <w:sz w:val="28"/>
          <w:szCs w:val="28"/>
          <w:lang w:eastAsia="lv-LV"/>
        </w:rPr>
        <w:t xml:space="preserve"> un </w:t>
      </w:r>
      <w:r w:rsidR="00F96D51">
        <w:rPr>
          <w:rFonts w:ascii="Times New Roman" w:hAnsi="Times New Roman"/>
          <w:color w:val="000000"/>
          <w:sz w:val="28"/>
          <w:szCs w:val="28"/>
          <w:lang w:eastAsia="lv-LV"/>
        </w:rPr>
        <w:t>atbalsta to</w:t>
      </w:r>
      <w:r>
        <w:rPr>
          <w:rFonts w:ascii="Times New Roman" w:hAnsi="Times New Roman"/>
          <w:color w:val="000000"/>
          <w:sz w:val="28"/>
          <w:szCs w:val="28"/>
          <w:lang w:eastAsia="lv-LV"/>
        </w:rPr>
        <w:t xml:space="preserve"> tālāko virzību bez iebildumiem un priekšlikumiem.</w:t>
      </w:r>
    </w:p>
    <w:p w14:paraId="2DD9EEF7" w14:textId="77777777" w:rsidR="00784C4A" w:rsidRPr="007C285B" w:rsidRDefault="00784C4A" w:rsidP="00784C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CB1482F" w14:textId="77777777" w:rsidR="00784C4A" w:rsidRDefault="00784C4A" w:rsidP="00784C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651"/>
      </w:tblGrid>
      <w:tr w:rsidR="00F564E3" w14:paraId="32F44EA2" w14:textId="77777777" w:rsidTr="00C424FC">
        <w:tc>
          <w:tcPr>
            <w:tcW w:w="4650" w:type="dxa"/>
            <w:hideMark/>
          </w:tcPr>
          <w:p w14:paraId="582AED5E" w14:textId="77777777" w:rsidR="00784C4A" w:rsidRDefault="00784C4A" w:rsidP="00C42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Valsts sekretārs</w:t>
            </w:r>
          </w:p>
        </w:tc>
        <w:tc>
          <w:tcPr>
            <w:tcW w:w="4651" w:type="dxa"/>
            <w:hideMark/>
          </w:tcPr>
          <w:p w14:paraId="01E11521" w14:textId="77777777" w:rsidR="00784C4A" w:rsidRDefault="00784C4A" w:rsidP="00C424FC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Dimitrijs Trofimovs</w:t>
            </w:r>
          </w:p>
        </w:tc>
      </w:tr>
    </w:tbl>
    <w:p w14:paraId="617966CE" w14:textId="77777777" w:rsidR="00784C4A" w:rsidRDefault="00784C4A" w:rsidP="00784C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969E865" w14:textId="77777777" w:rsidR="00784C4A" w:rsidRDefault="00784C4A" w:rsidP="00784C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F053253" w14:textId="77777777" w:rsidR="00784C4A" w:rsidRDefault="00784C4A" w:rsidP="00784C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5686681" w14:textId="77777777" w:rsidR="00784C4A" w:rsidRDefault="00784C4A" w:rsidP="00784C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314039" w14:textId="77777777" w:rsidR="00784C4A" w:rsidRPr="007B5E2F" w:rsidRDefault="00784C4A" w:rsidP="00784C4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B5E2F">
        <w:rPr>
          <w:rFonts w:ascii="Times New Roman" w:hAnsi="Times New Roman"/>
          <w:noProof/>
          <w:sz w:val="20"/>
          <w:szCs w:val="20"/>
        </w:rPr>
        <w:t>Krista Brūvele</w:t>
      </w:r>
      <w:r w:rsidRPr="007B5E2F">
        <w:rPr>
          <w:rFonts w:ascii="Times New Roman" w:hAnsi="Times New Roman"/>
          <w:sz w:val="20"/>
          <w:szCs w:val="20"/>
        </w:rPr>
        <w:t xml:space="preserve">, </w:t>
      </w:r>
      <w:r w:rsidRPr="007B5E2F">
        <w:rPr>
          <w:rFonts w:ascii="Times New Roman" w:hAnsi="Times New Roman"/>
          <w:noProof/>
          <w:sz w:val="20"/>
          <w:szCs w:val="20"/>
        </w:rPr>
        <w:t>67219310</w:t>
      </w:r>
    </w:p>
    <w:p w14:paraId="6979B0FB" w14:textId="77777777" w:rsidR="00784C4A" w:rsidRPr="007B5E2F" w:rsidRDefault="00784C4A" w:rsidP="00784C4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B5E2F">
        <w:rPr>
          <w:rFonts w:ascii="Times New Roman" w:hAnsi="Times New Roman"/>
          <w:noProof/>
          <w:sz w:val="20"/>
          <w:szCs w:val="20"/>
        </w:rPr>
        <w:t>krista.bruvele@iem.gov.lv</w:t>
      </w:r>
    </w:p>
    <w:p w14:paraId="7C878B0F" w14:textId="77777777" w:rsidR="00784C4A" w:rsidRDefault="00784C4A" w:rsidP="00784C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EEC4A5" w14:textId="77777777" w:rsidR="004367B9" w:rsidRPr="00651581" w:rsidRDefault="00784C4A" w:rsidP="00784C4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DOKUMENTS PARAKSTĪTS AR DROŠU ELEKTRONISKO PARAKSTU UN SATUR LAIKA ZĪMOGU</w:t>
      </w:r>
    </w:p>
    <w:sectPr w:rsidR="004367B9" w:rsidRPr="00651581" w:rsidSect="0074324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5077F" w14:textId="77777777" w:rsidR="00F564E3" w:rsidRDefault="00F564E3">
      <w:pPr>
        <w:spacing w:after="0" w:line="240" w:lineRule="auto"/>
      </w:pPr>
      <w:r>
        <w:separator/>
      </w:r>
    </w:p>
  </w:endnote>
  <w:endnote w:type="continuationSeparator" w:id="0">
    <w:p w14:paraId="7680FCAC" w14:textId="77777777" w:rsidR="00F564E3" w:rsidRDefault="00F56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0102E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  <w:p w14:paraId="15F9A209" w14:textId="77777777" w:rsidR="004367B9" w:rsidRDefault="004367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6D37" w14:textId="77777777" w:rsidR="004367B9" w:rsidRPr="004367B9" w:rsidRDefault="004367B9" w:rsidP="004367B9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0C6D9" w14:textId="77777777" w:rsidR="00F564E3" w:rsidRDefault="00F564E3">
      <w:pPr>
        <w:spacing w:after="0" w:line="240" w:lineRule="auto"/>
      </w:pPr>
      <w:r>
        <w:separator/>
      </w:r>
    </w:p>
  </w:footnote>
  <w:footnote w:type="continuationSeparator" w:id="0">
    <w:p w14:paraId="72CEE970" w14:textId="77777777" w:rsidR="00F564E3" w:rsidRDefault="00F56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316B8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0B6B4A8B" w14:textId="77777777" w:rsidR="004367B9" w:rsidRDefault="0043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1E27" w14:textId="77777777" w:rsidR="004367B9" w:rsidRPr="004367B9" w:rsidRDefault="004367B9" w:rsidP="004367B9">
    <w:pPr>
      <w:pStyle w:val="Header"/>
      <w:jc w:val="center"/>
      <w:rPr>
        <w:rFonts w:ascii="Times New Roman" w:hAnsi="Times New Roman"/>
      </w:rPr>
    </w:pPr>
  </w:p>
  <w:p w14:paraId="2F23A113" w14:textId="77777777" w:rsidR="00BD6774" w:rsidRPr="00BD6774" w:rsidRDefault="00BD6774" w:rsidP="00BD6774">
    <w:pPr>
      <w:pStyle w:val="Header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6577"/>
    <w:rsid w:val="000169CE"/>
    <w:rsid w:val="00030349"/>
    <w:rsid w:val="000466E7"/>
    <w:rsid w:val="00053C57"/>
    <w:rsid w:val="00092CB0"/>
    <w:rsid w:val="000D541A"/>
    <w:rsid w:val="00121F6E"/>
    <w:rsid w:val="00124173"/>
    <w:rsid w:val="00127E58"/>
    <w:rsid w:val="00132130"/>
    <w:rsid w:val="001C365A"/>
    <w:rsid w:val="001D69F2"/>
    <w:rsid w:val="001E5591"/>
    <w:rsid w:val="00217C7E"/>
    <w:rsid w:val="00275B9E"/>
    <w:rsid w:val="0027749D"/>
    <w:rsid w:val="002A46F1"/>
    <w:rsid w:val="002B3077"/>
    <w:rsid w:val="002D736B"/>
    <w:rsid w:val="002E1474"/>
    <w:rsid w:val="00306D11"/>
    <w:rsid w:val="00320697"/>
    <w:rsid w:val="00332C67"/>
    <w:rsid w:val="00335032"/>
    <w:rsid w:val="00373D36"/>
    <w:rsid w:val="003B199A"/>
    <w:rsid w:val="003B2519"/>
    <w:rsid w:val="004073C2"/>
    <w:rsid w:val="004367B9"/>
    <w:rsid w:val="00444EF8"/>
    <w:rsid w:val="00472AFF"/>
    <w:rsid w:val="00493308"/>
    <w:rsid w:val="0051400B"/>
    <w:rsid w:val="00520A93"/>
    <w:rsid w:val="00535564"/>
    <w:rsid w:val="005A1BCB"/>
    <w:rsid w:val="005C346B"/>
    <w:rsid w:val="00606767"/>
    <w:rsid w:val="00612BE7"/>
    <w:rsid w:val="00651581"/>
    <w:rsid w:val="006616D2"/>
    <w:rsid w:val="00663C3A"/>
    <w:rsid w:val="00670E89"/>
    <w:rsid w:val="006B01C5"/>
    <w:rsid w:val="006C1639"/>
    <w:rsid w:val="006D7CB6"/>
    <w:rsid w:val="006E7CDB"/>
    <w:rsid w:val="006F1F22"/>
    <w:rsid w:val="00735284"/>
    <w:rsid w:val="0074324D"/>
    <w:rsid w:val="007704BD"/>
    <w:rsid w:val="00784C4A"/>
    <w:rsid w:val="007A47FD"/>
    <w:rsid w:val="007B3BA5"/>
    <w:rsid w:val="007B482B"/>
    <w:rsid w:val="007B48EC"/>
    <w:rsid w:val="007B5E2F"/>
    <w:rsid w:val="007C285B"/>
    <w:rsid w:val="007E4D1F"/>
    <w:rsid w:val="00815277"/>
    <w:rsid w:val="00876177"/>
    <w:rsid w:val="00876C21"/>
    <w:rsid w:val="00876E0A"/>
    <w:rsid w:val="0088699D"/>
    <w:rsid w:val="00887D85"/>
    <w:rsid w:val="008D13B4"/>
    <w:rsid w:val="0095403B"/>
    <w:rsid w:val="00954D5A"/>
    <w:rsid w:val="00996108"/>
    <w:rsid w:val="009B0210"/>
    <w:rsid w:val="009F01EE"/>
    <w:rsid w:val="00A03CF7"/>
    <w:rsid w:val="00A27A9F"/>
    <w:rsid w:val="00A44201"/>
    <w:rsid w:val="00A9424B"/>
    <w:rsid w:val="00AD474F"/>
    <w:rsid w:val="00B04502"/>
    <w:rsid w:val="00B72FB2"/>
    <w:rsid w:val="00B91CD1"/>
    <w:rsid w:val="00BB255C"/>
    <w:rsid w:val="00BD3CC7"/>
    <w:rsid w:val="00BD6774"/>
    <w:rsid w:val="00C424FC"/>
    <w:rsid w:val="00C47F57"/>
    <w:rsid w:val="00C80A36"/>
    <w:rsid w:val="00C9108F"/>
    <w:rsid w:val="00C95BBC"/>
    <w:rsid w:val="00CA68A1"/>
    <w:rsid w:val="00CE17EE"/>
    <w:rsid w:val="00CE607C"/>
    <w:rsid w:val="00CF3A42"/>
    <w:rsid w:val="00D21FA6"/>
    <w:rsid w:val="00D442EB"/>
    <w:rsid w:val="00D55642"/>
    <w:rsid w:val="00D55B4B"/>
    <w:rsid w:val="00DB76AE"/>
    <w:rsid w:val="00DC2F13"/>
    <w:rsid w:val="00DD194F"/>
    <w:rsid w:val="00DD656A"/>
    <w:rsid w:val="00DF6135"/>
    <w:rsid w:val="00E365CE"/>
    <w:rsid w:val="00E40CFB"/>
    <w:rsid w:val="00E436D8"/>
    <w:rsid w:val="00E84CE3"/>
    <w:rsid w:val="00E86986"/>
    <w:rsid w:val="00EC3999"/>
    <w:rsid w:val="00EE1DAE"/>
    <w:rsid w:val="00EF3368"/>
    <w:rsid w:val="00EF39F9"/>
    <w:rsid w:val="00F05AE8"/>
    <w:rsid w:val="00F14C3F"/>
    <w:rsid w:val="00F45E39"/>
    <w:rsid w:val="00F52301"/>
    <w:rsid w:val="00F564E3"/>
    <w:rsid w:val="00F60586"/>
    <w:rsid w:val="00F96D51"/>
    <w:rsid w:val="00FA7179"/>
    <w:rsid w:val="00FC4D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FA75E97"/>
  <w15:chartTrackingRefBased/>
  <w15:docId w15:val="{B69D64FD-FB3C-48B3-BEBA-6F682BB3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05C40-2B7C-4EBD-9AD6-3002C1A1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Zane Galindoma</cp:lastModifiedBy>
  <cp:revision>2</cp:revision>
  <cp:lastPrinted>2021-01-22T08:28:00Z</cp:lastPrinted>
  <dcterms:created xsi:type="dcterms:W3CDTF">2021-12-08T11:57:00Z</dcterms:created>
  <dcterms:modified xsi:type="dcterms:W3CDTF">2021-12-08T11:57:00Z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