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248F" w:rsidRDefault="0044248F" w:rsidP="0044248F">
      <w:pPr>
        <w:rPr>
          <w:rFonts w:eastAsia="Times New Roman"/>
          <w:lang w:val="en-US"/>
        </w:rPr>
      </w:pPr>
      <w:r>
        <w:rPr>
          <w:rFonts w:eastAsia="Times New Roman"/>
          <w:b/>
          <w:bCs/>
          <w:lang w:val="en-US"/>
        </w:rPr>
        <w:t>From:</w:t>
      </w:r>
      <w:r>
        <w:rPr>
          <w:rFonts w:eastAsia="Times New Roman"/>
          <w:lang w:val="en-US"/>
        </w:rPr>
        <w:t xml:space="preserve"> Parresoru koordinacijas centrs &lt;pkc@pkc.mk.gov.lv&gt; </w:t>
      </w:r>
      <w:r>
        <w:rPr>
          <w:rFonts w:eastAsia="Times New Roman"/>
          <w:lang w:val="en-US"/>
        </w:rPr>
        <w:br/>
      </w:r>
      <w:r>
        <w:rPr>
          <w:rFonts w:eastAsia="Times New Roman"/>
          <w:b/>
          <w:bCs/>
          <w:lang w:val="en-US"/>
        </w:rPr>
        <w:t>Sent:</w:t>
      </w:r>
      <w:r>
        <w:rPr>
          <w:rFonts w:eastAsia="Times New Roman"/>
          <w:lang w:val="en-US"/>
        </w:rPr>
        <w:t xml:space="preserve"> Wednesday, March 10, 2021 3:24 PM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Vladislavs</w:t>
      </w:r>
      <w:proofErr w:type="spellEnd"/>
      <w:r>
        <w:rPr>
          <w:rFonts w:eastAsia="Times New Roman"/>
          <w:lang w:val="en-US"/>
        </w:rPr>
        <w:t xml:space="preserve"> </w:t>
      </w:r>
      <w:proofErr w:type="spellStart"/>
      <w:r>
        <w:rPr>
          <w:rFonts w:eastAsia="Times New Roman"/>
          <w:lang w:val="en-US"/>
        </w:rPr>
        <w:t>Vesperis</w:t>
      </w:r>
      <w:proofErr w:type="spellEnd"/>
      <w:r>
        <w:rPr>
          <w:rFonts w:eastAsia="Times New Roman"/>
          <w:lang w:val="en-US"/>
        </w:rPr>
        <w:t xml:space="preserve"> &lt;Vladislavs.Vesperis@pkc.mk.gov.lv&gt;</w:t>
      </w:r>
      <w:r>
        <w:rPr>
          <w:rFonts w:eastAsia="Times New Roman"/>
          <w:lang w:val="en-US"/>
        </w:rPr>
        <w:br/>
      </w:r>
      <w:r>
        <w:rPr>
          <w:rFonts w:eastAsia="Times New Roman"/>
          <w:b/>
          <w:bCs/>
          <w:lang w:val="en-US"/>
        </w:rPr>
        <w:t>Subject:</w:t>
      </w:r>
      <w:r>
        <w:rPr>
          <w:rFonts w:eastAsia="Times New Roman"/>
          <w:lang w:val="en-US"/>
        </w:rPr>
        <w:t xml:space="preserve"> PKCatz_VSS-443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rsidR="0044248F" w:rsidRDefault="0044248F" w:rsidP="0044248F"/>
    <w:p w:rsidR="0044248F" w:rsidRDefault="0044248F" w:rsidP="0044248F">
      <w:pPr>
        <w:rPr>
          <w:lang w:eastAsia="en-US"/>
        </w:rPr>
      </w:pPr>
    </w:p>
    <w:p w:rsidR="0044248F" w:rsidRDefault="0044248F" w:rsidP="0044248F">
      <w:pPr>
        <w:rPr>
          <w:rFonts w:ascii="Times New Roman" w:hAnsi="Times New Roman" w:cs="Times New Roman"/>
          <w:sz w:val="24"/>
          <w:szCs w:val="24"/>
          <w:lang w:eastAsia="en-US"/>
        </w:rPr>
      </w:pPr>
      <w:r>
        <w:rPr>
          <w:rFonts w:ascii="Times New Roman" w:hAnsi="Times New Roman" w:cs="Times New Roman"/>
          <w:sz w:val="24"/>
          <w:szCs w:val="24"/>
          <w:lang w:eastAsia="en-US"/>
        </w:rPr>
        <w:t>Labdien!</w:t>
      </w:r>
    </w:p>
    <w:p w:rsidR="0044248F" w:rsidRDefault="0044248F" w:rsidP="0044248F">
      <w:pPr>
        <w:rPr>
          <w:lang w:eastAsia="en-US"/>
        </w:rPr>
      </w:pPr>
    </w:p>
    <w:p w:rsidR="0044248F" w:rsidRDefault="0044248F" w:rsidP="0044248F">
      <w:pPr>
        <w:rPr>
          <w:rFonts w:ascii="Times New Roman" w:hAnsi="Times New Roman" w:cs="Times New Roman"/>
          <w:color w:val="212121"/>
          <w:sz w:val="24"/>
          <w:szCs w:val="24"/>
        </w:rPr>
      </w:pPr>
      <w:proofErr w:type="spellStart"/>
      <w:r>
        <w:rPr>
          <w:rFonts w:ascii="Times New Roman" w:hAnsi="Times New Roman" w:cs="Times New Roman"/>
          <w:color w:val="000000"/>
          <w:sz w:val="24"/>
          <w:szCs w:val="24"/>
          <w:lang w:eastAsia="en-US"/>
        </w:rPr>
        <w:t>Pārresoru</w:t>
      </w:r>
      <w:proofErr w:type="spellEnd"/>
      <w:r>
        <w:rPr>
          <w:rFonts w:ascii="Times New Roman" w:hAnsi="Times New Roman" w:cs="Times New Roman"/>
          <w:color w:val="000000"/>
          <w:sz w:val="24"/>
          <w:szCs w:val="24"/>
          <w:lang w:eastAsia="en-US"/>
        </w:rPr>
        <w:t xml:space="preserve"> koordinācijas centrs ir izskatījis </w:t>
      </w:r>
      <w:r>
        <w:rPr>
          <w:rFonts w:ascii="Times New Roman" w:hAnsi="Times New Roman" w:cs="Times New Roman"/>
          <w:color w:val="212121"/>
          <w:sz w:val="24"/>
          <w:szCs w:val="24"/>
        </w:rPr>
        <w:t>precizēto likumprojektu "Grozījumi Valsts civildienesta likumā" (VSS-443) (turpmāk – Likumprojekts) un informē, ka uztur izziņā par institūciju iebildumiem norādīto trīspadsmito iebildumu (izziņas 42.lpp -47.lpp) , kurš nav ticis ņemts vērā. .</w:t>
      </w:r>
    </w:p>
    <w:p w:rsidR="0044248F" w:rsidRDefault="0044248F" w:rsidP="0044248F">
      <w:pPr>
        <w:rPr>
          <w:rFonts w:ascii="Times New Roman" w:hAnsi="Times New Roman" w:cs="Times New Roman"/>
          <w:color w:val="212121"/>
          <w:sz w:val="24"/>
          <w:szCs w:val="24"/>
        </w:rPr>
      </w:pPr>
    </w:p>
    <w:p w:rsidR="0044248F" w:rsidRDefault="0044248F" w:rsidP="0044248F">
      <w:pPr>
        <w:rPr>
          <w:rFonts w:ascii="Times New Roman" w:hAnsi="Times New Roman" w:cs="Times New Roman"/>
          <w:sz w:val="24"/>
          <w:szCs w:val="24"/>
          <w:shd w:val="clear" w:color="auto" w:fill="FFFFFF"/>
        </w:rPr>
      </w:pPr>
      <w:r>
        <w:rPr>
          <w:rFonts w:ascii="Times New Roman" w:hAnsi="Times New Roman" w:cs="Times New Roman"/>
          <w:color w:val="212121"/>
          <w:sz w:val="24"/>
          <w:szCs w:val="24"/>
        </w:rPr>
        <w:t xml:space="preserve">Uzskatām, ka piedāvātais risinājums </w:t>
      </w:r>
      <w:r>
        <w:rPr>
          <w:rFonts w:ascii="Times New Roman" w:hAnsi="Times New Roman" w:cs="Times New Roman"/>
          <w:color w:val="000000"/>
          <w:sz w:val="24"/>
          <w:szCs w:val="24"/>
          <w:shd w:val="clear" w:color="auto" w:fill="FFFFFF"/>
        </w:rPr>
        <w:t>uzskatāms par tiesību normu, kura rada augstu subjektīvu nākotnes lēmumu risku, proti, ka civildienesta attiecības ar iestādes vadītāju var tikt izbeigtas, to pienācīgi nepamatojot un atsaucoties uz sadarbības problēmām, kuru esamību citām personām no malas objektīvi novērtēt ir grūti un līdz ar to civildienesta attiecību izbeigšanas pamatotība var tikt viegli apšaubīta. Turklāt, ļoti maz ticams, ka iestādes vadītāju amatos, uz kuriem tiek rīkoti atlases konkursi, nonāk personas ar vājām un nepietiekamām sadarbības prasmēm, jo atlases konkursos sadarbības prasmes noteikti ir starp tām kompetencēm, kuras ir vadītājam absolūti nepieciešamas un obligāti izvērtējamas kandidātu atlases procesā, diemžēl ir vērojams, ka pēdējos gados virknē iestāžu vadītāju amatos ( tai skaitā valsts sekretāru amatos) personas, kas ir ieceltas amatā, tiek ieceltas bez konkursa, tādēļ aicinām izvērtēt iespēju noteikt, ka iestādes vadītāja amatā var iecelt tikai uz konkursa rezultātu pamata.</w:t>
      </w:r>
    </w:p>
    <w:p w:rsidR="0044248F" w:rsidRDefault="0044248F" w:rsidP="0044248F">
      <w:pPr>
        <w:rPr>
          <w:rFonts w:ascii="Times New Roman" w:hAnsi="Times New Roman" w:cs="Times New Roman"/>
          <w:sz w:val="24"/>
          <w:szCs w:val="24"/>
          <w:shd w:val="clear" w:color="auto" w:fill="FFFFFF"/>
        </w:rPr>
      </w:pPr>
    </w:p>
    <w:p w:rsidR="0044248F" w:rsidRDefault="0044248F" w:rsidP="0044248F">
      <w:pPr>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Uzskatām, ka paredzēt iespēju atlaist iestādes vadītāju uz sadarbības neveidošanās pamata, kas ir subjektīvs vērtējums bez skaidriem kritērijiem un neparedzot veikt neatkarīgu </w:t>
      </w:r>
      <w:proofErr w:type="spellStart"/>
      <w:r>
        <w:rPr>
          <w:rFonts w:ascii="Times New Roman" w:hAnsi="Times New Roman" w:cs="Times New Roman"/>
          <w:color w:val="000000"/>
          <w:sz w:val="24"/>
          <w:szCs w:val="24"/>
          <w:shd w:val="clear" w:color="auto" w:fill="FFFFFF"/>
        </w:rPr>
        <w:t>izvērtējumu</w:t>
      </w:r>
      <w:proofErr w:type="spellEnd"/>
      <w:r>
        <w:rPr>
          <w:rFonts w:ascii="Times New Roman" w:hAnsi="Times New Roman" w:cs="Times New Roman"/>
          <w:color w:val="000000"/>
          <w:sz w:val="24"/>
          <w:szCs w:val="24"/>
          <w:shd w:val="clear" w:color="auto" w:fill="FFFFFF"/>
        </w:rPr>
        <w:t xml:space="preserve"> un tā veikšanas kārtību, ir ceļš civildienesta politizēšanas virzienā un iestāžu vadības vājināšanas virzienā. Turklāt, jau pašlaik pastāv instrumenti vadītāju darbības novērtēšanai un lēmumu pieņemšanai par iestāžu vadītājiem, ja tiek konstatēti trūkumi iestādes vadītāja darbā, kā arī pastāv iespējas pārcelt ierēdni citā atbilstošā amatā valsts pārvaldē vai vienoties par civildienesta attiecību izbeigšanu uz pušu vienošanās pamata.</w:t>
      </w:r>
    </w:p>
    <w:p w:rsidR="0044248F" w:rsidRDefault="0044248F" w:rsidP="0044248F">
      <w:pPr>
        <w:rPr>
          <w:rFonts w:ascii="Times New Roman" w:hAnsi="Times New Roman" w:cs="Times New Roman"/>
          <w:sz w:val="24"/>
          <w:szCs w:val="24"/>
          <w:shd w:val="clear" w:color="auto" w:fill="FFFFFF"/>
        </w:rPr>
      </w:pPr>
    </w:p>
    <w:p w:rsidR="0044248F" w:rsidRDefault="0044248F" w:rsidP="0044248F"/>
    <w:p w:rsidR="0044248F" w:rsidRDefault="0044248F" w:rsidP="0044248F">
      <w:pPr>
        <w:rPr>
          <w:color w:val="000000"/>
        </w:rPr>
      </w:pPr>
      <w:r>
        <w:rPr>
          <w:color w:val="000000"/>
        </w:rPr>
        <w:t>Ar cieņu,</w:t>
      </w:r>
    </w:p>
    <w:p w:rsidR="0044248F" w:rsidRDefault="0044248F" w:rsidP="0044248F">
      <w:pPr>
        <w:rPr>
          <w:b/>
          <w:bCs/>
          <w:color w:val="000000"/>
        </w:rPr>
      </w:pPr>
    </w:p>
    <w:p w:rsidR="0044248F" w:rsidRDefault="0044248F" w:rsidP="0044248F">
      <w:pPr>
        <w:rPr>
          <w:color w:val="000000"/>
        </w:rPr>
      </w:pPr>
      <w:r>
        <w:rPr>
          <w:b/>
          <w:bCs/>
          <w:color w:val="000000"/>
        </w:rPr>
        <w:t xml:space="preserve">Vladislavs </w:t>
      </w:r>
      <w:proofErr w:type="spellStart"/>
      <w:r>
        <w:rPr>
          <w:b/>
          <w:bCs/>
          <w:color w:val="000000"/>
        </w:rPr>
        <w:t>Vesperis</w:t>
      </w:r>
      <w:proofErr w:type="spellEnd"/>
      <w:r>
        <w:rPr>
          <w:b/>
          <w:bCs/>
          <w:color w:val="000000"/>
        </w:rPr>
        <w:t xml:space="preserve">, </w:t>
      </w:r>
      <w:proofErr w:type="spellStart"/>
      <w:r>
        <w:rPr>
          <w:color w:val="000000"/>
        </w:rPr>
        <w:t>Dr.oec</w:t>
      </w:r>
      <w:proofErr w:type="spellEnd"/>
    </w:p>
    <w:p w:rsidR="0044248F" w:rsidRDefault="0044248F" w:rsidP="0044248F">
      <w:pPr>
        <w:rPr>
          <w:b/>
          <w:bCs/>
          <w:color w:val="000000"/>
        </w:rPr>
      </w:pPr>
      <w:proofErr w:type="spellStart"/>
      <w:r>
        <w:rPr>
          <w:b/>
          <w:bCs/>
          <w:color w:val="000000"/>
        </w:rPr>
        <w:t>Pārresoru</w:t>
      </w:r>
      <w:proofErr w:type="spellEnd"/>
      <w:r>
        <w:rPr>
          <w:b/>
          <w:bCs/>
          <w:color w:val="000000"/>
        </w:rPr>
        <w:t xml:space="preserve"> koordinācijas centrs</w:t>
      </w:r>
    </w:p>
    <w:p w:rsidR="0044248F" w:rsidRDefault="0044248F" w:rsidP="0044248F">
      <w:pPr>
        <w:rPr>
          <w:color w:val="000000"/>
          <w:sz w:val="18"/>
          <w:szCs w:val="18"/>
        </w:rPr>
      </w:pPr>
      <w:r>
        <w:rPr>
          <w:color w:val="000000"/>
          <w:sz w:val="18"/>
          <w:szCs w:val="18"/>
        </w:rPr>
        <w:t>Vadītāja vietnieks</w:t>
      </w:r>
    </w:p>
    <w:p w:rsidR="0044248F" w:rsidRDefault="0044248F" w:rsidP="0044248F">
      <w:pPr>
        <w:rPr>
          <w:color w:val="000000"/>
          <w:sz w:val="18"/>
          <w:szCs w:val="18"/>
        </w:rPr>
      </w:pPr>
      <w:r>
        <w:rPr>
          <w:color w:val="000000"/>
          <w:sz w:val="18"/>
          <w:szCs w:val="18"/>
        </w:rPr>
        <w:t>Attīstības uzraudzības un novērtēšanas nodaļas vadītājs</w:t>
      </w:r>
    </w:p>
    <w:p w:rsidR="0044248F" w:rsidRDefault="0044248F" w:rsidP="0044248F">
      <w:pPr>
        <w:rPr>
          <w:b/>
          <w:bCs/>
          <w:i/>
          <w:iCs/>
          <w:color w:val="000000"/>
        </w:rPr>
      </w:pPr>
    </w:p>
    <w:p w:rsidR="0044248F" w:rsidRDefault="0044248F" w:rsidP="0044248F">
      <w:pPr>
        <w:rPr>
          <w:color w:val="000000"/>
          <w:sz w:val="18"/>
          <w:szCs w:val="18"/>
        </w:rPr>
      </w:pPr>
      <w:r>
        <w:rPr>
          <w:color w:val="000000"/>
          <w:sz w:val="18"/>
          <w:szCs w:val="18"/>
        </w:rPr>
        <w:t>Tālrunis: 67082812, 26344090</w:t>
      </w:r>
    </w:p>
    <w:p w:rsidR="0044248F" w:rsidRDefault="0044248F" w:rsidP="0044248F">
      <w:pPr>
        <w:rPr>
          <w:color w:val="000000"/>
          <w:sz w:val="18"/>
          <w:szCs w:val="18"/>
        </w:rPr>
      </w:pPr>
      <w:r>
        <w:rPr>
          <w:color w:val="000000"/>
          <w:sz w:val="18"/>
          <w:szCs w:val="18"/>
        </w:rPr>
        <w:t xml:space="preserve">E-pasts: </w:t>
      </w:r>
      <w:hyperlink r:id="rId4" w:history="1">
        <w:r>
          <w:rPr>
            <w:rStyle w:val="Hyperlink"/>
            <w:sz w:val="18"/>
            <w:szCs w:val="18"/>
          </w:rPr>
          <w:t>vladislavs.vesperis@pkc.mk.gov.lv</w:t>
        </w:r>
      </w:hyperlink>
    </w:p>
    <w:p w:rsidR="0044248F" w:rsidRDefault="0044248F" w:rsidP="0044248F">
      <w:pPr>
        <w:rPr>
          <w:color w:val="000000"/>
          <w:sz w:val="18"/>
          <w:szCs w:val="18"/>
        </w:rPr>
      </w:pPr>
      <w:r>
        <w:rPr>
          <w:color w:val="000000"/>
          <w:sz w:val="18"/>
          <w:szCs w:val="18"/>
        </w:rPr>
        <w:t>Adrese: Brīvības bulvāris 36, Rīga, LV-1520</w:t>
      </w:r>
    </w:p>
    <w:p w:rsidR="0044248F" w:rsidRDefault="0044248F" w:rsidP="0044248F">
      <w:pPr>
        <w:rPr>
          <w:color w:val="000000"/>
          <w:sz w:val="18"/>
          <w:szCs w:val="18"/>
        </w:rPr>
      </w:pPr>
      <w:r>
        <w:rPr>
          <w:color w:val="000000"/>
          <w:sz w:val="18"/>
          <w:szCs w:val="18"/>
        </w:rPr>
        <w:t xml:space="preserve">Mājaslapa: </w:t>
      </w:r>
      <w:hyperlink r:id="rId5" w:history="1">
        <w:r>
          <w:rPr>
            <w:rStyle w:val="Hyperlink"/>
            <w:sz w:val="18"/>
            <w:szCs w:val="18"/>
          </w:rPr>
          <w:t>www.pkc.gov.lv</w:t>
        </w:r>
      </w:hyperlink>
    </w:p>
    <w:p w:rsidR="0044248F" w:rsidRDefault="0044248F" w:rsidP="0044248F">
      <w:pPr>
        <w:rPr>
          <w:color w:val="000000"/>
          <w:sz w:val="18"/>
          <w:szCs w:val="18"/>
        </w:rPr>
      </w:pPr>
      <w:proofErr w:type="spellStart"/>
      <w:r>
        <w:rPr>
          <w:color w:val="000000"/>
          <w:sz w:val="18"/>
          <w:szCs w:val="18"/>
        </w:rPr>
        <w:t>Twitter</w:t>
      </w:r>
      <w:proofErr w:type="spellEnd"/>
      <w:r>
        <w:rPr>
          <w:color w:val="000000"/>
          <w:sz w:val="18"/>
          <w:szCs w:val="18"/>
        </w:rPr>
        <w:t>: @LVnakotne</w:t>
      </w:r>
    </w:p>
    <w:p w:rsidR="0044248F" w:rsidRDefault="0044248F" w:rsidP="0044248F">
      <w:pPr>
        <w:rPr>
          <w:color w:val="000000"/>
          <w:sz w:val="18"/>
          <w:szCs w:val="18"/>
        </w:rPr>
      </w:pPr>
    </w:p>
    <w:p w:rsidR="0044248F" w:rsidRDefault="0044248F" w:rsidP="0044248F">
      <w:pPr>
        <w:rPr>
          <w:color w:val="000000"/>
          <w:sz w:val="18"/>
          <w:szCs w:val="18"/>
        </w:rPr>
      </w:pPr>
      <w:r>
        <w:rPr>
          <w:noProof/>
          <w:color w:val="9CC2E5"/>
          <w:sz w:val="20"/>
          <w:szCs w:val="20"/>
        </w:rPr>
        <w:lastRenderedPageBreak/>
        <w:drawing>
          <wp:inline distT="0" distB="0" distL="0" distR="0">
            <wp:extent cx="1257300" cy="1438275"/>
            <wp:effectExtent l="0" t="0" r="0" b="9525"/>
            <wp:docPr id="1" name="Picture 1" descr="161399326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39932699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a:ln>
                      <a:noFill/>
                    </a:ln>
                  </pic:spPr>
                </pic:pic>
              </a:graphicData>
            </a:graphic>
          </wp:inline>
        </w:drawing>
      </w:r>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8F"/>
    <w:rsid w:val="00253694"/>
    <w:rsid w:val="002F00E2"/>
    <w:rsid w:val="00442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4C253-83AA-4A4A-AC41-13140C2E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48F"/>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24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523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pkc.gov.lv" TargetMode="External"/><Relationship Id="rId4" Type="http://schemas.openxmlformats.org/officeDocument/2006/relationships/hyperlink" Target="mailto:vladislavs.vesperis@pkc.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1654</Words>
  <Characters>943</Characters>
  <Application>Microsoft Office Word</Application>
  <DocSecurity>0</DocSecurity>
  <Lines>7</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2021-03-10T13:26:00Z</dcterms:created>
  <dcterms:modified xsi:type="dcterms:W3CDTF">2021-03-10T13:26:00Z</dcterms:modified>
</cp:coreProperties>
</file>