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549C6" w14:textId="61505E78" w:rsidR="00576E16" w:rsidRPr="0094485C" w:rsidRDefault="00576E16" w:rsidP="00576E16">
      <w:pPr>
        <w:rPr>
          <w:b/>
          <w:i/>
          <w:sz w:val="22"/>
        </w:rPr>
      </w:pPr>
      <w:r w:rsidRPr="00C62F8B">
        <w:rPr>
          <w:sz w:val="26"/>
          <w:szCs w:val="26"/>
        </w:rPr>
        <w:t>Budžeta un finanšu (nodokļu) komisija</w:t>
      </w:r>
    </w:p>
    <w:p w14:paraId="197A86DA" w14:textId="6AB1AB52" w:rsidR="00333A45" w:rsidRPr="00222595" w:rsidRDefault="00576E16" w:rsidP="00222595">
      <w:pPr>
        <w:jc w:val="right"/>
        <w:rPr>
          <w:sz w:val="26"/>
          <w:szCs w:val="26"/>
        </w:rPr>
      </w:pPr>
      <w:r w:rsidRPr="00C62F8B">
        <w:rPr>
          <w:sz w:val="26"/>
          <w:szCs w:val="26"/>
        </w:rPr>
        <w:t>L</w:t>
      </w:r>
      <w:r>
        <w:rPr>
          <w:sz w:val="26"/>
          <w:szCs w:val="26"/>
        </w:rPr>
        <w:t>ikumprojekts</w:t>
      </w:r>
      <w:r w:rsidR="008E0F8B">
        <w:rPr>
          <w:sz w:val="26"/>
          <w:szCs w:val="26"/>
        </w:rPr>
        <w:t xml:space="preserve"> </w:t>
      </w:r>
      <w:r w:rsidR="008325C9">
        <w:rPr>
          <w:sz w:val="26"/>
          <w:szCs w:val="26"/>
        </w:rPr>
        <w:t>(steidzams) otr</w:t>
      </w:r>
      <w:r w:rsidR="008E0F8B">
        <w:rPr>
          <w:sz w:val="26"/>
          <w:szCs w:val="26"/>
        </w:rPr>
        <w:t>ajam lasījumam</w:t>
      </w:r>
      <w:r>
        <w:rPr>
          <w:sz w:val="26"/>
          <w:szCs w:val="26"/>
        </w:rPr>
        <w:t xml:space="preserve"> </w:t>
      </w:r>
    </w:p>
    <w:p w14:paraId="40E45898" w14:textId="3C1F01E6" w:rsidR="00B6215C" w:rsidRDefault="00F05D67" w:rsidP="00B6215C">
      <w:pPr>
        <w:jc w:val="center"/>
        <w:rPr>
          <w:b/>
          <w:sz w:val="26"/>
          <w:szCs w:val="26"/>
        </w:rPr>
      </w:pPr>
      <w:r w:rsidRPr="00F05D67">
        <w:rPr>
          <w:b/>
          <w:sz w:val="26"/>
          <w:szCs w:val="26"/>
        </w:rPr>
        <w:t>Grozījumi Pievienotās vērtības nodokļa likumā</w:t>
      </w:r>
    </w:p>
    <w:p w14:paraId="5A86D7DA" w14:textId="2EF07518" w:rsidR="008E0F8B" w:rsidRDefault="008E0F8B" w:rsidP="008E0F8B">
      <w:pPr>
        <w:jc w:val="center"/>
        <w:rPr>
          <w:rStyle w:val="Emphasis"/>
          <w:b/>
          <w:bCs/>
          <w:sz w:val="26"/>
          <w:szCs w:val="26"/>
        </w:rPr>
      </w:pPr>
      <w:r w:rsidRPr="0068140D">
        <w:rPr>
          <w:rStyle w:val="Emphasis"/>
          <w:b/>
          <w:bCs/>
          <w:sz w:val="26"/>
          <w:szCs w:val="26"/>
        </w:rPr>
        <w:t xml:space="preserve">(Nr. </w:t>
      </w:r>
      <w:r w:rsidR="00B97B1D">
        <w:rPr>
          <w:rStyle w:val="Emphasis"/>
          <w:b/>
          <w:bCs/>
          <w:sz w:val="26"/>
          <w:szCs w:val="26"/>
        </w:rPr>
        <w:t>1</w:t>
      </w:r>
      <w:r w:rsidR="001219BF">
        <w:rPr>
          <w:rStyle w:val="Emphasis"/>
          <w:b/>
          <w:bCs/>
          <w:sz w:val="26"/>
          <w:szCs w:val="26"/>
        </w:rPr>
        <w:t>1</w:t>
      </w:r>
      <w:r w:rsidR="00AE686D">
        <w:rPr>
          <w:rStyle w:val="Emphasis"/>
          <w:b/>
          <w:bCs/>
          <w:sz w:val="26"/>
          <w:szCs w:val="26"/>
        </w:rPr>
        <w:t>2</w:t>
      </w:r>
      <w:r w:rsidR="008807E0">
        <w:rPr>
          <w:rStyle w:val="Emphasis"/>
          <w:b/>
          <w:bCs/>
          <w:sz w:val="26"/>
          <w:szCs w:val="26"/>
        </w:rPr>
        <w:t>4</w:t>
      </w:r>
      <w:r w:rsidRPr="0068140D">
        <w:rPr>
          <w:rStyle w:val="Emphasis"/>
          <w:b/>
          <w:bCs/>
          <w:sz w:val="26"/>
          <w:szCs w:val="26"/>
        </w:rPr>
        <w:t>/</w:t>
      </w:r>
      <w:proofErr w:type="spellStart"/>
      <w:r w:rsidRPr="0068140D">
        <w:rPr>
          <w:rStyle w:val="Emphasis"/>
          <w:b/>
          <w:bCs/>
          <w:sz w:val="26"/>
          <w:szCs w:val="26"/>
        </w:rPr>
        <w:t>Lp</w:t>
      </w:r>
      <w:proofErr w:type="spellEnd"/>
      <w:r w:rsidRPr="0068140D">
        <w:rPr>
          <w:rStyle w:val="Emphasis"/>
          <w:b/>
          <w:bCs/>
          <w:sz w:val="26"/>
          <w:szCs w:val="26"/>
        </w:rPr>
        <w:t xml:space="preserve"> 14)</w:t>
      </w:r>
    </w:p>
    <w:p w14:paraId="6DFFEA76" w14:textId="77777777" w:rsidR="00576E16" w:rsidRPr="00495B31" w:rsidRDefault="00576E16" w:rsidP="00576E16">
      <w:pPr>
        <w:rPr>
          <w:rStyle w:val="Emphasis"/>
          <w:b/>
          <w:sz w:val="26"/>
          <w:szCs w:val="26"/>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0"/>
        <w:gridCol w:w="3933"/>
        <w:gridCol w:w="567"/>
        <w:gridCol w:w="3918"/>
        <w:gridCol w:w="1411"/>
        <w:gridCol w:w="1414"/>
      </w:tblGrid>
      <w:tr w:rsidR="008325C9" w:rsidRPr="001B3F41" w14:paraId="7D10E641" w14:textId="13338F63" w:rsidTr="00252DA0">
        <w:tc>
          <w:tcPr>
            <w:tcW w:w="3920" w:type="dxa"/>
          </w:tcPr>
          <w:p w14:paraId="0DD29161" w14:textId="77777777" w:rsidR="008325C9" w:rsidRPr="001634F0" w:rsidRDefault="008325C9" w:rsidP="0096593E">
            <w:pPr>
              <w:jc w:val="center"/>
              <w:rPr>
                <w:b/>
                <w:bCs/>
                <w:iCs/>
              </w:rPr>
            </w:pPr>
            <w:r>
              <w:rPr>
                <w:b/>
              </w:rPr>
              <w:t>Spēkā esošā redakcija</w:t>
            </w:r>
          </w:p>
        </w:tc>
        <w:tc>
          <w:tcPr>
            <w:tcW w:w="3933" w:type="dxa"/>
          </w:tcPr>
          <w:p w14:paraId="621FE7EA" w14:textId="72D4B8B4" w:rsidR="008325C9" w:rsidRPr="001B3F41" w:rsidRDefault="008325C9" w:rsidP="005012EB">
            <w:pPr>
              <w:jc w:val="center"/>
              <w:rPr>
                <w:b/>
              </w:rPr>
            </w:pPr>
            <w:r>
              <w:rPr>
                <w:b/>
              </w:rPr>
              <w:t>Pirmā lasījuma redakcija</w:t>
            </w:r>
          </w:p>
        </w:tc>
        <w:tc>
          <w:tcPr>
            <w:tcW w:w="567" w:type="dxa"/>
          </w:tcPr>
          <w:p w14:paraId="64E9A275" w14:textId="6E3DBD8D" w:rsidR="008325C9" w:rsidRPr="008325C9" w:rsidRDefault="008325C9" w:rsidP="008325C9">
            <w:pPr>
              <w:jc w:val="center"/>
              <w:rPr>
                <w:b/>
              </w:rPr>
            </w:pPr>
            <w:r w:rsidRPr="008325C9">
              <w:rPr>
                <w:b/>
              </w:rPr>
              <w:t>Nr.</w:t>
            </w:r>
          </w:p>
        </w:tc>
        <w:tc>
          <w:tcPr>
            <w:tcW w:w="3918" w:type="dxa"/>
          </w:tcPr>
          <w:p w14:paraId="3EC35DE2" w14:textId="77777777" w:rsidR="008325C9" w:rsidRDefault="008325C9" w:rsidP="005012EB">
            <w:pPr>
              <w:jc w:val="center"/>
              <w:rPr>
                <w:b/>
              </w:rPr>
            </w:pPr>
            <w:r>
              <w:rPr>
                <w:b/>
              </w:rPr>
              <w:t>Priekšlikumi</w:t>
            </w:r>
          </w:p>
          <w:p w14:paraId="28BA056B" w14:textId="657765DF" w:rsidR="008325C9" w:rsidRPr="001B3F41" w:rsidRDefault="008325C9" w:rsidP="005012EB">
            <w:pPr>
              <w:jc w:val="center"/>
              <w:rPr>
                <w:b/>
              </w:rPr>
            </w:pPr>
            <w:r>
              <w:rPr>
                <w:b/>
              </w:rPr>
              <w:t>(</w:t>
            </w:r>
            <w:r w:rsidR="00123CDB">
              <w:rPr>
                <w:b/>
              </w:rPr>
              <w:t>19</w:t>
            </w:r>
            <w:r>
              <w:rPr>
                <w:b/>
              </w:rPr>
              <w:t>)</w:t>
            </w:r>
          </w:p>
        </w:tc>
        <w:tc>
          <w:tcPr>
            <w:tcW w:w="1411" w:type="dxa"/>
          </w:tcPr>
          <w:p w14:paraId="5C7E9A7E" w14:textId="753CEB21" w:rsidR="008325C9" w:rsidRPr="008325C9" w:rsidRDefault="008325C9" w:rsidP="008325C9">
            <w:pPr>
              <w:jc w:val="center"/>
              <w:rPr>
                <w:b/>
              </w:rPr>
            </w:pPr>
            <w:r w:rsidRPr="008325C9">
              <w:rPr>
                <w:b/>
              </w:rPr>
              <w:t>Ministru kabineta atzinums</w:t>
            </w:r>
          </w:p>
        </w:tc>
        <w:tc>
          <w:tcPr>
            <w:tcW w:w="1414" w:type="dxa"/>
          </w:tcPr>
          <w:p w14:paraId="3C1090D2" w14:textId="7838EB8B" w:rsidR="008325C9" w:rsidRPr="008325C9" w:rsidRDefault="008325C9" w:rsidP="008325C9">
            <w:pPr>
              <w:jc w:val="center"/>
              <w:rPr>
                <w:b/>
              </w:rPr>
            </w:pPr>
            <w:r w:rsidRPr="008325C9">
              <w:rPr>
                <w:b/>
              </w:rPr>
              <w:t>Komisijas atzinums</w:t>
            </w:r>
          </w:p>
        </w:tc>
      </w:tr>
      <w:tr w:rsidR="008325C9" w:rsidRPr="001B3F41" w14:paraId="2EB96D1E" w14:textId="6290A98B" w:rsidTr="00252DA0">
        <w:tc>
          <w:tcPr>
            <w:tcW w:w="3920" w:type="dxa"/>
          </w:tcPr>
          <w:p w14:paraId="0C5E3B2F" w14:textId="77777777" w:rsidR="008325C9" w:rsidRPr="00B6582A" w:rsidRDefault="008325C9" w:rsidP="00B6215C">
            <w:pPr>
              <w:ind w:firstLine="567"/>
              <w:jc w:val="both"/>
              <w:rPr>
                <w:sz w:val="22"/>
              </w:rPr>
            </w:pPr>
          </w:p>
        </w:tc>
        <w:tc>
          <w:tcPr>
            <w:tcW w:w="3933" w:type="dxa"/>
          </w:tcPr>
          <w:p w14:paraId="4B10DBD1" w14:textId="77777777" w:rsidR="008325C9" w:rsidRDefault="008325C9" w:rsidP="008325C9">
            <w:pPr>
              <w:ind w:firstLine="567"/>
              <w:jc w:val="both"/>
              <w:rPr>
                <w:rFonts w:eastAsia="Times New Roman"/>
                <w:iCs/>
                <w:color w:val="000000"/>
                <w:sz w:val="22"/>
                <w:lang w:eastAsia="lv-LV"/>
              </w:rPr>
            </w:pPr>
            <w:r w:rsidRPr="00F05D67">
              <w:rPr>
                <w:rFonts w:eastAsia="Times New Roman"/>
                <w:iCs/>
                <w:color w:val="000000"/>
                <w:sz w:val="22"/>
                <w:lang w:eastAsia="lv-LV"/>
              </w:rPr>
              <w:t>Izdarīt Pievienotās vērtības nodokļa likumā (Latvijas Vēstnesis, 2012, 197. nr.; 2013, 27., 194., 232., 237. nr.; 2014, 123. nr.; 2015, 42., 248., 251. nr.; 2016, 120., 241. nr.; 2017, 90., 156., 242. nr.; 2019, 118., 132., 248.A nr.; 2020, 204., 240.A nr.; 2021, 5.A, 234.A, 246. nr.; 2022, 36.A nr.; 2023, 226., 247. nr.; 2024, 251. nr.) šādus grozījumus:</w:t>
            </w:r>
          </w:p>
          <w:p w14:paraId="16113F63" w14:textId="3559A4B7" w:rsidR="001E2ACF" w:rsidRPr="005E54AA" w:rsidRDefault="001E2ACF" w:rsidP="008325C9">
            <w:pPr>
              <w:ind w:firstLine="567"/>
              <w:jc w:val="both"/>
              <w:rPr>
                <w:rFonts w:eastAsia="Times New Roman"/>
                <w:iCs/>
                <w:color w:val="000000"/>
                <w:sz w:val="22"/>
                <w:lang w:eastAsia="lv-LV"/>
              </w:rPr>
            </w:pPr>
          </w:p>
        </w:tc>
        <w:tc>
          <w:tcPr>
            <w:tcW w:w="567" w:type="dxa"/>
          </w:tcPr>
          <w:p w14:paraId="10D329F3" w14:textId="77777777" w:rsidR="008325C9" w:rsidRPr="008325C9" w:rsidRDefault="008325C9" w:rsidP="008325C9">
            <w:pPr>
              <w:jc w:val="center"/>
              <w:rPr>
                <w:rFonts w:eastAsia="Times New Roman"/>
                <w:b/>
                <w:iCs/>
                <w:color w:val="000000"/>
                <w:sz w:val="22"/>
                <w:lang w:eastAsia="lv-LV"/>
              </w:rPr>
            </w:pPr>
          </w:p>
        </w:tc>
        <w:tc>
          <w:tcPr>
            <w:tcW w:w="3918" w:type="dxa"/>
          </w:tcPr>
          <w:p w14:paraId="43C9BA26" w14:textId="77777777" w:rsidR="008325C9" w:rsidRPr="00F05D67" w:rsidRDefault="008325C9" w:rsidP="00B97B1D">
            <w:pPr>
              <w:ind w:firstLine="567"/>
              <w:jc w:val="both"/>
              <w:rPr>
                <w:rFonts w:eastAsia="Times New Roman"/>
                <w:iCs/>
                <w:color w:val="000000"/>
                <w:sz w:val="22"/>
                <w:lang w:eastAsia="lv-LV"/>
              </w:rPr>
            </w:pPr>
          </w:p>
        </w:tc>
        <w:tc>
          <w:tcPr>
            <w:tcW w:w="1411" w:type="dxa"/>
          </w:tcPr>
          <w:p w14:paraId="2C3AC708" w14:textId="77777777" w:rsidR="008325C9" w:rsidRPr="008325C9" w:rsidRDefault="008325C9" w:rsidP="008325C9">
            <w:pPr>
              <w:jc w:val="center"/>
              <w:rPr>
                <w:rFonts w:eastAsia="Times New Roman"/>
                <w:b/>
                <w:iCs/>
                <w:color w:val="000000"/>
                <w:sz w:val="22"/>
                <w:lang w:eastAsia="lv-LV"/>
              </w:rPr>
            </w:pPr>
          </w:p>
        </w:tc>
        <w:tc>
          <w:tcPr>
            <w:tcW w:w="1414" w:type="dxa"/>
          </w:tcPr>
          <w:p w14:paraId="62C530DB" w14:textId="77777777" w:rsidR="008325C9" w:rsidRPr="008325C9" w:rsidRDefault="008325C9" w:rsidP="008325C9">
            <w:pPr>
              <w:jc w:val="center"/>
              <w:rPr>
                <w:rFonts w:eastAsia="Times New Roman"/>
                <w:b/>
                <w:iCs/>
                <w:color w:val="000000"/>
                <w:sz w:val="22"/>
                <w:lang w:eastAsia="lv-LV"/>
              </w:rPr>
            </w:pPr>
          </w:p>
        </w:tc>
      </w:tr>
      <w:tr w:rsidR="00C954B8" w:rsidRPr="001B3F41" w14:paraId="7043D354" w14:textId="77777777" w:rsidTr="00252DA0">
        <w:tc>
          <w:tcPr>
            <w:tcW w:w="3920" w:type="dxa"/>
          </w:tcPr>
          <w:p w14:paraId="56537039" w14:textId="77777777" w:rsidR="00C954B8" w:rsidRDefault="00C954B8" w:rsidP="00C954B8">
            <w:pPr>
              <w:ind w:firstLine="567"/>
              <w:jc w:val="both"/>
              <w:rPr>
                <w:b/>
                <w:bCs/>
                <w:sz w:val="22"/>
              </w:rPr>
            </w:pPr>
            <w:r w:rsidRPr="004C77F1">
              <w:rPr>
                <w:b/>
                <w:bCs/>
                <w:sz w:val="22"/>
              </w:rPr>
              <w:t>42.pants. Nodokļa samazinātās likmes piemērošana</w:t>
            </w:r>
          </w:p>
          <w:p w14:paraId="2E1B5D4B" w14:textId="77777777" w:rsidR="001E2ACF" w:rsidRPr="001E2ACF" w:rsidRDefault="001E2ACF" w:rsidP="001E2ACF">
            <w:pPr>
              <w:ind w:firstLine="567"/>
              <w:jc w:val="both"/>
              <w:rPr>
                <w:sz w:val="22"/>
              </w:rPr>
            </w:pPr>
            <w:r w:rsidRPr="001E2ACF">
              <w:rPr>
                <w:sz w:val="22"/>
              </w:rPr>
              <w:t xml:space="preserve">(1) Nodokļa samazināto likmi </w:t>
            </w:r>
            <w:r w:rsidRPr="001E2ACF">
              <w:rPr>
                <w:sz w:val="22"/>
                <w:u w:val="single"/>
              </w:rPr>
              <w:t>12 procentu</w:t>
            </w:r>
            <w:r w:rsidRPr="001E2ACF">
              <w:rPr>
                <w:sz w:val="22"/>
              </w:rPr>
              <w:t xml:space="preserve"> apmērā piemēro šādu medikamentu piegādei:</w:t>
            </w:r>
          </w:p>
          <w:p w14:paraId="6AD6D930" w14:textId="77777777" w:rsidR="001E2ACF" w:rsidRPr="001E2ACF" w:rsidRDefault="001E2ACF" w:rsidP="001E2ACF">
            <w:pPr>
              <w:ind w:firstLine="567"/>
              <w:jc w:val="both"/>
              <w:rPr>
                <w:sz w:val="22"/>
              </w:rPr>
            </w:pPr>
            <w:r w:rsidRPr="001E2ACF">
              <w:rPr>
                <w:sz w:val="22"/>
              </w:rPr>
              <w:t>1) medikamentiem, kuri ir reģistrēti saskaņā ar Eiropas Zāļu novērtēšanas aģentūras centralizēto zāļu reģistrācijas procedūru;</w:t>
            </w:r>
          </w:p>
          <w:p w14:paraId="4F570990" w14:textId="77777777" w:rsidR="001E2ACF" w:rsidRPr="001E2ACF" w:rsidRDefault="001E2ACF" w:rsidP="001E2ACF">
            <w:pPr>
              <w:ind w:firstLine="567"/>
              <w:jc w:val="both"/>
              <w:rPr>
                <w:sz w:val="22"/>
              </w:rPr>
            </w:pPr>
            <w:r w:rsidRPr="001E2ACF">
              <w:rPr>
                <w:sz w:val="22"/>
              </w:rPr>
              <w:t>2) medikamentiem, kuri ir iekļauti Latvijas Republikā reģistrēto zāļu sarakstā;</w:t>
            </w:r>
          </w:p>
          <w:p w14:paraId="5916AE5B" w14:textId="77777777" w:rsidR="001E2ACF" w:rsidRPr="001E2ACF" w:rsidRDefault="001E2ACF" w:rsidP="001E2ACF">
            <w:pPr>
              <w:ind w:firstLine="567"/>
              <w:jc w:val="both"/>
              <w:rPr>
                <w:sz w:val="22"/>
              </w:rPr>
            </w:pPr>
            <w:r w:rsidRPr="001E2ACF">
              <w:rPr>
                <w:sz w:val="22"/>
              </w:rPr>
              <w:t>3) medikamentiem, kuriem ir izdota attiecīgā Zāļu valsts aģentūras atļauja;</w:t>
            </w:r>
          </w:p>
          <w:p w14:paraId="51ECC712" w14:textId="77777777" w:rsidR="00C954B8" w:rsidRDefault="001E2ACF" w:rsidP="001E2ACF">
            <w:pPr>
              <w:ind w:firstLine="567"/>
              <w:jc w:val="both"/>
              <w:rPr>
                <w:sz w:val="22"/>
              </w:rPr>
            </w:pPr>
            <w:r w:rsidRPr="001E2ACF">
              <w:rPr>
                <w:sz w:val="22"/>
              </w:rPr>
              <w:t>4) medikamentiem, kuru reģistrācija nav nepieciešama saskaņā ar normatīvajiem aktiem farmācijas jomā.</w:t>
            </w:r>
          </w:p>
          <w:p w14:paraId="58BE5D06" w14:textId="77777777" w:rsidR="001E2ACF" w:rsidRDefault="001E2ACF" w:rsidP="001E2ACF">
            <w:pPr>
              <w:ind w:firstLine="567"/>
              <w:jc w:val="both"/>
              <w:rPr>
                <w:sz w:val="22"/>
              </w:rPr>
            </w:pPr>
          </w:p>
          <w:p w14:paraId="0FD86DA2" w14:textId="039DD343" w:rsidR="001E2ACF" w:rsidRPr="00B6582A" w:rsidRDefault="001E2ACF" w:rsidP="001E2ACF">
            <w:pPr>
              <w:ind w:firstLine="567"/>
              <w:jc w:val="both"/>
              <w:rPr>
                <w:sz w:val="22"/>
              </w:rPr>
            </w:pPr>
          </w:p>
        </w:tc>
        <w:tc>
          <w:tcPr>
            <w:tcW w:w="3933" w:type="dxa"/>
          </w:tcPr>
          <w:p w14:paraId="7CF28FF4" w14:textId="77777777" w:rsidR="00C954B8" w:rsidRPr="00F05D67" w:rsidRDefault="00C954B8" w:rsidP="008325C9">
            <w:pPr>
              <w:ind w:firstLine="567"/>
              <w:jc w:val="both"/>
              <w:rPr>
                <w:rFonts w:eastAsia="Times New Roman"/>
                <w:iCs/>
                <w:color w:val="000000"/>
                <w:sz w:val="22"/>
                <w:lang w:eastAsia="lv-LV"/>
              </w:rPr>
            </w:pPr>
          </w:p>
        </w:tc>
        <w:tc>
          <w:tcPr>
            <w:tcW w:w="567" w:type="dxa"/>
          </w:tcPr>
          <w:p w14:paraId="00897503" w14:textId="6B4D9A33" w:rsidR="00C954B8"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w:t>
            </w:r>
          </w:p>
        </w:tc>
        <w:tc>
          <w:tcPr>
            <w:tcW w:w="3918" w:type="dxa"/>
          </w:tcPr>
          <w:p w14:paraId="16D1DD66" w14:textId="77777777" w:rsidR="00C954B8" w:rsidRDefault="00C954B8" w:rsidP="00B97B1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R.Petraviča</w:t>
            </w:r>
            <w:proofErr w:type="spellEnd"/>
          </w:p>
          <w:p w14:paraId="345AA0D3" w14:textId="44F5A08E" w:rsidR="00C954B8" w:rsidRPr="00C954B8" w:rsidRDefault="00CE57AE" w:rsidP="00B97B1D">
            <w:pPr>
              <w:ind w:firstLine="567"/>
              <w:jc w:val="both"/>
              <w:rPr>
                <w:rFonts w:eastAsia="Times New Roman"/>
                <w:iCs/>
                <w:color w:val="000000"/>
                <w:sz w:val="22"/>
                <w:lang w:eastAsia="lv-LV"/>
              </w:rPr>
            </w:pPr>
            <w:r w:rsidRPr="00CE57AE">
              <w:rPr>
                <w:rFonts w:eastAsia="Times New Roman"/>
                <w:iCs/>
                <w:color w:val="000000"/>
                <w:sz w:val="22"/>
                <w:lang w:eastAsia="lv-LV"/>
              </w:rPr>
              <w:t>Aizstāt likuma 42. panta pirmajā daļā skaitli un vārdu “12 procentu” ar skaitli un vārdu “5 procentu”.</w:t>
            </w:r>
          </w:p>
        </w:tc>
        <w:tc>
          <w:tcPr>
            <w:tcW w:w="1411" w:type="dxa"/>
          </w:tcPr>
          <w:p w14:paraId="13D882FE" w14:textId="1E8BEB6E" w:rsidR="00C954B8" w:rsidRPr="008325C9" w:rsidRDefault="00A16DE4" w:rsidP="008325C9">
            <w:pPr>
              <w:jc w:val="center"/>
              <w:rPr>
                <w:rFonts w:eastAsia="Times New Roman"/>
                <w:b/>
                <w:iCs/>
                <w:color w:val="000000"/>
                <w:sz w:val="22"/>
                <w:lang w:eastAsia="lv-LV"/>
              </w:rPr>
            </w:pPr>
            <w:r w:rsidRPr="00AD2604">
              <w:rPr>
                <w:b/>
                <w:bCs/>
                <w:sz w:val="22"/>
              </w:rPr>
              <w:t>Neatbalsta</w:t>
            </w:r>
          </w:p>
        </w:tc>
        <w:tc>
          <w:tcPr>
            <w:tcW w:w="1414" w:type="dxa"/>
          </w:tcPr>
          <w:p w14:paraId="7425FC0F" w14:textId="77777777" w:rsidR="00C954B8" w:rsidRPr="008325C9" w:rsidRDefault="00C954B8" w:rsidP="008325C9">
            <w:pPr>
              <w:jc w:val="center"/>
              <w:rPr>
                <w:rFonts w:eastAsia="Times New Roman"/>
                <w:b/>
                <w:iCs/>
                <w:color w:val="000000"/>
                <w:sz w:val="22"/>
                <w:lang w:eastAsia="lv-LV"/>
              </w:rPr>
            </w:pPr>
          </w:p>
        </w:tc>
      </w:tr>
      <w:tr w:rsidR="008D60A8" w:rsidRPr="001B3F41" w14:paraId="2680E29C" w14:textId="77777777" w:rsidTr="00252DA0">
        <w:tc>
          <w:tcPr>
            <w:tcW w:w="3920" w:type="dxa"/>
          </w:tcPr>
          <w:p w14:paraId="0151E9A7" w14:textId="0D4A847E" w:rsidR="008D60A8" w:rsidRPr="001E2ACF" w:rsidRDefault="001E2ACF" w:rsidP="00C954B8">
            <w:pPr>
              <w:ind w:firstLine="567"/>
              <w:jc w:val="both"/>
              <w:rPr>
                <w:sz w:val="22"/>
              </w:rPr>
            </w:pPr>
            <w:r w:rsidRPr="001E2ACF">
              <w:rPr>
                <w:sz w:val="22"/>
              </w:rPr>
              <w:lastRenderedPageBreak/>
              <w:t xml:space="preserve">(2) Nodokļa samazināto likmi </w:t>
            </w:r>
            <w:r w:rsidRPr="001E2ACF">
              <w:rPr>
                <w:sz w:val="22"/>
                <w:u w:val="single"/>
              </w:rPr>
              <w:t>12 procentu</w:t>
            </w:r>
            <w:r w:rsidRPr="001E2ACF">
              <w:rPr>
                <w:sz w:val="22"/>
              </w:rPr>
              <w:t xml:space="preserve"> apmērā piemēro medicīnisko ierīču (arī to komplektējošo daļu, rezerves daļu un piederumu) piegādei, ja tās laistas apgrozībā normatīvajos aktos par medicīnisko ierīču reģistrāciju noteiktajā kārtībā un tās parasti izmanto organisma funkcijas traucējumu ārstniecībā vai atvieglošanā, kā arī paredzētas tikai personu ar organisma funkcijas traucējumiem individuālai lietošanai.</w:t>
            </w:r>
          </w:p>
        </w:tc>
        <w:tc>
          <w:tcPr>
            <w:tcW w:w="3933" w:type="dxa"/>
          </w:tcPr>
          <w:p w14:paraId="3E7D587A" w14:textId="77777777" w:rsidR="008D60A8" w:rsidRPr="00F05D67" w:rsidRDefault="008D60A8" w:rsidP="008325C9">
            <w:pPr>
              <w:ind w:firstLine="567"/>
              <w:jc w:val="both"/>
              <w:rPr>
                <w:rFonts w:eastAsia="Times New Roman"/>
                <w:iCs/>
                <w:color w:val="000000"/>
                <w:sz w:val="22"/>
                <w:lang w:eastAsia="lv-LV"/>
              </w:rPr>
            </w:pPr>
          </w:p>
        </w:tc>
        <w:tc>
          <w:tcPr>
            <w:tcW w:w="567" w:type="dxa"/>
          </w:tcPr>
          <w:p w14:paraId="69B80B9F" w14:textId="1B2198D5" w:rsidR="008D60A8"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2</w:t>
            </w:r>
          </w:p>
        </w:tc>
        <w:tc>
          <w:tcPr>
            <w:tcW w:w="3918" w:type="dxa"/>
          </w:tcPr>
          <w:p w14:paraId="2922C652" w14:textId="77777777" w:rsidR="008D60A8" w:rsidRDefault="008D60A8" w:rsidP="008D60A8">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R.Petraviča</w:t>
            </w:r>
            <w:proofErr w:type="spellEnd"/>
          </w:p>
          <w:p w14:paraId="54A2CD1E" w14:textId="45ECD18B" w:rsidR="008D60A8" w:rsidRPr="008D60A8" w:rsidRDefault="00C603AF" w:rsidP="00B97B1D">
            <w:pPr>
              <w:ind w:firstLine="567"/>
              <w:jc w:val="both"/>
              <w:rPr>
                <w:rFonts w:eastAsia="Times New Roman"/>
                <w:iCs/>
                <w:color w:val="000000"/>
                <w:sz w:val="22"/>
                <w:lang w:eastAsia="lv-LV"/>
              </w:rPr>
            </w:pPr>
            <w:r w:rsidRPr="00C603AF">
              <w:rPr>
                <w:rFonts w:eastAsia="Times New Roman"/>
                <w:iCs/>
                <w:color w:val="000000"/>
                <w:sz w:val="22"/>
                <w:lang w:eastAsia="lv-LV"/>
              </w:rPr>
              <w:t>Aizstāt likuma 42. panta otrajā daļā skaitli un vārdu “12 procentu” ar skaitli un vārdu “5 procentu”.</w:t>
            </w:r>
          </w:p>
        </w:tc>
        <w:tc>
          <w:tcPr>
            <w:tcW w:w="1411" w:type="dxa"/>
          </w:tcPr>
          <w:p w14:paraId="04A3E97E" w14:textId="66B2342B" w:rsidR="008D60A8" w:rsidRPr="008325C9" w:rsidRDefault="00A16DE4" w:rsidP="008325C9">
            <w:pPr>
              <w:jc w:val="center"/>
              <w:rPr>
                <w:rFonts w:eastAsia="Times New Roman"/>
                <w:b/>
                <w:iCs/>
                <w:color w:val="000000"/>
                <w:sz w:val="22"/>
                <w:lang w:eastAsia="lv-LV"/>
              </w:rPr>
            </w:pPr>
            <w:r w:rsidRPr="00AD2604">
              <w:rPr>
                <w:b/>
                <w:bCs/>
                <w:sz w:val="22"/>
              </w:rPr>
              <w:t>Neatbalsta</w:t>
            </w:r>
          </w:p>
        </w:tc>
        <w:tc>
          <w:tcPr>
            <w:tcW w:w="1414" w:type="dxa"/>
          </w:tcPr>
          <w:p w14:paraId="1F414857" w14:textId="77777777" w:rsidR="008D60A8" w:rsidRPr="008325C9" w:rsidRDefault="008D60A8" w:rsidP="008325C9">
            <w:pPr>
              <w:jc w:val="center"/>
              <w:rPr>
                <w:rFonts w:eastAsia="Times New Roman"/>
                <w:b/>
                <w:iCs/>
                <w:color w:val="000000"/>
                <w:sz w:val="22"/>
                <w:lang w:eastAsia="lv-LV"/>
              </w:rPr>
            </w:pPr>
          </w:p>
        </w:tc>
      </w:tr>
      <w:tr w:rsidR="002B3986" w:rsidRPr="001B3F41" w14:paraId="2B2D08E8" w14:textId="77777777" w:rsidTr="00252DA0">
        <w:tc>
          <w:tcPr>
            <w:tcW w:w="3920" w:type="dxa"/>
          </w:tcPr>
          <w:p w14:paraId="19909225" w14:textId="77777777" w:rsidR="002B3986" w:rsidRDefault="005F3AE0" w:rsidP="00C954B8">
            <w:pPr>
              <w:ind w:firstLine="567"/>
              <w:jc w:val="both"/>
              <w:rPr>
                <w:sz w:val="22"/>
              </w:rPr>
            </w:pPr>
            <w:r w:rsidRPr="005F3AE0">
              <w:rPr>
                <w:sz w:val="22"/>
              </w:rPr>
              <w:t xml:space="preserve">(4) Nodokļa samazināto likmi 12 procentu apmērā piemēro pasažieru un to bagāžas regulāro pārvadājumu pakalpojumiem </w:t>
            </w:r>
            <w:r w:rsidRPr="005F3AE0">
              <w:rPr>
                <w:sz w:val="22"/>
                <w:u w:val="single"/>
              </w:rPr>
              <w:t>iekšzemē</w:t>
            </w:r>
            <w:r w:rsidRPr="005F3AE0">
              <w:rPr>
                <w:sz w:val="22"/>
              </w:rPr>
              <w:t>.</w:t>
            </w:r>
          </w:p>
          <w:p w14:paraId="63EF7F71" w14:textId="2C16695B" w:rsidR="00A16DE4" w:rsidRPr="00A16DE4" w:rsidRDefault="00A16DE4" w:rsidP="00C954B8">
            <w:pPr>
              <w:ind w:firstLine="567"/>
              <w:jc w:val="both"/>
              <w:rPr>
                <w:sz w:val="8"/>
                <w:szCs w:val="8"/>
              </w:rPr>
            </w:pPr>
          </w:p>
        </w:tc>
        <w:tc>
          <w:tcPr>
            <w:tcW w:w="3933" w:type="dxa"/>
          </w:tcPr>
          <w:p w14:paraId="75F90823" w14:textId="77777777" w:rsidR="002B3986" w:rsidRPr="00F05D67" w:rsidRDefault="002B3986" w:rsidP="008325C9">
            <w:pPr>
              <w:ind w:firstLine="567"/>
              <w:jc w:val="both"/>
              <w:rPr>
                <w:rFonts w:eastAsia="Times New Roman"/>
                <w:iCs/>
                <w:color w:val="000000"/>
                <w:sz w:val="22"/>
                <w:lang w:eastAsia="lv-LV"/>
              </w:rPr>
            </w:pPr>
          </w:p>
        </w:tc>
        <w:tc>
          <w:tcPr>
            <w:tcW w:w="567" w:type="dxa"/>
          </w:tcPr>
          <w:p w14:paraId="6DBA0ABE" w14:textId="72F0D20E" w:rsidR="002B3986"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3</w:t>
            </w:r>
          </w:p>
        </w:tc>
        <w:tc>
          <w:tcPr>
            <w:tcW w:w="3918" w:type="dxa"/>
          </w:tcPr>
          <w:p w14:paraId="55872336" w14:textId="77777777" w:rsidR="002B3986" w:rsidRDefault="002C7B5B" w:rsidP="008D60A8">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M.Armaņeva</w:t>
            </w:r>
            <w:proofErr w:type="spellEnd"/>
          </w:p>
          <w:p w14:paraId="062BCEED" w14:textId="77777777" w:rsidR="0013468C" w:rsidRPr="0013468C" w:rsidRDefault="0013468C" w:rsidP="0013468C">
            <w:pPr>
              <w:ind w:firstLine="567"/>
              <w:jc w:val="both"/>
              <w:rPr>
                <w:rFonts w:eastAsia="Times New Roman"/>
                <w:iCs/>
                <w:color w:val="000000"/>
                <w:sz w:val="22"/>
                <w:lang w:eastAsia="lv-LV"/>
              </w:rPr>
            </w:pPr>
            <w:r w:rsidRPr="0013468C">
              <w:rPr>
                <w:rFonts w:eastAsia="Times New Roman"/>
                <w:iCs/>
                <w:color w:val="000000"/>
                <w:sz w:val="22"/>
                <w:lang w:eastAsia="lv-LV"/>
              </w:rPr>
              <w:t>Svītrot 42. panta ceturtajā daļā vārdu:</w:t>
            </w:r>
          </w:p>
          <w:p w14:paraId="153B07BF" w14:textId="1EAF0648" w:rsidR="002C7B5B" w:rsidRPr="002C7B5B" w:rsidRDefault="0013468C" w:rsidP="0013468C">
            <w:pPr>
              <w:ind w:firstLine="567"/>
              <w:jc w:val="both"/>
              <w:rPr>
                <w:rFonts w:eastAsia="Times New Roman"/>
                <w:iCs/>
                <w:color w:val="000000"/>
                <w:sz w:val="22"/>
                <w:lang w:eastAsia="lv-LV"/>
              </w:rPr>
            </w:pPr>
            <w:r w:rsidRPr="0013468C">
              <w:rPr>
                <w:rFonts w:eastAsia="Times New Roman"/>
                <w:iCs/>
                <w:color w:val="000000"/>
                <w:sz w:val="22"/>
                <w:lang w:eastAsia="lv-LV"/>
              </w:rPr>
              <w:t>“iekšzemē”.</w:t>
            </w:r>
          </w:p>
        </w:tc>
        <w:tc>
          <w:tcPr>
            <w:tcW w:w="1411" w:type="dxa"/>
          </w:tcPr>
          <w:p w14:paraId="14A4F372" w14:textId="63C474AD" w:rsidR="002B3986" w:rsidRPr="008325C9" w:rsidRDefault="00A16DE4" w:rsidP="008325C9">
            <w:pPr>
              <w:jc w:val="center"/>
              <w:rPr>
                <w:rFonts w:eastAsia="Times New Roman"/>
                <w:b/>
                <w:iCs/>
                <w:color w:val="000000"/>
                <w:sz w:val="22"/>
                <w:lang w:eastAsia="lv-LV"/>
              </w:rPr>
            </w:pPr>
            <w:r w:rsidRPr="00AD2604">
              <w:rPr>
                <w:b/>
                <w:bCs/>
                <w:sz w:val="22"/>
              </w:rPr>
              <w:t>Neatbalsta</w:t>
            </w:r>
          </w:p>
        </w:tc>
        <w:tc>
          <w:tcPr>
            <w:tcW w:w="1414" w:type="dxa"/>
          </w:tcPr>
          <w:p w14:paraId="171C13B7" w14:textId="77777777" w:rsidR="002B3986" w:rsidRPr="008325C9" w:rsidRDefault="002B3986" w:rsidP="008325C9">
            <w:pPr>
              <w:jc w:val="center"/>
              <w:rPr>
                <w:rFonts w:eastAsia="Times New Roman"/>
                <w:b/>
                <w:iCs/>
                <w:color w:val="000000"/>
                <w:sz w:val="22"/>
                <w:lang w:eastAsia="lv-LV"/>
              </w:rPr>
            </w:pPr>
          </w:p>
        </w:tc>
      </w:tr>
      <w:tr w:rsidR="008325C9" w:rsidRPr="001B3F41" w14:paraId="7A9EE045" w14:textId="41F028F6" w:rsidTr="00252DA0">
        <w:tc>
          <w:tcPr>
            <w:tcW w:w="3920" w:type="dxa"/>
          </w:tcPr>
          <w:p w14:paraId="6842D79C" w14:textId="6E2916DD" w:rsidR="008325C9" w:rsidRPr="004C77F1" w:rsidRDefault="008325C9" w:rsidP="00392ABC">
            <w:pPr>
              <w:ind w:firstLine="567"/>
              <w:jc w:val="both"/>
              <w:rPr>
                <w:sz w:val="22"/>
              </w:rPr>
            </w:pPr>
            <w:r w:rsidRPr="004C77F1">
              <w:rPr>
                <w:sz w:val="22"/>
              </w:rPr>
              <w:t>(5) Nodokļa samazināto likmi piecu procentu apmērā piemēro grāmatu, tostarp mācību literatūras, brošūru, bukletu un tamlīdzīgu iespieddarbu, bilžu, zīmējamo un krāsojamo grāmatu bērniem, iespiestu nošu un nošu rakstu, karšu un hidrogrāfisko vai tamlīdzīgu shēmu, piegādei iespieddarba vai elektroniska izdevuma formā, tostarp grāmatu piegādei tiešsaistes režīmā vai lejupielādējot.</w:t>
            </w:r>
          </w:p>
        </w:tc>
        <w:tc>
          <w:tcPr>
            <w:tcW w:w="3933" w:type="dxa"/>
          </w:tcPr>
          <w:p w14:paraId="70270470" w14:textId="77777777" w:rsidR="008325C9" w:rsidRPr="00F05D67" w:rsidRDefault="008325C9" w:rsidP="00F05D67">
            <w:pPr>
              <w:ind w:firstLine="567"/>
              <w:jc w:val="both"/>
              <w:rPr>
                <w:rFonts w:eastAsia="Times New Roman"/>
                <w:iCs/>
                <w:color w:val="000000"/>
                <w:sz w:val="22"/>
                <w:lang w:eastAsia="lv-LV"/>
              </w:rPr>
            </w:pPr>
            <w:r w:rsidRPr="00F05D67">
              <w:rPr>
                <w:rFonts w:eastAsia="Times New Roman"/>
                <w:iCs/>
                <w:color w:val="000000"/>
                <w:sz w:val="22"/>
                <w:lang w:eastAsia="lv-LV"/>
              </w:rPr>
              <w:t>1. 42. pantā: </w:t>
            </w:r>
          </w:p>
          <w:p w14:paraId="23E239BF" w14:textId="77777777" w:rsidR="008325C9" w:rsidRPr="00F05D67" w:rsidRDefault="008325C9" w:rsidP="00F05D67">
            <w:pPr>
              <w:ind w:firstLine="567"/>
              <w:jc w:val="both"/>
              <w:rPr>
                <w:rFonts w:eastAsia="Times New Roman"/>
                <w:iCs/>
                <w:color w:val="000000"/>
                <w:sz w:val="22"/>
                <w:lang w:eastAsia="lv-LV"/>
              </w:rPr>
            </w:pPr>
            <w:r w:rsidRPr="00F05D67">
              <w:rPr>
                <w:rFonts w:eastAsia="Times New Roman"/>
                <w:iCs/>
                <w:color w:val="000000"/>
                <w:sz w:val="22"/>
                <w:lang w:eastAsia="lv-LV"/>
              </w:rPr>
              <w:t>izteikt piekto daļu šādā redakcijā:  </w:t>
            </w:r>
          </w:p>
          <w:p w14:paraId="675673A1" w14:textId="64072593" w:rsidR="008325C9" w:rsidRPr="005E54AA" w:rsidRDefault="008325C9" w:rsidP="008325C9">
            <w:pPr>
              <w:ind w:firstLine="567"/>
              <w:jc w:val="both"/>
              <w:rPr>
                <w:rFonts w:eastAsia="Times New Roman"/>
                <w:iCs/>
                <w:color w:val="000000"/>
                <w:sz w:val="22"/>
                <w:lang w:eastAsia="lv-LV"/>
              </w:rPr>
            </w:pPr>
            <w:r w:rsidRPr="00F05D67">
              <w:rPr>
                <w:rFonts w:eastAsia="Times New Roman"/>
                <w:iCs/>
                <w:color w:val="000000"/>
                <w:sz w:val="22"/>
                <w:lang w:eastAsia="lv-LV"/>
              </w:rPr>
              <w:t>"(5) Nodokļa samazināto likmi piecu procentu apmērā piemēro grāmatu, tostarp mācību literatūras, brošūru, bukletu un tamlīdzīgu iespieddarbu, bilžu, zīmējamo un krāsojamo grāmatu bērniem, iespiestu nošu un nošu rakstu, karšu un hidrogrāfisko vai tamlīdzīgu shēmu, piegādei iespieddarba vai elektroniska izdevuma formā, tostarp grāmatu piegādei tiešsaistes režīmā vai lejupielādējot</w:t>
            </w:r>
            <w:r w:rsidRPr="00D845BE">
              <w:rPr>
                <w:rFonts w:eastAsia="Times New Roman"/>
                <w:iCs/>
                <w:color w:val="000000"/>
                <w:sz w:val="22"/>
                <w:lang w:eastAsia="lv-LV"/>
              </w:rPr>
              <w:t xml:space="preserve">, </w:t>
            </w:r>
            <w:r w:rsidRPr="00D845BE">
              <w:rPr>
                <w:rFonts w:eastAsia="Times New Roman"/>
                <w:iCs/>
                <w:color w:val="000000"/>
                <w:sz w:val="22"/>
                <w:u w:val="single"/>
                <w:lang w:eastAsia="lv-LV"/>
              </w:rPr>
              <w:t>ja tās ir izdotas vai publicētas valsts valodā, latgaliešu rakstu valodā (vēsturiski veidojies latviešu valodas paveids) un Latvijas pirmiedzīvotāju – lībiešu – valodā, kā arī citu dalībvalstu, Eiropas Ekonomikas zonas dalībvalstu, Šveices Konfederācijas, Eiropas Savienības kandidātvalstu valsts valodās vai Ekonomiskās sadarbības un attīstības organizācijas oficiālajās valodās</w:t>
            </w:r>
            <w:r w:rsidRPr="00F05D67">
              <w:rPr>
                <w:rFonts w:eastAsia="Times New Roman"/>
                <w:iCs/>
                <w:color w:val="000000"/>
                <w:sz w:val="22"/>
                <w:lang w:eastAsia="lv-LV"/>
              </w:rPr>
              <w:t>.";</w:t>
            </w:r>
          </w:p>
        </w:tc>
        <w:tc>
          <w:tcPr>
            <w:tcW w:w="567" w:type="dxa"/>
          </w:tcPr>
          <w:p w14:paraId="442F38A4" w14:textId="77777777" w:rsidR="008325C9" w:rsidRDefault="00123CDB" w:rsidP="008325C9">
            <w:pPr>
              <w:jc w:val="center"/>
              <w:rPr>
                <w:rFonts w:eastAsia="Times New Roman"/>
                <w:b/>
                <w:iCs/>
                <w:color w:val="000000"/>
                <w:sz w:val="22"/>
                <w:lang w:eastAsia="lv-LV"/>
              </w:rPr>
            </w:pPr>
            <w:r>
              <w:rPr>
                <w:rFonts w:eastAsia="Times New Roman"/>
                <w:b/>
                <w:iCs/>
                <w:color w:val="000000"/>
                <w:sz w:val="22"/>
                <w:lang w:eastAsia="lv-LV"/>
              </w:rPr>
              <w:t>4</w:t>
            </w:r>
          </w:p>
          <w:p w14:paraId="34FD9825" w14:textId="77777777" w:rsidR="00123CDB" w:rsidRDefault="00123CDB" w:rsidP="008325C9">
            <w:pPr>
              <w:jc w:val="center"/>
              <w:rPr>
                <w:rFonts w:eastAsia="Times New Roman"/>
                <w:b/>
                <w:iCs/>
                <w:color w:val="000000"/>
                <w:sz w:val="22"/>
                <w:lang w:eastAsia="lv-LV"/>
              </w:rPr>
            </w:pPr>
          </w:p>
          <w:p w14:paraId="6760AD1A" w14:textId="77777777" w:rsidR="00123CDB" w:rsidRDefault="00123CDB" w:rsidP="008325C9">
            <w:pPr>
              <w:jc w:val="center"/>
              <w:rPr>
                <w:rFonts w:eastAsia="Times New Roman"/>
                <w:b/>
                <w:iCs/>
                <w:color w:val="000000"/>
                <w:sz w:val="22"/>
                <w:lang w:eastAsia="lv-LV"/>
              </w:rPr>
            </w:pPr>
          </w:p>
          <w:p w14:paraId="0F2440C6" w14:textId="77777777" w:rsidR="00123CDB" w:rsidRDefault="00123CDB" w:rsidP="008325C9">
            <w:pPr>
              <w:jc w:val="center"/>
              <w:rPr>
                <w:rFonts w:eastAsia="Times New Roman"/>
                <w:b/>
                <w:iCs/>
                <w:color w:val="000000"/>
                <w:sz w:val="22"/>
                <w:lang w:eastAsia="lv-LV"/>
              </w:rPr>
            </w:pPr>
          </w:p>
          <w:p w14:paraId="2C006E0F" w14:textId="77777777" w:rsidR="00123CDB" w:rsidRDefault="00123CDB" w:rsidP="008325C9">
            <w:pPr>
              <w:jc w:val="center"/>
              <w:rPr>
                <w:rFonts w:eastAsia="Times New Roman"/>
                <w:b/>
                <w:iCs/>
                <w:color w:val="000000"/>
                <w:sz w:val="22"/>
                <w:lang w:eastAsia="lv-LV"/>
              </w:rPr>
            </w:pPr>
          </w:p>
          <w:p w14:paraId="7A596105" w14:textId="278B0181" w:rsidR="00123CDB"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5</w:t>
            </w:r>
          </w:p>
        </w:tc>
        <w:tc>
          <w:tcPr>
            <w:tcW w:w="3918" w:type="dxa"/>
          </w:tcPr>
          <w:p w14:paraId="3B6E30BE" w14:textId="77777777" w:rsidR="008325C9" w:rsidRDefault="00F5012E" w:rsidP="00F05D67">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F</w:t>
            </w:r>
            <w:r w:rsidRPr="00F5012E">
              <w:rPr>
                <w:rFonts w:eastAsia="Times New Roman"/>
                <w:b/>
                <w:bCs/>
                <w:iCs/>
                <w:color w:val="000000"/>
                <w:sz w:val="22"/>
                <w:u w:val="single"/>
                <w:lang w:eastAsia="lv-LV"/>
              </w:rPr>
              <w:t>rakcija “Stabilitātei!”</w:t>
            </w:r>
          </w:p>
          <w:p w14:paraId="036D2548" w14:textId="77777777" w:rsidR="00F5012E" w:rsidRDefault="00F5012E" w:rsidP="00F05D67">
            <w:pPr>
              <w:ind w:firstLine="567"/>
              <w:jc w:val="both"/>
              <w:rPr>
                <w:rFonts w:eastAsia="Times New Roman"/>
                <w:iCs/>
                <w:color w:val="000000"/>
                <w:sz w:val="22"/>
                <w:lang w:eastAsia="lv-LV"/>
              </w:rPr>
            </w:pPr>
            <w:r w:rsidRPr="00F5012E">
              <w:rPr>
                <w:rFonts w:eastAsia="Times New Roman"/>
                <w:iCs/>
                <w:color w:val="000000"/>
                <w:sz w:val="22"/>
                <w:lang w:eastAsia="lv-LV"/>
              </w:rPr>
              <w:t>Izslēgt no likumprojekta grozījumus 42.panta piektajā daļā un septītajā daļā.</w:t>
            </w:r>
          </w:p>
          <w:p w14:paraId="4E7277B4" w14:textId="77777777" w:rsidR="00D845BE" w:rsidRDefault="00D845BE" w:rsidP="00F05D67">
            <w:pPr>
              <w:ind w:firstLine="567"/>
              <w:jc w:val="both"/>
              <w:rPr>
                <w:rFonts w:eastAsia="Times New Roman"/>
                <w:iCs/>
                <w:color w:val="000000"/>
                <w:sz w:val="22"/>
                <w:lang w:eastAsia="lv-LV"/>
              </w:rPr>
            </w:pPr>
          </w:p>
          <w:p w14:paraId="4823365E" w14:textId="77777777" w:rsidR="00D845BE" w:rsidRDefault="00D845BE" w:rsidP="00D845BE">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M.Armaņeva</w:t>
            </w:r>
            <w:proofErr w:type="spellEnd"/>
          </w:p>
          <w:p w14:paraId="4CAE41D8" w14:textId="77777777" w:rsidR="00D845BE" w:rsidRPr="00D845BE" w:rsidRDefault="00D845BE" w:rsidP="00D845BE">
            <w:pPr>
              <w:ind w:firstLine="567"/>
              <w:jc w:val="both"/>
              <w:rPr>
                <w:rFonts w:eastAsia="Times New Roman"/>
                <w:iCs/>
                <w:color w:val="000000"/>
                <w:sz w:val="22"/>
                <w:lang w:eastAsia="lv-LV"/>
              </w:rPr>
            </w:pPr>
            <w:r w:rsidRPr="00D845BE">
              <w:rPr>
                <w:rFonts w:eastAsia="Times New Roman"/>
                <w:iCs/>
                <w:color w:val="000000"/>
                <w:sz w:val="22"/>
                <w:lang w:eastAsia="lv-LV"/>
              </w:rPr>
              <w:t>Svītrot 42. panta piektajā daļā vārdus:</w:t>
            </w:r>
          </w:p>
          <w:p w14:paraId="20EB2116" w14:textId="5420E93D" w:rsidR="00D845BE" w:rsidRPr="00F5012E" w:rsidRDefault="00D845BE" w:rsidP="00D845BE">
            <w:pPr>
              <w:ind w:firstLine="567"/>
              <w:jc w:val="both"/>
              <w:rPr>
                <w:rFonts w:eastAsia="Times New Roman"/>
                <w:iCs/>
                <w:color w:val="000000"/>
                <w:sz w:val="22"/>
                <w:lang w:eastAsia="lv-LV"/>
              </w:rPr>
            </w:pPr>
            <w:r w:rsidRPr="00D845BE">
              <w:rPr>
                <w:rFonts w:eastAsia="Times New Roman"/>
                <w:iCs/>
                <w:color w:val="000000"/>
                <w:sz w:val="22"/>
                <w:lang w:eastAsia="lv-LV"/>
              </w:rPr>
              <w:t>“ja tās ir izdotas vai publicētas valsts valodā, latgaliešu rakstu valodā (vēsturiski veidojies latviešu valodas paveids) un Latvijas pirmiedzīvotāju – lībiešu – valodā, kā arī citu dalībvalstu, Eiropas Ekonomikas zonas dalībvalstu, Šveices Konfederācijas, Eiropas Savienības kandidātvalstu valsts valodās vai Ekonomiskās sadarbības un attīstības organizācijas oficiālajās valodās”.</w:t>
            </w:r>
          </w:p>
        </w:tc>
        <w:tc>
          <w:tcPr>
            <w:tcW w:w="1411" w:type="dxa"/>
          </w:tcPr>
          <w:p w14:paraId="5C23BF9C" w14:textId="77777777" w:rsidR="008325C9" w:rsidRDefault="00411582" w:rsidP="008325C9">
            <w:pPr>
              <w:jc w:val="center"/>
              <w:rPr>
                <w:b/>
                <w:bCs/>
                <w:sz w:val="22"/>
              </w:rPr>
            </w:pPr>
            <w:r w:rsidRPr="00AD2604">
              <w:rPr>
                <w:b/>
                <w:bCs/>
                <w:sz w:val="22"/>
              </w:rPr>
              <w:t>Neatbalsta</w:t>
            </w:r>
          </w:p>
          <w:p w14:paraId="3D4350FE" w14:textId="77777777" w:rsidR="00417525" w:rsidRDefault="00417525" w:rsidP="008325C9">
            <w:pPr>
              <w:jc w:val="center"/>
              <w:rPr>
                <w:b/>
                <w:bCs/>
                <w:sz w:val="22"/>
              </w:rPr>
            </w:pPr>
          </w:p>
          <w:p w14:paraId="3E722B18" w14:textId="77777777" w:rsidR="00417525" w:rsidRDefault="00417525" w:rsidP="008325C9">
            <w:pPr>
              <w:jc w:val="center"/>
              <w:rPr>
                <w:b/>
                <w:bCs/>
                <w:sz w:val="22"/>
              </w:rPr>
            </w:pPr>
          </w:p>
          <w:p w14:paraId="5D9E042B" w14:textId="77777777" w:rsidR="00417525" w:rsidRDefault="00417525" w:rsidP="008325C9">
            <w:pPr>
              <w:jc w:val="center"/>
              <w:rPr>
                <w:b/>
                <w:bCs/>
                <w:sz w:val="22"/>
              </w:rPr>
            </w:pPr>
          </w:p>
          <w:p w14:paraId="00440605" w14:textId="77777777" w:rsidR="00417525" w:rsidRDefault="00417525" w:rsidP="008325C9">
            <w:pPr>
              <w:jc w:val="center"/>
              <w:rPr>
                <w:b/>
                <w:bCs/>
                <w:sz w:val="22"/>
              </w:rPr>
            </w:pPr>
          </w:p>
          <w:p w14:paraId="1A76AA95" w14:textId="76F54B07" w:rsidR="00417525" w:rsidRPr="008325C9" w:rsidRDefault="00417525" w:rsidP="008325C9">
            <w:pPr>
              <w:jc w:val="center"/>
              <w:rPr>
                <w:rFonts w:eastAsia="Times New Roman"/>
                <w:b/>
                <w:iCs/>
                <w:color w:val="000000"/>
                <w:sz w:val="22"/>
                <w:lang w:eastAsia="lv-LV"/>
              </w:rPr>
            </w:pPr>
            <w:r>
              <w:rPr>
                <w:b/>
                <w:bCs/>
                <w:sz w:val="22"/>
              </w:rPr>
              <w:t>Neatbalsta</w:t>
            </w:r>
          </w:p>
        </w:tc>
        <w:tc>
          <w:tcPr>
            <w:tcW w:w="1414" w:type="dxa"/>
          </w:tcPr>
          <w:p w14:paraId="35603252" w14:textId="77777777" w:rsidR="008325C9" w:rsidRPr="008325C9" w:rsidRDefault="008325C9" w:rsidP="008325C9">
            <w:pPr>
              <w:jc w:val="center"/>
              <w:rPr>
                <w:rFonts w:eastAsia="Times New Roman"/>
                <w:b/>
                <w:iCs/>
                <w:color w:val="000000"/>
                <w:sz w:val="22"/>
                <w:lang w:eastAsia="lv-LV"/>
              </w:rPr>
            </w:pPr>
          </w:p>
        </w:tc>
      </w:tr>
      <w:tr w:rsidR="008325C9" w:rsidRPr="001B3F41" w14:paraId="03ACE056" w14:textId="46773C2B" w:rsidTr="00252DA0">
        <w:tc>
          <w:tcPr>
            <w:tcW w:w="3920" w:type="dxa"/>
          </w:tcPr>
          <w:p w14:paraId="5CACE5DA" w14:textId="6DFAE143" w:rsidR="008325C9" w:rsidRPr="00B77A40" w:rsidRDefault="008325C9" w:rsidP="00222595">
            <w:pPr>
              <w:ind w:firstLine="567"/>
              <w:jc w:val="both"/>
              <w:rPr>
                <w:sz w:val="22"/>
              </w:rPr>
            </w:pPr>
            <w:r w:rsidRPr="004C77F1">
              <w:rPr>
                <w:sz w:val="22"/>
              </w:rPr>
              <w:lastRenderedPageBreak/>
              <w:t>(7) Nodokļa samazināto likmi piecu procentu apmērā piemēro iespieddarba vai elektroniska izdevuma formā, tostarp tiešsaistes režīmā vai lejupielādējot, izdotas preses un citu masu informācijas līdzekļu izdevumu vai publikāciju, tostarp avīžu, žurnālu, biļetenu un citu periodisko izdevumu, informācijas aģentūru paziņojumu, kas paredzēti publiskai izplatīšanai, kā arī publikāciju interneta vietnē, piegādei, kā arī to abonentmaksai.</w:t>
            </w:r>
          </w:p>
        </w:tc>
        <w:tc>
          <w:tcPr>
            <w:tcW w:w="3933" w:type="dxa"/>
          </w:tcPr>
          <w:p w14:paraId="74E64A44" w14:textId="77777777" w:rsidR="008325C9" w:rsidRPr="00F05D67" w:rsidRDefault="008325C9" w:rsidP="00F05D67">
            <w:pPr>
              <w:ind w:firstLine="567"/>
              <w:jc w:val="both"/>
              <w:rPr>
                <w:rFonts w:eastAsia="Times New Roman"/>
                <w:iCs/>
                <w:color w:val="000000"/>
                <w:sz w:val="22"/>
                <w:lang w:eastAsia="lv-LV"/>
              </w:rPr>
            </w:pPr>
            <w:r w:rsidRPr="00F05D67">
              <w:rPr>
                <w:rFonts w:eastAsia="Times New Roman"/>
                <w:iCs/>
                <w:color w:val="000000"/>
                <w:sz w:val="22"/>
                <w:lang w:eastAsia="lv-LV"/>
              </w:rPr>
              <w:t>izteikt septīto daļu šādā redakcijā:</w:t>
            </w:r>
          </w:p>
          <w:p w14:paraId="6FFACD8F" w14:textId="5CB2C632" w:rsidR="00354D23" w:rsidRPr="005E54AA" w:rsidRDefault="008325C9" w:rsidP="00354D23">
            <w:pPr>
              <w:ind w:firstLine="567"/>
              <w:jc w:val="both"/>
              <w:rPr>
                <w:rFonts w:eastAsia="Times New Roman"/>
                <w:iCs/>
                <w:color w:val="000000"/>
                <w:sz w:val="22"/>
                <w:lang w:eastAsia="lv-LV"/>
              </w:rPr>
            </w:pPr>
            <w:r w:rsidRPr="00F05D67">
              <w:rPr>
                <w:rFonts w:eastAsia="Times New Roman"/>
                <w:iCs/>
                <w:color w:val="000000"/>
                <w:sz w:val="22"/>
                <w:lang w:eastAsia="lv-LV"/>
              </w:rPr>
              <w:t xml:space="preserve">"(7) Nodokļa samazināto likmi piecu procentu apmērā piemēro iespieddarba vai elektroniska izdevuma formā, tostarp tiešsaistes režīmā vai lejupielādējot, izdotas preses un citu masu informācijas līdzekļu izdevumu vai publikāciju, tostarp avīžu, žurnālu, biļetenu un citu periodisko izdevumu, informācijas aģentūru paziņojumu, kas paredzēti publiskai izplatīšanai, kā arī publikāciju interneta vietnē, piegādei, kā arī to abonentmaksai, </w:t>
            </w:r>
            <w:r w:rsidRPr="00E467F2">
              <w:rPr>
                <w:rFonts w:eastAsia="Times New Roman"/>
                <w:iCs/>
                <w:color w:val="000000"/>
                <w:sz w:val="22"/>
                <w:u w:val="single"/>
                <w:lang w:eastAsia="lv-LV"/>
              </w:rPr>
              <w:t>ja tās ir izdotas vai publicētas valsts valodā, latgaliešu rakstu valodā (vēsturiski veidojies latviešu valodas paveids) un Latvijas pirmiedzīvotāju – lībiešu – valodā, kā arī citu dalībvalstu, Eiropas Ekonomikas zonas dalībvalstu, Šveices Konfederācijas, Eiropas Savienības kandidātvalstu valsts valodās vai Ekonomiskās sadarbības un attīstības organizācijas oficiālajās valodās</w:t>
            </w:r>
            <w:r w:rsidRPr="00F05D67">
              <w:rPr>
                <w:rFonts w:eastAsia="Times New Roman"/>
                <w:iCs/>
                <w:color w:val="000000"/>
                <w:sz w:val="22"/>
                <w:lang w:eastAsia="lv-LV"/>
              </w:rPr>
              <w:t>.";</w:t>
            </w:r>
          </w:p>
        </w:tc>
        <w:tc>
          <w:tcPr>
            <w:tcW w:w="567" w:type="dxa"/>
          </w:tcPr>
          <w:p w14:paraId="65CF3521" w14:textId="1AC5735A" w:rsidR="008325C9"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6</w:t>
            </w:r>
          </w:p>
        </w:tc>
        <w:tc>
          <w:tcPr>
            <w:tcW w:w="3918" w:type="dxa"/>
          </w:tcPr>
          <w:p w14:paraId="48DBE0F2" w14:textId="77777777" w:rsidR="00E467F2" w:rsidRDefault="00E467F2" w:rsidP="00E467F2">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M.Armaņeva</w:t>
            </w:r>
            <w:proofErr w:type="spellEnd"/>
          </w:p>
          <w:p w14:paraId="04E08E5F" w14:textId="77777777" w:rsidR="00E467F2" w:rsidRPr="00E467F2" w:rsidRDefault="00E467F2" w:rsidP="00E467F2">
            <w:pPr>
              <w:ind w:firstLine="567"/>
              <w:jc w:val="both"/>
              <w:rPr>
                <w:rFonts w:eastAsia="Times New Roman"/>
                <w:iCs/>
                <w:color w:val="000000"/>
                <w:sz w:val="22"/>
                <w:lang w:eastAsia="lv-LV"/>
              </w:rPr>
            </w:pPr>
            <w:r w:rsidRPr="00E467F2">
              <w:rPr>
                <w:rFonts w:eastAsia="Times New Roman"/>
                <w:iCs/>
                <w:color w:val="000000"/>
                <w:sz w:val="22"/>
                <w:lang w:eastAsia="lv-LV"/>
              </w:rPr>
              <w:t>Svītrot 42.panta septītajā daļā vārdus:</w:t>
            </w:r>
          </w:p>
          <w:p w14:paraId="632C0670" w14:textId="35C27727" w:rsidR="008325C9" w:rsidRPr="00F05D67" w:rsidRDefault="00E467F2" w:rsidP="00E467F2">
            <w:pPr>
              <w:ind w:firstLine="567"/>
              <w:jc w:val="both"/>
              <w:rPr>
                <w:rFonts w:eastAsia="Times New Roman"/>
                <w:iCs/>
                <w:color w:val="000000"/>
                <w:sz w:val="22"/>
                <w:lang w:eastAsia="lv-LV"/>
              </w:rPr>
            </w:pPr>
            <w:r w:rsidRPr="00E467F2">
              <w:rPr>
                <w:rFonts w:eastAsia="Times New Roman"/>
                <w:iCs/>
                <w:color w:val="000000"/>
                <w:sz w:val="22"/>
                <w:lang w:eastAsia="lv-LV"/>
              </w:rPr>
              <w:t>“ja tās ir izdotas vai publicētas valsts valodā, latgaliešu rakstu valodā (vēsturiski veidojies latviešu valodas paveids) un Latvijas pirmiedzīvotāju – lībiešu – valodā, kā arī citu dalībvalstu, Eiropas Ekonomikas zonas dalībvalstu, Šveices Konfederācijas, Eiropas Savienības kandidātvalstu valsts valodās vai Ekonomiskās sadarbības un attīstības organizācijas oficiālajās valodās”.</w:t>
            </w:r>
          </w:p>
        </w:tc>
        <w:tc>
          <w:tcPr>
            <w:tcW w:w="1411" w:type="dxa"/>
          </w:tcPr>
          <w:p w14:paraId="64893A7A" w14:textId="3C1D3CC5" w:rsidR="008325C9" w:rsidRPr="008325C9" w:rsidRDefault="00411582" w:rsidP="008325C9">
            <w:pPr>
              <w:jc w:val="center"/>
              <w:rPr>
                <w:rFonts w:eastAsia="Times New Roman"/>
                <w:b/>
                <w:iCs/>
                <w:color w:val="000000"/>
                <w:sz w:val="22"/>
                <w:lang w:eastAsia="lv-LV"/>
              </w:rPr>
            </w:pPr>
            <w:r w:rsidRPr="00AD2604">
              <w:rPr>
                <w:b/>
                <w:bCs/>
                <w:sz w:val="22"/>
              </w:rPr>
              <w:t>Neatbalsta</w:t>
            </w:r>
          </w:p>
        </w:tc>
        <w:tc>
          <w:tcPr>
            <w:tcW w:w="1414" w:type="dxa"/>
          </w:tcPr>
          <w:p w14:paraId="674C294A" w14:textId="77777777" w:rsidR="008325C9" w:rsidRPr="008325C9" w:rsidRDefault="008325C9" w:rsidP="008325C9">
            <w:pPr>
              <w:jc w:val="center"/>
              <w:rPr>
                <w:rFonts w:eastAsia="Times New Roman"/>
                <w:b/>
                <w:iCs/>
                <w:color w:val="000000"/>
                <w:sz w:val="22"/>
                <w:lang w:eastAsia="lv-LV"/>
              </w:rPr>
            </w:pPr>
          </w:p>
        </w:tc>
      </w:tr>
      <w:tr w:rsidR="008361C0" w:rsidRPr="001B3F41" w14:paraId="23E25D08" w14:textId="77777777" w:rsidTr="00252DA0">
        <w:tc>
          <w:tcPr>
            <w:tcW w:w="3920" w:type="dxa"/>
          </w:tcPr>
          <w:p w14:paraId="22E5E1FC" w14:textId="56249449" w:rsidR="008361C0" w:rsidRPr="004C77F1" w:rsidRDefault="00481C22" w:rsidP="00222595">
            <w:pPr>
              <w:ind w:firstLine="567"/>
              <w:jc w:val="both"/>
              <w:rPr>
                <w:sz w:val="22"/>
              </w:rPr>
            </w:pPr>
            <w:r w:rsidRPr="00481C22">
              <w:rPr>
                <w:sz w:val="22"/>
              </w:rPr>
              <w:t>(10) Nodokļa samazināto likmi 12 procentu apmērā piemēro izmitināšanas pakalpojumiem tūristu mītnēs.</w:t>
            </w:r>
          </w:p>
        </w:tc>
        <w:tc>
          <w:tcPr>
            <w:tcW w:w="3933" w:type="dxa"/>
          </w:tcPr>
          <w:p w14:paraId="681B493A" w14:textId="77777777" w:rsidR="008361C0" w:rsidRPr="00F05D67" w:rsidRDefault="008361C0" w:rsidP="00F05D67">
            <w:pPr>
              <w:ind w:firstLine="567"/>
              <w:jc w:val="both"/>
              <w:rPr>
                <w:rFonts w:eastAsia="Times New Roman"/>
                <w:iCs/>
                <w:color w:val="000000"/>
                <w:sz w:val="22"/>
                <w:lang w:eastAsia="lv-LV"/>
              </w:rPr>
            </w:pPr>
          </w:p>
        </w:tc>
        <w:tc>
          <w:tcPr>
            <w:tcW w:w="567" w:type="dxa"/>
          </w:tcPr>
          <w:p w14:paraId="79D51740" w14:textId="23E71418" w:rsidR="008361C0"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7</w:t>
            </w:r>
          </w:p>
        </w:tc>
        <w:tc>
          <w:tcPr>
            <w:tcW w:w="3918" w:type="dxa"/>
          </w:tcPr>
          <w:p w14:paraId="12072673" w14:textId="77777777" w:rsidR="008361C0" w:rsidRDefault="008361C0" w:rsidP="008361C0">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R.Petraviča</w:t>
            </w:r>
            <w:proofErr w:type="spellEnd"/>
          </w:p>
          <w:p w14:paraId="0EDF1A8C" w14:textId="77777777" w:rsidR="008361C0" w:rsidRPr="008361C0" w:rsidRDefault="008361C0" w:rsidP="008361C0">
            <w:pPr>
              <w:ind w:firstLine="567"/>
              <w:jc w:val="both"/>
              <w:rPr>
                <w:rFonts w:eastAsia="Times New Roman"/>
                <w:iCs/>
                <w:color w:val="000000"/>
                <w:sz w:val="22"/>
                <w:lang w:eastAsia="lv-LV"/>
              </w:rPr>
            </w:pPr>
            <w:r w:rsidRPr="008361C0">
              <w:rPr>
                <w:rFonts w:eastAsia="Times New Roman"/>
                <w:iCs/>
                <w:color w:val="000000"/>
                <w:sz w:val="22"/>
                <w:lang w:eastAsia="lv-LV"/>
              </w:rPr>
              <w:t>Papildināt likuma 42. panta desmito daļu šādā redakcijā:</w:t>
            </w:r>
          </w:p>
          <w:p w14:paraId="7EE9E2A4" w14:textId="200A2848" w:rsidR="008361C0" w:rsidRPr="00F05D67" w:rsidRDefault="008361C0" w:rsidP="008361C0">
            <w:pPr>
              <w:ind w:firstLine="567"/>
              <w:jc w:val="both"/>
              <w:rPr>
                <w:rFonts w:eastAsia="Times New Roman"/>
                <w:iCs/>
                <w:color w:val="000000"/>
                <w:sz w:val="22"/>
                <w:lang w:eastAsia="lv-LV"/>
              </w:rPr>
            </w:pPr>
            <w:r w:rsidRPr="008361C0">
              <w:rPr>
                <w:rFonts w:eastAsia="Times New Roman"/>
                <w:iCs/>
                <w:color w:val="000000"/>
                <w:sz w:val="22"/>
                <w:lang w:eastAsia="lv-LV"/>
              </w:rPr>
              <w:t>“(10) Nodokļa samazināto likmi 12 procentu apmērā piemēro izmitināšanas pakalpojumiem tūristu mītnēs un sabiedriskās ēdināšanas pakalpojumiem.”</w:t>
            </w:r>
          </w:p>
        </w:tc>
        <w:tc>
          <w:tcPr>
            <w:tcW w:w="1411" w:type="dxa"/>
          </w:tcPr>
          <w:p w14:paraId="6DA89919" w14:textId="1FC5C820" w:rsidR="008361C0" w:rsidRPr="008325C9" w:rsidRDefault="00411582" w:rsidP="008325C9">
            <w:pPr>
              <w:jc w:val="center"/>
              <w:rPr>
                <w:rFonts w:eastAsia="Times New Roman"/>
                <w:b/>
                <w:iCs/>
                <w:color w:val="000000"/>
                <w:sz w:val="22"/>
                <w:lang w:eastAsia="lv-LV"/>
              </w:rPr>
            </w:pPr>
            <w:r w:rsidRPr="00AD2604">
              <w:rPr>
                <w:b/>
                <w:bCs/>
                <w:sz w:val="22"/>
              </w:rPr>
              <w:t>Neatbalsta</w:t>
            </w:r>
          </w:p>
        </w:tc>
        <w:tc>
          <w:tcPr>
            <w:tcW w:w="1414" w:type="dxa"/>
          </w:tcPr>
          <w:p w14:paraId="78064718" w14:textId="77777777" w:rsidR="008361C0" w:rsidRPr="008325C9" w:rsidRDefault="008361C0" w:rsidP="008325C9">
            <w:pPr>
              <w:jc w:val="center"/>
              <w:rPr>
                <w:rFonts w:eastAsia="Times New Roman"/>
                <w:b/>
                <w:iCs/>
                <w:color w:val="000000"/>
                <w:sz w:val="22"/>
                <w:lang w:eastAsia="lv-LV"/>
              </w:rPr>
            </w:pPr>
          </w:p>
        </w:tc>
      </w:tr>
      <w:tr w:rsidR="008325C9" w:rsidRPr="001B3F41" w14:paraId="76B127F5" w14:textId="6FD8FCC2" w:rsidTr="00252DA0">
        <w:tc>
          <w:tcPr>
            <w:tcW w:w="3920" w:type="dxa"/>
          </w:tcPr>
          <w:p w14:paraId="654F3171" w14:textId="779032B9" w:rsidR="008325C9" w:rsidRPr="00707B4F" w:rsidRDefault="008325C9" w:rsidP="001C5C4D">
            <w:pPr>
              <w:ind w:firstLine="567"/>
              <w:jc w:val="both"/>
              <w:rPr>
                <w:sz w:val="22"/>
              </w:rPr>
            </w:pPr>
            <w:r w:rsidRPr="00CB3296">
              <w:rPr>
                <w:sz w:val="22"/>
              </w:rPr>
              <w:t>(16) Nodokļa samazināto likmi 12 procentu apmērā piemēro tādu pārtikas produktu piegādēm, kuri ir šā likuma pielikumā minētie svaigie augļi, ogas un dārzeņi, tostarp mazgāti, mizoti, lobīti, griezti un fasēti, bet nav apstrādāti termiski vai kā citādi (piemēram, saldēti, sālīti, kaltēti).</w:t>
            </w:r>
          </w:p>
        </w:tc>
        <w:tc>
          <w:tcPr>
            <w:tcW w:w="3933" w:type="dxa"/>
          </w:tcPr>
          <w:p w14:paraId="464CADD0" w14:textId="77777777" w:rsidR="008325C9" w:rsidRPr="004C77F1" w:rsidRDefault="008325C9" w:rsidP="004C77F1">
            <w:pPr>
              <w:ind w:firstLine="567"/>
              <w:jc w:val="both"/>
              <w:rPr>
                <w:rFonts w:eastAsia="Times New Roman"/>
                <w:iCs/>
                <w:color w:val="000000"/>
                <w:sz w:val="22"/>
                <w:lang w:eastAsia="lv-LV"/>
              </w:rPr>
            </w:pPr>
            <w:r w:rsidRPr="004C77F1">
              <w:rPr>
                <w:rFonts w:eastAsia="Times New Roman"/>
                <w:iCs/>
                <w:color w:val="000000"/>
                <w:sz w:val="22"/>
                <w:lang w:eastAsia="lv-LV"/>
              </w:rPr>
              <w:t>izteikt sešpadsmito daļu šādā redakcijā:</w:t>
            </w:r>
          </w:p>
          <w:p w14:paraId="06B4E3A6" w14:textId="77777777" w:rsidR="008325C9" w:rsidRPr="004C77F1" w:rsidRDefault="008325C9" w:rsidP="004C77F1">
            <w:pPr>
              <w:ind w:firstLine="567"/>
              <w:jc w:val="both"/>
              <w:rPr>
                <w:rFonts w:eastAsia="Times New Roman"/>
                <w:iCs/>
                <w:color w:val="000000"/>
                <w:sz w:val="22"/>
                <w:lang w:eastAsia="lv-LV"/>
              </w:rPr>
            </w:pPr>
            <w:r w:rsidRPr="004C77F1">
              <w:rPr>
                <w:rFonts w:eastAsia="Times New Roman"/>
                <w:iCs/>
                <w:color w:val="000000"/>
                <w:sz w:val="22"/>
                <w:lang w:eastAsia="lv-LV"/>
              </w:rPr>
              <w:t>"(16) Nodokļa samazināto likmi 12 procentu apmērā piemēro:</w:t>
            </w:r>
          </w:p>
          <w:p w14:paraId="425AD317" w14:textId="77777777" w:rsidR="008325C9" w:rsidRDefault="008325C9" w:rsidP="00B50F31">
            <w:pPr>
              <w:ind w:firstLine="567"/>
              <w:jc w:val="both"/>
              <w:rPr>
                <w:rFonts w:eastAsia="Times New Roman"/>
                <w:iCs/>
                <w:color w:val="000000"/>
                <w:sz w:val="22"/>
                <w:lang w:eastAsia="lv-LV"/>
              </w:rPr>
            </w:pPr>
            <w:r w:rsidRPr="004C77F1">
              <w:rPr>
                <w:rFonts w:eastAsia="Times New Roman"/>
                <w:iCs/>
                <w:color w:val="000000"/>
                <w:sz w:val="22"/>
                <w:lang w:eastAsia="lv-LV"/>
              </w:rPr>
              <w:t xml:space="preserve">1) tādu pārtikas produktu piegādēm, kuri ir šā likuma pielikumā minētie svaigie augļi, ogas un dārzeņi, tostarp mazgāti, mizoti, lobīti, griezti un fasēti, </w:t>
            </w:r>
            <w:r w:rsidRPr="00531A5C">
              <w:rPr>
                <w:rFonts w:eastAsia="Times New Roman"/>
                <w:iCs/>
                <w:color w:val="000000"/>
                <w:sz w:val="22"/>
                <w:u w:val="single"/>
                <w:lang w:eastAsia="lv-LV"/>
              </w:rPr>
              <w:lastRenderedPageBreak/>
              <w:t>bet nav apstrādāti termiski vai kā citādi (piemēram, saldēti, sālīti, kaltēti)</w:t>
            </w:r>
            <w:r w:rsidRPr="004C77F1">
              <w:rPr>
                <w:rFonts w:eastAsia="Times New Roman"/>
                <w:iCs/>
                <w:color w:val="000000"/>
                <w:sz w:val="22"/>
                <w:lang w:eastAsia="lv-LV"/>
              </w:rPr>
              <w:t>;</w:t>
            </w:r>
          </w:p>
          <w:p w14:paraId="2A28B4E9" w14:textId="096BD711" w:rsidR="00252DA0" w:rsidRPr="00C252FC" w:rsidRDefault="00252DA0" w:rsidP="00B50F31">
            <w:pPr>
              <w:ind w:firstLine="567"/>
              <w:jc w:val="both"/>
              <w:rPr>
                <w:rFonts w:eastAsia="Times New Roman"/>
                <w:iCs/>
                <w:color w:val="000000"/>
                <w:sz w:val="22"/>
                <w:lang w:eastAsia="lv-LV"/>
              </w:rPr>
            </w:pPr>
            <w:r w:rsidRPr="00252DA0">
              <w:rPr>
                <w:rFonts w:eastAsia="Times New Roman"/>
                <w:iCs/>
                <w:color w:val="000000"/>
                <w:sz w:val="22"/>
                <w:lang w:eastAsia="lv-LV"/>
              </w:rPr>
              <w:t xml:space="preserve">2) visu veidu maizes, svaiga, sterilizēta vai pasterizēta piena (izņemot </w:t>
            </w:r>
            <w:proofErr w:type="spellStart"/>
            <w:r w:rsidRPr="00252DA0">
              <w:rPr>
                <w:rFonts w:eastAsia="Times New Roman"/>
                <w:iCs/>
                <w:color w:val="000000"/>
                <w:sz w:val="22"/>
                <w:lang w:eastAsia="lv-LV"/>
              </w:rPr>
              <w:t>ultrasterilizēta</w:t>
            </w:r>
            <w:proofErr w:type="spellEnd"/>
            <w:r w:rsidRPr="00252DA0">
              <w:rPr>
                <w:rFonts w:eastAsia="Times New Roman"/>
                <w:iCs/>
                <w:color w:val="000000"/>
                <w:sz w:val="22"/>
                <w:lang w:eastAsia="lv-LV"/>
              </w:rPr>
              <w:t xml:space="preserve"> jeb sevišķi augstā temperatūrā sterilizēta piena), svaigas atdzesētas mājputnu (vistu, tītaru, pīļu, zosu, pērļu vistiņu, paipalu) gaļas un mājputnu svaigu olu (čaumalās) piegādēm."</w:t>
            </w:r>
          </w:p>
        </w:tc>
        <w:tc>
          <w:tcPr>
            <w:tcW w:w="567" w:type="dxa"/>
          </w:tcPr>
          <w:p w14:paraId="3D1F5DCE" w14:textId="77777777" w:rsidR="008325C9" w:rsidRDefault="00123CDB" w:rsidP="008325C9">
            <w:pPr>
              <w:jc w:val="center"/>
              <w:rPr>
                <w:rFonts w:eastAsia="Times New Roman"/>
                <w:b/>
                <w:iCs/>
                <w:color w:val="000000"/>
                <w:sz w:val="22"/>
                <w:lang w:eastAsia="lv-LV"/>
              </w:rPr>
            </w:pPr>
            <w:r>
              <w:rPr>
                <w:rFonts w:eastAsia="Times New Roman"/>
                <w:b/>
                <w:iCs/>
                <w:color w:val="000000"/>
                <w:sz w:val="22"/>
                <w:lang w:eastAsia="lv-LV"/>
              </w:rPr>
              <w:lastRenderedPageBreak/>
              <w:t>8</w:t>
            </w:r>
          </w:p>
          <w:p w14:paraId="3FDB8409" w14:textId="77777777" w:rsidR="00123CDB" w:rsidRDefault="00123CDB" w:rsidP="008325C9">
            <w:pPr>
              <w:jc w:val="center"/>
              <w:rPr>
                <w:rFonts w:eastAsia="Times New Roman"/>
                <w:b/>
                <w:iCs/>
                <w:color w:val="000000"/>
                <w:sz w:val="22"/>
                <w:lang w:eastAsia="lv-LV"/>
              </w:rPr>
            </w:pPr>
          </w:p>
          <w:p w14:paraId="37C5CF6F" w14:textId="77777777" w:rsidR="00123CDB" w:rsidRDefault="00123CDB" w:rsidP="008325C9">
            <w:pPr>
              <w:jc w:val="center"/>
              <w:rPr>
                <w:rFonts w:eastAsia="Times New Roman"/>
                <w:b/>
                <w:iCs/>
                <w:color w:val="000000"/>
                <w:sz w:val="22"/>
                <w:lang w:eastAsia="lv-LV"/>
              </w:rPr>
            </w:pPr>
          </w:p>
          <w:p w14:paraId="1AA9EC0D" w14:textId="77777777" w:rsidR="00123CDB" w:rsidRDefault="00123CDB" w:rsidP="008325C9">
            <w:pPr>
              <w:jc w:val="center"/>
              <w:rPr>
                <w:rFonts w:eastAsia="Times New Roman"/>
                <w:b/>
                <w:iCs/>
                <w:color w:val="000000"/>
                <w:sz w:val="22"/>
                <w:lang w:eastAsia="lv-LV"/>
              </w:rPr>
            </w:pPr>
          </w:p>
          <w:p w14:paraId="1717DD82" w14:textId="77777777" w:rsidR="00123CDB" w:rsidRDefault="00123CDB" w:rsidP="008325C9">
            <w:pPr>
              <w:jc w:val="center"/>
              <w:rPr>
                <w:rFonts w:eastAsia="Times New Roman"/>
                <w:b/>
                <w:iCs/>
                <w:color w:val="000000"/>
                <w:sz w:val="22"/>
                <w:lang w:eastAsia="lv-LV"/>
              </w:rPr>
            </w:pPr>
          </w:p>
          <w:p w14:paraId="5EDFCE14" w14:textId="77777777" w:rsidR="00123CDB" w:rsidRDefault="00123CDB" w:rsidP="008325C9">
            <w:pPr>
              <w:jc w:val="center"/>
              <w:rPr>
                <w:rFonts w:eastAsia="Times New Roman"/>
                <w:b/>
                <w:iCs/>
                <w:color w:val="000000"/>
                <w:sz w:val="22"/>
                <w:lang w:eastAsia="lv-LV"/>
              </w:rPr>
            </w:pPr>
          </w:p>
          <w:p w14:paraId="3891C58C" w14:textId="77777777" w:rsidR="00123CDB" w:rsidRDefault="00123CDB" w:rsidP="008325C9">
            <w:pPr>
              <w:jc w:val="center"/>
              <w:rPr>
                <w:rFonts w:eastAsia="Times New Roman"/>
                <w:b/>
                <w:iCs/>
                <w:color w:val="000000"/>
                <w:sz w:val="22"/>
                <w:lang w:eastAsia="lv-LV"/>
              </w:rPr>
            </w:pPr>
          </w:p>
          <w:p w14:paraId="7BEBC271" w14:textId="77777777" w:rsidR="00123CDB" w:rsidRDefault="00123CDB" w:rsidP="008325C9">
            <w:pPr>
              <w:jc w:val="center"/>
              <w:rPr>
                <w:rFonts w:eastAsia="Times New Roman"/>
                <w:b/>
                <w:iCs/>
                <w:color w:val="000000"/>
                <w:sz w:val="22"/>
                <w:lang w:eastAsia="lv-LV"/>
              </w:rPr>
            </w:pPr>
          </w:p>
          <w:p w14:paraId="77A62508" w14:textId="77777777" w:rsidR="00123CDB" w:rsidRDefault="00123CDB" w:rsidP="008325C9">
            <w:pPr>
              <w:jc w:val="center"/>
              <w:rPr>
                <w:rFonts w:eastAsia="Times New Roman"/>
                <w:b/>
                <w:iCs/>
                <w:color w:val="000000"/>
                <w:sz w:val="22"/>
                <w:lang w:eastAsia="lv-LV"/>
              </w:rPr>
            </w:pPr>
            <w:r>
              <w:rPr>
                <w:rFonts w:eastAsia="Times New Roman"/>
                <w:b/>
                <w:iCs/>
                <w:color w:val="000000"/>
                <w:sz w:val="22"/>
                <w:lang w:eastAsia="lv-LV"/>
              </w:rPr>
              <w:lastRenderedPageBreak/>
              <w:t>9</w:t>
            </w:r>
          </w:p>
          <w:p w14:paraId="3CF7C14E" w14:textId="77777777" w:rsidR="00123CDB" w:rsidRDefault="00123CDB" w:rsidP="008325C9">
            <w:pPr>
              <w:jc w:val="center"/>
              <w:rPr>
                <w:rFonts w:eastAsia="Times New Roman"/>
                <w:b/>
                <w:iCs/>
                <w:color w:val="000000"/>
                <w:sz w:val="22"/>
                <w:lang w:eastAsia="lv-LV"/>
              </w:rPr>
            </w:pPr>
          </w:p>
          <w:p w14:paraId="5BDF7927" w14:textId="77777777" w:rsidR="00123CDB" w:rsidRDefault="00123CDB" w:rsidP="008325C9">
            <w:pPr>
              <w:jc w:val="center"/>
              <w:rPr>
                <w:rFonts w:eastAsia="Times New Roman"/>
                <w:b/>
                <w:iCs/>
                <w:color w:val="000000"/>
                <w:sz w:val="22"/>
                <w:lang w:eastAsia="lv-LV"/>
              </w:rPr>
            </w:pPr>
          </w:p>
          <w:p w14:paraId="1D28A83D" w14:textId="77777777" w:rsidR="00123CDB" w:rsidRDefault="00123CDB" w:rsidP="008325C9">
            <w:pPr>
              <w:jc w:val="center"/>
              <w:rPr>
                <w:rFonts w:eastAsia="Times New Roman"/>
                <w:b/>
                <w:iCs/>
                <w:color w:val="000000"/>
                <w:sz w:val="22"/>
                <w:lang w:eastAsia="lv-LV"/>
              </w:rPr>
            </w:pPr>
          </w:p>
          <w:p w14:paraId="7111E076" w14:textId="77777777" w:rsidR="00123CDB" w:rsidRDefault="00123CDB" w:rsidP="008325C9">
            <w:pPr>
              <w:jc w:val="center"/>
              <w:rPr>
                <w:rFonts w:eastAsia="Times New Roman"/>
                <w:b/>
                <w:iCs/>
                <w:color w:val="000000"/>
                <w:sz w:val="22"/>
                <w:lang w:eastAsia="lv-LV"/>
              </w:rPr>
            </w:pPr>
          </w:p>
          <w:p w14:paraId="1B7B6404" w14:textId="77777777" w:rsidR="00123CDB" w:rsidRDefault="00123CDB" w:rsidP="008325C9">
            <w:pPr>
              <w:jc w:val="center"/>
              <w:rPr>
                <w:rFonts w:eastAsia="Times New Roman"/>
                <w:b/>
                <w:iCs/>
                <w:color w:val="000000"/>
                <w:sz w:val="22"/>
                <w:lang w:eastAsia="lv-LV"/>
              </w:rPr>
            </w:pPr>
          </w:p>
          <w:p w14:paraId="349792E1" w14:textId="77777777" w:rsidR="00123CDB" w:rsidRDefault="00123CDB" w:rsidP="008325C9">
            <w:pPr>
              <w:jc w:val="center"/>
              <w:rPr>
                <w:rFonts w:eastAsia="Times New Roman"/>
                <w:b/>
                <w:iCs/>
                <w:color w:val="000000"/>
                <w:sz w:val="22"/>
                <w:lang w:eastAsia="lv-LV"/>
              </w:rPr>
            </w:pPr>
          </w:p>
          <w:p w14:paraId="02C440EF" w14:textId="77777777" w:rsidR="00123CDB" w:rsidRDefault="00123CDB" w:rsidP="008325C9">
            <w:pPr>
              <w:jc w:val="center"/>
              <w:rPr>
                <w:rFonts w:eastAsia="Times New Roman"/>
                <w:b/>
                <w:iCs/>
                <w:color w:val="000000"/>
                <w:sz w:val="22"/>
                <w:lang w:eastAsia="lv-LV"/>
              </w:rPr>
            </w:pPr>
          </w:p>
          <w:p w14:paraId="00A91880" w14:textId="77777777" w:rsidR="00123CDB" w:rsidRDefault="00123CDB" w:rsidP="008325C9">
            <w:pPr>
              <w:jc w:val="center"/>
              <w:rPr>
                <w:rFonts w:eastAsia="Times New Roman"/>
                <w:b/>
                <w:iCs/>
                <w:color w:val="000000"/>
                <w:sz w:val="22"/>
                <w:lang w:eastAsia="lv-LV"/>
              </w:rPr>
            </w:pPr>
          </w:p>
          <w:p w14:paraId="76B9C5B2" w14:textId="77777777" w:rsidR="00123CDB" w:rsidRDefault="00123CDB" w:rsidP="008325C9">
            <w:pPr>
              <w:jc w:val="center"/>
              <w:rPr>
                <w:rFonts w:eastAsia="Times New Roman"/>
                <w:b/>
                <w:iCs/>
                <w:color w:val="000000"/>
                <w:sz w:val="22"/>
                <w:lang w:eastAsia="lv-LV"/>
              </w:rPr>
            </w:pPr>
          </w:p>
          <w:p w14:paraId="32AEDEF4" w14:textId="77777777" w:rsidR="00123CDB" w:rsidRDefault="00123CDB" w:rsidP="008325C9">
            <w:pPr>
              <w:jc w:val="center"/>
              <w:rPr>
                <w:rFonts w:eastAsia="Times New Roman"/>
                <w:b/>
                <w:iCs/>
                <w:color w:val="000000"/>
                <w:sz w:val="22"/>
                <w:lang w:eastAsia="lv-LV"/>
              </w:rPr>
            </w:pPr>
          </w:p>
          <w:p w14:paraId="5571D95A" w14:textId="77777777" w:rsidR="00123CDB" w:rsidRDefault="00123CDB" w:rsidP="008325C9">
            <w:pPr>
              <w:jc w:val="center"/>
              <w:rPr>
                <w:rFonts w:eastAsia="Times New Roman"/>
                <w:b/>
                <w:iCs/>
                <w:color w:val="000000"/>
                <w:sz w:val="22"/>
                <w:lang w:eastAsia="lv-LV"/>
              </w:rPr>
            </w:pPr>
          </w:p>
          <w:p w14:paraId="674E3598" w14:textId="77777777" w:rsidR="00123CDB" w:rsidRDefault="00123CDB" w:rsidP="008325C9">
            <w:pPr>
              <w:jc w:val="center"/>
              <w:rPr>
                <w:rFonts w:eastAsia="Times New Roman"/>
                <w:b/>
                <w:iCs/>
                <w:color w:val="000000"/>
                <w:sz w:val="22"/>
                <w:lang w:eastAsia="lv-LV"/>
              </w:rPr>
            </w:pPr>
          </w:p>
          <w:p w14:paraId="290701BD" w14:textId="77777777" w:rsidR="00123CDB" w:rsidRDefault="00123CDB" w:rsidP="008325C9">
            <w:pPr>
              <w:jc w:val="center"/>
              <w:rPr>
                <w:rFonts w:eastAsia="Times New Roman"/>
                <w:b/>
                <w:iCs/>
                <w:color w:val="000000"/>
                <w:sz w:val="22"/>
                <w:lang w:eastAsia="lv-LV"/>
              </w:rPr>
            </w:pPr>
          </w:p>
          <w:p w14:paraId="34A09EC8" w14:textId="77777777" w:rsidR="00123CDB" w:rsidRDefault="00123CDB" w:rsidP="008325C9">
            <w:pPr>
              <w:jc w:val="center"/>
              <w:rPr>
                <w:rFonts w:eastAsia="Times New Roman"/>
                <w:b/>
                <w:iCs/>
                <w:color w:val="000000"/>
                <w:sz w:val="22"/>
                <w:lang w:eastAsia="lv-LV"/>
              </w:rPr>
            </w:pPr>
          </w:p>
          <w:p w14:paraId="0D5FA71C" w14:textId="1957E2F4" w:rsidR="00123CDB"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10</w:t>
            </w:r>
          </w:p>
        </w:tc>
        <w:tc>
          <w:tcPr>
            <w:tcW w:w="3918" w:type="dxa"/>
          </w:tcPr>
          <w:p w14:paraId="3A458EB1" w14:textId="77777777" w:rsidR="00531A5C" w:rsidRDefault="00531A5C" w:rsidP="00531A5C">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lastRenderedPageBreak/>
              <w:t xml:space="preserve">Deputāte </w:t>
            </w:r>
            <w:proofErr w:type="spellStart"/>
            <w:r>
              <w:rPr>
                <w:rFonts w:eastAsia="Times New Roman"/>
                <w:b/>
                <w:bCs/>
                <w:iCs/>
                <w:color w:val="000000"/>
                <w:sz w:val="22"/>
                <w:u w:val="single"/>
                <w:lang w:eastAsia="lv-LV"/>
              </w:rPr>
              <w:t>M.Armaņeva</w:t>
            </w:r>
            <w:proofErr w:type="spellEnd"/>
          </w:p>
          <w:p w14:paraId="1074D41C" w14:textId="77777777" w:rsidR="00531A5C" w:rsidRPr="00531A5C" w:rsidRDefault="00531A5C" w:rsidP="00531A5C">
            <w:pPr>
              <w:ind w:firstLine="567"/>
              <w:jc w:val="both"/>
              <w:rPr>
                <w:rFonts w:eastAsia="Times New Roman"/>
                <w:iCs/>
                <w:color w:val="000000"/>
                <w:sz w:val="22"/>
                <w:lang w:eastAsia="lv-LV"/>
              </w:rPr>
            </w:pPr>
            <w:r w:rsidRPr="00531A5C">
              <w:rPr>
                <w:rFonts w:eastAsia="Times New Roman"/>
                <w:iCs/>
                <w:color w:val="000000"/>
                <w:sz w:val="22"/>
                <w:lang w:eastAsia="lv-LV"/>
              </w:rPr>
              <w:t>Svītrot 42.panta sešpadsmitajā daļā vārdus:</w:t>
            </w:r>
          </w:p>
          <w:p w14:paraId="20AFDDD4" w14:textId="77777777" w:rsidR="008325C9" w:rsidRDefault="00531A5C" w:rsidP="00531A5C">
            <w:pPr>
              <w:ind w:firstLine="567"/>
              <w:jc w:val="both"/>
              <w:rPr>
                <w:rFonts w:eastAsia="Times New Roman"/>
                <w:iCs/>
                <w:color w:val="000000"/>
                <w:sz w:val="22"/>
                <w:lang w:eastAsia="lv-LV"/>
              </w:rPr>
            </w:pPr>
            <w:r w:rsidRPr="00531A5C">
              <w:rPr>
                <w:rFonts w:eastAsia="Times New Roman"/>
                <w:iCs/>
                <w:color w:val="000000"/>
                <w:sz w:val="22"/>
                <w:lang w:eastAsia="lv-LV"/>
              </w:rPr>
              <w:t>“bet nav apstrādāti termiski vai kā citādi (piemēram, saldēti, sālīti, kaltēti).”</w:t>
            </w:r>
          </w:p>
          <w:p w14:paraId="784C0552" w14:textId="77777777" w:rsidR="00252DA0" w:rsidRDefault="00252DA0" w:rsidP="00531A5C">
            <w:pPr>
              <w:ind w:firstLine="567"/>
              <w:jc w:val="both"/>
              <w:rPr>
                <w:rFonts w:eastAsia="Times New Roman"/>
                <w:iCs/>
                <w:color w:val="000000"/>
                <w:sz w:val="22"/>
                <w:lang w:eastAsia="lv-LV"/>
              </w:rPr>
            </w:pPr>
          </w:p>
          <w:p w14:paraId="754BA330" w14:textId="77777777" w:rsidR="00354D23" w:rsidRDefault="00354D23" w:rsidP="00252DA0">
            <w:pPr>
              <w:ind w:firstLine="567"/>
              <w:jc w:val="both"/>
              <w:rPr>
                <w:rFonts w:eastAsia="Times New Roman"/>
                <w:b/>
                <w:bCs/>
                <w:iCs/>
                <w:color w:val="000000"/>
                <w:sz w:val="22"/>
                <w:u w:val="single"/>
                <w:lang w:eastAsia="lv-LV"/>
              </w:rPr>
            </w:pPr>
          </w:p>
          <w:p w14:paraId="17751167" w14:textId="516A47A7" w:rsidR="00252DA0" w:rsidRDefault="00252DA0" w:rsidP="00252DA0">
            <w:pPr>
              <w:ind w:firstLine="567"/>
              <w:jc w:val="both"/>
              <w:rPr>
                <w:rFonts w:eastAsia="Times New Roman"/>
                <w:b/>
                <w:bCs/>
                <w:iCs/>
                <w:color w:val="000000"/>
                <w:sz w:val="22"/>
                <w:u w:val="single"/>
                <w:lang w:eastAsia="lv-LV"/>
              </w:rPr>
            </w:pPr>
            <w:r w:rsidRPr="00B50F31">
              <w:rPr>
                <w:rFonts w:eastAsia="Times New Roman"/>
                <w:b/>
                <w:bCs/>
                <w:iCs/>
                <w:color w:val="000000"/>
                <w:sz w:val="22"/>
                <w:u w:val="single"/>
                <w:lang w:eastAsia="lv-LV"/>
              </w:rPr>
              <w:lastRenderedPageBreak/>
              <w:t>Zaļo un Zemnieku savienības frakcija</w:t>
            </w:r>
          </w:p>
          <w:p w14:paraId="01296494" w14:textId="77777777" w:rsidR="00252DA0" w:rsidRPr="00C724A1" w:rsidRDefault="00252DA0" w:rsidP="00252DA0">
            <w:pPr>
              <w:ind w:firstLine="567"/>
              <w:jc w:val="both"/>
              <w:rPr>
                <w:rFonts w:eastAsia="Times New Roman"/>
                <w:iCs/>
                <w:color w:val="000000"/>
                <w:sz w:val="22"/>
                <w:lang w:eastAsia="lv-LV"/>
              </w:rPr>
            </w:pPr>
            <w:r w:rsidRPr="00C724A1">
              <w:rPr>
                <w:rFonts w:eastAsia="Times New Roman"/>
                <w:iCs/>
                <w:color w:val="000000"/>
                <w:sz w:val="22"/>
                <w:lang w:eastAsia="lv-LV"/>
              </w:rPr>
              <w:t>Izteikt likuma 42.panta 16.daļas otro punktu šādā redakcijā:</w:t>
            </w:r>
          </w:p>
          <w:p w14:paraId="2C04322C" w14:textId="77777777" w:rsidR="00252DA0" w:rsidRPr="00C724A1" w:rsidRDefault="00252DA0" w:rsidP="00252DA0">
            <w:pPr>
              <w:ind w:firstLine="567"/>
              <w:jc w:val="both"/>
              <w:rPr>
                <w:rFonts w:eastAsia="Times New Roman"/>
                <w:iCs/>
                <w:color w:val="000000"/>
                <w:sz w:val="22"/>
                <w:lang w:eastAsia="lv-LV"/>
              </w:rPr>
            </w:pPr>
            <w:r w:rsidRPr="00C724A1">
              <w:rPr>
                <w:rFonts w:eastAsia="Times New Roman"/>
                <w:iCs/>
                <w:color w:val="000000"/>
                <w:sz w:val="22"/>
                <w:lang w:eastAsia="lv-LV"/>
              </w:rPr>
              <w:t>"(16) Nodokļa samazināto likmi 12 procentu apmērā piemēro:</w:t>
            </w:r>
          </w:p>
          <w:p w14:paraId="2D79A846" w14:textId="77777777" w:rsidR="00252DA0" w:rsidRDefault="00252DA0" w:rsidP="00252DA0">
            <w:pPr>
              <w:ind w:firstLine="567"/>
              <w:jc w:val="both"/>
              <w:rPr>
                <w:rFonts w:eastAsia="Times New Roman"/>
                <w:iCs/>
                <w:color w:val="000000"/>
                <w:sz w:val="22"/>
                <w:lang w:eastAsia="lv-LV"/>
              </w:rPr>
            </w:pPr>
            <w:r w:rsidRPr="00C724A1">
              <w:rPr>
                <w:rFonts w:eastAsia="Times New Roman"/>
                <w:iCs/>
                <w:color w:val="000000"/>
                <w:sz w:val="22"/>
                <w:lang w:eastAsia="lv-LV"/>
              </w:rPr>
              <w:t xml:space="preserve">2) visu veidu maizes, svaiga, sterilizēta vai pasterizēta piena (izņemot </w:t>
            </w:r>
            <w:proofErr w:type="spellStart"/>
            <w:r w:rsidRPr="00C724A1">
              <w:rPr>
                <w:rFonts w:eastAsia="Times New Roman"/>
                <w:iCs/>
                <w:color w:val="000000"/>
                <w:sz w:val="22"/>
                <w:lang w:eastAsia="lv-LV"/>
              </w:rPr>
              <w:t>ultrasterilizēta</w:t>
            </w:r>
            <w:proofErr w:type="spellEnd"/>
            <w:r w:rsidRPr="00C724A1">
              <w:rPr>
                <w:rFonts w:eastAsia="Times New Roman"/>
                <w:iCs/>
                <w:color w:val="000000"/>
                <w:sz w:val="22"/>
                <w:lang w:eastAsia="lv-LV"/>
              </w:rPr>
              <w:t xml:space="preserve"> jeb sevišķi augstā temperatūrā sterilizēta piena), </w:t>
            </w:r>
            <w:r w:rsidRPr="00C724A1">
              <w:rPr>
                <w:rFonts w:eastAsia="Times New Roman"/>
                <w:iCs/>
                <w:color w:val="000000"/>
                <w:sz w:val="22"/>
                <w:u w:val="single"/>
                <w:lang w:eastAsia="lv-LV"/>
              </w:rPr>
              <w:t>svaigas atdzesētas cūkgaļas</w:t>
            </w:r>
            <w:r w:rsidRPr="00C724A1">
              <w:rPr>
                <w:rFonts w:eastAsia="Times New Roman"/>
                <w:iCs/>
                <w:color w:val="000000"/>
                <w:sz w:val="22"/>
                <w:lang w:eastAsia="lv-LV"/>
              </w:rPr>
              <w:t xml:space="preserve"> un mājputnu (vistu,  tītaru, pīļu, zosu, pērļu vistiņu, paipalu) gaļas un mājputnu svaigu olu (čaumalās) piegādēm."</w:t>
            </w:r>
          </w:p>
          <w:p w14:paraId="450BE2A1" w14:textId="77777777" w:rsidR="004D1C19" w:rsidRDefault="004D1C19" w:rsidP="00252DA0">
            <w:pPr>
              <w:ind w:firstLine="567"/>
              <w:jc w:val="both"/>
              <w:rPr>
                <w:rFonts w:eastAsia="Times New Roman"/>
                <w:iCs/>
                <w:color w:val="000000"/>
                <w:sz w:val="22"/>
                <w:lang w:eastAsia="lv-LV"/>
              </w:rPr>
            </w:pPr>
          </w:p>
          <w:p w14:paraId="7A8F084D" w14:textId="77777777" w:rsidR="004D1C19" w:rsidRDefault="004D1C19" w:rsidP="00252DA0">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Zemkopības ministrs </w:t>
            </w:r>
            <w:proofErr w:type="spellStart"/>
            <w:r>
              <w:rPr>
                <w:rFonts w:eastAsia="Times New Roman"/>
                <w:b/>
                <w:bCs/>
                <w:iCs/>
                <w:color w:val="000000"/>
                <w:sz w:val="22"/>
                <w:u w:val="single"/>
                <w:lang w:eastAsia="lv-LV"/>
              </w:rPr>
              <w:t>A.Krauze</w:t>
            </w:r>
            <w:proofErr w:type="spellEnd"/>
          </w:p>
          <w:p w14:paraId="5A8DE76E" w14:textId="77777777" w:rsidR="004D1C19" w:rsidRPr="004D1C19" w:rsidRDefault="004D1C19" w:rsidP="004D1C19">
            <w:pPr>
              <w:ind w:firstLine="567"/>
              <w:jc w:val="both"/>
              <w:rPr>
                <w:rFonts w:eastAsia="Times New Roman"/>
                <w:iCs/>
                <w:color w:val="000000"/>
                <w:sz w:val="22"/>
                <w:lang w:eastAsia="lv-LV"/>
              </w:rPr>
            </w:pPr>
            <w:r w:rsidRPr="004D1C19">
              <w:rPr>
                <w:rFonts w:eastAsia="Times New Roman"/>
                <w:bCs/>
                <w:iCs/>
                <w:color w:val="000000"/>
                <w:sz w:val="22"/>
                <w:lang w:eastAsia="lv-LV"/>
              </w:rPr>
              <w:t xml:space="preserve">Izteikt likumprojekta 1. pantā iekļauto </w:t>
            </w:r>
            <w:bookmarkStart w:id="0" w:name="OLE_LINK44"/>
            <w:r w:rsidRPr="004D1C19">
              <w:rPr>
                <w:rFonts w:eastAsia="Times New Roman"/>
                <w:bCs/>
                <w:iCs/>
                <w:color w:val="000000"/>
                <w:sz w:val="22"/>
                <w:lang w:eastAsia="lv-LV"/>
              </w:rPr>
              <w:t xml:space="preserve">likuma 42. panta </w:t>
            </w:r>
            <w:r w:rsidRPr="004D1C19">
              <w:rPr>
                <w:rFonts w:eastAsia="Times New Roman"/>
                <w:iCs/>
                <w:color w:val="000000"/>
                <w:sz w:val="22"/>
                <w:lang w:eastAsia="lv-LV"/>
              </w:rPr>
              <w:t xml:space="preserve">sešpadsmito </w:t>
            </w:r>
            <w:r w:rsidRPr="004D1C19">
              <w:rPr>
                <w:rFonts w:eastAsia="Times New Roman"/>
                <w:bCs/>
                <w:iCs/>
                <w:color w:val="000000"/>
                <w:sz w:val="22"/>
                <w:lang w:eastAsia="lv-LV"/>
              </w:rPr>
              <w:t>daļu šādā redakcijā</w:t>
            </w:r>
            <w:bookmarkEnd w:id="0"/>
            <w:r w:rsidRPr="004D1C19">
              <w:rPr>
                <w:rFonts w:eastAsia="Times New Roman"/>
                <w:bCs/>
                <w:iCs/>
                <w:color w:val="000000"/>
                <w:sz w:val="22"/>
                <w:lang w:eastAsia="lv-LV"/>
              </w:rPr>
              <w:t>:</w:t>
            </w:r>
            <w:r w:rsidRPr="004D1C19">
              <w:rPr>
                <w:rFonts w:eastAsia="Times New Roman"/>
                <w:iCs/>
                <w:color w:val="000000"/>
                <w:sz w:val="22"/>
                <w:lang w:eastAsia="lv-LV"/>
              </w:rPr>
              <w:t xml:space="preserve">  </w:t>
            </w:r>
          </w:p>
          <w:p w14:paraId="10F43D0F" w14:textId="77777777" w:rsidR="004D1C19" w:rsidRPr="004D1C19" w:rsidRDefault="004D1C19" w:rsidP="004D1C19">
            <w:pPr>
              <w:ind w:firstLine="567"/>
              <w:jc w:val="both"/>
              <w:rPr>
                <w:rFonts w:eastAsia="Times New Roman"/>
                <w:iCs/>
                <w:color w:val="000000"/>
                <w:sz w:val="22"/>
                <w:lang w:eastAsia="lv-LV"/>
              </w:rPr>
            </w:pPr>
            <w:r w:rsidRPr="004D1C19">
              <w:rPr>
                <w:rFonts w:eastAsia="Times New Roman"/>
                <w:iCs/>
                <w:color w:val="000000"/>
                <w:sz w:val="22"/>
                <w:lang w:eastAsia="lv-LV"/>
              </w:rPr>
              <w:t>"(16) Nodokļa samazināto likmi 12 procentu apmērā piemēro:</w:t>
            </w:r>
            <w:r w:rsidRPr="004D1C19">
              <w:rPr>
                <w:rFonts w:eastAsia="Times New Roman"/>
                <w:iCs/>
                <w:color w:val="000000"/>
                <w:sz w:val="22"/>
                <w:lang w:eastAsia="lv-LV"/>
              </w:rPr>
              <w:br/>
            </w:r>
            <w:bookmarkStart w:id="1" w:name="OLE_LINK60"/>
            <w:r w:rsidRPr="004D1C19">
              <w:rPr>
                <w:rFonts w:eastAsia="Times New Roman"/>
                <w:iCs/>
                <w:color w:val="000000"/>
                <w:sz w:val="22"/>
                <w:lang w:eastAsia="lv-LV"/>
              </w:rPr>
              <w:t>1) tādu pārtikas produktu piegādēm, kuri ir šā likuma </w:t>
            </w:r>
            <w:r w:rsidRPr="004D1C19">
              <w:rPr>
                <w:rFonts w:eastAsia="Times New Roman"/>
                <w:iCs/>
                <w:color w:val="000000"/>
                <w:sz w:val="22"/>
                <w:u w:val="single"/>
                <w:lang w:eastAsia="lv-LV"/>
              </w:rPr>
              <w:t>1. pielikumā</w:t>
            </w:r>
            <w:r w:rsidRPr="004D1C19">
              <w:rPr>
                <w:rFonts w:eastAsia="Times New Roman"/>
                <w:iCs/>
                <w:color w:val="000000"/>
                <w:sz w:val="22"/>
                <w:lang w:eastAsia="lv-LV"/>
              </w:rPr>
              <w:t> minētie svaigie augļi, ogas un dārzeņi, tostarp mazgāti, mizoti, lobīti, griezti un fasēti, bet nav apstrādāti termiski vai kā citādi (piemēram, saldēti, sālīti, kaltēti);</w:t>
            </w:r>
            <w:bookmarkEnd w:id="1"/>
          </w:p>
          <w:p w14:paraId="44E889B5" w14:textId="77777777" w:rsidR="004D1C19" w:rsidRDefault="004D1C19" w:rsidP="004D1C19">
            <w:pPr>
              <w:ind w:firstLine="567"/>
              <w:jc w:val="both"/>
              <w:rPr>
                <w:rFonts w:eastAsia="Times New Roman"/>
                <w:iCs/>
                <w:color w:val="000000"/>
                <w:sz w:val="22"/>
                <w:u w:val="single"/>
                <w:lang w:eastAsia="lv-LV"/>
              </w:rPr>
            </w:pPr>
            <w:r w:rsidRPr="004D1C19">
              <w:rPr>
                <w:rFonts w:eastAsia="Times New Roman"/>
                <w:iCs/>
                <w:color w:val="000000"/>
                <w:sz w:val="22"/>
                <w:u w:val="single"/>
                <w:lang w:eastAsia="lv-LV"/>
              </w:rPr>
              <w:t>2) tādu pārtikas produktu kā maizes, piena,  mājputnu gaļas un olu piegādēm, kas ir minētas šā likuma 2. pielikumā.</w:t>
            </w:r>
          </w:p>
          <w:p w14:paraId="3761E981" w14:textId="44B73E94" w:rsidR="00354D23" w:rsidRPr="004D1C19" w:rsidRDefault="00354D23" w:rsidP="004D1C19">
            <w:pPr>
              <w:ind w:firstLine="567"/>
              <w:jc w:val="both"/>
              <w:rPr>
                <w:rFonts w:eastAsia="Times New Roman"/>
                <w:iCs/>
                <w:color w:val="000000"/>
                <w:sz w:val="22"/>
                <w:lang w:eastAsia="lv-LV"/>
              </w:rPr>
            </w:pPr>
          </w:p>
        </w:tc>
        <w:tc>
          <w:tcPr>
            <w:tcW w:w="1411" w:type="dxa"/>
          </w:tcPr>
          <w:p w14:paraId="47CE69AE" w14:textId="77777777" w:rsidR="008325C9" w:rsidRDefault="00411582" w:rsidP="008325C9">
            <w:pPr>
              <w:jc w:val="center"/>
              <w:rPr>
                <w:b/>
                <w:bCs/>
                <w:sz w:val="22"/>
              </w:rPr>
            </w:pPr>
            <w:r w:rsidRPr="00AD2604">
              <w:rPr>
                <w:b/>
                <w:bCs/>
                <w:sz w:val="22"/>
              </w:rPr>
              <w:lastRenderedPageBreak/>
              <w:t>Neatbalsta</w:t>
            </w:r>
          </w:p>
          <w:p w14:paraId="594CE189" w14:textId="77777777" w:rsidR="00411582" w:rsidRDefault="00411582" w:rsidP="008325C9">
            <w:pPr>
              <w:jc w:val="center"/>
              <w:rPr>
                <w:b/>
                <w:bCs/>
                <w:iCs/>
                <w:color w:val="000000"/>
                <w:sz w:val="22"/>
                <w:lang w:eastAsia="lv-LV"/>
              </w:rPr>
            </w:pPr>
          </w:p>
          <w:p w14:paraId="287D5FD9" w14:textId="77777777" w:rsidR="00411582" w:rsidRDefault="00411582" w:rsidP="008325C9">
            <w:pPr>
              <w:jc w:val="center"/>
              <w:rPr>
                <w:b/>
                <w:bCs/>
                <w:iCs/>
                <w:color w:val="000000"/>
                <w:sz w:val="22"/>
                <w:lang w:eastAsia="lv-LV"/>
              </w:rPr>
            </w:pPr>
          </w:p>
          <w:p w14:paraId="6CAA88E2" w14:textId="77777777" w:rsidR="00411582" w:rsidRDefault="00411582" w:rsidP="008325C9">
            <w:pPr>
              <w:jc w:val="center"/>
              <w:rPr>
                <w:b/>
                <w:bCs/>
                <w:iCs/>
                <w:color w:val="000000"/>
                <w:sz w:val="22"/>
                <w:lang w:eastAsia="lv-LV"/>
              </w:rPr>
            </w:pPr>
          </w:p>
          <w:p w14:paraId="202672AC" w14:textId="77777777" w:rsidR="00411582" w:rsidRDefault="00411582" w:rsidP="008325C9">
            <w:pPr>
              <w:jc w:val="center"/>
              <w:rPr>
                <w:b/>
                <w:bCs/>
                <w:iCs/>
                <w:color w:val="000000"/>
                <w:sz w:val="22"/>
                <w:lang w:eastAsia="lv-LV"/>
              </w:rPr>
            </w:pPr>
          </w:p>
          <w:p w14:paraId="5E4FB0F5" w14:textId="77777777" w:rsidR="00411582" w:rsidRDefault="00411582" w:rsidP="008325C9">
            <w:pPr>
              <w:jc w:val="center"/>
              <w:rPr>
                <w:b/>
                <w:bCs/>
                <w:iCs/>
                <w:color w:val="000000"/>
                <w:sz w:val="22"/>
                <w:lang w:eastAsia="lv-LV"/>
              </w:rPr>
            </w:pPr>
          </w:p>
          <w:p w14:paraId="0BD2D054" w14:textId="77777777" w:rsidR="00411582" w:rsidRDefault="00411582" w:rsidP="008325C9">
            <w:pPr>
              <w:jc w:val="center"/>
              <w:rPr>
                <w:b/>
                <w:bCs/>
                <w:iCs/>
                <w:color w:val="000000"/>
                <w:sz w:val="22"/>
                <w:lang w:eastAsia="lv-LV"/>
              </w:rPr>
            </w:pPr>
          </w:p>
          <w:p w14:paraId="538991B3" w14:textId="77777777" w:rsidR="00411582" w:rsidRDefault="00411582" w:rsidP="008325C9">
            <w:pPr>
              <w:jc w:val="center"/>
              <w:rPr>
                <w:b/>
                <w:bCs/>
                <w:iCs/>
                <w:color w:val="000000"/>
                <w:sz w:val="22"/>
                <w:lang w:eastAsia="lv-LV"/>
              </w:rPr>
            </w:pPr>
          </w:p>
          <w:p w14:paraId="0A612FDC" w14:textId="77777777" w:rsidR="00411582" w:rsidRDefault="00411582" w:rsidP="008325C9">
            <w:pPr>
              <w:jc w:val="center"/>
              <w:rPr>
                <w:b/>
                <w:bCs/>
                <w:sz w:val="22"/>
              </w:rPr>
            </w:pPr>
            <w:r w:rsidRPr="00AD2604">
              <w:rPr>
                <w:b/>
                <w:bCs/>
                <w:sz w:val="22"/>
              </w:rPr>
              <w:lastRenderedPageBreak/>
              <w:t>Neatbalsta</w:t>
            </w:r>
          </w:p>
          <w:p w14:paraId="39E5176A" w14:textId="77777777" w:rsidR="00411582" w:rsidRDefault="00411582" w:rsidP="008325C9">
            <w:pPr>
              <w:jc w:val="center"/>
              <w:rPr>
                <w:b/>
                <w:bCs/>
                <w:iCs/>
                <w:color w:val="000000"/>
                <w:sz w:val="22"/>
                <w:lang w:eastAsia="lv-LV"/>
              </w:rPr>
            </w:pPr>
          </w:p>
          <w:p w14:paraId="79C23230" w14:textId="77777777" w:rsidR="00411582" w:rsidRDefault="00411582" w:rsidP="008325C9">
            <w:pPr>
              <w:jc w:val="center"/>
              <w:rPr>
                <w:b/>
                <w:bCs/>
                <w:iCs/>
                <w:color w:val="000000"/>
                <w:sz w:val="22"/>
                <w:lang w:eastAsia="lv-LV"/>
              </w:rPr>
            </w:pPr>
          </w:p>
          <w:p w14:paraId="3746F2C6" w14:textId="77777777" w:rsidR="00411582" w:rsidRDefault="00411582" w:rsidP="008325C9">
            <w:pPr>
              <w:jc w:val="center"/>
              <w:rPr>
                <w:b/>
                <w:bCs/>
                <w:iCs/>
                <w:color w:val="000000"/>
                <w:sz w:val="22"/>
                <w:lang w:eastAsia="lv-LV"/>
              </w:rPr>
            </w:pPr>
          </w:p>
          <w:p w14:paraId="1E095221" w14:textId="77777777" w:rsidR="00411582" w:rsidRDefault="00411582" w:rsidP="008325C9">
            <w:pPr>
              <w:jc w:val="center"/>
              <w:rPr>
                <w:b/>
                <w:bCs/>
                <w:iCs/>
                <w:color w:val="000000"/>
                <w:sz w:val="22"/>
                <w:lang w:eastAsia="lv-LV"/>
              </w:rPr>
            </w:pPr>
          </w:p>
          <w:p w14:paraId="36FD3614" w14:textId="77777777" w:rsidR="00411582" w:rsidRDefault="00411582" w:rsidP="008325C9">
            <w:pPr>
              <w:jc w:val="center"/>
              <w:rPr>
                <w:b/>
                <w:bCs/>
                <w:iCs/>
                <w:color w:val="000000"/>
                <w:sz w:val="22"/>
                <w:lang w:eastAsia="lv-LV"/>
              </w:rPr>
            </w:pPr>
          </w:p>
          <w:p w14:paraId="330C2917" w14:textId="77777777" w:rsidR="00411582" w:rsidRDefault="00411582" w:rsidP="008325C9">
            <w:pPr>
              <w:jc w:val="center"/>
              <w:rPr>
                <w:b/>
                <w:bCs/>
                <w:iCs/>
                <w:color w:val="000000"/>
                <w:sz w:val="22"/>
                <w:lang w:eastAsia="lv-LV"/>
              </w:rPr>
            </w:pPr>
          </w:p>
          <w:p w14:paraId="0246EF43" w14:textId="77777777" w:rsidR="00411582" w:rsidRDefault="00411582" w:rsidP="008325C9">
            <w:pPr>
              <w:jc w:val="center"/>
              <w:rPr>
                <w:b/>
                <w:bCs/>
                <w:iCs/>
                <w:color w:val="000000"/>
                <w:sz w:val="22"/>
                <w:lang w:eastAsia="lv-LV"/>
              </w:rPr>
            </w:pPr>
          </w:p>
          <w:p w14:paraId="49F806BD" w14:textId="77777777" w:rsidR="00411582" w:rsidRDefault="00411582" w:rsidP="008325C9">
            <w:pPr>
              <w:jc w:val="center"/>
              <w:rPr>
                <w:b/>
                <w:bCs/>
                <w:iCs/>
                <w:color w:val="000000"/>
                <w:sz w:val="22"/>
                <w:lang w:eastAsia="lv-LV"/>
              </w:rPr>
            </w:pPr>
          </w:p>
          <w:p w14:paraId="429651D7" w14:textId="77777777" w:rsidR="00411582" w:rsidRDefault="00411582" w:rsidP="008325C9">
            <w:pPr>
              <w:jc w:val="center"/>
              <w:rPr>
                <w:b/>
                <w:bCs/>
                <w:iCs/>
                <w:color w:val="000000"/>
                <w:sz w:val="22"/>
                <w:lang w:eastAsia="lv-LV"/>
              </w:rPr>
            </w:pPr>
          </w:p>
          <w:p w14:paraId="5CAC52CA" w14:textId="77777777" w:rsidR="00411582" w:rsidRDefault="00411582" w:rsidP="008325C9">
            <w:pPr>
              <w:jc w:val="center"/>
              <w:rPr>
                <w:b/>
                <w:bCs/>
                <w:iCs/>
                <w:color w:val="000000"/>
                <w:sz w:val="22"/>
                <w:lang w:eastAsia="lv-LV"/>
              </w:rPr>
            </w:pPr>
          </w:p>
          <w:p w14:paraId="0E1E141E" w14:textId="77777777" w:rsidR="00411582" w:rsidRDefault="00411582" w:rsidP="008325C9">
            <w:pPr>
              <w:jc w:val="center"/>
              <w:rPr>
                <w:b/>
                <w:bCs/>
                <w:iCs/>
                <w:color w:val="000000"/>
                <w:sz w:val="22"/>
                <w:lang w:eastAsia="lv-LV"/>
              </w:rPr>
            </w:pPr>
          </w:p>
          <w:p w14:paraId="3666F8AF" w14:textId="77777777" w:rsidR="00411582" w:rsidRDefault="00411582" w:rsidP="008325C9">
            <w:pPr>
              <w:jc w:val="center"/>
              <w:rPr>
                <w:b/>
                <w:bCs/>
                <w:iCs/>
                <w:color w:val="000000"/>
                <w:sz w:val="22"/>
                <w:lang w:eastAsia="lv-LV"/>
              </w:rPr>
            </w:pPr>
          </w:p>
          <w:p w14:paraId="06373408" w14:textId="77777777" w:rsidR="00411582" w:rsidRDefault="00411582" w:rsidP="008325C9">
            <w:pPr>
              <w:jc w:val="center"/>
              <w:rPr>
                <w:b/>
                <w:bCs/>
                <w:iCs/>
                <w:color w:val="000000"/>
                <w:sz w:val="22"/>
                <w:lang w:eastAsia="lv-LV"/>
              </w:rPr>
            </w:pPr>
          </w:p>
          <w:p w14:paraId="6F9A512A" w14:textId="77777777" w:rsidR="00411582" w:rsidRDefault="00411582" w:rsidP="008325C9">
            <w:pPr>
              <w:jc w:val="center"/>
              <w:rPr>
                <w:b/>
                <w:bCs/>
                <w:iCs/>
                <w:color w:val="000000"/>
                <w:sz w:val="22"/>
                <w:lang w:eastAsia="lv-LV"/>
              </w:rPr>
            </w:pPr>
          </w:p>
          <w:p w14:paraId="1BB3C6E9" w14:textId="0DC3DD57" w:rsidR="00411582" w:rsidRPr="008325C9" w:rsidRDefault="00411582" w:rsidP="008325C9">
            <w:pPr>
              <w:jc w:val="center"/>
              <w:rPr>
                <w:rFonts w:eastAsia="Times New Roman"/>
                <w:b/>
                <w:iCs/>
                <w:color w:val="000000"/>
                <w:sz w:val="22"/>
                <w:lang w:eastAsia="lv-LV"/>
              </w:rPr>
            </w:pPr>
            <w:r>
              <w:rPr>
                <w:b/>
                <w:bCs/>
                <w:sz w:val="22"/>
              </w:rPr>
              <w:t>A</w:t>
            </w:r>
            <w:r w:rsidRPr="00AD2604">
              <w:rPr>
                <w:b/>
                <w:bCs/>
                <w:sz w:val="22"/>
              </w:rPr>
              <w:t>tbalsta</w:t>
            </w:r>
          </w:p>
        </w:tc>
        <w:tc>
          <w:tcPr>
            <w:tcW w:w="1414" w:type="dxa"/>
          </w:tcPr>
          <w:p w14:paraId="7265887F" w14:textId="77777777" w:rsidR="008325C9" w:rsidRPr="008325C9" w:rsidRDefault="008325C9" w:rsidP="008325C9">
            <w:pPr>
              <w:jc w:val="center"/>
              <w:rPr>
                <w:rFonts w:eastAsia="Times New Roman"/>
                <w:b/>
                <w:iCs/>
                <w:color w:val="000000"/>
                <w:sz w:val="22"/>
                <w:lang w:eastAsia="lv-LV"/>
              </w:rPr>
            </w:pPr>
          </w:p>
        </w:tc>
      </w:tr>
      <w:tr w:rsidR="00893A12" w:rsidRPr="001B3F41" w14:paraId="2F17AC77" w14:textId="77777777" w:rsidTr="00252DA0">
        <w:tc>
          <w:tcPr>
            <w:tcW w:w="3920" w:type="dxa"/>
          </w:tcPr>
          <w:p w14:paraId="2A4B9725" w14:textId="77777777" w:rsidR="00893A12" w:rsidRPr="00CB3296" w:rsidRDefault="00893A12" w:rsidP="001C5C4D">
            <w:pPr>
              <w:ind w:firstLine="567"/>
              <w:jc w:val="both"/>
              <w:rPr>
                <w:sz w:val="22"/>
              </w:rPr>
            </w:pPr>
          </w:p>
        </w:tc>
        <w:tc>
          <w:tcPr>
            <w:tcW w:w="3933" w:type="dxa"/>
          </w:tcPr>
          <w:p w14:paraId="30F23006" w14:textId="77777777" w:rsidR="00893A12" w:rsidRPr="004C77F1" w:rsidRDefault="00893A12" w:rsidP="004C77F1">
            <w:pPr>
              <w:ind w:firstLine="567"/>
              <w:jc w:val="both"/>
              <w:rPr>
                <w:rFonts w:eastAsia="Times New Roman"/>
                <w:iCs/>
                <w:color w:val="000000"/>
                <w:sz w:val="22"/>
                <w:lang w:eastAsia="lv-LV"/>
              </w:rPr>
            </w:pPr>
          </w:p>
        </w:tc>
        <w:tc>
          <w:tcPr>
            <w:tcW w:w="567" w:type="dxa"/>
          </w:tcPr>
          <w:p w14:paraId="562917E4" w14:textId="368F8108" w:rsidR="00893A12"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11</w:t>
            </w:r>
          </w:p>
        </w:tc>
        <w:tc>
          <w:tcPr>
            <w:tcW w:w="3918" w:type="dxa"/>
          </w:tcPr>
          <w:p w14:paraId="54015BA2" w14:textId="77777777" w:rsidR="00893A12" w:rsidRDefault="00893A12" w:rsidP="004C77F1">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J.Simanovska</w:t>
            </w:r>
            <w:proofErr w:type="spellEnd"/>
          </w:p>
          <w:p w14:paraId="5A2EFDE8" w14:textId="77777777" w:rsidR="00893A12" w:rsidRPr="00893A12" w:rsidRDefault="00893A12" w:rsidP="00893A12">
            <w:pPr>
              <w:ind w:firstLine="567"/>
              <w:jc w:val="both"/>
              <w:rPr>
                <w:rFonts w:eastAsia="Times New Roman"/>
                <w:iCs/>
                <w:color w:val="000000"/>
                <w:sz w:val="22"/>
                <w:lang w:eastAsia="lv-LV"/>
              </w:rPr>
            </w:pPr>
            <w:r w:rsidRPr="00893A12">
              <w:rPr>
                <w:rFonts w:eastAsia="Times New Roman"/>
                <w:iCs/>
                <w:color w:val="000000"/>
                <w:sz w:val="22"/>
                <w:lang w:eastAsia="lv-LV"/>
              </w:rPr>
              <w:t>Papildināt likumprojekta 1.pantā ietverto 42.panta 16.daļu ar 3.punktu šādā redakcijā:</w:t>
            </w:r>
          </w:p>
          <w:p w14:paraId="7B534627" w14:textId="77777777" w:rsidR="00893A12" w:rsidRDefault="00893A12" w:rsidP="00893A12">
            <w:pPr>
              <w:ind w:firstLine="567"/>
              <w:jc w:val="both"/>
              <w:rPr>
                <w:rFonts w:eastAsia="Times New Roman"/>
                <w:iCs/>
                <w:color w:val="000000"/>
                <w:sz w:val="22"/>
                <w:lang w:eastAsia="lv-LV"/>
              </w:rPr>
            </w:pPr>
            <w:r w:rsidRPr="00893A12">
              <w:rPr>
                <w:rFonts w:eastAsia="Times New Roman"/>
                <w:iCs/>
                <w:color w:val="000000"/>
                <w:sz w:val="22"/>
                <w:lang w:eastAsia="lv-LV"/>
              </w:rPr>
              <w:t>“3) visu veidu augu piena un augu piena dzērienu piegādēm.”</w:t>
            </w:r>
          </w:p>
          <w:p w14:paraId="01866B23" w14:textId="71C05A40" w:rsidR="00354D23" w:rsidRPr="00893A12" w:rsidRDefault="00354D23" w:rsidP="00893A12">
            <w:pPr>
              <w:ind w:firstLine="567"/>
              <w:jc w:val="both"/>
              <w:rPr>
                <w:rFonts w:eastAsia="Times New Roman"/>
                <w:iCs/>
                <w:color w:val="000000"/>
                <w:sz w:val="22"/>
                <w:lang w:eastAsia="lv-LV"/>
              </w:rPr>
            </w:pPr>
          </w:p>
        </w:tc>
        <w:tc>
          <w:tcPr>
            <w:tcW w:w="1411" w:type="dxa"/>
          </w:tcPr>
          <w:p w14:paraId="1CC8C102" w14:textId="2E0F1631" w:rsidR="00893A12" w:rsidRPr="008325C9" w:rsidRDefault="00411582" w:rsidP="008325C9">
            <w:pPr>
              <w:jc w:val="center"/>
              <w:rPr>
                <w:rFonts w:eastAsia="Times New Roman"/>
                <w:b/>
                <w:iCs/>
                <w:color w:val="000000"/>
                <w:sz w:val="22"/>
                <w:lang w:eastAsia="lv-LV"/>
              </w:rPr>
            </w:pPr>
            <w:r w:rsidRPr="00AD2604">
              <w:rPr>
                <w:b/>
                <w:bCs/>
                <w:sz w:val="22"/>
              </w:rPr>
              <w:t>Neatbalsta</w:t>
            </w:r>
          </w:p>
        </w:tc>
        <w:tc>
          <w:tcPr>
            <w:tcW w:w="1414" w:type="dxa"/>
          </w:tcPr>
          <w:p w14:paraId="5CA13268" w14:textId="77777777" w:rsidR="00893A12" w:rsidRPr="008325C9" w:rsidRDefault="00893A12" w:rsidP="008325C9">
            <w:pPr>
              <w:jc w:val="center"/>
              <w:rPr>
                <w:rFonts w:eastAsia="Times New Roman"/>
                <w:b/>
                <w:iCs/>
                <w:color w:val="000000"/>
                <w:sz w:val="22"/>
                <w:lang w:eastAsia="lv-LV"/>
              </w:rPr>
            </w:pPr>
          </w:p>
        </w:tc>
      </w:tr>
      <w:tr w:rsidR="00652822" w:rsidRPr="001B3F41" w14:paraId="10457463" w14:textId="77777777" w:rsidTr="00252DA0">
        <w:tc>
          <w:tcPr>
            <w:tcW w:w="3920" w:type="dxa"/>
          </w:tcPr>
          <w:p w14:paraId="3F729459" w14:textId="77777777" w:rsidR="00652822" w:rsidRPr="00CB3296" w:rsidRDefault="00652822" w:rsidP="001C5C4D">
            <w:pPr>
              <w:ind w:firstLine="567"/>
              <w:jc w:val="both"/>
              <w:rPr>
                <w:sz w:val="22"/>
              </w:rPr>
            </w:pPr>
          </w:p>
        </w:tc>
        <w:tc>
          <w:tcPr>
            <w:tcW w:w="3933" w:type="dxa"/>
          </w:tcPr>
          <w:p w14:paraId="29B1FBAA" w14:textId="77777777" w:rsidR="00652822" w:rsidRPr="004C77F1" w:rsidRDefault="00652822" w:rsidP="004C77F1">
            <w:pPr>
              <w:ind w:firstLine="567"/>
              <w:jc w:val="both"/>
              <w:rPr>
                <w:rFonts w:eastAsia="Times New Roman"/>
                <w:iCs/>
                <w:color w:val="000000"/>
                <w:sz w:val="22"/>
                <w:lang w:eastAsia="lv-LV"/>
              </w:rPr>
            </w:pPr>
          </w:p>
        </w:tc>
        <w:tc>
          <w:tcPr>
            <w:tcW w:w="567" w:type="dxa"/>
          </w:tcPr>
          <w:p w14:paraId="2C1080BA" w14:textId="0A2C3623" w:rsidR="00652822"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12</w:t>
            </w:r>
          </w:p>
        </w:tc>
        <w:tc>
          <w:tcPr>
            <w:tcW w:w="3918" w:type="dxa"/>
          </w:tcPr>
          <w:p w14:paraId="089037E2" w14:textId="77777777" w:rsidR="00652822" w:rsidRDefault="00652822" w:rsidP="00652822">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R.Petraviča</w:t>
            </w:r>
            <w:proofErr w:type="spellEnd"/>
          </w:p>
          <w:p w14:paraId="6A4BA6A1" w14:textId="77777777" w:rsidR="00344223" w:rsidRPr="00344223" w:rsidRDefault="00344223" w:rsidP="00344223">
            <w:pPr>
              <w:ind w:firstLine="567"/>
              <w:jc w:val="both"/>
              <w:rPr>
                <w:rFonts w:eastAsia="Times New Roman"/>
                <w:iCs/>
                <w:color w:val="000000"/>
                <w:sz w:val="22"/>
                <w:lang w:eastAsia="lv-LV"/>
              </w:rPr>
            </w:pPr>
            <w:r w:rsidRPr="00344223">
              <w:rPr>
                <w:rFonts w:eastAsia="Times New Roman"/>
                <w:iCs/>
                <w:color w:val="000000"/>
                <w:sz w:val="22"/>
                <w:lang w:eastAsia="lv-LV"/>
              </w:rPr>
              <w:t>Papildināt likuma 42. pantu ar jaunu daļu šādā redakcijā:</w:t>
            </w:r>
          </w:p>
          <w:p w14:paraId="684EA842" w14:textId="77777777" w:rsidR="00652822" w:rsidRDefault="00344223" w:rsidP="00344223">
            <w:pPr>
              <w:ind w:firstLine="567"/>
              <w:jc w:val="both"/>
              <w:rPr>
                <w:rFonts w:eastAsia="Times New Roman"/>
                <w:iCs/>
                <w:color w:val="000000"/>
                <w:sz w:val="22"/>
                <w:lang w:eastAsia="lv-LV"/>
              </w:rPr>
            </w:pPr>
            <w:r w:rsidRPr="00344223">
              <w:rPr>
                <w:rFonts w:eastAsia="Times New Roman"/>
                <w:iCs/>
                <w:color w:val="000000"/>
                <w:sz w:val="22"/>
                <w:lang w:eastAsia="lv-LV"/>
              </w:rPr>
              <w:t>“__) Nodokļa samazināto likmi piecu procentu apmērā piemēro tādu pārtikas produktu piegādēm, kuri ir šā likuma pielikumā Nr. 2.”</w:t>
            </w:r>
          </w:p>
          <w:p w14:paraId="10271C7E" w14:textId="27F7CBB5" w:rsidR="00354D23" w:rsidRPr="004C77F1" w:rsidRDefault="00354D23" w:rsidP="00344223">
            <w:pPr>
              <w:ind w:firstLine="567"/>
              <w:jc w:val="both"/>
              <w:rPr>
                <w:rFonts w:eastAsia="Times New Roman"/>
                <w:iCs/>
                <w:color w:val="000000"/>
                <w:sz w:val="22"/>
                <w:lang w:eastAsia="lv-LV"/>
              </w:rPr>
            </w:pPr>
          </w:p>
        </w:tc>
        <w:tc>
          <w:tcPr>
            <w:tcW w:w="1411" w:type="dxa"/>
          </w:tcPr>
          <w:p w14:paraId="477CB4BC" w14:textId="763BEDB2" w:rsidR="00652822" w:rsidRPr="008325C9" w:rsidRDefault="00411582" w:rsidP="008325C9">
            <w:pPr>
              <w:jc w:val="center"/>
              <w:rPr>
                <w:rFonts w:eastAsia="Times New Roman"/>
                <w:b/>
                <w:iCs/>
                <w:color w:val="000000"/>
                <w:sz w:val="22"/>
                <w:lang w:eastAsia="lv-LV"/>
              </w:rPr>
            </w:pPr>
            <w:r w:rsidRPr="00AD2604">
              <w:rPr>
                <w:b/>
                <w:bCs/>
                <w:sz w:val="22"/>
              </w:rPr>
              <w:t>Neatbalsta</w:t>
            </w:r>
          </w:p>
        </w:tc>
        <w:tc>
          <w:tcPr>
            <w:tcW w:w="1414" w:type="dxa"/>
          </w:tcPr>
          <w:p w14:paraId="162E7B86" w14:textId="77777777" w:rsidR="00652822" w:rsidRPr="008325C9" w:rsidRDefault="00652822" w:rsidP="008325C9">
            <w:pPr>
              <w:jc w:val="center"/>
              <w:rPr>
                <w:rFonts w:eastAsia="Times New Roman"/>
                <w:b/>
                <w:iCs/>
                <w:color w:val="000000"/>
                <w:sz w:val="22"/>
                <w:lang w:eastAsia="lv-LV"/>
              </w:rPr>
            </w:pPr>
          </w:p>
        </w:tc>
      </w:tr>
      <w:tr w:rsidR="0065684E" w:rsidRPr="001B3F41" w14:paraId="107EC3D8" w14:textId="77777777" w:rsidTr="00252DA0">
        <w:tc>
          <w:tcPr>
            <w:tcW w:w="3920" w:type="dxa"/>
          </w:tcPr>
          <w:p w14:paraId="521127E9" w14:textId="77777777" w:rsidR="0065684E" w:rsidRPr="00CB3296" w:rsidRDefault="0065684E" w:rsidP="001C5C4D">
            <w:pPr>
              <w:ind w:firstLine="567"/>
              <w:jc w:val="both"/>
              <w:rPr>
                <w:sz w:val="22"/>
              </w:rPr>
            </w:pPr>
          </w:p>
        </w:tc>
        <w:tc>
          <w:tcPr>
            <w:tcW w:w="3933" w:type="dxa"/>
          </w:tcPr>
          <w:p w14:paraId="7734F22E" w14:textId="77777777" w:rsidR="0065684E" w:rsidRPr="004C77F1" w:rsidRDefault="0065684E" w:rsidP="004C77F1">
            <w:pPr>
              <w:ind w:firstLine="567"/>
              <w:jc w:val="both"/>
              <w:rPr>
                <w:rFonts w:eastAsia="Times New Roman"/>
                <w:iCs/>
                <w:color w:val="000000"/>
                <w:sz w:val="22"/>
                <w:lang w:eastAsia="lv-LV"/>
              </w:rPr>
            </w:pPr>
          </w:p>
        </w:tc>
        <w:tc>
          <w:tcPr>
            <w:tcW w:w="567" w:type="dxa"/>
          </w:tcPr>
          <w:p w14:paraId="453BB510" w14:textId="02F7520C" w:rsidR="0065684E"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13</w:t>
            </w:r>
          </w:p>
        </w:tc>
        <w:tc>
          <w:tcPr>
            <w:tcW w:w="3918" w:type="dxa"/>
          </w:tcPr>
          <w:p w14:paraId="39BBD271" w14:textId="77777777" w:rsidR="0065684E" w:rsidRDefault="0065684E" w:rsidP="0065684E">
            <w:pPr>
              <w:ind w:firstLine="567"/>
              <w:jc w:val="both"/>
              <w:rPr>
                <w:rFonts w:eastAsia="Times New Roman"/>
                <w:b/>
                <w:bCs/>
                <w:iCs/>
                <w:color w:val="000000"/>
                <w:sz w:val="22"/>
                <w:u w:val="single"/>
                <w:lang w:eastAsia="lv-LV"/>
              </w:rPr>
            </w:pPr>
            <w:r w:rsidRPr="00B50F31">
              <w:rPr>
                <w:rFonts w:eastAsia="Times New Roman"/>
                <w:b/>
                <w:bCs/>
                <w:iCs/>
                <w:color w:val="000000"/>
                <w:sz w:val="22"/>
                <w:u w:val="single"/>
                <w:lang w:eastAsia="lv-LV"/>
              </w:rPr>
              <w:t>Zaļo un Zemnieku savienības frakcija</w:t>
            </w:r>
          </w:p>
          <w:p w14:paraId="36311ADE" w14:textId="77777777" w:rsidR="0065684E" w:rsidRPr="0065684E" w:rsidRDefault="0065684E" w:rsidP="0065684E">
            <w:pPr>
              <w:ind w:firstLine="567"/>
              <w:jc w:val="both"/>
              <w:rPr>
                <w:rFonts w:eastAsia="Times New Roman"/>
                <w:iCs/>
                <w:color w:val="000000"/>
                <w:sz w:val="22"/>
                <w:lang w:eastAsia="lv-LV"/>
              </w:rPr>
            </w:pPr>
            <w:r w:rsidRPr="0065684E">
              <w:rPr>
                <w:rFonts w:eastAsia="Times New Roman"/>
                <w:iCs/>
                <w:color w:val="000000"/>
                <w:sz w:val="22"/>
                <w:lang w:eastAsia="lv-LV"/>
              </w:rPr>
              <w:t>Papildināt likuma 42.panta 16 daļu ar jaunu punktu</w:t>
            </w:r>
          </w:p>
          <w:p w14:paraId="1E9E0573" w14:textId="14E08207" w:rsidR="0065684E" w:rsidRPr="0065684E" w:rsidRDefault="0065684E" w:rsidP="0065684E">
            <w:pPr>
              <w:ind w:firstLine="567"/>
              <w:jc w:val="both"/>
              <w:rPr>
                <w:rFonts w:eastAsia="Times New Roman"/>
                <w:iCs/>
                <w:color w:val="000000"/>
                <w:sz w:val="22"/>
                <w:lang w:eastAsia="lv-LV"/>
              </w:rPr>
            </w:pPr>
            <w:r w:rsidRPr="0065684E">
              <w:rPr>
                <w:rFonts w:eastAsia="Times New Roman"/>
                <w:iCs/>
                <w:color w:val="000000"/>
                <w:sz w:val="22"/>
                <w:lang w:eastAsia="lv-LV"/>
              </w:rPr>
              <w:t>“Nodokļa samazināto likmi 12 procentu apmērā piemēro ēdināšanas pakalpojumu sniedzējiem iekšzemē.”</w:t>
            </w:r>
          </w:p>
        </w:tc>
        <w:tc>
          <w:tcPr>
            <w:tcW w:w="1411" w:type="dxa"/>
          </w:tcPr>
          <w:p w14:paraId="2F43D010" w14:textId="58A3738A" w:rsidR="0065684E" w:rsidRPr="008325C9" w:rsidRDefault="00411582" w:rsidP="008325C9">
            <w:pPr>
              <w:jc w:val="center"/>
              <w:rPr>
                <w:rFonts w:eastAsia="Times New Roman"/>
                <w:b/>
                <w:iCs/>
                <w:color w:val="000000"/>
                <w:sz w:val="22"/>
                <w:lang w:eastAsia="lv-LV"/>
              </w:rPr>
            </w:pPr>
            <w:r w:rsidRPr="00AD2604">
              <w:rPr>
                <w:b/>
                <w:bCs/>
                <w:sz w:val="22"/>
              </w:rPr>
              <w:t>Neatbalsta</w:t>
            </w:r>
          </w:p>
        </w:tc>
        <w:tc>
          <w:tcPr>
            <w:tcW w:w="1414" w:type="dxa"/>
          </w:tcPr>
          <w:p w14:paraId="5791D3FF" w14:textId="77777777" w:rsidR="0065684E" w:rsidRPr="008325C9" w:rsidRDefault="0065684E" w:rsidP="008325C9">
            <w:pPr>
              <w:jc w:val="center"/>
              <w:rPr>
                <w:rFonts w:eastAsia="Times New Roman"/>
                <w:b/>
                <w:iCs/>
                <w:color w:val="000000"/>
                <w:sz w:val="22"/>
                <w:lang w:eastAsia="lv-LV"/>
              </w:rPr>
            </w:pPr>
          </w:p>
        </w:tc>
      </w:tr>
      <w:tr w:rsidR="0065684E" w:rsidRPr="001B3F41" w14:paraId="6CDE6D13" w14:textId="77777777" w:rsidTr="00252DA0">
        <w:tc>
          <w:tcPr>
            <w:tcW w:w="3920" w:type="dxa"/>
          </w:tcPr>
          <w:p w14:paraId="6F6029D7" w14:textId="77777777" w:rsidR="0065684E" w:rsidRDefault="00630D3C" w:rsidP="001C5C4D">
            <w:pPr>
              <w:ind w:firstLine="567"/>
              <w:jc w:val="both"/>
              <w:rPr>
                <w:b/>
                <w:bCs/>
                <w:sz w:val="22"/>
              </w:rPr>
            </w:pPr>
            <w:r w:rsidRPr="00630D3C">
              <w:rPr>
                <w:b/>
                <w:bCs/>
                <w:sz w:val="22"/>
              </w:rPr>
              <w:t>59. pants. Iekšzemes nodokļa maksātāja tiesības nereģistrēties un atlikt reģistrēšanos Valsts ieņēmumu dienesta pievienotās vērtības nodokļa maksātāju reģistrā</w:t>
            </w:r>
          </w:p>
          <w:p w14:paraId="7D3CA693" w14:textId="2DB650AF" w:rsidR="00630D3C" w:rsidRPr="00630D3C" w:rsidRDefault="00630D3C" w:rsidP="001C5C4D">
            <w:pPr>
              <w:ind w:firstLine="567"/>
              <w:jc w:val="both"/>
              <w:rPr>
                <w:sz w:val="22"/>
              </w:rPr>
            </w:pPr>
            <w:r w:rsidRPr="00630D3C">
              <w:rPr>
                <w:sz w:val="22"/>
              </w:rPr>
              <w:t xml:space="preserve">(1) Iekšzemes nodokļa maksātājs ir tiesīgs nereģistrēties Valsts ieņēmumu dienesta pievienotās vērtības nodokļa maksātāju reģistrā gadījumā, kad tā kalendāra gadā iekšzemē veikto preču piegāžu un sniegto pakalpojumu kopējā vērtība bez nodokļa nav pārsniegusi </w:t>
            </w:r>
            <w:r w:rsidRPr="00630D3C">
              <w:rPr>
                <w:sz w:val="22"/>
                <w:u w:val="single"/>
              </w:rPr>
              <w:t>50 000</w:t>
            </w:r>
            <w:r w:rsidRPr="00630D3C">
              <w:rPr>
                <w:sz w:val="22"/>
              </w:rPr>
              <w:t> </w:t>
            </w:r>
            <w:proofErr w:type="spellStart"/>
            <w:r w:rsidRPr="00630D3C">
              <w:rPr>
                <w:i/>
                <w:iCs/>
                <w:sz w:val="22"/>
              </w:rPr>
              <w:t>euro</w:t>
            </w:r>
            <w:proofErr w:type="spellEnd"/>
            <w:r w:rsidRPr="00630D3C">
              <w:rPr>
                <w:sz w:val="22"/>
              </w:rPr>
              <w:t xml:space="preserve"> reģistrācijas slieksni, ja šajā likumā nav noteikts citādi.</w:t>
            </w:r>
          </w:p>
        </w:tc>
        <w:tc>
          <w:tcPr>
            <w:tcW w:w="3933" w:type="dxa"/>
          </w:tcPr>
          <w:p w14:paraId="1ACF456C" w14:textId="77777777" w:rsidR="0065684E" w:rsidRPr="004C77F1" w:rsidRDefault="0065684E" w:rsidP="004C77F1">
            <w:pPr>
              <w:ind w:firstLine="567"/>
              <w:jc w:val="both"/>
              <w:rPr>
                <w:rFonts w:eastAsia="Times New Roman"/>
                <w:iCs/>
                <w:color w:val="000000"/>
                <w:sz w:val="22"/>
                <w:lang w:eastAsia="lv-LV"/>
              </w:rPr>
            </w:pPr>
          </w:p>
        </w:tc>
        <w:tc>
          <w:tcPr>
            <w:tcW w:w="567" w:type="dxa"/>
          </w:tcPr>
          <w:p w14:paraId="1CA708FE" w14:textId="324ECE09" w:rsidR="0065684E"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14</w:t>
            </w:r>
          </w:p>
        </w:tc>
        <w:tc>
          <w:tcPr>
            <w:tcW w:w="3918" w:type="dxa"/>
          </w:tcPr>
          <w:p w14:paraId="23373556" w14:textId="12C37CA3" w:rsidR="0065684E" w:rsidRDefault="004000E9" w:rsidP="00652822">
            <w:pPr>
              <w:ind w:firstLine="567"/>
              <w:jc w:val="both"/>
              <w:rPr>
                <w:rFonts w:eastAsia="Times New Roman"/>
                <w:b/>
                <w:bCs/>
                <w:iCs/>
                <w:color w:val="000000"/>
                <w:sz w:val="22"/>
                <w:u w:val="single"/>
                <w:lang w:eastAsia="lv-LV"/>
              </w:rPr>
            </w:pPr>
            <w:r w:rsidRPr="004000E9">
              <w:rPr>
                <w:rFonts w:eastAsia="Times New Roman"/>
                <w:b/>
                <w:bCs/>
                <w:iCs/>
                <w:color w:val="000000"/>
                <w:sz w:val="22"/>
                <w:u w:val="single"/>
                <w:lang w:eastAsia="lv-LV"/>
              </w:rPr>
              <w:t>Frakcija LATVIJA PIRMAJĀ VIETĀ</w:t>
            </w:r>
          </w:p>
          <w:p w14:paraId="4F10BA0F" w14:textId="5DF9F60F" w:rsidR="004000E9" w:rsidRPr="004000E9" w:rsidRDefault="004000E9" w:rsidP="004000E9">
            <w:pPr>
              <w:ind w:firstLine="567"/>
              <w:jc w:val="both"/>
              <w:rPr>
                <w:rFonts w:eastAsia="Times New Roman"/>
                <w:iCs/>
                <w:color w:val="000000"/>
                <w:sz w:val="22"/>
                <w:lang w:eastAsia="lv-LV"/>
              </w:rPr>
            </w:pPr>
            <w:r w:rsidRPr="004000E9">
              <w:rPr>
                <w:rFonts w:eastAsia="Times New Roman"/>
                <w:iCs/>
                <w:color w:val="000000"/>
                <w:sz w:val="22"/>
                <w:lang w:eastAsia="lv-LV"/>
              </w:rPr>
              <w:t>Aizstāt likuma 59. panta pirmajā daļā skaitli “50 000” ar skaitli “100 000”.</w:t>
            </w:r>
          </w:p>
        </w:tc>
        <w:tc>
          <w:tcPr>
            <w:tcW w:w="1411" w:type="dxa"/>
          </w:tcPr>
          <w:p w14:paraId="4FBEBDB8" w14:textId="0EAEBB94" w:rsidR="0065684E" w:rsidRPr="008325C9" w:rsidRDefault="00411582" w:rsidP="008325C9">
            <w:pPr>
              <w:jc w:val="center"/>
              <w:rPr>
                <w:rFonts w:eastAsia="Times New Roman"/>
                <w:b/>
                <w:iCs/>
                <w:color w:val="000000"/>
                <w:sz w:val="22"/>
                <w:lang w:eastAsia="lv-LV"/>
              </w:rPr>
            </w:pPr>
            <w:r w:rsidRPr="00AD2604">
              <w:rPr>
                <w:b/>
                <w:bCs/>
                <w:sz w:val="22"/>
              </w:rPr>
              <w:t>Neatbalsta</w:t>
            </w:r>
          </w:p>
        </w:tc>
        <w:tc>
          <w:tcPr>
            <w:tcW w:w="1414" w:type="dxa"/>
          </w:tcPr>
          <w:p w14:paraId="638127BD" w14:textId="77777777" w:rsidR="0065684E" w:rsidRPr="008325C9" w:rsidRDefault="0065684E" w:rsidP="008325C9">
            <w:pPr>
              <w:jc w:val="center"/>
              <w:rPr>
                <w:rFonts w:eastAsia="Times New Roman"/>
                <w:b/>
                <w:iCs/>
                <w:color w:val="000000"/>
                <w:sz w:val="22"/>
                <w:lang w:eastAsia="lv-LV"/>
              </w:rPr>
            </w:pPr>
          </w:p>
        </w:tc>
      </w:tr>
      <w:tr w:rsidR="0065684E" w:rsidRPr="001B3F41" w14:paraId="363353A5" w14:textId="77777777" w:rsidTr="00252DA0">
        <w:tc>
          <w:tcPr>
            <w:tcW w:w="3920" w:type="dxa"/>
          </w:tcPr>
          <w:p w14:paraId="15E63456" w14:textId="69D1529A" w:rsidR="0065684E" w:rsidRPr="00CB3296" w:rsidRDefault="0027574A" w:rsidP="001C5C4D">
            <w:pPr>
              <w:ind w:firstLine="567"/>
              <w:jc w:val="both"/>
              <w:rPr>
                <w:sz w:val="22"/>
              </w:rPr>
            </w:pPr>
            <w:r w:rsidRPr="0027574A">
              <w:rPr>
                <w:sz w:val="22"/>
              </w:rPr>
              <w:t xml:space="preserve">(4) Ja kalendāra gadā šā panta pirmajā daļā minētais reģistrācijas slieksnis ir pārsniegts ne vairāk kā par </w:t>
            </w:r>
            <w:r w:rsidRPr="0027574A">
              <w:rPr>
                <w:sz w:val="22"/>
                <w:u w:val="single"/>
              </w:rPr>
              <w:t>5000</w:t>
            </w:r>
            <w:r w:rsidRPr="0027574A">
              <w:rPr>
                <w:sz w:val="22"/>
              </w:rPr>
              <w:t> </w:t>
            </w:r>
            <w:proofErr w:type="spellStart"/>
            <w:r w:rsidRPr="0027574A">
              <w:rPr>
                <w:i/>
                <w:iCs/>
                <w:sz w:val="22"/>
              </w:rPr>
              <w:t>euro</w:t>
            </w:r>
            <w:proofErr w:type="spellEnd"/>
            <w:r w:rsidRPr="0027574A">
              <w:rPr>
                <w:sz w:val="22"/>
              </w:rPr>
              <w:t>, iekšzemes nodokļa maksātājs ir tiesīgs atlikt reģistrēšanos Valsts ieņēmumu dienesta pievienotās vērtības nodokļa maksātāju reģistrā līdz kalendāra gada beigām. </w:t>
            </w:r>
          </w:p>
        </w:tc>
        <w:tc>
          <w:tcPr>
            <w:tcW w:w="3933" w:type="dxa"/>
          </w:tcPr>
          <w:p w14:paraId="3B728C1A" w14:textId="6E85B32B" w:rsidR="0065684E" w:rsidRPr="004C77F1" w:rsidRDefault="00B374D2" w:rsidP="004C77F1">
            <w:pPr>
              <w:ind w:firstLine="567"/>
              <w:jc w:val="both"/>
              <w:rPr>
                <w:rFonts w:eastAsia="Times New Roman"/>
                <w:iCs/>
                <w:color w:val="000000"/>
                <w:sz w:val="22"/>
                <w:lang w:eastAsia="lv-LV"/>
              </w:rPr>
            </w:pPr>
            <w:r>
              <w:rPr>
                <w:rFonts w:eastAsia="Times New Roman"/>
                <w:iCs/>
                <w:color w:val="000000"/>
                <w:sz w:val="22"/>
                <w:lang w:eastAsia="lv-LV"/>
              </w:rPr>
              <w:t xml:space="preserve"> </w:t>
            </w:r>
          </w:p>
        </w:tc>
        <w:tc>
          <w:tcPr>
            <w:tcW w:w="567" w:type="dxa"/>
          </w:tcPr>
          <w:p w14:paraId="34759883" w14:textId="68E13E70" w:rsidR="0065684E"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15</w:t>
            </w:r>
          </w:p>
        </w:tc>
        <w:tc>
          <w:tcPr>
            <w:tcW w:w="3918" w:type="dxa"/>
          </w:tcPr>
          <w:p w14:paraId="131F241C" w14:textId="77777777" w:rsidR="004000E9" w:rsidRDefault="004000E9" w:rsidP="004000E9">
            <w:pPr>
              <w:ind w:firstLine="567"/>
              <w:jc w:val="both"/>
              <w:rPr>
                <w:rFonts w:eastAsia="Times New Roman"/>
                <w:b/>
                <w:bCs/>
                <w:iCs/>
                <w:color w:val="000000"/>
                <w:sz w:val="22"/>
                <w:u w:val="single"/>
                <w:lang w:eastAsia="lv-LV"/>
              </w:rPr>
            </w:pPr>
            <w:r w:rsidRPr="004000E9">
              <w:rPr>
                <w:rFonts w:eastAsia="Times New Roman"/>
                <w:b/>
                <w:bCs/>
                <w:iCs/>
                <w:color w:val="000000"/>
                <w:sz w:val="22"/>
                <w:u w:val="single"/>
                <w:lang w:eastAsia="lv-LV"/>
              </w:rPr>
              <w:t>Frakcija LATVIJA PIRMAJĀ VIETĀ</w:t>
            </w:r>
          </w:p>
          <w:p w14:paraId="1E68B5FB" w14:textId="13D5CC8F" w:rsidR="0065684E" w:rsidRPr="004000E9" w:rsidRDefault="004000E9" w:rsidP="00652822">
            <w:pPr>
              <w:ind w:firstLine="567"/>
              <w:jc w:val="both"/>
              <w:rPr>
                <w:rFonts w:eastAsia="Times New Roman"/>
                <w:iCs/>
                <w:color w:val="000000"/>
                <w:sz w:val="22"/>
                <w:lang w:eastAsia="lv-LV"/>
              </w:rPr>
            </w:pPr>
            <w:r w:rsidRPr="004000E9">
              <w:rPr>
                <w:rFonts w:eastAsia="Times New Roman"/>
                <w:iCs/>
                <w:color w:val="000000"/>
                <w:sz w:val="22"/>
                <w:lang w:eastAsia="lv-LV"/>
              </w:rPr>
              <w:t>Aizstāt likuma 59. panta ceturtajā daļā skaitli “5000” ar skaitli “10000”.</w:t>
            </w:r>
          </w:p>
        </w:tc>
        <w:tc>
          <w:tcPr>
            <w:tcW w:w="1411" w:type="dxa"/>
          </w:tcPr>
          <w:p w14:paraId="321A103D" w14:textId="6D634974" w:rsidR="0065684E" w:rsidRPr="008325C9" w:rsidRDefault="00411582" w:rsidP="008325C9">
            <w:pPr>
              <w:jc w:val="center"/>
              <w:rPr>
                <w:rFonts w:eastAsia="Times New Roman"/>
                <w:b/>
                <w:iCs/>
                <w:color w:val="000000"/>
                <w:sz w:val="22"/>
                <w:lang w:eastAsia="lv-LV"/>
              </w:rPr>
            </w:pPr>
            <w:r w:rsidRPr="00AD2604">
              <w:rPr>
                <w:b/>
                <w:bCs/>
                <w:sz w:val="22"/>
              </w:rPr>
              <w:t>Neatbalsta</w:t>
            </w:r>
          </w:p>
        </w:tc>
        <w:tc>
          <w:tcPr>
            <w:tcW w:w="1414" w:type="dxa"/>
          </w:tcPr>
          <w:p w14:paraId="2CEDB486" w14:textId="77777777" w:rsidR="0065684E" w:rsidRPr="008325C9" w:rsidRDefault="0065684E" w:rsidP="008325C9">
            <w:pPr>
              <w:jc w:val="center"/>
              <w:rPr>
                <w:rFonts w:eastAsia="Times New Roman"/>
                <w:b/>
                <w:iCs/>
                <w:color w:val="000000"/>
                <w:sz w:val="22"/>
                <w:lang w:eastAsia="lv-LV"/>
              </w:rPr>
            </w:pPr>
          </w:p>
        </w:tc>
      </w:tr>
      <w:tr w:rsidR="0065684E" w:rsidRPr="001B3F41" w14:paraId="47B8C81F" w14:textId="77777777" w:rsidTr="00252DA0">
        <w:tc>
          <w:tcPr>
            <w:tcW w:w="3920" w:type="dxa"/>
          </w:tcPr>
          <w:p w14:paraId="7497D2D0" w14:textId="77777777" w:rsidR="0065684E" w:rsidRPr="00CB3296" w:rsidRDefault="0065684E" w:rsidP="001C5C4D">
            <w:pPr>
              <w:ind w:firstLine="567"/>
              <w:jc w:val="both"/>
              <w:rPr>
                <w:sz w:val="22"/>
              </w:rPr>
            </w:pPr>
          </w:p>
        </w:tc>
        <w:tc>
          <w:tcPr>
            <w:tcW w:w="3933" w:type="dxa"/>
          </w:tcPr>
          <w:p w14:paraId="7F7F6354" w14:textId="77777777" w:rsidR="0065684E" w:rsidRPr="004C77F1" w:rsidRDefault="0065684E" w:rsidP="004C77F1">
            <w:pPr>
              <w:ind w:firstLine="567"/>
              <w:jc w:val="both"/>
              <w:rPr>
                <w:rFonts w:eastAsia="Times New Roman"/>
                <w:iCs/>
                <w:color w:val="000000"/>
                <w:sz w:val="22"/>
                <w:lang w:eastAsia="lv-LV"/>
              </w:rPr>
            </w:pPr>
          </w:p>
        </w:tc>
        <w:tc>
          <w:tcPr>
            <w:tcW w:w="567" w:type="dxa"/>
          </w:tcPr>
          <w:p w14:paraId="551291C3" w14:textId="45E5F749" w:rsidR="0065684E"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16</w:t>
            </w:r>
          </w:p>
        </w:tc>
        <w:tc>
          <w:tcPr>
            <w:tcW w:w="3918" w:type="dxa"/>
          </w:tcPr>
          <w:p w14:paraId="2CB90C3B" w14:textId="77777777" w:rsidR="004000E9" w:rsidRDefault="004000E9" w:rsidP="004000E9">
            <w:pPr>
              <w:ind w:firstLine="567"/>
              <w:jc w:val="both"/>
              <w:rPr>
                <w:rFonts w:eastAsia="Times New Roman"/>
                <w:b/>
                <w:bCs/>
                <w:iCs/>
                <w:color w:val="000000"/>
                <w:sz w:val="22"/>
                <w:u w:val="single"/>
                <w:lang w:eastAsia="lv-LV"/>
              </w:rPr>
            </w:pPr>
            <w:r w:rsidRPr="004000E9">
              <w:rPr>
                <w:rFonts w:eastAsia="Times New Roman"/>
                <w:b/>
                <w:bCs/>
                <w:iCs/>
                <w:color w:val="000000"/>
                <w:sz w:val="22"/>
                <w:u w:val="single"/>
                <w:lang w:eastAsia="lv-LV"/>
              </w:rPr>
              <w:t>Frakcija LATVIJA PIRMAJĀ VIETĀ</w:t>
            </w:r>
          </w:p>
          <w:p w14:paraId="5419EC08" w14:textId="77777777" w:rsidR="004000E9" w:rsidRPr="004000E9" w:rsidRDefault="004000E9" w:rsidP="004000E9">
            <w:pPr>
              <w:ind w:firstLine="567"/>
              <w:jc w:val="both"/>
              <w:rPr>
                <w:rFonts w:eastAsia="Times New Roman"/>
                <w:iCs/>
                <w:color w:val="000000"/>
                <w:sz w:val="22"/>
                <w:lang w:eastAsia="lv-LV"/>
              </w:rPr>
            </w:pPr>
            <w:r w:rsidRPr="004000E9">
              <w:rPr>
                <w:rFonts w:eastAsia="Times New Roman"/>
                <w:iCs/>
                <w:color w:val="000000"/>
                <w:sz w:val="22"/>
                <w:lang w:eastAsia="lv-LV"/>
              </w:rPr>
              <w:t>Papildināt likumu ar jaunu 111.</w:t>
            </w:r>
            <w:r w:rsidRPr="004000E9">
              <w:rPr>
                <w:rFonts w:eastAsia="Times New Roman"/>
                <w:iCs/>
                <w:color w:val="000000"/>
                <w:sz w:val="22"/>
                <w:vertAlign w:val="superscript"/>
                <w:lang w:eastAsia="lv-LV"/>
              </w:rPr>
              <w:t xml:space="preserve">1 </w:t>
            </w:r>
            <w:r w:rsidRPr="004000E9">
              <w:rPr>
                <w:rFonts w:eastAsia="Times New Roman"/>
                <w:iCs/>
                <w:color w:val="000000"/>
                <w:sz w:val="22"/>
                <w:lang w:eastAsia="lv-LV"/>
              </w:rPr>
              <w:t>pantu šādā redakcijā:</w:t>
            </w:r>
          </w:p>
          <w:p w14:paraId="0180C587" w14:textId="77777777" w:rsidR="004000E9" w:rsidRPr="004000E9" w:rsidRDefault="004000E9" w:rsidP="004000E9">
            <w:pPr>
              <w:ind w:firstLine="567"/>
              <w:jc w:val="both"/>
              <w:rPr>
                <w:rFonts w:eastAsia="Times New Roman"/>
                <w:iCs/>
                <w:color w:val="000000"/>
                <w:sz w:val="22"/>
                <w:lang w:eastAsia="lv-LV"/>
              </w:rPr>
            </w:pPr>
            <w:r w:rsidRPr="004000E9">
              <w:rPr>
                <w:rFonts w:eastAsia="Times New Roman"/>
                <w:iCs/>
                <w:color w:val="000000"/>
                <w:sz w:val="22"/>
                <w:lang w:eastAsia="lv-LV"/>
              </w:rPr>
              <w:t>“111.</w:t>
            </w:r>
            <w:r w:rsidRPr="004000E9">
              <w:rPr>
                <w:rFonts w:eastAsia="Times New Roman"/>
                <w:iCs/>
                <w:color w:val="000000"/>
                <w:sz w:val="22"/>
                <w:vertAlign w:val="superscript"/>
                <w:lang w:eastAsia="lv-LV"/>
              </w:rPr>
              <w:t xml:space="preserve">1 </w:t>
            </w:r>
            <w:r w:rsidRPr="004000E9">
              <w:rPr>
                <w:rFonts w:eastAsia="Times New Roman"/>
                <w:iCs/>
                <w:color w:val="000000"/>
                <w:sz w:val="22"/>
                <w:lang w:eastAsia="lv-LV"/>
              </w:rPr>
              <w:t>pants. Īpašs nodokļa piemērošanas režīms par būvmateriāliem privātpersonu mājokļu būvniecībai.</w:t>
            </w:r>
          </w:p>
          <w:p w14:paraId="44267E9F" w14:textId="68E3D6D5" w:rsidR="004000E9" w:rsidRPr="004000E9" w:rsidRDefault="004000E9" w:rsidP="004000E9">
            <w:pPr>
              <w:ind w:firstLine="567"/>
              <w:jc w:val="both"/>
              <w:rPr>
                <w:rFonts w:eastAsia="Times New Roman"/>
                <w:iCs/>
                <w:color w:val="000000"/>
                <w:sz w:val="22"/>
                <w:lang w:eastAsia="lv-LV"/>
              </w:rPr>
            </w:pPr>
            <w:r>
              <w:rPr>
                <w:rFonts w:eastAsia="Times New Roman"/>
                <w:iCs/>
                <w:color w:val="000000"/>
                <w:sz w:val="22"/>
                <w:lang w:eastAsia="lv-LV"/>
              </w:rPr>
              <w:t xml:space="preserve">(1) </w:t>
            </w:r>
            <w:r w:rsidRPr="004000E9">
              <w:rPr>
                <w:rFonts w:eastAsia="Times New Roman"/>
                <w:iCs/>
                <w:color w:val="000000"/>
                <w:sz w:val="22"/>
                <w:lang w:eastAsia="lv-LV"/>
              </w:rPr>
              <w:t>Fiziskai personai, kas saviem spēkiem vai ar būvuzņēmēja palīdzību būvē viena dzīvokļa dzīvojamo māju Latvijas Republikā, ir tiesības saņemt kompensāciju par samaksāto pievienotās vērtības nodokli par būvmateriāliem, kas izmantoti attiecīgā mājokļa būvniecībā.</w:t>
            </w:r>
          </w:p>
          <w:p w14:paraId="13D4648B" w14:textId="31C8CC95" w:rsidR="004000E9" w:rsidRPr="004000E9" w:rsidRDefault="004000E9" w:rsidP="004000E9">
            <w:pPr>
              <w:ind w:firstLine="567"/>
              <w:jc w:val="both"/>
              <w:rPr>
                <w:rFonts w:eastAsia="Times New Roman"/>
                <w:iCs/>
                <w:color w:val="000000"/>
                <w:sz w:val="22"/>
                <w:lang w:eastAsia="lv-LV"/>
              </w:rPr>
            </w:pPr>
            <w:r>
              <w:rPr>
                <w:rFonts w:eastAsia="Times New Roman"/>
                <w:iCs/>
                <w:color w:val="000000"/>
                <w:sz w:val="22"/>
                <w:lang w:eastAsia="lv-LV"/>
              </w:rPr>
              <w:t xml:space="preserve">(2) </w:t>
            </w:r>
            <w:r w:rsidRPr="004000E9">
              <w:rPr>
                <w:rFonts w:eastAsia="Times New Roman"/>
                <w:iCs/>
                <w:color w:val="000000"/>
                <w:sz w:val="22"/>
                <w:lang w:eastAsia="lv-LV"/>
              </w:rPr>
              <w:t>Kompensāciju izmaksā, pamatojoties uz personas iesniegumu Valsts ieņēmumu dienesta elektroniskās deklarēšanas sistēmā un tam pievienotajiem attaisnojuma dokumentiem (pavadzīmes un maksājumu dokumenti), kas apliecina būvmateriālu iegādi un apmaksu.</w:t>
            </w:r>
          </w:p>
          <w:p w14:paraId="5621F213" w14:textId="66F02022" w:rsidR="004000E9" w:rsidRPr="004000E9" w:rsidRDefault="004000E9" w:rsidP="004000E9">
            <w:pPr>
              <w:ind w:firstLine="567"/>
              <w:jc w:val="both"/>
              <w:rPr>
                <w:rFonts w:eastAsia="Times New Roman"/>
                <w:iCs/>
                <w:color w:val="000000"/>
                <w:sz w:val="22"/>
                <w:lang w:eastAsia="lv-LV"/>
              </w:rPr>
            </w:pPr>
            <w:r>
              <w:rPr>
                <w:rFonts w:eastAsia="Times New Roman"/>
                <w:iCs/>
                <w:color w:val="000000"/>
                <w:sz w:val="22"/>
                <w:lang w:eastAsia="lv-LV"/>
              </w:rPr>
              <w:t xml:space="preserve">(3) </w:t>
            </w:r>
            <w:r w:rsidRPr="004000E9">
              <w:rPr>
                <w:rFonts w:eastAsia="Times New Roman"/>
                <w:iCs/>
                <w:color w:val="000000"/>
                <w:sz w:val="22"/>
                <w:lang w:eastAsia="lv-LV"/>
              </w:rPr>
              <w:t xml:space="preserve">Kompensācijas apmērs nepārsniedz 21 procentu no būvmateriālu iegādes summas, bet ne vairāk kā 21 000 </w:t>
            </w:r>
            <w:proofErr w:type="spellStart"/>
            <w:r w:rsidRPr="004000E9">
              <w:rPr>
                <w:rFonts w:eastAsia="Times New Roman"/>
                <w:iCs/>
                <w:color w:val="000000"/>
                <w:sz w:val="22"/>
                <w:lang w:eastAsia="lv-LV"/>
              </w:rPr>
              <w:t>euro</w:t>
            </w:r>
            <w:proofErr w:type="spellEnd"/>
            <w:r w:rsidRPr="004000E9">
              <w:rPr>
                <w:rFonts w:eastAsia="Times New Roman"/>
                <w:iCs/>
                <w:color w:val="000000"/>
                <w:sz w:val="22"/>
                <w:lang w:eastAsia="lv-LV"/>
              </w:rPr>
              <w:t xml:space="preserve"> par vienu būvobjektu.</w:t>
            </w:r>
          </w:p>
          <w:p w14:paraId="6F50AAFA" w14:textId="4F5B5599" w:rsidR="004000E9" w:rsidRPr="004000E9" w:rsidRDefault="004000E9" w:rsidP="004000E9">
            <w:pPr>
              <w:ind w:firstLine="567"/>
              <w:jc w:val="both"/>
              <w:rPr>
                <w:rFonts w:eastAsia="Times New Roman"/>
                <w:iCs/>
                <w:color w:val="000000"/>
                <w:sz w:val="22"/>
                <w:lang w:eastAsia="lv-LV"/>
              </w:rPr>
            </w:pPr>
            <w:r>
              <w:rPr>
                <w:rFonts w:eastAsia="Times New Roman"/>
                <w:iCs/>
                <w:color w:val="000000"/>
                <w:sz w:val="22"/>
                <w:lang w:eastAsia="lv-LV"/>
              </w:rPr>
              <w:t xml:space="preserve">(4) </w:t>
            </w:r>
            <w:r w:rsidRPr="004000E9">
              <w:rPr>
                <w:rFonts w:eastAsia="Times New Roman"/>
                <w:iCs/>
                <w:color w:val="000000"/>
                <w:sz w:val="22"/>
                <w:lang w:eastAsia="lv-LV"/>
              </w:rPr>
              <w:t xml:space="preserve">Kompensāciju piemēro par būvmateriālu iegādēm kopējā summā līdz 100 000 </w:t>
            </w:r>
            <w:proofErr w:type="spellStart"/>
            <w:r w:rsidRPr="004000E9">
              <w:rPr>
                <w:rFonts w:eastAsia="Times New Roman"/>
                <w:iCs/>
                <w:color w:val="000000"/>
                <w:sz w:val="22"/>
                <w:lang w:eastAsia="lv-LV"/>
              </w:rPr>
              <w:t>euro</w:t>
            </w:r>
            <w:proofErr w:type="spellEnd"/>
            <w:r w:rsidRPr="004000E9">
              <w:rPr>
                <w:rFonts w:eastAsia="Times New Roman"/>
                <w:iCs/>
                <w:color w:val="000000"/>
                <w:sz w:val="22"/>
                <w:lang w:eastAsia="lv-LV"/>
              </w:rPr>
              <w:t xml:space="preserve"> (bez pievienotās vērtības nodokļa).</w:t>
            </w:r>
          </w:p>
          <w:p w14:paraId="235D880E" w14:textId="77777777" w:rsidR="0065684E" w:rsidRDefault="004000E9" w:rsidP="004000E9">
            <w:pPr>
              <w:ind w:firstLine="567"/>
              <w:jc w:val="both"/>
              <w:rPr>
                <w:rFonts w:eastAsia="Times New Roman"/>
                <w:iCs/>
                <w:color w:val="000000"/>
                <w:sz w:val="22"/>
                <w:lang w:eastAsia="lv-LV"/>
              </w:rPr>
            </w:pPr>
            <w:r>
              <w:rPr>
                <w:rFonts w:eastAsia="Times New Roman"/>
                <w:iCs/>
                <w:color w:val="000000"/>
                <w:sz w:val="22"/>
                <w:lang w:eastAsia="lv-LV"/>
              </w:rPr>
              <w:t xml:space="preserve">(5) </w:t>
            </w:r>
            <w:r w:rsidRPr="004000E9">
              <w:rPr>
                <w:rFonts w:eastAsia="Times New Roman"/>
                <w:iCs/>
                <w:color w:val="000000"/>
                <w:sz w:val="22"/>
                <w:lang w:eastAsia="lv-LV"/>
              </w:rPr>
              <w:t>Ministru kabinets nosaka kārtību, kādā Valsts ieņēmumu dienestam sniedz otrajā daļā minēto informāciju un kārtību kādā Valsts ieņēmumu dienests izskata, apstiprina un izmaksā kompensāciju.”</w:t>
            </w:r>
          </w:p>
          <w:p w14:paraId="446ED69B" w14:textId="2C99CD16" w:rsidR="00354D23" w:rsidRPr="004000E9" w:rsidRDefault="00354D23" w:rsidP="004000E9">
            <w:pPr>
              <w:ind w:firstLine="567"/>
              <w:jc w:val="both"/>
              <w:rPr>
                <w:rFonts w:eastAsia="Times New Roman"/>
                <w:iCs/>
                <w:color w:val="000000"/>
                <w:sz w:val="22"/>
                <w:lang w:eastAsia="lv-LV"/>
              </w:rPr>
            </w:pPr>
          </w:p>
        </w:tc>
        <w:tc>
          <w:tcPr>
            <w:tcW w:w="1411" w:type="dxa"/>
          </w:tcPr>
          <w:p w14:paraId="6B2BE04F" w14:textId="226F266F" w:rsidR="0065684E" w:rsidRPr="008325C9" w:rsidRDefault="00411582" w:rsidP="008325C9">
            <w:pPr>
              <w:jc w:val="center"/>
              <w:rPr>
                <w:rFonts w:eastAsia="Times New Roman"/>
                <w:b/>
                <w:iCs/>
                <w:color w:val="000000"/>
                <w:sz w:val="22"/>
                <w:lang w:eastAsia="lv-LV"/>
              </w:rPr>
            </w:pPr>
            <w:r w:rsidRPr="00AD2604">
              <w:rPr>
                <w:b/>
                <w:bCs/>
                <w:sz w:val="22"/>
              </w:rPr>
              <w:t>Neatbalsta</w:t>
            </w:r>
          </w:p>
        </w:tc>
        <w:tc>
          <w:tcPr>
            <w:tcW w:w="1414" w:type="dxa"/>
          </w:tcPr>
          <w:p w14:paraId="0D49150A" w14:textId="77777777" w:rsidR="0065684E" w:rsidRPr="008325C9" w:rsidRDefault="0065684E" w:rsidP="008325C9">
            <w:pPr>
              <w:jc w:val="center"/>
              <w:rPr>
                <w:rFonts w:eastAsia="Times New Roman"/>
                <w:b/>
                <w:iCs/>
                <w:color w:val="000000"/>
                <w:sz w:val="22"/>
                <w:lang w:eastAsia="lv-LV"/>
              </w:rPr>
            </w:pPr>
          </w:p>
        </w:tc>
      </w:tr>
      <w:tr w:rsidR="008325C9" w:rsidRPr="001B3F41" w14:paraId="204CC51B" w14:textId="3C32713D" w:rsidTr="00252DA0">
        <w:tc>
          <w:tcPr>
            <w:tcW w:w="3920" w:type="dxa"/>
          </w:tcPr>
          <w:p w14:paraId="51F9BD44" w14:textId="0C4753E6" w:rsidR="008325C9" w:rsidRPr="00CB3296" w:rsidRDefault="008325C9" w:rsidP="001C5C4D">
            <w:pPr>
              <w:ind w:firstLine="567"/>
              <w:jc w:val="both"/>
              <w:rPr>
                <w:b/>
                <w:bCs/>
                <w:sz w:val="22"/>
              </w:rPr>
            </w:pPr>
            <w:r>
              <w:rPr>
                <w:b/>
                <w:bCs/>
                <w:sz w:val="22"/>
              </w:rPr>
              <w:lastRenderedPageBreak/>
              <w:t>Pārejas noteikumi</w:t>
            </w:r>
          </w:p>
        </w:tc>
        <w:tc>
          <w:tcPr>
            <w:tcW w:w="3933" w:type="dxa"/>
          </w:tcPr>
          <w:p w14:paraId="5BD9BB16" w14:textId="77777777" w:rsidR="008325C9" w:rsidRPr="004C77F1" w:rsidRDefault="008325C9" w:rsidP="004C77F1">
            <w:pPr>
              <w:ind w:firstLine="567"/>
              <w:jc w:val="both"/>
              <w:rPr>
                <w:rFonts w:eastAsia="Times New Roman"/>
                <w:iCs/>
                <w:color w:val="000000"/>
                <w:sz w:val="22"/>
                <w:lang w:eastAsia="lv-LV"/>
              </w:rPr>
            </w:pPr>
            <w:r w:rsidRPr="004C77F1">
              <w:rPr>
                <w:rFonts w:eastAsia="Times New Roman"/>
                <w:iCs/>
                <w:color w:val="000000"/>
                <w:sz w:val="22"/>
                <w:lang w:eastAsia="lv-LV"/>
              </w:rPr>
              <w:t>2. Papildināt pārejas noteikumus ar 48. punktu šādā redakcijā:</w:t>
            </w:r>
          </w:p>
          <w:p w14:paraId="74DEBEDB" w14:textId="4AEB23E4" w:rsidR="008325C9" w:rsidRPr="00C252FC" w:rsidRDefault="008325C9" w:rsidP="004C77F1">
            <w:pPr>
              <w:ind w:firstLine="567"/>
              <w:jc w:val="both"/>
              <w:rPr>
                <w:rFonts w:eastAsia="Times New Roman"/>
                <w:iCs/>
                <w:color w:val="000000"/>
                <w:sz w:val="22"/>
                <w:lang w:eastAsia="lv-LV"/>
              </w:rPr>
            </w:pPr>
            <w:r w:rsidRPr="004C77F1">
              <w:rPr>
                <w:rFonts w:eastAsia="Times New Roman"/>
                <w:iCs/>
                <w:color w:val="000000"/>
                <w:sz w:val="22"/>
                <w:lang w:eastAsia="lv-LV"/>
              </w:rPr>
              <w:t xml:space="preserve">"48. Šā likuma 42. panta </w:t>
            </w:r>
            <w:r w:rsidRPr="002F6F05">
              <w:rPr>
                <w:rFonts w:eastAsia="Times New Roman"/>
                <w:iCs/>
                <w:color w:val="000000"/>
                <w:sz w:val="22"/>
                <w:u w:val="single"/>
                <w:lang w:eastAsia="lv-LV"/>
              </w:rPr>
              <w:t>sešpadsmitās daļas 2.</w:t>
            </w:r>
            <w:r w:rsidRPr="004C77F1">
              <w:rPr>
                <w:rFonts w:eastAsia="Times New Roman"/>
                <w:iCs/>
                <w:color w:val="000000"/>
                <w:sz w:val="22"/>
                <w:lang w:eastAsia="lv-LV"/>
              </w:rPr>
              <w:t xml:space="preserve"> punkts ir piemērojams no 2026. gada 1. jūlija līdz 2027. gada 30. jūnijam."</w:t>
            </w:r>
          </w:p>
        </w:tc>
        <w:tc>
          <w:tcPr>
            <w:tcW w:w="567" w:type="dxa"/>
          </w:tcPr>
          <w:p w14:paraId="2872B013" w14:textId="6C6E4E8C" w:rsidR="008325C9"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17</w:t>
            </w:r>
          </w:p>
        </w:tc>
        <w:tc>
          <w:tcPr>
            <w:tcW w:w="3918" w:type="dxa"/>
          </w:tcPr>
          <w:p w14:paraId="04274A38" w14:textId="77777777" w:rsidR="002F6F05" w:rsidRDefault="002F6F05" w:rsidP="002F6F05">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J.Simanovska</w:t>
            </w:r>
            <w:proofErr w:type="spellEnd"/>
          </w:p>
          <w:p w14:paraId="5566D688" w14:textId="4AF48873" w:rsidR="008325C9" w:rsidRPr="004C77F1" w:rsidRDefault="002F6F05" w:rsidP="004C77F1">
            <w:pPr>
              <w:ind w:firstLine="567"/>
              <w:jc w:val="both"/>
              <w:rPr>
                <w:rFonts w:eastAsia="Times New Roman"/>
                <w:iCs/>
                <w:color w:val="000000"/>
                <w:sz w:val="22"/>
                <w:lang w:eastAsia="lv-LV"/>
              </w:rPr>
            </w:pPr>
            <w:r w:rsidRPr="002F6F05">
              <w:rPr>
                <w:rFonts w:eastAsia="Times New Roman"/>
                <w:iCs/>
                <w:color w:val="000000"/>
                <w:sz w:val="22"/>
                <w:lang w:eastAsia="lv-LV"/>
              </w:rPr>
              <w:t>Papildināt likumprojekta 2.pantā ietverto pārejas noteikumu 48.punktu pēc vārdiem un skaitļa “sešpadsmitās daļas 2.” ar vārdu un skaitli “un 3.”</w:t>
            </w:r>
          </w:p>
        </w:tc>
        <w:tc>
          <w:tcPr>
            <w:tcW w:w="1411" w:type="dxa"/>
          </w:tcPr>
          <w:p w14:paraId="43F7A6F6" w14:textId="51F31AF7" w:rsidR="008325C9" w:rsidRPr="008325C9" w:rsidRDefault="00411582" w:rsidP="008325C9">
            <w:pPr>
              <w:jc w:val="center"/>
              <w:rPr>
                <w:rFonts w:eastAsia="Times New Roman"/>
                <w:b/>
                <w:iCs/>
                <w:color w:val="000000"/>
                <w:sz w:val="22"/>
                <w:lang w:eastAsia="lv-LV"/>
              </w:rPr>
            </w:pPr>
            <w:r w:rsidRPr="00AD2604">
              <w:rPr>
                <w:b/>
                <w:bCs/>
                <w:sz w:val="22"/>
              </w:rPr>
              <w:t>Neatbalsta</w:t>
            </w:r>
          </w:p>
        </w:tc>
        <w:tc>
          <w:tcPr>
            <w:tcW w:w="1414" w:type="dxa"/>
          </w:tcPr>
          <w:p w14:paraId="762F09CC" w14:textId="77777777" w:rsidR="008325C9" w:rsidRPr="008325C9" w:rsidRDefault="008325C9" w:rsidP="008325C9">
            <w:pPr>
              <w:jc w:val="center"/>
              <w:rPr>
                <w:rFonts w:eastAsia="Times New Roman"/>
                <w:b/>
                <w:iCs/>
                <w:color w:val="000000"/>
                <w:sz w:val="22"/>
                <w:lang w:eastAsia="lv-LV"/>
              </w:rPr>
            </w:pPr>
          </w:p>
        </w:tc>
      </w:tr>
      <w:tr w:rsidR="00A90CDC" w:rsidRPr="001B3F41" w14:paraId="4578899B" w14:textId="77777777" w:rsidTr="00252DA0">
        <w:tc>
          <w:tcPr>
            <w:tcW w:w="3920" w:type="dxa"/>
          </w:tcPr>
          <w:p w14:paraId="2C056010" w14:textId="77777777" w:rsidR="00A90CDC" w:rsidRDefault="00A90CDC" w:rsidP="001C5C4D">
            <w:pPr>
              <w:ind w:firstLine="567"/>
              <w:jc w:val="both"/>
              <w:rPr>
                <w:b/>
                <w:bCs/>
                <w:sz w:val="22"/>
              </w:rPr>
            </w:pPr>
          </w:p>
        </w:tc>
        <w:tc>
          <w:tcPr>
            <w:tcW w:w="3933" w:type="dxa"/>
          </w:tcPr>
          <w:p w14:paraId="65431D40" w14:textId="77777777" w:rsidR="00A90CDC" w:rsidRPr="004C77F1" w:rsidRDefault="00A90CDC" w:rsidP="004C77F1">
            <w:pPr>
              <w:ind w:firstLine="567"/>
              <w:jc w:val="both"/>
              <w:rPr>
                <w:rFonts w:eastAsia="Times New Roman"/>
                <w:iCs/>
                <w:color w:val="000000"/>
                <w:sz w:val="22"/>
                <w:lang w:eastAsia="lv-LV"/>
              </w:rPr>
            </w:pPr>
          </w:p>
        </w:tc>
        <w:tc>
          <w:tcPr>
            <w:tcW w:w="567" w:type="dxa"/>
          </w:tcPr>
          <w:p w14:paraId="5AC61F7A" w14:textId="4605C2B2" w:rsidR="00A90CDC"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18</w:t>
            </w:r>
          </w:p>
        </w:tc>
        <w:tc>
          <w:tcPr>
            <w:tcW w:w="3918" w:type="dxa"/>
          </w:tcPr>
          <w:p w14:paraId="0FC0B192" w14:textId="77777777" w:rsidR="00A90CDC" w:rsidRDefault="00A90CDC" w:rsidP="00A90CDC">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Deputāte </w:t>
            </w:r>
            <w:proofErr w:type="spellStart"/>
            <w:r>
              <w:rPr>
                <w:rFonts w:eastAsia="Times New Roman"/>
                <w:b/>
                <w:bCs/>
                <w:iCs/>
                <w:color w:val="000000"/>
                <w:sz w:val="22"/>
                <w:u w:val="single"/>
                <w:lang w:eastAsia="lv-LV"/>
              </w:rPr>
              <w:t>R.Petraviča</w:t>
            </w:r>
            <w:proofErr w:type="spellEnd"/>
          </w:p>
          <w:p w14:paraId="214B6287" w14:textId="77777777" w:rsidR="00F25BFE" w:rsidRPr="00F25BFE" w:rsidRDefault="00F25BFE" w:rsidP="00F25BFE">
            <w:pPr>
              <w:ind w:firstLine="567"/>
              <w:jc w:val="both"/>
              <w:rPr>
                <w:rFonts w:eastAsia="Times New Roman"/>
                <w:iCs/>
                <w:color w:val="000000"/>
                <w:sz w:val="22"/>
                <w:lang w:eastAsia="lv-LV"/>
              </w:rPr>
            </w:pPr>
            <w:r w:rsidRPr="00F25BFE">
              <w:rPr>
                <w:rFonts w:eastAsia="Times New Roman"/>
                <w:iCs/>
                <w:color w:val="000000"/>
                <w:sz w:val="22"/>
                <w:lang w:eastAsia="lv-LV"/>
              </w:rPr>
              <w:t>Papildināt likumu ar jaunu pielikumu Nr. 2 šādā redakcijā:</w:t>
            </w:r>
          </w:p>
          <w:p w14:paraId="640FA18B" w14:textId="77777777" w:rsidR="00F25BFE" w:rsidRPr="00F25BFE" w:rsidRDefault="00F25BFE" w:rsidP="00F25BFE">
            <w:pPr>
              <w:ind w:firstLine="567"/>
              <w:jc w:val="both"/>
              <w:rPr>
                <w:rFonts w:eastAsia="Times New Roman"/>
                <w:iCs/>
                <w:color w:val="000000"/>
                <w:sz w:val="22"/>
                <w:lang w:eastAsia="lv-LV"/>
              </w:rPr>
            </w:pPr>
            <w:r w:rsidRPr="00F25BFE">
              <w:rPr>
                <w:rFonts w:eastAsia="Times New Roman"/>
                <w:iCs/>
                <w:color w:val="000000"/>
                <w:sz w:val="22"/>
                <w:lang w:eastAsia="lv-LV"/>
              </w:rPr>
              <w:t>“Pārtikas produktu piegādēm, kurām piemēro samazināto piecu procentu nodokļa likmi</w:t>
            </w:r>
          </w:p>
          <w:p w14:paraId="46B53CCB" w14:textId="77777777" w:rsidR="00F25BFE" w:rsidRPr="00F25BFE" w:rsidRDefault="00F25BFE" w:rsidP="00F25BFE">
            <w:pPr>
              <w:ind w:firstLine="567"/>
              <w:jc w:val="both"/>
              <w:rPr>
                <w:rFonts w:eastAsia="Times New Roman"/>
                <w:iCs/>
                <w:color w:val="000000"/>
                <w:sz w:val="22"/>
                <w:lang w:eastAsia="lv-LV"/>
              </w:rPr>
            </w:pPr>
            <w:r w:rsidRPr="00F25BFE">
              <w:rPr>
                <w:rFonts w:eastAsia="Times New Roman"/>
                <w:iCs/>
                <w:color w:val="000000"/>
                <w:sz w:val="22"/>
                <w:lang w:eastAsia="lv-LV"/>
              </w:rPr>
              <w:t>1. Dzeramais piens bez piedevām, tai skaitā cukura un citiem saldinātājiem, ar derīguma termiņu līdz 10 dienām;</w:t>
            </w:r>
          </w:p>
          <w:p w14:paraId="31EA15C8" w14:textId="77777777" w:rsidR="00F25BFE" w:rsidRPr="00F25BFE" w:rsidRDefault="00F25BFE" w:rsidP="00F25BFE">
            <w:pPr>
              <w:ind w:firstLine="567"/>
              <w:jc w:val="both"/>
              <w:rPr>
                <w:rFonts w:eastAsia="Times New Roman"/>
                <w:iCs/>
                <w:color w:val="000000"/>
                <w:sz w:val="22"/>
                <w:lang w:eastAsia="lv-LV"/>
              </w:rPr>
            </w:pPr>
            <w:r w:rsidRPr="00F25BFE">
              <w:rPr>
                <w:rFonts w:eastAsia="Times New Roman"/>
                <w:iCs/>
                <w:color w:val="000000"/>
                <w:sz w:val="22"/>
                <w:lang w:eastAsia="lv-LV"/>
              </w:rPr>
              <w:t xml:space="preserve">2. Piena produkti bez piedevām, tai skaitā cukura un citiem saldinātājiem (skābais krējums, saldais krējums, kefīrs, rūgušpiens, paniņas, </w:t>
            </w:r>
            <w:proofErr w:type="spellStart"/>
            <w:r w:rsidRPr="00F25BFE">
              <w:rPr>
                <w:rFonts w:eastAsia="Times New Roman"/>
                <w:iCs/>
                <w:color w:val="000000"/>
                <w:sz w:val="22"/>
                <w:lang w:eastAsia="lv-LV"/>
              </w:rPr>
              <w:t>rjaženka</w:t>
            </w:r>
            <w:proofErr w:type="spellEnd"/>
            <w:r w:rsidRPr="00F25BFE">
              <w:rPr>
                <w:rFonts w:eastAsia="Times New Roman"/>
                <w:iCs/>
                <w:color w:val="000000"/>
                <w:sz w:val="22"/>
                <w:lang w:eastAsia="lv-LV"/>
              </w:rPr>
              <w:t>, pilnpiena biezpiens, biezpiens, vājpiena biezpiens, jogurts);</w:t>
            </w:r>
          </w:p>
          <w:p w14:paraId="7C5271EB" w14:textId="77777777" w:rsidR="00F25BFE" w:rsidRPr="00F25BFE" w:rsidRDefault="00F25BFE" w:rsidP="00F25BFE">
            <w:pPr>
              <w:ind w:firstLine="567"/>
              <w:jc w:val="both"/>
              <w:rPr>
                <w:rFonts w:eastAsia="Times New Roman"/>
                <w:iCs/>
                <w:color w:val="000000"/>
                <w:sz w:val="22"/>
                <w:lang w:eastAsia="lv-LV"/>
              </w:rPr>
            </w:pPr>
            <w:r w:rsidRPr="00F25BFE">
              <w:rPr>
                <w:rFonts w:eastAsia="Times New Roman"/>
                <w:iCs/>
                <w:color w:val="000000"/>
                <w:sz w:val="22"/>
                <w:lang w:eastAsia="lv-LV"/>
              </w:rPr>
              <w:t>3. Maize bez piedevām;</w:t>
            </w:r>
          </w:p>
          <w:p w14:paraId="01E94387" w14:textId="77777777" w:rsidR="00F25BFE" w:rsidRPr="00F25BFE" w:rsidRDefault="00F25BFE" w:rsidP="00F25BFE">
            <w:pPr>
              <w:ind w:firstLine="567"/>
              <w:jc w:val="both"/>
              <w:rPr>
                <w:rFonts w:eastAsia="Times New Roman"/>
                <w:iCs/>
                <w:color w:val="000000"/>
                <w:sz w:val="22"/>
                <w:lang w:eastAsia="lv-LV"/>
              </w:rPr>
            </w:pPr>
            <w:r w:rsidRPr="00F25BFE">
              <w:rPr>
                <w:rFonts w:eastAsia="Times New Roman"/>
                <w:iCs/>
                <w:color w:val="000000"/>
                <w:sz w:val="22"/>
                <w:lang w:eastAsia="lv-LV"/>
              </w:rPr>
              <w:t>4. Svaiga un atdzesēta gaļa (cūkgaļa, liellopu gaļa, kazu un aitu gaļa, mājputnu gaļa, trušu gaļa);</w:t>
            </w:r>
          </w:p>
          <w:p w14:paraId="6CD04EF5" w14:textId="77777777" w:rsidR="00F25BFE" w:rsidRPr="00F25BFE" w:rsidRDefault="00F25BFE" w:rsidP="00F25BFE">
            <w:pPr>
              <w:ind w:firstLine="567"/>
              <w:jc w:val="both"/>
              <w:rPr>
                <w:rFonts w:eastAsia="Times New Roman"/>
                <w:iCs/>
                <w:color w:val="000000"/>
                <w:sz w:val="22"/>
                <w:lang w:eastAsia="lv-LV"/>
              </w:rPr>
            </w:pPr>
            <w:r w:rsidRPr="00F25BFE">
              <w:rPr>
                <w:rFonts w:eastAsia="Times New Roman"/>
                <w:iCs/>
                <w:color w:val="000000"/>
                <w:sz w:val="22"/>
                <w:lang w:eastAsia="lv-LV"/>
              </w:rPr>
              <w:t>5. Svaigas un atdzesētas zivis;</w:t>
            </w:r>
          </w:p>
          <w:p w14:paraId="365F7BB5" w14:textId="77777777" w:rsidR="00A90CDC" w:rsidRDefault="00F25BFE" w:rsidP="00F25BFE">
            <w:pPr>
              <w:ind w:firstLine="567"/>
              <w:jc w:val="both"/>
              <w:rPr>
                <w:rFonts w:eastAsia="Times New Roman"/>
                <w:iCs/>
                <w:color w:val="000000"/>
                <w:sz w:val="22"/>
                <w:lang w:eastAsia="lv-LV"/>
              </w:rPr>
            </w:pPr>
            <w:r w:rsidRPr="00F25BFE">
              <w:rPr>
                <w:rFonts w:eastAsia="Times New Roman"/>
                <w:iCs/>
                <w:color w:val="000000"/>
                <w:sz w:val="22"/>
                <w:lang w:eastAsia="lv-LV"/>
              </w:rPr>
              <w:t>6. Vistu un paipalu olas čaumalās.”</w:t>
            </w:r>
          </w:p>
          <w:p w14:paraId="7DB2757E" w14:textId="49936391" w:rsidR="006E4ACF" w:rsidRPr="004C77F1" w:rsidRDefault="006E4ACF" w:rsidP="00F25BFE">
            <w:pPr>
              <w:ind w:firstLine="567"/>
              <w:jc w:val="both"/>
              <w:rPr>
                <w:rFonts w:eastAsia="Times New Roman"/>
                <w:iCs/>
                <w:color w:val="000000"/>
                <w:sz w:val="22"/>
                <w:lang w:eastAsia="lv-LV"/>
              </w:rPr>
            </w:pPr>
          </w:p>
        </w:tc>
        <w:tc>
          <w:tcPr>
            <w:tcW w:w="1411" w:type="dxa"/>
          </w:tcPr>
          <w:p w14:paraId="42524B60" w14:textId="6B7CC53F" w:rsidR="00A90CDC" w:rsidRPr="008325C9" w:rsidRDefault="00411582" w:rsidP="008325C9">
            <w:pPr>
              <w:jc w:val="center"/>
              <w:rPr>
                <w:rFonts w:eastAsia="Times New Roman"/>
                <w:b/>
                <w:iCs/>
                <w:color w:val="000000"/>
                <w:sz w:val="22"/>
                <w:lang w:eastAsia="lv-LV"/>
              </w:rPr>
            </w:pPr>
            <w:r w:rsidRPr="00AD2604">
              <w:rPr>
                <w:b/>
                <w:bCs/>
                <w:sz w:val="22"/>
              </w:rPr>
              <w:t>Neatbalsta</w:t>
            </w:r>
          </w:p>
        </w:tc>
        <w:tc>
          <w:tcPr>
            <w:tcW w:w="1414" w:type="dxa"/>
          </w:tcPr>
          <w:p w14:paraId="6A226B3A" w14:textId="77777777" w:rsidR="00A90CDC" w:rsidRPr="008325C9" w:rsidRDefault="00A90CDC" w:rsidP="008325C9">
            <w:pPr>
              <w:jc w:val="center"/>
              <w:rPr>
                <w:rFonts w:eastAsia="Times New Roman"/>
                <w:b/>
                <w:iCs/>
                <w:color w:val="000000"/>
                <w:sz w:val="22"/>
                <w:lang w:eastAsia="lv-LV"/>
              </w:rPr>
            </w:pPr>
          </w:p>
        </w:tc>
      </w:tr>
      <w:tr w:rsidR="004D1C19" w:rsidRPr="001B3F41" w14:paraId="6C89D4CF" w14:textId="77777777" w:rsidTr="00252DA0">
        <w:tc>
          <w:tcPr>
            <w:tcW w:w="3920" w:type="dxa"/>
          </w:tcPr>
          <w:p w14:paraId="29626456" w14:textId="77777777" w:rsidR="004D1C19" w:rsidRDefault="004D1C19" w:rsidP="001C5C4D">
            <w:pPr>
              <w:ind w:firstLine="567"/>
              <w:jc w:val="both"/>
              <w:rPr>
                <w:b/>
                <w:bCs/>
                <w:sz w:val="22"/>
              </w:rPr>
            </w:pPr>
          </w:p>
        </w:tc>
        <w:tc>
          <w:tcPr>
            <w:tcW w:w="3933" w:type="dxa"/>
          </w:tcPr>
          <w:p w14:paraId="3EAFF3C9" w14:textId="77777777" w:rsidR="004D1C19" w:rsidRPr="004C77F1" w:rsidRDefault="004D1C19" w:rsidP="004C77F1">
            <w:pPr>
              <w:ind w:firstLine="567"/>
              <w:jc w:val="both"/>
              <w:rPr>
                <w:rFonts w:eastAsia="Times New Roman"/>
                <w:iCs/>
                <w:color w:val="000000"/>
                <w:sz w:val="22"/>
                <w:lang w:eastAsia="lv-LV"/>
              </w:rPr>
            </w:pPr>
          </w:p>
        </w:tc>
        <w:tc>
          <w:tcPr>
            <w:tcW w:w="567" w:type="dxa"/>
          </w:tcPr>
          <w:p w14:paraId="7F2836DD" w14:textId="4DA0D7BC" w:rsidR="004D1C19" w:rsidRPr="008325C9" w:rsidRDefault="00123CDB" w:rsidP="008325C9">
            <w:pPr>
              <w:jc w:val="center"/>
              <w:rPr>
                <w:rFonts w:eastAsia="Times New Roman"/>
                <w:b/>
                <w:iCs/>
                <w:color w:val="000000"/>
                <w:sz w:val="22"/>
                <w:lang w:eastAsia="lv-LV"/>
              </w:rPr>
            </w:pPr>
            <w:r>
              <w:rPr>
                <w:rFonts w:eastAsia="Times New Roman"/>
                <w:b/>
                <w:iCs/>
                <w:color w:val="000000"/>
                <w:sz w:val="22"/>
                <w:lang w:eastAsia="lv-LV"/>
              </w:rPr>
              <w:t>19</w:t>
            </w:r>
          </w:p>
        </w:tc>
        <w:tc>
          <w:tcPr>
            <w:tcW w:w="3918" w:type="dxa"/>
          </w:tcPr>
          <w:p w14:paraId="2E7FF466" w14:textId="77777777" w:rsidR="00653E58" w:rsidRDefault="00653E58" w:rsidP="00653E58">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Zemkopības ministrs </w:t>
            </w:r>
            <w:proofErr w:type="spellStart"/>
            <w:r>
              <w:rPr>
                <w:rFonts w:eastAsia="Times New Roman"/>
                <w:b/>
                <w:bCs/>
                <w:iCs/>
                <w:color w:val="000000"/>
                <w:sz w:val="22"/>
                <w:u w:val="single"/>
                <w:lang w:eastAsia="lv-LV"/>
              </w:rPr>
              <w:t>A.Krauze</w:t>
            </w:r>
            <w:proofErr w:type="spellEnd"/>
          </w:p>
          <w:p w14:paraId="5141D95B" w14:textId="6D10340B" w:rsidR="00653E58" w:rsidRPr="00653E58" w:rsidRDefault="00653E58" w:rsidP="00653E58">
            <w:pPr>
              <w:ind w:firstLine="567"/>
              <w:jc w:val="both"/>
              <w:rPr>
                <w:rFonts w:eastAsia="Times New Roman"/>
                <w:iCs/>
                <w:color w:val="000000"/>
                <w:sz w:val="22"/>
                <w:lang w:eastAsia="lv-LV"/>
              </w:rPr>
            </w:pPr>
            <w:r w:rsidRPr="00653E58">
              <w:rPr>
                <w:rFonts w:eastAsia="Times New Roman"/>
                <w:iCs/>
                <w:color w:val="000000"/>
                <w:sz w:val="22"/>
                <w:lang w:eastAsia="lv-LV"/>
              </w:rPr>
              <w:t>Papildināt likumprojektu ar 3. pantu:</w:t>
            </w:r>
          </w:p>
          <w:p w14:paraId="7F7B2008" w14:textId="77777777" w:rsidR="004D1C19" w:rsidRDefault="00653E58" w:rsidP="00653E58">
            <w:pPr>
              <w:ind w:firstLine="567"/>
              <w:jc w:val="both"/>
              <w:rPr>
                <w:rFonts w:eastAsia="Times New Roman"/>
                <w:iCs/>
                <w:color w:val="000000"/>
                <w:sz w:val="22"/>
                <w:lang w:eastAsia="lv-LV"/>
              </w:rPr>
            </w:pPr>
            <w:bookmarkStart w:id="2" w:name="OLE_LINK52"/>
            <w:r w:rsidRPr="00653E58">
              <w:rPr>
                <w:rFonts w:eastAsia="Times New Roman"/>
                <w:iCs/>
                <w:color w:val="000000"/>
                <w:sz w:val="22"/>
                <w:lang w:eastAsia="lv-LV"/>
              </w:rPr>
              <w:t xml:space="preserve">Likuma pielikumu izteikt kā 1. pielikumu </w:t>
            </w:r>
            <w:bookmarkEnd w:id="2"/>
            <w:r w:rsidRPr="00653E58">
              <w:rPr>
                <w:rFonts w:eastAsia="Times New Roman"/>
                <w:iCs/>
                <w:color w:val="000000"/>
                <w:sz w:val="22"/>
                <w:lang w:eastAsia="lv-LV"/>
              </w:rPr>
              <w:t>un papildināt likumu ar 2. pielikumu šādā redakcijā:</w:t>
            </w:r>
          </w:p>
          <w:p w14:paraId="55AE56FB" w14:textId="77777777" w:rsidR="00653E58" w:rsidRDefault="00653E58" w:rsidP="00653E58">
            <w:pPr>
              <w:ind w:firstLine="567"/>
              <w:jc w:val="both"/>
              <w:rPr>
                <w:rFonts w:eastAsia="Times New Roman"/>
                <w:iCs/>
                <w:color w:val="000000"/>
                <w:sz w:val="22"/>
                <w:lang w:eastAsia="lv-LV"/>
              </w:rPr>
            </w:pPr>
          </w:p>
          <w:p w14:paraId="5CD73E0B" w14:textId="77777777" w:rsidR="00C02D6C" w:rsidRPr="001431EE" w:rsidRDefault="00C02D6C" w:rsidP="00C02D6C">
            <w:pPr>
              <w:jc w:val="center"/>
              <w:rPr>
                <w:b/>
                <w:bCs/>
                <w:sz w:val="22"/>
              </w:rPr>
            </w:pPr>
            <w:r w:rsidRPr="001431EE">
              <w:rPr>
                <w:b/>
                <w:bCs/>
                <w:i/>
                <w:sz w:val="22"/>
              </w:rPr>
              <w:t xml:space="preserve">ailes turpinājums </w:t>
            </w:r>
            <w:r w:rsidRPr="001431EE">
              <w:rPr>
                <w:b/>
                <w:bCs/>
                <w:sz w:val="22"/>
              </w:rPr>
              <w:t>↓↓↓</w:t>
            </w:r>
          </w:p>
          <w:p w14:paraId="44CDBC1D" w14:textId="6FD83D23" w:rsidR="00653E58" w:rsidRPr="00653E58" w:rsidRDefault="00653E58" w:rsidP="00653E58">
            <w:pPr>
              <w:ind w:firstLine="567"/>
              <w:jc w:val="both"/>
              <w:rPr>
                <w:rFonts w:eastAsia="Times New Roman"/>
                <w:iCs/>
                <w:color w:val="000000"/>
                <w:sz w:val="22"/>
                <w:lang w:eastAsia="lv-LV"/>
              </w:rPr>
            </w:pPr>
          </w:p>
        </w:tc>
        <w:tc>
          <w:tcPr>
            <w:tcW w:w="1411" w:type="dxa"/>
          </w:tcPr>
          <w:p w14:paraId="23B679E1" w14:textId="168AA60B" w:rsidR="004D1C19" w:rsidRPr="008325C9" w:rsidRDefault="00411582" w:rsidP="008325C9">
            <w:pPr>
              <w:jc w:val="center"/>
              <w:rPr>
                <w:rFonts w:eastAsia="Times New Roman"/>
                <w:b/>
                <w:iCs/>
                <w:color w:val="000000"/>
                <w:sz w:val="22"/>
                <w:lang w:eastAsia="lv-LV"/>
              </w:rPr>
            </w:pPr>
            <w:r>
              <w:rPr>
                <w:b/>
                <w:bCs/>
                <w:sz w:val="22"/>
              </w:rPr>
              <w:t>A</w:t>
            </w:r>
            <w:r w:rsidRPr="00AD2604">
              <w:rPr>
                <w:b/>
                <w:bCs/>
                <w:sz w:val="22"/>
              </w:rPr>
              <w:t>tbalsta</w:t>
            </w:r>
          </w:p>
        </w:tc>
        <w:tc>
          <w:tcPr>
            <w:tcW w:w="1414" w:type="dxa"/>
          </w:tcPr>
          <w:p w14:paraId="2A6E824F" w14:textId="77777777" w:rsidR="004D1C19" w:rsidRPr="008325C9" w:rsidRDefault="004D1C19" w:rsidP="008325C9">
            <w:pPr>
              <w:jc w:val="center"/>
              <w:rPr>
                <w:rFonts w:eastAsia="Times New Roman"/>
                <w:b/>
                <w:iCs/>
                <w:color w:val="000000"/>
                <w:sz w:val="22"/>
                <w:lang w:eastAsia="lv-LV"/>
              </w:rPr>
            </w:pPr>
          </w:p>
        </w:tc>
      </w:tr>
    </w:tbl>
    <w:p w14:paraId="7D950C93" w14:textId="620C747B" w:rsidR="006E4ACF" w:rsidRDefault="006E4ACF">
      <w:pPr>
        <w:rPr>
          <w:lang w:val="en-US"/>
        </w:rPr>
      </w:pPr>
    </w:p>
    <w:p w14:paraId="12DD6D20" w14:textId="081993EB" w:rsidR="006E4ACF" w:rsidRDefault="006E4ACF">
      <w:pPr>
        <w:rPr>
          <w:lang w:val="en-US"/>
        </w:rPr>
      </w:pPr>
    </w:p>
    <w:p w14:paraId="584C4495" w14:textId="00EFFA66" w:rsidR="006E4ACF" w:rsidRDefault="006E4ACF">
      <w:pPr>
        <w:rPr>
          <w:lang w:val="en-US"/>
        </w:rPr>
      </w:pPr>
    </w:p>
    <w:p w14:paraId="70A8EE87" w14:textId="77777777" w:rsidR="006E4ACF" w:rsidRPr="006E4ACF" w:rsidRDefault="006E4ACF" w:rsidP="006E4ACF">
      <w:pPr>
        <w:jc w:val="right"/>
        <w:rPr>
          <w:sz w:val="22"/>
          <w:u w:val="single"/>
        </w:rPr>
      </w:pPr>
      <w:r w:rsidRPr="006E4ACF">
        <w:rPr>
          <w:sz w:val="22"/>
          <w:u w:val="single"/>
        </w:rPr>
        <w:t>Pievienotās vērtības nodokļa likuma</w:t>
      </w:r>
      <w:r w:rsidRPr="006E4ACF">
        <w:rPr>
          <w:sz w:val="22"/>
          <w:u w:val="single"/>
        </w:rPr>
        <w:br/>
        <w:t>2. pielikums</w:t>
      </w:r>
    </w:p>
    <w:p w14:paraId="1BD3985F" w14:textId="77777777" w:rsidR="006E4ACF" w:rsidRPr="006E4ACF" w:rsidRDefault="006E4ACF" w:rsidP="006E4ACF">
      <w:pPr>
        <w:rPr>
          <w:iCs/>
          <w:sz w:val="22"/>
        </w:rPr>
      </w:pPr>
    </w:p>
    <w:p w14:paraId="1F893A92" w14:textId="77777777" w:rsidR="006E4ACF" w:rsidRPr="006E4ACF" w:rsidRDefault="006E4ACF" w:rsidP="006E4ACF">
      <w:pPr>
        <w:jc w:val="center"/>
        <w:rPr>
          <w:b/>
          <w:bCs/>
          <w:sz w:val="22"/>
          <w:u w:val="single"/>
        </w:rPr>
      </w:pPr>
      <w:bookmarkStart w:id="3" w:name="OLE_LINK46"/>
      <w:r w:rsidRPr="006E4ACF">
        <w:rPr>
          <w:b/>
          <w:bCs/>
          <w:sz w:val="22"/>
          <w:u w:val="single"/>
        </w:rPr>
        <w:t>Maize, piens, mājputnu gaļa, olas, kam piemēro nodokļa samazināto likmi</w:t>
      </w:r>
    </w:p>
    <w:bookmarkEnd w:id="3"/>
    <w:p w14:paraId="733AF138" w14:textId="77777777" w:rsidR="006E4ACF" w:rsidRPr="00123CDB" w:rsidRDefault="006E4ACF">
      <w:pPr>
        <w:rPr>
          <w:sz w:val="22"/>
        </w:rPr>
      </w:pPr>
    </w:p>
    <w:p w14:paraId="4563F95A" w14:textId="77777777" w:rsidR="006E4ACF" w:rsidRPr="00123CDB" w:rsidRDefault="006E4ACF">
      <w:pPr>
        <w:rPr>
          <w:sz w:val="22"/>
        </w:rPr>
      </w:pPr>
    </w:p>
    <w:tbl>
      <w:tblPr>
        <w:tblStyle w:val="TableGrid"/>
        <w:tblW w:w="11198" w:type="dxa"/>
        <w:tblInd w:w="1980" w:type="dxa"/>
        <w:tblLayout w:type="fixed"/>
        <w:tblLook w:val="04A0" w:firstRow="1" w:lastRow="0" w:firstColumn="1" w:lastColumn="0" w:noHBand="0" w:noVBand="1"/>
      </w:tblPr>
      <w:tblGrid>
        <w:gridCol w:w="1843"/>
        <w:gridCol w:w="2409"/>
        <w:gridCol w:w="2835"/>
        <w:gridCol w:w="4111"/>
      </w:tblGrid>
      <w:tr w:rsidR="006E4ACF" w:rsidRPr="006E4ACF" w14:paraId="5DD43AB6" w14:textId="77777777" w:rsidTr="001812FE">
        <w:tc>
          <w:tcPr>
            <w:tcW w:w="1843" w:type="dxa"/>
          </w:tcPr>
          <w:p w14:paraId="4A63E5BC" w14:textId="77777777" w:rsidR="006E4ACF" w:rsidRPr="006E4ACF" w:rsidRDefault="006E4ACF" w:rsidP="006E4ACF">
            <w:pPr>
              <w:jc w:val="both"/>
              <w:rPr>
                <w:b/>
                <w:bCs/>
                <w:sz w:val="22"/>
              </w:rPr>
            </w:pPr>
            <w:bookmarkStart w:id="4" w:name="OLE_LINK50"/>
            <w:r w:rsidRPr="006E4ACF">
              <w:rPr>
                <w:b/>
                <w:bCs/>
                <w:sz w:val="22"/>
              </w:rPr>
              <w:t xml:space="preserve">Kombinētās nomenklatūras pozīcija </w:t>
            </w:r>
            <w:bookmarkEnd w:id="4"/>
          </w:p>
        </w:tc>
        <w:tc>
          <w:tcPr>
            <w:tcW w:w="2409" w:type="dxa"/>
          </w:tcPr>
          <w:p w14:paraId="7571327D" w14:textId="77777777" w:rsidR="006E4ACF" w:rsidRPr="006E4ACF" w:rsidRDefault="006E4ACF" w:rsidP="006E4ACF">
            <w:pPr>
              <w:jc w:val="both"/>
              <w:rPr>
                <w:b/>
                <w:bCs/>
                <w:sz w:val="22"/>
              </w:rPr>
            </w:pPr>
            <w:r w:rsidRPr="006E4ACF">
              <w:rPr>
                <w:b/>
                <w:bCs/>
                <w:sz w:val="22"/>
              </w:rPr>
              <w:t>Produkti, kam piemēro nodokļa samazināto likmi</w:t>
            </w:r>
          </w:p>
        </w:tc>
        <w:tc>
          <w:tcPr>
            <w:tcW w:w="2835" w:type="dxa"/>
          </w:tcPr>
          <w:p w14:paraId="12AAD368" w14:textId="77777777" w:rsidR="006E4ACF" w:rsidRPr="006E4ACF" w:rsidRDefault="006E4ACF" w:rsidP="006E4ACF">
            <w:pPr>
              <w:jc w:val="both"/>
              <w:rPr>
                <w:b/>
                <w:bCs/>
                <w:sz w:val="22"/>
              </w:rPr>
            </w:pPr>
            <w:r w:rsidRPr="006E4ACF">
              <w:rPr>
                <w:b/>
                <w:bCs/>
                <w:sz w:val="22"/>
              </w:rPr>
              <w:t>Pieļaujamās piedevas</w:t>
            </w:r>
          </w:p>
        </w:tc>
        <w:tc>
          <w:tcPr>
            <w:tcW w:w="4111" w:type="dxa"/>
          </w:tcPr>
          <w:p w14:paraId="3E7D0922" w14:textId="77777777" w:rsidR="006E4ACF" w:rsidRPr="006E4ACF" w:rsidRDefault="006E4ACF" w:rsidP="006E4ACF">
            <w:pPr>
              <w:jc w:val="both"/>
              <w:rPr>
                <w:b/>
                <w:bCs/>
                <w:sz w:val="22"/>
              </w:rPr>
            </w:pPr>
            <w:r w:rsidRPr="006E4ACF">
              <w:rPr>
                <w:b/>
                <w:bCs/>
                <w:sz w:val="22"/>
              </w:rPr>
              <w:t>Izņēmumi, kam nepiemēro nodokļu samazināto likmi (attiecas uz  kombinētās nomenklatūras pozīcijā minētajiem produktiem)</w:t>
            </w:r>
          </w:p>
        </w:tc>
      </w:tr>
      <w:tr w:rsidR="006E4ACF" w:rsidRPr="006E4ACF" w14:paraId="16DFFBE3" w14:textId="77777777" w:rsidTr="001812FE">
        <w:tc>
          <w:tcPr>
            <w:tcW w:w="1843" w:type="dxa"/>
          </w:tcPr>
          <w:p w14:paraId="31DD3E65" w14:textId="77777777" w:rsidR="006E4ACF" w:rsidRPr="006E4ACF" w:rsidRDefault="006E4ACF" w:rsidP="006E4ACF">
            <w:pPr>
              <w:jc w:val="both"/>
              <w:rPr>
                <w:sz w:val="22"/>
              </w:rPr>
            </w:pPr>
            <w:r w:rsidRPr="006E4ACF">
              <w:rPr>
                <w:sz w:val="22"/>
              </w:rPr>
              <w:t>1905</w:t>
            </w:r>
          </w:p>
        </w:tc>
        <w:tc>
          <w:tcPr>
            <w:tcW w:w="2409" w:type="dxa"/>
          </w:tcPr>
          <w:p w14:paraId="0FAF8036" w14:textId="77777777" w:rsidR="006E4ACF" w:rsidRPr="006E4ACF" w:rsidRDefault="006E4ACF" w:rsidP="006E4ACF">
            <w:pPr>
              <w:jc w:val="both"/>
              <w:rPr>
                <w:sz w:val="22"/>
              </w:rPr>
            </w:pPr>
            <w:r w:rsidRPr="006E4ACF">
              <w:rPr>
                <w:sz w:val="22"/>
              </w:rPr>
              <w:t xml:space="preserve">Maize, tai skaitā pasterizēta vai saldēta maize ar vai bez piedevām: </w:t>
            </w:r>
          </w:p>
          <w:p w14:paraId="5AD65116" w14:textId="77777777" w:rsidR="006E4ACF" w:rsidRPr="006E4ACF" w:rsidRDefault="006E4ACF" w:rsidP="006E4ACF">
            <w:pPr>
              <w:jc w:val="both"/>
              <w:rPr>
                <w:sz w:val="22"/>
              </w:rPr>
            </w:pPr>
            <w:r w:rsidRPr="006E4ACF">
              <w:rPr>
                <w:sz w:val="22"/>
              </w:rPr>
              <w:t xml:space="preserve">- rudzu maize (tai skaitā </w:t>
            </w:r>
            <w:proofErr w:type="spellStart"/>
            <w:r w:rsidRPr="006E4ACF">
              <w:rPr>
                <w:sz w:val="22"/>
              </w:rPr>
              <w:t>pilngraudu</w:t>
            </w:r>
            <w:proofErr w:type="spellEnd"/>
            <w:r w:rsidRPr="006E4ACF">
              <w:rPr>
                <w:sz w:val="22"/>
              </w:rPr>
              <w:t xml:space="preserve"> rudzu maize);</w:t>
            </w:r>
          </w:p>
          <w:p w14:paraId="6AF19F0B" w14:textId="77777777" w:rsidR="006E4ACF" w:rsidRPr="006E4ACF" w:rsidRDefault="006E4ACF" w:rsidP="006E4ACF">
            <w:pPr>
              <w:jc w:val="both"/>
              <w:rPr>
                <w:sz w:val="22"/>
              </w:rPr>
            </w:pPr>
            <w:r w:rsidRPr="006E4ACF">
              <w:rPr>
                <w:sz w:val="22"/>
              </w:rPr>
              <w:t xml:space="preserve">- kviešu maize (tai skaitā </w:t>
            </w:r>
            <w:proofErr w:type="spellStart"/>
            <w:r w:rsidRPr="006E4ACF">
              <w:rPr>
                <w:sz w:val="22"/>
              </w:rPr>
              <w:t>pilngraudu</w:t>
            </w:r>
            <w:proofErr w:type="spellEnd"/>
            <w:r w:rsidRPr="006E4ACF">
              <w:rPr>
                <w:sz w:val="22"/>
              </w:rPr>
              <w:t xml:space="preserve"> kviešu maize);</w:t>
            </w:r>
          </w:p>
          <w:p w14:paraId="526F51F8" w14:textId="77777777" w:rsidR="006E4ACF" w:rsidRPr="006E4ACF" w:rsidRDefault="006E4ACF" w:rsidP="006E4ACF">
            <w:pPr>
              <w:jc w:val="both"/>
              <w:rPr>
                <w:sz w:val="22"/>
              </w:rPr>
            </w:pPr>
            <w:r w:rsidRPr="006E4ACF">
              <w:rPr>
                <w:sz w:val="22"/>
              </w:rPr>
              <w:t>- jauktu miltu maize (tai skaitā netradicionālu graudu miltu maize, piemēram, auzu, griķu, tritikāles, miežu, kukurūzas un citu miltu maize);</w:t>
            </w:r>
          </w:p>
          <w:p w14:paraId="13A8835E" w14:textId="77777777" w:rsidR="006E4ACF" w:rsidRPr="006E4ACF" w:rsidRDefault="006E4ACF" w:rsidP="006E4ACF">
            <w:pPr>
              <w:jc w:val="both"/>
              <w:rPr>
                <w:sz w:val="22"/>
              </w:rPr>
            </w:pPr>
            <w:r w:rsidRPr="006E4ACF">
              <w:rPr>
                <w:sz w:val="22"/>
              </w:rPr>
              <w:t xml:space="preserve">- speciālā maize, piemēram, </w:t>
            </w:r>
            <w:proofErr w:type="spellStart"/>
            <w:r w:rsidRPr="006E4ACF">
              <w:rPr>
                <w:sz w:val="22"/>
              </w:rPr>
              <w:t>bezglutēna</w:t>
            </w:r>
            <w:proofErr w:type="spellEnd"/>
            <w:r w:rsidRPr="006E4ACF">
              <w:rPr>
                <w:sz w:val="22"/>
              </w:rPr>
              <w:t xml:space="preserve"> maize ar izmainītu uzturvērtību, kas paredzēta lietošanai speciālās diētās;</w:t>
            </w:r>
          </w:p>
          <w:p w14:paraId="42C472AF" w14:textId="77777777" w:rsidR="006E4ACF" w:rsidRPr="006E4ACF" w:rsidRDefault="006E4ACF" w:rsidP="006E4ACF">
            <w:pPr>
              <w:jc w:val="both"/>
              <w:rPr>
                <w:sz w:val="22"/>
              </w:rPr>
            </w:pPr>
            <w:r w:rsidRPr="006E4ACF">
              <w:rPr>
                <w:sz w:val="22"/>
              </w:rPr>
              <w:t xml:space="preserve">- </w:t>
            </w:r>
            <w:proofErr w:type="spellStart"/>
            <w:r w:rsidRPr="006E4ACF">
              <w:rPr>
                <w:sz w:val="22"/>
              </w:rPr>
              <w:t>porcijmaize</w:t>
            </w:r>
            <w:proofErr w:type="spellEnd"/>
            <w:r w:rsidRPr="006E4ACF">
              <w:rPr>
                <w:sz w:val="22"/>
              </w:rPr>
              <w:t xml:space="preserve"> (piemēram, </w:t>
            </w:r>
            <w:proofErr w:type="spellStart"/>
            <w:r w:rsidRPr="006E4ACF">
              <w:rPr>
                <w:sz w:val="22"/>
              </w:rPr>
              <w:t>polārmaize</w:t>
            </w:r>
            <w:proofErr w:type="spellEnd"/>
            <w:r w:rsidRPr="006E4ACF">
              <w:rPr>
                <w:sz w:val="22"/>
              </w:rPr>
              <w:t xml:space="preserve">, dažāda veida maizes </w:t>
            </w:r>
            <w:r w:rsidRPr="006E4ACF">
              <w:rPr>
                <w:sz w:val="22"/>
              </w:rPr>
              <w:lastRenderedPageBreak/>
              <w:t>rikas, radziņi, burgeru maizītes);</w:t>
            </w:r>
          </w:p>
          <w:p w14:paraId="05706CA2" w14:textId="77777777" w:rsidR="006E4ACF" w:rsidRPr="006E4ACF" w:rsidRDefault="006E4ACF" w:rsidP="006E4ACF">
            <w:pPr>
              <w:jc w:val="both"/>
              <w:rPr>
                <w:sz w:val="22"/>
              </w:rPr>
            </w:pPr>
            <w:r w:rsidRPr="006E4ACF">
              <w:rPr>
                <w:sz w:val="22"/>
              </w:rPr>
              <w:t xml:space="preserve">- </w:t>
            </w:r>
            <w:proofErr w:type="spellStart"/>
            <w:r w:rsidRPr="006E4ACF">
              <w:rPr>
                <w:sz w:val="22"/>
              </w:rPr>
              <w:t>plakanmaize</w:t>
            </w:r>
            <w:proofErr w:type="spellEnd"/>
            <w:r w:rsidRPr="006E4ACF">
              <w:rPr>
                <w:sz w:val="22"/>
              </w:rPr>
              <w:t xml:space="preserve"> (piemēram, </w:t>
            </w:r>
            <w:proofErr w:type="spellStart"/>
            <w:r w:rsidRPr="006E4ACF">
              <w:rPr>
                <w:sz w:val="22"/>
              </w:rPr>
              <w:t>pita</w:t>
            </w:r>
            <w:proofErr w:type="spellEnd"/>
            <w:r w:rsidRPr="006E4ACF">
              <w:rPr>
                <w:sz w:val="22"/>
              </w:rPr>
              <w:t xml:space="preserve">, </w:t>
            </w:r>
            <w:proofErr w:type="spellStart"/>
            <w:r w:rsidRPr="006E4ACF">
              <w:rPr>
                <w:sz w:val="22"/>
              </w:rPr>
              <w:t>lavašs</w:t>
            </w:r>
            <w:proofErr w:type="spellEnd"/>
            <w:r w:rsidRPr="006E4ACF">
              <w:rPr>
                <w:sz w:val="22"/>
              </w:rPr>
              <w:t xml:space="preserve">, </w:t>
            </w:r>
            <w:proofErr w:type="spellStart"/>
            <w:r w:rsidRPr="006E4ACF">
              <w:rPr>
                <w:sz w:val="22"/>
              </w:rPr>
              <w:t>tortilja</w:t>
            </w:r>
            <w:proofErr w:type="spellEnd"/>
            <w:r w:rsidRPr="006E4ACF">
              <w:rPr>
                <w:sz w:val="22"/>
              </w:rPr>
              <w:t>).</w:t>
            </w:r>
          </w:p>
        </w:tc>
        <w:tc>
          <w:tcPr>
            <w:tcW w:w="2835" w:type="dxa"/>
          </w:tcPr>
          <w:p w14:paraId="45043A26" w14:textId="77777777" w:rsidR="006E4ACF" w:rsidRPr="006E4ACF" w:rsidRDefault="006E4ACF" w:rsidP="006E4ACF">
            <w:pPr>
              <w:jc w:val="both"/>
              <w:rPr>
                <w:sz w:val="22"/>
              </w:rPr>
            </w:pPr>
            <w:r w:rsidRPr="006E4ACF">
              <w:rPr>
                <w:sz w:val="22"/>
              </w:rPr>
              <w:lastRenderedPageBreak/>
              <w:t xml:space="preserve">- sēklas; </w:t>
            </w:r>
          </w:p>
          <w:p w14:paraId="4E379F97" w14:textId="77777777" w:rsidR="006E4ACF" w:rsidRPr="006E4ACF" w:rsidRDefault="006E4ACF" w:rsidP="006E4ACF">
            <w:pPr>
              <w:jc w:val="both"/>
              <w:rPr>
                <w:sz w:val="22"/>
              </w:rPr>
            </w:pPr>
            <w:r w:rsidRPr="006E4ACF">
              <w:rPr>
                <w:sz w:val="22"/>
              </w:rPr>
              <w:t>- rieksti;</w:t>
            </w:r>
          </w:p>
          <w:p w14:paraId="46F25140" w14:textId="77777777" w:rsidR="006E4ACF" w:rsidRPr="006E4ACF" w:rsidRDefault="006E4ACF" w:rsidP="006E4ACF">
            <w:pPr>
              <w:jc w:val="both"/>
              <w:rPr>
                <w:sz w:val="22"/>
              </w:rPr>
            </w:pPr>
            <w:r w:rsidRPr="006E4ACF">
              <w:rPr>
                <w:sz w:val="22"/>
              </w:rPr>
              <w:t xml:space="preserve">- </w:t>
            </w:r>
            <w:bookmarkStart w:id="5" w:name="OLE_LINK42"/>
            <w:r w:rsidRPr="006E4ACF">
              <w:rPr>
                <w:sz w:val="22"/>
              </w:rPr>
              <w:t xml:space="preserve">dažādi </w:t>
            </w:r>
            <w:bookmarkEnd w:id="5"/>
            <w:r w:rsidRPr="006E4ACF">
              <w:rPr>
                <w:sz w:val="22"/>
              </w:rPr>
              <w:t>graudi, tai skaitā fermentēti;</w:t>
            </w:r>
          </w:p>
          <w:p w14:paraId="5923E595" w14:textId="77777777" w:rsidR="006E4ACF" w:rsidRPr="006E4ACF" w:rsidRDefault="006E4ACF" w:rsidP="006E4ACF">
            <w:pPr>
              <w:jc w:val="both"/>
              <w:rPr>
                <w:sz w:val="22"/>
              </w:rPr>
            </w:pPr>
            <w:r w:rsidRPr="006E4ACF">
              <w:rPr>
                <w:sz w:val="22"/>
              </w:rPr>
              <w:t>- dažādu graudu pārslas;</w:t>
            </w:r>
          </w:p>
          <w:p w14:paraId="512B5D18" w14:textId="77777777" w:rsidR="006E4ACF" w:rsidRPr="006E4ACF" w:rsidRDefault="006E4ACF" w:rsidP="006E4ACF">
            <w:pPr>
              <w:jc w:val="both"/>
              <w:rPr>
                <w:sz w:val="22"/>
              </w:rPr>
            </w:pPr>
            <w:r w:rsidRPr="006E4ACF">
              <w:rPr>
                <w:sz w:val="22"/>
              </w:rPr>
              <w:t>- klijas;</w:t>
            </w:r>
          </w:p>
          <w:p w14:paraId="079F4501" w14:textId="77777777" w:rsidR="006E4ACF" w:rsidRPr="006E4ACF" w:rsidRDefault="006E4ACF" w:rsidP="006E4ACF">
            <w:pPr>
              <w:jc w:val="both"/>
              <w:rPr>
                <w:sz w:val="22"/>
              </w:rPr>
            </w:pPr>
            <w:r w:rsidRPr="006E4ACF">
              <w:rPr>
                <w:sz w:val="22"/>
              </w:rPr>
              <w:t>- garšaugi;</w:t>
            </w:r>
          </w:p>
          <w:p w14:paraId="0426DE54" w14:textId="77777777" w:rsidR="006E4ACF" w:rsidRPr="006E4ACF" w:rsidRDefault="006E4ACF" w:rsidP="006E4ACF">
            <w:pPr>
              <w:jc w:val="both"/>
              <w:rPr>
                <w:sz w:val="22"/>
              </w:rPr>
            </w:pPr>
            <w:r w:rsidRPr="006E4ACF">
              <w:rPr>
                <w:sz w:val="22"/>
              </w:rPr>
              <w:t>- dārzeņi;</w:t>
            </w:r>
          </w:p>
          <w:p w14:paraId="622C015F" w14:textId="77777777" w:rsidR="006E4ACF" w:rsidRPr="006E4ACF" w:rsidRDefault="006E4ACF" w:rsidP="006E4ACF">
            <w:pPr>
              <w:jc w:val="both"/>
              <w:rPr>
                <w:sz w:val="22"/>
              </w:rPr>
            </w:pPr>
            <w:r w:rsidRPr="006E4ACF">
              <w:rPr>
                <w:sz w:val="22"/>
              </w:rPr>
              <w:t>- žāvētas ogas, augļi;</w:t>
            </w:r>
          </w:p>
          <w:p w14:paraId="4D3D96F1" w14:textId="77777777" w:rsidR="006E4ACF" w:rsidRPr="006E4ACF" w:rsidRDefault="006E4ACF" w:rsidP="006E4ACF">
            <w:pPr>
              <w:jc w:val="both"/>
              <w:rPr>
                <w:sz w:val="22"/>
              </w:rPr>
            </w:pPr>
            <w:r w:rsidRPr="006E4ACF">
              <w:rPr>
                <w:sz w:val="22"/>
              </w:rPr>
              <w:t>- olīvas;</w:t>
            </w:r>
          </w:p>
          <w:p w14:paraId="4ED477F0" w14:textId="77777777" w:rsidR="006E4ACF" w:rsidRPr="006E4ACF" w:rsidRDefault="006E4ACF" w:rsidP="006E4ACF">
            <w:pPr>
              <w:jc w:val="both"/>
              <w:rPr>
                <w:sz w:val="22"/>
              </w:rPr>
            </w:pPr>
            <w:r w:rsidRPr="006E4ACF">
              <w:rPr>
                <w:sz w:val="22"/>
              </w:rPr>
              <w:t>- piena produkti (piemēram, piens, kefīrs, biezpiens, sviests, siers), ja to pievienojums būtiski nemaina produkta raksturu;</w:t>
            </w:r>
          </w:p>
          <w:p w14:paraId="480A0A9A" w14:textId="77777777" w:rsidR="006E4ACF" w:rsidRPr="006E4ACF" w:rsidRDefault="006E4ACF" w:rsidP="006E4ACF">
            <w:pPr>
              <w:jc w:val="both"/>
              <w:rPr>
                <w:sz w:val="22"/>
              </w:rPr>
            </w:pPr>
            <w:r w:rsidRPr="006E4ACF">
              <w:rPr>
                <w:sz w:val="22"/>
              </w:rPr>
              <w:t>- speķis.</w:t>
            </w:r>
          </w:p>
        </w:tc>
        <w:tc>
          <w:tcPr>
            <w:tcW w:w="4111" w:type="dxa"/>
          </w:tcPr>
          <w:p w14:paraId="44459CAC" w14:textId="77777777" w:rsidR="006E4ACF" w:rsidRPr="006E4ACF" w:rsidRDefault="006E4ACF" w:rsidP="006E4ACF">
            <w:pPr>
              <w:jc w:val="both"/>
              <w:rPr>
                <w:sz w:val="22"/>
              </w:rPr>
            </w:pPr>
            <w:r w:rsidRPr="006E4ACF">
              <w:rPr>
                <w:sz w:val="22"/>
              </w:rPr>
              <w:t xml:space="preserve">- konditorejas izstrādājumi (piemēram, smalkmaizītes, maizītes, pīrādziņi, </w:t>
            </w:r>
            <w:proofErr w:type="spellStart"/>
            <w:r w:rsidRPr="006E4ACF">
              <w:rPr>
                <w:sz w:val="22"/>
              </w:rPr>
              <w:t>kruasāni</w:t>
            </w:r>
            <w:proofErr w:type="spellEnd"/>
            <w:r w:rsidRPr="006E4ACF">
              <w:rPr>
                <w:sz w:val="22"/>
              </w:rPr>
              <w:t>, dažāda veida pīnes un citi līdzīga veida konditorejas izstrādājumi);</w:t>
            </w:r>
          </w:p>
          <w:p w14:paraId="3D984D73" w14:textId="77777777" w:rsidR="006E4ACF" w:rsidRPr="006E4ACF" w:rsidRDefault="006E4ACF" w:rsidP="006E4ACF">
            <w:pPr>
              <w:jc w:val="both"/>
              <w:rPr>
                <w:sz w:val="22"/>
              </w:rPr>
            </w:pPr>
            <w:r w:rsidRPr="006E4ACF">
              <w:rPr>
                <w:sz w:val="22"/>
              </w:rPr>
              <w:t xml:space="preserve">- miltu izstrādājumi ar samazinātu mitruma saturu  (piemēram, </w:t>
            </w:r>
            <w:proofErr w:type="spellStart"/>
            <w:r w:rsidRPr="006E4ACF">
              <w:rPr>
                <w:sz w:val="22"/>
              </w:rPr>
              <w:t>sausmaizītes</w:t>
            </w:r>
            <w:proofErr w:type="spellEnd"/>
            <w:r w:rsidRPr="006E4ACF">
              <w:rPr>
                <w:sz w:val="22"/>
              </w:rPr>
              <w:t>, sausiņi, grauzdiņi, rīvmaize, maizes stienīši).</w:t>
            </w:r>
          </w:p>
        </w:tc>
      </w:tr>
      <w:tr w:rsidR="006E4ACF" w:rsidRPr="006E4ACF" w14:paraId="4981BC34" w14:textId="77777777" w:rsidTr="001812FE">
        <w:tc>
          <w:tcPr>
            <w:tcW w:w="1843" w:type="dxa"/>
          </w:tcPr>
          <w:p w14:paraId="29CEF567" w14:textId="77777777" w:rsidR="006E4ACF" w:rsidRPr="006E4ACF" w:rsidRDefault="006E4ACF" w:rsidP="006E4ACF">
            <w:pPr>
              <w:jc w:val="both"/>
              <w:rPr>
                <w:sz w:val="22"/>
              </w:rPr>
            </w:pPr>
            <w:r w:rsidRPr="006E4ACF">
              <w:rPr>
                <w:sz w:val="22"/>
              </w:rPr>
              <w:t>0401</w:t>
            </w:r>
          </w:p>
        </w:tc>
        <w:tc>
          <w:tcPr>
            <w:tcW w:w="2409" w:type="dxa"/>
          </w:tcPr>
          <w:p w14:paraId="03A94444" w14:textId="77777777" w:rsidR="006E4ACF" w:rsidRPr="006E4ACF" w:rsidRDefault="006E4ACF" w:rsidP="006E4ACF">
            <w:pPr>
              <w:jc w:val="both"/>
              <w:rPr>
                <w:sz w:val="22"/>
              </w:rPr>
            </w:pPr>
            <w:r w:rsidRPr="006E4ACF">
              <w:rPr>
                <w:sz w:val="22"/>
              </w:rPr>
              <w:t xml:space="preserve">Svaigs, sterilizēts vai pasterizēts, </w:t>
            </w:r>
            <w:bookmarkStart w:id="6" w:name="OLE_LINK24"/>
            <w:r w:rsidRPr="006E4ACF">
              <w:rPr>
                <w:sz w:val="22"/>
              </w:rPr>
              <w:t>govs, aitas vai kazas piens</w:t>
            </w:r>
            <w:bookmarkEnd w:id="6"/>
            <w:r w:rsidRPr="006E4ACF">
              <w:rPr>
                <w:sz w:val="22"/>
              </w:rPr>
              <w:t xml:space="preserve"> (tai skaitā </w:t>
            </w:r>
            <w:proofErr w:type="spellStart"/>
            <w:r w:rsidRPr="006E4ACF">
              <w:rPr>
                <w:sz w:val="22"/>
              </w:rPr>
              <w:t>bezlaktozes</w:t>
            </w:r>
            <w:proofErr w:type="spellEnd"/>
            <w:r w:rsidRPr="006E4ACF">
              <w:rPr>
                <w:sz w:val="22"/>
              </w:rPr>
              <w:t>).</w:t>
            </w:r>
          </w:p>
        </w:tc>
        <w:tc>
          <w:tcPr>
            <w:tcW w:w="2835" w:type="dxa"/>
          </w:tcPr>
          <w:p w14:paraId="0FACA1FF" w14:textId="77777777" w:rsidR="006E4ACF" w:rsidRPr="006E4ACF" w:rsidRDefault="006E4ACF" w:rsidP="006E4ACF">
            <w:pPr>
              <w:numPr>
                <w:ilvl w:val="0"/>
                <w:numId w:val="29"/>
              </w:numPr>
              <w:jc w:val="both"/>
              <w:rPr>
                <w:sz w:val="22"/>
              </w:rPr>
            </w:pPr>
          </w:p>
        </w:tc>
        <w:tc>
          <w:tcPr>
            <w:tcW w:w="4111" w:type="dxa"/>
          </w:tcPr>
          <w:p w14:paraId="6CCF7D70" w14:textId="77777777" w:rsidR="006E4ACF" w:rsidRPr="006E4ACF" w:rsidRDefault="006E4ACF" w:rsidP="006E4ACF">
            <w:pPr>
              <w:numPr>
                <w:ilvl w:val="0"/>
                <w:numId w:val="29"/>
              </w:numPr>
              <w:jc w:val="both"/>
              <w:rPr>
                <w:sz w:val="22"/>
              </w:rPr>
            </w:pPr>
            <w:r w:rsidRPr="006E4ACF">
              <w:rPr>
                <w:sz w:val="22"/>
              </w:rPr>
              <w:t xml:space="preserve">- </w:t>
            </w:r>
            <w:proofErr w:type="spellStart"/>
            <w:r w:rsidRPr="006E4ACF">
              <w:rPr>
                <w:sz w:val="22"/>
              </w:rPr>
              <w:t>ultrasterilizēts</w:t>
            </w:r>
            <w:proofErr w:type="spellEnd"/>
            <w:r w:rsidRPr="006E4ACF">
              <w:rPr>
                <w:sz w:val="22"/>
              </w:rPr>
              <w:t xml:space="preserve"> jeb sevišķi augstā temperatūrā sterilizēts piens;</w:t>
            </w:r>
          </w:p>
          <w:p w14:paraId="6F0C2EAA" w14:textId="77777777" w:rsidR="006E4ACF" w:rsidRPr="006E4ACF" w:rsidRDefault="006E4ACF" w:rsidP="006E4ACF">
            <w:pPr>
              <w:numPr>
                <w:ilvl w:val="0"/>
                <w:numId w:val="29"/>
              </w:numPr>
              <w:jc w:val="both"/>
              <w:rPr>
                <w:sz w:val="22"/>
              </w:rPr>
            </w:pPr>
            <w:r w:rsidRPr="006E4ACF">
              <w:rPr>
                <w:sz w:val="22"/>
              </w:rPr>
              <w:t>- kondensēts piens (iebiezināts piens);</w:t>
            </w:r>
          </w:p>
          <w:p w14:paraId="2E8543AB" w14:textId="174FB34F" w:rsidR="006E4ACF" w:rsidRPr="006E4ACF" w:rsidRDefault="006E4ACF" w:rsidP="006E4ACF">
            <w:pPr>
              <w:numPr>
                <w:ilvl w:val="0"/>
                <w:numId w:val="29"/>
              </w:numPr>
              <w:jc w:val="both"/>
              <w:rPr>
                <w:sz w:val="22"/>
              </w:rPr>
            </w:pPr>
            <w:r w:rsidRPr="006E4ACF">
              <w:rPr>
                <w:sz w:val="22"/>
              </w:rPr>
              <w:t>- tvaicēts piens (</w:t>
            </w:r>
            <w:proofErr w:type="spellStart"/>
            <w:r w:rsidRPr="006E4ACF">
              <w:rPr>
                <w:sz w:val="22"/>
              </w:rPr>
              <w:t>evaporēts</w:t>
            </w:r>
            <w:proofErr w:type="spellEnd"/>
            <w:r w:rsidRPr="006E4ACF">
              <w:rPr>
                <w:sz w:val="22"/>
              </w:rPr>
              <w:t xml:space="preserve"> piens).</w:t>
            </w:r>
          </w:p>
        </w:tc>
      </w:tr>
      <w:tr w:rsidR="006E4ACF" w:rsidRPr="006E4ACF" w14:paraId="001A2E29" w14:textId="77777777" w:rsidTr="001812FE">
        <w:tc>
          <w:tcPr>
            <w:tcW w:w="1843" w:type="dxa"/>
          </w:tcPr>
          <w:p w14:paraId="111E02DE" w14:textId="77777777" w:rsidR="006E4ACF" w:rsidRPr="006E4ACF" w:rsidRDefault="006E4ACF" w:rsidP="006E4ACF">
            <w:pPr>
              <w:jc w:val="both"/>
              <w:rPr>
                <w:sz w:val="22"/>
              </w:rPr>
            </w:pPr>
            <w:r w:rsidRPr="006E4ACF">
              <w:rPr>
                <w:sz w:val="22"/>
              </w:rPr>
              <w:t>0207</w:t>
            </w:r>
          </w:p>
        </w:tc>
        <w:tc>
          <w:tcPr>
            <w:tcW w:w="2409" w:type="dxa"/>
          </w:tcPr>
          <w:p w14:paraId="4760A84F" w14:textId="77777777" w:rsidR="006E4ACF" w:rsidRPr="006E4ACF" w:rsidRDefault="006E4ACF" w:rsidP="006E4ACF">
            <w:pPr>
              <w:jc w:val="both"/>
              <w:rPr>
                <w:sz w:val="22"/>
              </w:rPr>
            </w:pPr>
            <w:r w:rsidRPr="006E4ACF">
              <w:rPr>
                <w:sz w:val="22"/>
              </w:rPr>
              <w:t>Svaiga, atdzesēta, tai skaitā sadalīta, atkaulota, griezta, malta gaļa un gaļas subprodukti šādu mājputnu gaļai:</w:t>
            </w:r>
          </w:p>
          <w:p w14:paraId="6225B83D" w14:textId="77777777" w:rsidR="006E4ACF" w:rsidRPr="006E4ACF" w:rsidRDefault="006E4ACF" w:rsidP="006E4ACF">
            <w:pPr>
              <w:jc w:val="both"/>
              <w:rPr>
                <w:sz w:val="22"/>
              </w:rPr>
            </w:pPr>
            <w:r w:rsidRPr="006E4ACF">
              <w:rPr>
                <w:sz w:val="22"/>
              </w:rPr>
              <w:t>1) vistas;</w:t>
            </w:r>
          </w:p>
          <w:p w14:paraId="5C19D852" w14:textId="77777777" w:rsidR="006E4ACF" w:rsidRPr="006E4ACF" w:rsidRDefault="006E4ACF" w:rsidP="006E4ACF">
            <w:pPr>
              <w:jc w:val="both"/>
              <w:rPr>
                <w:sz w:val="22"/>
              </w:rPr>
            </w:pPr>
            <w:r w:rsidRPr="006E4ACF">
              <w:rPr>
                <w:sz w:val="22"/>
              </w:rPr>
              <w:t>2) pīles;</w:t>
            </w:r>
          </w:p>
          <w:p w14:paraId="668CABA9" w14:textId="77777777" w:rsidR="006E4ACF" w:rsidRPr="006E4ACF" w:rsidRDefault="006E4ACF" w:rsidP="006E4ACF">
            <w:pPr>
              <w:jc w:val="both"/>
              <w:rPr>
                <w:sz w:val="22"/>
              </w:rPr>
            </w:pPr>
            <w:r w:rsidRPr="006E4ACF">
              <w:rPr>
                <w:sz w:val="22"/>
              </w:rPr>
              <w:t xml:space="preserve">3) tītara; </w:t>
            </w:r>
          </w:p>
          <w:p w14:paraId="3DA2657C" w14:textId="77777777" w:rsidR="006E4ACF" w:rsidRPr="006E4ACF" w:rsidRDefault="006E4ACF" w:rsidP="006E4ACF">
            <w:pPr>
              <w:jc w:val="both"/>
              <w:rPr>
                <w:sz w:val="22"/>
              </w:rPr>
            </w:pPr>
            <w:r w:rsidRPr="006E4ACF">
              <w:rPr>
                <w:sz w:val="22"/>
              </w:rPr>
              <w:t>4) zosu;</w:t>
            </w:r>
          </w:p>
          <w:p w14:paraId="1A1C1FE3" w14:textId="77777777" w:rsidR="006E4ACF" w:rsidRPr="006E4ACF" w:rsidRDefault="006E4ACF" w:rsidP="006E4ACF">
            <w:pPr>
              <w:jc w:val="both"/>
              <w:rPr>
                <w:sz w:val="22"/>
              </w:rPr>
            </w:pPr>
            <w:r w:rsidRPr="006E4ACF">
              <w:rPr>
                <w:sz w:val="22"/>
              </w:rPr>
              <w:t>5) pērļu vistas;</w:t>
            </w:r>
          </w:p>
          <w:p w14:paraId="44001923" w14:textId="77777777" w:rsidR="006E4ACF" w:rsidRPr="006E4ACF" w:rsidRDefault="006E4ACF" w:rsidP="006E4ACF">
            <w:pPr>
              <w:jc w:val="both"/>
              <w:rPr>
                <w:sz w:val="22"/>
              </w:rPr>
            </w:pPr>
            <w:r w:rsidRPr="006E4ACF">
              <w:rPr>
                <w:sz w:val="22"/>
              </w:rPr>
              <w:t>6) paipalas.</w:t>
            </w:r>
          </w:p>
        </w:tc>
        <w:tc>
          <w:tcPr>
            <w:tcW w:w="2835" w:type="dxa"/>
          </w:tcPr>
          <w:p w14:paraId="52D12D1A" w14:textId="77777777" w:rsidR="006E4ACF" w:rsidRPr="006E4ACF" w:rsidRDefault="006E4ACF" w:rsidP="006E4ACF">
            <w:pPr>
              <w:jc w:val="both"/>
              <w:rPr>
                <w:sz w:val="22"/>
              </w:rPr>
            </w:pPr>
            <w:bookmarkStart w:id="7" w:name="OLE_LINK26"/>
            <w:r w:rsidRPr="006E4ACF">
              <w:rPr>
                <w:sz w:val="22"/>
              </w:rPr>
              <w:t>maltai gaļai, ja pievienotā sāls daudzums nepārsniedz 1%</w:t>
            </w:r>
            <w:bookmarkEnd w:id="7"/>
            <w:r w:rsidRPr="006E4ACF">
              <w:rPr>
                <w:sz w:val="22"/>
              </w:rPr>
              <w:t>.</w:t>
            </w:r>
          </w:p>
        </w:tc>
        <w:tc>
          <w:tcPr>
            <w:tcW w:w="4111" w:type="dxa"/>
          </w:tcPr>
          <w:p w14:paraId="3DBC3309" w14:textId="77777777" w:rsidR="006E4ACF" w:rsidRPr="006E4ACF" w:rsidRDefault="006E4ACF" w:rsidP="006E4ACF">
            <w:pPr>
              <w:jc w:val="both"/>
              <w:rPr>
                <w:sz w:val="22"/>
              </w:rPr>
            </w:pPr>
            <w:bookmarkStart w:id="8" w:name="OLE_LINK23"/>
            <w:r w:rsidRPr="006E4ACF">
              <w:rPr>
                <w:sz w:val="22"/>
              </w:rPr>
              <w:t xml:space="preserve"> saldēta gaļa.</w:t>
            </w:r>
          </w:p>
          <w:bookmarkEnd w:id="8"/>
          <w:p w14:paraId="77FEAC05" w14:textId="77777777" w:rsidR="006E4ACF" w:rsidRPr="006E4ACF" w:rsidRDefault="006E4ACF" w:rsidP="006E4ACF">
            <w:pPr>
              <w:jc w:val="both"/>
              <w:rPr>
                <w:sz w:val="22"/>
              </w:rPr>
            </w:pPr>
          </w:p>
        </w:tc>
      </w:tr>
      <w:tr w:rsidR="006E4ACF" w:rsidRPr="006E4ACF" w14:paraId="2C82F05F" w14:textId="77777777" w:rsidTr="001812FE">
        <w:tc>
          <w:tcPr>
            <w:tcW w:w="1843" w:type="dxa"/>
          </w:tcPr>
          <w:p w14:paraId="07699591" w14:textId="77777777" w:rsidR="006E4ACF" w:rsidRPr="006E4ACF" w:rsidRDefault="006E4ACF" w:rsidP="006E4ACF">
            <w:pPr>
              <w:jc w:val="both"/>
              <w:rPr>
                <w:sz w:val="22"/>
              </w:rPr>
            </w:pPr>
            <w:r w:rsidRPr="006E4ACF">
              <w:rPr>
                <w:sz w:val="22"/>
              </w:rPr>
              <w:t>0407</w:t>
            </w:r>
          </w:p>
        </w:tc>
        <w:tc>
          <w:tcPr>
            <w:tcW w:w="2409" w:type="dxa"/>
          </w:tcPr>
          <w:p w14:paraId="789B97C4" w14:textId="77777777" w:rsidR="006E4ACF" w:rsidRPr="006E4ACF" w:rsidRDefault="006E4ACF" w:rsidP="006E4ACF">
            <w:pPr>
              <w:jc w:val="both"/>
              <w:rPr>
                <w:sz w:val="22"/>
              </w:rPr>
            </w:pPr>
            <w:r w:rsidRPr="006E4ACF">
              <w:rPr>
                <w:sz w:val="22"/>
              </w:rPr>
              <w:t xml:space="preserve">Termiski neapstrādātas mājputnu olas (čaumalās). </w:t>
            </w:r>
          </w:p>
        </w:tc>
        <w:tc>
          <w:tcPr>
            <w:tcW w:w="2835" w:type="dxa"/>
          </w:tcPr>
          <w:p w14:paraId="041A3C59" w14:textId="77777777" w:rsidR="006E4ACF" w:rsidRPr="006E4ACF" w:rsidRDefault="006E4ACF" w:rsidP="006E4ACF">
            <w:pPr>
              <w:numPr>
                <w:ilvl w:val="0"/>
                <w:numId w:val="29"/>
              </w:numPr>
              <w:jc w:val="both"/>
              <w:rPr>
                <w:sz w:val="22"/>
              </w:rPr>
            </w:pPr>
          </w:p>
        </w:tc>
        <w:tc>
          <w:tcPr>
            <w:tcW w:w="4111" w:type="dxa"/>
          </w:tcPr>
          <w:p w14:paraId="7D89DA26" w14:textId="77777777" w:rsidR="006E4ACF" w:rsidRPr="006E4ACF" w:rsidRDefault="006E4ACF" w:rsidP="006E4ACF">
            <w:pPr>
              <w:numPr>
                <w:ilvl w:val="0"/>
                <w:numId w:val="29"/>
              </w:numPr>
              <w:jc w:val="both"/>
              <w:rPr>
                <w:sz w:val="22"/>
              </w:rPr>
            </w:pPr>
          </w:p>
        </w:tc>
      </w:tr>
    </w:tbl>
    <w:p w14:paraId="5BE3BC5F" w14:textId="4ABE6CFD" w:rsidR="006E4ACF" w:rsidRDefault="006E4ACF"/>
    <w:p w14:paraId="06681602" w14:textId="77777777" w:rsidR="006E4ACF" w:rsidRDefault="006E4ACF"/>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92"/>
        <w:gridCol w:w="3900"/>
        <w:gridCol w:w="567"/>
        <w:gridCol w:w="3969"/>
        <w:gridCol w:w="1417"/>
        <w:gridCol w:w="1418"/>
      </w:tblGrid>
      <w:tr w:rsidR="00C02D6C" w:rsidRPr="00D222BF" w14:paraId="38FB96BD" w14:textId="77777777" w:rsidTr="00C02D6C">
        <w:tc>
          <w:tcPr>
            <w:tcW w:w="3892" w:type="dxa"/>
          </w:tcPr>
          <w:p w14:paraId="7BC5B420" w14:textId="77777777" w:rsidR="00C02D6C" w:rsidRPr="00D222BF" w:rsidRDefault="00C02D6C" w:rsidP="00ED2D9A">
            <w:pPr>
              <w:jc w:val="center"/>
              <w:rPr>
                <w:b/>
                <w:bCs/>
                <w:iCs/>
                <w:szCs w:val="24"/>
              </w:rPr>
            </w:pPr>
            <w:r w:rsidRPr="00D222BF">
              <w:rPr>
                <w:b/>
                <w:bCs/>
                <w:iCs/>
                <w:szCs w:val="24"/>
              </w:rPr>
              <w:t>Spēkā esošā redakcija</w:t>
            </w:r>
          </w:p>
        </w:tc>
        <w:tc>
          <w:tcPr>
            <w:tcW w:w="3900" w:type="dxa"/>
          </w:tcPr>
          <w:p w14:paraId="6A9C2350" w14:textId="77777777" w:rsidR="00C02D6C" w:rsidRPr="00D222BF" w:rsidRDefault="00C02D6C" w:rsidP="00ED2D9A">
            <w:pPr>
              <w:jc w:val="center"/>
              <w:rPr>
                <w:b/>
                <w:szCs w:val="24"/>
              </w:rPr>
            </w:pPr>
            <w:r>
              <w:rPr>
                <w:b/>
                <w:szCs w:val="24"/>
              </w:rPr>
              <w:t>Pirmā lasījuma redakcija</w:t>
            </w:r>
          </w:p>
        </w:tc>
        <w:tc>
          <w:tcPr>
            <w:tcW w:w="567" w:type="dxa"/>
          </w:tcPr>
          <w:p w14:paraId="03039F4A" w14:textId="77777777" w:rsidR="00C02D6C" w:rsidRPr="007B7149" w:rsidRDefault="00C02D6C" w:rsidP="00ED2D9A">
            <w:pPr>
              <w:jc w:val="center"/>
              <w:rPr>
                <w:b/>
                <w:szCs w:val="24"/>
              </w:rPr>
            </w:pPr>
            <w:r w:rsidRPr="007B7149">
              <w:rPr>
                <w:b/>
                <w:szCs w:val="24"/>
              </w:rPr>
              <w:t>Nr.</w:t>
            </w:r>
          </w:p>
        </w:tc>
        <w:tc>
          <w:tcPr>
            <w:tcW w:w="3969" w:type="dxa"/>
          </w:tcPr>
          <w:p w14:paraId="3D028A96" w14:textId="77777777" w:rsidR="00C02D6C" w:rsidRDefault="00C02D6C" w:rsidP="00ED2D9A">
            <w:pPr>
              <w:jc w:val="center"/>
              <w:rPr>
                <w:b/>
                <w:szCs w:val="24"/>
              </w:rPr>
            </w:pPr>
            <w:r>
              <w:rPr>
                <w:b/>
                <w:szCs w:val="24"/>
              </w:rPr>
              <w:t>Priekšlikumi</w:t>
            </w:r>
          </w:p>
          <w:p w14:paraId="258B78E2" w14:textId="2C765B27" w:rsidR="00C02D6C" w:rsidRPr="00D222BF" w:rsidRDefault="00C02D6C" w:rsidP="00ED2D9A">
            <w:pPr>
              <w:jc w:val="center"/>
              <w:rPr>
                <w:b/>
                <w:szCs w:val="24"/>
              </w:rPr>
            </w:pPr>
            <w:r>
              <w:rPr>
                <w:b/>
                <w:szCs w:val="24"/>
              </w:rPr>
              <w:t>(</w:t>
            </w:r>
            <w:r w:rsidR="00123CDB">
              <w:rPr>
                <w:b/>
                <w:szCs w:val="24"/>
              </w:rPr>
              <w:t>19</w:t>
            </w:r>
            <w:r>
              <w:rPr>
                <w:b/>
                <w:szCs w:val="24"/>
              </w:rPr>
              <w:t>)</w:t>
            </w:r>
          </w:p>
        </w:tc>
        <w:tc>
          <w:tcPr>
            <w:tcW w:w="1417" w:type="dxa"/>
          </w:tcPr>
          <w:p w14:paraId="72A93F27" w14:textId="77777777" w:rsidR="00C02D6C" w:rsidRPr="007B7149" w:rsidRDefault="00C02D6C" w:rsidP="00ED2D9A">
            <w:pPr>
              <w:jc w:val="center"/>
              <w:rPr>
                <w:b/>
                <w:szCs w:val="24"/>
              </w:rPr>
            </w:pPr>
            <w:r w:rsidRPr="007B7149">
              <w:rPr>
                <w:b/>
              </w:rPr>
              <w:t>Ministru kabineta atzinums</w:t>
            </w:r>
          </w:p>
        </w:tc>
        <w:tc>
          <w:tcPr>
            <w:tcW w:w="1418" w:type="dxa"/>
          </w:tcPr>
          <w:p w14:paraId="61E8BF31" w14:textId="77777777" w:rsidR="00C02D6C" w:rsidRPr="00D222BF" w:rsidRDefault="00C02D6C" w:rsidP="00ED2D9A">
            <w:pPr>
              <w:jc w:val="center"/>
              <w:rPr>
                <w:b/>
                <w:szCs w:val="24"/>
              </w:rPr>
            </w:pPr>
            <w:r>
              <w:rPr>
                <w:b/>
                <w:szCs w:val="24"/>
              </w:rPr>
              <w:t>Komisijas atzinums</w:t>
            </w:r>
          </w:p>
        </w:tc>
      </w:tr>
      <w:tr w:rsidR="00C02D6C" w:rsidRPr="001431EE" w14:paraId="3CDDA1C6" w14:textId="77777777" w:rsidTr="00C02D6C">
        <w:tc>
          <w:tcPr>
            <w:tcW w:w="3892" w:type="dxa"/>
          </w:tcPr>
          <w:p w14:paraId="26D2A5A1" w14:textId="77777777" w:rsidR="00C02D6C" w:rsidRPr="001431EE" w:rsidRDefault="00C02D6C" w:rsidP="00ED2D9A">
            <w:pPr>
              <w:rPr>
                <w:bCs/>
                <w:iCs/>
                <w:sz w:val="22"/>
              </w:rPr>
            </w:pPr>
          </w:p>
          <w:p w14:paraId="7A28EA93" w14:textId="77777777" w:rsidR="00C02D6C" w:rsidRPr="001431EE" w:rsidRDefault="00C02D6C" w:rsidP="00ED2D9A">
            <w:pPr>
              <w:jc w:val="center"/>
              <w:rPr>
                <w:bCs/>
                <w:iCs/>
                <w:sz w:val="22"/>
              </w:rPr>
            </w:pPr>
          </w:p>
        </w:tc>
        <w:tc>
          <w:tcPr>
            <w:tcW w:w="3900" w:type="dxa"/>
          </w:tcPr>
          <w:p w14:paraId="0EBC087C" w14:textId="77777777" w:rsidR="00C02D6C" w:rsidRPr="001431EE" w:rsidRDefault="00C02D6C" w:rsidP="00ED2D9A">
            <w:pPr>
              <w:ind w:firstLine="567"/>
              <w:jc w:val="both"/>
              <w:rPr>
                <w:b/>
                <w:sz w:val="22"/>
              </w:rPr>
            </w:pPr>
            <w:r w:rsidRPr="00D222BF">
              <w:rPr>
                <w:bCs/>
                <w:sz w:val="22"/>
              </w:rPr>
              <w:t>Likums stājas spēkā 2026. gada 1. janvārī.</w:t>
            </w:r>
          </w:p>
        </w:tc>
        <w:tc>
          <w:tcPr>
            <w:tcW w:w="567" w:type="dxa"/>
          </w:tcPr>
          <w:p w14:paraId="5E9E32EB" w14:textId="77777777" w:rsidR="00C02D6C" w:rsidRPr="007B7149" w:rsidRDefault="00C02D6C" w:rsidP="00ED2D9A">
            <w:pPr>
              <w:jc w:val="center"/>
              <w:rPr>
                <w:b/>
                <w:sz w:val="22"/>
              </w:rPr>
            </w:pPr>
          </w:p>
        </w:tc>
        <w:tc>
          <w:tcPr>
            <w:tcW w:w="3969" w:type="dxa"/>
          </w:tcPr>
          <w:p w14:paraId="76145236" w14:textId="77777777" w:rsidR="00C02D6C" w:rsidRPr="001431EE" w:rsidRDefault="00C02D6C" w:rsidP="00ED2D9A">
            <w:pPr>
              <w:rPr>
                <w:b/>
                <w:sz w:val="22"/>
              </w:rPr>
            </w:pPr>
          </w:p>
        </w:tc>
        <w:tc>
          <w:tcPr>
            <w:tcW w:w="1417" w:type="dxa"/>
          </w:tcPr>
          <w:p w14:paraId="04A2D097" w14:textId="77777777" w:rsidR="00C02D6C" w:rsidRPr="007B7149" w:rsidRDefault="00C02D6C" w:rsidP="00ED2D9A">
            <w:pPr>
              <w:jc w:val="center"/>
              <w:rPr>
                <w:b/>
                <w:sz w:val="22"/>
              </w:rPr>
            </w:pPr>
          </w:p>
        </w:tc>
        <w:tc>
          <w:tcPr>
            <w:tcW w:w="1418" w:type="dxa"/>
          </w:tcPr>
          <w:p w14:paraId="7528E4C7" w14:textId="77777777" w:rsidR="00C02D6C" w:rsidRPr="001431EE" w:rsidRDefault="00C02D6C" w:rsidP="00ED2D9A">
            <w:pPr>
              <w:jc w:val="center"/>
              <w:rPr>
                <w:b/>
                <w:sz w:val="22"/>
              </w:rPr>
            </w:pPr>
          </w:p>
        </w:tc>
      </w:tr>
    </w:tbl>
    <w:p w14:paraId="1D940FF5" w14:textId="77777777" w:rsidR="00C02D6C" w:rsidRPr="00947598" w:rsidRDefault="00C02D6C" w:rsidP="00C02D6C">
      <w:pPr>
        <w:rPr>
          <w:sz w:val="22"/>
        </w:rPr>
      </w:pPr>
    </w:p>
    <w:p w14:paraId="0E5A71E7" w14:textId="77777777" w:rsidR="00F70DB6" w:rsidRDefault="00F70DB6"/>
    <w:p w14:paraId="59328C57" w14:textId="77777777" w:rsidR="00F70DB6" w:rsidRDefault="00F70DB6"/>
    <w:sectPr w:rsidR="00F70DB6" w:rsidSect="00146001">
      <w:footerReference w:type="even" r:id="rId7"/>
      <w:footerReference w:type="default" r:id="rId8"/>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70488" w14:textId="77777777" w:rsidR="00E20827" w:rsidRDefault="00E20827">
      <w:r>
        <w:separator/>
      </w:r>
    </w:p>
  </w:endnote>
  <w:endnote w:type="continuationSeparator" w:id="0">
    <w:p w14:paraId="32BDE0E2" w14:textId="77777777" w:rsidR="00E20827" w:rsidRDefault="00E20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C9B0" w14:textId="77777777" w:rsidR="00E95952"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822F45" w14:textId="77777777" w:rsidR="00E95952" w:rsidRDefault="00E95952"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2C1" w14:textId="4F2979AA" w:rsidR="00E95952" w:rsidRDefault="00576E16"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17525">
      <w:rPr>
        <w:rStyle w:val="PageNumber"/>
        <w:noProof/>
      </w:rPr>
      <w:t>9</w:t>
    </w:r>
    <w:r>
      <w:rPr>
        <w:rStyle w:val="PageNumber"/>
      </w:rPr>
      <w:fldChar w:fldCharType="end"/>
    </w:r>
  </w:p>
  <w:p w14:paraId="5B141383" w14:textId="77777777" w:rsidR="00E95952" w:rsidRDefault="00E95952"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C581D" w14:textId="77777777" w:rsidR="00E20827" w:rsidRDefault="00E20827">
      <w:r>
        <w:separator/>
      </w:r>
    </w:p>
  </w:footnote>
  <w:footnote w:type="continuationSeparator" w:id="0">
    <w:p w14:paraId="3959F745" w14:textId="77777777" w:rsidR="00E20827" w:rsidRDefault="00E208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625"/>
    <w:multiLevelType w:val="hybridMultilevel"/>
    <w:tmpl w:val="7C16ED6A"/>
    <w:lvl w:ilvl="0" w:tplc="DB3C08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413C90"/>
    <w:multiLevelType w:val="hybridMultilevel"/>
    <w:tmpl w:val="2EE67FC4"/>
    <w:lvl w:ilvl="0" w:tplc="2152BF92">
      <w:start w:val="1"/>
      <w:numFmt w:val="bullet"/>
      <w:lvlRestart w:val="0"/>
      <w:lvlText w:val=""/>
      <w:lvlJc w:val="left"/>
      <w:pPr>
        <w:ind w:left="0" w:firstLine="705"/>
      </w:pPr>
      <w:rPr>
        <w:u w:val="none"/>
      </w:rPr>
    </w:lvl>
    <w:lvl w:ilvl="1" w:tplc="F962EAF4">
      <w:numFmt w:val="decimal"/>
      <w:lvlText w:val=""/>
      <w:lvlJc w:val="left"/>
    </w:lvl>
    <w:lvl w:ilvl="2" w:tplc="255823FA">
      <w:numFmt w:val="decimal"/>
      <w:lvlText w:val=""/>
      <w:lvlJc w:val="left"/>
    </w:lvl>
    <w:lvl w:ilvl="3" w:tplc="836A1F58">
      <w:numFmt w:val="decimal"/>
      <w:lvlText w:val=""/>
      <w:lvlJc w:val="left"/>
    </w:lvl>
    <w:lvl w:ilvl="4" w:tplc="CE704E8C">
      <w:numFmt w:val="decimal"/>
      <w:lvlText w:val=""/>
      <w:lvlJc w:val="left"/>
    </w:lvl>
    <w:lvl w:ilvl="5" w:tplc="D8860724">
      <w:numFmt w:val="decimal"/>
      <w:lvlText w:val=""/>
      <w:lvlJc w:val="left"/>
    </w:lvl>
    <w:lvl w:ilvl="6" w:tplc="2AB49BDC">
      <w:numFmt w:val="decimal"/>
      <w:lvlText w:val=""/>
      <w:lvlJc w:val="left"/>
    </w:lvl>
    <w:lvl w:ilvl="7" w:tplc="E16681C0">
      <w:numFmt w:val="decimal"/>
      <w:lvlText w:val=""/>
      <w:lvlJc w:val="left"/>
    </w:lvl>
    <w:lvl w:ilvl="8" w:tplc="35A2F648">
      <w:numFmt w:val="decimal"/>
      <w:lvlText w:val=""/>
      <w:lvlJc w:val="left"/>
    </w:lvl>
  </w:abstractNum>
  <w:abstractNum w:abstractNumId="2" w15:restartNumberingAfterBreak="0">
    <w:nsid w:val="02180347"/>
    <w:multiLevelType w:val="hybridMultilevel"/>
    <w:tmpl w:val="CCE0295E"/>
    <w:lvl w:ilvl="0" w:tplc="5F7685D8">
      <w:start w:val="1"/>
      <w:numFmt w:val="bullet"/>
      <w:lvlRestart w:val="0"/>
      <w:lvlText w:val=""/>
      <w:lvlJc w:val="left"/>
      <w:pPr>
        <w:ind w:left="0" w:firstLine="705"/>
      </w:pPr>
      <w:rPr>
        <w:u w:val="none"/>
      </w:rPr>
    </w:lvl>
    <w:lvl w:ilvl="1" w:tplc="23361970">
      <w:numFmt w:val="decimal"/>
      <w:lvlText w:val=""/>
      <w:lvlJc w:val="left"/>
    </w:lvl>
    <w:lvl w:ilvl="2" w:tplc="5A444D92">
      <w:numFmt w:val="decimal"/>
      <w:lvlText w:val=""/>
      <w:lvlJc w:val="left"/>
    </w:lvl>
    <w:lvl w:ilvl="3" w:tplc="51209746">
      <w:numFmt w:val="decimal"/>
      <w:lvlText w:val=""/>
      <w:lvlJc w:val="left"/>
    </w:lvl>
    <w:lvl w:ilvl="4" w:tplc="EE2A4796">
      <w:numFmt w:val="decimal"/>
      <w:lvlText w:val=""/>
      <w:lvlJc w:val="left"/>
    </w:lvl>
    <w:lvl w:ilvl="5" w:tplc="CA2EBDF8">
      <w:numFmt w:val="decimal"/>
      <w:lvlText w:val=""/>
      <w:lvlJc w:val="left"/>
    </w:lvl>
    <w:lvl w:ilvl="6" w:tplc="5E5C8708">
      <w:numFmt w:val="decimal"/>
      <w:lvlText w:val=""/>
      <w:lvlJc w:val="left"/>
    </w:lvl>
    <w:lvl w:ilvl="7" w:tplc="B4C8E9AE">
      <w:numFmt w:val="decimal"/>
      <w:lvlText w:val=""/>
      <w:lvlJc w:val="left"/>
    </w:lvl>
    <w:lvl w:ilvl="8" w:tplc="6F36FA08">
      <w:numFmt w:val="decimal"/>
      <w:lvlText w:val=""/>
      <w:lvlJc w:val="left"/>
    </w:lvl>
  </w:abstractNum>
  <w:abstractNum w:abstractNumId="3" w15:restartNumberingAfterBreak="0">
    <w:nsid w:val="040136D8"/>
    <w:multiLevelType w:val="hybridMultilevel"/>
    <w:tmpl w:val="6C3A5E66"/>
    <w:lvl w:ilvl="0" w:tplc="FE26BB16">
      <w:start w:val="1"/>
      <w:numFmt w:val="bullet"/>
      <w:lvlRestart w:val="0"/>
      <w:lvlText w:val=""/>
      <w:lvlJc w:val="left"/>
      <w:pPr>
        <w:ind w:left="0" w:firstLine="705"/>
      </w:pPr>
      <w:rPr>
        <w:u w:val="none"/>
      </w:rPr>
    </w:lvl>
    <w:lvl w:ilvl="1" w:tplc="D0ECA9C8">
      <w:numFmt w:val="decimal"/>
      <w:lvlText w:val=""/>
      <w:lvlJc w:val="left"/>
    </w:lvl>
    <w:lvl w:ilvl="2" w:tplc="D0722316">
      <w:numFmt w:val="decimal"/>
      <w:lvlText w:val=""/>
      <w:lvlJc w:val="left"/>
    </w:lvl>
    <w:lvl w:ilvl="3" w:tplc="5D3E763C">
      <w:numFmt w:val="decimal"/>
      <w:lvlText w:val=""/>
      <w:lvlJc w:val="left"/>
    </w:lvl>
    <w:lvl w:ilvl="4" w:tplc="6C58C9F4">
      <w:numFmt w:val="decimal"/>
      <w:lvlText w:val=""/>
      <w:lvlJc w:val="left"/>
    </w:lvl>
    <w:lvl w:ilvl="5" w:tplc="34AC3A70">
      <w:numFmt w:val="decimal"/>
      <w:lvlText w:val=""/>
      <w:lvlJc w:val="left"/>
    </w:lvl>
    <w:lvl w:ilvl="6" w:tplc="5D620288">
      <w:numFmt w:val="decimal"/>
      <w:lvlText w:val=""/>
      <w:lvlJc w:val="left"/>
    </w:lvl>
    <w:lvl w:ilvl="7" w:tplc="56CC616E">
      <w:numFmt w:val="decimal"/>
      <w:lvlText w:val=""/>
      <w:lvlJc w:val="left"/>
    </w:lvl>
    <w:lvl w:ilvl="8" w:tplc="2D5A51A0">
      <w:numFmt w:val="decimal"/>
      <w:lvlText w:val=""/>
      <w:lvlJc w:val="left"/>
    </w:lvl>
  </w:abstractNum>
  <w:abstractNum w:abstractNumId="4" w15:restartNumberingAfterBreak="0">
    <w:nsid w:val="07D066B2"/>
    <w:multiLevelType w:val="hybridMultilevel"/>
    <w:tmpl w:val="F2DED2C2"/>
    <w:lvl w:ilvl="0" w:tplc="FCF87A74">
      <w:start w:val="1"/>
      <w:numFmt w:val="bullet"/>
      <w:lvlRestart w:val="0"/>
      <w:lvlText w:val=""/>
      <w:lvlJc w:val="left"/>
      <w:pPr>
        <w:ind w:left="0" w:firstLine="705"/>
      </w:pPr>
      <w:rPr>
        <w:u w:val="none"/>
      </w:rPr>
    </w:lvl>
    <w:lvl w:ilvl="1" w:tplc="4E9E794E">
      <w:numFmt w:val="decimal"/>
      <w:lvlText w:val=""/>
      <w:lvlJc w:val="left"/>
    </w:lvl>
    <w:lvl w:ilvl="2" w:tplc="08AC3290">
      <w:numFmt w:val="decimal"/>
      <w:lvlText w:val=""/>
      <w:lvlJc w:val="left"/>
    </w:lvl>
    <w:lvl w:ilvl="3" w:tplc="487AEE56">
      <w:numFmt w:val="decimal"/>
      <w:lvlText w:val=""/>
      <w:lvlJc w:val="left"/>
    </w:lvl>
    <w:lvl w:ilvl="4" w:tplc="18502DE4">
      <w:numFmt w:val="decimal"/>
      <w:lvlText w:val=""/>
      <w:lvlJc w:val="left"/>
    </w:lvl>
    <w:lvl w:ilvl="5" w:tplc="CA34C478">
      <w:numFmt w:val="decimal"/>
      <w:lvlText w:val=""/>
      <w:lvlJc w:val="left"/>
    </w:lvl>
    <w:lvl w:ilvl="6" w:tplc="DC5AFADA">
      <w:numFmt w:val="decimal"/>
      <w:lvlText w:val=""/>
      <w:lvlJc w:val="left"/>
    </w:lvl>
    <w:lvl w:ilvl="7" w:tplc="1334FF38">
      <w:numFmt w:val="decimal"/>
      <w:lvlText w:val=""/>
      <w:lvlJc w:val="left"/>
    </w:lvl>
    <w:lvl w:ilvl="8" w:tplc="B2363916">
      <w:numFmt w:val="decimal"/>
      <w:lvlText w:val=""/>
      <w:lvlJc w:val="left"/>
    </w:lvl>
  </w:abstractNum>
  <w:abstractNum w:abstractNumId="5" w15:restartNumberingAfterBreak="0">
    <w:nsid w:val="0A3B2D4B"/>
    <w:multiLevelType w:val="hybridMultilevel"/>
    <w:tmpl w:val="81B0ABF6"/>
    <w:lvl w:ilvl="0" w:tplc="AED0118C">
      <w:start w:val="1"/>
      <w:numFmt w:val="bullet"/>
      <w:lvlRestart w:val="0"/>
      <w:lvlText w:val=""/>
      <w:lvlJc w:val="left"/>
      <w:pPr>
        <w:ind w:left="0" w:firstLine="705"/>
      </w:pPr>
      <w:rPr>
        <w:u w:val="none"/>
      </w:rPr>
    </w:lvl>
    <w:lvl w:ilvl="1" w:tplc="7EEA4628">
      <w:numFmt w:val="decimal"/>
      <w:lvlText w:val=""/>
      <w:lvlJc w:val="left"/>
    </w:lvl>
    <w:lvl w:ilvl="2" w:tplc="BC0A8408">
      <w:numFmt w:val="decimal"/>
      <w:lvlText w:val=""/>
      <w:lvlJc w:val="left"/>
    </w:lvl>
    <w:lvl w:ilvl="3" w:tplc="9628F02E">
      <w:numFmt w:val="decimal"/>
      <w:lvlText w:val=""/>
      <w:lvlJc w:val="left"/>
    </w:lvl>
    <w:lvl w:ilvl="4" w:tplc="B044BBA4">
      <w:numFmt w:val="decimal"/>
      <w:lvlText w:val=""/>
      <w:lvlJc w:val="left"/>
    </w:lvl>
    <w:lvl w:ilvl="5" w:tplc="0ABC1EE6">
      <w:numFmt w:val="decimal"/>
      <w:lvlText w:val=""/>
      <w:lvlJc w:val="left"/>
    </w:lvl>
    <w:lvl w:ilvl="6" w:tplc="BB006A44">
      <w:numFmt w:val="decimal"/>
      <w:lvlText w:val=""/>
      <w:lvlJc w:val="left"/>
    </w:lvl>
    <w:lvl w:ilvl="7" w:tplc="4E08ECF8">
      <w:numFmt w:val="decimal"/>
      <w:lvlText w:val=""/>
      <w:lvlJc w:val="left"/>
    </w:lvl>
    <w:lvl w:ilvl="8" w:tplc="6792D958">
      <w:numFmt w:val="decimal"/>
      <w:lvlText w:val=""/>
      <w:lvlJc w:val="left"/>
    </w:lvl>
  </w:abstractNum>
  <w:abstractNum w:abstractNumId="6" w15:restartNumberingAfterBreak="0">
    <w:nsid w:val="135E3B05"/>
    <w:multiLevelType w:val="hybridMultilevel"/>
    <w:tmpl w:val="292268EE"/>
    <w:lvl w:ilvl="0" w:tplc="D174C90A">
      <w:start w:val="1"/>
      <w:numFmt w:val="decimal"/>
      <w:lvlText w:val="%1."/>
      <w:lvlJc w:val="left"/>
      <w:pPr>
        <w:ind w:left="360" w:hanging="360"/>
      </w:pPr>
      <w:rPr>
        <w:rFonts w:eastAsia="Times New Roman" w:hint="default"/>
        <w:color w:val="000000"/>
      </w:rPr>
    </w:lvl>
    <w:lvl w:ilvl="1" w:tplc="39A24A90" w:tentative="1">
      <w:start w:val="1"/>
      <w:numFmt w:val="lowerLetter"/>
      <w:lvlText w:val="%2."/>
      <w:lvlJc w:val="left"/>
      <w:pPr>
        <w:ind w:left="1440" w:hanging="360"/>
      </w:pPr>
    </w:lvl>
    <w:lvl w:ilvl="2" w:tplc="003667FE" w:tentative="1">
      <w:start w:val="1"/>
      <w:numFmt w:val="lowerRoman"/>
      <w:lvlText w:val="%3."/>
      <w:lvlJc w:val="right"/>
      <w:pPr>
        <w:ind w:left="2160" w:hanging="180"/>
      </w:pPr>
    </w:lvl>
    <w:lvl w:ilvl="3" w:tplc="0760431E" w:tentative="1">
      <w:start w:val="1"/>
      <w:numFmt w:val="decimal"/>
      <w:lvlText w:val="%4."/>
      <w:lvlJc w:val="left"/>
      <w:pPr>
        <w:ind w:left="2880" w:hanging="360"/>
      </w:pPr>
    </w:lvl>
    <w:lvl w:ilvl="4" w:tplc="5F64FBF8" w:tentative="1">
      <w:start w:val="1"/>
      <w:numFmt w:val="lowerLetter"/>
      <w:lvlText w:val="%5."/>
      <w:lvlJc w:val="left"/>
      <w:pPr>
        <w:ind w:left="3600" w:hanging="360"/>
      </w:pPr>
    </w:lvl>
    <w:lvl w:ilvl="5" w:tplc="F8D45DE6" w:tentative="1">
      <w:start w:val="1"/>
      <w:numFmt w:val="lowerRoman"/>
      <w:lvlText w:val="%6."/>
      <w:lvlJc w:val="right"/>
      <w:pPr>
        <w:ind w:left="4320" w:hanging="180"/>
      </w:pPr>
    </w:lvl>
    <w:lvl w:ilvl="6" w:tplc="CCCC2CF2" w:tentative="1">
      <w:start w:val="1"/>
      <w:numFmt w:val="decimal"/>
      <w:lvlText w:val="%7."/>
      <w:lvlJc w:val="left"/>
      <w:pPr>
        <w:ind w:left="5040" w:hanging="360"/>
      </w:pPr>
    </w:lvl>
    <w:lvl w:ilvl="7" w:tplc="CE68007A" w:tentative="1">
      <w:start w:val="1"/>
      <w:numFmt w:val="lowerLetter"/>
      <w:lvlText w:val="%8."/>
      <w:lvlJc w:val="left"/>
      <w:pPr>
        <w:ind w:left="5760" w:hanging="360"/>
      </w:pPr>
    </w:lvl>
    <w:lvl w:ilvl="8" w:tplc="9744947A" w:tentative="1">
      <w:start w:val="1"/>
      <w:numFmt w:val="lowerRoman"/>
      <w:lvlText w:val="%9."/>
      <w:lvlJc w:val="right"/>
      <w:pPr>
        <w:ind w:left="6480" w:hanging="180"/>
      </w:pPr>
    </w:lvl>
  </w:abstractNum>
  <w:abstractNum w:abstractNumId="7" w15:restartNumberingAfterBreak="0">
    <w:nsid w:val="185F1AEF"/>
    <w:multiLevelType w:val="hybridMultilevel"/>
    <w:tmpl w:val="F7F88F18"/>
    <w:lvl w:ilvl="0" w:tplc="FDF088F8">
      <w:start w:val="1"/>
      <w:numFmt w:val="bullet"/>
      <w:lvlRestart w:val="0"/>
      <w:lvlText w:val=""/>
      <w:lvlJc w:val="left"/>
      <w:pPr>
        <w:ind w:left="0" w:firstLine="705"/>
      </w:pPr>
      <w:rPr>
        <w:u w:val="none"/>
      </w:rPr>
    </w:lvl>
    <w:lvl w:ilvl="1" w:tplc="14D8E274">
      <w:numFmt w:val="decimal"/>
      <w:lvlText w:val=""/>
      <w:lvlJc w:val="left"/>
    </w:lvl>
    <w:lvl w:ilvl="2" w:tplc="30DA9E70">
      <w:numFmt w:val="decimal"/>
      <w:lvlText w:val=""/>
      <w:lvlJc w:val="left"/>
    </w:lvl>
    <w:lvl w:ilvl="3" w:tplc="BCD4B2DE">
      <w:numFmt w:val="decimal"/>
      <w:lvlText w:val=""/>
      <w:lvlJc w:val="left"/>
    </w:lvl>
    <w:lvl w:ilvl="4" w:tplc="63DC861E">
      <w:numFmt w:val="decimal"/>
      <w:lvlText w:val=""/>
      <w:lvlJc w:val="left"/>
    </w:lvl>
    <w:lvl w:ilvl="5" w:tplc="D3446760">
      <w:numFmt w:val="decimal"/>
      <w:lvlText w:val=""/>
      <w:lvlJc w:val="left"/>
    </w:lvl>
    <w:lvl w:ilvl="6" w:tplc="2436A308">
      <w:numFmt w:val="decimal"/>
      <w:lvlText w:val=""/>
      <w:lvlJc w:val="left"/>
    </w:lvl>
    <w:lvl w:ilvl="7" w:tplc="DE4A4A82">
      <w:numFmt w:val="decimal"/>
      <w:lvlText w:val=""/>
      <w:lvlJc w:val="left"/>
    </w:lvl>
    <w:lvl w:ilvl="8" w:tplc="D728D6C8">
      <w:numFmt w:val="decimal"/>
      <w:lvlText w:val=""/>
      <w:lvlJc w:val="left"/>
    </w:lvl>
  </w:abstractNum>
  <w:abstractNum w:abstractNumId="8" w15:restartNumberingAfterBreak="0">
    <w:nsid w:val="1C0408DC"/>
    <w:multiLevelType w:val="hybridMultilevel"/>
    <w:tmpl w:val="35D20F7C"/>
    <w:lvl w:ilvl="0" w:tplc="537C3E68">
      <w:start w:val="1"/>
      <w:numFmt w:val="bullet"/>
      <w:lvlRestart w:val="0"/>
      <w:lvlText w:val=""/>
      <w:lvlJc w:val="left"/>
      <w:pPr>
        <w:ind w:left="0" w:firstLine="705"/>
      </w:pPr>
      <w:rPr>
        <w:u w:val="none"/>
      </w:rPr>
    </w:lvl>
    <w:lvl w:ilvl="1" w:tplc="A4AAA860">
      <w:numFmt w:val="decimal"/>
      <w:lvlText w:val=""/>
      <w:lvlJc w:val="left"/>
    </w:lvl>
    <w:lvl w:ilvl="2" w:tplc="07081390">
      <w:numFmt w:val="decimal"/>
      <w:lvlText w:val=""/>
      <w:lvlJc w:val="left"/>
    </w:lvl>
    <w:lvl w:ilvl="3" w:tplc="DF86D65E">
      <w:numFmt w:val="decimal"/>
      <w:lvlText w:val=""/>
      <w:lvlJc w:val="left"/>
    </w:lvl>
    <w:lvl w:ilvl="4" w:tplc="4AC26AB2">
      <w:numFmt w:val="decimal"/>
      <w:lvlText w:val=""/>
      <w:lvlJc w:val="left"/>
    </w:lvl>
    <w:lvl w:ilvl="5" w:tplc="CE6EE75C">
      <w:numFmt w:val="decimal"/>
      <w:lvlText w:val=""/>
      <w:lvlJc w:val="left"/>
    </w:lvl>
    <w:lvl w:ilvl="6" w:tplc="4AFC1556">
      <w:numFmt w:val="decimal"/>
      <w:lvlText w:val=""/>
      <w:lvlJc w:val="left"/>
    </w:lvl>
    <w:lvl w:ilvl="7" w:tplc="0CEE6358">
      <w:numFmt w:val="decimal"/>
      <w:lvlText w:val=""/>
      <w:lvlJc w:val="left"/>
    </w:lvl>
    <w:lvl w:ilvl="8" w:tplc="C614A2B2">
      <w:numFmt w:val="decimal"/>
      <w:lvlText w:val=""/>
      <w:lvlJc w:val="left"/>
    </w:lvl>
  </w:abstractNum>
  <w:abstractNum w:abstractNumId="9" w15:restartNumberingAfterBreak="0">
    <w:nsid w:val="1E740108"/>
    <w:multiLevelType w:val="hybridMultilevel"/>
    <w:tmpl w:val="688404AA"/>
    <w:lvl w:ilvl="0" w:tplc="5C36E11E">
      <w:start w:val="1"/>
      <w:numFmt w:val="bullet"/>
      <w:lvlRestart w:val="0"/>
      <w:lvlText w:val=""/>
      <w:lvlJc w:val="left"/>
      <w:pPr>
        <w:ind w:left="0" w:firstLine="705"/>
      </w:pPr>
      <w:rPr>
        <w:u w:val="none"/>
      </w:rPr>
    </w:lvl>
    <w:lvl w:ilvl="1" w:tplc="D67AA0F4">
      <w:numFmt w:val="decimal"/>
      <w:lvlText w:val=""/>
      <w:lvlJc w:val="left"/>
    </w:lvl>
    <w:lvl w:ilvl="2" w:tplc="5142C8FE">
      <w:numFmt w:val="decimal"/>
      <w:lvlText w:val=""/>
      <w:lvlJc w:val="left"/>
    </w:lvl>
    <w:lvl w:ilvl="3" w:tplc="475ADEBE">
      <w:numFmt w:val="decimal"/>
      <w:lvlText w:val=""/>
      <w:lvlJc w:val="left"/>
    </w:lvl>
    <w:lvl w:ilvl="4" w:tplc="A74E0586">
      <w:numFmt w:val="decimal"/>
      <w:lvlText w:val=""/>
      <w:lvlJc w:val="left"/>
    </w:lvl>
    <w:lvl w:ilvl="5" w:tplc="6908B904">
      <w:numFmt w:val="decimal"/>
      <w:lvlText w:val=""/>
      <w:lvlJc w:val="left"/>
    </w:lvl>
    <w:lvl w:ilvl="6" w:tplc="47F60B20">
      <w:numFmt w:val="decimal"/>
      <w:lvlText w:val=""/>
      <w:lvlJc w:val="left"/>
    </w:lvl>
    <w:lvl w:ilvl="7" w:tplc="4B30F50E">
      <w:numFmt w:val="decimal"/>
      <w:lvlText w:val=""/>
      <w:lvlJc w:val="left"/>
    </w:lvl>
    <w:lvl w:ilvl="8" w:tplc="BA7257D8">
      <w:numFmt w:val="decimal"/>
      <w:lvlText w:val=""/>
      <w:lvlJc w:val="left"/>
    </w:lvl>
  </w:abstractNum>
  <w:abstractNum w:abstractNumId="10" w15:restartNumberingAfterBreak="0">
    <w:nsid w:val="252C3C0A"/>
    <w:multiLevelType w:val="hybridMultilevel"/>
    <w:tmpl w:val="3A72A3EC"/>
    <w:lvl w:ilvl="0" w:tplc="2F2282F6">
      <w:start w:val="1"/>
      <w:numFmt w:val="bullet"/>
      <w:lvlRestart w:val="0"/>
      <w:lvlText w:val=""/>
      <w:lvlJc w:val="left"/>
      <w:pPr>
        <w:ind w:left="0" w:firstLine="705"/>
      </w:pPr>
      <w:rPr>
        <w:u w:val="none"/>
      </w:rPr>
    </w:lvl>
    <w:lvl w:ilvl="1" w:tplc="92FC3D94">
      <w:numFmt w:val="decimal"/>
      <w:lvlText w:val=""/>
      <w:lvlJc w:val="left"/>
    </w:lvl>
    <w:lvl w:ilvl="2" w:tplc="B5647588">
      <w:numFmt w:val="decimal"/>
      <w:lvlText w:val=""/>
      <w:lvlJc w:val="left"/>
    </w:lvl>
    <w:lvl w:ilvl="3" w:tplc="57ACF304">
      <w:numFmt w:val="decimal"/>
      <w:lvlText w:val=""/>
      <w:lvlJc w:val="left"/>
    </w:lvl>
    <w:lvl w:ilvl="4" w:tplc="8A4E7694">
      <w:numFmt w:val="decimal"/>
      <w:lvlText w:val=""/>
      <w:lvlJc w:val="left"/>
    </w:lvl>
    <w:lvl w:ilvl="5" w:tplc="9B209F32">
      <w:numFmt w:val="decimal"/>
      <w:lvlText w:val=""/>
      <w:lvlJc w:val="left"/>
    </w:lvl>
    <w:lvl w:ilvl="6" w:tplc="E880196E">
      <w:numFmt w:val="decimal"/>
      <w:lvlText w:val=""/>
      <w:lvlJc w:val="left"/>
    </w:lvl>
    <w:lvl w:ilvl="7" w:tplc="EA9E67CC">
      <w:numFmt w:val="decimal"/>
      <w:lvlText w:val=""/>
      <w:lvlJc w:val="left"/>
    </w:lvl>
    <w:lvl w:ilvl="8" w:tplc="8D821514">
      <w:numFmt w:val="decimal"/>
      <w:lvlText w:val=""/>
      <w:lvlJc w:val="left"/>
    </w:lvl>
  </w:abstractNum>
  <w:abstractNum w:abstractNumId="11" w15:restartNumberingAfterBreak="0">
    <w:nsid w:val="25EF7141"/>
    <w:multiLevelType w:val="hybridMultilevel"/>
    <w:tmpl w:val="BEE25EB6"/>
    <w:lvl w:ilvl="0" w:tplc="D6EE27B0">
      <w:start w:val="2"/>
      <w:numFmt w:val="bullet"/>
      <w:lvlText w:val="-"/>
      <w:lvlJc w:val="left"/>
      <w:pPr>
        <w:ind w:left="720" w:hanging="360"/>
      </w:pPr>
      <w:rPr>
        <w:rFonts w:ascii="Times New Roman" w:eastAsiaTheme="minorEastAsia" w:hAnsi="Times New Roman" w:cs="Times New Roman" w:hint="default"/>
      </w:rPr>
    </w:lvl>
    <w:lvl w:ilvl="1" w:tplc="D004C79C" w:tentative="1">
      <w:start w:val="1"/>
      <w:numFmt w:val="bullet"/>
      <w:lvlText w:val="o"/>
      <w:lvlJc w:val="left"/>
      <w:pPr>
        <w:ind w:left="1440" w:hanging="360"/>
      </w:pPr>
      <w:rPr>
        <w:rFonts w:ascii="Courier New" w:hAnsi="Courier New" w:cs="Courier New" w:hint="default"/>
      </w:rPr>
    </w:lvl>
    <w:lvl w:ilvl="2" w:tplc="1E4EFA0A" w:tentative="1">
      <w:start w:val="1"/>
      <w:numFmt w:val="bullet"/>
      <w:lvlText w:val=""/>
      <w:lvlJc w:val="left"/>
      <w:pPr>
        <w:ind w:left="2160" w:hanging="360"/>
      </w:pPr>
      <w:rPr>
        <w:rFonts w:ascii="Wingdings" w:hAnsi="Wingdings" w:hint="default"/>
      </w:rPr>
    </w:lvl>
    <w:lvl w:ilvl="3" w:tplc="0094A7BC" w:tentative="1">
      <w:start w:val="1"/>
      <w:numFmt w:val="bullet"/>
      <w:lvlText w:val=""/>
      <w:lvlJc w:val="left"/>
      <w:pPr>
        <w:ind w:left="2880" w:hanging="360"/>
      </w:pPr>
      <w:rPr>
        <w:rFonts w:ascii="Symbol" w:hAnsi="Symbol" w:hint="default"/>
      </w:rPr>
    </w:lvl>
    <w:lvl w:ilvl="4" w:tplc="64EAF512" w:tentative="1">
      <w:start w:val="1"/>
      <w:numFmt w:val="bullet"/>
      <w:lvlText w:val="o"/>
      <w:lvlJc w:val="left"/>
      <w:pPr>
        <w:ind w:left="3600" w:hanging="360"/>
      </w:pPr>
      <w:rPr>
        <w:rFonts w:ascii="Courier New" w:hAnsi="Courier New" w:cs="Courier New" w:hint="default"/>
      </w:rPr>
    </w:lvl>
    <w:lvl w:ilvl="5" w:tplc="7CFC75D0" w:tentative="1">
      <w:start w:val="1"/>
      <w:numFmt w:val="bullet"/>
      <w:lvlText w:val=""/>
      <w:lvlJc w:val="left"/>
      <w:pPr>
        <w:ind w:left="4320" w:hanging="360"/>
      </w:pPr>
      <w:rPr>
        <w:rFonts w:ascii="Wingdings" w:hAnsi="Wingdings" w:hint="default"/>
      </w:rPr>
    </w:lvl>
    <w:lvl w:ilvl="6" w:tplc="51685FC4" w:tentative="1">
      <w:start w:val="1"/>
      <w:numFmt w:val="bullet"/>
      <w:lvlText w:val=""/>
      <w:lvlJc w:val="left"/>
      <w:pPr>
        <w:ind w:left="5040" w:hanging="360"/>
      </w:pPr>
      <w:rPr>
        <w:rFonts w:ascii="Symbol" w:hAnsi="Symbol" w:hint="default"/>
      </w:rPr>
    </w:lvl>
    <w:lvl w:ilvl="7" w:tplc="5BC642D6" w:tentative="1">
      <w:start w:val="1"/>
      <w:numFmt w:val="bullet"/>
      <w:lvlText w:val="o"/>
      <w:lvlJc w:val="left"/>
      <w:pPr>
        <w:ind w:left="5760" w:hanging="360"/>
      </w:pPr>
      <w:rPr>
        <w:rFonts w:ascii="Courier New" w:hAnsi="Courier New" w:cs="Courier New" w:hint="default"/>
      </w:rPr>
    </w:lvl>
    <w:lvl w:ilvl="8" w:tplc="8AE03BCA" w:tentative="1">
      <w:start w:val="1"/>
      <w:numFmt w:val="bullet"/>
      <w:lvlText w:val=""/>
      <w:lvlJc w:val="left"/>
      <w:pPr>
        <w:ind w:left="6480" w:hanging="360"/>
      </w:pPr>
      <w:rPr>
        <w:rFonts w:ascii="Wingdings" w:hAnsi="Wingdings" w:hint="default"/>
      </w:rPr>
    </w:lvl>
  </w:abstractNum>
  <w:abstractNum w:abstractNumId="12" w15:restartNumberingAfterBreak="0">
    <w:nsid w:val="2D333349"/>
    <w:multiLevelType w:val="hybridMultilevel"/>
    <w:tmpl w:val="8EE20F64"/>
    <w:lvl w:ilvl="0" w:tplc="C16CED1A">
      <w:start w:val="1"/>
      <w:numFmt w:val="bullet"/>
      <w:lvlRestart w:val="0"/>
      <w:lvlText w:val=""/>
      <w:lvlJc w:val="left"/>
      <w:pPr>
        <w:ind w:left="0" w:firstLine="705"/>
      </w:pPr>
      <w:rPr>
        <w:u w:val="none"/>
      </w:rPr>
    </w:lvl>
    <w:lvl w:ilvl="1" w:tplc="8888743A">
      <w:numFmt w:val="decimal"/>
      <w:lvlText w:val=""/>
      <w:lvlJc w:val="left"/>
    </w:lvl>
    <w:lvl w:ilvl="2" w:tplc="77881048">
      <w:numFmt w:val="decimal"/>
      <w:lvlText w:val=""/>
      <w:lvlJc w:val="left"/>
    </w:lvl>
    <w:lvl w:ilvl="3" w:tplc="E6BEA972">
      <w:numFmt w:val="decimal"/>
      <w:lvlText w:val=""/>
      <w:lvlJc w:val="left"/>
    </w:lvl>
    <w:lvl w:ilvl="4" w:tplc="07B6189A">
      <w:numFmt w:val="decimal"/>
      <w:lvlText w:val=""/>
      <w:lvlJc w:val="left"/>
    </w:lvl>
    <w:lvl w:ilvl="5" w:tplc="1FD202EC">
      <w:numFmt w:val="decimal"/>
      <w:lvlText w:val=""/>
      <w:lvlJc w:val="left"/>
    </w:lvl>
    <w:lvl w:ilvl="6" w:tplc="5D34F102">
      <w:numFmt w:val="decimal"/>
      <w:lvlText w:val=""/>
      <w:lvlJc w:val="left"/>
    </w:lvl>
    <w:lvl w:ilvl="7" w:tplc="6C102B54">
      <w:numFmt w:val="decimal"/>
      <w:lvlText w:val=""/>
      <w:lvlJc w:val="left"/>
    </w:lvl>
    <w:lvl w:ilvl="8" w:tplc="7ADA853C">
      <w:numFmt w:val="decimal"/>
      <w:lvlText w:val=""/>
      <w:lvlJc w:val="left"/>
    </w:lvl>
  </w:abstractNum>
  <w:abstractNum w:abstractNumId="13" w15:restartNumberingAfterBreak="0">
    <w:nsid w:val="2D572625"/>
    <w:multiLevelType w:val="hybridMultilevel"/>
    <w:tmpl w:val="2ACE6F28"/>
    <w:lvl w:ilvl="0" w:tplc="C5921BE8">
      <w:start w:val="1"/>
      <w:numFmt w:val="bullet"/>
      <w:lvlRestart w:val="0"/>
      <w:lvlText w:val=""/>
      <w:lvlJc w:val="left"/>
      <w:pPr>
        <w:ind w:left="0" w:firstLine="705"/>
      </w:pPr>
      <w:rPr>
        <w:u w:val="none"/>
      </w:rPr>
    </w:lvl>
    <w:lvl w:ilvl="1" w:tplc="E1C249EC">
      <w:numFmt w:val="decimal"/>
      <w:lvlText w:val=""/>
      <w:lvlJc w:val="left"/>
    </w:lvl>
    <w:lvl w:ilvl="2" w:tplc="50123146">
      <w:numFmt w:val="decimal"/>
      <w:lvlText w:val=""/>
      <w:lvlJc w:val="left"/>
    </w:lvl>
    <w:lvl w:ilvl="3" w:tplc="D13A2EE2">
      <w:numFmt w:val="decimal"/>
      <w:lvlText w:val=""/>
      <w:lvlJc w:val="left"/>
    </w:lvl>
    <w:lvl w:ilvl="4" w:tplc="18327BBE">
      <w:numFmt w:val="decimal"/>
      <w:lvlText w:val=""/>
      <w:lvlJc w:val="left"/>
    </w:lvl>
    <w:lvl w:ilvl="5" w:tplc="9040636E">
      <w:numFmt w:val="decimal"/>
      <w:lvlText w:val=""/>
      <w:lvlJc w:val="left"/>
    </w:lvl>
    <w:lvl w:ilvl="6" w:tplc="E676E090">
      <w:numFmt w:val="decimal"/>
      <w:lvlText w:val=""/>
      <w:lvlJc w:val="left"/>
    </w:lvl>
    <w:lvl w:ilvl="7" w:tplc="7AFC7E8E">
      <w:numFmt w:val="decimal"/>
      <w:lvlText w:val=""/>
      <w:lvlJc w:val="left"/>
    </w:lvl>
    <w:lvl w:ilvl="8" w:tplc="A5BE0582">
      <w:numFmt w:val="decimal"/>
      <w:lvlText w:val=""/>
      <w:lvlJc w:val="left"/>
    </w:lvl>
  </w:abstractNum>
  <w:abstractNum w:abstractNumId="14" w15:restartNumberingAfterBreak="0">
    <w:nsid w:val="2FC01F6C"/>
    <w:multiLevelType w:val="hybridMultilevel"/>
    <w:tmpl w:val="6492C216"/>
    <w:lvl w:ilvl="0" w:tplc="716A4BB8">
      <w:start w:val="1"/>
      <w:numFmt w:val="bullet"/>
      <w:lvlRestart w:val="0"/>
      <w:lvlText w:val=""/>
      <w:lvlJc w:val="left"/>
      <w:pPr>
        <w:ind w:left="0" w:firstLine="705"/>
      </w:pPr>
      <w:rPr>
        <w:u w:val="none"/>
      </w:rPr>
    </w:lvl>
    <w:lvl w:ilvl="1" w:tplc="403EFF3C">
      <w:numFmt w:val="decimal"/>
      <w:lvlText w:val=""/>
      <w:lvlJc w:val="left"/>
    </w:lvl>
    <w:lvl w:ilvl="2" w:tplc="57F02500">
      <w:numFmt w:val="decimal"/>
      <w:lvlText w:val=""/>
      <w:lvlJc w:val="left"/>
    </w:lvl>
    <w:lvl w:ilvl="3" w:tplc="F4CCF0D0">
      <w:numFmt w:val="decimal"/>
      <w:lvlText w:val=""/>
      <w:lvlJc w:val="left"/>
    </w:lvl>
    <w:lvl w:ilvl="4" w:tplc="035082C8">
      <w:numFmt w:val="decimal"/>
      <w:lvlText w:val=""/>
      <w:lvlJc w:val="left"/>
    </w:lvl>
    <w:lvl w:ilvl="5" w:tplc="A506579E">
      <w:numFmt w:val="decimal"/>
      <w:lvlText w:val=""/>
      <w:lvlJc w:val="left"/>
    </w:lvl>
    <w:lvl w:ilvl="6" w:tplc="E0E2CEAA">
      <w:numFmt w:val="decimal"/>
      <w:lvlText w:val=""/>
      <w:lvlJc w:val="left"/>
    </w:lvl>
    <w:lvl w:ilvl="7" w:tplc="C882B484">
      <w:numFmt w:val="decimal"/>
      <w:lvlText w:val=""/>
      <w:lvlJc w:val="left"/>
    </w:lvl>
    <w:lvl w:ilvl="8" w:tplc="DC72910E">
      <w:numFmt w:val="decimal"/>
      <w:lvlText w:val=""/>
      <w:lvlJc w:val="left"/>
    </w:lvl>
  </w:abstractNum>
  <w:abstractNum w:abstractNumId="15" w15:restartNumberingAfterBreak="0">
    <w:nsid w:val="340675B0"/>
    <w:multiLevelType w:val="hybridMultilevel"/>
    <w:tmpl w:val="809C40A8"/>
    <w:lvl w:ilvl="0" w:tplc="C8A26E78">
      <w:start w:val="1"/>
      <w:numFmt w:val="bullet"/>
      <w:lvlRestart w:val="0"/>
      <w:lvlText w:val=""/>
      <w:lvlJc w:val="left"/>
      <w:pPr>
        <w:ind w:left="0" w:firstLine="705"/>
      </w:pPr>
      <w:rPr>
        <w:u w:val="none"/>
      </w:rPr>
    </w:lvl>
    <w:lvl w:ilvl="1" w:tplc="78BEA12A">
      <w:numFmt w:val="decimal"/>
      <w:lvlText w:val=""/>
      <w:lvlJc w:val="left"/>
    </w:lvl>
    <w:lvl w:ilvl="2" w:tplc="36E44B44">
      <w:numFmt w:val="decimal"/>
      <w:lvlText w:val=""/>
      <w:lvlJc w:val="left"/>
    </w:lvl>
    <w:lvl w:ilvl="3" w:tplc="F0188468">
      <w:numFmt w:val="decimal"/>
      <w:lvlText w:val=""/>
      <w:lvlJc w:val="left"/>
    </w:lvl>
    <w:lvl w:ilvl="4" w:tplc="1F42A3F0">
      <w:numFmt w:val="decimal"/>
      <w:lvlText w:val=""/>
      <w:lvlJc w:val="left"/>
    </w:lvl>
    <w:lvl w:ilvl="5" w:tplc="A30A2A02">
      <w:numFmt w:val="decimal"/>
      <w:lvlText w:val=""/>
      <w:lvlJc w:val="left"/>
    </w:lvl>
    <w:lvl w:ilvl="6" w:tplc="EE40CF54">
      <w:numFmt w:val="decimal"/>
      <w:lvlText w:val=""/>
      <w:lvlJc w:val="left"/>
    </w:lvl>
    <w:lvl w:ilvl="7" w:tplc="71AC6A8E">
      <w:numFmt w:val="decimal"/>
      <w:lvlText w:val=""/>
      <w:lvlJc w:val="left"/>
    </w:lvl>
    <w:lvl w:ilvl="8" w:tplc="2FB24A74">
      <w:numFmt w:val="decimal"/>
      <w:lvlText w:val=""/>
      <w:lvlJc w:val="left"/>
    </w:lvl>
  </w:abstractNum>
  <w:abstractNum w:abstractNumId="16" w15:restartNumberingAfterBreak="0">
    <w:nsid w:val="346677E5"/>
    <w:multiLevelType w:val="hybridMultilevel"/>
    <w:tmpl w:val="BB287BCA"/>
    <w:lvl w:ilvl="0" w:tplc="A21EE8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41977170"/>
    <w:multiLevelType w:val="hybridMultilevel"/>
    <w:tmpl w:val="D6121FD8"/>
    <w:lvl w:ilvl="0" w:tplc="8580E89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47275E2E"/>
    <w:multiLevelType w:val="hybridMultilevel"/>
    <w:tmpl w:val="C0368BDA"/>
    <w:lvl w:ilvl="0" w:tplc="94CCC4C8">
      <w:start w:val="1"/>
      <w:numFmt w:val="bullet"/>
      <w:lvlRestart w:val="0"/>
      <w:lvlText w:val=""/>
      <w:lvlJc w:val="left"/>
      <w:pPr>
        <w:ind w:left="0" w:firstLine="705"/>
      </w:pPr>
      <w:rPr>
        <w:u w:val="none"/>
      </w:rPr>
    </w:lvl>
    <w:lvl w:ilvl="1" w:tplc="9E56F95A">
      <w:numFmt w:val="decimal"/>
      <w:lvlText w:val=""/>
      <w:lvlJc w:val="left"/>
    </w:lvl>
    <w:lvl w:ilvl="2" w:tplc="8BBEA0DC">
      <w:numFmt w:val="decimal"/>
      <w:lvlText w:val=""/>
      <w:lvlJc w:val="left"/>
    </w:lvl>
    <w:lvl w:ilvl="3" w:tplc="9AAEA856">
      <w:numFmt w:val="decimal"/>
      <w:lvlText w:val=""/>
      <w:lvlJc w:val="left"/>
    </w:lvl>
    <w:lvl w:ilvl="4" w:tplc="6030A266">
      <w:numFmt w:val="decimal"/>
      <w:lvlText w:val=""/>
      <w:lvlJc w:val="left"/>
    </w:lvl>
    <w:lvl w:ilvl="5" w:tplc="CF1ACBE6">
      <w:numFmt w:val="decimal"/>
      <w:lvlText w:val=""/>
      <w:lvlJc w:val="left"/>
    </w:lvl>
    <w:lvl w:ilvl="6" w:tplc="BE7C1848">
      <w:numFmt w:val="decimal"/>
      <w:lvlText w:val=""/>
      <w:lvlJc w:val="left"/>
    </w:lvl>
    <w:lvl w:ilvl="7" w:tplc="D03E7AF2">
      <w:numFmt w:val="decimal"/>
      <w:lvlText w:val=""/>
      <w:lvlJc w:val="left"/>
    </w:lvl>
    <w:lvl w:ilvl="8" w:tplc="F578C162">
      <w:numFmt w:val="decimal"/>
      <w:lvlText w:val=""/>
      <w:lvlJc w:val="left"/>
    </w:lvl>
  </w:abstractNum>
  <w:abstractNum w:abstractNumId="19" w15:restartNumberingAfterBreak="0">
    <w:nsid w:val="53F516D3"/>
    <w:multiLevelType w:val="hybridMultilevel"/>
    <w:tmpl w:val="8CF06780"/>
    <w:lvl w:ilvl="0" w:tplc="F482E58C">
      <w:start w:val="1"/>
      <w:numFmt w:val="bullet"/>
      <w:lvlRestart w:val="0"/>
      <w:lvlText w:val=""/>
      <w:lvlJc w:val="left"/>
      <w:pPr>
        <w:ind w:left="0" w:firstLine="705"/>
      </w:pPr>
      <w:rPr>
        <w:u w:val="none"/>
      </w:rPr>
    </w:lvl>
    <w:lvl w:ilvl="1" w:tplc="E97CD51E">
      <w:numFmt w:val="decimal"/>
      <w:lvlText w:val=""/>
      <w:lvlJc w:val="left"/>
    </w:lvl>
    <w:lvl w:ilvl="2" w:tplc="62CA6B92">
      <w:numFmt w:val="decimal"/>
      <w:lvlText w:val=""/>
      <w:lvlJc w:val="left"/>
    </w:lvl>
    <w:lvl w:ilvl="3" w:tplc="5F1C1BEC">
      <w:numFmt w:val="decimal"/>
      <w:lvlText w:val=""/>
      <w:lvlJc w:val="left"/>
    </w:lvl>
    <w:lvl w:ilvl="4" w:tplc="797E6956">
      <w:numFmt w:val="decimal"/>
      <w:lvlText w:val=""/>
      <w:lvlJc w:val="left"/>
    </w:lvl>
    <w:lvl w:ilvl="5" w:tplc="964A1FBE">
      <w:numFmt w:val="decimal"/>
      <w:lvlText w:val=""/>
      <w:lvlJc w:val="left"/>
    </w:lvl>
    <w:lvl w:ilvl="6" w:tplc="393AEDE2">
      <w:numFmt w:val="decimal"/>
      <w:lvlText w:val=""/>
      <w:lvlJc w:val="left"/>
    </w:lvl>
    <w:lvl w:ilvl="7" w:tplc="794002F4">
      <w:numFmt w:val="decimal"/>
      <w:lvlText w:val=""/>
      <w:lvlJc w:val="left"/>
    </w:lvl>
    <w:lvl w:ilvl="8" w:tplc="AC9435E6">
      <w:numFmt w:val="decimal"/>
      <w:lvlText w:val=""/>
      <w:lvlJc w:val="left"/>
    </w:lvl>
  </w:abstractNum>
  <w:abstractNum w:abstractNumId="20" w15:restartNumberingAfterBreak="0">
    <w:nsid w:val="5D6D607C"/>
    <w:multiLevelType w:val="hybridMultilevel"/>
    <w:tmpl w:val="9656CFB4"/>
    <w:lvl w:ilvl="0" w:tplc="DCC27A2C">
      <w:start w:val="1"/>
      <w:numFmt w:val="bullet"/>
      <w:lvlRestart w:val="0"/>
      <w:lvlText w:val=""/>
      <w:lvlJc w:val="left"/>
      <w:pPr>
        <w:ind w:left="0" w:firstLine="705"/>
      </w:pPr>
      <w:rPr>
        <w:u w:val="none"/>
      </w:rPr>
    </w:lvl>
    <w:lvl w:ilvl="1" w:tplc="575C0074">
      <w:numFmt w:val="decimal"/>
      <w:lvlText w:val=""/>
      <w:lvlJc w:val="left"/>
    </w:lvl>
    <w:lvl w:ilvl="2" w:tplc="DD827682">
      <w:numFmt w:val="decimal"/>
      <w:lvlText w:val=""/>
      <w:lvlJc w:val="left"/>
    </w:lvl>
    <w:lvl w:ilvl="3" w:tplc="D3F8919C">
      <w:numFmt w:val="decimal"/>
      <w:lvlText w:val=""/>
      <w:lvlJc w:val="left"/>
    </w:lvl>
    <w:lvl w:ilvl="4" w:tplc="AF80393A">
      <w:numFmt w:val="decimal"/>
      <w:lvlText w:val=""/>
      <w:lvlJc w:val="left"/>
    </w:lvl>
    <w:lvl w:ilvl="5" w:tplc="CD0CCA4C">
      <w:numFmt w:val="decimal"/>
      <w:lvlText w:val=""/>
      <w:lvlJc w:val="left"/>
    </w:lvl>
    <w:lvl w:ilvl="6" w:tplc="49662854">
      <w:numFmt w:val="decimal"/>
      <w:lvlText w:val=""/>
      <w:lvlJc w:val="left"/>
    </w:lvl>
    <w:lvl w:ilvl="7" w:tplc="67EC5A86">
      <w:numFmt w:val="decimal"/>
      <w:lvlText w:val=""/>
      <w:lvlJc w:val="left"/>
    </w:lvl>
    <w:lvl w:ilvl="8" w:tplc="5262D872">
      <w:numFmt w:val="decimal"/>
      <w:lvlText w:val=""/>
      <w:lvlJc w:val="left"/>
    </w:lvl>
  </w:abstractNum>
  <w:abstractNum w:abstractNumId="21" w15:restartNumberingAfterBreak="0">
    <w:nsid w:val="5F003E7F"/>
    <w:multiLevelType w:val="hybridMultilevel"/>
    <w:tmpl w:val="08CE2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8E4612"/>
    <w:multiLevelType w:val="hybridMultilevel"/>
    <w:tmpl w:val="A4D03EFC"/>
    <w:lvl w:ilvl="0" w:tplc="96A6C4B0">
      <w:start w:val="1"/>
      <w:numFmt w:val="bullet"/>
      <w:lvlRestart w:val="0"/>
      <w:lvlText w:val=""/>
      <w:lvlJc w:val="left"/>
      <w:pPr>
        <w:ind w:left="0" w:firstLine="705"/>
      </w:pPr>
      <w:rPr>
        <w:u w:val="none"/>
      </w:rPr>
    </w:lvl>
    <w:lvl w:ilvl="1" w:tplc="0910F776">
      <w:numFmt w:val="decimal"/>
      <w:lvlText w:val=""/>
      <w:lvlJc w:val="left"/>
    </w:lvl>
    <w:lvl w:ilvl="2" w:tplc="2FEA8C24">
      <w:numFmt w:val="decimal"/>
      <w:lvlText w:val=""/>
      <w:lvlJc w:val="left"/>
    </w:lvl>
    <w:lvl w:ilvl="3" w:tplc="CF56B458">
      <w:numFmt w:val="decimal"/>
      <w:lvlText w:val=""/>
      <w:lvlJc w:val="left"/>
    </w:lvl>
    <w:lvl w:ilvl="4" w:tplc="04EC350A">
      <w:numFmt w:val="decimal"/>
      <w:lvlText w:val=""/>
      <w:lvlJc w:val="left"/>
    </w:lvl>
    <w:lvl w:ilvl="5" w:tplc="4726E838">
      <w:numFmt w:val="decimal"/>
      <w:lvlText w:val=""/>
      <w:lvlJc w:val="left"/>
    </w:lvl>
    <w:lvl w:ilvl="6" w:tplc="2BFCC9DA">
      <w:numFmt w:val="decimal"/>
      <w:lvlText w:val=""/>
      <w:lvlJc w:val="left"/>
    </w:lvl>
    <w:lvl w:ilvl="7" w:tplc="69A8C884">
      <w:numFmt w:val="decimal"/>
      <w:lvlText w:val=""/>
      <w:lvlJc w:val="left"/>
    </w:lvl>
    <w:lvl w:ilvl="8" w:tplc="11C8830A">
      <w:numFmt w:val="decimal"/>
      <w:lvlText w:val=""/>
      <w:lvlJc w:val="left"/>
    </w:lvl>
  </w:abstractNum>
  <w:abstractNum w:abstractNumId="23" w15:restartNumberingAfterBreak="0">
    <w:nsid w:val="63F14F35"/>
    <w:multiLevelType w:val="hybridMultilevel"/>
    <w:tmpl w:val="2BC8E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0754E2"/>
    <w:multiLevelType w:val="hybridMultilevel"/>
    <w:tmpl w:val="49BABC18"/>
    <w:lvl w:ilvl="0" w:tplc="55B45BB0">
      <w:start w:val="1"/>
      <w:numFmt w:val="bullet"/>
      <w:lvlRestart w:val="0"/>
      <w:lvlText w:val=""/>
      <w:lvlJc w:val="left"/>
      <w:pPr>
        <w:ind w:left="0" w:firstLine="705"/>
      </w:pPr>
      <w:rPr>
        <w:u w:val="none"/>
      </w:rPr>
    </w:lvl>
    <w:lvl w:ilvl="1" w:tplc="029A0820">
      <w:numFmt w:val="decimal"/>
      <w:lvlText w:val=""/>
      <w:lvlJc w:val="left"/>
    </w:lvl>
    <w:lvl w:ilvl="2" w:tplc="2CF08014">
      <w:numFmt w:val="decimal"/>
      <w:lvlText w:val=""/>
      <w:lvlJc w:val="left"/>
    </w:lvl>
    <w:lvl w:ilvl="3" w:tplc="E2D47FD4">
      <w:numFmt w:val="decimal"/>
      <w:lvlText w:val=""/>
      <w:lvlJc w:val="left"/>
    </w:lvl>
    <w:lvl w:ilvl="4" w:tplc="48740684">
      <w:numFmt w:val="decimal"/>
      <w:lvlText w:val=""/>
      <w:lvlJc w:val="left"/>
    </w:lvl>
    <w:lvl w:ilvl="5" w:tplc="47EEE79E">
      <w:numFmt w:val="decimal"/>
      <w:lvlText w:val=""/>
      <w:lvlJc w:val="left"/>
    </w:lvl>
    <w:lvl w:ilvl="6" w:tplc="278803A2">
      <w:numFmt w:val="decimal"/>
      <w:lvlText w:val=""/>
      <w:lvlJc w:val="left"/>
    </w:lvl>
    <w:lvl w:ilvl="7" w:tplc="AD52D718">
      <w:numFmt w:val="decimal"/>
      <w:lvlText w:val=""/>
      <w:lvlJc w:val="left"/>
    </w:lvl>
    <w:lvl w:ilvl="8" w:tplc="63F4E252">
      <w:numFmt w:val="decimal"/>
      <w:lvlText w:val=""/>
      <w:lvlJc w:val="left"/>
    </w:lvl>
  </w:abstractNum>
  <w:abstractNum w:abstractNumId="25" w15:restartNumberingAfterBreak="0">
    <w:nsid w:val="6BC81CDF"/>
    <w:multiLevelType w:val="hybridMultilevel"/>
    <w:tmpl w:val="C05054AE"/>
    <w:lvl w:ilvl="0" w:tplc="010EBB8E">
      <w:start w:val="1"/>
      <w:numFmt w:val="bullet"/>
      <w:lvlRestart w:val="0"/>
      <w:lvlText w:val=""/>
      <w:lvlJc w:val="left"/>
      <w:pPr>
        <w:ind w:left="0" w:firstLine="705"/>
      </w:pPr>
      <w:rPr>
        <w:u w:val="none"/>
      </w:rPr>
    </w:lvl>
    <w:lvl w:ilvl="1" w:tplc="A63CB490">
      <w:numFmt w:val="decimal"/>
      <w:lvlText w:val=""/>
      <w:lvlJc w:val="left"/>
    </w:lvl>
    <w:lvl w:ilvl="2" w:tplc="94EE02B2">
      <w:numFmt w:val="decimal"/>
      <w:lvlText w:val=""/>
      <w:lvlJc w:val="left"/>
    </w:lvl>
    <w:lvl w:ilvl="3" w:tplc="CB88E012">
      <w:numFmt w:val="decimal"/>
      <w:lvlText w:val=""/>
      <w:lvlJc w:val="left"/>
    </w:lvl>
    <w:lvl w:ilvl="4" w:tplc="9BE6463C">
      <w:numFmt w:val="decimal"/>
      <w:lvlText w:val=""/>
      <w:lvlJc w:val="left"/>
    </w:lvl>
    <w:lvl w:ilvl="5" w:tplc="F09673CA">
      <w:numFmt w:val="decimal"/>
      <w:lvlText w:val=""/>
      <w:lvlJc w:val="left"/>
    </w:lvl>
    <w:lvl w:ilvl="6" w:tplc="9EACC732">
      <w:numFmt w:val="decimal"/>
      <w:lvlText w:val=""/>
      <w:lvlJc w:val="left"/>
    </w:lvl>
    <w:lvl w:ilvl="7" w:tplc="673281A0">
      <w:numFmt w:val="decimal"/>
      <w:lvlText w:val=""/>
      <w:lvlJc w:val="left"/>
    </w:lvl>
    <w:lvl w:ilvl="8" w:tplc="58C02DFE">
      <w:numFmt w:val="decimal"/>
      <w:lvlText w:val=""/>
      <w:lvlJc w:val="left"/>
    </w:lvl>
  </w:abstractNum>
  <w:abstractNum w:abstractNumId="26" w15:restartNumberingAfterBreak="0">
    <w:nsid w:val="72574F8B"/>
    <w:multiLevelType w:val="hybridMultilevel"/>
    <w:tmpl w:val="A35ECEC0"/>
    <w:lvl w:ilvl="0" w:tplc="11728EA6">
      <w:start w:val="1"/>
      <w:numFmt w:val="bullet"/>
      <w:lvlRestart w:val="0"/>
      <w:lvlText w:val=""/>
      <w:lvlJc w:val="left"/>
      <w:pPr>
        <w:ind w:left="0" w:firstLine="705"/>
      </w:pPr>
      <w:rPr>
        <w:u w:val="none"/>
      </w:rPr>
    </w:lvl>
    <w:lvl w:ilvl="1" w:tplc="E6F028B6">
      <w:numFmt w:val="decimal"/>
      <w:lvlText w:val=""/>
      <w:lvlJc w:val="left"/>
    </w:lvl>
    <w:lvl w:ilvl="2" w:tplc="5080D31C">
      <w:numFmt w:val="decimal"/>
      <w:lvlText w:val=""/>
      <w:lvlJc w:val="left"/>
    </w:lvl>
    <w:lvl w:ilvl="3" w:tplc="7842FF9E">
      <w:numFmt w:val="decimal"/>
      <w:lvlText w:val=""/>
      <w:lvlJc w:val="left"/>
    </w:lvl>
    <w:lvl w:ilvl="4" w:tplc="E20EB020">
      <w:numFmt w:val="decimal"/>
      <w:lvlText w:val=""/>
      <w:lvlJc w:val="left"/>
    </w:lvl>
    <w:lvl w:ilvl="5" w:tplc="44701000">
      <w:numFmt w:val="decimal"/>
      <w:lvlText w:val=""/>
      <w:lvlJc w:val="left"/>
    </w:lvl>
    <w:lvl w:ilvl="6" w:tplc="251041F0">
      <w:numFmt w:val="decimal"/>
      <w:lvlText w:val=""/>
      <w:lvlJc w:val="left"/>
    </w:lvl>
    <w:lvl w:ilvl="7" w:tplc="1AE2C6FE">
      <w:numFmt w:val="decimal"/>
      <w:lvlText w:val=""/>
      <w:lvlJc w:val="left"/>
    </w:lvl>
    <w:lvl w:ilvl="8" w:tplc="97284FCE">
      <w:numFmt w:val="decimal"/>
      <w:lvlText w:val=""/>
      <w:lvlJc w:val="left"/>
    </w:lvl>
  </w:abstractNum>
  <w:abstractNum w:abstractNumId="27" w15:restartNumberingAfterBreak="0">
    <w:nsid w:val="78FA4FCF"/>
    <w:multiLevelType w:val="hybridMultilevel"/>
    <w:tmpl w:val="03B21876"/>
    <w:lvl w:ilvl="0" w:tplc="D85AAE76">
      <w:start w:val="1"/>
      <w:numFmt w:val="bullet"/>
      <w:lvlRestart w:val="0"/>
      <w:lvlText w:val=""/>
      <w:lvlJc w:val="left"/>
      <w:pPr>
        <w:ind w:left="0" w:firstLine="705"/>
      </w:pPr>
      <w:rPr>
        <w:u w:val="none"/>
      </w:rPr>
    </w:lvl>
    <w:lvl w:ilvl="1" w:tplc="8A3C9364">
      <w:numFmt w:val="decimal"/>
      <w:lvlText w:val=""/>
      <w:lvlJc w:val="left"/>
    </w:lvl>
    <w:lvl w:ilvl="2" w:tplc="DAF47B84">
      <w:numFmt w:val="decimal"/>
      <w:lvlText w:val=""/>
      <w:lvlJc w:val="left"/>
    </w:lvl>
    <w:lvl w:ilvl="3" w:tplc="E6749A34">
      <w:numFmt w:val="decimal"/>
      <w:lvlText w:val=""/>
      <w:lvlJc w:val="left"/>
    </w:lvl>
    <w:lvl w:ilvl="4" w:tplc="224C2B64">
      <w:numFmt w:val="decimal"/>
      <w:lvlText w:val=""/>
      <w:lvlJc w:val="left"/>
    </w:lvl>
    <w:lvl w:ilvl="5" w:tplc="F49C9CCC">
      <w:numFmt w:val="decimal"/>
      <w:lvlText w:val=""/>
      <w:lvlJc w:val="left"/>
    </w:lvl>
    <w:lvl w:ilvl="6" w:tplc="C0FC1584">
      <w:numFmt w:val="decimal"/>
      <w:lvlText w:val=""/>
      <w:lvlJc w:val="left"/>
    </w:lvl>
    <w:lvl w:ilvl="7" w:tplc="D400B260">
      <w:numFmt w:val="decimal"/>
      <w:lvlText w:val=""/>
      <w:lvlJc w:val="left"/>
    </w:lvl>
    <w:lvl w:ilvl="8" w:tplc="965CC3A6">
      <w:numFmt w:val="decimal"/>
      <w:lvlText w:val=""/>
      <w:lvlJc w:val="left"/>
    </w:lvl>
  </w:abstractNum>
  <w:abstractNum w:abstractNumId="28" w15:restartNumberingAfterBreak="0">
    <w:nsid w:val="79726A7C"/>
    <w:multiLevelType w:val="hybridMultilevel"/>
    <w:tmpl w:val="E6A8720E"/>
    <w:lvl w:ilvl="0" w:tplc="35A0945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53695615">
    <w:abstractNumId w:val="28"/>
  </w:num>
  <w:num w:numId="2" w16cid:durableId="787896978">
    <w:abstractNumId w:val="26"/>
  </w:num>
  <w:num w:numId="3" w16cid:durableId="9962109">
    <w:abstractNumId w:val="4"/>
  </w:num>
  <w:num w:numId="4" w16cid:durableId="1928539281">
    <w:abstractNumId w:val="7"/>
  </w:num>
  <w:num w:numId="5" w16cid:durableId="1706248092">
    <w:abstractNumId w:val="8"/>
  </w:num>
  <w:num w:numId="6" w16cid:durableId="175005035">
    <w:abstractNumId w:val="3"/>
  </w:num>
  <w:num w:numId="7" w16cid:durableId="1261254610">
    <w:abstractNumId w:val="22"/>
  </w:num>
  <w:num w:numId="8" w16cid:durableId="327950748">
    <w:abstractNumId w:val="18"/>
  </w:num>
  <w:num w:numId="9" w16cid:durableId="2118601045">
    <w:abstractNumId w:val="13"/>
  </w:num>
  <w:num w:numId="10" w16cid:durableId="1386640133">
    <w:abstractNumId w:val="19"/>
  </w:num>
  <w:num w:numId="11" w16cid:durableId="1424642822">
    <w:abstractNumId w:val="5"/>
  </w:num>
  <w:num w:numId="12" w16cid:durableId="833036803">
    <w:abstractNumId w:val="9"/>
  </w:num>
  <w:num w:numId="13" w16cid:durableId="1899897468">
    <w:abstractNumId w:val="10"/>
  </w:num>
  <w:num w:numId="14" w16cid:durableId="988557836">
    <w:abstractNumId w:val="2"/>
  </w:num>
  <w:num w:numId="15" w16cid:durableId="1042484166">
    <w:abstractNumId w:val="16"/>
  </w:num>
  <w:num w:numId="16" w16cid:durableId="506335351">
    <w:abstractNumId w:val="1"/>
  </w:num>
  <w:num w:numId="17" w16cid:durableId="1128165403">
    <w:abstractNumId w:val="27"/>
  </w:num>
  <w:num w:numId="18" w16cid:durableId="1318681794">
    <w:abstractNumId w:val="14"/>
  </w:num>
  <w:num w:numId="19" w16cid:durableId="348601451">
    <w:abstractNumId w:val="15"/>
  </w:num>
  <w:num w:numId="20" w16cid:durableId="1130250335">
    <w:abstractNumId w:val="25"/>
  </w:num>
  <w:num w:numId="21" w16cid:durableId="948049030">
    <w:abstractNumId w:val="20"/>
  </w:num>
  <w:num w:numId="22" w16cid:durableId="1004825388">
    <w:abstractNumId w:val="12"/>
  </w:num>
  <w:num w:numId="23" w16cid:durableId="664819077">
    <w:abstractNumId w:val="24"/>
  </w:num>
  <w:num w:numId="24" w16cid:durableId="1999192699">
    <w:abstractNumId w:val="21"/>
  </w:num>
  <w:num w:numId="25" w16cid:durableId="1318848488">
    <w:abstractNumId w:val="17"/>
  </w:num>
  <w:num w:numId="26" w16cid:durableId="1474524358">
    <w:abstractNumId w:val="23"/>
  </w:num>
  <w:num w:numId="27" w16cid:durableId="1576893095">
    <w:abstractNumId w:val="0"/>
  </w:num>
  <w:num w:numId="28" w16cid:durableId="1094132759">
    <w:abstractNumId w:val="6"/>
  </w:num>
  <w:num w:numId="29" w16cid:durableId="14349395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16"/>
    <w:rsid w:val="00000209"/>
    <w:rsid w:val="00011E6B"/>
    <w:rsid w:val="00015ADF"/>
    <w:rsid w:val="00020F85"/>
    <w:rsid w:val="000426CA"/>
    <w:rsid w:val="00046CB8"/>
    <w:rsid w:val="00050DF2"/>
    <w:rsid w:val="00051C31"/>
    <w:rsid w:val="00052EAB"/>
    <w:rsid w:val="00055329"/>
    <w:rsid w:val="000616F3"/>
    <w:rsid w:val="00064EEB"/>
    <w:rsid w:val="000717D3"/>
    <w:rsid w:val="00074B12"/>
    <w:rsid w:val="00081431"/>
    <w:rsid w:val="000816DA"/>
    <w:rsid w:val="00082297"/>
    <w:rsid w:val="00095548"/>
    <w:rsid w:val="000A061B"/>
    <w:rsid w:val="000A3BEA"/>
    <w:rsid w:val="000A56CA"/>
    <w:rsid w:val="000B7262"/>
    <w:rsid w:val="000D2F59"/>
    <w:rsid w:val="000D33FE"/>
    <w:rsid w:val="000E00C4"/>
    <w:rsid w:val="000E159B"/>
    <w:rsid w:val="000E2107"/>
    <w:rsid w:val="000E4D0C"/>
    <w:rsid w:val="00102F49"/>
    <w:rsid w:val="00111E48"/>
    <w:rsid w:val="001219BF"/>
    <w:rsid w:val="001238FC"/>
    <w:rsid w:val="00123CDB"/>
    <w:rsid w:val="0012493D"/>
    <w:rsid w:val="00132BC5"/>
    <w:rsid w:val="0013468C"/>
    <w:rsid w:val="00146001"/>
    <w:rsid w:val="0015396B"/>
    <w:rsid w:val="0016168C"/>
    <w:rsid w:val="001666D9"/>
    <w:rsid w:val="00177CDB"/>
    <w:rsid w:val="001812FE"/>
    <w:rsid w:val="00181713"/>
    <w:rsid w:val="00183079"/>
    <w:rsid w:val="00187FEC"/>
    <w:rsid w:val="0019735C"/>
    <w:rsid w:val="001A044F"/>
    <w:rsid w:val="001A3E79"/>
    <w:rsid w:val="001A7561"/>
    <w:rsid w:val="001B4987"/>
    <w:rsid w:val="001B4F22"/>
    <w:rsid w:val="001C5C4D"/>
    <w:rsid w:val="001D0030"/>
    <w:rsid w:val="001D3BCB"/>
    <w:rsid w:val="001E1C46"/>
    <w:rsid w:val="001E2041"/>
    <w:rsid w:val="001E2ACF"/>
    <w:rsid w:val="001E7B89"/>
    <w:rsid w:val="001F1459"/>
    <w:rsid w:val="001F548E"/>
    <w:rsid w:val="001F5D02"/>
    <w:rsid w:val="00205028"/>
    <w:rsid w:val="0021151F"/>
    <w:rsid w:val="00222595"/>
    <w:rsid w:val="0022488C"/>
    <w:rsid w:val="00233759"/>
    <w:rsid w:val="0024239A"/>
    <w:rsid w:val="00243AC8"/>
    <w:rsid w:val="00247DC3"/>
    <w:rsid w:val="0025013F"/>
    <w:rsid w:val="00252DA0"/>
    <w:rsid w:val="002563AC"/>
    <w:rsid w:val="0026009F"/>
    <w:rsid w:val="0027574A"/>
    <w:rsid w:val="0029588D"/>
    <w:rsid w:val="002A2687"/>
    <w:rsid w:val="002A3E78"/>
    <w:rsid w:val="002A5C86"/>
    <w:rsid w:val="002A60FF"/>
    <w:rsid w:val="002A7836"/>
    <w:rsid w:val="002B16C4"/>
    <w:rsid w:val="002B3986"/>
    <w:rsid w:val="002C3D2A"/>
    <w:rsid w:val="002C5F5C"/>
    <w:rsid w:val="002C76C3"/>
    <w:rsid w:val="002C7B5B"/>
    <w:rsid w:val="002D05FD"/>
    <w:rsid w:val="002E524D"/>
    <w:rsid w:val="002F6F05"/>
    <w:rsid w:val="00303D58"/>
    <w:rsid w:val="00304798"/>
    <w:rsid w:val="003109BA"/>
    <w:rsid w:val="003205B0"/>
    <w:rsid w:val="00333A45"/>
    <w:rsid w:val="0034087B"/>
    <w:rsid w:val="0034260A"/>
    <w:rsid w:val="00344223"/>
    <w:rsid w:val="003446BF"/>
    <w:rsid w:val="00351037"/>
    <w:rsid w:val="00354D23"/>
    <w:rsid w:val="00356D43"/>
    <w:rsid w:val="003572D6"/>
    <w:rsid w:val="003601E6"/>
    <w:rsid w:val="003610A5"/>
    <w:rsid w:val="00361FF6"/>
    <w:rsid w:val="00362D32"/>
    <w:rsid w:val="0036461C"/>
    <w:rsid w:val="003647CB"/>
    <w:rsid w:val="00365595"/>
    <w:rsid w:val="00366B5C"/>
    <w:rsid w:val="00375203"/>
    <w:rsid w:val="00376DB7"/>
    <w:rsid w:val="00377E3E"/>
    <w:rsid w:val="00382399"/>
    <w:rsid w:val="00386D2A"/>
    <w:rsid w:val="00392ABC"/>
    <w:rsid w:val="003A0935"/>
    <w:rsid w:val="003A1721"/>
    <w:rsid w:val="003A34B5"/>
    <w:rsid w:val="003A3FDF"/>
    <w:rsid w:val="003B4F80"/>
    <w:rsid w:val="003B500A"/>
    <w:rsid w:val="003B5D01"/>
    <w:rsid w:val="003C5626"/>
    <w:rsid w:val="003C68AC"/>
    <w:rsid w:val="003D05F6"/>
    <w:rsid w:val="003D06E0"/>
    <w:rsid w:val="003D1C20"/>
    <w:rsid w:val="003D4D14"/>
    <w:rsid w:val="003E236C"/>
    <w:rsid w:val="003F13E9"/>
    <w:rsid w:val="003F255F"/>
    <w:rsid w:val="003F30F6"/>
    <w:rsid w:val="003F4DFE"/>
    <w:rsid w:val="00400014"/>
    <w:rsid w:val="004000E9"/>
    <w:rsid w:val="00400CE7"/>
    <w:rsid w:val="0040113E"/>
    <w:rsid w:val="004036E9"/>
    <w:rsid w:val="00405A5F"/>
    <w:rsid w:val="00411494"/>
    <w:rsid w:val="00411582"/>
    <w:rsid w:val="00417525"/>
    <w:rsid w:val="00423499"/>
    <w:rsid w:val="004243CD"/>
    <w:rsid w:val="004433B5"/>
    <w:rsid w:val="00443D42"/>
    <w:rsid w:val="00455384"/>
    <w:rsid w:val="00457779"/>
    <w:rsid w:val="00465888"/>
    <w:rsid w:val="004677A4"/>
    <w:rsid w:val="00467954"/>
    <w:rsid w:val="004725BA"/>
    <w:rsid w:val="00481C22"/>
    <w:rsid w:val="0048560A"/>
    <w:rsid w:val="004942C6"/>
    <w:rsid w:val="00496269"/>
    <w:rsid w:val="004B3FE6"/>
    <w:rsid w:val="004C3D0E"/>
    <w:rsid w:val="004C733D"/>
    <w:rsid w:val="004C77F1"/>
    <w:rsid w:val="004D1C19"/>
    <w:rsid w:val="004D202F"/>
    <w:rsid w:val="004E1D36"/>
    <w:rsid w:val="004E3188"/>
    <w:rsid w:val="004F4FB6"/>
    <w:rsid w:val="00504A68"/>
    <w:rsid w:val="00513F7B"/>
    <w:rsid w:val="00525E3C"/>
    <w:rsid w:val="00531A5C"/>
    <w:rsid w:val="005374E5"/>
    <w:rsid w:val="00537CFA"/>
    <w:rsid w:val="00553466"/>
    <w:rsid w:val="0056363D"/>
    <w:rsid w:val="00572523"/>
    <w:rsid w:val="005734BC"/>
    <w:rsid w:val="00576E16"/>
    <w:rsid w:val="00583D3F"/>
    <w:rsid w:val="00584067"/>
    <w:rsid w:val="005975E5"/>
    <w:rsid w:val="005A00D1"/>
    <w:rsid w:val="005A0A9D"/>
    <w:rsid w:val="005A3EBD"/>
    <w:rsid w:val="005A4542"/>
    <w:rsid w:val="005B4453"/>
    <w:rsid w:val="005B4AE9"/>
    <w:rsid w:val="005B6104"/>
    <w:rsid w:val="005B7F07"/>
    <w:rsid w:val="005D2E98"/>
    <w:rsid w:val="005D36D7"/>
    <w:rsid w:val="005D37BB"/>
    <w:rsid w:val="005E0126"/>
    <w:rsid w:val="005E1006"/>
    <w:rsid w:val="005E1CB0"/>
    <w:rsid w:val="005E3343"/>
    <w:rsid w:val="005E54AA"/>
    <w:rsid w:val="005F119B"/>
    <w:rsid w:val="005F3AE0"/>
    <w:rsid w:val="005F6780"/>
    <w:rsid w:val="00604032"/>
    <w:rsid w:val="00606DBE"/>
    <w:rsid w:val="0061617B"/>
    <w:rsid w:val="0061795F"/>
    <w:rsid w:val="00626465"/>
    <w:rsid w:val="00630D3C"/>
    <w:rsid w:val="00632DD9"/>
    <w:rsid w:val="00652822"/>
    <w:rsid w:val="00652D00"/>
    <w:rsid w:val="00653AA9"/>
    <w:rsid w:val="00653E58"/>
    <w:rsid w:val="006566F4"/>
    <w:rsid w:val="0065684E"/>
    <w:rsid w:val="006578D8"/>
    <w:rsid w:val="006633D1"/>
    <w:rsid w:val="00671932"/>
    <w:rsid w:val="00672FF9"/>
    <w:rsid w:val="00673591"/>
    <w:rsid w:val="00676C61"/>
    <w:rsid w:val="00676D41"/>
    <w:rsid w:val="00681536"/>
    <w:rsid w:val="006938AC"/>
    <w:rsid w:val="00693FE9"/>
    <w:rsid w:val="006A2FCC"/>
    <w:rsid w:val="006A590C"/>
    <w:rsid w:val="006B56A7"/>
    <w:rsid w:val="006C0E36"/>
    <w:rsid w:val="006C3FEF"/>
    <w:rsid w:val="006C422D"/>
    <w:rsid w:val="006C7328"/>
    <w:rsid w:val="006D09CE"/>
    <w:rsid w:val="006E4ACF"/>
    <w:rsid w:val="00700753"/>
    <w:rsid w:val="00700C8F"/>
    <w:rsid w:val="00701DC8"/>
    <w:rsid w:val="00707A7F"/>
    <w:rsid w:val="00707B4F"/>
    <w:rsid w:val="00715FC4"/>
    <w:rsid w:val="00720B41"/>
    <w:rsid w:val="0072138E"/>
    <w:rsid w:val="007332F2"/>
    <w:rsid w:val="0073701B"/>
    <w:rsid w:val="00746C61"/>
    <w:rsid w:val="007529E6"/>
    <w:rsid w:val="00770F0C"/>
    <w:rsid w:val="00772DD6"/>
    <w:rsid w:val="00782F48"/>
    <w:rsid w:val="007855B5"/>
    <w:rsid w:val="0078718D"/>
    <w:rsid w:val="00795FB2"/>
    <w:rsid w:val="007A3C28"/>
    <w:rsid w:val="007A3FFC"/>
    <w:rsid w:val="007A59BC"/>
    <w:rsid w:val="007A699D"/>
    <w:rsid w:val="007C4AB6"/>
    <w:rsid w:val="007C569C"/>
    <w:rsid w:val="007C64D3"/>
    <w:rsid w:val="007D4FBB"/>
    <w:rsid w:val="007E2C08"/>
    <w:rsid w:val="007F549F"/>
    <w:rsid w:val="00814161"/>
    <w:rsid w:val="0081643C"/>
    <w:rsid w:val="008325C9"/>
    <w:rsid w:val="008353AD"/>
    <w:rsid w:val="008361C0"/>
    <w:rsid w:val="0084288E"/>
    <w:rsid w:val="008545F6"/>
    <w:rsid w:val="0087454D"/>
    <w:rsid w:val="00875407"/>
    <w:rsid w:val="00876AD8"/>
    <w:rsid w:val="008776DB"/>
    <w:rsid w:val="008807E0"/>
    <w:rsid w:val="00881963"/>
    <w:rsid w:val="00883733"/>
    <w:rsid w:val="00883897"/>
    <w:rsid w:val="00884683"/>
    <w:rsid w:val="00893A12"/>
    <w:rsid w:val="008954B7"/>
    <w:rsid w:val="008956E1"/>
    <w:rsid w:val="008A2A30"/>
    <w:rsid w:val="008A6ED8"/>
    <w:rsid w:val="008B41FB"/>
    <w:rsid w:val="008B6968"/>
    <w:rsid w:val="008C1058"/>
    <w:rsid w:val="008D0FC9"/>
    <w:rsid w:val="008D60A8"/>
    <w:rsid w:val="008E0F8B"/>
    <w:rsid w:val="008F1D5F"/>
    <w:rsid w:val="008F244E"/>
    <w:rsid w:val="00903E38"/>
    <w:rsid w:val="0093694D"/>
    <w:rsid w:val="0094485C"/>
    <w:rsid w:val="0094696A"/>
    <w:rsid w:val="00953442"/>
    <w:rsid w:val="00957FE7"/>
    <w:rsid w:val="00962451"/>
    <w:rsid w:val="009636A8"/>
    <w:rsid w:val="0096593E"/>
    <w:rsid w:val="00966901"/>
    <w:rsid w:val="0098171D"/>
    <w:rsid w:val="00982469"/>
    <w:rsid w:val="00984BAE"/>
    <w:rsid w:val="00987EEB"/>
    <w:rsid w:val="009A3D9C"/>
    <w:rsid w:val="009A52CF"/>
    <w:rsid w:val="009B08A6"/>
    <w:rsid w:val="009B262A"/>
    <w:rsid w:val="009B729D"/>
    <w:rsid w:val="009C281E"/>
    <w:rsid w:val="009D2D50"/>
    <w:rsid w:val="009D7372"/>
    <w:rsid w:val="009E626C"/>
    <w:rsid w:val="009F1889"/>
    <w:rsid w:val="00A100C9"/>
    <w:rsid w:val="00A1188E"/>
    <w:rsid w:val="00A169B5"/>
    <w:rsid w:val="00A16DE4"/>
    <w:rsid w:val="00A215D7"/>
    <w:rsid w:val="00A21CD8"/>
    <w:rsid w:val="00A400CF"/>
    <w:rsid w:val="00A41DCD"/>
    <w:rsid w:val="00A55C5F"/>
    <w:rsid w:val="00A6187A"/>
    <w:rsid w:val="00A62911"/>
    <w:rsid w:val="00A6439C"/>
    <w:rsid w:val="00A65294"/>
    <w:rsid w:val="00A655B9"/>
    <w:rsid w:val="00A775D6"/>
    <w:rsid w:val="00A90CDC"/>
    <w:rsid w:val="00A95368"/>
    <w:rsid w:val="00AA1600"/>
    <w:rsid w:val="00AA7863"/>
    <w:rsid w:val="00AB1FE4"/>
    <w:rsid w:val="00AB3A14"/>
    <w:rsid w:val="00AD0025"/>
    <w:rsid w:val="00AE0451"/>
    <w:rsid w:val="00AE321E"/>
    <w:rsid w:val="00AE686D"/>
    <w:rsid w:val="00AF0369"/>
    <w:rsid w:val="00AF16A7"/>
    <w:rsid w:val="00AF616E"/>
    <w:rsid w:val="00B036BB"/>
    <w:rsid w:val="00B12903"/>
    <w:rsid w:val="00B1457E"/>
    <w:rsid w:val="00B14E2C"/>
    <w:rsid w:val="00B17000"/>
    <w:rsid w:val="00B2254D"/>
    <w:rsid w:val="00B24841"/>
    <w:rsid w:val="00B26EDD"/>
    <w:rsid w:val="00B33F56"/>
    <w:rsid w:val="00B35275"/>
    <w:rsid w:val="00B362DC"/>
    <w:rsid w:val="00B374D2"/>
    <w:rsid w:val="00B50F31"/>
    <w:rsid w:val="00B553AE"/>
    <w:rsid w:val="00B55A38"/>
    <w:rsid w:val="00B6215C"/>
    <w:rsid w:val="00B6582A"/>
    <w:rsid w:val="00B702A6"/>
    <w:rsid w:val="00B712D1"/>
    <w:rsid w:val="00B7430C"/>
    <w:rsid w:val="00B74AE3"/>
    <w:rsid w:val="00B77A40"/>
    <w:rsid w:val="00B84EF7"/>
    <w:rsid w:val="00B86BB3"/>
    <w:rsid w:val="00B873D0"/>
    <w:rsid w:val="00B90460"/>
    <w:rsid w:val="00B9556A"/>
    <w:rsid w:val="00B95A9E"/>
    <w:rsid w:val="00B97B1D"/>
    <w:rsid w:val="00BB0CFC"/>
    <w:rsid w:val="00BC08DD"/>
    <w:rsid w:val="00BC3C78"/>
    <w:rsid w:val="00BC5757"/>
    <w:rsid w:val="00BC6DFF"/>
    <w:rsid w:val="00BE28A5"/>
    <w:rsid w:val="00BE4D1F"/>
    <w:rsid w:val="00BF09C0"/>
    <w:rsid w:val="00BF1E57"/>
    <w:rsid w:val="00BF7349"/>
    <w:rsid w:val="00C015B6"/>
    <w:rsid w:val="00C02D6C"/>
    <w:rsid w:val="00C0351C"/>
    <w:rsid w:val="00C1098A"/>
    <w:rsid w:val="00C1213B"/>
    <w:rsid w:val="00C127F1"/>
    <w:rsid w:val="00C17839"/>
    <w:rsid w:val="00C252FC"/>
    <w:rsid w:val="00C32581"/>
    <w:rsid w:val="00C34CF9"/>
    <w:rsid w:val="00C36A3F"/>
    <w:rsid w:val="00C378BD"/>
    <w:rsid w:val="00C40391"/>
    <w:rsid w:val="00C463C5"/>
    <w:rsid w:val="00C55326"/>
    <w:rsid w:val="00C554EE"/>
    <w:rsid w:val="00C603AF"/>
    <w:rsid w:val="00C724A1"/>
    <w:rsid w:val="00C74443"/>
    <w:rsid w:val="00C757AA"/>
    <w:rsid w:val="00C8279F"/>
    <w:rsid w:val="00C954B8"/>
    <w:rsid w:val="00CA5347"/>
    <w:rsid w:val="00CB1DC1"/>
    <w:rsid w:val="00CB3296"/>
    <w:rsid w:val="00CB5CE2"/>
    <w:rsid w:val="00CC1782"/>
    <w:rsid w:val="00CC3B51"/>
    <w:rsid w:val="00CD5E12"/>
    <w:rsid w:val="00CD5FC9"/>
    <w:rsid w:val="00CE0E82"/>
    <w:rsid w:val="00CE2019"/>
    <w:rsid w:val="00CE57AE"/>
    <w:rsid w:val="00CF2763"/>
    <w:rsid w:val="00D011AD"/>
    <w:rsid w:val="00D31C58"/>
    <w:rsid w:val="00D3765F"/>
    <w:rsid w:val="00D513AD"/>
    <w:rsid w:val="00D521C5"/>
    <w:rsid w:val="00D609F5"/>
    <w:rsid w:val="00D659A0"/>
    <w:rsid w:val="00D65E06"/>
    <w:rsid w:val="00D664C1"/>
    <w:rsid w:val="00D665E0"/>
    <w:rsid w:val="00D7018C"/>
    <w:rsid w:val="00D7094B"/>
    <w:rsid w:val="00D72D9F"/>
    <w:rsid w:val="00D74397"/>
    <w:rsid w:val="00D758E1"/>
    <w:rsid w:val="00D778AD"/>
    <w:rsid w:val="00D84175"/>
    <w:rsid w:val="00D845BE"/>
    <w:rsid w:val="00D90147"/>
    <w:rsid w:val="00D9205B"/>
    <w:rsid w:val="00D92108"/>
    <w:rsid w:val="00DA2307"/>
    <w:rsid w:val="00DB5980"/>
    <w:rsid w:val="00DB776C"/>
    <w:rsid w:val="00DC2434"/>
    <w:rsid w:val="00DC2564"/>
    <w:rsid w:val="00DC7C2D"/>
    <w:rsid w:val="00DD0747"/>
    <w:rsid w:val="00DD178D"/>
    <w:rsid w:val="00DE4D1D"/>
    <w:rsid w:val="00DF1419"/>
    <w:rsid w:val="00DF4CB5"/>
    <w:rsid w:val="00E0312B"/>
    <w:rsid w:val="00E153B3"/>
    <w:rsid w:val="00E17287"/>
    <w:rsid w:val="00E20827"/>
    <w:rsid w:val="00E30D2D"/>
    <w:rsid w:val="00E33285"/>
    <w:rsid w:val="00E36CFB"/>
    <w:rsid w:val="00E40BCD"/>
    <w:rsid w:val="00E43507"/>
    <w:rsid w:val="00E44E0B"/>
    <w:rsid w:val="00E46724"/>
    <w:rsid w:val="00E467F2"/>
    <w:rsid w:val="00E5223E"/>
    <w:rsid w:val="00E626FE"/>
    <w:rsid w:val="00E71869"/>
    <w:rsid w:val="00E94820"/>
    <w:rsid w:val="00E95622"/>
    <w:rsid w:val="00E95952"/>
    <w:rsid w:val="00E9681F"/>
    <w:rsid w:val="00EA007C"/>
    <w:rsid w:val="00EA52E1"/>
    <w:rsid w:val="00EA5739"/>
    <w:rsid w:val="00EB3394"/>
    <w:rsid w:val="00EB7F34"/>
    <w:rsid w:val="00EC3FEB"/>
    <w:rsid w:val="00EC4586"/>
    <w:rsid w:val="00ED4BA1"/>
    <w:rsid w:val="00ED5EF5"/>
    <w:rsid w:val="00EE52E4"/>
    <w:rsid w:val="00EF0958"/>
    <w:rsid w:val="00EF300A"/>
    <w:rsid w:val="00F03DBC"/>
    <w:rsid w:val="00F04F02"/>
    <w:rsid w:val="00F05D67"/>
    <w:rsid w:val="00F10578"/>
    <w:rsid w:val="00F13786"/>
    <w:rsid w:val="00F167C2"/>
    <w:rsid w:val="00F20C25"/>
    <w:rsid w:val="00F21D65"/>
    <w:rsid w:val="00F2416E"/>
    <w:rsid w:val="00F25BFE"/>
    <w:rsid w:val="00F36723"/>
    <w:rsid w:val="00F36B31"/>
    <w:rsid w:val="00F5012E"/>
    <w:rsid w:val="00F5084C"/>
    <w:rsid w:val="00F51CF1"/>
    <w:rsid w:val="00F63B70"/>
    <w:rsid w:val="00F6603B"/>
    <w:rsid w:val="00F70DB6"/>
    <w:rsid w:val="00F75FFE"/>
    <w:rsid w:val="00F823B4"/>
    <w:rsid w:val="00F82D66"/>
    <w:rsid w:val="00F87B6E"/>
    <w:rsid w:val="00F9086A"/>
    <w:rsid w:val="00F95B9E"/>
    <w:rsid w:val="00F97FB5"/>
    <w:rsid w:val="00FA1E34"/>
    <w:rsid w:val="00FA431B"/>
    <w:rsid w:val="00FA4FDD"/>
    <w:rsid w:val="00FB02EB"/>
    <w:rsid w:val="00FB2AF0"/>
    <w:rsid w:val="00FB3485"/>
    <w:rsid w:val="00FC3684"/>
    <w:rsid w:val="00FC3F53"/>
    <w:rsid w:val="00FC58E0"/>
    <w:rsid w:val="00FE0AA0"/>
    <w:rsid w:val="00FE50B9"/>
    <w:rsid w:val="00FE52B8"/>
    <w:rsid w:val="00FF40D2"/>
    <w:rsid w:val="00FF6B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E9A6"/>
  <w15:chartTrackingRefBased/>
  <w15:docId w15:val="{A7DE6B95-F4DD-4994-97B6-773FC16A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E16"/>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576E16"/>
    <w:rPr>
      <w:i/>
      <w:iCs/>
    </w:rPr>
  </w:style>
  <w:style w:type="paragraph" w:styleId="Footer">
    <w:name w:val="footer"/>
    <w:basedOn w:val="Normal"/>
    <w:link w:val="FooterChar"/>
    <w:rsid w:val="00576E16"/>
    <w:pPr>
      <w:tabs>
        <w:tab w:val="center" w:pos="4153"/>
        <w:tab w:val="right" w:pos="8306"/>
      </w:tabs>
    </w:pPr>
    <w:rPr>
      <w:rFonts w:eastAsia="Times New Roman"/>
      <w:szCs w:val="24"/>
      <w:lang w:val="en-GB"/>
    </w:rPr>
  </w:style>
  <w:style w:type="character" w:customStyle="1" w:styleId="FooterChar">
    <w:name w:val="Footer Char"/>
    <w:basedOn w:val="DefaultParagraphFont"/>
    <w:link w:val="Footer"/>
    <w:rsid w:val="00576E16"/>
    <w:rPr>
      <w:rFonts w:eastAsia="Times New Roman" w:cs="Times New Roman"/>
      <w:szCs w:val="24"/>
      <w:lang w:val="en-GB"/>
    </w:rPr>
  </w:style>
  <w:style w:type="character" w:styleId="PageNumber">
    <w:name w:val="page number"/>
    <w:rsid w:val="00576E16"/>
  </w:style>
  <w:style w:type="paragraph" w:customStyle="1" w:styleId="naisvisr">
    <w:name w:val="naisvisr"/>
    <w:basedOn w:val="Normal"/>
    <w:rsid w:val="00576E16"/>
    <w:pPr>
      <w:spacing w:before="100" w:beforeAutospacing="1" w:after="100" w:afterAutospacing="1"/>
    </w:pPr>
    <w:rPr>
      <w:rFonts w:eastAsia="Times New Roman"/>
      <w:szCs w:val="24"/>
      <w:lang w:eastAsia="lv-LV"/>
    </w:rPr>
  </w:style>
  <w:style w:type="character" w:styleId="Hyperlink">
    <w:name w:val="Hyperlink"/>
    <w:basedOn w:val="DefaultParagraphFont"/>
    <w:uiPriority w:val="99"/>
    <w:unhideWhenUsed/>
    <w:rsid w:val="00D665E0"/>
    <w:rPr>
      <w:color w:val="0563C1" w:themeColor="hyperlink"/>
      <w:u w:val="single"/>
    </w:rPr>
  </w:style>
  <w:style w:type="character" w:customStyle="1" w:styleId="UnresolvedMention1">
    <w:name w:val="Unresolved Mention1"/>
    <w:basedOn w:val="DefaultParagraphFont"/>
    <w:uiPriority w:val="99"/>
    <w:semiHidden/>
    <w:unhideWhenUsed/>
    <w:rsid w:val="00D778AD"/>
    <w:rPr>
      <w:color w:val="605E5C"/>
      <w:shd w:val="clear" w:color="auto" w:fill="E1DFDD"/>
    </w:rPr>
  </w:style>
  <w:style w:type="table" w:styleId="TableGrid">
    <w:name w:val="Table Grid"/>
    <w:basedOn w:val="TableNormal"/>
    <w:uiPriority w:val="39"/>
    <w:rsid w:val="006E4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9352">
      <w:bodyDiv w:val="1"/>
      <w:marLeft w:val="0"/>
      <w:marRight w:val="0"/>
      <w:marTop w:val="0"/>
      <w:marBottom w:val="0"/>
      <w:divBdr>
        <w:top w:val="none" w:sz="0" w:space="0" w:color="auto"/>
        <w:left w:val="none" w:sz="0" w:space="0" w:color="auto"/>
        <w:bottom w:val="none" w:sz="0" w:space="0" w:color="auto"/>
        <w:right w:val="none" w:sz="0" w:space="0" w:color="auto"/>
      </w:divBdr>
    </w:div>
    <w:div w:id="63990065">
      <w:bodyDiv w:val="1"/>
      <w:marLeft w:val="0"/>
      <w:marRight w:val="0"/>
      <w:marTop w:val="0"/>
      <w:marBottom w:val="0"/>
      <w:divBdr>
        <w:top w:val="none" w:sz="0" w:space="0" w:color="auto"/>
        <w:left w:val="none" w:sz="0" w:space="0" w:color="auto"/>
        <w:bottom w:val="none" w:sz="0" w:space="0" w:color="auto"/>
        <w:right w:val="none" w:sz="0" w:space="0" w:color="auto"/>
      </w:divBdr>
      <w:divsChild>
        <w:div w:id="509754572">
          <w:marLeft w:val="0"/>
          <w:marRight w:val="0"/>
          <w:marTop w:val="0"/>
          <w:marBottom w:val="0"/>
          <w:divBdr>
            <w:top w:val="none" w:sz="0" w:space="0" w:color="auto"/>
            <w:left w:val="none" w:sz="0" w:space="0" w:color="auto"/>
            <w:bottom w:val="none" w:sz="0" w:space="0" w:color="auto"/>
            <w:right w:val="none" w:sz="0" w:space="0" w:color="auto"/>
          </w:divBdr>
        </w:div>
        <w:div w:id="1928148832">
          <w:marLeft w:val="0"/>
          <w:marRight w:val="0"/>
          <w:marTop w:val="0"/>
          <w:marBottom w:val="0"/>
          <w:divBdr>
            <w:top w:val="none" w:sz="0" w:space="0" w:color="auto"/>
            <w:left w:val="none" w:sz="0" w:space="0" w:color="auto"/>
            <w:bottom w:val="none" w:sz="0" w:space="0" w:color="auto"/>
            <w:right w:val="none" w:sz="0" w:space="0" w:color="auto"/>
          </w:divBdr>
        </w:div>
        <w:div w:id="1849565249">
          <w:marLeft w:val="0"/>
          <w:marRight w:val="0"/>
          <w:marTop w:val="0"/>
          <w:marBottom w:val="0"/>
          <w:divBdr>
            <w:top w:val="none" w:sz="0" w:space="0" w:color="auto"/>
            <w:left w:val="none" w:sz="0" w:space="0" w:color="auto"/>
            <w:bottom w:val="none" w:sz="0" w:space="0" w:color="auto"/>
            <w:right w:val="none" w:sz="0" w:space="0" w:color="auto"/>
          </w:divBdr>
        </w:div>
        <w:div w:id="2101637485">
          <w:marLeft w:val="0"/>
          <w:marRight w:val="0"/>
          <w:marTop w:val="0"/>
          <w:marBottom w:val="0"/>
          <w:divBdr>
            <w:top w:val="none" w:sz="0" w:space="0" w:color="auto"/>
            <w:left w:val="none" w:sz="0" w:space="0" w:color="auto"/>
            <w:bottom w:val="none" w:sz="0" w:space="0" w:color="auto"/>
            <w:right w:val="none" w:sz="0" w:space="0" w:color="auto"/>
          </w:divBdr>
        </w:div>
      </w:divsChild>
    </w:div>
    <w:div w:id="117771029">
      <w:bodyDiv w:val="1"/>
      <w:marLeft w:val="0"/>
      <w:marRight w:val="0"/>
      <w:marTop w:val="0"/>
      <w:marBottom w:val="0"/>
      <w:divBdr>
        <w:top w:val="none" w:sz="0" w:space="0" w:color="auto"/>
        <w:left w:val="none" w:sz="0" w:space="0" w:color="auto"/>
        <w:bottom w:val="none" w:sz="0" w:space="0" w:color="auto"/>
        <w:right w:val="none" w:sz="0" w:space="0" w:color="auto"/>
      </w:divBdr>
    </w:div>
    <w:div w:id="117990578">
      <w:bodyDiv w:val="1"/>
      <w:marLeft w:val="0"/>
      <w:marRight w:val="0"/>
      <w:marTop w:val="0"/>
      <w:marBottom w:val="0"/>
      <w:divBdr>
        <w:top w:val="none" w:sz="0" w:space="0" w:color="auto"/>
        <w:left w:val="none" w:sz="0" w:space="0" w:color="auto"/>
        <w:bottom w:val="none" w:sz="0" w:space="0" w:color="auto"/>
        <w:right w:val="none" w:sz="0" w:space="0" w:color="auto"/>
      </w:divBdr>
    </w:div>
    <w:div w:id="118308382">
      <w:bodyDiv w:val="1"/>
      <w:marLeft w:val="0"/>
      <w:marRight w:val="0"/>
      <w:marTop w:val="0"/>
      <w:marBottom w:val="0"/>
      <w:divBdr>
        <w:top w:val="none" w:sz="0" w:space="0" w:color="auto"/>
        <w:left w:val="none" w:sz="0" w:space="0" w:color="auto"/>
        <w:bottom w:val="none" w:sz="0" w:space="0" w:color="auto"/>
        <w:right w:val="none" w:sz="0" w:space="0" w:color="auto"/>
      </w:divBdr>
      <w:divsChild>
        <w:div w:id="1431201547">
          <w:marLeft w:val="0"/>
          <w:marRight w:val="0"/>
          <w:marTop w:val="0"/>
          <w:marBottom w:val="0"/>
          <w:divBdr>
            <w:top w:val="none" w:sz="0" w:space="0" w:color="auto"/>
            <w:left w:val="none" w:sz="0" w:space="0" w:color="auto"/>
            <w:bottom w:val="none" w:sz="0" w:space="0" w:color="auto"/>
            <w:right w:val="none" w:sz="0" w:space="0" w:color="auto"/>
          </w:divBdr>
        </w:div>
        <w:div w:id="852497067">
          <w:marLeft w:val="0"/>
          <w:marRight w:val="0"/>
          <w:marTop w:val="0"/>
          <w:marBottom w:val="0"/>
          <w:divBdr>
            <w:top w:val="none" w:sz="0" w:space="0" w:color="auto"/>
            <w:left w:val="none" w:sz="0" w:space="0" w:color="auto"/>
            <w:bottom w:val="none" w:sz="0" w:space="0" w:color="auto"/>
            <w:right w:val="none" w:sz="0" w:space="0" w:color="auto"/>
          </w:divBdr>
        </w:div>
        <w:div w:id="1100494285">
          <w:marLeft w:val="0"/>
          <w:marRight w:val="0"/>
          <w:marTop w:val="0"/>
          <w:marBottom w:val="0"/>
          <w:divBdr>
            <w:top w:val="none" w:sz="0" w:space="0" w:color="auto"/>
            <w:left w:val="none" w:sz="0" w:space="0" w:color="auto"/>
            <w:bottom w:val="none" w:sz="0" w:space="0" w:color="auto"/>
            <w:right w:val="none" w:sz="0" w:space="0" w:color="auto"/>
          </w:divBdr>
        </w:div>
        <w:div w:id="454450750">
          <w:marLeft w:val="0"/>
          <w:marRight w:val="0"/>
          <w:marTop w:val="0"/>
          <w:marBottom w:val="0"/>
          <w:divBdr>
            <w:top w:val="none" w:sz="0" w:space="0" w:color="auto"/>
            <w:left w:val="none" w:sz="0" w:space="0" w:color="auto"/>
            <w:bottom w:val="none" w:sz="0" w:space="0" w:color="auto"/>
            <w:right w:val="none" w:sz="0" w:space="0" w:color="auto"/>
          </w:divBdr>
        </w:div>
      </w:divsChild>
    </w:div>
    <w:div w:id="126168908">
      <w:bodyDiv w:val="1"/>
      <w:marLeft w:val="0"/>
      <w:marRight w:val="0"/>
      <w:marTop w:val="0"/>
      <w:marBottom w:val="0"/>
      <w:divBdr>
        <w:top w:val="none" w:sz="0" w:space="0" w:color="auto"/>
        <w:left w:val="none" w:sz="0" w:space="0" w:color="auto"/>
        <w:bottom w:val="none" w:sz="0" w:space="0" w:color="auto"/>
        <w:right w:val="none" w:sz="0" w:space="0" w:color="auto"/>
      </w:divBdr>
    </w:div>
    <w:div w:id="130711096">
      <w:bodyDiv w:val="1"/>
      <w:marLeft w:val="0"/>
      <w:marRight w:val="0"/>
      <w:marTop w:val="0"/>
      <w:marBottom w:val="0"/>
      <w:divBdr>
        <w:top w:val="none" w:sz="0" w:space="0" w:color="auto"/>
        <w:left w:val="none" w:sz="0" w:space="0" w:color="auto"/>
        <w:bottom w:val="none" w:sz="0" w:space="0" w:color="auto"/>
        <w:right w:val="none" w:sz="0" w:space="0" w:color="auto"/>
      </w:divBdr>
    </w:div>
    <w:div w:id="139537440">
      <w:bodyDiv w:val="1"/>
      <w:marLeft w:val="0"/>
      <w:marRight w:val="0"/>
      <w:marTop w:val="0"/>
      <w:marBottom w:val="0"/>
      <w:divBdr>
        <w:top w:val="none" w:sz="0" w:space="0" w:color="auto"/>
        <w:left w:val="none" w:sz="0" w:space="0" w:color="auto"/>
        <w:bottom w:val="none" w:sz="0" w:space="0" w:color="auto"/>
        <w:right w:val="none" w:sz="0" w:space="0" w:color="auto"/>
      </w:divBdr>
    </w:div>
    <w:div w:id="142814211">
      <w:bodyDiv w:val="1"/>
      <w:marLeft w:val="0"/>
      <w:marRight w:val="0"/>
      <w:marTop w:val="0"/>
      <w:marBottom w:val="0"/>
      <w:divBdr>
        <w:top w:val="none" w:sz="0" w:space="0" w:color="auto"/>
        <w:left w:val="none" w:sz="0" w:space="0" w:color="auto"/>
        <w:bottom w:val="none" w:sz="0" w:space="0" w:color="auto"/>
        <w:right w:val="none" w:sz="0" w:space="0" w:color="auto"/>
      </w:divBdr>
    </w:div>
    <w:div w:id="173962207">
      <w:bodyDiv w:val="1"/>
      <w:marLeft w:val="0"/>
      <w:marRight w:val="0"/>
      <w:marTop w:val="0"/>
      <w:marBottom w:val="0"/>
      <w:divBdr>
        <w:top w:val="none" w:sz="0" w:space="0" w:color="auto"/>
        <w:left w:val="none" w:sz="0" w:space="0" w:color="auto"/>
        <w:bottom w:val="none" w:sz="0" w:space="0" w:color="auto"/>
        <w:right w:val="none" w:sz="0" w:space="0" w:color="auto"/>
      </w:divBdr>
    </w:div>
    <w:div w:id="217861054">
      <w:bodyDiv w:val="1"/>
      <w:marLeft w:val="0"/>
      <w:marRight w:val="0"/>
      <w:marTop w:val="0"/>
      <w:marBottom w:val="0"/>
      <w:divBdr>
        <w:top w:val="none" w:sz="0" w:space="0" w:color="auto"/>
        <w:left w:val="none" w:sz="0" w:space="0" w:color="auto"/>
        <w:bottom w:val="none" w:sz="0" w:space="0" w:color="auto"/>
        <w:right w:val="none" w:sz="0" w:space="0" w:color="auto"/>
      </w:divBdr>
    </w:div>
    <w:div w:id="289240137">
      <w:bodyDiv w:val="1"/>
      <w:marLeft w:val="0"/>
      <w:marRight w:val="0"/>
      <w:marTop w:val="0"/>
      <w:marBottom w:val="0"/>
      <w:divBdr>
        <w:top w:val="none" w:sz="0" w:space="0" w:color="auto"/>
        <w:left w:val="none" w:sz="0" w:space="0" w:color="auto"/>
        <w:bottom w:val="none" w:sz="0" w:space="0" w:color="auto"/>
        <w:right w:val="none" w:sz="0" w:space="0" w:color="auto"/>
      </w:divBdr>
    </w:div>
    <w:div w:id="301807937">
      <w:bodyDiv w:val="1"/>
      <w:marLeft w:val="0"/>
      <w:marRight w:val="0"/>
      <w:marTop w:val="0"/>
      <w:marBottom w:val="0"/>
      <w:divBdr>
        <w:top w:val="none" w:sz="0" w:space="0" w:color="auto"/>
        <w:left w:val="none" w:sz="0" w:space="0" w:color="auto"/>
        <w:bottom w:val="none" w:sz="0" w:space="0" w:color="auto"/>
        <w:right w:val="none" w:sz="0" w:space="0" w:color="auto"/>
      </w:divBdr>
    </w:div>
    <w:div w:id="304624873">
      <w:bodyDiv w:val="1"/>
      <w:marLeft w:val="0"/>
      <w:marRight w:val="0"/>
      <w:marTop w:val="0"/>
      <w:marBottom w:val="0"/>
      <w:divBdr>
        <w:top w:val="none" w:sz="0" w:space="0" w:color="auto"/>
        <w:left w:val="none" w:sz="0" w:space="0" w:color="auto"/>
        <w:bottom w:val="none" w:sz="0" w:space="0" w:color="auto"/>
        <w:right w:val="none" w:sz="0" w:space="0" w:color="auto"/>
      </w:divBdr>
    </w:div>
    <w:div w:id="323435745">
      <w:bodyDiv w:val="1"/>
      <w:marLeft w:val="0"/>
      <w:marRight w:val="0"/>
      <w:marTop w:val="0"/>
      <w:marBottom w:val="0"/>
      <w:divBdr>
        <w:top w:val="none" w:sz="0" w:space="0" w:color="auto"/>
        <w:left w:val="none" w:sz="0" w:space="0" w:color="auto"/>
        <w:bottom w:val="none" w:sz="0" w:space="0" w:color="auto"/>
        <w:right w:val="none" w:sz="0" w:space="0" w:color="auto"/>
      </w:divBdr>
    </w:div>
    <w:div w:id="359936223">
      <w:bodyDiv w:val="1"/>
      <w:marLeft w:val="0"/>
      <w:marRight w:val="0"/>
      <w:marTop w:val="0"/>
      <w:marBottom w:val="0"/>
      <w:divBdr>
        <w:top w:val="none" w:sz="0" w:space="0" w:color="auto"/>
        <w:left w:val="none" w:sz="0" w:space="0" w:color="auto"/>
        <w:bottom w:val="none" w:sz="0" w:space="0" w:color="auto"/>
        <w:right w:val="none" w:sz="0" w:space="0" w:color="auto"/>
      </w:divBdr>
    </w:div>
    <w:div w:id="378630719">
      <w:bodyDiv w:val="1"/>
      <w:marLeft w:val="0"/>
      <w:marRight w:val="0"/>
      <w:marTop w:val="0"/>
      <w:marBottom w:val="0"/>
      <w:divBdr>
        <w:top w:val="none" w:sz="0" w:space="0" w:color="auto"/>
        <w:left w:val="none" w:sz="0" w:space="0" w:color="auto"/>
        <w:bottom w:val="none" w:sz="0" w:space="0" w:color="auto"/>
        <w:right w:val="none" w:sz="0" w:space="0" w:color="auto"/>
      </w:divBdr>
    </w:div>
    <w:div w:id="428163154">
      <w:bodyDiv w:val="1"/>
      <w:marLeft w:val="0"/>
      <w:marRight w:val="0"/>
      <w:marTop w:val="0"/>
      <w:marBottom w:val="0"/>
      <w:divBdr>
        <w:top w:val="none" w:sz="0" w:space="0" w:color="auto"/>
        <w:left w:val="none" w:sz="0" w:space="0" w:color="auto"/>
        <w:bottom w:val="none" w:sz="0" w:space="0" w:color="auto"/>
        <w:right w:val="none" w:sz="0" w:space="0" w:color="auto"/>
      </w:divBdr>
    </w:div>
    <w:div w:id="428744242">
      <w:bodyDiv w:val="1"/>
      <w:marLeft w:val="0"/>
      <w:marRight w:val="0"/>
      <w:marTop w:val="0"/>
      <w:marBottom w:val="0"/>
      <w:divBdr>
        <w:top w:val="none" w:sz="0" w:space="0" w:color="auto"/>
        <w:left w:val="none" w:sz="0" w:space="0" w:color="auto"/>
        <w:bottom w:val="none" w:sz="0" w:space="0" w:color="auto"/>
        <w:right w:val="none" w:sz="0" w:space="0" w:color="auto"/>
      </w:divBdr>
    </w:div>
    <w:div w:id="455756504">
      <w:bodyDiv w:val="1"/>
      <w:marLeft w:val="0"/>
      <w:marRight w:val="0"/>
      <w:marTop w:val="0"/>
      <w:marBottom w:val="0"/>
      <w:divBdr>
        <w:top w:val="none" w:sz="0" w:space="0" w:color="auto"/>
        <w:left w:val="none" w:sz="0" w:space="0" w:color="auto"/>
        <w:bottom w:val="none" w:sz="0" w:space="0" w:color="auto"/>
        <w:right w:val="none" w:sz="0" w:space="0" w:color="auto"/>
      </w:divBdr>
    </w:div>
    <w:div w:id="486434276">
      <w:bodyDiv w:val="1"/>
      <w:marLeft w:val="0"/>
      <w:marRight w:val="0"/>
      <w:marTop w:val="0"/>
      <w:marBottom w:val="0"/>
      <w:divBdr>
        <w:top w:val="none" w:sz="0" w:space="0" w:color="auto"/>
        <w:left w:val="none" w:sz="0" w:space="0" w:color="auto"/>
        <w:bottom w:val="none" w:sz="0" w:space="0" w:color="auto"/>
        <w:right w:val="none" w:sz="0" w:space="0" w:color="auto"/>
      </w:divBdr>
    </w:div>
    <w:div w:id="527183884">
      <w:bodyDiv w:val="1"/>
      <w:marLeft w:val="0"/>
      <w:marRight w:val="0"/>
      <w:marTop w:val="0"/>
      <w:marBottom w:val="0"/>
      <w:divBdr>
        <w:top w:val="none" w:sz="0" w:space="0" w:color="auto"/>
        <w:left w:val="none" w:sz="0" w:space="0" w:color="auto"/>
        <w:bottom w:val="none" w:sz="0" w:space="0" w:color="auto"/>
        <w:right w:val="none" w:sz="0" w:space="0" w:color="auto"/>
      </w:divBdr>
    </w:div>
    <w:div w:id="535583453">
      <w:bodyDiv w:val="1"/>
      <w:marLeft w:val="0"/>
      <w:marRight w:val="0"/>
      <w:marTop w:val="0"/>
      <w:marBottom w:val="0"/>
      <w:divBdr>
        <w:top w:val="none" w:sz="0" w:space="0" w:color="auto"/>
        <w:left w:val="none" w:sz="0" w:space="0" w:color="auto"/>
        <w:bottom w:val="none" w:sz="0" w:space="0" w:color="auto"/>
        <w:right w:val="none" w:sz="0" w:space="0" w:color="auto"/>
      </w:divBdr>
    </w:div>
    <w:div w:id="564410191">
      <w:bodyDiv w:val="1"/>
      <w:marLeft w:val="0"/>
      <w:marRight w:val="0"/>
      <w:marTop w:val="0"/>
      <w:marBottom w:val="0"/>
      <w:divBdr>
        <w:top w:val="none" w:sz="0" w:space="0" w:color="auto"/>
        <w:left w:val="none" w:sz="0" w:space="0" w:color="auto"/>
        <w:bottom w:val="none" w:sz="0" w:space="0" w:color="auto"/>
        <w:right w:val="none" w:sz="0" w:space="0" w:color="auto"/>
      </w:divBdr>
    </w:div>
    <w:div w:id="602224976">
      <w:bodyDiv w:val="1"/>
      <w:marLeft w:val="0"/>
      <w:marRight w:val="0"/>
      <w:marTop w:val="0"/>
      <w:marBottom w:val="0"/>
      <w:divBdr>
        <w:top w:val="none" w:sz="0" w:space="0" w:color="auto"/>
        <w:left w:val="none" w:sz="0" w:space="0" w:color="auto"/>
        <w:bottom w:val="none" w:sz="0" w:space="0" w:color="auto"/>
        <w:right w:val="none" w:sz="0" w:space="0" w:color="auto"/>
      </w:divBdr>
    </w:div>
    <w:div w:id="617642669">
      <w:bodyDiv w:val="1"/>
      <w:marLeft w:val="0"/>
      <w:marRight w:val="0"/>
      <w:marTop w:val="0"/>
      <w:marBottom w:val="0"/>
      <w:divBdr>
        <w:top w:val="none" w:sz="0" w:space="0" w:color="auto"/>
        <w:left w:val="none" w:sz="0" w:space="0" w:color="auto"/>
        <w:bottom w:val="none" w:sz="0" w:space="0" w:color="auto"/>
        <w:right w:val="none" w:sz="0" w:space="0" w:color="auto"/>
      </w:divBdr>
    </w:div>
    <w:div w:id="640305667">
      <w:bodyDiv w:val="1"/>
      <w:marLeft w:val="0"/>
      <w:marRight w:val="0"/>
      <w:marTop w:val="0"/>
      <w:marBottom w:val="0"/>
      <w:divBdr>
        <w:top w:val="none" w:sz="0" w:space="0" w:color="auto"/>
        <w:left w:val="none" w:sz="0" w:space="0" w:color="auto"/>
        <w:bottom w:val="none" w:sz="0" w:space="0" w:color="auto"/>
        <w:right w:val="none" w:sz="0" w:space="0" w:color="auto"/>
      </w:divBdr>
    </w:div>
    <w:div w:id="641230027">
      <w:bodyDiv w:val="1"/>
      <w:marLeft w:val="0"/>
      <w:marRight w:val="0"/>
      <w:marTop w:val="0"/>
      <w:marBottom w:val="0"/>
      <w:divBdr>
        <w:top w:val="none" w:sz="0" w:space="0" w:color="auto"/>
        <w:left w:val="none" w:sz="0" w:space="0" w:color="auto"/>
        <w:bottom w:val="none" w:sz="0" w:space="0" w:color="auto"/>
        <w:right w:val="none" w:sz="0" w:space="0" w:color="auto"/>
      </w:divBdr>
    </w:div>
    <w:div w:id="663897513">
      <w:bodyDiv w:val="1"/>
      <w:marLeft w:val="0"/>
      <w:marRight w:val="0"/>
      <w:marTop w:val="0"/>
      <w:marBottom w:val="0"/>
      <w:divBdr>
        <w:top w:val="none" w:sz="0" w:space="0" w:color="auto"/>
        <w:left w:val="none" w:sz="0" w:space="0" w:color="auto"/>
        <w:bottom w:val="none" w:sz="0" w:space="0" w:color="auto"/>
        <w:right w:val="none" w:sz="0" w:space="0" w:color="auto"/>
      </w:divBdr>
    </w:div>
    <w:div w:id="693699402">
      <w:bodyDiv w:val="1"/>
      <w:marLeft w:val="0"/>
      <w:marRight w:val="0"/>
      <w:marTop w:val="0"/>
      <w:marBottom w:val="0"/>
      <w:divBdr>
        <w:top w:val="none" w:sz="0" w:space="0" w:color="auto"/>
        <w:left w:val="none" w:sz="0" w:space="0" w:color="auto"/>
        <w:bottom w:val="none" w:sz="0" w:space="0" w:color="auto"/>
        <w:right w:val="none" w:sz="0" w:space="0" w:color="auto"/>
      </w:divBdr>
    </w:div>
    <w:div w:id="747924810">
      <w:bodyDiv w:val="1"/>
      <w:marLeft w:val="0"/>
      <w:marRight w:val="0"/>
      <w:marTop w:val="0"/>
      <w:marBottom w:val="0"/>
      <w:divBdr>
        <w:top w:val="none" w:sz="0" w:space="0" w:color="auto"/>
        <w:left w:val="none" w:sz="0" w:space="0" w:color="auto"/>
        <w:bottom w:val="none" w:sz="0" w:space="0" w:color="auto"/>
        <w:right w:val="none" w:sz="0" w:space="0" w:color="auto"/>
      </w:divBdr>
    </w:div>
    <w:div w:id="771171477">
      <w:bodyDiv w:val="1"/>
      <w:marLeft w:val="0"/>
      <w:marRight w:val="0"/>
      <w:marTop w:val="0"/>
      <w:marBottom w:val="0"/>
      <w:divBdr>
        <w:top w:val="none" w:sz="0" w:space="0" w:color="auto"/>
        <w:left w:val="none" w:sz="0" w:space="0" w:color="auto"/>
        <w:bottom w:val="none" w:sz="0" w:space="0" w:color="auto"/>
        <w:right w:val="none" w:sz="0" w:space="0" w:color="auto"/>
      </w:divBdr>
    </w:div>
    <w:div w:id="795568437">
      <w:bodyDiv w:val="1"/>
      <w:marLeft w:val="0"/>
      <w:marRight w:val="0"/>
      <w:marTop w:val="0"/>
      <w:marBottom w:val="0"/>
      <w:divBdr>
        <w:top w:val="none" w:sz="0" w:space="0" w:color="auto"/>
        <w:left w:val="none" w:sz="0" w:space="0" w:color="auto"/>
        <w:bottom w:val="none" w:sz="0" w:space="0" w:color="auto"/>
        <w:right w:val="none" w:sz="0" w:space="0" w:color="auto"/>
      </w:divBdr>
    </w:div>
    <w:div w:id="863834567">
      <w:bodyDiv w:val="1"/>
      <w:marLeft w:val="0"/>
      <w:marRight w:val="0"/>
      <w:marTop w:val="0"/>
      <w:marBottom w:val="0"/>
      <w:divBdr>
        <w:top w:val="none" w:sz="0" w:space="0" w:color="auto"/>
        <w:left w:val="none" w:sz="0" w:space="0" w:color="auto"/>
        <w:bottom w:val="none" w:sz="0" w:space="0" w:color="auto"/>
        <w:right w:val="none" w:sz="0" w:space="0" w:color="auto"/>
      </w:divBdr>
    </w:div>
    <w:div w:id="867448857">
      <w:bodyDiv w:val="1"/>
      <w:marLeft w:val="0"/>
      <w:marRight w:val="0"/>
      <w:marTop w:val="0"/>
      <w:marBottom w:val="0"/>
      <w:divBdr>
        <w:top w:val="none" w:sz="0" w:space="0" w:color="auto"/>
        <w:left w:val="none" w:sz="0" w:space="0" w:color="auto"/>
        <w:bottom w:val="none" w:sz="0" w:space="0" w:color="auto"/>
        <w:right w:val="none" w:sz="0" w:space="0" w:color="auto"/>
      </w:divBdr>
    </w:div>
    <w:div w:id="935021594">
      <w:bodyDiv w:val="1"/>
      <w:marLeft w:val="0"/>
      <w:marRight w:val="0"/>
      <w:marTop w:val="0"/>
      <w:marBottom w:val="0"/>
      <w:divBdr>
        <w:top w:val="none" w:sz="0" w:space="0" w:color="auto"/>
        <w:left w:val="none" w:sz="0" w:space="0" w:color="auto"/>
        <w:bottom w:val="none" w:sz="0" w:space="0" w:color="auto"/>
        <w:right w:val="none" w:sz="0" w:space="0" w:color="auto"/>
      </w:divBdr>
    </w:div>
    <w:div w:id="1023168792">
      <w:bodyDiv w:val="1"/>
      <w:marLeft w:val="0"/>
      <w:marRight w:val="0"/>
      <w:marTop w:val="0"/>
      <w:marBottom w:val="0"/>
      <w:divBdr>
        <w:top w:val="none" w:sz="0" w:space="0" w:color="auto"/>
        <w:left w:val="none" w:sz="0" w:space="0" w:color="auto"/>
        <w:bottom w:val="none" w:sz="0" w:space="0" w:color="auto"/>
        <w:right w:val="none" w:sz="0" w:space="0" w:color="auto"/>
      </w:divBdr>
    </w:div>
    <w:div w:id="1043291013">
      <w:bodyDiv w:val="1"/>
      <w:marLeft w:val="0"/>
      <w:marRight w:val="0"/>
      <w:marTop w:val="0"/>
      <w:marBottom w:val="0"/>
      <w:divBdr>
        <w:top w:val="none" w:sz="0" w:space="0" w:color="auto"/>
        <w:left w:val="none" w:sz="0" w:space="0" w:color="auto"/>
        <w:bottom w:val="none" w:sz="0" w:space="0" w:color="auto"/>
        <w:right w:val="none" w:sz="0" w:space="0" w:color="auto"/>
      </w:divBdr>
    </w:div>
    <w:div w:id="1050956536">
      <w:bodyDiv w:val="1"/>
      <w:marLeft w:val="0"/>
      <w:marRight w:val="0"/>
      <w:marTop w:val="0"/>
      <w:marBottom w:val="0"/>
      <w:divBdr>
        <w:top w:val="none" w:sz="0" w:space="0" w:color="auto"/>
        <w:left w:val="none" w:sz="0" w:space="0" w:color="auto"/>
        <w:bottom w:val="none" w:sz="0" w:space="0" w:color="auto"/>
        <w:right w:val="none" w:sz="0" w:space="0" w:color="auto"/>
      </w:divBdr>
    </w:div>
    <w:div w:id="1078092946">
      <w:bodyDiv w:val="1"/>
      <w:marLeft w:val="0"/>
      <w:marRight w:val="0"/>
      <w:marTop w:val="0"/>
      <w:marBottom w:val="0"/>
      <w:divBdr>
        <w:top w:val="none" w:sz="0" w:space="0" w:color="auto"/>
        <w:left w:val="none" w:sz="0" w:space="0" w:color="auto"/>
        <w:bottom w:val="none" w:sz="0" w:space="0" w:color="auto"/>
        <w:right w:val="none" w:sz="0" w:space="0" w:color="auto"/>
      </w:divBdr>
    </w:div>
    <w:div w:id="1083990012">
      <w:bodyDiv w:val="1"/>
      <w:marLeft w:val="0"/>
      <w:marRight w:val="0"/>
      <w:marTop w:val="0"/>
      <w:marBottom w:val="0"/>
      <w:divBdr>
        <w:top w:val="none" w:sz="0" w:space="0" w:color="auto"/>
        <w:left w:val="none" w:sz="0" w:space="0" w:color="auto"/>
        <w:bottom w:val="none" w:sz="0" w:space="0" w:color="auto"/>
        <w:right w:val="none" w:sz="0" w:space="0" w:color="auto"/>
      </w:divBdr>
    </w:div>
    <w:div w:id="1087841984">
      <w:bodyDiv w:val="1"/>
      <w:marLeft w:val="0"/>
      <w:marRight w:val="0"/>
      <w:marTop w:val="0"/>
      <w:marBottom w:val="0"/>
      <w:divBdr>
        <w:top w:val="none" w:sz="0" w:space="0" w:color="auto"/>
        <w:left w:val="none" w:sz="0" w:space="0" w:color="auto"/>
        <w:bottom w:val="none" w:sz="0" w:space="0" w:color="auto"/>
        <w:right w:val="none" w:sz="0" w:space="0" w:color="auto"/>
      </w:divBdr>
    </w:div>
    <w:div w:id="1134448414">
      <w:bodyDiv w:val="1"/>
      <w:marLeft w:val="0"/>
      <w:marRight w:val="0"/>
      <w:marTop w:val="0"/>
      <w:marBottom w:val="0"/>
      <w:divBdr>
        <w:top w:val="none" w:sz="0" w:space="0" w:color="auto"/>
        <w:left w:val="none" w:sz="0" w:space="0" w:color="auto"/>
        <w:bottom w:val="none" w:sz="0" w:space="0" w:color="auto"/>
        <w:right w:val="none" w:sz="0" w:space="0" w:color="auto"/>
      </w:divBdr>
    </w:div>
    <w:div w:id="1134525708">
      <w:bodyDiv w:val="1"/>
      <w:marLeft w:val="0"/>
      <w:marRight w:val="0"/>
      <w:marTop w:val="0"/>
      <w:marBottom w:val="0"/>
      <w:divBdr>
        <w:top w:val="none" w:sz="0" w:space="0" w:color="auto"/>
        <w:left w:val="none" w:sz="0" w:space="0" w:color="auto"/>
        <w:bottom w:val="none" w:sz="0" w:space="0" w:color="auto"/>
        <w:right w:val="none" w:sz="0" w:space="0" w:color="auto"/>
      </w:divBdr>
    </w:div>
    <w:div w:id="1153370900">
      <w:bodyDiv w:val="1"/>
      <w:marLeft w:val="0"/>
      <w:marRight w:val="0"/>
      <w:marTop w:val="0"/>
      <w:marBottom w:val="0"/>
      <w:divBdr>
        <w:top w:val="none" w:sz="0" w:space="0" w:color="auto"/>
        <w:left w:val="none" w:sz="0" w:space="0" w:color="auto"/>
        <w:bottom w:val="none" w:sz="0" w:space="0" w:color="auto"/>
        <w:right w:val="none" w:sz="0" w:space="0" w:color="auto"/>
      </w:divBdr>
    </w:div>
    <w:div w:id="1156605420">
      <w:bodyDiv w:val="1"/>
      <w:marLeft w:val="0"/>
      <w:marRight w:val="0"/>
      <w:marTop w:val="0"/>
      <w:marBottom w:val="0"/>
      <w:divBdr>
        <w:top w:val="none" w:sz="0" w:space="0" w:color="auto"/>
        <w:left w:val="none" w:sz="0" w:space="0" w:color="auto"/>
        <w:bottom w:val="none" w:sz="0" w:space="0" w:color="auto"/>
        <w:right w:val="none" w:sz="0" w:space="0" w:color="auto"/>
      </w:divBdr>
    </w:div>
    <w:div w:id="1176650846">
      <w:bodyDiv w:val="1"/>
      <w:marLeft w:val="0"/>
      <w:marRight w:val="0"/>
      <w:marTop w:val="0"/>
      <w:marBottom w:val="0"/>
      <w:divBdr>
        <w:top w:val="none" w:sz="0" w:space="0" w:color="auto"/>
        <w:left w:val="none" w:sz="0" w:space="0" w:color="auto"/>
        <w:bottom w:val="none" w:sz="0" w:space="0" w:color="auto"/>
        <w:right w:val="none" w:sz="0" w:space="0" w:color="auto"/>
      </w:divBdr>
    </w:div>
    <w:div w:id="1269582043">
      <w:bodyDiv w:val="1"/>
      <w:marLeft w:val="0"/>
      <w:marRight w:val="0"/>
      <w:marTop w:val="0"/>
      <w:marBottom w:val="0"/>
      <w:divBdr>
        <w:top w:val="none" w:sz="0" w:space="0" w:color="auto"/>
        <w:left w:val="none" w:sz="0" w:space="0" w:color="auto"/>
        <w:bottom w:val="none" w:sz="0" w:space="0" w:color="auto"/>
        <w:right w:val="none" w:sz="0" w:space="0" w:color="auto"/>
      </w:divBdr>
    </w:div>
    <w:div w:id="1274942813">
      <w:bodyDiv w:val="1"/>
      <w:marLeft w:val="0"/>
      <w:marRight w:val="0"/>
      <w:marTop w:val="0"/>
      <w:marBottom w:val="0"/>
      <w:divBdr>
        <w:top w:val="none" w:sz="0" w:space="0" w:color="auto"/>
        <w:left w:val="none" w:sz="0" w:space="0" w:color="auto"/>
        <w:bottom w:val="none" w:sz="0" w:space="0" w:color="auto"/>
        <w:right w:val="none" w:sz="0" w:space="0" w:color="auto"/>
      </w:divBdr>
    </w:div>
    <w:div w:id="1282111544">
      <w:bodyDiv w:val="1"/>
      <w:marLeft w:val="0"/>
      <w:marRight w:val="0"/>
      <w:marTop w:val="0"/>
      <w:marBottom w:val="0"/>
      <w:divBdr>
        <w:top w:val="none" w:sz="0" w:space="0" w:color="auto"/>
        <w:left w:val="none" w:sz="0" w:space="0" w:color="auto"/>
        <w:bottom w:val="none" w:sz="0" w:space="0" w:color="auto"/>
        <w:right w:val="none" w:sz="0" w:space="0" w:color="auto"/>
      </w:divBdr>
    </w:div>
    <w:div w:id="1285041906">
      <w:bodyDiv w:val="1"/>
      <w:marLeft w:val="0"/>
      <w:marRight w:val="0"/>
      <w:marTop w:val="0"/>
      <w:marBottom w:val="0"/>
      <w:divBdr>
        <w:top w:val="none" w:sz="0" w:space="0" w:color="auto"/>
        <w:left w:val="none" w:sz="0" w:space="0" w:color="auto"/>
        <w:bottom w:val="none" w:sz="0" w:space="0" w:color="auto"/>
        <w:right w:val="none" w:sz="0" w:space="0" w:color="auto"/>
      </w:divBdr>
    </w:div>
    <w:div w:id="1307202675">
      <w:bodyDiv w:val="1"/>
      <w:marLeft w:val="0"/>
      <w:marRight w:val="0"/>
      <w:marTop w:val="0"/>
      <w:marBottom w:val="0"/>
      <w:divBdr>
        <w:top w:val="none" w:sz="0" w:space="0" w:color="auto"/>
        <w:left w:val="none" w:sz="0" w:space="0" w:color="auto"/>
        <w:bottom w:val="none" w:sz="0" w:space="0" w:color="auto"/>
        <w:right w:val="none" w:sz="0" w:space="0" w:color="auto"/>
      </w:divBdr>
    </w:div>
    <w:div w:id="1311715301">
      <w:bodyDiv w:val="1"/>
      <w:marLeft w:val="0"/>
      <w:marRight w:val="0"/>
      <w:marTop w:val="0"/>
      <w:marBottom w:val="0"/>
      <w:divBdr>
        <w:top w:val="none" w:sz="0" w:space="0" w:color="auto"/>
        <w:left w:val="none" w:sz="0" w:space="0" w:color="auto"/>
        <w:bottom w:val="none" w:sz="0" w:space="0" w:color="auto"/>
        <w:right w:val="none" w:sz="0" w:space="0" w:color="auto"/>
      </w:divBdr>
    </w:div>
    <w:div w:id="1318151425">
      <w:bodyDiv w:val="1"/>
      <w:marLeft w:val="0"/>
      <w:marRight w:val="0"/>
      <w:marTop w:val="0"/>
      <w:marBottom w:val="0"/>
      <w:divBdr>
        <w:top w:val="none" w:sz="0" w:space="0" w:color="auto"/>
        <w:left w:val="none" w:sz="0" w:space="0" w:color="auto"/>
        <w:bottom w:val="none" w:sz="0" w:space="0" w:color="auto"/>
        <w:right w:val="none" w:sz="0" w:space="0" w:color="auto"/>
      </w:divBdr>
    </w:div>
    <w:div w:id="1365447637">
      <w:bodyDiv w:val="1"/>
      <w:marLeft w:val="0"/>
      <w:marRight w:val="0"/>
      <w:marTop w:val="0"/>
      <w:marBottom w:val="0"/>
      <w:divBdr>
        <w:top w:val="none" w:sz="0" w:space="0" w:color="auto"/>
        <w:left w:val="none" w:sz="0" w:space="0" w:color="auto"/>
        <w:bottom w:val="none" w:sz="0" w:space="0" w:color="auto"/>
        <w:right w:val="none" w:sz="0" w:space="0" w:color="auto"/>
      </w:divBdr>
    </w:div>
    <w:div w:id="1367753732">
      <w:bodyDiv w:val="1"/>
      <w:marLeft w:val="0"/>
      <w:marRight w:val="0"/>
      <w:marTop w:val="0"/>
      <w:marBottom w:val="0"/>
      <w:divBdr>
        <w:top w:val="none" w:sz="0" w:space="0" w:color="auto"/>
        <w:left w:val="none" w:sz="0" w:space="0" w:color="auto"/>
        <w:bottom w:val="none" w:sz="0" w:space="0" w:color="auto"/>
        <w:right w:val="none" w:sz="0" w:space="0" w:color="auto"/>
      </w:divBdr>
    </w:div>
    <w:div w:id="1377387689">
      <w:bodyDiv w:val="1"/>
      <w:marLeft w:val="0"/>
      <w:marRight w:val="0"/>
      <w:marTop w:val="0"/>
      <w:marBottom w:val="0"/>
      <w:divBdr>
        <w:top w:val="none" w:sz="0" w:space="0" w:color="auto"/>
        <w:left w:val="none" w:sz="0" w:space="0" w:color="auto"/>
        <w:bottom w:val="none" w:sz="0" w:space="0" w:color="auto"/>
        <w:right w:val="none" w:sz="0" w:space="0" w:color="auto"/>
      </w:divBdr>
    </w:div>
    <w:div w:id="1415009544">
      <w:bodyDiv w:val="1"/>
      <w:marLeft w:val="0"/>
      <w:marRight w:val="0"/>
      <w:marTop w:val="0"/>
      <w:marBottom w:val="0"/>
      <w:divBdr>
        <w:top w:val="none" w:sz="0" w:space="0" w:color="auto"/>
        <w:left w:val="none" w:sz="0" w:space="0" w:color="auto"/>
        <w:bottom w:val="none" w:sz="0" w:space="0" w:color="auto"/>
        <w:right w:val="none" w:sz="0" w:space="0" w:color="auto"/>
      </w:divBdr>
    </w:div>
    <w:div w:id="1416394189">
      <w:bodyDiv w:val="1"/>
      <w:marLeft w:val="0"/>
      <w:marRight w:val="0"/>
      <w:marTop w:val="0"/>
      <w:marBottom w:val="0"/>
      <w:divBdr>
        <w:top w:val="none" w:sz="0" w:space="0" w:color="auto"/>
        <w:left w:val="none" w:sz="0" w:space="0" w:color="auto"/>
        <w:bottom w:val="none" w:sz="0" w:space="0" w:color="auto"/>
        <w:right w:val="none" w:sz="0" w:space="0" w:color="auto"/>
      </w:divBdr>
    </w:div>
    <w:div w:id="1433625546">
      <w:bodyDiv w:val="1"/>
      <w:marLeft w:val="0"/>
      <w:marRight w:val="0"/>
      <w:marTop w:val="0"/>
      <w:marBottom w:val="0"/>
      <w:divBdr>
        <w:top w:val="none" w:sz="0" w:space="0" w:color="auto"/>
        <w:left w:val="none" w:sz="0" w:space="0" w:color="auto"/>
        <w:bottom w:val="none" w:sz="0" w:space="0" w:color="auto"/>
        <w:right w:val="none" w:sz="0" w:space="0" w:color="auto"/>
      </w:divBdr>
    </w:div>
    <w:div w:id="1444226571">
      <w:bodyDiv w:val="1"/>
      <w:marLeft w:val="0"/>
      <w:marRight w:val="0"/>
      <w:marTop w:val="0"/>
      <w:marBottom w:val="0"/>
      <w:divBdr>
        <w:top w:val="none" w:sz="0" w:space="0" w:color="auto"/>
        <w:left w:val="none" w:sz="0" w:space="0" w:color="auto"/>
        <w:bottom w:val="none" w:sz="0" w:space="0" w:color="auto"/>
        <w:right w:val="none" w:sz="0" w:space="0" w:color="auto"/>
      </w:divBdr>
    </w:div>
    <w:div w:id="1491411498">
      <w:bodyDiv w:val="1"/>
      <w:marLeft w:val="0"/>
      <w:marRight w:val="0"/>
      <w:marTop w:val="0"/>
      <w:marBottom w:val="0"/>
      <w:divBdr>
        <w:top w:val="none" w:sz="0" w:space="0" w:color="auto"/>
        <w:left w:val="none" w:sz="0" w:space="0" w:color="auto"/>
        <w:bottom w:val="none" w:sz="0" w:space="0" w:color="auto"/>
        <w:right w:val="none" w:sz="0" w:space="0" w:color="auto"/>
      </w:divBdr>
    </w:div>
    <w:div w:id="1512453744">
      <w:bodyDiv w:val="1"/>
      <w:marLeft w:val="0"/>
      <w:marRight w:val="0"/>
      <w:marTop w:val="0"/>
      <w:marBottom w:val="0"/>
      <w:divBdr>
        <w:top w:val="none" w:sz="0" w:space="0" w:color="auto"/>
        <w:left w:val="none" w:sz="0" w:space="0" w:color="auto"/>
        <w:bottom w:val="none" w:sz="0" w:space="0" w:color="auto"/>
        <w:right w:val="none" w:sz="0" w:space="0" w:color="auto"/>
      </w:divBdr>
    </w:div>
    <w:div w:id="1559391697">
      <w:bodyDiv w:val="1"/>
      <w:marLeft w:val="0"/>
      <w:marRight w:val="0"/>
      <w:marTop w:val="0"/>
      <w:marBottom w:val="0"/>
      <w:divBdr>
        <w:top w:val="none" w:sz="0" w:space="0" w:color="auto"/>
        <w:left w:val="none" w:sz="0" w:space="0" w:color="auto"/>
        <w:bottom w:val="none" w:sz="0" w:space="0" w:color="auto"/>
        <w:right w:val="none" w:sz="0" w:space="0" w:color="auto"/>
      </w:divBdr>
    </w:div>
    <w:div w:id="1560050990">
      <w:bodyDiv w:val="1"/>
      <w:marLeft w:val="0"/>
      <w:marRight w:val="0"/>
      <w:marTop w:val="0"/>
      <w:marBottom w:val="0"/>
      <w:divBdr>
        <w:top w:val="none" w:sz="0" w:space="0" w:color="auto"/>
        <w:left w:val="none" w:sz="0" w:space="0" w:color="auto"/>
        <w:bottom w:val="none" w:sz="0" w:space="0" w:color="auto"/>
        <w:right w:val="none" w:sz="0" w:space="0" w:color="auto"/>
      </w:divBdr>
    </w:div>
    <w:div w:id="1562865122">
      <w:bodyDiv w:val="1"/>
      <w:marLeft w:val="0"/>
      <w:marRight w:val="0"/>
      <w:marTop w:val="0"/>
      <w:marBottom w:val="0"/>
      <w:divBdr>
        <w:top w:val="none" w:sz="0" w:space="0" w:color="auto"/>
        <w:left w:val="none" w:sz="0" w:space="0" w:color="auto"/>
        <w:bottom w:val="none" w:sz="0" w:space="0" w:color="auto"/>
        <w:right w:val="none" w:sz="0" w:space="0" w:color="auto"/>
      </w:divBdr>
    </w:div>
    <w:div w:id="1637417504">
      <w:bodyDiv w:val="1"/>
      <w:marLeft w:val="0"/>
      <w:marRight w:val="0"/>
      <w:marTop w:val="0"/>
      <w:marBottom w:val="0"/>
      <w:divBdr>
        <w:top w:val="none" w:sz="0" w:space="0" w:color="auto"/>
        <w:left w:val="none" w:sz="0" w:space="0" w:color="auto"/>
        <w:bottom w:val="none" w:sz="0" w:space="0" w:color="auto"/>
        <w:right w:val="none" w:sz="0" w:space="0" w:color="auto"/>
      </w:divBdr>
    </w:div>
    <w:div w:id="1657221761">
      <w:bodyDiv w:val="1"/>
      <w:marLeft w:val="0"/>
      <w:marRight w:val="0"/>
      <w:marTop w:val="0"/>
      <w:marBottom w:val="0"/>
      <w:divBdr>
        <w:top w:val="none" w:sz="0" w:space="0" w:color="auto"/>
        <w:left w:val="none" w:sz="0" w:space="0" w:color="auto"/>
        <w:bottom w:val="none" w:sz="0" w:space="0" w:color="auto"/>
        <w:right w:val="none" w:sz="0" w:space="0" w:color="auto"/>
      </w:divBdr>
    </w:div>
    <w:div w:id="1690257757">
      <w:bodyDiv w:val="1"/>
      <w:marLeft w:val="0"/>
      <w:marRight w:val="0"/>
      <w:marTop w:val="0"/>
      <w:marBottom w:val="0"/>
      <w:divBdr>
        <w:top w:val="none" w:sz="0" w:space="0" w:color="auto"/>
        <w:left w:val="none" w:sz="0" w:space="0" w:color="auto"/>
        <w:bottom w:val="none" w:sz="0" w:space="0" w:color="auto"/>
        <w:right w:val="none" w:sz="0" w:space="0" w:color="auto"/>
      </w:divBdr>
    </w:div>
    <w:div w:id="1693341357">
      <w:bodyDiv w:val="1"/>
      <w:marLeft w:val="0"/>
      <w:marRight w:val="0"/>
      <w:marTop w:val="0"/>
      <w:marBottom w:val="0"/>
      <w:divBdr>
        <w:top w:val="none" w:sz="0" w:space="0" w:color="auto"/>
        <w:left w:val="none" w:sz="0" w:space="0" w:color="auto"/>
        <w:bottom w:val="none" w:sz="0" w:space="0" w:color="auto"/>
        <w:right w:val="none" w:sz="0" w:space="0" w:color="auto"/>
      </w:divBdr>
    </w:div>
    <w:div w:id="1700350980">
      <w:bodyDiv w:val="1"/>
      <w:marLeft w:val="0"/>
      <w:marRight w:val="0"/>
      <w:marTop w:val="0"/>
      <w:marBottom w:val="0"/>
      <w:divBdr>
        <w:top w:val="none" w:sz="0" w:space="0" w:color="auto"/>
        <w:left w:val="none" w:sz="0" w:space="0" w:color="auto"/>
        <w:bottom w:val="none" w:sz="0" w:space="0" w:color="auto"/>
        <w:right w:val="none" w:sz="0" w:space="0" w:color="auto"/>
      </w:divBdr>
    </w:div>
    <w:div w:id="1706057182">
      <w:bodyDiv w:val="1"/>
      <w:marLeft w:val="0"/>
      <w:marRight w:val="0"/>
      <w:marTop w:val="0"/>
      <w:marBottom w:val="0"/>
      <w:divBdr>
        <w:top w:val="none" w:sz="0" w:space="0" w:color="auto"/>
        <w:left w:val="none" w:sz="0" w:space="0" w:color="auto"/>
        <w:bottom w:val="none" w:sz="0" w:space="0" w:color="auto"/>
        <w:right w:val="none" w:sz="0" w:space="0" w:color="auto"/>
      </w:divBdr>
    </w:div>
    <w:div w:id="1788960943">
      <w:bodyDiv w:val="1"/>
      <w:marLeft w:val="0"/>
      <w:marRight w:val="0"/>
      <w:marTop w:val="0"/>
      <w:marBottom w:val="0"/>
      <w:divBdr>
        <w:top w:val="none" w:sz="0" w:space="0" w:color="auto"/>
        <w:left w:val="none" w:sz="0" w:space="0" w:color="auto"/>
        <w:bottom w:val="none" w:sz="0" w:space="0" w:color="auto"/>
        <w:right w:val="none" w:sz="0" w:space="0" w:color="auto"/>
      </w:divBdr>
    </w:div>
    <w:div w:id="1797941685">
      <w:bodyDiv w:val="1"/>
      <w:marLeft w:val="0"/>
      <w:marRight w:val="0"/>
      <w:marTop w:val="0"/>
      <w:marBottom w:val="0"/>
      <w:divBdr>
        <w:top w:val="none" w:sz="0" w:space="0" w:color="auto"/>
        <w:left w:val="none" w:sz="0" w:space="0" w:color="auto"/>
        <w:bottom w:val="none" w:sz="0" w:space="0" w:color="auto"/>
        <w:right w:val="none" w:sz="0" w:space="0" w:color="auto"/>
      </w:divBdr>
    </w:div>
    <w:div w:id="1804421833">
      <w:bodyDiv w:val="1"/>
      <w:marLeft w:val="0"/>
      <w:marRight w:val="0"/>
      <w:marTop w:val="0"/>
      <w:marBottom w:val="0"/>
      <w:divBdr>
        <w:top w:val="none" w:sz="0" w:space="0" w:color="auto"/>
        <w:left w:val="none" w:sz="0" w:space="0" w:color="auto"/>
        <w:bottom w:val="none" w:sz="0" w:space="0" w:color="auto"/>
        <w:right w:val="none" w:sz="0" w:space="0" w:color="auto"/>
      </w:divBdr>
    </w:div>
    <w:div w:id="1815482895">
      <w:bodyDiv w:val="1"/>
      <w:marLeft w:val="0"/>
      <w:marRight w:val="0"/>
      <w:marTop w:val="0"/>
      <w:marBottom w:val="0"/>
      <w:divBdr>
        <w:top w:val="none" w:sz="0" w:space="0" w:color="auto"/>
        <w:left w:val="none" w:sz="0" w:space="0" w:color="auto"/>
        <w:bottom w:val="none" w:sz="0" w:space="0" w:color="auto"/>
        <w:right w:val="none" w:sz="0" w:space="0" w:color="auto"/>
      </w:divBdr>
    </w:div>
    <w:div w:id="1824539308">
      <w:bodyDiv w:val="1"/>
      <w:marLeft w:val="0"/>
      <w:marRight w:val="0"/>
      <w:marTop w:val="0"/>
      <w:marBottom w:val="0"/>
      <w:divBdr>
        <w:top w:val="none" w:sz="0" w:space="0" w:color="auto"/>
        <w:left w:val="none" w:sz="0" w:space="0" w:color="auto"/>
        <w:bottom w:val="none" w:sz="0" w:space="0" w:color="auto"/>
        <w:right w:val="none" w:sz="0" w:space="0" w:color="auto"/>
      </w:divBdr>
    </w:div>
    <w:div w:id="1855219365">
      <w:bodyDiv w:val="1"/>
      <w:marLeft w:val="0"/>
      <w:marRight w:val="0"/>
      <w:marTop w:val="0"/>
      <w:marBottom w:val="0"/>
      <w:divBdr>
        <w:top w:val="none" w:sz="0" w:space="0" w:color="auto"/>
        <w:left w:val="none" w:sz="0" w:space="0" w:color="auto"/>
        <w:bottom w:val="none" w:sz="0" w:space="0" w:color="auto"/>
        <w:right w:val="none" w:sz="0" w:space="0" w:color="auto"/>
      </w:divBdr>
    </w:div>
    <w:div w:id="1857041345">
      <w:bodyDiv w:val="1"/>
      <w:marLeft w:val="0"/>
      <w:marRight w:val="0"/>
      <w:marTop w:val="0"/>
      <w:marBottom w:val="0"/>
      <w:divBdr>
        <w:top w:val="none" w:sz="0" w:space="0" w:color="auto"/>
        <w:left w:val="none" w:sz="0" w:space="0" w:color="auto"/>
        <w:bottom w:val="none" w:sz="0" w:space="0" w:color="auto"/>
        <w:right w:val="none" w:sz="0" w:space="0" w:color="auto"/>
      </w:divBdr>
    </w:div>
    <w:div w:id="1864972837">
      <w:bodyDiv w:val="1"/>
      <w:marLeft w:val="0"/>
      <w:marRight w:val="0"/>
      <w:marTop w:val="0"/>
      <w:marBottom w:val="0"/>
      <w:divBdr>
        <w:top w:val="none" w:sz="0" w:space="0" w:color="auto"/>
        <w:left w:val="none" w:sz="0" w:space="0" w:color="auto"/>
        <w:bottom w:val="none" w:sz="0" w:space="0" w:color="auto"/>
        <w:right w:val="none" w:sz="0" w:space="0" w:color="auto"/>
      </w:divBdr>
    </w:div>
    <w:div w:id="1865483725">
      <w:bodyDiv w:val="1"/>
      <w:marLeft w:val="0"/>
      <w:marRight w:val="0"/>
      <w:marTop w:val="0"/>
      <w:marBottom w:val="0"/>
      <w:divBdr>
        <w:top w:val="none" w:sz="0" w:space="0" w:color="auto"/>
        <w:left w:val="none" w:sz="0" w:space="0" w:color="auto"/>
        <w:bottom w:val="none" w:sz="0" w:space="0" w:color="auto"/>
        <w:right w:val="none" w:sz="0" w:space="0" w:color="auto"/>
      </w:divBdr>
    </w:div>
    <w:div w:id="1901817249">
      <w:bodyDiv w:val="1"/>
      <w:marLeft w:val="0"/>
      <w:marRight w:val="0"/>
      <w:marTop w:val="0"/>
      <w:marBottom w:val="0"/>
      <w:divBdr>
        <w:top w:val="none" w:sz="0" w:space="0" w:color="auto"/>
        <w:left w:val="none" w:sz="0" w:space="0" w:color="auto"/>
        <w:bottom w:val="none" w:sz="0" w:space="0" w:color="auto"/>
        <w:right w:val="none" w:sz="0" w:space="0" w:color="auto"/>
      </w:divBdr>
    </w:div>
    <w:div w:id="1905799805">
      <w:bodyDiv w:val="1"/>
      <w:marLeft w:val="0"/>
      <w:marRight w:val="0"/>
      <w:marTop w:val="0"/>
      <w:marBottom w:val="0"/>
      <w:divBdr>
        <w:top w:val="none" w:sz="0" w:space="0" w:color="auto"/>
        <w:left w:val="none" w:sz="0" w:space="0" w:color="auto"/>
        <w:bottom w:val="none" w:sz="0" w:space="0" w:color="auto"/>
        <w:right w:val="none" w:sz="0" w:space="0" w:color="auto"/>
      </w:divBdr>
    </w:div>
    <w:div w:id="1906068356">
      <w:bodyDiv w:val="1"/>
      <w:marLeft w:val="0"/>
      <w:marRight w:val="0"/>
      <w:marTop w:val="0"/>
      <w:marBottom w:val="0"/>
      <w:divBdr>
        <w:top w:val="none" w:sz="0" w:space="0" w:color="auto"/>
        <w:left w:val="none" w:sz="0" w:space="0" w:color="auto"/>
        <w:bottom w:val="none" w:sz="0" w:space="0" w:color="auto"/>
        <w:right w:val="none" w:sz="0" w:space="0" w:color="auto"/>
      </w:divBdr>
    </w:div>
    <w:div w:id="1922832734">
      <w:bodyDiv w:val="1"/>
      <w:marLeft w:val="0"/>
      <w:marRight w:val="0"/>
      <w:marTop w:val="0"/>
      <w:marBottom w:val="0"/>
      <w:divBdr>
        <w:top w:val="none" w:sz="0" w:space="0" w:color="auto"/>
        <w:left w:val="none" w:sz="0" w:space="0" w:color="auto"/>
        <w:bottom w:val="none" w:sz="0" w:space="0" w:color="auto"/>
        <w:right w:val="none" w:sz="0" w:space="0" w:color="auto"/>
      </w:divBdr>
    </w:div>
    <w:div w:id="1943412144">
      <w:bodyDiv w:val="1"/>
      <w:marLeft w:val="0"/>
      <w:marRight w:val="0"/>
      <w:marTop w:val="0"/>
      <w:marBottom w:val="0"/>
      <w:divBdr>
        <w:top w:val="none" w:sz="0" w:space="0" w:color="auto"/>
        <w:left w:val="none" w:sz="0" w:space="0" w:color="auto"/>
        <w:bottom w:val="none" w:sz="0" w:space="0" w:color="auto"/>
        <w:right w:val="none" w:sz="0" w:space="0" w:color="auto"/>
      </w:divBdr>
    </w:div>
    <w:div w:id="1989817606">
      <w:bodyDiv w:val="1"/>
      <w:marLeft w:val="0"/>
      <w:marRight w:val="0"/>
      <w:marTop w:val="0"/>
      <w:marBottom w:val="0"/>
      <w:divBdr>
        <w:top w:val="none" w:sz="0" w:space="0" w:color="auto"/>
        <w:left w:val="none" w:sz="0" w:space="0" w:color="auto"/>
        <w:bottom w:val="none" w:sz="0" w:space="0" w:color="auto"/>
        <w:right w:val="none" w:sz="0" w:space="0" w:color="auto"/>
      </w:divBdr>
    </w:div>
    <w:div w:id="208779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9</Pages>
  <Words>9145</Words>
  <Characters>5213</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Krustiņš</dc:creator>
  <cp:keywords/>
  <dc:description/>
  <cp:lastModifiedBy>BMN</cp:lastModifiedBy>
  <cp:revision>3</cp:revision>
  <cp:lastPrinted>2018-11-29T07:09:00Z</cp:lastPrinted>
  <dcterms:created xsi:type="dcterms:W3CDTF">2025-11-11T09:48:00Z</dcterms:created>
  <dcterms:modified xsi:type="dcterms:W3CDTF">2025-11-12T07:44:00Z</dcterms:modified>
</cp:coreProperties>
</file>