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21. janvāra noteikumos Nr. 47 "Īslaicīgu profesionālo pakalpojumu sniegšanas kārtība Latvijas Republikā reglamentētā profesijā"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23.punkts paredz, ka persona ar parakstu apliecina sniegto ziņu pareizību un piekrīt iesniegtās informācijas pārbaudei, tai skaitā personas datu nosūtīšanai dokumentu izdevējiestādēm, taču deklarācijas 9.piezīme paredz, ka deklarācijas 23. punktu neaizpilda, ja dokuments ir sagatavots atbilstoši normatīvajiem aktiem par elektronisko dokumentu noformēšanu. Aicinām vērtēt, vai šāds </w:t>
            </w:r>
            <w:r w:rsidR="00000000" w:rsidRPr="00000000" w:rsidDel="00000000">
              <w:rPr>
                <w:u w:val="single"/>
                <w:rtl w:val="0"/>
              </w:rPr>
              <w:t xml:space="preserve">apliecinājums</w:t>
            </w:r>
            <w:r w:rsidR="00000000" w:rsidRPr="00000000" w:rsidDel="00000000">
              <w:rPr>
                <w:rtl w:val="0"/>
              </w:rPr>
              <w:t xml:space="preserve"> ir nepieciešams arī iesniedzot papīra formāta deklarācijai, proti, vai tas nav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priekšlikuma izvērtējums. Tā rezultātā ir izdarīts secinājums, ka ir lietderīgi saglabāt īslaicīgu pakalpojumu sniegšanas deklarācijā arī papīra formāta prasību. Ja persona dokumentus būs iesniegusi atbilstoši normatīvajiem aktiem par elektronisko dokumentu noformēšanu, tie būs parakstīti ar elektronisko parakstu. Īslaicīgu pakalpojumu sniegšanas pretendentam ir jāapzinās, cik būtiska ir korektas informācijas sniegšana. Deklarācijas forma pieļauj daļu no informācijas iesniegt, paļaujoties tikai uz paša iesniedzēja atbildību. Piemēram, dokumentu tulkojumus var veikt iesniedzējs pats, jo saskaņā ar Valsts valodas likumu un uz tā pamata izdotajiem tiesību aktiem, dokumentu tulkojumus var veikt arī neprofesionāli tulki. Tāpat arī deklarācijas 21.punkts ir valsts valodas zināšanu pašnovērtējums. Ar parakstu apliecināt sevis sniegtās informācijas pareizību nevar uzskatīt par papildu administratīvo slogu dokumentu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deklarācijas veidlapā ir izmaiņas, aicinām aizpildīt šo sadaļu ar to sabiedrības mērķgrupu uzskaitījumu, kurām ir un būs pienākums izmantot, aizpildīt un iesniegt deklarācijas veidlapu. Papildus aicinām, anotācijā norādīt, kur personas varēs iegūt ērti lejuplādējamas, izdrukājamas, aizpildāmas, saglabājamas un parakstāmas deklarācijas veidlapas, kā arī skaidrojumu par to aizpildīšanu. Ministru kabineta 2020. gada 14. jūlija noteikumu Nr. 445 "Kārtība, kādā iestādes ievieto informāciju internetā" 8.punktā noteikts, ka ja iestāde oficiālajā tīmekļvietnē vai mobilajā lietotnē publicē veidlapas, tās tiek veidotas vismaz datņu formātā, kas nodrošina iespēju veidlapu lejupielādēt no tīmekļvietnes, aizpildīt un saglabāt bez ierobežojumiem. Iestāde nodrošina skaidrojumu par veidlapu aizpildīšanu.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ir papildināta anotācijas 2.sadaļa un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projekta izpildi nodrošinās institūcija, kas izsniedz ārvalstīs iegūtās profesionālās kvalifikācijas atzīšanas apliecības attiecīgajā reglamentētajā profesijā un identificēt, kurai konkrētai institūcijai deklarācija ir adresējama un kurām, tā ir jāpieņem un jāizskata. Tāpat projekta izpildi nodrošinās tā institūcija, kuras oficiālajā tīmekļvietnē būs pieejamas aktualizējamās deklarācijas veidlapas un kura sniegs konsultācijas par deklarāciju aizpildīšanas pareizību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7.sadaļā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Dokumentu juridiskā spēka likuma 6.panta trešā daļa noteic, ka personu apliecinošu dokumentu atvasinājums neapliecina personas identitāti un tiesisko statusu un nav izmantojams tiesību īstenošanai vai likumisko interešu aizstāvībai personu apliecinoša dokumenta oriģināla vietā. Tāpēc aicinām vērtēt Ministru kabineta 2021. gada 21. janvāra noteikumu Nr. 47 "Īslaicīgu profesionālo pakalpojumu sniegšanas kārtība Latvijas Republikā reglamentētā profesijā" 3.2.apakšpunkta prasību pievienot deklarācijai personu apliecinoša dokumenta kopiju.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Īslaicīgus profesionālo pakalpojumus var sniegt persona, kurai ārvalstīs ir likumīgs statuss attiecīgajā reglamentētajā profesijā vai arī šī persona var dokumentāli apliecināt savu profesionālo pieredzi attiecīgajā profesija, jā tā nav reglamentēta valstī, no kuras persona ierodas Latvijā. Jebkurā gadījumā personai ir jāuzrāda viņas likumīgā statusa valsts kompetento institūciju izsniegts dokuments, kas apliecina šīs personas likumīgo statusu. Ir pamatoti paļauties, ka attiecīgās valsts kompetentās institūcijas ir pārliecinājušās par personas identitāti un likumīgo statusu apliecinošo dokumentu izsniedz korekti. Latvijas kompetentajām institūcijām ir iespēja izmantot IMI sistēmu, lai noskaidrotu papildu informāciju par profesionāli, kurš vēlas sniegt īslaicīgos pakalpojumus Latvijā. Eiropas Parlamenta un Padomes 2005.gada 7. septembra direktīvas 2005/36/EK par profesionālo kvalifikāciju atzīšanu Eiropas Parlamenta un Padomes 2005.gada 7. septembra direktīvas 2005/36/EK par profesionālo kvalifikāciju atzīšanu 7.panta 2.punkts nosaka minimālo informāciju, kādu valsts drīkst pieprasīt no īslaicīgu pakalpojumu sniedzēja.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7.5.punktu ar informāciju,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7.5. apakšpunkts ir 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22-TA-2675</w:t>
    </w:r>
    <w:r>
      <w:br/>
    </w:r>
    <w:r w:rsidR="00000000" w:rsidRPr="00000000" w:rsidDel="00000000">
      <w:rPr>
        <w:rtl w:val="0"/>
      </w:rPr>
      <w:t xml:space="preserve">04.11.2022. 10.24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22-TA-2675</w:t>
    </w:r>
    <w:r>
      <w:br/>
    </w:r>
    <w:r w:rsidR="00000000" w:rsidRPr="00000000" w:rsidDel="00000000">
      <w:rPr>
        <w:rtl w:val="0"/>
      </w:rPr>
      <w:t xml:space="preserve">04.11.2022. 10.24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Izziņa_22-TA-2675.docx</dc:title>
</cp:coreProperties>
</file>

<file path=docProps/custom.xml><?xml version="1.0" encoding="utf-8"?>
<Properties xmlns="http://schemas.openxmlformats.org/officeDocument/2006/custom-properties" xmlns:vt="http://schemas.openxmlformats.org/officeDocument/2006/docPropsVTypes"/>
</file>