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B1318" w14:textId="77777777" w:rsidR="00BC5C01" w:rsidRPr="00F5687D" w:rsidRDefault="00BC5C01" w:rsidP="005406EF">
      <w:pPr>
        <w:pStyle w:val="naisnod"/>
        <w:spacing w:before="0" w:after="0"/>
        <w:ind w:firstLine="720"/>
      </w:pPr>
      <w:r w:rsidRPr="00F5687D">
        <w:t>Izziņa par atzinumos sniegtajiem iebildumiem</w:t>
      </w:r>
    </w:p>
    <w:p w14:paraId="3D587AAD" w14:textId="77777777" w:rsidR="00BC5C01" w:rsidRPr="00F5687D" w:rsidRDefault="00BC5C01" w:rsidP="00BC5C01">
      <w:pPr>
        <w:pStyle w:val="naisf"/>
        <w:spacing w:before="0" w:after="0"/>
        <w:ind w:firstLine="720"/>
      </w:pPr>
    </w:p>
    <w:tbl>
      <w:tblPr>
        <w:tblW w:w="0" w:type="auto"/>
        <w:jc w:val="center"/>
        <w:tblBorders>
          <w:bottom w:val="single" w:sz="4" w:space="0" w:color="auto"/>
        </w:tblBorders>
        <w:tblLook w:val="00A0" w:firstRow="1" w:lastRow="0" w:firstColumn="1" w:lastColumn="0" w:noHBand="0" w:noVBand="0"/>
      </w:tblPr>
      <w:tblGrid>
        <w:gridCol w:w="10188"/>
      </w:tblGrid>
      <w:tr w:rsidR="00E74772" w:rsidRPr="00F5687D" w14:paraId="3C9544D3" w14:textId="77777777" w:rsidTr="0095182D">
        <w:trPr>
          <w:jc w:val="center"/>
        </w:trPr>
        <w:tc>
          <w:tcPr>
            <w:tcW w:w="10188" w:type="dxa"/>
          </w:tcPr>
          <w:p w14:paraId="06671B76" w14:textId="12A4990E" w:rsidR="00BC5C01" w:rsidRPr="00F5687D" w:rsidRDefault="00051848" w:rsidP="00051848">
            <w:pPr>
              <w:pStyle w:val="NormalWeb"/>
              <w:jc w:val="center"/>
              <w:rPr>
                <w:sz w:val="28"/>
                <w:szCs w:val="28"/>
              </w:rPr>
            </w:pPr>
            <w:r>
              <w:rPr>
                <w:sz w:val="28"/>
                <w:szCs w:val="28"/>
              </w:rPr>
              <w:t>l</w:t>
            </w:r>
            <w:r w:rsidR="00BC5C01" w:rsidRPr="00F5687D">
              <w:rPr>
                <w:sz w:val="28"/>
                <w:szCs w:val="28"/>
              </w:rPr>
              <w:t>ikumprojektam “Grozījumi Sugu un biotopu aizsardzības likumā”</w:t>
            </w:r>
          </w:p>
        </w:tc>
      </w:tr>
    </w:tbl>
    <w:p w14:paraId="457E2D04" w14:textId="77777777" w:rsidR="00BC5C01" w:rsidRPr="00F5687D" w:rsidRDefault="00BC5C01" w:rsidP="00BC5C01">
      <w:pPr>
        <w:pStyle w:val="naisc"/>
        <w:spacing w:before="0" w:after="0"/>
        <w:ind w:firstLine="1080"/>
      </w:pPr>
      <w:r w:rsidRPr="00F5687D">
        <w:t>(dokumenta veids un nosaukums)</w:t>
      </w:r>
    </w:p>
    <w:p w14:paraId="1491CE8B" w14:textId="77777777" w:rsidR="00BC5C01" w:rsidRPr="00F5687D" w:rsidRDefault="00BC5C01" w:rsidP="00BC5C01">
      <w:pPr>
        <w:pStyle w:val="naisf"/>
        <w:spacing w:before="0" w:after="0"/>
        <w:ind w:firstLine="720"/>
      </w:pPr>
    </w:p>
    <w:p w14:paraId="38AD670A" w14:textId="77777777" w:rsidR="00BC5C01" w:rsidRPr="00F5687D" w:rsidRDefault="00BC5C01" w:rsidP="00BC5C01">
      <w:pPr>
        <w:pStyle w:val="naisf"/>
        <w:spacing w:before="0" w:after="0"/>
        <w:ind w:firstLine="0"/>
        <w:jc w:val="center"/>
        <w:rPr>
          <w:b/>
        </w:rPr>
      </w:pPr>
      <w:r w:rsidRPr="00F5687D">
        <w:rPr>
          <w:b/>
        </w:rPr>
        <w:t>I. Jautājumi, par kuriem saskaņošanā vienošanās nav panākta</w:t>
      </w:r>
    </w:p>
    <w:p w14:paraId="6F56BB7A" w14:textId="77777777" w:rsidR="00BC5C01" w:rsidRPr="00F5687D" w:rsidRDefault="00BC5C01" w:rsidP="00BC5C01">
      <w:pPr>
        <w:pStyle w:val="naisf"/>
        <w:spacing w:before="0" w:after="0"/>
        <w:ind w:firstLine="720"/>
        <w:rPr>
          <w:color w:val="A6A6A6" w:themeColor="background1" w:themeShade="A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18"/>
        <w:gridCol w:w="1559"/>
        <w:gridCol w:w="3402"/>
        <w:gridCol w:w="4252"/>
        <w:gridCol w:w="3402"/>
        <w:gridCol w:w="1235"/>
      </w:tblGrid>
      <w:tr w:rsidR="00E74772" w:rsidRPr="00F5687D" w14:paraId="4843F0BE" w14:textId="77777777" w:rsidTr="00267870">
        <w:tc>
          <w:tcPr>
            <w:tcW w:w="418" w:type="dxa"/>
            <w:tcBorders>
              <w:top w:val="single" w:sz="6" w:space="0" w:color="000000"/>
              <w:left w:val="single" w:sz="6" w:space="0" w:color="000000"/>
              <w:bottom w:val="single" w:sz="6" w:space="0" w:color="000000"/>
              <w:right w:val="single" w:sz="6" w:space="0" w:color="000000"/>
            </w:tcBorders>
            <w:vAlign w:val="center"/>
          </w:tcPr>
          <w:p w14:paraId="6D633725" w14:textId="77777777" w:rsidR="00BC5C01" w:rsidRPr="00F5687D" w:rsidRDefault="00BC5C01" w:rsidP="00EE1039">
            <w:pPr>
              <w:pStyle w:val="naisc"/>
              <w:spacing w:before="0" w:after="0"/>
              <w:rPr>
                <w:sz w:val="22"/>
                <w:szCs w:val="22"/>
              </w:rPr>
            </w:pPr>
            <w:r w:rsidRPr="00F5687D">
              <w:rPr>
                <w:sz w:val="22"/>
                <w:szCs w:val="22"/>
              </w:rPr>
              <w:t>Nr. p.k.</w:t>
            </w:r>
          </w:p>
        </w:tc>
        <w:tc>
          <w:tcPr>
            <w:tcW w:w="1559" w:type="dxa"/>
            <w:tcBorders>
              <w:top w:val="single" w:sz="6" w:space="0" w:color="000000"/>
              <w:left w:val="single" w:sz="6" w:space="0" w:color="000000"/>
              <w:bottom w:val="single" w:sz="6" w:space="0" w:color="000000"/>
              <w:right w:val="single" w:sz="6" w:space="0" w:color="000000"/>
            </w:tcBorders>
            <w:vAlign w:val="center"/>
          </w:tcPr>
          <w:p w14:paraId="12478227" w14:textId="77777777" w:rsidR="00BC5C01" w:rsidRPr="00F5687D" w:rsidRDefault="00BC5C01" w:rsidP="00EE1039">
            <w:pPr>
              <w:pStyle w:val="naisc"/>
              <w:spacing w:before="0" w:after="0"/>
              <w:ind w:firstLine="12"/>
              <w:rPr>
                <w:sz w:val="22"/>
                <w:szCs w:val="22"/>
              </w:rPr>
            </w:pPr>
            <w:r w:rsidRPr="00F5687D">
              <w:rPr>
                <w:sz w:val="22"/>
                <w:szCs w:val="22"/>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5C58C172" w14:textId="77777777" w:rsidR="00BC5C01" w:rsidRPr="00F5687D" w:rsidRDefault="00BC5C01" w:rsidP="00EE1039">
            <w:pPr>
              <w:pStyle w:val="naisc"/>
              <w:spacing w:before="0" w:after="0"/>
              <w:ind w:right="3"/>
              <w:rPr>
                <w:sz w:val="22"/>
                <w:szCs w:val="22"/>
              </w:rPr>
            </w:pPr>
            <w:r w:rsidRPr="00F5687D">
              <w:rPr>
                <w:sz w:val="22"/>
                <w:szCs w:val="22"/>
              </w:rPr>
              <w:t>Atzinumā norādītais ministrijas (citas institūcijas) iebildums, kā arī saskaņošanā papildus izteiktais iebildums par projekta konkrēto punktu (pantu)</w:t>
            </w:r>
          </w:p>
        </w:tc>
        <w:tc>
          <w:tcPr>
            <w:tcW w:w="4252" w:type="dxa"/>
            <w:tcBorders>
              <w:top w:val="single" w:sz="6" w:space="0" w:color="000000"/>
              <w:left w:val="single" w:sz="6" w:space="0" w:color="000000"/>
              <w:bottom w:val="single" w:sz="6" w:space="0" w:color="000000"/>
              <w:right w:val="single" w:sz="6" w:space="0" w:color="000000"/>
            </w:tcBorders>
            <w:vAlign w:val="center"/>
          </w:tcPr>
          <w:p w14:paraId="540223DB" w14:textId="77777777" w:rsidR="00BC5C01" w:rsidRPr="00F5687D" w:rsidRDefault="00BC5C01" w:rsidP="00EE1039">
            <w:pPr>
              <w:pStyle w:val="naisc"/>
              <w:spacing w:before="0" w:after="0"/>
              <w:ind w:firstLine="21"/>
              <w:rPr>
                <w:sz w:val="22"/>
                <w:szCs w:val="22"/>
              </w:rPr>
            </w:pPr>
            <w:r w:rsidRPr="00F5687D">
              <w:rPr>
                <w:sz w:val="22"/>
                <w:szCs w:val="22"/>
              </w:rPr>
              <w:t>Atbildīgās ministrijas pamatojums iebilduma noraidījumam</w:t>
            </w:r>
          </w:p>
        </w:tc>
        <w:tc>
          <w:tcPr>
            <w:tcW w:w="3402" w:type="dxa"/>
            <w:tcBorders>
              <w:top w:val="single" w:sz="4" w:space="0" w:color="auto"/>
              <w:left w:val="single" w:sz="4" w:space="0" w:color="auto"/>
              <w:bottom w:val="single" w:sz="4" w:space="0" w:color="auto"/>
              <w:right w:val="single" w:sz="4" w:space="0" w:color="auto"/>
            </w:tcBorders>
            <w:vAlign w:val="center"/>
          </w:tcPr>
          <w:p w14:paraId="7126628B" w14:textId="77777777" w:rsidR="00BC5C01" w:rsidRPr="00F5687D" w:rsidRDefault="00BC5C01" w:rsidP="00EE1039">
            <w:pPr>
              <w:jc w:val="center"/>
              <w:rPr>
                <w:sz w:val="22"/>
                <w:szCs w:val="22"/>
              </w:rPr>
            </w:pPr>
            <w:r w:rsidRPr="00F5687D">
              <w:rPr>
                <w:sz w:val="22"/>
                <w:szCs w:val="22"/>
              </w:rPr>
              <w:t>Atzinuma sniedzēja uzturētais iebildums, ja tas atšķiras no atzinumā norādītā iebilduma pamatojuma</w:t>
            </w:r>
          </w:p>
        </w:tc>
        <w:tc>
          <w:tcPr>
            <w:tcW w:w="1235" w:type="dxa"/>
            <w:tcBorders>
              <w:top w:val="single" w:sz="4" w:space="0" w:color="auto"/>
              <w:left w:val="single" w:sz="4" w:space="0" w:color="auto"/>
              <w:bottom w:val="single" w:sz="4" w:space="0" w:color="auto"/>
            </w:tcBorders>
            <w:vAlign w:val="center"/>
          </w:tcPr>
          <w:p w14:paraId="689F7477" w14:textId="77777777" w:rsidR="00BC5C01" w:rsidRPr="00F5687D" w:rsidRDefault="00BC5C01" w:rsidP="00EE1039">
            <w:pPr>
              <w:jc w:val="center"/>
              <w:rPr>
                <w:sz w:val="22"/>
                <w:szCs w:val="22"/>
              </w:rPr>
            </w:pPr>
            <w:r w:rsidRPr="00F5687D">
              <w:rPr>
                <w:sz w:val="22"/>
                <w:szCs w:val="22"/>
              </w:rPr>
              <w:t>Projekta attiecīgā punkta (panta) galīgā redakcija</w:t>
            </w:r>
          </w:p>
        </w:tc>
      </w:tr>
      <w:tr w:rsidR="00E74772" w:rsidRPr="00F5687D" w14:paraId="438360CD" w14:textId="77777777" w:rsidTr="00267870">
        <w:tc>
          <w:tcPr>
            <w:tcW w:w="418" w:type="dxa"/>
            <w:tcBorders>
              <w:top w:val="single" w:sz="6" w:space="0" w:color="000000"/>
              <w:left w:val="single" w:sz="6" w:space="0" w:color="000000"/>
              <w:bottom w:val="single" w:sz="6" w:space="0" w:color="000000"/>
              <w:right w:val="single" w:sz="6" w:space="0" w:color="000000"/>
            </w:tcBorders>
          </w:tcPr>
          <w:p w14:paraId="717777FF" w14:textId="77777777" w:rsidR="00BC5C01" w:rsidRPr="00F5687D" w:rsidRDefault="00BC5C01" w:rsidP="00EE1039">
            <w:pPr>
              <w:pStyle w:val="naisc"/>
              <w:spacing w:before="0" w:after="0"/>
              <w:rPr>
                <w:sz w:val="22"/>
                <w:szCs w:val="22"/>
              </w:rPr>
            </w:pPr>
            <w:r w:rsidRPr="00F5687D">
              <w:rPr>
                <w:sz w:val="22"/>
                <w:szCs w:val="22"/>
              </w:rPr>
              <w:t>1</w:t>
            </w:r>
          </w:p>
        </w:tc>
        <w:tc>
          <w:tcPr>
            <w:tcW w:w="1559" w:type="dxa"/>
            <w:tcBorders>
              <w:top w:val="single" w:sz="6" w:space="0" w:color="000000"/>
              <w:left w:val="single" w:sz="6" w:space="0" w:color="000000"/>
              <w:bottom w:val="single" w:sz="6" w:space="0" w:color="000000"/>
              <w:right w:val="single" w:sz="6" w:space="0" w:color="000000"/>
            </w:tcBorders>
          </w:tcPr>
          <w:p w14:paraId="0F435CB6" w14:textId="77777777" w:rsidR="00BC5C01" w:rsidRPr="00F5687D" w:rsidRDefault="00BC5C01" w:rsidP="00EE1039">
            <w:pPr>
              <w:pStyle w:val="naisc"/>
              <w:spacing w:before="0" w:after="0"/>
              <w:ind w:firstLine="720"/>
              <w:rPr>
                <w:sz w:val="22"/>
                <w:szCs w:val="22"/>
              </w:rPr>
            </w:pPr>
            <w:r w:rsidRPr="00F5687D">
              <w:rPr>
                <w:sz w:val="22"/>
                <w:szCs w:val="22"/>
              </w:rPr>
              <w:t>2</w:t>
            </w:r>
          </w:p>
        </w:tc>
        <w:tc>
          <w:tcPr>
            <w:tcW w:w="3402" w:type="dxa"/>
            <w:tcBorders>
              <w:top w:val="single" w:sz="6" w:space="0" w:color="000000"/>
              <w:left w:val="single" w:sz="6" w:space="0" w:color="000000"/>
              <w:bottom w:val="single" w:sz="6" w:space="0" w:color="000000"/>
              <w:right w:val="single" w:sz="6" w:space="0" w:color="000000"/>
            </w:tcBorders>
          </w:tcPr>
          <w:p w14:paraId="26487B53" w14:textId="77777777" w:rsidR="00BC5C01" w:rsidRPr="00F5687D" w:rsidRDefault="00BC5C01" w:rsidP="00EE1039">
            <w:pPr>
              <w:pStyle w:val="naisc"/>
              <w:spacing w:before="0" w:after="0"/>
              <w:ind w:firstLine="720"/>
              <w:rPr>
                <w:sz w:val="22"/>
                <w:szCs w:val="22"/>
              </w:rPr>
            </w:pPr>
            <w:r w:rsidRPr="00F5687D">
              <w:rPr>
                <w:sz w:val="22"/>
                <w:szCs w:val="22"/>
              </w:rPr>
              <w:t>3</w:t>
            </w:r>
          </w:p>
        </w:tc>
        <w:tc>
          <w:tcPr>
            <w:tcW w:w="4252" w:type="dxa"/>
            <w:tcBorders>
              <w:top w:val="single" w:sz="6" w:space="0" w:color="000000"/>
              <w:left w:val="single" w:sz="6" w:space="0" w:color="000000"/>
              <w:bottom w:val="single" w:sz="6" w:space="0" w:color="000000"/>
              <w:right w:val="single" w:sz="6" w:space="0" w:color="000000"/>
            </w:tcBorders>
          </w:tcPr>
          <w:p w14:paraId="45AFE463" w14:textId="77777777" w:rsidR="00BC5C01" w:rsidRPr="00F5687D" w:rsidRDefault="00BC5C01" w:rsidP="00EE1039">
            <w:pPr>
              <w:pStyle w:val="naisc"/>
              <w:spacing w:before="0" w:after="0"/>
              <w:ind w:firstLine="720"/>
              <w:rPr>
                <w:sz w:val="22"/>
                <w:szCs w:val="22"/>
              </w:rPr>
            </w:pPr>
            <w:r w:rsidRPr="00F5687D">
              <w:rPr>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07D97D83" w14:textId="77777777" w:rsidR="00BC5C01" w:rsidRPr="00F5687D" w:rsidRDefault="00BC5C01" w:rsidP="00EE1039">
            <w:pPr>
              <w:jc w:val="center"/>
              <w:rPr>
                <w:sz w:val="22"/>
                <w:szCs w:val="22"/>
              </w:rPr>
            </w:pPr>
            <w:r w:rsidRPr="00F5687D">
              <w:rPr>
                <w:sz w:val="22"/>
                <w:szCs w:val="22"/>
              </w:rPr>
              <w:t>5</w:t>
            </w:r>
          </w:p>
        </w:tc>
        <w:tc>
          <w:tcPr>
            <w:tcW w:w="1235" w:type="dxa"/>
            <w:tcBorders>
              <w:top w:val="single" w:sz="4" w:space="0" w:color="auto"/>
              <w:left w:val="single" w:sz="4" w:space="0" w:color="auto"/>
              <w:bottom w:val="single" w:sz="4" w:space="0" w:color="auto"/>
            </w:tcBorders>
          </w:tcPr>
          <w:p w14:paraId="3DB0D25F" w14:textId="77777777" w:rsidR="00BC5C01" w:rsidRPr="00F5687D" w:rsidRDefault="00BC5C01" w:rsidP="00EE1039">
            <w:pPr>
              <w:jc w:val="center"/>
              <w:rPr>
                <w:sz w:val="22"/>
                <w:szCs w:val="22"/>
              </w:rPr>
            </w:pPr>
            <w:r w:rsidRPr="00F5687D">
              <w:rPr>
                <w:sz w:val="22"/>
                <w:szCs w:val="22"/>
              </w:rPr>
              <w:t>6</w:t>
            </w:r>
          </w:p>
        </w:tc>
      </w:tr>
      <w:tr w:rsidR="003F76BA" w:rsidRPr="00F5687D" w14:paraId="41BA0738" w14:textId="77777777" w:rsidTr="00267870">
        <w:tc>
          <w:tcPr>
            <w:tcW w:w="418" w:type="dxa"/>
            <w:tcBorders>
              <w:top w:val="single" w:sz="6" w:space="0" w:color="000000"/>
              <w:left w:val="single" w:sz="6" w:space="0" w:color="000000"/>
              <w:bottom w:val="single" w:sz="6" w:space="0" w:color="000000"/>
              <w:right w:val="single" w:sz="6" w:space="0" w:color="000000"/>
            </w:tcBorders>
          </w:tcPr>
          <w:p w14:paraId="1147CF4A" w14:textId="77777777" w:rsidR="003F76BA" w:rsidRPr="00F5687D" w:rsidRDefault="003F76BA" w:rsidP="00EE1039">
            <w:pPr>
              <w:pStyle w:val="naisc"/>
              <w:spacing w:before="0" w:after="0"/>
              <w:rPr>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0AE7F5F2" w14:textId="77777777" w:rsidR="003F76BA" w:rsidRPr="00F5687D" w:rsidRDefault="003F76BA" w:rsidP="00EE1039">
            <w:pPr>
              <w:pStyle w:val="naisc"/>
              <w:spacing w:before="0" w:after="0"/>
              <w:ind w:firstLine="720"/>
              <w:rPr>
                <w:sz w:val="22"/>
                <w:szCs w:val="22"/>
              </w:rPr>
            </w:pPr>
          </w:p>
        </w:tc>
        <w:tc>
          <w:tcPr>
            <w:tcW w:w="3402" w:type="dxa"/>
            <w:tcBorders>
              <w:top w:val="single" w:sz="6" w:space="0" w:color="000000"/>
              <w:left w:val="single" w:sz="6" w:space="0" w:color="000000"/>
              <w:bottom w:val="single" w:sz="6" w:space="0" w:color="000000"/>
              <w:right w:val="single" w:sz="6" w:space="0" w:color="000000"/>
            </w:tcBorders>
          </w:tcPr>
          <w:p w14:paraId="7FD2F0E5" w14:textId="77777777" w:rsidR="003F76BA" w:rsidRPr="00F5687D" w:rsidRDefault="003F76BA" w:rsidP="00EE1039">
            <w:pPr>
              <w:pStyle w:val="naisc"/>
              <w:spacing w:before="0" w:after="0"/>
              <w:ind w:firstLine="720"/>
              <w:rPr>
                <w:sz w:val="22"/>
                <w:szCs w:val="22"/>
              </w:rPr>
            </w:pPr>
          </w:p>
        </w:tc>
        <w:tc>
          <w:tcPr>
            <w:tcW w:w="4252" w:type="dxa"/>
            <w:tcBorders>
              <w:top w:val="single" w:sz="6" w:space="0" w:color="000000"/>
              <w:left w:val="single" w:sz="6" w:space="0" w:color="000000"/>
              <w:bottom w:val="single" w:sz="6" w:space="0" w:color="000000"/>
              <w:right w:val="single" w:sz="6" w:space="0" w:color="000000"/>
            </w:tcBorders>
          </w:tcPr>
          <w:p w14:paraId="5A7072EE" w14:textId="77777777" w:rsidR="003F76BA" w:rsidRPr="00F5687D" w:rsidRDefault="003F76BA" w:rsidP="00EE1039">
            <w:pPr>
              <w:pStyle w:val="naisc"/>
              <w:spacing w:before="0" w:after="0"/>
              <w:ind w:firstLine="720"/>
              <w:rPr>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6F60A7A" w14:textId="77777777" w:rsidR="003F76BA" w:rsidRPr="00F5687D" w:rsidRDefault="003F76BA" w:rsidP="00EE1039">
            <w:pPr>
              <w:jc w:val="center"/>
              <w:rPr>
                <w:sz w:val="22"/>
                <w:szCs w:val="22"/>
              </w:rPr>
            </w:pPr>
          </w:p>
        </w:tc>
        <w:tc>
          <w:tcPr>
            <w:tcW w:w="1235" w:type="dxa"/>
            <w:tcBorders>
              <w:top w:val="single" w:sz="4" w:space="0" w:color="auto"/>
              <w:left w:val="single" w:sz="4" w:space="0" w:color="auto"/>
              <w:bottom w:val="single" w:sz="4" w:space="0" w:color="auto"/>
            </w:tcBorders>
          </w:tcPr>
          <w:p w14:paraId="47FCA105" w14:textId="77777777" w:rsidR="003F76BA" w:rsidRPr="00F5687D" w:rsidRDefault="003F76BA" w:rsidP="00EE1039">
            <w:pPr>
              <w:jc w:val="center"/>
              <w:rPr>
                <w:sz w:val="22"/>
                <w:szCs w:val="22"/>
              </w:rPr>
            </w:pPr>
          </w:p>
        </w:tc>
      </w:tr>
    </w:tbl>
    <w:p w14:paraId="38D94BD6" w14:textId="1ED6D571" w:rsidR="00BC5C01" w:rsidRPr="00F5687D" w:rsidRDefault="00BC5C01" w:rsidP="00BC5C01">
      <w:pPr>
        <w:pStyle w:val="naisf"/>
        <w:spacing w:before="0" w:after="0"/>
        <w:ind w:firstLine="0"/>
        <w:rPr>
          <w:color w:val="A6A6A6" w:themeColor="background1" w:themeShade="A6"/>
        </w:rPr>
      </w:pPr>
    </w:p>
    <w:p w14:paraId="033F112F" w14:textId="77777777" w:rsidR="00BC5C01" w:rsidRPr="00F5687D" w:rsidRDefault="00BC5C01" w:rsidP="00BC5C01">
      <w:pPr>
        <w:pStyle w:val="naisf"/>
        <w:spacing w:before="0" w:after="0"/>
        <w:ind w:firstLine="0"/>
        <w:rPr>
          <w:b/>
        </w:rPr>
      </w:pPr>
      <w:r w:rsidRPr="00F5687D">
        <w:rPr>
          <w:b/>
        </w:rPr>
        <w:t xml:space="preserve">Informācija par </w:t>
      </w:r>
      <w:proofErr w:type="spellStart"/>
      <w:r w:rsidRPr="00F5687D">
        <w:rPr>
          <w:b/>
        </w:rPr>
        <w:t>starpministriju</w:t>
      </w:r>
      <w:proofErr w:type="spellEnd"/>
      <w:r w:rsidRPr="00F5687D">
        <w:rPr>
          <w:b/>
        </w:rPr>
        <w:t xml:space="preserve"> (starpinstitūciju) sanāksmi vai elektronisko saskaņošanu</w:t>
      </w:r>
    </w:p>
    <w:p w14:paraId="2582F3A5" w14:textId="77777777" w:rsidR="00BC5C01" w:rsidRPr="00F5687D" w:rsidRDefault="00BC5C01" w:rsidP="00BC5C01">
      <w:pPr>
        <w:pStyle w:val="naisf"/>
        <w:spacing w:before="0" w:after="0"/>
        <w:ind w:firstLine="0"/>
        <w:rPr>
          <w:b/>
        </w:rPr>
      </w:pPr>
    </w:p>
    <w:tbl>
      <w:tblPr>
        <w:tblW w:w="12582" w:type="dxa"/>
        <w:tblLook w:val="00A0" w:firstRow="1" w:lastRow="0" w:firstColumn="1" w:lastColumn="0" w:noHBand="0" w:noVBand="0"/>
      </w:tblPr>
      <w:tblGrid>
        <w:gridCol w:w="6345"/>
        <w:gridCol w:w="6237"/>
      </w:tblGrid>
      <w:tr w:rsidR="00E74772" w:rsidRPr="00F5687D" w14:paraId="029D4B8E" w14:textId="77777777" w:rsidTr="00EE1039">
        <w:tc>
          <w:tcPr>
            <w:tcW w:w="6345" w:type="dxa"/>
          </w:tcPr>
          <w:p w14:paraId="2BC9C3EE" w14:textId="77777777" w:rsidR="00BC5C01" w:rsidRPr="00F5687D" w:rsidRDefault="00BC5C01" w:rsidP="00EE1039">
            <w:pPr>
              <w:pStyle w:val="naisf"/>
              <w:spacing w:before="0" w:after="0"/>
              <w:ind w:firstLine="0"/>
            </w:pPr>
            <w:r w:rsidRPr="00F5687D">
              <w:t>Datums</w:t>
            </w:r>
          </w:p>
        </w:tc>
        <w:tc>
          <w:tcPr>
            <w:tcW w:w="6237" w:type="dxa"/>
            <w:tcBorders>
              <w:bottom w:val="single" w:sz="4" w:space="0" w:color="auto"/>
            </w:tcBorders>
          </w:tcPr>
          <w:p w14:paraId="766E5AC6" w14:textId="6FABB645" w:rsidR="00BC5C01" w:rsidRPr="00F5687D" w:rsidRDefault="004F1220" w:rsidP="00C66DF8">
            <w:pPr>
              <w:pStyle w:val="NormalWeb"/>
              <w:spacing w:before="0" w:beforeAutospacing="0" w:after="0" w:afterAutospacing="0"/>
            </w:pPr>
            <w:r>
              <w:t>1</w:t>
            </w:r>
            <w:r w:rsidR="004068C6">
              <w:t>8.02.2019</w:t>
            </w:r>
            <w:r w:rsidR="00C66DF8">
              <w:t>. (elektroniskā saskaņošana)</w:t>
            </w:r>
            <w:r w:rsidR="004068C6">
              <w:t>, 25.02.2020</w:t>
            </w:r>
            <w:r w:rsidR="00C66DF8">
              <w:t>. (elektroniskā saskaņošana)</w:t>
            </w:r>
            <w:r w:rsidR="004068C6">
              <w:t xml:space="preserve">, </w:t>
            </w:r>
            <w:r w:rsidR="00E74772" w:rsidRPr="00F5687D">
              <w:t>2</w:t>
            </w:r>
            <w:r w:rsidR="005F453D" w:rsidRPr="00F5687D">
              <w:t>7</w:t>
            </w:r>
            <w:r w:rsidR="00E74772" w:rsidRPr="00F5687D">
              <w:t>.0</w:t>
            </w:r>
            <w:r w:rsidR="005F453D" w:rsidRPr="00F5687D">
              <w:t>8</w:t>
            </w:r>
            <w:r w:rsidR="00E74772" w:rsidRPr="00F5687D">
              <w:t>.2020</w:t>
            </w:r>
            <w:r w:rsidR="00C66DF8">
              <w:t>. (elektroniskā saskaņošana)</w:t>
            </w:r>
            <w:r w:rsidR="000003CE" w:rsidRPr="00F5687D">
              <w:t xml:space="preserve"> </w:t>
            </w:r>
          </w:p>
        </w:tc>
      </w:tr>
      <w:tr w:rsidR="00E74772" w:rsidRPr="00F5687D" w14:paraId="3F2970DF" w14:textId="77777777" w:rsidTr="00EE1039">
        <w:tc>
          <w:tcPr>
            <w:tcW w:w="6345" w:type="dxa"/>
          </w:tcPr>
          <w:p w14:paraId="6768302B" w14:textId="77777777" w:rsidR="00BC5C01" w:rsidRPr="00F5687D" w:rsidRDefault="00BC5C01" w:rsidP="00EE1039">
            <w:pPr>
              <w:pStyle w:val="naisf"/>
              <w:spacing w:before="0" w:after="0"/>
              <w:ind w:firstLine="0"/>
            </w:pPr>
          </w:p>
        </w:tc>
        <w:tc>
          <w:tcPr>
            <w:tcW w:w="6237" w:type="dxa"/>
            <w:tcBorders>
              <w:top w:val="single" w:sz="4" w:space="0" w:color="auto"/>
            </w:tcBorders>
          </w:tcPr>
          <w:p w14:paraId="230CDA8F" w14:textId="77777777" w:rsidR="00BC5C01" w:rsidRPr="00F5687D" w:rsidRDefault="00BC5C01" w:rsidP="00EE1039">
            <w:pPr>
              <w:pStyle w:val="NormalWeb"/>
              <w:spacing w:before="0" w:beforeAutospacing="0" w:after="0" w:afterAutospacing="0"/>
              <w:ind w:firstLine="720"/>
            </w:pPr>
          </w:p>
        </w:tc>
      </w:tr>
      <w:tr w:rsidR="00E74772" w:rsidRPr="00F5687D" w14:paraId="4A27246A" w14:textId="77777777" w:rsidTr="00EE1039">
        <w:tc>
          <w:tcPr>
            <w:tcW w:w="6345" w:type="dxa"/>
          </w:tcPr>
          <w:p w14:paraId="33DBFB72" w14:textId="77777777" w:rsidR="00BC5C01" w:rsidRPr="00F5687D" w:rsidRDefault="00BC5C01" w:rsidP="00EE1039">
            <w:pPr>
              <w:pStyle w:val="naiskr"/>
              <w:spacing w:before="0" w:after="0"/>
            </w:pPr>
            <w:r w:rsidRPr="00F5687D">
              <w:t>Saskaņošanas dalībnieki</w:t>
            </w:r>
          </w:p>
        </w:tc>
        <w:tc>
          <w:tcPr>
            <w:tcW w:w="6237" w:type="dxa"/>
          </w:tcPr>
          <w:p w14:paraId="194A157D" w14:textId="77777777" w:rsidR="00BC5C01" w:rsidRPr="00F5687D" w:rsidRDefault="00BC5C01" w:rsidP="00EE1039">
            <w:pPr>
              <w:pStyle w:val="NormalWeb"/>
              <w:spacing w:before="0" w:beforeAutospacing="0" w:after="0" w:afterAutospacing="0"/>
            </w:pPr>
            <w:r w:rsidRPr="00F5687D">
              <w:t>Finanšu ministrija</w:t>
            </w:r>
          </w:p>
        </w:tc>
      </w:tr>
      <w:tr w:rsidR="00E74772" w:rsidRPr="00F5687D" w14:paraId="1120BA98" w14:textId="77777777" w:rsidTr="00EE1039">
        <w:tc>
          <w:tcPr>
            <w:tcW w:w="6345" w:type="dxa"/>
          </w:tcPr>
          <w:p w14:paraId="5AACE5B3" w14:textId="5B2B838C"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35F4F326" w14:textId="77777777" w:rsidR="00BC5C01" w:rsidRPr="00F5687D" w:rsidRDefault="00BC5C01" w:rsidP="00EE1039">
            <w:pPr>
              <w:pStyle w:val="naiskr"/>
              <w:spacing w:before="0" w:after="0"/>
            </w:pPr>
            <w:r w:rsidRPr="00F5687D">
              <w:t>Tieslietu ministrija</w:t>
            </w:r>
          </w:p>
        </w:tc>
      </w:tr>
      <w:tr w:rsidR="00E74772" w:rsidRPr="00F5687D" w14:paraId="07B0AFBD" w14:textId="77777777" w:rsidTr="00EE1039">
        <w:tc>
          <w:tcPr>
            <w:tcW w:w="6345" w:type="dxa"/>
          </w:tcPr>
          <w:p w14:paraId="2FA31F21" w14:textId="77777777"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1FEDFA86" w14:textId="77777777" w:rsidR="00BC5C01" w:rsidRPr="00F5687D" w:rsidRDefault="00BC5C01" w:rsidP="00BC5C01">
            <w:pPr>
              <w:pStyle w:val="naiskr"/>
              <w:spacing w:before="0" w:after="0"/>
              <w:ind w:firstLine="12"/>
            </w:pPr>
            <w:r w:rsidRPr="00F5687D">
              <w:t>Satiksmes ministrija</w:t>
            </w:r>
          </w:p>
        </w:tc>
      </w:tr>
      <w:tr w:rsidR="00BC5C01" w:rsidRPr="00F5687D" w14:paraId="19E1B8C8" w14:textId="77777777" w:rsidTr="00EE1039">
        <w:tc>
          <w:tcPr>
            <w:tcW w:w="6345" w:type="dxa"/>
          </w:tcPr>
          <w:p w14:paraId="20529CF6" w14:textId="77777777"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1C5C3ECB" w14:textId="77777777" w:rsidR="00BC5C01" w:rsidRPr="00F5687D" w:rsidRDefault="00BC5C01" w:rsidP="00BC5C01">
            <w:pPr>
              <w:pStyle w:val="naiskr"/>
              <w:spacing w:before="0" w:after="0"/>
              <w:ind w:firstLine="12"/>
            </w:pPr>
            <w:r w:rsidRPr="00F5687D">
              <w:t>Zemkopības ministrija</w:t>
            </w:r>
          </w:p>
        </w:tc>
      </w:tr>
    </w:tbl>
    <w:p w14:paraId="037A8BA1" w14:textId="77777777" w:rsidR="00BC5C01" w:rsidRPr="00F5687D" w:rsidRDefault="00BC5C01" w:rsidP="00BC5C01"/>
    <w:tbl>
      <w:tblPr>
        <w:tblW w:w="12582" w:type="dxa"/>
        <w:tblLook w:val="00A0" w:firstRow="1" w:lastRow="0" w:firstColumn="1" w:lastColumn="0" w:noHBand="0" w:noVBand="0"/>
      </w:tblPr>
      <w:tblGrid>
        <w:gridCol w:w="6708"/>
        <w:gridCol w:w="236"/>
        <w:gridCol w:w="5638"/>
      </w:tblGrid>
      <w:tr w:rsidR="00E74772" w:rsidRPr="00F5687D" w14:paraId="1E97FD5C" w14:textId="77777777" w:rsidTr="00EE1039">
        <w:trPr>
          <w:trHeight w:val="285"/>
        </w:trPr>
        <w:tc>
          <w:tcPr>
            <w:tcW w:w="6708" w:type="dxa"/>
          </w:tcPr>
          <w:p w14:paraId="0F4B5118" w14:textId="77777777" w:rsidR="00BC5C01" w:rsidRPr="00F5687D" w:rsidRDefault="00BC5C01" w:rsidP="00EE1039">
            <w:pPr>
              <w:pStyle w:val="naiskr"/>
              <w:spacing w:before="0" w:after="0"/>
            </w:pPr>
            <w:r w:rsidRPr="00F5687D">
              <w:t>Saskaņošanas dalībnieki izskatīja šādu ministriju (citu institūciju) iebildumus</w:t>
            </w:r>
          </w:p>
        </w:tc>
        <w:tc>
          <w:tcPr>
            <w:tcW w:w="236" w:type="dxa"/>
          </w:tcPr>
          <w:p w14:paraId="5772C2A2" w14:textId="77777777" w:rsidR="00BC5C01" w:rsidRPr="00F5687D" w:rsidRDefault="00BC5C01" w:rsidP="00EE1039">
            <w:pPr>
              <w:pStyle w:val="naiskr"/>
              <w:spacing w:before="0" w:after="0"/>
              <w:ind w:firstLine="720"/>
            </w:pPr>
          </w:p>
        </w:tc>
        <w:tc>
          <w:tcPr>
            <w:tcW w:w="5638" w:type="dxa"/>
            <w:vAlign w:val="bottom"/>
          </w:tcPr>
          <w:p w14:paraId="68A1B48A" w14:textId="77777777" w:rsidR="00BC5C01" w:rsidRPr="00F5687D" w:rsidRDefault="00BC5C01" w:rsidP="00EE1039">
            <w:pPr>
              <w:pStyle w:val="naiskr"/>
              <w:spacing w:before="0" w:after="0"/>
            </w:pPr>
          </w:p>
        </w:tc>
      </w:tr>
      <w:tr w:rsidR="00BC5C01" w:rsidRPr="00F5687D" w14:paraId="278E8766" w14:textId="77777777" w:rsidTr="00EE1039">
        <w:tc>
          <w:tcPr>
            <w:tcW w:w="6708" w:type="dxa"/>
          </w:tcPr>
          <w:p w14:paraId="47DF6320" w14:textId="77777777" w:rsidR="00BC5C01" w:rsidRPr="00F5687D" w:rsidRDefault="00BC5C01" w:rsidP="00EE1039">
            <w:pPr>
              <w:pStyle w:val="naiskr"/>
              <w:spacing w:before="0" w:after="0"/>
            </w:pPr>
          </w:p>
          <w:p w14:paraId="5FEA9F03" w14:textId="77777777" w:rsidR="00BC5C01" w:rsidRPr="00F5687D" w:rsidRDefault="00BC5C01" w:rsidP="00EE1039">
            <w:pPr>
              <w:pStyle w:val="naiskr"/>
              <w:spacing w:before="0" w:after="0"/>
            </w:pPr>
            <w:r w:rsidRPr="00F5687D">
              <w:lastRenderedPageBreak/>
              <w:t>Ministrijas (citas institūcijas), kuras nav ieradušās uz sanāksmi vai kuras nav atbildējušas uz uzaicinājumu piedalīties elektroniskajā saskaņošanā</w:t>
            </w:r>
          </w:p>
        </w:tc>
        <w:tc>
          <w:tcPr>
            <w:tcW w:w="5874" w:type="dxa"/>
            <w:gridSpan w:val="2"/>
          </w:tcPr>
          <w:p w14:paraId="46E30E81" w14:textId="77777777" w:rsidR="00BC5C01" w:rsidRPr="00F5687D" w:rsidRDefault="00BC5C01" w:rsidP="00EE1039">
            <w:pPr>
              <w:pStyle w:val="naiskr"/>
              <w:spacing w:before="0" w:after="0"/>
              <w:ind w:firstLine="720"/>
            </w:pPr>
          </w:p>
          <w:p w14:paraId="0FB05198" w14:textId="77777777" w:rsidR="00BC5C01" w:rsidRPr="00F5687D" w:rsidRDefault="00BC5C01" w:rsidP="00EE1039">
            <w:pPr>
              <w:pStyle w:val="naiskr"/>
              <w:spacing w:before="0" w:after="0"/>
              <w:ind w:firstLine="720"/>
            </w:pPr>
          </w:p>
          <w:p w14:paraId="7A36E8D1" w14:textId="77777777" w:rsidR="00BC5C01" w:rsidRPr="00F5687D" w:rsidRDefault="00BC5C01" w:rsidP="00EE1039">
            <w:pPr>
              <w:pStyle w:val="naiskr"/>
              <w:spacing w:before="0" w:after="0"/>
              <w:ind w:firstLine="720"/>
            </w:pPr>
          </w:p>
        </w:tc>
      </w:tr>
    </w:tbl>
    <w:p w14:paraId="21ED1612" w14:textId="17723DF8" w:rsidR="00E56DAD" w:rsidRPr="00F5687D" w:rsidRDefault="00E56DAD" w:rsidP="00BC5C01">
      <w:pPr>
        <w:pStyle w:val="naisf"/>
        <w:spacing w:before="0" w:after="0"/>
        <w:ind w:firstLine="720"/>
      </w:pPr>
    </w:p>
    <w:p w14:paraId="6ABE0928" w14:textId="77777777" w:rsidR="00BC5C01" w:rsidRPr="00F5687D" w:rsidRDefault="00BC5C01" w:rsidP="00BC5C01">
      <w:pPr>
        <w:pStyle w:val="naisf"/>
        <w:spacing w:before="0" w:after="0"/>
        <w:ind w:firstLine="720"/>
      </w:pPr>
    </w:p>
    <w:p w14:paraId="1F7464FE" w14:textId="77777777" w:rsidR="00BC5C01" w:rsidRPr="00F5687D" w:rsidRDefault="00BC5C01" w:rsidP="00BC5C01">
      <w:pPr>
        <w:pStyle w:val="naisf"/>
        <w:spacing w:before="0" w:after="0"/>
        <w:ind w:firstLine="0"/>
        <w:jc w:val="center"/>
        <w:rPr>
          <w:b/>
        </w:rPr>
      </w:pPr>
      <w:r w:rsidRPr="00F5687D">
        <w:rPr>
          <w:b/>
        </w:rPr>
        <w:t>II. Jautājumi, par kuriem saskaņošanā vienošanās ir panākta</w:t>
      </w:r>
    </w:p>
    <w:p w14:paraId="4F531D71" w14:textId="77777777" w:rsidR="00BC5C01" w:rsidRPr="00F5687D" w:rsidRDefault="00BC5C01" w:rsidP="00BC5C01">
      <w:pPr>
        <w:pStyle w:val="naisf"/>
        <w:spacing w:before="0" w:after="0"/>
        <w:ind w:firstLine="720"/>
      </w:pPr>
    </w:p>
    <w:tbl>
      <w:tblPr>
        <w:tblW w:w="1442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410"/>
        <w:gridCol w:w="139"/>
        <w:gridCol w:w="6240"/>
        <w:gridCol w:w="80"/>
        <w:gridCol w:w="2471"/>
        <w:gridCol w:w="2525"/>
      </w:tblGrid>
      <w:tr w:rsidR="00696975" w:rsidRPr="00F5687D" w14:paraId="28756730" w14:textId="77777777" w:rsidTr="00B13F89">
        <w:tc>
          <w:tcPr>
            <w:tcW w:w="559" w:type="dxa"/>
            <w:tcBorders>
              <w:top w:val="single" w:sz="6" w:space="0" w:color="000000"/>
              <w:left w:val="single" w:sz="6" w:space="0" w:color="000000"/>
              <w:bottom w:val="single" w:sz="6" w:space="0" w:color="000000"/>
              <w:right w:val="single" w:sz="6" w:space="0" w:color="000000"/>
            </w:tcBorders>
          </w:tcPr>
          <w:p w14:paraId="46DAC5D4" w14:textId="77777777" w:rsidR="00696975" w:rsidRPr="00F5687D" w:rsidRDefault="00696975" w:rsidP="006A1FC9">
            <w:pPr>
              <w:pStyle w:val="naisc"/>
              <w:numPr>
                <w:ilvl w:val="0"/>
                <w:numId w:val="31"/>
              </w:numPr>
              <w:spacing w:before="0" w:after="0"/>
              <w:ind w:left="357" w:hanging="357"/>
              <w:jc w:val="left"/>
              <w:rPr>
                <w:sz w:val="22"/>
                <w:szCs w:val="22"/>
              </w:rPr>
            </w:pPr>
          </w:p>
        </w:tc>
        <w:tc>
          <w:tcPr>
            <w:tcW w:w="2410" w:type="dxa"/>
            <w:tcBorders>
              <w:top w:val="single" w:sz="6" w:space="0" w:color="000000"/>
              <w:left w:val="single" w:sz="6" w:space="0" w:color="000000"/>
              <w:bottom w:val="single" w:sz="4" w:space="0" w:color="auto"/>
              <w:right w:val="single" w:sz="6" w:space="0" w:color="000000"/>
            </w:tcBorders>
          </w:tcPr>
          <w:p w14:paraId="051B02B9" w14:textId="77777777" w:rsidR="00696975" w:rsidRPr="00256718" w:rsidRDefault="00696975" w:rsidP="00696975">
            <w:pPr>
              <w:jc w:val="both"/>
              <w:rPr>
                <w:b/>
                <w:sz w:val="20"/>
                <w:szCs w:val="20"/>
              </w:rPr>
            </w:pPr>
            <w:r w:rsidRPr="00256718">
              <w:rPr>
                <w:b/>
                <w:sz w:val="20"/>
                <w:szCs w:val="20"/>
              </w:rPr>
              <w:t>“</w:t>
            </w:r>
            <w:bookmarkStart w:id="0" w:name="_Hlk50375166"/>
            <w:r w:rsidRPr="00256718">
              <w:rPr>
                <w:b/>
                <w:sz w:val="20"/>
                <w:szCs w:val="20"/>
              </w:rPr>
              <w:t>30</w:t>
            </w:r>
            <w:r w:rsidRPr="00256718">
              <w:rPr>
                <w:b/>
                <w:sz w:val="20"/>
                <w:szCs w:val="20"/>
                <w:vertAlign w:val="superscript"/>
              </w:rPr>
              <w:t>1</w:t>
            </w:r>
            <w:r w:rsidRPr="00256718">
              <w:rPr>
                <w:b/>
                <w:sz w:val="20"/>
                <w:szCs w:val="20"/>
              </w:rPr>
              <w:t>. pants</w:t>
            </w:r>
            <w:bookmarkEnd w:id="0"/>
            <w:r w:rsidRPr="00256718">
              <w:rPr>
                <w:b/>
                <w:sz w:val="20"/>
                <w:szCs w:val="20"/>
              </w:rPr>
              <w:t>.</w:t>
            </w:r>
            <w:r w:rsidRPr="00256718">
              <w:rPr>
                <w:sz w:val="20"/>
                <w:szCs w:val="20"/>
              </w:rPr>
              <w:t xml:space="preserve"> </w:t>
            </w:r>
            <w:r w:rsidRPr="00256718">
              <w:rPr>
                <w:b/>
                <w:sz w:val="20"/>
                <w:szCs w:val="20"/>
              </w:rPr>
              <w:t xml:space="preserve">Administratīvie pārkāpumi </w:t>
            </w:r>
            <w:proofErr w:type="spellStart"/>
            <w:r w:rsidRPr="00256718">
              <w:rPr>
                <w:b/>
                <w:sz w:val="20"/>
                <w:szCs w:val="20"/>
              </w:rPr>
              <w:t>invazīvo</w:t>
            </w:r>
            <w:proofErr w:type="spellEnd"/>
            <w:r w:rsidRPr="00256718">
              <w:rPr>
                <w:b/>
                <w:sz w:val="20"/>
                <w:szCs w:val="20"/>
              </w:rPr>
              <w:t xml:space="preserve"> sugu izplatības ierobežošanas, iznīcināšanas un apzināšanas jomā </w:t>
            </w:r>
          </w:p>
          <w:p w14:paraId="2A178F03" w14:textId="77777777" w:rsidR="00696975" w:rsidRPr="00256718" w:rsidRDefault="00696975" w:rsidP="00696975">
            <w:pPr>
              <w:spacing w:after="120"/>
              <w:ind w:right="28"/>
              <w:jc w:val="both"/>
              <w:rPr>
                <w:sz w:val="20"/>
                <w:szCs w:val="20"/>
                <w:lang w:eastAsia="en-US"/>
              </w:rPr>
            </w:pPr>
            <w:r w:rsidRPr="00256718">
              <w:rPr>
                <w:sz w:val="20"/>
                <w:szCs w:val="20"/>
                <w:lang w:eastAsia="en-US"/>
              </w:rPr>
              <w:t xml:space="preserve">(1) Par </w:t>
            </w:r>
            <w:proofErr w:type="spellStart"/>
            <w:r w:rsidRPr="00256718">
              <w:rPr>
                <w:sz w:val="20"/>
                <w:szCs w:val="20"/>
                <w:lang w:eastAsia="en-US"/>
              </w:rPr>
              <w:t>invazīvās</w:t>
            </w:r>
            <w:proofErr w:type="spellEnd"/>
            <w:r w:rsidRPr="00256718">
              <w:rPr>
                <w:sz w:val="20"/>
                <w:szCs w:val="20"/>
                <w:lang w:eastAsia="en-US"/>
              </w:rPr>
              <w:t xml:space="preserve"> sugas indivīdu ievešanu valstī, tostarp pārvietojot tranzīta muitas procedūrā, vai transportēšanu uz Eiropas Savienību vai no tās, izņemot sugas transportēšanu uz objektu saistībā ar iznīcināšanu, piemēro naudas sodu fiziskajai personai no desmit līdz trīssimt naudas soda vienībām, bet juridiskajai personai – no sešdesmit līdz sešsimt naudas soda vienībām.</w:t>
            </w:r>
            <w:r w:rsidR="00CE50D6" w:rsidRPr="00256718">
              <w:rPr>
                <w:sz w:val="20"/>
                <w:szCs w:val="20"/>
                <w:lang w:eastAsia="en-US"/>
              </w:rPr>
              <w:t>”</w:t>
            </w:r>
          </w:p>
          <w:p w14:paraId="4E43E4D6" w14:textId="2DEA478F" w:rsidR="00CE50D6" w:rsidRPr="00256718" w:rsidRDefault="00CE50D6" w:rsidP="00CE50D6">
            <w:pPr>
              <w:spacing w:after="120"/>
              <w:ind w:right="28"/>
              <w:jc w:val="both"/>
              <w:rPr>
                <w:sz w:val="20"/>
                <w:szCs w:val="20"/>
              </w:rPr>
            </w:pPr>
            <w:r w:rsidRPr="00256718">
              <w:rPr>
                <w:sz w:val="20"/>
                <w:szCs w:val="20"/>
              </w:rPr>
              <w:t>“Papildināt 31. pantu šādā redakcijā:</w:t>
            </w:r>
          </w:p>
          <w:p w14:paraId="0532FCC9" w14:textId="02ADCC25" w:rsidR="00C35FA4" w:rsidRPr="00256718" w:rsidRDefault="00C35FA4" w:rsidP="00CE50D6">
            <w:pPr>
              <w:spacing w:after="120"/>
              <w:ind w:right="28"/>
              <w:jc w:val="both"/>
              <w:rPr>
                <w:sz w:val="20"/>
                <w:szCs w:val="20"/>
              </w:rPr>
            </w:pPr>
            <w:r w:rsidRPr="00256718">
              <w:rPr>
                <w:sz w:val="20"/>
                <w:szCs w:val="20"/>
              </w:rPr>
              <w:t>(5) Administratīvā pārkāpuma procesu par šā likuma 301. panta pirmajā daļā minētajiem pārkāpumiem veic Pārtikas un veterinārais dienests.</w:t>
            </w:r>
          </w:p>
          <w:p w14:paraId="51E439E6" w14:textId="1B419EF8" w:rsidR="00CE50D6" w:rsidRPr="00256718" w:rsidRDefault="00CE50D6" w:rsidP="00CE50D6">
            <w:pPr>
              <w:spacing w:after="120"/>
              <w:ind w:right="28"/>
              <w:jc w:val="both"/>
              <w:rPr>
                <w:sz w:val="20"/>
                <w:szCs w:val="20"/>
              </w:rPr>
            </w:pPr>
            <w:r w:rsidRPr="00256718">
              <w:rPr>
                <w:sz w:val="20"/>
                <w:szCs w:val="20"/>
              </w:rPr>
              <w:lastRenderedPageBreak/>
              <w:t>(9)  Administratīvā pārkāpuma procesu par šā likuma 30</w:t>
            </w:r>
            <w:r w:rsidRPr="00256718">
              <w:rPr>
                <w:sz w:val="20"/>
                <w:szCs w:val="20"/>
                <w:vertAlign w:val="superscript"/>
              </w:rPr>
              <w:t>1</w:t>
            </w:r>
            <w:r w:rsidRPr="00256718">
              <w:rPr>
                <w:sz w:val="20"/>
                <w:szCs w:val="20"/>
              </w:rPr>
              <w:t>. panta otrajā, trešajā un ceturtajā daļā minētajiem pārkāpumiem līdz administratīvā pārkāpuma lietas izskatīšanai, ja tos konstatējis, veic Pārtikas un veterinārais dienests. Administratīvā pārkāpuma lietu par šā likuma 30</w:t>
            </w:r>
            <w:r w:rsidRPr="00256718">
              <w:rPr>
                <w:sz w:val="20"/>
                <w:szCs w:val="20"/>
                <w:vertAlign w:val="superscript"/>
              </w:rPr>
              <w:t>1</w:t>
            </w:r>
            <w:r w:rsidRPr="00256718">
              <w:rPr>
                <w:sz w:val="20"/>
                <w:szCs w:val="20"/>
              </w:rPr>
              <w:t>. panta otrajā, trešajā un ceturtajā daļā minētajiem pārkāpumiem izskata attiecīgi šā likuma 31. panta  sestajā daļā minētās institūcijas.</w:t>
            </w:r>
          </w:p>
        </w:tc>
        <w:tc>
          <w:tcPr>
            <w:tcW w:w="6379" w:type="dxa"/>
            <w:gridSpan w:val="2"/>
            <w:tcBorders>
              <w:top w:val="single" w:sz="6" w:space="0" w:color="000000"/>
              <w:left w:val="single" w:sz="6" w:space="0" w:color="000000"/>
              <w:bottom w:val="single" w:sz="6" w:space="0" w:color="000000"/>
              <w:right w:val="single" w:sz="6" w:space="0" w:color="000000"/>
            </w:tcBorders>
          </w:tcPr>
          <w:p w14:paraId="250A6F88" w14:textId="7CFDF05A" w:rsidR="007A3DCD" w:rsidRDefault="00696975" w:rsidP="00696975">
            <w:pPr>
              <w:rPr>
                <w:sz w:val="22"/>
                <w:szCs w:val="22"/>
                <w:lang w:eastAsia="en-US"/>
              </w:rPr>
            </w:pPr>
            <w:r w:rsidRPr="00256718">
              <w:rPr>
                <w:b/>
              </w:rPr>
              <w:lastRenderedPageBreak/>
              <w:t>Pārtikas un veterinārais dienests 17.02.2021</w:t>
            </w:r>
          </w:p>
          <w:p w14:paraId="74E76FF9" w14:textId="76952AF3" w:rsidR="00696975" w:rsidRPr="00256718" w:rsidRDefault="00696975" w:rsidP="00D16895">
            <w:pPr>
              <w:jc w:val="both"/>
              <w:rPr>
                <w:sz w:val="22"/>
                <w:szCs w:val="22"/>
                <w:lang w:eastAsia="en-US"/>
              </w:rPr>
            </w:pPr>
            <w:r w:rsidRPr="00256718">
              <w:rPr>
                <w:sz w:val="22"/>
                <w:szCs w:val="22"/>
                <w:lang w:eastAsia="en-US"/>
              </w:rPr>
              <w:t xml:space="preserve">Saskaņā ar projekta 7.punktu, kas groza likuma 6.pantu, attiecībā uz PVD ir noteikts - </w:t>
            </w:r>
            <w:r w:rsidRPr="00256718">
              <w:rPr>
                <w:i/>
                <w:iCs/>
                <w:sz w:val="22"/>
                <w:szCs w:val="22"/>
                <w:lang w:eastAsia="en-US"/>
              </w:rPr>
              <w:t xml:space="preserve">saskaņā ar Regulas Nr.  1143/2014 15. un 16. pantu veic kompetentās institūcijas pienākumus attiecībā uz </w:t>
            </w:r>
            <w:proofErr w:type="spellStart"/>
            <w:r w:rsidRPr="00256718">
              <w:rPr>
                <w:i/>
                <w:iCs/>
                <w:sz w:val="22"/>
                <w:szCs w:val="22"/>
                <w:lang w:eastAsia="en-US"/>
              </w:rPr>
              <w:t>invazīvām</w:t>
            </w:r>
            <w:proofErr w:type="spellEnd"/>
            <w:r w:rsidRPr="00256718">
              <w:rPr>
                <w:i/>
                <w:iCs/>
                <w:sz w:val="22"/>
                <w:szCs w:val="22"/>
                <w:lang w:eastAsia="en-US"/>
              </w:rPr>
              <w:t xml:space="preserve"> sugām uz robežas</w:t>
            </w:r>
            <w:r w:rsidRPr="00256718">
              <w:rPr>
                <w:sz w:val="22"/>
                <w:szCs w:val="22"/>
                <w:lang w:eastAsia="en-US"/>
              </w:rPr>
              <w:t xml:space="preserve">. Līdz ar to PVD saskarsies ar </w:t>
            </w:r>
            <w:proofErr w:type="spellStart"/>
            <w:r w:rsidRPr="00256718">
              <w:rPr>
                <w:sz w:val="22"/>
                <w:szCs w:val="22"/>
                <w:lang w:eastAsia="en-US"/>
              </w:rPr>
              <w:t>invazīvo</w:t>
            </w:r>
            <w:proofErr w:type="spellEnd"/>
            <w:r w:rsidRPr="00256718">
              <w:rPr>
                <w:sz w:val="22"/>
                <w:szCs w:val="22"/>
                <w:lang w:eastAsia="en-US"/>
              </w:rPr>
              <w:t xml:space="preserve"> sugu kontroli uz robežas. Tādējādi PVD kompetence attieksies uz līdzšinējā 30.</w:t>
            </w:r>
            <w:r w:rsidRPr="00256718">
              <w:rPr>
                <w:sz w:val="22"/>
                <w:szCs w:val="22"/>
                <w:vertAlign w:val="superscript"/>
                <w:lang w:eastAsia="en-US"/>
              </w:rPr>
              <w:t xml:space="preserve">1 </w:t>
            </w:r>
            <w:r w:rsidRPr="00256718">
              <w:rPr>
                <w:sz w:val="22"/>
                <w:szCs w:val="22"/>
                <w:lang w:eastAsia="en-US"/>
              </w:rPr>
              <w:t>panta pirmās daļas šo “pārvietojot tranzīta muitas procedūrā, vai transportēšanu uz Eiropas Savienību”, savukārt pārējo tur norādīto PVD nekontrolē. Ņemot vērā, ka “neielaišana valstī” nav Administratīvās atbildības likumā paredzēts soda veids, PVD saskaņā ar Regulu Nr. 1143/2014 veiks kontroli, kā jau tas minēts likumprojektā, bet nepiemēros to kā soda veidu Administratīvās atbildības likuma izpratnē. Līdz ar to svītrojama likumprojekta 13.punktā noteiktā PVD kompetence 30.</w:t>
            </w:r>
            <w:r w:rsidRPr="00256718">
              <w:rPr>
                <w:sz w:val="22"/>
                <w:szCs w:val="22"/>
                <w:vertAlign w:val="superscript"/>
                <w:lang w:eastAsia="en-US"/>
              </w:rPr>
              <w:t>1</w:t>
            </w:r>
            <w:r w:rsidRPr="00256718">
              <w:rPr>
                <w:sz w:val="22"/>
                <w:szCs w:val="22"/>
                <w:lang w:eastAsia="en-US"/>
              </w:rPr>
              <w:t xml:space="preserve"> panta pirmās daļas piemērošanā. </w:t>
            </w:r>
          </w:p>
          <w:p w14:paraId="6DBF8AA1" w14:textId="77777777" w:rsidR="00696975" w:rsidRPr="00256718" w:rsidRDefault="00696975" w:rsidP="00D16895">
            <w:pPr>
              <w:jc w:val="both"/>
              <w:rPr>
                <w:sz w:val="22"/>
                <w:szCs w:val="22"/>
                <w:lang w:eastAsia="en-US"/>
              </w:rPr>
            </w:pPr>
            <w:r w:rsidRPr="00256718">
              <w:rPr>
                <w:sz w:val="22"/>
                <w:szCs w:val="22"/>
                <w:lang w:eastAsia="en-US"/>
              </w:rPr>
              <w:t>Lai nepazaudētu atlikušo 30.</w:t>
            </w:r>
            <w:r w:rsidRPr="00256718">
              <w:rPr>
                <w:sz w:val="22"/>
                <w:szCs w:val="22"/>
                <w:vertAlign w:val="superscript"/>
                <w:lang w:eastAsia="en-US"/>
              </w:rPr>
              <w:t>1</w:t>
            </w:r>
            <w:r w:rsidRPr="00256718">
              <w:rPr>
                <w:sz w:val="22"/>
                <w:szCs w:val="22"/>
                <w:lang w:eastAsia="en-US"/>
              </w:rPr>
              <w:t xml:space="preserve"> panta pirmās daļas pārkāpumu sastāvu, ir jāatzīmē iestāde, kas to uzraudzīs. </w:t>
            </w:r>
          </w:p>
          <w:p w14:paraId="3B8DFBE8" w14:textId="68364756" w:rsidR="00696975" w:rsidRPr="00256718" w:rsidRDefault="00696975" w:rsidP="00D16895">
            <w:pPr>
              <w:pStyle w:val="ListParagraph"/>
              <w:spacing w:after="0" w:line="240" w:lineRule="auto"/>
              <w:ind w:left="0"/>
              <w:jc w:val="both"/>
              <w:rPr>
                <w:rFonts w:ascii="Times New Roman" w:hAnsi="Times New Roman"/>
              </w:rPr>
            </w:pPr>
            <w:r w:rsidRPr="00256718">
              <w:rPr>
                <w:rFonts w:ascii="Times New Roman" w:hAnsi="Times New Roman"/>
              </w:rPr>
              <w:t>Tāpat PVD ieskatā ir svītrojama likumprojekta 13.punktā noteiktā PVD kompetence administratīvā pārkāpuma procesa uzsākšanā par 30.</w:t>
            </w:r>
            <w:r w:rsidRPr="00256718">
              <w:rPr>
                <w:rFonts w:ascii="Times New Roman" w:hAnsi="Times New Roman"/>
                <w:vertAlign w:val="superscript"/>
              </w:rPr>
              <w:t>1</w:t>
            </w:r>
            <w:r w:rsidRPr="00256718">
              <w:rPr>
                <w:rFonts w:ascii="Times New Roman" w:hAnsi="Times New Roman"/>
              </w:rPr>
              <w:t xml:space="preserve"> panta otrās, trešās un ceturtās daļas pārkāpumiem, tā kā tur minētos pārkāpumus uz robežas PVD nekonstatēs.</w:t>
            </w:r>
          </w:p>
        </w:tc>
        <w:tc>
          <w:tcPr>
            <w:tcW w:w="2551" w:type="dxa"/>
            <w:gridSpan w:val="2"/>
            <w:tcBorders>
              <w:top w:val="single" w:sz="6" w:space="0" w:color="000000"/>
              <w:left w:val="single" w:sz="6" w:space="0" w:color="000000"/>
              <w:bottom w:val="single" w:sz="6" w:space="0" w:color="000000"/>
              <w:right w:val="single" w:sz="6" w:space="0" w:color="000000"/>
            </w:tcBorders>
          </w:tcPr>
          <w:p w14:paraId="5105B478" w14:textId="2157D6B9" w:rsidR="00696975" w:rsidRPr="00256718" w:rsidRDefault="00BD5666" w:rsidP="00CE50D6">
            <w:pPr>
              <w:pStyle w:val="naisc"/>
              <w:spacing w:before="0" w:after="0"/>
              <w:jc w:val="left"/>
              <w:rPr>
                <w:rFonts w:eastAsia="Calibri"/>
                <w:b/>
                <w:sz w:val="22"/>
                <w:szCs w:val="22"/>
                <w:lang w:eastAsia="en-US"/>
              </w:rPr>
            </w:pPr>
            <w:r w:rsidRPr="00256718">
              <w:rPr>
                <w:rFonts w:eastAsia="Calibri"/>
                <w:b/>
                <w:sz w:val="22"/>
                <w:szCs w:val="22"/>
                <w:lang w:eastAsia="en-US"/>
              </w:rPr>
              <w:t>Ņ</w:t>
            </w:r>
            <w:r w:rsidR="00307438" w:rsidRPr="00256718">
              <w:rPr>
                <w:rFonts w:eastAsia="Calibri"/>
                <w:b/>
                <w:sz w:val="22"/>
                <w:szCs w:val="22"/>
                <w:lang w:eastAsia="en-US"/>
              </w:rPr>
              <w:t>emts vērā.</w:t>
            </w:r>
          </w:p>
        </w:tc>
        <w:tc>
          <w:tcPr>
            <w:tcW w:w="2525" w:type="dxa"/>
            <w:tcBorders>
              <w:top w:val="single" w:sz="4" w:space="0" w:color="auto"/>
              <w:left w:val="single" w:sz="4" w:space="0" w:color="auto"/>
              <w:bottom w:val="single" w:sz="4" w:space="0" w:color="auto"/>
            </w:tcBorders>
          </w:tcPr>
          <w:p w14:paraId="0CC7844F" w14:textId="6A117CCC" w:rsidR="003B3A59" w:rsidRPr="006B1411" w:rsidRDefault="003B3A59" w:rsidP="006B1411">
            <w:pPr>
              <w:widowControl w:val="0"/>
              <w:spacing w:after="120"/>
              <w:jc w:val="both"/>
              <w:rPr>
                <w:sz w:val="22"/>
                <w:szCs w:val="22"/>
              </w:rPr>
            </w:pPr>
            <w:r w:rsidRPr="006B1411">
              <w:rPr>
                <w:rFonts w:eastAsia="Calibri"/>
                <w:sz w:val="22"/>
                <w:szCs w:val="22"/>
              </w:rPr>
              <w:t xml:space="preserve">Svītrota </w:t>
            </w:r>
            <w:r w:rsidRPr="006B1411">
              <w:rPr>
                <w:sz w:val="22"/>
                <w:szCs w:val="22"/>
              </w:rPr>
              <w:t>30</w:t>
            </w:r>
            <w:r w:rsidRPr="006B1411">
              <w:rPr>
                <w:sz w:val="22"/>
                <w:szCs w:val="22"/>
                <w:vertAlign w:val="superscript"/>
              </w:rPr>
              <w:t>1</w:t>
            </w:r>
            <w:r w:rsidRPr="006B1411">
              <w:rPr>
                <w:sz w:val="22"/>
                <w:szCs w:val="22"/>
              </w:rPr>
              <w:t>. panta pirmā daļa.</w:t>
            </w:r>
          </w:p>
          <w:p w14:paraId="62E93A7B" w14:textId="775B3FDC" w:rsidR="00CE50D6" w:rsidRPr="006B1411" w:rsidRDefault="003B3A59" w:rsidP="006B1411">
            <w:pPr>
              <w:widowControl w:val="0"/>
              <w:spacing w:after="120"/>
              <w:jc w:val="both"/>
              <w:rPr>
                <w:sz w:val="22"/>
                <w:szCs w:val="22"/>
                <w:lang w:val="en-US" w:eastAsia="en-US"/>
              </w:rPr>
            </w:pPr>
            <w:proofErr w:type="spellStart"/>
            <w:r w:rsidRPr="006B1411">
              <w:rPr>
                <w:sz w:val="22"/>
                <w:szCs w:val="22"/>
                <w:lang w:val="en-US" w:eastAsia="en-US"/>
              </w:rPr>
              <w:t>Svītrota</w:t>
            </w:r>
            <w:proofErr w:type="spellEnd"/>
            <w:r w:rsidRPr="006B1411">
              <w:rPr>
                <w:sz w:val="22"/>
                <w:szCs w:val="22"/>
                <w:lang w:val="en-US" w:eastAsia="en-US"/>
              </w:rPr>
              <w:t xml:space="preserve"> 31. panta </w:t>
            </w:r>
            <w:proofErr w:type="spellStart"/>
            <w:r w:rsidRPr="006B1411">
              <w:rPr>
                <w:sz w:val="22"/>
                <w:szCs w:val="22"/>
                <w:lang w:val="en-US" w:eastAsia="en-US"/>
              </w:rPr>
              <w:t>piektā</w:t>
            </w:r>
            <w:proofErr w:type="spellEnd"/>
            <w:r w:rsidR="00C35FA4" w:rsidRPr="006B1411">
              <w:rPr>
                <w:sz w:val="22"/>
                <w:szCs w:val="22"/>
                <w:lang w:val="en-US" w:eastAsia="en-US"/>
              </w:rPr>
              <w:t xml:space="preserve"> un </w:t>
            </w:r>
            <w:proofErr w:type="spellStart"/>
            <w:r w:rsidR="00C35FA4" w:rsidRPr="006B1411">
              <w:rPr>
                <w:sz w:val="22"/>
                <w:szCs w:val="22"/>
                <w:lang w:val="en-US" w:eastAsia="en-US"/>
              </w:rPr>
              <w:t>devītā</w:t>
            </w:r>
            <w:proofErr w:type="spellEnd"/>
            <w:r w:rsidRPr="006B1411">
              <w:rPr>
                <w:sz w:val="22"/>
                <w:szCs w:val="22"/>
                <w:lang w:val="en-US" w:eastAsia="en-US"/>
              </w:rPr>
              <w:t xml:space="preserve"> </w:t>
            </w:r>
            <w:proofErr w:type="spellStart"/>
            <w:r w:rsidRPr="006B1411">
              <w:rPr>
                <w:sz w:val="22"/>
                <w:szCs w:val="22"/>
                <w:lang w:val="en-US" w:eastAsia="en-US"/>
              </w:rPr>
              <w:t>daļa</w:t>
            </w:r>
            <w:proofErr w:type="spellEnd"/>
            <w:r w:rsidRPr="006B1411">
              <w:rPr>
                <w:sz w:val="22"/>
                <w:szCs w:val="22"/>
                <w:lang w:val="en-US" w:eastAsia="en-US"/>
              </w:rPr>
              <w:t>.</w:t>
            </w:r>
          </w:p>
        </w:tc>
      </w:tr>
      <w:tr w:rsidR="006A1FC9" w:rsidRPr="00F5687D" w14:paraId="761AC1AC" w14:textId="77777777" w:rsidTr="00164793">
        <w:tblPrEx>
          <w:tblBorders>
            <w:top w:val="none" w:sz="0" w:space="0" w:color="auto"/>
            <w:left w:val="none" w:sz="0" w:space="0" w:color="auto"/>
            <w:bottom w:val="none" w:sz="0" w:space="0" w:color="auto"/>
            <w:right w:val="none" w:sz="0" w:space="0" w:color="auto"/>
          </w:tblBorders>
        </w:tblPrEx>
        <w:trPr>
          <w:gridAfter w:val="2"/>
          <w:wAfter w:w="4996" w:type="dxa"/>
        </w:trPr>
        <w:tc>
          <w:tcPr>
            <w:tcW w:w="3108" w:type="dxa"/>
            <w:gridSpan w:val="3"/>
          </w:tcPr>
          <w:p w14:paraId="3B88BD11" w14:textId="08679125" w:rsidR="006A1FC9" w:rsidRPr="00F5687D" w:rsidRDefault="006A1FC9" w:rsidP="006A1FC9">
            <w:pPr>
              <w:pStyle w:val="naiskr"/>
              <w:spacing w:before="0" w:after="0"/>
              <w:rPr>
                <w:sz w:val="22"/>
                <w:szCs w:val="22"/>
              </w:rPr>
            </w:pPr>
          </w:p>
          <w:p w14:paraId="07CA1829" w14:textId="77777777" w:rsidR="006A1FC9" w:rsidRPr="00F5687D" w:rsidRDefault="006A1FC9" w:rsidP="006A1FC9">
            <w:pPr>
              <w:pStyle w:val="naiskr"/>
              <w:spacing w:before="0" w:after="0"/>
              <w:rPr>
                <w:sz w:val="22"/>
                <w:szCs w:val="22"/>
              </w:rPr>
            </w:pPr>
            <w:r w:rsidRPr="00F5687D">
              <w:rPr>
                <w:sz w:val="22"/>
                <w:szCs w:val="22"/>
              </w:rPr>
              <w:t>Atbildīgā amatpersona</w:t>
            </w:r>
          </w:p>
        </w:tc>
        <w:tc>
          <w:tcPr>
            <w:tcW w:w="6320" w:type="dxa"/>
            <w:gridSpan w:val="2"/>
          </w:tcPr>
          <w:p w14:paraId="6F0D8E58" w14:textId="77777777" w:rsidR="006A1FC9" w:rsidRPr="00F5687D" w:rsidRDefault="006A1FC9" w:rsidP="006A1FC9">
            <w:pPr>
              <w:pStyle w:val="naiskr"/>
              <w:spacing w:before="0" w:after="0"/>
              <w:ind w:firstLine="720"/>
              <w:rPr>
                <w:sz w:val="22"/>
                <w:szCs w:val="22"/>
              </w:rPr>
            </w:pPr>
            <w:r w:rsidRPr="00F5687D">
              <w:rPr>
                <w:sz w:val="22"/>
                <w:szCs w:val="22"/>
              </w:rPr>
              <w:t>  </w:t>
            </w:r>
          </w:p>
        </w:tc>
      </w:tr>
      <w:tr w:rsidR="006A1FC9" w:rsidRPr="00F5687D" w14:paraId="1E2FF822" w14:textId="77777777" w:rsidTr="00164793">
        <w:tblPrEx>
          <w:tblBorders>
            <w:top w:val="none" w:sz="0" w:space="0" w:color="auto"/>
            <w:left w:val="none" w:sz="0" w:space="0" w:color="auto"/>
            <w:bottom w:val="none" w:sz="0" w:space="0" w:color="auto"/>
            <w:right w:val="none" w:sz="0" w:space="0" w:color="auto"/>
          </w:tblBorders>
        </w:tblPrEx>
        <w:trPr>
          <w:gridAfter w:val="2"/>
          <w:wAfter w:w="4996" w:type="dxa"/>
        </w:trPr>
        <w:tc>
          <w:tcPr>
            <w:tcW w:w="3108" w:type="dxa"/>
            <w:gridSpan w:val="3"/>
          </w:tcPr>
          <w:p w14:paraId="7B84DF7D" w14:textId="77777777" w:rsidR="006A1FC9" w:rsidRPr="00F5687D" w:rsidRDefault="006A1FC9" w:rsidP="006A1FC9">
            <w:pPr>
              <w:pStyle w:val="naiskr"/>
              <w:spacing w:before="0" w:after="0"/>
              <w:ind w:firstLine="720"/>
              <w:rPr>
                <w:sz w:val="22"/>
                <w:szCs w:val="22"/>
              </w:rPr>
            </w:pPr>
          </w:p>
        </w:tc>
        <w:tc>
          <w:tcPr>
            <w:tcW w:w="6320" w:type="dxa"/>
            <w:gridSpan w:val="2"/>
            <w:tcBorders>
              <w:top w:val="single" w:sz="6" w:space="0" w:color="000000"/>
            </w:tcBorders>
          </w:tcPr>
          <w:p w14:paraId="337EAFED" w14:textId="77777777" w:rsidR="006A1FC9" w:rsidRPr="00F5687D" w:rsidRDefault="006A1FC9" w:rsidP="006A1FC9">
            <w:pPr>
              <w:pStyle w:val="naisc"/>
              <w:spacing w:before="0" w:after="0"/>
              <w:ind w:firstLine="720"/>
              <w:rPr>
                <w:sz w:val="22"/>
                <w:szCs w:val="22"/>
              </w:rPr>
            </w:pPr>
            <w:r w:rsidRPr="00F5687D">
              <w:rPr>
                <w:sz w:val="22"/>
                <w:szCs w:val="22"/>
              </w:rPr>
              <w:t>(paraksts)*</w:t>
            </w:r>
          </w:p>
        </w:tc>
      </w:tr>
    </w:tbl>
    <w:p w14:paraId="314EEC72" w14:textId="77777777" w:rsidR="00BC5C01" w:rsidRDefault="00BC5C01" w:rsidP="00BC5C01">
      <w:pPr>
        <w:pStyle w:val="naisf"/>
        <w:spacing w:before="0" w:after="0"/>
        <w:ind w:firstLine="720"/>
      </w:pPr>
    </w:p>
    <w:p w14:paraId="0C514198" w14:textId="77777777" w:rsidR="006B1411" w:rsidRPr="00F5687D" w:rsidRDefault="006B1411" w:rsidP="00BC5C01">
      <w:pPr>
        <w:pStyle w:val="naisf"/>
        <w:spacing w:before="0" w:after="0"/>
        <w:ind w:firstLine="720"/>
      </w:pPr>
    </w:p>
    <w:p w14:paraId="3BD19ED1" w14:textId="77777777" w:rsidR="00BC5C01" w:rsidRPr="00F5687D" w:rsidRDefault="00BC5C01" w:rsidP="00BC5C01">
      <w:pPr>
        <w:pStyle w:val="naisf"/>
        <w:spacing w:before="0" w:after="0"/>
        <w:ind w:firstLine="0"/>
        <w:rPr>
          <w:sz w:val="20"/>
          <w:szCs w:val="20"/>
        </w:rPr>
      </w:pPr>
      <w:r w:rsidRPr="00F5687D">
        <w:rPr>
          <w:sz w:val="20"/>
          <w:szCs w:val="20"/>
        </w:rPr>
        <w:t>Piezīme. * Dokumenta rekvizītu "paraksts" neaizpilda, ja elektroniskais dokuments ir sagatavots atbilstoši normatīvajiem aktiem par elektronisko dokumentu noformēšanu.</w:t>
      </w:r>
    </w:p>
    <w:p w14:paraId="73C683C0" w14:textId="77777777" w:rsidR="00BC5C01" w:rsidRPr="00F5687D" w:rsidRDefault="00BC5C01" w:rsidP="00BC5C01">
      <w:pPr>
        <w:pStyle w:val="naisf"/>
        <w:spacing w:before="0" w:after="0"/>
        <w:ind w:firstLine="720"/>
      </w:pPr>
    </w:p>
    <w:tbl>
      <w:tblPr>
        <w:tblW w:w="0" w:type="auto"/>
        <w:tblLook w:val="00A0" w:firstRow="1" w:lastRow="0" w:firstColumn="1" w:lastColumn="0" w:noHBand="0" w:noVBand="0"/>
      </w:tblPr>
      <w:tblGrid>
        <w:gridCol w:w="8268"/>
      </w:tblGrid>
      <w:tr w:rsidR="00F93210" w:rsidRPr="003F76BA" w14:paraId="5E275A49" w14:textId="77777777" w:rsidTr="00EE1039">
        <w:tc>
          <w:tcPr>
            <w:tcW w:w="8268" w:type="dxa"/>
          </w:tcPr>
          <w:p w14:paraId="21B95610" w14:textId="77777777" w:rsidR="00BC5C01" w:rsidRPr="003F76BA" w:rsidRDefault="002C1FC0" w:rsidP="00EE1039">
            <w:pPr>
              <w:rPr>
                <w:sz w:val="20"/>
                <w:szCs w:val="20"/>
              </w:rPr>
            </w:pPr>
            <w:r w:rsidRPr="003F76BA">
              <w:rPr>
                <w:sz w:val="20"/>
                <w:szCs w:val="20"/>
              </w:rPr>
              <w:t>Māra Melnbārde</w:t>
            </w:r>
          </w:p>
        </w:tc>
      </w:tr>
      <w:tr w:rsidR="00F93210" w:rsidRPr="003F76BA" w14:paraId="1B60439B" w14:textId="77777777" w:rsidTr="00EE1039">
        <w:tc>
          <w:tcPr>
            <w:tcW w:w="8268" w:type="dxa"/>
          </w:tcPr>
          <w:p w14:paraId="26BF7E62" w14:textId="77777777" w:rsidR="00BC5C01" w:rsidRPr="003F76BA" w:rsidRDefault="002C1FC0" w:rsidP="00EE1039">
            <w:pPr>
              <w:rPr>
                <w:sz w:val="20"/>
                <w:szCs w:val="20"/>
              </w:rPr>
            </w:pPr>
            <w:r w:rsidRPr="003F76BA">
              <w:rPr>
                <w:sz w:val="20"/>
                <w:szCs w:val="20"/>
              </w:rPr>
              <w:t>Vides aizsardzības un reģionālās attīstības ministrija</w:t>
            </w:r>
            <w:r w:rsidR="00BC5C01" w:rsidRPr="003F76BA">
              <w:rPr>
                <w:sz w:val="20"/>
                <w:szCs w:val="20"/>
              </w:rPr>
              <w:t xml:space="preserve"> </w:t>
            </w:r>
          </w:p>
        </w:tc>
      </w:tr>
      <w:tr w:rsidR="00F93210" w:rsidRPr="003F76BA" w14:paraId="59F2FEDF" w14:textId="77777777" w:rsidTr="00EE1039">
        <w:tc>
          <w:tcPr>
            <w:tcW w:w="8268" w:type="dxa"/>
          </w:tcPr>
          <w:p w14:paraId="570E4828" w14:textId="77777777" w:rsidR="00BC5C01" w:rsidRPr="003F76BA" w:rsidRDefault="002C1FC0" w:rsidP="00EE1039">
            <w:pPr>
              <w:rPr>
                <w:sz w:val="20"/>
                <w:szCs w:val="20"/>
              </w:rPr>
            </w:pPr>
            <w:r w:rsidRPr="003F76BA">
              <w:rPr>
                <w:sz w:val="20"/>
                <w:szCs w:val="20"/>
              </w:rPr>
              <w:t>Dabas aizsardzības departaments</w:t>
            </w:r>
          </w:p>
        </w:tc>
      </w:tr>
      <w:tr w:rsidR="00F93210" w:rsidRPr="003F76BA" w14:paraId="6146B4A6" w14:textId="77777777" w:rsidTr="00EE1039">
        <w:tc>
          <w:tcPr>
            <w:tcW w:w="8268" w:type="dxa"/>
          </w:tcPr>
          <w:p w14:paraId="5A2890C5" w14:textId="77777777" w:rsidR="00BC5C01" w:rsidRPr="003F76BA" w:rsidRDefault="002C1FC0" w:rsidP="00EE1039">
            <w:pPr>
              <w:rPr>
                <w:sz w:val="20"/>
                <w:szCs w:val="20"/>
              </w:rPr>
            </w:pPr>
            <w:r w:rsidRPr="003F76BA">
              <w:rPr>
                <w:sz w:val="20"/>
                <w:szCs w:val="20"/>
              </w:rPr>
              <w:t>Sugu un biotopu aizsardzības nodaļa</w:t>
            </w:r>
          </w:p>
        </w:tc>
      </w:tr>
      <w:tr w:rsidR="00F93210" w:rsidRPr="003F76BA" w14:paraId="73AD01E0" w14:textId="77777777" w:rsidTr="00EE1039">
        <w:tc>
          <w:tcPr>
            <w:tcW w:w="8268" w:type="dxa"/>
          </w:tcPr>
          <w:p w14:paraId="708D3166" w14:textId="1817D417" w:rsidR="00BC5C01" w:rsidRPr="003F76BA" w:rsidRDefault="00990B2F" w:rsidP="00EE1039">
            <w:pPr>
              <w:rPr>
                <w:sz w:val="20"/>
                <w:szCs w:val="20"/>
              </w:rPr>
            </w:pPr>
            <w:r w:rsidRPr="003F76BA">
              <w:rPr>
                <w:sz w:val="20"/>
                <w:szCs w:val="20"/>
              </w:rPr>
              <w:t>v</w:t>
            </w:r>
            <w:r w:rsidR="002C1FC0" w:rsidRPr="003F76BA">
              <w:rPr>
                <w:sz w:val="20"/>
                <w:szCs w:val="20"/>
              </w:rPr>
              <w:t>ecākā eksperte</w:t>
            </w:r>
            <w:r w:rsidR="00EA58AF" w:rsidRPr="003F76BA">
              <w:rPr>
                <w:sz w:val="20"/>
                <w:szCs w:val="20"/>
              </w:rPr>
              <w:t>,</w:t>
            </w:r>
            <w:r w:rsidRPr="003F76BA">
              <w:rPr>
                <w:sz w:val="20"/>
                <w:szCs w:val="20"/>
              </w:rPr>
              <w:t xml:space="preserve"> 67026917</w:t>
            </w:r>
            <w:r w:rsidR="00EA58AF" w:rsidRPr="003F76BA">
              <w:rPr>
                <w:sz w:val="20"/>
                <w:szCs w:val="20"/>
              </w:rPr>
              <w:t xml:space="preserve"> </w:t>
            </w:r>
          </w:p>
        </w:tc>
      </w:tr>
      <w:tr w:rsidR="00F93210" w:rsidRPr="003F76BA" w14:paraId="3485EE4F" w14:textId="77777777" w:rsidTr="00EE1039">
        <w:tc>
          <w:tcPr>
            <w:tcW w:w="8268" w:type="dxa"/>
          </w:tcPr>
          <w:p w14:paraId="2F8C4D80" w14:textId="67AD0FF2" w:rsidR="00BC5C01" w:rsidRPr="003F76BA" w:rsidRDefault="003F76BA" w:rsidP="00EE1039">
            <w:pPr>
              <w:pStyle w:val="BodyTextIndent"/>
              <w:spacing w:after="0"/>
              <w:ind w:left="0"/>
              <w:rPr>
                <w:sz w:val="20"/>
                <w:szCs w:val="20"/>
              </w:rPr>
            </w:pPr>
            <w:hyperlink r:id="rId8" w:history="1">
              <w:r w:rsidR="00507585" w:rsidRPr="003F76BA">
                <w:rPr>
                  <w:rStyle w:val="Hyperlink"/>
                  <w:sz w:val="20"/>
                  <w:szCs w:val="20"/>
                </w:rPr>
                <w:t>mara.melnbarde@varam.gov.lv</w:t>
              </w:r>
            </w:hyperlink>
            <w:r w:rsidR="00507585" w:rsidRPr="003F76BA">
              <w:rPr>
                <w:sz w:val="20"/>
                <w:szCs w:val="20"/>
              </w:rPr>
              <w:t xml:space="preserve"> </w:t>
            </w:r>
          </w:p>
        </w:tc>
      </w:tr>
    </w:tbl>
    <w:p w14:paraId="76D4A6CB" w14:textId="3D1AC9C4" w:rsidR="00CA12C6" w:rsidRPr="00F93210" w:rsidRDefault="00CA12C6" w:rsidP="000E20F0">
      <w:pPr>
        <w:pStyle w:val="BodyTextIndent"/>
        <w:spacing w:after="0"/>
        <w:ind w:left="0"/>
      </w:pPr>
    </w:p>
    <w:sectPr w:rsidR="00CA12C6" w:rsidRPr="00F93210" w:rsidSect="00EE1039">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1E722" w14:textId="77777777" w:rsidR="001F30D6" w:rsidRDefault="001F30D6" w:rsidP="00BC5C01">
      <w:r>
        <w:separator/>
      </w:r>
    </w:p>
  </w:endnote>
  <w:endnote w:type="continuationSeparator" w:id="0">
    <w:p w14:paraId="0717DF56" w14:textId="77777777" w:rsidR="001F30D6" w:rsidRDefault="001F30D6" w:rsidP="00BC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1D65C" w14:textId="43BFFADE" w:rsidR="00CE50D6" w:rsidRPr="0060792F" w:rsidRDefault="00CE50D6" w:rsidP="00EE1039">
    <w:pPr>
      <w:pStyle w:val="Footer"/>
      <w:rPr>
        <w:sz w:val="20"/>
        <w:szCs w:val="20"/>
      </w:rPr>
    </w:pPr>
    <w:r w:rsidRPr="002C1D6C">
      <w:rPr>
        <w:sz w:val="20"/>
        <w:szCs w:val="20"/>
      </w:rPr>
      <w:t>VARAM</w:t>
    </w:r>
    <w:r>
      <w:rPr>
        <w:sz w:val="20"/>
        <w:szCs w:val="20"/>
      </w:rPr>
      <w:t>Izz</w:t>
    </w:r>
    <w:r w:rsidRPr="00861F63">
      <w:rPr>
        <w:sz w:val="20"/>
        <w:szCs w:val="20"/>
      </w:rPr>
      <w:t>_</w:t>
    </w:r>
    <w:r w:rsidR="00271B3C">
      <w:rPr>
        <w:sz w:val="20"/>
        <w:szCs w:val="20"/>
      </w:rPr>
      <w:t>2</w:t>
    </w:r>
    <w:r>
      <w:rPr>
        <w:sz w:val="20"/>
        <w:szCs w:val="20"/>
      </w:rPr>
      <w:t>2022021</w:t>
    </w:r>
    <w:r w:rsidRPr="00861F63">
      <w:rPr>
        <w:sz w:val="20"/>
        <w:szCs w:val="20"/>
      </w:rPr>
      <w:t>_</w:t>
    </w:r>
    <w:r w:rsidRPr="002C1D6C">
      <w:rPr>
        <w:sz w:val="20"/>
        <w:szCs w:val="20"/>
      </w:rPr>
      <w:t>SBL_invaz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BF8C4" w14:textId="1E4D6AF1" w:rsidR="00CE50D6" w:rsidRPr="00173FB9" w:rsidRDefault="00CE50D6" w:rsidP="00EE1039">
    <w:pPr>
      <w:pStyle w:val="Footer"/>
      <w:rPr>
        <w:sz w:val="20"/>
        <w:szCs w:val="20"/>
      </w:rPr>
    </w:pPr>
    <w:r w:rsidRPr="002C1D6C">
      <w:rPr>
        <w:sz w:val="20"/>
        <w:szCs w:val="20"/>
      </w:rPr>
      <w:t>VARAM</w:t>
    </w:r>
    <w:r>
      <w:rPr>
        <w:sz w:val="20"/>
        <w:szCs w:val="20"/>
      </w:rPr>
      <w:t>Izz</w:t>
    </w:r>
    <w:r w:rsidRPr="00861F63">
      <w:rPr>
        <w:sz w:val="20"/>
        <w:szCs w:val="20"/>
      </w:rPr>
      <w:t>_</w:t>
    </w:r>
    <w:r w:rsidR="00271B3C">
      <w:rPr>
        <w:sz w:val="20"/>
        <w:szCs w:val="20"/>
      </w:rPr>
      <w:t>2</w:t>
    </w:r>
    <w:r>
      <w:rPr>
        <w:sz w:val="20"/>
        <w:szCs w:val="20"/>
      </w:rPr>
      <w:t>2022021</w:t>
    </w:r>
    <w:r w:rsidRPr="00861F63">
      <w:rPr>
        <w:sz w:val="20"/>
        <w:szCs w:val="20"/>
      </w:rPr>
      <w:t>_</w:t>
    </w:r>
    <w:r w:rsidRPr="002C1D6C">
      <w:rPr>
        <w:sz w:val="20"/>
        <w:szCs w:val="20"/>
      </w:rPr>
      <w:t>SBL_invaz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9F13C" w14:textId="77777777" w:rsidR="001F30D6" w:rsidRDefault="001F30D6" w:rsidP="00BC5C01">
      <w:r>
        <w:separator/>
      </w:r>
    </w:p>
  </w:footnote>
  <w:footnote w:type="continuationSeparator" w:id="0">
    <w:p w14:paraId="1745D538" w14:textId="77777777" w:rsidR="001F30D6" w:rsidRDefault="001F30D6" w:rsidP="00BC5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CDE3C" w14:textId="77777777" w:rsidR="00CE50D6" w:rsidRDefault="00CE50D6" w:rsidP="00EE10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56946A" w14:textId="77777777" w:rsidR="00CE50D6" w:rsidRDefault="00CE5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9479E" w14:textId="77777777" w:rsidR="00CE50D6" w:rsidRDefault="00CE50D6" w:rsidP="00EE10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1411">
      <w:rPr>
        <w:rStyle w:val="PageNumber"/>
        <w:noProof/>
      </w:rPr>
      <w:t>22</w:t>
    </w:r>
    <w:r>
      <w:rPr>
        <w:rStyle w:val="PageNumber"/>
      </w:rPr>
      <w:fldChar w:fldCharType="end"/>
    </w:r>
  </w:p>
  <w:p w14:paraId="09FD4581" w14:textId="77777777" w:rsidR="00CE50D6" w:rsidRDefault="00CE5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73F0"/>
    <w:multiLevelType w:val="hybridMultilevel"/>
    <w:tmpl w:val="52060DDA"/>
    <w:lvl w:ilvl="0" w:tplc="E26AAF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A09E2"/>
    <w:multiLevelType w:val="hybridMultilevel"/>
    <w:tmpl w:val="5DAC0B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04492144"/>
    <w:multiLevelType w:val="hybridMultilevel"/>
    <w:tmpl w:val="1A56D0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CA5BC7"/>
    <w:multiLevelType w:val="hybridMultilevel"/>
    <w:tmpl w:val="418E52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A06A67"/>
    <w:multiLevelType w:val="hybridMultilevel"/>
    <w:tmpl w:val="44A043B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7B511E"/>
    <w:multiLevelType w:val="hybridMultilevel"/>
    <w:tmpl w:val="349CC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1D06AE"/>
    <w:multiLevelType w:val="hybridMultilevel"/>
    <w:tmpl w:val="28AA71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4B69DF"/>
    <w:multiLevelType w:val="hybridMultilevel"/>
    <w:tmpl w:val="BC34BC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0BAA1A89"/>
    <w:multiLevelType w:val="hybridMultilevel"/>
    <w:tmpl w:val="0CA8F85A"/>
    <w:lvl w:ilvl="0" w:tplc="EC10CA5A">
      <w:start w:val="1"/>
      <w:numFmt w:val="decimal"/>
      <w:lvlText w:val="%1."/>
      <w:lvlJc w:val="left"/>
      <w:pPr>
        <w:ind w:left="1080" w:hanging="360"/>
      </w:pPr>
      <w:rPr>
        <w:rFonts w:hint="default"/>
      </w:rPr>
    </w:lvl>
    <w:lvl w:ilvl="1" w:tplc="98C407FE" w:tentative="1">
      <w:start w:val="1"/>
      <w:numFmt w:val="lowerLetter"/>
      <w:lvlText w:val="%2."/>
      <w:lvlJc w:val="left"/>
      <w:pPr>
        <w:ind w:left="1800" w:hanging="360"/>
      </w:pPr>
    </w:lvl>
    <w:lvl w:ilvl="2" w:tplc="0D327DC8" w:tentative="1">
      <w:start w:val="1"/>
      <w:numFmt w:val="lowerRoman"/>
      <w:lvlText w:val="%3."/>
      <w:lvlJc w:val="right"/>
      <w:pPr>
        <w:ind w:left="2520" w:hanging="180"/>
      </w:pPr>
    </w:lvl>
    <w:lvl w:ilvl="3" w:tplc="E7EE3948" w:tentative="1">
      <w:start w:val="1"/>
      <w:numFmt w:val="decimal"/>
      <w:lvlText w:val="%4."/>
      <w:lvlJc w:val="left"/>
      <w:pPr>
        <w:ind w:left="3240" w:hanging="360"/>
      </w:pPr>
    </w:lvl>
    <w:lvl w:ilvl="4" w:tplc="DA22CF84" w:tentative="1">
      <w:start w:val="1"/>
      <w:numFmt w:val="lowerLetter"/>
      <w:lvlText w:val="%5."/>
      <w:lvlJc w:val="left"/>
      <w:pPr>
        <w:ind w:left="3960" w:hanging="360"/>
      </w:pPr>
    </w:lvl>
    <w:lvl w:ilvl="5" w:tplc="883AAB98" w:tentative="1">
      <w:start w:val="1"/>
      <w:numFmt w:val="lowerRoman"/>
      <w:lvlText w:val="%6."/>
      <w:lvlJc w:val="right"/>
      <w:pPr>
        <w:ind w:left="4680" w:hanging="180"/>
      </w:pPr>
    </w:lvl>
    <w:lvl w:ilvl="6" w:tplc="86085714" w:tentative="1">
      <w:start w:val="1"/>
      <w:numFmt w:val="decimal"/>
      <w:lvlText w:val="%7."/>
      <w:lvlJc w:val="left"/>
      <w:pPr>
        <w:ind w:left="5400" w:hanging="360"/>
      </w:pPr>
    </w:lvl>
    <w:lvl w:ilvl="7" w:tplc="1B76F9D8" w:tentative="1">
      <w:start w:val="1"/>
      <w:numFmt w:val="lowerLetter"/>
      <w:lvlText w:val="%8."/>
      <w:lvlJc w:val="left"/>
      <w:pPr>
        <w:ind w:left="6120" w:hanging="360"/>
      </w:pPr>
    </w:lvl>
    <w:lvl w:ilvl="8" w:tplc="91A85336" w:tentative="1">
      <w:start w:val="1"/>
      <w:numFmt w:val="lowerRoman"/>
      <w:lvlText w:val="%9."/>
      <w:lvlJc w:val="right"/>
      <w:pPr>
        <w:ind w:left="6840" w:hanging="180"/>
      </w:pPr>
    </w:lvl>
  </w:abstractNum>
  <w:abstractNum w:abstractNumId="9" w15:restartNumberingAfterBreak="0">
    <w:nsid w:val="10D60832"/>
    <w:multiLevelType w:val="hybridMultilevel"/>
    <w:tmpl w:val="4A621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F129FC"/>
    <w:multiLevelType w:val="hybridMultilevel"/>
    <w:tmpl w:val="C7A81E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9F1766"/>
    <w:multiLevelType w:val="hybridMultilevel"/>
    <w:tmpl w:val="D41488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227F8C"/>
    <w:multiLevelType w:val="hybridMultilevel"/>
    <w:tmpl w:val="E05EFD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78787E"/>
    <w:multiLevelType w:val="hybridMultilevel"/>
    <w:tmpl w:val="80A2588C"/>
    <w:lvl w:ilvl="0" w:tplc="0426000F">
      <w:start w:val="1"/>
      <w:numFmt w:val="decimal"/>
      <w:lvlText w:val="%1."/>
      <w:lvlJc w:val="left"/>
      <w:pPr>
        <w:ind w:left="720" w:hanging="360"/>
      </w:pPr>
    </w:lvl>
    <w:lvl w:ilvl="1" w:tplc="84AC3BD0">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2E758D"/>
    <w:multiLevelType w:val="hybridMultilevel"/>
    <w:tmpl w:val="71B834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71280E"/>
    <w:multiLevelType w:val="hybridMultilevel"/>
    <w:tmpl w:val="97BA59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2C796F"/>
    <w:multiLevelType w:val="hybridMultilevel"/>
    <w:tmpl w:val="C5F6F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32075"/>
    <w:multiLevelType w:val="hybridMultilevel"/>
    <w:tmpl w:val="6C9C3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8444E9"/>
    <w:multiLevelType w:val="hybridMultilevel"/>
    <w:tmpl w:val="4A064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3F49A7"/>
    <w:multiLevelType w:val="hybridMultilevel"/>
    <w:tmpl w:val="FBAA5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8170B1"/>
    <w:multiLevelType w:val="hybridMultilevel"/>
    <w:tmpl w:val="2A3E0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FC6D8C"/>
    <w:multiLevelType w:val="hybridMultilevel"/>
    <w:tmpl w:val="7814081E"/>
    <w:lvl w:ilvl="0" w:tplc="1E10C440">
      <w:start w:val="3"/>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BD69CC"/>
    <w:multiLevelType w:val="hybridMultilevel"/>
    <w:tmpl w:val="EA82F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6C6EE5"/>
    <w:multiLevelType w:val="hybridMultilevel"/>
    <w:tmpl w:val="9D380F70"/>
    <w:lvl w:ilvl="0" w:tplc="0340F99C">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4" w15:restartNumberingAfterBreak="0">
    <w:nsid w:val="5CE338D2"/>
    <w:multiLevelType w:val="hybridMultilevel"/>
    <w:tmpl w:val="F3603516"/>
    <w:lvl w:ilvl="0" w:tplc="F6968858">
      <w:start w:val="1"/>
      <w:numFmt w:val="decimal"/>
      <w:lvlText w:val="%1."/>
      <w:lvlJc w:val="left"/>
      <w:pPr>
        <w:ind w:left="1080" w:hanging="360"/>
      </w:pPr>
      <w:rPr>
        <w:rFonts w:ascii="Times New Roman" w:eastAsia="Calibri"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5D060BA8"/>
    <w:multiLevelType w:val="hybridMultilevel"/>
    <w:tmpl w:val="968C1398"/>
    <w:lvl w:ilvl="0" w:tplc="0832B038">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73F333E"/>
    <w:multiLevelType w:val="hybridMultilevel"/>
    <w:tmpl w:val="2C4A88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477E66"/>
    <w:multiLevelType w:val="hybridMultilevel"/>
    <w:tmpl w:val="0FB01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A73C60"/>
    <w:multiLevelType w:val="hybridMultilevel"/>
    <w:tmpl w:val="D1842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0A824B7"/>
    <w:multiLevelType w:val="hybridMultilevel"/>
    <w:tmpl w:val="1A7EB0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9B0A02"/>
    <w:multiLevelType w:val="hybridMultilevel"/>
    <w:tmpl w:val="7D4C3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C62309"/>
    <w:multiLevelType w:val="hybridMultilevel"/>
    <w:tmpl w:val="C408F0A4"/>
    <w:lvl w:ilvl="0" w:tplc="6DD85B3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5"/>
  </w:num>
  <w:num w:numId="3">
    <w:abstractNumId w:val="29"/>
  </w:num>
  <w:num w:numId="4">
    <w:abstractNumId w:val="8"/>
  </w:num>
  <w:num w:numId="5">
    <w:abstractNumId w:val="25"/>
  </w:num>
  <w:num w:numId="6">
    <w:abstractNumId w:val="9"/>
  </w:num>
  <w:num w:numId="7">
    <w:abstractNumId w:val="23"/>
  </w:num>
  <w:num w:numId="8">
    <w:abstractNumId w:val="18"/>
  </w:num>
  <w:num w:numId="9">
    <w:abstractNumId w:val="12"/>
  </w:num>
  <w:num w:numId="10">
    <w:abstractNumId w:val="11"/>
  </w:num>
  <w:num w:numId="11">
    <w:abstractNumId w:val="26"/>
  </w:num>
  <w:num w:numId="12">
    <w:abstractNumId w:val="19"/>
  </w:num>
  <w:num w:numId="13">
    <w:abstractNumId w:val="15"/>
  </w:num>
  <w:num w:numId="14">
    <w:abstractNumId w:val="6"/>
  </w:num>
  <w:num w:numId="15">
    <w:abstractNumId w:val="31"/>
  </w:num>
  <w:num w:numId="16">
    <w:abstractNumId w:val="16"/>
  </w:num>
  <w:num w:numId="17">
    <w:abstractNumId w:val="27"/>
  </w:num>
  <w:num w:numId="18">
    <w:abstractNumId w:val="17"/>
  </w:num>
  <w:num w:numId="19">
    <w:abstractNumId w:val="0"/>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1"/>
  </w:num>
  <w:num w:numId="23">
    <w:abstractNumId w:val="14"/>
  </w:num>
  <w:num w:numId="24">
    <w:abstractNumId w:val="2"/>
  </w:num>
  <w:num w:numId="25">
    <w:abstractNumId w:val="30"/>
  </w:num>
  <w:num w:numId="26">
    <w:abstractNumId w:val="7"/>
  </w:num>
  <w:num w:numId="27">
    <w:abstractNumId w:val="10"/>
  </w:num>
  <w:num w:numId="28">
    <w:abstractNumId w:val="3"/>
  </w:num>
  <w:num w:numId="29">
    <w:abstractNumId w:val="20"/>
  </w:num>
  <w:num w:numId="30">
    <w:abstractNumId w:val="28"/>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01"/>
    <w:rsid w:val="000003CE"/>
    <w:rsid w:val="00000F06"/>
    <w:rsid w:val="00003413"/>
    <w:rsid w:val="00006106"/>
    <w:rsid w:val="00007803"/>
    <w:rsid w:val="000104B5"/>
    <w:rsid w:val="00012EC6"/>
    <w:rsid w:val="000168F5"/>
    <w:rsid w:val="00021B13"/>
    <w:rsid w:val="00021D1C"/>
    <w:rsid w:val="000242A1"/>
    <w:rsid w:val="00025BD6"/>
    <w:rsid w:val="0002710E"/>
    <w:rsid w:val="0002796F"/>
    <w:rsid w:val="00032BD5"/>
    <w:rsid w:val="00033FD8"/>
    <w:rsid w:val="00034823"/>
    <w:rsid w:val="000433A4"/>
    <w:rsid w:val="000460C8"/>
    <w:rsid w:val="000506A3"/>
    <w:rsid w:val="00051848"/>
    <w:rsid w:val="000553EA"/>
    <w:rsid w:val="0005609E"/>
    <w:rsid w:val="00060CC6"/>
    <w:rsid w:val="00061013"/>
    <w:rsid w:val="000657E0"/>
    <w:rsid w:val="00066F47"/>
    <w:rsid w:val="00074BDF"/>
    <w:rsid w:val="00084B76"/>
    <w:rsid w:val="0008780D"/>
    <w:rsid w:val="00093578"/>
    <w:rsid w:val="000A6F40"/>
    <w:rsid w:val="000B1F22"/>
    <w:rsid w:val="000B5CF5"/>
    <w:rsid w:val="000C3FDC"/>
    <w:rsid w:val="000C50D6"/>
    <w:rsid w:val="000C64DD"/>
    <w:rsid w:val="000D20D8"/>
    <w:rsid w:val="000D2BE9"/>
    <w:rsid w:val="000D3CA6"/>
    <w:rsid w:val="000D4262"/>
    <w:rsid w:val="000E20F0"/>
    <w:rsid w:val="000E346C"/>
    <w:rsid w:val="000E3656"/>
    <w:rsid w:val="000F39AE"/>
    <w:rsid w:val="00102AC2"/>
    <w:rsid w:val="001075E7"/>
    <w:rsid w:val="001174AB"/>
    <w:rsid w:val="00122982"/>
    <w:rsid w:val="00130D37"/>
    <w:rsid w:val="00131466"/>
    <w:rsid w:val="00142FB0"/>
    <w:rsid w:val="00144E4F"/>
    <w:rsid w:val="0015376C"/>
    <w:rsid w:val="00160DAE"/>
    <w:rsid w:val="0016256F"/>
    <w:rsid w:val="00164793"/>
    <w:rsid w:val="00170A0D"/>
    <w:rsid w:val="001713F7"/>
    <w:rsid w:val="001768F5"/>
    <w:rsid w:val="00176CF8"/>
    <w:rsid w:val="00177200"/>
    <w:rsid w:val="0018245E"/>
    <w:rsid w:val="00182598"/>
    <w:rsid w:val="00195C20"/>
    <w:rsid w:val="001B15C8"/>
    <w:rsid w:val="001B1BFF"/>
    <w:rsid w:val="001B3DA1"/>
    <w:rsid w:val="001C0FB3"/>
    <w:rsid w:val="001C197A"/>
    <w:rsid w:val="001C3352"/>
    <w:rsid w:val="001C3D0A"/>
    <w:rsid w:val="001C48E8"/>
    <w:rsid w:val="001C4CAE"/>
    <w:rsid w:val="001C5202"/>
    <w:rsid w:val="001C528C"/>
    <w:rsid w:val="001D1463"/>
    <w:rsid w:val="001D27D9"/>
    <w:rsid w:val="001D2FE5"/>
    <w:rsid w:val="001D344C"/>
    <w:rsid w:val="001D48DF"/>
    <w:rsid w:val="001F3083"/>
    <w:rsid w:val="001F30D6"/>
    <w:rsid w:val="001F52A1"/>
    <w:rsid w:val="001F7DA9"/>
    <w:rsid w:val="0021003F"/>
    <w:rsid w:val="00211BD0"/>
    <w:rsid w:val="00221B13"/>
    <w:rsid w:val="00222E0F"/>
    <w:rsid w:val="00224090"/>
    <w:rsid w:val="0022457B"/>
    <w:rsid w:val="00224890"/>
    <w:rsid w:val="00227480"/>
    <w:rsid w:val="00243891"/>
    <w:rsid w:val="002500A2"/>
    <w:rsid w:val="00252C73"/>
    <w:rsid w:val="002537DC"/>
    <w:rsid w:val="0025557B"/>
    <w:rsid w:val="00255B30"/>
    <w:rsid w:val="00256718"/>
    <w:rsid w:val="00261436"/>
    <w:rsid w:val="00266E4F"/>
    <w:rsid w:val="0026726B"/>
    <w:rsid w:val="00267870"/>
    <w:rsid w:val="00271B3C"/>
    <w:rsid w:val="00272B3C"/>
    <w:rsid w:val="0027390F"/>
    <w:rsid w:val="00275528"/>
    <w:rsid w:val="00276539"/>
    <w:rsid w:val="00276E30"/>
    <w:rsid w:val="00281192"/>
    <w:rsid w:val="00282941"/>
    <w:rsid w:val="002851AF"/>
    <w:rsid w:val="00292445"/>
    <w:rsid w:val="002963D2"/>
    <w:rsid w:val="002A1DC4"/>
    <w:rsid w:val="002A203E"/>
    <w:rsid w:val="002A35FE"/>
    <w:rsid w:val="002A5629"/>
    <w:rsid w:val="002A7824"/>
    <w:rsid w:val="002B172D"/>
    <w:rsid w:val="002B343D"/>
    <w:rsid w:val="002B3AC7"/>
    <w:rsid w:val="002C042A"/>
    <w:rsid w:val="002C1D6C"/>
    <w:rsid w:val="002C1FC0"/>
    <w:rsid w:val="002C4C95"/>
    <w:rsid w:val="002D587E"/>
    <w:rsid w:val="002D5D88"/>
    <w:rsid w:val="002E3A5E"/>
    <w:rsid w:val="002E7ACF"/>
    <w:rsid w:val="002F1D01"/>
    <w:rsid w:val="002F2B3E"/>
    <w:rsid w:val="002F3125"/>
    <w:rsid w:val="002F5C26"/>
    <w:rsid w:val="002F7EBA"/>
    <w:rsid w:val="0030266E"/>
    <w:rsid w:val="0030432E"/>
    <w:rsid w:val="00307438"/>
    <w:rsid w:val="00314451"/>
    <w:rsid w:val="0031555B"/>
    <w:rsid w:val="00325106"/>
    <w:rsid w:val="003270E5"/>
    <w:rsid w:val="003272DB"/>
    <w:rsid w:val="00330655"/>
    <w:rsid w:val="00333A42"/>
    <w:rsid w:val="00333B9F"/>
    <w:rsid w:val="00343C8E"/>
    <w:rsid w:val="00346695"/>
    <w:rsid w:val="003541D0"/>
    <w:rsid w:val="00355583"/>
    <w:rsid w:val="003568BC"/>
    <w:rsid w:val="00366036"/>
    <w:rsid w:val="00367986"/>
    <w:rsid w:val="0037288E"/>
    <w:rsid w:val="003734E0"/>
    <w:rsid w:val="00377296"/>
    <w:rsid w:val="00377678"/>
    <w:rsid w:val="00380F52"/>
    <w:rsid w:val="00383D65"/>
    <w:rsid w:val="00385B6D"/>
    <w:rsid w:val="00385E41"/>
    <w:rsid w:val="00385E59"/>
    <w:rsid w:val="003869E6"/>
    <w:rsid w:val="00390A1F"/>
    <w:rsid w:val="0039154C"/>
    <w:rsid w:val="003944C8"/>
    <w:rsid w:val="00396050"/>
    <w:rsid w:val="003973E2"/>
    <w:rsid w:val="003A0C66"/>
    <w:rsid w:val="003A2EEA"/>
    <w:rsid w:val="003B18E7"/>
    <w:rsid w:val="003B1A87"/>
    <w:rsid w:val="003B3A59"/>
    <w:rsid w:val="003C20A9"/>
    <w:rsid w:val="003E049E"/>
    <w:rsid w:val="003E2B70"/>
    <w:rsid w:val="003E3289"/>
    <w:rsid w:val="003E52F7"/>
    <w:rsid w:val="003E5739"/>
    <w:rsid w:val="003E5AB2"/>
    <w:rsid w:val="003E7FC9"/>
    <w:rsid w:val="003F019B"/>
    <w:rsid w:val="003F1225"/>
    <w:rsid w:val="003F40A8"/>
    <w:rsid w:val="003F76BA"/>
    <w:rsid w:val="00405CDF"/>
    <w:rsid w:val="00406135"/>
    <w:rsid w:val="004068C6"/>
    <w:rsid w:val="004071E8"/>
    <w:rsid w:val="004146A8"/>
    <w:rsid w:val="004148FF"/>
    <w:rsid w:val="004236E7"/>
    <w:rsid w:val="00425EE5"/>
    <w:rsid w:val="00432610"/>
    <w:rsid w:val="00434965"/>
    <w:rsid w:val="004431B1"/>
    <w:rsid w:val="004469E3"/>
    <w:rsid w:val="004474FD"/>
    <w:rsid w:val="0045038D"/>
    <w:rsid w:val="00452074"/>
    <w:rsid w:val="00460757"/>
    <w:rsid w:val="004635D8"/>
    <w:rsid w:val="0046509D"/>
    <w:rsid w:val="004650E9"/>
    <w:rsid w:val="00467C0C"/>
    <w:rsid w:val="00471A2F"/>
    <w:rsid w:val="0047203D"/>
    <w:rsid w:val="00473351"/>
    <w:rsid w:val="004738DD"/>
    <w:rsid w:val="0048282F"/>
    <w:rsid w:val="00484D76"/>
    <w:rsid w:val="00484E23"/>
    <w:rsid w:val="00485DE4"/>
    <w:rsid w:val="00487E2C"/>
    <w:rsid w:val="00487E37"/>
    <w:rsid w:val="00493195"/>
    <w:rsid w:val="004A1F67"/>
    <w:rsid w:val="004A236F"/>
    <w:rsid w:val="004A244D"/>
    <w:rsid w:val="004A5621"/>
    <w:rsid w:val="004A5C93"/>
    <w:rsid w:val="004A7B83"/>
    <w:rsid w:val="004A7E55"/>
    <w:rsid w:val="004B04A5"/>
    <w:rsid w:val="004B472B"/>
    <w:rsid w:val="004C4DA5"/>
    <w:rsid w:val="004D1A2E"/>
    <w:rsid w:val="004D2DB1"/>
    <w:rsid w:val="004D3D12"/>
    <w:rsid w:val="004D5249"/>
    <w:rsid w:val="004E66E4"/>
    <w:rsid w:val="004E74D5"/>
    <w:rsid w:val="004F1220"/>
    <w:rsid w:val="004F5986"/>
    <w:rsid w:val="00503ECE"/>
    <w:rsid w:val="00507585"/>
    <w:rsid w:val="00507A5C"/>
    <w:rsid w:val="005209A0"/>
    <w:rsid w:val="005222B1"/>
    <w:rsid w:val="00524E69"/>
    <w:rsid w:val="00525018"/>
    <w:rsid w:val="00525368"/>
    <w:rsid w:val="0052799C"/>
    <w:rsid w:val="00534686"/>
    <w:rsid w:val="0053640D"/>
    <w:rsid w:val="00536764"/>
    <w:rsid w:val="00540566"/>
    <w:rsid w:val="005406EF"/>
    <w:rsid w:val="00542896"/>
    <w:rsid w:val="00545285"/>
    <w:rsid w:val="00550F29"/>
    <w:rsid w:val="005554FA"/>
    <w:rsid w:val="00556DFE"/>
    <w:rsid w:val="00557442"/>
    <w:rsid w:val="00562C26"/>
    <w:rsid w:val="005729D7"/>
    <w:rsid w:val="00572C26"/>
    <w:rsid w:val="00577E9F"/>
    <w:rsid w:val="0058012A"/>
    <w:rsid w:val="00582AC1"/>
    <w:rsid w:val="0059534A"/>
    <w:rsid w:val="005A1E39"/>
    <w:rsid w:val="005A47B3"/>
    <w:rsid w:val="005B5134"/>
    <w:rsid w:val="005B77E4"/>
    <w:rsid w:val="005B7913"/>
    <w:rsid w:val="005C0CBD"/>
    <w:rsid w:val="005C1A38"/>
    <w:rsid w:val="005C2CFF"/>
    <w:rsid w:val="005C5F3B"/>
    <w:rsid w:val="005C6FF5"/>
    <w:rsid w:val="005C7DF7"/>
    <w:rsid w:val="005D02D0"/>
    <w:rsid w:val="005E537F"/>
    <w:rsid w:val="005F02DF"/>
    <w:rsid w:val="005F20CF"/>
    <w:rsid w:val="005F453D"/>
    <w:rsid w:val="005F67C5"/>
    <w:rsid w:val="00600528"/>
    <w:rsid w:val="00603AAE"/>
    <w:rsid w:val="00605898"/>
    <w:rsid w:val="00606CBC"/>
    <w:rsid w:val="00607787"/>
    <w:rsid w:val="00610721"/>
    <w:rsid w:val="0061315F"/>
    <w:rsid w:val="006131C0"/>
    <w:rsid w:val="00622532"/>
    <w:rsid w:val="00623CDA"/>
    <w:rsid w:val="00624F6C"/>
    <w:rsid w:val="006253EB"/>
    <w:rsid w:val="00626B4E"/>
    <w:rsid w:val="00630136"/>
    <w:rsid w:val="00633EB6"/>
    <w:rsid w:val="00636AB8"/>
    <w:rsid w:val="00652D63"/>
    <w:rsid w:val="00656570"/>
    <w:rsid w:val="0066156E"/>
    <w:rsid w:val="00661A3F"/>
    <w:rsid w:val="00661FD7"/>
    <w:rsid w:val="0066486B"/>
    <w:rsid w:val="0066743D"/>
    <w:rsid w:val="00667FAA"/>
    <w:rsid w:val="00670A95"/>
    <w:rsid w:val="00676A5C"/>
    <w:rsid w:val="00680982"/>
    <w:rsid w:val="006845F7"/>
    <w:rsid w:val="00691BE9"/>
    <w:rsid w:val="00696975"/>
    <w:rsid w:val="00696B87"/>
    <w:rsid w:val="006A1BEB"/>
    <w:rsid w:val="006A1FC9"/>
    <w:rsid w:val="006A26A3"/>
    <w:rsid w:val="006A3515"/>
    <w:rsid w:val="006A3CD0"/>
    <w:rsid w:val="006B1411"/>
    <w:rsid w:val="006B69EE"/>
    <w:rsid w:val="006C0A7B"/>
    <w:rsid w:val="006C3C5F"/>
    <w:rsid w:val="006C6402"/>
    <w:rsid w:val="006D1E19"/>
    <w:rsid w:val="006D2B0E"/>
    <w:rsid w:val="006D3CC0"/>
    <w:rsid w:val="006D44E5"/>
    <w:rsid w:val="006D4D33"/>
    <w:rsid w:val="006E0123"/>
    <w:rsid w:val="006E0920"/>
    <w:rsid w:val="006E20DA"/>
    <w:rsid w:val="006E2EAC"/>
    <w:rsid w:val="006E5644"/>
    <w:rsid w:val="006E5F96"/>
    <w:rsid w:val="006E6096"/>
    <w:rsid w:val="006E646C"/>
    <w:rsid w:val="006E6CB3"/>
    <w:rsid w:val="006E7539"/>
    <w:rsid w:val="006E7C9F"/>
    <w:rsid w:val="007013E1"/>
    <w:rsid w:val="00701DA9"/>
    <w:rsid w:val="00703435"/>
    <w:rsid w:val="00704F01"/>
    <w:rsid w:val="0070608A"/>
    <w:rsid w:val="007100BE"/>
    <w:rsid w:val="00711D8E"/>
    <w:rsid w:val="00722343"/>
    <w:rsid w:val="0072669E"/>
    <w:rsid w:val="00726F7E"/>
    <w:rsid w:val="0073396C"/>
    <w:rsid w:val="00733DC1"/>
    <w:rsid w:val="0073491C"/>
    <w:rsid w:val="007402D6"/>
    <w:rsid w:val="00743450"/>
    <w:rsid w:val="00746BAF"/>
    <w:rsid w:val="00746DFE"/>
    <w:rsid w:val="00751D1E"/>
    <w:rsid w:val="00764280"/>
    <w:rsid w:val="00764DF2"/>
    <w:rsid w:val="007656CD"/>
    <w:rsid w:val="00771AB5"/>
    <w:rsid w:val="00772B5A"/>
    <w:rsid w:val="00774ECD"/>
    <w:rsid w:val="00777AA6"/>
    <w:rsid w:val="00784F47"/>
    <w:rsid w:val="00785304"/>
    <w:rsid w:val="00790BB1"/>
    <w:rsid w:val="007911BD"/>
    <w:rsid w:val="00791618"/>
    <w:rsid w:val="007917F3"/>
    <w:rsid w:val="00793288"/>
    <w:rsid w:val="007943DF"/>
    <w:rsid w:val="00794AFA"/>
    <w:rsid w:val="00796E6C"/>
    <w:rsid w:val="007A160D"/>
    <w:rsid w:val="007A1B40"/>
    <w:rsid w:val="007A1BE8"/>
    <w:rsid w:val="007A2275"/>
    <w:rsid w:val="007A3DCD"/>
    <w:rsid w:val="007A468F"/>
    <w:rsid w:val="007A6B80"/>
    <w:rsid w:val="007B1B8A"/>
    <w:rsid w:val="007B57D3"/>
    <w:rsid w:val="007B7241"/>
    <w:rsid w:val="007C0C63"/>
    <w:rsid w:val="007C243A"/>
    <w:rsid w:val="007C357D"/>
    <w:rsid w:val="007C5BB0"/>
    <w:rsid w:val="007C6B9C"/>
    <w:rsid w:val="007C7755"/>
    <w:rsid w:val="007D02A1"/>
    <w:rsid w:val="007D0F98"/>
    <w:rsid w:val="007D3E15"/>
    <w:rsid w:val="007D65F3"/>
    <w:rsid w:val="007D720B"/>
    <w:rsid w:val="007E08D7"/>
    <w:rsid w:val="007E17DD"/>
    <w:rsid w:val="007E3E7D"/>
    <w:rsid w:val="007E5523"/>
    <w:rsid w:val="007F0301"/>
    <w:rsid w:val="007F4A79"/>
    <w:rsid w:val="008019AE"/>
    <w:rsid w:val="00802208"/>
    <w:rsid w:val="00812DBC"/>
    <w:rsid w:val="00812ECC"/>
    <w:rsid w:val="0081384B"/>
    <w:rsid w:val="008156FF"/>
    <w:rsid w:val="00816843"/>
    <w:rsid w:val="008217C3"/>
    <w:rsid w:val="008218EA"/>
    <w:rsid w:val="00822E8B"/>
    <w:rsid w:val="00823D2E"/>
    <w:rsid w:val="0082492A"/>
    <w:rsid w:val="00851122"/>
    <w:rsid w:val="00851D64"/>
    <w:rsid w:val="00853BE2"/>
    <w:rsid w:val="008566E8"/>
    <w:rsid w:val="00857FC6"/>
    <w:rsid w:val="008604F3"/>
    <w:rsid w:val="00861F63"/>
    <w:rsid w:val="00866AE5"/>
    <w:rsid w:val="00872287"/>
    <w:rsid w:val="00872DD0"/>
    <w:rsid w:val="008732A5"/>
    <w:rsid w:val="0087458E"/>
    <w:rsid w:val="008747BD"/>
    <w:rsid w:val="00874D6E"/>
    <w:rsid w:val="008755D8"/>
    <w:rsid w:val="00876ED2"/>
    <w:rsid w:val="0088334A"/>
    <w:rsid w:val="00886198"/>
    <w:rsid w:val="0088773F"/>
    <w:rsid w:val="00890149"/>
    <w:rsid w:val="00895E2A"/>
    <w:rsid w:val="00896608"/>
    <w:rsid w:val="008A176C"/>
    <w:rsid w:val="008A3133"/>
    <w:rsid w:val="008A6751"/>
    <w:rsid w:val="008B26F8"/>
    <w:rsid w:val="008C51C2"/>
    <w:rsid w:val="008C780F"/>
    <w:rsid w:val="008C7A1D"/>
    <w:rsid w:val="008D4381"/>
    <w:rsid w:val="008D6CD3"/>
    <w:rsid w:val="008E049A"/>
    <w:rsid w:val="008E1E40"/>
    <w:rsid w:val="008F0654"/>
    <w:rsid w:val="008F0857"/>
    <w:rsid w:val="008F7608"/>
    <w:rsid w:val="009004A1"/>
    <w:rsid w:val="009007EE"/>
    <w:rsid w:val="009014D9"/>
    <w:rsid w:val="00903D56"/>
    <w:rsid w:val="00904AFA"/>
    <w:rsid w:val="00905209"/>
    <w:rsid w:val="009057DB"/>
    <w:rsid w:val="00917495"/>
    <w:rsid w:val="00925DD8"/>
    <w:rsid w:val="0093081D"/>
    <w:rsid w:val="0093351A"/>
    <w:rsid w:val="00937BA0"/>
    <w:rsid w:val="0094179C"/>
    <w:rsid w:val="009433D5"/>
    <w:rsid w:val="0095182D"/>
    <w:rsid w:val="00952F62"/>
    <w:rsid w:val="00956D09"/>
    <w:rsid w:val="009628E9"/>
    <w:rsid w:val="00971CB5"/>
    <w:rsid w:val="00974408"/>
    <w:rsid w:val="00976676"/>
    <w:rsid w:val="00986208"/>
    <w:rsid w:val="00990B2F"/>
    <w:rsid w:val="00995253"/>
    <w:rsid w:val="00995C19"/>
    <w:rsid w:val="00996723"/>
    <w:rsid w:val="009A03E1"/>
    <w:rsid w:val="009A276C"/>
    <w:rsid w:val="009B3099"/>
    <w:rsid w:val="009B7A87"/>
    <w:rsid w:val="009C0252"/>
    <w:rsid w:val="009C2482"/>
    <w:rsid w:val="009C4787"/>
    <w:rsid w:val="009C59BA"/>
    <w:rsid w:val="009D001C"/>
    <w:rsid w:val="009D23C4"/>
    <w:rsid w:val="009D467C"/>
    <w:rsid w:val="009D66D6"/>
    <w:rsid w:val="009D7975"/>
    <w:rsid w:val="009E49A7"/>
    <w:rsid w:val="009E5C23"/>
    <w:rsid w:val="009E5F7D"/>
    <w:rsid w:val="009F39DE"/>
    <w:rsid w:val="009F4858"/>
    <w:rsid w:val="009F5271"/>
    <w:rsid w:val="00A03998"/>
    <w:rsid w:val="00A03F81"/>
    <w:rsid w:val="00A12E98"/>
    <w:rsid w:val="00A133D0"/>
    <w:rsid w:val="00A157C1"/>
    <w:rsid w:val="00A22691"/>
    <w:rsid w:val="00A269FB"/>
    <w:rsid w:val="00A303E2"/>
    <w:rsid w:val="00A31D3B"/>
    <w:rsid w:val="00A32AFB"/>
    <w:rsid w:val="00A35B92"/>
    <w:rsid w:val="00A364B3"/>
    <w:rsid w:val="00A36EB5"/>
    <w:rsid w:val="00A37F02"/>
    <w:rsid w:val="00A42374"/>
    <w:rsid w:val="00A44CA0"/>
    <w:rsid w:val="00A50520"/>
    <w:rsid w:val="00A50C1F"/>
    <w:rsid w:val="00A51157"/>
    <w:rsid w:val="00A51D3F"/>
    <w:rsid w:val="00A5350A"/>
    <w:rsid w:val="00A54CB2"/>
    <w:rsid w:val="00A561AF"/>
    <w:rsid w:val="00A57074"/>
    <w:rsid w:val="00A60696"/>
    <w:rsid w:val="00A60EF4"/>
    <w:rsid w:val="00A62FA4"/>
    <w:rsid w:val="00A6666D"/>
    <w:rsid w:val="00A7146D"/>
    <w:rsid w:val="00A71AA2"/>
    <w:rsid w:val="00A74F5B"/>
    <w:rsid w:val="00A7678B"/>
    <w:rsid w:val="00A774CB"/>
    <w:rsid w:val="00A82FD3"/>
    <w:rsid w:val="00A84F09"/>
    <w:rsid w:val="00A86FB8"/>
    <w:rsid w:val="00A9003B"/>
    <w:rsid w:val="00A91C03"/>
    <w:rsid w:val="00A94CED"/>
    <w:rsid w:val="00A94DB1"/>
    <w:rsid w:val="00A957E7"/>
    <w:rsid w:val="00AA180C"/>
    <w:rsid w:val="00AA6EAB"/>
    <w:rsid w:val="00AA7ED3"/>
    <w:rsid w:val="00AB7F8B"/>
    <w:rsid w:val="00AD6826"/>
    <w:rsid w:val="00AD7769"/>
    <w:rsid w:val="00AE162D"/>
    <w:rsid w:val="00AE772A"/>
    <w:rsid w:val="00AF1CF1"/>
    <w:rsid w:val="00AF3510"/>
    <w:rsid w:val="00B04835"/>
    <w:rsid w:val="00B07D05"/>
    <w:rsid w:val="00B13F89"/>
    <w:rsid w:val="00B14423"/>
    <w:rsid w:val="00B200B6"/>
    <w:rsid w:val="00B20208"/>
    <w:rsid w:val="00B22993"/>
    <w:rsid w:val="00B241E8"/>
    <w:rsid w:val="00B25BF2"/>
    <w:rsid w:val="00B25C60"/>
    <w:rsid w:val="00B27740"/>
    <w:rsid w:val="00B300C0"/>
    <w:rsid w:val="00B34253"/>
    <w:rsid w:val="00B35575"/>
    <w:rsid w:val="00B377F2"/>
    <w:rsid w:val="00B42914"/>
    <w:rsid w:val="00B4371E"/>
    <w:rsid w:val="00B43AC6"/>
    <w:rsid w:val="00B46D75"/>
    <w:rsid w:val="00B5174B"/>
    <w:rsid w:val="00B532BE"/>
    <w:rsid w:val="00B54001"/>
    <w:rsid w:val="00B63D2A"/>
    <w:rsid w:val="00B70C0F"/>
    <w:rsid w:val="00B71742"/>
    <w:rsid w:val="00B721CA"/>
    <w:rsid w:val="00B76431"/>
    <w:rsid w:val="00B77D79"/>
    <w:rsid w:val="00B80B71"/>
    <w:rsid w:val="00B91D8D"/>
    <w:rsid w:val="00B963A1"/>
    <w:rsid w:val="00B972BE"/>
    <w:rsid w:val="00BA04A2"/>
    <w:rsid w:val="00BA0694"/>
    <w:rsid w:val="00BA174B"/>
    <w:rsid w:val="00BA1AB6"/>
    <w:rsid w:val="00BB5155"/>
    <w:rsid w:val="00BC5C01"/>
    <w:rsid w:val="00BC7FF7"/>
    <w:rsid w:val="00BD2179"/>
    <w:rsid w:val="00BD36F3"/>
    <w:rsid w:val="00BD5666"/>
    <w:rsid w:val="00BD6333"/>
    <w:rsid w:val="00BD6A16"/>
    <w:rsid w:val="00BE5E07"/>
    <w:rsid w:val="00BE62B0"/>
    <w:rsid w:val="00BF1C82"/>
    <w:rsid w:val="00BF4FC5"/>
    <w:rsid w:val="00BF5B72"/>
    <w:rsid w:val="00C102B1"/>
    <w:rsid w:val="00C16882"/>
    <w:rsid w:val="00C2114C"/>
    <w:rsid w:val="00C24E43"/>
    <w:rsid w:val="00C30F61"/>
    <w:rsid w:val="00C313EF"/>
    <w:rsid w:val="00C325FA"/>
    <w:rsid w:val="00C35FA4"/>
    <w:rsid w:val="00C414AE"/>
    <w:rsid w:val="00C44E42"/>
    <w:rsid w:val="00C44EF5"/>
    <w:rsid w:val="00C475EA"/>
    <w:rsid w:val="00C5085C"/>
    <w:rsid w:val="00C53BEC"/>
    <w:rsid w:val="00C556AD"/>
    <w:rsid w:val="00C55AEF"/>
    <w:rsid w:val="00C6306C"/>
    <w:rsid w:val="00C66DF8"/>
    <w:rsid w:val="00C677B0"/>
    <w:rsid w:val="00C7160F"/>
    <w:rsid w:val="00C74A19"/>
    <w:rsid w:val="00C81316"/>
    <w:rsid w:val="00C84166"/>
    <w:rsid w:val="00C94A6F"/>
    <w:rsid w:val="00C95AC0"/>
    <w:rsid w:val="00CA12C6"/>
    <w:rsid w:val="00CA6AAD"/>
    <w:rsid w:val="00CB1709"/>
    <w:rsid w:val="00CB1E23"/>
    <w:rsid w:val="00CB23BA"/>
    <w:rsid w:val="00CC0DAE"/>
    <w:rsid w:val="00CC118B"/>
    <w:rsid w:val="00CC1246"/>
    <w:rsid w:val="00CC38AD"/>
    <w:rsid w:val="00CC5C68"/>
    <w:rsid w:val="00CD3044"/>
    <w:rsid w:val="00CD5A54"/>
    <w:rsid w:val="00CD5FEA"/>
    <w:rsid w:val="00CD69FC"/>
    <w:rsid w:val="00CE50D6"/>
    <w:rsid w:val="00CE63C2"/>
    <w:rsid w:val="00CF1F2D"/>
    <w:rsid w:val="00CF2C68"/>
    <w:rsid w:val="00CF4121"/>
    <w:rsid w:val="00D01759"/>
    <w:rsid w:val="00D038E4"/>
    <w:rsid w:val="00D04729"/>
    <w:rsid w:val="00D04F1E"/>
    <w:rsid w:val="00D06ABA"/>
    <w:rsid w:val="00D07145"/>
    <w:rsid w:val="00D13813"/>
    <w:rsid w:val="00D1600B"/>
    <w:rsid w:val="00D166F6"/>
    <w:rsid w:val="00D16895"/>
    <w:rsid w:val="00D21233"/>
    <w:rsid w:val="00D21FB3"/>
    <w:rsid w:val="00D23889"/>
    <w:rsid w:val="00D242CC"/>
    <w:rsid w:val="00D24523"/>
    <w:rsid w:val="00D24DF5"/>
    <w:rsid w:val="00D26B75"/>
    <w:rsid w:val="00D322D3"/>
    <w:rsid w:val="00D342E0"/>
    <w:rsid w:val="00D3678C"/>
    <w:rsid w:val="00D41D61"/>
    <w:rsid w:val="00D44082"/>
    <w:rsid w:val="00D52C8C"/>
    <w:rsid w:val="00D535FC"/>
    <w:rsid w:val="00D565FD"/>
    <w:rsid w:val="00D5660F"/>
    <w:rsid w:val="00D56813"/>
    <w:rsid w:val="00D56961"/>
    <w:rsid w:val="00D60908"/>
    <w:rsid w:val="00D60922"/>
    <w:rsid w:val="00D64BF6"/>
    <w:rsid w:val="00D70AD9"/>
    <w:rsid w:val="00D71FF1"/>
    <w:rsid w:val="00D72505"/>
    <w:rsid w:val="00D834E1"/>
    <w:rsid w:val="00D91F18"/>
    <w:rsid w:val="00D938B1"/>
    <w:rsid w:val="00D971A3"/>
    <w:rsid w:val="00DA534F"/>
    <w:rsid w:val="00DA5811"/>
    <w:rsid w:val="00DA68C8"/>
    <w:rsid w:val="00DB53C9"/>
    <w:rsid w:val="00DB6A4A"/>
    <w:rsid w:val="00DC14B1"/>
    <w:rsid w:val="00DC4FE3"/>
    <w:rsid w:val="00DC7E40"/>
    <w:rsid w:val="00DD03E3"/>
    <w:rsid w:val="00DD1AF1"/>
    <w:rsid w:val="00DE0307"/>
    <w:rsid w:val="00DE0E20"/>
    <w:rsid w:val="00DE1ACF"/>
    <w:rsid w:val="00DE5661"/>
    <w:rsid w:val="00DE74CB"/>
    <w:rsid w:val="00DF36BF"/>
    <w:rsid w:val="00DF5463"/>
    <w:rsid w:val="00DF6B9B"/>
    <w:rsid w:val="00DF6CC7"/>
    <w:rsid w:val="00DF7D63"/>
    <w:rsid w:val="00E01179"/>
    <w:rsid w:val="00E0200A"/>
    <w:rsid w:val="00E02FB1"/>
    <w:rsid w:val="00E0330D"/>
    <w:rsid w:val="00E07133"/>
    <w:rsid w:val="00E10BD8"/>
    <w:rsid w:val="00E10C26"/>
    <w:rsid w:val="00E11677"/>
    <w:rsid w:val="00E14703"/>
    <w:rsid w:val="00E17868"/>
    <w:rsid w:val="00E22FD8"/>
    <w:rsid w:val="00E277A7"/>
    <w:rsid w:val="00E31389"/>
    <w:rsid w:val="00E344E4"/>
    <w:rsid w:val="00E345CB"/>
    <w:rsid w:val="00E3683A"/>
    <w:rsid w:val="00E36853"/>
    <w:rsid w:val="00E43A0E"/>
    <w:rsid w:val="00E45486"/>
    <w:rsid w:val="00E52957"/>
    <w:rsid w:val="00E56DAD"/>
    <w:rsid w:val="00E60B25"/>
    <w:rsid w:val="00E627CD"/>
    <w:rsid w:val="00E676AD"/>
    <w:rsid w:val="00E70F7F"/>
    <w:rsid w:val="00E74772"/>
    <w:rsid w:val="00E74EA7"/>
    <w:rsid w:val="00E75930"/>
    <w:rsid w:val="00E76B3F"/>
    <w:rsid w:val="00E770E2"/>
    <w:rsid w:val="00E8087E"/>
    <w:rsid w:val="00E80B4F"/>
    <w:rsid w:val="00E91A2D"/>
    <w:rsid w:val="00E91C66"/>
    <w:rsid w:val="00E95EB2"/>
    <w:rsid w:val="00E963DC"/>
    <w:rsid w:val="00EA0026"/>
    <w:rsid w:val="00EA0AB0"/>
    <w:rsid w:val="00EA1C53"/>
    <w:rsid w:val="00EA2625"/>
    <w:rsid w:val="00EA58AF"/>
    <w:rsid w:val="00EA7B8A"/>
    <w:rsid w:val="00EB046F"/>
    <w:rsid w:val="00EB1145"/>
    <w:rsid w:val="00EB2AEA"/>
    <w:rsid w:val="00EB3A20"/>
    <w:rsid w:val="00EB3FEE"/>
    <w:rsid w:val="00EB53A4"/>
    <w:rsid w:val="00EC6957"/>
    <w:rsid w:val="00EC73D5"/>
    <w:rsid w:val="00EC7BB5"/>
    <w:rsid w:val="00ED1E42"/>
    <w:rsid w:val="00ED2036"/>
    <w:rsid w:val="00EE0EAF"/>
    <w:rsid w:val="00EE1039"/>
    <w:rsid w:val="00EE1339"/>
    <w:rsid w:val="00EE7B2C"/>
    <w:rsid w:val="00EF2168"/>
    <w:rsid w:val="00EF4D67"/>
    <w:rsid w:val="00F069A1"/>
    <w:rsid w:val="00F1379E"/>
    <w:rsid w:val="00F144DB"/>
    <w:rsid w:val="00F20C5F"/>
    <w:rsid w:val="00F226B6"/>
    <w:rsid w:val="00F35E92"/>
    <w:rsid w:val="00F35F88"/>
    <w:rsid w:val="00F36C73"/>
    <w:rsid w:val="00F411E8"/>
    <w:rsid w:val="00F42F88"/>
    <w:rsid w:val="00F47FB4"/>
    <w:rsid w:val="00F54E42"/>
    <w:rsid w:val="00F5687D"/>
    <w:rsid w:val="00F6370F"/>
    <w:rsid w:val="00F65AC4"/>
    <w:rsid w:val="00F709AB"/>
    <w:rsid w:val="00F72B53"/>
    <w:rsid w:val="00F80083"/>
    <w:rsid w:val="00F82611"/>
    <w:rsid w:val="00F82C47"/>
    <w:rsid w:val="00F8433F"/>
    <w:rsid w:val="00F90094"/>
    <w:rsid w:val="00F924DA"/>
    <w:rsid w:val="00F92AE6"/>
    <w:rsid w:val="00F93210"/>
    <w:rsid w:val="00F94E11"/>
    <w:rsid w:val="00FA159B"/>
    <w:rsid w:val="00FA2E83"/>
    <w:rsid w:val="00FA39B9"/>
    <w:rsid w:val="00FA57AC"/>
    <w:rsid w:val="00FB2A79"/>
    <w:rsid w:val="00FC6520"/>
    <w:rsid w:val="00FD3BEB"/>
    <w:rsid w:val="00FE4C77"/>
    <w:rsid w:val="00FE7D47"/>
    <w:rsid w:val="00FF114C"/>
    <w:rsid w:val="00FF365B"/>
    <w:rsid w:val="00FF6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52204"/>
  <w15:chartTrackingRefBased/>
  <w15:docId w15:val="{D54F7D9F-0D7C-46E6-B8E2-3E066F15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C0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C5C01"/>
    <w:pPr>
      <w:spacing w:before="100" w:beforeAutospacing="1" w:after="100" w:afterAutospacing="1"/>
    </w:pPr>
  </w:style>
  <w:style w:type="paragraph" w:customStyle="1" w:styleId="naisf">
    <w:name w:val="naisf"/>
    <w:basedOn w:val="Normal"/>
    <w:rsid w:val="00BC5C01"/>
    <w:pPr>
      <w:spacing w:before="75" w:after="75"/>
      <w:ind w:firstLine="375"/>
      <w:jc w:val="both"/>
    </w:pPr>
  </w:style>
  <w:style w:type="paragraph" w:customStyle="1" w:styleId="naisnod">
    <w:name w:val="naisnod"/>
    <w:basedOn w:val="Normal"/>
    <w:uiPriority w:val="99"/>
    <w:rsid w:val="00BC5C01"/>
    <w:pPr>
      <w:spacing w:before="150" w:after="150"/>
      <w:jc w:val="center"/>
    </w:pPr>
    <w:rPr>
      <w:b/>
      <w:bCs/>
    </w:rPr>
  </w:style>
  <w:style w:type="paragraph" w:customStyle="1" w:styleId="naiskr">
    <w:name w:val="naiskr"/>
    <w:basedOn w:val="Normal"/>
    <w:rsid w:val="00BC5C01"/>
    <w:pPr>
      <w:spacing w:before="75" w:after="75"/>
    </w:pPr>
  </w:style>
  <w:style w:type="paragraph" w:customStyle="1" w:styleId="naisc">
    <w:name w:val="naisc"/>
    <w:basedOn w:val="Normal"/>
    <w:rsid w:val="00BC5C01"/>
    <w:pPr>
      <w:spacing w:before="75" w:after="75"/>
      <w:jc w:val="center"/>
    </w:pPr>
  </w:style>
  <w:style w:type="paragraph" w:styleId="Header">
    <w:name w:val="header"/>
    <w:basedOn w:val="Normal"/>
    <w:link w:val="HeaderChar"/>
    <w:uiPriority w:val="99"/>
    <w:rsid w:val="00BC5C01"/>
    <w:pPr>
      <w:tabs>
        <w:tab w:val="center" w:pos="4153"/>
        <w:tab w:val="right" w:pos="8306"/>
      </w:tabs>
    </w:pPr>
  </w:style>
  <w:style w:type="character" w:customStyle="1" w:styleId="HeaderChar">
    <w:name w:val="Header Char"/>
    <w:basedOn w:val="DefaultParagraphFont"/>
    <w:link w:val="Header"/>
    <w:uiPriority w:val="99"/>
    <w:rsid w:val="00BC5C01"/>
    <w:rPr>
      <w:rFonts w:ascii="Times New Roman" w:eastAsia="Times New Roman" w:hAnsi="Times New Roman" w:cs="Times New Roman"/>
      <w:sz w:val="24"/>
      <w:szCs w:val="24"/>
      <w:lang w:eastAsia="lv-LV"/>
    </w:rPr>
  </w:style>
  <w:style w:type="character" w:styleId="PageNumber">
    <w:name w:val="page number"/>
    <w:uiPriority w:val="99"/>
    <w:rsid w:val="00BC5C01"/>
    <w:rPr>
      <w:rFonts w:cs="Times New Roman"/>
    </w:rPr>
  </w:style>
  <w:style w:type="paragraph" w:styleId="Footer">
    <w:name w:val="footer"/>
    <w:basedOn w:val="Normal"/>
    <w:link w:val="FooterChar"/>
    <w:uiPriority w:val="99"/>
    <w:rsid w:val="00BC5C01"/>
    <w:pPr>
      <w:tabs>
        <w:tab w:val="center" w:pos="4153"/>
        <w:tab w:val="right" w:pos="8306"/>
      </w:tabs>
    </w:pPr>
  </w:style>
  <w:style w:type="character" w:customStyle="1" w:styleId="FooterChar">
    <w:name w:val="Footer Char"/>
    <w:basedOn w:val="DefaultParagraphFont"/>
    <w:link w:val="Footer"/>
    <w:uiPriority w:val="99"/>
    <w:rsid w:val="00BC5C0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BC5C01"/>
    <w:pPr>
      <w:spacing w:after="120"/>
      <w:ind w:left="283"/>
    </w:pPr>
  </w:style>
  <w:style w:type="character" w:customStyle="1" w:styleId="BodyTextIndentChar">
    <w:name w:val="Body Text Indent Char"/>
    <w:basedOn w:val="DefaultParagraphFont"/>
    <w:link w:val="BodyTextIndent"/>
    <w:rsid w:val="00BC5C01"/>
    <w:rPr>
      <w:rFonts w:ascii="Times New Roman" w:eastAsia="Times New Roman" w:hAnsi="Times New Roman" w:cs="Times New Roman"/>
      <w:sz w:val="24"/>
      <w:szCs w:val="24"/>
      <w:lang w:eastAsia="lv-LV"/>
    </w:rPr>
  </w:style>
  <w:style w:type="paragraph" w:styleId="ListParagraph">
    <w:name w:val="List Paragraph"/>
    <w:basedOn w:val="Normal"/>
    <w:uiPriority w:val="99"/>
    <w:qFormat/>
    <w:rsid w:val="00BC5C01"/>
    <w:pPr>
      <w:widowControl w:val="0"/>
      <w:spacing w:after="200" w:line="276" w:lineRule="auto"/>
      <w:ind w:left="720"/>
      <w:contextualSpacing/>
    </w:pPr>
    <w:rPr>
      <w:rFonts w:ascii="Calibri" w:eastAsia="Calibri" w:hAnsi="Calibri"/>
      <w:sz w:val="22"/>
      <w:szCs w:val="22"/>
      <w:lang w:eastAsia="en-US"/>
    </w:rPr>
  </w:style>
  <w:style w:type="paragraph" w:customStyle="1" w:styleId="naislab">
    <w:name w:val="naislab"/>
    <w:basedOn w:val="Normal"/>
    <w:rsid w:val="002E7ACF"/>
    <w:pPr>
      <w:spacing w:before="75" w:after="75"/>
      <w:jc w:val="right"/>
    </w:pPr>
  </w:style>
  <w:style w:type="character" w:styleId="CommentReference">
    <w:name w:val="annotation reference"/>
    <w:basedOn w:val="DefaultParagraphFont"/>
    <w:uiPriority w:val="99"/>
    <w:unhideWhenUsed/>
    <w:rsid w:val="00F35F88"/>
    <w:rPr>
      <w:sz w:val="16"/>
      <w:szCs w:val="16"/>
    </w:rPr>
  </w:style>
  <w:style w:type="paragraph" w:styleId="CommentText">
    <w:name w:val="annotation text"/>
    <w:basedOn w:val="Normal"/>
    <w:link w:val="CommentTextChar"/>
    <w:uiPriority w:val="99"/>
    <w:unhideWhenUsed/>
    <w:rsid w:val="00F35F88"/>
    <w:rPr>
      <w:sz w:val="20"/>
      <w:szCs w:val="20"/>
    </w:rPr>
  </w:style>
  <w:style w:type="character" w:customStyle="1" w:styleId="CommentTextChar">
    <w:name w:val="Comment Text Char"/>
    <w:basedOn w:val="DefaultParagraphFont"/>
    <w:link w:val="CommentText"/>
    <w:uiPriority w:val="99"/>
    <w:rsid w:val="00F35F8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5F88"/>
    <w:rPr>
      <w:b/>
      <w:bCs/>
    </w:rPr>
  </w:style>
  <w:style w:type="character" w:customStyle="1" w:styleId="CommentSubjectChar">
    <w:name w:val="Comment Subject Char"/>
    <w:basedOn w:val="CommentTextChar"/>
    <w:link w:val="CommentSubject"/>
    <w:uiPriority w:val="99"/>
    <w:semiHidden/>
    <w:rsid w:val="00F35F8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35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88"/>
    <w:rPr>
      <w:rFonts w:ascii="Segoe UI" w:eastAsia="Times New Roman" w:hAnsi="Segoe UI" w:cs="Segoe UI"/>
      <w:sz w:val="18"/>
      <w:szCs w:val="18"/>
      <w:lang w:eastAsia="lv-LV"/>
    </w:rPr>
  </w:style>
  <w:style w:type="paragraph" w:customStyle="1" w:styleId="labojumupamats">
    <w:name w:val="labojumu_pamats"/>
    <w:basedOn w:val="Normal"/>
    <w:rsid w:val="00777AA6"/>
    <w:pPr>
      <w:spacing w:before="100" w:beforeAutospacing="1" w:after="100" w:afterAutospacing="1"/>
    </w:pPr>
  </w:style>
  <w:style w:type="paragraph" w:customStyle="1" w:styleId="CM1">
    <w:name w:val="CM1"/>
    <w:basedOn w:val="Normal"/>
    <w:next w:val="Normal"/>
    <w:uiPriority w:val="99"/>
    <w:rsid w:val="00777AA6"/>
    <w:pPr>
      <w:autoSpaceDE w:val="0"/>
      <w:autoSpaceDN w:val="0"/>
      <w:adjustRightInd w:val="0"/>
    </w:pPr>
    <w:rPr>
      <w:rFonts w:ascii="EUAlbertina" w:eastAsiaTheme="minorHAnsi" w:hAnsi="EUAlbertina" w:cstheme="minorBidi"/>
      <w:lang w:eastAsia="en-US"/>
    </w:rPr>
  </w:style>
  <w:style w:type="paragraph" w:customStyle="1" w:styleId="CM3">
    <w:name w:val="CM3"/>
    <w:basedOn w:val="Normal"/>
    <w:next w:val="Normal"/>
    <w:uiPriority w:val="99"/>
    <w:rsid w:val="00777AA6"/>
    <w:pPr>
      <w:autoSpaceDE w:val="0"/>
      <w:autoSpaceDN w:val="0"/>
      <w:adjustRightInd w:val="0"/>
    </w:pPr>
    <w:rPr>
      <w:rFonts w:ascii="EUAlbertina" w:eastAsiaTheme="minorHAnsi" w:hAnsi="EUAlbertina" w:cstheme="minorBidi"/>
      <w:lang w:eastAsia="en-US"/>
    </w:rPr>
  </w:style>
  <w:style w:type="paragraph" w:styleId="Revision">
    <w:name w:val="Revision"/>
    <w:hidden/>
    <w:uiPriority w:val="99"/>
    <w:semiHidden/>
    <w:rsid w:val="00AE162D"/>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74A19"/>
    <w:pPr>
      <w:spacing w:before="100" w:beforeAutospacing="1" w:after="100" w:afterAutospacing="1"/>
    </w:pPr>
  </w:style>
  <w:style w:type="paragraph" w:styleId="FootnoteText">
    <w:name w:val="footnote text"/>
    <w:basedOn w:val="Normal"/>
    <w:link w:val="FootnoteTextChar"/>
    <w:uiPriority w:val="99"/>
    <w:semiHidden/>
    <w:unhideWhenUsed/>
    <w:rsid w:val="00276E3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76E30"/>
    <w:rPr>
      <w:sz w:val="20"/>
      <w:szCs w:val="20"/>
    </w:rPr>
  </w:style>
  <w:style w:type="character" w:styleId="FootnoteReference">
    <w:name w:val="footnote reference"/>
    <w:basedOn w:val="DefaultParagraphFont"/>
    <w:uiPriority w:val="99"/>
    <w:semiHidden/>
    <w:unhideWhenUsed/>
    <w:rsid w:val="00276E30"/>
    <w:rPr>
      <w:vertAlign w:val="superscript"/>
    </w:rPr>
  </w:style>
  <w:style w:type="character" w:styleId="Hyperlink">
    <w:name w:val="Hyperlink"/>
    <w:basedOn w:val="DefaultParagraphFont"/>
    <w:uiPriority w:val="99"/>
    <w:unhideWhenUsed/>
    <w:rsid w:val="005075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641636">
      <w:bodyDiv w:val="1"/>
      <w:marLeft w:val="0"/>
      <w:marRight w:val="0"/>
      <w:marTop w:val="0"/>
      <w:marBottom w:val="0"/>
      <w:divBdr>
        <w:top w:val="none" w:sz="0" w:space="0" w:color="auto"/>
        <w:left w:val="none" w:sz="0" w:space="0" w:color="auto"/>
        <w:bottom w:val="none" w:sz="0" w:space="0" w:color="auto"/>
        <w:right w:val="none" w:sz="0" w:space="0" w:color="auto"/>
      </w:divBdr>
    </w:div>
    <w:div w:id="433289034">
      <w:bodyDiv w:val="1"/>
      <w:marLeft w:val="0"/>
      <w:marRight w:val="0"/>
      <w:marTop w:val="0"/>
      <w:marBottom w:val="0"/>
      <w:divBdr>
        <w:top w:val="none" w:sz="0" w:space="0" w:color="auto"/>
        <w:left w:val="none" w:sz="0" w:space="0" w:color="auto"/>
        <w:bottom w:val="none" w:sz="0" w:space="0" w:color="auto"/>
        <w:right w:val="none" w:sz="0" w:space="0" w:color="auto"/>
      </w:divBdr>
    </w:div>
    <w:div w:id="491020532">
      <w:bodyDiv w:val="1"/>
      <w:marLeft w:val="0"/>
      <w:marRight w:val="0"/>
      <w:marTop w:val="0"/>
      <w:marBottom w:val="0"/>
      <w:divBdr>
        <w:top w:val="none" w:sz="0" w:space="0" w:color="auto"/>
        <w:left w:val="none" w:sz="0" w:space="0" w:color="auto"/>
        <w:bottom w:val="none" w:sz="0" w:space="0" w:color="auto"/>
        <w:right w:val="none" w:sz="0" w:space="0" w:color="auto"/>
      </w:divBdr>
    </w:div>
    <w:div w:id="612711940">
      <w:bodyDiv w:val="1"/>
      <w:marLeft w:val="0"/>
      <w:marRight w:val="0"/>
      <w:marTop w:val="0"/>
      <w:marBottom w:val="0"/>
      <w:divBdr>
        <w:top w:val="none" w:sz="0" w:space="0" w:color="auto"/>
        <w:left w:val="none" w:sz="0" w:space="0" w:color="auto"/>
        <w:bottom w:val="none" w:sz="0" w:space="0" w:color="auto"/>
        <w:right w:val="none" w:sz="0" w:space="0" w:color="auto"/>
      </w:divBdr>
    </w:div>
    <w:div w:id="644896237">
      <w:bodyDiv w:val="1"/>
      <w:marLeft w:val="0"/>
      <w:marRight w:val="0"/>
      <w:marTop w:val="0"/>
      <w:marBottom w:val="0"/>
      <w:divBdr>
        <w:top w:val="none" w:sz="0" w:space="0" w:color="auto"/>
        <w:left w:val="none" w:sz="0" w:space="0" w:color="auto"/>
        <w:bottom w:val="none" w:sz="0" w:space="0" w:color="auto"/>
        <w:right w:val="none" w:sz="0" w:space="0" w:color="auto"/>
      </w:divBdr>
    </w:div>
    <w:div w:id="778140679">
      <w:bodyDiv w:val="1"/>
      <w:marLeft w:val="0"/>
      <w:marRight w:val="0"/>
      <w:marTop w:val="0"/>
      <w:marBottom w:val="0"/>
      <w:divBdr>
        <w:top w:val="none" w:sz="0" w:space="0" w:color="auto"/>
        <w:left w:val="none" w:sz="0" w:space="0" w:color="auto"/>
        <w:bottom w:val="none" w:sz="0" w:space="0" w:color="auto"/>
        <w:right w:val="none" w:sz="0" w:space="0" w:color="auto"/>
      </w:divBdr>
    </w:div>
    <w:div w:id="786970015">
      <w:bodyDiv w:val="1"/>
      <w:marLeft w:val="0"/>
      <w:marRight w:val="0"/>
      <w:marTop w:val="0"/>
      <w:marBottom w:val="0"/>
      <w:divBdr>
        <w:top w:val="none" w:sz="0" w:space="0" w:color="auto"/>
        <w:left w:val="none" w:sz="0" w:space="0" w:color="auto"/>
        <w:bottom w:val="none" w:sz="0" w:space="0" w:color="auto"/>
        <w:right w:val="none" w:sz="0" w:space="0" w:color="auto"/>
      </w:divBdr>
    </w:div>
    <w:div w:id="816066990">
      <w:bodyDiv w:val="1"/>
      <w:marLeft w:val="0"/>
      <w:marRight w:val="0"/>
      <w:marTop w:val="0"/>
      <w:marBottom w:val="0"/>
      <w:divBdr>
        <w:top w:val="none" w:sz="0" w:space="0" w:color="auto"/>
        <w:left w:val="none" w:sz="0" w:space="0" w:color="auto"/>
        <w:bottom w:val="none" w:sz="0" w:space="0" w:color="auto"/>
        <w:right w:val="none" w:sz="0" w:space="0" w:color="auto"/>
      </w:divBdr>
    </w:div>
    <w:div w:id="816921764">
      <w:bodyDiv w:val="1"/>
      <w:marLeft w:val="0"/>
      <w:marRight w:val="0"/>
      <w:marTop w:val="0"/>
      <w:marBottom w:val="0"/>
      <w:divBdr>
        <w:top w:val="none" w:sz="0" w:space="0" w:color="auto"/>
        <w:left w:val="none" w:sz="0" w:space="0" w:color="auto"/>
        <w:bottom w:val="none" w:sz="0" w:space="0" w:color="auto"/>
        <w:right w:val="none" w:sz="0" w:space="0" w:color="auto"/>
      </w:divBdr>
    </w:div>
    <w:div w:id="868179464">
      <w:bodyDiv w:val="1"/>
      <w:marLeft w:val="0"/>
      <w:marRight w:val="0"/>
      <w:marTop w:val="0"/>
      <w:marBottom w:val="0"/>
      <w:divBdr>
        <w:top w:val="none" w:sz="0" w:space="0" w:color="auto"/>
        <w:left w:val="none" w:sz="0" w:space="0" w:color="auto"/>
        <w:bottom w:val="none" w:sz="0" w:space="0" w:color="auto"/>
        <w:right w:val="none" w:sz="0" w:space="0" w:color="auto"/>
      </w:divBdr>
    </w:div>
    <w:div w:id="976180988">
      <w:bodyDiv w:val="1"/>
      <w:marLeft w:val="0"/>
      <w:marRight w:val="0"/>
      <w:marTop w:val="0"/>
      <w:marBottom w:val="0"/>
      <w:divBdr>
        <w:top w:val="none" w:sz="0" w:space="0" w:color="auto"/>
        <w:left w:val="none" w:sz="0" w:space="0" w:color="auto"/>
        <w:bottom w:val="none" w:sz="0" w:space="0" w:color="auto"/>
        <w:right w:val="none" w:sz="0" w:space="0" w:color="auto"/>
      </w:divBdr>
    </w:div>
    <w:div w:id="995497319">
      <w:bodyDiv w:val="1"/>
      <w:marLeft w:val="0"/>
      <w:marRight w:val="0"/>
      <w:marTop w:val="0"/>
      <w:marBottom w:val="0"/>
      <w:divBdr>
        <w:top w:val="none" w:sz="0" w:space="0" w:color="auto"/>
        <w:left w:val="none" w:sz="0" w:space="0" w:color="auto"/>
        <w:bottom w:val="none" w:sz="0" w:space="0" w:color="auto"/>
        <w:right w:val="none" w:sz="0" w:space="0" w:color="auto"/>
      </w:divBdr>
    </w:div>
    <w:div w:id="1125350568">
      <w:bodyDiv w:val="1"/>
      <w:marLeft w:val="0"/>
      <w:marRight w:val="0"/>
      <w:marTop w:val="0"/>
      <w:marBottom w:val="0"/>
      <w:divBdr>
        <w:top w:val="none" w:sz="0" w:space="0" w:color="auto"/>
        <w:left w:val="none" w:sz="0" w:space="0" w:color="auto"/>
        <w:bottom w:val="none" w:sz="0" w:space="0" w:color="auto"/>
        <w:right w:val="none" w:sz="0" w:space="0" w:color="auto"/>
      </w:divBdr>
    </w:div>
    <w:div w:id="1153369374">
      <w:bodyDiv w:val="1"/>
      <w:marLeft w:val="0"/>
      <w:marRight w:val="0"/>
      <w:marTop w:val="0"/>
      <w:marBottom w:val="0"/>
      <w:divBdr>
        <w:top w:val="none" w:sz="0" w:space="0" w:color="auto"/>
        <w:left w:val="none" w:sz="0" w:space="0" w:color="auto"/>
        <w:bottom w:val="none" w:sz="0" w:space="0" w:color="auto"/>
        <w:right w:val="none" w:sz="0" w:space="0" w:color="auto"/>
      </w:divBdr>
    </w:div>
    <w:div w:id="1305156704">
      <w:bodyDiv w:val="1"/>
      <w:marLeft w:val="0"/>
      <w:marRight w:val="0"/>
      <w:marTop w:val="0"/>
      <w:marBottom w:val="0"/>
      <w:divBdr>
        <w:top w:val="none" w:sz="0" w:space="0" w:color="auto"/>
        <w:left w:val="none" w:sz="0" w:space="0" w:color="auto"/>
        <w:bottom w:val="none" w:sz="0" w:space="0" w:color="auto"/>
        <w:right w:val="none" w:sz="0" w:space="0" w:color="auto"/>
      </w:divBdr>
    </w:div>
    <w:div w:id="1393119930">
      <w:bodyDiv w:val="1"/>
      <w:marLeft w:val="0"/>
      <w:marRight w:val="0"/>
      <w:marTop w:val="0"/>
      <w:marBottom w:val="0"/>
      <w:divBdr>
        <w:top w:val="none" w:sz="0" w:space="0" w:color="auto"/>
        <w:left w:val="none" w:sz="0" w:space="0" w:color="auto"/>
        <w:bottom w:val="none" w:sz="0" w:space="0" w:color="auto"/>
        <w:right w:val="none" w:sz="0" w:space="0" w:color="auto"/>
      </w:divBdr>
    </w:div>
    <w:div w:id="1426613514">
      <w:bodyDiv w:val="1"/>
      <w:marLeft w:val="0"/>
      <w:marRight w:val="0"/>
      <w:marTop w:val="0"/>
      <w:marBottom w:val="0"/>
      <w:divBdr>
        <w:top w:val="none" w:sz="0" w:space="0" w:color="auto"/>
        <w:left w:val="none" w:sz="0" w:space="0" w:color="auto"/>
        <w:bottom w:val="none" w:sz="0" w:space="0" w:color="auto"/>
        <w:right w:val="none" w:sz="0" w:space="0" w:color="auto"/>
      </w:divBdr>
    </w:div>
    <w:div w:id="1545212627">
      <w:bodyDiv w:val="1"/>
      <w:marLeft w:val="0"/>
      <w:marRight w:val="0"/>
      <w:marTop w:val="0"/>
      <w:marBottom w:val="0"/>
      <w:divBdr>
        <w:top w:val="none" w:sz="0" w:space="0" w:color="auto"/>
        <w:left w:val="none" w:sz="0" w:space="0" w:color="auto"/>
        <w:bottom w:val="none" w:sz="0" w:space="0" w:color="auto"/>
        <w:right w:val="none" w:sz="0" w:space="0" w:color="auto"/>
      </w:divBdr>
    </w:div>
    <w:div w:id="1683823763">
      <w:bodyDiv w:val="1"/>
      <w:marLeft w:val="0"/>
      <w:marRight w:val="0"/>
      <w:marTop w:val="0"/>
      <w:marBottom w:val="0"/>
      <w:divBdr>
        <w:top w:val="none" w:sz="0" w:space="0" w:color="auto"/>
        <w:left w:val="none" w:sz="0" w:space="0" w:color="auto"/>
        <w:bottom w:val="none" w:sz="0" w:space="0" w:color="auto"/>
        <w:right w:val="none" w:sz="0" w:space="0" w:color="auto"/>
      </w:divBdr>
    </w:div>
    <w:div w:id="1753887487">
      <w:bodyDiv w:val="1"/>
      <w:marLeft w:val="0"/>
      <w:marRight w:val="0"/>
      <w:marTop w:val="0"/>
      <w:marBottom w:val="0"/>
      <w:divBdr>
        <w:top w:val="none" w:sz="0" w:space="0" w:color="auto"/>
        <w:left w:val="none" w:sz="0" w:space="0" w:color="auto"/>
        <w:bottom w:val="none" w:sz="0" w:space="0" w:color="auto"/>
        <w:right w:val="none" w:sz="0" w:space="0" w:color="auto"/>
      </w:divBdr>
      <w:divsChild>
        <w:div w:id="698047707">
          <w:marLeft w:val="0"/>
          <w:marRight w:val="0"/>
          <w:marTop w:val="0"/>
          <w:marBottom w:val="0"/>
          <w:divBdr>
            <w:top w:val="none" w:sz="0" w:space="0" w:color="auto"/>
            <w:left w:val="none" w:sz="0" w:space="0" w:color="auto"/>
            <w:bottom w:val="none" w:sz="0" w:space="0" w:color="auto"/>
            <w:right w:val="none" w:sz="0" w:space="0" w:color="auto"/>
          </w:divBdr>
          <w:divsChild>
            <w:div w:id="363142074">
              <w:marLeft w:val="0"/>
              <w:marRight w:val="0"/>
              <w:marTop w:val="0"/>
              <w:marBottom w:val="0"/>
              <w:divBdr>
                <w:top w:val="none" w:sz="0" w:space="0" w:color="auto"/>
                <w:left w:val="none" w:sz="0" w:space="0" w:color="auto"/>
                <w:bottom w:val="none" w:sz="0" w:space="0" w:color="auto"/>
                <w:right w:val="none" w:sz="0" w:space="0" w:color="auto"/>
              </w:divBdr>
              <w:divsChild>
                <w:div w:id="1718123869">
                  <w:marLeft w:val="0"/>
                  <w:marRight w:val="0"/>
                  <w:marTop w:val="0"/>
                  <w:marBottom w:val="0"/>
                  <w:divBdr>
                    <w:top w:val="none" w:sz="0" w:space="0" w:color="auto"/>
                    <w:left w:val="none" w:sz="0" w:space="0" w:color="auto"/>
                    <w:bottom w:val="none" w:sz="0" w:space="0" w:color="auto"/>
                    <w:right w:val="none" w:sz="0" w:space="0" w:color="auto"/>
                  </w:divBdr>
                </w:div>
              </w:divsChild>
            </w:div>
            <w:div w:id="854349244">
              <w:marLeft w:val="0"/>
              <w:marRight w:val="0"/>
              <w:marTop w:val="0"/>
              <w:marBottom w:val="0"/>
              <w:divBdr>
                <w:top w:val="none" w:sz="0" w:space="0" w:color="auto"/>
                <w:left w:val="none" w:sz="0" w:space="0" w:color="auto"/>
                <w:bottom w:val="none" w:sz="0" w:space="0" w:color="auto"/>
                <w:right w:val="none" w:sz="0" w:space="0" w:color="auto"/>
              </w:divBdr>
            </w:div>
            <w:div w:id="134836854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76297307">
          <w:marLeft w:val="0"/>
          <w:marRight w:val="0"/>
          <w:marTop w:val="0"/>
          <w:marBottom w:val="0"/>
          <w:divBdr>
            <w:top w:val="none" w:sz="0" w:space="0" w:color="auto"/>
            <w:left w:val="none" w:sz="0" w:space="0" w:color="auto"/>
            <w:bottom w:val="none" w:sz="0" w:space="0" w:color="auto"/>
            <w:right w:val="none" w:sz="0" w:space="0" w:color="auto"/>
          </w:divBdr>
          <w:divsChild>
            <w:div w:id="551309457">
              <w:marLeft w:val="0"/>
              <w:marRight w:val="0"/>
              <w:marTop w:val="0"/>
              <w:marBottom w:val="120"/>
              <w:divBdr>
                <w:top w:val="none" w:sz="0" w:space="0" w:color="auto"/>
                <w:left w:val="none" w:sz="0" w:space="0" w:color="auto"/>
                <w:bottom w:val="none" w:sz="0" w:space="0" w:color="auto"/>
                <w:right w:val="none" w:sz="0" w:space="0" w:color="auto"/>
              </w:divBdr>
              <w:divsChild>
                <w:div w:id="1943418664">
                  <w:marLeft w:val="0"/>
                  <w:marRight w:val="0"/>
                  <w:marTop w:val="0"/>
                  <w:marBottom w:val="0"/>
                  <w:divBdr>
                    <w:top w:val="none" w:sz="0" w:space="0" w:color="auto"/>
                    <w:left w:val="none" w:sz="0" w:space="0" w:color="auto"/>
                    <w:bottom w:val="none" w:sz="0" w:space="0" w:color="auto"/>
                    <w:right w:val="none" w:sz="0" w:space="0" w:color="auto"/>
                  </w:divBdr>
                </w:div>
              </w:divsChild>
            </w:div>
            <w:div w:id="659772301">
              <w:marLeft w:val="240"/>
              <w:marRight w:val="0"/>
              <w:marTop w:val="0"/>
              <w:marBottom w:val="240"/>
              <w:divBdr>
                <w:top w:val="none" w:sz="0" w:space="0" w:color="auto"/>
                <w:left w:val="none" w:sz="0" w:space="0" w:color="auto"/>
                <w:bottom w:val="none" w:sz="0" w:space="0" w:color="auto"/>
                <w:right w:val="none" w:sz="0" w:space="0" w:color="auto"/>
              </w:divBdr>
            </w:div>
            <w:div w:id="1298680009">
              <w:marLeft w:val="0"/>
              <w:marRight w:val="0"/>
              <w:marTop w:val="0"/>
              <w:marBottom w:val="120"/>
              <w:divBdr>
                <w:top w:val="none" w:sz="0" w:space="0" w:color="auto"/>
                <w:left w:val="none" w:sz="0" w:space="0" w:color="auto"/>
                <w:bottom w:val="none" w:sz="0" w:space="0" w:color="auto"/>
                <w:right w:val="none" w:sz="0" w:space="0" w:color="auto"/>
              </w:divBdr>
            </w:div>
            <w:div w:id="2014333355">
              <w:marLeft w:val="0"/>
              <w:marRight w:val="0"/>
              <w:marTop w:val="0"/>
              <w:marBottom w:val="240"/>
              <w:divBdr>
                <w:top w:val="none" w:sz="0" w:space="0" w:color="auto"/>
                <w:left w:val="none" w:sz="0" w:space="0" w:color="auto"/>
                <w:bottom w:val="none" w:sz="0" w:space="0" w:color="auto"/>
                <w:right w:val="none" w:sz="0" w:space="0" w:color="auto"/>
              </w:divBdr>
            </w:div>
            <w:div w:id="20469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4152">
      <w:bodyDiv w:val="1"/>
      <w:marLeft w:val="0"/>
      <w:marRight w:val="0"/>
      <w:marTop w:val="0"/>
      <w:marBottom w:val="0"/>
      <w:divBdr>
        <w:top w:val="none" w:sz="0" w:space="0" w:color="auto"/>
        <w:left w:val="none" w:sz="0" w:space="0" w:color="auto"/>
        <w:bottom w:val="none" w:sz="0" w:space="0" w:color="auto"/>
        <w:right w:val="none" w:sz="0" w:space="0" w:color="auto"/>
      </w:divBdr>
    </w:div>
    <w:div w:id="1820031662">
      <w:bodyDiv w:val="1"/>
      <w:marLeft w:val="0"/>
      <w:marRight w:val="0"/>
      <w:marTop w:val="0"/>
      <w:marBottom w:val="0"/>
      <w:divBdr>
        <w:top w:val="none" w:sz="0" w:space="0" w:color="auto"/>
        <w:left w:val="none" w:sz="0" w:space="0" w:color="auto"/>
        <w:bottom w:val="none" w:sz="0" w:space="0" w:color="auto"/>
        <w:right w:val="none" w:sz="0" w:space="0" w:color="auto"/>
      </w:divBdr>
    </w:div>
    <w:div w:id="1969503752">
      <w:bodyDiv w:val="1"/>
      <w:marLeft w:val="0"/>
      <w:marRight w:val="0"/>
      <w:marTop w:val="0"/>
      <w:marBottom w:val="0"/>
      <w:divBdr>
        <w:top w:val="none" w:sz="0" w:space="0" w:color="auto"/>
        <w:left w:val="none" w:sz="0" w:space="0" w:color="auto"/>
        <w:bottom w:val="none" w:sz="0" w:space="0" w:color="auto"/>
        <w:right w:val="none" w:sz="0" w:space="0" w:color="auto"/>
      </w:divBdr>
    </w:div>
    <w:div w:id="19728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nbard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51F0C-8CDF-441E-905D-C05BDE20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Pages>
  <Words>2666</Words>
  <Characters>1521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Izziņa par atzinumos sniegtajiem iebildumiem likumprojektam “Grozījumi Sugu un biotopu aizsardzības likumā”</vt:lpstr>
    </vt:vector>
  </TitlesOfParts>
  <Company>VARAM</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Sugu un biotopu aizsardzības likumā”</dc:title>
  <dc:subject>Izziņa</dc:subject>
  <dc:creator>Māra Melnbārde</dc:creator>
  <cp:keywords/>
  <dc:description>67026917, mara.melnbarde@varam.gov.lv</dc:description>
  <cp:lastModifiedBy>Madara Gaile</cp:lastModifiedBy>
  <cp:revision>20</cp:revision>
  <cp:lastPrinted>2019-04-23T10:03:00Z</cp:lastPrinted>
  <dcterms:created xsi:type="dcterms:W3CDTF">2021-02-18T10:18:00Z</dcterms:created>
  <dcterms:modified xsi:type="dcterms:W3CDTF">2021-02-26T12:35:00Z</dcterms:modified>
  <cp:category>Vides politika Dabas aizsardzība</cp:category>
</cp:coreProperties>
</file>