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48B55E4" w14:textId="2A4C2925" w:rsidR="00432461" w:rsidRPr="007362A2" w:rsidRDefault="007C10A6" w:rsidP="003218D2">
      <w:pPr>
        <w:rPr>
          <w:color w:val="000000" w:themeColor="text1"/>
          <w:szCs w:val="24"/>
        </w:rPr>
      </w:pPr>
      <w:r w:rsidRPr="007362A2">
        <w:rPr>
          <w:color w:val="000000" w:themeColor="text1"/>
          <w:szCs w:val="24"/>
        </w:rPr>
        <w:t xml:space="preserve">Uz </w:t>
      </w:r>
      <w:r w:rsidR="005500D3" w:rsidRPr="007362A2">
        <w:rPr>
          <w:color w:val="000000" w:themeColor="text1"/>
          <w:szCs w:val="24"/>
        </w:rPr>
        <w:t>26.11</w:t>
      </w:r>
      <w:r w:rsidRPr="007362A2">
        <w:rPr>
          <w:color w:val="000000" w:themeColor="text1"/>
          <w:szCs w:val="24"/>
        </w:rPr>
        <w:t>.2020. VSS-</w:t>
      </w:r>
      <w:r w:rsidR="00521621" w:rsidRPr="007362A2">
        <w:rPr>
          <w:color w:val="000000" w:themeColor="text1"/>
          <w:szCs w:val="24"/>
        </w:rPr>
        <w:t>1</w:t>
      </w:r>
      <w:r w:rsidR="005500D3" w:rsidRPr="007362A2">
        <w:rPr>
          <w:color w:val="000000" w:themeColor="text1"/>
          <w:szCs w:val="24"/>
        </w:rPr>
        <w:t>00</w:t>
      </w:r>
      <w:r w:rsidR="007B40E6" w:rsidRPr="007362A2">
        <w:rPr>
          <w:color w:val="000000" w:themeColor="text1"/>
          <w:szCs w:val="24"/>
        </w:rPr>
        <w:t>2</w:t>
      </w:r>
      <w:r w:rsidRPr="007362A2">
        <w:rPr>
          <w:color w:val="000000" w:themeColor="text1"/>
          <w:szCs w:val="24"/>
        </w:rPr>
        <w:t xml:space="preserve"> (prot. Nr. </w:t>
      </w:r>
      <w:r w:rsidR="005500D3" w:rsidRPr="007362A2">
        <w:rPr>
          <w:color w:val="000000" w:themeColor="text1"/>
          <w:szCs w:val="24"/>
        </w:rPr>
        <w:t>47</w:t>
      </w:r>
      <w:r w:rsidRPr="007362A2">
        <w:rPr>
          <w:color w:val="000000" w:themeColor="text1"/>
          <w:szCs w:val="24"/>
        </w:rPr>
        <w:t xml:space="preserve"> 1</w:t>
      </w:r>
      <w:r w:rsidR="007B40E6" w:rsidRPr="007362A2">
        <w:rPr>
          <w:color w:val="000000" w:themeColor="text1"/>
          <w:szCs w:val="24"/>
        </w:rPr>
        <w:t>1</w:t>
      </w:r>
      <w:r w:rsidRPr="007362A2">
        <w:rPr>
          <w:color w:val="000000" w:themeColor="text1"/>
          <w:szCs w:val="24"/>
        </w:rPr>
        <w:t>. §)</w:t>
      </w:r>
    </w:p>
    <w:p w14:paraId="75A0D2AC" w14:textId="77777777" w:rsidR="003218D2" w:rsidRPr="007362A2" w:rsidRDefault="003218D2" w:rsidP="003218D2">
      <w:pPr>
        <w:rPr>
          <w:color w:val="000000" w:themeColor="text1"/>
          <w:szCs w:val="24"/>
        </w:rPr>
      </w:pPr>
    </w:p>
    <w:p w14:paraId="4F2D5405" w14:textId="0603A2DB" w:rsidR="007C10A6" w:rsidRPr="007362A2" w:rsidRDefault="007C10A6" w:rsidP="00163443">
      <w:pPr>
        <w:ind w:right="-2"/>
        <w:jc w:val="right"/>
        <w:rPr>
          <w:b/>
          <w:color w:val="000000" w:themeColor="text1"/>
          <w:szCs w:val="24"/>
          <w:lang w:eastAsia="lv-LV"/>
        </w:rPr>
      </w:pPr>
      <w:r w:rsidRPr="007362A2">
        <w:rPr>
          <w:b/>
          <w:color w:val="000000" w:themeColor="text1"/>
          <w:szCs w:val="24"/>
          <w:lang w:eastAsia="lv-LV"/>
        </w:rPr>
        <w:t>Kultūras ministrijai</w:t>
      </w:r>
    </w:p>
    <w:p w14:paraId="18FD186A" w14:textId="30945A82" w:rsidR="00521621" w:rsidRDefault="00521621" w:rsidP="003218D2">
      <w:pPr>
        <w:ind w:right="-2"/>
        <w:rPr>
          <w:b/>
          <w:color w:val="000000" w:themeColor="text1"/>
          <w:szCs w:val="24"/>
          <w:lang w:eastAsia="lv-LV"/>
        </w:rPr>
      </w:pPr>
    </w:p>
    <w:p w14:paraId="4660F682" w14:textId="77777777" w:rsidR="004631CC" w:rsidRPr="007362A2" w:rsidRDefault="004631CC" w:rsidP="003218D2">
      <w:pPr>
        <w:ind w:right="-2"/>
        <w:rPr>
          <w:b/>
          <w:color w:val="000000" w:themeColor="text1"/>
          <w:szCs w:val="24"/>
          <w:lang w:eastAsia="lv-LV"/>
        </w:rPr>
      </w:pPr>
    </w:p>
    <w:p w14:paraId="6B599A91" w14:textId="0BEE3FB7" w:rsidR="00F22491" w:rsidRPr="007362A2" w:rsidRDefault="00F22491" w:rsidP="00F22491">
      <w:pPr>
        <w:ind w:right="3840"/>
        <w:rPr>
          <w:i/>
          <w:szCs w:val="24"/>
        </w:rPr>
      </w:pPr>
      <w:r w:rsidRPr="007362A2">
        <w:rPr>
          <w:i/>
          <w:szCs w:val="24"/>
        </w:rPr>
        <w:t xml:space="preserve">Par </w:t>
      </w:r>
      <w:bookmarkStart w:id="0" w:name="_Hlk11402975"/>
      <w:bookmarkStart w:id="1" w:name="_Hlk11254360"/>
      <w:r w:rsidR="006223FE" w:rsidRPr="007362A2">
        <w:rPr>
          <w:i/>
          <w:szCs w:val="24"/>
        </w:rPr>
        <w:t>Ministru kabineta noteikumu projektu "Grozījums Ministru kabineta 2012.</w:t>
      </w:r>
      <w:r w:rsidR="004E5AB5" w:rsidRPr="007362A2">
        <w:rPr>
          <w:rFonts w:eastAsia="Times New Roman"/>
          <w:szCs w:val="24"/>
          <w:lang w:eastAsia="zh-CN"/>
        </w:rPr>
        <w:t xml:space="preserve">  </w:t>
      </w:r>
      <w:r w:rsidR="006223FE" w:rsidRPr="007362A2">
        <w:rPr>
          <w:i/>
          <w:szCs w:val="24"/>
        </w:rPr>
        <w:t>gada 18.</w:t>
      </w:r>
      <w:r w:rsidR="004E5AB5" w:rsidRPr="007362A2">
        <w:rPr>
          <w:rFonts w:eastAsia="Times New Roman"/>
          <w:szCs w:val="24"/>
          <w:lang w:eastAsia="zh-CN"/>
        </w:rPr>
        <w:t xml:space="preserve">  </w:t>
      </w:r>
      <w:r w:rsidR="006223FE" w:rsidRPr="007362A2">
        <w:rPr>
          <w:i/>
          <w:szCs w:val="24"/>
        </w:rPr>
        <w:t>decembra noteikumos Nr.</w:t>
      </w:r>
      <w:r w:rsidR="004E5AB5" w:rsidRPr="007362A2">
        <w:rPr>
          <w:rFonts w:eastAsia="Times New Roman"/>
          <w:szCs w:val="24"/>
          <w:lang w:eastAsia="zh-CN"/>
        </w:rPr>
        <w:t xml:space="preserve">  </w:t>
      </w:r>
      <w:r w:rsidR="006223FE" w:rsidRPr="007362A2">
        <w:rPr>
          <w:i/>
          <w:szCs w:val="24"/>
        </w:rPr>
        <w:t>931 "Latvijas Nacionālā kultūras centra nolikums</w:t>
      </w:r>
      <w:bookmarkEnd w:id="0"/>
      <w:r w:rsidR="006223FE" w:rsidRPr="007362A2">
        <w:rPr>
          <w:i/>
          <w:szCs w:val="24"/>
        </w:rPr>
        <w:t>""</w:t>
      </w:r>
    </w:p>
    <w:bookmarkEnd w:id="1"/>
    <w:p w14:paraId="678BA36F" w14:textId="5AEF1875" w:rsidR="00F22491" w:rsidRDefault="00F22491" w:rsidP="00F22491">
      <w:pPr>
        <w:widowControl/>
        <w:tabs>
          <w:tab w:val="left" w:pos="4395"/>
        </w:tabs>
        <w:rPr>
          <w:rFonts w:eastAsia="Times New Roman"/>
          <w:i/>
          <w:szCs w:val="24"/>
          <w:lang w:eastAsia="zh-CN"/>
        </w:rPr>
      </w:pPr>
    </w:p>
    <w:p w14:paraId="218A2C97" w14:textId="77777777" w:rsidR="003371F0" w:rsidRPr="007362A2" w:rsidRDefault="003371F0" w:rsidP="00F22491">
      <w:pPr>
        <w:widowControl/>
        <w:tabs>
          <w:tab w:val="left" w:pos="4395"/>
        </w:tabs>
        <w:rPr>
          <w:rFonts w:eastAsia="Times New Roman"/>
          <w:i/>
          <w:szCs w:val="24"/>
          <w:lang w:eastAsia="zh-CN"/>
        </w:rPr>
      </w:pPr>
    </w:p>
    <w:p w14:paraId="7309D5C7" w14:textId="48C691C1" w:rsidR="00F22491" w:rsidRPr="007362A2" w:rsidRDefault="00F22491" w:rsidP="00F22491">
      <w:pPr>
        <w:widowControl/>
        <w:tabs>
          <w:tab w:val="left" w:pos="0"/>
          <w:tab w:val="left" w:pos="851"/>
        </w:tabs>
        <w:suppressAutoHyphens/>
        <w:outlineLvl w:val="0"/>
        <w:rPr>
          <w:szCs w:val="24"/>
          <w:lang w:eastAsia="zh-CN"/>
        </w:rPr>
      </w:pPr>
      <w:r w:rsidRPr="007362A2">
        <w:rPr>
          <w:rFonts w:eastAsia="Times New Roman"/>
          <w:szCs w:val="24"/>
          <w:lang w:eastAsia="zh-CN"/>
        </w:rPr>
        <w:tab/>
        <w:t xml:space="preserve">Tieslietu ministrija ir izskatījusi </w:t>
      </w:r>
      <w:r w:rsidR="006223FE" w:rsidRPr="007362A2">
        <w:rPr>
          <w:rFonts w:eastAsia="Times New Roman"/>
          <w:szCs w:val="24"/>
          <w:lang w:eastAsia="zh-CN"/>
        </w:rPr>
        <w:t>Ministru kabineta noteikumu projektu "Grozījums Ministru kabineta 2012.</w:t>
      </w:r>
      <w:r w:rsidR="004E5AB5" w:rsidRPr="007362A2">
        <w:rPr>
          <w:rFonts w:eastAsia="Times New Roman"/>
          <w:szCs w:val="24"/>
          <w:lang w:eastAsia="zh-CN"/>
        </w:rPr>
        <w:t> </w:t>
      </w:r>
      <w:r w:rsidR="006223FE" w:rsidRPr="007362A2">
        <w:rPr>
          <w:rFonts w:eastAsia="Times New Roman"/>
          <w:szCs w:val="24"/>
          <w:lang w:eastAsia="zh-CN"/>
        </w:rPr>
        <w:t>gada 18.</w:t>
      </w:r>
      <w:r w:rsidR="004E5AB5" w:rsidRPr="007362A2">
        <w:rPr>
          <w:rFonts w:eastAsia="Times New Roman"/>
          <w:szCs w:val="24"/>
          <w:lang w:eastAsia="zh-CN"/>
        </w:rPr>
        <w:t xml:space="preserve">  </w:t>
      </w:r>
      <w:r w:rsidR="006223FE" w:rsidRPr="007362A2">
        <w:rPr>
          <w:rFonts w:eastAsia="Times New Roman"/>
          <w:szCs w:val="24"/>
          <w:lang w:eastAsia="zh-CN"/>
        </w:rPr>
        <w:t>decembra noteikumos Nr.</w:t>
      </w:r>
      <w:r w:rsidR="004E5AB5" w:rsidRPr="007362A2">
        <w:rPr>
          <w:rFonts w:eastAsia="Times New Roman"/>
          <w:szCs w:val="24"/>
          <w:lang w:eastAsia="zh-CN"/>
        </w:rPr>
        <w:t xml:space="preserve">  </w:t>
      </w:r>
      <w:r w:rsidR="006223FE" w:rsidRPr="007362A2">
        <w:rPr>
          <w:rFonts w:eastAsia="Times New Roman"/>
          <w:szCs w:val="24"/>
          <w:lang w:eastAsia="zh-CN"/>
        </w:rPr>
        <w:t>931 "Latvijas Nacionālā kultūras centra nolikums""</w:t>
      </w:r>
      <w:r w:rsidRPr="007362A2">
        <w:rPr>
          <w:rFonts w:eastAsia="Times New Roman"/>
          <w:szCs w:val="24"/>
          <w:lang w:eastAsia="zh-CN"/>
        </w:rPr>
        <w:t xml:space="preserve"> (turpmāk </w:t>
      </w:r>
      <w:bookmarkStart w:id="2" w:name="_Hlk11303973"/>
      <w:r w:rsidRPr="007362A2">
        <w:rPr>
          <w:rFonts w:eastAsia="Times New Roman"/>
          <w:szCs w:val="24"/>
          <w:lang w:eastAsia="zh-CN"/>
        </w:rPr>
        <w:t>–</w:t>
      </w:r>
      <w:bookmarkEnd w:id="2"/>
      <w:r w:rsidRPr="007362A2">
        <w:rPr>
          <w:rFonts w:eastAsia="Times New Roman"/>
          <w:szCs w:val="24"/>
          <w:lang w:eastAsia="zh-CN"/>
        </w:rPr>
        <w:t xml:space="preserve"> projekts</w:t>
      </w:r>
      <w:r w:rsidR="000B5444">
        <w:rPr>
          <w:rFonts w:eastAsia="Times New Roman"/>
          <w:szCs w:val="24"/>
          <w:lang w:eastAsia="zh-CN"/>
        </w:rPr>
        <w:t xml:space="preserve">), </w:t>
      </w:r>
      <w:bookmarkStart w:id="3" w:name="_Hlk59189019"/>
      <w:proofErr w:type="gramStart"/>
      <w:r w:rsidR="000B5444">
        <w:rPr>
          <w:rFonts w:eastAsia="Times New Roman"/>
          <w:szCs w:val="24"/>
          <w:lang w:eastAsia="zh-CN"/>
        </w:rPr>
        <w:t>tā sākotnējās ietekmes</w:t>
      </w:r>
      <w:proofErr w:type="gramEnd"/>
      <w:r w:rsidR="000B5444">
        <w:rPr>
          <w:rFonts w:eastAsia="Times New Roman"/>
          <w:szCs w:val="24"/>
          <w:lang w:eastAsia="zh-CN"/>
        </w:rPr>
        <w:t xml:space="preserve"> novērtējuma ziņojumu</w:t>
      </w:r>
      <w:r w:rsidRPr="007362A2">
        <w:rPr>
          <w:rFonts w:eastAsia="Times New Roman"/>
          <w:szCs w:val="24"/>
          <w:lang w:eastAsia="zh-CN"/>
        </w:rPr>
        <w:t xml:space="preserve"> </w:t>
      </w:r>
      <w:bookmarkEnd w:id="3"/>
      <w:r w:rsidRPr="007362A2">
        <w:rPr>
          <w:rFonts w:eastAsia="Times New Roman"/>
          <w:szCs w:val="24"/>
          <w:lang w:eastAsia="zh-CN"/>
        </w:rPr>
        <w:t xml:space="preserve">un </w:t>
      </w:r>
      <w:r w:rsidR="000E25F8" w:rsidRPr="00586E9E">
        <w:rPr>
          <w:rFonts w:eastAsia="Times New Roman"/>
          <w:b/>
          <w:bCs/>
          <w:szCs w:val="24"/>
          <w:lang w:eastAsia="zh-CN"/>
        </w:rPr>
        <w:t>ne</w:t>
      </w:r>
      <w:r w:rsidRPr="00586E9E">
        <w:rPr>
          <w:rFonts w:eastAsia="Times New Roman"/>
          <w:b/>
          <w:bCs/>
          <w:szCs w:val="24"/>
          <w:lang w:eastAsia="zh-CN"/>
        </w:rPr>
        <w:t>atbalsta</w:t>
      </w:r>
      <w:r w:rsidRPr="007362A2">
        <w:rPr>
          <w:rFonts w:eastAsia="Times New Roman"/>
          <w:szCs w:val="24"/>
          <w:lang w:eastAsia="zh-CN"/>
        </w:rPr>
        <w:t xml:space="preserve"> projekta tālāku virzību, izsakot šādu </w:t>
      </w:r>
      <w:r w:rsidR="000E25F8" w:rsidRPr="007362A2">
        <w:rPr>
          <w:rFonts w:eastAsia="Times New Roman"/>
          <w:szCs w:val="24"/>
          <w:lang w:eastAsia="zh-CN"/>
        </w:rPr>
        <w:t>iebildumu</w:t>
      </w:r>
      <w:r w:rsidRPr="007362A2">
        <w:rPr>
          <w:rFonts w:eastAsia="Times New Roman"/>
          <w:szCs w:val="24"/>
          <w:lang w:eastAsia="zh-CN"/>
        </w:rPr>
        <w:t>:</w:t>
      </w:r>
    </w:p>
    <w:p w14:paraId="1EA1FA2E" w14:textId="3F451643" w:rsidR="000F2E26" w:rsidRDefault="000F2E26" w:rsidP="000F2E26">
      <w:pPr>
        <w:widowControl/>
        <w:tabs>
          <w:tab w:val="left" w:pos="993"/>
        </w:tabs>
        <w:suppressAutoHyphens/>
        <w:rPr>
          <w:szCs w:val="24"/>
        </w:rPr>
      </w:pPr>
      <w:r w:rsidRPr="007362A2">
        <w:rPr>
          <w:szCs w:val="24"/>
        </w:rPr>
        <w:tab/>
      </w:r>
      <w:r w:rsidR="007362A2" w:rsidRPr="007362A2">
        <w:rPr>
          <w:szCs w:val="24"/>
        </w:rPr>
        <w:t xml:space="preserve">Vēršam uzmanību, ka </w:t>
      </w:r>
      <w:r w:rsidR="003371F0">
        <w:rPr>
          <w:szCs w:val="24"/>
        </w:rPr>
        <w:t xml:space="preserve">ar </w:t>
      </w:r>
      <w:r w:rsidR="007362A2" w:rsidRPr="007362A2">
        <w:rPr>
          <w:szCs w:val="24"/>
        </w:rPr>
        <w:t>Ministru kabineta 2016.</w:t>
      </w:r>
      <w:r w:rsidR="007362A2">
        <w:rPr>
          <w:szCs w:val="24"/>
        </w:rPr>
        <w:t> </w:t>
      </w:r>
      <w:r w:rsidR="007362A2" w:rsidRPr="007362A2">
        <w:rPr>
          <w:szCs w:val="24"/>
        </w:rPr>
        <w:t>gada 13.</w:t>
      </w:r>
      <w:r w:rsidR="007362A2">
        <w:rPr>
          <w:szCs w:val="24"/>
        </w:rPr>
        <w:t> </w:t>
      </w:r>
      <w:r w:rsidR="007362A2" w:rsidRPr="007362A2">
        <w:rPr>
          <w:szCs w:val="24"/>
        </w:rPr>
        <w:t>decembra rīkojum</w:t>
      </w:r>
      <w:r w:rsidR="003371F0">
        <w:rPr>
          <w:szCs w:val="24"/>
        </w:rPr>
        <w:t>u</w:t>
      </w:r>
      <w:r w:rsidR="007362A2" w:rsidRPr="007362A2">
        <w:rPr>
          <w:szCs w:val="24"/>
        </w:rPr>
        <w:t xml:space="preserve"> Nr.769 "Par Latvijas valsts simtgades pasākumu plāna </w:t>
      </w:r>
      <w:proofErr w:type="gramStart"/>
      <w:r w:rsidR="007362A2" w:rsidRPr="007362A2">
        <w:rPr>
          <w:szCs w:val="24"/>
        </w:rPr>
        <w:t>2017. – 2021.</w:t>
      </w:r>
      <w:proofErr w:type="gramEnd"/>
      <w:r w:rsidR="007362A2" w:rsidRPr="007362A2">
        <w:rPr>
          <w:szCs w:val="24"/>
        </w:rPr>
        <w:t>gadam īstenošanai piešķirtā valsts budžeta finansējuma sadalījumu" programma</w:t>
      </w:r>
      <w:r w:rsidR="007362A2">
        <w:rPr>
          <w:szCs w:val="24"/>
        </w:rPr>
        <w:t>i</w:t>
      </w:r>
      <w:r w:rsidR="007362A2" w:rsidRPr="007362A2">
        <w:rPr>
          <w:szCs w:val="24"/>
        </w:rPr>
        <w:t xml:space="preserve"> "Latvijas skolas soma" (turpmāk - programma) </w:t>
      </w:r>
      <w:r w:rsidR="003371F0">
        <w:rPr>
          <w:szCs w:val="24"/>
        </w:rPr>
        <w:t xml:space="preserve">tiek paredzēts </w:t>
      </w:r>
      <w:r w:rsidR="007362A2" w:rsidRPr="007362A2">
        <w:rPr>
          <w:szCs w:val="24"/>
        </w:rPr>
        <w:t xml:space="preserve">piešķirt finansējumu </w:t>
      </w:r>
      <w:r w:rsidR="007362A2" w:rsidRPr="003371F0">
        <w:rPr>
          <w:szCs w:val="24"/>
          <w:u w:val="single"/>
        </w:rPr>
        <w:t>tikai no 2017. gada līdz 2021. gadam</w:t>
      </w:r>
      <w:r w:rsidR="007362A2" w:rsidRPr="007362A2">
        <w:rPr>
          <w:szCs w:val="24"/>
        </w:rPr>
        <w:t xml:space="preserve">. </w:t>
      </w:r>
      <w:r w:rsidR="004631CC">
        <w:rPr>
          <w:szCs w:val="24"/>
        </w:rPr>
        <w:t>Līdz ar to</w:t>
      </w:r>
      <w:r w:rsidR="007362A2">
        <w:rPr>
          <w:szCs w:val="24"/>
        </w:rPr>
        <w:t>, l</w:t>
      </w:r>
      <w:r w:rsidRPr="007362A2">
        <w:rPr>
          <w:szCs w:val="24"/>
        </w:rPr>
        <w:t xml:space="preserve">ai </w:t>
      </w:r>
      <w:r w:rsidR="007362A2" w:rsidRPr="007362A2">
        <w:rPr>
          <w:szCs w:val="24"/>
        </w:rPr>
        <w:t>programma kļūtu par patstāvīgu izglītības procesa sastāvdaļu</w:t>
      </w:r>
      <w:r w:rsidR="004631CC" w:rsidRPr="004631CC">
        <w:rPr>
          <w:szCs w:val="24"/>
        </w:rPr>
        <w:t xml:space="preserve"> </w:t>
      </w:r>
      <w:r w:rsidR="004631CC">
        <w:rPr>
          <w:szCs w:val="24"/>
        </w:rPr>
        <w:t>arī turpmāk, proti, pēc 2021. gada</w:t>
      </w:r>
      <w:r w:rsidR="007362A2" w:rsidRPr="007362A2">
        <w:rPr>
          <w:szCs w:val="24"/>
        </w:rPr>
        <w:t xml:space="preserve">, </w:t>
      </w:r>
      <w:r w:rsidR="003371F0">
        <w:rPr>
          <w:szCs w:val="24"/>
        </w:rPr>
        <w:t>Ministru kabinetam ir jāpieņem lēmums par valsts budžeta finansējuma piešķiršanu programmai.</w:t>
      </w:r>
    </w:p>
    <w:p w14:paraId="1C697054" w14:textId="2E209B93" w:rsidR="004631CC" w:rsidRDefault="007362A2" w:rsidP="000F2E26">
      <w:pPr>
        <w:widowControl/>
        <w:tabs>
          <w:tab w:val="left" w:pos="993"/>
        </w:tabs>
        <w:suppressAutoHyphens/>
        <w:rPr>
          <w:rFonts w:eastAsia="Times New Roman"/>
          <w:szCs w:val="24"/>
          <w:lang w:eastAsia="zh-CN"/>
        </w:rPr>
      </w:pPr>
      <w:r>
        <w:rPr>
          <w:szCs w:val="24"/>
        </w:rPr>
        <w:tab/>
        <w:t xml:space="preserve">Ņemot vērā, ka </w:t>
      </w:r>
      <w:r w:rsidRPr="004631CC">
        <w:rPr>
          <w:szCs w:val="24"/>
        </w:rPr>
        <w:t xml:space="preserve">Ministru kabinets nav lēmis par pastāvīgu valsts budžeta finansējuma </w:t>
      </w:r>
      <w:r w:rsidR="004631CC" w:rsidRPr="004631CC">
        <w:rPr>
          <w:szCs w:val="24"/>
        </w:rPr>
        <w:t xml:space="preserve">piešķiršanu </w:t>
      </w:r>
      <w:r w:rsidRPr="004631CC">
        <w:rPr>
          <w:szCs w:val="24"/>
        </w:rPr>
        <w:t>programmai no 2022.</w:t>
      </w:r>
      <w:r w:rsidR="004631CC" w:rsidRPr="004631CC">
        <w:rPr>
          <w:szCs w:val="24"/>
        </w:rPr>
        <w:t> </w:t>
      </w:r>
      <w:r w:rsidRPr="004631CC">
        <w:rPr>
          <w:szCs w:val="24"/>
        </w:rPr>
        <w:t>gada</w:t>
      </w:r>
      <w:r w:rsidR="004631CC" w:rsidRPr="004631CC">
        <w:rPr>
          <w:szCs w:val="24"/>
        </w:rPr>
        <w:t xml:space="preserve">, </w:t>
      </w:r>
      <w:r w:rsidR="003371F0">
        <w:rPr>
          <w:szCs w:val="24"/>
        </w:rPr>
        <w:t xml:space="preserve">Tieslietu ministrijas ieskatā </w:t>
      </w:r>
      <w:r w:rsidR="004631CC" w:rsidRPr="004631CC">
        <w:rPr>
          <w:szCs w:val="24"/>
        </w:rPr>
        <w:t xml:space="preserve">ir pāragri veikt grozījumos </w:t>
      </w:r>
      <w:r w:rsidR="003371F0" w:rsidRPr="007362A2">
        <w:rPr>
          <w:rFonts w:eastAsia="Times New Roman"/>
          <w:szCs w:val="24"/>
          <w:lang w:eastAsia="zh-CN"/>
        </w:rPr>
        <w:t>Ministru kabineta 2012. gada 18.  decembra noteikumos Nr.  931 "Latvijas Nacionālā kultūras centra nolikums"</w:t>
      </w:r>
      <w:r w:rsidR="004631CC">
        <w:rPr>
          <w:szCs w:val="24"/>
        </w:rPr>
        <w:t xml:space="preserve">, iekļaujot tajā </w:t>
      </w:r>
      <w:r w:rsidR="00B936C2">
        <w:rPr>
          <w:szCs w:val="24"/>
        </w:rPr>
        <w:t xml:space="preserve">pastāvīgu </w:t>
      </w:r>
      <w:r w:rsidR="00051E49">
        <w:rPr>
          <w:rFonts w:eastAsia="Times New Roman"/>
          <w:szCs w:val="24"/>
          <w:lang w:eastAsia="zh-CN"/>
        </w:rPr>
        <w:t>uzdevumu</w:t>
      </w:r>
      <w:r w:rsidR="00051E49" w:rsidRPr="007362A2">
        <w:rPr>
          <w:rFonts w:eastAsia="Times New Roman"/>
          <w:szCs w:val="24"/>
          <w:lang w:eastAsia="zh-CN"/>
        </w:rPr>
        <w:t xml:space="preserve"> </w:t>
      </w:r>
      <w:r w:rsidR="003371F0" w:rsidRPr="007362A2">
        <w:rPr>
          <w:rFonts w:eastAsia="Times New Roman"/>
          <w:szCs w:val="24"/>
          <w:lang w:eastAsia="zh-CN"/>
        </w:rPr>
        <w:t>Latvijas Nacionālā kultūras centra</w:t>
      </w:r>
      <w:r w:rsidR="003371F0">
        <w:rPr>
          <w:rFonts w:eastAsia="Times New Roman"/>
          <w:szCs w:val="24"/>
          <w:lang w:eastAsia="zh-CN"/>
        </w:rPr>
        <w:t>m veikt programmas īstenošanu.</w:t>
      </w:r>
      <w:r w:rsidR="00C27A48">
        <w:rPr>
          <w:rFonts w:eastAsia="Times New Roman"/>
          <w:szCs w:val="24"/>
          <w:lang w:eastAsia="zh-CN"/>
        </w:rPr>
        <w:t xml:space="preserve"> </w:t>
      </w:r>
    </w:p>
    <w:p w14:paraId="24444086" w14:textId="1648DFD7" w:rsidR="003371F0" w:rsidRPr="004631CC" w:rsidRDefault="003371F0" w:rsidP="000F2E26">
      <w:pPr>
        <w:widowControl/>
        <w:tabs>
          <w:tab w:val="left" w:pos="993"/>
        </w:tabs>
        <w:suppressAutoHyphens/>
        <w:rPr>
          <w:szCs w:val="24"/>
        </w:rPr>
      </w:pPr>
      <w:r>
        <w:rPr>
          <w:rFonts w:eastAsia="Times New Roman"/>
          <w:szCs w:val="24"/>
          <w:lang w:eastAsia="zh-CN"/>
        </w:rPr>
        <w:tab/>
      </w:r>
      <w:r w:rsidR="00051E49">
        <w:rPr>
          <w:rFonts w:eastAsia="Times New Roman"/>
          <w:szCs w:val="24"/>
          <w:lang w:eastAsia="zh-CN"/>
        </w:rPr>
        <w:t>Ņemot vērā</w:t>
      </w:r>
      <w:r>
        <w:rPr>
          <w:rFonts w:eastAsia="Times New Roman"/>
          <w:szCs w:val="24"/>
          <w:lang w:eastAsia="zh-CN"/>
        </w:rPr>
        <w:t xml:space="preserve"> minēto, projekta tālāka virzība nav atbalstāma, kamēr Ministru kabinets nav lēmis par patstāvīga finansējuma piešķiršanu </w:t>
      </w:r>
      <w:r w:rsidRPr="007362A2">
        <w:rPr>
          <w:rFonts w:eastAsia="Times New Roman"/>
          <w:szCs w:val="24"/>
          <w:lang w:eastAsia="zh-CN"/>
        </w:rPr>
        <w:t>Latvijas Nacionālā kultūras centra</w:t>
      </w:r>
      <w:r>
        <w:rPr>
          <w:rFonts w:eastAsia="Times New Roman"/>
          <w:szCs w:val="24"/>
          <w:lang w:eastAsia="zh-CN"/>
        </w:rPr>
        <w:t>m programmas īstenošanai.</w:t>
      </w:r>
    </w:p>
    <w:p w14:paraId="172DFAA6" w14:textId="59F5755D" w:rsidR="00C659B9" w:rsidRPr="007362A2" w:rsidRDefault="00C659B9" w:rsidP="003371F0">
      <w:pPr>
        <w:rPr>
          <w:color w:val="000000" w:themeColor="text1"/>
          <w:szCs w:val="24"/>
        </w:rPr>
      </w:pPr>
    </w:p>
    <w:p w14:paraId="493FB2FD" w14:textId="2BC27FBC" w:rsidR="00C659B9" w:rsidRPr="007362A2" w:rsidRDefault="00C659B9" w:rsidP="002B6C6A">
      <w:pPr>
        <w:ind w:firstLine="720"/>
      </w:pPr>
    </w:p>
    <w:p w14:paraId="5FAB1162" w14:textId="77777777" w:rsidR="00C659B9" w:rsidRPr="007362A2" w:rsidRDefault="00C659B9" w:rsidP="002B6C6A">
      <w:pPr>
        <w:ind w:firstLine="720"/>
        <w:rPr>
          <w:color w:val="000000" w:themeColor="text1"/>
          <w:szCs w:val="24"/>
        </w:rPr>
      </w:pPr>
    </w:p>
    <w:p w14:paraId="3E98B2E8" w14:textId="77777777" w:rsidR="007C10A6" w:rsidRPr="007362A2" w:rsidRDefault="007C10A6" w:rsidP="007C10A6">
      <w:pPr>
        <w:tabs>
          <w:tab w:val="left" w:pos="993"/>
        </w:tabs>
        <w:adjustRightInd w:val="0"/>
        <w:textAlignment w:val="baseline"/>
        <w:rPr>
          <w:color w:val="000000" w:themeColor="text1"/>
          <w:szCs w:val="24"/>
        </w:rPr>
      </w:pPr>
      <w:r w:rsidRPr="007362A2">
        <w:rPr>
          <w:color w:val="000000" w:themeColor="text1"/>
          <w:szCs w:val="24"/>
        </w:rPr>
        <w:t>Valsts sekretāra vietniece</w:t>
      </w:r>
    </w:p>
    <w:p w14:paraId="031447D3" w14:textId="77777777" w:rsidR="007C10A6" w:rsidRPr="007362A2" w:rsidRDefault="007C10A6" w:rsidP="007C10A6">
      <w:pPr>
        <w:tabs>
          <w:tab w:val="left" w:pos="993"/>
          <w:tab w:val="left" w:pos="8222"/>
        </w:tabs>
        <w:adjustRightInd w:val="0"/>
        <w:textAlignment w:val="baseline"/>
        <w:rPr>
          <w:color w:val="000000" w:themeColor="text1"/>
          <w:szCs w:val="24"/>
        </w:rPr>
      </w:pPr>
      <w:r w:rsidRPr="007362A2">
        <w:rPr>
          <w:color w:val="000000" w:themeColor="text1"/>
          <w:szCs w:val="24"/>
        </w:rPr>
        <w:t>tiesību politikas jautājumos</w:t>
      </w:r>
      <w:r w:rsidRPr="007362A2">
        <w:rPr>
          <w:color w:val="000000" w:themeColor="text1"/>
          <w:szCs w:val="24"/>
        </w:rPr>
        <w:tab/>
        <w:t>L. </w:t>
      </w:r>
      <w:proofErr w:type="spellStart"/>
      <w:r w:rsidRPr="007362A2">
        <w:rPr>
          <w:color w:val="000000" w:themeColor="text1"/>
          <w:szCs w:val="24"/>
        </w:rPr>
        <w:t>Medina</w:t>
      </w:r>
      <w:proofErr w:type="spellEnd"/>
    </w:p>
    <w:p w14:paraId="26C5CD0F" w14:textId="77777777" w:rsidR="003218D2" w:rsidRPr="007362A2" w:rsidRDefault="003218D2" w:rsidP="003218D2">
      <w:pPr>
        <w:widowControl/>
        <w:jc w:val="left"/>
        <w:rPr>
          <w:color w:val="000000" w:themeColor="text1"/>
          <w:szCs w:val="24"/>
        </w:rPr>
      </w:pPr>
    </w:p>
    <w:p w14:paraId="14621293" w14:textId="77777777" w:rsidR="003218D2" w:rsidRPr="007362A2" w:rsidRDefault="003218D2" w:rsidP="003218D2">
      <w:pPr>
        <w:widowControl/>
        <w:jc w:val="left"/>
        <w:rPr>
          <w:color w:val="000000" w:themeColor="text1"/>
          <w:szCs w:val="24"/>
        </w:rPr>
      </w:pPr>
    </w:p>
    <w:p w14:paraId="3136C3E7" w14:textId="0D586D34" w:rsidR="00C10AF1" w:rsidRPr="007362A2" w:rsidRDefault="00C10AF1" w:rsidP="003218D2">
      <w:pPr>
        <w:widowControl/>
        <w:jc w:val="left"/>
        <w:rPr>
          <w:color w:val="000000" w:themeColor="text1"/>
          <w:szCs w:val="24"/>
        </w:rPr>
      </w:pPr>
      <w:r w:rsidRPr="007362A2">
        <w:rPr>
          <w:color w:val="000000" w:themeColor="text1"/>
          <w:sz w:val="20"/>
          <w:szCs w:val="20"/>
        </w:rPr>
        <w:t>Tieslietu ministrijas</w:t>
      </w:r>
    </w:p>
    <w:p w14:paraId="1D064E63" w14:textId="77777777" w:rsidR="00C10AF1" w:rsidRPr="007362A2" w:rsidRDefault="00C10AF1" w:rsidP="00C10AF1">
      <w:pPr>
        <w:tabs>
          <w:tab w:val="left" w:pos="993"/>
        </w:tabs>
        <w:rPr>
          <w:color w:val="000000" w:themeColor="text1"/>
          <w:sz w:val="20"/>
          <w:szCs w:val="20"/>
        </w:rPr>
      </w:pPr>
      <w:r w:rsidRPr="007362A2">
        <w:rPr>
          <w:color w:val="000000" w:themeColor="text1"/>
          <w:sz w:val="20"/>
          <w:szCs w:val="20"/>
        </w:rPr>
        <w:t xml:space="preserve">Normatīvo aktu kvalitātes </w:t>
      </w:r>
    </w:p>
    <w:p w14:paraId="15F9DACC" w14:textId="77777777" w:rsidR="00C10AF1" w:rsidRPr="007362A2" w:rsidRDefault="00C10AF1" w:rsidP="00C10AF1">
      <w:pPr>
        <w:tabs>
          <w:tab w:val="left" w:pos="993"/>
        </w:tabs>
        <w:rPr>
          <w:color w:val="000000" w:themeColor="text1"/>
          <w:sz w:val="20"/>
          <w:szCs w:val="20"/>
        </w:rPr>
      </w:pPr>
      <w:r w:rsidRPr="007362A2">
        <w:rPr>
          <w:color w:val="000000" w:themeColor="text1"/>
          <w:sz w:val="20"/>
          <w:szCs w:val="20"/>
        </w:rPr>
        <w:t>nodrošināšanas departamenta juriste</w:t>
      </w:r>
    </w:p>
    <w:p w14:paraId="2D4B8BBE" w14:textId="4A33B73F" w:rsidR="00C10AF1" w:rsidRPr="007362A2" w:rsidRDefault="00C10AF1" w:rsidP="00C10AF1">
      <w:pPr>
        <w:tabs>
          <w:tab w:val="left" w:pos="993"/>
        </w:tabs>
        <w:rPr>
          <w:color w:val="000000" w:themeColor="text1"/>
          <w:sz w:val="20"/>
          <w:szCs w:val="20"/>
        </w:rPr>
      </w:pPr>
      <w:r w:rsidRPr="007362A2">
        <w:rPr>
          <w:color w:val="000000" w:themeColor="text1"/>
          <w:sz w:val="20"/>
          <w:szCs w:val="20"/>
        </w:rPr>
        <w:t>Priedule 67036976</w:t>
      </w:r>
    </w:p>
    <w:p w14:paraId="7566DD2C" w14:textId="21B29446" w:rsidR="007F5A56" w:rsidRPr="003371F0" w:rsidRDefault="00221688" w:rsidP="003371F0">
      <w:pPr>
        <w:tabs>
          <w:tab w:val="left" w:pos="993"/>
        </w:tabs>
        <w:rPr>
          <w:rStyle w:val="Hipersaite"/>
          <w:color w:val="000000" w:themeColor="text1"/>
          <w:sz w:val="20"/>
          <w:szCs w:val="20"/>
          <w:u w:val="none"/>
        </w:rPr>
      </w:pPr>
      <w:hyperlink r:id="rId8" w:history="1">
        <w:r w:rsidR="00432461" w:rsidRPr="007362A2">
          <w:rPr>
            <w:rStyle w:val="Hipersaite"/>
            <w:sz w:val="20"/>
            <w:szCs w:val="20"/>
          </w:rPr>
          <w:t>zane.priedule@tm.gov.lv</w:t>
        </w:r>
      </w:hyperlink>
    </w:p>
    <w:sectPr w:rsidR="007F5A56" w:rsidRPr="003371F0" w:rsidSect="00163443">
      <w:headerReference w:type="default" r:id="rId9"/>
      <w:footerReference w:type="default" r:id="rId10"/>
      <w:headerReference w:type="first" r:id="rId11"/>
      <w:footerReference w:type="first" r:id="rId12"/>
      <w:type w:val="continuous"/>
      <w:pgSz w:w="11920" w:h="16840"/>
      <w:pgMar w:top="1134" w:right="851" w:bottom="851" w:left="1701" w:header="709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0D062D1" w14:textId="77777777" w:rsidR="00C82E23" w:rsidRDefault="00C82E23">
      <w:r>
        <w:separator/>
      </w:r>
    </w:p>
  </w:endnote>
  <w:endnote w:type="continuationSeparator" w:id="0">
    <w:p w14:paraId="14B988EB" w14:textId="77777777" w:rsidR="00C82E23" w:rsidRDefault="00C82E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69727CC" w14:textId="77777777" w:rsidR="00AD495C" w:rsidRDefault="00AD495C">
    <w:pPr>
      <w:pStyle w:val="Kjene"/>
      <w:rPr>
        <w:sz w:val="20"/>
        <w:szCs w:val="20"/>
      </w:rPr>
    </w:pPr>
  </w:p>
  <w:p w14:paraId="4FDEBC56" w14:textId="6815B890" w:rsidR="00AD495C" w:rsidRPr="005D7183" w:rsidRDefault="00C27A48">
    <w:pPr>
      <w:pStyle w:val="Kjene"/>
      <w:rPr>
        <w:sz w:val="20"/>
        <w:szCs w:val="20"/>
      </w:rPr>
    </w:pPr>
    <w:fldSimple w:instr=" FILENAME \* MERGEFORMAT ">
      <w:r w:rsidR="004E5AB5" w:rsidRPr="004E5AB5">
        <w:rPr>
          <w:noProof/>
          <w:sz w:val="20"/>
          <w:szCs w:val="20"/>
        </w:rPr>
        <w:t>TMatz_021220_VSS-1002</w:t>
      </w:r>
    </w:fldSimple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145AEA0" w14:textId="0F60D64F" w:rsidR="00AD495C" w:rsidRPr="005D7183" w:rsidRDefault="00C27A48" w:rsidP="005D7183">
    <w:pPr>
      <w:pStyle w:val="Kjene"/>
      <w:tabs>
        <w:tab w:val="left" w:pos="4678"/>
      </w:tabs>
      <w:rPr>
        <w:sz w:val="20"/>
        <w:szCs w:val="20"/>
      </w:rPr>
    </w:pPr>
    <w:fldSimple w:instr=" FILENAME \* MERGEFORMAT ">
      <w:r w:rsidR="004E5AB5" w:rsidRPr="004E5AB5">
        <w:rPr>
          <w:noProof/>
          <w:sz w:val="20"/>
          <w:szCs w:val="20"/>
        </w:rPr>
        <w:t>TMatz_021220_VSS-1002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C48A9CD" w14:textId="77777777" w:rsidR="00C82E23" w:rsidRDefault="00C82E23">
      <w:r>
        <w:separator/>
      </w:r>
    </w:p>
  </w:footnote>
  <w:footnote w:type="continuationSeparator" w:id="0">
    <w:p w14:paraId="7FE6A6B3" w14:textId="77777777" w:rsidR="00C82E23" w:rsidRDefault="00C82E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2127847357"/>
      <w:docPartObj>
        <w:docPartGallery w:val="Page Numbers (Top of Page)"/>
        <w:docPartUnique/>
      </w:docPartObj>
    </w:sdtPr>
    <w:sdtEndPr/>
    <w:sdtContent>
      <w:p w14:paraId="2064AB9B" w14:textId="62DB5565" w:rsidR="00AD495C" w:rsidRDefault="00600CAC">
        <w:pPr>
          <w:pStyle w:val="Galven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5642D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14:paraId="51182D9A" w14:textId="77777777" w:rsidR="00AD495C" w:rsidRDefault="00AD495C">
    <w:pPr>
      <w:pStyle w:val="Galve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297E01C" w14:textId="77777777" w:rsidR="00AD495C" w:rsidRDefault="00AD495C" w:rsidP="00A34ACB">
    <w:pPr>
      <w:pStyle w:val="Galvene"/>
    </w:pPr>
  </w:p>
  <w:p w14:paraId="077D5B88" w14:textId="77777777" w:rsidR="00AD495C" w:rsidRDefault="00AD495C" w:rsidP="00A34ACB">
    <w:pPr>
      <w:pStyle w:val="Galvene"/>
    </w:pPr>
    <w:r>
      <w:rPr>
        <w:noProof/>
        <w:lang w:val="en-US"/>
      </w:rPr>
      <w:drawing>
        <wp:anchor distT="0" distB="0" distL="114300" distR="114300" simplePos="0" relativeHeight="251660800" behindDoc="1" locked="0" layoutInCell="1" allowOverlap="1" wp14:anchorId="20BB5A49" wp14:editId="4E83662E">
          <wp:simplePos x="0" y="0"/>
          <wp:positionH relativeFrom="margin">
            <wp:align>center</wp:align>
          </wp:positionH>
          <wp:positionV relativeFrom="paragraph">
            <wp:posOffset>84455</wp:posOffset>
          </wp:positionV>
          <wp:extent cx="5915025" cy="1066800"/>
          <wp:effectExtent l="0" t="0" r="0" b="0"/>
          <wp:wrapNone/>
          <wp:docPr id="9" name="Attēls 10" descr="\\ts.gov.lv\tmdfs\BB\lk1201\My Documents\DOKUMENTI\RIIKOJUMI\VEIDLAPAS_2015\vienkrasu_header_veidlapa_67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ttēls 10" descr="\\ts.gov.lv\tmdfs\BB\lk1201\My Documents\DOKUMENTI\RIIKOJUMI\VEIDLAPAS_2015\vienkrasu_header_veidlapa_67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sharpenSoften amount="50000"/>
                            </a14:imgEffect>
                            <a14:imgEffect>
                              <a14:brightnessContrast contrast="100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15025" cy="1066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6F2D1D36" w14:textId="77777777" w:rsidR="00AD495C" w:rsidRDefault="00AD495C" w:rsidP="00A34ACB">
    <w:pPr>
      <w:pStyle w:val="Galvene"/>
    </w:pPr>
  </w:p>
  <w:p w14:paraId="30C69249" w14:textId="77777777" w:rsidR="00AD495C" w:rsidRDefault="00AD495C" w:rsidP="00A34ACB">
    <w:pPr>
      <w:pStyle w:val="Galvene"/>
    </w:pPr>
  </w:p>
  <w:p w14:paraId="4CE6C320" w14:textId="77777777" w:rsidR="00AD495C" w:rsidRDefault="00AD495C" w:rsidP="00A34ACB">
    <w:pPr>
      <w:pStyle w:val="Galvene"/>
    </w:pPr>
  </w:p>
  <w:p w14:paraId="4BD87CD7" w14:textId="77777777" w:rsidR="00AD495C" w:rsidRDefault="00AD495C" w:rsidP="00A34ACB">
    <w:pPr>
      <w:pStyle w:val="Galvene"/>
    </w:pPr>
  </w:p>
  <w:p w14:paraId="4B3A1241" w14:textId="77777777" w:rsidR="00AD495C" w:rsidRDefault="00AD495C" w:rsidP="00A34ACB">
    <w:pPr>
      <w:pStyle w:val="Galvene"/>
    </w:pPr>
  </w:p>
  <w:p w14:paraId="0DDB32C4" w14:textId="77777777" w:rsidR="00AD495C" w:rsidRDefault="00AD495C" w:rsidP="00A34ACB">
    <w:pPr>
      <w:pStyle w:val="Galvene"/>
    </w:pPr>
  </w:p>
  <w:p w14:paraId="2D3732F1" w14:textId="77777777" w:rsidR="00AD495C" w:rsidRDefault="00AD495C" w:rsidP="00A34ACB">
    <w:pPr>
      <w:pStyle w:val="Galvene"/>
    </w:pPr>
  </w:p>
  <w:p w14:paraId="39AA01B2" w14:textId="77777777" w:rsidR="00AD495C" w:rsidRDefault="00AD495C" w:rsidP="00A34ACB">
    <w:pPr>
      <w:pStyle w:val="Galvene"/>
    </w:pPr>
  </w:p>
  <w:p w14:paraId="4A0FE1B4" w14:textId="6184609A" w:rsidR="00AD495C" w:rsidRPr="00815277" w:rsidRDefault="00082146" w:rsidP="00A34ACB">
    <w:pPr>
      <w:pStyle w:val="Galvene"/>
    </w:pPr>
    <w:r>
      <w:rPr>
        <w:noProof/>
        <w:lang w:eastAsia="lv-LV"/>
      </w:rPr>
      <mc:AlternateContent>
        <mc:Choice Requires="wps">
          <w:drawing>
            <wp:anchor distT="0" distB="0" distL="114300" distR="114300" simplePos="0" relativeHeight="251658752" behindDoc="1" locked="0" layoutInCell="1" allowOverlap="1" wp14:anchorId="21F3CD60" wp14:editId="7551E328">
              <wp:simplePos x="0" y="0"/>
              <wp:positionH relativeFrom="page">
                <wp:posOffset>1171575</wp:posOffset>
              </wp:positionH>
              <wp:positionV relativeFrom="page">
                <wp:posOffset>2030730</wp:posOffset>
              </wp:positionV>
              <wp:extent cx="5838825" cy="314325"/>
              <wp:effectExtent l="0" t="0" r="0" b="0"/>
              <wp:wrapNone/>
              <wp:docPr id="6" name="Text Box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38825" cy="314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77DCD62" w14:textId="77777777" w:rsidR="00AD495C" w:rsidRPr="006C6018" w:rsidRDefault="00AD495C" w:rsidP="00A34ACB">
                          <w:pPr>
                            <w:spacing w:line="194" w:lineRule="exact"/>
                            <w:ind w:left="20" w:right="-45"/>
                            <w:jc w:val="center"/>
                            <w:rPr>
                              <w:rFonts w:eastAsia="Times New Roman"/>
                              <w:sz w:val="17"/>
                              <w:szCs w:val="17"/>
                            </w:rPr>
                          </w:pPr>
                          <w:r w:rsidRPr="006C6018">
                            <w:rPr>
                              <w:rFonts w:eastAsia="Times New Roman"/>
                              <w:sz w:val="17"/>
                              <w:szCs w:val="17"/>
                            </w:rPr>
                            <w:t xml:space="preserve">Brīvības bulvāris 36, Rīga, LV-1536; tālr.: 67036801, 67036716, 67036721; fakss: 67210823, 67285575; </w:t>
                          </w:r>
                        </w:p>
                        <w:p w14:paraId="503CD495" w14:textId="77777777" w:rsidR="00AD495C" w:rsidRPr="006C6018" w:rsidRDefault="00AD495C" w:rsidP="00A34ACB">
                          <w:pPr>
                            <w:spacing w:line="194" w:lineRule="exact"/>
                            <w:ind w:left="20" w:right="-45"/>
                            <w:jc w:val="center"/>
                            <w:rPr>
                              <w:rFonts w:eastAsia="Times New Roman"/>
                              <w:sz w:val="17"/>
                              <w:szCs w:val="17"/>
                            </w:rPr>
                          </w:pPr>
                          <w:r w:rsidRPr="006C6018">
                            <w:rPr>
                              <w:rFonts w:eastAsia="Times New Roman"/>
                              <w:sz w:val="17"/>
                              <w:szCs w:val="17"/>
                            </w:rPr>
                            <w:t xml:space="preserve">e-pasts: </w:t>
                          </w:r>
                          <w:proofErr w:type="spellStart"/>
                          <w:r w:rsidRPr="006C6018">
                            <w:rPr>
                              <w:rFonts w:eastAsia="Times New Roman"/>
                              <w:sz w:val="17"/>
                              <w:szCs w:val="17"/>
                            </w:rPr>
                            <w:t>tm.kanceleja@tm.gov.lv</w:t>
                          </w:r>
                          <w:proofErr w:type="spellEnd"/>
                          <w:r w:rsidRPr="006C6018">
                            <w:rPr>
                              <w:rFonts w:eastAsia="Times New Roman"/>
                              <w:sz w:val="17"/>
                              <w:szCs w:val="17"/>
                            </w:rPr>
                            <w:t xml:space="preserve">; </w:t>
                          </w:r>
                          <w:proofErr w:type="spellStart"/>
                          <w:r w:rsidRPr="006C6018">
                            <w:rPr>
                              <w:rFonts w:eastAsia="Times New Roman"/>
                              <w:sz w:val="17"/>
                              <w:szCs w:val="17"/>
                            </w:rPr>
                            <w:t>www.tm.gov.lv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1F3CD60" id="_x0000_t202" coordsize="21600,21600" o:spt="202" path="m,l,21600r21600,l21600,xe">
              <v:stroke joinstyle="miter"/>
              <v:path gradientshapeok="t" o:connecttype="rect"/>
            </v:shapetype>
            <v:shape id="Text Box 43" o:spid="_x0000_s1026" type="#_x0000_t202" style="position:absolute;left:0;text-align:left;margin-left:92.25pt;margin-top:159.9pt;width:459.75pt;height:24.75pt;z-index:-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" filled="f" stroked="f">
              <v:textbox inset="0,0,0,0">
                <w:txbxContent>
                  <w:p w14:paraId="177DCD62" w14:textId="77777777" w:rsidR="00AD495C" w:rsidRPr="006C6018" w:rsidRDefault="00AD495C" w:rsidP="00A34ACB">
                    <w:pPr>
                      <w:spacing w:line="194" w:lineRule="exact"/>
                      <w:ind w:left="20" w:right="-45"/>
                      <w:jc w:val="center"/>
                      <w:rPr>
                        <w:rFonts w:eastAsia="Times New Roman"/>
                        <w:sz w:val="17"/>
                        <w:szCs w:val="17"/>
                      </w:rPr>
                    </w:pPr>
                    <w:r w:rsidRPr="006C6018">
                      <w:rPr>
                        <w:rFonts w:eastAsia="Times New Roman"/>
                        <w:sz w:val="17"/>
                        <w:szCs w:val="17"/>
                      </w:rPr>
                      <w:t xml:space="preserve">Brīvības bulvāris 36, Rīga, LV-1536; tālr.: 67036801, 67036716, 67036721; fakss: 67210823, 67285575; </w:t>
                    </w:r>
                  </w:p>
                  <w:p w14:paraId="503CD495" w14:textId="77777777" w:rsidR="00AD495C" w:rsidRPr="006C6018" w:rsidRDefault="00AD495C" w:rsidP="00A34ACB">
                    <w:pPr>
                      <w:spacing w:line="194" w:lineRule="exact"/>
                      <w:ind w:left="20" w:right="-45"/>
                      <w:jc w:val="center"/>
                      <w:rPr>
                        <w:rFonts w:eastAsia="Times New Roman"/>
                        <w:sz w:val="17"/>
                        <w:szCs w:val="17"/>
                      </w:rPr>
                    </w:pPr>
                    <w:r w:rsidRPr="006C6018">
                      <w:rPr>
                        <w:rFonts w:eastAsia="Times New Roman"/>
                        <w:sz w:val="17"/>
                        <w:szCs w:val="17"/>
                      </w:rPr>
                      <w:t xml:space="preserve">e-pasts: </w:t>
                    </w:r>
                    <w:proofErr w:type="spellStart"/>
                    <w:r w:rsidRPr="006C6018">
                      <w:rPr>
                        <w:rFonts w:eastAsia="Times New Roman"/>
                        <w:sz w:val="17"/>
                        <w:szCs w:val="17"/>
                      </w:rPr>
                      <w:t>tm.kanceleja@tm.gov.lv</w:t>
                    </w:r>
                    <w:proofErr w:type="spellEnd"/>
                    <w:r w:rsidRPr="006C6018">
                      <w:rPr>
                        <w:rFonts w:eastAsia="Times New Roman"/>
                        <w:sz w:val="17"/>
                        <w:szCs w:val="17"/>
                      </w:rPr>
                      <w:t xml:space="preserve">; </w:t>
                    </w:r>
                    <w:proofErr w:type="spellStart"/>
                    <w:r w:rsidRPr="006C6018">
                      <w:rPr>
                        <w:rFonts w:eastAsia="Times New Roman"/>
                        <w:sz w:val="17"/>
                        <w:szCs w:val="17"/>
                      </w:rPr>
                      <w:t>www.tm.gov.lv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lv-LV"/>
      </w:rPr>
      <mc:AlternateContent>
        <mc:Choice Requires="wpg">
          <w:drawing>
            <wp:anchor distT="0" distB="0" distL="114300" distR="114300" simplePos="0" relativeHeight="251657728" behindDoc="1" locked="0" layoutInCell="1" allowOverlap="1" wp14:anchorId="211AAD79" wp14:editId="742DAC30">
              <wp:simplePos x="0" y="0"/>
              <wp:positionH relativeFrom="page">
                <wp:posOffset>1850390</wp:posOffset>
              </wp:positionH>
              <wp:positionV relativeFrom="page">
                <wp:posOffset>1903095</wp:posOffset>
              </wp:positionV>
              <wp:extent cx="4397375" cy="1270"/>
              <wp:effectExtent l="0" t="0" r="0" b="0"/>
              <wp:wrapNone/>
              <wp:docPr id="4" name="Group 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4397375" cy="1270"/>
                        <a:chOff x="2915" y="2998"/>
                        <a:chExt cx="6926" cy="2"/>
                      </a:xfrm>
                    </wpg:grpSpPr>
                    <wps:wsp>
                      <wps:cNvPr id="5" name="Freeform 42"/>
                      <wps:cNvSpPr>
                        <a:spLocks/>
                      </wps:cNvSpPr>
                      <wps:spPr bwMode="auto">
                        <a:xfrm>
                          <a:off x="2915" y="2998"/>
                          <a:ext cx="6926" cy="2"/>
                        </a:xfrm>
                        <a:custGeom>
                          <a:avLst/>
                          <a:gdLst>
                            <a:gd name="T0" fmla="+- 0 2915 2915"/>
                            <a:gd name="T1" fmla="*/ T0 w 6926"/>
                            <a:gd name="T2" fmla="+- 0 9841 2915"/>
                            <a:gd name="T3" fmla="*/ T2 w 692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926">
                              <a:moveTo>
                                <a:pt x="0" y="0"/>
                              </a:moveTo>
                              <a:lnTo>
                                <a:pt x="6926" y="0"/>
                              </a:lnTo>
                            </a:path>
                          </a:pathLst>
                        </a:custGeom>
                        <a:noFill/>
                        <a:ln w="317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group id="Group 41" style="position:absolute;margin-left:145.7pt;margin-top:149.85pt;width:346.25pt;height:.1pt;z-index:-251658752;mso-position-horizontal-relative:page;mso-position-vertical-relative:page" coordsize="6926,2" coordorigin="2915,2998" o:spid="_x0000_s1026" w14:anchorId="1B64459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">
              <v:shape id="Freeform 42" style="position:absolute;left:2915;top:2998;width:6926;height:2;visibility:visible;mso-wrap-style:square;v-text-anchor:top" coordsize="6926,2" o:spid="_x0000_s1027" filled="f" strokecolor="#231f20" strokeweight=".25pt" path="m,l6926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">
                <v:path arrowok="t" o:connecttype="custom" o:connectlocs="0,0;6926,0" o:connectangles="0,0"/>
              </v:shape>
              <w10:wrap anchorx="page" anchory="page"/>
            </v:group>
          </w:pict>
        </mc:Fallback>
      </mc:AlternateContent>
    </w:r>
  </w:p>
  <w:p w14:paraId="5E52A0A3" w14:textId="77777777" w:rsidR="00AD495C" w:rsidRPr="00C836FF" w:rsidRDefault="00AD495C" w:rsidP="00AB4E8A">
    <w:pPr>
      <w:jc w:val="center"/>
      <w:rPr>
        <w:szCs w:val="24"/>
      </w:rPr>
    </w:pPr>
    <w:r w:rsidRPr="00C836FF">
      <w:rPr>
        <w:szCs w:val="24"/>
      </w:rPr>
      <w:t>Rīgā</w:t>
    </w:r>
  </w:p>
  <w:p w14:paraId="22E97CC9" w14:textId="77777777" w:rsidR="00AD495C" w:rsidRPr="00163443" w:rsidRDefault="00AD495C" w:rsidP="00163443">
    <w:pPr>
      <w:rPr>
        <w:sz w:val="12"/>
        <w:szCs w:val="12"/>
      </w:rPr>
    </w:pPr>
  </w:p>
  <w:tbl>
    <w:tblPr>
      <w:tblStyle w:val="Reatabula"/>
      <w:tblW w:w="0" w:type="auto"/>
      <w:tblInd w:w="108" w:type="dxa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810"/>
      <w:gridCol w:w="420"/>
      <w:gridCol w:w="1890"/>
    </w:tblGrid>
    <w:tr w:rsidR="00AD495C" w14:paraId="444EEC02" w14:textId="77777777" w:rsidTr="00521621">
      <w:tc>
        <w:tcPr>
          <w:tcW w:w="1810" w:type="dxa"/>
        </w:tcPr>
        <w:p w14:paraId="7264F040" w14:textId="77777777" w:rsidR="00AD495C" w:rsidRDefault="00AD495C" w:rsidP="00E11DA3">
          <w:pPr>
            <w:pStyle w:val="Galvene"/>
            <w:jc w:val="center"/>
            <w:rPr>
              <w:szCs w:val="24"/>
            </w:rPr>
          </w:pPr>
          <w:r>
            <w:t>21.12.2020</w:t>
          </w:r>
          <w:r>
            <w:rPr>
              <w:szCs w:val="24"/>
            </w:rPr>
            <w:t>.</w:t>
          </w:r>
        </w:p>
      </w:tc>
      <w:tc>
        <w:tcPr>
          <w:tcW w:w="420" w:type="dxa"/>
          <w:tcBorders>
            <w:bottom w:val="nil"/>
          </w:tcBorders>
        </w:tcPr>
        <w:p w14:paraId="2561C129" w14:textId="77777777" w:rsidR="00AD495C" w:rsidRDefault="00AD495C" w:rsidP="00E11DA3">
          <w:pPr>
            <w:pStyle w:val="Galvene"/>
            <w:rPr>
              <w:szCs w:val="24"/>
            </w:rPr>
          </w:pPr>
          <w:r>
            <w:rPr>
              <w:szCs w:val="24"/>
            </w:rPr>
            <w:t xml:space="preserve"> Nr.</w:t>
          </w:r>
        </w:p>
      </w:tc>
      <w:tc>
        <w:tcPr>
          <w:tcW w:w="1890" w:type="dxa"/>
        </w:tcPr>
        <w:p w14:paraId="323C09C0" w14:textId="77777777" w:rsidR="00AD495C" w:rsidRDefault="00AD495C" w:rsidP="00E11DA3">
          <w:pPr>
            <w:pStyle w:val="Galvene"/>
            <w:jc w:val="center"/>
            <w:rPr>
              <w:szCs w:val="24"/>
            </w:rPr>
          </w:pPr>
          <w:r>
            <w:t>1-9.1/1395</w:t>
          </w:r>
        </w:p>
      </w:tc>
    </w:tr>
  </w:tbl>
  <w:p w14:paraId="22C0D9BA" w14:textId="77777777" w:rsidR="00AD495C" w:rsidRPr="000B1FEC" w:rsidRDefault="00AD495C" w:rsidP="00E11DA3">
    <w:pPr>
      <w:tabs>
        <w:tab w:val="center" w:pos="4320"/>
        <w:tab w:val="right" w:pos="8640"/>
      </w:tabs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1D"/>
    <w:multiLevelType w:val="multilevel"/>
    <w:tmpl w:val="E8A2284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32567EA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3D8C87E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802234A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890AD62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8CFE72C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06C4ED1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381ABED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D60A58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2D543E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D2CEA0A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03C55597"/>
    <w:multiLevelType w:val="hybridMultilevel"/>
    <w:tmpl w:val="12DA79C2"/>
    <w:lvl w:ilvl="0" w:tplc="042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F237508"/>
    <w:multiLevelType w:val="hybridMultilevel"/>
    <w:tmpl w:val="3F54050C"/>
    <w:lvl w:ilvl="0" w:tplc="23B09568">
      <w:start w:val="1"/>
      <w:numFmt w:val="decimal"/>
      <w:suff w:val="space"/>
      <w:lvlText w:val="%1."/>
      <w:lvlJc w:val="left"/>
      <w:pPr>
        <w:ind w:left="57" w:firstLine="0"/>
      </w:pPr>
      <w:rPr>
        <w:rFonts w:hint="default"/>
        <w:sz w:val="24"/>
        <w:szCs w:val="24"/>
      </w:rPr>
    </w:lvl>
    <w:lvl w:ilvl="1" w:tplc="04260019">
      <w:start w:val="1"/>
      <w:numFmt w:val="lowerLetter"/>
      <w:lvlText w:val="%2."/>
      <w:lvlJc w:val="left"/>
      <w:pPr>
        <w:ind w:left="1376" w:hanging="360"/>
      </w:pPr>
    </w:lvl>
    <w:lvl w:ilvl="2" w:tplc="0426001B" w:tentative="1">
      <w:start w:val="1"/>
      <w:numFmt w:val="lowerRoman"/>
      <w:lvlText w:val="%3."/>
      <w:lvlJc w:val="right"/>
      <w:pPr>
        <w:ind w:left="2096" w:hanging="180"/>
      </w:pPr>
    </w:lvl>
    <w:lvl w:ilvl="3" w:tplc="0426000F" w:tentative="1">
      <w:start w:val="1"/>
      <w:numFmt w:val="decimal"/>
      <w:lvlText w:val="%4."/>
      <w:lvlJc w:val="left"/>
      <w:pPr>
        <w:ind w:left="2816" w:hanging="360"/>
      </w:pPr>
    </w:lvl>
    <w:lvl w:ilvl="4" w:tplc="04260019" w:tentative="1">
      <w:start w:val="1"/>
      <w:numFmt w:val="lowerLetter"/>
      <w:lvlText w:val="%5."/>
      <w:lvlJc w:val="left"/>
      <w:pPr>
        <w:ind w:left="3536" w:hanging="360"/>
      </w:pPr>
    </w:lvl>
    <w:lvl w:ilvl="5" w:tplc="0426001B" w:tentative="1">
      <w:start w:val="1"/>
      <w:numFmt w:val="lowerRoman"/>
      <w:lvlText w:val="%6."/>
      <w:lvlJc w:val="right"/>
      <w:pPr>
        <w:ind w:left="4256" w:hanging="180"/>
      </w:pPr>
    </w:lvl>
    <w:lvl w:ilvl="6" w:tplc="0426000F" w:tentative="1">
      <w:start w:val="1"/>
      <w:numFmt w:val="decimal"/>
      <w:lvlText w:val="%7."/>
      <w:lvlJc w:val="left"/>
      <w:pPr>
        <w:ind w:left="4976" w:hanging="360"/>
      </w:pPr>
    </w:lvl>
    <w:lvl w:ilvl="7" w:tplc="04260019" w:tentative="1">
      <w:start w:val="1"/>
      <w:numFmt w:val="lowerLetter"/>
      <w:lvlText w:val="%8."/>
      <w:lvlJc w:val="left"/>
      <w:pPr>
        <w:ind w:left="5696" w:hanging="360"/>
      </w:pPr>
    </w:lvl>
    <w:lvl w:ilvl="8" w:tplc="0426001B" w:tentative="1">
      <w:start w:val="1"/>
      <w:numFmt w:val="lowerRoman"/>
      <w:lvlText w:val="%9."/>
      <w:lvlJc w:val="right"/>
      <w:pPr>
        <w:ind w:left="6416" w:hanging="180"/>
      </w:pPr>
    </w:lvl>
  </w:abstractNum>
  <w:abstractNum w:abstractNumId="13" w15:restartNumberingAfterBreak="0">
    <w:nsid w:val="0F3F0976"/>
    <w:multiLevelType w:val="hybridMultilevel"/>
    <w:tmpl w:val="DE0AD050"/>
    <w:lvl w:ilvl="0" w:tplc="522E2E1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506" w:hanging="360"/>
      </w:pPr>
    </w:lvl>
    <w:lvl w:ilvl="2" w:tplc="0426001B" w:tentative="1">
      <w:start w:val="1"/>
      <w:numFmt w:val="lowerRoman"/>
      <w:lvlText w:val="%3."/>
      <w:lvlJc w:val="right"/>
      <w:pPr>
        <w:ind w:left="2226" w:hanging="180"/>
      </w:pPr>
    </w:lvl>
    <w:lvl w:ilvl="3" w:tplc="0426000F" w:tentative="1">
      <w:start w:val="1"/>
      <w:numFmt w:val="decimal"/>
      <w:lvlText w:val="%4."/>
      <w:lvlJc w:val="left"/>
      <w:pPr>
        <w:ind w:left="2946" w:hanging="360"/>
      </w:pPr>
    </w:lvl>
    <w:lvl w:ilvl="4" w:tplc="04260019" w:tentative="1">
      <w:start w:val="1"/>
      <w:numFmt w:val="lowerLetter"/>
      <w:lvlText w:val="%5."/>
      <w:lvlJc w:val="left"/>
      <w:pPr>
        <w:ind w:left="3666" w:hanging="360"/>
      </w:pPr>
    </w:lvl>
    <w:lvl w:ilvl="5" w:tplc="0426001B" w:tentative="1">
      <w:start w:val="1"/>
      <w:numFmt w:val="lowerRoman"/>
      <w:lvlText w:val="%6."/>
      <w:lvlJc w:val="right"/>
      <w:pPr>
        <w:ind w:left="4386" w:hanging="180"/>
      </w:pPr>
    </w:lvl>
    <w:lvl w:ilvl="6" w:tplc="0426000F" w:tentative="1">
      <w:start w:val="1"/>
      <w:numFmt w:val="decimal"/>
      <w:lvlText w:val="%7."/>
      <w:lvlJc w:val="left"/>
      <w:pPr>
        <w:ind w:left="5106" w:hanging="360"/>
      </w:pPr>
    </w:lvl>
    <w:lvl w:ilvl="7" w:tplc="04260019" w:tentative="1">
      <w:start w:val="1"/>
      <w:numFmt w:val="lowerLetter"/>
      <w:lvlText w:val="%8."/>
      <w:lvlJc w:val="left"/>
      <w:pPr>
        <w:ind w:left="5826" w:hanging="360"/>
      </w:pPr>
    </w:lvl>
    <w:lvl w:ilvl="8" w:tplc="042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 w15:restartNumberingAfterBreak="0">
    <w:nsid w:val="1054299D"/>
    <w:multiLevelType w:val="hybridMultilevel"/>
    <w:tmpl w:val="D05A9BD2"/>
    <w:lvl w:ilvl="0" w:tplc="4CBE7A02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  <w:b w:val="0"/>
        <w:bCs w:val="0"/>
        <w:i w:val="0"/>
        <w:iCs w:val="0"/>
        <w:sz w:val="26"/>
        <w:szCs w:val="26"/>
      </w:rPr>
    </w:lvl>
    <w:lvl w:ilvl="1" w:tplc="04260019">
      <w:start w:val="1"/>
      <w:numFmt w:val="lowerLetter"/>
      <w:lvlText w:val="%2."/>
      <w:lvlJc w:val="left"/>
      <w:pPr>
        <w:ind w:left="1789" w:hanging="360"/>
      </w:pPr>
    </w:lvl>
    <w:lvl w:ilvl="2" w:tplc="0426001B">
      <w:start w:val="1"/>
      <w:numFmt w:val="lowerRoman"/>
      <w:lvlText w:val="%3."/>
      <w:lvlJc w:val="right"/>
      <w:pPr>
        <w:ind w:left="2509" w:hanging="180"/>
      </w:pPr>
    </w:lvl>
    <w:lvl w:ilvl="3" w:tplc="0426000F">
      <w:start w:val="1"/>
      <w:numFmt w:val="decimal"/>
      <w:lvlText w:val="%4."/>
      <w:lvlJc w:val="left"/>
      <w:pPr>
        <w:ind w:left="3229" w:hanging="360"/>
      </w:pPr>
    </w:lvl>
    <w:lvl w:ilvl="4" w:tplc="04260019">
      <w:start w:val="1"/>
      <w:numFmt w:val="lowerLetter"/>
      <w:lvlText w:val="%5."/>
      <w:lvlJc w:val="left"/>
      <w:pPr>
        <w:ind w:left="3949" w:hanging="360"/>
      </w:pPr>
    </w:lvl>
    <w:lvl w:ilvl="5" w:tplc="0426001B">
      <w:start w:val="1"/>
      <w:numFmt w:val="lowerRoman"/>
      <w:lvlText w:val="%6."/>
      <w:lvlJc w:val="right"/>
      <w:pPr>
        <w:ind w:left="4669" w:hanging="180"/>
      </w:pPr>
    </w:lvl>
    <w:lvl w:ilvl="6" w:tplc="0426000F">
      <w:start w:val="1"/>
      <w:numFmt w:val="decimal"/>
      <w:lvlText w:val="%7."/>
      <w:lvlJc w:val="left"/>
      <w:pPr>
        <w:ind w:left="5389" w:hanging="360"/>
      </w:pPr>
    </w:lvl>
    <w:lvl w:ilvl="7" w:tplc="04260019">
      <w:start w:val="1"/>
      <w:numFmt w:val="lowerLetter"/>
      <w:lvlText w:val="%8."/>
      <w:lvlJc w:val="left"/>
      <w:pPr>
        <w:ind w:left="6109" w:hanging="360"/>
      </w:pPr>
    </w:lvl>
    <w:lvl w:ilvl="8" w:tplc="0426001B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18E77936"/>
    <w:multiLevelType w:val="hybridMultilevel"/>
    <w:tmpl w:val="F0D6E2E8"/>
    <w:lvl w:ilvl="0" w:tplc="9D0A1CFA">
      <w:start w:val="1"/>
      <w:numFmt w:val="decimal"/>
      <w:suff w:val="space"/>
      <w:lvlText w:val="%1."/>
      <w:lvlJc w:val="left"/>
      <w:pPr>
        <w:ind w:left="3828" w:firstLine="0"/>
      </w:pPr>
      <w:rPr>
        <w:rFonts w:ascii="Times New Roman" w:hAnsi="Times New Roman" w:cs="Times New Roman" w:hint="default"/>
        <w:sz w:val="24"/>
        <w:szCs w:val="24"/>
      </w:rPr>
    </w:lvl>
    <w:lvl w:ilvl="1" w:tplc="04260019" w:tentative="1">
      <w:start w:val="1"/>
      <w:numFmt w:val="lowerLetter"/>
      <w:lvlText w:val="%2."/>
      <w:lvlJc w:val="left"/>
      <w:pPr>
        <w:ind w:left="2149" w:hanging="360"/>
      </w:pPr>
    </w:lvl>
    <w:lvl w:ilvl="2" w:tplc="0426001B" w:tentative="1">
      <w:start w:val="1"/>
      <w:numFmt w:val="lowerRoman"/>
      <w:lvlText w:val="%3."/>
      <w:lvlJc w:val="right"/>
      <w:pPr>
        <w:ind w:left="2869" w:hanging="180"/>
      </w:pPr>
    </w:lvl>
    <w:lvl w:ilvl="3" w:tplc="0426000F" w:tentative="1">
      <w:start w:val="1"/>
      <w:numFmt w:val="decimal"/>
      <w:lvlText w:val="%4."/>
      <w:lvlJc w:val="left"/>
      <w:pPr>
        <w:ind w:left="3589" w:hanging="360"/>
      </w:pPr>
    </w:lvl>
    <w:lvl w:ilvl="4" w:tplc="04260019" w:tentative="1">
      <w:start w:val="1"/>
      <w:numFmt w:val="lowerLetter"/>
      <w:lvlText w:val="%5."/>
      <w:lvlJc w:val="left"/>
      <w:pPr>
        <w:ind w:left="4309" w:hanging="360"/>
      </w:pPr>
    </w:lvl>
    <w:lvl w:ilvl="5" w:tplc="0426001B" w:tentative="1">
      <w:start w:val="1"/>
      <w:numFmt w:val="lowerRoman"/>
      <w:lvlText w:val="%6."/>
      <w:lvlJc w:val="right"/>
      <w:pPr>
        <w:ind w:left="5029" w:hanging="180"/>
      </w:pPr>
    </w:lvl>
    <w:lvl w:ilvl="6" w:tplc="0426000F" w:tentative="1">
      <w:start w:val="1"/>
      <w:numFmt w:val="decimal"/>
      <w:lvlText w:val="%7."/>
      <w:lvlJc w:val="left"/>
      <w:pPr>
        <w:ind w:left="5749" w:hanging="360"/>
      </w:pPr>
    </w:lvl>
    <w:lvl w:ilvl="7" w:tplc="04260019" w:tentative="1">
      <w:start w:val="1"/>
      <w:numFmt w:val="lowerLetter"/>
      <w:lvlText w:val="%8."/>
      <w:lvlJc w:val="left"/>
      <w:pPr>
        <w:ind w:left="6469" w:hanging="360"/>
      </w:pPr>
    </w:lvl>
    <w:lvl w:ilvl="8" w:tplc="0426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 w15:restartNumberingAfterBreak="0">
    <w:nsid w:val="23CD260F"/>
    <w:multiLevelType w:val="hybridMultilevel"/>
    <w:tmpl w:val="02C0FF78"/>
    <w:lvl w:ilvl="0" w:tplc="04260011">
      <w:start w:val="1"/>
      <w:numFmt w:val="decimal"/>
      <w:lvlText w:val="%1)"/>
      <w:lvlJc w:val="left"/>
      <w:pPr>
        <w:ind w:left="720" w:hanging="360"/>
      </w:p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>
      <w:start w:val="1"/>
      <w:numFmt w:val="lowerRoman"/>
      <w:lvlText w:val="%3."/>
      <w:lvlJc w:val="right"/>
      <w:pPr>
        <w:ind w:left="2160" w:hanging="180"/>
      </w:pPr>
    </w:lvl>
    <w:lvl w:ilvl="3" w:tplc="0426000F">
      <w:start w:val="1"/>
      <w:numFmt w:val="decimal"/>
      <w:lvlText w:val="%4."/>
      <w:lvlJc w:val="left"/>
      <w:pPr>
        <w:ind w:left="2880" w:hanging="360"/>
      </w:pPr>
    </w:lvl>
    <w:lvl w:ilvl="4" w:tplc="04260019">
      <w:start w:val="1"/>
      <w:numFmt w:val="lowerLetter"/>
      <w:lvlText w:val="%5."/>
      <w:lvlJc w:val="left"/>
      <w:pPr>
        <w:ind w:left="3600" w:hanging="360"/>
      </w:pPr>
    </w:lvl>
    <w:lvl w:ilvl="5" w:tplc="0426001B">
      <w:start w:val="1"/>
      <w:numFmt w:val="lowerRoman"/>
      <w:lvlText w:val="%6."/>
      <w:lvlJc w:val="right"/>
      <w:pPr>
        <w:ind w:left="4320" w:hanging="180"/>
      </w:pPr>
    </w:lvl>
    <w:lvl w:ilvl="6" w:tplc="0426000F">
      <w:start w:val="1"/>
      <w:numFmt w:val="decimal"/>
      <w:lvlText w:val="%7."/>
      <w:lvlJc w:val="left"/>
      <w:pPr>
        <w:ind w:left="5040" w:hanging="360"/>
      </w:pPr>
    </w:lvl>
    <w:lvl w:ilvl="7" w:tplc="04260019">
      <w:start w:val="1"/>
      <w:numFmt w:val="lowerLetter"/>
      <w:lvlText w:val="%8."/>
      <w:lvlJc w:val="left"/>
      <w:pPr>
        <w:ind w:left="5760" w:hanging="360"/>
      </w:pPr>
    </w:lvl>
    <w:lvl w:ilvl="8" w:tplc="0426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83E3B87"/>
    <w:multiLevelType w:val="hybridMultilevel"/>
    <w:tmpl w:val="76365398"/>
    <w:lvl w:ilvl="0" w:tplc="F2C06C8A">
      <w:start w:val="1"/>
      <w:numFmt w:val="decimal"/>
      <w:suff w:val="space"/>
      <w:lvlText w:val="%1."/>
      <w:lvlJc w:val="left"/>
      <w:pPr>
        <w:ind w:left="0" w:firstLine="851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2149" w:hanging="360"/>
      </w:pPr>
    </w:lvl>
    <w:lvl w:ilvl="2" w:tplc="0426001B" w:tentative="1">
      <w:start w:val="1"/>
      <w:numFmt w:val="lowerRoman"/>
      <w:lvlText w:val="%3."/>
      <w:lvlJc w:val="right"/>
      <w:pPr>
        <w:ind w:left="2869" w:hanging="180"/>
      </w:pPr>
    </w:lvl>
    <w:lvl w:ilvl="3" w:tplc="0426000F" w:tentative="1">
      <w:start w:val="1"/>
      <w:numFmt w:val="decimal"/>
      <w:lvlText w:val="%4."/>
      <w:lvlJc w:val="left"/>
      <w:pPr>
        <w:ind w:left="3589" w:hanging="360"/>
      </w:pPr>
    </w:lvl>
    <w:lvl w:ilvl="4" w:tplc="04260019" w:tentative="1">
      <w:start w:val="1"/>
      <w:numFmt w:val="lowerLetter"/>
      <w:lvlText w:val="%5."/>
      <w:lvlJc w:val="left"/>
      <w:pPr>
        <w:ind w:left="4309" w:hanging="360"/>
      </w:pPr>
    </w:lvl>
    <w:lvl w:ilvl="5" w:tplc="0426001B" w:tentative="1">
      <w:start w:val="1"/>
      <w:numFmt w:val="lowerRoman"/>
      <w:lvlText w:val="%6."/>
      <w:lvlJc w:val="right"/>
      <w:pPr>
        <w:ind w:left="5029" w:hanging="180"/>
      </w:pPr>
    </w:lvl>
    <w:lvl w:ilvl="6" w:tplc="0426000F" w:tentative="1">
      <w:start w:val="1"/>
      <w:numFmt w:val="decimal"/>
      <w:lvlText w:val="%7."/>
      <w:lvlJc w:val="left"/>
      <w:pPr>
        <w:ind w:left="5749" w:hanging="360"/>
      </w:pPr>
    </w:lvl>
    <w:lvl w:ilvl="7" w:tplc="04260019" w:tentative="1">
      <w:start w:val="1"/>
      <w:numFmt w:val="lowerLetter"/>
      <w:lvlText w:val="%8."/>
      <w:lvlJc w:val="left"/>
      <w:pPr>
        <w:ind w:left="6469" w:hanging="360"/>
      </w:pPr>
    </w:lvl>
    <w:lvl w:ilvl="8" w:tplc="0426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 w15:restartNumberingAfterBreak="0">
    <w:nsid w:val="4F0A6CC8"/>
    <w:multiLevelType w:val="hybridMultilevel"/>
    <w:tmpl w:val="0B82D392"/>
    <w:lvl w:ilvl="0" w:tplc="0407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F9C651A"/>
    <w:multiLevelType w:val="hybridMultilevel"/>
    <w:tmpl w:val="566AB70C"/>
    <w:lvl w:ilvl="0" w:tplc="FF445D0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ind w:left="1506" w:hanging="360"/>
      </w:pPr>
    </w:lvl>
    <w:lvl w:ilvl="2" w:tplc="0426001B" w:tentative="1">
      <w:start w:val="1"/>
      <w:numFmt w:val="lowerRoman"/>
      <w:lvlText w:val="%3."/>
      <w:lvlJc w:val="right"/>
      <w:pPr>
        <w:ind w:left="2226" w:hanging="180"/>
      </w:pPr>
    </w:lvl>
    <w:lvl w:ilvl="3" w:tplc="0426000F" w:tentative="1">
      <w:start w:val="1"/>
      <w:numFmt w:val="decimal"/>
      <w:lvlText w:val="%4."/>
      <w:lvlJc w:val="left"/>
      <w:pPr>
        <w:ind w:left="2946" w:hanging="360"/>
      </w:pPr>
    </w:lvl>
    <w:lvl w:ilvl="4" w:tplc="04260019" w:tentative="1">
      <w:start w:val="1"/>
      <w:numFmt w:val="lowerLetter"/>
      <w:lvlText w:val="%5."/>
      <w:lvlJc w:val="left"/>
      <w:pPr>
        <w:ind w:left="3666" w:hanging="360"/>
      </w:pPr>
    </w:lvl>
    <w:lvl w:ilvl="5" w:tplc="0426001B" w:tentative="1">
      <w:start w:val="1"/>
      <w:numFmt w:val="lowerRoman"/>
      <w:lvlText w:val="%6."/>
      <w:lvlJc w:val="right"/>
      <w:pPr>
        <w:ind w:left="4386" w:hanging="180"/>
      </w:pPr>
    </w:lvl>
    <w:lvl w:ilvl="6" w:tplc="0426000F" w:tentative="1">
      <w:start w:val="1"/>
      <w:numFmt w:val="decimal"/>
      <w:lvlText w:val="%7."/>
      <w:lvlJc w:val="left"/>
      <w:pPr>
        <w:ind w:left="5106" w:hanging="360"/>
      </w:pPr>
    </w:lvl>
    <w:lvl w:ilvl="7" w:tplc="04260019" w:tentative="1">
      <w:start w:val="1"/>
      <w:numFmt w:val="lowerLetter"/>
      <w:lvlText w:val="%8."/>
      <w:lvlJc w:val="left"/>
      <w:pPr>
        <w:ind w:left="5826" w:hanging="360"/>
      </w:pPr>
    </w:lvl>
    <w:lvl w:ilvl="8" w:tplc="042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0" w15:restartNumberingAfterBreak="0">
    <w:nsid w:val="59043711"/>
    <w:multiLevelType w:val="hybridMultilevel"/>
    <w:tmpl w:val="26446594"/>
    <w:lvl w:ilvl="0" w:tplc="6AD83FFE">
      <w:start w:val="1"/>
      <w:numFmt w:val="decimal"/>
      <w:lvlText w:val="%1."/>
      <w:lvlJc w:val="left"/>
      <w:pPr>
        <w:ind w:left="0" w:firstLine="1069"/>
      </w:pPr>
      <w:rPr>
        <w:b w:val="0"/>
        <w:bCs/>
      </w:rPr>
    </w:lvl>
    <w:lvl w:ilvl="1" w:tplc="04260019" w:tentative="1">
      <w:start w:val="1"/>
      <w:numFmt w:val="lowerLetter"/>
      <w:lvlText w:val="%2."/>
      <w:lvlJc w:val="left"/>
      <w:pPr>
        <w:ind w:left="2149" w:hanging="360"/>
      </w:pPr>
    </w:lvl>
    <w:lvl w:ilvl="2" w:tplc="0426001B" w:tentative="1">
      <w:start w:val="1"/>
      <w:numFmt w:val="lowerRoman"/>
      <w:lvlText w:val="%3."/>
      <w:lvlJc w:val="right"/>
      <w:pPr>
        <w:ind w:left="2869" w:hanging="180"/>
      </w:pPr>
    </w:lvl>
    <w:lvl w:ilvl="3" w:tplc="0426000F" w:tentative="1">
      <w:start w:val="1"/>
      <w:numFmt w:val="decimal"/>
      <w:lvlText w:val="%4."/>
      <w:lvlJc w:val="left"/>
      <w:pPr>
        <w:ind w:left="3589" w:hanging="360"/>
      </w:pPr>
    </w:lvl>
    <w:lvl w:ilvl="4" w:tplc="04260019" w:tentative="1">
      <w:start w:val="1"/>
      <w:numFmt w:val="lowerLetter"/>
      <w:lvlText w:val="%5."/>
      <w:lvlJc w:val="left"/>
      <w:pPr>
        <w:ind w:left="4309" w:hanging="360"/>
      </w:pPr>
    </w:lvl>
    <w:lvl w:ilvl="5" w:tplc="0426001B" w:tentative="1">
      <w:start w:val="1"/>
      <w:numFmt w:val="lowerRoman"/>
      <w:lvlText w:val="%6."/>
      <w:lvlJc w:val="right"/>
      <w:pPr>
        <w:ind w:left="5029" w:hanging="180"/>
      </w:pPr>
    </w:lvl>
    <w:lvl w:ilvl="6" w:tplc="0426000F" w:tentative="1">
      <w:start w:val="1"/>
      <w:numFmt w:val="decimal"/>
      <w:lvlText w:val="%7."/>
      <w:lvlJc w:val="left"/>
      <w:pPr>
        <w:ind w:left="5749" w:hanging="360"/>
      </w:pPr>
    </w:lvl>
    <w:lvl w:ilvl="7" w:tplc="04260019" w:tentative="1">
      <w:start w:val="1"/>
      <w:numFmt w:val="lowerLetter"/>
      <w:lvlText w:val="%8."/>
      <w:lvlJc w:val="left"/>
      <w:pPr>
        <w:ind w:left="6469" w:hanging="360"/>
      </w:pPr>
    </w:lvl>
    <w:lvl w:ilvl="8" w:tplc="0426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 w15:restartNumberingAfterBreak="0">
    <w:nsid w:val="5B342FB5"/>
    <w:multiLevelType w:val="hybridMultilevel"/>
    <w:tmpl w:val="CC16E336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EF76955"/>
    <w:multiLevelType w:val="hybridMultilevel"/>
    <w:tmpl w:val="F93E8CD8"/>
    <w:lvl w:ilvl="0" w:tplc="04260011">
      <w:start w:val="1"/>
      <w:numFmt w:val="decimal"/>
      <w:lvlText w:val="%1)"/>
      <w:lvlJc w:val="left"/>
      <w:pPr>
        <w:ind w:left="720" w:hanging="360"/>
      </w:p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>
      <w:start w:val="1"/>
      <w:numFmt w:val="lowerRoman"/>
      <w:lvlText w:val="%3."/>
      <w:lvlJc w:val="right"/>
      <w:pPr>
        <w:ind w:left="2160" w:hanging="180"/>
      </w:pPr>
    </w:lvl>
    <w:lvl w:ilvl="3" w:tplc="0426000F">
      <w:start w:val="1"/>
      <w:numFmt w:val="decimal"/>
      <w:lvlText w:val="%4."/>
      <w:lvlJc w:val="left"/>
      <w:pPr>
        <w:ind w:left="2880" w:hanging="360"/>
      </w:pPr>
    </w:lvl>
    <w:lvl w:ilvl="4" w:tplc="04260019">
      <w:start w:val="1"/>
      <w:numFmt w:val="lowerLetter"/>
      <w:lvlText w:val="%5."/>
      <w:lvlJc w:val="left"/>
      <w:pPr>
        <w:ind w:left="3600" w:hanging="360"/>
      </w:pPr>
    </w:lvl>
    <w:lvl w:ilvl="5" w:tplc="0426001B">
      <w:start w:val="1"/>
      <w:numFmt w:val="lowerRoman"/>
      <w:lvlText w:val="%6."/>
      <w:lvlJc w:val="right"/>
      <w:pPr>
        <w:ind w:left="4320" w:hanging="180"/>
      </w:pPr>
    </w:lvl>
    <w:lvl w:ilvl="6" w:tplc="0426000F">
      <w:start w:val="1"/>
      <w:numFmt w:val="decimal"/>
      <w:lvlText w:val="%7."/>
      <w:lvlJc w:val="left"/>
      <w:pPr>
        <w:ind w:left="5040" w:hanging="360"/>
      </w:pPr>
    </w:lvl>
    <w:lvl w:ilvl="7" w:tplc="04260019">
      <w:start w:val="1"/>
      <w:numFmt w:val="lowerLetter"/>
      <w:lvlText w:val="%8."/>
      <w:lvlJc w:val="left"/>
      <w:pPr>
        <w:ind w:left="5760" w:hanging="360"/>
      </w:pPr>
    </w:lvl>
    <w:lvl w:ilvl="8" w:tplc="0426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DEA7D99"/>
    <w:multiLevelType w:val="hybridMultilevel"/>
    <w:tmpl w:val="E656F666"/>
    <w:lvl w:ilvl="0" w:tplc="98162800">
      <w:start w:val="1"/>
      <w:numFmt w:val="decimal"/>
      <w:lvlText w:val="%1."/>
      <w:lvlJc w:val="left"/>
      <w:pPr>
        <w:ind w:left="0" w:firstLine="1069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2149" w:hanging="360"/>
      </w:pPr>
    </w:lvl>
    <w:lvl w:ilvl="2" w:tplc="0426001B" w:tentative="1">
      <w:start w:val="1"/>
      <w:numFmt w:val="lowerRoman"/>
      <w:lvlText w:val="%3."/>
      <w:lvlJc w:val="right"/>
      <w:pPr>
        <w:ind w:left="2869" w:hanging="180"/>
      </w:pPr>
    </w:lvl>
    <w:lvl w:ilvl="3" w:tplc="0426000F" w:tentative="1">
      <w:start w:val="1"/>
      <w:numFmt w:val="decimal"/>
      <w:lvlText w:val="%4."/>
      <w:lvlJc w:val="left"/>
      <w:pPr>
        <w:ind w:left="3589" w:hanging="360"/>
      </w:pPr>
    </w:lvl>
    <w:lvl w:ilvl="4" w:tplc="04260019" w:tentative="1">
      <w:start w:val="1"/>
      <w:numFmt w:val="lowerLetter"/>
      <w:lvlText w:val="%5."/>
      <w:lvlJc w:val="left"/>
      <w:pPr>
        <w:ind w:left="4309" w:hanging="360"/>
      </w:pPr>
    </w:lvl>
    <w:lvl w:ilvl="5" w:tplc="0426001B" w:tentative="1">
      <w:start w:val="1"/>
      <w:numFmt w:val="lowerRoman"/>
      <w:lvlText w:val="%6."/>
      <w:lvlJc w:val="right"/>
      <w:pPr>
        <w:ind w:left="5029" w:hanging="180"/>
      </w:pPr>
    </w:lvl>
    <w:lvl w:ilvl="6" w:tplc="0426000F" w:tentative="1">
      <w:start w:val="1"/>
      <w:numFmt w:val="decimal"/>
      <w:lvlText w:val="%7."/>
      <w:lvlJc w:val="left"/>
      <w:pPr>
        <w:ind w:left="5749" w:hanging="360"/>
      </w:pPr>
    </w:lvl>
    <w:lvl w:ilvl="7" w:tplc="04260019" w:tentative="1">
      <w:start w:val="1"/>
      <w:numFmt w:val="lowerLetter"/>
      <w:lvlText w:val="%8."/>
      <w:lvlJc w:val="left"/>
      <w:pPr>
        <w:ind w:left="6469" w:hanging="360"/>
      </w:pPr>
    </w:lvl>
    <w:lvl w:ilvl="8" w:tplc="0426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4" w15:restartNumberingAfterBreak="0">
    <w:nsid w:val="703C7697"/>
    <w:multiLevelType w:val="hybridMultilevel"/>
    <w:tmpl w:val="76365398"/>
    <w:lvl w:ilvl="0" w:tplc="F2C06C8A">
      <w:start w:val="1"/>
      <w:numFmt w:val="decimal"/>
      <w:suff w:val="space"/>
      <w:lvlText w:val="%1."/>
      <w:lvlJc w:val="left"/>
      <w:pPr>
        <w:ind w:left="0" w:firstLine="851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2149" w:hanging="360"/>
      </w:pPr>
    </w:lvl>
    <w:lvl w:ilvl="2" w:tplc="0426001B" w:tentative="1">
      <w:start w:val="1"/>
      <w:numFmt w:val="lowerRoman"/>
      <w:lvlText w:val="%3."/>
      <w:lvlJc w:val="right"/>
      <w:pPr>
        <w:ind w:left="2869" w:hanging="180"/>
      </w:pPr>
    </w:lvl>
    <w:lvl w:ilvl="3" w:tplc="0426000F" w:tentative="1">
      <w:start w:val="1"/>
      <w:numFmt w:val="decimal"/>
      <w:lvlText w:val="%4."/>
      <w:lvlJc w:val="left"/>
      <w:pPr>
        <w:ind w:left="3589" w:hanging="360"/>
      </w:pPr>
    </w:lvl>
    <w:lvl w:ilvl="4" w:tplc="04260019" w:tentative="1">
      <w:start w:val="1"/>
      <w:numFmt w:val="lowerLetter"/>
      <w:lvlText w:val="%5."/>
      <w:lvlJc w:val="left"/>
      <w:pPr>
        <w:ind w:left="4309" w:hanging="360"/>
      </w:pPr>
    </w:lvl>
    <w:lvl w:ilvl="5" w:tplc="0426001B" w:tentative="1">
      <w:start w:val="1"/>
      <w:numFmt w:val="lowerRoman"/>
      <w:lvlText w:val="%6."/>
      <w:lvlJc w:val="right"/>
      <w:pPr>
        <w:ind w:left="5029" w:hanging="180"/>
      </w:pPr>
    </w:lvl>
    <w:lvl w:ilvl="6" w:tplc="0426000F" w:tentative="1">
      <w:start w:val="1"/>
      <w:numFmt w:val="decimal"/>
      <w:lvlText w:val="%7."/>
      <w:lvlJc w:val="left"/>
      <w:pPr>
        <w:ind w:left="5749" w:hanging="360"/>
      </w:pPr>
    </w:lvl>
    <w:lvl w:ilvl="7" w:tplc="04260019" w:tentative="1">
      <w:start w:val="1"/>
      <w:numFmt w:val="lowerLetter"/>
      <w:lvlText w:val="%8."/>
      <w:lvlJc w:val="left"/>
      <w:pPr>
        <w:ind w:left="6469" w:hanging="360"/>
      </w:pPr>
    </w:lvl>
    <w:lvl w:ilvl="8" w:tplc="0426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5" w15:restartNumberingAfterBreak="0">
    <w:nsid w:val="7B832E99"/>
    <w:multiLevelType w:val="hybridMultilevel"/>
    <w:tmpl w:val="09FEC9DA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8"/>
  </w:num>
  <w:num w:numId="3">
    <w:abstractNumId w:val="7"/>
  </w:num>
  <w:num w:numId="4">
    <w:abstractNumId w:val="6"/>
  </w:num>
  <w:num w:numId="5">
    <w:abstractNumId w:val="5"/>
  </w:num>
  <w:num w:numId="6">
    <w:abstractNumId w:val="9"/>
  </w:num>
  <w:num w:numId="7">
    <w:abstractNumId w:val="4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7"/>
  </w:num>
  <w:num w:numId="13">
    <w:abstractNumId w:val="18"/>
  </w:num>
  <w:num w:numId="14">
    <w:abstractNumId w:val="20"/>
  </w:num>
  <w:num w:numId="15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3"/>
  </w:num>
  <w:num w:numId="18">
    <w:abstractNumId w:val="19"/>
  </w:num>
  <w:num w:numId="19">
    <w:abstractNumId w:val="13"/>
  </w:num>
  <w:num w:numId="20">
    <w:abstractNumId w:val="16"/>
  </w:num>
  <w:num w:numId="21">
    <w:abstractNumId w:val="11"/>
  </w:num>
  <w:num w:numId="22">
    <w:abstractNumId w:val="25"/>
  </w:num>
  <w:num w:numId="23">
    <w:abstractNumId w:val="24"/>
  </w:num>
  <w:num w:numId="24">
    <w:abstractNumId w:val="21"/>
  </w:num>
  <w:num w:numId="25">
    <w:abstractNumId w:val="15"/>
  </w:num>
  <w:num w:numId="26">
    <w:abstractNumId w:val="12"/>
  </w:num>
  <w:num w:numId="2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1474"/>
    <w:rsid w:val="00001938"/>
    <w:rsid w:val="00006384"/>
    <w:rsid w:val="0002564E"/>
    <w:rsid w:val="00025EB7"/>
    <w:rsid w:val="00026F86"/>
    <w:rsid w:val="00030349"/>
    <w:rsid w:val="0003431E"/>
    <w:rsid w:val="000343AC"/>
    <w:rsid w:val="000352D3"/>
    <w:rsid w:val="00035D0B"/>
    <w:rsid w:val="0004083D"/>
    <w:rsid w:val="0004374F"/>
    <w:rsid w:val="00051E49"/>
    <w:rsid w:val="00054D6C"/>
    <w:rsid w:val="00065FD1"/>
    <w:rsid w:val="00072F1E"/>
    <w:rsid w:val="00077377"/>
    <w:rsid w:val="00081BF0"/>
    <w:rsid w:val="00082146"/>
    <w:rsid w:val="00091ABD"/>
    <w:rsid w:val="000942A0"/>
    <w:rsid w:val="000A3FB3"/>
    <w:rsid w:val="000A46B9"/>
    <w:rsid w:val="000A7A61"/>
    <w:rsid w:val="000A7A72"/>
    <w:rsid w:val="000B0700"/>
    <w:rsid w:val="000B095B"/>
    <w:rsid w:val="000B1FEC"/>
    <w:rsid w:val="000B5444"/>
    <w:rsid w:val="000B7EC3"/>
    <w:rsid w:val="000C35C4"/>
    <w:rsid w:val="000C5A48"/>
    <w:rsid w:val="000D3D1D"/>
    <w:rsid w:val="000E25F8"/>
    <w:rsid w:val="000E7F03"/>
    <w:rsid w:val="000F1266"/>
    <w:rsid w:val="000F2E26"/>
    <w:rsid w:val="000F53C0"/>
    <w:rsid w:val="00112806"/>
    <w:rsid w:val="001136F3"/>
    <w:rsid w:val="00113739"/>
    <w:rsid w:val="001155FE"/>
    <w:rsid w:val="001158A3"/>
    <w:rsid w:val="00124173"/>
    <w:rsid w:val="00125DE6"/>
    <w:rsid w:val="001313C5"/>
    <w:rsid w:val="001362B9"/>
    <w:rsid w:val="00141AB3"/>
    <w:rsid w:val="00143F58"/>
    <w:rsid w:val="001462D6"/>
    <w:rsid w:val="00153236"/>
    <w:rsid w:val="00155E6B"/>
    <w:rsid w:val="0015623C"/>
    <w:rsid w:val="00162F14"/>
    <w:rsid w:val="00163354"/>
    <w:rsid w:val="00163443"/>
    <w:rsid w:val="00174BDC"/>
    <w:rsid w:val="001877B8"/>
    <w:rsid w:val="0019210A"/>
    <w:rsid w:val="001958E8"/>
    <w:rsid w:val="00197F8F"/>
    <w:rsid w:val="00201BA7"/>
    <w:rsid w:val="00213569"/>
    <w:rsid w:val="00221688"/>
    <w:rsid w:val="00232239"/>
    <w:rsid w:val="002459D0"/>
    <w:rsid w:val="00262E65"/>
    <w:rsid w:val="00270383"/>
    <w:rsid w:val="00275B9E"/>
    <w:rsid w:val="00280819"/>
    <w:rsid w:val="00281696"/>
    <w:rsid w:val="00291FEA"/>
    <w:rsid w:val="0029615E"/>
    <w:rsid w:val="002B0A49"/>
    <w:rsid w:val="002B3077"/>
    <w:rsid w:val="002B50A4"/>
    <w:rsid w:val="002B6C6A"/>
    <w:rsid w:val="002C56AE"/>
    <w:rsid w:val="002D5431"/>
    <w:rsid w:val="002E1474"/>
    <w:rsid w:val="002E605A"/>
    <w:rsid w:val="002F38A4"/>
    <w:rsid w:val="002F4543"/>
    <w:rsid w:val="00303814"/>
    <w:rsid w:val="003218D2"/>
    <w:rsid w:val="00324648"/>
    <w:rsid w:val="00335032"/>
    <w:rsid w:val="003371F0"/>
    <w:rsid w:val="00350BC4"/>
    <w:rsid w:val="003667D8"/>
    <w:rsid w:val="00371E19"/>
    <w:rsid w:val="0037263B"/>
    <w:rsid w:val="00375AF8"/>
    <w:rsid w:val="003A2820"/>
    <w:rsid w:val="003A59EB"/>
    <w:rsid w:val="003A779A"/>
    <w:rsid w:val="003D0C15"/>
    <w:rsid w:val="003D30CF"/>
    <w:rsid w:val="003D7923"/>
    <w:rsid w:val="004126D8"/>
    <w:rsid w:val="00413574"/>
    <w:rsid w:val="00432461"/>
    <w:rsid w:val="00441F52"/>
    <w:rsid w:val="0044618E"/>
    <w:rsid w:val="004501EC"/>
    <w:rsid w:val="00450291"/>
    <w:rsid w:val="004503CD"/>
    <w:rsid w:val="00456D21"/>
    <w:rsid w:val="004631CC"/>
    <w:rsid w:val="00465191"/>
    <w:rsid w:val="00465687"/>
    <w:rsid w:val="004657EC"/>
    <w:rsid w:val="004715EE"/>
    <w:rsid w:val="004915BD"/>
    <w:rsid w:val="00493308"/>
    <w:rsid w:val="00494847"/>
    <w:rsid w:val="004A05CB"/>
    <w:rsid w:val="004A651B"/>
    <w:rsid w:val="004B0005"/>
    <w:rsid w:val="004B6CAC"/>
    <w:rsid w:val="004C535E"/>
    <w:rsid w:val="004D0AFC"/>
    <w:rsid w:val="004E5AB5"/>
    <w:rsid w:val="004F18DF"/>
    <w:rsid w:val="004F2B92"/>
    <w:rsid w:val="00521621"/>
    <w:rsid w:val="00521EBF"/>
    <w:rsid w:val="00524D64"/>
    <w:rsid w:val="00527E20"/>
    <w:rsid w:val="00535564"/>
    <w:rsid w:val="00541EAD"/>
    <w:rsid w:val="00545DB2"/>
    <w:rsid w:val="005467FE"/>
    <w:rsid w:val="005500D3"/>
    <w:rsid w:val="00583E3D"/>
    <w:rsid w:val="00586E9E"/>
    <w:rsid w:val="00596FBE"/>
    <w:rsid w:val="005A5DF6"/>
    <w:rsid w:val="005B4B01"/>
    <w:rsid w:val="005C715D"/>
    <w:rsid w:val="005D7183"/>
    <w:rsid w:val="005E672B"/>
    <w:rsid w:val="00600CAC"/>
    <w:rsid w:val="00620670"/>
    <w:rsid w:val="006221E4"/>
    <w:rsid w:val="006223FE"/>
    <w:rsid w:val="00640EAA"/>
    <w:rsid w:val="00644DC3"/>
    <w:rsid w:val="00645109"/>
    <w:rsid w:val="00645BB3"/>
    <w:rsid w:val="00655A67"/>
    <w:rsid w:val="00663314"/>
    <w:rsid w:val="00663C3A"/>
    <w:rsid w:val="00665CF1"/>
    <w:rsid w:val="00666BF8"/>
    <w:rsid w:val="00667503"/>
    <w:rsid w:val="0067524B"/>
    <w:rsid w:val="00677D72"/>
    <w:rsid w:val="00685511"/>
    <w:rsid w:val="00691421"/>
    <w:rsid w:val="006C1639"/>
    <w:rsid w:val="006C1D0A"/>
    <w:rsid w:val="006C6018"/>
    <w:rsid w:val="006C6D8A"/>
    <w:rsid w:val="006D1C30"/>
    <w:rsid w:val="006D6D3C"/>
    <w:rsid w:val="006F27A2"/>
    <w:rsid w:val="0071002B"/>
    <w:rsid w:val="0071597B"/>
    <w:rsid w:val="007162D6"/>
    <w:rsid w:val="00723AC2"/>
    <w:rsid w:val="00724680"/>
    <w:rsid w:val="00726E06"/>
    <w:rsid w:val="007277B7"/>
    <w:rsid w:val="007362A2"/>
    <w:rsid w:val="007374F9"/>
    <w:rsid w:val="00737E1B"/>
    <w:rsid w:val="00740498"/>
    <w:rsid w:val="00747CCB"/>
    <w:rsid w:val="00765A9B"/>
    <w:rsid w:val="007704BD"/>
    <w:rsid w:val="00773BF1"/>
    <w:rsid w:val="007929DB"/>
    <w:rsid w:val="00796ECA"/>
    <w:rsid w:val="007A295F"/>
    <w:rsid w:val="007A7961"/>
    <w:rsid w:val="007B3740"/>
    <w:rsid w:val="007B3BA5"/>
    <w:rsid w:val="007B40E6"/>
    <w:rsid w:val="007B48EC"/>
    <w:rsid w:val="007C10A6"/>
    <w:rsid w:val="007C6AD0"/>
    <w:rsid w:val="007D11F8"/>
    <w:rsid w:val="007D54AE"/>
    <w:rsid w:val="007E0D0E"/>
    <w:rsid w:val="007E4D1F"/>
    <w:rsid w:val="007F5A56"/>
    <w:rsid w:val="007F7B17"/>
    <w:rsid w:val="008007BE"/>
    <w:rsid w:val="008016E6"/>
    <w:rsid w:val="00815277"/>
    <w:rsid w:val="00816499"/>
    <w:rsid w:val="00823B3C"/>
    <w:rsid w:val="00830970"/>
    <w:rsid w:val="00833138"/>
    <w:rsid w:val="008518D1"/>
    <w:rsid w:val="008560DE"/>
    <w:rsid w:val="008639AB"/>
    <w:rsid w:val="00864C16"/>
    <w:rsid w:val="00867277"/>
    <w:rsid w:val="0087290F"/>
    <w:rsid w:val="00874316"/>
    <w:rsid w:val="0087450D"/>
    <w:rsid w:val="00876C21"/>
    <w:rsid w:val="00883533"/>
    <w:rsid w:val="0089346A"/>
    <w:rsid w:val="008A1251"/>
    <w:rsid w:val="008A6498"/>
    <w:rsid w:val="008A679D"/>
    <w:rsid w:val="008A6950"/>
    <w:rsid w:val="008A7CD3"/>
    <w:rsid w:val="008B3AAA"/>
    <w:rsid w:val="008B6B4F"/>
    <w:rsid w:val="008C07CE"/>
    <w:rsid w:val="008C26B3"/>
    <w:rsid w:val="008C6910"/>
    <w:rsid w:val="008D5D16"/>
    <w:rsid w:val="008E352E"/>
    <w:rsid w:val="008E3CED"/>
    <w:rsid w:val="008F2336"/>
    <w:rsid w:val="008F5568"/>
    <w:rsid w:val="00912897"/>
    <w:rsid w:val="00914F63"/>
    <w:rsid w:val="009153CD"/>
    <w:rsid w:val="00917803"/>
    <w:rsid w:val="00925BEE"/>
    <w:rsid w:val="00935621"/>
    <w:rsid w:val="00947E9E"/>
    <w:rsid w:val="00954D5A"/>
    <w:rsid w:val="009570A3"/>
    <w:rsid w:val="0096342D"/>
    <w:rsid w:val="009653C6"/>
    <w:rsid w:val="0098292B"/>
    <w:rsid w:val="00991290"/>
    <w:rsid w:val="009926F2"/>
    <w:rsid w:val="009B251A"/>
    <w:rsid w:val="009B3F8B"/>
    <w:rsid w:val="009D52D7"/>
    <w:rsid w:val="009D6B6A"/>
    <w:rsid w:val="009E0F85"/>
    <w:rsid w:val="00A15416"/>
    <w:rsid w:val="00A22697"/>
    <w:rsid w:val="00A2412D"/>
    <w:rsid w:val="00A2461B"/>
    <w:rsid w:val="00A260C7"/>
    <w:rsid w:val="00A34ACB"/>
    <w:rsid w:val="00A36C40"/>
    <w:rsid w:val="00A46BEA"/>
    <w:rsid w:val="00A5595D"/>
    <w:rsid w:val="00A75DE3"/>
    <w:rsid w:val="00A861F6"/>
    <w:rsid w:val="00AA5BAC"/>
    <w:rsid w:val="00AA6765"/>
    <w:rsid w:val="00AB1B84"/>
    <w:rsid w:val="00AB39CB"/>
    <w:rsid w:val="00AB4E8A"/>
    <w:rsid w:val="00AC270F"/>
    <w:rsid w:val="00AC7477"/>
    <w:rsid w:val="00AD495C"/>
    <w:rsid w:val="00AE162A"/>
    <w:rsid w:val="00AF10A5"/>
    <w:rsid w:val="00AF74BF"/>
    <w:rsid w:val="00AF7C68"/>
    <w:rsid w:val="00B01B87"/>
    <w:rsid w:val="00B151CF"/>
    <w:rsid w:val="00B25B51"/>
    <w:rsid w:val="00B306A9"/>
    <w:rsid w:val="00B40744"/>
    <w:rsid w:val="00B53326"/>
    <w:rsid w:val="00B64250"/>
    <w:rsid w:val="00B65A33"/>
    <w:rsid w:val="00B73E61"/>
    <w:rsid w:val="00B774C7"/>
    <w:rsid w:val="00B904A0"/>
    <w:rsid w:val="00B936C2"/>
    <w:rsid w:val="00B951A5"/>
    <w:rsid w:val="00BB087F"/>
    <w:rsid w:val="00BC2F0F"/>
    <w:rsid w:val="00BC4414"/>
    <w:rsid w:val="00BD43F1"/>
    <w:rsid w:val="00BE18CC"/>
    <w:rsid w:val="00BE5805"/>
    <w:rsid w:val="00C04074"/>
    <w:rsid w:val="00C04896"/>
    <w:rsid w:val="00C10153"/>
    <w:rsid w:val="00C10AF1"/>
    <w:rsid w:val="00C255D9"/>
    <w:rsid w:val="00C27671"/>
    <w:rsid w:val="00C27A48"/>
    <w:rsid w:val="00C27B80"/>
    <w:rsid w:val="00C4343A"/>
    <w:rsid w:val="00C43E55"/>
    <w:rsid w:val="00C47F57"/>
    <w:rsid w:val="00C54443"/>
    <w:rsid w:val="00C5642D"/>
    <w:rsid w:val="00C659B9"/>
    <w:rsid w:val="00C82E23"/>
    <w:rsid w:val="00C830D2"/>
    <w:rsid w:val="00C836FF"/>
    <w:rsid w:val="00C95E98"/>
    <w:rsid w:val="00CA2790"/>
    <w:rsid w:val="00CB64F1"/>
    <w:rsid w:val="00CC1161"/>
    <w:rsid w:val="00CC4A0F"/>
    <w:rsid w:val="00CC7491"/>
    <w:rsid w:val="00CC7BC4"/>
    <w:rsid w:val="00CE011B"/>
    <w:rsid w:val="00CE01F6"/>
    <w:rsid w:val="00CE2725"/>
    <w:rsid w:val="00CE4A22"/>
    <w:rsid w:val="00CF0967"/>
    <w:rsid w:val="00D00D3F"/>
    <w:rsid w:val="00D02AF1"/>
    <w:rsid w:val="00D1750F"/>
    <w:rsid w:val="00D21FA6"/>
    <w:rsid w:val="00D24643"/>
    <w:rsid w:val="00D25F36"/>
    <w:rsid w:val="00D35F36"/>
    <w:rsid w:val="00D46E41"/>
    <w:rsid w:val="00D51A10"/>
    <w:rsid w:val="00D51B43"/>
    <w:rsid w:val="00D533B4"/>
    <w:rsid w:val="00D55B4B"/>
    <w:rsid w:val="00D6513D"/>
    <w:rsid w:val="00D6525B"/>
    <w:rsid w:val="00D65B21"/>
    <w:rsid w:val="00D65CAF"/>
    <w:rsid w:val="00D76BE6"/>
    <w:rsid w:val="00D86828"/>
    <w:rsid w:val="00D9453F"/>
    <w:rsid w:val="00D979D9"/>
    <w:rsid w:val="00DC6F01"/>
    <w:rsid w:val="00DD10B5"/>
    <w:rsid w:val="00DE47F6"/>
    <w:rsid w:val="00DF4B15"/>
    <w:rsid w:val="00E0032C"/>
    <w:rsid w:val="00E02357"/>
    <w:rsid w:val="00E034F5"/>
    <w:rsid w:val="00E05302"/>
    <w:rsid w:val="00E11DA3"/>
    <w:rsid w:val="00E141BB"/>
    <w:rsid w:val="00E17E04"/>
    <w:rsid w:val="00E230C2"/>
    <w:rsid w:val="00E31F50"/>
    <w:rsid w:val="00E333E2"/>
    <w:rsid w:val="00E365CE"/>
    <w:rsid w:val="00E40434"/>
    <w:rsid w:val="00E41253"/>
    <w:rsid w:val="00E44743"/>
    <w:rsid w:val="00E45350"/>
    <w:rsid w:val="00E4545E"/>
    <w:rsid w:val="00E47229"/>
    <w:rsid w:val="00E653BF"/>
    <w:rsid w:val="00E70E27"/>
    <w:rsid w:val="00E81A9F"/>
    <w:rsid w:val="00E82E73"/>
    <w:rsid w:val="00E83C25"/>
    <w:rsid w:val="00E84350"/>
    <w:rsid w:val="00E86265"/>
    <w:rsid w:val="00EA4BED"/>
    <w:rsid w:val="00EB0A05"/>
    <w:rsid w:val="00EB0BB3"/>
    <w:rsid w:val="00EC3533"/>
    <w:rsid w:val="00EC453C"/>
    <w:rsid w:val="00EC5521"/>
    <w:rsid w:val="00EC6DB5"/>
    <w:rsid w:val="00ED111B"/>
    <w:rsid w:val="00ED5120"/>
    <w:rsid w:val="00ED6A37"/>
    <w:rsid w:val="00EE4720"/>
    <w:rsid w:val="00EE4E72"/>
    <w:rsid w:val="00EF002B"/>
    <w:rsid w:val="00EF4893"/>
    <w:rsid w:val="00F02100"/>
    <w:rsid w:val="00F106B2"/>
    <w:rsid w:val="00F214CC"/>
    <w:rsid w:val="00F22491"/>
    <w:rsid w:val="00F22D0A"/>
    <w:rsid w:val="00F278ED"/>
    <w:rsid w:val="00F32C32"/>
    <w:rsid w:val="00F339BB"/>
    <w:rsid w:val="00F356BA"/>
    <w:rsid w:val="00F36BA3"/>
    <w:rsid w:val="00F40F3C"/>
    <w:rsid w:val="00F55D74"/>
    <w:rsid w:val="00F5678B"/>
    <w:rsid w:val="00F57D8F"/>
    <w:rsid w:val="00F60586"/>
    <w:rsid w:val="00F665F4"/>
    <w:rsid w:val="00F709C8"/>
    <w:rsid w:val="00F728E9"/>
    <w:rsid w:val="00F73900"/>
    <w:rsid w:val="00F81749"/>
    <w:rsid w:val="00F931AC"/>
    <w:rsid w:val="00FB0D7F"/>
    <w:rsid w:val="00FB6928"/>
    <w:rsid w:val="00FD61E0"/>
    <w:rsid w:val="00FD73A7"/>
    <w:rsid w:val="00FD7939"/>
    <w:rsid w:val="00FD793D"/>
    <w:rsid w:val="00FE30D1"/>
    <w:rsid w:val="00FE361D"/>
    <w:rsid w:val="00FF3D0C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743BE620"/>
  <w15:docId w15:val="{61431AF1-5514-4443-8324-485415369A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726E06"/>
    <w:pPr>
      <w:widowControl w:val="0"/>
      <w:jc w:val="both"/>
    </w:pPr>
    <w:rPr>
      <w:rFonts w:ascii="Times New Roman" w:hAnsi="Times New Roman"/>
      <w:sz w:val="24"/>
      <w:szCs w:val="22"/>
      <w:lang w:eastAsia="en-US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Galvene">
    <w:name w:val="header"/>
    <w:basedOn w:val="Parasts"/>
    <w:link w:val="GalveneRakstz"/>
    <w:unhideWhenUsed/>
    <w:rsid w:val="00815277"/>
    <w:pPr>
      <w:tabs>
        <w:tab w:val="center" w:pos="4320"/>
        <w:tab w:val="right" w:pos="8640"/>
      </w:tabs>
    </w:pPr>
  </w:style>
  <w:style w:type="character" w:customStyle="1" w:styleId="GalveneRakstz">
    <w:name w:val="Galvene Rakstz."/>
    <w:basedOn w:val="Noklusjumarindkopasfonts"/>
    <w:link w:val="Galvene"/>
    <w:rsid w:val="00815277"/>
  </w:style>
  <w:style w:type="paragraph" w:styleId="Kjene">
    <w:name w:val="footer"/>
    <w:basedOn w:val="Parasts"/>
    <w:link w:val="KjeneRakstz"/>
    <w:uiPriority w:val="99"/>
    <w:unhideWhenUsed/>
    <w:rsid w:val="00815277"/>
    <w:pPr>
      <w:tabs>
        <w:tab w:val="center" w:pos="4320"/>
        <w:tab w:val="right" w:pos="8640"/>
      </w:tabs>
    </w:pPr>
  </w:style>
  <w:style w:type="character" w:customStyle="1" w:styleId="KjeneRakstz">
    <w:name w:val="Kājene Rakstz."/>
    <w:basedOn w:val="Noklusjumarindkopasfonts"/>
    <w:link w:val="Kjene"/>
    <w:uiPriority w:val="99"/>
    <w:rsid w:val="00815277"/>
  </w:style>
  <w:style w:type="character" w:customStyle="1" w:styleId="body1">
    <w:name w:val="body1"/>
    <w:rsid w:val="00D21FA6"/>
    <w:rPr>
      <w:rFonts w:ascii="Verdana" w:hAnsi="Verdana" w:hint="default"/>
      <w:color w:val="000000"/>
      <w:sz w:val="14"/>
      <w:szCs w:val="14"/>
    </w:rPr>
  </w:style>
  <w:style w:type="character" w:styleId="Hipersaite">
    <w:name w:val="Hyperlink"/>
    <w:uiPriority w:val="99"/>
    <w:unhideWhenUsed/>
    <w:rsid w:val="00D21FA6"/>
    <w:rPr>
      <w:color w:val="0000FF"/>
      <w:u w:val="single"/>
    </w:rPr>
  </w:style>
  <w:style w:type="paragraph" w:styleId="Vienkrsteksts">
    <w:name w:val="Plain Text"/>
    <w:basedOn w:val="Parasts"/>
    <w:link w:val="VienkrstekstsRakstz"/>
    <w:uiPriority w:val="99"/>
    <w:semiHidden/>
    <w:unhideWhenUsed/>
    <w:rsid w:val="00D21FA6"/>
    <w:pPr>
      <w:widowControl/>
    </w:pPr>
    <w:rPr>
      <w:szCs w:val="21"/>
    </w:rPr>
  </w:style>
  <w:style w:type="character" w:customStyle="1" w:styleId="VienkrstekstsRakstz">
    <w:name w:val="Vienkāršs teksts Rakstz."/>
    <w:link w:val="Vienkrsteksts"/>
    <w:uiPriority w:val="99"/>
    <w:semiHidden/>
    <w:rsid w:val="00D21FA6"/>
    <w:rPr>
      <w:rFonts w:ascii="Calibri" w:eastAsia="Calibri" w:hAnsi="Calibri" w:cs="Times New Roman"/>
      <w:szCs w:val="21"/>
      <w:lang w:val="lv-LV"/>
    </w:rPr>
  </w:style>
  <w:style w:type="paragraph" w:styleId="Balonteksts">
    <w:name w:val="Balloon Text"/>
    <w:basedOn w:val="Parasts"/>
    <w:link w:val="BalontekstsRakstz"/>
    <w:uiPriority w:val="99"/>
    <w:semiHidden/>
    <w:unhideWhenUsed/>
    <w:rsid w:val="00030349"/>
    <w:rPr>
      <w:rFonts w:ascii="Tahoma" w:hAnsi="Tahoma" w:cs="Tahoma"/>
      <w:sz w:val="16"/>
      <w:szCs w:val="16"/>
    </w:rPr>
  </w:style>
  <w:style w:type="character" w:customStyle="1" w:styleId="BalontekstsRakstz">
    <w:name w:val="Balonteksts Rakstz."/>
    <w:link w:val="Balonteksts"/>
    <w:uiPriority w:val="99"/>
    <w:semiHidden/>
    <w:rsid w:val="00030349"/>
    <w:rPr>
      <w:rFonts w:ascii="Tahoma" w:hAnsi="Tahoma" w:cs="Tahoma"/>
      <w:sz w:val="16"/>
      <w:szCs w:val="16"/>
    </w:rPr>
  </w:style>
  <w:style w:type="paragraph" w:styleId="Bezatstarpm">
    <w:name w:val="No Spacing"/>
    <w:basedOn w:val="Parasts"/>
    <w:next w:val="Parasts"/>
    <w:uiPriority w:val="1"/>
    <w:qFormat/>
    <w:rsid w:val="007B3740"/>
  </w:style>
  <w:style w:type="table" w:styleId="Reatabula">
    <w:name w:val="Table Grid"/>
    <w:basedOn w:val="Parastatabula"/>
    <w:uiPriority w:val="59"/>
    <w:rsid w:val="00E11D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atabula1">
    <w:name w:val="Režģa tabula1"/>
    <w:basedOn w:val="Parastatabula"/>
    <w:next w:val="Reatabula"/>
    <w:uiPriority w:val="59"/>
    <w:rsid w:val="000942A0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arakstarindkopa">
    <w:name w:val="List Paragraph"/>
    <w:aliases w:val="2,Akapit z listą BS,H&amp;P List Paragraph,Strip"/>
    <w:basedOn w:val="Parasts"/>
    <w:link w:val="SarakstarindkopaRakstz"/>
    <w:uiPriority w:val="34"/>
    <w:qFormat/>
    <w:rsid w:val="007C10A6"/>
    <w:pPr>
      <w:spacing w:after="200" w:line="276" w:lineRule="auto"/>
      <w:ind w:left="720"/>
      <w:contextualSpacing/>
      <w:jc w:val="left"/>
    </w:pPr>
    <w:rPr>
      <w:sz w:val="20"/>
      <w:lang w:val="en-US"/>
    </w:rPr>
  </w:style>
  <w:style w:type="paragraph" w:customStyle="1" w:styleId="tv2132">
    <w:name w:val="tv2132"/>
    <w:basedOn w:val="Parasts"/>
    <w:rsid w:val="000343AC"/>
    <w:pPr>
      <w:widowControl/>
      <w:spacing w:line="360" w:lineRule="auto"/>
      <w:ind w:firstLine="300"/>
      <w:jc w:val="left"/>
    </w:pPr>
    <w:rPr>
      <w:rFonts w:eastAsia="Times New Roman"/>
      <w:color w:val="414142"/>
      <w:sz w:val="20"/>
      <w:szCs w:val="20"/>
      <w:lang w:eastAsia="lv-LV"/>
    </w:rPr>
  </w:style>
  <w:style w:type="character" w:customStyle="1" w:styleId="Neatrisintapieminana1">
    <w:name w:val="Neatrisināta pieminēšana1"/>
    <w:basedOn w:val="Noklusjumarindkopasfonts"/>
    <w:uiPriority w:val="99"/>
    <w:semiHidden/>
    <w:unhideWhenUsed/>
    <w:rsid w:val="00081BF0"/>
    <w:rPr>
      <w:color w:val="605E5C"/>
      <w:shd w:val="clear" w:color="auto" w:fill="E1DFDD"/>
    </w:rPr>
  </w:style>
  <w:style w:type="character" w:styleId="Komentraatsauce">
    <w:name w:val="annotation reference"/>
    <w:basedOn w:val="Noklusjumarindkopasfonts"/>
    <w:uiPriority w:val="99"/>
    <w:semiHidden/>
    <w:unhideWhenUsed/>
    <w:qFormat/>
    <w:rsid w:val="00E02357"/>
    <w:rPr>
      <w:sz w:val="16"/>
      <w:szCs w:val="16"/>
    </w:rPr>
  </w:style>
  <w:style w:type="paragraph" w:styleId="Komentrateksts">
    <w:name w:val="annotation text"/>
    <w:basedOn w:val="Parasts"/>
    <w:link w:val="KomentratekstsRakstz"/>
    <w:uiPriority w:val="99"/>
    <w:unhideWhenUsed/>
    <w:qFormat/>
    <w:rsid w:val="00E02357"/>
    <w:rPr>
      <w:sz w:val="20"/>
      <w:szCs w:val="20"/>
    </w:rPr>
  </w:style>
  <w:style w:type="character" w:customStyle="1" w:styleId="KomentratekstsRakstz">
    <w:name w:val="Komentāra teksts Rakstz."/>
    <w:basedOn w:val="Noklusjumarindkopasfonts"/>
    <w:link w:val="Komentrateksts"/>
    <w:qFormat/>
    <w:rsid w:val="00E02357"/>
    <w:rPr>
      <w:rFonts w:ascii="Times New Roman" w:hAnsi="Times New Roman"/>
      <w:lang w:eastAsia="en-US"/>
    </w:rPr>
  </w:style>
  <w:style w:type="paragraph" w:styleId="Komentratma">
    <w:name w:val="annotation subject"/>
    <w:basedOn w:val="Komentrateksts"/>
    <w:next w:val="Komentrateksts"/>
    <w:link w:val="KomentratmaRakstz"/>
    <w:uiPriority w:val="99"/>
    <w:semiHidden/>
    <w:unhideWhenUsed/>
    <w:rsid w:val="00E02357"/>
    <w:rPr>
      <w:b/>
      <w:bCs/>
    </w:rPr>
  </w:style>
  <w:style w:type="character" w:customStyle="1" w:styleId="KomentratmaRakstz">
    <w:name w:val="Komentāra tēma Rakstz."/>
    <w:basedOn w:val="KomentratekstsRakstz"/>
    <w:link w:val="Komentratma"/>
    <w:uiPriority w:val="99"/>
    <w:semiHidden/>
    <w:rsid w:val="00E02357"/>
    <w:rPr>
      <w:rFonts w:ascii="Times New Roman" w:hAnsi="Times New Roman"/>
      <w:b/>
      <w:bCs/>
      <w:lang w:eastAsia="en-US"/>
    </w:rPr>
  </w:style>
  <w:style w:type="character" w:customStyle="1" w:styleId="dlxnowrap">
    <w:name w:val="dlxnowrap"/>
    <w:basedOn w:val="Noklusjumarindkopasfonts"/>
    <w:rsid w:val="00D51A10"/>
  </w:style>
  <w:style w:type="character" w:styleId="Izmantotahipersaite">
    <w:name w:val="FollowedHyperlink"/>
    <w:basedOn w:val="Noklusjumarindkopasfonts"/>
    <w:uiPriority w:val="99"/>
    <w:semiHidden/>
    <w:unhideWhenUsed/>
    <w:rsid w:val="00EE4E72"/>
    <w:rPr>
      <w:color w:val="800080" w:themeColor="followedHyperlink"/>
      <w:u w:val="single"/>
    </w:rPr>
  </w:style>
  <w:style w:type="paragraph" w:styleId="Beiguvresteksts">
    <w:name w:val="endnote text"/>
    <w:basedOn w:val="Parasts"/>
    <w:link w:val="BeiguvrestekstsRakstz"/>
    <w:uiPriority w:val="99"/>
    <w:semiHidden/>
    <w:unhideWhenUsed/>
    <w:rsid w:val="009E0F85"/>
    <w:rPr>
      <w:sz w:val="20"/>
      <w:szCs w:val="20"/>
    </w:rPr>
  </w:style>
  <w:style w:type="character" w:customStyle="1" w:styleId="BeiguvrestekstsRakstz">
    <w:name w:val="Beigu vēres teksts Rakstz."/>
    <w:basedOn w:val="Noklusjumarindkopasfonts"/>
    <w:link w:val="Beiguvresteksts"/>
    <w:uiPriority w:val="99"/>
    <w:semiHidden/>
    <w:rsid w:val="009E0F85"/>
    <w:rPr>
      <w:rFonts w:ascii="Times New Roman" w:hAnsi="Times New Roman"/>
      <w:lang w:eastAsia="en-US"/>
    </w:rPr>
  </w:style>
  <w:style w:type="character" w:styleId="Beiguvresatsauce">
    <w:name w:val="endnote reference"/>
    <w:basedOn w:val="Noklusjumarindkopasfonts"/>
    <w:uiPriority w:val="99"/>
    <w:semiHidden/>
    <w:unhideWhenUsed/>
    <w:rsid w:val="009E0F85"/>
    <w:rPr>
      <w:vertAlign w:val="superscript"/>
    </w:rPr>
  </w:style>
  <w:style w:type="character" w:styleId="Neatrisintapieminana">
    <w:name w:val="Unresolved Mention"/>
    <w:basedOn w:val="Noklusjumarindkopasfonts"/>
    <w:uiPriority w:val="99"/>
    <w:semiHidden/>
    <w:unhideWhenUsed/>
    <w:rsid w:val="00677D72"/>
    <w:rPr>
      <w:color w:val="605E5C"/>
      <w:shd w:val="clear" w:color="auto" w:fill="E1DFDD"/>
    </w:rPr>
  </w:style>
  <w:style w:type="character" w:customStyle="1" w:styleId="SarakstarindkopaRakstz">
    <w:name w:val="Saraksta rindkopa Rakstz."/>
    <w:aliases w:val="2 Rakstz.,Akapit z listą BS Rakstz.,H&amp;P List Paragraph Rakstz.,Strip Rakstz."/>
    <w:link w:val="Sarakstarindkopa"/>
    <w:uiPriority w:val="34"/>
    <w:rsid w:val="00026F86"/>
    <w:rPr>
      <w:rFonts w:ascii="Times New Roman" w:hAnsi="Times New Roman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80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4277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6028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306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2534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42971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0767314">
                              <w:marLeft w:val="2250"/>
                              <w:marRight w:val="39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50604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416541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316259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63839489">
                                              <w:marLeft w:val="0"/>
                                              <w:marRight w:val="0"/>
                                              <w:marTop w:val="9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359857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4274556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8047108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405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34088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0684648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5409353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1048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4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72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6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93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997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3902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3462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4803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89259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76081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zane.priedule@tm.gov.lv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ēma">
  <a:themeElements>
    <a:clrScheme name="Iestād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Iestād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Iestād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36B236-265A-47D5-8709-D1201A133A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1229</Words>
  <Characters>702</Characters>
  <Application>Microsoft Office Word</Application>
  <DocSecurity>0</DocSecurity>
  <Lines>5</Lines>
  <Paragraphs>3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Ministru kabineta noteikumu projekts "Grozījums Ministru kabineta 2012.gada 18.decembra noteikumos Nr.931 "Latvijas Nacionālā kultūras centra nolikums"", VSS-1002</vt:lpstr>
      <vt:lpstr>Noteikumu projekts "Eiropas kultūras galvaspilsētas nosaukuma piešķiršanas kārtība" VSS-188</vt:lpstr>
    </vt:vector>
  </TitlesOfParts>
  <Company>Tieslietu ministrija</Company>
  <LinksUpToDate>false</LinksUpToDate>
  <CharactersWithSpaces>1928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Ministru kabineta noteikumu projekts "Grozījums Ministru kabineta 2012.gada 18.decembra noteikumos Nr.931 "Latvijas Nacionālā kultūras centra nolikums"", VSS-1002</dc:title>
  <dc:subject>Atzinums</dc:subject>
  <dc:creator>Zane Priedule, Andra Reinfelde</dc:creator>
  <dc:description>Zane.Priedule@tm.gov.lv, 67036976_x000d_
andra.reinfelde@tm.gov.lv, 67046108</dc:description>
  <cp:lastModifiedBy>Lelde Puisāne</cp:lastModifiedBy>
  <cp:revision>2</cp:revision>
  <cp:lastPrinted>2015-01-09T08:13:00Z</cp:lastPrinted>
  <dcterms:created xsi:type="dcterms:W3CDTF">2021-11-29T09:41:00Z</dcterms:created>
  <dcterms:modified xsi:type="dcterms:W3CDTF">2021-11-29T09:41:00Z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2014-11-05T00:00:00Z</vt:filetime>
  </property>
  <property fmtid="{D5CDD505-2E9C-101B-9397-08002B2CF9AE}" pid="3" name="LastSaved">
    <vt:filetime>2014-11-05T00:00:00Z</vt:filetime>
  </property>
</Properties>
</file>