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vēstule Latvijas Republikas Tiesībsargam "Par patvēruma meklētāju sociālo nodrošinājumu"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Higiēnas un pirmās nepieciešamības preču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to preču apjomu, ko par valsts budžeta līdzekļiem Aizturēto ārzemnieku izmitināšanas centros saņem pieaugušie un bērni, iekļaujot tajos apakšveļu, zeķes un čības. Šīs preces nav iespējams izmantot no tā klāsta, kas tiek ziedots labdarības organizācijām, jo minētās preces paredzētas individuālai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biedrība “Gribu palīdzēt bēgļiem” bija radusi iespēju 2023. gadā. šīs preces nodrošināt vairāk nekā 2000 EUR apmērā no ziedojumu līdzekļiem, kā arī papildināt pieejamo lietoto drēbju klāstu Aizturēto ārzemnieku centros no citām labdarības organizācijām papildus vēstulē minētajai.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projekta sadaļas "1) Nepilngadīgo bez pavadības tiesību nodrošināšana" ceturtajā rindkopā vārdu "neesamība" aizstāt ar vārdu "nepietiekamība".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atbilstoši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projekta sadaļā "1) Nepilngadīgo bez pavadības tiesību nodrošināšana" precizēt norādīto pirmo risinājuma variantu par Bāriņtiesas norādītajiem problēmjautājumiem, to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 ministrija sagatavo un iesniedz attiecīgu prioritārā pasākuma pieteikumu un jautājums par finansējuma piešķiršanu ir izskatāms Ministru kabinetā likumprojekta “Par valsts budžetu 2025.gadam un budžeta ietvaru 2025., 2026. un 2027.gadam” sagatavošanas procesā kopā ar visu ministriju un citu centrālo valsts iestāžu prioritāro pasākumu pieteikumiem, ņemot vērā valsts budžeta iespējas. Ja finansējums budžeta sagatavošanas procesā tiek piešķirts, atbildīgā ministrija sagatavo un virza izskatīšanai Ministru kabinetā nepieciešamos normatīvo aktu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vēstules projekta sadaļā "1) Nepilngadīgo bez pavadības tiesību nodrošināšana" iekļauto otro risinājuma variantu par Bāriņtiesas norādītajiem problēmjautājumiem, ņemot vērā, ka MK 2016.gada 20.septembra protokollēmums Nr. 46  40. § "Informatīvais ziņojums "Par bēgļu un personu ar alternatīvo statusu uzņemšanas un sociālekonomiskās iekļaušanas pasākumu ietekmi uz pašvaldību budžetiem"" tika pieņemts, vērtējot tā brīža aktuālo situāciju, un šobrīd tas nevar tikt grozīts. Lai varētu lemt par Bāriņtiesas problēmjautājumu risinājumu, vispirms ir jāapzina šobrīd aktuālā situācija, cik daudz varētu būt tādu gadījumu saistībā ar nepilngadīgo bez pavadības tiesību nodrošināšanu un kāda varētu būt ietekme uz valsts budžetu. Vienlaikus vēršam uzmanību, ka līdzekļu no valsts budžeta programmas 02.00.00 "Līdzekļi neparedzētiem gadījumiem" piešķiršanas mērķi ir noteikti MK 17.07.2018. noteikumu Nr. 421 "Kārtība, kādā veic gadskārtējā valsts budžeta likumā noteiktās apropriācijas izmaiņas" 41. punktā, un par līdzekļu no valsts budžeta programmas 02.00.00 "Līdzekļi neparedzētiem gadījumiem" piešķiršanu MK pieņem lēmumu katrā gadījumā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projektā iekļauto 2023. gada 9.augusta starpinstitūciju sanāksmes secinājumu 2. punkts papildināts ar informāciju, ka šādā gadījumā atbildīgajai iestādei jāizstrādā jauns informatīvais vai konceptuālais ziņojums, apzinot aktuālo situāciju un potenciālo ietekmi uz valsts budžetu, un jauns Ministru kabineta protokollēmums, jo nepieciešams izšķirties par noteiktu rīcību politikas īstenošanā, tai skaitā par finansējuma piešķiršanas mehānismu. Šāds risinājums paredz nepieciešamību apzināt aktuālo situāciju un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vēstules projektā iekļautais ir 2023. gada 9.augusta starpinstitūciju sanāksmes secinājumi, kas kā tādi nav grozāmi. Minētie secinājumi tika nosūtīti visiem sanāksmes dalībniekiem, tajā skaitā, Latvijas Republikas Tiesībsargam. Vēršam uzmanību, ka minētais sanāksmes secinājumu punkts nav iekļauts MK protokollēmuma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 ministrija virza budžeta pieprasījumu prioritāro pasākumu ietvaros. Šādā variantā jāņem vērā, ka atbildīgai iestādei būtu nepieciešams lemt par nepieciešamajiem normatīvo aktu grozījumiem un jāvirza attiecīgs prioritārā pasākuma pieteikums likumprojekta “Par valsts budžetu 2025.gadam un vidēja termiņa ietvaru 2025., 2026. un 2027.gadam” sagatavošanas procesā izskatīšanai kopā ar visu ministriju un citu centrālo valsts iestāžu prioritāro pasākumu pieteikumiem, ņemot vērā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neesamību Ropažu novada pašvaldības resursu trūkuma dēļ (no 2024. gada 1. janvāra vairs nevarēs finansēt darbinieku virsstundu apmaksu, tostarp Bāriņtiesas darbinieku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fondā sniegto informāciju 2023. gadā (dati līdz 2023. gada 30. jūnijam) sociālā darbinieka un sociālā mentora pakalpojumu saņēma 216 klienti, no kuriem 63 bija bērni[1].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2016. gada 14. jūnija Ministru kabineta noteikumus Nr. 370 “Kārtība, kādā no valsts budžeta līdzekļiem sedz pašvaldības izdevumus par nepilngadīgu patvēruma meklētāju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2023. gada 8. decembra sanāksmē panākto vienošanos Labklājības ministrija plāno organizēt atsevišķu tikšanos, lai apzinātu atbilstošāko situācijas risinājumu un atbildīgo iestādi tās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https://tapportals.mk.gov.lv/annotation/3095fb86-9d61-4047-9e11-2945c385dcb3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 Patvēruma meklētāju uztura un dienasnaudas apmērs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euro diennaktī, rosinot to palielināt.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Higiēnas un pirmās nepieciešamības preču normas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ir apzināti un, izstrādājot jauno tiesisko regulējumu, tiks ņemti vērā šādi praktiskie un tiesiskie aspekti: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tendences bērnu higiēnas preču nodrošināšanai;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atsevišķu higiēnas preču iekļaušana vai izslēgšana no saraksta, normu pārskatīšana;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Ņemot vērā valsts budžeta prioritātes un ierobežotās iespējas, šobrīd nav plānots, ka  apakšveļa tiks iekļauta to preču sarakstā, kas tiek finansētas no valsts budžeta līdzekļiem, vienlaikus arī turpmāk tiks meklēti pēc iespējas pastāvīgāki risinājumi, lai nodrošinātu Aizturēto ārzemnieku izmitināšanas centra iemītniekus ar apakšveļu.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atbildes vēstules projekta sadaļā “1) Nepilngadīgo bez pavadības tiesību nodrošināšana’’ svītrot tekstu “Labklājības ministrija plāno organizēt atsevišķu tikšanos, lai apzinātu atbilstošāko situācijas risinājumu un atbildīgo iestādi tās izpildei” un, ja nepieciešams, norādīt korektu informāciju par sanāksmes dalībnieku t.sk.  Iekšlietu ministrijas kā par migrācijas un patvērumu politikas vadošās valsts pārvaldes iestādes,  tālāko rīcību atbilstoši 2023.gada 8.decembra sanāksmē paustajam.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vēstules atbildes projektu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jautājumi, kas skar patvēruma meklētāju tiesību nodrošināšanu,  ir jārisina centralizēti caur patvēruma meklētāju izmitināšanas centru, tostarp arī tās funkcijas, kuras saistītas ar sociālo darbu un bērna interešu pārstāvību, jābūt centralizēti finansētām.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jāvērtē iespēja par jaunas štata vietas izveidi patvēruma meklētāju izmitināšanas centrā, darbam tieši ar nepilngadīgajiem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atbilstoši precizēts, svītrojot tekstu  “Labklājības ministrija plāno organizēt atsevišķu tikšanos, lai apzinātu atbilstošāko situācijas risinājumu un atbildīgo iestādi tās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Nepilngadīgo bez pavadības tiesību nodrošināšana</w:t>
            </w:r>
            <w:r w:rsidR="00000000" w:rsidRPr="00000000" w:rsidDel="00000000">
              <w:rPr>
                <w:rtl w:val="0"/>
              </w:rPr>
              <w:t xml:space="preserve">
</w:t>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r w:rsidR="00000000" w:rsidRPr="00000000" w:rsidDel="00000000">
              <w:rPr>
                <w:rtl w:val="0"/>
              </w:rPr>
              <w:t xml:space="preserve">
</w:t>
            </w:r>
            <w:r w:rsidR="00000000" w:rsidRPr="00000000" w:rsidDel="00000000">
              <w:rPr>
                <w:rtl w:val="0"/>
              </w:rPr>
              <w:t xml:space="preserve">1.   Atbildīgā ministrija sagatavo un iesniedz attiecīgu prioritārā pasākuma pieteikumu un jautājums par finansējuma piešķiršanu ir izskatāms Ministru kabinetā likumprojekta “Par valsts budžetu 2025.gadam un budžeta ietvaru 2025., 2026. un 2027.gadam” sagatavošanas procesā kopā ar visu ministriju un citu centrālo valsts iestāžu prioritāro pasākumu pieteikumiem, ņemot vērā valsts budžeta iespējas. Ja finansējums budžeta sagatavošanas procesā tiek piešķirts, atbildīgā ministrija sagatavo un virza izskatīšanai Ministru kabinetā nepieciešamos normatīvo aktu grozījumus.</w:t>
            </w:r>
            <w:r w:rsidR="00000000" w:rsidRPr="00000000" w:rsidDel="00000000">
              <w:rPr>
                <w:rtl w:val="0"/>
              </w:rPr>
              <w:t xml:space="preserve">
</w:t>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 Šādā gadījumā atbildīgajai iestādei jāizstrādā jauns informatīvais vai konceptuālais ziņojums, apzinot aktuālo situāciju un potenciālo ietekmi uz valsts budžetu, un jauns Ministru kabineta protokollēmums, jo nepieciešams izšķirties par noteiktu rīcību politikas īstenošanā, tai skaitā par finansējuma piešķiršanas mehānismu.</w:t>
            </w:r>
            <w:r w:rsidR="00000000" w:rsidRPr="00000000" w:rsidDel="00000000">
              <w:rPr>
                <w:rtl w:val="0"/>
              </w:rPr>
              <w:t xml:space="preserve">
</w:t>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1.punktā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nepietiekamību Ropažu novada pašvaldības resursu trūkuma dēļ (no 2024. gada 1. janvāra vairs nevarēs finansēt darbinieku virsstundu apmaksu, tostarp Bāriņtiesas darbinieku virsstundu darba apmaksu).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r w:rsidR="00000000" w:rsidRPr="00000000" w:rsidDel="00000000">
              <w:rPr>
                <w:rtl w:val="0"/>
              </w:rPr>
              <w:t xml:space="preserve">
</w:t>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r w:rsidR="00000000" w:rsidRPr="00000000" w:rsidDel="00000000">
              <w:rPr>
                <w:rtl w:val="0"/>
              </w:rPr>
              <w:t xml:space="preserve">
</w:t>
            </w:r>
            <w:r w:rsidR="00000000" w:rsidRPr="00000000" w:rsidDel="00000000">
              <w:rPr>
                <w:rtl w:val="0"/>
              </w:rPr>
              <w:t xml:space="preserve">Saskaņā ar Sabiedrības integrācijas fonda sniegto informāciju 2023. gadā (dati līdz 2023. gada 30. jūnijam) sociālā darbinieka un sociālā mentora pakalpojumu saņēma 216 klienti, no kuriem 63 bija bērni</w:t>
            </w:r>
            <w:r w:rsidR="00000000" w:rsidRPr="00000000" w:rsidDel="00000000">
              <w:rPr>
                <w:vertAlign w:val="superscript"/>
                <w:rtl w:val="0"/>
              </w:rPr>
              <w:t xml:space="preserve">1</w:t>
            </w:r>
            <w:r w:rsidR="00000000" w:rsidRPr="00000000" w:rsidDel="00000000">
              <w:rPr>
                <w:rtl w:val="0"/>
              </w:rPr>
              <w:t xml:space="preserve">.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r w:rsidR="00000000" w:rsidRPr="00000000" w:rsidDel="00000000">
              <w:rPr>
                <w:rtl w:val="0"/>
              </w:rPr>
              <w:t xml:space="preserve">
</w:t>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r w:rsidR="00000000" w:rsidRPr="00000000" w:rsidDel="00000000">
              <w:rPr>
                <w:rtl w:val="0"/>
              </w:rPr>
              <w:t xml:space="preserve">
</w:t>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Ministru kabineta 2016. gada 14. jūnija noteikumus Nr. 370 “Kārtība, kādā no valsts budžeta līdzekļiem sedz pašvaldības izdevumus par nepilngadīgu patvēruma meklētāju izmitināšanu”.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 Iekšlietu ministrija, Labklājības ministrija un Vides aizsardzības un reģionālās attīstības ministrija savstarpēji sadarbojoties risinās jautājumu par resursu piesaisti Bāriņtiesai, tostarp izvērtējot iespēju to risināt centralizēti.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Papildus vēlamies informēt, ka Labklājības ministrija sadarbībā ar Valsts bērnu tiesību aizsardzības inspekciju (no 2024.gada 1.janvāra - Bērnu aizsardzības centru) aicinās ārpusģimenes aprūpes atbalsta centrus, piesaistot jaunas audžuģimenes, īpaši veicināt sabiedrības locekļu interesi un iespējas būt par audžuģimeni bez pavadības esošajiem bērniem, kas lūguši patvērumu Latvijā. Vienlaikus Valsts programmas bērnu un ģimenes stāvokļa uzlabošanai 2024.gadam ietvaros 2024.gada II ceturksnī plānots īstenot informatīvu kampaņu, lai veicinātu audžuģimeņu skaita pieaugumu, kuras uzņem savā aprūpē bērnus, kas ir palikuši bez vecāku gādības, tostarp arī bez pavadības esošus bērnus, kas lūguši patvērumu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Patvēruma meklētāju uztura un dienasnaudas apmērs</w:t>
            </w:r>
            <w:r w:rsidR="00000000" w:rsidRPr="00000000" w:rsidDel="00000000">
              <w:rPr>
                <w:rtl w:val="0"/>
              </w:rPr>
              <w:t xml:space="preserve">
</w:t>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w:t>
            </w:r>
            <w:r w:rsidR="00000000" w:rsidRPr="00000000" w:rsidDel="00000000">
              <w:rPr>
                <w:i w:val="1"/>
                <w:rtl w:val="0"/>
              </w:rPr>
              <w:t xml:space="preserve">euro</w:t>
            </w:r>
            <w:r w:rsidR="00000000" w:rsidRPr="00000000" w:rsidDel="00000000">
              <w:rPr>
                <w:rtl w:val="0"/>
              </w:rPr>
              <w:t xml:space="preserve"> diennaktī, rosinot to palielināt.</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Higiēnas un pirmās nepieciešamības preču normas</w:t>
            </w:r>
            <w:r w:rsidR="00000000" w:rsidRPr="00000000" w:rsidDel="00000000">
              <w:rPr>
                <w:rtl w:val="0"/>
              </w:rPr>
              <w:t xml:space="preserve">
</w:t>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ir apzināti un, izstrādājot jauno tiesisko regulējumu, tiks ņemti vērā šādi praktiskie un tiesiskie aspekti:</w:t>
            </w:r>
            <w:r w:rsidR="00000000" w:rsidRPr="00000000" w:rsidDel="00000000">
              <w:rPr>
                <w:rtl w:val="0"/>
              </w:rPr>
              <w:t xml:space="preserve">
</w:t>
            </w:r>
            <w:r w:rsidR="00000000" w:rsidRPr="00000000" w:rsidDel="00000000">
              <w:rPr>
                <w:rtl w:val="0"/>
              </w:rPr>
              <w:t xml:space="preserve">- tendences bērnu higiēnas preču nodrošināšanai;</w:t>
            </w:r>
            <w:r w:rsidR="00000000" w:rsidRPr="00000000" w:rsidDel="00000000">
              <w:rPr>
                <w:rtl w:val="0"/>
              </w:rPr>
              <w:t xml:space="preserve">
</w:t>
            </w:r>
            <w:r w:rsidR="00000000" w:rsidRPr="00000000" w:rsidDel="00000000">
              <w:rPr>
                <w:rtl w:val="0"/>
              </w:rPr>
              <w:t xml:space="preserve">- atsevišķu higiēnas preču iekļaušana vai izslēgšana no saraksta, normu pārskatīšana;</w:t>
            </w:r>
            <w:r w:rsidR="00000000" w:rsidRPr="00000000" w:rsidDel="00000000">
              <w:rPr>
                <w:rtl w:val="0"/>
              </w:rPr>
              <w:t xml:space="preserve">
</w:t>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Arī turpmāk, tajā skaitā, spēkā esošo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aktualizācijas procesā tiks meklēti pēc iespējas pastāvīgāki risinājumi, lai nodrošinātu aizturēto ārzemnieku izmitināšanas centra iemītniekus ar apģērbu, apaviem un apakšveļu.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Sk. https://tapportals.mk.gov.lv/annotation/3095fb86-9d61-4047-9e11-2945c385dcb3</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 ministrija virza budžeta pieprasījumu prioritāro pasākumu ietvaros. Šādā variantā jāņem vērā, ka atbildīgai iestādei būtu nepieciešams lemt par nepieciešamajiem normatīvo aktu grozījumiem un jāvirza attiecīgs prioritārā pasākuma pieteikums likumprojekta “Par valsts budžetu 2025.gadam un vidēja termiņa ietvaru 2025., 2026. un 2027.gadam” sagatavošanas procesā izskatīšanai kopā ar visu ministriju un citu centrālo valsts iestāžu prioritāro pasākumu pieteikumiem, ņemot vērā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neesamību Ropažu novada pašvaldības resursu trūkuma dēļ (no 2024. gada 1. janvāra vairs nevarēs finansēt darbinieku virsstundu apmaksu, tostarp Bāriņtiesas darbinieku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fondā sniegto informāciju 2023. gadā (dati līdz 2023. gada 30. jūnijam) sociālā darbinieka un sociālā mentora pakalpojumu saņēma 216 klienti, no kuriem 63 bija bērni[1].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2016. gada 14. jūnija Ministru kabineta noteikumus Nr. 370 “Kārtība, kādā no valsts budžeta līdzekļiem sedz pašvaldības izdevumus par nepilngadīgu patvēruma meklētāju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2023. gada 8. decembra sanāksmē panākto vienošanos Labklājības ministrija plāno organizēt atsevišķu tikšanos, lai apzinātu atbilstošāko situācijas risinājumu un atbildīgo iestādi tās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https://tapportals.mk.gov.lv/annotation/3095fb86-9d61-4047-9e11-2945c385dcb3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 Patvēruma meklētāju uztura un dienasnaudas apmērs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euro diennaktī, rosinot to palielināt.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 Higiēnas un pirmās nepieciešamības preču normas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ir apzināti un, izstrādājot jauno tiesisko regulējumu, tiks ņemti vērā šādi praktiskie un tiesiskie aspekti: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tendences bērnu higiēnas preču nodrošināšanai;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atsevišķu higiēnas preču iekļaušana vai izslēgšana no saraksta, normu pārskatīšana;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Ņemot vērā valsts budžeta prioritātes un ierobežotās iespējas, šobrīd nav plānots, ka  apakšveļa tiks iekļauta to preču sarakstā, kas tiek finansētas no valsts budžeta līdzekļiem, vienlaikus arī turpmāk tiks meklēti pēc iespējas pastāvīgāki risinājumi, lai nodrošinātu Aizturēto ārzemnieku izmitināšanas centra iemītniekus ar apakšveļu.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norāda, ka katru gadu kopš 2017. gada izvērtē pašvaldību iesniegtos pieprasījumus, sagatavo un noteiktā kārtībā iesniedz Ministru kabinetā rīkojuma projektus par līdzekļu piešķiršanu no valsts budžeta programmas “Līdzekļi neparedzētiem gadījumiem”, lai pašvaldībām tiktu kompensēti faktiskie izdevumi, sniedzot finansiālo un materiālo palīdzību, kas radušies bēgļu un personu ar alternatīvo statusu uzņemšanas un sociālekonomiskās iekļaušanas pasākumiem. VARAM minēto uzdevumu veic pamatojoties uz Ministru kabineta 2016. gada 20. septembra protokollēmumā Nr. 46 “Informatīvais ziņojums „Par bēgļu un personu ar alternatīvo statusu uzņemšanas un sociālekonomiskās iekļaušanas pasākumu ietekmi uz pašvaldību budžetiem”” (turpmāk – MK protokollēmums Nr. 46)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finansējuma piesaisti pašvaldībai, </w:t>
            </w:r>
            <w:r w:rsidR="00000000" w:rsidRPr="00000000" w:rsidDel="00000000">
              <w:rPr>
                <w:u w:val="single"/>
                <w:rtl w:val="0"/>
              </w:rPr>
              <w:t xml:space="preserve">VARAM iebilst pret iespējamo risinājumu VARAM </w:t>
            </w:r>
            <w:r w:rsidR="00000000" w:rsidRPr="00000000" w:rsidDel="00000000">
              <w:rPr>
                <w:b w:val="1"/>
                <w:u w:val="single"/>
                <w:rtl w:val="0"/>
              </w:rPr>
              <w:t xml:space="preserve">pilnveidot</w:t>
            </w:r>
            <w:r w:rsidR="00000000" w:rsidRPr="00000000" w:rsidDel="00000000">
              <w:rPr>
                <w:u w:val="single"/>
                <w:rtl w:val="0"/>
              </w:rPr>
              <w:t xml:space="preserve"> tiesisko regulējumu</w:t>
            </w:r>
            <w:r w:rsidR="00000000" w:rsidRPr="00000000" w:rsidDel="00000000">
              <w:rPr>
                <w:rtl w:val="0"/>
              </w:rPr>
              <w:t xml:space="preserve"> par pašvaldību faktisko izdevumu kompensāciju nodrošināšanu pašvaldībām no valsts budžeta programmas "Līdzekļi neparedzētiem gadījumiem" (2016.gada 20.septembra MK protokollēmuma Nr. 46), paredzot izmaksu kompensāciju pašvaldībām arī par sniegto atbalstu patvēruma meklētājiem (pašlaik kompensācija paredzēta tikai par personām ar starptautiskās aizsardzības statusu), jo pilnveidot, jeb grozīt MK protokollēmumu Nr. 46 nevar. Šādā gadījumā jāizstrādā jauns informatīvais vai konceptuālais ziņojums un jauns Ministru kabineta protokollēmums, jo nepieciešams izšķirties par noteiktu rīcību politikas īstenošanā, tai skaitā par finansējuma piešķiršanas mehānismu. Atbilstoši kompetencei, lūdzam kā atbildīgās noteikt Iekšlietu ministriju un Labklājības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aprakstā par pirmo jomu "Nepilngadīgo bez pavadības tiesību nodrošināšana" VARAM lūdz attiecīgi precizēt otrā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 un Iekšlietu ministrijai sadarbībā ar Vides aizsardzības un reģionālās attīstības ministriju  izstrādā tiesisko regulējumu </w:t>
            </w:r>
            <w:r w:rsidR="00000000" w:rsidRPr="00000000" w:rsidDel="00000000">
              <w:rPr>
                <w:i w:val="1"/>
                <w:rtl w:val="0"/>
              </w:rPr>
              <w:t xml:space="preserve">(Ministru kabineta 2016. gada 20. septembra protokollēmuma Nr. 46 vietā jaunu informatīvo vai konceptuālo ziņojumu un jaunu Ministru kabineta protokollēmumu)</w:t>
            </w:r>
            <w:r w:rsidR="00000000" w:rsidRPr="00000000" w:rsidDel="00000000">
              <w:rPr>
                <w:rtl w:val="0"/>
              </w:rPr>
              <w:t xml:space="preserve"> par pašvaldību faktisko izdevumu kompensāciju nodrošināšanu pašvaldībām no valsts budžeta programmas "Līdzekļi neparedzētiem gadījumiem", paredzot izmaksu kompensāciju pašvaldībām arī par sniegto atbalstu patvēruma meklētājiem (pašlaik kompensācija paredzēta tikai par personām ar starptautiskās aizsardzības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projektā iekļauto 2023. gada 9.augusta starpinstitūciju sanāksmes secinājumu 2. punkts papildināts ar informāciju, ka šādā gadījumā atbildīgajai iestādei jāizstrādā jauns informatīvais vai konceptuālais ziņojums, apzinot aktuālo situāciju un potenciālo ietekmi uz valsts budžetu, un jauns Ministru kabineta protokollēmums, jo nepieciešams izšķirties par noteiktu rīcību politikas īstenošanā, tai skaitā par finansējuma piešķiršanas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vēstules projektā iekļautais ir 2023. gada 9.augusta starpinstitūciju sanāksmes secinājumi, kas kā tādi nav grozāmi. Minēto secinājumu teksts, tajā skaitā punkts par 2016.gada 20.septembra MK protokollēmumu Nr. 46,  tika elektroniski saskaņots ar VARAM (11.08.2023.). Minētie secinājumi tika nosūtīti visiem sanāksmes dalībniekiem, tajā skaitā, Latvijas Republikas Tiesībsargam. Vēršam uzmanību, ka minētais sanāksmes secinājumu punkts nav iekļauts MK protokollēmuma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tiesībsarga 2023. gada 23. novembra vēstuli Nr.1-5/315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Nepilngadīgo bez pavadības tiesību nodrošināšana</w:t>
            </w:r>
            <w:r w:rsidR="00000000" w:rsidRPr="00000000" w:rsidDel="00000000">
              <w:rPr>
                <w:rtl w:val="0"/>
              </w:rPr>
              <w:t xml:space="preserve">
</w:t>
            </w:r>
            <w:r w:rsidR="00000000" w:rsidRPr="00000000" w:rsidDel="00000000">
              <w:rPr>
                <w:rtl w:val="0"/>
              </w:rPr>
              <w:t xml:space="preserve">Iekšlietu ministrija pēc Ropažu novada pašvaldības iniciatīvas 2023. gada 9. augustā organizēja sanāksmi par Bāriņtiesas funkciju attiecībā uz nepilngadīgajiem bez pavadības nodrošināšanas problēmām. Sanāksmē piedalījās Valsts bērnu tiesību aizsardzības inspekcijas (turpmāk – VBTAI),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Bāriņtiesai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Sanāksmes dalībnieki atbalstīja, ka nepieciešams rast risinājumu Bāriņtiesas norādītajiem problēmjautājumiem, vienlaikus norādot, ka pastāv vairāki iespējamie risinājuma varianti. Attiecībā uz papildus finansējuma piesaisti pašvaldībai tika secināts, ka ir šādi iespējamie risinājumi:</w:t>
            </w:r>
            <w:r w:rsidR="00000000" w:rsidRPr="00000000" w:rsidDel="00000000">
              <w:rPr>
                <w:rtl w:val="0"/>
              </w:rPr>
              <w:t xml:space="preserve">
</w:t>
            </w:r>
            <w:r w:rsidR="00000000" w:rsidRPr="00000000" w:rsidDel="00000000">
              <w:rPr>
                <w:rtl w:val="0"/>
              </w:rPr>
              <w:t xml:space="preserve">1.   Atbildīgā ministrija sagatavo un iesniedz attiecīgu prioritārā pasākuma pieteikumu un jautājums par finansējuma piešķiršanu ir izskatāms Ministru kabinetā likumprojekta “Par valsts budžetu 2025.gadam un budžeta ietvaru 2025., 2026. un 2027.gadam” sagatavošanas procesā kopā ar visu ministriju un citu centrālo valsts iestāžu prioritāro pasākumu pieteikumiem, ņemot vērā valsts budžeta iespējas. Ja finansējums budžeta sagatavošanas procesā tiek piešķirts, atbildīgā ministrija sagatavo un virza izskatīšanai Ministru kabinetā nepieciešamos normatīvo aktu grozījumus.</w:t>
            </w:r>
            <w:r w:rsidR="00000000" w:rsidRPr="00000000" w:rsidDel="00000000">
              <w:rPr>
                <w:rtl w:val="0"/>
              </w:rPr>
              <w:t xml:space="preserve">
</w:t>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(2016.gada 20.septembra Ministru kabineta protokollēmuma Nr. 46  40.§), paredzot izmaksu kompensāciju pašvaldībām arī par sniegto atbalstu patvēruma meklētājiem (pašlaik kompensācija paredzēta tikai par personām ar starptautiskās aizsardzības statusu). Šādā gadījumā atbildīgajai iestādei jāizstrādā jauns informatīvais vai konceptuālais ziņojums, apzinot aktuālo situāciju un potenciālo ietekmi uz valsts budžetu, un jauns Ministru kabineta protokollēmums, jo nepieciešams izšķirties par noteiktu rīcību politikas īstenošanā, tai skaitā par finansējuma piešķiršanas mehānismu.</w:t>
            </w:r>
            <w:r w:rsidR="00000000" w:rsidRPr="00000000" w:rsidDel="00000000">
              <w:rPr>
                <w:rtl w:val="0"/>
              </w:rPr>
              <w:t xml:space="preserve">
</w:t>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Attiecībā uz 1.punktā norādīto sanāksmē atklāts palika jautājums, kura no ministrijām varētu būt atbildīga par jautājuma virzību, jo sanāksmē par to netika panākta vienošanās. Savukārt attiecībā uz tulku un izglītības nodrošināšanu nepavadītajiem nepilngadīgajiem un Bāriņtiesas darbinieku zināšanu pilnveidi starpkultūru komunikācijas jautājumos Sabiedrības integrācijas fonds, kā Nacionālā koordinējošā iestāde un projekta "Vienas pieturas aģentūras" īstenotāji, uzņēmās šī jautājumu koordināciju un iespējamo risinājumu meklēšanu.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2023. gada 8. decembrī Ropažu novada Bāriņtiesas organizēja sanāksmi, lai aktualizētu minētos jautājumu par valsts atbalstu Ropažu pašvaldībai. Sanāksmes laikā tika aktualizēti jautājumi par sociālo garantiju nepietiekamību Ropažu novada pašvaldības resursu trūkuma dēļ (no 2024. gada 1. janvāra vairs nevarēs finansēt darbinieku virsstundu apmaksu, tostarp Bāriņtiesas darbinieku virsstundu darba apmaksu).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Ar Ministru kabineta 2021. gada 7. decembra sēdes protokollēmuma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r w:rsidR="00000000" w:rsidRPr="00000000" w:rsidDel="00000000">
              <w:rPr>
                <w:rtl w:val="0"/>
              </w:rPr>
              <w:t xml:space="preserve">
</w:t>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nepavadītajiem nepilngadīgajiem.</w:t>
            </w:r>
            <w:r w:rsidR="00000000" w:rsidRPr="00000000" w:rsidDel="00000000">
              <w:rPr>
                <w:rtl w:val="0"/>
              </w:rPr>
              <w:t xml:space="preserve">
</w:t>
            </w:r>
            <w:r w:rsidR="00000000" w:rsidRPr="00000000" w:rsidDel="00000000">
              <w:rPr>
                <w:rtl w:val="0"/>
              </w:rPr>
              <w:t xml:space="preserve">Saskaņā ar Sabiedrības integrācijas fonda sniegto informāciju 2023. gadā (dati līdz 2023. gada 30. jūnijam) sociālā darbinieka un sociālā mentora pakalpojumu saņēma 216 klienti, no kuriem 63 bija bērni</w:t>
            </w:r>
            <w:r w:rsidR="00000000" w:rsidRPr="00000000" w:rsidDel="00000000">
              <w:rPr>
                <w:vertAlign w:val="superscript"/>
                <w:rtl w:val="0"/>
              </w:rPr>
              <w:t xml:space="preserve">1</w:t>
            </w:r>
            <w:r w:rsidR="00000000" w:rsidRPr="00000000" w:rsidDel="00000000">
              <w:rPr>
                <w:rtl w:val="0"/>
              </w:rPr>
              <w:t xml:space="preserve">. Šāds pakalpojums tiek nodrošināts valstī jau kopš 2016. gada, saskaņā ar Ministru kabineta 2015. gada 2. decembra rīkojumu Nr. 759 apstiprināto “Rīcības plāns personu, kurām nepieciešama starptautiskā aizsardzība, pārvietošanai un uzņemšanai Latvijā” (turpmāk – Rīcības plāns).</w:t>
            </w:r>
            <w:r w:rsidR="00000000" w:rsidRPr="00000000" w:rsidDel="00000000">
              <w:rPr>
                <w:rtl w:val="0"/>
              </w:rPr>
              <w:t xml:space="preserve">
</w:t>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r w:rsidR="00000000" w:rsidRPr="00000000" w:rsidDel="00000000">
              <w:rPr>
                <w:rtl w:val="0"/>
              </w:rPr>
              <w:t xml:space="preserve">
</w:t>
            </w:r>
            <w:r w:rsidR="00000000" w:rsidRPr="00000000" w:rsidDel="00000000">
              <w:rPr>
                <w:rtl w:val="0"/>
              </w:rPr>
              <w:t xml:space="preserve">Tādējādi atsevišķi Tiesībsarga vēstulē norādītie un Bāriņtiesas iniciētie problēmjautājumi attiecībā uz nepavadītu nepilngadīgo nodrošinājumu varētu tikt risināti sadarbībā ar sociālo mentoru un sociālo darbinieku (piem., laika apstākļiem piemērotu apģērbu atrašana, izglītības jautājumu risināšana u.tml.).</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Vienlaikus atbilstoši Patvēruma likuma 6.panta sestajā daļā noteiktajam nepilngadīgu personu bez pavadības personiskajās un mantiskajās attiecībās pārstāv bāriņtiesa vai tās iecelts aizbildnis, vai bērnu aprūpes iestādes vadītājs. Tādejādi secināms, ka situācijā, kad salīdzinājumā ar 2022.gadu šogad vairāk kā trīs reizes pieaudzis kopējais patvēruma meklētāju, t.sk. patvēruma iesniegumus iesniegušas 37 nepilngadīgas personas bez pavadības, nepilngadīgo personu bez pavadības interešu nodrošināšanā varētu tikt iesaistītas arī bērnu aprūpes iestādes. Atbilstoši Patvēruma likuma 9.panta astotajai daļai pašvaldības faktiskos izdevumus par nepilngadīgas personas bez pavadības izmitināšanu bērnu aprūpes iestādē sedz no valsts budžeta līdzekļiem, ievērojot  Ministru kabineta 2016. gada 14. jūnija noteikumus Nr. 370 “Kārtība, kādā no valsts budžeta līdzekļiem sedz pašvaldības izdevumus par nepilngadīgu patvēruma meklētāju izmitināšanu”.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minēto, Iekšlietu ministrija, Labklājības ministrija un Vides aizsardzības un reģionālās attīstības ministrija savstarpēji sadarbojoties risinās jautājumu par resursu piesaisti Bāriņtiesai, tostarp izvērtējot iespēju to risināt centralizēti.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Papildus vēlamies informēt, ka Labklājības ministrija sadarbībā ar Valsts bērnu tiesību aizsardzības inspekciju (no 2024.gada 1.janvāra - Bērnu aizsardzības centru) aicinās ārpusģimenes aprūpes atbalsta centrus, piesaistot jaunas audžuģimenes, īpaši veicināt sabiedrības locekļu interesi un iespējas būt par audžuģimeni bez pavadības esošajiem bērniem, kas lūguši patvērumu Latvijā. Vienlaikus Valsts programmas bērnu un ģimenes stāvokļa uzlabošanai 2024.gadam ietvaros 2024.gada II ceturksnī plānots īstenot informatīvu kampaņu, lai veicinātu audžuģimeņu skaita pieaugumu, kuras uzņem savā aprūpē bērnus, kas ir palikuši bez vecāku gādības, tostarp arī bez pavadības esošus bērnus, kas lūguši patvērumu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Patvēruma meklētāju uztura un dienasnaudas apmērs</w:t>
            </w:r>
            <w:r w:rsidR="00000000" w:rsidRPr="00000000" w:rsidDel="00000000">
              <w:rPr>
                <w:rtl w:val="0"/>
              </w:rPr>
              <w:t xml:space="preserve">
</w:t>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3,00 </w:t>
            </w:r>
            <w:r w:rsidR="00000000" w:rsidRPr="00000000" w:rsidDel="00000000">
              <w:rPr>
                <w:i w:val="1"/>
                <w:rtl w:val="0"/>
              </w:rPr>
              <w:t xml:space="preserve">euro</w:t>
            </w:r>
            <w:r w:rsidR="00000000" w:rsidRPr="00000000" w:rsidDel="00000000">
              <w:rPr>
                <w:rtl w:val="0"/>
              </w:rPr>
              <w:t xml:space="preserve"> diennaktī, rosinot to palielināt.</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(1.posms)". Šī projekta īstenošana turpināsies līdz 2025.gada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t.sk.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Higiēnas un pirmās nepieciešamības preču normas</w:t>
            </w:r>
            <w:r w:rsidR="00000000" w:rsidRPr="00000000" w:rsidDel="00000000">
              <w:rPr>
                <w:rtl w:val="0"/>
              </w:rPr>
              <w:t xml:space="preserve">
</w:t>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ir apzināti un, izstrādājot jauno tiesisko regulējumu, tiks ņemti vērā šādi praktiskie un tiesiskie aspekti:</w:t>
            </w:r>
            <w:r w:rsidR="00000000" w:rsidRPr="00000000" w:rsidDel="00000000">
              <w:rPr>
                <w:rtl w:val="0"/>
              </w:rPr>
              <w:t xml:space="preserve">
</w:t>
            </w:r>
            <w:r w:rsidR="00000000" w:rsidRPr="00000000" w:rsidDel="00000000">
              <w:rPr>
                <w:rtl w:val="0"/>
              </w:rPr>
              <w:t xml:space="preserve">- tendences bērnu higiēnas preču nodrošināšanai;</w:t>
            </w:r>
            <w:r w:rsidR="00000000" w:rsidRPr="00000000" w:rsidDel="00000000">
              <w:rPr>
                <w:rtl w:val="0"/>
              </w:rPr>
              <w:t xml:space="preserve">
</w:t>
            </w:r>
            <w:r w:rsidR="00000000" w:rsidRPr="00000000" w:rsidDel="00000000">
              <w:rPr>
                <w:rtl w:val="0"/>
              </w:rPr>
              <w:t xml:space="preserve">- atsevišķu higiēnas preču iekļaušana vai izslēgšana no saraksta, normu pārskatīšana;</w:t>
            </w:r>
            <w:r w:rsidR="00000000" w:rsidRPr="00000000" w:rsidDel="00000000">
              <w:rPr>
                <w:rtl w:val="0"/>
              </w:rPr>
              <w:t xml:space="preserve">
</w:t>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Šobrīd spēkā esošie Latvijas Republikas normatīvie akti neparedz ārzemnieku un patvēruma meklētāju nodrošināšanu ar apģērbu, apaviem un apakšveļu, tomēr jau vairāku gadu garumā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Arī turpmāk, tajā skaitā, spēkā esošo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aktualizācijas procesā tiks meklēti pēc iespējas pastāvīgāki risinājumi, lai nodrošinātu aizturēto ārzemnieku izmitināšanas centra iemītniekus ar apģērbu, apaviem un apakšveļu.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Sk. https://tapportals.mk.gov.lv/annotation/3095fb86-9d61-4047-9e11-2945c385dcb3</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atbildes vēstuli Latvijas Republikas Tiesībsargam ar informāciju par to, kas plānots attiecībā uz Tiesībsarga ieteikumos norādīto, ka jāveicina "sabiedrības locekļu interesi un iespējas būt par audžuģimeni bez pavadības esošajiem bērniem, kas lūguši patvērumu".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papildināts ar attiecīgo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vēstules projekta sadaļas “1) Nepilngadīgo bez pavadības tiesību nodrošināšana” (3.lpp), Ministru kabineta noteikumu Nr. 370 pieņemšanas datumu lietojot aiz vārdiem “Ministru kabineta”.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norādītais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23-TA-3252</w:t>
    </w:r>
    <w:r>
      <w:br/>
    </w:r>
    <w:r w:rsidR="00000000" w:rsidRPr="00000000" w:rsidDel="00000000">
      <w:rPr>
        <w:rtl w:val="0"/>
      </w:rPr>
      <w:t xml:space="preserve">27.12.2023. 21.30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23-TA-3252</w:t>
    </w:r>
    <w:r>
      <w:br/>
    </w:r>
    <w:r w:rsidR="00000000" w:rsidRPr="00000000" w:rsidDel="00000000">
      <w:rPr>
        <w:rtl w:val="0"/>
      </w:rPr>
      <w:t xml:space="preserve">27.12.2023. 21.30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Izziņa_23-TA-3252.docx</dc:title>
</cp:coreProperties>
</file>

<file path=docProps/custom.xml><?xml version="1.0" encoding="utf-8"?>
<Properties xmlns="http://schemas.openxmlformats.org/officeDocument/2006/custom-properties" xmlns:vt="http://schemas.openxmlformats.org/officeDocument/2006/docPropsVTypes"/>
</file>