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21-TA-569: Noteikumu projekts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Aeronavigācijas informācijas sagatavošanas un izplatīšanas kārtība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aeronavigācijas datu un aeronavigācijas informācijas ģenerēšanas, sagatavošanas, apmaiņas un apstrādes kārtību, kā arī aeronavigācijas informācijas produktu sagatavošanas un izplatīšanas kārtību.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Ministru kabineta 2009. gada 3. februāra noteikumu Nr. 108 "Normatīvo aktu projektu sagatavošanas noteikumi" (turpmāk - noteikumi Nr. 108) 100.2. apakšpunktu noteikumu projekta pirmajā punktā raksta (pārraksta) likumā noteikto pilnvarojumu Ministru kabinetam. Ņemot vērā minēto, lūdzam atbilstoši precizēt noteikumu projekta 1. punktu, precīzi atspoguļojot tajā likuma "Par aviāciju" 54. panta trešajā daļā ietverto deleģējumu, nepieciešamības gadījumā precizējot arī citas noteikumu projekta normas, vai skaidrot noteikumu projekta anotācijā noteikumu projekta 1. punktā ietvertā noteikumu projekta satura atbilstību iepriekš minētajam deleģējumam.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1.3.sadaļa papildināta ar skaidrojumu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“Par aviāciju” 54.panta trešā daļa paredz, ka Ministru kabinets nosaka aeronavigācijas informācijas sagatavošanas un izplatīšanas kārtību. Noteikumi Nr.487 ir izdoti uz minētā deleģējuma pamata.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noteikumu Nr.487 1.punktam noteikumi Nr.487 nosaka: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aeronavigācijas datu ģenerēšanas un apmaiņas kārtību;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aeronavigācijas datu ģenerētāju apstiprināšanas kārtību;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aeronavigācijas datu apstrādes un aeronavigācijas informācijas standartizētu kopumu sagatavošanas un izplatīšanas kārtību;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aeronavigācijas informācijas sagatavošanas un izplatīšanas uzraudzības kārtību.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noteikumiem Nr.487 ir nepieciešams svītro tās prasības, kuras no 2022.gada 27.janvāra piemēro regula Nr. 2017/373, lai novērstu prasību dublēšanos, piemēram, nepieciešams svītrot noteikumu Nr. 487 V nodaļu “Aeronavigācijas informācijas sagatavošanas un izplatīšanas uzraudzība”, jo kārtību kādā kompetentā iestāde veic aeronavigācijas informācijas pakalpojuma sniedzēja uzraudzību ir noteikta regulas Nr. 2017/373 II pielikumā un noteikumos Nr.487 nepieciešams ieviest un precizēt spēkā esošās terminoloģijas pielietojumu. Attiecīgi ir nepieciešams precizēt noteikumu Nr.487 1.punktu.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Aeronavigācijas informācijas sagatavošana ietver aeronavigācijas datu un aeronavigācijas informācijas ģenerēšanas, sagatavošanas, apmaiņas un apstrādes kārtību, kā arī aeronavigācijas informācijas produktu sagatavošanas kārtību.”.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aeronavigācijas datu un aeronavigācijas informācijas ģenerēšanas, sagatavošanas, apmaiņas un apstrādes kārtību, kā arī aeronavigācijas informācijas produktu sagatavošanas un izplatīšanas kārtību.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Aeronavigācijas informācijas produktus sagatavo un izplata valsts akciju sabiedrība "Latvijas gaisa satiksme" (turpmāk – Latvijas gaisa satiksme ), ievērojot </w:t>
            </w:r>
            <w:r w:rsidR="00000000" w:rsidRPr="00000000" w:rsidDel="00000000">
              <w:rPr>
                <w:rtl w:val="0"/>
              </w:rPr>
              <w:t xml:space="preserve">regulas Nr.2017/373</w:t>
            </w:r>
            <w:r w:rsidR="00000000" w:rsidRPr="00000000" w:rsidDel="00000000">
              <w:rPr>
                <w:rtl w:val="0"/>
              </w:rPr>
              <w:t xml:space="preserve"> , kā arī šo noteikumu prasības.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6., 18., 22. un 23. punktā (nepieciešamības gadījumā arī cituviet atsaucēs uz attiecīgās regulas pielikumiem) norādīt konkrētas Komisijas 2017. gada 1. marta Īstenošanas Regulas (ES) Nr.2017/373​, ar ko nosaka kopīgas prasības gaisa satiksmes pārvaldības/aeronavigācijas pakalpojumu sniedzējiem un citu gaisa satiksmes pārvaldības tīkla funkciju nodrošinātājiem un to uzraudzībai, ar ko atceļ Regulu (EK) Nr.482/2008, Īstenošanas regulas (ES) Nr.1034/2011, (ES) Nr.1035/2011 un (ES) 2016/1377 un groza Regulu (ES) Nr 677/2011 (turpmāk – regula Nr. 2017/373), vienības, tādējādi atvieglojot noteikumu projekta piemērošanu praksē.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01.06.2022. sanāksmes laikā.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Projektā, kur tas ir iespējams ir dotas atsauces uz konkrētām regulas Nr.2017/373 tiesību normām, tā piemēram, projekta 4., 12., 14., 20.punkts.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Norādot projekta 5., 6., 18., 22. un 23. punktā konkrētas regulas Nr.2017/373 vienības netiks atvieglota projekta piemērošana praksē, bet drīzāk tiks sarežģīta, jo būs jāuzskaita daudzas tiesību normas, kā rezultātā pastāvēs  risks izlaist, kādu no tiesību normām, kā arī regulas grozījumu gadījumā būs nepieciešams grozīt noteikumus.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projekta 6.punktam jautājumos, kas attiecas uz šo noteikumu un regulas Nr. 2017/373 II un VI pielikuma darbības jomu, kompetentā iestāde ir Civilās aviācijas aģentūra. Regulas Nr. 2017/373 4.panta 2.punkts nosaka, ka kompetentajai iestādei ir jāievēro regulas Nr.2017/373 II pielikumā izklāstītās prasības. Regulas Nr.2017/373 II pielikumā ir noteiktas prasības kompetentajai iestādei saistībā ar aeronavigācijas informācijas pakalpojumu sniedzēja uzraudzību (regulas Nr.2017/373 II pielikuma ATM/ANS.AR.A.001 - ATM/ANS.AR.C.050.punkts, II pielikuma 1.papildinājums). Veicot aeronavigācijas informācijas pakalpojumu sniedzēja uzraudzību kompetentā iestādei ir jāpārliecinās, ka aeronavigācijas informācijas pakalpojumu sniedzējs ievēro regulas Nr.2017/373 VI pielikumā (Part-AIS) noteiktās prasības (regulas Nr.2017/373 VI pielikuma AIS.OR.100. - AIS.TR.515.punkts, VI pielikuma 1.papildinājuma GEN 0.1.-AD.3.23.punkts, 2., 3., 4.papildinājums). Regulas Nr. 2017/373 II un VI pielikuma darbības jomas ir ietvertas arī citviet regulā Nr.2017/373, tā piemēram, regulas Nr.2017/3734 4., 6.pantā, I, III–XIII pielikumā. Kopējais tiesību normu apjoms, kas saistīts ar regulas Nr. 2017/373 II un VI pielikuma darbības jomu pārsniegs 100 tiesību normas.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Šāda situācija ir arī saistībā ar projekta 5., 18., 22. un 23. punktu, kur ir dota atsauce uz regulu Nr. 2017/373 nenorādot konkrētas tiesību normas.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Noteikumos Nr.487 arī pašreiz nav dotas atsauces uz konkrētām regulas tiesību normām, kur to nav iespējams izdarīt vai nav samērīgi, tā piemēram, noteikumu Nr.487 5., 21., 42., 44., 45., 48.punktā.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Arī citos normatīvajos aktos ne visos gadījumos tiek norādītas konkrētas regulas tiesību normas, tā piemēram, Ministru kabineta noteikumu 2021.gada 29.jūnija Nr.437 “Specifiskās kategorijas bezpilota gaisa kuģu sistēmu ekspluatantu sertifikācijas un uzraudzības kārtība” 15.punkts, Ministru kabineta 2021.gada 16.novembra noteikumu Nr.754 “Civilās aviācijas gaisa kuģa lidojumu apkalpes locekļu sertificēšanas noteikumi” 9., 13., 23., 101., 103., 107., 132., 138.punkts.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Valsts kancelejas izstrādātajai Normatīvo aktu projektu izstrādes rokasgrāmatai, lai izvairītos no iespējamiem tehniskiem grozījumiem nākotnē (normatīvisma), ja noteikumu nosaukumā, uz kuriem veidota atsauce, ir izdarīti grozījumi vai šie noteikumi ir izdoti jaunā redakcijā, ieteicams atsauci formulēt, norādot regulējuma jomu. https://tai.mk.gov.lv/book/1/chapter/118</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Pēc analoģijas līdzīga prasība ir piemērojama arī attiecībā uz atsaucēm uz regulu, proti, projektā, lai izvairītos no iespējamiem tehniskiem grozījumiem nākotnē (normatīvisma),  ir jāatsaucas uz konkrētām regulas tiesību normām tikai vietās kur tas ir iespējams vai samērīgi (atsauce uz vairāk kā 100 tiesību normām ir nesamērīga).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Aeronavigācijas informācijas produktus sagatavo un izplata valsts akciju sabiedrība "Latvijas gaisa satiksme" (turpmāk – Latvijas gaisa satiksme ), ievērojot </w:t>
            </w:r>
            <w:r w:rsidR="00000000" w:rsidRPr="00000000" w:rsidDel="00000000">
              <w:rPr>
                <w:rtl w:val="0"/>
              </w:rPr>
              <w:t xml:space="preserve">regulas Nr.2017/373</w:t>
            </w:r>
            <w:r w:rsidR="00000000" w:rsidRPr="00000000" w:rsidDel="00000000">
              <w:rPr>
                <w:rtl w:val="0"/>
              </w:rPr>
              <w:t xml:space="preserve"> , kā arī šo noteikumu prasības.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Aeronavigācijas informācijas produktus sagatavo un izplata valsts akciju sabiedrība "Latvijas gaisa satiksme" (turpmāk – Latvijas gaisa satiksme ), ievērojot </w:t>
            </w:r>
            <w:r w:rsidR="00000000" w:rsidRPr="00000000" w:rsidDel="00000000">
              <w:rPr>
                <w:rtl w:val="0"/>
              </w:rPr>
              <w:t xml:space="preserve">regulas Nr.2017/373</w:t>
            </w:r>
            <w:r w:rsidR="00000000" w:rsidRPr="00000000" w:rsidDel="00000000">
              <w:rPr>
                <w:rtl w:val="0"/>
              </w:rPr>
              <w:t xml:space="preserve"> , kā arī šo noteikumu prasības.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noteikumu Nr. 108 3.2. apakšpunktu lūdzam izvērtēt un noteikumu projekta 5. punktā nedublēt likuma "Par aviāciju" 54. panta otro daļu, piemēram, paredzot, ka valsts akciju sabiedrība "Latvijas gaisa satiksme" attiecīgās darbības veic, ievērojot regulas Nr.2017/373 , kā arī šo noteikumu prasības.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vai projekta 5.punkts nedublē likuma "Par aviāciju" 54.panta otro daļu.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1.3.sadaļa papildināta ar skaidrojumu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“Par aviāciju” 54.panta otrajā daļā noteikts, ka Latvijas Republikas gaisa telpā nepieciešamās aeronavigācijas informācijas piegādi visām ieinteresētajām personām Starptautiskās civilās aviācijas organizācijas (ICAO) dokumentos paredzētajos gadījumos bez maksas, bet pārējos gadījumos — uz līguma pamata organizē valsts akciju sabiedrība "Latvijas gaisa satiksme aeronavigācijas informācijas pakalpojumu sniegšanu Latvijas Republikā nodrošina valsts akciju sabiedrība "Latvijas gaisa satiksme" (turpmāk – Latvijas gaisa satiksme).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Nr.487 5.punktā noteikts, ka aeronavigācijas informācijas standartizētu kopumu sagatavo un izplata Latvijas gaisa satiksme, ievērojot regulas Nr.73/2010, Konvencijas 4. un 15. pielikuma, kā arī noteikumu Nr.487 prasības.”.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tiek ieviests un precizēts spēkā esošās terminoloģijas pielietojums, piemēram, tiek: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aizstāti vārdi “aeronavigācijas informācijas standartizētu kopums” ar vārdiem “aeronavigācijas informācijas produkts” un vārdi “informatīvais izdevums “Aeronavigācijas informācijas publikācija”” ar vārdiem aeronavigācijas informācijas produkts “Aeronavigācijas informācijas publikācija” (turpmāk – AIP). A atbilstoši regulas Nr. 2017/373 I pielikuma 117.punktam aeronavigācijas informācijas produkts ir aeronavigācijas dati un aeronavigācijas informācija, ko nodrošina kā digitālās datu kopas vai standarta noformējumā papīra formātā vai elektroniskā datu nesējā. Aeronavigācijas informācijas produkti citu starpā ir aeronavigācijas informācijas publikācijas (AIP), tostarp to grozījumi un papildinājumi, aeronavigācijas informācijas cirkulārs (AIC), aeronavigācijas kartes, paziņojums, ko izplata, izmantojot telesakaru līdzekļus, un kas satur informāciju par jebkuras aeronavigācijas iekārtas, pakalpojuma un procedūras ieviešanu, stāvokli vai izmaiņām tajā, kā arī par radušos apdraudējumu, par kuru ir svarīgi laikus brīdināt ar lidojumu saistīto personālu (NOTAM) un digitālās datu kopas;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nacionālajā normatīvajā aktā svītro atsauces uz Konvencijas 15.pielikumu, jo tā prasības ir pārņemtas ar regulas Nr. 2017/373 VI pielikumu (Part-AIS), kas grozīts ar regulas Nr. 2020/469 3. panta 6. punktu un III pielikumu, un regulu Nr.73/2010, jo tā ir atcelta ar regulas Nr.2020/469 3.pantu;”.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“Par aviāciju” 54.panta otrā daļa uzliek par pienākumu Latvijas gaisa satiksmei organizēt Latvijas Republikas gaisa telpā nepieciešamās aeronavigācijas informācijas piegādi.  Atbilstoši regulas 2017/373 VI pielikuma AIS.OR.100.punktam aeronavigācijas informācijas pakalpojumu (AIS) sniedzējs ievieš informācijas pārvaldības resursus un procesus, kas ir pietiekami, lai nodrošinātu pārbaudītas kvalitātes aeronavigācijas datu un aeronavigācijas informācijas savlaicīgu savākšanu, apstrādi, uzglabāšanu, integrēšanu, apmaiņu un piegādi ATM sistēmā. Aeronavigācijas informācijas pakalpojumu sniedzējam pirms likuma “Par aviāciju” 54.panta otrajā daļā minētās aeronavigācijas informācijas piegādes ir jāveic   aeronavigācijas informācijas sagatavošana, kas ietver aeronavigācijas datu un aeronavigācijas informācijas ģenerēšanas, sagatavošanas, apmaiņas un apstrādes kārtību, kā arī aeronavigācijas informācijas produktu sagatavošanas kārtību. Tādēļ, projekts paredz, ka aeronavigācijas informācijas produktus sagatavo un izplata Latvijas gaisa satiksme, ievērojot regulas Nr.2017/373, kā arī šo noteikumu prasības. Līdzīga tiesību norma bija iekļauta noteikumos Nr.487 (noteikumu Nr.487 5.punkts). Minētā tiesību norma ir precizēta ņemot vērā regulā Nr.2017/373 lietoto terminoloģiju un to, ka Konvencijas 15.pielikums ir pārņemts ar regulas Nr.2017/373 VI pielikumu (Part-AIS), kas grozīts ar regulas Nr. 2020/469 3.panta 6.punktu un III pielikumu, un to, ka regula Nr.73/2010 ir atcelta ar regulas Nr.2020/469 3.pantu.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Aeronavigācijas informācijas produktus sagatavo un izplata valsts akciju sabiedrība "Latvijas gaisa satiksme" (turpmāk – Latvijas gaisa satiksme ), ievērojot </w:t>
            </w:r>
            <w:r w:rsidR="00000000" w:rsidRPr="00000000" w:rsidDel="00000000">
              <w:rPr>
                <w:rtl w:val="0"/>
              </w:rPr>
              <w:t xml:space="preserve">regulas Nr.2017/373</w:t>
            </w:r>
            <w:r w:rsidR="00000000" w:rsidRPr="00000000" w:rsidDel="00000000">
              <w:rPr>
                <w:rtl w:val="0"/>
              </w:rPr>
              <w:t xml:space="preserve"> , kā arī šo noteikumu prasības.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Aeronavigācijas informācijas produktus sagatavo un izplata valsts akciju sabiedrība "Latvijas gaisa satiksme" (turpmāk – Latvijas gaisa satiksme ), ievērojot </w:t>
            </w:r>
            <w:r w:rsidR="00000000" w:rsidRPr="00000000" w:rsidDel="00000000">
              <w:rPr>
                <w:rtl w:val="0"/>
              </w:rPr>
              <w:t xml:space="preserve">regulas Nr.2017/373</w:t>
            </w:r>
            <w:r w:rsidR="00000000" w:rsidRPr="00000000" w:rsidDel="00000000">
              <w:rPr>
                <w:rtl w:val="0"/>
              </w:rPr>
              <w:t xml:space="preserve"> , kā arī šo noteikumu prasības.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Ņemot vērā, ka valsts akciju sabiedrība "Latvijas gaisa satiksme" ir arī aeronavigācijas informācijas pakalpojumu sniedzējs, bet noteikumu projektā norādīts gan uz minēto sabiedrību, gan pakalpojumu sniedzēju, lūdzam izvērtēt un vienveidot noteikumu projektā lietoto terminoloģiju, nepieciešamības gadījumā skaidrojot, kādos gadījumos valsts akciju sabiedrība "Latvijas gaisa satiksme" veic uzdevumus, kuri nav saistīti ar aeronavigācijas informācijas pakalpojumu sniegšanu, sniedzot atbilstošu pamatojumu noteikumu projekta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projekta 7., 25. un 27.punkts.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Aeronavigācijas informācijas produktus sagatavo un izplata valsts akciju sabiedrība "Latvijas gaisa satiksme" (turpmāk – Latvijas gaisa satiksme ), ievērojot </w:t>
            </w:r>
            <w:r w:rsidR="00000000" w:rsidRPr="00000000" w:rsidDel="00000000">
              <w:rPr>
                <w:rtl w:val="0"/>
              </w:rPr>
              <w:t xml:space="preserve">regulas Nr.2017/373</w:t>
            </w:r>
            <w:r w:rsidR="00000000" w:rsidRPr="00000000" w:rsidDel="00000000">
              <w:rPr>
                <w:rtl w:val="0"/>
              </w:rPr>
              <w:t xml:space="preserve"> , kā arī šo noteikumu prasības.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Jautājumos, kas attiecas uz šo noteikumu un </w:t>
            </w:r>
            <w:r w:rsidR="00000000" w:rsidRPr="00000000" w:rsidDel="00000000">
              <w:rPr>
                <w:rtl w:val="0"/>
              </w:rPr>
              <w:t xml:space="preserve">regulas Nr. 2017/373</w:t>
            </w:r>
            <w:r w:rsidR="00000000" w:rsidRPr="00000000" w:rsidDel="00000000">
              <w:rPr>
                <w:rtl w:val="0"/>
              </w:rPr>
              <w:t xml:space="preserve"> II un VI pielikuma darbības jomu, kompetentā iestāde ir Civilās aviācijas aģentūra.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 noteikumu projekta 6. punkta un tā anotācijas neizriet, kāda konkrēti ir Civilās aviācijas aģentūras kompetence (tiesības un pienākumi) atbilstoši minētajam punktam, tai skaitā kādos konkrēti jautājumos, turklāt minētās aģentūras kompetence ir izsmeļoši regulēta likumā "Par aviāciju", ko nav pieļaujams dublēt noteikumu projektā, kādēļ lūdzam atbilstoši precizēt noteikumu projektu un tā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projekta 6.punkts un papildināta anotācijas 1.3.sadaļa: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“…un, ka aeronavigācijas datus un aeronavigācijas informāciju ģenerē, apstrādā un nosūta pienācīgi apmācīts, kompetents un pilnvarots personāls”.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“Par aviāciju” 6.panta otrās daļas 11.punkts neietver aeronavigācijas informāciju ģenerējošo struktūras darbības uzraudzību.”.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noteikts, ka jautājumos, kas attiecas uz nacionālā normatīvā akta un regulas Nr.2017/373 3.panta 5.punkta, II un VI pielikuma darbības jomu, kompetentā iestāde ir Civilās aviācijas aģentūra, jo likuma “Par aviāciju” 6.panta otrās daļas 1.punktā ir noteikts, ka Civilās aviācijas aģentūra veic  civilās aviācijas darbības valsts uzraudzību un regulas Nr.2017/373 3.panta 5.punktā ir noteikts, ka dalībvalstis nodrošina, ka aeronavigācijas datus vai aeronavigācijas informāciju ģenerējošas struktūras atbilst prasībām, kas noteiktas regulas Nr.2017/373 III pielikuma ATM/ANS.OR.A.085.punktā, izņemot tā c) un d) apakšpunktā, f) apakšpunkta 1) punktā un i) apakšpunktā noteiktās prasības, un III pielikuma ATM/ANS.OR.A.090.punktā, un, ka aeronavigācijas datus un aeronavigācijas informāciju ģenerē, apstrādā un nosūta pienācīgi apmācīts, kompetents un pilnvarots personāls;”.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“Par aviāciju” 6.panta otrās daļas 11.punkts nosaka, ka Civilās aviācijas aģentūra veic aeronavigācijas pakalpojumu sniedzēju sertifikāciju un uzraudzību. Atbilstoši regulas Nr.2017/373 3.panta 5.punktam dalībvalstis nodrošina, ka aeronavigācijas datus vai aeronavigācijas informāciju ģenerējošas struktūras atbilst prasībām, kas noteiktas regulas Nr.2017/373 III pielikuma ATM/ANS.OR.A.085.punktā, izņemot tā c) un d) apakšpunktā, f) apakšpunkta 1) punktā un i) apakšpunktā noteiktās prasības, un III pielikuma ATM/ANS.OR.A.090.punktā, un, ka aeronavigācijas datus un aeronavigācijas informāciju ģenerē, apstrādā un nosūta pienācīgi apmācīts, kompetents un pilnvarots personāls. Ņemot vērā minēto un to, ka likuma “Par aviāciju” 6.panta otrās daļas 11.punkts neietver aeronavigācijas informāciju ģenerējošo struktūras darbības uzraudzību, savukārt likuma “Par aviāciju” 6.panta otrās daļas 1.punkts nosaka, ka Civilās aviācijas aģentūra veic  civilās aviācijas darbības valsts uzraudzību, projektā ir nepieciešams noteikt, ka jautājumos, kas attiecas uz šo noteikumu un regulas Nr. 2017/373 3.panta 5.punkta, II un VI pielikuma darbības jomu, kompetentā iestāde ir Civilās aviācijas aģentūra.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Arī citos normatīvajos aktos, papildus  likuma “Par aviāciju” 6.panta otrajā daļā noteiktajam, ir noteikta Civilās aviācijas aģentūras kompetence attiecīgās civilās aviācijas jomās, tā piemēram, Ministru kabineta 2021.gada 16.novembra noteikumu Nr.754 “Civilās aviācijas gaisa kuģa lidojumu apkalpes locekļu sertificēšanas noteikumi” 4.punkts, Ministru kabineta 2015.gada 3.novembra noteikumu Nr.634 “Ziņošanas kārtība par atgadījumiem civilajā aviācijā” 5.punkts, jo ņemot vērā civilās aviācijas jomas attīstību likuma “Par aviāciju” 6.panta otrajā daļā nav iespējams paredzēt visus gadījumus, kuros Civilās aviācijas aģentūra veic  civilās aviācijas darbības valsts uzraudzību un minētajā tiesību normā ir noteikti tikai būtiskākie Civilās aviācijas aģentūras kompetences jautājumi.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Jautājumos, kas attiecas uz šo noteikumu un regulas </w:t>
            </w:r>
            <w:r w:rsidR="00000000" w:rsidRPr="00000000" w:rsidDel="00000000">
              <w:rPr>
                <w:rtl w:val="0"/>
              </w:rPr>
              <w:t xml:space="preserve">regulas Nr. 2017/373 3.panta 5.punkta</w:t>
            </w:r>
            <w:r w:rsidR="00000000" w:rsidRPr="00000000" w:rsidDel="00000000">
              <w:rPr>
                <w:rtl w:val="0"/>
              </w:rPr>
              <w:t xml:space="preserve">, II un VI pielikuma darbības jomu, kompetentā iestāde ir Civilās aviācijas aģentūra.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Ģeodēziskās darbības aeronavigācijas ģeotelpisko datu iegūšanai veic persona, kura atbilst </w:t>
            </w:r>
            <w:r w:rsidR="00000000" w:rsidRPr="00000000" w:rsidDel="00000000">
              <w:rPr>
                <w:rtl w:val="0"/>
              </w:rPr>
              <w:t xml:space="preserve">Ģeotelpiskās informācijas likuma</w:t>
            </w:r>
            <w:r w:rsidR="00000000" w:rsidRPr="00000000" w:rsidDel="00000000">
              <w:rPr>
                <w:rtl w:val="0"/>
              </w:rPr>
              <w:t xml:space="preserve"> </w:t>
            </w:r>
            <w:r w:rsidR="00000000" w:rsidRPr="00000000" w:rsidDel="00000000">
              <w:rPr>
                <w:rtl w:val="0"/>
              </w:rPr>
              <w:t xml:space="preserve">10.panta</w:t>
            </w:r>
            <w:r w:rsidR="00000000" w:rsidRPr="00000000" w:rsidDel="00000000">
              <w:rPr>
                <w:rtl w:val="0"/>
              </w:rPr>
              <w:t xml:space="preserve"> trešajā daļā noteiktajām prasībām, ievērojot </w:t>
            </w:r>
            <w:r w:rsidR="00000000" w:rsidRPr="00000000" w:rsidDel="00000000">
              <w:rPr>
                <w:rtl w:val="0"/>
              </w:rPr>
              <w:t xml:space="preserve">regulas Nr.2017/373</w:t>
            </w:r>
            <w:r w:rsidR="00000000" w:rsidRPr="00000000" w:rsidDel="00000000">
              <w:rPr>
                <w:rtl w:val="0"/>
              </w:rPr>
              <w:t xml:space="preserve"> </w:t>
            </w:r>
            <w:r w:rsidR="00000000" w:rsidRPr="00000000" w:rsidDel="00000000">
              <w:rPr>
                <w:rtl w:val="0"/>
              </w:rPr>
              <w:t xml:space="preserve">III pielikuma</w:t>
            </w:r>
            <w:r w:rsidR="00000000" w:rsidRPr="00000000" w:rsidDel="00000000">
              <w:rPr>
                <w:rtl w:val="0"/>
              </w:rPr>
              <w:t xml:space="preserve"> 1. papildinājuma un šo noteikumu </w:t>
            </w:r>
            <w:r w:rsidR="00000000" w:rsidRPr="00000000" w:rsidDel="00000000">
              <w:rPr>
                <w:rtl w:val="0"/>
              </w:rPr>
              <w:t xml:space="preserve">3.</w:t>
            </w:r>
            <w:r w:rsidR="00000000" w:rsidRPr="00000000" w:rsidDel="00000000">
              <w:rPr>
                <w:rtl w:val="0"/>
              </w:rPr>
              <w:t xml:space="preserve">punktā</w:t>
            </w:r>
            <w:r w:rsidR="00000000" w:rsidRPr="00000000" w:rsidDel="00000000">
              <w:rPr>
                <w:rtl w:val="0"/>
              </w:rPr>
              <w:t xml:space="preserve"> minētajā dokumentā noteiktās prasības aeronavigācijas datu ģenerēšanai.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8. punktu. Norādām, ka noteikti informatīvi materiāli nav ārējo normatīvo aktu hierarhijā ietilpstoši dokumenti, nav saistoši privātpersonām, un tos nevar padarīt saistošus privātpersonām ar atsauci Ministru kabineta noteikumos vai citā ārējā normatīvajā aktā. Ja nepieciešams, lūdzam attiecīgās prasības iekļaut noteikumu projektā.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projekta 8.punkts.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Ģeodēziskās darbības aeronavigācijas ģeotelpisko datu iegūšanai veic persona, kura atbilst </w:t>
            </w:r>
            <w:r w:rsidR="00000000" w:rsidRPr="00000000" w:rsidDel="00000000">
              <w:rPr>
                <w:rtl w:val="0"/>
              </w:rPr>
              <w:t xml:space="preserve">Ģeotelpiskās informācijas likuma</w:t>
            </w:r>
            <w:r w:rsidR="00000000" w:rsidRPr="00000000" w:rsidDel="00000000">
              <w:rPr>
                <w:rtl w:val="0"/>
              </w:rPr>
              <w:t xml:space="preserve"> </w:t>
            </w:r>
            <w:r w:rsidR="00000000" w:rsidRPr="00000000" w:rsidDel="00000000">
              <w:rPr>
                <w:rtl w:val="0"/>
              </w:rPr>
              <w:t xml:space="preserve">10.panta</w:t>
            </w:r>
            <w:r w:rsidR="00000000" w:rsidRPr="00000000" w:rsidDel="00000000">
              <w:rPr>
                <w:rtl w:val="0"/>
              </w:rPr>
              <w:t xml:space="preserve"> trešajā daļā noteiktajām prasībām, ievērojot </w:t>
            </w:r>
            <w:r w:rsidR="00000000" w:rsidRPr="00000000" w:rsidDel="00000000">
              <w:rPr>
                <w:rtl w:val="0"/>
              </w:rPr>
              <w:t xml:space="preserve">regulas Nr.2017/373</w:t>
            </w:r>
            <w:r w:rsidR="00000000" w:rsidRPr="00000000" w:rsidDel="00000000">
              <w:rPr>
                <w:rtl w:val="0"/>
              </w:rPr>
              <w:t xml:space="preserve"> </w:t>
            </w:r>
            <w:r w:rsidR="00000000" w:rsidRPr="00000000" w:rsidDel="00000000">
              <w:rPr>
                <w:rtl w:val="0"/>
              </w:rPr>
              <w:t xml:space="preserve">III pielikuma</w:t>
            </w:r>
            <w:r w:rsidR="00000000" w:rsidRPr="00000000" w:rsidDel="00000000">
              <w:rPr>
                <w:rtl w:val="0"/>
              </w:rPr>
              <w:t xml:space="preserve"> 1. papildinājumā noteiktās prasības aeronavigācijas datu ģenerēšanai.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Latvijas gaisa satiksme izstrādā, publicē un uztur aktuālu tīmekļa vietnē </w:t>
            </w:r>
            <w:r w:rsidR="00000000" w:rsidRPr="00000000" w:rsidDel="00000000">
              <w:rPr>
                <w:rtl w:val="0"/>
              </w:rPr>
              <w:t xml:space="preserve">https://ais.lgs.lv</w:t>
            </w:r>
            <w:r w:rsidR="00000000" w:rsidRPr="00000000" w:rsidDel="00000000">
              <w:rPr>
                <w:rtl w:val="0"/>
              </w:rPr>
              <w:t xml:space="preserve"> Civilās aviācijas aģentūras apstiprinātu </w:t>
            </w:r>
            <w:r w:rsidR="00000000" w:rsidRPr="00000000" w:rsidDel="00000000">
              <w:rPr>
                <w:rtl w:val="0"/>
              </w:rPr>
              <w:t xml:space="preserve">regulas Nr.2017/373 III pielikuma</w:t>
            </w:r>
            <w:r w:rsidR="00000000" w:rsidRPr="00000000" w:rsidDel="00000000">
              <w:rPr>
                <w:rtl w:val="0"/>
              </w:rPr>
              <w:t xml:space="preserve"> 1. papildinājuma "Aeronavigācijas datu katalogs" nacionālo paplašinājumu, kurā norāda šo noteikumu </w:t>
            </w:r>
            <w:r w:rsidR="00000000" w:rsidRPr="00000000" w:rsidDel="00000000">
              <w:rPr>
                <w:rtl w:val="0"/>
              </w:rPr>
              <w:t xml:space="preserve">4. </w:t>
            </w:r>
            <w:r w:rsidR="00000000" w:rsidRPr="00000000" w:rsidDel="00000000">
              <w:rPr>
                <w:rtl w:val="0"/>
              </w:rPr>
              <w:t xml:space="preserve">punktā</w:t>
            </w:r>
            <w:r w:rsidR="00000000" w:rsidRPr="00000000" w:rsidDel="00000000">
              <w:rPr>
                <w:rtl w:val="0"/>
              </w:rPr>
              <w:t xml:space="preserve"> minētās personas, kuras ir atbildīgas par attiecīgo aeronavigācijas datu un aeronavigācijas informācijas ģenerēšanu.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 noteikumu projekta 10. punkta un tā anotācijas skaidri neizriet datu un aeronavigācijas informācijas ģenerēšanas juridiskais raksturs, tai skaitā, vai tās ietvaros tiek īstenota valsts vara. Norādām, ka atbilstoši Valsts pārvaldes iekārtas likuma 10. panta pirmajai daļai valsts pārvalde ir pakļauta likumam un tiesībām. Tā darbojas normatīvajos aktos noteiktās kompetences ietvaros. Attiecīgi lūdzam precizēt noteikumu projektu un paredzēt attiecīgo atbildīgo personu noteikšanu noteikumu projektā vai sniegt atbilstošu skaidrojumu par minēto noteikumu projekta anotācijā.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01.06.2022. sanāksmes laikā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 Nr.2017/373 un regula Nr.139/2014 nosaka, ka  persona, kuras rīcībā ir attiecīgi aeronavigācijas dati un informācija, ir atbildīga par attiecīgo aeronavigācijas datu un informācijas ģenerēšanu un tai ir pienākums tos iesniegt aeronavigācijas informācijas pakalpojumu sniedzējam, lai tas varētu sagatavot attiecīgus aeronavigācijas informācijas produktus, proti: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projekta 4.1.apakšpunktā minētajām aeronavigācijas informāciju ģenerējošās struktūras atbildība ir noteikta regulas Nr.2017/373 2.panta 8.punktā un 3.panta 5.punktā;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projekta 4.2.apakšpunktā minētajiem gaisa satiksmes pārvaldības un aeronavigācijas pakalpojumu (ATM/ANS) sniedzējiem atbildība ir noteikta regulas Nr.2017/373 III pielikuma ATM/ANS.OR.A.080.punktā;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projekta 4.3.apkšpunktā minētajiem lidojuma procedūru izstrādes pakalpojumu sniedzējiem atbildība ir noteikta regulas Nr.2017/373 III pielikuma ATM/ANS.OR.A.080.punktā;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projekta 4.4.apkšpunktā minētajiem instrumentālo lidojumu veikšanai sertificētiem lidlauka ekspluatantiem atbildība ir noteikta regulas Nr.139/2014 IV pielikuma  ADR.OPS.A.005.punkta b) 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regulā Nr.2017/373 un regulā Nr.139/2014 ir noteiktas atbildīgās personas, bet netiek tās nosauktas vārdā.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anotācijas 1.3.sadaļā ir norādīts, ka: “Izvērtējot starptautisko praksi attiecībā uz aeronavigācijas informācijas pakalpojuma nodrošināšanu, tika konstatēta nepieciešamība izstrādāt regulas Nr.2017/373 III pielikuma 1. papildinājuma "Aeronavigācijas datu katalogs" nacionālo paplašinājumu, tādējādi nodrošinot regulas Nr.2017/373 prasību efektīvu  īstenošanu.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 atbilstošāko risinājumi tika atzīts Luksemburgas un Šveices izstrādātais regulas Nr.2017/373 III pielikuma 1. papildinājuma "Aeronavigācijas datu katalogs" nacionālais paplašinājums (pieejams tīmekļa vietnē https://www.datacat.lu/ un https://www.aerodatacat.ch/).</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katrā dalībvalstī dažādas personas ir atbildīgas par attiecīgo aeronavigācijas datu un aeronavigācijas informācijas ģenerēšanu, Noteikumu projekta 10.punkts paredz, ka Latvijas gaisa satiksme izstrādā, publicē un uztur aktuālu tīmekļa vietnē https://ais.lgs.lv Civilās aviācijas aģentūras apstiprinātu regulas Nr.2017/373 III pielikuma 1. papildinājuma "Aeronavigācijas datu katalogs" nacionālo paplašinājumu, kurā norāda Noteikumu projekta 4. punktā minētās personas, kuras ir atbildīgas par attiecīgo aeronavigācijas datu un aeronavigācijas informācijas ģenerēšanu.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Republikā ģenerējošas struktūras, kas atbild par tādu aeronavigācijas datu un tādas aeronavigācijas informācijas ģenerēšanu, ko izmanto kā avotu aeronavigācijas informācijas produktu un pakalpojumu vajadzībām, ir: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Satiksmes ministrija;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Civilās aviācijas aģentūra;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Transporta nelaimes gadījumu un incidentu izmeklēšanas birojs;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Latvijas Ģeotelpiskās informācijas aģentūra;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valsts iestāde, kura organizē militārās aviācijas gaisa kuģu lidojumus Latvijas Republikas gaisa telpā;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militārās aviācijas lidlauka ekspluatants;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persona, kas veic ģeodēziskās darbības tādu ģeotelpisko datu, ko izmanto kā avotu aeronavigācijas informācijas produktu sagatavošanai, iegūšanai;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Valsts robežsardze;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lidlauka, kurā veic lidojumus saskaņā ar vizuālo lidojumu procedūru, ekspluatants;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persona, kas ierosina gaisa telpas struktūras maiņu saskaņā ar normatīvajiem aktiem, kas regulē gaisa telpas pārvaldības kārtību, gaisa telpas struktūru un tās mainīšanas kārtību;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cita persona, kas atbild par tādu aeronavigācijas datu un tādas aeronavigācijas informācijas ģenerēšanu, ko izmanto kā avotu aeronavigācijas informācijas produktu un pakalpojumu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personu loks, kas atbilst aeronavigācijas informācijas ģenerējošo struktūru statusam, var mainīties, piemēram, nav iespējams paredzēt personas, kas varētu vēlēties izveidot jaunu pastāvīgu gaisa telpas elementu, projektā nav iespējams identificēt konkrētas projekta 4.punktā minētās personas, kuras ir atbildīgas par attiecīgo aeronavigācijas datu un aeronavigācijas informācijas ģenerēšanu. Bet ņemot vērā, ka dalībvalstij regula Nr.2017/373 uzliek pienākumu nodrošināt, ka aeronavigācijas datus vai aeronavigācijas informāciju ģenerējošas struktūras ievēro regulā Nr.2017/373 noteiktās prasības, projekta 10.punktā tiek noteikts kontroles mehānisms, kas palīdz projekta 4.punktā minētajām personām saprast kuri ir tie aeronavigācijas dati un informācija, kuri ir to atbildībā un kāds datu kvalitātes prasības šiem datiem ir jānodrošina.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Latvijas gaisa satiksme izstrādā, publicē un uztur aktuālu tīmekļa vietnē </w:t>
            </w:r>
            <w:r w:rsidR="00000000" w:rsidRPr="00000000" w:rsidDel="00000000">
              <w:rPr>
                <w:rtl w:val="0"/>
              </w:rPr>
              <w:t xml:space="preserve">https://ais.lgs.lv</w:t>
            </w:r>
            <w:r w:rsidR="00000000" w:rsidRPr="00000000" w:rsidDel="00000000">
              <w:rPr>
                <w:rtl w:val="0"/>
              </w:rPr>
              <w:t xml:space="preserve"> Civilās aviācijas aģentūras apstiprinātu </w:t>
            </w:r>
            <w:r w:rsidR="00000000" w:rsidRPr="00000000" w:rsidDel="00000000">
              <w:rPr>
                <w:rtl w:val="0"/>
              </w:rPr>
              <w:t xml:space="preserve">regulas Nr.2017/373 III pielikuma</w:t>
            </w:r>
            <w:r w:rsidR="00000000" w:rsidRPr="00000000" w:rsidDel="00000000">
              <w:rPr>
                <w:rtl w:val="0"/>
              </w:rPr>
              <w:t xml:space="preserve"> 1. papildinājuma "Aeronavigācijas datu katalogs" nacionālo paplašinājumu, kurā norāda šo noteikumu </w:t>
            </w:r>
            <w:r w:rsidR="00000000" w:rsidRPr="00000000" w:rsidDel="00000000">
              <w:rPr>
                <w:rtl w:val="0"/>
              </w:rPr>
              <w:t xml:space="preserve">4. </w:t>
            </w:r>
            <w:r w:rsidR="00000000" w:rsidRPr="00000000" w:rsidDel="00000000">
              <w:rPr>
                <w:rtl w:val="0"/>
              </w:rPr>
              <w:t xml:space="preserve">punktā</w:t>
            </w:r>
            <w:r w:rsidR="00000000" w:rsidRPr="00000000" w:rsidDel="00000000">
              <w:rPr>
                <w:rtl w:val="0"/>
              </w:rPr>
              <w:t xml:space="preserve"> minētās personas, kuras ir atbildīgas par attiecīgo aeronavigācijas datu un aeronavigācijas informācijas ģenerēšanu.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Latvijas gaisa satiksme izstrādā, publicē un uztur aktuālu tīmekļa vietnē </w:t>
            </w:r>
            <w:r w:rsidR="00000000" w:rsidRPr="00000000" w:rsidDel="00000000">
              <w:rPr>
                <w:rtl w:val="0"/>
              </w:rPr>
              <w:t xml:space="preserve">https://ais.lgs.lv</w:t>
            </w:r>
            <w:r w:rsidR="00000000" w:rsidRPr="00000000" w:rsidDel="00000000">
              <w:rPr>
                <w:rtl w:val="0"/>
              </w:rPr>
              <w:t xml:space="preserve"> Civilās aviācijas aģentūras apstiprinātu </w:t>
            </w:r>
            <w:r w:rsidR="00000000" w:rsidRPr="00000000" w:rsidDel="00000000">
              <w:rPr>
                <w:rtl w:val="0"/>
              </w:rPr>
              <w:t xml:space="preserve">regulas Nr.2017/373 III pielikuma</w:t>
            </w:r>
            <w:r w:rsidR="00000000" w:rsidRPr="00000000" w:rsidDel="00000000">
              <w:rPr>
                <w:rtl w:val="0"/>
              </w:rPr>
              <w:t xml:space="preserve"> 1. papildinājuma "Aeronavigācijas datu katalogs" nacionālo paplašinājumu, kurā norāda šo noteikumu </w:t>
            </w:r>
            <w:r w:rsidR="00000000" w:rsidRPr="00000000" w:rsidDel="00000000">
              <w:rPr>
                <w:rtl w:val="0"/>
              </w:rPr>
              <w:t xml:space="preserve">4. </w:t>
            </w:r>
            <w:r w:rsidR="00000000" w:rsidRPr="00000000" w:rsidDel="00000000">
              <w:rPr>
                <w:rtl w:val="0"/>
              </w:rPr>
              <w:t xml:space="preserve">punktā</w:t>
            </w:r>
            <w:r w:rsidR="00000000" w:rsidRPr="00000000" w:rsidDel="00000000">
              <w:rPr>
                <w:rtl w:val="0"/>
              </w:rPr>
              <w:t xml:space="preserve"> minētās personas, kuras ir atbildīgas par attiecīgo aeronavigācijas datu un aeronavigācijas informācijas ģenerēšanu.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saskaņā ar Līguma par Eiropas Savienības darbību 288. panta otro daļu "regulas ir vispārpiemērojamas. Tās uzliek saistības kopumā un ir tieši piemērojamas visās dalībvalstīs."Regulas ir aizliegts pārņemt nacionālajos tiesību aktos un tās automātiski kļūst par nacionālās tiesību sistēmas sastāvdaļu. Regulu pārņemšanas aizliegums ir noteikts Eiropas Savienības Tiesas spriedumā lietā Nr. 39/72 Komisija pret Itāliju, kur tiesa noteica, ka regula automātiski ir nacionālās tiesiskās sistēmas sastāvdaļa. Tādēļ ir prettiesiski tādi nacionālie regulas normas īstenošanas mehānismi, kas rada šķēršļus regulas tiešam efektam un apdraud vienlaicīgu un vienādu tās piemērošanu Eiropas Savienībā, bet tai pašā laikā ir jānodrošina to tiešā piemērošana katrā dalībvalstī. Tas nozīmē, ka dalībvalstij ir pienākums nodrošināt tādu normatīvo bāzi, lai regulas būtu iespējams tieši piemērot. Tātad, dalībvalsts izstrādā tiesību aktus regulas piemērošanai tikai gadījumos, ja regulā ir tieši paredzēts dalībvalstij kāds konkrēts pienākums, piemēram, jānosaka kompetentā vai atbildīgā iestāde, jāparedz sankcijas vai sods par regulas normu pārkāpumu vai nepildīšanu, jānosaka administratīvā procedūra regulā noteikto pasākumu īstenošanai u.tml. Saistībā ar minēto lūdzam: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pirmkārt, noteikumu projekta anotācijā sniegt pamatojumu regulas Nr.2017/373 III pielikuma 1. papildinājuma "Aeronavigācijas datu katalogs" nacionālo paplašinājuma izstrādei, atbilstoši aizpildot tās 5.4. sadaļas 1. tabulu. Ja attiecīgu pamatojumu nav iespējams sniegt, lūdzam atbilstoši precizēt noteikumu projekta 10. un 11.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otrkārt, noteikumu projekta 13. punktā nedublēt noteikumu Nr. 2017/373 regulas Nr. 2017/373 III pielikuma ATM/ANS.OR.A.085. punkta "c" 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01.06.2022. sanāksmes laikā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anotācijas 5.4. sadaļas 1. tabula.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Projektā netiek pārrakstītas regulas Nr.2017/373 tiesību normas, projekts nav pretrunā ar regulā Nr.2017/373 noteikto un projektā tiek noteikts, kā Latvijas Republikā tiek īstenotas regulā Nr.2017/373 noteiktās prasības.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Pamatojums, kādēļ ir nepieciešams izstrādāt regulas Nr.2017/373 III pielikuma 1. papildinājuma "Aeronavigācijas datu katalogs" nacionālo paplašinājumu, tādējādi nodrošinot regulas Nr.2017/373 prasību efektīvu  īstenošanu, ir dots projekta anotācijas 1.3.sadaļā.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skatīt pamatojumu pie TM 7.iebilduma par projekta 10.punktu.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Regulas Nr.2017/373 III pielikuma 1.papildinājumā "Aeronavigācijas datu katalogs" ir noteikti aeronavigācijas datu subjekti (piemēram, lidlauks,  frekvences zona, pacelšanās zona, drošības zona, perons u.c.) par kuriem ir jāvāc aeronavigācijas dati, tostarp tiek identificētas aeronavigācijas datu subjekta rekvizīti, apakšrekvizīti, tips, apraksts u.c., kā arī noteiktas piemērojamās datu kvalitātes prasības (precizitāte, integritāte u.c.). Savukārt regulas Nr.2017/373 III pielikuma 1.papildinājumā nav norādīts, kura persona ir atbildīga par minēto aeronavigācijas datu ģenerēšanu, jo katrā dalībvalstī šīs personas ir atšķirīgas.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13.punktā netiek dublēts Nr.2017/373 III pielikuma ATM/ANS.OR.A.085. punkta "c" apakšpunkts, jo atbilstoši regulas Nr.2017/373 3.panta 5.punktam uz aeronavigācijas informāciju ģenerējošas struktūrām nav attiecināms regulas Nr.2017/373 III pielikuma ATM/ANS.OR.A.085.punkta c) 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Latvijas gaisa satiksme izstrādā, publicē un uztur aktuālu tīmekļa vietnē </w:t>
            </w:r>
            <w:r w:rsidR="00000000" w:rsidRPr="00000000" w:rsidDel="00000000">
              <w:rPr>
                <w:rtl w:val="0"/>
              </w:rPr>
              <w:t xml:space="preserve">https://ais.lgs.lv</w:t>
            </w:r>
            <w:r w:rsidR="00000000" w:rsidRPr="00000000" w:rsidDel="00000000">
              <w:rPr>
                <w:rtl w:val="0"/>
              </w:rPr>
              <w:t xml:space="preserve"> Civilās aviācijas aģentūras apstiprinātu </w:t>
            </w:r>
            <w:r w:rsidR="00000000" w:rsidRPr="00000000" w:rsidDel="00000000">
              <w:rPr>
                <w:rtl w:val="0"/>
              </w:rPr>
              <w:t xml:space="preserve">regulas Nr.2017/373 III pielikuma</w:t>
            </w:r>
            <w:r w:rsidR="00000000" w:rsidRPr="00000000" w:rsidDel="00000000">
              <w:rPr>
                <w:rtl w:val="0"/>
              </w:rPr>
              <w:t xml:space="preserve"> 1. papildinājuma "Aeronavigācijas datu katalogs" nacionālo paplašinājumu, kurā norāda šo noteikumu </w:t>
            </w:r>
            <w:r w:rsidR="00000000" w:rsidRPr="00000000" w:rsidDel="00000000">
              <w:rPr>
                <w:rtl w:val="0"/>
              </w:rPr>
              <w:t xml:space="preserve">4. </w:t>
            </w:r>
            <w:r w:rsidR="00000000" w:rsidRPr="00000000" w:rsidDel="00000000">
              <w:rPr>
                <w:rtl w:val="0"/>
              </w:rPr>
              <w:t xml:space="preserve">punktā</w:t>
            </w:r>
            <w:r w:rsidR="00000000" w:rsidRPr="00000000" w:rsidDel="00000000">
              <w:rPr>
                <w:rtl w:val="0"/>
              </w:rPr>
              <w:t xml:space="preserve"> minētās personas, kuras ir atbildīgas par attiecīgo aeronavigācijas datu un aeronavigācijas informācijas ģenerēšanu.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13.12. kārtību, kādā Latvijas gaisa satiksme, pēc šo noteikumu </w:t>
            </w:r>
            <w:r w:rsidR="00000000" w:rsidRPr="00000000" w:rsidDel="00000000">
              <w:rPr>
                <w:rtl w:val="0"/>
              </w:rPr>
              <w:t xml:space="preserve">13.1. </w:t>
            </w:r>
            <w:r w:rsidR="00000000" w:rsidRPr="00000000" w:rsidDel="00000000">
              <w:rPr>
                <w:rtl w:val="0"/>
              </w:rPr>
              <w:t xml:space="preserve">apakšpunktā</w:t>
            </w:r>
            <w:r w:rsidR="00000000" w:rsidRPr="00000000" w:rsidDel="00000000">
              <w:rPr>
                <w:rtl w:val="0"/>
              </w:rPr>
              <w:t xml:space="preserve"> minēto aeronavigācijas datu un aeronavigācijas informācijas izplatīšanas aeronavigācijas informācijas produktos, sadarbojas ar personu, lai pārliecinātos, ka aeronavigācijas informācijas produktos lietotājiem tiek nodrošināta spēkā esošu aeronavigācijas datu un aeronavigācijas informācijas publikācija.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Tiesiskās noteiktības nolūkā lūdzam noteikumu projekta 13.12. apakšpunktā skaidrot, ar kādiem tiesību subjektiem ir jāsadarbojas, lai pārliecinātos, ka aeronavigācijas informācijas produktos lietotājiem tiek nodrošināta spēkā esošu aeronavigācijas datu un aeronavigācijas informācijas publikācija.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projekta 13.2.apakšpunkts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13.12. kārtību, kādā Latvijas gaisa satiksme, pēc šo noteikumu </w:t>
            </w:r>
            <w:r w:rsidR="00000000" w:rsidRPr="00000000" w:rsidDel="00000000">
              <w:rPr>
                <w:rtl w:val="0"/>
              </w:rPr>
              <w:t xml:space="preserve">13.1. </w:t>
            </w:r>
            <w:r w:rsidR="00000000" w:rsidRPr="00000000" w:rsidDel="00000000">
              <w:rPr>
                <w:rtl w:val="0"/>
              </w:rPr>
              <w:t xml:space="preserve">apakšpunktā</w:t>
            </w:r>
            <w:r w:rsidR="00000000" w:rsidRPr="00000000" w:rsidDel="00000000">
              <w:rPr>
                <w:rtl w:val="0"/>
              </w:rPr>
              <w:t xml:space="preserve"> minēto aeronavigācijas datu un aeronavigācijas informācijas izplatīšanas aeronavigācijas informācijas produktos, sadarbojas ar šo noteikumu </w:t>
            </w:r>
            <w:r w:rsidR="00000000" w:rsidRPr="00000000" w:rsidDel="00000000">
              <w:rPr>
                <w:rtl w:val="0"/>
              </w:rPr>
              <w:t xml:space="preserve">4.1. </w:t>
            </w:r>
            <w:r w:rsidR="00000000" w:rsidRPr="00000000" w:rsidDel="00000000">
              <w:rPr>
                <w:rtl w:val="0"/>
              </w:rPr>
              <w:t xml:space="preserve">apakšpunktā</w:t>
            </w:r>
            <w:r w:rsidR="00000000" w:rsidRPr="00000000" w:rsidDel="00000000">
              <w:rPr>
                <w:rtl w:val="0"/>
              </w:rPr>
              <w:t xml:space="preserve"> minētajām personām, lai pārliecinātos, ka aeronavigācijas informācijas produktos lietotājiem tiek nodrošināta spēkā esošu aeronavigācijas datu un aeronavigācijas informācijas publikācija.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 Lai ģenerētu, sagatavotu un sniegtu Latvijas gaisa satiksmei aeronavigācijas datus un aeronavigācijas informāciju, ģenerējošā struktūra noslēdz šo noteikumu </w:t>
            </w:r>
            <w:r w:rsidR="00000000" w:rsidRPr="00000000" w:rsidDel="00000000">
              <w:rPr>
                <w:rtl w:val="0"/>
              </w:rPr>
              <w:t xml:space="preserve">13. </w:t>
            </w:r>
            <w:r w:rsidR="00000000" w:rsidRPr="00000000" w:rsidDel="00000000">
              <w:rPr>
                <w:rtl w:val="0"/>
              </w:rPr>
              <w:t xml:space="preserve">punktā</w:t>
            </w:r>
            <w:r w:rsidR="00000000" w:rsidRPr="00000000" w:rsidDel="00000000">
              <w:rPr>
                <w:rtl w:val="0"/>
              </w:rPr>
              <w:t xml:space="preserve"> minēto formālo vienošanos ar Latvijas gaisa satiksmi.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noteikumu Nr. 108 3.3. apakšpunktu lūdzam nodrošināt, ka savstarpēji nedublējas noteikumu projekta 13. un 15. punktā ietvertais tiesiskais regulējums. Piemēram, ierosinām noteikumu projekta 13. punktā ietverto regulējumu attiecībā uz formālās vienošanās saturu ietvert 15. punktā.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01.06.2022. sanāksmes laikā.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projekta 14.punkts.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13. un 15.punkts nedublējas. Minētajās tiesību normās ir nošķirti Latvijas gaisa satiksmes un  ģenerējošās struktūras pienākumi. Atbilstoši projekta 13.punktam Latvijas gaisa satiksmei ir jāsagatavo un ar ģenerējošām struktūrām jānoslēdz formālo vienošanos. Savukārt projekta 15.punkta paredz, ka ģenerējošai struktūrai, lai ģenerētu, sagatavotu un sniegtu Latvijas gaisa satiksmei aeronavigācijas datus un aeronavigācijas informāciju, vispirms ir jānoslēdz formālā vienošanās ar Latvijas gaisa satiksmi. Projekta 16.punktā ir norādīti soļi, kas ir jāveic ģenerējošai struktūrai, lai noslēgtu formālo vienošanos.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 Lai ģenerētu, sagatavotu un sniegtu Latvijas gaisa satiksmei aeronavigācijas datus un aeronavigācijas informāciju, ģenerējošā struktūra noslēdz šo noteikumu </w:t>
            </w:r>
            <w:r w:rsidR="00000000" w:rsidRPr="00000000" w:rsidDel="00000000">
              <w:rPr>
                <w:rtl w:val="0"/>
              </w:rPr>
              <w:t xml:space="preserve">13. </w:t>
            </w:r>
            <w:r w:rsidR="00000000" w:rsidRPr="00000000" w:rsidDel="00000000">
              <w:rPr>
                <w:rtl w:val="0"/>
              </w:rPr>
              <w:t xml:space="preserve">punktā</w:t>
            </w:r>
            <w:r w:rsidR="00000000" w:rsidRPr="00000000" w:rsidDel="00000000">
              <w:rPr>
                <w:rtl w:val="0"/>
              </w:rPr>
              <w:t xml:space="preserve"> minēto formālo vienošanos ar Latvijas gaisa satiksmi.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 Civilās aviācijas aģentūra izvērtē formālās vienošanās nenoslēgšanas iemeslus, ievērojot šo noteikumu un </w:t>
            </w:r>
            <w:r w:rsidR="00000000" w:rsidRPr="00000000" w:rsidDel="00000000">
              <w:rPr>
                <w:rtl w:val="0"/>
              </w:rPr>
              <w:t xml:space="preserve">regulas Nr.2017/373</w:t>
            </w:r>
            <w:r w:rsidR="00000000" w:rsidRPr="00000000" w:rsidDel="00000000">
              <w:rPr>
                <w:rtl w:val="0"/>
              </w:rPr>
              <w:t xml:space="preserve"> prasības, un ierosina pusēm veikt atbilstošus labojumus formālās vienošanās saturā.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noteikumu projekta 18. punktā paredzēt konkrētu termiņu ierosinājuma pusēm veikt atbilstošus labojumus formālās vienošanās saturā izteikšanai, tādējādi nodrošinot nepārprotamu minētās normas izteiksmi.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projekta 18.punkts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 Civilās aviācijas aģentūra divdesmit darbdienu laikā no šo noteikumu </w:t>
            </w:r>
            <w:r w:rsidR="00000000" w:rsidRPr="00000000" w:rsidDel="00000000">
              <w:rPr>
                <w:rtl w:val="0"/>
              </w:rPr>
              <w:t xml:space="preserve">17. </w:t>
            </w:r>
            <w:r w:rsidR="00000000" w:rsidRPr="00000000" w:rsidDel="00000000">
              <w:rPr>
                <w:rtl w:val="0"/>
              </w:rPr>
              <w:t xml:space="preserve">punktā</w:t>
            </w:r>
            <w:r w:rsidR="00000000" w:rsidRPr="00000000" w:rsidDel="00000000">
              <w:rPr>
                <w:rtl w:val="0"/>
              </w:rPr>
              <w:t xml:space="preserve"> minētās informācijas saņemšanas brīža izvērtē formālās vienošanās nenoslēgšanas iemeslus, ievērojot šo noteikumu un </w:t>
            </w:r>
            <w:r w:rsidR="00000000" w:rsidRPr="00000000" w:rsidDel="00000000">
              <w:rPr>
                <w:rtl w:val="0"/>
              </w:rPr>
              <w:t xml:space="preserve">regulas Nr.2017/373</w:t>
            </w:r>
            <w:r w:rsidR="00000000" w:rsidRPr="00000000" w:rsidDel="00000000">
              <w:rPr>
                <w:rtl w:val="0"/>
              </w:rPr>
              <w:t xml:space="preserve"> prasības, un ierosina pusēm divdesmit darbdienu laikā no attiecīgā ierosinājuma saņemšanas brīža veikt atbilstošus grozījumus formālās vienošanās saturā.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 Civilās aviācijas aģentūra izvērtē formālās vienošanās nenoslēgšanas iemeslus, ievērojot šo noteikumu un </w:t>
            </w:r>
            <w:r w:rsidR="00000000" w:rsidRPr="00000000" w:rsidDel="00000000">
              <w:rPr>
                <w:rtl w:val="0"/>
              </w:rPr>
              <w:t xml:space="preserve">regulas Nr.2017/373</w:t>
            </w:r>
            <w:r w:rsidR="00000000" w:rsidRPr="00000000" w:rsidDel="00000000">
              <w:rPr>
                <w:rtl w:val="0"/>
              </w:rPr>
              <w:t xml:space="preserve"> prasības, un ierosina pusēm veikt atbilstošus labojumus formālās vienošanās saturā.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noteikumu projekta anotācijā skaidrot noteikumu projekta 18. punkta juridisko slodzi, tai skaitā norādot, vai formālā vienošanās ir jānoslēdz atbilstoši labojumiem, un skaidrojot sekas, ja formālās vienošanās saturā netiek veikti attiecīgie labojumi. Norādām, ka salīdzinājumam Ministru kabineta 2014. gada 19. septembra noteikumi Nr. 487 "Aeronavigācijas informācijas sagatavošanas un izplatīšanas kārtība" (turpmāk - noteikumi Nr. 487) paredz, ka Civilās aviācijas aģentūrai formālā vienošanās ir jāsaskaņo. Nepieciešamības gadījumā lūdzam precizēt noteikumu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projekta 18.punkts. Papildināta projekta anotācijas 1.3.sadaļa ar šādu tekstu: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paredz: … 4) Civilās aviācijas aģentūra izvērtē formālās vienošanās nenoslēgšanas iemeslus un ierosina pusēm veikt atbilstošus labojumus formālās vienošanās saturā. Civilās aviācijas aģentūra, kā kompetentā iestāde aeronavigācijas jomā, izvērtēs formālās vienošanās satura atbilstību regulas Nr.2017/373 un normatīvā aktā, kas regulē aeronavigācijas informācijas sagatavošanas un izplatīšanas kārtību, noteiktajām prasībām un ierosinās pusēm divdesmit darbdienu laikā veikt atbilstošus labojumus formālās vienošanās saturā. Tādējādi, pusēm slēdzot formālo vienošanos būs zināms Civilās aviācijas aģentūras viedoklis par formālo vienošanos. Ja ģenerējošā struktūra arī pēc minētā ierosinājuma saņemšanas nepiekritīs veikt labojumus formālās vienošanās saturā un tās saturs būs pretrunā regulas Nr.2017/373 un normatīvā aktā, kas regulē aeronavigācijas informācijas sagatavošanas un izplatīšanas kārtību, noteiktajām prasībām, puses nevarēs noslēgt to un atbilstoši projekta 15.punktam ģenerējošā struktūra nevarēs ģenerēt, sagatavot un sniegt Latvijas gaisa satiksmei aeronavigācijas datus un aeronavigācijas informāciju un izpildīt regulas Nr.2017/373 3.panta 5.punktā minētās prasības. Savukārt, ja  divdesmit darbdienu laikā netiks noslēgta formālā vienošanās, Civilās aviācijas aģentūra izvērtēs vai nav pamats uzsākt pret ģenerējošo struktūru administratīvā pārkāpuma procesu par  iespējamu administratīvo pārkāpumu par aeronavigācijas pakalpojumu sniegšanu regulējošu noteikumu pārkāpšanu, proti, par regulas Nr.2017/373 3.panta 5.punktā noteikto prasību neievērošanu, atbildība par ko ir paredzēta likuma “Par aviāciju” 123.panta trešajā daļā;”.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 Civilās aviācijas aģentūra divdesmit darbdienu laikā no šo noteikumu </w:t>
            </w:r>
            <w:r w:rsidR="00000000" w:rsidRPr="00000000" w:rsidDel="00000000">
              <w:rPr>
                <w:rtl w:val="0"/>
              </w:rPr>
              <w:t xml:space="preserve">17. </w:t>
            </w:r>
            <w:r w:rsidR="00000000" w:rsidRPr="00000000" w:rsidDel="00000000">
              <w:rPr>
                <w:rtl w:val="0"/>
              </w:rPr>
              <w:t xml:space="preserve">punktā</w:t>
            </w:r>
            <w:r w:rsidR="00000000" w:rsidRPr="00000000" w:rsidDel="00000000">
              <w:rPr>
                <w:rtl w:val="0"/>
              </w:rPr>
              <w:t xml:space="preserve"> minētās informācijas saņemšanas brīža izvērtē formālās vienošanās nenoslēgšanas iemeslus, ievērojot šo noteikumu un </w:t>
            </w:r>
            <w:r w:rsidR="00000000" w:rsidRPr="00000000" w:rsidDel="00000000">
              <w:rPr>
                <w:rtl w:val="0"/>
              </w:rPr>
              <w:t xml:space="preserve">regulas Nr.2017/373</w:t>
            </w:r>
            <w:r w:rsidR="00000000" w:rsidRPr="00000000" w:rsidDel="00000000">
              <w:rPr>
                <w:rtl w:val="0"/>
              </w:rPr>
              <w:t xml:space="preserve"> prasības, un ierosina pusēm divdesmit darbdienu laikā no attiecīgā ierosinājuma saņemšanas brīža veikt atbilstošus grozījumus formālās vienošanās saturā.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 Šo noteikumu </w:t>
            </w:r>
            <w:r w:rsidR="00000000" w:rsidRPr="00000000" w:rsidDel="00000000">
              <w:rPr>
                <w:rtl w:val="0"/>
              </w:rPr>
              <w:t xml:space="preserve">4. </w:t>
            </w:r>
            <w:r w:rsidR="00000000" w:rsidRPr="00000000" w:rsidDel="00000000">
              <w:rPr>
                <w:rtl w:val="0"/>
              </w:rPr>
              <w:t xml:space="preserve">punktā</w:t>
            </w:r>
            <w:r w:rsidR="00000000" w:rsidRPr="00000000" w:rsidDel="00000000">
              <w:rPr>
                <w:rtl w:val="0"/>
              </w:rPr>
              <w:t xml:space="preserve"> minētā persona piecu darbdienu laikā informē Latvijas gaisa satiksmi par izmaiņām, kas attiecas uz:</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19. punkta ievaddaļu, norādot atskaites punktu piecu darbdienu termiņa aprēķināšanai, tādējādi nodrošinot nepārprotamu minētās normas izteiksmi.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projekta 19.punkts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 Tiklīdz šo noteikumu </w:t>
            </w:r>
            <w:r w:rsidR="00000000" w:rsidRPr="00000000" w:rsidDel="00000000">
              <w:rPr>
                <w:rtl w:val="0"/>
              </w:rPr>
              <w:t xml:space="preserve">4. </w:t>
            </w:r>
            <w:r w:rsidR="00000000" w:rsidRPr="00000000" w:rsidDel="00000000">
              <w:rPr>
                <w:rtl w:val="0"/>
              </w:rPr>
              <w:t xml:space="preserve">punktā</w:t>
            </w:r>
            <w:r w:rsidR="00000000" w:rsidRPr="00000000" w:rsidDel="00000000">
              <w:rPr>
                <w:rtl w:val="0"/>
              </w:rPr>
              <w:t xml:space="preserve"> minētā persona konstatē, ka ir nepieciešams  mainīt atbildīgo personu, kurai ir piešķirtas tiesības veikt attiecīgo aeronavigācijas datu un aeronavigācijas informācijas ģenerēšanu, sagatavošanu un nosūtīšanu Latvijas gaisa satiksmei, vai veikt izmaiņas noslēgtās formālās vienošanās saturā, tā piecu darbdienu laikā par to informē Latvijas gaisa satiksmi.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 Latvijas gaisa satiksme saskaņā ar formālās vienošanās noteikto kārtību un termiņiem novērtē, vai iesniegtie aeronavigācijas dati atbilst </w:t>
            </w:r>
            <w:r w:rsidR="00000000" w:rsidRPr="00000000" w:rsidDel="00000000">
              <w:rPr>
                <w:rtl w:val="0"/>
              </w:rPr>
              <w:t xml:space="preserve">regulas Nr.2017/373</w:t>
            </w:r>
            <w:r w:rsidR="00000000" w:rsidRPr="00000000" w:rsidDel="00000000">
              <w:rPr>
                <w:rtl w:val="0"/>
              </w:rPr>
              <w:t xml:space="preserve"> noteiktajām kvalitātes prasībām un ir piemēroti tālākai apstrādei.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Tiesiskās noteiktības nolūkā lūdzam noteikumu projekta 22. punktā norādīt, par kādām kvalitātes prasībām ir runa, t.i., vai ar attiecīgām prasībām saprotamas datu kvalitātes prasības, līdzīgi kā noteikumu projekta 23. punktā.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projekta 22.punkts.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 Latvijas gaisa satiksme saskaņā ar formālās vienošanās noteikto kārtību un termiņiem novērtē, vai iesniegtie aeronavigācijas dati atbilst </w:t>
            </w:r>
            <w:r w:rsidR="00000000" w:rsidRPr="00000000" w:rsidDel="00000000">
              <w:rPr>
                <w:rtl w:val="0"/>
              </w:rPr>
              <w:t xml:space="preserve">regulas Nr.2017/373</w:t>
            </w:r>
            <w:r w:rsidR="00000000" w:rsidRPr="00000000" w:rsidDel="00000000">
              <w:rPr>
                <w:rtl w:val="0"/>
              </w:rPr>
              <w:t xml:space="preserve"> noteiktajām aeronavigācijas datu kvalitātes prasībām un ir piemēroti tālākai apstrādei.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23.2. noraida vai pārceļ saņemto aeronavigācijas datu tālāko apstrādi, norādot konkrētas neatbilstības iesniegtajos aeronavigācijas datos, ja šo noteikumu </w:t>
            </w:r>
            <w:r w:rsidR="00000000" w:rsidRPr="00000000" w:rsidDel="00000000">
              <w:rPr>
                <w:rtl w:val="0"/>
              </w:rPr>
              <w:t xml:space="preserve">23.1. </w:t>
            </w:r>
            <w:r w:rsidR="00000000" w:rsidRPr="00000000" w:rsidDel="00000000">
              <w:rPr>
                <w:rtl w:val="0"/>
              </w:rPr>
              <w:t xml:space="preserve">apakšpunktā</w:t>
            </w:r>
            <w:r w:rsidR="00000000" w:rsidRPr="00000000" w:rsidDel="00000000">
              <w:rPr>
                <w:rtl w:val="0"/>
              </w:rPr>
              <w:t xml:space="preserve"> minēto darbību nav iespējams veikt, ievērojot Starptautiskās civilās aviācijas organizācijas (ICAO) noteiktos aeronavigācijas informācijas reglamentēšanas un kontroles sistēmas (AIRAC) spēkā stāšanās datumus.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 noteikumu projekta 23.2. apakšpunkta nav skaidri saprotams, kādos gadījumos noraidāma, bet kādos - pārceļama saņemto aeronavigācijas datu tālākā apstrāde. Attiecīgi lūdzam atbilstoši precizēt noteikumu projekta 23.2. apakšpunktu. Norādām, ka atbilstoši juridiskās tehnikas prasībām tiesību normai ir jābūt skaidrai, lai tās lietotājs un piemērotājs gūtu nepārprotamu priekšstatu par saviem pienākumiem un tiesībām.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projekta 23.2.apakšpunkts.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23.2. pārceļ saņemto aeronavigācijas datu tālāko apstrādi, norādot konkrētas neatbilstības iesniegtajos aeronavigācijas datos, ja šo noteikumu </w:t>
            </w:r>
            <w:r w:rsidR="00000000" w:rsidRPr="00000000" w:rsidDel="00000000">
              <w:rPr>
                <w:rtl w:val="0"/>
              </w:rPr>
              <w:t xml:space="preserve">23.1. </w:t>
            </w:r>
            <w:r w:rsidR="00000000" w:rsidRPr="00000000" w:rsidDel="00000000">
              <w:rPr>
                <w:rtl w:val="0"/>
              </w:rPr>
              <w:t xml:space="preserve">apakšpunktā</w:t>
            </w:r>
            <w:r w:rsidR="00000000" w:rsidRPr="00000000" w:rsidDel="00000000">
              <w:rPr>
                <w:rtl w:val="0"/>
              </w:rPr>
              <w:t xml:space="preserve"> minēto darbību nav iespējams veikt, ievērojot Starptautiskās civilās aviācijas organizācijas (ICAO) noteiktos aeronavigācijas informācijas reglamentēšanas un kontroles sistēmas (AIRAC) spēkā stāšanās datumus.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AIP publicē informāciju par civilās aviācijas lidlaukiem, kas saskaņā ar normatīvajiem aktiem, kas regulē kārtību par civilās aviācijas lidlauku izveidošanu, sertifikāciju un ekspluatāciju, ir saņēmuši apliecību par lidlauka derīgumu ekspluatācijai. Minimālo informācijas publikācijas saturu AIP nosaka šo noteikumu </w:t>
            </w:r>
            <w:r w:rsidR="00000000" w:rsidRPr="00000000" w:rsidDel="00000000">
              <w:rPr>
                <w:rtl w:val="0"/>
              </w:rPr>
              <w:t xml:space="preserve">13. </w:t>
            </w:r>
            <w:r w:rsidR="00000000" w:rsidRPr="00000000" w:rsidDel="00000000">
              <w:rPr>
                <w:rtl w:val="0"/>
              </w:rPr>
              <w:t xml:space="preserve">punktā</w:t>
            </w:r>
            <w:r w:rsidR="00000000" w:rsidRPr="00000000" w:rsidDel="00000000">
              <w:rPr>
                <w:rtl w:val="0"/>
              </w:rPr>
              <w:t xml:space="preserve"> minētajā formālajā vienošanās, kas noslēgta starp lidlauka ekspluatantu un Latvijas gaisa satiksmi.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sniegt skaidrojumu, vai ar lidlauka ekspluatantiem noteikumu projekta 26. punktā saprotami vienīgi instrumentālo lidojumu veikšanai sertificētie lidlauka ekspluatanti, kuri minēti noteikumu projekta 4.4. apakšpunktā, vai arī citi tiesību subjekti. Nepieciešamības gadījumā lūdzam atbilstoši papildināt noteikumu projekta 4. un 14. punktu ar norādi uz citiem lidlauku ekspluatantiem.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4.4.apakšpunktā minētajiem  instrumentālo lidojumu veikšanai sertificētiem lidlauka ekspluatantiem, kas tiek sertificēti saskaņā ar Regulas Nr. 139/2014 prasībām,  ir pienākums sniegt Latvijas gaisa satiksmei aeronavigācijas informāciju un aeronavigācijas datus pamatojoties uz Regulas Nr.139/2014 IV pielikuma  ADR.OPS.A.005.punkta b) punktā un attiecīgi Latvijas gaisa satiksmei ir pienākums publicēt minēto aeronavigācijas informāciju un aeronavigācijas datus pamatojoties uz regulas Nr. 2017/373 VI pielikuma AIS.OR.105.punktu.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26.punkts nav attiecināms uz projekta 4.4.apakšpunktā  minētajiem  instrumentālo lidojumu veikšanai sertificētiem lidlauka ekspluatantiem. Atbilstoši projekta 26.punktam aeronavigācijas informācijas produktā jābūt publicētai informācijai par civilās aviācijas lidlaukiem, kas ir sertificēti saskaņā ar Ministru kabineta 2006.gada 1.augusta noteikumu Nr.635 “Noteikumi par civilās aviācijas lidlauku izveidošanu, sertifikāciju un ekspluatāciju” prasībām. Minēto lidlauku ekspluatanti ir projekta 4.1.apakšpunktā minētās aeronavigācijas datus un aeronavigācijas informāciju ģenerējošās struktūras.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AIP publicē informāciju par civilās aviācijas lidlaukiem, kas saskaņā ar normatīvajiem aktiem, kas regulē kārtību par civilās aviācijas lidlauku izveidošanu, sertifikāciju un ekspluatāciju, ir saņēmuši apliecību par lidlauka derīgumu ekspluatācijai. Minimālo informācijas publikācijas saturu AIP nosaka šo noteikumu </w:t>
            </w:r>
            <w:r w:rsidR="00000000" w:rsidRPr="00000000" w:rsidDel="00000000">
              <w:rPr>
                <w:rtl w:val="0"/>
              </w:rPr>
              <w:t xml:space="preserve">13. </w:t>
            </w:r>
            <w:r w:rsidR="00000000" w:rsidRPr="00000000" w:rsidDel="00000000">
              <w:rPr>
                <w:rtl w:val="0"/>
              </w:rPr>
              <w:t xml:space="preserve">punktā</w:t>
            </w:r>
            <w:r w:rsidR="00000000" w:rsidRPr="00000000" w:rsidDel="00000000">
              <w:rPr>
                <w:rtl w:val="0"/>
              </w:rPr>
              <w:t xml:space="preserve"> minētajā formālajā vienošanās, kas noslēgta starp lidlauka ekspluatantu un Latvijas gaisa satiksmi.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Latvijas gaisa satiksme un šo noteikumu </w:t>
            </w:r>
            <w:r w:rsidR="00000000" w:rsidRPr="00000000" w:rsidDel="00000000">
              <w:rPr>
                <w:rtl w:val="0"/>
              </w:rPr>
              <w:t xml:space="preserve">4. </w:t>
            </w:r>
            <w:r w:rsidR="00000000" w:rsidRPr="00000000" w:rsidDel="00000000">
              <w:rPr>
                <w:rtl w:val="0"/>
              </w:rPr>
              <w:t xml:space="preserve">punktā</w:t>
            </w:r>
            <w:r w:rsidR="00000000" w:rsidRPr="00000000" w:rsidDel="00000000">
              <w:rPr>
                <w:rtl w:val="0"/>
              </w:rPr>
              <w:t xml:space="preserve"> minētās personas nodrošina formālās vienošanās, kas noslēgta līdz šo noteikumu spēkā stāšanās brīdim, atbilstību šo noteikumu un </w:t>
            </w:r>
            <w:r w:rsidR="00000000" w:rsidRPr="00000000" w:rsidDel="00000000">
              <w:rPr>
                <w:rtl w:val="0"/>
              </w:rPr>
              <w:t xml:space="preserve">regulas Nr.2017/373</w:t>
            </w:r>
            <w:r w:rsidR="00000000" w:rsidRPr="00000000" w:rsidDel="00000000">
              <w:rPr>
                <w:rtl w:val="0"/>
              </w:rPr>
              <w:t xml:space="preserve"> prasībām līdz 2023. gada 30. jūnijam.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svītrot noteikumu projekta 28. punktu vai sniegt pamatotu skaidrojumu par attiecīgā punkta atbilstību regulas Nr. 2017/373 prasībām. Norādām, ka no minētās regulas neizriet, ka tās prasību piemērošanai būtu pieļaujams dalībvalstīm noteikt pārejas regulējumu.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Svītrots projekta 28.punkts.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anotācijā norādīts, ka atbilstoši noteikumu projekta 14. punktam Latvijas gaisa satiksme ar gaisa satiksmes pārvaldības un aeronavigācijas pakalpojumu (ATM/ANS) sniedzējiem, lidojuma procedūru izstrādes pakalpojumu sniedzējiem un instrumentālo lidojumu veikšanai sertificētiem lidlauka ekspluatantiem, noslēdzot formālo vienošanos, papildus regulas Nr. 2017/373 VI pielikuma AIS.OR.205. punktā noteiktajam minimālajam formālās vienošanās saturam, iekļauj tajā kārtību, kādā Latvijas gaisa satiksme pēc aeronavigācijas datu un aeronavigācijas informācijas izplatīšanas aeronavigācijas informācijas produktos, sadarbojas ar minētajām personām, lai pārliecinātos, ka aeronavigācijas informācijas produktos lietotājiem tiek nodrošināta spēkā esošu aeronavigācijas datu un aeronavigācijas informācijas publikācija. Saistībā ar minēto vēršam uzmanību, ka regulas Nr. 2017/373 AIS.OR.205. punktā nav noteikts minimālais formālās vienošanās saturs, kādēļ lūdzam atbilstoši precizēt anotācijā sniegt informāciju, bet noteikumu projekta 14. punktā ietvert korektu atsauci uz minētās regulas vienību, kas attiecīgās formālās vienošanās saturu paredz.</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projekta anotācijas 1.3.sadaļa: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Noteikumu projekta 14. punktam Latvijas gaisa satiksme ar gaisa satiksmes pārvaldības un aeronavigācijas pakalpojumu (ATM/ANS) sniedzējiem, lidojuma procedūru izstrādes pakalpojumu sniedzējiem un instrumentālo lidojumu veikšanai sertificētiem lidlauka ekspluatantiem, noslēdzot formālo vienošanos, atbilstoši regulas Nr.2017/373 VI pielikuma AIS.OR.205. punkta prasībām, iekļauj tajā kārtību, kādā Latvijas gaisa satiksme pēc aeronavigācijas datu un aeronavigācijas informācijas izplatīšanas aeronavigācijas informācijas produktos, sadarbojas ar minētajām personām, lai pārliecinātos, ka aeronavigācijas informācijas produktos lietotājiem tiek nodrošināta spēkā esošu aeronavigācijas datu un aeronavigācijas informācijas publikācija;”.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regula Nr. 2017/373 vairākos gadījumos (piemēram, regulas Nr. 2017/373 3.d panta 2. punkts, 4.a panta 2. punkts,  VI pielikuma AIS.TR.305. punkta "a" apakšpunkts) paredz rīcības brīvību, lūdzam atbilstoši aizpildīt noteikumu projekta anotācijas 5.4. sadaļu, papildinot aili (sniedzot pamatojumu) par dalībvalsts rīcības brīvības izmantošanu, norādot konkrētās regulas normas, kas paredz rīcības brīvību, kādā veidā minētā rīcības brīvība ir izmantota likumprojektā, un to, kādēļ ir vai nav izmantota regulā Nr. 2017/373 paredzētā rīcības brīvība.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projekta anotācijas 5.4.1.tabula ar šādu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izmantotas Regulas Nr.2017/373 VI pielikuma AIS.TR.305.punta g) punktā dotās tiesības dalībvalstij noteikt savādāku AIP struktūru, kā tas ir noteikts Regulas Nr.2017/373 VI pielikuma AIS.TR.305.punta g) punktā, jo aeronavigācijas informācijas pakalpojumu sniedzējs (Latvijas gaisa satiksme) aeronavigācijas informācijas publikāciju (AIP) strukturē un arī turpinās strukturēt trīs daļās (GEN, ENR un AD), sadaļās un apakšsadaļās.”.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Tieslietu ministrijas atzinumā norādītais regulas Nr. 2017/373,  VI pielikuma AIS.TR.305. punkta a) punkts tiek tieši piemērots.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Tieslietu ministrijas atzinumā norādītās regulas Nr. 2017/373 tiesību normas (regulas Nr. 2017/373 3.d panta 2. punkts, 4.a panta 2. punkts) nav attiecināmas uz aeronavigācijas informācijas sagatavošanas un izplatīšanas kārtību. Regula Nr. 2017/373 ir pārņemta arī ar citiem nacionālajiem tiesību aktiem, tā piemēram ar Ministru kabineta 2016.gada 12.janvāra noteikumiem Nr.26 “Gaisa telpas pārvaldības kārtība, gaisa telpas struktūra un tās mainīšanas kārtība”, kas nosaka gaisa telpas elastīgas izmantošanas pārvaldības kārtību, gaisa telpas struktūru un tās mainīšanas kārtību Latvijas Republikā.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uz Ministru kabineta 2021. gada 7. septembra noteikumu Nr. 617 "Tiesību akta projekta sākotnējās ietekmes izvērtēšanas kārtība" (turpmāk - noteikumi Nr. 617) 9.19. apakšpunktu, lūdzam noteikumu projekta anotācijas 5.4. sadaļas 1. tabulu: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pirmkārt, detalizējot šobrīd ietverto skaidrojumu, ņemot vērā, ka šobrīd vairākos gadījumos A ailē, tai skaitā attiecībā uz regulas Nr. 2017/373 3. panta 5. punkta "b" apakšpunkta prasību ieviešanu, ietvertas tiesību normas, kuras paredz atšķirīgu tiesisko regulējumu un nodrošinot, ka regulas pantam vai panta daļai un apakšpunktam, kura prasības ir jāievieš, korespondē nacionāla normatīvā akta pants, panta daļa vai 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otrkārt, papildinot skaidrojumu par regulas Nr. 2017/373 prasību ieviešanu, ņemot vērā, ka vairākos gadījumos attiecīgs skaidrojums nav atrodams. Piemēram, šāds skaidrojums nav atrodams par regulas Nr. 2017/373 prasību ieviešanu noteikumu projekta 6., 10., 11. punktā, kā arī, piemēram, nav sniegts skaidrojums par minētās regulas 4. panta 5. punkta, III pielikuma ATM/ANS.OR.A.085.punkta "c" punkta 1. punktam, VI pielikuma u.c. prasību ieviešanu.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Nepieciešamības gadījumā lūdzam precizēt noteikumu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01.06.2022. sanāksmes laikā.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5.4. 1. tabula.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noteikumu Nr. 617 9.1. apakšpunktu, lūdzam nodrošināt, ka noteikumu projekta anotācijā ir detalizēti skaidrota katras izdarītās būtiskās izmaiņas noteikumos Nr. 487 nepieciešamība un mērķis. Norādām,ka šobrīd, piemēram, nav skaidrota noteikumu projekta 26. punkta nepieciešamība un mērķis, bet skaidrota vienīgi minētā punkta būtība, tāpat, piemēram, no noteikumu projekta anotācijas nav saprotams, kādēļ attiecībā uz Latvijas Ģeotelpiskās informācijas aģentūru netiek attiecināts pienākums ģenerēt, sagatavot un iesniegt aeronavigācijas informācijas pakalpojumu sniedzējam aeronavigācijas datus digitālos datus par gaisa kuģu lidojumiem potenciāli bīstamiem objektiem (šķēršļiem) visā valsts teritorijā, kuru augstums virs to atrašanās vietas reljefa ir 100 metri vai vairāk u.tml. Sniedzot skaidrojumu noteikumu projekta anotācijā, lūdzam konsekventi sasaistīt minēto skaidrojumu ar konkrētu noteikumu projekta vienību vai vienībām.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projekta anotācijas 1.3.sadaļa ar detalizētu skaidrojumu par izdarīto būtisko izmaiņu noteikumos Nr.487 nepieciešamību.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1.3.sadaļā netiek minēts projekta 7.punkts, kas nosaka, ka Latvijas Ģeotelpiskās informācijas aģentūra ģenerē, sagatavo un iesniedz Latvijas gaisa satiksmei digitālo reljefa (apvidus) modeli visai valsts teritorijai, jo tā nav būtiska izmaiņa noteikumos Nr.487: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noteikumu Nr.487 6.punkts nosaka, ka Latvijas Ģeotelpiskās informācijas aģentūra ģenerē, sagatavo un iesniedz aeronavigācijas informācijas pakalpojumu sniedzējam šādus aeronavigācijas datus: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digitālos datus par gaisa kuģu lidojumiem potenciāli bīstamiem objektiem (šķēršļiem) visā valsts teritorijā, kuru augstums virs to atrašanās vietas reljefa ir 100 metri vai vairāk;</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digitālo reljefa (apvidus) modeli visai valsts teritorijai;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projekta 7.punktā nav iekļauts noteikumu Nr.487 6.1.apakšpunktā minētais, jo minētā tiesību norma dublē  Ministru kabineta 2015.gada 10.marta noteikumu Nr.120 „Kārtība, kādā pieprasa un saņem Civilās aviācijas aģentūras atļauju būvēt, ierīkot un izvietot gaisa kuģu lidojumu drošumam potenciāli bīstamus objektus un veic gaisa kuģu lidojumiem bīstamu objektu uzskaiti” (turpmāk – noteikumi Nr.120) 14. un 15.punktu. Noteikumu Nr.120 14.punkts nosaka, ka informāciju par likuma "Par aviāciju" 41. panta pirmajā daļā minētajiem objektiem, kuru augstums virs to atrašanās vietas reljefa sasniedz 100 metrus un vairāk, Latvijas Ģeotelpiskās informācijas aģentūra sagatavo aeronavigācijas datu veidā normatīvajos aktos par aeronavigācijas informācijas sagatavošanu un izplatīšanu noteiktajā kārtībā. Atbilstoši noteikumu Nr.120 15.punktam Latvijas Ģeotelpiskās informācijas aģentūra aeronavigācijas datus iesniedz Latvijas gaisa satiksmei normatīvajos aktos par aeronavigācijas informācijas sagatavošanu un izplatīšanu noteiktajā kārtībā un apjomā.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arī projekta 7.punkts salīdzinājumā ar noteikumu Nr.487 6.punktu ir precizēts ņemot vērā grozīto terminoloģiju aeronavigācijas informācijas pakalpojumu nodrošināšanas jomā.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Tiesību akta projekta atbilstība Latvijas Republikas starptautiskajām saistībām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iepriekš ar noteikumiem Nr. 487 izpildītas saistības, kuras izriet no 1944. gada 7. decembra Konvencijas par starptautisko civilo aviāciju, lūdzam atbilstoši noteikumu Nr. 617 9.19. apakšpunktam papildināt noteikumu projekta anotācijas 5. sadaļu ar informāciju par minētajā konvencijā ietverto saistību izpildi, tai skaitā skaidrojot veicamos pasākumus vai uzdevumus, kas nepieciešami šo starptautisko saistību izpildei un to, kādā veidā tiks nodrošināta attiecīgo starptautisko saistību izpilde.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01.06.2022. sanāksmes laikā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anotācijas 1.3.sadaļā ir minēts, 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“Noteikumi Nr.487 ir izstrādāti, ievērojot Komisijas 2010. gada 26. janvāra Regulā (ES) Nr. 73/2010, ar ko nosaka prasības attiecībā uz aeronavigācijas datu un aeronavigācijas informācijas kvalitāti vienotajā Eiropas gaisa telpā un 1944. gada 7. decembra Konvencijas par starptautisko civilo aviāciju (turpmāk – Konvencija) 15.pielikumā noteiktās prasības.”.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 regulas Nr. 2017/373 VI pielikumu (Part-AIS), kas grozīts ar regulas Nr. 2020/469 3. panta 6. punktu un III pielikumu, tiek pārņemtas Konvencijas 15. pielikuma “Aeronavigācijas informācijas pakalpojumi” prasības.”.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 salīdzinājumā ar noteikumiem Nr. 487 … 3. nacionālajā normatīvajā aktā svītro atsauces uz Konvencijas 15.pielikumu, jo tā prasības ir pārņemtas ar regulas Nr. 2017/373 VI pielikumu (Part-AIS).”.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Konvencijas 15.pielikums ir pārņemts ar regulas Nr. 2017/373 VI pielikumu (Part-AIS) un projektā nav atsauces uz Konvenciju, projekta anotācijas 5. sadaļa nav jāpapildina ar informāciju par minētajā konvencijā ietverto saistību izpildi.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Tiesību akta projekta atbilstība Latvijas Republikas starptautiskajām saistībām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Latvijas gaisa satiksme izmaiņas šo noteikumu </w:t>
            </w:r>
            <w:r w:rsidR="00000000" w:rsidRPr="00000000" w:rsidDel="00000000">
              <w:rPr>
                <w:rtl w:val="0"/>
              </w:rPr>
              <w:t xml:space="preserve">10. </w:t>
            </w:r>
            <w:r w:rsidR="00000000" w:rsidRPr="00000000" w:rsidDel="00000000">
              <w:rPr>
                <w:rtl w:val="0"/>
              </w:rPr>
              <w:t xml:space="preserve">punktā</w:t>
            </w:r>
            <w:r w:rsidR="00000000" w:rsidRPr="00000000" w:rsidDel="00000000">
              <w:rPr>
                <w:rtl w:val="0"/>
              </w:rPr>
              <w:t xml:space="preserve"> minētajā "Aeronavigācijas datu katalogs" nacionālajā paplašinājumā veic pēc šo noteikumu </w:t>
            </w:r>
            <w:r w:rsidR="00000000" w:rsidRPr="00000000" w:rsidDel="00000000">
              <w:rPr>
                <w:rtl w:val="0"/>
              </w:rPr>
              <w:t xml:space="preserve">4. </w:t>
            </w:r>
            <w:r w:rsidR="00000000" w:rsidRPr="00000000" w:rsidDel="00000000">
              <w:rPr>
                <w:rtl w:val="0"/>
              </w:rPr>
              <w:t xml:space="preserve">punktā</w:t>
            </w:r>
            <w:r w:rsidR="00000000" w:rsidRPr="00000000" w:rsidDel="00000000">
              <w:rPr>
                <w:rtl w:val="0"/>
              </w:rPr>
              <w:t xml:space="preserve"> minētās personas, Latvijas gaisa satiksmes vai Civilās aviācijas aģentūras ierosinājuma.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(IEM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Aizstāt vārdu "katalogs" ar vārdu "kataloga".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projekta 11.punkts.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Latvijas gaisa satiksme izmaiņas šo noteikumu </w:t>
            </w:r>
            <w:r w:rsidR="00000000" w:rsidRPr="00000000" w:rsidDel="00000000">
              <w:rPr>
                <w:rtl w:val="0"/>
              </w:rPr>
              <w:t xml:space="preserve">10. </w:t>
            </w:r>
            <w:r w:rsidR="00000000" w:rsidRPr="00000000" w:rsidDel="00000000">
              <w:rPr>
                <w:rtl w:val="0"/>
              </w:rPr>
              <w:t xml:space="preserve">punktā</w:t>
            </w:r>
            <w:r w:rsidR="00000000" w:rsidRPr="00000000" w:rsidDel="00000000">
              <w:rPr>
                <w:rtl w:val="0"/>
              </w:rPr>
              <w:t xml:space="preserve"> minētajā Aeronavigācijas datu kataloga nacionālajā paplašinājumā veic pēc savas iniciatīvas, šo noteikumu </w:t>
            </w:r>
            <w:r w:rsidR="00000000" w:rsidRPr="00000000" w:rsidDel="00000000">
              <w:rPr>
                <w:rtl w:val="0"/>
              </w:rPr>
              <w:t xml:space="preserve">4. </w:t>
            </w:r>
            <w:r w:rsidR="00000000" w:rsidRPr="00000000" w:rsidDel="00000000">
              <w:rPr>
                <w:rtl w:val="0"/>
              </w:rPr>
              <w:t xml:space="preserve">punktā</w:t>
            </w:r>
            <w:r w:rsidR="00000000" w:rsidRPr="00000000" w:rsidDel="00000000">
              <w:rPr>
                <w:rtl w:val="0"/>
              </w:rPr>
              <w:t xml:space="preserve"> minētās personas vai Civilās aviācijas aģentūras ierosinājuma.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Latvijas gaisa satiksme izmaiņas šo noteikumu </w:t>
            </w:r>
            <w:r w:rsidR="00000000" w:rsidRPr="00000000" w:rsidDel="00000000">
              <w:rPr>
                <w:rtl w:val="0"/>
              </w:rPr>
              <w:t xml:space="preserve">10. </w:t>
            </w:r>
            <w:r w:rsidR="00000000" w:rsidRPr="00000000" w:rsidDel="00000000">
              <w:rPr>
                <w:rtl w:val="0"/>
              </w:rPr>
              <w:t xml:space="preserve">punktā</w:t>
            </w:r>
            <w:r w:rsidR="00000000" w:rsidRPr="00000000" w:rsidDel="00000000">
              <w:rPr>
                <w:rtl w:val="0"/>
              </w:rPr>
              <w:t xml:space="preserve"> minētajā "Aeronavigācijas datu katalogs" nacionālajā paplašinājumā veic pēc šo noteikumu </w:t>
            </w:r>
            <w:r w:rsidR="00000000" w:rsidRPr="00000000" w:rsidDel="00000000">
              <w:rPr>
                <w:rtl w:val="0"/>
              </w:rPr>
              <w:t xml:space="preserve">4. </w:t>
            </w:r>
            <w:r w:rsidR="00000000" w:rsidRPr="00000000" w:rsidDel="00000000">
              <w:rPr>
                <w:rtl w:val="0"/>
              </w:rPr>
              <w:t xml:space="preserve">punktā</w:t>
            </w:r>
            <w:r w:rsidR="00000000" w:rsidRPr="00000000" w:rsidDel="00000000">
              <w:rPr>
                <w:rtl w:val="0"/>
              </w:rPr>
              <w:t xml:space="preserve"> minētās personas, Latvijas gaisa satiksmes vai Civilās aviācijas aģentūras ierosinājuma.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redakcionāli precizēt noteikumu projekta 11. punktu, paredzot, ka, piemēram, izmaiņas šo noteikumu 10. punktā minētajā "Aeronavigācijas datu katalogs" nacionālajā paplašinājumā Latvijas gaisa satiksme veic pēc savas iniciatīvas, nevis Latvijas gaisa satiksmes ierosinājuma.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projekta 11.punkts.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Latvijas gaisa satiksme izmaiņas šo noteikumu </w:t>
            </w:r>
            <w:r w:rsidR="00000000" w:rsidRPr="00000000" w:rsidDel="00000000">
              <w:rPr>
                <w:rtl w:val="0"/>
              </w:rPr>
              <w:t xml:space="preserve">10. </w:t>
            </w:r>
            <w:r w:rsidR="00000000" w:rsidRPr="00000000" w:rsidDel="00000000">
              <w:rPr>
                <w:rtl w:val="0"/>
              </w:rPr>
              <w:t xml:space="preserve">punktā</w:t>
            </w:r>
            <w:r w:rsidR="00000000" w:rsidRPr="00000000" w:rsidDel="00000000">
              <w:rPr>
                <w:rtl w:val="0"/>
              </w:rPr>
              <w:t xml:space="preserve"> minētajā Aeronavigācijas datu kataloga nacionālajā paplašinājumā veic pēc savas iniciatīvas, šo noteikumu </w:t>
            </w:r>
            <w:r w:rsidR="00000000" w:rsidRPr="00000000" w:rsidDel="00000000">
              <w:rPr>
                <w:rtl w:val="0"/>
              </w:rPr>
              <w:t xml:space="preserve">4. </w:t>
            </w:r>
            <w:r w:rsidR="00000000" w:rsidRPr="00000000" w:rsidDel="00000000">
              <w:rPr>
                <w:rtl w:val="0"/>
              </w:rPr>
              <w:t xml:space="preserve">punktā</w:t>
            </w:r>
            <w:r w:rsidR="00000000" w:rsidRPr="00000000" w:rsidDel="00000000">
              <w:rPr>
                <w:rtl w:val="0"/>
              </w:rPr>
              <w:t xml:space="preserve"> minētās personas vai Civilās aviācijas aģentūras ierosinājuma.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12.1. </w:t>
            </w:r>
            <w:r w:rsidR="00000000" w:rsidRPr="00000000" w:rsidDel="00000000">
              <w:rPr>
                <w:rtl w:val="0"/>
              </w:rPr>
              <w:t xml:space="preserve">regulas Nr.2017/373</w:t>
            </w:r>
            <w:r w:rsidR="00000000" w:rsidRPr="00000000" w:rsidDel="00000000">
              <w:rPr>
                <w:rtl w:val="0"/>
              </w:rPr>
              <w:t xml:space="preserve"> III pielikuma ATM/ANS.OR.A.085.  punktā (izņemot c) un d) punktā, f) punkta 1) punktā un  i) 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(IEM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 punktu un apakšpunktu lietojumu atbilstoši regulas Nr. 2017/373 tulkojumam, lūdzam skatīt: https://eur-lex.europa.eu/legal-content/EN-LV/TXT/?from=EN&amp;uri=CELEX%3A02017R0373-20220127.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attiecīgi precizēt arī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12.1. regulas Nr.2017/373 III pielikuma ATM/ANS.OR.A.085. punktā (izņemot c) un d) apakšpunktā, f) apakšpunkta 1) punktā un  i) apakšpunktā);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projekta 12.1.apakšpunkts un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12.1. </w:t>
            </w:r>
            <w:r w:rsidR="00000000" w:rsidRPr="00000000" w:rsidDel="00000000">
              <w:rPr>
                <w:rtl w:val="0"/>
              </w:rPr>
              <w:t xml:space="preserve">regulas Nr.2017/373</w:t>
            </w:r>
            <w:r w:rsidR="00000000" w:rsidRPr="00000000" w:rsidDel="00000000">
              <w:rPr>
                <w:rtl w:val="0"/>
              </w:rPr>
              <w:t xml:space="preserve"> III pielikuma ATM/ANS.OR.A.085.  punktā (izņemot “c” un “d” apakšpunktā, “f” apakšpunkta “1” punktā un  “i” apakšpunktā);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12.1. </w:t>
            </w:r>
            <w:r w:rsidR="00000000" w:rsidRPr="00000000" w:rsidDel="00000000">
              <w:rPr>
                <w:rtl w:val="0"/>
              </w:rPr>
              <w:t xml:space="preserve">regulas Nr.2017/373</w:t>
            </w:r>
            <w:r w:rsidR="00000000" w:rsidRPr="00000000" w:rsidDel="00000000">
              <w:rPr>
                <w:rtl w:val="0"/>
              </w:rPr>
              <w:t xml:space="preserve"> III pielikuma ATM/ANS.OR.A.085.  punktā (izņemot c) un d) punktā, f) punkta 1) punktā un  i) 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tehniski precizēt noteikumu projekta 12.1. apakšpunktu, korekti atsaucoties uz regulas Nr.2017/373 III pielikuma ATM/ANS.OR.A.085.  punkta "c" un "d" apakšpunktu (nevis punktu) "f" apakšpunkta (nevis punkta) "1" punktu (nevis apakšpunktu) un  "i" apakšpunktu (nevis punktu), liekot tos pēdiņās un neizmantojot pieturzīmi iekavas. Tāpat līdzīgi lūdzam attiecīgi precizēt noteikumu projekta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projekta 12.1.apakšpunkts un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12.1. </w:t>
            </w:r>
            <w:r w:rsidR="00000000" w:rsidRPr="00000000" w:rsidDel="00000000">
              <w:rPr>
                <w:rtl w:val="0"/>
              </w:rPr>
              <w:t xml:space="preserve">regulas Nr.2017/373</w:t>
            </w:r>
            <w:r w:rsidR="00000000" w:rsidRPr="00000000" w:rsidDel="00000000">
              <w:rPr>
                <w:rtl w:val="0"/>
              </w:rPr>
              <w:t xml:space="preserve"> III pielikuma ATM/ANS.OR.A.085.  punktā (izņemot “c” un “d” apakšpunktā, “f” apakšpunkta “1” punktā un  “i” apakšpunktā);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Latvijas gaisa satiksme sagatavo un ar ģenerējošām struktūrām noslēdz formālo vienošanos, kura vismaz satur: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(IEM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Visā noteikumu projekta tekstā vārdu "formāls" (attiecīgā locījumā) aizstāt ar vārdu "oficiāls" (attiecīgā locījumā), lai nodrošinātu atbilstību regulas Nr. 2017/373 tulkojumam, lūdzam skatīt: https://eur-lex.europa.eu/legal-content/EN-LV/TXT/?from=EN&amp;uri=CELEX%3A02017R0373-20220127.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attiecīgi precizēt arī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Latvijas gaisa satiksme sagatavo un ar ģenerējošām struktūrām noslēdz oficiālu vienošanos, kura vismaz satur: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09.05.2022. elektroniskās  saskaņošanas laikā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Noteikumos Nr.487 tiek lietots termins “formālā vienošanās”, kas tika lietots arī regulas Nr.73/2010 latviešu valodas tulkojumā. Personas uz kurām attiecas noteikumu Nr.487 prasības ir pieradušas pie minētā termina, kurš tiek lietots arī praksē. Regulas Nr.2017/373 angļu valodas redakcijā tiek lietots termins “formal arrangement”.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Latvijas gaisa satiksme sagatavo un ar ģenerējošām struktūrām noslēdz formālo vienošanos, kura vismaz satur:</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 Lai ģenerētu, sagatavotu un sniegtu Latvijas gaisa satiksmei aeronavigācijas datus un aeronavigācijas informāciju, ģenerējošā struktūra noslēdz šo noteikumu </w:t>
            </w:r>
            <w:r w:rsidR="00000000" w:rsidRPr="00000000" w:rsidDel="00000000">
              <w:rPr>
                <w:rtl w:val="0"/>
              </w:rPr>
              <w:t xml:space="preserve">13. </w:t>
            </w:r>
            <w:r w:rsidR="00000000" w:rsidRPr="00000000" w:rsidDel="00000000">
              <w:rPr>
                <w:rtl w:val="0"/>
              </w:rPr>
              <w:t xml:space="preserve">punktā</w:t>
            </w:r>
            <w:r w:rsidR="00000000" w:rsidRPr="00000000" w:rsidDel="00000000">
              <w:rPr>
                <w:rtl w:val="0"/>
              </w:rPr>
              <w:t xml:space="preserve"> minēto formālo vienošanos ar Latvijas gaisa satiksmi.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(IEM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Vieglākai noteikumos ietverto normu uztverei ierosinām izvērtēt iespēju 15. punktu apvienot ar 13.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vai ir iespējams apvienot projekta 13. un 15.punkts un secināts, ka lai vieglāk uztvertu pušu pienākumus, lietderīgi ir nošķirt pušu pienākumus atsevišķās tiesību normās.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13. un 15.punkts nedublējas. Minētajās tiesību normās ir nošķirti Latvijas gaisa satiksmes un  ģenerējošās struktūras pienākumi. Atbilstoši projekta 13.punktam Latvijas gaisa satiksmei ir jāsagatavo un ar ģenerējošām struktūrām jānoslēdz formālo vienošanos. Savukārt projekta 15.punkta paredz, ka ģenerējošai struktūrai, lai ģenerētu, sagatavotu un sniegtu Latvijas gaisa satiksmei aeronavigācijas datus un aeronavigācijas informāciju, vispirms ir jānoslēdz formālā vienošanās ar Latvijas gaisa satiksmi. Projekta 16.punktā ir norādīti soļi, kas ir jāveic ģenerējošai struktūrai, lai noslēgtu formālo vienošanos.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 Lai ģenerētu, sagatavotu un sniegtu Latvijas gaisa satiksmei aeronavigācijas datus un aeronavigācijas informāciju, ģenerējošā struktūra noslēdz šo noteikumu </w:t>
            </w:r>
            <w:r w:rsidR="00000000" w:rsidRPr="00000000" w:rsidDel="00000000">
              <w:rPr>
                <w:rtl w:val="0"/>
              </w:rPr>
              <w:t xml:space="preserve">13. </w:t>
            </w:r>
            <w:r w:rsidR="00000000" w:rsidRPr="00000000" w:rsidDel="00000000">
              <w:rPr>
                <w:rtl w:val="0"/>
              </w:rPr>
              <w:t xml:space="preserve">punktā</w:t>
            </w:r>
            <w:r w:rsidR="00000000" w:rsidRPr="00000000" w:rsidDel="00000000">
              <w:rPr>
                <w:rtl w:val="0"/>
              </w:rPr>
              <w:t xml:space="preserve"> minēto formālo vienošanos ar Latvijas gaisa satiksmi.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AIP publicē informāciju par civilās aviācijas lidlaukiem, kas saskaņā ar normatīvajiem aktiem, kas regulē kārtību par civilās aviācijas lidlauku izveidošanu, sertifikāciju un ekspluatāciju, ir saņēmuši apliecību par lidlauka derīgumu ekspluatācijai. Minimālo informācijas publikācijas saturu AIP nosaka šo noteikumu </w:t>
            </w:r>
            <w:r w:rsidR="00000000" w:rsidRPr="00000000" w:rsidDel="00000000">
              <w:rPr>
                <w:rtl w:val="0"/>
              </w:rPr>
              <w:t xml:space="preserve">13. </w:t>
            </w:r>
            <w:r w:rsidR="00000000" w:rsidRPr="00000000" w:rsidDel="00000000">
              <w:rPr>
                <w:rtl w:val="0"/>
              </w:rPr>
              <w:t xml:space="preserve">punktā</w:t>
            </w:r>
            <w:r w:rsidR="00000000" w:rsidRPr="00000000" w:rsidDel="00000000">
              <w:rPr>
                <w:rtl w:val="0"/>
              </w:rPr>
              <w:t xml:space="preserve"> minētajā formālajā vienošanās, kas noslēgta starp lidlauka ekspluatantu un Latvijas gaisa satiksmi.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noteikumu Nr. 108 44. un 124. punktu lūdzam noteikumu projektā neizmantot saīsinājumos abreviatūras.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01.06.2022. sanāksmes laikā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Projektā tiek lietotas abreviatūras vietās kur tas ir nepieciešams, lietojot arī šo abreviatūru atšifrējumu. Arī regulā Nr.2017/373 un noteikumos  Nr.487 tiek lietotas abreviatūras. Tās ir nepieciešams lietot, jo personas uz kurām attiecas aeronavigācijas informācijas pakalpojumu nodrošināšanas joma praksē tieši tās arī pielieto.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AIP publicē informāciju par civilās aviācijas lidlaukiem, kas saskaņā ar normatīvajiem aktiem, kas regulē kārtību par civilās aviācijas lidlauku izveidošanu, sertifikāciju un ekspluatāciju, ir saņēmuši apliecību par lidlauka derīgumu ekspluatācijai. Minimālo informācijas publikācijas saturu AIP nosaka šo noteikumu </w:t>
            </w:r>
            <w:r w:rsidR="00000000" w:rsidRPr="00000000" w:rsidDel="00000000">
              <w:rPr>
                <w:rtl w:val="0"/>
              </w:rPr>
              <w:t xml:space="preserve">13. </w:t>
            </w:r>
            <w:r w:rsidR="00000000" w:rsidRPr="00000000" w:rsidDel="00000000">
              <w:rPr>
                <w:rtl w:val="0"/>
              </w:rPr>
              <w:t xml:space="preserve">punktā</w:t>
            </w:r>
            <w:r w:rsidR="00000000" w:rsidRPr="00000000" w:rsidDel="00000000">
              <w:rPr>
                <w:rtl w:val="0"/>
              </w:rPr>
              <w:t xml:space="preserve"> minētajā formālajā vienošanās, kas noslēgta starp lidlauka ekspluatantu un Latvijas gaisa satiksmi.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IV. Noslēguma jautājumi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(IEM - 15.06.2022.)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Ministru kabineta 2009. gada 3. februāra noteikumu Nr.108 "Normatīvo aktu projektu sagatavošanas noteikumi" 116. punktā minētajam un projekta saturā esošajam vienam punktam zem sadaļas "Noslēguma jautājumi", vēlams salāgot locījumu atbilstoši nodaļā iekļautam punktu skaitam.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Izteikt projekta IV. nodaļas nosaukumu šādā redakcijā: “IV. Noslēguma jautājums”.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projekta IV. nodaļas nosaukums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IV. Noslēguma jautājums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IV. Noslēguma jautājumi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- 16.06.2022.)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noslēguma jautājums ir viens, lūdzam noteikumu projekta IV nodaļas nosaukumā norādīt uz noslēguma jautājumu vienskaitlī.</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projekta IV. nodaļas nosaukums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IV. Noslēguma jautājums</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21-TA-569</w:t>
    </w:r>
    <w:r>
      <w:br/>
    </w:r>
    <w:r w:rsidR="00000000" w:rsidRPr="00000000" w:rsidDel="00000000">
      <w:rPr>
        <w:rtl w:val="0"/>
      </w:rPr>
      <w:t xml:space="preserve">28.06.2022. 17.11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21-TA-569</w:t>
    </w:r>
    <w:r>
      <w:br/>
    </w:r>
    <w:r w:rsidR="00000000" w:rsidRPr="00000000" w:rsidDel="00000000">
      <w:rPr>
        <w:rtl w:val="0"/>
      </w:rPr>
      <w:t xml:space="preserve">28.06.2022. 17.11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Izziņa_21-TA-569.docx</dc:title>
</cp:coreProperties>
</file>

<file path=docProps/custom.xml><?xml version="1.0" encoding="utf-8"?>
<Properties xmlns="http://schemas.openxmlformats.org/officeDocument/2006/custom-properties" xmlns:vt="http://schemas.openxmlformats.org/officeDocument/2006/docPropsVTypes"/>
</file>