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25-TA-3129: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Ģenerāļa Pētera Radziņa profesionālās vidusskolas dibināšanu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Iesniegšana VK (bez saskaņošanas): 03.03.2026. 12:13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ka sagatavotais MK rīkojuma projekts paredz jaunas iestādes dibināšanu un tajā ir norādīts, ka Aizsardzības ministrija Ģenerāļa Pētera Radziņa profesionālās vidusskolas izveidi un uzturēšanu nodrošinās no Aizsardzības ministrijai piešķirtajiem valsts budžeta līdzekļiem, lūdzam aizpildīt anotācijas 3. sadaļu, norādot indikatīvo vidusskolas izveides un uzturēšanas izdevumu apmēru un plānoto amata vietu skaitu sadalījumā pa gadiem un Aizsardzības ministrijas budžeta programmu/apakšprogrammu, no kuras plānots to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 ir papildināta saskaņā ar ieteikumu.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08.02.2026. 19:56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juridiskai skaidrībai norādīt tiesisko pamatu nolikuma izdošanai, kā tiks nostiprināta padotības īstenošanas starpniecība, un skaidrot, vai nepieciešami grozījumi Aizsardzības ministrijas nolikumā saistībā jaunu padotības iestādi.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(turpmāk - VPIL) 7.panta otrā daļa paredz, ka Ministru kabinets padotību īsteno ar atsevišķa Ministru kabineta locekļa starpniecību, bet savukārt Ministru kabineta loceklis padotību īsteno tieši vai ar tiešās pārvaldes iestādes, tās struktūrvienības vai amatpersonas starpniecību. Profesionālās izglītības likuma (turpmāk - PIL) 15. panta pirmā daļa noteic, ka profesionālās izglītības iestādes nolikumu apstiprina tās </w:t>
            </w:r>
            <w:r w:rsidR="00000000" w:rsidRPr="00000000" w:rsidDel="00000000">
              <w:rPr>
                <w:u w:val="single"/>
                <w:rtl w:val="0"/>
              </w:rPr>
              <w:t xml:space="preserve">dibinātājs</w:t>
            </w:r>
            <w:r w:rsidR="00000000" w:rsidRPr="00000000" w:rsidDel="00000000">
              <w:rPr>
                <w:rtl w:val="0"/>
              </w:rPr>
              <w:t xml:space="preserve">. PIL 9. panta pirmās daļas 5.</w:t>
            </w:r>
            <w:r w:rsidR="00000000" w:rsidRPr="00000000" w:rsidDel="00000000">
              <w:rPr>
                <w:vertAlign w:val="superscript"/>
                <w:rtl w:val="0"/>
              </w:rPr>
              <w:t xml:space="preserve">1</w:t>
            </w:r>
            <w:r w:rsidR="00000000" w:rsidRPr="00000000" w:rsidDel="00000000">
              <w:rPr>
                <w:rtl w:val="0"/>
              </w:rPr>
              <w:t xml:space="preserve">punkts noteic, ka </w:t>
            </w:r>
            <w:r w:rsidR="00000000" w:rsidRPr="00000000" w:rsidDel="00000000">
              <w:rPr>
                <w:u w:val="single"/>
                <w:rtl w:val="0"/>
              </w:rPr>
              <w:t xml:space="preserve">ministrija</w:t>
            </w:r>
            <w:r w:rsidR="00000000" w:rsidRPr="00000000" w:rsidDel="00000000">
              <w:rPr>
                <w:rtl w:val="0"/>
              </w:rPr>
              <w:t xml:space="preserve"> apstiprina ministrijas padotībā esošo valsts profesionālās izglītības iestāžu, izņemot koledžas, nolikumus. PIL 9.panta otrā daļa noteic, ka attiecībā uz Aizsardzības ministrijas padotībā esošajām valsts profesionālās izglītības iestādēm šajā pantā noteikto Aizsardzības ministrijas kompetenci </w:t>
            </w:r>
            <w:r w:rsidR="00000000" w:rsidRPr="00000000" w:rsidDel="00000000">
              <w:rPr>
                <w:u w:val="single"/>
                <w:rtl w:val="0"/>
              </w:rPr>
              <w:t xml:space="preserve">var</w:t>
            </w:r>
            <w:r w:rsidR="00000000" w:rsidRPr="00000000" w:rsidDel="00000000">
              <w:rPr>
                <w:rtl w:val="0"/>
              </w:rPr>
              <w:t xml:space="preserve"> </w:t>
            </w:r>
            <w:r w:rsidR="00000000" w:rsidRPr="00000000" w:rsidDel="00000000">
              <w:rPr>
                <w:u w:val="single"/>
                <w:rtl w:val="0"/>
              </w:rPr>
              <w:t xml:space="preserve">īstenot Nacionālie bruņotie spēki</w:t>
            </w:r>
            <w:r w:rsidR="00000000" w:rsidRPr="00000000" w:rsidDel="00000000">
              <w:rPr>
                <w:rtl w:val="0"/>
              </w:rPr>
              <w:t xml:space="preserve"> atbilstoši to darbību reglamentējošiem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Ievērojot minēto, nepieciešamību nodrošināt profesionālās izglītības iestādes padotību ar ministrijas vai citas likumā atļautas iestādes starpniecību un t</w:t>
            </w:r>
            <w:r w:rsidR="00000000" w:rsidRPr="00000000" w:rsidDel="00000000">
              <w:rPr>
                <w:rtl w:val="0"/>
              </w:rPr>
              <w:t xml:space="preserve">ā kā nolikumu neapstiprina Ministru kabinets (ārējais normatīvais akts), tad nepieciešams vienlaikus vērtēt, kurā tiesību aktā tiks nostiprināts, ka ministrs padotību īstenos ar ministrijas vai kādas citas iestādes starpniecību, lai tas būtu juridiski saistoši. Vēršam uzmanību, ka attiecībā uz Ministru kabineta izdotajiem iestāžu nolikumiem Valsts iestāžu juridisko dienestu vadītāju 2024.gada 5.septembra sanāksmē atbalstīja ieteikumu, kas paredz, ka to, vai ministrs padotību īsteno tieši vai ar iestādes starpniecību (VPIL 7. panta otrās daļas 2. teikums) nolikumā neraksta, </w:t>
            </w:r>
            <w:r w:rsidR="00000000" w:rsidRPr="00000000" w:rsidDel="00000000">
              <w:rPr>
                <w:u w:val="single"/>
                <w:rtl w:val="0"/>
              </w:rPr>
              <w:t xml:space="preserve">atstāj ministra paša ziņā </w:t>
            </w:r>
            <w:r w:rsidR="00000000" w:rsidRPr="00000000" w:rsidDel="00000000">
              <w:rPr>
                <w:rtl w:val="0"/>
              </w:rPr>
              <w:t xml:space="preserve">(protokols un materiāli pieejami šeit - https://tai.mk.gov.lv/protokoli). Pieļaujam, ka tad būtu izdodams atsevišķs ministra lēmums, rīkojums, jo noteikt šos aspektus ar padotības iestādes iekšējo normatīvo aktu (nolikumu) nebūtu tiesiski (kaut arī ministrija to apstiprina).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16.01.2026. 07:59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Ģenerāļa Pētera Radziņa profesionālās vidusskolas dibināšanu un izglītības statusa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atbilstoši projekta saturam. Projekts nenoteic "izglītības statusu".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2.punkts tiks izņemts no rīkojuma projekta teksta.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Ģenerāļa Pētera Radziņa profesionālās vidusskolas dibināšanu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Profesionālās izglītības likuma 14. panta pirmo daļu, ar 2026. gada 3. martu nodibināt Aizsardzības ministrijas pakļautībā esošu profesionālās vidējās izglītības iestādi - Ģenerāļa Pētera Radziņa profesionālo vidusskolu.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pretrunu ar Profesionālās izglītības likuma 15.panta 1.</w:t>
            </w:r>
            <w:r w:rsidR="00000000" w:rsidRPr="00000000" w:rsidDel="00000000">
              <w:rPr>
                <w:vertAlign w:val="superscript"/>
                <w:rtl w:val="0"/>
              </w:rPr>
              <w:t xml:space="preserve">2</w:t>
            </w:r>
            <w:r w:rsidR="00000000" w:rsidRPr="00000000" w:rsidDel="00000000">
              <w:rPr>
                <w:rtl w:val="0"/>
              </w:rPr>
              <w:t xml:space="preserve">daļā noteikto, ka valsts profesionālās izglītības iestādes atrodas attiecīgās nozares </w:t>
            </w:r>
            <w:r w:rsidR="00000000" w:rsidRPr="00000000" w:rsidDel="00000000">
              <w:rPr>
                <w:u w:val="single"/>
                <w:rtl w:val="0"/>
              </w:rPr>
              <w:t xml:space="preserve">ministra</w:t>
            </w:r>
            <w:r w:rsidR="00000000" w:rsidRPr="00000000" w:rsidDel="00000000">
              <w:rPr>
                <w:rtl w:val="0"/>
              </w:rPr>
              <w:t xml:space="preserve"> pakļautībā, nevis ministrijas. Šajā punktā būtu jānorāda, kura ministra pakļautībā. Savukārt nolikumā jau varēs norādīt detalizētākus pakļautības īstenošanas nosacījumus (ar vai bez ministrijas starpniecības - Valsts pārvaldes iekārtas likuma 7.panta otrā daļa). Lūdzam šo jautājumu detalizētāk skaidrot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Izglītības likuma 23. panta pirmo daļu, Profesionālās izglītības likuma 14. panta pirmo daļu, un 15. panta 1.</w:t>
            </w:r>
            <w:r w:rsidR="00000000" w:rsidRPr="00000000" w:rsidDel="00000000">
              <w:rPr>
                <w:vertAlign w:val="superscript"/>
                <w:rtl w:val="0"/>
              </w:rPr>
              <w:t xml:space="preserve">2</w:t>
            </w:r>
            <w:r w:rsidR="00000000" w:rsidRPr="00000000" w:rsidDel="00000000">
              <w:rPr>
                <w:rtl w:val="0"/>
              </w:rPr>
              <w:t xml:space="preserve"> daļu, ar 2026. gada 10. martu, dibināt Aizsardzības ministra pakļautībā valsts tiešās pārvaldes profesionālās vidējās izglītības iestādi - Ģenerāļa Pētera Radziņa profesionālo vidusskolu.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Izglītības likuma 23. panta pirmo daļu, Profesionālās izglītības likuma 14. panta pirmo daļu, 15. panta 1.</w:t>
            </w:r>
            <w:r w:rsidR="00000000" w:rsidRPr="00000000" w:rsidDel="00000000">
              <w:rPr>
                <w:vertAlign w:val="superscript"/>
                <w:rtl w:val="0"/>
              </w:rPr>
              <w:t xml:space="preserve">1</w:t>
            </w:r>
            <w:r w:rsidR="00000000" w:rsidRPr="00000000" w:rsidDel="00000000">
              <w:rPr>
                <w:rtl w:val="0"/>
              </w:rPr>
              <w:t xml:space="preserve"> daļu un 16.</w:t>
            </w:r>
            <w:r w:rsidR="00000000" w:rsidRPr="00000000" w:rsidDel="00000000">
              <w:rPr>
                <w:vertAlign w:val="superscript"/>
                <w:rtl w:val="0"/>
              </w:rPr>
              <w:t xml:space="preserve">1</w:t>
            </w:r>
            <w:r w:rsidR="00000000" w:rsidRPr="00000000" w:rsidDel="00000000">
              <w:rPr>
                <w:rtl w:val="0"/>
              </w:rPr>
              <w:t xml:space="preserve"> panta pirmās daļas 3. punktu un ceturto daļu, ar 2026. gada 24. aprīli dibināt aizsardzības ministra pakļautībā valsts tiešās pārvaldes profesionālās vidējās izglītības iestādi – Ģenerāļa Pētera Radziņa profesionālo vidusskolu.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Profesionālās izglītības likuma 14. panta pirmo daļu, ar 2026. gada 3. martu nodibināt Aizsardzības ministrijas pakļautībā esošu profesionālās vidējās izglītības iestādi - Ģenerāļa Pētera Radziņa profesionālo vidusskolu.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vai šai profesionālajai izglītības iestādei nav nosakāms arī juridiskais statuss - šajā gadījumā kā var noprast - tiešās pārvaldes iestāde (Profesionālās izglītības likuma 15.panta 1.</w:t>
            </w:r>
            <w:r w:rsidR="00000000" w:rsidRPr="00000000" w:rsidDel="00000000">
              <w:rPr>
                <w:vertAlign w:val="superscript"/>
                <w:rtl w:val="0"/>
              </w:rPr>
              <w:t xml:space="preserve">1</w:t>
            </w:r>
            <w:r w:rsidR="00000000" w:rsidRPr="00000000" w:rsidDel="00000000">
              <w:rPr>
                <w:rtl w:val="0"/>
              </w:rPr>
              <w:t xml:space="preserve">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Izglītības likuma 23. panta pirmo daļu, Profesionālās izglītības likuma 14. panta pirmo daļu, 15. panta 1.¹ daļu un 16.1 panta pirmās daļas 3. punktu un ceturto daļu, ar 2026. gada 24. aprīli dibināt aizsardzības ministra pakļautībā valsts tiešās pārvaldes profesionālās vidējās izglītības iestādi – Ģenerāļa Pētera Radziņa profesionālo vidusskolu.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Izglītības likuma 23. panta pirmo daļu, Profesionālās izglītības likuma 14. panta pirmo daļu, 15. panta 1.</w:t>
            </w:r>
            <w:r w:rsidR="00000000" w:rsidRPr="00000000" w:rsidDel="00000000">
              <w:rPr>
                <w:vertAlign w:val="superscript"/>
                <w:rtl w:val="0"/>
              </w:rPr>
              <w:t xml:space="preserve">1</w:t>
            </w:r>
            <w:r w:rsidR="00000000" w:rsidRPr="00000000" w:rsidDel="00000000">
              <w:rPr>
                <w:rtl w:val="0"/>
              </w:rPr>
              <w:t xml:space="preserve"> daļu un 16.</w:t>
            </w:r>
            <w:r w:rsidR="00000000" w:rsidRPr="00000000" w:rsidDel="00000000">
              <w:rPr>
                <w:vertAlign w:val="superscript"/>
                <w:rtl w:val="0"/>
              </w:rPr>
              <w:t xml:space="preserve">1</w:t>
            </w:r>
            <w:r w:rsidR="00000000" w:rsidRPr="00000000" w:rsidDel="00000000">
              <w:rPr>
                <w:rtl w:val="0"/>
              </w:rPr>
              <w:t xml:space="preserve"> panta pirmās daļas 3. punktu un ceturto daļu, ar 2026. gada 24. aprīli dibināt aizsardzības ministra pakļautībā valsts tiešās pārvaldes profesionālās vidējās izglītības iestādi – Ģenerāļa Pētera Radziņa profesionālo vidusskolu.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Profesionālās izglītības likuma 14. panta pirmo daļu, ar 2026. gada 3. martu nodibināt Aizsardzības ministrijas pakļautībā esošu profesionālās vidējās izglītības iestādi - Ģenerāļa Pētera Radziņa profesionālo vidusskolu.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normu ar atsauci ar Izglītības likuma 23.panta pirmo daļu (vai atsaukties tikai uz to), kas noteic, ka valsts izglītības iestādes dibina [..] Ministru kabinets pēc [..] citas nozares ministra priekšlikuma.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izmaiņām likumos [1] Profesionālās izglītības likuma 14.panta pirmās daļas pirmajā teikumā ir tikai ārējā atsauce uz citu regulējumu, kuras mērķis parasti vienkāršot tiesību piemērotāja darbu un parāda likuma saistību ar pārējo spēkā esošo normatīvo regulējumu. Tāpēc projekta 1.punktā atsauce uz minēto pantu nav nepieciešama un šo saistību var norādīt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2022. gada 3. marta likums "Grozījumi Profesionālās izglītības likumā". https://likumi.lv/ta/id/330784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Izglītības likuma 23. panta pirmo daļu, Profesionālās izglītības likuma 14. panta pirmo daļu, 15. panta 1.¹ daļu un 16.1 panta pirmās daļas 3. punktu un ceturto daļu, ar 2026. gada 24. aprīli dibināt aizsardzības ministra pakļautībā valsts tiešās pārvaldes profesionālās vidējās izglītības iestādi – Ģenerāļa Pētera Radziņa profesionālo vidusskolu.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Izglītības likuma 23. panta pirmo daļu, Profesionālās izglītības likuma 14. panta pirmo daļu, 15. panta 1.</w:t>
            </w:r>
            <w:r w:rsidR="00000000" w:rsidRPr="00000000" w:rsidDel="00000000">
              <w:rPr>
                <w:vertAlign w:val="superscript"/>
                <w:rtl w:val="0"/>
              </w:rPr>
              <w:t xml:space="preserve">1</w:t>
            </w:r>
            <w:r w:rsidR="00000000" w:rsidRPr="00000000" w:rsidDel="00000000">
              <w:rPr>
                <w:rtl w:val="0"/>
              </w:rPr>
              <w:t xml:space="preserve"> daļu un 16.</w:t>
            </w:r>
            <w:r w:rsidR="00000000" w:rsidRPr="00000000" w:rsidDel="00000000">
              <w:rPr>
                <w:vertAlign w:val="superscript"/>
                <w:rtl w:val="0"/>
              </w:rPr>
              <w:t xml:space="preserve">1</w:t>
            </w:r>
            <w:r w:rsidR="00000000" w:rsidRPr="00000000" w:rsidDel="00000000">
              <w:rPr>
                <w:rtl w:val="0"/>
              </w:rPr>
              <w:t xml:space="preserve"> panta pirmās daļas 3. punktu un ceturto daļu, ar 2026. gada 24. aprīli dibināt aizsardzības ministra pakļautībā valsts tiešās pārvaldes profesionālās vidējās izglītības iestādi – Ģenerāļa Pētera Radziņa profesionālo vidusskolu.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Profesionālās izglītības likuma 14. panta pirmo daļu, ar 2026. gada 3. martu nodibināt Aizsardzības ministrijas pakļautībā esošu profesionālās vidējās izglītības iestādi - Ģenerāļa Pētera Radziņa profesionālo vidusskolu.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- 19.01.2026.)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arī Izglītības likuma 23. panta pirmo daļu kā tiesisko pamatojumu izglītības iestādes dibināšanai.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Izglītības likuma 24. panta pirmajā daļā noteikto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Izglītības likuma 23. panta pirmo daļu, Profesionālās izglītības likuma 14. panta pirmo daļu, 15. panta 1.¹ daļu un 16.1 panta pirmās daļas 3. punktu un ceturto daļu, ar 2026. gada 24. aprīli dibināt aizsardzības ministra pakļautībā valsts tiešās pārvaldes profesionālās vidējās izglītības iestādi – Ģenerāļa Pētera Radziņa profesionālo vidusskolu.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Izglītības likuma 23. panta pirmo daļu, Profesionālās izglītības likuma 14. panta pirmo daļu, 15. panta 1.</w:t>
            </w:r>
            <w:r w:rsidR="00000000" w:rsidRPr="00000000" w:rsidDel="00000000">
              <w:rPr>
                <w:vertAlign w:val="superscript"/>
                <w:rtl w:val="0"/>
              </w:rPr>
              <w:t xml:space="preserve">1</w:t>
            </w:r>
            <w:r w:rsidR="00000000" w:rsidRPr="00000000" w:rsidDel="00000000">
              <w:rPr>
                <w:rtl w:val="0"/>
              </w:rPr>
              <w:t xml:space="preserve"> daļu un 16.</w:t>
            </w:r>
            <w:r w:rsidR="00000000" w:rsidRPr="00000000" w:rsidDel="00000000">
              <w:rPr>
                <w:vertAlign w:val="superscript"/>
                <w:rtl w:val="0"/>
              </w:rPr>
              <w:t xml:space="preserve">1</w:t>
            </w:r>
            <w:r w:rsidR="00000000" w:rsidRPr="00000000" w:rsidDel="00000000">
              <w:rPr>
                <w:rtl w:val="0"/>
              </w:rPr>
              <w:t xml:space="preserve"> panta pirmās daļas 3. punktu un ceturto daļu, ar 2026. gada 24. aprīli dibināt aizsardzības ministra pakļautībā valsts tiešās pārvaldes profesionālās vidējās izglītības iestādi – Ģenerāļa Pētera Radziņa profesionālo vidusskolu.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rīkojuma 2. punktā minētajai izglītības iestādei, nosakot profesionālās vidusskolas statusu, nosaukums netiek mainīts.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šāda punkta nepieciešamību, it īpaši, ja izglītības iestāde vēl tikai tiek dibināta un nosaukums jau ir pateikts projekta 1.punktā un tiks nostiprināts arī nolikumā.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2.punkts tiks izņemts no rīkojuma projekta teksta.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skaidrībai precizēt tekstu "Izglītības iestādei ir nepieciešams noteikt statusu: profesionālā vidusskola." (arī citviet), ņemot vērā to, ka projekta 2.punkts paredz noteikt "profesionālās izglītības iestādes statusu". Profesionālajām izglītības iestādēm ir arī juridiskais statuss - šajā gadījumā kā var noprast - tiešās pārvaldes iestāde (Profesionālās izglītības likuma 15.panta 1.</w:t>
            </w:r>
            <w:r w:rsidR="00000000" w:rsidRPr="00000000" w:rsidDel="00000000">
              <w:rPr>
                <w:vertAlign w:val="superscript"/>
                <w:rtl w:val="0"/>
              </w:rPr>
              <w:t xml:space="preserve">1</w:t>
            </w:r>
            <w:r w:rsidR="00000000" w:rsidRPr="00000000" w:rsidDel="00000000">
              <w:rPr>
                <w:rtl w:val="0"/>
              </w:rPr>
              <w:t xml:space="preserve">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anotācijā lūdzam lakoniski skaidrot atbilstību noteiktajam profesionālās izglītības iestādes statusam kontekstā ar Profesionālās izglītības likuma 16.</w:t>
            </w:r>
            <w:r w:rsidR="00000000" w:rsidRPr="00000000" w:rsidDel="00000000">
              <w:rPr>
                <w:vertAlign w:val="superscript"/>
                <w:rtl w:val="0"/>
              </w:rPr>
              <w:t xml:space="preserve">1</w:t>
            </w:r>
            <w:r w:rsidR="00000000" w:rsidRPr="00000000" w:rsidDel="00000000">
              <w:rPr>
                <w:rtl w:val="0"/>
              </w:rPr>
              <w:t xml:space="preserve">panta piektajā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2.punkts tiks izņemts no rīkojuma projekta teksta.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stiprinātu valsts aizsardzību, attīstītu Nacionālos bruņotos spēkus un rekrutētu personālu ar labām zināšanām eksaktajās disciplīnās, kā arī labu fizisko sagatavotību, nepieciešams radīt ilgtspējīgu izglītības sistēmu militārajā jomā, kuras mērķis ir sagatavot Latvijas jauniešus profesionālajam militārajam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uzdevums ir izveidot tiešās pārvaldes profesionālo vidējās izglītības iestādi, kur vispārizglītojošo priekšmetu studijas apvienotas ar militāro prasmju un vērtību apguvi, attīstot skolēnus kā intelektuālas personības ar līdera dotībām, morālu godīgumu, atbildības sajūtu un attīstītām fiziskajām 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Nodibinot Ģenerāļa Pētera Radziņa profesionālo vidusskolu un paralēli realizējot divas izglītības programmas – vispārējās vidējās izglītības un jaunākā militārā instruktora izglītības programmu, izglītojamais pēc izglītības iestādes absolvēšanas saņem atestātu par vispārējo vidējo izglītību un, atbilstoši profesijas standartam, Jaunākā militārā instruktora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Skolā tiek plānots katru gadu uzņemt līdz 26 izglītojamajiem. Četros kursos kopumā izglītojamo skaits nepārsniegs 104. Mācību laikā izglītojamie tiks nodrošināti ar izglītības programmas apgūšanai nepieciešamajiem materiāli tehniskajiem līdzekļiem, speciālo ekipējumu, formastērpiem, datoru un citiem mācību līdzekļiem. Izglītojamajiem tiks nodrošināta četrreizēju barošanu un dienesta viesnīcu. Viņi varēs izmantot skolas bibliotēku, sporta un trenažieru zāli. Ikdienā izglītojamie plānos savas gaitas saskaņā ar skolā noteikto dienas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programmas ietvaros ir paredzētas prakses NBS vienībās, dažāda veida praktiskās un šaušanas nodarbības.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Izglītojamie savu zināšanu līmeni apliecinās testu un eksāmenu, tai skaitā, gala profesionālās kvalifikācijas, kārtošanas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Ārpus vispārējās vidējās izglītības un jaunākā militārā instruktora izglītības programmas, izglītojamie varēs iesaistīties interešu izglītības aktivitātēs.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profesionālās vidusskolas darbības uzsākšanai tiks apstiprināts skolas nolikums, tā tiks reģistrēta Izglītības iestāžu reģistrā, un veikta izglītības programmas licencēšana. Papildu tiks izstrādāti citi nepieciešamie normatīvie akti, kas regulēs skolas darbību, piemēram, iekšējie kārtības noteikumi, drošības noteikumi profesionālās vidusskolas rīkotajās nodarbībās un pasākumos u.c.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normatīvos aktus, kas nepieciešami iestādes darbībai (t.sk. reģistrēšanai)  - piem., nolikums. Vēršam uzmanību, ka saskaņā ar Izglītības likuma 24.panta pirmo un trešo daļu ikviena izglītības iestāde </w:t>
            </w:r>
            <w:r w:rsidR="00000000" w:rsidRPr="00000000" w:rsidDel="00000000">
              <w:rPr>
                <w:u w:val="single"/>
                <w:rtl w:val="0"/>
              </w:rPr>
              <w:t xml:space="preserve">mēneša laikā no tās dibināšanas dienas</w:t>
            </w:r>
            <w:r w:rsidR="00000000" w:rsidRPr="00000000" w:rsidDel="00000000">
              <w:rPr>
                <w:rtl w:val="0"/>
              </w:rPr>
              <w:t xml:space="preserve"> iesniedz iesniegumu par izglītības iestādes reģistrāciju Izglītības iestāžu reģistrā, kā arī iesniegumam par izglītības iestādes reģistrāciju pievienojams izglītības iestādes dibinātāja </w:t>
            </w:r>
            <w:r w:rsidR="00000000" w:rsidRPr="00000000" w:rsidDel="00000000">
              <w:rPr>
                <w:u w:val="single"/>
                <w:rtl w:val="0"/>
              </w:rPr>
              <w:t xml:space="preserve">apstiprināts izglītības iestādes darbības nolikums un dokumenti, kas apliecina Izglītības iestāžu reģistrā norādāmo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tiesību akta izdošanas tiks apstiprināts Ģenerāļa Pētera Radziņa profesionālās vidusskolas nolikums, sagatavots ziņojums Izglītības kvalitātes valsts dienestam (turpmāk – IKVD) par izglītības iestādes reģistrēšanu Izglītības iestāžu reģistrā un IKVD tiks iesniegts Jaunākā militārā instruktora profesionālās izglītības programma (izglītības programmas kods atbilstoši Latvijas Republikas izglītības klasifikācijai – 3386863001) licencēšanai.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kur var iepazīties ar 7.4.1.punktā norādītās rīcības izvēles pamatojumu un argumentu par šādas rīcības lietderību.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jaunas institūcijas izveidei ir Aizsardzības ministrijas sagatavotais ziņojums informatīvais ziņojums par "Profesionālās vidējās izglītības iestādes izveidi". Ziņojums atbilst Ministru kabineta 2025.gada 20.janvāra rīkojuma Nr. 32, Par Rīcības plānu Latvijas Austrumu pierobežas ekonomiskajai izaugsmei un drošības stiprināšanai 2025.–2027.gadam nostādnēm.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vidusskolas izveidošana Latvijas austrumu reģionā nodrošinās attiecīgas izglītības programmas pieejamību plašākam interesentu lokam, sniegtu atbalstu Latvijas austrumu reģiona jauniešiem kvalitatīvas profesionālās izglītības iegūšanā, uzlabotu NBS situāciju ar izglītota personāla pieejamību, kā arī spēlētu būtisku lomu reģiona sabiedrības informēšanā, saliedēšanā un motivācijā.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informatīvo ziņojumu var iepazīties TAP portālā un ar Ministru kabineta 25.11.2025. sēdes protokolu Nr. 49 49. §. (tiesību aktu lieta – 25-TA-1828) vietnē Likumi.lv: https://likumi.lv/ta/id/364719-ministru-kabineta-sedes-protokols.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Profesionālās izglītības likuma 16.1 panta ceturto daļu, kā arī ņemot vērā Profesionālās izglītības likuma 16.1 panta pirmo un piekto daļu, noteikt, ka Ģenerāļa Pētera Radziņa profesionālajai vidusskolai ir profesionālās izglītības iestādes statuss - profesionālā vidusskola.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apvienot šo punktu ar 1.punktu.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2.punkts tiks izņemts no rīkojuma projekta teksta.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Profesionālās izglītības likuma 16.1 panta ceturto daļu, kā arī ņemot vērā Profesionālās izglītības likuma 16.1 panta pirmo un piekto daļu, noteikt, ka Ģenerāļa Pētera Radziņa profesionālajai vidusskolai ir profesionālās izglītības iestādes statuss - profesionālā vidusskola.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pantu rakstīt pareizi (vieninieks augšrakstā): 16.</w:t>
            </w:r>
            <w:r w:rsidR="00000000" w:rsidRPr="00000000" w:rsidDel="00000000">
              <w:rPr>
                <w:vertAlign w:val="superscript"/>
                <w:rtl w:val="0"/>
              </w:rPr>
              <w:t xml:space="preserve">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25-TA-3129</w:t>
    </w:r>
    <w:r>
      <w:br/>
    </w:r>
    <w:r w:rsidR="00000000" w:rsidRPr="00000000" w:rsidDel="00000000">
      <w:rPr>
        <w:rtl w:val="0"/>
      </w:rPr>
      <w:t xml:space="preserve">20.03.2026. 17.38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25-TA-3129</w:t>
    </w:r>
    <w:r>
      <w:br/>
    </w:r>
    <w:r w:rsidR="00000000" w:rsidRPr="00000000" w:rsidDel="00000000">
      <w:rPr>
        <w:rtl w:val="0"/>
      </w:rPr>
      <w:t xml:space="preserve">20.03.2026. 17.38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Izziņa_25-TA-3129.docx</dc:title>
</cp:coreProperties>
</file>

<file path=docProps/custom.xml><?xml version="1.0" encoding="utf-8"?>
<Properties xmlns="http://schemas.openxmlformats.org/officeDocument/2006/custom-properties" xmlns:vt="http://schemas.openxmlformats.org/officeDocument/2006/docPropsVTypes"/>
</file>