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8. februāra noteikumos Nr. 112 "Kārtība, kādā piešķiramas un izlietojamas mērķdotācijas investīcijām pašvaldībām"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sagatavotais Ministru kabineta noteikumu projekts “Grozījumi Ministru kabineta 2022. gada 8. februāra noteikumos Nr.112 “Kārtība, kādā piešķiramas un izlietojamas mērķdotācijas investīcijām pašvaldībām””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(turpmāk – anotācija) 1.2. apakšsadaļā norādīts, ka projekts stāsies spēkā 2023. gada 11. jūlijā, bet pamatojums šādam projekta spēkā stāšanās termiņam netiek norādīts. Vienlaikus projektā nav paredzēts tā spēkā stāšanās termiņš, kā to nosaka Oficiālo publikāciju un tiesiskās informācijas likuma 7. panta otrā daļa – Ministru kabineta noteikumi, instrukcijas vai ieteikumi stājas spēkā nākamajā dienā pēc to izsludināšanas, ja pašā tiesību aktā nav noteikts cits tā spēkā stāšanās termiņš. Ievērojot minēto, projektu atbilstoši Ministru kabineta 2009. gada 3. februāra noteikumu Nr.108 “Normatīvo aktu projektu sagatavošanas noteikumi” 138. punktam nepieciešams papildināt ar normu par spēkā stāšanās termiņu, kā arī papildināt anotāciju ar atbilstošu skaidrojumu par izvēlēto termiņu, vai arī anotācijā rakstīt, ka projekts stājas spēkā parastajā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ar informāciju, ka projekts stājas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piešķiramas un izlietojamas mērķdotācijas investīcijām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 ilgai pašvaldību iesniegumu izskatīšanai atbilstoši 14.</w:t>
            </w:r>
            <w:r w:rsidR="00000000" w:rsidRPr="00000000" w:rsidDel="00000000">
              <w:rPr>
                <w:vertAlign w:val="superscript"/>
                <w:rtl w:val="0"/>
              </w:rPr>
              <w:t xml:space="preserve">1</w:t>
            </w:r>
            <w:r w:rsidR="00000000" w:rsidRPr="00000000" w:rsidDel="00000000">
              <w:rPr>
                <w:rtl w:val="0"/>
              </w:rPr>
              <w:t xml:space="preserve"> un 16.punktiem, lūdzam papildināt Ministru kabineta noteikumu projektu ar vēl vienu jaunu punktu, kas noteiktu kādos termiņos VRAA izskata pašvaldību iesniegumus. Piemēram, VRAA iesniegumus izskata ne vēlāk kā piecu darba dienu laikā no pašvaldības iesnieguma saņemšanas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08.02.2022. noteikumus Nr. 112 ar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18. Pašvaldību iesniegumus atbilstoši šo noteikumu 14.</w:t>
            </w:r>
            <w:r w:rsidR="00000000" w:rsidRPr="00000000" w:rsidDel="00000000">
              <w:rPr>
                <w:i w:val="1"/>
                <w:vertAlign w:val="superscript"/>
                <w:rtl w:val="0"/>
              </w:rPr>
              <w:t xml:space="preserve">1</w:t>
            </w:r>
            <w:r w:rsidR="00000000" w:rsidRPr="00000000" w:rsidDel="00000000">
              <w:rPr>
                <w:i w:val="1"/>
                <w:rtl w:val="0"/>
              </w:rPr>
              <w:t xml:space="preserve"> punktam un 16. punktam aģentūra izskata ne vēlāk kā piecu darba dienu laikā no iesnieguma saņemšanas dienas.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Pašvaldību iesniegumus atbilstoši šo noteikumu 14.</w:t>
            </w:r>
            <w:r w:rsidR="00000000" w:rsidRPr="00000000" w:rsidDel="00000000">
              <w:rPr>
                <w:vertAlign w:val="superscript"/>
                <w:rtl w:val="0"/>
              </w:rPr>
              <w:t xml:space="preserve">1</w:t>
            </w:r>
            <w:r w:rsidR="00000000" w:rsidRPr="00000000" w:rsidDel="00000000">
              <w:rPr>
                <w:rtl w:val="0"/>
              </w:rPr>
              <w:t xml:space="preserve"> punktam un 16. punktam aģentūra izskata ne vēlāk kā piecu darba dienu laikā no iesnieguma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šobrīd MK noteikumu Nr.112 14.punktā, kas paredzēja pašvaldībām, kuras noteikumu 13.2.apakšpunktā minētajā termiņā nebija noslēgušas investīciju projektu īstenošanai nepieciešamos iepirkumu līgumus, iespēju lūgt aģentūrai līgumu noslēgšanas termiņa pagarinājumu līdz 2 mēnešiem, nebija iekļauta norāde uz termiņu, kādā aģentūrai šāds lūgums jāizskata. Ņemot vērā, ka šī punkta piemērošanas ietvaros, līdz šim netika konstatētas kādas aizkavēšanās lēmuma pieņemšanā, kā arī, lai nodrošinātu noteikumu normu vienveidību, VARAM ieskatā noteikumu projektu ar jaunu normu papildināt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piešķiramas un izlietojamas mērķdotācijas investīcijām pašvaldībām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Pašvaldības, kuras saskaņā ar šo noteikumu 14.punktu aģentūras pagarinātajā iepirkuma līgumu noslēgšanas termiņā nav tos noslēgušas, var lūgt aģentūru, pamatojot nepārvaramas varas apstākļu vai citu objektīvu apstākļu ietekmi uz iepirkuma līguma noslēgšanas termiņa izpildi, attiecināt arī tos investīciju projekta īstenošanai nepieciešamo iepirkuma līgumus, kas noslēgti līdz 2023.gada 31. augustam, vienlaikus nodrošinot attiecīgā projekta (tajā skaitā būvdarbu, ja attiecināms) īstenošanas pabeigšanu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punktā nepieciešams pagarināt termiņus (Gulbenes novada pašvaldības situācija ir sekojoša - uzsākts projekts 2021.gadā, būvnieks nespēj veikt uzņemtos darbus noteiktajos termiņos, šogad lauzts līgums un sludinās jaunu iepirkumu, ir būtiski, lai tiktu pagarināts iepirkuma noslēgšanas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Pašvaldības, kuras saskaņā ar šo noteikumu 14.punktu aģentūras pagarinātajā iepirkuma līgumu noslēgšanas termiņā nav tos noslēgušas, var lūgt aģentūru, pamatojot nepārvaramas varas apstākļu vai citu objektīvu apstākļu ietekmi uz iepirkuma līguma noslēgšanas termiņa izpildi, attiecināt arī tos investīciju projekta īstenošanai nepieciešamo iepirkuma līgumus, kas noslēgti līdz 2023.gada 30.septembrim, vienlaikus nodrošinot attiecīgā projekta īstenošanas pabeigšanu līdz 2024. gada 31. martam ar nosacījumu, ka valsts budžeta finansējumu pašvaldības apgūst līdz 2023.gada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 “projekta īstenošanas pabeigšanu līdz 2024. gada 31. martam ar nosacījumu, ka valsts budžeta finansējumu pašvaldības apgūst līdz 2023.gada 31. decembrim” netika apskatīts Informatīvajā ziņojumā “Par problēmjautājumiem saistībā ar pašvaldību augstas gatavības investīciju projektu īstenošanu”, līdz ar ko tas nav atbalstīts no Ministru kabineta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Saeimā iesniegtajos priekšlikumos likumprojekta “Grozījumi Covid-19 infekcijas izplatības seku pārvarēšanas likumā" 2.lasījumam ir iekļauts termiņš projektu īstenošanas pabeigšanai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Gulbenes novada pašvaldības situācija saistīta ar Ministru kabineta noteikumu Nr. 242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Pašvaldības, kuras saskaņā ar šo noteikumu 14.punktu aģentūras pagarinātajā iepirkuma līgumu noslēgšanas termiņā nav tos noslēgušas, var lūgt aģentūru, pamatojot nepārvaramas varas apstākļu vai citu objektīvu apstākļu ietekmi uz iepirkuma līguma noslēgšanas termiņa izpildi, attiecināt arī tos investīciju projekta īstenošanai nepieciešamo iepirkuma līgumus, kas noslēgti līdz 2023.gada 31. augustam, vienlaikus nodrošinot attiecīgā projekta (tajā skaitā būvdarbu, ja attiecināms) īstenošanas pabeigšanu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Pašvaldības, kuras saskaņā ar šo noteikumu 14.punktu aģentūras pagarinātajā iepirkuma līgumu noslēgšanas termiņā nav tos noslēgušas, var lūgt aģentūru, pamatojot nepārvaramas varas apstākļu vai citu objektīvu apstākļu ietekmi uz iepirkuma līguma noslēgšanas termiņa izpildi, attiecināt arī tos investīciju projekta īstenošanai nepieciešamo iepirkuma līgumus, kas noslēgti līdz 2023.gada 31. augustam, vienlaikus nodrošinot attiecīgā projekta (tajā skaitā būvdarbu, ja attiecināms) īstenošanas pabeigšanu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14.</w:t>
            </w:r>
            <w:r w:rsidR="00000000" w:rsidRPr="00000000" w:rsidDel="00000000">
              <w:rPr>
                <w:vertAlign w:val="superscript"/>
                <w:rtl w:val="0"/>
              </w:rPr>
              <w:t xml:space="preserve">1</w:t>
            </w:r>
            <w:r w:rsidR="00000000" w:rsidRPr="00000000" w:rsidDel="00000000">
              <w:rPr>
                <w:rtl w:val="0"/>
              </w:rPr>
              <w:t xml:space="preserve"> punktā paredzēt garāku termiņu investīciju projekta pabeigšanai - līdz 2024.gada 31.martam, bet vienlaikus nosakot, ka valsts budžeta finansējums tiek apgūts līdz šā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14.</w:t>
            </w:r>
            <w:r w:rsidR="00000000" w:rsidRPr="00000000" w:rsidDel="00000000">
              <w:rPr>
                <w:vertAlign w:val="superscript"/>
                <w:rtl w:val="0"/>
              </w:rPr>
              <w:t xml:space="preserve">1</w:t>
            </w:r>
            <w:r w:rsidR="00000000" w:rsidRPr="00000000" w:rsidDel="00000000">
              <w:rPr>
                <w:rtl w:val="0"/>
              </w:rPr>
              <w:t xml:space="preserve"> punktu izteikt šādā redakcijā: </w:t>
            </w:r>
            <w:r w:rsidR="00000000" w:rsidRPr="00000000" w:rsidDel="00000000">
              <w:rPr>
                <w:i w:val="1"/>
                <w:rtl w:val="0"/>
              </w:rPr>
              <w:t xml:space="preserve">"14.</w:t>
            </w:r>
            <w:r w:rsidR="00000000" w:rsidRPr="00000000" w:rsidDel="00000000">
              <w:rPr>
                <w:i w:val="1"/>
                <w:vertAlign w:val="superscript"/>
                <w:rtl w:val="0"/>
              </w:rPr>
              <w:t xml:space="preserve">1</w:t>
            </w:r>
            <w:r w:rsidR="00000000" w:rsidRPr="00000000" w:rsidDel="00000000">
              <w:rPr>
                <w:i w:val="1"/>
                <w:rtl w:val="0"/>
              </w:rPr>
              <w:t xml:space="preserve"> Pašvaldības, kuras saskaņā ar šo noteikumu 14.punktu aģentūras pagarinātajā iepirkuma līgumu noslēgšanas termiņā nav tos noslēgušas, var lūgt aģentūru, pamatojot nepārvaramas varas apstākļu vai citu objektīvu apstākļu ietekmi uz iepirkuma līguma noslēgšanas termiņa izpildi, attiecināt arī tos investīciju projekta īstenošanai nepieciešamo iepirkuma līgumus, kas noslēgti līdz 2023.gada 31. augustam, vienlaikus nodrošinot attiecīgā projekta īstenošanas pabeigšanu līdz 2024. gada 31. martam ar nosacījumu, ka valsts budžeta finansējumu pašvaldības apgūst līdz 2023.gada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Pašvaldības, kuras saskaņā ar šo noteikumu 14.punktu aģentūras pagarinātajā iepirkuma līgumu noslēgšanas termiņā nav tos noslēgušas, var lūgt aģentūru, pamatojot nepārvaramas varas apstākļu vai citu objektīvu apstākļu ietekmi uz iepirkuma līguma noslēgšanas termiņa izpildi, attiecināt arī tos investīciju projekta īstenošanai nepieciešamo iepirkuma līgumus, kas noslēgti līdz 2023.gada 31. augustam, </w:t>
            </w:r>
            <w:r w:rsidR="00000000" w:rsidRPr="00000000" w:rsidDel="00000000">
              <w:rPr>
                <w:u w:val="single"/>
                <w:rtl w:val="0"/>
              </w:rPr>
              <w:t xml:space="preserve">vienlaikus nodrošinot attiecīgā projekta īstenošanas pabeigšanu līdz 2024. gada 31. martam ar nosacījumu, ka valsts budžeta finansējumu pašvaldības apgūst līdz 2023.gada 31. decembrim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risinājumi netika izskatīti Informatīvajā ziņojumā “Par problēmjautājumiem saistībā ar pašvaldību augstas gatavības investīciju projektu īstenošanu”, līdz ar ko nav iekļaujami noteikumu grozījumu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Saeimā iesniegtajos priekšlikumos likumprojekta “Grozījumi Covid-19 infekcijas izplatības seku pārvarēšanas likumā" 2.lasījumam ir iekļauts termiņš projektu īstenošanas pabeigšanai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Pašvaldības, kuras saskaņā ar šo noteikumu 14.punktu aģentūras pagarinātajā iepirkuma līgumu noslēgšanas termiņā nav tos noslēgušas, var lūgt aģentūru, pamatojot nepārvaramas varas apstākļu vai citu objektīvu apstākļu ietekmi uz iepirkuma līguma noslēgšanas termiņa izpildi, attiecināt arī tos investīciju projekta īstenošanai nepieciešamo iepirkuma līgumus, kas noslēgti līdz 2023.gada 31. augustam, vienlaikus nodrošinot attiecīgā projekta (tajā skaitā būvdarbu, ja attiecināms) īstenošanas pabeigšanu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14.</w:t>
            </w:r>
            <w:r w:rsidR="00000000" w:rsidRPr="00000000" w:rsidDel="00000000">
              <w:rPr>
                <w:vertAlign w:val="superscript"/>
                <w:rtl w:val="0"/>
              </w:rPr>
              <w:t xml:space="preserve">1</w:t>
            </w:r>
            <w:r w:rsidR="00000000" w:rsidRPr="00000000" w:rsidDel="00000000">
              <w:rPr>
                <w:rtl w:val="0"/>
              </w:rPr>
              <w:t xml:space="preserve"> punkts stājas spēkā vienlaikus ar grozījumiem Covid-19 infekcijas izplatības seku pārvarēšanas likumā, kas paredz Ministru kabineta 2021. gadā atbalstītajos pašvaldību augstas gatavības investīciju projektos 2022. gadā neizmantoto finansējumu, ko pašvaldības atmaksājušas 2023. gadā, novirzīt Ministru kabineta 2022. gadā atbalstīto augstas gatavības projektu pabeigšanai un uzņemto saistību izpildei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svītrot MK noteikumu grozījumu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nekavētu investīciju projektu ieviešanas turpināšanu, nepieciešams, lai 2023.gadā  paredzētais finansējums 14.1 punktā minētajiem projektiem būtu pieejams uzreiz pēc MK noteikumu grozījumu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minētie grozījumi Covid-19 infekcijas izplatības seku pārvarēšanas likumā, kas paredz Ministru kabineta 2021. gadā atbalstītajos pašvaldību augstas gatavības investīciju projektos 2022. gadā neizmantoto finansējumu, ko pašvaldības atmaksājušas 2023. gadā, novirzīt Ministru kabineta 2022. gadā atbalstīto augstas gatavības projektu pabeigšanai un uzņemto saistību izpildei līdz 2023. gada 31. decembrim, atbilstoši Anotācijā sniegtajai informācijai ir attiecināmi uz   2022. gadā neapgūto līdzekļu pieejamības problēmas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nodrošināt pašvaldībām projektu īstenošanai abas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Nekavējoties uzsākt apgūt 2023.gadā paredzētā finansējuma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daļēju 2022. gadā neapgūto līdzekļu pieejamību pēc grozījumu Covid-19 infekcijas izplatības seku pārvarēšanas likumā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ierosināto likuma grozījumu izskatīšana Saeimas komisijā vēl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 punkta redakcija papildināta ar atsauci uz investīciju projektiem 2023.gadam paredzēto valsts budžeta finansējumu, kā arī noteikumu projektam pievienots 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Investīciju projektus, par kuriem šo noteikumu 14.</w:t>
            </w:r>
            <w:r w:rsidR="00000000" w:rsidRPr="00000000" w:rsidDel="00000000">
              <w:rPr>
                <w:vertAlign w:val="superscript"/>
                <w:rtl w:val="0"/>
              </w:rPr>
              <w:t xml:space="preserve">1</w:t>
            </w:r>
            <w:r w:rsidR="00000000" w:rsidRPr="00000000" w:rsidDel="00000000">
              <w:rPr>
                <w:rtl w:val="0"/>
              </w:rPr>
              <w:t xml:space="preserve"> punkta noteiktajā kārtībā saņemta informācija, kuru aģentūra izskatījusi un atzinusi par pamatotu, pašvaldības īsteno izmantojot tām pieejamo finansējumu, kā arī attiecīgajiem investīciju projektiem 2023.gadam paredzēto valsts budžeta finansējumu atbilstoši Ministru kabineta 2022. gada 31. maija rīkojumam Nr. 403 “Par atbalstītajiem pašvaldību augstas gatavības mērķdotāciju investīciju projektiem 2022.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14.</w:t>
            </w:r>
            <w:r w:rsidR="00000000" w:rsidRPr="00000000" w:rsidDel="00000000">
              <w:rPr>
                <w:vertAlign w:val="superscript"/>
                <w:rtl w:val="0"/>
              </w:rPr>
              <w:t xml:space="preserve">1</w:t>
            </w:r>
            <w:r w:rsidR="00000000" w:rsidRPr="00000000" w:rsidDel="00000000">
              <w:rPr>
                <w:rtl w:val="0"/>
              </w:rPr>
              <w:t xml:space="preserve"> punkts stājas spēkā vienlaikus ar grozījumiem Covid-19 infekcijas izplatības seku pārvarēšanas likumā, kas paredz Ministru kabineta 2021. gadā atbalstītajos pašvaldību augstas gatavības investīciju projektos 2022. gadā neizmantoto finansējumu, ko pašvaldības atmaksājušas 2023. gadā, novirzīt Ministru kabineta 2022. gadā atbalstīto augstas gatavības projektu pabeigšanai un uzņemto saistību izpildei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3.punktā paredzēto Ministru kabineta 2022. gada 8. februāra noteikumu Nr.112 “Kārtība, kādā piešķiramas un izlietojamas mērķdotācijas investīcijām pašvaldībām” (turpmāk – noteikumi) 17. punkta regulējumu nepieciešams papildus izvērtēt. Vēršam uzmanību, ka šāda veida regulējums Ministru kabineta noteikumos par likuma normu, kuras nav pieņemtas un stājušās spēkā, piemērošanu nevar būt. Šāda norma projektā būs pieļaujama pēc atbilstošas likuma normas spēkā stāšanās. Ievērojot minēto, piedāvājam izvērtēt projektu un projektā paredzēto noteikumu 17. punktu svītrot vai arī projekta virzību un pieņemšanu Ministru kabinetā nodrošināt pēc likuma grozījumu pieņemšanas.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grozījumu 3. punkta redakcija, svītrojot atsauci  uz grozījumiem Covid-19 infekcijas izplatības seku pārvarēšanas likumā, precizēta anotācija, kā arī pievienots MK sēdes protokollēmuma projekts attiecībā uz VARAM pienākumu pēc likumprojekta “Grozījumi Covid-19 infekcijas izplatības seku pārvarēšanas likumā”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Investīciju projektus, par kuriem šo noteikumu 14.</w:t>
            </w:r>
            <w:r w:rsidR="00000000" w:rsidRPr="00000000" w:rsidDel="00000000">
              <w:rPr>
                <w:vertAlign w:val="superscript"/>
                <w:rtl w:val="0"/>
              </w:rPr>
              <w:t xml:space="preserve">1</w:t>
            </w:r>
            <w:r w:rsidR="00000000" w:rsidRPr="00000000" w:rsidDel="00000000">
              <w:rPr>
                <w:rtl w:val="0"/>
              </w:rPr>
              <w:t xml:space="preserve"> punkta noteiktajā kārtībā saņemta informācija, kuru aģentūra izskatījusi un atzinusi par pamatotu, pašvaldības īsteno izmantojot tām pieejamo finansējumu, kā arī attiecīgajiem investīciju projektiem 2023.gadam paredzēto valsts budžeta finansējumu atbilstoši Ministru kabineta 2022. gada 31. maija rīkojumam Nr. 403 “Par atbalstītajiem pašvaldību augstas gatavības mērķdotāciju investīciju projektiem 2022.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pilnīgas informācijas sniegšanai anotācijas 3.sadaļā punktā “Cita informācija” būtu norādāms arī finansējuma apmērs, ka pieejams VARAM budžeta programmā 30.00.00 “Attīstības nacionālie atbalsta instrumenti” 2022.gadā uzsākto projektu īstenošanai, ņemot vērā 2023.gadā piešķirto finansējumu no budžeta programmas “Apropriācijas rezerve”.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punktā “Cita informācija” norādīts finansējuma apmērs, kurš pieejams VARAM budžeta programmā 30.00.00 “Attīstības nacionālie atbalsta instrumenti” 2022.gadā uzsākto projektu īstenošanai, ņemot vērā 2023.gadā piešķirto finansējumu no budžeta programmas “Apropriācijas rezerve”.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attiecībā uz noteikumu projekta 1.punktu, kas paredz noteikumus Nr.112 papildināt ar 14.</w:t>
            </w:r>
            <w:r w:rsidR="00000000" w:rsidRPr="00000000" w:rsidDel="00000000">
              <w:rPr>
                <w:vertAlign w:val="superscript"/>
                <w:rtl w:val="0"/>
              </w:rPr>
              <w:t xml:space="preserve">1</w:t>
            </w:r>
            <w:r w:rsidR="00000000" w:rsidRPr="00000000" w:rsidDel="00000000">
              <w:rPr>
                <w:rtl w:val="0"/>
              </w:rPr>
              <w:t xml:space="preserve"> punktu, un noteikumu projekta 3.punktu, kas paredz noteikumus Nr.112 papildināt ar 17. punktu, norādīt, ka saskaņā ar VARAM iesniegto priekšlikumu likumprojektam “Grozījumi Covid-19 infekcijas izplatības seku pārvarēšanas likumā” (178/Lp14), neizmantoto finansējumu, ko pašvaldības būs atmaksājušas 2023. gadā, normas pieņemšanas un spēkā stāšanās gadījumā būs iespējams izmantot, palielinot likumā “Par valsts budžetu 2023. gadam un budžeta ietvaru 2023., 2024. un 2025. gadam” noteikto apropriāciju 2023.gadam budžeta resora “21. Vides aizsardzības un reģionālās attīstības ministrija” programmā 30.00.00 “Attīstības nacionālie atbalsta instrumenti”, ja tiks pieņemts attiecīgs Ministru kabineta lēmums un Saeimas Budžeta un finanšu (nodokļu) komisija piecu darbdienu laikā no attiecīgās informācijas saņemšanas dienas būs to izskatījusi un nebūs iebildusi, attiecīgi, ja attiecīgais Ministru kabineta lēmums tiks virzīts, tad ietekme uz budžetu saistībā ar šī normas izpildi tiks norādīta pie atbalstīšanai virzāmā Ministru kabineta lēmuma.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papildinājums anotācijas 3.sadaļas punktā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piešķiramas un izlietojamas mērķdotācijas investīcijām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projektu papildināt ar jaunu punktu, kas noteiktu kādos termiņos aģentūra izskata pašvaldības iesniegumu atbilstoši MK noteikumu projekta 1.punktam. Ierosinām noteikt termiņu 5 darba dienas no pašvaldības iesnieguma saņemšanas brīža. Minētais mazinās risku nesamērīgu ilgu iesnieguma izskatīšanu un veicinās iepirkuma līguma noslēgšanu līdz 31.08.2023., vienlaikus arī sekmīgu projekta īstenošanu līdz 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Ministru kabineta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izskata Pašvaldības iesniegto iesniegumu, kas sagatavots atbilstoši Noteikumu 14.1 punktam, 5 darba dienu laikā no iesniegumu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šobrīd MK noteikumu Nr.112 14.punktā, kas paredzēja pašvaldībām, kuras noteikumu 13.2.apakšpunktā minētajā termiņā nebija noslēgušas investīciju projektu īstenošanai nepieciešamos iepirkumu līgumus, iespēju lūgt aģentūrai līgumu noslēgšanas termiņa pagarinājumu līdz 2 mēnešiem, nebija iekļauta norāde uz termiņu, kādā aģentūrai šāds lūgums jāizskata. Ņemot vērā, ka šī punkta piemērošanas ietvaros, līdz šim netika konstatētas kādas aizkavēšanās lēmuma pieņemšanā, kā arī, lai nodrošinātu noteikumu normu vienveidību, VARAM ieskatā noteikumu projektu ar jaunu normu papildināt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piešķiramas un izlietojamas mērķdotācijas investīcijām pašvaldībām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23-TA-1615</w:t>
    </w:r>
    <w:r>
      <w:br/>
    </w:r>
    <w:r w:rsidR="00000000" w:rsidRPr="00000000" w:rsidDel="00000000">
      <w:rPr>
        <w:rtl w:val="0"/>
      </w:rPr>
      <w:t xml:space="preserve">12.07.2023. 10.09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23-TA-1615</w:t>
    </w:r>
    <w:r>
      <w:br/>
    </w:r>
    <w:r w:rsidR="00000000" w:rsidRPr="00000000" w:rsidDel="00000000">
      <w:rPr>
        <w:rtl w:val="0"/>
      </w:rPr>
      <w:t xml:space="preserve">12.07.2023. 10.09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Izziņa_23-TA-1615.docx</dc:title>
</cp:coreProperties>
</file>

<file path=docProps/custom.xml><?xml version="1.0" encoding="utf-8"?>
<Properties xmlns="http://schemas.openxmlformats.org/officeDocument/2006/custom-properties" xmlns:vt="http://schemas.openxmlformats.org/officeDocument/2006/docPropsVTypes"/>
</file>