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30" w:rsidRPr="00781BEC" w:rsidRDefault="00232930" w:rsidP="002329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val="en-GB" w:eastAsia="lv-LV"/>
        </w:rPr>
      </w:pPr>
      <w:r w:rsidRPr="00781BEC">
        <w:rPr>
          <w:rFonts w:ascii="Times New Roman" w:eastAsia="Times New Roman" w:hAnsi="Times New Roman"/>
          <w:iCs/>
          <w:sz w:val="24"/>
          <w:szCs w:val="24"/>
          <w:lang w:val="en-GB" w:eastAsia="lv-LV"/>
        </w:rPr>
        <w:t>THE CABINET OF MINISTERS OF THE REPUBLIC OF LATVIA</w:t>
      </w:r>
    </w:p>
    <w:p w:rsidR="00232930" w:rsidRPr="00781BEC" w:rsidRDefault="00232930" w:rsidP="0023293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  <w:u w:val="single"/>
          <w:lang w:val="en-GB" w:eastAsia="lv-LV"/>
        </w:rPr>
      </w:pPr>
    </w:p>
    <w:p w:rsidR="003147A6" w:rsidRPr="00781BEC" w:rsidRDefault="00232930" w:rsidP="0023293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  <w:lang w:val="en-GB" w:eastAsia="lv-LV"/>
        </w:rPr>
      </w:pPr>
      <w:r w:rsidRPr="00781BEC">
        <w:rPr>
          <w:rFonts w:ascii="Times New Roman" w:eastAsia="Times New Roman" w:hAnsi="Times New Roman"/>
          <w:i/>
          <w:iCs/>
          <w:sz w:val="24"/>
          <w:szCs w:val="24"/>
          <w:lang w:val="en-GB" w:eastAsia="lv-LV"/>
        </w:rPr>
        <w:t>Unofficial translation</w:t>
      </w:r>
    </w:p>
    <w:p w:rsidR="003147A6" w:rsidRPr="00781BEC" w:rsidRDefault="003147A6" w:rsidP="003147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76D81" w:rsidRPr="00781BEC" w:rsidRDefault="00376D81" w:rsidP="00376D8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val="en-GB" w:eastAsia="lv-LV"/>
        </w:rPr>
      </w:pPr>
      <w:proofErr w:type="spellStart"/>
      <w:r w:rsidRPr="00781BEC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>Rīgā</w:t>
      </w:r>
      <w:proofErr w:type="spellEnd"/>
    </w:p>
    <w:p w:rsidR="00376D81" w:rsidRPr="00781BEC" w:rsidRDefault="00376D81" w:rsidP="00376D8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8"/>
          <w:szCs w:val="28"/>
          <w:lang w:val="en-GB" w:eastAsia="lv-LV"/>
        </w:rPr>
      </w:pPr>
    </w:p>
    <w:p w:rsidR="00376D81" w:rsidRPr="00781BEC" w:rsidRDefault="00376D81" w:rsidP="00376D81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  <w:lang w:val="en-GB" w:eastAsia="lv-LV"/>
        </w:rPr>
      </w:pPr>
      <w:r w:rsidRPr="00781BEC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 xml:space="preserve">___. ___. _____________                                                                </w:t>
      </w:r>
      <w:r w:rsidR="00A96CD4" w:rsidRPr="00781BEC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ab/>
      </w:r>
      <w:r w:rsidRPr="00781BEC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>Nr.</w:t>
      </w:r>
    </w:p>
    <w:p w:rsidR="00376D81" w:rsidRPr="00781BEC" w:rsidRDefault="00376D81" w:rsidP="003147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lv-LV"/>
        </w:rPr>
      </w:pPr>
    </w:p>
    <w:p w:rsidR="003147A6" w:rsidRPr="00781BEC" w:rsidRDefault="00760763" w:rsidP="003147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lv-LV"/>
        </w:rPr>
      </w:pPr>
      <w:r w:rsidRPr="00781BEC">
        <w:rPr>
          <w:rFonts w:ascii="Times New Roman" w:eastAsia="Times New Roman" w:hAnsi="Times New Roman"/>
          <w:b/>
          <w:sz w:val="28"/>
          <w:szCs w:val="28"/>
          <w:lang w:val="en-GB" w:eastAsia="lv-LV"/>
        </w:rPr>
        <w:t>LETTER OF AUTHORIZ</w:t>
      </w:r>
      <w:r w:rsidR="003147A6" w:rsidRPr="00781BEC">
        <w:rPr>
          <w:rFonts w:ascii="Times New Roman" w:eastAsia="Times New Roman" w:hAnsi="Times New Roman"/>
          <w:b/>
          <w:sz w:val="28"/>
          <w:szCs w:val="28"/>
          <w:lang w:val="en-GB" w:eastAsia="lv-LV"/>
        </w:rPr>
        <w:t>ATION</w:t>
      </w:r>
    </w:p>
    <w:p w:rsidR="003147A6" w:rsidRPr="00781BEC" w:rsidRDefault="003147A6" w:rsidP="0031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9C2C4C" w:rsidRPr="00781BEC" w:rsidRDefault="003147A6" w:rsidP="006F3D51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proofErr w:type="gramStart"/>
      <w:r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I, 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/>
        </w:rPr>
        <w:t xml:space="preserve">Arturs </w:t>
      </w:r>
      <w:proofErr w:type="spellStart"/>
      <w:r w:rsidR="009C2C4C" w:rsidRPr="00781BEC">
        <w:rPr>
          <w:rFonts w:ascii="Times New Roman" w:eastAsia="Times New Roman" w:hAnsi="Times New Roman"/>
          <w:sz w:val="28"/>
          <w:szCs w:val="28"/>
          <w:lang w:val="en-GB"/>
        </w:rPr>
        <w:t>Krišjānis</w:t>
      </w:r>
      <w:proofErr w:type="spellEnd"/>
      <w:r w:rsidR="00872F72" w:rsidRPr="00781BEC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="00781BEC">
        <w:rPr>
          <w:rFonts w:ascii="Times New Roman" w:eastAsia="Times New Roman" w:hAnsi="Times New Roman"/>
          <w:sz w:val="28"/>
          <w:szCs w:val="28"/>
          <w:lang w:val="en-GB"/>
        </w:rPr>
        <w:t>Kariņš</w:t>
      </w:r>
      <w:proofErr w:type="spellEnd"/>
      <w:r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Prime Minister of the Republic of Latvia, </w:t>
      </w:r>
      <w:r w:rsidR="00781BE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hereby certify</w:t>
      </w:r>
      <w:r w:rsidR="00DC245D" w:rsidRPr="00781BEC">
        <w:rPr>
          <w:rFonts w:ascii="Times New Roman" w:eastAsia="Times New Roman" w:hAnsi="Times New Roman"/>
          <w:caps/>
          <w:sz w:val="28"/>
          <w:szCs w:val="28"/>
          <w:lang w:val="en-GB" w:eastAsia="lv-LV"/>
        </w:rPr>
        <w:t xml:space="preserve"> </w:t>
      </w:r>
      <w:r w:rsidR="009B176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that 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Zanda </w:t>
      </w:r>
      <w:proofErr w:type="spellStart"/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Kalniņa-Lukaševica</w:t>
      </w:r>
      <w:proofErr w:type="spellEnd"/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, Parliamentary secretary of the Ministry of Foreign Affai</w:t>
      </w:r>
      <w:bookmarkStart w:id="0" w:name="_GoBack"/>
      <w:bookmarkEnd w:id="0"/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rs, is appointed as Head of Delegation of the Republic of Latvia at the 12</w:t>
      </w:r>
      <w:r w:rsidR="009C2C4C" w:rsidRPr="00781BEC">
        <w:rPr>
          <w:rFonts w:ascii="Times New Roman" w:eastAsia="Times New Roman" w:hAnsi="Times New Roman"/>
          <w:sz w:val="28"/>
          <w:szCs w:val="28"/>
          <w:vertAlign w:val="superscript"/>
          <w:lang w:val="en-GB" w:eastAsia="lv-LV"/>
        </w:rPr>
        <w:t>th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Ministerial Conference of the World Trade Organization in Geneva (Switzerland), and </w:t>
      </w:r>
      <w:r w:rsidR="00781BE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hereby certify that 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Zanda </w:t>
      </w:r>
      <w:proofErr w:type="spellStart"/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Kalniņa-Lukaševica</w:t>
      </w:r>
      <w:proofErr w:type="spellEnd"/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Parliamentary secretary of the Ministry of Foreign Affairs, and </w:t>
      </w:r>
      <w:r w:rsidR="006F3D51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Bahtijors Hasans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, Ambassador Extraordinary and Plenipotentiary, permanent Representative of Latvia to the United Nations in Geneva and t</w:t>
      </w:r>
      <w:r w:rsidR="006F3D51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o the World Trade Organization,</w:t>
      </w:r>
      <w:r w:rsid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are authorized</w:t>
      </w:r>
      <w:r w:rsidR="006F3D51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to represent the Government of the Republic of Latvia</w:t>
      </w:r>
      <w:r w:rsidR="006F3D51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at the 12</w:t>
      </w:r>
      <w:r w:rsidR="006F3D51" w:rsidRPr="00781BEC">
        <w:rPr>
          <w:rFonts w:ascii="Times New Roman" w:eastAsia="Times New Roman" w:hAnsi="Times New Roman"/>
          <w:sz w:val="28"/>
          <w:szCs w:val="28"/>
          <w:vertAlign w:val="superscript"/>
          <w:lang w:val="en-GB" w:eastAsia="lv-LV"/>
        </w:rPr>
        <w:t>th</w:t>
      </w:r>
      <w:r w:rsidR="006F3D51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Ministerial Conference of the World Trade Organization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with full </w:t>
      </w:r>
      <w:r w:rsid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powers 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to perform the functions provided in the Agreement Establishing the World Trade Organization in accordance with Rule 9 of the Rules of Procedure for Sessions of the Ministerial Conference.</w:t>
      </w:r>
      <w:proofErr w:type="gramEnd"/>
      <w:r w:rsidR="009C2C4C"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</w:p>
    <w:p w:rsidR="003147A6" w:rsidRPr="00781BEC" w:rsidRDefault="009B176C" w:rsidP="009B176C">
      <w:pPr>
        <w:tabs>
          <w:tab w:val="left" w:pos="7125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ab/>
      </w:r>
    </w:p>
    <w:p w:rsidR="003147A6" w:rsidRPr="00781BEC" w:rsidRDefault="003147A6" w:rsidP="003147A6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781BEC">
        <w:rPr>
          <w:rFonts w:ascii="Times New Roman" w:eastAsia="Times New Roman" w:hAnsi="Times New Roman"/>
          <w:sz w:val="28"/>
          <w:szCs w:val="28"/>
          <w:lang w:val="en-GB" w:eastAsia="lv-LV"/>
        </w:rPr>
        <w:t>IN WITNESS WHEREOF, I have signed these presents and caused the official seal to be affixed hereunder.</w:t>
      </w:r>
    </w:p>
    <w:p w:rsidR="003147A6" w:rsidRPr="00781BEC" w:rsidRDefault="003147A6" w:rsidP="003147A6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val="en-GB"/>
        </w:rPr>
      </w:pPr>
    </w:p>
    <w:p w:rsidR="00376D81" w:rsidRPr="00781BEC" w:rsidRDefault="00376D81" w:rsidP="00376D8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GB"/>
        </w:rPr>
      </w:pPr>
      <w:r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Prime Minister </w:t>
      </w:r>
    </w:p>
    <w:p w:rsidR="003147A6" w:rsidRPr="00781BEC" w:rsidRDefault="00376D81" w:rsidP="00376D8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GB"/>
        </w:rPr>
      </w:pPr>
      <w:r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>Republic of Latvia</w:t>
      </w:r>
      <w:r w:rsidR="009C2C4C"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ab/>
      </w:r>
      <w:r w:rsidR="009C2C4C"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ab/>
      </w:r>
      <w:r w:rsidR="009C2C4C"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ab/>
      </w:r>
      <w:r w:rsidR="009C2C4C"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ab/>
      </w:r>
      <w:r w:rsidR="009C2C4C"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ab/>
      </w:r>
      <w:r w:rsidR="009C2C4C" w:rsidRPr="00781BEC">
        <w:rPr>
          <w:rFonts w:ascii="Times New Roman" w:eastAsia="Times New Roman" w:hAnsi="Times New Roman"/>
          <w:bCs/>
          <w:sz w:val="28"/>
          <w:szCs w:val="28"/>
          <w:lang w:val="en-GB"/>
        </w:rPr>
        <w:tab/>
      </w:r>
      <w:r w:rsidR="006F3D51" w:rsidRPr="00781BEC">
        <w:rPr>
          <w:rFonts w:ascii="Times New Roman" w:eastAsia="Times New Roman" w:hAnsi="Times New Roman"/>
          <w:sz w:val="28"/>
          <w:szCs w:val="28"/>
          <w:lang w:val="en-GB"/>
        </w:rPr>
        <w:t>A.K.</w:t>
      </w:r>
      <w:r w:rsidR="009C2C4C" w:rsidRPr="00781BEC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="009C2C4C" w:rsidRPr="00781BEC">
        <w:rPr>
          <w:rFonts w:ascii="Times New Roman" w:eastAsia="Times New Roman" w:hAnsi="Times New Roman"/>
          <w:sz w:val="28"/>
          <w:szCs w:val="28"/>
          <w:lang w:val="en-GB"/>
        </w:rPr>
        <w:t>Kariņš</w:t>
      </w:r>
      <w:proofErr w:type="spellEnd"/>
    </w:p>
    <w:p w:rsidR="003147A6" w:rsidRPr="00781BEC" w:rsidRDefault="003147A6" w:rsidP="003147A6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val="en-GB"/>
        </w:rPr>
      </w:pPr>
    </w:p>
    <w:p w:rsidR="003147A6" w:rsidRPr="00781BEC" w:rsidRDefault="003147A6" w:rsidP="003147A6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232930" w:rsidRPr="00781BEC" w:rsidRDefault="00232930" w:rsidP="003147A6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3147A6" w:rsidRPr="00781BEC" w:rsidRDefault="003147A6" w:rsidP="003147A6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spellStart"/>
      <w:r w:rsidRPr="00781BEC">
        <w:rPr>
          <w:rFonts w:ascii="Times New Roman" w:eastAsia="Times New Roman" w:hAnsi="Times New Roman"/>
          <w:sz w:val="24"/>
          <w:szCs w:val="24"/>
          <w:lang w:val="en-GB" w:eastAsia="lv-LV"/>
        </w:rPr>
        <w:t>Iesniedzējs</w:t>
      </w:r>
      <w:proofErr w:type="spellEnd"/>
      <w:r w:rsidRPr="00781BEC">
        <w:rPr>
          <w:rFonts w:ascii="Times New Roman" w:eastAsia="Times New Roman" w:hAnsi="Times New Roman"/>
          <w:sz w:val="24"/>
          <w:szCs w:val="24"/>
          <w:lang w:val="en-GB" w:eastAsia="lv-LV"/>
        </w:rPr>
        <w:t>:</w:t>
      </w:r>
    </w:p>
    <w:p w:rsidR="003147A6" w:rsidRPr="00781BEC" w:rsidRDefault="009C2C4C" w:rsidP="003147A6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spellStart"/>
      <w:r w:rsidRPr="00781BEC">
        <w:rPr>
          <w:rFonts w:ascii="Times New Roman" w:eastAsia="Arial" w:hAnsi="Times New Roman"/>
          <w:kern w:val="1"/>
          <w:sz w:val="24"/>
          <w:szCs w:val="24"/>
          <w:lang w:val="en-GB"/>
        </w:rPr>
        <w:t>ārlietu</w:t>
      </w:r>
      <w:proofErr w:type="spellEnd"/>
      <w:r w:rsidRPr="00781BEC">
        <w:rPr>
          <w:rFonts w:ascii="Times New Roman" w:eastAsia="Arial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Pr="00781BEC">
        <w:rPr>
          <w:rFonts w:ascii="Times New Roman" w:eastAsia="Arial" w:hAnsi="Times New Roman"/>
          <w:kern w:val="1"/>
          <w:sz w:val="24"/>
          <w:szCs w:val="24"/>
          <w:lang w:val="en-GB"/>
        </w:rPr>
        <w:t>ministrs</w:t>
      </w:r>
      <w:proofErr w:type="spellEnd"/>
      <w:r w:rsidR="003147A6" w:rsidRPr="00781BEC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6F3D51" w:rsidRPr="00781BEC">
        <w:rPr>
          <w:rFonts w:ascii="Times New Roman" w:eastAsia="Times New Roman" w:hAnsi="Times New Roman"/>
          <w:sz w:val="24"/>
          <w:szCs w:val="24"/>
          <w:lang w:val="en-GB"/>
        </w:rPr>
        <w:t xml:space="preserve">E. </w:t>
      </w:r>
      <w:proofErr w:type="spellStart"/>
      <w:r w:rsidRPr="00781BEC">
        <w:rPr>
          <w:rFonts w:ascii="Times New Roman" w:eastAsia="Times New Roman" w:hAnsi="Times New Roman"/>
          <w:sz w:val="24"/>
          <w:szCs w:val="24"/>
          <w:lang w:val="en-GB"/>
        </w:rPr>
        <w:t>Rinkēvičs</w:t>
      </w:r>
      <w:proofErr w:type="spellEnd"/>
    </w:p>
    <w:p w:rsidR="003147A6" w:rsidRPr="00781BEC" w:rsidRDefault="003147A6" w:rsidP="003147A6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E4EF4" w:rsidRPr="00781BEC" w:rsidRDefault="003E4EF4" w:rsidP="003147A6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147A6" w:rsidRPr="00781BEC" w:rsidRDefault="003147A6" w:rsidP="003147A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147A6" w:rsidRPr="00781BEC" w:rsidRDefault="003147A6" w:rsidP="003147A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147A6" w:rsidRPr="00781BEC" w:rsidRDefault="003147A6" w:rsidP="003147A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147A6" w:rsidRPr="00781BEC" w:rsidRDefault="003147A6" w:rsidP="003147A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val="en-GB" w:eastAsia="lv-LV"/>
        </w:rPr>
      </w:pPr>
    </w:p>
    <w:sectPr w:rsidR="003147A6" w:rsidRPr="00781BEC" w:rsidSect="0001467D">
      <w:footerReference w:type="default" r:id="rId6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CE" w:rsidRDefault="00E33ECE" w:rsidP="003147A6">
      <w:pPr>
        <w:spacing w:after="0" w:line="240" w:lineRule="auto"/>
      </w:pPr>
      <w:r>
        <w:separator/>
      </w:r>
    </w:p>
  </w:endnote>
  <w:endnote w:type="continuationSeparator" w:id="0">
    <w:p w:rsidR="00E33ECE" w:rsidRDefault="00E33ECE" w:rsidP="0031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7D" w:rsidRDefault="0001467D" w:rsidP="003147A6">
    <w:pPr>
      <w:spacing w:after="0" w:line="240" w:lineRule="auto"/>
      <w:jc w:val="both"/>
      <w:rPr>
        <w:rFonts w:ascii="Times New Roman" w:hAnsi="Times New Roman"/>
        <w:sz w:val="20"/>
        <w:szCs w:val="20"/>
        <w:lang w:val="lv-LV"/>
      </w:rPr>
    </w:pPr>
  </w:p>
  <w:p w:rsidR="009C2C4C" w:rsidRPr="003147A6" w:rsidRDefault="009C2C4C" w:rsidP="003147A6">
    <w:pPr>
      <w:spacing w:after="0" w:line="240" w:lineRule="auto"/>
      <w:jc w:val="both"/>
      <w:rPr>
        <w:rFonts w:ascii="Times New Roman" w:hAnsi="Times New Roman"/>
        <w:sz w:val="20"/>
        <w:szCs w:val="20"/>
        <w:lang w:val="lv-LV"/>
      </w:rPr>
    </w:pPr>
  </w:p>
  <w:p w:rsidR="0001467D" w:rsidRPr="004813F7" w:rsidRDefault="0001467D" w:rsidP="0001467D">
    <w:pPr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CE" w:rsidRDefault="00E33ECE" w:rsidP="003147A6">
      <w:pPr>
        <w:spacing w:after="0" w:line="240" w:lineRule="auto"/>
      </w:pPr>
      <w:r>
        <w:separator/>
      </w:r>
    </w:p>
  </w:footnote>
  <w:footnote w:type="continuationSeparator" w:id="0">
    <w:p w:rsidR="00E33ECE" w:rsidRDefault="00E33ECE" w:rsidP="0031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A6"/>
    <w:rsid w:val="0001467D"/>
    <w:rsid w:val="000175AB"/>
    <w:rsid w:val="00030252"/>
    <w:rsid w:val="00092118"/>
    <w:rsid w:val="0009303C"/>
    <w:rsid w:val="000C7222"/>
    <w:rsid w:val="0010089A"/>
    <w:rsid w:val="00156580"/>
    <w:rsid w:val="001577A8"/>
    <w:rsid w:val="00180048"/>
    <w:rsid w:val="001E0E4A"/>
    <w:rsid w:val="00232930"/>
    <w:rsid w:val="00265102"/>
    <w:rsid w:val="003147A6"/>
    <w:rsid w:val="0034452A"/>
    <w:rsid w:val="003523F7"/>
    <w:rsid w:val="00376D81"/>
    <w:rsid w:val="003E4EF4"/>
    <w:rsid w:val="004009F7"/>
    <w:rsid w:val="00490BDC"/>
    <w:rsid w:val="004B23F2"/>
    <w:rsid w:val="004C249F"/>
    <w:rsid w:val="004D5796"/>
    <w:rsid w:val="004F0B3E"/>
    <w:rsid w:val="0050411F"/>
    <w:rsid w:val="00550B2E"/>
    <w:rsid w:val="00667D0C"/>
    <w:rsid w:val="006F3D51"/>
    <w:rsid w:val="00700D3C"/>
    <w:rsid w:val="00723671"/>
    <w:rsid w:val="00760763"/>
    <w:rsid w:val="00781BEC"/>
    <w:rsid w:val="00791148"/>
    <w:rsid w:val="007A1739"/>
    <w:rsid w:val="007A60C3"/>
    <w:rsid w:val="007F0E96"/>
    <w:rsid w:val="008004BB"/>
    <w:rsid w:val="0082164D"/>
    <w:rsid w:val="008232FA"/>
    <w:rsid w:val="008327BF"/>
    <w:rsid w:val="00845248"/>
    <w:rsid w:val="00863CFD"/>
    <w:rsid w:val="00865048"/>
    <w:rsid w:val="00872F72"/>
    <w:rsid w:val="00890498"/>
    <w:rsid w:val="008C0ECD"/>
    <w:rsid w:val="008C1CB8"/>
    <w:rsid w:val="008E5379"/>
    <w:rsid w:val="00934D7A"/>
    <w:rsid w:val="009A45CB"/>
    <w:rsid w:val="009B176C"/>
    <w:rsid w:val="009C2C4C"/>
    <w:rsid w:val="009C3028"/>
    <w:rsid w:val="009E5E70"/>
    <w:rsid w:val="00A0039E"/>
    <w:rsid w:val="00A0132B"/>
    <w:rsid w:val="00A56690"/>
    <w:rsid w:val="00A6484D"/>
    <w:rsid w:val="00A6684F"/>
    <w:rsid w:val="00A96CD4"/>
    <w:rsid w:val="00AB5FCB"/>
    <w:rsid w:val="00AC2320"/>
    <w:rsid w:val="00B0384F"/>
    <w:rsid w:val="00B05BE9"/>
    <w:rsid w:val="00B363E7"/>
    <w:rsid w:val="00BF731E"/>
    <w:rsid w:val="00C00A53"/>
    <w:rsid w:val="00C0245F"/>
    <w:rsid w:val="00C067B0"/>
    <w:rsid w:val="00C10BE4"/>
    <w:rsid w:val="00C22B15"/>
    <w:rsid w:val="00C52B40"/>
    <w:rsid w:val="00D16CB2"/>
    <w:rsid w:val="00D3536B"/>
    <w:rsid w:val="00D4035A"/>
    <w:rsid w:val="00D5295C"/>
    <w:rsid w:val="00DA1D6E"/>
    <w:rsid w:val="00DC245D"/>
    <w:rsid w:val="00DC3024"/>
    <w:rsid w:val="00E33ECE"/>
    <w:rsid w:val="00E55726"/>
    <w:rsid w:val="00E84862"/>
    <w:rsid w:val="00EE004C"/>
    <w:rsid w:val="00EE2F53"/>
    <w:rsid w:val="00F0212F"/>
    <w:rsid w:val="00F31A67"/>
    <w:rsid w:val="00F36B52"/>
    <w:rsid w:val="00F4237D"/>
    <w:rsid w:val="00F675F8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86D0281-32C4-4F59-84C5-9E2ECBA4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A6"/>
  </w:style>
  <w:style w:type="paragraph" w:styleId="Footer">
    <w:name w:val="footer"/>
    <w:basedOn w:val="Normal"/>
    <w:link w:val="FooterChar"/>
    <w:uiPriority w:val="99"/>
    <w:unhideWhenUsed/>
    <w:rsid w:val="0031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A6"/>
  </w:style>
  <w:style w:type="character" w:styleId="Hyperlink">
    <w:name w:val="Hyperlink"/>
    <w:uiPriority w:val="99"/>
    <w:unhideWhenUsed/>
    <w:rsid w:val="004F0B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10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E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Ieva.Valante@mfa.gov.lv</dc:creator>
  <cp:keywords/>
  <cp:lastModifiedBy>Reinis Vecbastiks</cp:lastModifiedBy>
  <cp:revision>5</cp:revision>
  <cp:lastPrinted>2017-11-29T08:29:00Z</cp:lastPrinted>
  <dcterms:created xsi:type="dcterms:W3CDTF">2021-11-12T15:11:00Z</dcterms:created>
  <dcterms:modified xsi:type="dcterms:W3CDTF">2021-11-13T09:13:00Z</dcterms:modified>
</cp:coreProperties>
</file>