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FE506" w14:textId="77777777" w:rsidR="00966F65" w:rsidRPr="003E1750" w:rsidRDefault="00966F65" w:rsidP="00966F65">
      <w:pPr>
        <w:pStyle w:val="Galvene"/>
        <w:jc w:val="center"/>
        <w:rPr>
          <w:rFonts w:ascii="Times New Roman" w:hAnsi="Times New Roman"/>
          <w:sz w:val="28"/>
          <w:szCs w:val="28"/>
          <w:lang w:val="lv-LV"/>
        </w:rPr>
      </w:pPr>
      <w:r w:rsidRPr="003E1750">
        <w:rPr>
          <w:rFonts w:ascii="Times New Roman" w:hAnsi="Times New Roman"/>
          <w:sz w:val="28"/>
          <w:szCs w:val="28"/>
          <w:lang w:val="lv-LV"/>
        </w:rPr>
        <w:t>Rīgā</w:t>
      </w:r>
    </w:p>
    <w:p w14:paraId="2E41C018" w14:textId="77777777" w:rsidR="00966F65" w:rsidRPr="003E1750" w:rsidRDefault="00966F65" w:rsidP="00966F65">
      <w:pPr>
        <w:pStyle w:val="Galvene"/>
        <w:rPr>
          <w:rFonts w:ascii="Times New Roman" w:hAnsi="Times New Roman"/>
          <w:sz w:val="28"/>
          <w:szCs w:val="28"/>
          <w:lang w:val="lv-LV"/>
        </w:rPr>
      </w:pPr>
    </w:p>
    <w:p w14:paraId="2B7312F1" w14:textId="77777777" w:rsidR="00966F65" w:rsidRPr="003B1D53" w:rsidRDefault="00966F65" w:rsidP="00966F65">
      <w:pPr>
        <w:pStyle w:val="Galvene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>________________Nr._____________</w:t>
      </w:r>
    </w:p>
    <w:p w14:paraId="78AA6E94" w14:textId="31619395" w:rsidR="00966F65" w:rsidRPr="003B1D53" w:rsidRDefault="00966F65" w:rsidP="00966F65">
      <w:pPr>
        <w:tabs>
          <w:tab w:val="left" w:pos="7626"/>
        </w:tabs>
        <w:spacing w:line="240" w:lineRule="auto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357F4F" w:rsidRPr="003B1D53">
        <w:rPr>
          <w:rFonts w:ascii="Times New Roman" w:hAnsi="Times New Roman"/>
          <w:sz w:val="26"/>
          <w:szCs w:val="26"/>
          <w:lang w:val="lv-LV"/>
        </w:rPr>
        <w:t>2</w:t>
      </w:r>
      <w:r w:rsidR="00B11F63" w:rsidRPr="003B1D53">
        <w:rPr>
          <w:rFonts w:ascii="Times New Roman" w:hAnsi="Times New Roman"/>
          <w:sz w:val="26"/>
          <w:szCs w:val="26"/>
          <w:lang w:val="lv-LV"/>
        </w:rPr>
        <w:t>9</w:t>
      </w:r>
      <w:r w:rsidR="00346771" w:rsidRPr="003B1D53">
        <w:rPr>
          <w:rFonts w:ascii="Times New Roman" w:hAnsi="Times New Roman"/>
          <w:sz w:val="26"/>
          <w:szCs w:val="26"/>
          <w:lang w:val="lv-LV"/>
        </w:rPr>
        <w:t>.04.</w:t>
      </w:r>
      <w:r w:rsidRPr="003B1D53">
        <w:rPr>
          <w:rFonts w:ascii="Times New Roman" w:hAnsi="Times New Roman"/>
          <w:sz w:val="26"/>
          <w:szCs w:val="26"/>
          <w:lang w:val="lv-LV"/>
        </w:rPr>
        <w:t>202</w:t>
      </w:r>
      <w:r w:rsidR="003D1A1B" w:rsidRPr="003B1D53">
        <w:rPr>
          <w:rFonts w:ascii="Times New Roman" w:hAnsi="Times New Roman"/>
          <w:sz w:val="26"/>
          <w:szCs w:val="26"/>
          <w:lang w:val="lv-LV"/>
        </w:rPr>
        <w:t>1</w:t>
      </w:r>
      <w:r w:rsidRPr="003B1D53">
        <w:rPr>
          <w:rFonts w:ascii="Times New Roman" w:hAnsi="Times New Roman"/>
          <w:sz w:val="26"/>
          <w:szCs w:val="26"/>
          <w:lang w:val="lv-LV"/>
        </w:rPr>
        <w:t>. VSS-</w:t>
      </w:r>
      <w:r w:rsidR="00357F4F" w:rsidRPr="003B1D53">
        <w:rPr>
          <w:rFonts w:ascii="Times New Roman" w:hAnsi="Times New Roman"/>
          <w:sz w:val="26"/>
          <w:szCs w:val="26"/>
          <w:lang w:val="lv-LV"/>
        </w:rPr>
        <w:t>3</w:t>
      </w:r>
      <w:r w:rsidR="005C35F6">
        <w:rPr>
          <w:rFonts w:ascii="Times New Roman" w:hAnsi="Times New Roman"/>
          <w:sz w:val="26"/>
          <w:szCs w:val="26"/>
          <w:lang w:val="lv-LV"/>
        </w:rPr>
        <w:t>86</w:t>
      </w:r>
      <w:r w:rsidR="001C5D6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B1D53">
        <w:rPr>
          <w:rFonts w:ascii="Times New Roman" w:hAnsi="Times New Roman"/>
          <w:sz w:val="26"/>
          <w:szCs w:val="26"/>
          <w:lang w:val="lv-LV"/>
        </w:rPr>
        <w:t>(prot. Nr.</w:t>
      </w:r>
      <w:r w:rsidR="00346771" w:rsidRPr="003B1D53">
        <w:rPr>
          <w:rFonts w:ascii="Times New Roman" w:hAnsi="Times New Roman"/>
          <w:sz w:val="26"/>
          <w:szCs w:val="26"/>
          <w:lang w:val="lv-LV"/>
        </w:rPr>
        <w:t>1</w:t>
      </w:r>
      <w:r w:rsidR="00B11F63" w:rsidRPr="003B1D53">
        <w:rPr>
          <w:rFonts w:ascii="Times New Roman" w:hAnsi="Times New Roman"/>
          <w:sz w:val="26"/>
          <w:szCs w:val="26"/>
          <w:lang w:val="lv-LV"/>
        </w:rPr>
        <w:t>7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, </w:t>
      </w:r>
      <w:r w:rsidR="001A6480" w:rsidRPr="003B1D53">
        <w:rPr>
          <w:rFonts w:ascii="Times New Roman" w:hAnsi="Times New Roman"/>
          <w:sz w:val="26"/>
          <w:szCs w:val="26"/>
          <w:lang w:val="lv-LV"/>
        </w:rPr>
        <w:t>1</w:t>
      </w:r>
      <w:r w:rsidR="00A20E1C" w:rsidRPr="003B1D53">
        <w:rPr>
          <w:rFonts w:ascii="Times New Roman" w:hAnsi="Times New Roman"/>
          <w:sz w:val="26"/>
          <w:szCs w:val="26"/>
          <w:lang w:val="lv-LV"/>
        </w:rPr>
        <w:t>2</w:t>
      </w:r>
      <w:r w:rsidRPr="003B1D53">
        <w:rPr>
          <w:rFonts w:ascii="Times New Roman" w:hAnsi="Times New Roman"/>
          <w:sz w:val="26"/>
          <w:szCs w:val="26"/>
          <w:lang w:val="lv-LV"/>
        </w:rPr>
        <w:t>.§)</w:t>
      </w:r>
      <w:r w:rsidRPr="003B1D53">
        <w:rPr>
          <w:rFonts w:ascii="Times New Roman" w:hAnsi="Times New Roman"/>
          <w:sz w:val="26"/>
          <w:szCs w:val="26"/>
          <w:lang w:val="lv-LV"/>
        </w:rPr>
        <w:tab/>
      </w:r>
    </w:p>
    <w:p w14:paraId="3D612B76" w14:textId="3E7E73BE" w:rsidR="00966F65" w:rsidRPr="003B1D53" w:rsidRDefault="00C615CA" w:rsidP="00966F6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>Kultūras</w:t>
      </w:r>
      <w:r w:rsidR="00966F65" w:rsidRPr="003B1D53">
        <w:rPr>
          <w:rFonts w:ascii="Times New Roman" w:hAnsi="Times New Roman"/>
          <w:sz w:val="26"/>
          <w:szCs w:val="26"/>
          <w:lang w:val="lv-LV"/>
        </w:rPr>
        <w:t xml:space="preserve"> ministrijai</w:t>
      </w:r>
    </w:p>
    <w:p w14:paraId="00341F89" w14:textId="77777777" w:rsidR="00966F65" w:rsidRPr="003B1D53" w:rsidRDefault="00966F65" w:rsidP="00966F65">
      <w:pPr>
        <w:tabs>
          <w:tab w:val="left" w:pos="3402"/>
          <w:tab w:val="left" w:pos="5812"/>
          <w:tab w:val="right" w:pos="9368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6AAA6D9C" w14:textId="663EF41A" w:rsidR="00966F65" w:rsidRPr="003B1D53" w:rsidRDefault="00966F65" w:rsidP="006F387A">
      <w:pPr>
        <w:spacing w:after="0"/>
        <w:ind w:right="4406"/>
        <w:jc w:val="both"/>
        <w:rPr>
          <w:rFonts w:ascii="Times New Roman" w:hAnsi="Times New Roman"/>
          <w:bCs/>
          <w:i/>
          <w:sz w:val="26"/>
          <w:szCs w:val="26"/>
          <w:lang w:val="lv-LV"/>
        </w:rPr>
      </w:pPr>
      <w:r w:rsidRPr="003B1D53">
        <w:rPr>
          <w:rFonts w:ascii="Times New Roman" w:hAnsi="Times New Roman"/>
          <w:i/>
          <w:sz w:val="26"/>
          <w:szCs w:val="26"/>
          <w:lang w:val="lv-LV"/>
        </w:rPr>
        <w:t>Par</w:t>
      </w:r>
      <w:r w:rsidR="00E62371" w:rsidRPr="003B1D53">
        <w:rPr>
          <w:rFonts w:ascii="Times New Roman" w:hAnsi="Times New Roman"/>
          <w:i/>
          <w:sz w:val="26"/>
          <w:szCs w:val="26"/>
          <w:lang w:val="lv-LV"/>
        </w:rPr>
        <w:t xml:space="preserve"> </w:t>
      </w:r>
      <w:r w:rsidR="006F387A" w:rsidRPr="003B1D53">
        <w:rPr>
          <w:rFonts w:ascii="Times New Roman" w:hAnsi="Times New Roman"/>
          <w:bCs/>
          <w:i/>
          <w:sz w:val="26"/>
          <w:szCs w:val="26"/>
          <w:lang w:val="lv-LV"/>
        </w:rPr>
        <w:t>Kultūrpolitikas pamatnostādn</w:t>
      </w:r>
      <w:r w:rsidR="00DA0077">
        <w:rPr>
          <w:rFonts w:ascii="Times New Roman" w:hAnsi="Times New Roman"/>
          <w:bCs/>
          <w:i/>
          <w:sz w:val="26"/>
          <w:szCs w:val="26"/>
          <w:lang w:val="lv-LV"/>
        </w:rPr>
        <w:t>ēm</w:t>
      </w:r>
      <w:r w:rsidR="006F387A" w:rsidRPr="003B1D53">
        <w:rPr>
          <w:rFonts w:ascii="Times New Roman" w:hAnsi="Times New Roman"/>
          <w:bCs/>
          <w:i/>
          <w:sz w:val="26"/>
          <w:szCs w:val="26"/>
          <w:lang w:val="lv-LV"/>
        </w:rPr>
        <w:t xml:space="preserve"> 2021. – 2027.gadam „</w:t>
      </w:r>
      <w:proofErr w:type="spellStart"/>
      <w:r w:rsidR="006F387A" w:rsidRPr="003B1D53">
        <w:rPr>
          <w:rFonts w:ascii="Times New Roman" w:hAnsi="Times New Roman"/>
          <w:bCs/>
          <w:i/>
          <w:sz w:val="26"/>
          <w:szCs w:val="26"/>
          <w:lang w:val="lv-LV"/>
        </w:rPr>
        <w:t>Kultūrvalsts</w:t>
      </w:r>
      <w:proofErr w:type="spellEnd"/>
      <w:r w:rsidR="006F387A" w:rsidRPr="003B1D53">
        <w:rPr>
          <w:rFonts w:ascii="Times New Roman" w:hAnsi="Times New Roman"/>
          <w:bCs/>
          <w:i/>
          <w:sz w:val="26"/>
          <w:szCs w:val="26"/>
          <w:lang w:val="lv-LV"/>
        </w:rPr>
        <w:t xml:space="preserve">” </w:t>
      </w:r>
      <w:r w:rsidRPr="003B1D53">
        <w:rPr>
          <w:rFonts w:ascii="Times New Roman" w:hAnsi="Times New Roman"/>
          <w:i/>
          <w:sz w:val="26"/>
          <w:szCs w:val="26"/>
          <w:lang w:val="lv-LV"/>
        </w:rPr>
        <w:t xml:space="preserve">(VSS – </w:t>
      </w:r>
      <w:r w:rsidR="00574438" w:rsidRPr="003B1D53">
        <w:rPr>
          <w:rFonts w:ascii="Times New Roman" w:hAnsi="Times New Roman"/>
          <w:i/>
          <w:sz w:val="26"/>
          <w:szCs w:val="26"/>
          <w:lang w:val="lv-LV"/>
        </w:rPr>
        <w:t>3</w:t>
      </w:r>
      <w:r w:rsidR="00A20E1C" w:rsidRPr="003B1D53">
        <w:rPr>
          <w:rFonts w:ascii="Times New Roman" w:hAnsi="Times New Roman"/>
          <w:i/>
          <w:sz w:val="26"/>
          <w:szCs w:val="26"/>
          <w:lang w:val="lv-LV"/>
        </w:rPr>
        <w:t>86</w:t>
      </w:r>
      <w:r w:rsidRPr="003B1D53">
        <w:rPr>
          <w:rFonts w:ascii="Times New Roman" w:hAnsi="Times New Roman"/>
          <w:i/>
          <w:sz w:val="26"/>
          <w:szCs w:val="26"/>
          <w:lang w:val="lv-LV"/>
        </w:rPr>
        <w:t>)</w:t>
      </w:r>
    </w:p>
    <w:p w14:paraId="273BE546" w14:textId="77777777" w:rsidR="00966F65" w:rsidRPr="003B1D53" w:rsidRDefault="00966F65" w:rsidP="00A20E1C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705B36E8" w14:textId="1770892E" w:rsidR="003061A8" w:rsidRDefault="00966F65" w:rsidP="003B1D53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>Labklājības ministrija</w:t>
      </w:r>
      <w:r w:rsidR="00494786" w:rsidRPr="003B1D53">
        <w:rPr>
          <w:rFonts w:ascii="Times New Roman" w:hAnsi="Times New Roman"/>
          <w:sz w:val="26"/>
          <w:szCs w:val="26"/>
          <w:lang w:val="lv-LV"/>
        </w:rPr>
        <w:t xml:space="preserve"> (turpmāk – Ministrija)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ir izskatījusi </w:t>
      </w:r>
      <w:r w:rsidR="00C615CA" w:rsidRPr="003B1D53">
        <w:rPr>
          <w:rFonts w:ascii="Times New Roman" w:hAnsi="Times New Roman"/>
          <w:sz w:val="26"/>
          <w:szCs w:val="26"/>
          <w:lang w:val="lv-LV"/>
        </w:rPr>
        <w:t>Kultūras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ministrijas sagatavot</w:t>
      </w:r>
      <w:r w:rsidR="000D3122" w:rsidRPr="003B1D53">
        <w:rPr>
          <w:rFonts w:ascii="Times New Roman" w:hAnsi="Times New Roman"/>
          <w:sz w:val="26"/>
          <w:szCs w:val="26"/>
          <w:lang w:val="lv-LV"/>
        </w:rPr>
        <w:t>ās</w:t>
      </w:r>
      <w:r w:rsidR="00FA560C" w:rsidRPr="003B1D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615CA" w:rsidRPr="003B1D53">
        <w:rPr>
          <w:rFonts w:ascii="Times New Roman" w:hAnsi="Times New Roman"/>
          <w:bCs/>
          <w:sz w:val="26"/>
          <w:szCs w:val="26"/>
          <w:lang w:val="lv-LV"/>
        </w:rPr>
        <w:t>Kultūrpolitikas pamatnostādnes 2021. – 2027.gadam „</w:t>
      </w:r>
      <w:proofErr w:type="spellStart"/>
      <w:r w:rsidR="00C615CA" w:rsidRPr="003B1D53">
        <w:rPr>
          <w:rFonts w:ascii="Times New Roman" w:hAnsi="Times New Roman"/>
          <w:bCs/>
          <w:sz w:val="26"/>
          <w:szCs w:val="26"/>
          <w:lang w:val="lv-LV"/>
        </w:rPr>
        <w:t>Kultūrvalsts</w:t>
      </w:r>
      <w:proofErr w:type="spellEnd"/>
      <w:r w:rsidR="00C615CA" w:rsidRPr="003B1D53">
        <w:rPr>
          <w:rFonts w:ascii="Times New Roman" w:hAnsi="Times New Roman"/>
          <w:bCs/>
          <w:sz w:val="26"/>
          <w:szCs w:val="26"/>
          <w:lang w:val="lv-LV"/>
        </w:rPr>
        <w:t>”</w:t>
      </w:r>
      <w:r w:rsidR="00F755F6" w:rsidRPr="003B1D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494786" w:rsidRPr="003B1D53">
        <w:rPr>
          <w:rFonts w:ascii="Times New Roman" w:hAnsi="Times New Roman"/>
          <w:bCs/>
          <w:sz w:val="26"/>
          <w:szCs w:val="26"/>
          <w:lang w:val="lv-LV"/>
        </w:rPr>
        <w:t xml:space="preserve">(turpmāk – </w:t>
      </w:r>
      <w:r w:rsidR="000B57D0" w:rsidRPr="003B1D53">
        <w:rPr>
          <w:rFonts w:ascii="Times New Roman" w:hAnsi="Times New Roman"/>
          <w:bCs/>
          <w:sz w:val="26"/>
          <w:szCs w:val="26"/>
          <w:lang w:val="lv-LV"/>
        </w:rPr>
        <w:t>P</w:t>
      </w:r>
      <w:r w:rsidR="00494786" w:rsidRPr="003B1D53">
        <w:rPr>
          <w:rFonts w:ascii="Times New Roman" w:hAnsi="Times New Roman"/>
          <w:bCs/>
          <w:sz w:val="26"/>
          <w:szCs w:val="26"/>
          <w:lang w:val="lv-LV"/>
        </w:rPr>
        <w:t>amatnostādnes)</w:t>
      </w:r>
      <w:r w:rsidR="00C615CA" w:rsidRPr="003B1D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F20365" w:rsidRPr="003B1D53">
        <w:rPr>
          <w:rFonts w:ascii="Times New Roman" w:hAnsi="Times New Roman"/>
          <w:sz w:val="26"/>
          <w:szCs w:val="26"/>
          <w:lang w:val="lv-LV"/>
        </w:rPr>
        <w:t>u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n informē, ka atbalsta </w:t>
      </w:r>
      <w:r w:rsidR="002D789A">
        <w:rPr>
          <w:rFonts w:ascii="Times New Roman" w:hAnsi="Times New Roman"/>
          <w:sz w:val="26"/>
          <w:szCs w:val="26"/>
          <w:lang w:val="lv-LV"/>
        </w:rPr>
        <w:t xml:space="preserve">Pamatnostādņu </w:t>
      </w:r>
      <w:r w:rsidRPr="003B1D53">
        <w:rPr>
          <w:rFonts w:ascii="Times New Roman" w:hAnsi="Times New Roman"/>
          <w:sz w:val="26"/>
          <w:szCs w:val="26"/>
          <w:lang w:val="lv-LV"/>
        </w:rPr>
        <w:t>tālāku virzību</w:t>
      </w:r>
      <w:r w:rsidR="004A3D9A" w:rsidRPr="003B1D53">
        <w:rPr>
          <w:rFonts w:ascii="Times New Roman" w:hAnsi="Times New Roman"/>
          <w:sz w:val="26"/>
          <w:szCs w:val="26"/>
          <w:lang w:val="lv-LV"/>
        </w:rPr>
        <w:t>,</w:t>
      </w:r>
      <w:r w:rsidR="00FA560C" w:rsidRPr="003B1D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24353E" w:rsidRPr="003B1D53">
        <w:rPr>
          <w:rFonts w:ascii="Times New Roman" w:hAnsi="Times New Roman"/>
          <w:sz w:val="26"/>
          <w:szCs w:val="26"/>
          <w:lang w:val="lv-LV"/>
        </w:rPr>
        <w:t>vienlaikus izsakot</w:t>
      </w:r>
      <w:r w:rsidR="004754C0" w:rsidRPr="003B1D53">
        <w:rPr>
          <w:rFonts w:ascii="Times New Roman" w:hAnsi="Times New Roman"/>
          <w:sz w:val="26"/>
          <w:szCs w:val="26"/>
          <w:lang w:val="lv-LV"/>
        </w:rPr>
        <w:t xml:space="preserve"> iebildumu</w:t>
      </w:r>
      <w:r w:rsidR="007311E7" w:rsidRPr="003B1D53">
        <w:rPr>
          <w:rFonts w:ascii="Times New Roman" w:hAnsi="Times New Roman"/>
          <w:sz w:val="26"/>
          <w:szCs w:val="26"/>
          <w:lang w:val="lv-LV"/>
        </w:rPr>
        <w:t>s</w:t>
      </w:r>
      <w:r w:rsidR="00E91517">
        <w:rPr>
          <w:rFonts w:ascii="Times New Roman" w:hAnsi="Times New Roman"/>
          <w:sz w:val="26"/>
          <w:szCs w:val="26"/>
          <w:lang w:val="lv-LV"/>
        </w:rPr>
        <w:t xml:space="preserve"> un priekšlikumu</w:t>
      </w:r>
      <w:r w:rsidR="009635CD">
        <w:rPr>
          <w:rFonts w:ascii="Times New Roman" w:hAnsi="Times New Roman"/>
          <w:sz w:val="26"/>
          <w:szCs w:val="26"/>
          <w:lang w:val="lv-LV"/>
        </w:rPr>
        <w:t>s</w:t>
      </w:r>
      <w:r w:rsidR="00F755F6" w:rsidRPr="003B1D53">
        <w:rPr>
          <w:rFonts w:ascii="Times New Roman" w:hAnsi="Times New Roman"/>
          <w:sz w:val="26"/>
          <w:szCs w:val="26"/>
          <w:lang w:val="lv-LV"/>
        </w:rPr>
        <w:t>.</w:t>
      </w:r>
    </w:p>
    <w:p w14:paraId="6668B954" w14:textId="5751DCEE" w:rsidR="002D789A" w:rsidRPr="002D789A" w:rsidRDefault="002D789A" w:rsidP="002D789A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  <w:u w:val="single"/>
          <w:lang w:val="lv-LV"/>
        </w:rPr>
      </w:pPr>
      <w:r w:rsidRPr="002D789A">
        <w:rPr>
          <w:rFonts w:ascii="Times New Roman" w:hAnsi="Times New Roman"/>
          <w:sz w:val="26"/>
          <w:szCs w:val="26"/>
          <w:u w:val="single"/>
          <w:lang w:val="lv-LV"/>
        </w:rPr>
        <w:t>Iebildumi:</w:t>
      </w:r>
    </w:p>
    <w:p w14:paraId="28E753A0" w14:textId="71DB0CBC" w:rsidR="000B57D0" w:rsidRPr="003B1D53" w:rsidRDefault="00C03B89" w:rsidP="00241695">
      <w:pPr>
        <w:pStyle w:val="Sarakstarindkop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val="lv-LV"/>
        </w:rPr>
      </w:pP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Lūdzam 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precizēt </w:t>
      </w:r>
      <w:r w:rsidR="00F33207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tekstu 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Pamatnostādņu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6. lpp.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ceturt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rindkopā, 21.lpp. 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otr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rindkopā, 29. lpp. 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pirm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rindkopā, 32. lpp. 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otr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rindkopā, 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33. lpp. 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treš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2B1A78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rindkopā, </w:t>
      </w:r>
      <w:r w:rsidR="00B5713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kā arī 1. rīcības virziena 1.5. uzdevuma nosaukumā, 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aizstājot jēdzienu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Pr="003B1D53">
        <w:rPr>
          <w:rFonts w:ascii="Times New Roman" w:eastAsia="Times New Roman" w:hAnsi="Times New Roman"/>
          <w:i/>
          <w:color w:val="000000"/>
          <w:sz w:val="26"/>
          <w:szCs w:val="26"/>
          <w:lang w:val="lv-LV"/>
        </w:rPr>
        <w:t>“cilvēki ar īpašām vajadzībām”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0B57D0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ar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jēdzienu </w:t>
      </w:r>
      <w:r w:rsidRPr="003B1D53">
        <w:rPr>
          <w:rFonts w:ascii="Times New Roman" w:eastAsia="Times New Roman" w:hAnsi="Times New Roman"/>
          <w:i/>
          <w:color w:val="000000"/>
          <w:sz w:val="26"/>
          <w:szCs w:val="26"/>
          <w:lang w:val="lv-LV"/>
        </w:rPr>
        <w:t>“cilvēki ar funkcionāliem traucējumiem”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. </w:t>
      </w:r>
    </w:p>
    <w:p w14:paraId="28449994" w14:textId="17A18963" w:rsidR="00C03B89" w:rsidRPr="003B1D53" w:rsidRDefault="00C03B89" w:rsidP="003B1D53">
      <w:pPr>
        <w:spacing w:before="120"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6"/>
          <w:szCs w:val="26"/>
          <w:lang w:val="lv-LV"/>
        </w:rPr>
      </w:pP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Jēdziens “cilvēki ar īpašām vajadzībām” Latvijas normatīvajos aktos </w:t>
      </w:r>
      <w:r w:rsidR="00DA0077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netiek 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lietots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,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kādas noteiktas iedzīvotāju grupas apzīmēšanai</w:t>
      </w:r>
      <w:r w:rsidR="004F3459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un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</w:t>
      </w:r>
      <w:r w:rsidR="004F3459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tas ir sarunvalodā lietots apzīmējums, kam nav viennozīmīga skaidrojuma un pielietojuma.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Funkcionāli traucējumi var būt arī personām, kurām invaliditāte nav noteikta, tādēļ personas ar funkcionāliem traucējumiem aptver plašāku personu loku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,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nekā personas ar invaliditāti, kas aptver tikai tās personas, kurām saskaņā ar normatīvajiem aktiem ir noteikta invaliditāte. Šāds skaidrojums sniegts arī Sociālās aizsardzības un darba tirgus politikas pamatnostād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ņu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2021.-2027.gadam</w:t>
      </w:r>
      <w:r w:rsidR="00DA007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projektā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.  </w:t>
      </w:r>
    </w:p>
    <w:p w14:paraId="47BD7741" w14:textId="7B847CF5" w:rsidR="00807AA9" w:rsidRPr="003B1D53" w:rsidRDefault="00807AA9" w:rsidP="003B1D53">
      <w:pPr>
        <w:pStyle w:val="Sarakstarindkopa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val="lv-LV"/>
        </w:rPr>
      </w:pP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Lūdzam Pamatnostādņu 7.lpp. </w:t>
      </w:r>
      <w:r w:rsidR="004F3459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otr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="004F3459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ā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rindkopā tekstu izteikt šādā redakcijā: “[…] saņemot 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u w:val="single"/>
          <w:lang w:val="lv-LV"/>
        </w:rPr>
        <w:t xml:space="preserve">par </w:t>
      </w:r>
      <w:r w:rsidR="00D31F6A" w:rsidRPr="003B1D53">
        <w:rPr>
          <w:rFonts w:ascii="Times New Roman" w:eastAsia="Times New Roman" w:hAnsi="Times New Roman"/>
          <w:color w:val="000000"/>
          <w:sz w:val="26"/>
          <w:szCs w:val="26"/>
          <w:u w:val="single"/>
          <w:lang w:val="lv-LV"/>
        </w:rPr>
        <w:t xml:space="preserve">līdzvērtīgu 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u w:val="single"/>
          <w:lang w:val="lv-LV"/>
        </w:rPr>
        <w:t>darbu vienlīdzīgu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un konkurētspējīgu atlīdzību</w:t>
      </w:r>
      <w:r w:rsidR="00D31F6A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[…]</w:t>
      </w:r>
      <w:r w:rsidR="006B6F3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, lai akcentētu nepieciešamību samazināt darba samaks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as</w:t>
      </w:r>
      <w:r w:rsidR="006B6F3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 atšķirību pēc dzimuma</w:t>
      </w:r>
      <w:r w:rsidR="00D31F6A"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.</w:t>
      </w:r>
    </w:p>
    <w:p w14:paraId="666FC167" w14:textId="597B0BC4" w:rsidR="00687038" w:rsidRPr="00687038" w:rsidRDefault="00783711" w:rsidP="00687038">
      <w:pPr>
        <w:pStyle w:val="Sarakstarindkopa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val="lv-LV"/>
        </w:rPr>
      </w:pP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Lūdzam Pamatnostādņu 7. lpp. ceturt</w:t>
      </w:r>
      <w:r w:rsidR="00B03AC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aj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ā rindkopā izteikt tekstu šādā redakcijā: “[…] strādājošo profesionālās pilnveides un mūžizglītības iespējas, 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u w:val="single"/>
          <w:lang w:val="lv-LV"/>
        </w:rPr>
        <w:t>ikvienam neatkarīgi no vecuma, dzimuma vai citām pazīmēm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. […]</w:t>
      </w:r>
      <w:r w:rsidR="00687038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.</w:t>
      </w:r>
      <w:r w:rsidRPr="003B1D53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”</w:t>
      </w:r>
      <w:r w:rsidR="006B6F37"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, lai akcentētu vienlīdzīgu iespēju nodrošināšanu jebkuram Latvija iedzīvotājam.</w:t>
      </w:r>
    </w:p>
    <w:p w14:paraId="4B4B61F2" w14:textId="34F0B56B" w:rsidR="00AF1DDB" w:rsidRPr="00687038" w:rsidRDefault="00687038" w:rsidP="00687038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  <w:u w:val="single"/>
          <w:lang w:val="lv-LV"/>
        </w:rPr>
      </w:pPr>
      <w:r w:rsidRPr="00687038">
        <w:rPr>
          <w:rFonts w:ascii="Times New Roman" w:hAnsi="Times New Roman"/>
          <w:sz w:val="26"/>
          <w:szCs w:val="26"/>
          <w:u w:val="single"/>
          <w:lang w:val="lv-LV"/>
        </w:rPr>
        <w:lastRenderedPageBreak/>
        <w:t xml:space="preserve">Priekšlikums: </w:t>
      </w:r>
    </w:p>
    <w:p w14:paraId="386B7809" w14:textId="13026C73" w:rsidR="005004F2" w:rsidRPr="005004F2" w:rsidRDefault="005004F2" w:rsidP="005004F2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5004F2">
        <w:rPr>
          <w:rFonts w:ascii="Times New Roman" w:hAnsi="Times New Roman"/>
          <w:sz w:val="26"/>
          <w:szCs w:val="26"/>
          <w:lang w:val="lv-LV"/>
        </w:rPr>
        <w:t>Lūdzam</w:t>
      </w:r>
      <w:r w:rsidR="0062632E">
        <w:rPr>
          <w:rFonts w:ascii="Times New Roman" w:hAnsi="Times New Roman"/>
          <w:sz w:val="26"/>
          <w:szCs w:val="26"/>
          <w:lang w:val="lv-LV"/>
        </w:rPr>
        <w:t xml:space="preserve"> izvērtēt iespēju</w:t>
      </w:r>
      <w:r w:rsidRPr="005004F2">
        <w:rPr>
          <w:rFonts w:ascii="Times New Roman" w:hAnsi="Times New Roman"/>
          <w:sz w:val="26"/>
          <w:szCs w:val="26"/>
          <w:lang w:val="lv-LV"/>
        </w:rPr>
        <w:t xml:space="preserve"> visā Pamatnostādņu tekstā nodalīt un lietot jēdzienus </w:t>
      </w:r>
      <w:r w:rsidRPr="005004F2">
        <w:rPr>
          <w:rFonts w:ascii="Times New Roman" w:hAnsi="Times New Roman"/>
          <w:i/>
          <w:sz w:val="26"/>
          <w:szCs w:val="26"/>
          <w:lang w:val="lv-LV"/>
        </w:rPr>
        <w:t>“pieejamība”</w:t>
      </w:r>
      <w:r w:rsidRPr="005004F2">
        <w:rPr>
          <w:rFonts w:ascii="Times New Roman" w:hAnsi="Times New Roman"/>
          <w:sz w:val="26"/>
          <w:szCs w:val="26"/>
          <w:lang w:val="lv-LV"/>
        </w:rPr>
        <w:t xml:space="preserve"> un </w:t>
      </w:r>
      <w:r w:rsidRPr="005004F2">
        <w:rPr>
          <w:rFonts w:ascii="Times New Roman" w:hAnsi="Times New Roman"/>
          <w:i/>
          <w:sz w:val="26"/>
          <w:szCs w:val="26"/>
          <w:lang w:val="lv-LV"/>
        </w:rPr>
        <w:t>“</w:t>
      </w:r>
      <w:proofErr w:type="spellStart"/>
      <w:r w:rsidRPr="005004F2">
        <w:rPr>
          <w:rFonts w:ascii="Times New Roman" w:hAnsi="Times New Roman"/>
          <w:i/>
          <w:sz w:val="26"/>
          <w:szCs w:val="26"/>
          <w:lang w:val="lv-LV"/>
        </w:rPr>
        <w:t>piekļūstamība</w:t>
      </w:r>
      <w:proofErr w:type="spellEnd"/>
      <w:r w:rsidRPr="005004F2">
        <w:rPr>
          <w:rFonts w:ascii="Times New Roman" w:hAnsi="Times New Roman"/>
          <w:i/>
          <w:sz w:val="26"/>
          <w:szCs w:val="26"/>
          <w:lang w:val="lv-LV"/>
        </w:rPr>
        <w:t xml:space="preserve">” </w:t>
      </w:r>
      <w:r w:rsidRPr="005004F2">
        <w:rPr>
          <w:rFonts w:ascii="Times New Roman" w:hAnsi="Times New Roman"/>
          <w:sz w:val="26"/>
          <w:szCs w:val="26"/>
          <w:lang w:val="lv-LV"/>
        </w:rPr>
        <w:t xml:space="preserve">atbilstoši to nozīmei, lai korekti norādītu satura jēgu. </w:t>
      </w:r>
    </w:p>
    <w:p w14:paraId="0DE8B8E8" w14:textId="77777777" w:rsidR="005004F2" w:rsidRPr="00ED7843" w:rsidRDefault="005004F2" w:rsidP="005004F2">
      <w:pPr>
        <w:pStyle w:val="Sarakstarindkopa"/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  <w:u w:val="single"/>
          <w:lang w:val="lv-LV"/>
        </w:rPr>
      </w:pPr>
      <w:r w:rsidRPr="00ED7843">
        <w:rPr>
          <w:rFonts w:ascii="Times New Roman" w:hAnsi="Times New Roman"/>
          <w:sz w:val="26"/>
          <w:szCs w:val="26"/>
          <w:u w:val="single"/>
          <w:lang w:val="lv-LV"/>
        </w:rPr>
        <w:t xml:space="preserve">Piemēram, lūdzam: </w:t>
      </w:r>
    </w:p>
    <w:p w14:paraId="340A4245" w14:textId="3E352FC2" w:rsidR="005004F2" w:rsidRPr="003B1D53" w:rsidRDefault="005004F2" w:rsidP="005004F2">
      <w:pPr>
        <w:pStyle w:val="Sarakstarindkopa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>Pamatnostādņu 6.lpp. pirmajā rindkopā tekstu izteikt šādā redakcijā “[…]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B1D53">
        <w:rPr>
          <w:rFonts w:ascii="Times New Roman" w:hAnsi="Times New Roman"/>
          <w:sz w:val="26"/>
          <w:szCs w:val="26"/>
          <w:lang w:val="lv-LV"/>
        </w:rPr>
        <w:t>galvenā loma ir</w:t>
      </w:r>
      <w:r w:rsidR="0062632E">
        <w:rPr>
          <w:rFonts w:ascii="Times New Roman" w:hAnsi="Times New Roman"/>
          <w:sz w:val="26"/>
          <w:szCs w:val="26"/>
          <w:lang w:val="lv-LV"/>
        </w:rPr>
        <w:t xml:space="preserve"> kultūras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</w:t>
      </w:r>
      <w:proofErr w:type="spellStart"/>
      <w:r w:rsidRPr="003B1D53">
        <w:rPr>
          <w:rFonts w:ascii="Times New Roman" w:hAnsi="Times New Roman"/>
          <w:sz w:val="26"/>
          <w:szCs w:val="26"/>
          <w:u w:val="single"/>
          <w:lang w:val="lv-LV"/>
        </w:rPr>
        <w:t>piekļūstamības</w:t>
      </w:r>
      <w:proofErr w:type="spellEnd"/>
      <w:r w:rsidRPr="003B1D53">
        <w:rPr>
          <w:rFonts w:ascii="Times New Roman" w:hAnsi="Times New Roman"/>
          <w:sz w:val="26"/>
          <w:szCs w:val="26"/>
          <w:u w:val="single"/>
          <w:lang w:val="lv-LV"/>
        </w:rPr>
        <w:t xml:space="preserve"> nodrošināšana</w:t>
      </w:r>
      <w:r>
        <w:rPr>
          <w:rFonts w:ascii="Times New Roman" w:hAnsi="Times New Roman"/>
          <w:sz w:val="26"/>
          <w:szCs w:val="26"/>
          <w:u w:val="single"/>
          <w:lang w:val="lv-LV"/>
        </w:rPr>
        <w:t>i</w:t>
      </w:r>
      <w:r w:rsidRPr="003B1D53">
        <w:rPr>
          <w:rFonts w:ascii="Times New Roman" w:hAnsi="Times New Roman"/>
          <w:sz w:val="26"/>
          <w:szCs w:val="26"/>
          <w:u w:val="single"/>
          <w:lang w:val="lv-LV"/>
        </w:rPr>
        <w:t>,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garantējot ikvienam Latvijas pilsonim un iedzīvotājam vienlīdzīgas iespējas […].”</w:t>
      </w:r>
    </w:p>
    <w:p w14:paraId="089D2E6E" w14:textId="6511FA7F" w:rsidR="005004F2" w:rsidRPr="003B1D53" w:rsidRDefault="005004F2" w:rsidP="005004F2">
      <w:pPr>
        <w:pStyle w:val="Sarakstarindkop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 xml:space="preserve">Pamatnostādņu </w:t>
      </w:r>
      <w:r w:rsidR="0062632E">
        <w:rPr>
          <w:rFonts w:ascii="Times New Roman" w:hAnsi="Times New Roman"/>
          <w:sz w:val="26"/>
          <w:szCs w:val="26"/>
          <w:lang w:val="lv-LV"/>
        </w:rPr>
        <w:t>6</w:t>
      </w:r>
      <w:r w:rsidRPr="003B1D53">
        <w:rPr>
          <w:rFonts w:ascii="Times New Roman" w:hAnsi="Times New Roman"/>
          <w:sz w:val="26"/>
          <w:szCs w:val="26"/>
          <w:lang w:val="lv-LV"/>
        </w:rPr>
        <w:t>.lpp. ceturtajā rindkopā tekstu izteikt šād</w:t>
      </w:r>
      <w:r>
        <w:rPr>
          <w:rFonts w:ascii="Times New Roman" w:hAnsi="Times New Roman"/>
          <w:sz w:val="26"/>
          <w:szCs w:val="26"/>
          <w:lang w:val="lv-LV"/>
        </w:rPr>
        <w:t>ā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redakcijā: “[…] ikvienam Latvijas pilsonim un iedzīvotājam ir nodrošināt piekļūstam</w:t>
      </w:r>
      <w:r w:rsidR="0062632E">
        <w:rPr>
          <w:rFonts w:ascii="Times New Roman" w:hAnsi="Times New Roman"/>
          <w:sz w:val="26"/>
          <w:szCs w:val="26"/>
          <w:lang w:val="lv-LV"/>
        </w:rPr>
        <w:t>i</w:t>
      </w:r>
      <w:r w:rsidRPr="003B1D53">
        <w:rPr>
          <w:rFonts w:ascii="Times New Roman" w:hAnsi="Times New Roman"/>
          <w:sz w:val="26"/>
          <w:szCs w:val="26"/>
          <w:lang w:val="lv-LV"/>
        </w:rPr>
        <w:t xml:space="preserve"> viņa kultūras vajadzībām atbilstoši kultūras pakalpojumi, […].”</w:t>
      </w:r>
    </w:p>
    <w:p w14:paraId="110AF1E1" w14:textId="77777777" w:rsidR="005004F2" w:rsidRPr="003B1D53" w:rsidRDefault="005004F2" w:rsidP="005004F2">
      <w:pPr>
        <w:pStyle w:val="Sarakstarindkop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 xml:space="preserve">Pamatnostādņu 30.lpp. tekstu izteikt šādā redakcijā “[…] Eiropas Savienības valstu vidējais (36%), tas liecina, ka aptuveni katram trešajam valsts iedzīvotājam </w:t>
      </w:r>
      <w:proofErr w:type="spellStart"/>
      <w:r w:rsidRPr="003B1D53">
        <w:rPr>
          <w:rFonts w:ascii="Times New Roman" w:hAnsi="Times New Roman"/>
          <w:sz w:val="26"/>
          <w:szCs w:val="26"/>
          <w:u w:val="single"/>
          <w:lang w:val="lv-LV"/>
        </w:rPr>
        <w:t>piekļūstamība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 xml:space="preserve"> kultūras piedāvājumam  […].”</w:t>
      </w:r>
    </w:p>
    <w:p w14:paraId="6BEDF5E4" w14:textId="77777777" w:rsidR="005004F2" w:rsidRDefault="005004F2" w:rsidP="005004F2">
      <w:pPr>
        <w:spacing w:before="120" w:after="0" w:line="240" w:lineRule="auto"/>
        <w:ind w:left="709"/>
        <w:jc w:val="both"/>
        <w:rPr>
          <w:rFonts w:ascii="Times New Roman" w:hAnsi="Times New Roman"/>
          <w:sz w:val="26"/>
          <w:szCs w:val="26"/>
          <w:lang w:val="lv-LV"/>
        </w:rPr>
      </w:pPr>
      <w:r w:rsidRPr="003B1D53">
        <w:rPr>
          <w:rFonts w:ascii="Times New Roman" w:hAnsi="Times New Roman"/>
          <w:sz w:val="26"/>
          <w:szCs w:val="26"/>
          <w:lang w:val="lv-LV"/>
        </w:rPr>
        <w:t xml:space="preserve">Atbilstoši Eiropas Parlamenta un Padomes Direktīvas (ES) 2019/882 (2019. gada 17. aprīlis) par produktu un pakalpojumu 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piekļūstamības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 xml:space="preserve"> prasībām,  jēdzieniem “pieejamība” un “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piekļūstamība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>” ir izveidojies nošķīrums un no jauna veidotajos dokumentos, vēlams tos lietot atbilstoši minētajām nozīmēm. Jēdziens “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piekļūstamība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>” ir plašāks nekā jēdziens “pieejamība”, t.i., “pieejamība” nozīmē vides/objekta/pakalpojuma pieejamību vai sasniedzamību un esamību kopumā, savukārt “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piekļūstamība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 xml:space="preserve">” nozīmē, ka konkrētajai videi/objektam/pakalpojumam ir iespēja fiziski piekļūt un to var lietot, izmantojot vairākus sensoros (redze, dzirde, tauste) kanālus. Tādējādi pieejamība var izslēgt 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piekļūstamību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 xml:space="preserve">, savukārt </w:t>
      </w:r>
      <w:proofErr w:type="spellStart"/>
      <w:r w:rsidRPr="003B1D53">
        <w:rPr>
          <w:rFonts w:ascii="Times New Roman" w:hAnsi="Times New Roman"/>
          <w:sz w:val="26"/>
          <w:szCs w:val="26"/>
          <w:lang w:val="lv-LV"/>
        </w:rPr>
        <w:t>piekļūstamība</w:t>
      </w:r>
      <w:proofErr w:type="spellEnd"/>
      <w:r w:rsidRPr="003B1D53">
        <w:rPr>
          <w:rFonts w:ascii="Times New Roman" w:hAnsi="Times New Roman"/>
          <w:sz w:val="26"/>
          <w:szCs w:val="26"/>
          <w:lang w:val="lv-LV"/>
        </w:rPr>
        <w:t xml:space="preserve"> ietver arī pieejamību.</w:t>
      </w:r>
    </w:p>
    <w:p w14:paraId="116C9447" w14:textId="1E31C6CB" w:rsidR="00687038" w:rsidRPr="005004F2" w:rsidRDefault="001D1076" w:rsidP="005004F2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5004F2">
        <w:rPr>
          <w:rFonts w:ascii="Times New Roman" w:hAnsi="Times New Roman"/>
          <w:sz w:val="26"/>
          <w:szCs w:val="26"/>
          <w:lang w:val="lv-LV"/>
        </w:rPr>
        <w:t>A</w:t>
      </w:r>
      <w:r w:rsidR="00687038" w:rsidRPr="005004F2">
        <w:rPr>
          <w:rFonts w:ascii="Times New Roman" w:hAnsi="Times New Roman"/>
          <w:sz w:val="26"/>
          <w:szCs w:val="26"/>
          <w:lang w:val="lv-LV"/>
        </w:rPr>
        <w:t xml:space="preserve">tzinīgi novērtējot, ka </w:t>
      </w:r>
      <w:proofErr w:type="spellStart"/>
      <w:r w:rsidR="00687038" w:rsidRPr="005004F2">
        <w:rPr>
          <w:rFonts w:ascii="Times New Roman" w:hAnsi="Times New Roman"/>
          <w:sz w:val="26"/>
          <w:szCs w:val="26"/>
          <w:lang w:val="lv-LV"/>
        </w:rPr>
        <w:t>Pamatnostadnēs</w:t>
      </w:r>
      <w:proofErr w:type="spellEnd"/>
      <w:r w:rsidR="00687038" w:rsidRPr="005004F2">
        <w:rPr>
          <w:rFonts w:ascii="Times New Roman" w:hAnsi="Times New Roman"/>
          <w:sz w:val="26"/>
          <w:szCs w:val="26"/>
          <w:lang w:val="lv-LV"/>
        </w:rPr>
        <w:t xml:space="preserve"> uzsvērta kultūras pieejamība dažādām sabiedrības grupām, </w:t>
      </w:r>
      <w:r w:rsidRPr="005004F2">
        <w:rPr>
          <w:rFonts w:ascii="Times New Roman" w:hAnsi="Times New Roman"/>
          <w:sz w:val="26"/>
          <w:szCs w:val="26"/>
          <w:lang w:val="lv-LV"/>
        </w:rPr>
        <w:t xml:space="preserve">Ministrija </w:t>
      </w:r>
      <w:r w:rsidR="00687038" w:rsidRPr="005004F2">
        <w:rPr>
          <w:rFonts w:ascii="Times New Roman" w:hAnsi="Times New Roman"/>
          <w:sz w:val="26"/>
          <w:szCs w:val="26"/>
          <w:lang w:val="lv-LV"/>
        </w:rPr>
        <w:t xml:space="preserve">aicina </w:t>
      </w:r>
      <w:r w:rsidRPr="005004F2">
        <w:rPr>
          <w:rFonts w:ascii="Times New Roman" w:hAnsi="Times New Roman"/>
          <w:sz w:val="26"/>
          <w:szCs w:val="26"/>
          <w:lang w:val="lv-LV"/>
        </w:rPr>
        <w:t>izvirzīt arī</w:t>
      </w:r>
      <w:r w:rsidR="00687038" w:rsidRPr="005004F2">
        <w:rPr>
          <w:rFonts w:ascii="Times New Roman" w:hAnsi="Times New Roman"/>
          <w:sz w:val="26"/>
          <w:szCs w:val="26"/>
          <w:lang w:val="lv-LV"/>
        </w:rPr>
        <w:t xml:space="preserve"> uzdevumu ar mērķi nodrošināt kultūras pieejamību iedzīvotājiem ar zemiem</w:t>
      </w:r>
      <w:r w:rsidR="00DA0077" w:rsidRPr="005004F2">
        <w:rPr>
          <w:rFonts w:ascii="Times New Roman" w:hAnsi="Times New Roman"/>
          <w:sz w:val="26"/>
          <w:szCs w:val="26"/>
          <w:lang w:val="lv-LV"/>
        </w:rPr>
        <w:t xml:space="preserve"> ienākumiem</w:t>
      </w:r>
      <w:r w:rsidR="00687038" w:rsidRPr="005004F2">
        <w:rPr>
          <w:rFonts w:ascii="Times New Roman" w:hAnsi="Times New Roman"/>
          <w:sz w:val="26"/>
          <w:szCs w:val="26"/>
          <w:lang w:val="lv-LV"/>
        </w:rPr>
        <w:t>.</w:t>
      </w:r>
    </w:p>
    <w:p w14:paraId="281D264E" w14:textId="68F91A9F" w:rsidR="00966F65" w:rsidRPr="003B1D53" w:rsidRDefault="00966F65" w:rsidP="003B1D53">
      <w:pPr>
        <w:pStyle w:val="Sarakstarindkopa"/>
        <w:spacing w:before="120" w:after="0" w:line="240" w:lineRule="auto"/>
        <w:ind w:left="1069"/>
        <w:contextualSpacing w:val="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9630" w:type="dxa"/>
        <w:tblLayout w:type="fixed"/>
        <w:tblLook w:val="00A0" w:firstRow="1" w:lastRow="0" w:firstColumn="1" w:lastColumn="0" w:noHBand="0" w:noVBand="0"/>
      </w:tblPr>
      <w:tblGrid>
        <w:gridCol w:w="2428"/>
        <w:gridCol w:w="5468"/>
        <w:gridCol w:w="1734"/>
      </w:tblGrid>
      <w:tr w:rsidR="00966F65" w:rsidRPr="003B1D53" w14:paraId="7BC9CC42" w14:textId="77777777" w:rsidTr="008A2AE8">
        <w:trPr>
          <w:trHeight w:val="930"/>
        </w:trPr>
        <w:tc>
          <w:tcPr>
            <w:tcW w:w="2428" w:type="dxa"/>
            <w:hideMark/>
          </w:tcPr>
          <w:p w14:paraId="015337A9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</w:p>
          <w:p w14:paraId="708B0025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</w:p>
          <w:p w14:paraId="1F917CA9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  <w:r w:rsidRPr="003B1D53">
              <w:rPr>
                <w:rFonts w:ascii="Times New Roman" w:hAnsi="Times New Roman"/>
                <w:sz w:val="26"/>
                <w:szCs w:val="26"/>
                <w:lang w:val="lv-LV" w:eastAsia="lv-LV"/>
              </w:rPr>
              <w:t>Valsts sekretārs</w:t>
            </w:r>
          </w:p>
        </w:tc>
        <w:tc>
          <w:tcPr>
            <w:tcW w:w="5468" w:type="dxa"/>
          </w:tcPr>
          <w:p w14:paraId="2B683018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</w:pPr>
          </w:p>
          <w:p w14:paraId="5709D43F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</w:pPr>
          </w:p>
          <w:p w14:paraId="2F205253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</w:pPr>
            <w:r w:rsidRPr="003B1D53"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  <w:t>Dokuments parakstīts ar drošu elektronisko parakstu un satur laika zīmogu</w:t>
            </w:r>
          </w:p>
        </w:tc>
        <w:tc>
          <w:tcPr>
            <w:tcW w:w="1734" w:type="dxa"/>
          </w:tcPr>
          <w:p w14:paraId="0603010A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</w:p>
          <w:p w14:paraId="3C4B89AA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</w:p>
          <w:p w14:paraId="38ED1EF7" w14:textId="77777777" w:rsidR="00966F65" w:rsidRPr="003B1D53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  <w:proofErr w:type="spellStart"/>
            <w:r w:rsidRPr="003B1D53">
              <w:rPr>
                <w:rFonts w:ascii="Times New Roman" w:hAnsi="Times New Roman"/>
                <w:sz w:val="26"/>
                <w:szCs w:val="26"/>
                <w:lang w:val="lv-LV" w:eastAsia="lv-LV"/>
              </w:rPr>
              <w:t>I.Alliks</w:t>
            </w:r>
            <w:proofErr w:type="spellEnd"/>
          </w:p>
        </w:tc>
      </w:tr>
    </w:tbl>
    <w:p w14:paraId="07ADFAB6" w14:textId="77777777" w:rsidR="00966F65" w:rsidRPr="003E1750" w:rsidRDefault="00966F65" w:rsidP="00966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4593876A" w14:textId="77777777" w:rsidR="00F1746A" w:rsidRPr="003E1750" w:rsidRDefault="00F1746A" w:rsidP="00966F6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0948F220" w14:textId="77777777" w:rsidR="00966F65" w:rsidRPr="003E1750" w:rsidRDefault="00966F65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5F55D0D8" w14:textId="77777777" w:rsidR="003B1D53" w:rsidRDefault="003B1D53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8F3CBC6" w14:textId="77777777" w:rsidR="003B1D53" w:rsidRDefault="003B1D53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50486665" w14:textId="77777777" w:rsidR="003B1D53" w:rsidRDefault="003B1D53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4EF4B59" w14:textId="77777777" w:rsidR="00304B02" w:rsidRDefault="00304B02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6303BEAB" w14:textId="77777777" w:rsidR="00304B02" w:rsidRDefault="00304B02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02C29649" w14:textId="77777777" w:rsidR="00525BC3" w:rsidRDefault="00525BC3" w:rsidP="00525B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B.Buse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>, 67021586</w:t>
      </w:r>
    </w:p>
    <w:p w14:paraId="7E0C11BB" w14:textId="77777777" w:rsidR="00525BC3" w:rsidRPr="003E1750" w:rsidRDefault="00E95494" w:rsidP="00525B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8" w:history="1">
        <w:r w:rsidR="00525BC3" w:rsidRPr="00817B24">
          <w:rPr>
            <w:rStyle w:val="Hipersaite"/>
            <w:rFonts w:ascii="Times New Roman" w:hAnsi="Times New Roman"/>
            <w:sz w:val="20"/>
            <w:szCs w:val="20"/>
          </w:rPr>
          <w:t>Brigita.Buse@lm.gov.lv</w:t>
        </w:r>
      </w:hyperlink>
      <w:r w:rsidR="00525BC3">
        <w:rPr>
          <w:rFonts w:ascii="Times New Roman" w:hAnsi="Times New Roman"/>
          <w:sz w:val="20"/>
          <w:szCs w:val="20"/>
        </w:rPr>
        <w:t xml:space="preserve"> </w:t>
      </w:r>
    </w:p>
    <w:p w14:paraId="4E7D66C7" w14:textId="21B6892E" w:rsidR="00966F65" w:rsidRPr="003E1750" w:rsidRDefault="00E56411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  <w:proofErr w:type="spellStart"/>
      <w:r w:rsidRPr="003E1750">
        <w:rPr>
          <w:rFonts w:ascii="Times New Roman" w:eastAsia="Times New Roman" w:hAnsi="Times New Roman"/>
          <w:sz w:val="20"/>
          <w:szCs w:val="20"/>
          <w:lang w:val="lv-LV"/>
        </w:rPr>
        <w:t>Z</w:t>
      </w:r>
      <w:r w:rsidR="00346771" w:rsidRPr="003E1750">
        <w:rPr>
          <w:rFonts w:ascii="Times New Roman" w:eastAsia="Times New Roman" w:hAnsi="Times New Roman"/>
          <w:sz w:val="20"/>
          <w:szCs w:val="20"/>
          <w:lang w:val="lv-LV"/>
        </w:rPr>
        <w:t>.</w:t>
      </w:r>
      <w:r w:rsidRPr="003E1750">
        <w:rPr>
          <w:rFonts w:ascii="Times New Roman" w:eastAsia="Times New Roman" w:hAnsi="Times New Roman"/>
          <w:sz w:val="20"/>
          <w:szCs w:val="20"/>
          <w:lang w:val="lv-LV"/>
        </w:rPr>
        <w:t>Beinare</w:t>
      </w:r>
      <w:proofErr w:type="spellEnd"/>
      <w:r w:rsidR="00346771" w:rsidRPr="003E1750">
        <w:rPr>
          <w:rFonts w:ascii="Times New Roman" w:eastAsia="Times New Roman" w:hAnsi="Times New Roman"/>
          <w:sz w:val="20"/>
          <w:szCs w:val="20"/>
          <w:lang w:val="lv-LV"/>
        </w:rPr>
        <w:t>, 6702161</w:t>
      </w:r>
      <w:r w:rsidRPr="003E1750">
        <w:rPr>
          <w:rFonts w:ascii="Times New Roman" w:eastAsia="Times New Roman" w:hAnsi="Times New Roman"/>
          <w:sz w:val="20"/>
          <w:szCs w:val="20"/>
          <w:lang w:val="lv-LV"/>
        </w:rPr>
        <w:t>9</w:t>
      </w:r>
    </w:p>
    <w:p w14:paraId="3BDCC020" w14:textId="38EAAA66" w:rsidR="00966F65" w:rsidRDefault="00E95494" w:rsidP="00966F65">
      <w:pPr>
        <w:spacing w:after="0" w:line="240" w:lineRule="auto"/>
        <w:jc w:val="both"/>
        <w:rPr>
          <w:rStyle w:val="Hipersaite"/>
          <w:rFonts w:ascii="Times New Roman" w:hAnsi="Times New Roman"/>
          <w:sz w:val="20"/>
          <w:szCs w:val="20"/>
        </w:rPr>
      </w:pPr>
      <w:hyperlink r:id="rId9" w:history="1">
        <w:r w:rsidR="00E56411" w:rsidRPr="003E1750">
          <w:rPr>
            <w:rStyle w:val="Hipersaite"/>
            <w:rFonts w:ascii="Times New Roman" w:hAnsi="Times New Roman"/>
            <w:sz w:val="20"/>
            <w:szCs w:val="20"/>
          </w:rPr>
          <w:t>Zanda.Beinare@lm.gov.lv</w:t>
        </w:r>
      </w:hyperlink>
    </w:p>
    <w:p w14:paraId="7859E112" w14:textId="4046B1E0" w:rsidR="00E833DA" w:rsidRDefault="00E833DA" w:rsidP="00E833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bookmarkStart w:id="0" w:name="_Hlk48729406"/>
      <w:r w:rsidRPr="003E1750">
        <w:rPr>
          <w:rFonts w:ascii="Times New Roman" w:hAnsi="Times New Roman"/>
          <w:sz w:val="20"/>
          <w:szCs w:val="20"/>
          <w:lang w:val="lv-LV"/>
        </w:rPr>
        <w:t>21-N/</w:t>
      </w:r>
      <w:bookmarkEnd w:id="0"/>
      <w:r w:rsidR="0021542F">
        <w:rPr>
          <w:rFonts w:ascii="Times New Roman" w:hAnsi="Times New Roman"/>
          <w:sz w:val="20"/>
          <w:szCs w:val="20"/>
          <w:lang w:val="lv-LV"/>
        </w:rPr>
        <w:t>7078</w:t>
      </w:r>
    </w:p>
    <w:p w14:paraId="24990122" w14:textId="74C067A9" w:rsidR="00C67475" w:rsidRPr="003E1750" w:rsidRDefault="00C67475" w:rsidP="00C6747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46</w:t>
      </w:r>
      <w:r w:rsidR="00F7454A">
        <w:rPr>
          <w:rFonts w:ascii="Times New Roman" w:hAnsi="Times New Roman"/>
          <w:sz w:val="20"/>
          <w:szCs w:val="20"/>
          <w:lang w:val="lv-LV"/>
        </w:rPr>
        <w:t>1</w:t>
      </w:r>
    </w:p>
    <w:p w14:paraId="1CEB794F" w14:textId="77777777" w:rsidR="00E833DA" w:rsidRPr="003E1750" w:rsidRDefault="00E833D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E833DA" w:rsidRPr="003E1750" w:rsidSect="00966F65">
      <w:headerReference w:type="default" r:id="rId10"/>
      <w:footerReference w:type="default" r:id="rId11"/>
      <w:headerReference w:type="first" r:id="rId12"/>
      <w:footerReference w:type="first" r:id="rId13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6E6D1" w14:textId="77777777" w:rsidR="003046EA" w:rsidRDefault="003046EA">
      <w:pPr>
        <w:spacing w:after="0" w:line="240" w:lineRule="auto"/>
      </w:pPr>
      <w:r>
        <w:separator/>
      </w:r>
    </w:p>
  </w:endnote>
  <w:endnote w:type="continuationSeparator" w:id="0">
    <w:p w14:paraId="6B633531" w14:textId="77777777" w:rsidR="003046EA" w:rsidRDefault="0030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C832F" w14:textId="77777777" w:rsidR="00E833DA" w:rsidRPr="00E833DA" w:rsidRDefault="00E833DA" w:rsidP="00E833DA">
    <w:pPr>
      <w:pStyle w:val="Kjene"/>
      <w:rPr>
        <w:rFonts w:ascii="Times New Roman" w:hAnsi="Times New Roman"/>
        <w:bCs/>
        <w:lang w:val="lv-LV"/>
      </w:rPr>
    </w:pPr>
    <w:r w:rsidRPr="00E833DA">
      <w:rPr>
        <w:rFonts w:ascii="Times New Roman" w:hAnsi="Times New Roman"/>
        <w:lang w:val="lv-LV"/>
      </w:rPr>
      <w:t>LMatz_14052021_kulturpolitika_VSS386; LM atzinums p</w:t>
    </w:r>
    <w:r w:rsidRPr="00E833DA">
      <w:rPr>
        <w:rFonts w:ascii="Times New Roman" w:hAnsi="Times New Roman"/>
        <w:bCs/>
        <w:lang w:val="lv-LV"/>
      </w:rPr>
      <w:t>ar Kultūrpolitikas pamatnostādņu projektu 2021. – 2027.gadam „</w:t>
    </w:r>
    <w:proofErr w:type="spellStart"/>
    <w:r w:rsidRPr="00E833DA">
      <w:rPr>
        <w:rFonts w:ascii="Times New Roman" w:hAnsi="Times New Roman"/>
        <w:bCs/>
        <w:lang w:val="lv-LV"/>
      </w:rPr>
      <w:t>Kultūrvalsts</w:t>
    </w:r>
    <w:proofErr w:type="spellEnd"/>
    <w:r w:rsidRPr="00E833DA">
      <w:rPr>
        <w:rFonts w:ascii="Times New Roman" w:hAnsi="Times New Roman"/>
        <w:bCs/>
        <w:lang w:val="lv-LV"/>
      </w:rPr>
      <w:t>” (VSS-386)</w:t>
    </w:r>
  </w:p>
  <w:p w14:paraId="41FE3522" w14:textId="77777777" w:rsidR="00E833DA" w:rsidRPr="00E833DA" w:rsidRDefault="00E833DA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B1870" w14:textId="4BD653A9" w:rsidR="00436635" w:rsidRPr="00436635" w:rsidRDefault="00436635" w:rsidP="00436635">
    <w:pPr>
      <w:pStyle w:val="Kjene"/>
      <w:rPr>
        <w:rFonts w:ascii="Times New Roman" w:hAnsi="Times New Roman"/>
        <w:bCs/>
        <w:lang w:val="lv-LV"/>
      </w:rPr>
    </w:pPr>
    <w:r w:rsidRPr="00436635">
      <w:rPr>
        <w:rFonts w:ascii="Times New Roman" w:hAnsi="Times New Roman"/>
        <w:lang w:val="lv-LV"/>
      </w:rPr>
      <w:t>LMatz_14052021_kulturpolitika_VSS386; LM atzinums p</w:t>
    </w:r>
    <w:r w:rsidRPr="00436635">
      <w:rPr>
        <w:rFonts w:ascii="Times New Roman" w:hAnsi="Times New Roman"/>
        <w:bCs/>
        <w:lang w:val="lv-LV"/>
      </w:rPr>
      <w:t>ar Kultūrpolitikas pamatnostād</w:t>
    </w:r>
    <w:r>
      <w:rPr>
        <w:rFonts w:ascii="Times New Roman" w:hAnsi="Times New Roman"/>
        <w:bCs/>
        <w:lang w:val="lv-LV"/>
      </w:rPr>
      <w:t>ņu projektu</w:t>
    </w:r>
    <w:r w:rsidRPr="00436635">
      <w:rPr>
        <w:rFonts w:ascii="Times New Roman" w:hAnsi="Times New Roman"/>
        <w:bCs/>
        <w:lang w:val="lv-LV"/>
      </w:rPr>
      <w:t xml:space="preserve"> 2021. – 2027.gadam „</w:t>
    </w:r>
    <w:proofErr w:type="spellStart"/>
    <w:r w:rsidRPr="00436635">
      <w:rPr>
        <w:rFonts w:ascii="Times New Roman" w:hAnsi="Times New Roman"/>
        <w:bCs/>
        <w:lang w:val="lv-LV"/>
      </w:rPr>
      <w:t>Kultūrvalsts</w:t>
    </w:r>
    <w:proofErr w:type="spellEnd"/>
    <w:r w:rsidRPr="00436635">
      <w:rPr>
        <w:rFonts w:ascii="Times New Roman" w:hAnsi="Times New Roman"/>
        <w:bCs/>
        <w:lang w:val="lv-LV"/>
      </w:rPr>
      <w:t>” (VSS-386)</w:t>
    </w:r>
  </w:p>
  <w:p w14:paraId="37AF589B" w14:textId="2627DB3B" w:rsidR="00436635" w:rsidRPr="00436635" w:rsidRDefault="00436635">
    <w:pPr>
      <w:pStyle w:val="Kjene"/>
      <w:rPr>
        <w:rFonts w:ascii="Times New Roman" w:hAnsi="Times New Roman"/>
      </w:rPr>
    </w:pPr>
  </w:p>
  <w:p w14:paraId="1C9FC0AC" w14:textId="77777777" w:rsidR="00436635" w:rsidRDefault="0043663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C26C6" w14:textId="77777777" w:rsidR="003046EA" w:rsidRDefault="003046EA">
      <w:pPr>
        <w:spacing w:after="0" w:line="240" w:lineRule="auto"/>
      </w:pPr>
      <w:r>
        <w:separator/>
      </w:r>
    </w:p>
  </w:footnote>
  <w:footnote w:type="continuationSeparator" w:id="0">
    <w:p w14:paraId="0142126B" w14:textId="77777777" w:rsidR="003046EA" w:rsidRDefault="0030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66BB7" w14:textId="77777777" w:rsidR="00444B6D" w:rsidRDefault="003242AF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42F0C38" w14:textId="77777777" w:rsidR="00444B6D" w:rsidRDefault="00E9549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FDE59" w14:textId="77777777" w:rsidR="00236649" w:rsidRDefault="00E95494" w:rsidP="00236649">
    <w:pPr>
      <w:pStyle w:val="Galvene"/>
      <w:rPr>
        <w:rFonts w:ascii="Times New Roman" w:hAnsi="Times New Roman"/>
      </w:rPr>
    </w:pPr>
  </w:p>
  <w:p w14:paraId="1BB1DE7E" w14:textId="77777777" w:rsidR="00236649" w:rsidRDefault="00E95494" w:rsidP="00236649">
    <w:pPr>
      <w:pStyle w:val="Galvene"/>
      <w:rPr>
        <w:rFonts w:ascii="Times New Roman" w:hAnsi="Times New Roman"/>
      </w:rPr>
    </w:pPr>
  </w:p>
  <w:p w14:paraId="11B1394E" w14:textId="77777777" w:rsidR="00236649" w:rsidRDefault="00E95494" w:rsidP="00236649">
    <w:pPr>
      <w:pStyle w:val="Galvene"/>
      <w:rPr>
        <w:rFonts w:ascii="Times New Roman" w:hAnsi="Times New Roman"/>
      </w:rPr>
    </w:pPr>
  </w:p>
  <w:p w14:paraId="56F01B49" w14:textId="77777777" w:rsidR="00236649" w:rsidRDefault="00E95494" w:rsidP="00236649">
    <w:pPr>
      <w:pStyle w:val="Galvene"/>
      <w:rPr>
        <w:rFonts w:ascii="Times New Roman" w:hAnsi="Times New Roman"/>
      </w:rPr>
    </w:pPr>
  </w:p>
  <w:p w14:paraId="545390F7" w14:textId="77777777" w:rsidR="00236649" w:rsidRDefault="00E95494" w:rsidP="00236649">
    <w:pPr>
      <w:pStyle w:val="Galvene"/>
      <w:rPr>
        <w:rFonts w:ascii="Times New Roman" w:hAnsi="Times New Roman"/>
      </w:rPr>
    </w:pPr>
  </w:p>
  <w:p w14:paraId="24ED3E95" w14:textId="77777777" w:rsidR="00236649" w:rsidRDefault="00E95494" w:rsidP="00236649">
    <w:pPr>
      <w:pStyle w:val="Galvene"/>
      <w:rPr>
        <w:rFonts w:ascii="Times New Roman" w:hAnsi="Times New Roman"/>
      </w:rPr>
    </w:pPr>
  </w:p>
  <w:p w14:paraId="3C868E5B" w14:textId="77777777" w:rsidR="00236649" w:rsidRDefault="00E95494" w:rsidP="00236649">
    <w:pPr>
      <w:pStyle w:val="Galvene"/>
      <w:rPr>
        <w:rFonts w:ascii="Times New Roman" w:hAnsi="Times New Roman"/>
      </w:rPr>
    </w:pPr>
  </w:p>
  <w:p w14:paraId="111003B1" w14:textId="77777777" w:rsidR="00236649" w:rsidRDefault="00E95494" w:rsidP="00236649">
    <w:pPr>
      <w:pStyle w:val="Galvene"/>
      <w:rPr>
        <w:rFonts w:ascii="Times New Roman" w:hAnsi="Times New Roman"/>
      </w:rPr>
    </w:pPr>
  </w:p>
  <w:p w14:paraId="2E6A4D7B" w14:textId="77777777" w:rsidR="00236649" w:rsidRDefault="00E95494" w:rsidP="00236649">
    <w:pPr>
      <w:pStyle w:val="Galvene"/>
      <w:rPr>
        <w:rFonts w:ascii="Times New Roman" w:hAnsi="Times New Roman"/>
      </w:rPr>
    </w:pPr>
  </w:p>
  <w:p w14:paraId="3F2B39A8" w14:textId="77777777" w:rsidR="00236649" w:rsidRDefault="00E95494" w:rsidP="00236649">
    <w:pPr>
      <w:pStyle w:val="Galvene"/>
      <w:rPr>
        <w:rFonts w:ascii="Times New Roman" w:hAnsi="Times New Roman"/>
      </w:rPr>
    </w:pPr>
  </w:p>
  <w:p w14:paraId="784FB0ED" w14:textId="77777777" w:rsidR="00236649" w:rsidRPr="00815277" w:rsidRDefault="00966F65" w:rsidP="00236649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AB09E0" wp14:editId="24A688F4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E0C36C" wp14:editId="00B5C45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B4367" w14:textId="77777777" w:rsidR="00236649" w:rsidRDefault="003242AF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0C3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" filled="f" stroked="f">
              <v:textbox inset="0,0,0,0">
                <w:txbxContent>
                  <w:p w14:paraId="7ECB4367" w14:textId="77777777" w:rsidR="00236649" w:rsidRDefault="003242AF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3A7A6C" wp14:editId="5677773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5FCD04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4437E91" w14:textId="77777777" w:rsidR="00236649" w:rsidRDefault="00E9549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51FA"/>
    <w:multiLevelType w:val="hybridMultilevel"/>
    <w:tmpl w:val="290C1F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C2059"/>
    <w:multiLevelType w:val="hybridMultilevel"/>
    <w:tmpl w:val="4E080F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A26FE"/>
    <w:multiLevelType w:val="hybridMultilevel"/>
    <w:tmpl w:val="49CC9BDC"/>
    <w:lvl w:ilvl="0" w:tplc="D83AE4FC">
      <w:start w:val="6"/>
      <w:numFmt w:val="bullet"/>
      <w:lvlText w:val="-"/>
      <w:lvlJc w:val="left"/>
      <w:pPr>
        <w:ind w:left="1429" w:hanging="360"/>
      </w:pPr>
      <w:rPr>
        <w:rFonts w:ascii="Cambria" w:eastAsiaTheme="minorHAnsi" w:hAnsi="Cambria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2D753E"/>
    <w:multiLevelType w:val="hybridMultilevel"/>
    <w:tmpl w:val="6F72D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232D0"/>
    <w:multiLevelType w:val="hybridMultilevel"/>
    <w:tmpl w:val="E61C6B92"/>
    <w:lvl w:ilvl="0" w:tplc="D83AE4FC">
      <w:start w:val="6"/>
      <w:numFmt w:val="bullet"/>
      <w:lvlText w:val="-"/>
      <w:lvlJc w:val="left"/>
      <w:pPr>
        <w:ind w:left="1069" w:hanging="360"/>
      </w:pPr>
      <w:rPr>
        <w:rFonts w:ascii="Cambria" w:eastAsiaTheme="minorHAnsi" w:hAnsi="Cambria"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932CC0"/>
    <w:multiLevelType w:val="hybridMultilevel"/>
    <w:tmpl w:val="952898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65"/>
    <w:rsid w:val="000135AB"/>
    <w:rsid w:val="000250FC"/>
    <w:rsid w:val="00061EDD"/>
    <w:rsid w:val="00082448"/>
    <w:rsid w:val="00090FEF"/>
    <w:rsid w:val="0009711C"/>
    <w:rsid w:val="000A44CA"/>
    <w:rsid w:val="000B06B4"/>
    <w:rsid w:val="000B57D0"/>
    <w:rsid w:val="000C05EA"/>
    <w:rsid w:val="000C0970"/>
    <w:rsid w:val="000D3122"/>
    <w:rsid w:val="000D31E5"/>
    <w:rsid w:val="000D75A7"/>
    <w:rsid w:val="000F42D5"/>
    <w:rsid w:val="000F5465"/>
    <w:rsid w:val="0012370F"/>
    <w:rsid w:val="00127293"/>
    <w:rsid w:val="00143E34"/>
    <w:rsid w:val="00162827"/>
    <w:rsid w:val="00166762"/>
    <w:rsid w:val="001706C4"/>
    <w:rsid w:val="001731B3"/>
    <w:rsid w:val="00177984"/>
    <w:rsid w:val="00192C0F"/>
    <w:rsid w:val="00196C35"/>
    <w:rsid w:val="001A6480"/>
    <w:rsid w:val="001C4334"/>
    <w:rsid w:val="001C5D6C"/>
    <w:rsid w:val="001D1076"/>
    <w:rsid w:val="001F24F2"/>
    <w:rsid w:val="001F4B62"/>
    <w:rsid w:val="00206005"/>
    <w:rsid w:val="00206C3D"/>
    <w:rsid w:val="002125A0"/>
    <w:rsid w:val="0021542F"/>
    <w:rsid w:val="00241695"/>
    <w:rsid w:val="0024353E"/>
    <w:rsid w:val="00244998"/>
    <w:rsid w:val="00251011"/>
    <w:rsid w:val="002652C1"/>
    <w:rsid w:val="002756C5"/>
    <w:rsid w:val="002772CA"/>
    <w:rsid w:val="00277F49"/>
    <w:rsid w:val="002848F5"/>
    <w:rsid w:val="002A174F"/>
    <w:rsid w:val="002B1A78"/>
    <w:rsid w:val="002B6D71"/>
    <w:rsid w:val="002D41BD"/>
    <w:rsid w:val="002D789A"/>
    <w:rsid w:val="003046EA"/>
    <w:rsid w:val="00304B02"/>
    <w:rsid w:val="003060BC"/>
    <w:rsid w:val="003061A8"/>
    <w:rsid w:val="00314A6F"/>
    <w:rsid w:val="003242AF"/>
    <w:rsid w:val="0033575E"/>
    <w:rsid w:val="00346771"/>
    <w:rsid w:val="00355FAB"/>
    <w:rsid w:val="00357F4F"/>
    <w:rsid w:val="00381C30"/>
    <w:rsid w:val="00385960"/>
    <w:rsid w:val="00390697"/>
    <w:rsid w:val="00395B49"/>
    <w:rsid w:val="003960BA"/>
    <w:rsid w:val="00396DF9"/>
    <w:rsid w:val="003A3C80"/>
    <w:rsid w:val="003B1D53"/>
    <w:rsid w:val="003B4F15"/>
    <w:rsid w:val="003B7F25"/>
    <w:rsid w:val="003C4E6B"/>
    <w:rsid w:val="003D1A1B"/>
    <w:rsid w:val="003E1750"/>
    <w:rsid w:val="003E65C9"/>
    <w:rsid w:val="00420D8E"/>
    <w:rsid w:val="004357F7"/>
    <w:rsid w:val="00436635"/>
    <w:rsid w:val="00443363"/>
    <w:rsid w:val="00443A5B"/>
    <w:rsid w:val="004754C0"/>
    <w:rsid w:val="00490BB1"/>
    <w:rsid w:val="00494786"/>
    <w:rsid w:val="004A3D9A"/>
    <w:rsid w:val="004A6DB4"/>
    <w:rsid w:val="004C4955"/>
    <w:rsid w:val="004D3B9D"/>
    <w:rsid w:val="004E7D05"/>
    <w:rsid w:val="004F3459"/>
    <w:rsid w:val="005004F2"/>
    <w:rsid w:val="005032C5"/>
    <w:rsid w:val="00525BC3"/>
    <w:rsid w:val="0055405E"/>
    <w:rsid w:val="00571BFD"/>
    <w:rsid w:val="00574438"/>
    <w:rsid w:val="005838C4"/>
    <w:rsid w:val="005B6251"/>
    <w:rsid w:val="005C35F6"/>
    <w:rsid w:val="005E3DAF"/>
    <w:rsid w:val="0062632E"/>
    <w:rsid w:val="00636E5E"/>
    <w:rsid w:val="00637763"/>
    <w:rsid w:val="00646D2D"/>
    <w:rsid w:val="006609DC"/>
    <w:rsid w:val="006636F1"/>
    <w:rsid w:val="00664F89"/>
    <w:rsid w:val="00680A72"/>
    <w:rsid w:val="00687038"/>
    <w:rsid w:val="006A58E4"/>
    <w:rsid w:val="006B6F37"/>
    <w:rsid w:val="006D73A9"/>
    <w:rsid w:val="006E0B98"/>
    <w:rsid w:val="006E0C59"/>
    <w:rsid w:val="006F387A"/>
    <w:rsid w:val="00703D5A"/>
    <w:rsid w:val="00715EAA"/>
    <w:rsid w:val="007311E7"/>
    <w:rsid w:val="00737B4D"/>
    <w:rsid w:val="00760498"/>
    <w:rsid w:val="00780098"/>
    <w:rsid w:val="00783711"/>
    <w:rsid w:val="007B02A7"/>
    <w:rsid w:val="007B5EEB"/>
    <w:rsid w:val="007C1C4F"/>
    <w:rsid w:val="007C62A6"/>
    <w:rsid w:val="007D103A"/>
    <w:rsid w:val="007D3B1D"/>
    <w:rsid w:val="00807AA9"/>
    <w:rsid w:val="00816D1A"/>
    <w:rsid w:val="00825A19"/>
    <w:rsid w:val="00835129"/>
    <w:rsid w:val="00835AF4"/>
    <w:rsid w:val="0084228A"/>
    <w:rsid w:val="00863F6D"/>
    <w:rsid w:val="0087237A"/>
    <w:rsid w:val="008A35A3"/>
    <w:rsid w:val="008C4995"/>
    <w:rsid w:val="008E3071"/>
    <w:rsid w:val="008F4251"/>
    <w:rsid w:val="008F6046"/>
    <w:rsid w:val="0095463E"/>
    <w:rsid w:val="009635CD"/>
    <w:rsid w:val="00965D18"/>
    <w:rsid w:val="00966F65"/>
    <w:rsid w:val="009733C3"/>
    <w:rsid w:val="009735D8"/>
    <w:rsid w:val="00993933"/>
    <w:rsid w:val="00996216"/>
    <w:rsid w:val="009C6C46"/>
    <w:rsid w:val="00A20E1C"/>
    <w:rsid w:val="00A26628"/>
    <w:rsid w:val="00A3713B"/>
    <w:rsid w:val="00A524AF"/>
    <w:rsid w:val="00A83111"/>
    <w:rsid w:val="00A92EB9"/>
    <w:rsid w:val="00AA7951"/>
    <w:rsid w:val="00AB2D01"/>
    <w:rsid w:val="00AC5E1A"/>
    <w:rsid w:val="00AD1D23"/>
    <w:rsid w:val="00AE4E60"/>
    <w:rsid w:val="00AF1DDB"/>
    <w:rsid w:val="00B00BC7"/>
    <w:rsid w:val="00B03AC3"/>
    <w:rsid w:val="00B11F63"/>
    <w:rsid w:val="00B1631C"/>
    <w:rsid w:val="00B163DA"/>
    <w:rsid w:val="00B31C48"/>
    <w:rsid w:val="00B47977"/>
    <w:rsid w:val="00B5004E"/>
    <w:rsid w:val="00B57130"/>
    <w:rsid w:val="00B57C2C"/>
    <w:rsid w:val="00B73A06"/>
    <w:rsid w:val="00B97FD5"/>
    <w:rsid w:val="00BD390C"/>
    <w:rsid w:val="00BE21E0"/>
    <w:rsid w:val="00BE4F65"/>
    <w:rsid w:val="00BE6360"/>
    <w:rsid w:val="00BF1117"/>
    <w:rsid w:val="00C0038A"/>
    <w:rsid w:val="00C03B89"/>
    <w:rsid w:val="00C55AD1"/>
    <w:rsid w:val="00C565D2"/>
    <w:rsid w:val="00C615CA"/>
    <w:rsid w:val="00C67475"/>
    <w:rsid w:val="00C72012"/>
    <w:rsid w:val="00C722E1"/>
    <w:rsid w:val="00C7249F"/>
    <w:rsid w:val="00C821D3"/>
    <w:rsid w:val="00C90451"/>
    <w:rsid w:val="00CB1902"/>
    <w:rsid w:val="00CB52C2"/>
    <w:rsid w:val="00CE5321"/>
    <w:rsid w:val="00D158A2"/>
    <w:rsid w:val="00D31F6A"/>
    <w:rsid w:val="00D47E20"/>
    <w:rsid w:val="00D53EA3"/>
    <w:rsid w:val="00D83D7B"/>
    <w:rsid w:val="00D87A69"/>
    <w:rsid w:val="00D90FDE"/>
    <w:rsid w:val="00DA0077"/>
    <w:rsid w:val="00DA0371"/>
    <w:rsid w:val="00DF4BC9"/>
    <w:rsid w:val="00E270A0"/>
    <w:rsid w:val="00E52522"/>
    <w:rsid w:val="00E56411"/>
    <w:rsid w:val="00E57758"/>
    <w:rsid w:val="00E62371"/>
    <w:rsid w:val="00E81CB5"/>
    <w:rsid w:val="00E833DA"/>
    <w:rsid w:val="00E84FDE"/>
    <w:rsid w:val="00E91517"/>
    <w:rsid w:val="00E93E82"/>
    <w:rsid w:val="00E95494"/>
    <w:rsid w:val="00E960ED"/>
    <w:rsid w:val="00E9758A"/>
    <w:rsid w:val="00EA53B4"/>
    <w:rsid w:val="00EB69B1"/>
    <w:rsid w:val="00EC71B6"/>
    <w:rsid w:val="00ED7843"/>
    <w:rsid w:val="00EF5346"/>
    <w:rsid w:val="00EF7CF0"/>
    <w:rsid w:val="00F02912"/>
    <w:rsid w:val="00F02A88"/>
    <w:rsid w:val="00F13802"/>
    <w:rsid w:val="00F1746A"/>
    <w:rsid w:val="00F178E1"/>
    <w:rsid w:val="00F20365"/>
    <w:rsid w:val="00F33207"/>
    <w:rsid w:val="00F36504"/>
    <w:rsid w:val="00F5262E"/>
    <w:rsid w:val="00F61B42"/>
    <w:rsid w:val="00F7454A"/>
    <w:rsid w:val="00F755F6"/>
    <w:rsid w:val="00F84064"/>
    <w:rsid w:val="00FA560C"/>
    <w:rsid w:val="00FA6A1D"/>
    <w:rsid w:val="00FC0195"/>
    <w:rsid w:val="00FD677B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C255AF"/>
  <w15:chartTrackingRefBased/>
  <w15:docId w15:val="{ED8BB8BE-C16E-475D-82C9-1449BDD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66F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66F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6F65"/>
    <w:rPr>
      <w:rFonts w:ascii="Calibri" w:eastAsia="Calibri" w:hAnsi="Calibri" w:cs="Times New Roman"/>
      <w:lang w:val="en-US"/>
    </w:rPr>
  </w:style>
  <w:style w:type="character" w:styleId="Hipersaite">
    <w:name w:val="Hyperlink"/>
    <w:uiPriority w:val="99"/>
    <w:unhideWhenUsed/>
    <w:rsid w:val="00966F6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6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6F65"/>
    <w:rPr>
      <w:rFonts w:ascii="Segoe UI" w:eastAsia="Calibri" w:hAnsi="Segoe UI" w:cs="Segoe UI"/>
      <w:sz w:val="18"/>
      <w:szCs w:val="18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4E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4E6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4E6B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4E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4E6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3061A8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55405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5405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Noklusjumarindkopasfonts"/>
    <w:uiPriority w:val="99"/>
    <w:unhideWhenUsed/>
    <w:qFormat/>
    <w:rsid w:val="0055405E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5405E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6411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43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663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Buse@l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nda.Beinare@lm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9406-D14D-475A-AACF-C5C76269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LM Atzinums par Kultūrpolitikas pamatnostādnes 2021. – 2027.gadam „Kultūrvalsts” (VSS-386)</vt:lpstr>
    </vt:vector>
  </TitlesOfParts>
  <Company>LM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 Atzinums par Kultūrpolitikas pamatnostādnes 2021. – 2027.gadam „Kultūrvalsts” (VSS-386)</dc:title>
  <dc:subject/>
  <dc:creator>brigita.buse@lm.gov.lv</dc:creator>
  <cp:keywords/>
  <dc:description>brigita.buse@lm.gov.lv, 67021586t.</dc:description>
  <cp:lastModifiedBy>Lelde Puisāne</cp:lastModifiedBy>
  <cp:revision>2</cp:revision>
  <dcterms:created xsi:type="dcterms:W3CDTF">2021-05-14T11:45:00Z</dcterms:created>
  <dcterms:modified xsi:type="dcterms:W3CDTF">2021-05-14T11:45:00Z</dcterms:modified>
</cp:coreProperties>
</file>