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D9408" w14:textId="2E373FD7" w:rsidR="008A30BB" w:rsidRPr="00C57BF9" w:rsidRDefault="008A30BB" w:rsidP="008A30BB">
      <w:pPr>
        <w:spacing w:after="0" w:line="240" w:lineRule="auto"/>
        <w:rPr>
          <w:rFonts w:ascii="Times New Roman" w:hAnsi="Times New Roman" w:cs="Times New Roman"/>
          <w:b/>
          <w:bCs/>
          <w:u w:val="single"/>
        </w:rPr>
      </w:pPr>
      <w:r w:rsidRPr="00C57BF9">
        <w:rPr>
          <w:rFonts w:ascii="Times New Roman" w:hAnsi="Times New Roman" w:cs="Times New Roman"/>
          <w:b/>
          <w:bCs/>
          <w:u w:val="single"/>
        </w:rPr>
        <w:t xml:space="preserve">Pārskats  par MK rīkojuma projekta “Par paredzētās darbības "Vēja elektrostaciju parka "K2 </w:t>
      </w:r>
      <w:proofErr w:type="spellStart"/>
      <w:r w:rsidRPr="00C57BF9">
        <w:rPr>
          <w:rFonts w:ascii="Times New Roman" w:hAnsi="Times New Roman" w:cs="Times New Roman"/>
          <w:b/>
          <w:bCs/>
          <w:u w:val="single"/>
        </w:rPr>
        <w:t>Ventum</w:t>
      </w:r>
      <w:proofErr w:type="spellEnd"/>
      <w:r w:rsidRPr="00C57BF9">
        <w:rPr>
          <w:rFonts w:ascii="Times New Roman" w:hAnsi="Times New Roman" w:cs="Times New Roman"/>
          <w:b/>
          <w:bCs/>
          <w:u w:val="single"/>
        </w:rPr>
        <w:t>" būvniecība Dienvidkurzemes novada Sakas pagastā un elektropārvades pieslēguma izveide Dienvidkurzemes novada Sakas pagastā un Kuldīgas novada Alsungas pagastā" akceptu” publiskās apspriešanas biedrības “Drosme darīt” Iesniegtiem iebildumiem un priekšlikumiem un atbildes/komentāri par iesniegtajiem iebildumiem/priekšlikumiem.</w:t>
      </w:r>
    </w:p>
    <w:p w14:paraId="736BC104" w14:textId="77777777" w:rsidR="00881FBE" w:rsidRPr="00C57BF9" w:rsidRDefault="00881FBE">
      <w:pPr>
        <w:rPr>
          <w:rFonts w:ascii="Times New Roman" w:hAnsi="Times New Roman" w:cs="Times New Roman"/>
        </w:rPr>
      </w:pPr>
    </w:p>
    <w:p w14:paraId="37F05175" w14:textId="77777777" w:rsidR="007B2595" w:rsidRPr="00C57BF9" w:rsidRDefault="007B2595">
      <w:pPr>
        <w:rPr>
          <w:rFonts w:ascii="Times New Roman" w:hAnsi="Times New Roman" w:cs="Times New Roman"/>
          <w:sz w:val="20"/>
          <w:szCs w:val="20"/>
        </w:rPr>
      </w:pPr>
    </w:p>
    <w:tbl>
      <w:tblPr>
        <w:tblStyle w:val="TableGrid"/>
        <w:tblW w:w="14454" w:type="dxa"/>
        <w:tblLook w:val="04A0" w:firstRow="1" w:lastRow="0" w:firstColumn="1" w:lastColumn="0" w:noHBand="0" w:noVBand="1"/>
      </w:tblPr>
      <w:tblGrid>
        <w:gridCol w:w="6091"/>
        <w:gridCol w:w="8363"/>
      </w:tblGrid>
      <w:tr w:rsidR="0031676F" w:rsidRPr="00C57BF9" w14:paraId="2CD05CC1" w14:textId="77777777" w:rsidTr="007B2595">
        <w:tc>
          <w:tcPr>
            <w:tcW w:w="6091" w:type="dxa"/>
          </w:tcPr>
          <w:p w14:paraId="3382322B" w14:textId="5B7F2F3D" w:rsidR="007B2595" w:rsidRPr="00C57BF9" w:rsidRDefault="007B2595" w:rsidP="007F41A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Atbilstoši likuma “Par ietekmes uz vidi novērtējumu” 22.panta otrajā daļā noteiktajam, pirms normatīvajos aktos noteiktajā kārtībā pieņemt lēmumu par paredzētās darbības</w:t>
            </w:r>
            <w:r w:rsidR="007F41A0" w:rsidRPr="00C57BF9">
              <w:rPr>
                <w:rFonts w:ascii="Times New Roman" w:hAnsi="Times New Roman" w:cs="Times New Roman"/>
                <w:sz w:val="20"/>
                <w:szCs w:val="20"/>
              </w:rPr>
              <w:t xml:space="preserve"> </w:t>
            </w:r>
            <w:r w:rsidRPr="00C57BF9">
              <w:rPr>
                <w:rFonts w:ascii="Times New Roman" w:hAnsi="Times New Roman" w:cs="Times New Roman"/>
                <w:sz w:val="20"/>
                <w:szCs w:val="20"/>
              </w:rPr>
              <w:t>akceptēšanu vai neakceptēšanu, attiecīgai valsts institūcijai cita starpā ir pienākums vispusīgi izvērtēt arī sabiedrības viedokli. Sabiedriskā labuma organizācija - biedrība</w:t>
            </w:r>
            <w:r w:rsidRPr="00C57BF9">
              <w:rPr>
                <w:rFonts w:ascii="Times New Roman" w:hAnsi="Times New Roman" w:cs="Times New Roman"/>
                <w:sz w:val="20"/>
                <w:szCs w:val="20"/>
              </w:rPr>
              <w:br/>
              <w:t>“Drosme darīt” (turpmāk – Biedrība), vadoties no līdzšinējās pieredzes, nav guvusi pārliecību, ka attiecīgās valsts institūcijas spēj (nespēj vai nevēlas!) vispusīgi izvērtēt</w:t>
            </w:r>
            <w:r w:rsidR="007F41A0" w:rsidRPr="00C57BF9">
              <w:rPr>
                <w:rFonts w:ascii="Times New Roman" w:hAnsi="Times New Roman" w:cs="Times New Roman"/>
                <w:sz w:val="20"/>
                <w:szCs w:val="20"/>
              </w:rPr>
              <w:t xml:space="preserve"> </w:t>
            </w:r>
            <w:r w:rsidRPr="00C57BF9">
              <w:rPr>
                <w:rFonts w:ascii="Times New Roman" w:hAnsi="Times New Roman" w:cs="Times New Roman"/>
                <w:sz w:val="20"/>
                <w:szCs w:val="20"/>
              </w:rPr>
              <w:t>ziņojumus, pašvaldību viedokļus, kompetentās institūcijas atzinumus, kur nu vēl sabiedrības viedokli. Biedrība “Drosme darīt” ir pārliecināta, ka šādai valsts pārvaldes</w:t>
            </w:r>
            <w:r w:rsidR="007F41A0" w:rsidRPr="00C57BF9">
              <w:rPr>
                <w:rFonts w:ascii="Times New Roman" w:hAnsi="Times New Roman" w:cs="Times New Roman"/>
                <w:sz w:val="20"/>
                <w:szCs w:val="20"/>
              </w:rPr>
              <w:t xml:space="preserve"> </w:t>
            </w:r>
            <w:r w:rsidRPr="00C57BF9">
              <w:rPr>
                <w:rFonts w:ascii="Times New Roman" w:hAnsi="Times New Roman" w:cs="Times New Roman"/>
                <w:sz w:val="20"/>
                <w:szCs w:val="20"/>
              </w:rPr>
              <w:t>īstenotai arogancei nav ne objektīva, ne tiesiska pamata, tādēļ vēršas pie šī dokumenta adresātiem ar prasībām un iebildumiem par Ministru kabineta rīkojuma projektu “Par</w:t>
            </w:r>
            <w:r w:rsidR="007F41A0" w:rsidRPr="00C57BF9">
              <w:rPr>
                <w:rFonts w:ascii="Times New Roman" w:hAnsi="Times New Roman" w:cs="Times New Roman"/>
                <w:sz w:val="20"/>
                <w:szCs w:val="20"/>
              </w:rPr>
              <w:t xml:space="preserve"> </w:t>
            </w:r>
            <w:r w:rsidRPr="00C57BF9">
              <w:rPr>
                <w:rFonts w:ascii="Times New Roman" w:hAnsi="Times New Roman" w:cs="Times New Roman"/>
                <w:sz w:val="20"/>
                <w:szCs w:val="20"/>
              </w:rPr>
              <w:t>paredzētās darbības ‘Vēja elektrostaciju fermas K2 Ventum būvniecība Dienvidkurzemes novada Sakas pagastā un elektropārvades pieslēguma izveide Dienvidkurzemes novada Sakas pagastā un Kuldīgas novada Alsungas pagastā akceptu” (Projekts Nr. 25-TA-2896).</w:t>
            </w:r>
          </w:p>
        </w:tc>
        <w:tc>
          <w:tcPr>
            <w:tcW w:w="8363" w:type="dxa"/>
          </w:tcPr>
          <w:p w14:paraId="169CEC67" w14:textId="4C9E4D6C" w:rsidR="00435D25" w:rsidRPr="00C57BF9" w:rsidRDefault="00435D25" w:rsidP="007F41A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Lēmuma par Paredzētās darbības akceptēšanu pieņemšana piekrīt Ministru kabinetam. IVN ziņojuma izskatīšana un atzinuma došana piekrita Vides pārraudzības valsts birojam (turpmāk – VPVB), kas pēc tam reorganizēts par Enerģētikas un vides aģentūru (turpmāk – EVA), un šobrīd piekrīt Valsts vides dienestam (turpmāk – VVD). Ministru kabinets IVN likuma izpratnē nav kompetentā institūcija. Sabiedriskā labuma organizācijas - biedrības “Drosme darīt” (turpmāk – Biedrība) šaubas par Ministru kabineta darbu un kompetentās institūcijas darbu ir subjektīvas un nav pamatotas</w:t>
            </w:r>
            <w:r w:rsidR="001436F6" w:rsidRPr="00C57BF9">
              <w:rPr>
                <w:rFonts w:ascii="Times New Roman" w:hAnsi="Times New Roman" w:cs="Times New Roman"/>
                <w:sz w:val="20"/>
                <w:szCs w:val="20"/>
              </w:rPr>
              <w:t xml:space="preserve"> ar konkrētiem faktiem, pierādījumiem par to, ka Ministru kabinets vai kompetentā institūcija būtu pārkāpuši savas kompetences robežas, pilnvaras vai veikuši prettiesiskas darbības.</w:t>
            </w:r>
          </w:p>
          <w:p w14:paraId="06FFB07F" w14:textId="77777777" w:rsidR="00435D25" w:rsidRPr="00C57BF9" w:rsidRDefault="00435D25" w:rsidP="007F41A0">
            <w:pPr>
              <w:spacing w:line="240" w:lineRule="auto"/>
              <w:jc w:val="both"/>
              <w:rPr>
                <w:rFonts w:ascii="Times New Roman" w:hAnsi="Times New Roman" w:cs="Times New Roman"/>
                <w:sz w:val="20"/>
                <w:szCs w:val="20"/>
              </w:rPr>
            </w:pPr>
          </w:p>
          <w:p w14:paraId="35BA4006" w14:textId="3FC98778" w:rsidR="007B2595" w:rsidRPr="00C57BF9" w:rsidRDefault="00435D25" w:rsidP="007F41A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 </w:t>
            </w:r>
          </w:p>
          <w:p w14:paraId="65E6C114" w14:textId="77777777" w:rsidR="006F54F8" w:rsidRPr="00C57BF9" w:rsidRDefault="006F54F8" w:rsidP="007F41A0">
            <w:pPr>
              <w:spacing w:line="240" w:lineRule="auto"/>
              <w:rPr>
                <w:rFonts w:ascii="Times New Roman" w:hAnsi="Times New Roman" w:cs="Times New Roman"/>
                <w:sz w:val="20"/>
                <w:szCs w:val="20"/>
              </w:rPr>
            </w:pPr>
          </w:p>
          <w:p w14:paraId="73A62508" w14:textId="241815D3" w:rsidR="007F41A0" w:rsidRPr="00C57BF9" w:rsidRDefault="007F41A0" w:rsidP="007F41A0">
            <w:pPr>
              <w:spacing w:line="240" w:lineRule="auto"/>
              <w:jc w:val="both"/>
              <w:rPr>
                <w:rFonts w:ascii="Times New Roman" w:hAnsi="Times New Roman" w:cs="Times New Roman"/>
                <w:kern w:val="0"/>
                <w:sz w:val="20"/>
                <w:szCs w:val="20"/>
                <w14:ligatures w14:val="none"/>
              </w:rPr>
            </w:pPr>
            <w:r w:rsidRPr="00C57BF9">
              <w:rPr>
                <w:rFonts w:ascii="Times New Roman" w:hAnsi="Times New Roman" w:cs="Times New Roman"/>
                <w:kern w:val="0"/>
                <w:sz w:val="20"/>
                <w:szCs w:val="20"/>
                <w14:ligatures w14:val="none"/>
              </w:rPr>
              <w:t>Enerģētikas un vides aģentūra (tagad – Valsts vides dienests) ir detalizēti un vairākkārtēji izvērtējusi visus vides aspektus un sniegusi 30.09.2025. atzinumu Nr. 10.7/9/2025</w:t>
            </w:r>
            <w:r w:rsidR="00794E8F" w:rsidRPr="00C57BF9">
              <w:rPr>
                <w:rFonts w:ascii="Times New Roman" w:hAnsi="Times New Roman" w:cs="Times New Roman"/>
                <w:kern w:val="0"/>
                <w:sz w:val="20"/>
                <w:szCs w:val="20"/>
                <w14:ligatures w14:val="none"/>
              </w:rPr>
              <w:t xml:space="preserve"> (turpmāk – Atzinums)</w:t>
            </w:r>
            <w:r w:rsidRPr="00C57BF9">
              <w:rPr>
                <w:rFonts w:ascii="Times New Roman" w:hAnsi="Times New Roman" w:cs="Times New Roman"/>
                <w:kern w:val="0"/>
                <w:sz w:val="20"/>
                <w:szCs w:val="20"/>
                <w14:ligatures w14:val="none"/>
              </w:rPr>
              <w:t xml:space="preserve">, kur konstatē, ka </w:t>
            </w:r>
            <w:r w:rsidR="00794E8F" w:rsidRPr="00C57BF9">
              <w:rPr>
                <w:rFonts w:ascii="Times New Roman" w:hAnsi="Times New Roman" w:cs="Times New Roman"/>
                <w:kern w:val="0"/>
                <w:sz w:val="20"/>
                <w:szCs w:val="20"/>
                <w14:ligatures w14:val="none"/>
              </w:rPr>
              <w:t xml:space="preserve">ietekmes uz vidi </w:t>
            </w:r>
            <w:r w:rsidRPr="00C57BF9">
              <w:rPr>
                <w:rFonts w:ascii="Times New Roman" w:hAnsi="Times New Roman" w:cs="Times New Roman"/>
                <w:kern w:val="0"/>
                <w:sz w:val="20"/>
                <w:szCs w:val="20"/>
                <w14:ligatures w14:val="none"/>
              </w:rPr>
              <w:t xml:space="preserve">novērtējums veikts </w:t>
            </w:r>
            <w:r w:rsidR="00005D20" w:rsidRPr="00C57BF9">
              <w:rPr>
                <w:rFonts w:ascii="Times New Roman" w:hAnsi="Times New Roman" w:cs="Times New Roman"/>
                <w:kern w:val="0"/>
                <w:sz w:val="20"/>
                <w:szCs w:val="20"/>
                <w14:ligatures w14:val="none"/>
              </w:rPr>
              <w:t xml:space="preserve">un ziņojums sagatavots </w:t>
            </w:r>
            <w:r w:rsidRPr="00C57BF9">
              <w:rPr>
                <w:rFonts w:ascii="Times New Roman" w:hAnsi="Times New Roman" w:cs="Times New Roman"/>
                <w:kern w:val="0"/>
                <w:sz w:val="20"/>
                <w:szCs w:val="20"/>
                <w14:ligatures w14:val="none"/>
              </w:rPr>
              <w:t>atbilstoši</w:t>
            </w:r>
            <w:r w:rsidR="00005D20" w:rsidRPr="00C57BF9">
              <w:rPr>
                <w:rFonts w:ascii="Times New Roman" w:hAnsi="Times New Roman" w:cs="Times New Roman"/>
                <w:kern w:val="0"/>
                <w:sz w:val="20"/>
                <w:szCs w:val="20"/>
                <w14:ligatures w14:val="none"/>
              </w:rPr>
              <w:t>,</w:t>
            </w:r>
            <w:r w:rsidRPr="00C57BF9">
              <w:rPr>
                <w:rFonts w:ascii="Times New Roman" w:hAnsi="Times New Roman" w:cs="Times New Roman"/>
                <w:kern w:val="0"/>
                <w:sz w:val="20"/>
                <w:szCs w:val="20"/>
                <w14:ligatures w14:val="none"/>
              </w:rPr>
              <w:t xml:space="preserve"> un nav identificējamas darbību izslēdzošas ietekmes. Tajā pašā laikā </w:t>
            </w:r>
            <w:r w:rsidR="00794E8F" w:rsidRPr="00C57BF9">
              <w:rPr>
                <w:rFonts w:ascii="Times New Roman" w:hAnsi="Times New Roman" w:cs="Times New Roman"/>
                <w:kern w:val="0"/>
                <w:sz w:val="20"/>
                <w:szCs w:val="20"/>
                <w14:ligatures w14:val="none"/>
              </w:rPr>
              <w:t xml:space="preserve">Atzinumā </w:t>
            </w:r>
            <w:r w:rsidRPr="00C57BF9">
              <w:rPr>
                <w:rFonts w:ascii="Times New Roman" w:hAnsi="Times New Roman" w:cs="Times New Roman"/>
                <w:kern w:val="0"/>
                <w:sz w:val="20"/>
                <w:szCs w:val="20"/>
                <w14:ligatures w14:val="none"/>
              </w:rPr>
              <w:t>ir izvirzīta virkne nosacījumu, kas jāievēro un jānodrošina</w:t>
            </w:r>
            <w:r w:rsidR="00005D20" w:rsidRPr="00C57BF9">
              <w:rPr>
                <w:rFonts w:ascii="Times New Roman" w:hAnsi="Times New Roman" w:cs="Times New Roman"/>
                <w:kern w:val="0"/>
                <w:sz w:val="20"/>
                <w:szCs w:val="20"/>
                <w14:ligatures w14:val="none"/>
              </w:rPr>
              <w:t>,</w:t>
            </w:r>
            <w:r w:rsidRPr="00C57BF9">
              <w:rPr>
                <w:rFonts w:ascii="Times New Roman" w:hAnsi="Times New Roman" w:cs="Times New Roman"/>
                <w:kern w:val="0"/>
                <w:sz w:val="20"/>
                <w:szCs w:val="20"/>
                <w14:ligatures w14:val="none"/>
              </w:rPr>
              <w:t xml:space="preserve"> </w:t>
            </w:r>
            <w:r w:rsidR="00794E8F" w:rsidRPr="00C57BF9">
              <w:rPr>
                <w:rFonts w:ascii="Times New Roman" w:hAnsi="Times New Roman" w:cs="Times New Roman"/>
                <w:kern w:val="0"/>
                <w:sz w:val="20"/>
                <w:szCs w:val="20"/>
                <w14:ligatures w14:val="none"/>
              </w:rPr>
              <w:t xml:space="preserve">Paredzēto </w:t>
            </w:r>
            <w:r w:rsidRPr="00C57BF9">
              <w:rPr>
                <w:rFonts w:ascii="Times New Roman" w:hAnsi="Times New Roman" w:cs="Times New Roman"/>
                <w:kern w:val="0"/>
                <w:sz w:val="20"/>
                <w:szCs w:val="20"/>
                <w14:ligatures w14:val="none"/>
              </w:rPr>
              <w:t xml:space="preserve">darbību projektējot un to īstenojot. Atzinums ir sagatavots, ievērojot spēkā esošos normatīvos aktus - </w:t>
            </w:r>
            <w:r w:rsidR="00794E8F" w:rsidRPr="00C57BF9">
              <w:rPr>
                <w:rFonts w:ascii="Times New Roman" w:hAnsi="Times New Roman" w:cs="Times New Roman"/>
                <w:sz w:val="20"/>
                <w:szCs w:val="20"/>
              </w:rPr>
              <w:t xml:space="preserve">likumu </w:t>
            </w:r>
            <w:r w:rsidRPr="00C57BF9">
              <w:rPr>
                <w:rFonts w:ascii="Times New Roman" w:hAnsi="Times New Roman" w:cs="Times New Roman"/>
                <w:sz w:val="20"/>
                <w:szCs w:val="20"/>
              </w:rPr>
              <w:t>“Par ietekmes uz vidi novērtējumu” un Ministru kabineta 2015. gada 13.</w:t>
            </w:r>
            <w:r w:rsidR="00A80677" w:rsidRPr="00C57BF9">
              <w:rPr>
                <w:rFonts w:ascii="Times New Roman" w:hAnsi="Times New Roman" w:cs="Times New Roman"/>
                <w:sz w:val="20"/>
                <w:szCs w:val="20"/>
              </w:rPr>
              <w:t> </w:t>
            </w:r>
            <w:r w:rsidRPr="00C57BF9">
              <w:rPr>
                <w:rFonts w:ascii="Times New Roman" w:hAnsi="Times New Roman" w:cs="Times New Roman"/>
                <w:sz w:val="20"/>
                <w:szCs w:val="20"/>
              </w:rPr>
              <w:t xml:space="preserve">janvāra </w:t>
            </w:r>
            <w:r w:rsidR="00794E8F" w:rsidRPr="00C57BF9">
              <w:rPr>
                <w:rFonts w:ascii="Times New Roman" w:hAnsi="Times New Roman" w:cs="Times New Roman"/>
                <w:sz w:val="20"/>
                <w:szCs w:val="20"/>
              </w:rPr>
              <w:t xml:space="preserve">noteikumus </w:t>
            </w:r>
            <w:r w:rsidRPr="00C57BF9">
              <w:rPr>
                <w:rFonts w:ascii="Times New Roman" w:hAnsi="Times New Roman" w:cs="Times New Roman"/>
                <w:sz w:val="20"/>
                <w:szCs w:val="20"/>
              </w:rPr>
              <w:t>Nr. 18 “Kārtība, kādā novērtē paredzētās darbības ietekmi uz vidi un akceptē paredzēto darbību”</w:t>
            </w:r>
            <w:r w:rsidR="00005D20" w:rsidRPr="00C57BF9">
              <w:rPr>
                <w:rFonts w:ascii="Times New Roman" w:hAnsi="Times New Roman" w:cs="Times New Roman"/>
                <w:sz w:val="20"/>
                <w:szCs w:val="20"/>
              </w:rPr>
              <w:t>, t.i., objektīvi un tiesiski</w:t>
            </w:r>
            <w:r w:rsidRPr="00C57BF9">
              <w:rPr>
                <w:rFonts w:ascii="Times New Roman" w:hAnsi="Times New Roman" w:cs="Times New Roman"/>
                <w:sz w:val="20"/>
                <w:szCs w:val="20"/>
              </w:rPr>
              <w:t>. </w:t>
            </w:r>
          </w:p>
          <w:p w14:paraId="66A1F6B9" w14:textId="77777777" w:rsidR="007F41A0" w:rsidRPr="00C57BF9" w:rsidRDefault="007F41A0" w:rsidP="007F41A0">
            <w:pPr>
              <w:spacing w:line="240" w:lineRule="auto"/>
              <w:jc w:val="both"/>
              <w:rPr>
                <w:rFonts w:ascii="Times New Roman" w:hAnsi="Times New Roman" w:cs="Times New Roman"/>
                <w:kern w:val="0"/>
                <w:sz w:val="20"/>
                <w:szCs w:val="20"/>
                <w14:ligatures w14:val="none"/>
              </w:rPr>
            </w:pPr>
          </w:p>
          <w:p w14:paraId="0103F669" w14:textId="04D51A69" w:rsidR="007F41A0" w:rsidRPr="00C57BF9" w:rsidRDefault="007F41A0" w:rsidP="007F41A0">
            <w:pPr>
              <w:spacing w:line="240" w:lineRule="auto"/>
              <w:jc w:val="both"/>
              <w:rPr>
                <w:rFonts w:ascii="Times New Roman" w:hAnsi="Times New Roman" w:cs="Times New Roman"/>
                <w:bCs/>
                <w:sz w:val="20"/>
                <w:szCs w:val="20"/>
              </w:rPr>
            </w:pPr>
            <w:r w:rsidRPr="00C57BF9">
              <w:rPr>
                <w:rFonts w:ascii="Times New Roman" w:hAnsi="Times New Roman" w:cs="Times New Roman"/>
                <w:bCs/>
                <w:sz w:val="20"/>
                <w:szCs w:val="20"/>
              </w:rPr>
              <w:t>Sabiedrības objektīvi pamatotie iebildumi ir ņemti vērā, izstrādājot IVN ziņojumu. Sabiedrības subjektīvie iebildumi ir viedoklis. Katram sabiedrības loceklim, to pārstāvjiem ir tiesības uz viedokļa paušanu. Katram sabiedrības locekļiem, to pārstāvjiem ir ne tikai tiesības, bet arī pienākumi. Tostarp pienākums savas personiskās intereses salāgot ar valsts un kopējām sabiedrības interesēm. Atjaunīgās enerģijas jomā šīs intereses manifestētas aktualizētajā Nacionālās enerģētikas un klimata plānā 2021. - 2030. gadam (</w:t>
            </w:r>
            <w:r w:rsidR="00005D20" w:rsidRPr="00C57BF9">
              <w:rPr>
                <w:rFonts w:ascii="Times New Roman" w:hAnsi="Times New Roman" w:cs="Times New Roman"/>
                <w:bCs/>
                <w:sz w:val="20"/>
                <w:szCs w:val="20"/>
              </w:rPr>
              <w:t xml:space="preserve">turpmāk - </w:t>
            </w:r>
            <w:r w:rsidRPr="00C57BF9">
              <w:rPr>
                <w:rFonts w:ascii="Times New Roman" w:hAnsi="Times New Roman" w:cs="Times New Roman"/>
                <w:bCs/>
                <w:sz w:val="20"/>
                <w:szCs w:val="20"/>
              </w:rPr>
              <w:t xml:space="preserve">NEKP). NEKP Latvija cita starpā ir izvirzījusi šādus mērķus: (i) nodrošināt Latvijas pilnīgu energoneatkarību par pieejamām un konkurētspējīgām energoresursu cenām; </w:t>
            </w:r>
            <w:r w:rsidRPr="00C57BF9">
              <w:rPr>
                <w:rFonts w:ascii="Times New Roman" w:hAnsi="Times New Roman" w:cs="Times New Roman"/>
                <w:bCs/>
                <w:sz w:val="20"/>
                <w:szCs w:val="20"/>
              </w:rPr>
              <w:lastRenderedPageBreak/>
              <w:t>(ii)</w:t>
            </w:r>
            <w:r w:rsidR="00005D20" w:rsidRPr="00C57BF9">
              <w:rPr>
                <w:rFonts w:ascii="Times New Roman" w:hAnsi="Times New Roman" w:cs="Times New Roman"/>
                <w:bCs/>
                <w:sz w:val="20"/>
                <w:szCs w:val="20"/>
              </w:rPr>
              <w:t> </w:t>
            </w:r>
            <w:r w:rsidRPr="00C57BF9">
              <w:rPr>
                <w:rFonts w:ascii="Times New Roman" w:hAnsi="Times New Roman" w:cs="Times New Roman"/>
                <w:bCs/>
                <w:sz w:val="20"/>
                <w:szCs w:val="20"/>
              </w:rPr>
              <w:t>veicināt tautsaimniecības dekarbonizāciju, t.sk. ar vispārēju enerģētikas un rūpniecības elektrifikāciju, un investīcijas inovāciju un resursefektivitātes attīstībā; (iii) nostiprināt energoapgādes drošumu.</w:t>
            </w:r>
          </w:p>
          <w:p w14:paraId="346E2811" w14:textId="77777777" w:rsidR="007F41A0" w:rsidRPr="00C57BF9" w:rsidRDefault="007F41A0" w:rsidP="007F41A0">
            <w:pPr>
              <w:spacing w:line="240" w:lineRule="auto"/>
              <w:jc w:val="both"/>
              <w:rPr>
                <w:rFonts w:ascii="Times New Roman" w:hAnsi="Times New Roman" w:cs="Times New Roman"/>
                <w:kern w:val="0"/>
                <w:sz w:val="20"/>
                <w:szCs w:val="20"/>
                <w14:ligatures w14:val="none"/>
              </w:rPr>
            </w:pPr>
          </w:p>
          <w:p w14:paraId="5BFB3509" w14:textId="7FE3AC8A" w:rsidR="007F41A0" w:rsidRPr="00C57BF9" w:rsidRDefault="007F41A0" w:rsidP="007F41A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IVN procedūra pēc savas būtības nav balsojums “par” vai “pret” projektu, bet instruments, ar kura palīdzību tiek izvērtēta paredzētās darbības pieļaujamība, identificētas būtiskās ietekmes un noteikti saistoši nosacījumi šo ietekmju novēršanai vai mazināšanai. Lēmumu pieņemšanā sabiedrības viedoklis tiek </w:t>
            </w:r>
            <w:r w:rsidR="00794E8F" w:rsidRPr="00C57BF9">
              <w:rPr>
                <w:rFonts w:ascii="Times New Roman" w:hAnsi="Times New Roman" w:cs="Times New Roman"/>
                <w:sz w:val="20"/>
                <w:szCs w:val="20"/>
              </w:rPr>
              <w:t xml:space="preserve">uzklausīts un vērtēts </w:t>
            </w:r>
            <w:r w:rsidRPr="00C57BF9">
              <w:rPr>
                <w:rFonts w:ascii="Times New Roman" w:hAnsi="Times New Roman" w:cs="Times New Roman"/>
                <w:sz w:val="20"/>
                <w:szCs w:val="20"/>
              </w:rPr>
              <w:t xml:space="preserve">kopsakarā ar normatīvo regulējumu, </w:t>
            </w:r>
            <w:r w:rsidR="00794E8F" w:rsidRPr="00C57BF9">
              <w:rPr>
                <w:rFonts w:ascii="Times New Roman" w:hAnsi="Times New Roman" w:cs="Times New Roman"/>
                <w:sz w:val="20"/>
                <w:szCs w:val="20"/>
              </w:rPr>
              <w:t xml:space="preserve">iesaistīto </w:t>
            </w:r>
            <w:r w:rsidRPr="00C57BF9">
              <w:rPr>
                <w:rFonts w:ascii="Times New Roman" w:hAnsi="Times New Roman" w:cs="Times New Roman"/>
                <w:sz w:val="20"/>
                <w:szCs w:val="20"/>
              </w:rPr>
              <w:t>institūciju atzinumiem un neatkarīgu nozaru ekspertu veikto ietekmju izvērtējumu, nevis kā vienīgais vai izšķirošais kritērijs paredzētās darbības akceptēšanai vai noraidīšanai. Vienlaikus projekta ierosinātājs IVN procesa ietvaros ir apzinājis sabiedrības paustās bažas, kas ir ņemtas vērā, izvērtējot ietekmes uz vidi</w:t>
            </w:r>
            <w:r w:rsidR="00794E8F" w:rsidRPr="00C57BF9">
              <w:rPr>
                <w:rFonts w:ascii="Times New Roman" w:hAnsi="Times New Roman" w:cs="Times New Roman"/>
                <w:sz w:val="20"/>
                <w:szCs w:val="20"/>
              </w:rPr>
              <w:t>,</w:t>
            </w:r>
            <w:r w:rsidRPr="00C57BF9">
              <w:rPr>
                <w:rFonts w:ascii="Times New Roman" w:hAnsi="Times New Roman" w:cs="Times New Roman"/>
                <w:sz w:val="20"/>
                <w:szCs w:val="20"/>
              </w:rPr>
              <w:t xml:space="preserve"> nosakot </w:t>
            </w:r>
            <w:r w:rsidR="00794E8F" w:rsidRPr="00C57BF9">
              <w:rPr>
                <w:rFonts w:ascii="Times New Roman" w:hAnsi="Times New Roman" w:cs="Times New Roman"/>
                <w:sz w:val="20"/>
                <w:szCs w:val="20"/>
              </w:rPr>
              <w:t xml:space="preserve">Paredzētās darbības teritoriju un VES novietojumu tajā un Paredzētās </w:t>
            </w:r>
            <w:r w:rsidRPr="00C57BF9">
              <w:rPr>
                <w:rFonts w:ascii="Times New Roman" w:hAnsi="Times New Roman" w:cs="Times New Roman"/>
                <w:sz w:val="20"/>
                <w:szCs w:val="20"/>
              </w:rPr>
              <w:t>darbības īstenošanas nosacījumus.</w:t>
            </w:r>
            <w:r w:rsidR="00E3431E" w:rsidRPr="00C57BF9">
              <w:rPr>
                <w:rFonts w:ascii="Times New Roman" w:hAnsi="Times New Roman" w:cs="Times New Roman"/>
                <w:sz w:val="20"/>
                <w:szCs w:val="20"/>
              </w:rPr>
              <w:t xml:space="preserve"> </w:t>
            </w:r>
          </w:p>
          <w:p w14:paraId="56F380A8" w14:textId="77777777" w:rsidR="007F41A0" w:rsidRPr="00C57BF9" w:rsidRDefault="007F41A0" w:rsidP="007F41A0">
            <w:pPr>
              <w:spacing w:line="240" w:lineRule="auto"/>
              <w:jc w:val="both"/>
              <w:rPr>
                <w:rFonts w:ascii="Times New Roman" w:hAnsi="Times New Roman" w:cs="Times New Roman"/>
                <w:kern w:val="0"/>
                <w:sz w:val="20"/>
                <w:szCs w:val="20"/>
                <w14:ligatures w14:val="none"/>
              </w:rPr>
            </w:pPr>
          </w:p>
          <w:p w14:paraId="40E8E65A" w14:textId="5ED184F8" w:rsidR="007F41A0" w:rsidRPr="00C57BF9" w:rsidRDefault="007F41A0" w:rsidP="007F41A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Sākotnējā projekta iecere, kam saņemta VPVB06.05.2022. programma, paredzēja 66 zemes vienību iekļaušanu VES parkā un 61 VES uzstādīšanu. Taču, uzsākot ainavas, biotopu, augu un ornitoloģisko izpēti, kā arī uzklausot sabiedrības viedokli, vairākas zemes vienības no projekta izslēgtas un samazināts plānotais VES skaits līdz šobrīd plānotajām 46 VES. Tādējādi ir samazināts ietekmēto dzīvojamo ēku skaits no 113 uz 60, kā arī atbilstoši ainavu eksperta ieteikumiem pieņemts lēmums samazināt atsevišķu turbīnu kopējo augstumu (WT 44, 48, 51 un 58 augstuma samazinājums no 250 m uz 225 m), samazinot vizuālo ietekmi no Pāvilostas puses, kas ir arī ietverts kompetentās institūcijas (EVA) atzinumā. Līdz ar to ir īstenots IVN procedūras mērķis, to veicot </w:t>
            </w:r>
            <w:r w:rsidR="00794E8F" w:rsidRPr="00C57BF9">
              <w:rPr>
                <w:rFonts w:ascii="Times New Roman" w:hAnsi="Times New Roman" w:cs="Times New Roman"/>
                <w:sz w:val="20"/>
                <w:szCs w:val="20"/>
              </w:rPr>
              <w:t xml:space="preserve">pēc iespējas </w:t>
            </w:r>
            <w:r w:rsidRPr="00C57BF9">
              <w:rPr>
                <w:rFonts w:ascii="Times New Roman" w:hAnsi="Times New Roman" w:cs="Times New Roman"/>
                <w:sz w:val="20"/>
                <w:szCs w:val="20"/>
              </w:rPr>
              <w:t>agrā</w:t>
            </w:r>
            <w:r w:rsidR="00794E8F" w:rsidRPr="00C57BF9">
              <w:rPr>
                <w:rFonts w:ascii="Times New Roman" w:hAnsi="Times New Roman" w:cs="Times New Roman"/>
                <w:sz w:val="20"/>
                <w:szCs w:val="20"/>
              </w:rPr>
              <w:t xml:space="preserve">kā </w:t>
            </w:r>
            <w:r w:rsidRPr="00C57BF9">
              <w:rPr>
                <w:rFonts w:ascii="Times New Roman" w:hAnsi="Times New Roman" w:cs="Times New Roman"/>
                <w:sz w:val="20"/>
                <w:szCs w:val="20"/>
              </w:rPr>
              <w:t>projektēšanas stadijā, identificēt tādas ietekmes, kas novēršamas vai mazināmas ar projekta izmaiņām.</w:t>
            </w:r>
          </w:p>
          <w:p w14:paraId="51B77533" w14:textId="77777777" w:rsidR="00005D20" w:rsidRPr="00C57BF9" w:rsidRDefault="00005D20" w:rsidP="00005D20">
            <w:pPr>
              <w:spacing w:line="240" w:lineRule="auto"/>
              <w:jc w:val="both"/>
              <w:rPr>
                <w:rFonts w:ascii="Times New Roman" w:hAnsi="Times New Roman" w:cs="Times New Roman"/>
                <w:sz w:val="20"/>
                <w:szCs w:val="20"/>
              </w:rPr>
            </w:pPr>
          </w:p>
          <w:p w14:paraId="24CB783C" w14:textId="3145B53C" w:rsidR="006F54F8" w:rsidRPr="00C57BF9" w:rsidRDefault="00E53F2E" w:rsidP="00F15474">
            <w:pPr>
              <w:spacing w:line="240" w:lineRule="auto"/>
              <w:jc w:val="both"/>
              <w:rPr>
                <w:rFonts w:ascii="Times New Roman" w:hAnsi="Times New Roman" w:cs="Times New Roman"/>
                <w:i/>
                <w:iCs/>
                <w:sz w:val="20"/>
                <w:szCs w:val="20"/>
              </w:rPr>
            </w:pPr>
            <w:r w:rsidRPr="00C57BF9">
              <w:rPr>
                <w:rFonts w:ascii="Times New Roman" w:hAnsi="Times New Roman" w:cs="Times New Roman"/>
                <w:sz w:val="20"/>
                <w:szCs w:val="20"/>
              </w:rPr>
              <w:t>L</w:t>
            </w:r>
            <w:r w:rsidR="00005D20" w:rsidRPr="00C57BF9">
              <w:rPr>
                <w:rFonts w:ascii="Times New Roman" w:hAnsi="Times New Roman" w:cs="Times New Roman"/>
                <w:sz w:val="20"/>
                <w:szCs w:val="20"/>
              </w:rPr>
              <w:t xml:space="preserve">ikuma “Par ietekmes uz vidi novērtējumu” 22. panta otrā daļa paredz attiecīgās valsts institūcijas pienākumu vispusīgi izvērtēt </w:t>
            </w:r>
            <w:r w:rsidR="00794E8F" w:rsidRPr="00C57BF9">
              <w:rPr>
                <w:rFonts w:ascii="Times New Roman" w:hAnsi="Times New Roman" w:cs="Times New Roman"/>
                <w:sz w:val="20"/>
                <w:szCs w:val="20"/>
              </w:rPr>
              <w:t xml:space="preserve">IVN </w:t>
            </w:r>
            <w:r w:rsidR="00005D20" w:rsidRPr="00C57BF9">
              <w:rPr>
                <w:rFonts w:ascii="Times New Roman" w:hAnsi="Times New Roman" w:cs="Times New Roman"/>
                <w:sz w:val="20"/>
                <w:szCs w:val="20"/>
              </w:rPr>
              <w:t>ziņojumu, pašvaldību un sabiedrības viedokli, pirms tiek pieņemts lēmums par paredzētās darbības akceptēšanu vai neakceptēšanu.</w:t>
            </w:r>
            <w:r w:rsidR="00794E8F" w:rsidRPr="00C57BF9">
              <w:rPr>
                <w:rFonts w:ascii="Times New Roman" w:hAnsi="Times New Roman" w:cs="Times New Roman"/>
                <w:sz w:val="20"/>
                <w:szCs w:val="20"/>
              </w:rPr>
              <w:t xml:space="preserve"> Sabiedrības viedoklis ir tikai viena no daudzām komponentēm, kas tiek ņemta vērā lēmuma pieņemšanā. Sabiedrības </w:t>
            </w:r>
            <w:r w:rsidR="008A30BB" w:rsidRPr="00C57BF9">
              <w:rPr>
                <w:rFonts w:ascii="Times New Roman" w:hAnsi="Times New Roman" w:cs="Times New Roman"/>
                <w:sz w:val="20"/>
                <w:szCs w:val="20"/>
              </w:rPr>
              <w:t xml:space="preserve">neargumentēts </w:t>
            </w:r>
            <w:r w:rsidR="00794E8F" w:rsidRPr="00C57BF9">
              <w:rPr>
                <w:rFonts w:ascii="Times New Roman" w:hAnsi="Times New Roman" w:cs="Times New Roman"/>
                <w:sz w:val="20"/>
                <w:szCs w:val="20"/>
              </w:rPr>
              <w:t>negatīvais viedoklis pats par sevi nav pamats lēmuma par Paredzētās darbības akceptu nepieņemšanai.</w:t>
            </w:r>
            <w:r w:rsidRPr="00C57BF9">
              <w:rPr>
                <w:rFonts w:ascii="Times New Roman" w:hAnsi="Times New Roman" w:cs="Times New Roman"/>
                <w:sz w:val="20"/>
                <w:szCs w:val="20"/>
              </w:rPr>
              <w:t xml:space="preserve"> </w:t>
            </w:r>
          </w:p>
        </w:tc>
      </w:tr>
      <w:tr w:rsidR="0031676F" w:rsidRPr="00C57BF9" w14:paraId="0FDD5CD5" w14:textId="77777777" w:rsidTr="007B2595">
        <w:tc>
          <w:tcPr>
            <w:tcW w:w="6091" w:type="dxa"/>
          </w:tcPr>
          <w:p w14:paraId="1AA1164F" w14:textId="61EBE084" w:rsidR="00356B61" w:rsidRPr="00C57BF9" w:rsidRDefault="00356B61" w:rsidP="00A032A7">
            <w:pPr>
              <w:spacing w:line="240" w:lineRule="auto"/>
              <w:jc w:val="both"/>
              <w:rPr>
                <w:rFonts w:ascii="Times New Roman" w:hAnsi="Times New Roman" w:cs="Times New Roman"/>
                <w:b/>
                <w:bCs/>
                <w:sz w:val="20"/>
                <w:szCs w:val="20"/>
                <w:shd w:val="clear" w:color="auto" w:fill="FDF5F5"/>
              </w:rPr>
            </w:pPr>
            <w:r w:rsidRPr="00C57BF9">
              <w:rPr>
                <w:rFonts w:ascii="Times New Roman" w:hAnsi="Times New Roman" w:cs="Times New Roman"/>
                <w:b/>
                <w:bCs/>
                <w:sz w:val="20"/>
                <w:szCs w:val="20"/>
              </w:rPr>
              <w:lastRenderedPageBreak/>
              <w:t>I. BIEDRĪBAS TIESĪBAS UN KOMPETENCES PAUST IEBILDUMUS</w:t>
            </w:r>
          </w:p>
          <w:p w14:paraId="7A50713E" w14:textId="77777777" w:rsidR="008A50C9" w:rsidRPr="00C57BF9" w:rsidRDefault="00356B61" w:rsidP="008A50C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br/>
              <w:t>0Biedrībai ir piešķirts sabiedriskā labuma organizācijas (SLO) statuss saskaņā ar</w:t>
            </w:r>
            <w:r w:rsidR="00A032A7"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Sabiedriskā labuma organizāciju likumu. Biedrība ir</w:t>
            </w:r>
            <w:r w:rsidR="00A032A7" w:rsidRPr="00C57BF9">
              <w:rPr>
                <w:rFonts w:ascii="Times New Roman" w:hAnsi="Times New Roman" w:cs="Times New Roman"/>
                <w:sz w:val="20"/>
                <w:szCs w:val="20"/>
              </w:rPr>
              <w:t xml:space="preserve"> </w:t>
            </w:r>
            <w:r w:rsidRPr="00C57BF9">
              <w:rPr>
                <w:rFonts w:ascii="Times New Roman" w:hAnsi="Times New Roman" w:cs="Times New Roman"/>
                <w:sz w:val="20"/>
                <w:szCs w:val="20"/>
              </w:rPr>
              <w:t>reģistrēta sabiedriskā labuma</w:t>
            </w:r>
            <w:r w:rsidR="00A032A7" w:rsidRPr="00C57BF9">
              <w:rPr>
                <w:rFonts w:ascii="Times New Roman" w:hAnsi="Times New Roman" w:cs="Times New Roman"/>
                <w:sz w:val="20"/>
                <w:szCs w:val="20"/>
              </w:rPr>
              <w:t xml:space="preserve"> </w:t>
            </w:r>
            <w:r w:rsidRPr="00C57BF9">
              <w:rPr>
                <w:rFonts w:ascii="Times New Roman" w:hAnsi="Times New Roman" w:cs="Times New Roman"/>
                <w:sz w:val="20"/>
                <w:szCs w:val="20"/>
              </w:rPr>
              <w:t>organizāciju sarakstā.</w:t>
            </w:r>
          </w:p>
          <w:p w14:paraId="16B3D10F" w14:textId="77777777" w:rsidR="00601F1E" w:rsidRPr="00C57BF9" w:rsidRDefault="00356B61" w:rsidP="00C92B33">
            <w:pPr>
              <w:spacing w:line="240" w:lineRule="auto"/>
              <w:jc w:val="both"/>
              <w:rPr>
                <w:rFonts w:ascii="Times New Roman" w:hAnsi="Times New Roman" w:cs="Times New Roman"/>
                <w:sz w:val="20"/>
                <w:szCs w:val="20"/>
                <w:shd w:val="clear" w:color="auto" w:fill="FDF5F5"/>
              </w:rPr>
            </w:pPr>
            <w:r w:rsidRPr="00C57BF9">
              <w:rPr>
                <w:rFonts w:ascii="Times New Roman" w:hAnsi="Times New Roman" w:cs="Times New Roman"/>
                <w:sz w:val="20"/>
                <w:szCs w:val="20"/>
              </w:rPr>
              <w:lastRenderedPageBreak/>
              <w:t>SLO statuss piešķir Biedrībai īpašas tiesības un priekšrocības valsts pārvaldes</w:t>
            </w:r>
            <w:r w:rsidR="00852844" w:rsidRPr="00C57BF9">
              <w:rPr>
                <w:rFonts w:ascii="Times New Roman" w:hAnsi="Times New Roman" w:cs="Times New Roman"/>
                <w:sz w:val="20"/>
                <w:szCs w:val="20"/>
              </w:rPr>
              <w:t xml:space="preserve"> </w:t>
            </w:r>
            <w:r w:rsidRPr="00C57BF9">
              <w:rPr>
                <w:rFonts w:ascii="Times New Roman" w:hAnsi="Times New Roman" w:cs="Times New Roman"/>
                <w:sz w:val="20"/>
                <w:szCs w:val="20"/>
              </w:rPr>
              <w:t>procesos, tostarp: - Pastiprinātās konsultēšanās tiesības ar valsts institūcijām;</w:t>
            </w:r>
            <w:r w:rsidR="00601F1E" w:rsidRPr="00C57BF9">
              <w:rPr>
                <w:rFonts w:ascii="Times New Roman" w:hAnsi="Times New Roman" w:cs="Times New Roman"/>
                <w:sz w:val="20"/>
                <w:szCs w:val="20"/>
              </w:rPr>
              <w:t xml:space="preserve"> </w:t>
            </w:r>
            <w:r w:rsidRPr="00C57BF9">
              <w:rPr>
                <w:rFonts w:ascii="Times New Roman" w:hAnsi="Times New Roman" w:cs="Times New Roman"/>
                <w:sz w:val="20"/>
                <w:szCs w:val="20"/>
              </w:rPr>
              <w:t>Tiesības saņemt atbalstu sabiedriskā labuma darbības veikšanai; Paplašinātas</w:t>
            </w:r>
            <w:r w:rsidR="00601F1E" w:rsidRPr="00C57BF9">
              <w:rPr>
                <w:rFonts w:ascii="Times New Roman" w:hAnsi="Times New Roman" w:cs="Times New Roman"/>
                <w:sz w:val="20"/>
                <w:szCs w:val="20"/>
              </w:rPr>
              <w:t xml:space="preserve"> </w:t>
            </w:r>
            <w:r w:rsidRPr="00C57BF9">
              <w:rPr>
                <w:rFonts w:ascii="Times New Roman" w:hAnsi="Times New Roman" w:cs="Times New Roman"/>
                <w:sz w:val="20"/>
                <w:szCs w:val="20"/>
              </w:rPr>
              <w:t>procesuālās tiesības administratīvajos un tiesas procesos; Tiesības pārstāvēt</w:t>
            </w:r>
            <w:r w:rsidR="00601F1E"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sabiedrības intereses bez individuāla pilnvarojuma konkrētās lietās, kas attiecas uz</w:t>
            </w:r>
            <w:r w:rsidR="00601F1E" w:rsidRPr="00C57BF9">
              <w:rPr>
                <w:rFonts w:ascii="Times New Roman" w:hAnsi="Times New Roman" w:cs="Times New Roman"/>
                <w:sz w:val="20"/>
                <w:szCs w:val="20"/>
              </w:rPr>
              <w:t xml:space="preserve"> </w:t>
            </w:r>
            <w:r w:rsidRPr="00C57BF9">
              <w:rPr>
                <w:rFonts w:ascii="Times New Roman" w:hAnsi="Times New Roman" w:cs="Times New Roman"/>
                <w:sz w:val="20"/>
                <w:szCs w:val="20"/>
              </w:rPr>
              <w:t>biedrības darbības jomu.</w:t>
            </w:r>
            <w:r w:rsidRPr="00C57BF9">
              <w:rPr>
                <w:rFonts w:ascii="Times New Roman" w:hAnsi="Times New Roman" w:cs="Times New Roman"/>
                <w:sz w:val="20"/>
                <w:szCs w:val="20"/>
              </w:rPr>
              <w:br/>
              <w:t>Saskaņā ar Biedrības statūtiem un sabiedriskā labuma organizācijas darbības mērķiem,</w:t>
            </w:r>
            <w:r w:rsidR="00601F1E" w:rsidRPr="00C57BF9">
              <w:rPr>
                <w:rFonts w:ascii="Times New Roman" w:hAnsi="Times New Roman" w:cs="Times New Roman"/>
                <w:sz w:val="20"/>
                <w:szCs w:val="20"/>
              </w:rPr>
              <w:t xml:space="preserve"> </w:t>
            </w:r>
            <w:r w:rsidRPr="00C57BF9">
              <w:rPr>
                <w:rFonts w:ascii="Times New Roman" w:hAnsi="Times New Roman" w:cs="Times New Roman"/>
                <w:sz w:val="20"/>
                <w:szCs w:val="20"/>
              </w:rPr>
              <w:t>Biedrība darbojas šādās jomās:</w:t>
            </w:r>
          </w:p>
          <w:p w14:paraId="70EC10C2" w14:textId="2254620D" w:rsidR="001F3E26" w:rsidRPr="00C57BF9" w:rsidRDefault="001F3E26" w:rsidP="00C92B33">
            <w:pPr>
              <w:spacing w:line="240" w:lineRule="auto"/>
              <w:jc w:val="both"/>
              <w:rPr>
                <w:rFonts w:ascii="Times New Roman" w:hAnsi="Times New Roman" w:cs="Times New Roman"/>
                <w:sz w:val="20"/>
                <w:szCs w:val="20"/>
                <w:shd w:val="clear" w:color="auto" w:fill="FDF5F5"/>
              </w:rPr>
            </w:pPr>
            <w:r w:rsidRPr="00C57BF9">
              <w:rPr>
                <w:rFonts w:ascii="Times New Roman" w:hAnsi="Times New Roman" w:cs="Times New Roman"/>
                <w:sz w:val="20"/>
                <w:szCs w:val="20"/>
              </w:rPr>
              <w:t xml:space="preserve">1. </w:t>
            </w:r>
            <w:r w:rsidR="00356B61" w:rsidRPr="00C57BF9">
              <w:rPr>
                <w:rFonts w:ascii="Times New Roman" w:hAnsi="Times New Roman" w:cs="Times New Roman"/>
                <w:sz w:val="20"/>
                <w:szCs w:val="20"/>
              </w:rPr>
              <w:t>Vides aizsardzība un dabas resursu ilgtspējīga izmantošana;</w:t>
            </w:r>
            <w:r w:rsidR="00356B61" w:rsidRPr="00C57BF9">
              <w:rPr>
                <w:rFonts w:ascii="Times New Roman" w:hAnsi="Times New Roman" w:cs="Times New Roman"/>
                <w:sz w:val="20"/>
                <w:szCs w:val="20"/>
              </w:rPr>
              <w:br/>
              <w:t>2. Iedzīvotāju tiesību aizstāvība lēmumu pieņemšanas procesos;</w:t>
            </w:r>
            <w:r w:rsidR="00356B61" w:rsidRPr="00C57BF9">
              <w:rPr>
                <w:rFonts w:ascii="Times New Roman" w:hAnsi="Times New Roman" w:cs="Times New Roman"/>
                <w:sz w:val="20"/>
                <w:szCs w:val="20"/>
              </w:rPr>
              <w:br/>
              <w:t>3. Sabiedrības izglītošana vides jautājumos;</w:t>
            </w:r>
          </w:p>
          <w:p w14:paraId="41CDEA6B" w14:textId="77777777" w:rsidR="0018320B" w:rsidRPr="00C57BF9" w:rsidRDefault="00356B61" w:rsidP="0018320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4. Pārskatāmas un likumīgas vēja enerģētikas attīstības veicināšana Latvijā;</w:t>
            </w:r>
            <w:r w:rsidRPr="00C57BF9">
              <w:rPr>
                <w:rFonts w:ascii="Times New Roman" w:hAnsi="Times New Roman" w:cs="Times New Roman"/>
                <w:sz w:val="20"/>
                <w:szCs w:val="20"/>
              </w:rPr>
              <w:br/>
              <w:t>5. Kultūras mantojuma un ainavu aizsardzība;</w:t>
            </w:r>
          </w:p>
          <w:p w14:paraId="0369128C" w14:textId="77777777" w:rsidR="001D639F" w:rsidRPr="00C57BF9" w:rsidRDefault="00356B61" w:rsidP="0018320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6. Bioloģiskās daudzveidības saglabāšana.</w:t>
            </w:r>
          </w:p>
          <w:p w14:paraId="30E19344" w14:textId="1EB0E5B5" w:rsidR="00356B61" w:rsidRPr="00C57BF9" w:rsidRDefault="00356B61" w:rsidP="00513743">
            <w:pPr>
              <w:spacing w:line="240" w:lineRule="auto"/>
              <w:jc w:val="both"/>
              <w:rPr>
                <w:rFonts w:ascii="Times New Roman" w:hAnsi="Times New Roman" w:cs="Times New Roman"/>
                <w:sz w:val="20"/>
                <w:szCs w:val="20"/>
                <w:shd w:val="clear" w:color="auto" w:fill="FDF5F5"/>
              </w:rPr>
            </w:pPr>
            <w:r w:rsidRPr="00C57BF9">
              <w:rPr>
                <w:rFonts w:ascii="Times New Roman" w:hAnsi="Times New Roman" w:cs="Times New Roman"/>
                <w:sz w:val="20"/>
                <w:szCs w:val="20"/>
              </w:rPr>
              <w:t>K2 Ventum projekts tieši ietilpst Biedrības darbības jomā, jo tas skar vides aizsardzību,</w:t>
            </w:r>
            <w:r w:rsidR="0023554D"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sabiedrības līdzdalību, ainavu aizsardzību un bioloģisko daudzveidību.</w:t>
            </w:r>
            <w:r w:rsidRPr="00C57BF9">
              <w:rPr>
                <w:rFonts w:ascii="Times New Roman" w:hAnsi="Times New Roman" w:cs="Times New Roman"/>
                <w:sz w:val="20"/>
                <w:szCs w:val="20"/>
              </w:rPr>
              <w:br/>
              <w:t>Biedrībai kā sabiedriskā labuma organizācijai (SLO) ir īpašas tiesības piedalīties</w:t>
            </w:r>
            <w:r w:rsidR="0023554D" w:rsidRPr="00C57BF9">
              <w:rPr>
                <w:rFonts w:ascii="Times New Roman" w:hAnsi="Times New Roman" w:cs="Times New Roman"/>
                <w:sz w:val="20"/>
                <w:szCs w:val="20"/>
              </w:rPr>
              <w:t xml:space="preserve"> </w:t>
            </w:r>
            <w:r w:rsidRPr="00C57BF9">
              <w:rPr>
                <w:rFonts w:ascii="Times New Roman" w:hAnsi="Times New Roman" w:cs="Times New Roman"/>
                <w:sz w:val="20"/>
                <w:szCs w:val="20"/>
              </w:rPr>
              <w:t>publiskās pārvaldes procesos. Šīs tiesības izriet no nacionālajiem un starptautiskajiem</w:t>
            </w:r>
            <w:r w:rsidR="0023554D" w:rsidRPr="00C57BF9">
              <w:rPr>
                <w:rFonts w:ascii="Times New Roman" w:hAnsi="Times New Roman" w:cs="Times New Roman"/>
                <w:sz w:val="20"/>
                <w:szCs w:val="20"/>
              </w:rPr>
              <w:t xml:space="preserve"> </w:t>
            </w:r>
            <w:r w:rsidRPr="00C57BF9">
              <w:rPr>
                <w:rFonts w:ascii="Times New Roman" w:hAnsi="Times New Roman" w:cs="Times New Roman"/>
                <w:sz w:val="20"/>
                <w:szCs w:val="20"/>
              </w:rPr>
              <w:t>tiesību avotiem, un proti:</w:t>
            </w:r>
          </w:p>
          <w:p w14:paraId="5B549F6D" w14:textId="77777777" w:rsidR="00513743" w:rsidRPr="00C57BF9" w:rsidRDefault="00A032A7" w:rsidP="0051374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Latvijas Republikas Satversmē noteikts, ka Latvija ir neatkarīga</w:t>
            </w:r>
            <w:r w:rsidRPr="00C57BF9">
              <w:rPr>
                <w:rFonts w:ascii="Times New Roman" w:hAnsi="Times New Roman" w:cs="Times New Roman"/>
                <w:sz w:val="20"/>
                <w:szCs w:val="20"/>
              </w:rPr>
              <w:br/>
              <w:t>demokrātiska republika (1.pants); Visi cilvēki Latvijā ir vienlīdzīgi likuma un tiesas</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priekšā (91.pants); Valsts aizsargā ikviena tiesības dzīvot labvēlīgā vidē</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(115.pants).</w:t>
            </w:r>
          </w:p>
          <w:p w14:paraId="1F8E4D0F" w14:textId="77777777" w:rsidR="00E13976" w:rsidRPr="00C57BF9" w:rsidRDefault="00E13976" w:rsidP="00513743">
            <w:pPr>
              <w:spacing w:line="240" w:lineRule="auto"/>
              <w:jc w:val="both"/>
              <w:rPr>
                <w:rFonts w:ascii="Times New Roman" w:hAnsi="Times New Roman" w:cs="Times New Roman"/>
                <w:sz w:val="20"/>
                <w:szCs w:val="20"/>
              </w:rPr>
            </w:pPr>
          </w:p>
          <w:p w14:paraId="705CF1EC" w14:textId="77777777" w:rsidR="00E13976" w:rsidRPr="00C57BF9" w:rsidRDefault="00E13976" w:rsidP="00513743">
            <w:pPr>
              <w:spacing w:line="240" w:lineRule="auto"/>
              <w:jc w:val="both"/>
              <w:rPr>
                <w:rFonts w:ascii="Times New Roman" w:hAnsi="Times New Roman" w:cs="Times New Roman"/>
                <w:sz w:val="20"/>
                <w:szCs w:val="20"/>
              </w:rPr>
            </w:pPr>
          </w:p>
          <w:p w14:paraId="4D4EE3C4" w14:textId="77777777" w:rsidR="00E13976" w:rsidRPr="00C57BF9" w:rsidRDefault="00E13976" w:rsidP="00513743">
            <w:pPr>
              <w:spacing w:line="240" w:lineRule="auto"/>
              <w:jc w:val="both"/>
              <w:rPr>
                <w:rFonts w:ascii="Times New Roman" w:hAnsi="Times New Roman" w:cs="Times New Roman"/>
                <w:sz w:val="20"/>
                <w:szCs w:val="20"/>
              </w:rPr>
            </w:pPr>
          </w:p>
          <w:p w14:paraId="0A349540" w14:textId="77777777" w:rsidR="00E13976" w:rsidRPr="00C57BF9" w:rsidRDefault="00E13976" w:rsidP="00513743">
            <w:pPr>
              <w:spacing w:line="240" w:lineRule="auto"/>
              <w:jc w:val="both"/>
              <w:rPr>
                <w:rFonts w:ascii="Times New Roman" w:hAnsi="Times New Roman" w:cs="Times New Roman"/>
                <w:sz w:val="20"/>
                <w:szCs w:val="20"/>
              </w:rPr>
            </w:pPr>
          </w:p>
          <w:p w14:paraId="43115E86" w14:textId="77777777" w:rsidR="00E13976" w:rsidRPr="00C57BF9" w:rsidRDefault="00E13976" w:rsidP="00513743">
            <w:pPr>
              <w:spacing w:line="240" w:lineRule="auto"/>
              <w:jc w:val="both"/>
              <w:rPr>
                <w:rFonts w:ascii="Times New Roman" w:hAnsi="Times New Roman" w:cs="Times New Roman"/>
                <w:sz w:val="20"/>
                <w:szCs w:val="20"/>
              </w:rPr>
            </w:pPr>
          </w:p>
          <w:p w14:paraId="78039202" w14:textId="77777777" w:rsidR="00E13976" w:rsidRPr="00C57BF9" w:rsidRDefault="00E13976" w:rsidP="00513743">
            <w:pPr>
              <w:spacing w:line="240" w:lineRule="auto"/>
              <w:jc w:val="both"/>
              <w:rPr>
                <w:rFonts w:ascii="Times New Roman" w:hAnsi="Times New Roman" w:cs="Times New Roman"/>
                <w:sz w:val="20"/>
                <w:szCs w:val="20"/>
              </w:rPr>
            </w:pPr>
          </w:p>
          <w:p w14:paraId="34381662" w14:textId="77777777" w:rsidR="00E13976" w:rsidRPr="00C57BF9" w:rsidRDefault="00E13976" w:rsidP="00513743">
            <w:pPr>
              <w:spacing w:line="240" w:lineRule="auto"/>
              <w:jc w:val="both"/>
              <w:rPr>
                <w:rFonts w:ascii="Times New Roman" w:hAnsi="Times New Roman" w:cs="Times New Roman"/>
                <w:sz w:val="20"/>
                <w:szCs w:val="20"/>
              </w:rPr>
            </w:pPr>
          </w:p>
          <w:p w14:paraId="048A9B54" w14:textId="77777777" w:rsidR="002E721A" w:rsidRPr="00C57BF9" w:rsidRDefault="002E721A" w:rsidP="00513743">
            <w:pPr>
              <w:spacing w:line="240" w:lineRule="auto"/>
              <w:jc w:val="both"/>
              <w:rPr>
                <w:rFonts w:ascii="Times New Roman" w:hAnsi="Times New Roman" w:cs="Times New Roman"/>
                <w:sz w:val="20"/>
                <w:szCs w:val="20"/>
              </w:rPr>
            </w:pPr>
          </w:p>
          <w:p w14:paraId="3CB7CE40" w14:textId="77777777" w:rsidR="002E721A" w:rsidRPr="00C57BF9" w:rsidRDefault="002E721A" w:rsidP="00513743">
            <w:pPr>
              <w:spacing w:line="240" w:lineRule="auto"/>
              <w:jc w:val="both"/>
              <w:rPr>
                <w:rFonts w:ascii="Times New Roman" w:hAnsi="Times New Roman" w:cs="Times New Roman"/>
                <w:sz w:val="20"/>
                <w:szCs w:val="20"/>
              </w:rPr>
            </w:pPr>
          </w:p>
          <w:p w14:paraId="578C78BA" w14:textId="77777777" w:rsidR="002E721A" w:rsidRPr="00C57BF9" w:rsidRDefault="002E721A" w:rsidP="00513743">
            <w:pPr>
              <w:spacing w:line="240" w:lineRule="auto"/>
              <w:jc w:val="both"/>
              <w:rPr>
                <w:rFonts w:ascii="Times New Roman" w:hAnsi="Times New Roman" w:cs="Times New Roman"/>
                <w:sz w:val="20"/>
                <w:szCs w:val="20"/>
              </w:rPr>
            </w:pPr>
          </w:p>
          <w:p w14:paraId="5C00F421" w14:textId="77777777" w:rsidR="00E13976" w:rsidRPr="00C57BF9" w:rsidRDefault="00E13976" w:rsidP="00513743">
            <w:pPr>
              <w:spacing w:line="240" w:lineRule="auto"/>
              <w:jc w:val="both"/>
              <w:rPr>
                <w:rFonts w:ascii="Times New Roman" w:hAnsi="Times New Roman" w:cs="Times New Roman"/>
                <w:sz w:val="20"/>
                <w:szCs w:val="20"/>
              </w:rPr>
            </w:pPr>
          </w:p>
          <w:p w14:paraId="117DCBA1" w14:textId="77777777" w:rsidR="00E13976" w:rsidRPr="00C57BF9" w:rsidRDefault="00E13976" w:rsidP="00513743">
            <w:pPr>
              <w:spacing w:line="240" w:lineRule="auto"/>
              <w:jc w:val="both"/>
              <w:rPr>
                <w:rFonts w:ascii="Times New Roman" w:hAnsi="Times New Roman" w:cs="Times New Roman"/>
                <w:sz w:val="20"/>
                <w:szCs w:val="20"/>
              </w:rPr>
            </w:pPr>
          </w:p>
          <w:p w14:paraId="01FA57B4" w14:textId="77777777" w:rsidR="00E13976" w:rsidRPr="00C57BF9" w:rsidRDefault="00A032A7" w:rsidP="0051374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Sabiedriskā labuma organizāciju likuma 3.panta otrās daļas normas nosaka</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sabiedriskā labuma organizācijas tiesības saņemt valsts un pašvaldību iestāžu</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atbalstu sabiedriskā labuma darbības veikšanai; 5.</w:t>
            </w:r>
            <w:r w:rsidR="001848A4" w:rsidRPr="00C57BF9">
              <w:rPr>
                <w:rFonts w:ascii="Times New Roman" w:hAnsi="Times New Roman" w:cs="Times New Roman"/>
                <w:sz w:val="20"/>
                <w:szCs w:val="20"/>
              </w:rPr>
              <w:t> </w:t>
            </w:r>
            <w:r w:rsidRPr="00C57BF9">
              <w:rPr>
                <w:rFonts w:ascii="Times New Roman" w:hAnsi="Times New Roman" w:cs="Times New Roman"/>
                <w:sz w:val="20"/>
                <w:szCs w:val="20"/>
              </w:rPr>
              <w:t>panta normas paredz SLO</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tiesības iesniegt priekšlikumus valsts un pašvaldību institūcijām, piedalīties</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normatīvo aktu izstrādē, pārstāvēt sabiedrības intereses, kā arī saņemt</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informāciju no valsts un pašvaldību institūcijām.</w:t>
            </w:r>
          </w:p>
          <w:p w14:paraId="24F740AE" w14:textId="77777777" w:rsidR="00E13976" w:rsidRPr="00C57BF9" w:rsidRDefault="00E13976" w:rsidP="00513743">
            <w:pPr>
              <w:spacing w:line="240" w:lineRule="auto"/>
              <w:jc w:val="both"/>
              <w:rPr>
                <w:rFonts w:ascii="Times New Roman" w:hAnsi="Times New Roman" w:cs="Times New Roman"/>
                <w:sz w:val="20"/>
                <w:szCs w:val="20"/>
              </w:rPr>
            </w:pPr>
          </w:p>
          <w:p w14:paraId="0A4D1C40" w14:textId="77777777" w:rsidR="00E13976" w:rsidRPr="00C57BF9" w:rsidRDefault="00E13976" w:rsidP="00513743">
            <w:pPr>
              <w:spacing w:line="240" w:lineRule="auto"/>
              <w:jc w:val="both"/>
              <w:rPr>
                <w:rFonts w:ascii="Times New Roman" w:hAnsi="Times New Roman" w:cs="Times New Roman"/>
                <w:sz w:val="20"/>
                <w:szCs w:val="20"/>
              </w:rPr>
            </w:pPr>
          </w:p>
          <w:p w14:paraId="2A940250" w14:textId="77777777" w:rsidR="00E13976" w:rsidRPr="00C57BF9" w:rsidRDefault="00E13976" w:rsidP="00513743">
            <w:pPr>
              <w:spacing w:line="240" w:lineRule="auto"/>
              <w:jc w:val="both"/>
              <w:rPr>
                <w:rFonts w:ascii="Times New Roman" w:hAnsi="Times New Roman" w:cs="Times New Roman"/>
                <w:sz w:val="20"/>
                <w:szCs w:val="20"/>
              </w:rPr>
            </w:pPr>
          </w:p>
          <w:p w14:paraId="1D4957CF" w14:textId="77777777" w:rsidR="00620546" w:rsidRPr="00C57BF9" w:rsidRDefault="00620546" w:rsidP="00513743">
            <w:pPr>
              <w:spacing w:line="240" w:lineRule="auto"/>
              <w:jc w:val="both"/>
              <w:rPr>
                <w:rFonts w:ascii="Times New Roman" w:hAnsi="Times New Roman" w:cs="Times New Roman"/>
                <w:sz w:val="20"/>
                <w:szCs w:val="20"/>
              </w:rPr>
            </w:pPr>
          </w:p>
          <w:p w14:paraId="06789A65" w14:textId="77777777" w:rsidR="00620546" w:rsidRPr="00C57BF9" w:rsidRDefault="00620546" w:rsidP="00513743">
            <w:pPr>
              <w:spacing w:line="240" w:lineRule="auto"/>
              <w:jc w:val="both"/>
              <w:rPr>
                <w:rFonts w:ascii="Times New Roman" w:hAnsi="Times New Roman" w:cs="Times New Roman"/>
                <w:sz w:val="20"/>
                <w:szCs w:val="20"/>
              </w:rPr>
            </w:pPr>
          </w:p>
          <w:p w14:paraId="71201AC9" w14:textId="43005335" w:rsidR="009F2E1C" w:rsidRPr="00C57BF9" w:rsidRDefault="00A032A7" w:rsidP="0051374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Likuma “Par ietekmes uz vidi novērtējumu 26.panta pirmās daļas normas</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noteic tiesības l ēmumu par ietekmes uz vidi novērtējuma pozitīvu atzinumu</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1apstrīdēt Administratīvā procesa likumā noteiktajā kārtībā; savukārt 3.panta</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otrajā daļā noteikts, ka sabiedrības līdzdalība ietekmes novērtējuma procesā ir</w:t>
            </w:r>
            <w:r w:rsidR="001848A4" w:rsidRPr="00C57BF9">
              <w:rPr>
                <w:rFonts w:ascii="Times New Roman" w:hAnsi="Times New Roman" w:cs="Times New Roman"/>
                <w:sz w:val="20"/>
                <w:szCs w:val="20"/>
              </w:rPr>
              <w:t xml:space="preserve"> </w:t>
            </w:r>
            <w:r w:rsidRPr="00C57BF9">
              <w:rPr>
                <w:rFonts w:ascii="Times New Roman" w:hAnsi="Times New Roman" w:cs="Times New Roman"/>
                <w:sz w:val="20"/>
                <w:szCs w:val="20"/>
              </w:rPr>
              <w:t>obligāts priekšnoteikums.</w:t>
            </w:r>
          </w:p>
          <w:p w14:paraId="2BA511F1" w14:textId="77777777" w:rsidR="0069291F" w:rsidRPr="00C57BF9" w:rsidRDefault="0069291F" w:rsidP="00513743">
            <w:pPr>
              <w:spacing w:line="240" w:lineRule="auto"/>
              <w:jc w:val="both"/>
              <w:rPr>
                <w:rFonts w:ascii="Times New Roman" w:hAnsi="Times New Roman" w:cs="Times New Roman"/>
                <w:sz w:val="20"/>
                <w:szCs w:val="20"/>
              </w:rPr>
            </w:pPr>
          </w:p>
          <w:p w14:paraId="0F66BCA5" w14:textId="77777777" w:rsidR="0069291F" w:rsidRPr="00C57BF9" w:rsidRDefault="0069291F" w:rsidP="00513743">
            <w:pPr>
              <w:spacing w:line="240" w:lineRule="auto"/>
              <w:jc w:val="both"/>
              <w:rPr>
                <w:rFonts w:ascii="Times New Roman" w:hAnsi="Times New Roman" w:cs="Times New Roman"/>
                <w:sz w:val="20"/>
                <w:szCs w:val="20"/>
              </w:rPr>
            </w:pPr>
          </w:p>
          <w:p w14:paraId="3B0587C9" w14:textId="77777777" w:rsidR="0069291F" w:rsidRPr="00C57BF9" w:rsidRDefault="0069291F" w:rsidP="00513743">
            <w:pPr>
              <w:spacing w:line="240" w:lineRule="auto"/>
              <w:jc w:val="both"/>
              <w:rPr>
                <w:rFonts w:ascii="Times New Roman" w:hAnsi="Times New Roman" w:cs="Times New Roman"/>
                <w:sz w:val="20"/>
                <w:szCs w:val="20"/>
              </w:rPr>
            </w:pPr>
          </w:p>
          <w:p w14:paraId="7D00FE98" w14:textId="77777777" w:rsidR="0069291F" w:rsidRPr="00C57BF9" w:rsidRDefault="0069291F" w:rsidP="00513743">
            <w:pPr>
              <w:spacing w:line="240" w:lineRule="auto"/>
              <w:jc w:val="both"/>
              <w:rPr>
                <w:rFonts w:ascii="Times New Roman" w:hAnsi="Times New Roman" w:cs="Times New Roman"/>
                <w:sz w:val="20"/>
                <w:szCs w:val="20"/>
              </w:rPr>
            </w:pPr>
          </w:p>
          <w:p w14:paraId="296F7FEF" w14:textId="77777777" w:rsidR="0069291F" w:rsidRPr="00C57BF9" w:rsidRDefault="0069291F" w:rsidP="00513743">
            <w:pPr>
              <w:spacing w:line="240" w:lineRule="auto"/>
              <w:jc w:val="both"/>
              <w:rPr>
                <w:rFonts w:ascii="Times New Roman" w:hAnsi="Times New Roman" w:cs="Times New Roman"/>
                <w:sz w:val="20"/>
                <w:szCs w:val="20"/>
              </w:rPr>
            </w:pPr>
          </w:p>
          <w:p w14:paraId="089A3D6E" w14:textId="77777777" w:rsidR="00620546" w:rsidRPr="00C57BF9" w:rsidRDefault="00620546" w:rsidP="00735930">
            <w:pPr>
              <w:spacing w:line="240" w:lineRule="auto"/>
              <w:jc w:val="both"/>
              <w:rPr>
                <w:rFonts w:ascii="Times New Roman" w:hAnsi="Times New Roman" w:cs="Times New Roman"/>
                <w:sz w:val="20"/>
                <w:szCs w:val="20"/>
              </w:rPr>
            </w:pPr>
          </w:p>
          <w:p w14:paraId="125D8AEB" w14:textId="77777777" w:rsidR="00620546" w:rsidRPr="00C57BF9" w:rsidRDefault="00620546" w:rsidP="00735930">
            <w:pPr>
              <w:spacing w:line="240" w:lineRule="auto"/>
              <w:jc w:val="both"/>
              <w:rPr>
                <w:rFonts w:ascii="Times New Roman" w:hAnsi="Times New Roman" w:cs="Times New Roman"/>
                <w:sz w:val="20"/>
                <w:szCs w:val="20"/>
              </w:rPr>
            </w:pPr>
          </w:p>
          <w:p w14:paraId="57C6F2B6" w14:textId="77777777" w:rsidR="00620546" w:rsidRPr="00C57BF9" w:rsidRDefault="00620546" w:rsidP="00735930">
            <w:pPr>
              <w:spacing w:line="240" w:lineRule="auto"/>
              <w:jc w:val="both"/>
              <w:rPr>
                <w:rFonts w:ascii="Times New Roman" w:hAnsi="Times New Roman" w:cs="Times New Roman"/>
                <w:sz w:val="20"/>
                <w:szCs w:val="20"/>
              </w:rPr>
            </w:pPr>
          </w:p>
          <w:p w14:paraId="2DC9D3BC" w14:textId="77777777" w:rsidR="00620546" w:rsidRPr="00C57BF9" w:rsidRDefault="00620546" w:rsidP="00735930">
            <w:pPr>
              <w:spacing w:line="240" w:lineRule="auto"/>
              <w:jc w:val="both"/>
              <w:rPr>
                <w:rFonts w:ascii="Times New Roman" w:hAnsi="Times New Roman" w:cs="Times New Roman"/>
                <w:sz w:val="20"/>
                <w:szCs w:val="20"/>
              </w:rPr>
            </w:pPr>
          </w:p>
          <w:p w14:paraId="7390F705" w14:textId="77777777" w:rsidR="00620546" w:rsidRPr="00C57BF9" w:rsidRDefault="00620546" w:rsidP="00735930">
            <w:pPr>
              <w:spacing w:line="240" w:lineRule="auto"/>
              <w:jc w:val="both"/>
              <w:rPr>
                <w:rFonts w:ascii="Times New Roman" w:hAnsi="Times New Roman" w:cs="Times New Roman"/>
                <w:sz w:val="20"/>
                <w:szCs w:val="20"/>
              </w:rPr>
            </w:pPr>
          </w:p>
          <w:p w14:paraId="26619C4F" w14:textId="77777777" w:rsidR="00620546" w:rsidRPr="00C57BF9" w:rsidRDefault="00620546" w:rsidP="00735930">
            <w:pPr>
              <w:spacing w:line="240" w:lineRule="auto"/>
              <w:jc w:val="both"/>
              <w:rPr>
                <w:rFonts w:ascii="Times New Roman" w:hAnsi="Times New Roman" w:cs="Times New Roman"/>
                <w:sz w:val="20"/>
                <w:szCs w:val="20"/>
              </w:rPr>
            </w:pPr>
          </w:p>
          <w:p w14:paraId="6E48061C" w14:textId="77777777" w:rsidR="00620546" w:rsidRPr="00C57BF9" w:rsidRDefault="00620546" w:rsidP="00735930">
            <w:pPr>
              <w:spacing w:line="240" w:lineRule="auto"/>
              <w:jc w:val="both"/>
              <w:rPr>
                <w:rFonts w:ascii="Times New Roman" w:hAnsi="Times New Roman" w:cs="Times New Roman"/>
                <w:sz w:val="20"/>
                <w:szCs w:val="20"/>
              </w:rPr>
            </w:pPr>
          </w:p>
          <w:p w14:paraId="4670ED89" w14:textId="77777777" w:rsidR="00620546" w:rsidRPr="00C57BF9" w:rsidRDefault="00620546" w:rsidP="00735930">
            <w:pPr>
              <w:spacing w:line="240" w:lineRule="auto"/>
              <w:jc w:val="both"/>
              <w:rPr>
                <w:rFonts w:ascii="Times New Roman" w:hAnsi="Times New Roman" w:cs="Times New Roman"/>
                <w:sz w:val="20"/>
                <w:szCs w:val="20"/>
              </w:rPr>
            </w:pPr>
          </w:p>
          <w:p w14:paraId="1328A361" w14:textId="77777777" w:rsidR="00620546" w:rsidRPr="00C57BF9" w:rsidRDefault="00620546" w:rsidP="00735930">
            <w:pPr>
              <w:spacing w:line="240" w:lineRule="auto"/>
              <w:jc w:val="both"/>
              <w:rPr>
                <w:rFonts w:ascii="Times New Roman" w:hAnsi="Times New Roman" w:cs="Times New Roman"/>
                <w:sz w:val="20"/>
                <w:szCs w:val="20"/>
              </w:rPr>
            </w:pPr>
          </w:p>
          <w:p w14:paraId="4A41DF46" w14:textId="2D117E57" w:rsidR="0069291F" w:rsidRPr="00C57BF9" w:rsidRDefault="00A032A7" w:rsidP="0073593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Administratīvā procesa likuma 12. panta normas /Materiālās patiesības</w:t>
            </w:r>
            <w:r w:rsidRPr="00C57BF9">
              <w:rPr>
                <w:rFonts w:ascii="Times New Roman" w:hAnsi="Times New Roman" w:cs="Times New Roman"/>
                <w:sz w:val="20"/>
                <w:szCs w:val="20"/>
              </w:rPr>
              <w:br/>
              <w:t>noskaidrošanas princips/ noteic, ka iestāde, pieņemot administratīvo aktu,</w:t>
            </w:r>
            <w:r w:rsidRPr="00C57BF9">
              <w:rPr>
                <w:rFonts w:ascii="Times New Roman" w:hAnsi="Times New Roman" w:cs="Times New Roman"/>
                <w:sz w:val="20"/>
                <w:szCs w:val="20"/>
              </w:rPr>
              <w:br/>
              <w:t>noskaidro patiesību materiālo faktu jautājumos un dod lietas dalībniekiem iespēju</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pausties par visu faktu un juridisko jautājumu puses kopumu.</w:t>
            </w:r>
          </w:p>
          <w:p w14:paraId="391083AA" w14:textId="77777777" w:rsidR="0069291F" w:rsidRPr="00C57BF9" w:rsidRDefault="0069291F" w:rsidP="00735930">
            <w:pPr>
              <w:spacing w:line="240" w:lineRule="auto"/>
              <w:jc w:val="both"/>
              <w:rPr>
                <w:rFonts w:ascii="Times New Roman" w:hAnsi="Times New Roman" w:cs="Times New Roman"/>
                <w:sz w:val="20"/>
                <w:szCs w:val="20"/>
              </w:rPr>
            </w:pPr>
          </w:p>
          <w:p w14:paraId="163103D4" w14:textId="27290929" w:rsidR="00C038B3" w:rsidRPr="00C57BF9" w:rsidRDefault="00A032A7" w:rsidP="0073593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Eiropas Savienības tiesību akti: Direktīvas 2011/92/ES (grozīta ar</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2014/52/ES) - IVN direktīvas 6. panta 2. punktā noteikts, ka Sabiedrībai agrīnā</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stadijā tiek dota reāla iespēja piedalīties procedūrās; 6.panta 7.punktā -</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Sabiedrības sniegto komentāru un viedokļu rezultātā kompetentā institūcija</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pieņem lēmumu.</w:t>
            </w:r>
          </w:p>
          <w:p w14:paraId="7F2873F2" w14:textId="77777777" w:rsidR="00D02CF6" w:rsidRPr="00C57BF9" w:rsidRDefault="00D02CF6" w:rsidP="00735930">
            <w:pPr>
              <w:spacing w:line="240" w:lineRule="auto"/>
              <w:jc w:val="both"/>
              <w:rPr>
                <w:rFonts w:ascii="Times New Roman" w:hAnsi="Times New Roman" w:cs="Times New Roman"/>
                <w:sz w:val="20"/>
                <w:szCs w:val="20"/>
              </w:rPr>
            </w:pPr>
          </w:p>
          <w:p w14:paraId="4E78BB78" w14:textId="77777777" w:rsidR="00D02CF6" w:rsidRPr="00C57BF9" w:rsidRDefault="00D02CF6" w:rsidP="00735930">
            <w:pPr>
              <w:spacing w:line="240" w:lineRule="auto"/>
              <w:jc w:val="both"/>
              <w:rPr>
                <w:rFonts w:ascii="Times New Roman" w:hAnsi="Times New Roman" w:cs="Times New Roman"/>
                <w:sz w:val="20"/>
                <w:szCs w:val="20"/>
              </w:rPr>
            </w:pPr>
          </w:p>
          <w:p w14:paraId="4F272CB5" w14:textId="77777777" w:rsidR="00D02CF6" w:rsidRPr="00C57BF9" w:rsidRDefault="00D02CF6" w:rsidP="00735930">
            <w:pPr>
              <w:spacing w:line="240" w:lineRule="auto"/>
              <w:jc w:val="both"/>
              <w:rPr>
                <w:rFonts w:ascii="Times New Roman" w:hAnsi="Times New Roman" w:cs="Times New Roman"/>
                <w:sz w:val="20"/>
                <w:szCs w:val="20"/>
              </w:rPr>
            </w:pPr>
          </w:p>
          <w:p w14:paraId="4EB6E48D" w14:textId="77777777" w:rsidR="00D02CF6" w:rsidRPr="00C57BF9" w:rsidRDefault="00D02CF6" w:rsidP="00735930">
            <w:pPr>
              <w:spacing w:line="240" w:lineRule="auto"/>
              <w:jc w:val="both"/>
              <w:rPr>
                <w:rFonts w:ascii="Times New Roman" w:hAnsi="Times New Roman" w:cs="Times New Roman"/>
                <w:sz w:val="20"/>
                <w:szCs w:val="20"/>
              </w:rPr>
            </w:pPr>
          </w:p>
          <w:p w14:paraId="731A7906" w14:textId="77777777" w:rsidR="00D02CF6" w:rsidRPr="00C57BF9" w:rsidRDefault="00D02CF6" w:rsidP="00735930">
            <w:pPr>
              <w:spacing w:line="240" w:lineRule="auto"/>
              <w:jc w:val="both"/>
              <w:rPr>
                <w:rFonts w:ascii="Times New Roman" w:hAnsi="Times New Roman" w:cs="Times New Roman"/>
                <w:sz w:val="20"/>
                <w:szCs w:val="20"/>
              </w:rPr>
            </w:pPr>
          </w:p>
          <w:p w14:paraId="2E76124A" w14:textId="77777777" w:rsidR="00D02CF6" w:rsidRPr="00C57BF9" w:rsidRDefault="00D02CF6" w:rsidP="00735930">
            <w:pPr>
              <w:spacing w:line="240" w:lineRule="auto"/>
              <w:jc w:val="both"/>
              <w:rPr>
                <w:rFonts w:ascii="Times New Roman" w:hAnsi="Times New Roman" w:cs="Times New Roman"/>
                <w:sz w:val="20"/>
                <w:szCs w:val="20"/>
              </w:rPr>
            </w:pPr>
          </w:p>
          <w:p w14:paraId="101AAF31" w14:textId="77777777" w:rsidR="00D02CF6" w:rsidRPr="00C57BF9" w:rsidRDefault="00D02CF6" w:rsidP="00735930">
            <w:pPr>
              <w:spacing w:line="240" w:lineRule="auto"/>
              <w:jc w:val="both"/>
              <w:rPr>
                <w:rFonts w:ascii="Times New Roman" w:hAnsi="Times New Roman" w:cs="Times New Roman"/>
                <w:sz w:val="20"/>
                <w:szCs w:val="20"/>
              </w:rPr>
            </w:pPr>
          </w:p>
          <w:p w14:paraId="4D0F1526" w14:textId="77777777" w:rsidR="002E721A" w:rsidRPr="00C57BF9" w:rsidRDefault="002E721A" w:rsidP="00735930">
            <w:pPr>
              <w:spacing w:line="240" w:lineRule="auto"/>
              <w:jc w:val="both"/>
              <w:rPr>
                <w:rFonts w:ascii="Times New Roman" w:hAnsi="Times New Roman" w:cs="Times New Roman"/>
                <w:sz w:val="20"/>
                <w:szCs w:val="20"/>
              </w:rPr>
            </w:pPr>
          </w:p>
          <w:p w14:paraId="7DCB9F68" w14:textId="77777777" w:rsidR="002E721A" w:rsidRPr="00C57BF9" w:rsidRDefault="002E721A" w:rsidP="00735930">
            <w:pPr>
              <w:spacing w:line="240" w:lineRule="auto"/>
              <w:jc w:val="both"/>
              <w:rPr>
                <w:rFonts w:ascii="Times New Roman" w:hAnsi="Times New Roman" w:cs="Times New Roman"/>
                <w:sz w:val="20"/>
                <w:szCs w:val="20"/>
              </w:rPr>
            </w:pPr>
          </w:p>
          <w:p w14:paraId="6B8B5D96" w14:textId="77777777" w:rsidR="002E721A" w:rsidRPr="00C57BF9" w:rsidRDefault="002E721A" w:rsidP="00735930">
            <w:pPr>
              <w:spacing w:line="240" w:lineRule="auto"/>
              <w:jc w:val="both"/>
              <w:rPr>
                <w:rFonts w:ascii="Times New Roman" w:hAnsi="Times New Roman" w:cs="Times New Roman"/>
                <w:sz w:val="20"/>
                <w:szCs w:val="20"/>
              </w:rPr>
            </w:pPr>
          </w:p>
          <w:p w14:paraId="7089C8DD" w14:textId="77777777" w:rsidR="002E721A" w:rsidRPr="00C57BF9" w:rsidRDefault="002E721A" w:rsidP="00735930">
            <w:pPr>
              <w:spacing w:line="240" w:lineRule="auto"/>
              <w:jc w:val="both"/>
              <w:rPr>
                <w:rFonts w:ascii="Times New Roman" w:hAnsi="Times New Roman" w:cs="Times New Roman"/>
                <w:sz w:val="20"/>
                <w:szCs w:val="20"/>
              </w:rPr>
            </w:pPr>
          </w:p>
          <w:p w14:paraId="1B9E4F9D" w14:textId="77777777" w:rsidR="002E721A" w:rsidRPr="00C57BF9" w:rsidRDefault="002E721A" w:rsidP="00735930">
            <w:pPr>
              <w:spacing w:line="240" w:lineRule="auto"/>
              <w:jc w:val="both"/>
              <w:rPr>
                <w:rFonts w:ascii="Times New Roman" w:hAnsi="Times New Roman" w:cs="Times New Roman"/>
                <w:sz w:val="20"/>
                <w:szCs w:val="20"/>
              </w:rPr>
            </w:pPr>
          </w:p>
          <w:p w14:paraId="13E3E2F4" w14:textId="77777777" w:rsidR="002C2E34" w:rsidRPr="00C57BF9" w:rsidRDefault="002C2E34" w:rsidP="00735930">
            <w:pPr>
              <w:spacing w:line="240" w:lineRule="auto"/>
              <w:jc w:val="both"/>
              <w:rPr>
                <w:rFonts w:ascii="Times New Roman" w:hAnsi="Times New Roman" w:cs="Times New Roman"/>
                <w:sz w:val="20"/>
                <w:szCs w:val="20"/>
              </w:rPr>
            </w:pPr>
          </w:p>
          <w:p w14:paraId="3DF6AEA2" w14:textId="77777777" w:rsidR="00EC2249" w:rsidRPr="00C57BF9" w:rsidRDefault="00A032A7" w:rsidP="0073593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Direktīvas 2023/2413/ES (RED III) 16.pantā regulēta Efektīva kopienu iesaiste,</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kas noteic Dalībvalstu pienākumu nodrošināt, ka attiecīgās iestādes aktīvi</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iesaista un konsultējas ar vietējām kopienām.</w:t>
            </w:r>
            <w:r w:rsidRPr="00C57BF9">
              <w:rPr>
                <w:rFonts w:ascii="Times New Roman" w:hAnsi="Times New Roman" w:cs="Times New Roman"/>
                <w:sz w:val="20"/>
                <w:szCs w:val="20"/>
              </w:rPr>
              <w:br/>
            </w:r>
          </w:p>
          <w:p w14:paraId="10778243" w14:textId="77777777" w:rsidR="00EC2249" w:rsidRPr="00C57BF9" w:rsidRDefault="00EC2249" w:rsidP="00735930">
            <w:pPr>
              <w:spacing w:line="240" w:lineRule="auto"/>
              <w:jc w:val="both"/>
              <w:rPr>
                <w:rFonts w:ascii="Times New Roman" w:hAnsi="Times New Roman" w:cs="Times New Roman"/>
                <w:sz w:val="20"/>
                <w:szCs w:val="20"/>
              </w:rPr>
            </w:pPr>
          </w:p>
          <w:p w14:paraId="7A6871CB" w14:textId="77777777" w:rsidR="00EC2249" w:rsidRPr="00C57BF9" w:rsidRDefault="00EC2249" w:rsidP="00735930">
            <w:pPr>
              <w:spacing w:line="240" w:lineRule="auto"/>
              <w:jc w:val="both"/>
              <w:rPr>
                <w:rFonts w:ascii="Times New Roman" w:hAnsi="Times New Roman" w:cs="Times New Roman"/>
                <w:sz w:val="20"/>
                <w:szCs w:val="20"/>
              </w:rPr>
            </w:pPr>
          </w:p>
          <w:p w14:paraId="6E8F5EC1" w14:textId="77777777" w:rsidR="00EC2249" w:rsidRPr="00C57BF9" w:rsidRDefault="00EC2249" w:rsidP="00735930">
            <w:pPr>
              <w:spacing w:line="240" w:lineRule="auto"/>
              <w:jc w:val="both"/>
              <w:rPr>
                <w:rFonts w:ascii="Times New Roman" w:hAnsi="Times New Roman" w:cs="Times New Roman"/>
                <w:sz w:val="20"/>
                <w:szCs w:val="20"/>
              </w:rPr>
            </w:pPr>
          </w:p>
          <w:p w14:paraId="78B4BD61" w14:textId="77777777" w:rsidR="00EC2249" w:rsidRPr="00C57BF9" w:rsidRDefault="00EC2249" w:rsidP="00735930">
            <w:pPr>
              <w:spacing w:line="240" w:lineRule="auto"/>
              <w:jc w:val="both"/>
              <w:rPr>
                <w:rFonts w:ascii="Times New Roman" w:hAnsi="Times New Roman" w:cs="Times New Roman"/>
                <w:sz w:val="20"/>
                <w:szCs w:val="20"/>
              </w:rPr>
            </w:pPr>
          </w:p>
          <w:p w14:paraId="3F56B3DF" w14:textId="77777777" w:rsidR="00EC2249" w:rsidRPr="00C57BF9" w:rsidRDefault="00EC2249" w:rsidP="00735930">
            <w:pPr>
              <w:spacing w:line="240" w:lineRule="auto"/>
              <w:jc w:val="both"/>
              <w:rPr>
                <w:rFonts w:ascii="Times New Roman" w:hAnsi="Times New Roman" w:cs="Times New Roman"/>
                <w:sz w:val="20"/>
                <w:szCs w:val="20"/>
              </w:rPr>
            </w:pPr>
          </w:p>
          <w:p w14:paraId="1FE10350" w14:textId="77777777" w:rsidR="00EC2249" w:rsidRPr="00C57BF9" w:rsidRDefault="00EC2249" w:rsidP="00735930">
            <w:pPr>
              <w:spacing w:line="240" w:lineRule="auto"/>
              <w:jc w:val="both"/>
              <w:rPr>
                <w:rFonts w:ascii="Times New Roman" w:hAnsi="Times New Roman" w:cs="Times New Roman"/>
                <w:sz w:val="20"/>
                <w:szCs w:val="20"/>
              </w:rPr>
            </w:pPr>
          </w:p>
          <w:p w14:paraId="057158E4" w14:textId="77777777" w:rsidR="00EC2249" w:rsidRPr="00C57BF9" w:rsidRDefault="00EC2249" w:rsidP="00735930">
            <w:pPr>
              <w:spacing w:line="240" w:lineRule="auto"/>
              <w:jc w:val="both"/>
              <w:rPr>
                <w:rFonts w:ascii="Times New Roman" w:hAnsi="Times New Roman" w:cs="Times New Roman"/>
                <w:sz w:val="20"/>
                <w:szCs w:val="20"/>
              </w:rPr>
            </w:pPr>
          </w:p>
          <w:p w14:paraId="094BDF91" w14:textId="77777777" w:rsidR="00EC2249" w:rsidRPr="00C57BF9" w:rsidRDefault="00EC2249" w:rsidP="00735930">
            <w:pPr>
              <w:spacing w:line="240" w:lineRule="auto"/>
              <w:jc w:val="both"/>
              <w:rPr>
                <w:rFonts w:ascii="Times New Roman" w:hAnsi="Times New Roman" w:cs="Times New Roman"/>
                <w:sz w:val="20"/>
                <w:szCs w:val="20"/>
              </w:rPr>
            </w:pPr>
          </w:p>
          <w:p w14:paraId="7FC49C1E" w14:textId="686BC405" w:rsidR="00735930" w:rsidRPr="00C57BF9" w:rsidRDefault="00A032A7" w:rsidP="0073593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Direktīvas 2009/147/EK - Putnu direktīvas 4.pantā noteikts - Dalībvalstis veic</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īpašus aizsardzības pasākumus, lai nodrošinātu</w:t>
            </w:r>
            <w:r w:rsidRPr="00C57BF9">
              <w:rPr>
                <w:rFonts w:ascii="Times New Roman" w:hAnsi="Times New Roman" w:cs="Times New Roman"/>
                <w:sz w:val="20"/>
                <w:szCs w:val="20"/>
                <w:shd w:val="clear" w:color="auto" w:fill="FDF5F5"/>
              </w:rPr>
              <w:t xml:space="preserve"> </w:t>
            </w:r>
            <w:r w:rsidRPr="00C57BF9">
              <w:rPr>
                <w:rFonts w:ascii="Times New Roman" w:hAnsi="Times New Roman" w:cs="Times New Roman"/>
                <w:sz w:val="20"/>
                <w:szCs w:val="20"/>
              </w:rPr>
              <w:t>migrējošo sugu aizsardzību.</w:t>
            </w:r>
          </w:p>
          <w:p w14:paraId="4542E9A6" w14:textId="77777777" w:rsidR="00EC2249" w:rsidRPr="00C57BF9" w:rsidRDefault="00EC2249" w:rsidP="00735930">
            <w:pPr>
              <w:spacing w:line="240" w:lineRule="auto"/>
              <w:jc w:val="both"/>
              <w:rPr>
                <w:rFonts w:ascii="Times New Roman" w:hAnsi="Times New Roman" w:cs="Times New Roman"/>
                <w:sz w:val="20"/>
                <w:szCs w:val="20"/>
              </w:rPr>
            </w:pPr>
          </w:p>
          <w:p w14:paraId="301EDE0C" w14:textId="77777777" w:rsidR="00EC2249" w:rsidRPr="00C57BF9" w:rsidRDefault="00EC2249" w:rsidP="00735930">
            <w:pPr>
              <w:spacing w:line="240" w:lineRule="auto"/>
              <w:jc w:val="both"/>
              <w:rPr>
                <w:rFonts w:ascii="Times New Roman" w:hAnsi="Times New Roman" w:cs="Times New Roman"/>
                <w:sz w:val="20"/>
                <w:szCs w:val="20"/>
              </w:rPr>
            </w:pPr>
          </w:p>
          <w:p w14:paraId="4BFA0291" w14:textId="77777777" w:rsidR="00EC2249" w:rsidRPr="00C57BF9" w:rsidRDefault="00EC2249" w:rsidP="00735930">
            <w:pPr>
              <w:spacing w:line="240" w:lineRule="auto"/>
              <w:jc w:val="both"/>
              <w:rPr>
                <w:rFonts w:ascii="Times New Roman" w:hAnsi="Times New Roman" w:cs="Times New Roman"/>
                <w:sz w:val="20"/>
                <w:szCs w:val="20"/>
              </w:rPr>
            </w:pPr>
          </w:p>
          <w:p w14:paraId="525F64C3" w14:textId="77777777" w:rsidR="00EC2249" w:rsidRPr="00C57BF9" w:rsidRDefault="00EC2249" w:rsidP="00735930">
            <w:pPr>
              <w:spacing w:line="240" w:lineRule="auto"/>
              <w:jc w:val="both"/>
              <w:rPr>
                <w:rFonts w:ascii="Times New Roman" w:hAnsi="Times New Roman" w:cs="Times New Roman"/>
                <w:sz w:val="20"/>
                <w:szCs w:val="20"/>
              </w:rPr>
            </w:pPr>
          </w:p>
          <w:p w14:paraId="6DA13535" w14:textId="77777777" w:rsidR="00EC2249" w:rsidRPr="00C57BF9" w:rsidRDefault="00EC2249" w:rsidP="00735930">
            <w:pPr>
              <w:spacing w:line="240" w:lineRule="auto"/>
              <w:jc w:val="both"/>
              <w:rPr>
                <w:rFonts w:ascii="Times New Roman" w:hAnsi="Times New Roman" w:cs="Times New Roman"/>
                <w:sz w:val="20"/>
                <w:szCs w:val="20"/>
              </w:rPr>
            </w:pPr>
          </w:p>
          <w:p w14:paraId="2FC0896D" w14:textId="77777777" w:rsidR="00EC2249" w:rsidRPr="00C57BF9" w:rsidRDefault="00EC2249" w:rsidP="00735930">
            <w:pPr>
              <w:spacing w:line="240" w:lineRule="auto"/>
              <w:jc w:val="both"/>
              <w:rPr>
                <w:rFonts w:ascii="Times New Roman" w:hAnsi="Times New Roman" w:cs="Times New Roman"/>
                <w:sz w:val="20"/>
                <w:szCs w:val="20"/>
              </w:rPr>
            </w:pPr>
          </w:p>
          <w:p w14:paraId="20F181AB" w14:textId="77777777" w:rsidR="00EC2249" w:rsidRPr="00C57BF9" w:rsidRDefault="00EC2249" w:rsidP="00735930">
            <w:pPr>
              <w:spacing w:line="240" w:lineRule="auto"/>
              <w:jc w:val="both"/>
              <w:rPr>
                <w:rFonts w:ascii="Times New Roman" w:hAnsi="Times New Roman" w:cs="Times New Roman"/>
                <w:sz w:val="20"/>
                <w:szCs w:val="20"/>
              </w:rPr>
            </w:pPr>
          </w:p>
          <w:p w14:paraId="130BFA6F" w14:textId="77777777" w:rsidR="00EC2249" w:rsidRPr="00C57BF9" w:rsidRDefault="00EC2249" w:rsidP="00735930">
            <w:pPr>
              <w:spacing w:line="240" w:lineRule="auto"/>
              <w:jc w:val="both"/>
              <w:rPr>
                <w:rFonts w:ascii="Times New Roman" w:hAnsi="Times New Roman" w:cs="Times New Roman"/>
                <w:sz w:val="20"/>
                <w:szCs w:val="20"/>
              </w:rPr>
            </w:pPr>
          </w:p>
          <w:p w14:paraId="578081C3" w14:textId="77777777" w:rsidR="00E3695B" w:rsidRPr="00C57BF9" w:rsidRDefault="00A032A7" w:rsidP="00CD123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Direktīvas 92/43/EEK - Biotopu direktīvas 6.pants - Dalībvalstis veic</w:t>
            </w:r>
            <w:r w:rsidRPr="00C57BF9">
              <w:rPr>
                <w:rFonts w:ascii="Times New Roman" w:hAnsi="Times New Roman" w:cs="Times New Roman"/>
                <w:sz w:val="20"/>
                <w:szCs w:val="20"/>
              </w:rPr>
              <w:br/>
              <w:t>atbilstošu novērtējumu par plāna vai projekta ietekmi uz teritoriju.</w:t>
            </w:r>
            <w:r w:rsidRPr="00C57BF9">
              <w:rPr>
                <w:rFonts w:ascii="Times New Roman" w:hAnsi="Times New Roman" w:cs="Times New Roman"/>
                <w:sz w:val="20"/>
                <w:szCs w:val="20"/>
              </w:rPr>
              <w:br/>
            </w:r>
          </w:p>
          <w:p w14:paraId="0BA7E797" w14:textId="77777777" w:rsidR="00E3695B" w:rsidRPr="00C57BF9" w:rsidRDefault="00E3695B" w:rsidP="00CD123C">
            <w:pPr>
              <w:spacing w:line="240" w:lineRule="auto"/>
              <w:jc w:val="both"/>
              <w:rPr>
                <w:rFonts w:ascii="Times New Roman" w:hAnsi="Times New Roman" w:cs="Times New Roman"/>
                <w:sz w:val="20"/>
                <w:szCs w:val="20"/>
              </w:rPr>
            </w:pPr>
          </w:p>
          <w:p w14:paraId="2D61538C" w14:textId="77777777" w:rsidR="00E3695B" w:rsidRPr="00C57BF9" w:rsidRDefault="00E3695B" w:rsidP="00CD123C">
            <w:pPr>
              <w:spacing w:line="240" w:lineRule="auto"/>
              <w:jc w:val="both"/>
              <w:rPr>
                <w:rFonts w:ascii="Times New Roman" w:hAnsi="Times New Roman" w:cs="Times New Roman"/>
                <w:sz w:val="20"/>
                <w:szCs w:val="20"/>
              </w:rPr>
            </w:pPr>
          </w:p>
          <w:p w14:paraId="64FC8F4D" w14:textId="77777777" w:rsidR="00E3695B" w:rsidRPr="00C57BF9" w:rsidRDefault="00E3695B" w:rsidP="00CD123C">
            <w:pPr>
              <w:spacing w:line="240" w:lineRule="auto"/>
              <w:jc w:val="both"/>
              <w:rPr>
                <w:rFonts w:ascii="Times New Roman" w:hAnsi="Times New Roman" w:cs="Times New Roman"/>
                <w:sz w:val="20"/>
                <w:szCs w:val="20"/>
              </w:rPr>
            </w:pPr>
          </w:p>
          <w:p w14:paraId="0487A4FF" w14:textId="77777777" w:rsidR="00E3695B" w:rsidRPr="00C57BF9" w:rsidRDefault="00E3695B" w:rsidP="00CD123C">
            <w:pPr>
              <w:spacing w:line="240" w:lineRule="auto"/>
              <w:jc w:val="both"/>
              <w:rPr>
                <w:rFonts w:ascii="Times New Roman" w:hAnsi="Times New Roman" w:cs="Times New Roman"/>
                <w:sz w:val="20"/>
                <w:szCs w:val="20"/>
              </w:rPr>
            </w:pPr>
          </w:p>
          <w:p w14:paraId="0DDDBC37" w14:textId="481263B3" w:rsidR="00CD123C" w:rsidRPr="00C57BF9" w:rsidRDefault="00A032A7" w:rsidP="00CD123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Starptautiskie tiesību akti: Aarhus konvencijas 6.panta 3.punkts /Pamatots</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termiņš/ - Sabiedrības dalībai sabiedriskajos apspriešanas procedūrās paredz</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pamatotos termiņus, kas ļauj pietiekamu laiku, lai sabiedrība sagatavotos un</w:t>
            </w:r>
            <w:r w:rsidR="000D4A3D" w:rsidRPr="00C57BF9">
              <w:rPr>
                <w:rFonts w:ascii="Times New Roman" w:hAnsi="Times New Roman" w:cs="Times New Roman"/>
                <w:sz w:val="20"/>
                <w:szCs w:val="20"/>
              </w:rPr>
              <w:t xml:space="preserve"> </w:t>
            </w:r>
            <w:r w:rsidRPr="00C57BF9">
              <w:rPr>
                <w:rFonts w:ascii="Times New Roman" w:hAnsi="Times New Roman" w:cs="Times New Roman"/>
                <w:sz w:val="20"/>
                <w:szCs w:val="20"/>
              </w:rPr>
              <w:t>efektīvi piedalītos vides lēmuma pieņemšanas procesā; kā arī 9. panta 2.</w:t>
            </w:r>
            <w:r w:rsidR="00CD123C" w:rsidRPr="00C57BF9">
              <w:rPr>
                <w:rFonts w:ascii="Times New Roman" w:hAnsi="Times New Roman" w:cs="Times New Roman"/>
                <w:sz w:val="20"/>
                <w:szCs w:val="20"/>
              </w:rPr>
              <w:t> </w:t>
            </w:r>
            <w:r w:rsidRPr="00C57BF9">
              <w:rPr>
                <w:rFonts w:ascii="Times New Roman" w:hAnsi="Times New Roman" w:cs="Times New Roman"/>
                <w:sz w:val="20"/>
                <w:szCs w:val="20"/>
              </w:rPr>
              <w:t>punkts</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/Piekļuve tiesai/ - Katra Puse nodrošina, ka personas, kam ir pietiekama interese</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vai kuras uzskata, ka ir pārkāptas to tiesības, var lūgt pārskatīt tādu publiski vai</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privāti veiktu darbību vai bezdarbību materiālajā vai procesuālajā ziņā, kas ir</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pretrunā ar tās valsts tiesību aktiem par vidi.</w:t>
            </w:r>
          </w:p>
          <w:p w14:paraId="6FE57F70" w14:textId="77777777" w:rsidR="00E3695B" w:rsidRPr="00C57BF9" w:rsidRDefault="00E3695B" w:rsidP="00CD123C">
            <w:pPr>
              <w:spacing w:line="240" w:lineRule="auto"/>
              <w:jc w:val="both"/>
              <w:rPr>
                <w:rFonts w:ascii="Times New Roman" w:hAnsi="Times New Roman" w:cs="Times New Roman"/>
                <w:sz w:val="20"/>
                <w:szCs w:val="20"/>
              </w:rPr>
            </w:pPr>
          </w:p>
          <w:p w14:paraId="075484E0" w14:textId="77777777" w:rsidR="0065381C" w:rsidRPr="00C57BF9" w:rsidRDefault="0065381C" w:rsidP="00CD123C">
            <w:pPr>
              <w:spacing w:line="240" w:lineRule="auto"/>
              <w:jc w:val="both"/>
              <w:rPr>
                <w:rFonts w:ascii="Times New Roman" w:hAnsi="Times New Roman" w:cs="Times New Roman"/>
                <w:sz w:val="20"/>
                <w:szCs w:val="20"/>
              </w:rPr>
            </w:pPr>
          </w:p>
          <w:p w14:paraId="3A63D9BC" w14:textId="77777777" w:rsidR="0065381C" w:rsidRPr="00C57BF9" w:rsidRDefault="0065381C" w:rsidP="00CD123C">
            <w:pPr>
              <w:spacing w:line="240" w:lineRule="auto"/>
              <w:jc w:val="both"/>
              <w:rPr>
                <w:rFonts w:ascii="Times New Roman" w:hAnsi="Times New Roman" w:cs="Times New Roman"/>
                <w:sz w:val="20"/>
                <w:szCs w:val="20"/>
              </w:rPr>
            </w:pPr>
          </w:p>
          <w:p w14:paraId="6A4F5E9C" w14:textId="77777777" w:rsidR="0065381C" w:rsidRPr="00C57BF9" w:rsidRDefault="0065381C" w:rsidP="00CD123C">
            <w:pPr>
              <w:spacing w:line="240" w:lineRule="auto"/>
              <w:jc w:val="both"/>
              <w:rPr>
                <w:rFonts w:ascii="Times New Roman" w:hAnsi="Times New Roman" w:cs="Times New Roman"/>
                <w:sz w:val="20"/>
                <w:szCs w:val="20"/>
              </w:rPr>
            </w:pPr>
          </w:p>
          <w:p w14:paraId="0B9C27C1" w14:textId="77777777" w:rsidR="0065381C" w:rsidRPr="00C57BF9" w:rsidRDefault="0065381C" w:rsidP="00CD123C">
            <w:pPr>
              <w:spacing w:line="240" w:lineRule="auto"/>
              <w:jc w:val="both"/>
              <w:rPr>
                <w:rFonts w:ascii="Times New Roman" w:hAnsi="Times New Roman" w:cs="Times New Roman"/>
                <w:sz w:val="20"/>
                <w:szCs w:val="20"/>
              </w:rPr>
            </w:pPr>
          </w:p>
          <w:p w14:paraId="28B76F33" w14:textId="77777777" w:rsidR="0065381C" w:rsidRPr="00C57BF9" w:rsidRDefault="0065381C" w:rsidP="00CD123C">
            <w:pPr>
              <w:spacing w:line="240" w:lineRule="auto"/>
              <w:jc w:val="both"/>
              <w:rPr>
                <w:rFonts w:ascii="Times New Roman" w:hAnsi="Times New Roman" w:cs="Times New Roman"/>
                <w:sz w:val="20"/>
                <w:szCs w:val="20"/>
              </w:rPr>
            </w:pPr>
          </w:p>
          <w:p w14:paraId="313DFFAA" w14:textId="77777777" w:rsidR="0065381C" w:rsidRPr="00C57BF9" w:rsidRDefault="0065381C" w:rsidP="00CD123C">
            <w:pPr>
              <w:spacing w:line="240" w:lineRule="auto"/>
              <w:jc w:val="both"/>
              <w:rPr>
                <w:rFonts w:ascii="Times New Roman" w:hAnsi="Times New Roman" w:cs="Times New Roman"/>
                <w:sz w:val="20"/>
                <w:szCs w:val="20"/>
              </w:rPr>
            </w:pPr>
          </w:p>
          <w:p w14:paraId="18759640" w14:textId="77777777" w:rsidR="0065381C" w:rsidRPr="00C57BF9" w:rsidRDefault="0065381C" w:rsidP="00CD123C">
            <w:pPr>
              <w:spacing w:line="240" w:lineRule="auto"/>
              <w:jc w:val="both"/>
              <w:rPr>
                <w:rFonts w:ascii="Times New Roman" w:hAnsi="Times New Roman" w:cs="Times New Roman"/>
                <w:sz w:val="20"/>
                <w:szCs w:val="20"/>
              </w:rPr>
            </w:pPr>
          </w:p>
          <w:p w14:paraId="10560233" w14:textId="77777777" w:rsidR="0065381C" w:rsidRPr="00C57BF9" w:rsidRDefault="0065381C" w:rsidP="00CD123C">
            <w:pPr>
              <w:spacing w:line="240" w:lineRule="auto"/>
              <w:jc w:val="both"/>
              <w:rPr>
                <w:rFonts w:ascii="Times New Roman" w:hAnsi="Times New Roman" w:cs="Times New Roman"/>
                <w:sz w:val="20"/>
                <w:szCs w:val="20"/>
              </w:rPr>
            </w:pPr>
          </w:p>
          <w:p w14:paraId="4879B6EA" w14:textId="77777777" w:rsidR="0065381C" w:rsidRPr="00C57BF9" w:rsidRDefault="0065381C" w:rsidP="00CD123C">
            <w:pPr>
              <w:spacing w:line="240" w:lineRule="auto"/>
              <w:jc w:val="both"/>
              <w:rPr>
                <w:rFonts w:ascii="Times New Roman" w:hAnsi="Times New Roman" w:cs="Times New Roman"/>
                <w:sz w:val="20"/>
                <w:szCs w:val="20"/>
              </w:rPr>
            </w:pPr>
          </w:p>
          <w:p w14:paraId="23CF4F0F" w14:textId="77777777" w:rsidR="0065381C" w:rsidRPr="00C57BF9" w:rsidRDefault="0065381C" w:rsidP="00CD123C">
            <w:pPr>
              <w:spacing w:line="240" w:lineRule="auto"/>
              <w:jc w:val="both"/>
              <w:rPr>
                <w:rFonts w:ascii="Times New Roman" w:hAnsi="Times New Roman" w:cs="Times New Roman"/>
                <w:sz w:val="20"/>
                <w:szCs w:val="20"/>
              </w:rPr>
            </w:pPr>
          </w:p>
          <w:p w14:paraId="40AD8811" w14:textId="77777777" w:rsidR="0065381C" w:rsidRPr="00C57BF9" w:rsidRDefault="0065381C" w:rsidP="00CD123C">
            <w:pPr>
              <w:spacing w:line="240" w:lineRule="auto"/>
              <w:jc w:val="both"/>
              <w:rPr>
                <w:rFonts w:ascii="Times New Roman" w:hAnsi="Times New Roman" w:cs="Times New Roman"/>
                <w:sz w:val="20"/>
                <w:szCs w:val="20"/>
              </w:rPr>
            </w:pPr>
          </w:p>
          <w:p w14:paraId="3FB0D450" w14:textId="77777777" w:rsidR="0065381C" w:rsidRPr="00C57BF9" w:rsidRDefault="0065381C" w:rsidP="00CD123C">
            <w:pPr>
              <w:spacing w:line="240" w:lineRule="auto"/>
              <w:jc w:val="both"/>
              <w:rPr>
                <w:rFonts w:ascii="Times New Roman" w:hAnsi="Times New Roman" w:cs="Times New Roman"/>
                <w:sz w:val="20"/>
                <w:szCs w:val="20"/>
              </w:rPr>
            </w:pPr>
          </w:p>
          <w:p w14:paraId="5A3D2527" w14:textId="77777777" w:rsidR="0065381C" w:rsidRPr="00C57BF9" w:rsidRDefault="0065381C" w:rsidP="00CD123C">
            <w:pPr>
              <w:spacing w:line="240" w:lineRule="auto"/>
              <w:jc w:val="both"/>
              <w:rPr>
                <w:rFonts w:ascii="Times New Roman" w:hAnsi="Times New Roman" w:cs="Times New Roman"/>
                <w:sz w:val="20"/>
                <w:szCs w:val="20"/>
              </w:rPr>
            </w:pPr>
          </w:p>
          <w:p w14:paraId="29C32D19" w14:textId="77777777" w:rsidR="0065381C" w:rsidRPr="00C57BF9" w:rsidRDefault="0065381C" w:rsidP="00CD123C">
            <w:pPr>
              <w:spacing w:line="240" w:lineRule="auto"/>
              <w:jc w:val="both"/>
              <w:rPr>
                <w:rFonts w:ascii="Times New Roman" w:hAnsi="Times New Roman" w:cs="Times New Roman"/>
                <w:sz w:val="20"/>
                <w:szCs w:val="20"/>
              </w:rPr>
            </w:pPr>
          </w:p>
          <w:p w14:paraId="59815BF6" w14:textId="77777777" w:rsidR="0065381C" w:rsidRPr="00C57BF9" w:rsidRDefault="0065381C" w:rsidP="00CD123C">
            <w:pPr>
              <w:spacing w:line="240" w:lineRule="auto"/>
              <w:jc w:val="both"/>
              <w:rPr>
                <w:rFonts w:ascii="Times New Roman" w:hAnsi="Times New Roman" w:cs="Times New Roman"/>
                <w:sz w:val="20"/>
                <w:szCs w:val="20"/>
              </w:rPr>
            </w:pPr>
          </w:p>
          <w:p w14:paraId="3BB8ECFA" w14:textId="77777777" w:rsidR="0065381C" w:rsidRPr="00C57BF9" w:rsidRDefault="0065381C" w:rsidP="00CD123C">
            <w:pPr>
              <w:spacing w:line="240" w:lineRule="auto"/>
              <w:jc w:val="both"/>
              <w:rPr>
                <w:rFonts w:ascii="Times New Roman" w:hAnsi="Times New Roman" w:cs="Times New Roman"/>
                <w:sz w:val="20"/>
                <w:szCs w:val="20"/>
              </w:rPr>
            </w:pPr>
          </w:p>
          <w:p w14:paraId="667D5986" w14:textId="77777777" w:rsidR="0065381C" w:rsidRPr="00C57BF9" w:rsidRDefault="0065381C" w:rsidP="00CD123C">
            <w:pPr>
              <w:spacing w:line="240" w:lineRule="auto"/>
              <w:jc w:val="both"/>
              <w:rPr>
                <w:rFonts w:ascii="Times New Roman" w:hAnsi="Times New Roman" w:cs="Times New Roman"/>
                <w:sz w:val="20"/>
                <w:szCs w:val="20"/>
              </w:rPr>
            </w:pPr>
          </w:p>
          <w:p w14:paraId="0970D5A5" w14:textId="77777777" w:rsidR="0065381C" w:rsidRPr="00C57BF9" w:rsidRDefault="0065381C" w:rsidP="00CD123C">
            <w:pPr>
              <w:spacing w:line="240" w:lineRule="auto"/>
              <w:jc w:val="both"/>
              <w:rPr>
                <w:rFonts w:ascii="Times New Roman" w:hAnsi="Times New Roman" w:cs="Times New Roman"/>
                <w:sz w:val="20"/>
                <w:szCs w:val="20"/>
              </w:rPr>
            </w:pPr>
          </w:p>
          <w:p w14:paraId="255A4BF6" w14:textId="77777777" w:rsidR="0065381C" w:rsidRPr="00C57BF9" w:rsidRDefault="0065381C" w:rsidP="00CD123C">
            <w:pPr>
              <w:spacing w:line="240" w:lineRule="auto"/>
              <w:jc w:val="both"/>
              <w:rPr>
                <w:rFonts w:ascii="Times New Roman" w:hAnsi="Times New Roman" w:cs="Times New Roman"/>
                <w:sz w:val="20"/>
                <w:szCs w:val="20"/>
              </w:rPr>
            </w:pPr>
          </w:p>
          <w:p w14:paraId="2144D092" w14:textId="77777777" w:rsidR="0065381C" w:rsidRPr="00C57BF9" w:rsidRDefault="0065381C" w:rsidP="00CD123C">
            <w:pPr>
              <w:spacing w:line="240" w:lineRule="auto"/>
              <w:jc w:val="both"/>
              <w:rPr>
                <w:rFonts w:ascii="Times New Roman" w:hAnsi="Times New Roman" w:cs="Times New Roman"/>
                <w:sz w:val="20"/>
                <w:szCs w:val="20"/>
              </w:rPr>
            </w:pPr>
          </w:p>
          <w:p w14:paraId="4370D936" w14:textId="77777777" w:rsidR="0065381C" w:rsidRPr="00C57BF9" w:rsidRDefault="0065381C" w:rsidP="00CD123C">
            <w:pPr>
              <w:spacing w:line="240" w:lineRule="auto"/>
              <w:jc w:val="both"/>
              <w:rPr>
                <w:rFonts w:ascii="Times New Roman" w:hAnsi="Times New Roman" w:cs="Times New Roman"/>
                <w:sz w:val="20"/>
                <w:szCs w:val="20"/>
              </w:rPr>
            </w:pPr>
          </w:p>
          <w:p w14:paraId="5EB0A9B8" w14:textId="77777777" w:rsidR="0065381C" w:rsidRPr="00C57BF9" w:rsidRDefault="0065381C" w:rsidP="00CD123C">
            <w:pPr>
              <w:spacing w:line="240" w:lineRule="auto"/>
              <w:jc w:val="both"/>
              <w:rPr>
                <w:rFonts w:ascii="Times New Roman" w:hAnsi="Times New Roman" w:cs="Times New Roman"/>
                <w:sz w:val="20"/>
                <w:szCs w:val="20"/>
              </w:rPr>
            </w:pPr>
          </w:p>
          <w:p w14:paraId="09A3296B" w14:textId="77777777" w:rsidR="00126715" w:rsidRPr="00C57BF9" w:rsidRDefault="00A032A7" w:rsidP="00CD123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Eiropas Cilvēktiesību konvencijas (ECHR) 8. pants /Tiesības uz privātās un</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ģimenes dzīves neaizskaramību/ paredz ikviena tiesības uz savas privātās un</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ģimenes dzīves, dzīvokļa un korespondences neaizskaramību; savukārt 1.</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protokola 1. pants /Tiesības uz īpašumu/ paredz katras fiziskas vai juridiskas</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personas tiesības uz sava īpašuma neaizskaramību.</w:t>
            </w:r>
            <w:r w:rsidRPr="00C57BF9">
              <w:rPr>
                <w:rFonts w:ascii="Times New Roman" w:hAnsi="Times New Roman" w:cs="Times New Roman"/>
                <w:sz w:val="20"/>
                <w:szCs w:val="20"/>
              </w:rPr>
              <w:br/>
            </w:r>
          </w:p>
          <w:p w14:paraId="586AA721" w14:textId="77777777" w:rsidR="00126715" w:rsidRPr="00C57BF9" w:rsidRDefault="00126715" w:rsidP="00CD123C">
            <w:pPr>
              <w:spacing w:line="240" w:lineRule="auto"/>
              <w:jc w:val="both"/>
              <w:rPr>
                <w:rFonts w:ascii="Times New Roman" w:hAnsi="Times New Roman" w:cs="Times New Roman"/>
                <w:sz w:val="20"/>
                <w:szCs w:val="20"/>
              </w:rPr>
            </w:pPr>
          </w:p>
          <w:p w14:paraId="57CD492D" w14:textId="77777777" w:rsidR="00126715" w:rsidRPr="00C57BF9" w:rsidRDefault="00126715" w:rsidP="00CD123C">
            <w:pPr>
              <w:spacing w:line="240" w:lineRule="auto"/>
              <w:jc w:val="both"/>
              <w:rPr>
                <w:rFonts w:ascii="Times New Roman" w:hAnsi="Times New Roman" w:cs="Times New Roman"/>
                <w:sz w:val="20"/>
                <w:szCs w:val="20"/>
              </w:rPr>
            </w:pPr>
          </w:p>
          <w:p w14:paraId="524B0FC9" w14:textId="77777777" w:rsidR="00126715" w:rsidRPr="00C57BF9" w:rsidRDefault="00126715" w:rsidP="00CD123C">
            <w:pPr>
              <w:spacing w:line="240" w:lineRule="auto"/>
              <w:jc w:val="both"/>
              <w:rPr>
                <w:rFonts w:ascii="Times New Roman" w:hAnsi="Times New Roman" w:cs="Times New Roman"/>
                <w:sz w:val="20"/>
                <w:szCs w:val="20"/>
              </w:rPr>
            </w:pPr>
          </w:p>
          <w:p w14:paraId="1547C9D1" w14:textId="77777777" w:rsidR="00126715" w:rsidRPr="00C57BF9" w:rsidRDefault="00126715" w:rsidP="00CD123C">
            <w:pPr>
              <w:spacing w:line="240" w:lineRule="auto"/>
              <w:jc w:val="both"/>
              <w:rPr>
                <w:rFonts w:ascii="Times New Roman" w:hAnsi="Times New Roman" w:cs="Times New Roman"/>
                <w:sz w:val="20"/>
                <w:szCs w:val="20"/>
              </w:rPr>
            </w:pPr>
          </w:p>
          <w:p w14:paraId="3106C728" w14:textId="77777777" w:rsidR="00126715" w:rsidRPr="00C57BF9" w:rsidRDefault="00126715" w:rsidP="00CD123C">
            <w:pPr>
              <w:spacing w:line="240" w:lineRule="auto"/>
              <w:jc w:val="both"/>
              <w:rPr>
                <w:rFonts w:ascii="Times New Roman" w:hAnsi="Times New Roman" w:cs="Times New Roman"/>
                <w:sz w:val="20"/>
                <w:szCs w:val="20"/>
              </w:rPr>
            </w:pPr>
          </w:p>
          <w:p w14:paraId="340A5327" w14:textId="77777777" w:rsidR="00126715" w:rsidRPr="00C57BF9" w:rsidRDefault="00126715" w:rsidP="00CD123C">
            <w:pPr>
              <w:spacing w:line="240" w:lineRule="auto"/>
              <w:jc w:val="both"/>
              <w:rPr>
                <w:rFonts w:ascii="Times New Roman" w:hAnsi="Times New Roman" w:cs="Times New Roman"/>
                <w:sz w:val="20"/>
                <w:szCs w:val="20"/>
              </w:rPr>
            </w:pPr>
          </w:p>
          <w:p w14:paraId="1D500E4D" w14:textId="77777777" w:rsidR="00126715" w:rsidRPr="00C57BF9" w:rsidRDefault="00126715" w:rsidP="00CD123C">
            <w:pPr>
              <w:spacing w:line="240" w:lineRule="auto"/>
              <w:jc w:val="both"/>
              <w:rPr>
                <w:rFonts w:ascii="Times New Roman" w:hAnsi="Times New Roman" w:cs="Times New Roman"/>
                <w:sz w:val="20"/>
                <w:szCs w:val="20"/>
              </w:rPr>
            </w:pPr>
          </w:p>
          <w:p w14:paraId="1E13DE77" w14:textId="77777777" w:rsidR="00126715" w:rsidRPr="00C57BF9" w:rsidRDefault="00126715" w:rsidP="00CD123C">
            <w:pPr>
              <w:spacing w:line="240" w:lineRule="auto"/>
              <w:jc w:val="both"/>
              <w:rPr>
                <w:rFonts w:ascii="Times New Roman" w:hAnsi="Times New Roman" w:cs="Times New Roman"/>
                <w:sz w:val="20"/>
                <w:szCs w:val="20"/>
              </w:rPr>
            </w:pPr>
          </w:p>
          <w:p w14:paraId="31057230" w14:textId="23416030" w:rsidR="00EF4FDC" w:rsidRPr="00C57BF9" w:rsidRDefault="00A032A7" w:rsidP="00CD123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 Florences Eiropas ainavu konvencijas 5. pants nosaka - Katra Puse</w:t>
            </w:r>
            <w:r w:rsidRPr="00C57BF9">
              <w:rPr>
                <w:rFonts w:ascii="Times New Roman" w:hAnsi="Times New Roman" w:cs="Times New Roman"/>
                <w:sz w:val="20"/>
                <w:szCs w:val="20"/>
              </w:rPr>
              <w:br/>
              <w:t>apņemas veicināt ainavas aizsardzību, pārvaldību un plānošanu.</w:t>
            </w:r>
            <w:r w:rsidRPr="00C57BF9">
              <w:rPr>
                <w:rFonts w:ascii="Times New Roman" w:hAnsi="Times New Roman" w:cs="Times New Roman"/>
                <w:sz w:val="20"/>
                <w:szCs w:val="20"/>
              </w:rPr>
              <w:br/>
              <w:t>Kā zināms, kopš 2025. gada 1. oktobra Enerģētikas un vides aģentūra (EVA) vairs</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nepastāv kā patstāvīga iestāde un ir pilnībā integrēta Valsts vides dienesta (VVD)</w:t>
            </w:r>
            <w:r w:rsidR="00E06CAF" w:rsidRPr="00C57BF9">
              <w:rPr>
                <w:rFonts w:ascii="Times New Roman" w:hAnsi="Times New Roman" w:cs="Times New Roman"/>
                <w:sz w:val="20"/>
                <w:szCs w:val="20"/>
              </w:rPr>
              <w:t xml:space="preserve"> </w:t>
            </w:r>
            <w:r w:rsidRPr="00C57BF9">
              <w:rPr>
                <w:rFonts w:ascii="Times New Roman" w:hAnsi="Times New Roman" w:cs="Times New Roman"/>
                <w:sz w:val="20"/>
                <w:szCs w:val="20"/>
              </w:rPr>
              <w:t>struktūrā. Līdz ar to:</w:t>
            </w:r>
          </w:p>
          <w:p w14:paraId="17CAC175" w14:textId="77777777" w:rsidR="00557A5E" w:rsidRPr="00C57BF9" w:rsidRDefault="00A032A7" w:rsidP="00CD123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w:t>
            </w:r>
            <w:r w:rsidRPr="00C57BF9">
              <w:rPr>
                <w:rFonts w:ascii="Times New Roman" w:hAnsi="Times New Roman" w:cs="Times New Roman"/>
                <w:sz w:val="20"/>
                <w:szCs w:val="20"/>
              </w:rPr>
              <w:br/>
              <w:t>Visi EVA izdotie dokumenti (tostarp Atzinums Nr. 10.7/9/2025) ir VVD tiesību</w:t>
            </w:r>
            <w:r w:rsidRPr="00C57BF9">
              <w:rPr>
                <w:rFonts w:ascii="Times New Roman" w:hAnsi="Times New Roman" w:cs="Times New Roman"/>
                <w:sz w:val="20"/>
                <w:szCs w:val="20"/>
              </w:rPr>
              <w:br/>
              <w:t>●</w:t>
            </w:r>
            <w:r w:rsidRPr="00C57BF9">
              <w:rPr>
                <w:rFonts w:ascii="Times New Roman" w:hAnsi="Times New Roman" w:cs="Times New Roman"/>
                <w:sz w:val="20"/>
                <w:szCs w:val="20"/>
              </w:rPr>
              <w:br/>
              <w:t>●</w:t>
            </w:r>
            <w:r w:rsidRPr="00C57BF9">
              <w:rPr>
                <w:rFonts w:ascii="Times New Roman" w:hAnsi="Times New Roman" w:cs="Times New Roman"/>
                <w:sz w:val="20"/>
                <w:szCs w:val="20"/>
              </w:rPr>
              <w:br/>
              <w:t>●</w:t>
            </w:r>
            <w:r w:rsidRPr="00C57BF9">
              <w:rPr>
                <w:rFonts w:ascii="Times New Roman" w:hAnsi="Times New Roman" w:cs="Times New Roman"/>
                <w:sz w:val="20"/>
                <w:szCs w:val="20"/>
              </w:rPr>
              <w:br/>
              <w:t>pēctecība;</w:t>
            </w:r>
            <w:r w:rsidRPr="00C57BF9">
              <w:rPr>
                <w:rFonts w:ascii="Times New Roman" w:hAnsi="Times New Roman" w:cs="Times New Roman"/>
                <w:sz w:val="20"/>
                <w:szCs w:val="20"/>
              </w:rPr>
              <w:br/>
              <w:t>Visi turpmākie IVN procesi un administratīvie akti ir VVD kompetencē;</w:t>
            </w:r>
            <w:r w:rsidRPr="00C57BF9">
              <w:rPr>
                <w:rFonts w:ascii="Times New Roman" w:hAnsi="Times New Roman" w:cs="Times New Roman"/>
                <w:sz w:val="20"/>
                <w:szCs w:val="20"/>
              </w:rPr>
              <w:br/>
            </w:r>
            <w:r w:rsidRPr="00C57BF9">
              <w:rPr>
                <w:rFonts w:ascii="Times New Roman" w:hAnsi="Times New Roman" w:cs="Times New Roman"/>
                <w:sz w:val="20"/>
                <w:szCs w:val="20"/>
              </w:rPr>
              <w:lastRenderedPageBreak/>
              <w:t>Politisko virzienu nosaka Klimata un enerģētikas ministrija (KEM);</w:t>
            </w:r>
            <w:r w:rsidRPr="00C57BF9">
              <w:rPr>
                <w:rFonts w:ascii="Times New Roman" w:hAnsi="Times New Roman" w:cs="Times New Roman"/>
                <w:sz w:val="20"/>
                <w:szCs w:val="20"/>
              </w:rPr>
              <w:br/>
              <w:t>Praktisko uzraudzību un procedūru vadīšanu veic VVD.</w:t>
            </w:r>
            <w:r w:rsidRPr="00C57BF9">
              <w:rPr>
                <w:rFonts w:ascii="Times New Roman" w:hAnsi="Times New Roman" w:cs="Times New Roman"/>
                <w:sz w:val="20"/>
                <w:szCs w:val="20"/>
              </w:rPr>
              <w:br/>
              <w:t>Šis biedrības iesniegums attiecas uz procesiem, kas sākti EVA laikā (līdz 30.09.2025),</w:t>
            </w:r>
            <w:r w:rsidR="00854040" w:rsidRPr="00C57BF9">
              <w:rPr>
                <w:rFonts w:ascii="Times New Roman" w:hAnsi="Times New Roman" w:cs="Times New Roman"/>
                <w:sz w:val="20"/>
                <w:szCs w:val="20"/>
              </w:rPr>
              <w:t xml:space="preserve"> </w:t>
            </w:r>
            <w:r w:rsidRPr="00C57BF9">
              <w:rPr>
                <w:rFonts w:ascii="Times New Roman" w:hAnsi="Times New Roman" w:cs="Times New Roman"/>
                <w:sz w:val="20"/>
                <w:szCs w:val="20"/>
              </w:rPr>
              <w:t>taču to turpmākā virzība ir VVD atbildībā.</w:t>
            </w:r>
            <w:r w:rsidRPr="00C57BF9">
              <w:rPr>
                <w:rFonts w:ascii="Times New Roman" w:hAnsi="Times New Roman" w:cs="Times New Roman"/>
                <w:sz w:val="20"/>
                <w:szCs w:val="20"/>
              </w:rPr>
              <w:br/>
              <w:t>Biedrība konkrētajā jautājumā pārstāv:</w:t>
            </w:r>
          </w:p>
          <w:p w14:paraId="1AB9FAF0" w14:textId="77777777" w:rsidR="00557A5E" w:rsidRPr="00C57BF9" w:rsidRDefault="00A032A7" w:rsidP="00CD123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 300+ iedzīvotājus no Pāvilostas, Sakas pagasta un Alsungas, kas aktīvi</w:t>
            </w:r>
            <w:r w:rsidR="00854040" w:rsidRPr="00C57BF9">
              <w:rPr>
                <w:rFonts w:ascii="Times New Roman" w:hAnsi="Times New Roman" w:cs="Times New Roman"/>
                <w:sz w:val="20"/>
                <w:szCs w:val="20"/>
              </w:rPr>
              <w:t xml:space="preserve"> </w:t>
            </w:r>
            <w:r w:rsidRPr="00C57BF9">
              <w:rPr>
                <w:rFonts w:ascii="Times New Roman" w:hAnsi="Times New Roman" w:cs="Times New Roman"/>
                <w:sz w:val="20"/>
                <w:szCs w:val="20"/>
              </w:rPr>
              <w:t>piedalījās sabiedriskajās apspriedēs 2025. gada 30. jūnijā;</w:t>
            </w:r>
            <w:r w:rsidRPr="00C57BF9">
              <w:rPr>
                <w:rFonts w:ascii="Times New Roman" w:hAnsi="Times New Roman" w:cs="Times New Roman"/>
                <w:sz w:val="20"/>
                <w:szCs w:val="20"/>
              </w:rPr>
              <w:br/>
              <w:t>2. 80+ rakstisku iebildumu iesniedzējus, kuru detalizētie un pamatotie</w:t>
            </w:r>
            <w:r w:rsidRPr="00C57BF9">
              <w:rPr>
                <w:rFonts w:ascii="Times New Roman" w:hAnsi="Times New Roman" w:cs="Times New Roman"/>
                <w:sz w:val="20"/>
                <w:szCs w:val="20"/>
              </w:rPr>
              <w:br/>
              <w:t>argumenti tika noraidīti bez pienācīga skaidrojuma;</w:t>
            </w:r>
            <w:r w:rsidRPr="00C57BF9">
              <w:rPr>
                <w:rFonts w:ascii="Times New Roman" w:hAnsi="Times New Roman" w:cs="Times New Roman"/>
                <w:sz w:val="20"/>
                <w:szCs w:val="20"/>
              </w:rPr>
              <w:br/>
              <w:t>3. Plašāku Dienvidkurzemes un Kuldīgas novadu kopienu, kuras intereses</w:t>
            </w:r>
            <w:r w:rsidR="00854040" w:rsidRPr="00C57BF9">
              <w:rPr>
                <w:rFonts w:ascii="Times New Roman" w:hAnsi="Times New Roman" w:cs="Times New Roman"/>
                <w:sz w:val="20"/>
                <w:szCs w:val="20"/>
              </w:rPr>
              <w:t xml:space="preserve"> </w:t>
            </w:r>
            <w:r w:rsidRPr="00C57BF9">
              <w:rPr>
                <w:rFonts w:ascii="Times New Roman" w:hAnsi="Times New Roman" w:cs="Times New Roman"/>
                <w:sz w:val="20"/>
                <w:szCs w:val="20"/>
              </w:rPr>
              <w:t>tika pārkāptas IVN procesā un kuras tiek ietekmētas projekta īstenošanas</w:t>
            </w:r>
            <w:r w:rsidR="00854040" w:rsidRPr="00C57BF9">
              <w:rPr>
                <w:rFonts w:ascii="Times New Roman" w:hAnsi="Times New Roman" w:cs="Times New Roman"/>
                <w:sz w:val="20"/>
                <w:szCs w:val="20"/>
              </w:rPr>
              <w:t xml:space="preserve"> </w:t>
            </w:r>
            <w:r w:rsidRPr="00C57BF9">
              <w:rPr>
                <w:rFonts w:ascii="Times New Roman" w:hAnsi="Times New Roman" w:cs="Times New Roman"/>
                <w:sz w:val="20"/>
                <w:szCs w:val="20"/>
              </w:rPr>
              <w:t>gadījumā;</w:t>
            </w:r>
            <w:r w:rsidRPr="00C57BF9">
              <w:rPr>
                <w:rFonts w:ascii="Times New Roman" w:hAnsi="Times New Roman" w:cs="Times New Roman"/>
                <w:sz w:val="20"/>
                <w:szCs w:val="20"/>
              </w:rPr>
              <w:br/>
              <w:t>4. Nākamās paaudzes, kas mantojumā saņems lēmumus par vidi un ainavu,</w:t>
            </w:r>
            <w:r w:rsidR="00854040" w:rsidRPr="00C57BF9">
              <w:rPr>
                <w:rFonts w:ascii="Times New Roman" w:hAnsi="Times New Roman" w:cs="Times New Roman"/>
                <w:sz w:val="20"/>
                <w:szCs w:val="20"/>
              </w:rPr>
              <w:t xml:space="preserve"> </w:t>
            </w:r>
            <w:r w:rsidRPr="00C57BF9">
              <w:rPr>
                <w:rFonts w:ascii="Times New Roman" w:hAnsi="Times New Roman" w:cs="Times New Roman"/>
                <w:sz w:val="20"/>
                <w:szCs w:val="20"/>
              </w:rPr>
              <w:t>kurus pieņemsim mēs šodien;</w:t>
            </w:r>
          </w:p>
          <w:p w14:paraId="5DE3CF00" w14:textId="6BDC770B" w:rsidR="00557A5E" w:rsidRPr="00C57BF9" w:rsidRDefault="00A032A7" w:rsidP="00CD123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5. Vietējās dabas aizsardzības organizācijas un vides aktīvistus, kas darbojas</w:t>
            </w:r>
            <w:r w:rsidR="00854040" w:rsidRPr="00C57BF9">
              <w:rPr>
                <w:rFonts w:ascii="Times New Roman" w:hAnsi="Times New Roman" w:cs="Times New Roman"/>
                <w:sz w:val="20"/>
                <w:szCs w:val="20"/>
              </w:rPr>
              <w:t xml:space="preserve"> </w:t>
            </w:r>
            <w:r w:rsidRPr="00C57BF9">
              <w:rPr>
                <w:rFonts w:ascii="Times New Roman" w:hAnsi="Times New Roman" w:cs="Times New Roman"/>
                <w:sz w:val="20"/>
                <w:szCs w:val="20"/>
              </w:rPr>
              <w:t>projekta skartajā teritorijā.</w:t>
            </w:r>
          </w:p>
          <w:p w14:paraId="74B106C8" w14:textId="07890E0B" w:rsidR="00A032A7" w:rsidRPr="00C57BF9" w:rsidRDefault="00A032A7" w:rsidP="00CD123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Atbilstoši Sabiedriskā labuma organizāciju likuma 5.panta otrajai daļai, Biedrībai</w:t>
            </w:r>
            <w:r w:rsidR="00854040" w:rsidRPr="00C57BF9">
              <w:rPr>
                <w:rFonts w:ascii="Times New Roman" w:hAnsi="Times New Roman" w:cs="Times New Roman"/>
                <w:sz w:val="20"/>
                <w:szCs w:val="20"/>
              </w:rPr>
              <w:t xml:space="preserve"> </w:t>
            </w:r>
            <w:r w:rsidRPr="00C57BF9">
              <w:rPr>
                <w:rFonts w:ascii="Times New Roman" w:hAnsi="Times New Roman" w:cs="Times New Roman"/>
                <w:sz w:val="20"/>
                <w:szCs w:val="20"/>
              </w:rPr>
              <w:t>nav nepieciešams individuāls pilnvarojums no katras personas, lai pārstāvētu</w:t>
            </w:r>
            <w:r w:rsidR="00854040"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sabiedrības intereses lietās, kas ietilpst tās darbības jomā.</w:t>
            </w:r>
          </w:p>
          <w:p w14:paraId="2227181D" w14:textId="77777777" w:rsidR="007B2595" w:rsidRPr="00C57BF9" w:rsidRDefault="007B2595">
            <w:pPr>
              <w:rPr>
                <w:rFonts w:ascii="Times New Roman" w:hAnsi="Times New Roman" w:cs="Times New Roman"/>
                <w:sz w:val="20"/>
                <w:szCs w:val="20"/>
              </w:rPr>
            </w:pPr>
          </w:p>
        </w:tc>
        <w:tc>
          <w:tcPr>
            <w:tcW w:w="8363" w:type="dxa"/>
          </w:tcPr>
          <w:p w14:paraId="6E155D73" w14:textId="77777777" w:rsidR="00C54DEF" w:rsidRPr="00C57BF9" w:rsidRDefault="00C54DEF" w:rsidP="00620E8F">
            <w:pPr>
              <w:pStyle w:val="NormalWeb"/>
              <w:spacing w:before="0" w:beforeAutospacing="0" w:after="0" w:afterAutospacing="0"/>
              <w:jc w:val="both"/>
              <w:rPr>
                <w:sz w:val="20"/>
                <w:szCs w:val="20"/>
              </w:rPr>
            </w:pPr>
          </w:p>
          <w:p w14:paraId="081FD137" w14:textId="77777777" w:rsidR="00C54DEF" w:rsidRPr="00C57BF9" w:rsidRDefault="00C54DEF" w:rsidP="00620E8F">
            <w:pPr>
              <w:pStyle w:val="NormalWeb"/>
              <w:spacing w:before="0" w:beforeAutospacing="0" w:after="0" w:afterAutospacing="0"/>
              <w:jc w:val="both"/>
              <w:rPr>
                <w:sz w:val="20"/>
                <w:szCs w:val="20"/>
              </w:rPr>
            </w:pPr>
          </w:p>
          <w:p w14:paraId="5A46A5FE" w14:textId="77777777" w:rsidR="00C54DEF" w:rsidRPr="00C57BF9" w:rsidRDefault="00C54DEF" w:rsidP="00620E8F">
            <w:pPr>
              <w:pStyle w:val="NormalWeb"/>
              <w:spacing w:before="0" w:beforeAutospacing="0" w:after="0" w:afterAutospacing="0"/>
              <w:jc w:val="both"/>
              <w:rPr>
                <w:sz w:val="20"/>
                <w:szCs w:val="20"/>
              </w:rPr>
            </w:pPr>
          </w:p>
          <w:p w14:paraId="344EE2C3" w14:textId="77777777" w:rsidR="00C54DEF" w:rsidRPr="00C57BF9" w:rsidRDefault="00C54DEF" w:rsidP="00620E8F">
            <w:pPr>
              <w:pStyle w:val="NormalWeb"/>
              <w:spacing w:before="0" w:beforeAutospacing="0" w:after="0" w:afterAutospacing="0"/>
              <w:jc w:val="both"/>
              <w:rPr>
                <w:sz w:val="20"/>
                <w:szCs w:val="20"/>
              </w:rPr>
            </w:pPr>
          </w:p>
          <w:p w14:paraId="32DDAAE0" w14:textId="635AFAA8" w:rsidR="00C171A2" w:rsidRPr="00C57BF9" w:rsidRDefault="00C171A2" w:rsidP="00620E8F">
            <w:pPr>
              <w:pStyle w:val="NormalWeb"/>
              <w:spacing w:before="0" w:beforeAutospacing="0" w:after="0" w:afterAutospacing="0"/>
              <w:jc w:val="both"/>
              <w:rPr>
                <w:sz w:val="20"/>
                <w:szCs w:val="20"/>
              </w:rPr>
            </w:pPr>
            <w:r w:rsidRPr="00C57BF9">
              <w:rPr>
                <w:sz w:val="20"/>
                <w:szCs w:val="20"/>
              </w:rPr>
              <w:t>Biedrībai piešķirtais sabiedriskā labuma organizācijas statuss pats par sevi</w:t>
            </w:r>
            <w:r w:rsidRPr="00C57BF9">
              <w:rPr>
                <w:b/>
                <w:bCs/>
                <w:sz w:val="20"/>
                <w:szCs w:val="20"/>
              </w:rPr>
              <w:t xml:space="preserve"> </w:t>
            </w:r>
            <w:r w:rsidRPr="00C57BF9">
              <w:rPr>
                <w:rStyle w:val="Strong"/>
                <w:rFonts w:eastAsiaTheme="majorEastAsia"/>
                <w:b w:val="0"/>
                <w:bCs w:val="0"/>
                <w:sz w:val="20"/>
                <w:szCs w:val="20"/>
              </w:rPr>
              <w:t>nepiešķir īpašas vai prioritāras procesuālās tiesības</w:t>
            </w:r>
            <w:r w:rsidRPr="00C57BF9">
              <w:rPr>
                <w:sz w:val="20"/>
                <w:szCs w:val="20"/>
              </w:rPr>
              <w:t>, kas pārsniegtu normatīvajos aktos noteikto sabiedrības līdzdalības ietvaru.</w:t>
            </w:r>
          </w:p>
          <w:p w14:paraId="527D97E3" w14:textId="77777777" w:rsidR="00907D21" w:rsidRPr="00C57BF9" w:rsidRDefault="00907D21" w:rsidP="00620E8F">
            <w:pPr>
              <w:pStyle w:val="NormalWeb"/>
              <w:spacing w:before="0" w:beforeAutospacing="0" w:after="0" w:afterAutospacing="0"/>
              <w:jc w:val="both"/>
              <w:rPr>
                <w:sz w:val="20"/>
                <w:szCs w:val="20"/>
              </w:rPr>
            </w:pPr>
          </w:p>
          <w:p w14:paraId="7CF12C9C" w14:textId="2201A7FF" w:rsidR="00C171A2" w:rsidRPr="00C57BF9" w:rsidRDefault="00C171A2" w:rsidP="00620E8F">
            <w:pPr>
              <w:pStyle w:val="NormalWeb"/>
              <w:spacing w:before="0" w:beforeAutospacing="0" w:after="0" w:afterAutospacing="0"/>
              <w:jc w:val="both"/>
              <w:rPr>
                <w:sz w:val="20"/>
                <w:szCs w:val="20"/>
              </w:rPr>
            </w:pPr>
            <w:r w:rsidRPr="00C57BF9">
              <w:rPr>
                <w:sz w:val="20"/>
                <w:szCs w:val="20"/>
              </w:rPr>
              <w:t xml:space="preserve">Sabiedriskā labuma organizāciju likums un administratīvā procesa regulējums paredz šādu organizāciju tiesības piedalīties valsts pārvaldes procesos, paust viedokli un iesniegt priekšlikumus, taču </w:t>
            </w:r>
            <w:r w:rsidRPr="00C57BF9">
              <w:rPr>
                <w:rStyle w:val="Strong"/>
                <w:rFonts w:eastAsiaTheme="majorEastAsia"/>
                <w:b w:val="0"/>
                <w:bCs w:val="0"/>
                <w:sz w:val="20"/>
                <w:szCs w:val="20"/>
              </w:rPr>
              <w:t>neparedz pienākumu valsts institūcijām pieņemt lēmumus</w:t>
            </w:r>
            <w:r w:rsidR="00907D21" w:rsidRPr="00C57BF9">
              <w:rPr>
                <w:rStyle w:val="Strong"/>
                <w:rFonts w:eastAsiaTheme="majorEastAsia"/>
                <w:b w:val="0"/>
                <w:bCs w:val="0"/>
                <w:sz w:val="20"/>
                <w:szCs w:val="20"/>
              </w:rPr>
              <w:t xml:space="preserve"> </w:t>
            </w:r>
            <w:r w:rsidRPr="00C57BF9">
              <w:rPr>
                <w:rStyle w:val="Strong"/>
                <w:rFonts w:eastAsiaTheme="majorEastAsia"/>
                <w:b w:val="0"/>
                <w:bCs w:val="0"/>
                <w:sz w:val="20"/>
                <w:szCs w:val="20"/>
              </w:rPr>
              <w:t>atbilstoši šādu organizāciju pozīcijai</w:t>
            </w:r>
            <w:r w:rsidRPr="00C57BF9">
              <w:rPr>
                <w:sz w:val="20"/>
                <w:szCs w:val="20"/>
              </w:rPr>
              <w:t>.</w:t>
            </w:r>
          </w:p>
          <w:p w14:paraId="1723CBC2" w14:textId="77777777" w:rsidR="00907D21" w:rsidRPr="00C57BF9" w:rsidRDefault="00907D21" w:rsidP="00620E8F">
            <w:pPr>
              <w:pStyle w:val="NormalWeb"/>
              <w:spacing w:before="0" w:beforeAutospacing="0" w:after="0" w:afterAutospacing="0"/>
              <w:jc w:val="both"/>
              <w:rPr>
                <w:sz w:val="20"/>
                <w:szCs w:val="20"/>
              </w:rPr>
            </w:pPr>
          </w:p>
          <w:p w14:paraId="4B4969B0" w14:textId="3A7DC224" w:rsidR="00C171A2" w:rsidRPr="00C57BF9" w:rsidRDefault="0096136F" w:rsidP="00620E8F">
            <w:pPr>
              <w:pStyle w:val="NormalWeb"/>
              <w:spacing w:before="0" w:beforeAutospacing="0" w:after="0" w:afterAutospacing="0"/>
              <w:jc w:val="both"/>
              <w:rPr>
                <w:sz w:val="20"/>
                <w:szCs w:val="20"/>
              </w:rPr>
            </w:pPr>
            <w:r w:rsidRPr="00C57BF9">
              <w:rPr>
                <w:sz w:val="20"/>
                <w:szCs w:val="20"/>
              </w:rPr>
              <w:t>B</w:t>
            </w:r>
            <w:r w:rsidR="00C171A2" w:rsidRPr="00C57BF9">
              <w:rPr>
                <w:sz w:val="20"/>
                <w:szCs w:val="20"/>
              </w:rPr>
              <w:t>iedrības statūtos noteiktie darbības mērķi un uzdevumi ir uzskatāmi par biedrības iekšējās darbības pamatu un</w:t>
            </w:r>
            <w:r w:rsidR="00C171A2" w:rsidRPr="00C57BF9">
              <w:rPr>
                <w:b/>
                <w:bCs/>
                <w:sz w:val="20"/>
                <w:szCs w:val="20"/>
              </w:rPr>
              <w:t xml:space="preserve"> </w:t>
            </w:r>
            <w:r w:rsidR="00C171A2" w:rsidRPr="00C57BF9">
              <w:rPr>
                <w:rStyle w:val="Strong"/>
                <w:rFonts w:eastAsiaTheme="majorEastAsia"/>
                <w:b w:val="0"/>
                <w:bCs w:val="0"/>
                <w:sz w:val="20"/>
                <w:szCs w:val="20"/>
              </w:rPr>
              <w:t>nerada papildu saistošus pienākumus valsts pārvaldes iestādēm</w:t>
            </w:r>
            <w:r w:rsidR="00C171A2" w:rsidRPr="00C57BF9">
              <w:rPr>
                <w:sz w:val="20"/>
                <w:szCs w:val="20"/>
              </w:rPr>
              <w:t>, kas pārsniegtu tiesību aktos noteikto.</w:t>
            </w:r>
          </w:p>
          <w:p w14:paraId="28F06190" w14:textId="77777777" w:rsidR="0096136F" w:rsidRPr="00C57BF9" w:rsidRDefault="0096136F" w:rsidP="00620E8F">
            <w:pPr>
              <w:pStyle w:val="NormalWeb"/>
              <w:spacing w:before="0" w:beforeAutospacing="0" w:after="0" w:afterAutospacing="0"/>
              <w:jc w:val="both"/>
              <w:rPr>
                <w:sz w:val="20"/>
                <w:szCs w:val="20"/>
              </w:rPr>
            </w:pPr>
          </w:p>
          <w:p w14:paraId="5A685915" w14:textId="77777777" w:rsidR="00C171A2" w:rsidRPr="00C57BF9" w:rsidRDefault="00C171A2" w:rsidP="00620E8F">
            <w:pPr>
              <w:pStyle w:val="NormalWeb"/>
              <w:spacing w:before="0" w:beforeAutospacing="0" w:after="0" w:afterAutospacing="0"/>
              <w:jc w:val="both"/>
              <w:rPr>
                <w:sz w:val="20"/>
                <w:szCs w:val="20"/>
              </w:rPr>
            </w:pPr>
            <w:r w:rsidRPr="00C57BF9">
              <w:rPr>
                <w:sz w:val="20"/>
                <w:szCs w:val="20"/>
              </w:rPr>
              <w:t xml:space="preserve">Līdz ar to secinājumi par iespējamu iestāžu pienākumu īpaši vai noteicoši ievērot biedrības viedokli, pamatojoties vienīgi uz sabiedriskā labuma organizācijas statusu, </w:t>
            </w:r>
            <w:r w:rsidRPr="00C57BF9">
              <w:rPr>
                <w:rStyle w:val="Strong"/>
                <w:rFonts w:eastAsiaTheme="majorEastAsia"/>
                <w:b w:val="0"/>
                <w:bCs w:val="0"/>
                <w:sz w:val="20"/>
                <w:szCs w:val="20"/>
              </w:rPr>
              <w:t>nav tiesiski pamatoti</w:t>
            </w:r>
            <w:r w:rsidRPr="00C57BF9">
              <w:rPr>
                <w:sz w:val="20"/>
                <w:szCs w:val="20"/>
              </w:rPr>
              <w:t>.</w:t>
            </w:r>
          </w:p>
          <w:p w14:paraId="6D853653" w14:textId="77777777" w:rsidR="007B2595" w:rsidRPr="00C57BF9" w:rsidRDefault="007B2595" w:rsidP="00620E8F">
            <w:pPr>
              <w:spacing w:line="240" w:lineRule="auto"/>
              <w:rPr>
                <w:rFonts w:ascii="Times New Roman" w:hAnsi="Times New Roman" w:cs="Times New Roman"/>
                <w:sz w:val="20"/>
                <w:szCs w:val="20"/>
              </w:rPr>
            </w:pPr>
          </w:p>
          <w:p w14:paraId="37FECC43" w14:textId="77777777" w:rsidR="00E3431E" w:rsidRPr="00C57BF9" w:rsidRDefault="00E3431E" w:rsidP="00620E8F">
            <w:pPr>
              <w:spacing w:line="240" w:lineRule="auto"/>
              <w:rPr>
                <w:rFonts w:ascii="Times New Roman" w:hAnsi="Times New Roman" w:cs="Times New Roman"/>
                <w:sz w:val="20"/>
                <w:szCs w:val="20"/>
              </w:rPr>
            </w:pPr>
          </w:p>
          <w:p w14:paraId="48B0D604" w14:textId="77777777" w:rsidR="00C54DEF" w:rsidRPr="00C57BF9" w:rsidRDefault="00C54DEF" w:rsidP="00620E8F">
            <w:pPr>
              <w:spacing w:line="240" w:lineRule="auto"/>
              <w:rPr>
                <w:rFonts w:ascii="Times New Roman" w:hAnsi="Times New Roman" w:cs="Times New Roman"/>
                <w:sz w:val="20"/>
                <w:szCs w:val="20"/>
              </w:rPr>
            </w:pPr>
          </w:p>
          <w:p w14:paraId="430F2AC6" w14:textId="5309236B" w:rsidR="00C54DEF" w:rsidRPr="00C57BF9" w:rsidRDefault="002519F9" w:rsidP="00620E8F">
            <w:pPr>
              <w:pStyle w:val="NormalWeb"/>
              <w:spacing w:before="0" w:beforeAutospacing="0" w:after="0" w:afterAutospacing="0"/>
              <w:jc w:val="both"/>
              <w:rPr>
                <w:sz w:val="20"/>
                <w:szCs w:val="20"/>
              </w:rPr>
            </w:pPr>
            <w:r w:rsidRPr="00C57BF9">
              <w:rPr>
                <w:sz w:val="20"/>
                <w:szCs w:val="20"/>
              </w:rPr>
              <w:t>M</w:t>
            </w:r>
            <w:r w:rsidR="00C54DEF" w:rsidRPr="00C57BF9">
              <w:rPr>
                <w:sz w:val="20"/>
                <w:szCs w:val="20"/>
              </w:rPr>
              <w:t xml:space="preserve">inētie Satversmes panti nostiprina Latvijas valsts konstitucionālos pamatprincipus un pamattiesību aizsardzības ietvaru, tomēr to piemērošana konkrētā administratīvā procesa ietvaros notiek </w:t>
            </w:r>
            <w:r w:rsidR="00C54DEF" w:rsidRPr="00C57BF9">
              <w:rPr>
                <w:rStyle w:val="Strong"/>
                <w:rFonts w:eastAsiaTheme="majorEastAsia"/>
                <w:b w:val="0"/>
                <w:bCs w:val="0"/>
                <w:sz w:val="20"/>
                <w:szCs w:val="20"/>
              </w:rPr>
              <w:t>kopsakarā ar nozaru normatīvajiem aktiem</w:t>
            </w:r>
            <w:r w:rsidR="00C54DEF" w:rsidRPr="00C57BF9">
              <w:rPr>
                <w:sz w:val="20"/>
                <w:szCs w:val="20"/>
              </w:rPr>
              <w:t>, nevis atrauti no tiem.</w:t>
            </w:r>
          </w:p>
          <w:p w14:paraId="09A2EEB0" w14:textId="77777777" w:rsidR="004042FE" w:rsidRPr="00C57BF9" w:rsidRDefault="004042FE" w:rsidP="00620E8F">
            <w:pPr>
              <w:pStyle w:val="NormalWeb"/>
              <w:spacing w:before="0" w:beforeAutospacing="0" w:after="0" w:afterAutospacing="0"/>
              <w:jc w:val="both"/>
              <w:rPr>
                <w:sz w:val="20"/>
                <w:szCs w:val="20"/>
              </w:rPr>
            </w:pPr>
          </w:p>
          <w:p w14:paraId="37E8C72C" w14:textId="77777777" w:rsidR="00C54DEF" w:rsidRPr="00C57BF9" w:rsidRDefault="00C54DEF" w:rsidP="00620E8F">
            <w:pPr>
              <w:pStyle w:val="NormalWeb"/>
              <w:spacing w:before="0" w:beforeAutospacing="0" w:after="0" w:afterAutospacing="0"/>
              <w:jc w:val="both"/>
              <w:rPr>
                <w:sz w:val="20"/>
                <w:szCs w:val="20"/>
              </w:rPr>
            </w:pPr>
            <w:r w:rsidRPr="00C57BF9">
              <w:rPr>
                <w:sz w:val="20"/>
                <w:szCs w:val="20"/>
              </w:rPr>
              <w:t xml:space="preserve">Satversmes 1. pants nostiprina demokrātiskas valsts principu, kas izpaužas sabiedrības līdzdalības nodrošināšanā lēmumu pieņemšanas procesā, taču </w:t>
            </w:r>
            <w:r w:rsidRPr="00C57BF9">
              <w:rPr>
                <w:rStyle w:val="Strong"/>
                <w:rFonts w:eastAsiaTheme="majorEastAsia"/>
                <w:b w:val="0"/>
                <w:bCs w:val="0"/>
                <w:sz w:val="20"/>
                <w:szCs w:val="20"/>
              </w:rPr>
              <w:t>neparedz pienākumu valsts institūcijām pieņemt lēmumus atbilstoši atsevišķu sabiedrības grupu vai organizāciju viedoklim</w:t>
            </w:r>
            <w:r w:rsidRPr="00C57BF9">
              <w:rPr>
                <w:sz w:val="20"/>
                <w:szCs w:val="20"/>
              </w:rPr>
              <w:t>.</w:t>
            </w:r>
          </w:p>
          <w:p w14:paraId="2FEC0E64" w14:textId="77777777" w:rsidR="004042FE" w:rsidRPr="00C57BF9" w:rsidRDefault="004042FE" w:rsidP="00620E8F">
            <w:pPr>
              <w:pStyle w:val="NormalWeb"/>
              <w:spacing w:before="0" w:beforeAutospacing="0" w:after="0" w:afterAutospacing="0"/>
              <w:jc w:val="both"/>
              <w:rPr>
                <w:sz w:val="20"/>
                <w:szCs w:val="20"/>
              </w:rPr>
            </w:pPr>
          </w:p>
          <w:p w14:paraId="44C7B3DB" w14:textId="77777777" w:rsidR="00513743" w:rsidRPr="00C57BF9" w:rsidRDefault="00513743" w:rsidP="00620E8F">
            <w:pPr>
              <w:pStyle w:val="NormalWeb"/>
              <w:spacing w:before="0" w:beforeAutospacing="0" w:after="0" w:afterAutospacing="0"/>
              <w:jc w:val="both"/>
              <w:rPr>
                <w:sz w:val="20"/>
                <w:szCs w:val="20"/>
              </w:rPr>
            </w:pPr>
            <w:r w:rsidRPr="00C57BF9">
              <w:rPr>
                <w:sz w:val="20"/>
                <w:szCs w:val="20"/>
              </w:rPr>
              <w:t xml:space="preserve">Satversmes 91. pants nodrošina personu vienlīdzību likuma un tiesas priekšā, taču tas </w:t>
            </w:r>
            <w:r w:rsidRPr="00C57BF9">
              <w:rPr>
                <w:rStyle w:val="Strong"/>
                <w:rFonts w:eastAsiaTheme="majorEastAsia"/>
                <w:b w:val="0"/>
                <w:bCs w:val="0"/>
                <w:sz w:val="20"/>
                <w:szCs w:val="20"/>
              </w:rPr>
              <w:t>neuzliek pienākumu nodrošināt vienādu lēmuma rezultātu visām personām</w:t>
            </w:r>
            <w:r w:rsidRPr="00C57BF9">
              <w:rPr>
                <w:sz w:val="20"/>
                <w:szCs w:val="20"/>
              </w:rPr>
              <w:t>, ja situācijas objektīvi atšķiras vai ja lēmums ir pamatots ar tiesiskiem apsvērumiem.</w:t>
            </w:r>
          </w:p>
          <w:p w14:paraId="1D613A3D" w14:textId="77777777" w:rsidR="00DE11B9" w:rsidRPr="00C57BF9" w:rsidRDefault="00DE11B9" w:rsidP="00620E8F">
            <w:pPr>
              <w:pStyle w:val="NormalWeb"/>
              <w:spacing w:before="0" w:beforeAutospacing="0" w:after="0" w:afterAutospacing="0"/>
              <w:jc w:val="both"/>
              <w:rPr>
                <w:sz w:val="20"/>
                <w:szCs w:val="20"/>
              </w:rPr>
            </w:pPr>
          </w:p>
          <w:p w14:paraId="6C0C3257" w14:textId="77777777" w:rsidR="009C30FE" w:rsidRPr="00C57BF9" w:rsidRDefault="00513743" w:rsidP="00620E8F">
            <w:pPr>
              <w:pStyle w:val="NormalWeb"/>
              <w:spacing w:before="0" w:beforeAutospacing="0" w:after="0" w:afterAutospacing="0"/>
              <w:jc w:val="both"/>
              <w:rPr>
                <w:sz w:val="20"/>
                <w:szCs w:val="20"/>
              </w:rPr>
            </w:pPr>
            <w:r w:rsidRPr="00C57BF9">
              <w:rPr>
                <w:sz w:val="20"/>
                <w:szCs w:val="20"/>
              </w:rPr>
              <w:t xml:space="preserve">Savukārt Satversmes 115. pants uzliek valstij pienākumu aizsargāt personas tiesības uz labvēlīgu vidi, vienlaikus pieļaujot </w:t>
            </w:r>
            <w:r w:rsidRPr="00C57BF9">
              <w:rPr>
                <w:rStyle w:val="Strong"/>
                <w:rFonts w:eastAsiaTheme="majorEastAsia"/>
                <w:b w:val="0"/>
                <w:bCs w:val="0"/>
                <w:sz w:val="20"/>
                <w:szCs w:val="20"/>
              </w:rPr>
              <w:t>samērīgu dažādu sabiedrības interešu līdzsvarošanu</w:t>
            </w:r>
            <w:r w:rsidRPr="00C57BF9">
              <w:rPr>
                <w:sz w:val="20"/>
                <w:szCs w:val="20"/>
              </w:rPr>
              <w:t>, tostarp vides aizsardzības, enerģētikas attīstības un saimnieciskās darbības jomā.</w:t>
            </w:r>
          </w:p>
          <w:p w14:paraId="22A8FEA0" w14:textId="77777777" w:rsidR="009C30FE" w:rsidRPr="00C57BF9" w:rsidRDefault="009C30FE" w:rsidP="00620E8F">
            <w:pPr>
              <w:pStyle w:val="NormalWeb"/>
              <w:spacing w:before="0" w:beforeAutospacing="0" w:after="0" w:afterAutospacing="0"/>
              <w:jc w:val="both"/>
              <w:rPr>
                <w:sz w:val="20"/>
                <w:szCs w:val="20"/>
              </w:rPr>
            </w:pPr>
          </w:p>
          <w:p w14:paraId="2F7BEB06" w14:textId="7F6C4743" w:rsidR="00620546" w:rsidRPr="00C57BF9" w:rsidRDefault="00513743" w:rsidP="00620E8F">
            <w:pPr>
              <w:pStyle w:val="NormalWeb"/>
              <w:spacing w:before="0" w:beforeAutospacing="0" w:after="0" w:afterAutospacing="0"/>
              <w:jc w:val="both"/>
              <w:rPr>
                <w:sz w:val="20"/>
                <w:szCs w:val="20"/>
              </w:rPr>
            </w:pPr>
            <w:r w:rsidRPr="00C57BF9">
              <w:rPr>
                <w:sz w:val="20"/>
                <w:szCs w:val="20"/>
              </w:rPr>
              <w:t xml:space="preserve">Līdz ar to minēto Satversmes normu citēšana pati par sevi </w:t>
            </w:r>
            <w:r w:rsidRPr="00C57BF9">
              <w:rPr>
                <w:rStyle w:val="Strong"/>
                <w:rFonts w:eastAsiaTheme="majorEastAsia"/>
                <w:b w:val="0"/>
                <w:bCs w:val="0"/>
                <w:sz w:val="20"/>
                <w:szCs w:val="20"/>
              </w:rPr>
              <w:t>nenozīmē attiecīgā administratīvā lēmuma prettiesiskumu</w:t>
            </w:r>
            <w:r w:rsidRPr="00C57BF9">
              <w:rPr>
                <w:sz w:val="20"/>
                <w:szCs w:val="20"/>
              </w:rPr>
              <w:t>, ja lēmums pieņemts normatīvajos aktos noteiktajā kārtībā, nodrošinot sabiedrības līdzdalību</w:t>
            </w:r>
            <w:r w:rsidR="002E43EC" w:rsidRPr="00C57BF9">
              <w:rPr>
                <w:sz w:val="20"/>
                <w:szCs w:val="20"/>
              </w:rPr>
              <w:t xml:space="preserve"> un </w:t>
            </w:r>
            <w:r w:rsidRPr="00C57BF9">
              <w:rPr>
                <w:sz w:val="20"/>
                <w:szCs w:val="20"/>
              </w:rPr>
              <w:t>izvērtējot ietekmi uz vidi.</w:t>
            </w:r>
          </w:p>
          <w:p w14:paraId="40F7BAA3" w14:textId="77777777" w:rsidR="00C54DEF" w:rsidRPr="00C57BF9" w:rsidRDefault="00C54DEF" w:rsidP="00FD0535">
            <w:pPr>
              <w:pStyle w:val="NormalWeb"/>
              <w:spacing w:before="0" w:beforeAutospacing="0" w:after="0" w:afterAutospacing="0"/>
              <w:jc w:val="both"/>
              <w:rPr>
                <w:sz w:val="20"/>
                <w:szCs w:val="20"/>
              </w:rPr>
            </w:pPr>
          </w:p>
          <w:p w14:paraId="0D5C791F" w14:textId="53820635" w:rsidR="00620546" w:rsidRPr="00C57BF9" w:rsidRDefault="007832D5" w:rsidP="00620546">
            <w:pPr>
              <w:pStyle w:val="p1"/>
              <w:jc w:val="both"/>
              <w:rPr>
                <w:rFonts w:eastAsiaTheme="minorHAnsi"/>
                <w:kern w:val="2"/>
                <w:sz w:val="20"/>
                <w:szCs w:val="20"/>
                <w:lang w:eastAsia="en-US"/>
                <w14:ligatures w14:val="standardContextual"/>
              </w:rPr>
            </w:pPr>
            <w:r w:rsidRPr="00C57BF9">
              <w:rPr>
                <w:sz w:val="20"/>
                <w:szCs w:val="20"/>
              </w:rPr>
              <w:lastRenderedPageBreak/>
              <w:t xml:space="preserve">Sabiedriskā labuma organizāciju likuma 3. pants nosaka sabiedriskā labuma organizācijas jēdzienu un statusa piešķiršanas priekšnoteikumus, bet </w:t>
            </w:r>
            <w:r w:rsidRPr="00C57BF9">
              <w:rPr>
                <w:rStyle w:val="Strong"/>
                <w:rFonts w:eastAsiaTheme="majorEastAsia"/>
                <w:b w:val="0"/>
                <w:bCs w:val="0"/>
                <w:sz w:val="20"/>
                <w:szCs w:val="20"/>
              </w:rPr>
              <w:t xml:space="preserve">neparedz </w:t>
            </w:r>
            <w:r w:rsidRPr="00C57BF9">
              <w:rPr>
                <w:rFonts w:eastAsiaTheme="minorHAnsi"/>
                <w:kern w:val="2"/>
                <w:sz w:val="20"/>
                <w:szCs w:val="20"/>
                <w:lang w:eastAsia="en-US"/>
                <w14:ligatures w14:val="standardContextual"/>
              </w:rPr>
              <w:t>sabiedriskā labuma organizāciju procesuālās tiesības valsts pārvaldes procesos.</w:t>
            </w:r>
            <w:r w:rsidR="00C55EB4" w:rsidRPr="00C57BF9">
              <w:rPr>
                <w:rFonts w:eastAsiaTheme="minorHAnsi"/>
                <w:kern w:val="2"/>
                <w:sz w:val="20"/>
                <w:szCs w:val="20"/>
                <w:lang w:eastAsia="en-US"/>
                <w14:ligatures w14:val="standardContextual"/>
              </w:rPr>
              <w:t xml:space="preserve"> </w:t>
            </w:r>
            <w:r w:rsidR="002E43EC" w:rsidRPr="00C57BF9">
              <w:rPr>
                <w:rFonts w:eastAsiaTheme="minorHAnsi"/>
                <w:kern w:val="2"/>
                <w:sz w:val="20"/>
                <w:szCs w:val="20"/>
                <w:lang w:eastAsia="en-US"/>
                <w14:ligatures w14:val="standardContextual"/>
              </w:rPr>
              <w:t xml:space="preserve">Minētā likuma </w:t>
            </w:r>
            <w:r w:rsidR="00C55EB4" w:rsidRPr="00C57BF9">
              <w:rPr>
                <w:rFonts w:eastAsiaTheme="minorHAnsi"/>
                <w:kern w:val="2"/>
                <w:sz w:val="20"/>
                <w:szCs w:val="20"/>
                <w:lang w:eastAsia="en-US"/>
                <w14:ligatures w14:val="standardContextual"/>
              </w:rPr>
              <w:t xml:space="preserve">3. pantam nav </w:t>
            </w:r>
            <w:r w:rsidR="002E43EC" w:rsidRPr="00C57BF9">
              <w:rPr>
                <w:rFonts w:eastAsiaTheme="minorHAnsi"/>
                <w:kern w:val="2"/>
                <w:sz w:val="20"/>
                <w:szCs w:val="20"/>
                <w:lang w:eastAsia="en-US"/>
                <w14:ligatures w14:val="standardContextual"/>
              </w:rPr>
              <w:t xml:space="preserve">otrās </w:t>
            </w:r>
            <w:r w:rsidR="008F35D0" w:rsidRPr="00C57BF9">
              <w:rPr>
                <w:rFonts w:eastAsiaTheme="minorHAnsi"/>
                <w:kern w:val="2"/>
                <w:sz w:val="20"/>
                <w:szCs w:val="20"/>
                <w:lang w:eastAsia="en-US"/>
                <w14:ligatures w14:val="standardContextual"/>
              </w:rPr>
              <w:t>daļas.</w:t>
            </w:r>
            <w:r w:rsidR="001F5393" w:rsidRPr="00C57BF9">
              <w:rPr>
                <w:rFonts w:eastAsiaTheme="minorHAnsi"/>
                <w:kern w:val="2"/>
                <w:sz w:val="20"/>
                <w:szCs w:val="20"/>
                <w:lang w:eastAsia="en-US"/>
                <w14:ligatures w14:val="standardContextual"/>
              </w:rPr>
              <w:t xml:space="preserve"> </w:t>
            </w:r>
            <w:r w:rsidR="00EE3434" w:rsidRPr="00C57BF9">
              <w:rPr>
                <w:rFonts w:eastAsiaTheme="minorHAnsi"/>
                <w:kern w:val="2"/>
                <w:sz w:val="20"/>
                <w:szCs w:val="20"/>
                <w:lang w:eastAsia="en-US"/>
                <w14:ligatures w14:val="standardContextual"/>
              </w:rPr>
              <w:t>Biedrības “Drosme darīt” atzinumā Biedrības “Drosme darīt” atzinumā konstatējama faktoloģiska un juridiska neprecizitāte, kas ietekmē secinājumu pamatotību.</w:t>
            </w:r>
          </w:p>
          <w:p w14:paraId="6D2F968D" w14:textId="063D073A" w:rsidR="00A208C4" w:rsidRPr="00C57BF9" w:rsidRDefault="00A208C4" w:rsidP="00620E8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Sabiedriskā labuma organizāciju likuma 5. pants regulē sabiedriskā labuma organizāciju reģistra saturu un Valsts ieņēmumu dienesta publicējamo informāciju</w:t>
            </w:r>
            <w:r w:rsidR="002E43EC" w:rsidRPr="00C57BF9">
              <w:rPr>
                <w:rFonts w:ascii="Times New Roman" w:hAnsi="Times New Roman" w:cs="Times New Roman"/>
                <w:sz w:val="20"/>
                <w:szCs w:val="20"/>
              </w:rPr>
              <w:t>.</w:t>
            </w:r>
            <w:r w:rsidRPr="00C57BF9">
              <w:rPr>
                <w:rFonts w:ascii="Times New Roman" w:hAnsi="Times New Roman" w:cs="Times New Roman"/>
                <w:sz w:val="20"/>
                <w:szCs w:val="20"/>
              </w:rPr>
              <w:t>, bet nepiešķir sabiedriskā labuma organizācijām tiesības iesniegt priekšlikumus vai piedalīties normatīvo aktu izstrādē.</w:t>
            </w:r>
            <w:r w:rsidR="009F2E1C" w:rsidRPr="00C57BF9">
              <w:rPr>
                <w:rFonts w:ascii="Times New Roman" w:hAnsi="Times New Roman" w:cs="Times New Roman"/>
                <w:sz w:val="20"/>
                <w:szCs w:val="20"/>
              </w:rPr>
              <w:t xml:space="preserve"> </w:t>
            </w:r>
            <w:r w:rsidR="00EE3434" w:rsidRPr="00C57BF9">
              <w:rPr>
                <w:rFonts w:ascii="Times New Roman" w:hAnsi="Times New Roman" w:cs="Times New Roman"/>
                <w:sz w:val="20"/>
                <w:szCs w:val="20"/>
              </w:rPr>
              <w:t>Biedrības “Drosme darīt” atzinumā Biedrības “Drosme darīt” atzinumā konstatējama faktoloģiska un juridiska neprecizitāte, kas ietekmē secinājumu pamatotību.</w:t>
            </w:r>
          </w:p>
          <w:p w14:paraId="040BDFFA" w14:textId="77777777" w:rsidR="00620546" w:rsidRPr="00C57BF9" w:rsidRDefault="00620546" w:rsidP="00620E8F">
            <w:pPr>
              <w:spacing w:line="240" w:lineRule="auto"/>
              <w:jc w:val="both"/>
              <w:rPr>
                <w:rFonts w:ascii="Times New Roman" w:hAnsi="Times New Roman" w:cs="Times New Roman"/>
                <w:sz w:val="20"/>
                <w:szCs w:val="20"/>
              </w:rPr>
            </w:pPr>
          </w:p>
          <w:p w14:paraId="4E1683D3" w14:textId="77777777" w:rsidR="00EA50BC" w:rsidRPr="00C57BF9" w:rsidRDefault="00EA50BC" w:rsidP="00620E8F">
            <w:pPr>
              <w:spacing w:line="240" w:lineRule="auto"/>
              <w:jc w:val="both"/>
              <w:rPr>
                <w:rFonts w:ascii="Times New Roman" w:hAnsi="Times New Roman" w:cs="Times New Roman"/>
                <w:sz w:val="20"/>
                <w:szCs w:val="20"/>
              </w:rPr>
            </w:pPr>
          </w:p>
          <w:p w14:paraId="5373113A" w14:textId="6E4AF982" w:rsidR="00620546" w:rsidRPr="00C57BF9" w:rsidRDefault="00EA50BC" w:rsidP="00620E8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Likuma “Par ietekmes uz vidi novērtējumu” 26. panta pirmā daļa nosaka vispārēju aizliegumu pieņemt lēmumus, kas pārkāpj vai ignorē normatīvajos aktos noteiktās sabiedrības tiesības uz informāciju un līdzdalību ietekmes uz vidi novērtējuma procesā, taču </w:t>
            </w:r>
            <w:r w:rsidRPr="00C57BF9">
              <w:rPr>
                <w:rStyle w:val="Strong"/>
                <w:rFonts w:ascii="Times New Roman" w:eastAsiaTheme="majorEastAsia" w:hAnsi="Times New Roman" w:cs="Times New Roman"/>
                <w:b w:val="0"/>
                <w:bCs w:val="0"/>
                <w:sz w:val="20"/>
                <w:szCs w:val="20"/>
              </w:rPr>
              <w:t>neparedz tiesības apstrīdēt vai pārsūdzēt lēmumu Administratīvā procesa likumā noteiktajā kārtībā</w:t>
            </w:r>
            <w:r w:rsidRPr="00C57BF9">
              <w:rPr>
                <w:rFonts w:ascii="Times New Roman" w:hAnsi="Times New Roman" w:cs="Times New Roman"/>
                <w:sz w:val="20"/>
                <w:szCs w:val="20"/>
              </w:rPr>
              <w:t>.</w:t>
            </w:r>
            <w:r w:rsidR="00620546" w:rsidRPr="00C57BF9">
              <w:rPr>
                <w:rFonts w:ascii="Times New Roman" w:hAnsi="Times New Roman" w:cs="Times New Roman"/>
                <w:sz w:val="20"/>
                <w:szCs w:val="20"/>
              </w:rPr>
              <w:t xml:space="preserve"> </w:t>
            </w:r>
            <w:r w:rsidR="00EE3434" w:rsidRPr="00C57BF9">
              <w:rPr>
                <w:rFonts w:ascii="Times New Roman" w:hAnsi="Times New Roman" w:cs="Times New Roman"/>
                <w:sz w:val="20"/>
                <w:szCs w:val="20"/>
              </w:rPr>
              <w:t>Biedrības “Drosme darīt” atzinumā konstatējama faktoloģiska un juridiska neprecizitāte, kas ietekmē secinājumu pamatotību.</w:t>
            </w:r>
          </w:p>
          <w:p w14:paraId="622ECE6A" w14:textId="77777777" w:rsidR="00620546" w:rsidRPr="00C57BF9" w:rsidRDefault="00620546" w:rsidP="00620E8F">
            <w:pPr>
              <w:spacing w:line="240" w:lineRule="auto"/>
              <w:jc w:val="both"/>
              <w:rPr>
                <w:rFonts w:ascii="Times New Roman" w:hAnsi="Times New Roman" w:cs="Times New Roman"/>
                <w:sz w:val="20"/>
                <w:szCs w:val="20"/>
              </w:rPr>
            </w:pPr>
          </w:p>
          <w:p w14:paraId="70C3BDCF" w14:textId="4D52EE55" w:rsidR="002C604A" w:rsidRPr="00C57BF9" w:rsidRDefault="00620546" w:rsidP="00620E8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Atzinums ir vērtējams kā galīgā administratīvā akta – akcepta lēmuma – sagatavošanas pasākums jeb starplēmums, kas nav apstrīdams vai pārsūdzams atsevišķi, jo tam nav galīgā dokumenta rakstura. Var pārsūdzēt akcepta lēmumu, kas balstās uz Atzinuma secinājumiem, tiesai cita starpā vērtējot arī kompetentās institūcijas atzinumu. Ja likumā noteiktā institūcija – Ministru kabinets, pieņems lēmumu par Paredzētās darbības akceptu, minēto akcepta lēmumu Administratīvā procesa likumā noteiktajā kārtībā varēs pārsūdzēt tiesā</w:t>
            </w:r>
          </w:p>
          <w:p w14:paraId="50CC0A9F" w14:textId="2055AAA8" w:rsidR="00EA50BC" w:rsidRPr="00C57BF9" w:rsidRDefault="00EA50BC" w:rsidP="00620E8F">
            <w:pPr>
              <w:pStyle w:val="NormalWeb"/>
              <w:spacing w:before="0" w:beforeAutospacing="0" w:after="0" w:afterAutospacing="0"/>
              <w:jc w:val="both"/>
              <w:rPr>
                <w:sz w:val="20"/>
                <w:szCs w:val="20"/>
              </w:rPr>
            </w:pPr>
          </w:p>
          <w:p w14:paraId="268AFBBD" w14:textId="4A2B20FB" w:rsidR="00C44619" w:rsidRPr="00C57BF9" w:rsidRDefault="00C44619" w:rsidP="00620E8F">
            <w:pPr>
              <w:pStyle w:val="NormalWeb"/>
              <w:spacing w:before="0" w:beforeAutospacing="0" w:after="0" w:afterAutospacing="0"/>
              <w:jc w:val="both"/>
              <w:rPr>
                <w:sz w:val="20"/>
                <w:szCs w:val="20"/>
              </w:rPr>
            </w:pPr>
            <w:r w:rsidRPr="00C57BF9">
              <w:rPr>
                <w:sz w:val="20"/>
                <w:szCs w:val="20"/>
              </w:rPr>
              <w:t xml:space="preserve">Likuma “Par ietekmes uz vidi novērtējumu” 3. pants nosaka ietekmes uz vidi novērtējuma veikšanas principus, tostarp sabiedrības līdzdalības nodrošināšanu, taču </w:t>
            </w:r>
            <w:r w:rsidRPr="00C57BF9">
              <w:rPr>
                <w:rStyle w:val="Strong"/>
                <w:rFonts w:eastAsiaTheme="majorEastAsia"/>
                <w:b w:val="0"/>
                <w:bCs w:val="0"/>
                <w:sz w:val="20"/>
                <w:szCs w:val="20"/>
              </w:rPr>
              <w:t>šīs normas nepiešķir sabiedrības viedoklim</w:t>
            </w:r>
            <w:r w:rsidR="00646D97" w:rsidRPr="00C57BF9">
              <w:rPr>
                <w:rStyle w:val="Strong"/>
                <w:rFonts w:eastAsiaTheme="majorEastAsia"/>
                <w:b w:val="0"/>
                <w:bCs w:val="0"/>
                <w:sz w:val="20"/>
                <w:szCs w:val="20"/>
              </w:rPr>
              <w:t xml:space="preserve"> izšķirošu nozīmi, proti, protests vai nepatika pats par sevi nav pietiekams pamats atteikt</w:t>
            </w:r>
            <w:r w:rsidRPr="00C57BF9">
              <w:rPr>
                <w:rStyle w:val="Strong"/>
                <w:rFonts w:eastAsiaTheme="majorEastAsia"/>
                <w:b w:val="0"/>
                <w:bCs w:val="0"/>
                <w:sz w:val="20"/>
                <w:szCs w:val="20"/>
              </w:rPr>
              <w:t xml:space="preserve"> </w:t>
            </w:r>
            <w:r w:rsidR="00646D97" w:rsidRPr="00C57BF9">
              <w:rPr>
                <w:rStyle w:val="Strong"/>
                <w:rFonts w:eastAsiaTheme="majorEastAsia"/>
                <w:b w:val="0"/>
                <w:bCs w:val="0"/>
                <w:sz w:val="20"/>
                <w:szCs w:val="20"/>
              </w:rPr>
              <w:t>Paredzētās darbības akceptu.</w:t>
            </w:r>
          </w:p>
          <w:p w14:paraId="42C396E5" w14:textId="77777777" w:rsidR="000E15F6" w:rsidRPr="00C57BF9" w:rsidRDefault="000E15F6" w:rsidP="00620E8F">
            <w:pPr>
              <w:pStyle w:val="NormalWeb"/>
              <w:spacing w:before="0" w:beforeAutospacing="0" w:after="0" w:afterAutospacing="0"/>
              <w:jc w:val="both"/>
              <w:rPr>
                <w:sz w:val="20"/>
                <w:szCs w:val="20"/>
              </w:rPr>
            </w:pPr>
          </w:p>
          <w:p w14:paraId="78EB01D7" w14:textId="3FD5D42C" w:rsidR="00876D16" w:rsidRPr="00C57BF9" w:rsidRDefault="000E15F6" w:rsidP="00620E8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Administratīvā procesa likuma 12. pants nostiprina demokrātiskās iekārtas principu un regulē privātpersonai nelabvēlīga administratīvā akta pieļaujamību demokrātiskā sabiedrībā, bet </w:t>
            </w:r>
            <w:r w:rsidRPr="00C57BF9">
              <w:rPr>
                <w:rStyle w:val="Strong"/>
                <w:rFonts w:ascii="Times New Roman" w:eastAsiaTheme="majorEastAsia" w:hAnsi="Times New Roman" w:cs="Times New Roman"/>
                <w:b w:val="0"/>
                <w:bCs w:val="0"/>
                <w:sz w:val="20"/>
                <w:szCs w:val="20"/>
              </w:rPr>
              <w:t>neparedz iestādes pienākumu noskaidrot faktiskos apstākļus vai nodrošināt lietas dalībnieku uzklausīšanu</w:t>
            </w:r>
            <w:r w:rsidRPr="00C57BF9">
              <w:rPr>
                <w:rFonts w:ascii="Times New Roman" w:hAnsi="Times New Roman" w:cs="Times New Roman"/>
                <w:sz w:val="20"/>
                <w:szCs w:val="20"/>
              </w:rPr>
              <w:t>.</w:t>
            </w:r>
            <w:r w:rsidR="00876D16" w:rsidRPr="00C57BF9">
              <w:rPr>
                <w:rFonts w:ascii="Times New Roman" w:hAnsi="Times New Roman" w:cs="Times New Roman"/>
                <w:b/>
                <w:bCs/>
                <w:sz w:val="20"/>
                <w:szCs w:val="20"/>
              </w:rPr>
              <w:t xml:space="preserve"> </w:t>
            </w:r>
            <w:r w:rsidR="00EE3434" w:rsidRPr="00C57BF9">
              <w:rPr>
                <w:rFonts w:ascii="Times New Roman" w:hAnsi="Times New Roman" w:cs="Times New Roman"/>
                <w:sz w:val="20"/>
                <w:szCs w:val="20"/>
              </w:rPr>
              <w:lastRenderedPageBreak/>
              <w:t>Biedrības “Drosme darīt” atzinumā konstatējama faktoloģiska un juridiska neprecizitāte, kas ietekmē secinājumu pamatotību.</w:t>
            </w:r>
          </w:p>
          <w:p w14:paraId="7C51EF99" w14:textId="203CE01B" w:rsidR="000E15F6" w:rsidRPr="00C57BF9" w:rsidRDefault="000E15F6" w:rsidP="00620E8F">
            <w:pPr>
              <w:pStyle w:val="NormalWeb"/>
              <w:spacing w:before="0" w:beforeAutospacing="0" w:after="0" w:afterAutospacing="0"/>
              <w:jc w:val="both"/>
              <w:rPr>
                <w:sz w:val="20"/>
                <w:szCs w:val="20"/>
              </w:rPr>
            </w:pPr>
          </w:p>
          <w:p w14:paraId="047CCA19" w14:textId="029B6A10" w:rsidR="00B53494" w:rsidRPr="00C57BF9" w:rsidRDefault="00B53494" w:rsidP="00620E8F">
            <w:pPr>
              <w:pStyle w:val="NormalWeb"/>
              <w:spacing w:before="0" w:beforeAutospacing="0" w:after="0" w:afterAutospacing="0"/>
              <w:jc w:val="both"/>
              <w:rPr>
                <w:sz w:val="20"/>
                <w:szCs w:val="20"/>
              </w:rPr>
            </w:pPr>
            <w:r w:rsidRPr="00C57BF9">
              <w:rPr>
                <w:sz w:val="20"/>
                <w:szCs w:val="20"/>
              </w:rPr>
              <w:t>Direktīva 2011/92/ES par ietekmes uz vidi novērtējumu ir Eiropas Savienības tiesību akts, kas saskaņā ar Līguma par Eiropas Savienības darbību 288. pantu saista dalībvalstis attiecībā uz sasniedzamo rezultātu, atstājot to ziņā formu un metodes direktīvas īstenošanai.</w:t>
            </w:r>
            <w:r w:rsidR="00D77420" w:rsidRPr="00C57BF9">
              <w:rPr>
                <w:sz w:val="20"/>
                <w:szCs w:val="20"/>
              </w:rPr>
              <w:t xml:space="preserve"> </w:t>
            </w:r>
            <w:r w:rsidRPr="00C57BF9">
              <w:rPr>
                <w:sz w:val="20"/>
                <w:szCs w:val="20"/>
              </w:rPr>
              <w:t xml:space="preserve">Minētās direktīvas prasības Latvijas Republikā ir transponētas nacionālajos tiesību aktos, tostarp likumā “Par ietekmes uz vidi novērtējumu”, kas nosaka sabiedrības līdzdalības kārtību un tās tiesiskās sekas. Līdz ar to direktīvas normas </w:t>
            </w:r>
            <w:r w:rsidRPr="00C57BF9">
              <w:rPr>
                <w:rStyle w:val="Strong"/>
                <w:rFonts w:eastAsiaTheme="majorEastAsia"/>
                <w:b w:val="0"/>
                <w:bCs w:val="0"/>
                <w:sz w:val="20"/>
                <w:szCs w:val="20"/>
              </w:rPr>
              <w:t>nav piemērojamas tieši</w:t>
            </w:r>
            <w:r w:rsidRPr="00C57BF9">
              <w:rPr>
                <w:b/>
                <w:bCs/>
                <w:sz w:val="20"/>
                <w:szCs w:val="20"/>
              </w:rPr>
              <w:t>,</w:t>
            </w:r>
            <w:r w:rsidRPr="00C57BF9">
              <w:rPr>
                <w:sz w:val="20"/>
                <w:szCs w:val="20"/>
              </w:rPr>
              <w:t xml:space="preserve"> atrauti no nacionālā regulējuma.</w:t>
            </w:r>
            <w:r w:rsidR="00646D97" w:rsidRPr="00C57BF9">
              <w:rPr>
                <w:sz w:val="20"/>
                <w:szCs w:val="20"/>
              </w:rPr>
              <w:t xml:space="preserve"> Paredzētās darbības kontekstā nav veiktas likumam neatbilstošas vai likumam pretēji vērstas darbības.</w:t>
            </w:r>
          </w:p>
          <w:p w14:paraId="4EFD32DD" w14:textId="77777777" w:rsidR="00CD123C" w:rsidRPr="00C57BF9" w:rsidRDefault="00CD123C" w:rsidP="00620E8F">
            <w:pPr>
              <w:pStyle w:val="NormalWeb"/>
              <w:spacing w:before="0" w:beforeAutospacing="0" w:after="0" w:afterAutospacing="0"/>
              <w:jc w:val="both"/>
              <w:rPr>
                <w:sz w:val="20"/>
                <w:szCs w:val="20"/>
              </w:rPr>
            </w:pPr>
          </w:p>
          <w:p w14:paraId="0480D92E" w14:textId="751DF257" w:rsidR="00613E7B" w:rsidRPr="00C57BF9" w:rsidRDefault="00613E7B" w:rsidP="00620E8F">
            <w:pPr>
              <w:pStyle w:val="NormalWeb"/>
              <w:spacing w:before="0" w:beforeAutospacing="0" w:after="0" w:afterAutospacing="0"/>
              <w:jc w:val="both"/>
              <w:rPr>
                <w:sz w:val="20"/>
                <w:szCs w:val="20"/>
              </w:rPr>
            </w:pPr>
            <w:r w:rsidRPr="00C57BF9">
              <w:rPr>
                <w:sz w:val="20"/>
                <w:szCs w:val="20"/>
              </w:rPr>
              <w:t xml:space="preserve">Direktīvas 6. pants paredz sabiedrības tiesības sniegt viedokļus ietekmes uz vidi novērtējuma procedūrā un kompetentās iestādes pienākumu šos viedokļus izvērtēt, taču </w:t>
            </w:r>
            <w:r w:rsidRPr="00C57BF9">
              <w:rPr>
                <w:rStyle w:val="Strong"/>
                <w:rFonts w:eastAsiaTheme="majorEastAsia"/>
                <w:b w:val="0"/>
                <w:bCs w:val="0"/>
                <w:sz w:val="20"/>
                <w:szCs w:val="20"/>
              </w:rPr>
              <w:t>neparedz pienākumu</w:t>
            </w:r>
            <w:r w:rsidRPr="00C57BF9">
              <w:rPr>
                <w:rStyle w:val="Strong"/>
                <w:rFonts w:eastAsiaTheme="majorEastAsia"/>
                <w:sz w:val="20"/>
                <w:szCs w:val="20"/>
              </w:rPr>
              <w:t xml:space="preserve"> </w:t>
            </w:r>
            <w:r w:rsidRPr="00C57BF9">
              <w:rPr>
                <w:rStyle w:val="Strong"/>
                <w:rFonts w:eastAsiaTheme="majorEastAsia"/>
                <w:b w:val="0"/>
                <w:bCs w:val="0"/>
                <w:sz w:val="20"/>
                <w:szCs w:val="20"/>
              </w:rPr>
              <w:t>pieņemt lēmumu atbilstoši iesniegtajiem komentāriem</w:t>
            </w:r>
            <w:r w:rsidRPr="00C57BF9">
              <w:rPr>
                <w:sz w:val="20"/>
                <w:szCs w:val="20"/>
              </w:rPr>
              <w:t>,</w:t>
            </w:r>
            <w:r w:rsidRPr="00C57BF9">
              <w:rPr>
                <w:b/>
                <w:bCs/>
                <w:sz w:val="20"/>
                <w:szCs w:val="20"/>
              </w:rPr>
              <w:t xml:space="preserve"> </w:t>
            </w:r>
            <w:r w:rsidRPr="00C57BF9">
              <w:rPr>
                <w:sz w:val="20"/>
                <w:szCs w:val="20"/>
              </w:rPr>
              <w:t xml:space="preserve">kā arī </w:t>
            </w:r>
            <w:r w:rsidRPr="00C57BF9">
              <w:rPr>
                <w:rStyle w:val="Strong"/>
                <w:rFonts w:eastAsiaTheme="majorEastAsia"/>
                <w:b w:val="0"/>
                <w:bCs w:val="0"/>
                <w:sz w:val="20"/>
                <w:szCs w:val="20"/>
              </w:rPr>
              <w:t>neparedz sabiedrībai veto tiesības</w:t>
            </w:r>
            <w:r w:rsidRPr="00C57BF9">
              <w:rPr>
                <w:sz w:val="20"/>
                <w:szCs w:val="20"/>
              </w:rPr>
              <w:t xml:space="preserve"> attiecībā uz paredzēto darbību.</w:t>
            </w:r>
          </w:p>
          <w:p w14:paraId="587090FF" w14:textId="18E6E653" w:rsidR="00396311" w:rsidRPr="00C57BF9" w:rsidRDefault="00396311" w:rsidP="00620E8F">
            <w:pPr>
              <w:pStyle w:val="NormalWeb"/>
              <w:spacing w:before="0" w:beforeAutospacing="0" w:after="0" w:afterAutospacing="0"/>
              <w:jc w:val="both"/>
              <w:rPr>
                <w:sz w:val="20"/>
                <w:szCs w:val="20"/>
              </w:rPr>
            </w:pPr>
          </w:p>
          <w:p w14:paraId="669307CD" w14:textId="7E3BA7D5" w:rsidR="0063357E" w:rsidRPr="00C57BF9" w:rsidRDefault="00396311" w:rsidP="00620E8F">
            <w:pPr>
              <w:pStyle w:val="NormalWeb"/>
              <w:spacing w:before="0" w:beforeAutospacing="0" w:after="0" w:afterAutospacing="0"/>
              <w:jc w:val="both"/>
              <w:rPr>
                <w:sz w:val="20"/>
                <w:szCs w:val="20"/>
              </w:rPr>
            </w:pPr>
            <w:r w:rsidRPr="00C57BF9">
              <w:rPr>
                <w:sz w:val="20"/>
                <w:szCs w:val="20"/>
              </w:rPr>
              <w:t xml:space="preserve">Direktīvas 6. panta 7. punkts nosaka, ka </w:t>
            </w:r>
            <w:r w:rsidR="00412C71" w:rsidRPr="00C57BF9">
              <w:rPr>
                <w:sz w:val="20"/>
                <w:szCs w:val="20"/>
              </w:rPr>
              <w:t>termiņš sabiedrības viedokļa apzināšanai par IVN ziņojumu nav īsāks par 30 dienām, kas K2 Ventum projektā ir nodrošināts.</w:t>
            </w:r>
            <w:r w:rsidR="00BD3B18" w:rsidRPr="00C57BF9">
              <w:rPr>
                <w:sz w:val="20"/>
                <w:szCs w:val="20"/>
              </w:rPr>
              <w:t xml:space="preserve"> Taču šis punkts neno</w:t>
            </w:r>
            <w:r w:rsidR="00BA1EE9" w:rsidRPr="00C57BF9">
              <w:rPr>
                <w:sz w:val="20"/>
                <w:szCs w:val="20"/>
              </w:rPr>
              <w:t>s</w:t>
            </w:r>
            <w:r w:rsidR="00BD3B18" w:rsidRPr="00C57BF9">
              <w:rPr>
                <w:sz w:val="20"/>
                <w:szCs w:val="20"/>
              </w:rPr>
              <w:t xml:space="preserve">aka, ka </w:t>
            </w:r>
            <w:r w:rsidR="0063357E" w:rsidRPr="00C57BF9">
              <w:rPr>
                <w:sz w:val="20"/>
                <w:szCs w:val="20"/>
              </w:rPr>
              <w:t xml:space="preserve">sabiedrības sniegto komentāru un viedokļu rezultātā kompetentā institūcija pieņem lēmumu. </w:t>
            </w:r>
            <w:r w:rsidR="00EE3434" w:rsidRPr="00C57BF9">
              <w:rPr>
                <w:sz w:val="20"/>
                <w:szCs w:val="20"/>
              </w:rPr>
              <w:t>Biedrības “Drosme darīt” atzinumā konstatējama faktoloģiska un juridiska neprecizitāte, kas ietekmē secinājumu pamatotību.</w:t>
            </w:r>
          </w:p>
          <w:p w14:paraId="53578A4F" w14:textId="77777777" w:rsidR="0053167A" w:rsidRPr="00C57BF9" w:rsidRDefault="0053167A" w:rsidP="00620E8F">
            <w:pPr>
              <w:pStyle w:val="NormalWeb"/>
              <w:spacing w:before="0" w:beforeAutospacing="0" w:after="0" w:afterAutospacing="0"/>
              <w:jc w:val="both"/>
              <w:rPr>
                <w:sz w:val="20"/>
                <w:szCs w:val="20"/>
              </w:rPr>
            </w:pPr>
          </w:p>
          <w:p w14:paraId="2135CC33" w14:textId="67A26AD7" w:rsidR="0053167A" w:rsidRPr="00C57BF9" w:rsidRDefault="0053167A" w:rsidP="00620E8F">
            <w:pPr>
              <w:pStyle w:val="NormalWeb"/>
              <w:spacing w:before="0" w:beforeAutospacing="0" w:after="0" w:afterAutospacing="0"/>
              <w:jc w:val="both"/>
              <w:rPr>
                <w:sz w:val="20"/>
                <w:szCs w:val="20"/>
              </w:rPr>
            </w:pPr>
            <w:r w:rsidRPr="00C57BF9">
              <w:rPr>
                <w:sz w:val="20"/>
                <w:szCs w:val="20"/>
              </w:rPr>
              <w:t>Direktīvas (ES) 2023/2413 (RED III) 16. pants reglamentē atļauju izsniegšanas procedūras organizāciju un galvenos administratīvos principus atjaunojamās enerģijas projektu īstenošanai, tostarp procedūras vienkāršošanu, termiņus, koordināciju un pieteikumu izskatīšanas efektivitāti.</w:t>
            </w:r>
            <w:r w:rsidR="001B1D32" w:rsidRPr="00C57BF9">
              <w:rPr>
                <w:sz w:val="20"/>
                <w:szCs w:val="20"/>
              </w:rPr>
              <w:t xml:space="preserve"> </w:t>
            </w:r>
            <w:r w:rsidRPr="00C57BF9">
              <w:rPr>
                <w:sz w:val="20"/>
                <w:szCs w:val="20"/>
              </w:rPr>
              <w:t xml:space="preserve">Minētais pants </w:t>
            </w:r>
            <w:r w:rsidRPr="00C57BF9">
              <w:rPr>
                <w:rStyle w:val="Strong"/>
                <w:rFonts w:eastAsiaTheme="majorEastAsia"/>
                <w:b w:val="0"/>
                <w:bCs w:val="0"/>
                <w:sz w:val="20"/>
                <w:szCs w:val="20"/>
              </w:rPr>
              <w:t>neietver tiesību normu</w:t>
            </w:r>
            <w:r w:rsidRPr="00C57BF9">
              <w:rPr>
                <w:sz w:val="20"/>
                <w:szCs w:val="20"/>
              </w:rPr>
              <w:t>, kas noteiktu dalībvalstu vai kompetento iestāžu pienākumu veikt atsevišķu, no nacionālajos tiesību aktos paredzētās sabiedrības līdzdalības kārtības atšķirīgu “efektīvu kopienu iesaisti” vai konsultāciju mehānismu ar vietējām kopienām kā patstāvīgu un obligātu procedūras elementu.</w:t>
            </w:r>
            <w:r w:rsidR="00311A26" w:rsidRPr="00C57BF9">
              <w:rPr>
                <w:sz w:val="20"/>
                <w:szCs w:val="20"/>
              </w:rPr>
              <w:t xml:space="preserve"> </w:t>
            </w:r>
            <w:r w:rsidRPr="00C57BF9">
              <w:rPr>
                <w:sz w:val="20"/>
                <w:szCs w:val="20"/>
              </w:rPr>
              <w:t>Direktīvas 16. pants ir vērsts uz administratīvā procesa efektivizēšanu un koordināciju atļauju izsniegšanas ietvaros, un tajā paredzētie pasākumi attiecas uz attiecīgo iestāžu un pieteikuma iesniedzēju savstarpējo sadarbību, nevis uz jaunu vai paplašinātu sabiedrības līdzdalības tiesību radīšanu ārpus dalībvalsts noteiktā regulējuma.</w:t>
            </w:r>
            <w:r w:rsidR="00311A26" w:rsidRPr="00C57BF9">
              <w:rPr>
                <w:sz w:val="20"/>
                <w:szCs w:val="20"/>
              </w:rPr>
              <w:t xml:space="preserve"> </w:t>
            </w:r>
            <w:r w:rsidR="00EE3434" w:rsidRPr="00C57BF9">
              <w:rPr>
                <w:sz w:val="20"/>
                <w:szCs w:val="20"/>
              </w:rPr>
              <w:t>Biedrības “Drosme darīt” atzinumā konstatējama faktoloģiska un juridiska neprecizitāte, kas ietekmē secinājumu pamatotību.</w:t>
            </w:r>
          </w:p>
          <w:p w14:paraId="24E4FDA6" w14:textId="33E75E2F" w:rsidR="0053167A" w:rsidRPr="00C57BF9" w:rsidRDefault="0053167A" w:rsidP="00620E8F">
            <w:pPr>
              <w:pStyle w:val="NormalWeb"/>
              <w:spacing w:before="0" w:beforeAutospacing="0" w:after="0" w:afterAutospacing="0"/>
              <w:jc w:val="both"/>
              <w:rPr>
                <w:sz w:val="20"/>
                <w:szCs w:val="20"/>
              </w:rPr>
            </w:pPr>
          </w:p>
          <w:p w14:paraId="51CD08A8" w14:textId="5CE99DC2" w:rsidR="002C2E34" w:rsidRPr="00C57BF9" w:rsidRDefault="00821BB9" w:rsidP="00620E8F">
            <w:pPr>
              <w:pStyle w:val="NormalWeb"/>
              <w:spacing w:before="0" w:beforeAutospacing="0" w:after="0" w:afterAutospacing="0"/>
              <w:jc w:val="both"/>
              <w:rPr>
                <w:sz w:val="20"/>
                <w:szCs w:val="20"/>
              </w:rPr>
            </w:pPr>
            <w:r w:rsidRPr="00C57BF9">
              <w:rPr>
                <w:sz w:val="20"/>
                <w:szCs w:val="20"/>
              </w:rPr>
              <w:t xml:space="preserve">Direktīvas 2009/147/EK 4. panta saturs ir interpretēts nekorekti, piedēvējot minētajai normai tādas tiesiskās sekas, kas no tās teksta neizriet. Direktīvas 2009/147/EK 4. pants nosaka dalībvalstu </w:t>
            </w:r>
            <w:r w:rsidRPr="00C57BF9">
              <w:rPr>
                <w:sz w:val="20"/>
                <w:szCs w:val="20"/>
              </w:rPr>
              <w:lastRenderedPageBreak/>
              <w:t xml:space="preserve">pienākumu piemērot īpašus dzīvotņu aizsardzības pasākumus attiecībā uz noteiktām putnu sugām, tostarp sugu izdzīvošanas, vairošanās un migrācijas nodrošināšanai, kā arī paredz pienākumu noteikt un aizsargāt šīm sugām piemērotākās teritorijas. Tas tiek </w:t>
            </w:r>
            <w:r w:rsidR="00BE19CE" w:rsidRPr="00C57BF9">
              <w:rPr>
                <w:sz w:val="20"/>
                <w:szCs w:val="20"/>
              </w:rPr>
              <w:t>īstenots, nosakot īpaši aizsarg</w:t>
            </w:r>
            <w:r w:rsidR="00014BCA" w:rsidRPr="00C57BF9">
              <w:rPr>
                <w:sz w:val="20"/>
                <w:szCs w:val="20"/>
              </w:rPr>
              <w:t>ā</w:t>
            </w:r>
            <w:r w:rsidR="00BE19CE" w:rsidRPr="00C57BF9">
              <w:rPr>
                <w:sz w:val="20"/>
                <w:szCs w:val="20"/>
              </w:rPr>
              <w:t xml:space="preserve">jamas dabas teritorijas, tostarp mikroliegumus, tām sugām un tur, kur tas </w:t>
            </w:r>
            <w:r w:rsidR="00A94B2C" w:rsidRPr="00C57BF9">
              <w:rPr>
                <w:sz w:val="20"/>
                <w:szCs w:val="20"/>
              </w:rPr>
              <w:t xml:space="preserve">ir nepieciešams. K2 Ventum paredzētā darbība netiek plānota īpaši aizsargājamās dabas teritorijās, bet ietekme uz tuvākajām </w:t>
            </w:r>
            <w:r w:rsidR="007E26BB" w:rsidRPr="00C57BF9">
              <w:rPr>
                <w:sz w:val="20"/>
                <w:szCs w:val="20"/>
              </w:rPr>
              <w:t xml:space="preserve">īpaši aizsargājamām dabas teritorijām </w:t>
            </w:r>
            <w:r w:rsidR="00513112" w:rsidRPr="00C57BF9">
              <w:rPr>
                <w:sz w:val="20"/>
                <w:szCs w:val="20"/>
              </w:rPr>
              <w:t xml:space="preserve">ietekmes uz vidi novērtējuma (turpmāk – IVN) procesā </w:t>
            </w:r>
            <w:r w:rsidR="007E26BB" w:rsidRPr="00C57BF9">
              <w:rPr>
                <w:sz w:val="20"/>
                <w:szCs w:val="20"/>
              </w:rPr>
              <w:t xml:space="preserve">ir novērtēta un nav </w:t>
            </w:r>
            <w:r w:rsidR="0023412E" w:rsidRPr="00C57BF9">
              <w:rPr>
                <w:sz w:val="20"/>
                <w:szCs w:val="20"/>
              </w:rPr>
              <w:t>konstatēta kā būtiska. A</w:t>
            </w:r>
            <w:r w:rsidR="00C20328" w:rsidRPr="00C57BF9">
              <w:rPr>
                <w:sz w:val="20"/>
                <w:szCs w:val="20"/>
              </w:rPr>
              <w:t xml:space="preserve">tbilstošas kvalifikācijas speciālistu novērtējums ziņojuma 60. pielikumā un </w:t>
            </w:r>
            <w:r w:rsidR="00014BCA" w:rsidRPr="00C57BF9">
              <w:rPr>
                <w:sz w:val="20"/>
                <w:szCs w:val="20"/>
              </w:rPr>
              <w:t xml:space="preserve">ietekmes uz ornitofaunu novērtējums – ziņojuma 19. pielikumā. </w:t>
            </w:r>
          </w:p>
          <w:p w14:paraId="03968987" w14:textId="72E74FB7" w:rsidR="00B53494" w:rsidRPr="00C57BF9" w:rsidRDefault="00B53494" w:rsidP="00620E8F">
            <w:pPr>
              <w:pStyle w:val="NormalWeb"/>
              <w:spacing w:before="0" w:beforeAutospacing="0" w:after="0" w:afterAutospacing="0"/>
              <w:jc w:val="both"/>
              <w:rPr>
                <w:sz w:val="20"/>
                <w:szCs w:val="20"/>
              </w:rPr>
            </w:pPr>
          </w:p>
          <w:p w14:paraId="7CC3374A" w14:textId="22DA1E1E" w:rsidR="00EE0B9C" w:rsidRPr="00C57BF9" w:rsidRDefault="00FD3023" w:rsidP="00620E8F">
            <w:pPr>
              <w:pStyle w:val="NormalWeb"/>
              <w:spacing w:before="0" w:beforeAutospacing="0" w:after="0" w:afterAutospacing="0"/>
              <w:jc w:val="both"/>
              <w:rPr>
                <w:sz w:val="20"/>
                <w:szCs w:val="20"/>
              </w:rPr>
            </w:pPr>
            <w:r w:rsidRPr="00C57BF9">
              <w:rPr>
                <w:sz w:val="20"/>
                <w:szCs w:val="20"/>
              </w:rPr>
              <w:t>Direktīvas 92/43/EEK 6. panta 3. daļa paredz dalībvalstu pienākumu veikt atbilstošu novērtējumu par plāna vai projekta iespējamo ietekmi uz īpaši aizsargājamu dabas teritoriju (Natura 2000 teritoriju), ja pastāv iespēja, ka šāds plāns vai projekts var būtiski ietekmēt attiecīgās teritorijas aizsardzības mērķus.</w:t>
            </w:r>
            <w:r w:rsidR="00A04309" w:rsidRPr="00C57BF9">
              <w:rPr>
                <w:sz w:val="20"/>
                <w:szCs w:val="20"/>
              </w:rPr>
              <w:t xml:space="preserve"> K2 Ventum paredzētā darbība</w:t>
            </w:r>
            <w:r w:rsidR="00A03B9B" w:rsidRPr="00C57BF9">
              <w:rPr>
                <w:sz w:val="20"/>
                <w:szCs w:val="20"/>
              </w:rPr>
              <w:t xml:space="preserve">s </w:t>
            </w:r>
            <w:r w:rsidR="00132EBC" w:rsidRPr="00C57BF9">
              <w:rPr>
                <w:sz w:val="20"/>
                <w:szCs w:val="20"/>
              </w:rPr>
              <w:t>potenciālā</w:t>
            </w:r>
            <w:r w:rsidR="00A04309" w:rsidRPr="00C57BF9">
              <w:rPr>
                <w:sz w:val="20"/>
                <w:szCs w:val="20"/>
              </w:rPr>
              <w:t xml:space="preserve"> ietekme uz tuvākajām īpaši aizsargājamām dabas teritorijām IVN procesā ir </w:t>
            </w:r>
            <w:r w:rsidR="00C20328" w:rsidRPr="00C57BF9">
              <w:rPr>
                <w:sz w:val="20"/>
                <w:szCs w:val="20"/>
              </w:rPr>
              <w:t xml:space="preserve">atbilstošas kvalifikācijas speciālistu </w:t>
            </w:r>
            <w:r w:rsidR="00A04309" w:rsidRPr="00C57BF9">
              <w:rPr>
                <w:sz w:val="20"/>
                <w:szCs w:val="20"/>
              </w:rPr>
              <w:t>novērtēta un nav konstatēta kā būtiska</w:t>
            </w:r>
            <w:r w:rsidR="00F64EA7" w:rsidRPr="00C57BF9">
              <w:rPr>
                <w:sz w:val="20"/>
                <w:szCs w:val="20"/>
              </w:rPr>
              <w:t xml:space="preserve"> (ziņojuma 60. p</w:t>
            </w:r>
            <w:r w:rsidR="00E3695B" w:rsidRPr="00C57BF9">
              <w:rPr>
                <w:sz w:val="20"/>
                <w:szCs w:val="20"/>
              </w:rPr>
              <w:t>i</w:t>
            </w:r>
            <w:r w:rsidR="00F64EA7" w:rsidRPr="00C57BF9">
              <w:rPr>
                <w:sz w:val="20"/>
                <w:szCs w:val="20"/>
              </w:rPr>
              <w:t>elikums)</w:t>
            </w:r>
            <w:r w:rsidR="00A04309" w:rsidRPr="00C57BF9">
              <w:rPr>
                <w:sz w:val="20"/>
                <w:szCs w:val="20"/>
              </w:rPr>
              <w:t xml:space="preserve">. </w:t>
            </w:r>
          </w:p>
          <w:p w14:paraId="2B0BD5CE" w14:textId="77777777" w:rsidR="00565825" w:rsidRPr="00C57BF9" w:rsidRDefault="00565825" w:rsidP="00620E8F">
            <w:pPr>
              <w:pStyle w:val="NormalWeb"/>
              <w:spacing w:before="0" w:beforeAutospacing="0" w:after="0" w:afterAutospacing="0"/>
              <w:jc w:val="both"/>
              <w:rPr>
                <w:sz w:val="20"/>
                <w:szCs w:val="20"/>
              </w:rPr>
            </w:pPr>
          </w:p>
          <w:p w14:paraId="307811FA" w14:textId="7F6643D4" w:rsidR="00E5540F" w:rsidRPr="00C57BF9" w:rsidRDefault="00E5540F" w:rsidP="00620E8F">
            <w:pPr>
              <w:pStyle w:val="NormalWeb"/>
              <w:spacing w:before="0" w:beforeAutospacing="0" w:after="0" w:afterAutospacing="0"/>
              <w:jc w:val="both"/>
              <w:rPr>
                <w:sz w:val="20"/>
                <w:szCs w:val="20"/>
              </w:rPr>
            </w:pPr>
            <w:r w:rsidRPr="00C57BF9">
              <w:rPr>
                <w:sz w:val="20"/>
                <w:szCs w:val="20"/>
              </w:rPr>
              <w:t xml:space="preserve">Orhūsas konvencijas normas tiek piemērotas </w:t>
            </w:r>
            <w:r w:rsidRPr="00C57BF9">
              <w:rPr>
                <w:rStyle w:val="Strong"/>
                <w:rFonts w:eastAsiaTheme="majorEastAsia"/>
                <w:b w:val="0"/>
                <w:bCs w:val="0"/>
                <w:sz w:val="20"/>
                <w:szCs w:val="20"/>
              </w:rPr>
              <w:t>nacionālo tiesību ietvaros</w:t>
            </w:r>
            <w:r w:rsidRPr="00C57BF9">
              <w:rPr>
                <w:sz w:val="20"/>
                <w:szCs w:val="20"/>
              </w:rPr>
              <w:t>, un konvencija pati par sevi nenosaka konkrētu administratīvo procedūru saturu vai lēmumu pieņemšanas rezultātus, bet gan nosaka minimālos standartus, kas dalībvalstīm jāīsteno savā tiesību sistēmā.</w:t>
            </w:r>
            <w:r w:rsidR="00DB3159" w:rsidRPr="00C57BF9">
              <w:rPr>
                <w:sz w:val="20"/>
                <w:szCs w:val="20"/>
              </w:rPr>
              <w:t xml:space="preserve"> </w:t>
            </w:r>
            <w:r w:rsidR="004D5EE0" w:rsidRPr="00C57BF9">
              <w:rPr>
                <w:sz w:val="20"/>
                <w:szCs w:val="20"/>
              </w:rPr>
              <w:t xml:space="preserve">Sabiedriskās apspriešanas procedūras IVN procesā Latvijā reglamentē </w:t>
            </w:r>
            <w:r w:rsidR="005859DF" w:rsidRPr="00C57BF9">
              <w:rPr>
                <w:sz w:val="20"/>
                <w:szCs w:val="20"/>
              </w:rPr>
              <w:t xml:space="preserve">likums “Par ietekmes uz vidi novērtējumu” un Ministru kabineta 2015. gada 13. janvāra noteikumi Nr. 18 “Kārtība, kādā novērtē paredzētās darbības ietekmi uz vidi un akceptē paredzēto darbību”. K2 Ventum IVN procesā </w:t>
            </w:r>
            <w:r w:rsidR="00895495" w:rsidRPr="00C57BF9">
              <w:rPr>
                <w:sz w:val="20"/>
                <w:szCs w:val="20"/>
              </w:rPr>
              <w:t xml:space="preserve">visas darbības veiktas un </w:t>
            </w:r>
            <w:r w:rsidR="005859DF" w:rsidRPr="00C57BF9">
              <w:rPr>
                <w:sz w:val="20"/>
                <w:szCs w:val="20"/>
              </w:rPr>
              <w:t xml:space="preserve">visi termiņi </w:t>
            </w:r>
            <w:r w:rsidR="00895495" w:rsidRPr="00C57BF9">
              <w:rPr>
                <w:sz w:val="20"/>
                <w:szCs w:val="20"/>
              </w:rPr>
              <w:t>ievēroti</w:t>
            </w:r>
            <w:r w:rsidR="00600990" w:rsidRPr="00C57BF9">
              <w:rPr>
                <w:sz w:val="20"/>
                <w:szCs w:val="20"/>
              </w:rPr>
              <w:t xml:space="preserve"> atbilstoši Latvijas normatīvo aktu p</w:t>
            </w:r>
            <w:r w:rsidR="00D65845" w:rsidRPr="00C57BF9">
              <w:rPr>
                <w:sz w:val="20"/>
                <w:szCs w:val="20"/>
              </w:rPr>
              <w:t>rasībām</w:t>
            </w:r>
            <w:r w:rsidR="00895495" w:rsidRPr="00C57BF9">
              <w:rPr>
                <w:sz w:val="20"/>
                <w:szCs w:val="20"/>
              </w:rPr>
              <w:t>;</w:t>
            </w:r>
            <w:r w:rsidR="008D0BD1" w:rsidRPr="00C57BF9">
              <w:rPr>
                <w:sz w:val="20"/>
                <w:szCs w:val="20"/>
              </w:rPr>
              <w:t xml:space="preserve"> nav konstatēts, ka kādas darbības IVN ietvaros būtu neatbilstošas vai pretējas Orhūsas konvencijai</w:t>
            </w:r>
            <w:r w:rsidR="005859DF" w:rsidRPr="00C57BF9">
              <w:rPr>
                <w:sz w:val="20"/>
                <w:szCs w:val="20"/>
              </w:rPr>
              <w:t>.</w:t>
            </w:r>
            <w:r w:rsidR="00C43F77" w:rsidRPr="00C57BF9">
              <w:rPr>
                <w:sz w:val="20"/>
                <w:szCs w:val="20"/>
              </w:rPr>
              <w:t xml:space="preserve"> </w:t>
            </w:r>
          </w:p>
          <w:p w14:paraId="4283B09D" w14:textId="77777777" w:rsidR="0065381C" w:rsidRPr="00C57BF9" w:rsidRDefault="0065381C" w:rsidP="00653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eastAsia="Times New Roman" w:hAnsi="Times New Roman" w:cs="Times New Roman"/>
                <w:kern w:val="0"/>
                <w:sz w:val="20"/>
                <w:szCs w:val="20"/>
                <w:lang w:eastAsia="lv-LV"/>
                <w14:ligatures w14:val="none"/>
              </w:rPr>
            </w:pPr>
          </w:p>
          <w:p w14:paraId="511B49D5" w14:textId="77777777" w:rsidR="0065381C" w:rsidRPr="00C57BF9" w:rsidRDefault="0065381C" w:rsidP="00653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eastAsia="Times New Roman" w:hAnsi="Times New Roman" w:cs="Times New Roman"/>
                <w:kern w:val="0"/>
                <w:sz w:val="20"/>
                <w:szCs w:val="20"/>
                <w:lang w:eastAsia="lv-LV"/>
                <w14:ligatures w14:val="none"/>
              </w:rPr>
            </w:pPr>
            <w:r w:rsidRPr="00C57BF9">
              <w:rPr>
                <w:rFonts w:ascii="Times New Roman" w:eastAsia="Times New Roman" w:hAnsi="Times New Roman" w:cs="Times New Roman"/>
                <w:kern w:val="0"/>
                <w:sz w:val="20"/>
                <w:szCs w:val="20"/>
                <w:lang w:eastAsia="lv-LV"/>
                <w14:ligatures w14:val="none"/>
              </w:rPr>
              <w:t>Orhūsas konvencija galvenokārt ietekmē trīs tā sauktos “pīlārus”: pieeju vides informācijai, sabiedrības dalību lēmumu pieņemšanā par videi nozīmīgām darbībām un piekļuvi tiesībām vides jautājumos. Latvijā šie aspekti ir transponēti Vides aizsardzības likumā, Ietekmes uz vidi novērtējuma likumā un Administratīvā procesa likumā.</w:t>
            </w:r>
          </w:p>
          <w:p w14:paraId="1EEC3F35" w14:textId="77777777" w:rsidR="0065381C" w:rsidRPr="00C57BF9" w:rsidRDefault="0065381C" w:rsidP="00653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eastAsia="Times New Roman" w:hAnsi="Times New Roman" w:cs="Times New Roman"/>
                <w:kern w:val="0"/>
                <w:sz w:val="20"/>
                <w:szCs w:val="20"/>
                <w:lang w:eastAsia="lv-LV"/>
                <w14:ligatures w14:val="none"/>
              </w:rPr>
            </w:pPr>
          </w:p>
          <w:p w14:paraId="68418B06" w14:textId="77777777" w:rsidR="0065381C" w:rsidRPr="00C57BF9" w:rsidRDefault="0065381C" w:rsidP="00653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eastAsia="Times New Roman" w:hAnsi="Times New Roman" w:cs="Times New Roman"/>
                <w:kern w:val="0"/>
                <w:sz w:val="20"/>
                <w:szCs w:val="20"/>
                <w:lang w:eastAsia="lv-LV"/>
                <w14:ligatures w14:val="none"/>
              </w:rPr>
            </w:pPr>
            <w:r w:rsidRPr="00C57BF9">
              <w:rPr>
                <w:rFonts w:ascii="Times New Roman" w:eastAsia="Times New Roman" w:hAnsi="Times New Roman" w:cs="Times New Roman"/>
                <w:kern w:val="0"/>
                <w:sz w:val="20"/>
                <w:szCs w:val="20"/>
                <w:lang w:eastAsia="lv-LV"/>
                <w14:ligatures w14:val="none"/>
              </w:rPr>
              <w:t>Atbilstoši vides informācijas pieejai nodrošināms, ka sabiedrībai bez maksas un bez intereses pierādīšanas jāsaņem informācija par emisijām, monitoringa rezultātiem un ārkārtas draudiem. Šīs tiesības sabiedrībai Paredzētās darbības kontekstā ir tikušas nodrošinātas.​</w:t>
            </w:r>
          </w:p>
          <w:p w14:paraId="357F5CEB" w14:textId="77777777" w:rsidR="0065381C" w:rsidRPr="00C57BF9" w:rsidRDefault="0065381C" w:rsidP="00653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eastAsia="Times New Roman" w:hAnsi="Times New Roman" w:cs="Times New Roman"/>
                <w:kern w:val="0"/>
                <w:sz w:val="20"/>
                <w:szCs w:val="20"/>
                <w:lang w:eastAsia="lv-LV"/>
                <w14:ligatures w14:val="none"/>
              </w:rPr>
            </w:pPr>
          </w:p>
          <w:p w14:paraId="721C60E2" w14:textId="77777777" w:rsidR="0065381C" w:rsidRPr="00C57BF9" w:rsidRDefault="0065381C" w:rsidP="00653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eastAsia="Times New Roman" w:hAnsi="Times New Roman" w:cs="Times New Roman"/>
                <w:kern w:val="0"/>
                <w:sz w:val="20"/>
                <w:szCs w:val="20"/>
                <w:lang w:eastAsia="lv-LV"/>
                <w14:ligatures w14:val="none"/>
              </w:rPr>
            </w:pPr>
            <w:r w:rsidRPr="00C57BF9">
              <w:rPr>
                <w:rFonts w:ascii="Times New Roman" w:eastAsia="Times New Roman" w:hAnsi="Times New Roman" w:cs="Times New Roman"/>
                <w:kern w:val="0"/>
                <w:sz w:val="20"/>
                <w:szCs w:val="20"/>
                <w:lang w:eastAsia="lv-LV"/>
                <w14:ligatures w14:val="none"/>
              </w:rPr>
              <w:t xml:space="preserve">Atbilstoši noteikumam par sabiedrības līdzdalību lēmumos nodrošināma obligāta agrīna iesaiste ietekmes uz vidi novērtējumos, piesārņojošo darbību atļaujās un teritorijas plānošanā. Konvencijas </w:t>
            </w:r>
            <w:r w:rsidRPr="00C57BF9">
              <w:rPr>
                <w:rFonts w:ascii="Times New Roman" w:eastAsia="Times New Roman" w:hAnsi="Times New Roman" w:cs="Times New Roman"/>
                <w:kern w:val="0"/>
                <w:sz w:val="20"/>
                <w:szCs w:val="20"/>
                <w:lang w:eastAsia="lv-LV"/>
                <w14:ligatures w14:val="none"/>
              </w:rPr>
              <w:lastRenderedPageBreak/>
              <w:t>noteikumi primāri piemērojami, ja nacionālajos likumos noteiktās prasības neatbilst konvencijas prasībām attiecībā uz agrīno iesaisti vai informācijas pieejamību. Šīs tiesības sabiedrībai Paredzētās darbības kontekstā ir tikušas nodrošinātas.​</w:t>
            </w:r>
          </w:p>
          <w:p w14:paraId="45BDC32D" w14:textId="77777777" w:rsidR="0065381C" w:rsidRPr="00C57BF9" w:rsidRDefault="0065381C" w:rsidP="006538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eastAsia="Times New Roman" w:hAnsi="Times New Roman" w:cs="Times New Roman"/>
                <w:kern w:val="0"/>
                <w:sz w:val="20"/>
                <w:szCs w:val="20"/>
                <w:lang w:eastAsia="lv-LV"/>
                <w14:ligatures w14:val="none"/>
              </w:rPr>
            </w:pPr>
          </w:p>
          <w:p w14:paraId="0EC187B7" w14:textId="1BF55F9B" w:rsidR="0065381C" w:rsidRPr="00C57BF9" w:rsidRDefault="0065381C" w:rsidP="0065381C">
            <w:pPr>
              <w:pStyle w:val="NormalWeb"/>
              <w:spacing w:before="0" w:beforeAutospacing="0" w:after="0" w:afterAutospacing="0"/>
              <w:jc w:val="both"/>
              <w:rPr>
                <w:sz w:val="20"/>
                <w:szCs w:val="20"/>
              </w:rPr>
            </w:pPr>
            <w:r w:rsidRPr="00C57BF9">
              <w:rPr>
                <w:sz w:val="20"/>
                <w:szCs w:val="20"/>
              </w:rPr>
              <w:t>Attiecībā uz piekļuvi tiesībām vides jautājumos norādāms, ka akcepta lēmums ir administratīvs akts, kuru var apstrīdēt Administratīvajā tiesā. Arī šajā ziņā nav konstatējamas neatbilstības konvencijai.</w:t>
            </w:r>
          </w:p>
          <w:p w14:paraId="67857A51" w14:textId="77777777" w:rsidR="00565825" w:rsidRPr="00C57BF9" w:rsidRDefault="00565825" w:rsidP="00620E8F">
            <w:pPr>
              <w:pStyle w:val="NormalWeb"/>
              <w:spacing w:before="0" w:beforeAutospacing="0" w:after="0" w:afterAutospacing="0"/>
              <w:jc w:val="both"/>
              <w:rPr>
                <w:sz w:val="20"/>
                <w:szCs w:val="20"/>
              </w:rPr>
            </w:pPr>
          </w:p>
          <w:p w14:paraId="40C45233" w14:textId="77777777" w:rsidR="002C2E34" w:rsidRPr="00C57BF9" w:rsidRDefault="002C2E34" w:rsidP="00620E8F">
            <w:pPr>
              <w:pStyle w:val="NormalWeb"/>
              <w:spacing w:before="0" w:beforeAutospacing="0" w:after="0" w:afterAutospacing="0"/>
              <w:jc w:val="both"/>
              <w:rPr>
                <w:sz w:val="20"/>
                <w:szCs w:val="20"/>
              </w:rPr>
            </w:pPr>
          </w:p>
          <w:p w14:paraId="28C69C34" w14:textId="77777777" w:rsidR="002C2E34" w:rsidRPr="00C57BF9" w:rsidRDefault="002C2E34" w:rsidP="00620E8F">
            <w:pPr>
              <w:pStyle w:val="NormalWeb"/>
              <w:spacing w:before="0" w:beforeAutospacing="0" w:after="0" w:afterAutospacing="0"/>
              <w:jc w:val="both"/>
              <w:rPr>
                <w:sz w:val="20"/>
                <w:szCs w:val="20"/>
              </w:rPr>
            </w:pPr>
          </w:p>
          <w:p w14:paraId="43696BD8" w14:textId="77777777" w:rsidR="00735158" w:rsidRPr="00C57BF9" w:rsidRDefault="00735158" w:rsidP="00620E8F">
            <w:pPr>
              <w:pStyle w:val="NormalWeb"/>
              <w:spacing w:before="0" w:beforeAutospacing="0" w:after="0" w:afterAutospacing="0"/>
              <w:jc w:val="both"/>
              <w:rPr>
                <w:sz w:val="20"/>
                <w:szCs w:val="20"/>
              </w:rPr>
            </w:pPr>
            <w:r w:rsidRPr="00C57BF9">
              <w:rPr>
                <w:sz w:val="20"/>
                <w:szCs w:val="20"/>
              </w:rPr>
              <w:t>Eiropas Cilvēktiesību konvencijas 8. pants aizsargā personas tiesības uz privātās un ģimenes dzīves, mājokļa un korespondences neaizskaramību, vienlaikus skaidri paredzot, ka publisko institūciju iejaukšanās šajās tiesībās ir pieļaujama, ja tā:</w:t>
            </w:r>
          </w:p>
          <w:p w14:paraId="3E5B2372" w14:textId="77777777" w:rsidR="00735158" w:rsidRPr="00C57BF9" w:rsidRDefault="00735158" w:rsidP="00620E8F">
            <w:pPr>
              <w:pStyle w:val="NormalWeb"/>
              <w:numPr>
                <w:ilvl w:val="0"/>
                <w:numId w:val="4"/>
              </w:numPr>
              <w:spacing w:before="0" w:beforeAutospacing="0" w:after="0" w:afterAutospacing="0"/>
              <w:rPr>
                <w:sz w:val="20"/>
                <w:szCs w:val="20"/>
              </w:rPr>
            </w:pPr>
            <w:r w:rsidRPr="00C57BF9">
              <w:rPr>
                <w:sz w:val="20"/>
                <w:szCs w:val="20"/>
              </w:rPr>
              <w:t>ir paredzēta ar likumu,</w:t>
            </w:r>
          </w:p>
          <w:p w14:paraId="496BAE6C" w14:textId="77777777" w:rsidR="00735158" w:rsidRPr="00C57BF9" w:rsidRDefault="00735158" w:rsidP="00620E8F">
            <w:pPr>
              <w:pStyle w:val="NormalWeb"/>
              <w:numPr>
                <w:ilvl w:val="0"/>
                <w:numId w:val="4"/>
              </w:numPr>
              <w:spacing w:before="0" w:beforeAutospacing="0" w:after="0" w:afterAutospacing="0"/>
              <w:rPr>
                <w:sz w:val="20"/>
                <w:szCs w:val="20"/>
              </w:rPr>
            </w:pPr>
            <w:r w:rsidRPr="00C57BF9">
              <w:rPr>
                <w:sz w:val="20"/>
                <w:szCs w:val="20"/>
              </w:rPr>
              <w:t>kalpo leģitīmam mērķim,</w:t>
            </w:r>
          </w:p>
          <w:p w14:paraId="430F2F30" w14:textId="77777777" w:rsidR="00735158" w:rsidRPr="00C57BF9" w:rsidRDefault="00735158" w:rsidP="00620E8F">
            <w:pPr>
              <w:pStyle w:val="NormalWeb"/>
              <w:numPr>
                <w:ilvl w:val="0"/>
                <w:numId w:val="4"/>
              </w:numPr>
              <w:spacing w:before="0" w:beforeAutospacing="0" w:after="0" w:afterAutospacing="0"/>
              <w:rPr>
                <w:sz w:val="20"/>
                <w:szCs w:val="20"/>
              </w:rPr>
            </w:pPr>
            <w:r w:rsidRPr="00C57BF9">
              <w:rPr>
                <w:sz w:val="20"/>
                <w:szCs w:val="20"/>
              </w:rPr>
              <w:t>ir nepieciešama demokrātiskā sabiedrībā.</w:t>
            </w:r>
          </w:p>
          <w:p w14:paraId="5A3B68F8" w14:textId="148E4F5B" w:rsidR="00735158" w:rsidRPr="00C57BF9" w:rsidRDefault="00735158" w:rsidP="00620E8F">
            <w:pPr>
              <w:pStyle w:val="NormalWeb"/>
              <w:spacing w:before="0" w:beforeAutospacing="0" w:after="0" w:afterAutospacing="0"/>
              <w:jc w:val="both"/>
              <w:rPr>
                <w:sz w:val="20"/>
                <w:szCs w:val="20"/>
              </w:rPr>
            </w:pPr>
            <w:r w:rsidRPr="00C57BF9">
              <w:rPr>
                <w:sz w:val="20"/>
                <w:szCs w:val="20"/>
              </w:rPr>
              <w:t xml:space="preserve">Minētā norma </w:t>
            </w:r>
            <w:r w:rsidRPr="00C57BF9">
              <w:rPr>
                <w:rStyle w:val="Strong"/>
                <w:rFonts w:eastAsiaTheme="majorEastAsia"/>
                <w:b w:val="0"/>
                <w:bCs w:val="0"/>
                <w:sz w:val="20"/>
                <w:szCs w:val="20"/>
              </w:rPr>
              <w:t>nenosaka absolūtu aizliegumu</w:t>
            </w:r>
            <w:r w:rsidRPr="00C57BF9">
              <w:rPr>
                <w:b/>
                <w:bCs/>
                <w:sz w:val="20"/>
                <w:szCs w:val="20"/>
              </w:rPr>
              <w:t xml:space="preserve"> </w:t>
            </w:r>
            <w:r w:rsidRPr="00C57BF9">
              <w:rPr>
                <w:sz w:val="20"/>
                <w:szCs w:val="20"/>
              </w:rPr>
              <w:t xml:space="preserve">saimnieciskai vai infrastruktūras attīstībai un pati par sevi </w:t>
            </w:r>
            <w:r w:rsidRPr="00C57BF9">
              <w:rPr>
                <w:rStyle w:val="Strong"/>
                <w:rFonts w:eastAsiaTheme="majorEastAsia"/>
                <w:b w:val="0"/>
                <w:bCs w:val="0"/>
                <w:sz w:val="20"/>
                <w:szCs w:val="20"/>
              </w:rPr>
              <w:t>nerada subjektīvas tiesības prasīt konkrēta administratīvā lēmuma nepieņemšanu</w:t>
            </w:r>
            <w:r w:rsidRPr="00C57BF9">
              <w:rPr>
                <w:sz w:val="20"/>
                <w:szCs w:val="20"/>
              </w:rPr>
              <w:t>, ja iejaukšanās ir samērīga un pamatota ar sabiedrības interesēm.</w:t>
            </w:r>
            <w:r w:rsidR="00216B52" w:rsidRPr="00C57BF9">
              <w:rPr>
                <w:sz w:val="20"/>
                <w:szCs w:val="20"/>
              </w:rPr>
              <w:t xml:space="preserve"> </w:t>
            </w:r>
            <w:r w:rsidRPr="00C57BF9">
              <w:rPr>
                <w:sz w:val="20"/>
                <w:szCs w:val="20"/>
              </w:rPr>
              <w:t xml:space="preserve">Savukārt Konvencijas Pirmā protokola 1. pants garantē īpašuma tiesību aizsardzību, taču vienlaikus skaidri atzīst valsts tiesības regulēt īpašuma izmantošanu sabiedrības interesēs, tostarp vides aizsardzības, teritorijas plānošanas un ekonomiskās attīstības nolūkos. Minētā norma </w:t>
            </w:r>
            <w:r w:rsidRPr="00C57BF9">
              <w:rPr>
                <w:rStyle w:val="Strong"/>
                <w:rFonts w:eastAsiaTheme="majorEastAsia"/>
                <w:b w:val="0"/>
                <w:bCs w:val="0"/>
                <w:sz w:val="20"/>
                <w:szCs w:val="20"/>
              </w:rPr>
              <w:t>neaizliedz valst</w:t>
            </w:r>
            <w:r w:rsidR="002D16F4" w:rsidRPr="00C57BF9">
              <w:rPr>
                <w:rStyle w:val="Strong"/>
                <w:rFonts w:eastAsiaTheme="majorEastAsia"/>
                <w:b w:val="0"/>
                <w:bCs w:val="0"/>
                <w:sz w:val="20"/>
                <w:szCs w:val="20"/>
              </w:rPr>
              <w:t>īm</w:t>
            </w:r>
            <w:r w:rsidRPr="00C57BF9">
              <w:rPr>
                <w:rStyle w:val="Strong"/>
                <w:rFonts w:eastAsiaTheme="majorEastAsia"/>
                <w:b w:val="0"/>
                <w:bCs w:val="0"/>
                <w:sz w:val="20"/>
                <w:szCs w:val="20"/>
              </w:rPr>
              <w:t xml:space="preserve"> noteikt </w:t>
            </w:r>
            <w:r w:rsidR="00EB1336" w:rsidRPr="00C57BF9">
              <w:rPr>
                <w:sz w:val="20"/>
                <w:szCs w:val="20"/>
              </w:rPr>
              <w:t>a</w:t>
            </w:r>
            <w:r w:rsidR="00C57BF9" w:rsidRPr="00C57BF9">
              <w:rPr>
                <w:sz w:val="20"/>
                <w:szCs w:val="20"/>
              </w:rPr>
              <w:t>p</w:t>
            </w:r>
            <w:r w:rsidR="00EB1336" w:rsidRPr="00C57BF9">
              <w:rPr>
                <w:sz w:val="20"/>
                <w:szCs w:val="20"/>
              </w:rPr>
              <w:t>robežojumu</w:t>
            </w:r>
            <w:r w:rsidR="00EB1336" w:rsidRPr="00C57BF9">
              <w:rPr>
                <w:rStyle w:val="Strong"/>
                <w:rFonts w:eastAsiaTheme="majorEastAsia"/>
                <w:b w:val="0"/>
                <w:bCs w:val="0"/>
                <w:sz w:val="20"/>
                <w:szCs w:val="20"/>
              </w:rPr>
              <w:t xml:space="preserve">s </w:t>
            </w:r>
            <w:r w:rsidRPr="00C57BF9">
              <w:rPr>
                <w:rStyle w:val="Strong"/>
                <w:rFonts w:eastAsiaTheme="majorEastAsia"/>
                <w:b w:val="0"/>
                <w:bCs w:val="0"/>
                <w:sz w:val="20"/>
                <w:szCs w:val="20"/>
              </w:rPr>
              <w:t>īpašuma izmantošanai</w:t>
            </w:r>
            <w:r w:rsidRPr="00C57BF9">
              <w:rPr>
                <w:sz w:val="20"/>
                <w:szCs w:val="20"/>
              </w:rPr>
              <w:t>, ja tie ir noteikti ar likumu un atbilst samērīguma principam.</w:t>
            </w:r>
          </w:p>
          <w:p w14:paraId="18ACA3FB" w14:textId="77777777" w:rsidR="00B442F4" w:rsidRPr="00C57BF9" w:rsidRDefault="00B442F4" w:rsidP="00620E8F">
            <w:pPr>
              <w:pStyle w:val="NormalWeb"/>
              <w:spacing w:before="0" w:beforeAutospacing="0" w:after="0" w:afterAutospacing="0"/>
              <w:jc w:val="both"/>
              <w:rPr>
                <w:sz w:val="20"/>
                <w:szCs w:val="20"/>
              </w:rPr>
            </w:pPr>
          </w:p>
          <w:p w14:paraId="4B972E01" w14:textId="7E69C1DC" w:rsidR="00B442F4" w:rsidRPr="00C57BF9" w:rsidRDefault="00B442F4" w:rsidP="00620E8F">
            <w:pPr>
              <w:pStyle w:val="NormalWeb"/>
              <w:spacing w:before="0" w:beforeAutospacing="0" w:after="0" w:afterAutospacing="0"/>
              <w:jc w:val="both"/>
              <w:rPr>
                <w:sz w:val="20"/>
                <w:szCs w:val="20"/>
              </w:rPr>
            </w:pPr>
            <w:r w:rsidRPr="00C57BF9">
              <w:rPr>
                <w:sz w:val="20"/>
                <w:szCs w:val="20"/>
              </w:rPr>
              <w:t xml:space="preserve">Eiropas Ainavu konvencijas 5. pants nosaka dalībvalstu vispārējos politikas veidošanas pienākumus ainavu aizsardzības, pārvaldības un plānošanas jomā, tostarp pienākumu atzīt ainavu nozīmi, izstrādāt ainavu politiku un integrēt ainavu aspektus dažādās nozarēs. Minētā norma ir </w:t>
            </w:r>
            <w:r w:rsidRPr="00C57BF9">
              <w:rPr>
                <w:rStyle w:val="Strong"/>
                <w:rFonts w:eastAsiaTheme="majorEastAsia"/>
                <w:b w:val="0"/>
                <w:bCs w:val="0"/>
                <w:sz w:val="20"/>
                <w:szCs w:val="20"/>
              </w:rPr>
              <w:t>programmatiska starptautisko saistību norma</w:t>
            </w:r>
            <w:r w:rsidRPr="00C57BF9">
              <w:rPr>
                <w:sz w:val="20"/>
                <w:szCs w:val="20"/>
              </w:rPr>
              <w:t>, kas vērsta uz valsts politikas attīstību ilgtermiņā.</w:t>
            </w:r>
          </w:p>
          <w:p w14:paraId="579F13D0" w14:textId="77777777" w:rsidR="00B442F4" w:rsidRPr="00C57BF9" w:rsidRDefault="00B442F4" w:rsidP="00620E8F">
            <w:pPr>
              <w:pStyle w:val="NormalWeb"/>
              <w:spacing w:before="0" w:beforeAutospacing="0" w:after="0" w:afterAutospacing="0"/>
              <w:jc w:val="both"/>
              <w:rPr>
                <w:sz w:val="20"/>
                <w:szCs w:val="20"/>
              </w:rPr>
            </w:pPr>
          </w:p>
          <w:p w14:paraId="01CCA918" w14:textId="0447B49A" w:rsidR="00B442F4" w:rsidRPr="00C57BF9" w:rsidRDefault="00B442F4" w:rsidP="00620E8F">
            <w:pPr>
              <w:pStyle w:val="NormalWeb"/>
              <w:spacing w:before="0" w:beforeAutospacing="0" w:after="0" w:afterAutospacing="0"/>
              <w:jc w:val="both"/>
              <w:rPr>
                <w:sz w:val="20"/>
                <w:szCs w:val="20"/>
              </w:rPr>
            </w:pPr>
            <w:r w:rsidRPr="00C57BF9">
              <w:rPr>
                <w:sz w:val="20"/>
                <w:szCs w:val="20"/>
              </w:rPr>
              <w:t xml:space="preserve">Eiropas Ainavu konvencijas 5. pants </w:t>
            </w:r>
            <w:r w:rsidRPr="00C57BF9">
              <w:rPr>
                <w:rStyle w:val="Strong"/>
                <w:rFonts w:eastAsiaTheme="majorEastAsia"/>
                <w:b w:val="0"/>
                <w:bCs w:val="0"/>
                <w:sz w:val="20"/>
                <w:szCs w:val="20"/>
              </w:rPr>
              <w:t>nereglamentē individuālu administratīvo procedūru norisi</w:t>
            </w:r>
            <w:r w:rsidRPr="00C57BF9">
              <w:rPr>
                <w:b/>
                <w:bCs/>
                <w:sz w:val="20"/>
                <w:szCs w:val="20"/>
              </w:rPr>
              <w:t xml:space="preserve">, </w:t>
            </w:r>
            <w:r w:rsidRPr="00C57BF9">
              <w:rPr>
                <w:rStyle w:val="Strong"/>
                <w:rFonts w:eastAsiaTheme="majorEastAsia"/>
                <w:b w:val="0"/>
                <w:bCs w:val="0"/>
                <w:sz w:val="20"/>
                <w:szCs w:val="20"/>
              </w:rPr>
              <w:t>nepiešķir sabiedrībai vai vietējām kopienām tiešas subjektīvās tiesības ietekmēt konkrētu projektu akceptēšanu</w:t>
            </w:r>
            <w:r w:rsidRPr="00C57BF9">
              <w:rPr>
                <w:b/>
                <w:bCs/>
                <w:sz w:val="20"/>
                <w:szCs w:val="20"/>
              </w:rPr>
              <w:t xml:space="preserve"> </w:t>
            </w:r>
            <w:r w:rsidRPr="00C57BF9">
              <w:rPr>
                <w:sz w:val="20"/>
                <w:szCs w:val="20"/>
              </w:rPr>
              <w:t>un</w:t>
            </w:r>
            <w:r w:rsidRPr="00C57BF9">
              <w:rPr>
                <w:b/>
                <w:bCs/>
                <w:sz w:val="20"/>
                <w:szCs w:val="20"/>
              </w:rPr>
              <w:t xml:space="preserve"> </w:t>
            </w:r>
            <w:r w:rsidRPr="00C57BF9">
              <w:rPr>
                <w:rStyle w:val="Strong"/>
                <w:rFonts w:eastAsiaTheme="majorEastAsia"/>
                <w:b w:val="0"/>
                <w:bCs w:val="0"/>
                <w:sz w:val="20"/>
                <w:szCs w:val="20"/>
              </w:rPr>
              <w:t>nenosaka pienākumu noraidīt vai apstiprināt atsevišķu paredzēto darbību</w:t>
            </w:r>
            <w:r w:rsidRPr="00C57BF9">
              <w:rPr>
                <w:sz w:val="20"/>
                <w:szCs w:val="20"/>
              </w:rPr>
              <w:t>.</w:t>
            </w:r>
          </w:p>
          <w:p w14:paraId="1C60E71B" w14:textId="77777777" w:rsidR="00FF46C9" w:rsidRPr="00C57BF9" w:rsidRDefault="00FF46C9" w:rsidP="00620E8F">
            <w:pPr>
              <w:pStyle w:val="NormalWeb"/>
              <w:spacing w:before="0" w:beforeAutospacing="0" w:after="0" w:afterAutospacing="0"/>
              <w:jc w:val="both"/>
              <w:rPr>
                <w:sz w:val="20"/>
                <w:szCs w:val="20"/>
              </w:rPr>
            </w:pPr>
          </w:p>
          <w:p w14:paraId="3FA7CB76" w14:textId="77777777" w:rsidR="00FF46C9" w:rsidRPr="00C57BF9" w:rsidRDefault="00FF46C9" w:rsidP="00FF46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Style w:val="Strong"/>
                <w:rFonts w:ascii="Times New Roman" w:eastAsiaTheme="majorEastAsia" w:hAnsi="Times New Roman" w:cs="Times New Roman"/>
                <w:b w:val="0"/>
                <w:bCs w:val="0"/>
                <w:kern w:val="0"/>
                <w:sz w:val="20"/>
                <w:szCs w:val="20"/>
                <w:lang w:eastAsia="lv-LV"/>
                <w14:ligatures w14:val="none"/>
              </w:rPr>
            </w:pPr>
            <w:r w:rsidRPr="00C57BF9">
              <w:rPr>
                <w:rStyle w:val="Strong"/>
                <w:rFonts w:ascii="Times New Roman" w:eastAsiaTheme="majorEastAsia" w:hAnsi="Times New Roman" w:cs="Times New Roman"/>
                <w:b w:val="0"/>
                <w:bCs w:val="0"/>
                <w:kern w:val="0"/>
                <w:sz w:val="20"/>
                <w:szCs w:val="20"/>
                <w:lang w:eastAsia="lv-LV"/>
                <w14:ligatures w14:val="none"/>
              </w:rPr>
              <w:t xml:space="preserve">Ainavu politikas ieviešanas plānā 2024.-2027.gadam ir sniegts pārskats par nozīmīgāko politikas dokumentu un Eiropas Savienības iniciatīvu pēdējo gadu uzstādījumiem, kas saistīti ar ainavu politiku. Prioritārie plāna pasākumi ir aktivitātes, kas veicina virzību uz klimatneitralitāti. Būtiska nozīme pievērsta ainavu novērtēšanai reģionālā un vietējā mērogā, lai būtu skaidrāki nosacījumi plānojot un </w:t>
            </w:r>
            <w:r w:rsidRPr="00C57BF9">
              <w:rPr>
                <w:rStyle w:val="Strong"/>
                <w:rFonts w:ascii="Times New Roman" w:eastAsiaTheme="majorEastAsia" w:hAnsi="Times New Roman" w:cs="Times New Roman"/>
                <w:b w:val="0"/>
                <w:bCs w:val="0"/>
                <w:kern w:val="0"/>
                <w:sz w:val="20"/>
                <w:szCs w:val="20"/>
                <w:lang w:eastAsia="lv-LV"/>
                <w14:ligatures w14:val="none"/>
              </w:rPr>
              <w:lastRenderedPageBreak/>
              <w:t>izbūvējot, piemēram, energoapgādes objektus. Dokumentā norādīts, ka, ievērojot Eiropas zaļā kursa un Latvijas enerģētiskās neatkarības mērķus, veicot ainavu novērtēšanā reģionālā un vietējā mērogā, jāņem vērā, ka enerģētiskā neatkarība un drošība ir tikpat svarīga un ņemama vērā līdzvērtīgi tūrisma un vides aizsardzības jomām.</w:t>
            </w:r>
          </w:p>
          <w:p w14:paraId="4EEAB913" w14:textId="77777777" w:rsidR="002B2949" w:rsidRPr="00C57BF9" w:rsidRDefault="002B2949" w:rsidP="000A6F4E">
            <w:pPr>
              <w:pStyle w:val="NormalWeb"/>
              <w:spacing w:before="0" w:beforeAutospacing="0" w:after="0" w:afterAutospacing="0"/>
              <w:jc w:val="both"/>
              <w:rPr>
                <w:sz w:val="20"/>
                <w:szCs w:val="20"/>
              </w:rPr>
            </w:pPr>
          </w:p>
          <w:p w14:paraId="0FACED38" w14:textId="77777777" w:rsidR="002B2949" w:rsidRPr="00C57BF9" w:rsidRDefault="002B2949" w:rsidP="000A6F4E">
            <w:pPr>
              <w:pStyle w:val="NormalWeb"/>
              <w:spacing w:before="0" w:beforeAutospacing="0" w:after="0" w:afterAutospacing="0"/>
              <w:jc w:val="both"/>
              <w:rPr>
                <w:sz w:val="20"/>
                <w:szCs w:val="20"/>
              </w:rPr>
            </w:pPr>
          </w:p>
          <w:p w14:paraId="41CA9A42" w14:textId="46E99167" w:rsidR="000A6F4E" w:rsidRPr="00C57BF9" w:rsidRDefault="00620E8F" w:rsidP="000A6F4E">
            <w:pPr>
              <w:pStyle w:val="NormalWeb"/>
              <w:spacing w:before="0" w:beforeAutospacing="0" w:after="0" w:afterAutospacing="0"/>
              <w:jc w:val="both"/>
              <w:rPr>
                <w:sz w:val="20"/>
                <w:szCs w:val="20"/>
              </w:rPr>
            </w:pPr>
            <w:r w:rsidRPr="00C57BF9">
              <w:rPr>
                <w:sz w:val="20"/>
                <w:szCs w:val="20"/>
              </w:rPr>
              <w:t xml:space="preserve">Sabiedriskā labuma organizāciju likuma 5. pants reglamentē </w:t>
            </w:r>
            <w:r w:rsidRPr="00C57BF9">
              <w:rPr>
                <w:rStyle w:val="Strong"/>
                <w:rFonts w:eastAsiaTheme="majorEastAsia"/>
                <w:b w:val="0"/>
                <w:bCs w:val="0"/>
                <w:sz w:val="20"/>
                <w:szCs w:val="20"/>
              </w:rPr>
              <w:t>Sabiedriskā labuma organizāciju reģistra saturu un Valsts ieņēmumu dienesta pienākumu publicēt informāciju par organizācijām</w:t>
            </w:r>
            <w:r w:rsidRPr="00C57BF9">
              <w:rPr>
                <w:sz w:val="20"/>
                <w:szCs w:val="20"/>
              </w:rPr>
              <w:t xml:space="preserve">, kurām piešķirts sabiedriskā labuma organizācijas statuss. Minētā norma </w:t>
            </w:r>
            <w:r w:rsidRPr="00C57BF9">
              <w:rPr>
                <w:rStyle w:val="Strong"/>
                <w:rFonts w:eastAsiaTheme="majorEastAsia"/>
                <w:b w:val="0"/>
                <w:bCs w:val="0"/>
                <w:sz w:val="20"/>
                <w:szCs w:val="20"/>
              </w:rPr>
              <w:t>nenosaka sabiedriskā labuma organizāciju tiesības pārstāvēt personas administratīvajos procesos</w:t>
            </w:r>
            <w:r w:rsidRPr="00C57BF9">
              <w:rPr>
                <w:sz w:val="20"/>
                <w:szCs w:val="20"/>
              </w:rPr>
              <w:t>, kā arī</w:t>
            </w:r>
            <w:r w:rsidRPr="00C57BF9">
              <w:rPr>
                <w:b/>
                <w:bCs/>
                <w:sz w:val="20"/>
                <w:szCs w:val="20"/>
              </w:rPr>
              <w:t xml:space="preserve"> </w:t>
            </w:r>
            <w:r w:rsidRPr="00C57BF9">
              <w:rPr>
                <w:rStyle w:val="Strong"/>
                <w:rFonts w:eastAsiaTheme="majorEastAsia"/>
                <w:b w:val="0"/>
                <w:bCs w:val="0"/>
                <w:sz w:val="20"/>
                <w:szCs w:val="20"/>
              </w:rPr>
              <w:t>nereglamentē pilnvarojuma jautājumus</w:t>
            </w:r>
            <w:r w:rsidRPr="00C57BF9">
              <w:rPr>
                <w:sz w:val="20"/>
                <w:szCs w:val="20"/>
              </w:rPr>
              <w:t>.</w:t>
            </w:r>
            <w:r w:rsidR="000A6F4E" w:rsidRPr="00C57BF9">
              <w:rPr>
                <w:sz w:val="20"/>
                <w:szCs w:val="20"/>
              </w:rPr>
              <w:t xml:space="preserve"> </w:t>
            </w:r>
            <w:r w:rsidR="00EE3434" w:rsidRPr="00C57BF9">
              <w:rPr>
                <w:sz w:val="20"/>
                <w:szCs w:val="20"/>
              </w:rPr>
              <w:t>Biedrības “Drosme darīt” atzinumā konstatējama faktoloģiska un juridiska neprecizitāte, kas ietekmē secinājumu pamatotību.</w:t>
            </w:r>
          </w:p>
          <w:p w14:paraId="2592B613" w14:textId="1DF89BF3" w:rsidR="00620E8F" w:rsidRPr="00C57BF9" w:rsidRDefault="00620E8F" w:rsidP="00FA7FA3">
            <w:pPr>
              <w:pStyle w:val="NormalWeb"/>
              <w:spacing w:before="0" w:beforeAutospacing="0" w:after="0" w:afterAutospacing="0"/>
              <w:jc w:val="both"/>
              <w:rPr>
                <w:sz w:val="20"/>
                <w:szCs w:val="20"/>
              </w:rPr>
            </w:pPr>
          </w:p>
          <w:p w14:paraId="5E67BFBD" w14:textId="66051DE5" w:rsidR="00620E8F" w:rsidRPr="00C57BF9" w:rsidRDefault="00620E8F" w:rsidP="00317A84">
            <w:pPr>
              <w:pStyle w:val="NormalWeb"/>
              <w:spacing w:before="0" w:beforeAutospacing="0" w:after="0" w:afterAutospacing="0"/>
              <w:jc w:val="both"/>
              <w:rPr>
                <w:sz w:val="20"/>
                <w:szCs w:val="20"/>
              </w:rPr>
            </w:pPr>
            <w:r w:rsidRPr="00C57BF9">
              <w:rPr>
                <w:sz w:val="20"/>
                <w:szCs w:val="20"/>
              </w:rPr>
              <w:t xml:space="preserve">Attiecīgi no Sabiedriskā labuma organizāciju likuma 5. panta </w:t>
            </w:r>
            <w:r w:rsidRPr="00C57BF9">
              <w:rPr>
                <w:rStyle w:val="Strong"/>
                <w:rFonts w:eastAsiaTheme="majorEastAsia"/>
                <w:b w:val="0"/>
                <w:bCs w:val="0"/>
                <w:sz w:val="20"/>
                <w:szCs w:val="20"/>
              </w:rPr>
              <w:t>neizriet secinājums</w:t>
            </w:r>
            <w:r w:rsidRPr="00C57BF9">
              <w:rPr>
                <w:sz w:val="20"/>
                <w:szCs w:val="20"/>
              </w:rPr>
              <w:t>, ka sabiedriskā labuma organizācijai nebūtu nepieciešams individuāls pilnvarojums, lai pārstāvētu konkrētas fiziskas personas administratīvā procesā.</w:t>
            </w:r>
            <w:r w:rsidR="00317A84" w:rsidRPr="00C57BF9">
              <w:rPr>
                <w:sz w:val="20"/>
                <w:szCs w:val="20"/>
              </w:rPr>
              <w:t xml:space="preserve"> </w:t>
            </w:r>
            <w:r w:rsidRPr="00C57BF9">
              <w:rPr>
                <w:sz w:val="20"/>
                <w:szCs w:val="20"/>
              </w:rPr>
              <w:t>Vienlaikus:</w:t>
            </w:r>
          </w:p>
          <w:p w14:paraId="4D339651" w14:textId="47BDD1F8" w:rsidR="00620E8F" w:rsidRPr="00C57BF9" w:rsidRDefault="00620E8F" w:rsidP="00317A84">
            <w:pPr>
              <w:pStyle w:val="NormalWeb"/>
              <w:numPr>
                <w:ilvl w:val="0"/>
                <w:numId w:val="5"/>
              </w:numPr>
              <w:spacing w:before="0" w:beforeAutospacing="0" w:after="0" w:afterAutospacing="0"/>
              <w:jc w:val="both"/>
              <w:rPr>
                <w:sz w:val="20"/>
                <w:szCs w:val="20"/>
              </w:rPr>
            </w:pPr>
            <w:r w:rsidRPr="00C57BF9">
              <w:rPr>
                <w:sz w:val="20"/>
                <w:szCs w:val="20"/>
              </w:rPr>
              <w:t xml:space="preserve">sabiedriskā labuma organizācija ir tiesīga </w:t>
            </w:r>
            <w:r w:rsidRPr="00C57BF9">
              <w:rPr>
                <w:rStyle w:val="Strong"/>
                <w:rFonts w:eastAsiaTheme="majorEastAsia"/>
                <w:b w:val="0"/>
                <w:bCs w:val="0"/>
                <w:sz w:val="20"/>
                <w:szCs w:val="20"/>
              </w:rPr>
              <w:t>paust savu viedokli un pārstāvēt sabiedrības intereses kā organizācija</w:t>
            </w:r>
            <w:r w:rsidRPr="00C57BF9">
              <w:rPr>
                <w:sz w:val="20"/>
                <w:szCs w:val="20"/>
              </w:rPr>
              <w:t>, ja tās statūtos noteiktie mērķi aptver attiecīgo jautājumu loku;</w:t>
            </w:r>
          </w:p>
          <w:p w14:paraId="4F1A8767" w14:textId="02250C29" w:rsidR="00620E8F" w:rsidRPr="00C57BF9" w:rsidRDefault="00620E8F" w:rsidP="00317A84">
            <w:pPr>
              <w:pStyle w:val="NormalWeb"/>
              <w:numPr>
                <w:ilvl w:val="0"/>
                <w:numId w:val="5"/>
              </w:numPr>
              <w:spacing w:before="0" w:beforeAutospacing="0" w:after="0" w:afterAutospacing="0"/>
              <w:jc w:val="both"/>
              <w:rPr>
                <w:sz w:val="20"/>
                <w:szCs w:val="20"/>
              </w:rPr>
            </w:pPr>
            <w:r w:rsidRPr="00C57BF9">
              <w:rPr>
                <w:sz w:val="20"/>
                <w:szCs w:val="20"/>
              </w:rPr>
              <w:t xml:space="preserve">taču </w:t>
            </w:r>
            <w:r w:rsidRPr="00C57BF9">
              <w:rPr>
                <w:rStyle w:val="Strong"/>
                <w:rFonts w:eastAsiaTheme="majorEastAsia"/>
                <w:b w:val="0"/>
                <w:bCs w:val="0"/>
                <w:sz w:val="20"/>
                <w:szCs w:val="20"/>
              </w:rPr>
              <w:t>konkrētu personu procesuālā pārstāvība</w:t>
            </w:r>
            <w:r w:rsidRPr="00C57BF9">
              <w:rPr>
                <w:sz w:val="20"/>
                <w:szCs w:val="20"/>
              </w:rPr>
              <w:t xml:space="preserve"> administratīvajā procesā ir pieļaujama </w:t>
            </w:r>
            <w:r w:rsidRPr="00C57BF9">
              <w:rPr>
                <w:rStyle w:val="Strong"/>
                <w:rFonts w:eastAsiaTheme="majorEastAsia"/>
                <w:b w:val="0"/>
                <w:bCs w:val="0"/>
                <w:sz w:val="20"/>
                <w:szCs w:val="20"/>
              </w:rPr>
              <w:t>tikai ar šo personu individuālu pilnvarojumu</w:t>
            </w:r>
            <w:r w:rsidRPr="00C57BF9">
              <w:rPr>
                <w:sz w:val="20"/>
                <w:szCs w:val="20"/>
              </w:rPr>
              <w:t>, saskaņā ar Administratīvā procesa likuma normām.</w:t>
            </w:r>
          </w:p>
          <w:p w14:paraId="3536F0BE" w14:textId="62501FC3" w:rsidR="00317A84" w:rsidRPr="00C57BF9" w:rsidRDefault="00317A84" w:rsidP="00317A84">
            <w:pPr>
              <w:pStyle w:val="NormalWeb"/>
              <w:spacing w:before="0" w:beforeAutospacing="0" w:after="0" w:afterAutospacing="0"/>
              <w:jc w:val="both"/>
              <w:rPr>
                <w:sz w:val="20"/>
                <w:szCs w:val="20"/>
              </w:rPr>
            </w:pPr>
          </w:p>
          <w:p w14:paraId="47C95C6D" w14:textId="097BE6E6" w:rsidR="00620E8F" w:rsidRPr="00C57BF9" w:rsidRDefault="00317A84" w:rsidP="00317A84">
            <w:pPr>
              <w:pStyle w:val="NormalWeb"/>
              <w:spacing w:before="0" w:beforeAutospacing="0" w:after="0" w:afterAutospacing="0"/>
              <w:jc w:val="both"/>
              <w:rPr>
                <w:sz w:val="20"/>
                <w:szCs w:val="20"/>
              </w:rPr>
            </w:pPr>
            <w:r w:rsidRPr="00C57BF9">
              <w:rPr>
                <w:sz w:val="20"/>
                <w:szCs w:val="20"/>
              </w:rPr>
              <w:t>A</w:t>
            </w:r>
            <w:r w:rsidR="00620E8F" w:rsidRPr="00C57BF9">
              <w:rPr>
                <w:sz w:val="20"/>
                <w:szCs w:val="20"/>
              </w:rPr>
              <w:t xml:space="preserve">pstāklis, ka sabiedriskajā apspriešanā ir piedalījušās vairākas personas vai ka ir iesniegti kolektīvi iebildumi, </w:t>
            </w:r>
            <w:r w:rsidR="00620E8F" w:rsidRPr="00C57BF9">
              <w:rPr>
                <w:rStyle w:val="Strong"/>
                <w:rFonts w:eastAsiaTheme="majorEastAsia"/>
                <w:b w:val="0"/>
                <w:bCs w:val="0"/>
                <w:sz w:val="20"/>
                <w:szCs w:val="20"/>
              </w:rPr>
              <w:t>nenozīmē automātisku šo personu pilnvarojumu</w:t>
            </w:r>
            <w:r w:rsidR="00620E8F" w:rsidRPr="00C57BF9">
              <w:rPr>
                <w:sz w:val="20"/>
                <w:szCs w:val="20"/>
              </w:rPr>
              <w:t xml:space="preserve"> trešajai personai pārstāvēt tās turpmākos administratīvos procesos vai tiesvedībā</w:t>
            </w:r>
            <w:r w:rsidR="002C2E34" w:rsidRPr="00C57BF9">
              <w:rPr>
                <w:sz w:val="20"/>
                <w:szCs w:val="20"/>
              </w:rPr>
              <w:t>.</w:t>
            </w:r>
          </w:p>
          <w:p w14:paraId="50D4D432" w14:textId="5269533E" w:rsidR="00EA50BC" w:rsidRPr="00C57BF9" w:rsidRDefault="00EA50BC" w:rsidP="00FD0535">
            <w:pPr>
              <w:pStyle w:val="NormalWeb"/>
              <w:spacing w:before="0" w:beforeAutospacing="0" w:after="0" w:afterAutospacing="0"/>
              <w:jc w:val="both"/>
              <w:rPr>
                <w:sz w:val="20"/>
                <w:szCs w:val="20"/>
              </w:rPr>
            </w:pPr>
          </w:p>
        </w:tc>
      </w:tr>
      <w:tr w:rsidR="0031676F" w:rsidRPr="00C57BF9" w14:paraId="02EDBDE8" w14:textId="77777777" w:rsidTr="007B2595">
        <w:tc>
          <w:tcPr>
            <w:tcW w:w="6091" w:type="dxa"/>
          </w:tcPr>
          <w:p w14:paraId="1A7B41DA" w14:textId="797EA883" w:rsidR="007B2595" w:rsidRPr="00C57BF9" w:rsidRDefault="00C748EC">
            <w:pPr>
              <w:rPr>
                <w:rFonts w:ascii="Times New Roman" w:hAnsi="Times New Roman" w:cs="Times New Roman"/>
                <w:sz w:val="20"/>
                <w:szCs w:val="20"/>
              </w:rPr>
            </w:pPr>
            <w:r w:rsidRPr="00C57BF9">
              <w:rPr>
                <w:rFonts w:ascii="Times New Roman" w:hAnsi="Times New Roman" w:cs="Times New Roman"/>
                <w:b/>
                <w:bCs/>
                <w:sz w:val="20"/>
                <w:szCs w:val="20"/>
              </w:rPr>
              <w:lastRenderedPageBreak/>
              <w:t>II. PRASĪJUMI UN JURIDISKĀ ARGUMENTĀCIJA</w:t>
            </w:r>
          </w:p>
        </w:tc>
        <w:tc>
          <w:tcPr>
            <w:tcW w:w="8363" w:type="dxa"/>
          </w:tcPr>
          <w:p w14:paraId="059A1394" w14:textId="77777777" w:rsidR="007B2595" w:rsidRPr="00C57BF9" w:rsidRDefault="007B2595">
            <w:pPr>
              <w:rPr>
                <w:rFonts w:ascii="Times New Roman" w:hAnsi="Times New Roman" w:cs="Times New Roman"/>
                <w:sz w:val="20"/>
                <w:szCs w:val="20"/>
              </w:rPr>
            </w:pPr>
          </w:p>
        </w:tc>
      </w:tr>
      <w:tr w:rsidR="0031676F" w:rsidRPr="00C57BF9" w14:paraId="4200C9BF" w14:textId="77777777" w:rsidTr="007B2595">
        <w:tc>
          <w:tcPr>
            <w:tcW w:w="6091" w:type="dxa"/>
          </w:tcPr>
          <w:p w14:paraId="4163814B" w14:textId="77777777" w:rsidR="00C8582F" w:rsidRPr="00C57BF9" w:rsidRDefault="0097768B" w:rsidP="00C8582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Balstoties uz šajā iesniegumā izklāstītajiem būtiskiem procesuāliem un materiālo tiesību</w:t>
            </w:r>
            <w:r w:rsidR="00731B56" w:rsidRPr="00C57BF9">
              <w:rPr>
                <w:rFonts w:ascii="Times New Roman" w:hAnsi="Times New Roman" w:cs="Times New Roman"/>
                <w:sz w:val="20"/>
                <w:szCs w:val="20"/>
              </w:rPr>
              <w:t xml:space="preserve"> </w:t>
            </w:r>
            <w:r w:rsidRPr="00C57BF9">
              <w:rPr>
                <w:rFonts w:ascii="Times New Roman" w:hAnsi="Times New Roman" w:cs="Times New Roman"/>
                <w:sz w:val="20"/>
                <w:szCs w:val="20"/>
              </w:rPr>
              <w:t>pārkāpumiem, Biedrība pieprasa Ministru kabinetam:</w:t>
            </w:r>
            <w:r w:rsidRPr="00C57BF9">
              <w:rPr>
                <w:rFonts w:ascii="Times New Roman" w:hAnsi="Times New Roman" w:cs="Times New Roman"/>
                <w:sz w:val="20"/>
                <w:szCs w:val="20"/>
              </w:rPr>
              <w:br/>
              <w:t>1) ATTEIKT akceptēt bijušās Enerģētikas un vides aģentūras (tagad - Valsts vides</w:t>
            </w:r>
            <w:r w:rsidR="00475F04" w:rsidRPr="00C57BF9">
              <w:rPr>
                <w:rFonts w:ascii="Times New Roman" w:hAnsi="Times New Roman" w:cs="Times New Roman"/>
                <w:sz w:val="20"/>
                <w:szCs w:val="20"/>
              </w:rPr>
              <w:t xml:space="preserve"> </w:t>
            </w:r>
            <w:r w:rsidRPr="00C57BF9">
              <w:rPr>
                <w:rFonts w:ascii="Times New Roman" w:hAnsi="Times New Roman" w:cs="Times New Roman"/>
                <w:sz w:val="20"/>
                <w:szCs w:val="20"/>
              </w:rPr>
              <w:t>dienesta tiesību pēcteces) 2025.gada 30.septembra atzinumu Nr. 10.7/9/2025 par</w:t>
            </w:r>
            <w:r w:rsidR="00475F04" w:rsidRPr="00C57BF9">
              <w:rPr>
                <w:rFonts w:ascii="Times New Roman" w:hAnsi="Times New Roman" w:cs="Times New Roman"/>
                <w:sz w:val="20"/>
                <w:szCs w:val="20"/>
              </w:rPr>
              <w:t xml:space="preserve"> </w:t>
            </w:r>
            <w:r w:rsidRPr="00C57BF9">
              <w:rPr>
                <w:rFonts w:ascii="Times New Roman" w:hAnsi="Times New Roman" w:cs="Times New Roman"/>
                <w:sz w:val="20"/>
                <w:szCs w:val="20"/>
              </w:rPr>
              <w:t>3projektu “K2 Ventum vēja elektrostaciju parka būvniecība un</w:t>
            </w:r>
            <w:r w:rsidR="00475F04" w:rsidRPr="00C57BF9">
              <w:rPr>
                <w:rFonts w:ascii="Times New Roman" w:hAnsi="Times New Roman" w:cs="Times New Roman"/>
                <w:sz w:val="20"/>
                <w:szCs w:val="20"/>
              </w:rPr>
              <w:t xml:space="preserve"> </w:t>
            </w:r>
            <w:r w:rsidRPr="00C57BF9">
              <w:rPr>
                <w:rFonts w:ascii="Times New Roman" w:hAnsi="Times New Roman" w:cs="Times New Roman"/>
                <w:sz w:val="20"/>
                <w:szCs w:val="20"/>
              </w:rPr>
              <w:t>elektropārvades</w:t>
            </w:r>
            <w:r w:rsidR="00475F04" w:rsidRPr="00C57BF9">
              <w:rPr>
                <w:rFonts w:ascii="Times New Roman" w:hAnsi="Times New Roman" w:cs="Times New Roman"/>
                <w:sz w:val="20"/>
                <w:szCs w:val="20"/>
              </w:rPr>
              <w:t xml:space="preserve"> </w:t>
            </w:r>
            <w:r w:rsidRPr="00C57BF9">
              <w:rPr>
                <w:rFonts w:ascii="Times New Roman" w:hAnsi="Times New Roman" w:cs="Times New Roman"/>
                <w:sz w:val="20"/>
                <w:szCs w:val="20"/>
              </w:rPr>
              <w:t>pieslēguma izveide Dienvidkurzemes novadā un Kuldīgas novadā”;</w:t>
            </w:r>
          </w:p>
          <w:p w14:paraId="1482C267" w14:textId="77777777" w:rsidR="002C2E34" w:rsidRPr="00C57BF9" w:rsidRDefault="002C2E34" w:rsidP="00C8582F">
            <w:pPr>
              <w:spacing w:line="240" w:lineRule="auto"/>
              <w:jc w:val="both"/>
              <w:rPr>
                <w:rFonts w:ascii="Times New Roman" w:hAnsi="Times New Roman" w:cs="Times New Roman"/>
                <w:sz w:val="20"/>
                <w:szCs w:val="20"/>
              </w:rPr>
            </w:pPr>
          </w:p>
          <w:p w14:paraId="180296F9" w14:textId="77777777" w:rsidR="00FF0A1B" w:rsidRPr="00C57BF9" w:rsidRDefault="0097768B" w:rsidP="00C8582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 UZDOT Valsts vides dienestam (VVD) veikt atkārtotu IVN procedūru, nodrošinot: -</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Pilnīgu sabiedrības līdzdalību atbilstoši Aarhus konvencijas </w:t>
            </w:r>
            <w:r w:rsidRPr="00C57BF9">
              <w:rPr>
                <w:rFonts w:ascii="Times New Roman" w:hAnsi="Times New Roman" w:cs="Times New Roman"/>
                <w:sz w:val="20"/>
                <w:szCs w:val="20"/>
              </w:rPr>
              <w:lastRenderedPageBreak/>
              <w:t>prasībām; - Visu šajā</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iesniegumā konstatēto pārkāpumu novēršanu; - Neatkarīgu ekspertu iesaisti; -</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Kumulatīvās ietekmes novērtējumu ar citiem VES projektiem reģionā; - Vismaz 12</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mēnešu putnu</w:t>
            </w:r>
            <w:r w:rsidRPr="00C57BF9">
              <w:rPr>
                <w:rFonts w:ascii="Times New Roman" w:hAnsi="Times New Roman" w:cs="Times New Roman"/>
                <w:sz w:val="20"/>
                <w:szCs w:val="20"/>
                <w:shd w:val="clear" w:color="auto" w:fill="FDF5F5"/>
              </w:rPr>
              <w:t xml:space="preserve"> </w:t>
            </w:r>
            <w:r w:rsidRPr="00C57BF9">
              <w:rPr>
                <w:rFonts w:ascii="Times New Roman" w:hAnsi="Times New Roman" w:cs="Times New Roman"/>
                <w:sz w:val="20"/>
                <w:szCs w:val="20"/>
              </w:rPr>
              <w:t>migrācijas monitoringu; - Atbilstošu novērtējumu par ietekmi uz Natura</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2000 teritorijām;</w:t>
            </w:r>
            <w:r w:rsidRPr="00C57BF9">
              <w:rPr>
                <w:rFonts w:ascii="Times New Roman" w:hAnsi="Times New Roman" w:cs="Times New Roman"/>
                <w:sz w:val="20"/>
                <w:szCs w:val="20"/>
              </w:rPr>
              <w:br/>
              <w:t>3) APTURĒT jebkādu turpmāku administratīvo aktu izdošanu (būvatļaujas, zemes</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ierīcības projekti, meža zemes transformācija u.c.) projektam K2 Ventum līdz likumīga</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IVN atzinuma saņemšanai un akcepta lēmuma pieņemšanai. Šis pienākums skar</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Klimata un enerģētikas ministriju, Valsts vides dienestu un attiecīgās pašvaldības;</w:t>
            </w:r>
            <w:r w:rsidRPr="00C57BF9">
              <w:rPr>
                <w:rFonts w:ascii="Times New Roman" w:hAnsi="Times New Roman" w:cs="Times New Roman"/>
                <w:sz w:val="20"/>
                <w:szCs w:val="20"/>
              </w:rPr>
              <w:br/>
              <w:t>4) UZDOT kompetentajām iestādēm (Korupcijas novēršanas un apkarošanas birojam,</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Valsts policijas Ekonomisko noziegumu apkarošanas pārvaldei) veikt pārbaudi par</w:t>
            </w:r>
            <w:r w:rsidR="00625B77" w:rsidRPr="00C57BF9">
              <w:rPr>
                <w:rFonts w:ascii="Times New Roman" w:hAnsi="Times New Roman" w:cs="Times New Roman"/>
                <w:sz w:val="20"/>
                <w:szCs w:val="20"/>
              </w:rPr>
              <w:t xml:space="preserve"> </w:t>
            </w:r>
            <w:r w:rsidRPr="00C57BF9">
              <w:rPr>
                <w:rFonts w:ascii="Times New Roman" w:hAnsi="Times New Roman" w:cs="Times New Roman"/>
                <w:sz w:val="20"/>
                <w:szCs w:val="20"/>
              </w:rPr>
              <w:t>iespējamiem korupcijas riskiem un interešu konfliktu IVN un akcepta procesos, ņemot</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vērā procesuālos pārkāpumus, kas dokumentēti šajā iesniegumā;</w:t>
            </w:r>
          </w:p>
          <w:p w14:paraId="623825A8" w14:textId="77777777" w:rsidR="007E500F" w:rsidRPr="00C57BF9" w:rsidRDefault="007E500F" w:rsidP="00C8582F">
            <w:pPr>
              <w:spacing w:line="240" w:lineRule="auto"/>
              <w:jc w:val="both"/>
              <w:rPr>
                <w:rFonts w:ascii="Times New Roman" w:hAnsi="Times New Roman" w:cs="Times New Roman"/>
                <w:sz w:val="20"/>
                <w:szCs w:val="20"/>
              </w:rPr>
            </w:pPr>
          </w:p>
          <w:p w14:paraId="5093B3F8" w14:textId="77777777" w:rsidR="007E500F" w:rsidRPr="00C57BF9" w:rsidRDefault="007E500F" w:rsidP="00C8582F">
            <w:pPr>
              <w:spacing w:line="240" w:lineRule="auto"/>
              <w:jc w:val="both"/>
              <w:rPr>
                <w:rFonts w:ascii="Times New Roman" w:hAnsi="Times New Roman" w:cs="Times New Roman"/>
                <w:sz w:val="20"/>
                <w:szCs w:val="20"/>
              </w:rPr>
            </w:pPr>
          </w:p>
          <w:p w14:paraId="45090334" w14:textId="77777777" w:rsidR="007E500F" w:rsidRPr="00C57BF9" w:rsidRDefault="007E500F" w:rsidP="00C8582F">
            <w:pPr>
              <w:spacing w:line="240" w:lineRule="auto"/>
              <w:jc w:val="both"/>
              <w:rPr>
                <w:rFonts w:ascii="Times New Roman" w:hAnsi="Times New Roman" w:cs="Times New Roman"/>
                <w:sz w:val="20"/>
                <w:szCs w:val="20"/>
              </w:rPr>
            </w:pPr>
          </w:p>
          <w:p w14:paraId="2DA091F7" w14:textId="77777777" w:rsidR="007E500F" w:rsidRPr="00C57BF9" w:rsidRDefault="007E500F" w:rsidP="00C8582F">
            <w:pPr>
              <w:spacing w:line="240" w:lineRule="auto"/>
              <w:jc w:val="both"/>
              <w:rPr>
                <w:rFonts w:ascii="Times New Roman" w:hAnsi="Times New Roman" w:cs="Times New Roman"/>
                <w:sz w:val="20"/>
                <w:szCs w:val="20"/>
              </w:rPr>
            </w:pPr>
          </w:p>
          <w:p w14:paraId="6F8BDBF3" w14:textId="77777777" w:rsidR="007E500F" w:rsidRPr="00C57BF9" w:rsidRDefault="007E500F" w:rsidP="00C8582F">
            <w:pPr>
              <w:spacing w:line="240" w:lineRule="auto"/>
              <w:jc w:val="both"/>
              <w:rPr>
                <w:rFonts w:ascii="Times New Roman" w:hAnsi="Times New Roman" w:cs="Times New Roman"/>
                <w:sz w:val="20"/>
                <w:szCs w:val="20"/>
              </w:rPr>
            </w:pPr>
          </w:p>
          <w:p w14:paraId="0C52752D" w14:textId="77777777" w:rsidR="007E500F" w:rsidRPr="00C57BF9" w:rsidRDefault="007E500F" w:rsidP="00C8582F">
            <w:pPr>
              <w:spacing w:line="240" w:lineRule="auto"/>
              <w:jc w:val="both"/>
              <w:rPr>
                <w:rFonts w:ascii="Times New Roman" w:hAnsi="Times New Roman" w:cs="Times New Roman"/>
                <w:sz w:val="20"/>
                <w:szCs w:val="20"/>
              </w:rPr>
            </w:pPr>
          </w:p>
          <w:p w14:paraId="2BDF3D4D" w14:textId="77777777" w:rsidR="007E500F" w:rsidRPr="00C57BF9" w:rsidRDefault="007E500F" w:rsidP="00C8582F">
            <w:pPr>
              <w:spacing w:line="240" w:lineRule="auto"/>
              <w:jc w:val="both"/>
              <w:rPr>
                <w:rFonts w:ascii="Times New Roman" w:hAnsi="Times New Roman" w:cs="Times New Roman"/>
                <w:sz w:val="20"/>
                <w:szCs w:val="20"/>
              </w:rPr>
            </w:pPr>
          </w:p>
          <w:p w14:paraId="53ED9D0F" w14:textId="77777777" w:rsidR="007E500F" w:rsidRPr="00C57BF9" w:rsidRDefault="007E500F" w:rsidP="00C8582F">
            <w:pPr>
              <w:spacing w:line="240" w:lineRule="auto"/>
              <w:jc w:val="both"/>
              <w:rPr>
                <w:rFonts w:ascii="Times New Roman" w:hAnsi="Times New Roman" w:cs="Times New Roman"/>
                <w:sz w:val="20"/>
                <w:szCs w:val="20"/>
              </w:rPr>
            </w:pPr>
          </w:p>
          <w:p w14:paraId="214AB380" w14:textId="77777777" w:rsidR="007E500F" w:rsidRPr="00C57BF9" w:rsidRDefault="007E500F" w:rsidP="00C8582F">
            <w:pPr>
              <w:spacing w:line="240" w:lineRule="auto"/>
              <w:jc w:val="both"/>
              <w:rPr>
                <w:rFonts w:ascii="Times New Roman" w:hAnsi="Times New Roman" w:cs="Times New Roman"/>
                <w:sz w:val="20"/>
                <w:szCs w:val="20"/>
              </w:rPr>
            </w:pPr>
          </w:p>
          <w:p w14:paraId="0853AC7D" w14:textId="77777777" w:rsidR="007E500F" w:rsidRPr="00C57BF9" w:rsidRDefault="007E500F" w:rsidP="00C8582F">
            <w:pPr>
              <w:spacing w:line="240" w:lineRule="auto"/>
              <w:jc w:val="both"/>
              <w:rPr>
                <w:rFonts w:ascii="Times New Roman" w:hAnsi="Times New Roman" w:cs="Times New Roman"/>
                <w:sz w:val="20"/>
                <w:szCs w:val="20"/>
              </w:rPr>
            </w:pPr>
          </w:p>
          <w:p w14:paraId="41A4CEC5" w14:textId="77777777" w:rsidR="007E500F" w:rsidRPr="00C57BF9" w:rsidRDefault="007E500F" w:rsidP="00C8582F">
            <w:pPr>
              <w:spacing w:line="240" w:lineRule="auto"/>
              <w:jc w:val="both"/>
              <w:rPr>
                <w:rFonts w:ascii="Times New Roman" w:hAnsi="Times New Roman" w:cs="Times New Roman"/>
                <w:sz w:val="20"/>
                <w:szCs w:val="20"/>
              </w:rPr>
            </w:pPr>
          </w:p>
          <w:p w14:paraId="2ADD568D" w14:textId="77777777" w:rsidR="007E500F" w:rsidRPr="00C57BF9" w:rsidRDefault="007E500F" w:rsidP="00C8582F">
            <w:pPr>
              <w:spacing w:line="240" w:lineRule="auto"/>
              <w:jc w:val="both"/>
              <w:rPr>
                <w:rFonts w:ascii="Times New Roman" w:hAnsi="Times New Roman" w:cs="Times New Roman"/>
                <w:sz w:val="20"/>
                <w:szCs w:val="20"/>
              </w:rPr>
            </w:pPr>
          </w:p>
          <w:p w14:paraId="3A326088" w14:textId="77777777" w:rsidR="007E500F" w:rsidRPr="00C57BF9" w:rsidRDefault="007E500F" w:rsidP="00C8582F">
            <w:pPr>
              <w:spacing w:line="240" w:lineRule="auto"/>
              <w:jc w:val="both"/>
              <w:rPr>
                <w:rFonts w:ascii="Times New Roman" w:hAnsi="Times New Roman" w:cs="Times New Roman"/>
                <w:sz w:val="20"/>
                <w:szCs w:val="20"/>
              </w:rPr>
            </w:pPr>
          </w:p>
          <w:p w14:paraId="6544497B" w14:textId="77777777" w:rsidR="007E500F" w:rsidRPr="00C57BF9" w:rsidRDefault="007E500F" w:rsidP="00C8582F">
            <w:pPr>
              <w:spacing w:line="240" w:lineRule="auto"/>
              <w:jc w:val="both"/>
              <w:rPr>
                <w:rFonts w:ascii="Times New Roman" w:hAnsi="Times New Roman" w:cs="Times New Roman"/>
                <w:sz w:val="20"/>
                <w:szCs w:val="20"/>
              </w:rPr>
            </w:pPr>
          </w:p>
          <w:p w14:paraId="02A40653" w14:textId="77777777" w:rsidR="007E500F" w:rsidRPr="00C57BF9" w:rsidRDefault="007E500F" w:rsidP="00C8582F">
            <w:pPr>
              <w:spacing w:line="240" w:lineRule="auto"/>
              <w:jc w:val="both"/>
              <w:rPr>
                <w:rFonts w:ascii="Times New Roman" w:hAnsi="Times New Roman" w:cs="Times New Roman"/>
                <w:sz w:val="20"/>
                <w:szCs w:val="20"/>
              </w:rPr>
            </w:pPr>
          </w:p>
          <w:p w14:paraId="2FC88351" w14:textId="77777777" w:rsidR="007E500F" w:rsidRPr="00C57BF9" w:rsidRDefault="007E500F" w:rsidP="00C8582F">
            <w:pPr>
              <w:spacing w:line="240" w:lineRule="auto"/>
              <w:jc w:val="both"/>
              <w:rPr>
                <w:rFonts w:ascii="Times New Roman" w:hAnsi="Times New Roman" w:cs="Times New Roman"/>
                <w:sz w:val="20"/>
                <w:szCs w:val="20"/>
              </w:rPr>
            </w:pPr>
          </w:p>
          <w:p w14:paraId="303DA88E" w14:textId="77777777" w:rsidR="007E500F" w:rsidRPr="00C57BF9" w:rsidRDefault="007E500F" w:rsidP="00C8582F">
            <w:pPr>
              <w:spacing w:line="240" w:lineRule="auto"/>
              <w:jc w:val="both"/>
              <w:rPr>
                <w:rFonts w:ascii="Times New Roman" w:hAnsi="Times New Roman" w:cs="Times New Roman"/>
                <w:sz w:val="20"/>
                <w:szCs w:val="20"/>
              </w:rPr>
            </w:pPr>
          </w:p>
          <w:p w14:paraId="1B5217FA" w14:textId="77777777" w:rsidR="007E500F" w:rsidRPr="00C57BF9" w:rsidRDefault="007E500F" w:rsidP="00C8582F">
            <w:pPr>
              <w:spacing w:line="240" w:lineRule="auto"/>
              <w:jc w:val="both"/>
              <w:rPr>
                <w:rFonts w:ascii="Times New Roman" w:hAnsi="Times New Roman" w:cs="Times New Roman"/>
                <w:sz w:val="20"/>
                <w:szCs w:val="20"/>
              </w:rPr>
            </w:pPr>
          </w:p>
          <w:p w14:paraId="7B260D95" w14:textId="77777777" w:rsidR="007E500F" w:rsidRPr="00C57BF9" w:rsidRDefault="007E500F" w:rsidP="00C8582F">
            <w:pPr>
              <w:spacing w:line="240" w:lineRule="auto"/>
              <w:jc w:val="both"/>
              <w:rPr>
                <w:rFonts w:ascii="Times New Roman" w:hAnsi="Times New Roman" w:cs="Times New Roman"/>
                <w:sz w:val="20"/>
                <w:szCs w:val="20"/>
              </w:rPr>
            </w:pPr>
          </w:p>
          <w:p w14:paraId="24E40186" w14:textId="06B8D091" w:rsidR="00AB3E16" w:rsidRPr="00C57BF9" w:rsidRDefault="0097768B" w:rsidP="00C8582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5) NODROŠINĀT, ka pirms jebkāda lēmuma pieņemšanas par K2 Ventum projekta</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akceptu tiek veikta neatkarīga ekspertīze par: - IVN </w:t>
            </w:r>
            <w:r w:rsidRPr="00C57BF9">
              <w:rPr>
                <w:rFonts w:ascii="Times New Roman" w:hAnsi="Times New Roman" w:cs="Times New Roman"/>
                <w:sz w:val="20"/>
                <w:szCs w:val="20"/>
              </w:rPr>
              <w:lastRenderedPageBreak/>
              <w:t>ziņojuma kvalitāti un atbilstību</w:t>
            </w:r>
            <w:r w:rsidR="00FF0A1B" w:rsidRPr="00C57BF9">
              <w:rPr>
                <w:rFonts w:ascii="Times New Roman" w:hAnsi="Times New Roman" w:cs="Times New Roman"/>
                <w:sz w:val="20"/>
                <w:szCs w:val="20"/>
              </w:rPr>
              <w:t xml:space="preserve"> </w:t>
            </w:r>
            <w:r w:rsidRPr="00C57BF9">
              <w:rPr>
                <w:rFonts w:ascii="Times New Roman" w:hAnsi="Times New Roman" w:cs="Times New Roman"/>
                <w:sz w:val="20"/>
                <w:szCs w:val="20"/>
              </w:rPr>
              <w:t>direktīvu prasībām (VVD pakļautībā); - Projekta finansiālo struktūru un patiesajiem</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labuma guvējiem (Finanšu un kapitāla tirgus komisijas un Valsts ienākumu dienesta</w:t>
            </w:r>
            <w:r w:rsidRPr="00C57BF9">
              <w:rPr>
                <w:rFonts w:ascii="Times New Roman" w:hAnsi="Times New Roman" w:cs="Times New Roman"/>
                <w:sz w:val="20"/>
                <w:szCs w:val="20"/>
              </w:rPr>
              <w:br/>
              <w:t xml:space="preserve">sadarbībā); - Ietekmi uz valsts drošību (ņemot vērā aviācijas drošības aspektus </w:t>
            </w:r>
            <w:r w:rsidR="00C8582F" w:rsidRPr="00C57BF9">
              <w:rPr>
                <w:rFonts w:ascii="Times New Roman" w:hAnsi="Times New Roman" w:cs="Times New Roman"/>
                <w:sz w:val="20"/>
                <w:szCs w:val="20"/>
              </w:rPr>
              <w:t>–</w:t>
            </w:r>
            <w:r w:rsidRPr="00C57BF9">
              <w:rPr>
                <w:rFonts w:ascii="Times New Roman" w:hAnsi="Times New Roman" w:cs="Times New Roman"/>
                <w:sz w:val="20"/>
                <w:szCs w:val="20"/>
              </w:rPr>
              <w:t xml:space="preserve"> Civilās</w:t>
            </w:r>
            <w:r w:rsidR="00C8582F" w:rsidRPr="00C57BF9">
              <w:rPr>
                <w:rFonts w:ascii="Times New Roman" w:hAnsi="Times New Roman" w:cs="Times New Roman"/>
                <w:sz w:val="20"/>
                <w:szCs w:val="20"/>
              </w:rPr>
              <w:t xml:space="preserve"> </w:t>
            </w:r>
            <w:r w:rsidRPr="00C57BF9">
              <w:rPr>
                <w:rFonts w:ascii="Times New Roman" w:hAnsi="Times New Roman" w:cs="Times New Roman"/>
                <w:sz w:val="20"/>
                <w:szCs w:val="20"/>
              </w:rPr>
              <w:t>aviācijas aģentūras koordinācijā).</w:t>
            </w:r>
            <w:r w:rsidRPr="00C57BF9">
              <w:rPr>
                <w:rFonts w:ascii="Times New Roman" w:hAnsi="Times New Roman" w:cs="Times New Roman"/>
                <w:sz w:val="20"/>
                <w:szCs w:val="20"/>
              </w:rPr>
              <w:br/>
              <w:t>Biedrības ieskatā K2 Ventum projekta IVN procesā 2024.-2025.gados konstatēti būtiski</w:t>
            </w:r>
            <w:r w:rsidR="008F5A6D" w:rsidRPr="00C57BF9">
              <w:rPr>
                <w:rFonts w:ascii="Times New Roman" w:hAnsi="Times New Roman" w:cs="Times New Roman"/>
                <w:sz w:val="20"/>
                <w:szCs w:val="20"/>
              </w:rPr>
              <w:t xml:space="preserve"> </w:t>
            </w:r>
            <w:r w:rsidRPr="00C57BF9">
              <w:rPr>
                <w:rFonts w:ascii="Times New Roman" w:hAnsi="Times New Roman" w:cs="Times New Roman"/>
                <w:sz w:val="20"/>
                <w:szCs w:val="20"/>
              </w:rPr>
              <w:t>turpmāk uzskaitītie procesuāli un materiālo tiesību pārkāpumi:</w:t>
            </w:r>
            <w:r w:rsidRPr="00C57BF9">
              <w:rPr>
                <w:rFonts w:ascii="Times New Roman" w:hAnsi="Times New Roman" w:cs="Times New Roman"/>
                <w:sz w:val="20"/>
                <w:szCs w:val="20"/>
              </w:rPr>
              <w:br/>
              <w:t>Projekta pamatinformācija</w:t>
            </w:r>
          </w:p>
          <w:p w14:paraId="3B31DE06" w14:textId="65CAA8CC" w:rsidR="00122F64" w:rsidRPr="00C57BF9" w:rsidRDefault="0097768B" w:rsidP="00C8582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Projekta nosaukums: K2 Ventum vēja elektrostaciju parka būvniecība</w:t>
            </w:r>
            <w:r w:rsidRPr="00C57BF9">
              <w:rPr>
                <w:rFonts w:ascii="Times New Roman" w:hAnsi="Times New Roman" w:cs="Times New Roman"/>
                <w:sz w:val="20"/>
                <w:szCs w:val="20"/>
              </w:rPr>
              <w:br/>
              <w:t>Dienvidkurzemes novada Sakas pagastā un elektropārvades pieslēguma izveide</w:t>
            </w:r>
            <w:r w:rsidRPr="00C57BF9">
              <w:rPr>
                <w:rFonts w:ascii="Times New Roman" w:hAnsi="Times New Roman" w:cs="Times New Roman"/>
                <w:sz w:val="20"/>
                <w:szCs w:val="20"/>
              </w:rPr>
              <w:br/>
              <w:t>Attīstītājs: SIA “K2 Ventum”, reģ. Nr. 40203344430 - Dibināta: 2021.</w:t>
            </w:r>
            <w:r w:rsidR="00122F64" w:rsidRPr="00C57BF9">
              <w:rPr>
                <w:rFonts w:ascii="Times New Roman" w:hAnsi="Times New Roman" w:cs="Times New Roman"/>
                <w:sz w:val="20"/>
                <w:szCs w:val="20"/>
              </w:rPr>
              <w:t> </w:t>
            </w:r>
            <w:r w:rsidRPr="00C57BF9">
              <w:rPr>
                <w:rFonts w:ascii="Times New Roman" w:hAnsi="Times New Roman" w:cs="Times New Roman"/>
                <w:sz w:val="20"/>
                <w:szCs w:val="20"/>
              </w:rPr>
              <w:t>gadā -</w:t>
            </w:r>
            <w:r w:rsidR="00164CDB" w:rsidRPr="00C57BF9">
              <w:rPr>
                <w:rFonts w:ascii="Times New Roman" w:hAnsi="Times New Roman" w:cs="Times New Roman"/>
                <w:sz w:val="20"/>
                <w:szCs w:val="20"/>
              </w:rPr>
              <w:t xml:space="preserve"> </w:t>
            </w:r>
            <w:r w:rsidRPr="00C57BF9">
              <w:rPr>
                <w:rFonts w:ascii="Times New Roman" w:hAnsi="Times New Roman" w:cs="Times New Roman"/>
                <w:sz w:val="20"/>
                <w:szCs w:val="20"/>
              </w:rPr>
              <w:t>Pamatkapitāls: tikai €2,800 - Faktiskā kontrole: offshore struktūras caur SIA “Eko Kursa”</w:t>
            </w:r>
            <w:r w:rsidR="00122F64" w:rsidRPr="00C57BF9">
              <w:rPr>
                <w:rFonts w:ascii="Times New Roman" w:hAnsi="Times New Roman" w:cs="Times New Roman"/>
                <w:sz w:val="20"/>
                <w:szCs w:val="20"/>
              </w:rPr>
              <w:t xml:space="preserve"> </w:t>
            </w:r>
            <w:r w:rsidRPr="00C57BF9">
              <w:rPr>
                <w:rFonts w:ascii="Times New Roman" w:hAnsi="Times New Roman" w:cs="Times New Roman"/>
                <w:sz w:val="20"/>
                <w:szCs w:val="20"/>
              </w:rPr>
              <w:t>un SIA “Naftimpeks”</w:t>
            </w:r>
            <w:r w:rsidR="00122F64" w:rsidRPr="00C57BF9">
              <w:rPr>
                <w:rFonts w:ascii="Times New Roman" w:hAnsi="Times New Roman" w:cs="Times New Roman"/>
                <w:sz w:val="20"/>
                <w:szCs w:val="20"/>
              </w:rPr>
              <w:t xml:space="preserve"> </w:t>
            </w:r>
          </w:p>
          <w:p w14:paraId="420D3B33" w14:textId="77777777" w:rsidR="00763496" w:rsidRPr="00C57BF9" w:rsidRDefault="0097768B" w:rsidP="00C8582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4Projekta parametri: - Turbīnu skaits: līdz 46 VES - Kopējā jauda: 322</w:t>
            </w:r>
            <w:r w:rsidR="000755B3" w:rsidRPr="00C57BF9">
              <w:rPr>
                <w:rFonts w:ascii="Times New Roman" w:hAnsi="Times New Roman" w:cs="Times New Roman"/>
                <w:sz w:val="20"/>
                <w:szCs w:val="20"/>
              </w:rPr>
              <w:t> </w:t>
            </w:r>
            <w:r w:rsidRPr="00C57BF9">
              <w:rPr>
                <w:rFonts w:ascii="Times New Roman" w:hAnsi="Times New Roman" w:cs="Times New Roman"/>
                <w:sz w:val="20"/>
                <w:szCs w:val="20"/>
              </w:rPr>
              <w:t xml:space="preserve">MW </w:t>
            </w:r>
            <w:r w:rsidR="000755B3" w:rsidRPr="00C57BF9">
              <w:rPr>
                <w:rFonts w:ascii="Times New Roman" w:hAnsi="Times New Roman" w:cs="Times New Roman"/>
                <w:sz w:val="20"/>
                <w:szCs w:val="20"/>
              </w:rPr>
              <w:t>–</w:t>
            </w:r>
            <w:r w:rsidRPr="00C57BF9">
              <w:rPr>
                <w:rFonts w:ascii="Times New Roman" w:hAnsi="Times New Roman" w:cs="Times New Roman"/>
                <w:sz w:val="20"/>
                <w:szCs w:val="20"/>
              </w:rPr>
              <w:t xml:space="preserve"> Turbīnu</w:t>
            </w:r>
            <w:r w:rsidR="000755B3" w:rsidRPr="00C57BF9">
              <w:rPr>
                <w:rFonts w:ascii="Times New Roman" w:hAnsi="Times New Roman" w:cs="Times New Roman"/>
                <w:sz w:val="20"/>
                <w:szCs w:val="20"/>
              </w:rPr>
              <w:t xml:space="preserve"> </w:t>
            </w:r>
            <w:r w:rsidRPr="00C57BF9">
              <w:rPr>
                <w:rFonts w:ascii="Times New Roman" w:hAnsi="Times New Roman" w:cs="Times New Roman"/>
                <w:sz w:val="20"/>
                <w:szCs w:val="20"/>
              </w:rPr>
              <w:t>augstums: līdz 250 m - Projekta vērtība: aptuveni €441</w:t>
            </w:r>
            <w:r w:rsidR="00713C8E" w:rsidRPr="00C57BF9">
              <w:rPr>
                <w:rFonts w:ascii="Times New Roman" w:hAnsi="Times New Roman" w:cs="Times New Roman"/>
                <w:sz w:val="20"/>
                <w:szCs w:val="20"/>
              </w:rPr>
              <w:t> </w:t>
            </w:r>
            <w:r w:rsidRPr="00C57BF9">
              <w:rPr>
                <w:rFonts w:ascii="Times New Roman" w:hAnsi="Times New Roman" w:cs="Times New Roman"/>
                <w:sz w:val="20"/>
                <w:szCs w:val="20"/>
              </w:rPr>
              <w:t>miljoni - Prioritārā projekta</w:t>
            </w:r>
            <w:r w:rsidR="00713C8E" w:rsidRPr="00C57BF9">
              <w:rPr>
                <w:rFonts w:ascii="Times New Roman" w:hAnsi="Times New Roman" w:cs="Times New Roman"/>
                <w:sz w:val="20"/>
                <w:szCs w:val="20"/>
              </w:rPr>
              <w:t xml:space="preserve"> </w:t>
            </w:r>
            <w:r w:rsidRPr="00C57BF9">
              <w:rPr>
                <w:rFonts w:ascii="Times New Roman" w:hAnsi="Times New Roman" w:cs="Times New Roman"/>
                <w:sz w:val="20"/>
                <w:szCs w:val="20"/>
              </w:rPr>
              <w:t>statuss: piešķirts LIAA 2025. gada 7.</w:t>
            </w:r>
            <w:r w:rsidR="002933B6" w:rsidRPr="00C57BF9">
              <w:rPr>
                <w:rFonts w:ascii="Times New Roman" w:hAnsi="Times New Roman" w:cs="Times New Roman"/>
                <w:sz w:val="20"/>
                <w:szCs w:val="20"/>
              </w:rPr>
              <w:t> </w:t>
            </w:r>
            <w:r w:rsidRPr="00C57BF9">
              <w:rPr>
                <w:rFonts w:ascii="Times New Roman" w:hAnsi="Times New Roman" w:cs="Times New Roman"/>
                <w:sz w:val="20"/>
                <w:szCs w:val="20"/>
              </w:rPr>
              <w:t>februārī</w:t>
            </w:r>
            <w:r w:rsidRPr="00C57BF9">
              <w:rPr>
                <w:rFonts w:ascii="Times New Roman" w:hAnsi="Times New Roman" w:cs="Times New Roman"/>
                <w:sz w:val="20"/>
                <w:szCs w:val="20"/>
              </w:rPr>
              <w:br/>
              <w:t>Atrašanās vieta: - Dienvidkurzemes novada Sakas pagasta mežu teritorijas - 5 km no</w:t>
            </w:r>
            <w:r w:rsidR="002933B6" w:rsidRPr="00C57BF9">
              <w:rPr>
                <w:rFonts w:ascii="Times New Roman" w:hAnsi="Times New Roman" w:cs="Times New Roman"/>
                <w:sz w:val="20"/>
                <w:szCs w:val="20"/>
              </w:rPr>
              <w:t xml:space="preserve"> </w:t>
            </w:r>
            <w:r w:rsidRPr="00C57BF9">
              <w:rPr>
                <w:rFonts w:ascii="Times New Roman" w:hAnsi="Times New Roman" w:cs="Times New Roman"/>
                <w:sz w:val="20"/>
                <w:szCs w:val="20"/>
              </w:rPr>
              <w:t>Baltijas jūras piekrastes - Tuvumā Natura 2000 teritorijām (Ģiru rezervāts, Ziemupe,</w:t>
            </w:r>
            <w:r w:rsidR="002933B6" w:rsidRPr="00C57BF9">
              <w:rPr>
                <w:rFonts w:ascii="Times New Roman" w:hAnsi="Times New Roman" w:cs="Times New Roman"/>
                <w:sz w:val="20"/>
                <w:szCs w:val="20"/>
              </w:rPr>
              <w:t xml:space="preserve">  </w:t>
            </w:r>
            <w:r w:rsidRPr="00C57BF9">
              <w:rPr>
                <w:rFonts w:ascii="Times New Roman" w:hAnsi="Times New Roman" w:cs="Times New Roman"/>
                <w:sz w:val="20"/>
                <w:szCs w:val="20"/>
              </w:rPr>
              <w:t>Sakas gārņi).</w:t>
            </w:r>
            <w:r w:rsidR="002933B6" w:rsidRPr="00C57BF9">
              <w:rPr>
                <w:rFonts w:ascii="Times New Roman" w:hAnsi="Times New Roman" w:cs="Times New Roman"/>
                <w:sz w:val="20"/>
                <w:szCs w:val="20"/>
              </w:rPr>
              <w:t xml:space="preserve"> </w:t>
            </w:r>
          </w:p>
          <w:p w14:paraId="22699E5D" w14:textId="77777777" w:rsidR="00763496" w:rsidRPr="00C57BF9" w:rsidRDefault="0097768B" w:rsidP="00C8582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IVN procesa hronoloģija</w:t>
            </w:r>
          </w:p>
          <w:p w14:paraId="525B6F0B" w14:textId="77777777" w:rsidR="00E84E38" w:rsidRPr="00C57BF9" w:rsidRDefault="0097768B" w:rsidP="001023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Datums Notikums</w:t>
            </w:r>
            <w:r w:rsidR="00763496" w:rsidRPr="00C57BF9">
              <w:rPr>
                <w:rFonts w:ascii="Times New Roman" w:hAnsi="Times New Roman" w:cs="Times New Roman"/>
                <w:sz w:val="20"/>
                <w:szCs w:val="20"/>
              </w:rPr>
              <w:t xml:space="preserve"> </w:t>
            </w:r>
            <w:r w:rsidRPr="00C57BF9">
              <w:rPr>
                <w:rFonts w:ascii="Times New Roman" w:hAnsi="Times New Roman" w:cs="Times New Roman"/>
                <w:sz w:val="20"/>
                <w:szCs w:val="20"/>
              </w:rPr>
              <w:t>Atbildīgā</w:t>
            </w:r>
            <w:r w:rsidR="00F77E7E" w:rsidRPr="00C57BF9">
              <w:rPr>
                <w:rFonts w:ascii="Times New Roman" w:hAnsi="Times New Roman" w:cs="Times New Roman"/>
                <w:sz w:val="20"/>
                <w:szCs w:val="20"/>
              </w:rPr>
              <w:t xml:space="preserve"> </w:t>
            </w:r>
            <w:r w:rsidRPr="00C57BF9">
              <w:rPr>
                <w:rFonts w:ascii="Times New Roman" w:hAnsi="Times New Roman" w:cs="Times New Roman"/>
                <w:sz w:val="20"/>
                <w:szCs w:val="20"/>
              </w:rPr>
              <w:t>iestāde</w:t>
            </w:r>
            <w:r w:rsidRPr="00C57BF9">
              <w:rPr>
                <w:rFonts w:ascii="Times New Roman" w:hAnsi="Times New Roman" w:cs="Times New Roman"/>
                <w:sz w:val="20"/>
                <w:szCs w:val="20"/>
              </w:rPr>
              <w:br/>
              <w:t>30.11.2021 Lēmums Nr. 5-02/34 par IVN procedūras</w:t>
            </w:r>
            <w:r w:rsidR="00CA7C04" w:rsidRPr="00C57BF9">
              <w:rPr>
                <w:rFonts w:ascii="Times New Roman" w:hAnsi="Times New Roman" w:cs="Times New Roman"/>
                <w:sz w:val="20"/>
                <w:szCs w:val="20"/>
              </w:rPr>
              <w:t xml:space="preserve"> </w:t>
            </w:r>
            <w:r w:rsidRPr="00C57BF9">
              <w:rPr>
                <w:rFonts w:ascii="Times New Roman" w:hAnsi="Times New Roman" w:cs="Times New Roman"/>
                <w:sz w:val="20"/>
                <w:szCs w:val="20"/>
              </w:rPr>
              <w:t>piemērošanu</w:t>
            </w:r>
            <w:r w:rsidRPr="00C57BF9">
              <w:rPr>
                <w:rFonts w:ascii="Times New Roman" w:hAnsi="Times New Roman" w:cs="Times New Roman"/>
                <w:i/>
                <w:iCs/>
                <w:sz w:val="20"/>
                <w:szCs w:val="20"/>
              </w:rPr>
              <w:br/>
            </w:r>
            <w:r w:rsidRPr="00C57BF9">
              <w:rPr>
                <w:rFonts w:ascii="Times New Roman" w:hAnsi="Times New Roman" w:cs="Times New Roman"/>
                <w:sz w:val="20"/>
                <w:szCs w:val="20"/>
              </w:rPr>
              <w:t>EVA (tagad</w:t>
            </w:r>
            <w:r w:rsidR="00CA7C04" w:rsidRPr="00C57BF9">
              <w:rPr>
                <w:rFonts w:ascii="Times New Roman" w:hAnsi="Times New Roman" w:cs="Times New Roman"/>
                <w:sz w:val="20"/>
                <w:szCs w:val="20"/>
              </w:rPr>
              <w:t xml:space="preserve"> </w:t>
            </w:r>
            <w:r w:rsidRPr="00C57BF9">
              <w:rPr>
                <w:rFonts w:ascii="Times New Roman" w:hAnsi="Times New Roman" w:cs="Times New Roman"/>
                <w:sz w:val="20"/>
                <w:szCs w:val="20"/>
              </w:rPr>
              <w:t>VVD)</w:t>
            </w:r>
          </w:p>
          <w:p w14:paraId="05B8F301" w14:textId="77777777" w:rsidR="004D40E6" w:rsidRPr="00C57BF9" w:rsidRDefault="0097768B" w:rsidP="001023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06.05.2022 Programma Nr. 5-03/142/2022 IVN veikšanai EVA (tagad</w:t>
            </w:r>
            <w:r w:rsidR="00CA7C04" w:rsidRPr="00C57BF9">
              <w:rPr>
                <w:rFonts w:ascii="Times New Roman" w:hAnsi="Times New Roman" w:cs="Times New Roman"/>
                <w:sz w:val="20"/>
                <w:szCs w:val="20"/>
              </w:rPr>
              <w:t xml:space="preserve"> </w:t>
            </w:r>
            <w:r w:rsidRPr="00C57BF9">
              <w:rPr>
                <w:rFonts w:ascii="Times New Roman" w:hAnsi="Times New Roman" w:cs="Times New Roman"/>
                <w:sz w:val="20"/>
                <w:szCs w:val="20"/>
              </w:rPr>
              <w:t>VVD)</w:t>
            </w:r>
            <w:r w:rsidRPr="00C57BF9">
              <w:rPr>
                <w:rFonts w:ascii="Times New Roman" w:hAnsi="Times New Roman" w:cs="Times New Roman"/>
                <w:sz w:val="20"/>
                <w:szCs w:val="20"/>
              </w:rPr>
              <w:br/>
              <w:t>2022-2023 Ornitologiskais monitorings (tikai 2 gadi -</w:t>
            </w:r>
            <w:r w:rsidRPr="00C57BF9">
              <w:rPr>
                <w:rFonts w:ascii="Times New Roman" w:hAnsi="Times New Roman" w:cs="Times New Roman"/>
                <w:sz w:val="20"/>
                <w:szCs w:val="20"/>
              </w:rPr>
              <w:br/>
              <w:t>nepietiekams!)</w:t>
            </w:r>
            <w:r w:rsidR="00C77CAB" w:rsidRPr="00C57BF9">
              <w:rPr>
                <w:rFonts w:ascii="Times New Roman" w:hAnsi="Times New Roman" w:cs="Times New Roman"/>
                <w:sz w:val="20"/>
                <w:szCs w:val="20"/>
              </w:rPr>
              <w:t xml:space="preserve"> </w:t>
            </w:r>
            <w:r w:rsidRPr="00C57BF9">
              <w:rPr>
                <w:rFonts w:ascii="Times New Roman" w:hAnsi="Times New Roman" w:cs="Times New Roman"/>
                <w:sz w:val="20"/>
                <w:szCs w:val="20"/>
              </w:rPr>
              <w:t>Attīstītājs</w:t>
            </w:r>
          </w:p>
          <w:p w14:paraId="2A89B30F" w14:textId="77777777" w:rsidR="00F3239E" w:rsidRPr="00C57BF9" w:rsidRDefault="0097768B" w:rsidP="001023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27.05.2024 Iesniegts IVN ziņojums (1. versija) Attīstītājs →</w:t>
            </w:r>
            <w:r w:rsidRPr="00C57BF9">
              <w:rPr>
                <w:rFonts w:ascii="Times New Roman" w:hAnsi="Times New Roman" w:cs="Times New Roman"/>
                <w:sz w:val="20"/>
                <w:szCs w:val="20"/>
              </w:rPr>
              <w:br/>
              <w:t>EVA</w:t>
            </w:r>
            <w:r w:rsidRPr="00C57BF9">
              <w:rPr>
                <w:rFonts w:ascii="Times New Roman" w:hAnsi="Times New Roman" w:cs="Times New Roman"/>
                <w:sz w:val="20"/>
                <w:szCs w:val="20"/>
              </w:rPr>
              <w:br/>
              <w:t>10.01-22.02.2024</w:t>
            </w:r>
            <w:r w:rsidR="00ED387F"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Sabiedriskā apspriešana (1. reize) EVA (tagad</w:t>
            </w:r>
            <w:r w:rsidR="00FD38E9" w:rsidRPr="00C57BF9">
              <w:rPr>
                <w:rFonts w:ascii="Times New Roman" w:hAnsi="Times New Roman" w:cs="Times New Roman"/>
                <w:sz w:val="20"/>
                <w:szCs w:val="20"/>
              </w:rPr>
              <w:t xml:space="preserve"> </w:t>
            </w:r>
            <w:r w:rsidRPr="00C57BF9">
              <w:rPr>
                <w:rFonts w:ascii="Times New Roman" w:hAnsi="Times New Roman" w:cs="Times New Roman"/>
                <w:sz w:val="20"/>
                <w:szCs w:val="20"/>
              </w:rPr>
              <w:t>VVD)</w:t>
            </w:r>
            <w:r w:rsidRPr="00C57BF9">
              <w:rPr>
                <w:rFonts w:ascii="Times New Roman" w:hAnsi="Times New Roman" w:cs="Times New Roman"/>
                <w:sz w:val="20"/>
                <w:szCs w:val="20"/>
              </w:rPr>
              <w:br/>
              <w:t>17.09.2024 Lēmums Nr. 5-02-2/47/2024 par ziņojuma</w:t>
            </w:r>
            <w:r w:rsidRPr="00C57BF9">
              <w:rPr>
                <w:rFonts w:ascii="Times New Roman" w:hAnsi="Times New Roman" w:cs="Times New Roman"/>
                <w:sz w:val="20"/>
                <w:szCs w:val="20"/>
              </w:rPr>
              <w:br/>
              <w:t>nodošanu pārstrādei</w:t>
            </w:r>
            <w:r w:rsidR="00F3239E" w:rsidRPr="00C57BF9">
              <w:rPr>
                <w:rFonts w:ascii="Times New Roman" w:hAnsi="Times New Roman" w:cs="Times New Roman"/>
                <w:sz w:val="20"/>
                <w:szCs w:val="20"/>
              </w:rPr>
              <w:t xml:space="preserve"> </w:t>
            </w:r>
            <w:r w:rsidRPr="00C57BF9">
              <w:rPr>
                <w:rFonts w:ascii="Times New Roman" w:hAnsi="Times New Roman" w:cs="Times New Roman"/>
                <w:sz w:val="20"/>
                <w:szCs w:val="20"/>
              </w:rPr>
              <w:t>EVA (tagad</w:t>
            </w:r>
            <w:r w:rsidR="00F3239E" w:rsidRPr="00C57BF9">
              <w:rPr>
                <w:rFonts w:ascii="Times New Roman" w:hAnsi="Times New Roman" w:cs="Times New Roman"/>
                <w:sz w:val="20"/>
                <w:szCs w:val="20"/>
              </w:rPr>
              <w:t xml:space="preserve"> </w:t>
            </w:r>
            <w:r w:rsidRPr="00C57BF9">
              <w:rPr>
                <w:rFonts w:ascii="Times New Roman" w:hAnsi="Times New Roman" w:cs="Times New Roman"/>
                <w:sz w:val="20"/>
                <w:szCs w:val="20"/>
              </w:rPr>
              <w:t>VVD)</w:t>
            </w:r>
          </w:p>
          <w:p w14:paraId="0E380124" w14:textId="77777777" w:rsidR="00A066F9" w:rsidRPr="00C57BF9" w:rsidRDefault="0097768B" w:rsidP="001023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20.06-20.07.2025</w:t>
            </w:r>
            <w:r w:rsidR="00A066F9"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Sabiedriskā apspriešana (2. reize) -</w:t>
            </w:r>
            <w:r w:rsidR="00A066F9" w:rsidRPr="00C57BF9">
              <w:rPr>
                <w:rFonts w:ascii="Times New Roman" w:hAnsi="Times New Roman" w:cs="Times New Roman"/>
                <w:sz w:val="20"/>
                <w:szCs w:val="20"/>
              </w:rPr>
              <w:t xml:space="preserve"> </w:t>
            </w:r>
            <w:r w:rsidRPr="00C57BF9">
              <w:rPr>
                <w:rFonts w:ascii="Times New Roman" w:hAnsi="Times New Roman" w:cs="Times New Roman"/>
                <w:sz w:val="20"/>
                <w:szCs w:val="20"/>
              </w:rPr>
              <w:t>Problemātiska!</w:t>
            </w:r>
            <w:r w:rsidRPr="00C57BF9">
              <w:rPr>
                <w:rFonts w:ascii="Times New Roman" w:hAnsi="Times New Roman" w:cs="Times New Roman"/>
                <w:sz w:val="20"/>
                <w:szCs w:val="20"/>
              </w:rPr>
              <w:br/>
              <w:t>EVA (tagad</w:t>
            </w:r>
            <w:r w:rsidR="00A066F9" w:rsidRPr="00C57BF9">
              <w:rPr>
                <w:rFonts w:ascii="Times New Roman" w:hAnsi="Times New Roman" w:cs="Times New Roman"/>
                <w:sz w:val="20"/>
                <w:szCs w:val="20"/>
              </w:rPr>
              <w:t xml:space="preserve"> </w:t>
            </w:r>
            <w:r w:rsidRPr="00C57BF9">
              <w:rPr>
                <w:rFonts w:ascii="Times New Roman" w:hAnsi="Times New Roman" w:cs="Times New Roman"/>
                <w:sz w:val="20"/>
                <w:szCs w:val="20"/>
              </w:rPr>
              <w:t>VVD)</w:t>
            </w:r>
          </w:p>
          <w:p w14:paraId="31F9A87B" w14:textId="202BCEEA" w:rsidR="00A03AEB" w:rsidRPr="00C57BF9" w:rsidRDefault="0097768B" w:rsidP="001023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30.06.2025 Sabiedriskā sanāksme Pāvilostā un Alsungā</w:t>
            </w:r>
            <w:r w:rsidR="00C67DF8" w:rsidRPr="00C57BF9">
              <w:rPr>
                <w:rFonts w:ascii="Times New Roman" w:hAnsi="Times New Roman" w:cs="Times New Roman"/>
                <w:sz w:val="20"/>
                <w:szCs w:val="20"/>
              </w:rPr>
              <w:t xml:space="preserve"> </w:t>
            </w:r>
            <w:r w:rsidRPr="00C57BF9">
              <w:rPr>
                <w:rFonts w:ascii="Times New Roman" w:hAnsi="Times New Roman" w:cs="Times New Roman"/>
                <w:sz w:val="20"/>
                <w:szCs w:val="20"/>
              </w:rPr>
              <w:t>vienlaicīgi</w:t>
            </w:r>
            <w:r w:rsidR="00A03AEB" w:rsidRPr="00C57BF9">
              <w:rPr>
                <w:rFonts w:ascii="Times New Roman" w:hAnsi="Times New Roman" w:cs="Times New Roman"/>
                <w:sz w:val="20"/>
                <w:szCs w:val="20"/>
              </w:rPr>
              <w:t xml:space="preserve"> </w:t>
            </w:r>
            <w:r w:rsidRPr="00C57BF9">
              <w:rPr>
                <w:rFonts w:ascii="Times New Roman" w:hAnsi="Times New Roman" w:cs="Times New Roman"/>
                <w:sz w:val="20"/>
                <w:szCs w:val="20"/>
              </w:rPr>
              <w:t>EVA (tagad</w:t>
            </w:r>
            <w:r w:rsidR="00A03AEB" w:rsidRPr="00C57BF9">
              <w:rPr>
                <w:rFonts w:ascii="Times New Roman" w:hAnsi="Times New Roman" w:cs="Times New Roman"/>
                <w:sz w:val="20"/>
                <w:szCs w:val="20"/>
              </w:rPr>
              <w:t xml:space="preserve"> </w:t>
            </w:r>
            <w:r w:rsidRPr="00C57BF9">
              <w:rPr>
                <w:rFonts w:ascii="Times New Roman" w:hAnsi="Times New Roman" w:cs="Times New Roman"/>
                <w:sz w:val="20"/>
                <w:szCs w:val="20"/>
              </w:rPr>
              <w:t>VVD)</w:t>
            </w:r>
          </w:p>
          <w:p w14:paraId="036D5E29" w14:textId="731F5F26" w:rsidR="00DC3B3E" w:rsidRPr="00C57BF9" w:rsidRDefault="0097768B" w:rsidP="001023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12.08.2025 Iesniegts pārstrādāts IVN ziņojums (4. versija) Attīstītājs →</w:t>
            </w:r>
            <w:r w:rsidRPr="00C57BF9">
              <w:rPr>
                <w:rFonts w:ascii="Times New Roman" w:hAnsi="Times New Roman" w:cs="Times New Roman"/>
                <w:sz w:val="20"/>
                <w:szCs w:val="20"/>
              </w:rPr>
              <w:br/>
              <w:t>EVA</w:t>
            </w:r>
            <w:r w:rsidRPr="00C57BF9">
              <w:rPr>
                <w:rFonts w:ascii="Times New Roman" w:hAnsi="Times New Roman" w:cs="Times New Roman"/>
                <w:sz w:val="20"/>
                <w:szCs w:val="20"/>
              </w:rPr>
              <w:br/>
              <w:t>11.09.2025 Lēmums Nr. 10.547/2025 - noraida iebildumus par</w:t>
            </w:r>
            <w:r w:rsidR="00DC3B3E" w:rsidRPr="00C57BF9">
              <w:rPr>
                <w:rFonts w:ascii="Times New Roman" w:hAnsi="Times New Roman" w:cs="Times New Roman"/>
                <w:sz w:val="20"/>
                <w:szCs w:val="20"/>
              </w:rPr>
              <w:t xml:space="preserve"> </w:t>
            </w:r>
            <w:r w:rsidRPr="00C57BF9">
              <w:rPr>
                <w:rFonts w:ascii="Times New Roman" w:hAnsi="Times New Roman" w:cs="Times New Roman"/>
                <w:sz w:val="20"/>
                <w:szCs w:val="20"/>
              </w:rPr>
              <w:t>procedūru</w:t>
            </w:r>
            <w:r w:rsidR="00DC3B3E" w:rsidRPr="00C57BF9">
              <w:rPr>
                <w:rFonts w:ascii="Times New Roman" w:hAnsi="Times New Roman" w:cs="Times New Roman"/>
                <w:sz w:val="20"/>
                <w:szCs w:val="20"/>
              </w:rPr>
              <w:t xml:space="preserve"> </w:t>
            </w:r>
            <w:r w:rsidRPr="00C57BF9">
              <w:rPr>
                <w:rFonts w:ascii="Times New Roman" w:hAnsi="Times New Roman" w:cs="Times New Roman"/>
                <w:sz w:val="20"/>
                <w:szCs w:val="20"/>
              </w:rPr>
              <w:t>EVA (tagad</w:t>
            </w:r>
            <w:r w:rsidR="00DC3B3E" w:rsidRPr="00C57BF9">
              <w:rPr>
                <w:rFonts w:ascii="Times New Roman" w:hAnsi="Times New Roman" w:cs="Times New Roman"/>
                <w:sz w:val="20"/>
                <w:szCs w:val="20"/>
              </w:rPr>
              <w:t xml:space="preserve"> </w:t>
            </w:r>
            <w:r w:rsidRPr="00C57BF9">
              <w:rPr>
                <w:rFonts w:ascii="Times New Roman" w:hAnsi="Times New Roman" w:cs="Times New Roman"/>
                <w:sz w:val="20"/>
                <w:szCs w:val="20"/>
              </w:rPr>
              <w:t>VVD)</w:t>
            </w:r>
          </w:p>
          <w:p w14:paraId="0ABCC792" w14:textId="77777777" w:rsidR="007C329E" w:rsidRPr="00C57BF9" w:rsidRDefault="0097768B" w:rsidP="001023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30.09.2025 Atzinums Nr. 10.7/9/2025 - pozitīvs IVN atzinums EVA (tagad</w:t>
            </w:r>
            <w:r w:rsidRPr="00C57BF9">
              <w:rPr>
                <w:rFonts w:ascii="Times New Roman" w:hAnsi="Times New Roman" w:cs="Times New Roman"/>
                <w:sz w:val="20"/>
                <w:szCs w:val="20"/>
              </w:rPr>
              <w:br/>
              <w:t>VVD)</w:t>
            </w:r>
            <w:r w:rsidRPr="00C57BF9">
              <w:rPr>
                <w:rFonts w:ascii="Times New Roman" w:hAnsi="Times New Roman" w:cs="Times New Roman"/>
                <w:sz w:val="20"/>
                <w:szCs w:val="20"/>
              </w:rPr>
              <w:br/>
              <w:t>01.10.2025 EVA integrācija VVD - visi EVA uzdevumi un</w:t>
            </w:r>
            <w:r w:rsidR="007C329E" w:rsidRPr="00C57BF9">
              <w:rPr>
                <w:rFonts w:ascii="Times New Roman" w:hAnsi="Times New Roman" w:cs="Times New Roman"/>
                <w:sz w:val="20"/>
                <w:szCs w:val="20"/>
              </w:rPr>
              <w:t xml:space="preserve"> </w:t>
            </w:r>
            <w:r w:rsidRPr="00C57BF9">
              <w:rPr>
                <w:rFonts w:ascii="Times New Roman" w:hAnsi="Times New Roman" w:cs="Times New Roman"/>
                <w:sz w:val="20"/>
                <w:szCs w:val="20"/>
              </w:rPr>
              <w:t>tiesības pāriet VVD</w:t>
            </w:r>
            <w:r w:rsidR="0096256B" w:rsidRPr="00C57BF9">
              <w:rPr>
                <w:rFonts w:ascii="Times New Roman" w:hAnsi="Times New Roman" w:cs="Times New Roman"/>
                <w:sz w:val="20"/>
                <w:szCs w:val="20"/>
              </w:rPr>
              <w:t xml:space="preserve"> </w:t>
            </w:r>
            <w:r w:rsidRPr="00C57BF9">
              <w:rPr>
                <w:rFonts w:ascii="Times New Roman" w:hAnsi="Times New Roman" w:cs="Times New Roman"/>
                <w:sz w:val="20"/>
                <w:szCs w:val="20"/>
              </w:rPr>
              <w:t>Valsts reforma</w:t>
            </w:r>
          </w:p>
          <w:p w14:paraId="63B91B5D" w14:textId="77777777" w:rsidR="007C329E" w:rsidRPr="00C57BF9" w:rsidRDefault="0097768B" w:rsidP="001023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512.01.2026 ŠODIENA - MK akcepta apspriešana (projekts Nr.</w:t>
            </w:r>
            <w:r w:rsidRPr="00C57BF9">
              <w:rPr>
                <w:rFonts w:ascii="Times New Roman" w:hAnsi="Times New Roman" w:cs="Times New Roman"/>
                <w:sz w:val="20"/>
                <w:szCs w:val="20"/>
              </w:rPr>
              <w:br/>
              <w:t>25-TA-2896)</w:t>
            </w:r>
            <w:r w:rsidR="001D7B8D" w:rsidRPr="00C57BF9">
              <w:rPr>
                <w:rFonts w:ascii="Times New Roman" w:hAnsi="Times New Roman" w:cs="Times New Roman"/>
                <w:sz w:val="20"/>
                <w:szCs w:val="20"/>
              </w:rPr>
              <w:t xml:space="preserve"> </w:t>
            </w:r>
            <w:r w:rsidRPr="00C57BF9">
              <w:rPr>
                <w:rFonts w:ascii="Times New Roman" w:hAnsi="Times New Roman" w:cs="Times New Roman"/>
                <w:sz w:val="20"/>
                <w:szCs w:val="20"/>
              </w:rPr>
              <w:t>MK + VVD +</w:t>
            </w:r>
            <w:r w:rsidR="00FE456E" w:rsidRPr="00C57BF9">
              <w:rPr>
                <w:rFonts w:ascii="Times New Roman" w:hAnsi="Times New Roman" w:cs="Times New Roman"/>
                <w:sz w:val="20"/>
                <w:szCs w:val="20"/>
              </w:rPr>
              <w:t xml:space="preserve"> </w:t>
            </w:r>
            <w:r w:rsidRPr="00C57BF9">
              <w:rPr>
                <w:rFonts w:ascii="Times New Roman" w:hAnsi="Times New Roman" w:cs="Times New Roman"/>
                <w:sz w:val="20"/>
                <w:szCs w:val="20"/>
              </w:rPr>
              <w:t>KEM</w:t>
            </w:r>
          </w:p>
          <w:p w14:paraId="3D7EA362" w14:textId="77777777" w:rsidR="007C329E" w:rsidRPr="00C57BF9" w:rsidRDefault="0097768B" w:rsidP="001023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Pamatproblēmas</w:t>
            </w:r>
            <w:r w:rsidRPr="00C57BF9">
              <w:rPr>
                <w:rFonts w:ascii="Times New Roman" w:hAnsi="Times New Roman" w:cs="Times New Roman"/>
                <w:sz w:val="20"/>
                <w:szCs w:val="20"/>
              </w:rPr>
              <w:br/>
              <w:t>Biedrības veikta detalizēta analīze atklāj 110+ dokumentētus pārkāpumus septiņās</w:t>
            </w:r>
            <w:r w:rsidR="007C329E" w:rsidRPr="00C57BF9">
              <w:rPr>
                <w:rFonts w:ascii="Times New Roman" w:hAnsi="Times New Roman" w:cs="Times New Roman"/>
                <w:sz w:val="20"/>
                <w:szCs w:val="20"/>
              </w:rPr>
              <w:t xml:space="preserve"> </w:t>
            </w:r>
            <w:r w:rsidRPr="00C57BF9">
              <w:rPr>
                <w:rFonts w:ascii="Times New Roman" w:hAnsi="Times New Roman" w:cs="Times New Roman"/>
                <w:sz w:val="20"/>
                <w:szCs w:val="20"/>
              </w:rPr>
              <w:t>kategorijās:</w:t>
            </w:r>
          </w:p>
          <w:p w14:paraId="6D08CE6E" w14:textId="6AD49F75" w:rsidR="007C329E" w:rsidRPr="00C57BF9" w:rsidRDefault="007C329E" w:rsidP="007C329E">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1. </w:t>
            </w:r>
            <w:r w:rsidR="0097768B" w:rsidRPr="00C57BF9">
              <w:rPr>
                <w:rFonts w:ascii="Times New Roman" w:hAnsi="Times New Roman" w:cs="Times New Roman"/>
                <w:sz w:val="20"/>
                <w:szCs w:val="20"/>
              </w:rPr>
              <w:t>Sabiedrības līdzdalības pārkāpumi (18 argumenti)</w:t>
            </w:r>
          </w:p>
          <w:p w14:paraId="55396FD5" w14:textId="645C67F7" w:rsidR="007B2595" w:rsidRPr="00C57BF9" w:rsidRDefault="0097768B" w:rsidP="007C329E">
            <w:pPr>
              <w:spacing w:line="240" w:lineRule="auto"/>
              <w:rPr>
                <w:rFonts w:ascii="Times New Roman" w:hAnsi="Times New Roman" w:cs="Times New Roman"/>
                <w:sz w:val="20"/>
                <w:szCs w:val="20"/>
              </w:rPr>
            </w:pPr>
            <w:r w:rsidRPr="00C57BF9">
              <w:rPr>
                <w:rFonts w:ascii="Times New Roman" w:hAnsi="Times New Roman" w:cs="Times New Roman"/>
                <w:sz w:val="20"/>
                <w:szCs w:val="20"/>
              </w:rPr>
              <w:t>2. IVN ziņojuma satura nepilnības (32 argumenti)</w:t>
            </w:r>
            <w:r w:rsidRPr="00C57BF9">
              <w:rPr>
                <w:rFonts w:ascii="Times New Roman" w:hAnsi="Times New Roman" w:cs="Times New Roman"/>
                <w:sz w:val="20"/>
                <w:szCs w:val="20"/>
              </w:rPr>
              <w:br/>
              <w:t>3. Procesuālie pārkāpumi (24 argumenti)</w:t>
            </w:r>
            <w:r w:rsidRPr="00C57BF9">
              <w:rPr>
                <w:rFonts w:ascii="Times New Roman" w:hAnsi="Times New Roman" w:cs="Times New Roman"/>
                <w:sz w:val="20"/>
                <w:szCs w:val="20"/>
              </w:rPr>
              <w:br/>
              <w:t>4. ES direktīvu pārkāpumi (20 argumenti)</w:t>
            </w:r>
            <w:r w:rsidRPr="00C57BF9">
              <w:rPr>
                <w:rFonts w:ascii="Times New Roman" w:hAnsi="Times New Roman" w:cs="Times New Roman"/>
                <w:sz w:val="20"/>
                <w:szCs w:val="20"/>
              </w:rPr>
              <w:br/>
              <w:t>5. Satversmes normu pārkāpumi (10 argumenti)</w:t>
            </w:r>
            <w:r w:rsidRPr="00C57BF9">
              <w:rPr>
                <w:rFonts w:ascii="Times New Roman" w:hAnsi="Times New Roman" w:cs="Times New Roman"/>
                <w:sz w:val="20"/>
                <w:szCs w:val="20"/>
              </w:rPr>
              <w:br/>
              <w:t>6. Bioloģiskās daudzveidības apdraudējums (24 argumenti)</w:t>
            </w:r>
            <w:r w:rsidRPr="00C57BF9">
              <w:rPr>
                <w:rFonts w:ascii="Times New Roman" w:hAnsi="Times New Roman" w:cs="Times New Roman"/>
                <w:sz w:val="20"/>
                <w:szCs w:val="20"/>
              </w:rPr>
              <w:br/>
              <w:t>7. Krimināltiesību pazīmes (6 argumenti)</w:t>
            </w:r>
          </w:p>
        </w:tc>
        <w:tc>
          <w:tcPr>
            <w:tcW w:w="8363" w:type="dxa"/>
          </w:tcPr>
          <w:p w14:paraId="2CBACC36" w14:textId="77777777" w:rsidR="002C2E34" w:rsidRPr="00C57BF9" w:rsidRDefault="002C2E34">
            <w:pPr>
              <w:rPr>
                <w:rFonts w:ascii="Times New Roman" w:hAnsi="Times New Roman" w:cs="Times New Roman"/>
                <w:sz w:val="20"/>
                <w:szCs w:val="20"/>
              </w:rPr>
            </w:pPr>
          </w:p>
          <w:p w14:paraId="70D79B6F" w14:textId="77777777" w:rsidR="002C2E34" w:rsidRPr="00C57BF9" w:rsidRDefault="002C2E34">
            <w:pPr>
              <w:rPr>
                <w:rFonts w:ascii="Times New Roman" w:hAnsi="Times New Roman" w:cs="Times New Roman"/>
                <w:sz w:val="20"/>
                <w:szCs w:val="20"/>
              </w:rPr>
            </w:pPr>
          </w:p>
          <w:p w14:paraId="78519DFE" w14:textId="77777777" w:rsidR="002C2E34" w:rsidRPr="00C57BF9" w:rsidRDefault="002C2E34">
            <w:pPr>
              <w:rPr>
                <w:rFonts w:ascii="Times New Roman" w:hAnsi="Times New Roman" w:cs="Times New Roman"/>
                <w:sz w:val="20"/>
                <w:szCs w:val="20"/>
              </w:rPr>
            </w:pPr>
          </w:p>
          <w:p w14:paraId="6BEC9BCB" w14:textId="77777777" w:rsidR="002C2E34" w:rsidRPr="00C57BF9" w:rsidRDefault="002C2E34">
            <w:pPr>
              <w:rPr>
                <w:rFonts w:ascii="Times New Roman" w:hAnsi="Times New Roman" w:cs="Times New Roman"/>
                <w:sz w:val="20"/>
                <w:szCs w:val="20"/>
              </w:rPr>
            </w:pPr>
          </w:p>
          <w:p w14:paraId="3254043F" w14:textId="77777777" w:rsidR="002C2E34" w:rsidRPr="00C57BF9" w:rsidRDefault="002C2E34">
            <w:pPr>
              <w:rPr>
                <w:rFonts w:ascii="Times New Roman" w:hAnsi="Times New Roman" w:cs="Times New Roman"/>
                <w:sz w:val="20"/>
                <w:szCs w:val="20"/>
              </w:rPr>
            </w:pPr>
          </w:p>
          <w:p w14:paraId="6EC51B9D" w14:textId="77777777" w:rsidR="002C2E34" w:rsidRPr="00C57BF9" w:rsidRDefault="002C2E34">
            <w:pPr>
              <w:rPr>
                <w:rFonts w:ascii="Times New Roman" w:hAnsi="Times New Roman" w:cs="Times New Roman"/>
                <w:sz w:val="20"/>
                <w:szCs w:val="20"/>
              </w:rPr>
            </w:pPr>
          </w:p>
          <w:p w14:paraId="6BA61F1F" w14:textId="77777777" w:rsidR="002C2E34" w:rsidRPr="00C57BF9" w:rsidRDefault="002C2E34">
            <w:pPr>
              <w:rPr>
                <w:rFonts w:ascii="Times New Roman" w:hAnsi="Times New Roman" w:cs="Times New Roman"/>
                <w:sz w:val="20"/>
                <w:szCs w:val="20"/>
              </w:rPr>
            </w:pPr>
          </w:p>
          <w:p w14:paraId="1723D0A3" w14:textId="0AF4D0BC" w:rsidR="00DA498E" w:rsidRPr="00C57BF9" w:rsidRDefault="009B710D" w:rsidP="008364A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Likuma “Par ietekmes uz vidi novērtējumu”</w:t>
            </w:r>
            <w:r w:rsidR="00F157EE" w:rsidRPr="00C57BF9">
              <w:rPr>
                <w:rFonts w:ascii="Times New Roman" w:hAnsi="Times New Roman" w:cs="Times New Roman"/>
                <w:sz w:val="20"/>
                <w:szCs w:val="20"/>
              </w:rPr>
              <w:t xml:space="preserve"> 6. pants nosaka, ka kompetentā institūcija koordinē un </w:t>
            </w:r>
            <w:r w:rsidR="005670B2" w:rsidRPr="00C57BF9">
              <w:rPr>
                <w:rFonts w:ascii="Times New Roman" w:hAnsi="Times New Roman" w:cs="Times New Roman"/>
                <w:sz w:val="20"/>
                <w:szCs w:val="20"/>
              </w:rPr>
              <w:t>pārrauga ietekmes uz vidi novērtējumu, bet neveic to. Līdz ar to nav iespējams uzdot VVD veikt atkārtotu IVN procedūru.</w:t>
            </w:r>
          </w:p>
          <w:p w14:paraId="2692A7BA" w14:textId="77777777" w:rsidR="00604129" w:rsidRPr="00C57BF9" w:rsidRDefault="00604129" w:rsidP="008364AB">
            <w:pPr>
              <w:spacing w:line="240" w:lineRule="auto"/>
              <w:jc w:val="both"/>
              <w:rPr>
                <w:rFonts w:ascii="Times New Roman" w:hAnsi="Times New Roman" w:cs="Times New Roman"/>
                <w:sz w:val="20"/>
                <w:szCs w:val="20"/>
              </w:rPr>
            </w:pPr>
          </w:p>
          <w:p w14:paraId="1004C634" w14:textId="2B3ACAFA" w:rsidR="005670B2" w:rsidRPr="00C57BF9" w:rsidRDefault="008615E6" w:rsidP="008364A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 Likuma “Par ietekmes uz vidi novērtējumu” 5. pants nosaka, ka IVN finansē paredzētās darbības ierosinātājs. Līdz ar to VVD nav </w:t>
            </w:r>
            <w:r w:rsidR="00A922F9" w:rsidRPr="00C57BF9">
              <w:rPr>
                <w:rFonts w:ascii="Times New Roman" w:hAnsi="Times New Roman" w:cs="Times New Roman"/>
                <w:sz w:val="20"/>
                <w:szCs w:val="20"/>
              </w:rPr>
              <w:t>ne deleģējuma, ne finanšu resursu IVN veikšanai.</w:t>
            </w:r>
          </w:p>
          <w:p w14:paraId="299D5B09" w14:textId="77777777" w:rsidR="00604129" w:rsidRPr="00C57BF9" w:rsidRDefault="00604129" w:rsidP="008364AB">
            <w:pPr>
              <w:spacing w:line="240" w:lineRule="auto"/>
              <w:jc w:val="both"/>
              <w:rPr>
                <w:rFonts w:ascii="Times New Roman" w:hAnsi="Times New Roman" w:cs="Times New Roman"/>
                <w:sz w:val="20"/>
                <w:szCs w:val="20"/>
              </w:rPr>
            </w:pPr>
          </w:p>
          <w:p w14:paraId="49EC3B9D" w14:textId="39BB9BAE" w:rsidR="00216F20" w:rsidRPr="00C57BF9" w:rsidRDefault="00A922F9" w:rsidP="007277E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Likuma “Par ietekmes uz vidi novērtējumu” 17. pants nosaka, ka paredzētās darbības ierosinātājs sagatavo ziņojumu</w:t>
            </w:r>
            <w:r w:rsidR="0056080F" w:rsidRPr="00C57BF9">
              <w:rPr>
                <w:rFonts w:ascii="Times New Roman" w:hAnsi="Times New Roman" w:cs="Times New Roman"/>
                <w:sz w:val="20"/>
                <w:szCs w:val="20"/>
              </w:rPr>
              <w:t xml:space="preserve">, piesaistot </w:t>
            </w:r>
            <w:r w:rsidR="004154A5" w:rsidRPr="00C57BF9">
              <w:rPr>
                <w:rFonts w:ascii="Times New Roman" w:hAnsi="Times New Roman" w:cs="Times New Roman"/>
                <w:sz w:val="20"/>
                <w:szCs w:val="20"/>
              </w:rPr>
              <w:t xml:space="preserve">speciālistus ar atbilstošu izglītību. VVD nav </w:t>
            </w:r>
            <w:r w:rsidR="008364AB" w:rsidRPr="00C57BF9">
              <w:rPr>
                <w:rFonts w:ascii="Times New Roman" w:hAnsi="Times New Roman" w:cs="Times New Roman"/>
                <w:sz w:val="20"/>
                <w:szCs w:val="20"/>
              </w:rPr>
              <w:t xml:space="preserve">ne </w:t>
            </w:r>
            <w:r w:rsidR="004154A5" w:rsidRPr="00C57BF9">
              <w:rPr>
                <w:rFonts w:ascii="Times New Roman" w:hAnsi="Times New Roman" w:cs="Times New Roman"/>
                <w:sz w:val="20"/>
                <w:szCs w:val="20"/>
              </w:rPr>
              <w:t>pilnvarojuma</w:t>
            </w:r>
            <w:r w:rsidR="008364AB" w:rsidRPr="00C57BF9">
              <w:rPr>
                <w:rFonts w:ascii="Times New Roman" w:hAnsi="Times New Roman" w:cs="Times New Roman"/>
                <w:sz w:val="20"/>
                <w:szCs w:val="20"/>
              </w:rPr>
              <w:t>, ne resursu</w:t>
            </w:r>
            <w:r w:rsidR="004154A5" w:rsidRPr="00C57BF9">
              <w:rPr>
                <w:rFonts w:ascii="Times New Roman" w:hAnsi="Times New Roman" w:cs="Times New Roman"/>
                <w:sz w:val="20"/>
                <w:szCs w:val="20"/>
              </w:rPr>
              <w:t xml:space="preserve"> </w:t>
            </w:r>
            <w:r w:rsidR="008364AB" w:rsidRPr="00C57BF9">
              <w:rPr>
                <w:rFonts w:ascii="Times New Roman" w:hAnsi="Times New Roman" w:cs="Times New Roman"/>
                <w:sz w:val="20"/>
                <w:szCs w:val="20"/>
              </w:rPr>
              <w:t>sagatavot ziņojumu.</w:t>
            </w:r>
          </w:p>
          <w:p w14:paraId="1DE8B442" w14:textId="77777777" w:rsidR="002A1A9E" w:rsidRPr="00C57BF9" w:rsidRDefault="002A1A9E" w:rsidP="007277EC">
            <w:pPr>
              <w:spacing w:line="240" w:lineRule="auto"/>
              <w:jc w:val="both"/>
              <w:rPr>
                <w:rFonts w:ascii="Times New Roman" w:hAnsi="Times New Roman" w:cs="Times New Roman"/>
                <w:sz w:val="20"/>
                <w:szCs w:val="20"/>
              </w:rPr>
            </w:pPr>
          </w:p>
          <w:p w14:paraId="3CF6A2AC" w14:textId="77777777" w:rsidR="002A1A9E" w:rsidRPr="00C57BF9" w:rsidRDefault="002A1A9E" w:rsidP="007277EC">
            <w:pPr>
              <w:spacing w:line="240" w:lineRule="auto"/>
              <w:jc w:val="both"/>
              <w:rPr>
                <w:rFonts w:ascii="Times New Roman" w:hAnsi="Times New Roman" w:cs="Times New Roman"/>
                <w:sz w:val="20"/>
                <w:szCs w:val="20"/>
              </w:rPr>
            </w:pPr>
          </w:p>
          <w:p w14:paraId="61E00017" w14:textId="77777777" w:rsidR="00EE3434" w:rsidRPr="00C57BF9" w:rsidRDefault="002A1A9E" w:rsidP="00EE3434">
            <w:pPr>
              <w:jc w:val="both"/>
              <w:rPr>
                <w:rFonts w:ascii="Times New Roman" w:hAnsi="Times New Roman" w:cs="Times New Roman"/>
                <w:sz w:val="20"/>
                <w:szCs w:val="20"/>
              </w:rPr>
            </w:pPr>
            <w:r w:rsidRPr="00C57BF9">
              <w:rPr>
                <w:rFonts w:ascii="Times New Roman" w:hAnsi="Times New Roman" w:cs="Times New Roman"/>
                <w:sz w:val="20"/>
                <w:szCs w:val="20"/>
              </w:rPr>
              <w:t xml:space="preserve">Pēc programmas saņemšanas, 2022.gadā </w:t>
            </w:r>
            <w:r w:rsidR="00EE3434" w:rsidRPr="00C57BF9">
              <w:rPr>
                <w:rFonts w:ascii="Times New Roman" w:hAnsi="Times New Roman" w:cs="Times New Roman"/>
                <w:sz w:val="20"/>
                <w:szCs w:val="20"/>
              </w:rPr>
              <w:t>Ietekmes uz vidi novērtēšanā piesaistīti savas jomas pieredzējušākie eksperti, kas jau agrīnā plānošanas stadijā uzsāka teritorijas apsekojumus dabā, novērojumu veikšanu, datu ievākšanu un aprēķinus, lai novērtētu esošo teritorijas stāvokli un dabas vērtības. Apsekojumi un novērojumi tika veikti, vadoties nevis tikai no obligātajiem programmā noteiktajiem kritērijiem/apjomiem, bet gan papildus, tos turpinot visā IVN procesa gaitā un turpinot vēl arī šobrīd, t.i., vairāk kā 3 gadu garumā, lai ievāktu pēc iespējas lielāku datu kopu dažādos apstākļos, tādējādi gūstot datos balstītu, objektīvu un detalizētu informāciju. Tāpat IVN veikšanai un atzinuma sagatavošanai būtiskajās jomās tika piesaistīts nevis viens, bet vairāki eksperti, tādējādi garantējot neitralitāti un objektivitāti (kopumā 14 eksperti). Atsevišķu novērtējumu un atzinumu izstrādei piesaistīti savā jomā atzīti uzņēmumi no ārvalstīm, tādējādi nodrošinot visaugstāko neitralitāti un objektivitāti (kopumā 12 uzņēmumi).</w:t>
            </w:r>
          </w:p>
          <w:p w14:paraId="7A551EE6" w14:textId="77777777" w:rsidR="002A1A9E" w:rsidRPr="00C57BF9" w:rsidRDefault="002A1A9E" w:rsidP="007277EC">
            <w:pPr>
              <w:spacing w:line="240" w:lineRule="auto"/>
              <w:jc w:val="both"/>
              <w:rPr>
                <w:rFonts w:ascii="Times New Roman" w:hAnsi="Times New Roman" w:cs="Times New Roman"/>
                <w:sz w:val="20"/>
                <w:szCs w:val="20"/>
              </w:rPr>
            </w:pPr>
          </w:p>
          <w:p w14:paraId="757E19EC" w14:textId="77777777" w:rsidR="007277EC" w:rsidRPr="00C57BF9" w:rsidRDefault="007277EC" w:rsidP="007277EC">
            <w:pPr>
              <w:spacing w:line="240" w:lineRule="auto"/>
              <w:jc w:val="both"/>
              <w:rPr>
                <w:rFonts w:ascii="Times New Roman" w:hAnsi="Times New Roman" w:cs="Times New Roman"/>
                <w:sz w:val="20"/>
                <w:szCs w:val="20"/>
              </w:rPr>
            </w:pPr>
          </w:p>
          <w:p w14:paraId="1D302488" w14:textId="77777777" w:rsidR="00AB3E16" w:rsidRPr="00C57BF9" w:rsidRDefault="00AB3E16" w:rsidP="007277EC">
            <w:pPr>
              <w:pStyle w:val="tv213"/>
              <w:shd w:val="clear" w:color="auto" w:fill="FFFFFF"/>
              <w:spacing w:before="0" w:beforeAutospacing="0" w:after="0" w:afterAutospacing="0"/>
              <w:jc w:val="both"/>
              <w:rPr>
                <w:sz w:val="20"/>
                <w:szCs w:val="20"/>
              </w:rPr>
            </w:pPr>
          </w:p>
          <w:p w14:paraId="34CF86A1" w14:textId="77777777" w:rsidR="00AB3E16" w:rsidRPr="00C57BF9" w:rsidRDefault="00AB3E16" w:rsidP="007277EC">
            <w:pPr>
              <w:pStyle w:val="tv213"/>
              <w:shd w:val="clear" w:color="auto" w:fill="FFFFFF"/>
              <w:spacing w:before="0" w:beforeAutospacing="0" w:after="0" w:afterAutospacing="0"/>
              <w:jc w:val="both"/>
              <w:rPr>
                <w:sz w:val="20"/>
                <w:szCs w:val="20"/>
              </w:rPr>
            </w:pPr>
          </w:p>
          <w:p w14:paraId="1C79A511" w14:textId="77777777" w:rsidR="00AB3E16" w:rsidRPr="00C57BF9" w:rsidRDefault="00AB3E16" w:rsidP="007277EC">
            <w:pPr>
              <w:pStyle w:val="tv213"/>
              <w:shd w:val="clear" w:color="auto" w:fill="FFFFFF"/>
              <w:spacing w:before="0" w:beforeAutospacing="0" w:after="0" w:afterAutospacing="0"/>
              <w:jc w:val="both"/>
              <w:rPr>
                <w:sz w:val="20"/>
                <w:szCs w:val="20"/>
              </w:rPr>
            </w:pPr>
          </w:p>
          <w:p w14:paraId="7CAD16AD" w14:textId="77777777" w:rsidR="00AB3E16" w:rsidRPr="00C57BF9" w:rsidRDefault="00AB3E16" w:rsidP="007277EC">
            <w:pPr>
              <w:pStyle w:val="tv213"/>
              <w:shd w:val="clear" w:color="auto" w:fill="FFFFFF"/>
              <w:spacing w:before="0" w:beforeAutospacing="0" w:after="0" w:afterAutospacing="0"/>
              <w:jc w:val="both"/>
              <w:rPr>
                <w:sz w:val="20"/>
                <w:szCs w:val="20"/>
              </w:rPr>
            </w:pPr>
          </w:p>
          <w:p w14:paraId="55040BBA" w14:textId="77777777" w:rsidR="00AB3E16" w:rsidRPr="00C57BF9" w:rsidRDefault="00AB3E16" w:rsidP="009879F1">
            <w:pPr>
              <w:pStyle w:val="tv213"/>
              <w:shd w:val="clear" w:color="auto" w:fill="FFFFFF"/>
              <w:spacing w:before="0" w:beforeAutospacing="0" w:after="0" w:afterAutospacing="0"/>
              <w:jc w:val="both"/>
              <w:rPr>
                <w:sz w:val="20"/>
                <w:szCs w:val="20"/>
              </w:rPr>
            </w:pPr>
          </w:p>
          <w:p w14:paraId="19A7A2F7" w14:textId="77777777" w:rsidR="008D0BD1" w:rsidRPr="00C57BF9" w:rsidRDefault="00E50BCC" w:rsidP="00C8336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Likums “Par ietekmes uz vidi novērtējumu”</w:t>
            </w:r>
            <w:r w:rsidR="001E7FA3" w:rsidRPr="00C57BF9">
              <w:rPr>
                <w:rFonts w:ascii="Times New Roman" w:hAnsi="Times New Roman" w:cs="Times New Roman"/>
                <w:sz w:val="20"/>
                <w:szCs w:val="20"/>
              </w:rPr>
              <w:t xml:space="preserve"> neparedz šādu procedūru</w:t>
            </w:r>
            <w:r w:rsidR="008D0BD1" w:rsidRPr="00C57BF9">
              <w:rPr>
                <w:rFonts w:ascii="Times New Roman" w:hAnsi="Times New Roman" w:cs="Times New Roman"/>
                <w:sz w:val="20"/>
                <w:szCs w:val="20"/>
              </w:rPr>
              <w:t xml:space="preserve"> (neatkarīgas ekspertīzes veikšanu)</w:t>
            </w:r>
            <w:r w:rsidR="001E7FA3" w:rsidRPr="00C57BF9">
              <w:rPr>
                <w:rFonts w:ascii="Times New Roman" w:hAnsi="Times New Roman" w:cs="Times New Roman"/>
                <w:sz w:val="20"/>
                <w:szCs w:val="20"/>
              </w:rPr>
              <w:t xml:space="preserve">, ne arī deleģējumu kompetentajai iestādei </w:t>
            </w:r>
            <w:r w:rsidR="003D7AE5" w:rsidRPr="00C57BF9">
              <w:rPr>
                <w:rFonts w:ascii="Times New Roman" w:hAnsi="Times New Roman" w:cs="Times New Roman"/>
                <w:sz w:val="20"/>
                <w:szCs w:val="20"/>
              </w:rPr>
              <w:t>īstenot šādu procedūru, ne arī finansējumu šādas procedūras veikšanai.</w:t>
            </w:r>
            <w:r w:rsidR="00A85C22" w:rsidRPr="00C57BF9">
              <w:rPr>
                <w:rFonts w:ascii="Times New Roman" w:hAnsi="Times New Roman" w:cs="Times New Roman"/>
                <w:sz w:val="20"/>
                <w:szCs w:val="20"/>
              </w:rPr>
              <w:t xml:space="preserve"> </w:t>
            </w:r>
          </w:p>
          <w:p w14:paraId="1A93AD59" w14:textId="77777777" w:rsidR="008D0BD1" w:rsidRPr="00C57BF9" w:rsidRDefault="008D0BD1" w:rsidP="00C83369">
            <w:pPr>
              <w:spacing w:line="240" w:lineRule="auto"/>
              <w:jc w:val="both"/>
              <w:rPr>
                <w:rFonts w:ascii="Times New Roman" w:hAnsi="Times New Roman" w:cs="Times New Roman"/>
                <w:sz w:val="20"/>
                <w:szCs w:val="20"/>
              </w:rPr>
            </w:pPr>
          </w:p>
          <w:p w14:paraId="58DB5A29" w14:textId="49AFD507" w:rsidR="002656EE" w:rsidRPr="00C57BF9" w:rsidRDefault="00A85C22" w:rsidP="00C83369">
            <w:pPr>
              <w:spacing w:line="240" w:lineRule="auto"/>
              <w:jc w:val="both"/>
              <w:rPr>
                <w:rFonts w:ascii="Times New Roman" w:hAnsi="Times New Roman" w:cs="Times New Roman"/>
                <w:bCs/>
                <w:sz w:val="20"/>
                <w:szCs w:val="20"/>
              </w:rPr>
            </w:pPr>
            <w:r w:rsidRPr="00C57BF9">
              <w:rPr>
                <w:rFonts w:ascii="Times New Roman" w:hAnsi="Times New Roman" w:cs="Times New Roman"/>
                <w:sz w:val="20"/>
                <w:szCs w:val="20"/>
              </w:rPr>
              <w:lastRenderedPageBreak/>
              <w:t xml:space="preserve">Kompetentā institūcija jau ir veikusi IVN ziņojuma </w:t>
            </w:r>
            <w:r w:rsidR="008D0BD1" w:rsidRPr="00C57BF9">
              <w:rPr>
                <w:rFonts w:ascii="Times New Roman" w:hAnsi="Times New Roman" w:cs="Times New Roman"/>
                <w:sz w:val="20"/>
                <w:szCs w:val="20"/>
              </w:rPr>
              <w:t xml:space="preserve">izvērtēšanu </w:t>
            </w:r>
            <w:r w:rsidRPr="00C57BF9">
              <w:rPr>
                <w:rFonts w:ascii="Times New Roman" w:hAnsi="Times New Roman" w:cs="Times New Roman"/>
                <w:sz w:val="20"/>
                <w:szCs w:val="20"/>
              </w:rPr>
              <w:t xml:space="preserve">un izdevusi </w:t>
            </w:r>
            <w:r w:rsidR="008D0BD1" w:rsidRPr="00C57BF9">
              <w:rPr>
                <w:rFonts w:ascii="Times New Roman" w:hAnsi="Times New Roman" w:cs="Times New Roman"/>
                <w:sz w:val="20"/>
                <w:szCs w:val="20"/>
              </w:rPr>
              <w:t>Atzinumu</w:t>
            </w:r>
            <w:r w:rsidR="009879F1" w:rsidRPr="00C57BF9">
              <w:rPr>
                <w:rFonts w:ascii="Times New Roman" w:hAnsi="Times New Roman" w:cs="Times New Roman"/>
                <w:sz w:val="20"/>
                <w:szCs w:val="20"/>
              </w:rPr>
              <w:t xml:space="preserve">, kur konstatē, ka </w:t>
            </w:r>
            <w:r w:rsidR="008D0BD1" w:rsidRPr="00C57BF9">
              <w:rPr>
                <w:rFonts w:ascii="Times New Roman" w:hAnsi="Times New Roman" w:cs="Times New Roman"/>
                <w:sz w:val="20"/>
                <w:szCs w:val="20"/>
              </w:rPr>
              <w:t xml:space="preserve">IVN </w:t>
            </w:r>
            <w:r w:rsidR="009879F1" w:rsidRPr="00C57BF9">
              <w:rPr>
                <w:rFonts w:ascii="Times New Roman" w:hAnsi="Times New Roman" w:cs="Times New Roman"/>
                <w:sz w:val="20"/>
                <w:szCs w:val="20"/>
              </w:rPr>
              <w:t xml:space="preserve">novērtējums veikts atbilstoši un nav identificējamas darbību izslēdzošas ietekmes. Tajā pašā laikā ir izvirzīta virkne nosacījumu, kas jāievēro un jānodrošina </w:t>
            </w:r>
            <w:r w:rsidR="008D0BD1" w:rsidRPr="00C57BF9">
              <w:rPr>
                <w:rFonts w:ascii="Times New Roman" w:hAnsi="Times New Roman" w:cs="Times New Roman"/>
                <w:sz w:val="20"/>
                <w:szCs w:val="20"/>
              </w:rPr>
              <w:t xml:space="preserve">Paredzēto </w:t>
            </w:r>
            <w:r w:rsidR="009879F1" w:rsidRPr="00C57BF9">
              <w:rPr>
                <w:rFonts w:ascii="Times New Roman" w:hAnsi="Times New Roman" w:cs="Times New Roman"/>
                <w:sz w:val="20"/>
                <w:szCs w:val="20"/>
              </w:rPr>
              <w:t>darbību projektējot un to īstenojot. Atzinums ir sagatavots, ievērojot spēkā esošos normatīvos aktus. Nozaru atbildīgās institūcijas (14 gab.) ir sniegušas savus atzinumus atbilstoši savai kompetencei un nav konstatējušas jebkādu neatbilstību attiecīgās nozares specifiskajām prasībām.</w:t>
            </w:r>
            <w:r w:rsidR="001C75C4" w:rsidRPr="00C57BF9">
              <w:rPr>
                <w:rFonts w:ascii="Times New Roman" w:hAnsi="Times New Roman" w:cs="Times New Roman"/>
                <w:sz w:val="20"/>
                <w:szCs w:val="20"/>
              </w:rPr>
              <w:t xml:space="preserve"> Savu izvērtējumu un atzinumu par ziņojumu</w:t>
            </w:r>
            <w:r w:rsidR="005D53A2" w:rsidRPr="00C57BF9">
              <w:rPr>
                <w:rFonts w:ascii="Times New Roman" w:hAnsi="Times New Roman" w:cs="Times New Roman"/>
                <w:sz w:val="20"/>
                <w:szCs w:val="20"/>
              </w:rPr>
              <w:t xml:space="preserve"> ir sniegušas, t.sk. Aizsardzības ministrija</w:t>
            </w:r>
            <w:r w:rsidR="00B510BD" w:rsidRPr="00C57BF9">
              <w:rPr>
                <w:rFonts w:ascii="Times New Roman" w:hAnsi="Times New Roman" w:cs="Times New Roman"/>
                <w:sz w:val="20"/>
                <w:szCs w:val="20"/>
              </w:rPr>
              <w:t>, VAS “Latvijas gaisa satiksme” un VA “Civilās aviācijas aģentūra”.</w:t>
            </w:r>
            <w:r w:rsidR="00951A9C" w:rsidRPr="00C57BF9">
              <w:rPr>
                <w:rFonts w:ascii="Times New Roman" w:hAnsi="Times New Roman" w:cs="Times New Roman"/>
                <w:sz w:val="20"/>
                <w:szCs w:val="20"/>
              </w:rPr>
              <w:t xml:space="preserve"> Savukārt finansējumu ir izvērtējusi </w:t>
            </w:r>
            <w:r w:rsidR="002656EE" w:rsidRPr="00C57BF9">
              <w:rPr>
                <w:rFonts w:ascii="Times New Roman" w:hAnsi="Times New Roman" w:cs="Times New Roman"/>
                <w:bCs/>
                <w:sz w:val="20"/>
                <w:szCs w:val="20"/>
              </w:rPr>
              <w:t>Latvijas Investīciju attīstības aģentūra (LIAA), piešķirot</w:t>
            </w:r>
            <w:r w:rsidR="00C83369" w:rsidRPr="00C57BF9">
              <w:rPr>
                <w:rFonts w:ascii="Times New Roman" w:hAnsi="Times New Roman" w:cs="Times New Roman"/>
                <w:bCs/>
                <w:sz w:val="20"/>
                <w:szCs w:val="20"/>
              </w:rPr>
              <w:t xml:space="preserve"> projektam </w:t>
            </w:r>
            <w:r w:rsidR="002656EE" w:rsidRPr="00C57BF9">
              <w:rPr>
                <w:rFonts w:ascii="Times New Roman" w:hAnsi="Times New Roman" w:cs="Times New Roman"/>
                <w:bCs/>
                <w:sz w:val="20"/>
                <w:szCs w:val="20"/>
              </w:rPr>
              <w:t>prioritār</w:t>
            </w:r>
            <w:r w:rsidR="00C83369" w:rsidRPr="00C57BF9">
              <w:rPr>
                <w:rFonts w:ascii="Times New Roman" w:hAnsi="Times New Roman" w:cs="Times New Roman"/>
                <w:bCs/>
                <w:sz w:val="20"/>
                <w:szCs w:val="20"/>
              </w:rPr>
              <w:t>ā</w:t>
            </w:r>
            <w:r w:rsidR="002656EE" w:rsidRPr="00C57BF9">
              <w:rPr>
                <w:rFonts w:ascii="Times New Roman" w:hAnsi="Times New Roman" w:cs="Times New Roman"/>
                <w:bCs/>
                <w:sz w:val="20"/>
                <w:szCs w:val="20"/>
              </w:rPr>
              <w:t xml:space="preserve"> investīciju projekt</w:t>
            </w:r>
            <w:r w:rsidR="00C83369" w:rsidRPr="00C57BF9">
              <w:rPr>
                <w:rFonts w:ascii="Times New Roman" w:hAnsi="Times New Roman" w:cs="Times New Roman"/>
                <w:bCs/>
                <w:sz w:val="20"/>
                <w:szCs w:val="20"/>
              </w:rPr>
              <w:t>a</w:t>
            </w:r>
            <w:r w:rsidR="002656EE" w:rsidRPr="00C57BF9">
              <w:rPr>
                <w:rFonts w:ascii="Times New Roman" w:hAnsi="Times New Roman" w:cs="Times New Roman"/>
                <w:bCs/>
                <w:sz w:val="20"/>
                <w:szCs w:val="20"/>
              </w:rPr>
              <w:t xml:space="preserve"> statusu. LIAA 2025. gada 7. februāra lēmums Nr.</w:t>
            </w:r>
            <w:r w:rsidR="00C83369" w:rsidRPr="00C57BF9">
              <w:rPr>
                <w:rFonts w:ascii="Times New Roman" w:hAnsi="Times New Roman" w:cs="Times New Roman"/>
                <w:bCs/>
                <w:sz w:val="20"/>
                <w:szCs w:val="20"/>
              </w:rPr>
              <w:t> </w:t>
            </w:r>
            <w:r w:rsidR="002656EE" w:rsidRPr="00C57BF9">
              <w:rPr>
                <w:rFonts w:ascii="Times New Roman" w:hAnsi="Times New Roman" w:cs="Times New Roman"/>
                <w:bCs/>
                <w:sz w:val="20"/>
                <w:szCs w:val="20"/>
              </w:rPr>
              <w:t>9.1-7-N-2025/7 apstiprina konkrēto VES nozīmību, kā ari apliecina, ka SIA "K2 Ventum" ir nodrošinājusi pilnu nepieciešamo finansējumu VES parka projektēšanai, izveidei un būvniecībai. 30.06.2025. LIAA pārjaunojusi SIA "K2 Ventum" paredzētās darbības prioritāro statusu atbilstoši Ministru kabineta 2025. gada 6. maija noteikumiem Nr. 277 "Kartība, kādā nodrošina prioritāru publisku pakalpojumu sniegšanu komersantiem", balstoties uz 3. kritērija principiem.</w:t>
            </w:r>
          </w:p>
          <w:p w14:paraId="52F073B6" w14:textId="721EC0EA" w:rsidR="009879F1" w:rsidRPr="00C57BF9" w:rsidRDefault="009879F1" w:rsidP="009879F1">
            <w:pPr>
              <w:spacing w:line="240" w:lineRule="auto"/>
              <w:jc w:val="both"/>
              <w:rPr>
                <w:rFonts w:ascii="Times New Roman" w:hAnsi="Times New Roman" w:cs="Times New Roman"/>
                <w:sz w:val="20"/>
                <w:szCs w:val="20"/>
              </w:rPr>
            </w:pPr>
          </w:p>
          <w:p w14:paraId="7680FC1D" w14:textId="6D93E7B4" w:rsidR="00AB3E16" w:rsidRPr="00C57BF9" w:rsidRDefault="00AB3E16" w:rsidP="007277EC">
            <w:pPr>
              <w:pStyle w:val="tv213"/>
              <w:shd w:val="clear" w:color="auto" w:fill="FFFFFF"/>
              <w:spacing w:before="0" w:beforeAutospacing="0" w:after="0" w:afterAutospacing="0"/>
              <w:jc w:val="both"/>
              <w:rPr>
                <w:sz w:val="20"/>
                <w:szCs w:val="20"/>
              </w:rPr>
            </w:pPr>
          </w:p>
          <w:p w14:paraId="3A328680" w14:textId="77777777" w:rsidR="007277EC" w:rsidRPr="00C57BF9" w:rsidRDefault="007277EC" w:rsidP="007277EC">
            <w:pPr>
              <w:pStyle w:val="tv213"/>
              <w:shd w:val="clear" w:color="auto" w:fill="FFFFFF"/>
              <w:spacing w:before="0" w:beforeAutospacing="0" w:after="0" w:afterAutospacing="0"/>
              <w:jc w:val="both"/>
              <w:rPr>
                <w:sz w:val="20"/>
                <w:szCs w:val="20"/>
              </w:rPr>
            </w:pPr>
          </w:p>
          <w:p w14:paraId="763559C3" w14:textId="77777777" w:rsidR="007277EC" w:rsidRPr="00C57BF9" w:rsidRDefault="007277EC" w:rsidP="007277EC">
            <w:pPr>
              <w:pStyle w:val="tv213"/>
              <w:shd w:val="clear" w:color="auto" w:fill="FFFFFF"/>
              <w:spacing w:before="0" w:beforeAutospacing="0" w:after="0" w:afterAutospacing="0"/>
              <w:jc w:val="both"/>
              <w:rPr>
                <w:sz w:val="20"/>
                <w:szCs w:val="20"/>
              </w:rPr>
            </w:pPr>
          </w:p>
          <w:p w14:paraId="5525C854" w14:textId="77777777" w:rsidR="00715258" w:rsidRPr="00C57BF9" w:rsidRDefault="00715258" w:rsidP="007277EC">
            <w:pPr>
              <w:pStyle w:val="tv213"/>
              <w:shd w:val="clear" w:color="auto" w:fill="FFFFFF"/>
              <w:spacing w:before="0" w:beforeAutospacing="0" w:after="0" w:afterAutospacing="0"/>
              <w:jc w:val="both"/>
              <w:rPr>
                <w:sz w:val="20"/>
                <w:szCs w:val="20"/>
              </w:rPr>
            </w:pPr>
          </w:p>
          <w:p w14:paraId="0C9126D4" w14:textId="798C4595" w:rsidR="00EE3434" w:rsidRPr="00C57BF9" w:rsidRDefault="00715258" w:rsidP="00EE3434">
            <w:pPr>
              <w:pStyle w:val="NormalWeb"/>
              <w:spacing w:before="0" w:beforeAutospacing="0" w:after="0" w:afterAutospacing="0"/>
              <w:jc w:val="both"/>
              <w:rPr>
                <w:sz w:val="20"/>
                <w:szCs w:val="20"/>
              </w:rPr>
            </w:pPr>
            <w:r w:rsidRPr="00C57BF9">
              <w:rPr>
                <w:sz w:val="20"/>
                <w:szCs w:val="20"/>
              </w:rPr>
              <w:t xml:space="preserve">Latvijā neatrodas </w:t>
            </w:r>
            <w:r w:rsidR="00F35F6B" w:rsidRPr="00C57BF9">
              <w:rPr>
                <w:sz w:val="20"/>
                <w:szCs w:val="20"/>
              </w:rPr>
              <w:t>tādas Natura 2000 teritorijas kā</w:t>
            </w:r>
            <w:r w:rsidRPr="00C57BF9">
              <w:rPr>
                <w:sz w:val="20"/>
                <w:szCs w:val="20"/>
              </w:rPr>
              <w:t xml:space="preserve"> </w:t>
            </w:r>
            <w:r w:rsidR="00F91640" w:rsidRPr="00C57BF9">
              <w:rPr>
                <w:sz w:val="20"/>
                <w:szCs w:val="20"/>
              </w:rPr>
              <w:t>“</w:t>
            </w:r>
            <w:r w:rsidRPr="00C57BF9">
              <w:rPr>
                <w:sz w:val="20"/>
                <w:szCs w:val="20"/>
              </w:rPr>
              <w:t>Ģiru rezervāts</w:t>
            </w:r>
            <w:r w:rsidR="00F91640" w:rsidRPr="00C57BF9">
              <w:rPr>
                <w:sz w:val="20"/>
                <w:szCs w:val="20"/>
              </w:rPr>
              <w:t>”</w:t>
            </w:r>
            <w:r w:rsidR="00F35F6B" w:rsidRPr="00C57BF9">
              <w:rPr>
                <w:sz w:val="20"/>
                <w:szCs w:val="20"/>
              </w:rPr>
              <w:t xml:space="preserve"> un </w:t>
            </w:r>
            <w:r w:rsidR="00F91640" w:rsidRPr="00C57BF9">
              <w:rPr>
                <w:sz w:val="20"/>
                <w:szCs w:val="20"/>
              </w:rPr>
              <w:t>“</w:t>
            </w:r>
            <w:r w:rsidR="00F35F6B" w:rsidRPr="00C57BF9">
              <w:rPr>
                <w:sz w:val="20"/>
                <w:szCs w:val="20"/>
              </w:rPr>
              <w:t>Sakas gārņi</w:t>
            </w:r>
            <w:r w:rsidR="00F91640" w:rsidRPr="00C57BF9">
              <w:rPr>
                <w:sz w:val="20"/>
                <w:szCs w:val="20"/>
              </w:rPr>
              <w:t>”</w:t>
            </w:r>
            <w:r w:rsidR="00F35F6B" w:rsidRPr="00C57BF9">
              <w:rPr>
                <w:sz w:val="20"/>
                <w:szCs w:val="20"/>
              </w:rPr>
              <w:t>.</w:t>
            </w:r>
            <w:r w:rsidR="00BC4FB3" w:rsidRPr="00C57BF9">
              <w:rPr>
                <w:sz w:val="20"/>
                <w:szCs w:val="20"/>
              </w:rPr>
              <w:t xml:space="preserve"> </w:t>
            </w:r>
            <w:r w:rsidR="00CF6115" w:rsidRPr="00C57BF9">
              <w:rPr>
                <w:sz w:val="20"/>
                <w:szCs w:val="20"/>
              </w:rPr>
              <w:t>Latvijā a</w:t>
            </w:r>
            <w:r w:rsidR="00BC4FB3" w:rsidRPr="00C57BF9">
              <w:rPr>
                <w:sz w:val="20"/>
                <w:szCs w:val="20"/>
              </w:rPr>
              <w:t>trodas Grīņu</w:t>
            </w:r>
            <w:r w:rsidR="00C46295" w:rsidRPr="00C57BF9">
              <w:rPr>
                <w:sz w:val="20"/>
                <w:szCs w:val="20"/>
              </w:rPr>
              <w:t xml:space="preserve"> dabas rezervāts un </w:t>
            </w:r>
            <w:r w:rsidR="005062C2" w:rsidRPr="00C57BF9">
              <w:rPr>
                <w:sz w:val="20"/>
                <w:szCs w:val="20"/>
              </w:rPr>
              <w:t>dabas liegums “Sakas grīņi”</w:t>
            </w:r>
            <w:r w:rsidR="00625AF8" w:rsidRPr="00C57BF9">
              <w:rPr>
                <w:sz w:val="20"/>
                <w:szCs w:val="20"/>
              </w:rPr>
              <w:t xml:space="preserve">. Nav saprotams, vai Biedrība domājusi šīs teritorijas. </w:t>
            </w:r>
            <w:r w:rsidR="00132336" w:rsidRPr="00C57BF9">
              <w:rPr>
                <w:sz w:val="20"/>
                <w:szCs w:val="20"/>
              </w:rPr>
              <w:t xml:space="preserve">Grīnis ir </w:t>
            </w:r>
            <w:r w:rsidR="00C662B1" w:rsidRPr="00C57BF9">
              <w:rPr>
                <w:sz w:val="20"/>
                <w:szCs w:val="20"/>
              </w:rPr>
              <w:t>Latvijā reti sastopams biotops, bet gārņi ir putni.</w:t>
            </w:r>
            <w:r w:rsidR="00F91640" w:rsidRPr="00C57BF9">
              <w:rPr>
                <w:sz w:val="20"/>
                <w:szCs w:val="20"/>
              </w:rPr>
              <w:t xml:space="preserve"> </w:t>
            </w:r>
            <w:r w:rsidR="00EE3434" w:rsidRPr="00C57BF9">
              <w:rPr>
                <w:sz w:val="20"/>
                <w:szCs w:val="20"/>
              </w:rPr>
              <w:t>Biedrības “Drosme darīt” atzinumā konstatējama faktoloģiska un juridiska neprecizitāte, kas ietekmē secinājumu pamatotību.</w:t>
            </w:r>
          </w:p>
          <w:p w14:paraId="378B4DAF" w14:textId="77777777" w:rsidR="00EE3434" w:rsidRPr="00C57BF9" w:rsidRDefault="00EE3434" w:rsidP="00EE3434">
            <w:pPr>
              <w:pStyle w:val="NormalWeb"/>
              <w:spacing w:before="0" w:beforeAutospacing="0" w:after="0" w:afterAutospacing="0"/>
              <w:jc w:val="both"/>
              <w:rPr>
                <w:sz w:val="20"/>
                <w:szCs w:val="20"/>
              </w:rPr>
            </w:pPr>
          </w:p>
          <w:p w14:paraId="16D32EF2" w14:textId="36B624FC" w:rsidR="00715258" w:rsidRPr="00C57BF9" w:rsidRDefault="00715258" w:rsidP="007277EC">
            <w:pPr>
              <w:pStyle w:val="tv213"/>
              <w:shd w:val="clear" w:color="auto" w:fill="FFFFFF"/>
              <w:spacing w:before="0" w:beforeAutospacing="0" w:after="0" w:afterAutospacing="0"/>
              <w:jc w:val="both"/>
              <w:rPr>
                <w:sz w:val="20"/>
                <w:szCs w:val="20"/>
              </w:rPr>
            </w:pPr>
          </w:p>
          <w:p w14:paraId="6640B36A" w14:textId="77777777" w:rsidR="00DD416D" w:rsidRPr="00C57BF9" w:rsidRDefault="00DD416D" w:rsidP="007277EC">
            <w:pPr>
              <w:pStyle w:val="tv213"/>
              <w:shd w:val="clear" w:color="auto" w:fill="FFFFFF"/>
              <w:spacing w:before="0" w:beforeAutospacing="0" w:after="0" w:afterAutospacing="0"/>
              <w:jc w:val="both"/>
              <w:rPr>
                <w:sz w:val="20"/>
                <w:szCs w:val="20"/>
              </w:rPr>
            </w:pPr>
          </w:p>
          <w:p w14:paraId="5420AB16" w14:textId="77777777" w:rsidR="00DD416D" w:rsidRPr="00C57BF9" w:rsidRDefault="00DD416D" w:rsidP="007277EC">
            <w:pPr>
              <w:pStyle w:val="tv213"/>
              <w:shd w:val="clear" w:color="auto" w:fill="FFFFFF"/>
              <w:spacing w:before="0" w:beforeAutospacing="0" w:after="0" w:afterAutospacing="0"/>
              <w:jc w:val="both"/>
              <w:rPr>
                <w:sz w:val="20"/>
                <w:szCs w:val="20"/>
              </w:rPr>
            </w:pPr>
          </w:p>
          <w:p w14:paraId="18FCD391" w14:textId="77777777" w:rsidR="00DD416D" w:rsidRPr="00C57BF9" w:rsidRDefault="00DD416D" w:rsidP="007277EC">
            <w:pPr>
              <w:pStyle w:val="tv213"/>
              <w:shd w:val="clear" w:color="auto" w:fill="FFFFFF"/>
              <w:spacing w:before="0" w:beforeAutospacing="0" w:after="0" w:afterAutospacing="0"/>
              <w:jc w:val="both"/>
              <w:rPr>
                <w:sz w:val="20"/>
                <w:szCs w:val="20"/>
              </w:rPr>
            </w:pPr>
          </w:p>
          <w:p w14:paraId="490B69FE" w14:textId="77777777" w:rsidR="00DD416D" w:rsidRPr="00C57BF9" w:rsidRDefault="00DD416D" w:rsidP="007277EC">
            <w:pPr>
              <w:pStyle w:val="tv213"/>
              <w:shd w:val="clear" w:color="auto" w:fill="FFFFFF"/>
              <w:spacing w:before="0" w:beforeAutospacing="0" w:after="0" w:afterAutospacing="0"/>
              <w:jc w:val="both"/>
              <w:rPr>
                <w:sz w:val="20"/>
                <w:szCs w:val="20"/>
              </w:rPr>
            </w:pPr>
          </w:p>
          <w:p w14:paraId="2711B0DE" w14:textId="77777777" w:rsidR="00DD416D" w:rsidRPr="00C57BF9" w:rsidRDefault="00DD416D" w:rsidP="007277EC">
            <w:pPr>
              <w:pStyle w:val="tv213"/>
              <w:shd w:val="clear" w:color="auto" w:fill="FFFFFF"/>
              <w:spacing w:before="0" w:beforeAutospacing="0" w:after="0" w:afterAutospacing="0"/>
              <w:jc w:val="both"/>
              <w:rPr>
                <w:sz w:val="20"/>
                <w:szCs w:val="20"/>
              </w:rPr>
            </w:pPr>
          </w:p>
          <w:p w14:paraId="08A9098A" w14:textId="136D8801" w:rsidR="00DD416D" w:rsidRPr="00C57BF9" w:rsidRDefault="003F441B" w:rsidP="007277EC">
            <w:pPr>
              <w:pStyle w:val="tv213"/>
              <w:shd w:val="clear" w:color="auto" w:fill="FFFFFF"/>
              <w:spacing w:before="0" w:beforeAutospacing="0" w:after="0" w:afterAutospacing="0"/>
              <w:jc w:val="both"/>
              <w:rPr>
                <w:sz w:val="20"/>
                <w:szCs w:val="20"/>
              </w:rPr>
            </w:pPr>
            <w:r w:rsidRPr="00C57BF9">
              <w:rPr>
                <w:sz w:val="20"/>
                <w:szCs w:val="20"/>
              </w:rPr>
              <w:t xml:space="preserve">Ornitoloģiskā </w:t>
            </w:r>
            <w:r w:rsidR="00F81548" w:rsidRPr="00C57BF9">
              <w:rPr>
                <w:sz w:val="20"/>
                <w:szCs w:val="20"/>
              </w:rPr>
              <w:t>izpēte ir veikta 3 gadus – 2022. gada pavasaris – 2024. gada rudens</w:t>
            </w:r>
            <w:r w:rsidR="00CF6115" w:rsidRPr="00C57BF9">
              <w:rPr>
                <w:sz w:val="20"/>
                <w:szCs w:val="20"/>
              </w:rPr>
              <w:t xml:space="preserve">.  </w:t>
            </w:r>
            <w:r w:rsidR="00903725" w:rsidRPr="00C57BF9">
              <w:rPr>
                <w:sz w:val="20"/>
                <w:szCs w:val="20"/>
              </w:rPr>
              <w:t>Lai iegūtu plašāku datu kopu projektēšanas stadijai, ornitoloģisko datu ievāk</w:t>
            </w:r>
            <w:r w:rsidR="00036B86" w:rsidRPr="00C57BF9">
              <w:rPr>
                <w:sz w:val="20"/>
                <w:szCs w:val="20"/>
              </w:rPr>
              <w:t>šana</w:t>
            </w:r>
            <w:r w:rsidR="00CF6115" w:rsidRPr="00C57BF9">
              <w:rPr>
                <w:sz w:val="20"/>
                <w:szCs w:val="20"/>
              </w:rPr>
              <w:t xml:space="preserve"> un</w:t>
            </w:r>
            <w:r w:rsidR="00036B86" w:rsidRPr="00C57BF9">
              <w:rPr>
                <w:sz w:val="20"/>
                <w:szCs w:val="20"/>
              </w:rPr>
              <w:t xml:space="preserve"> </w:t>
            </w:r>
            <w:r w:rsidR="00CF6115" w:rsidRPr="00C57BF9">
              <w:rPr>
                <w:sz w:val="20"/>
                <w:szCs w:val="20"/>
              </w:rPr>
              <w:t xml:space="preserve">ornitofaunas monitorings </w:t>
            </w:r>
            <w:r w:rsidR="00036B86" w:rsidRPr="00C57BF9">
              <w:rPr>
                <w:sz w:val="20"/>
                <w:szCs w:val="20"/>
              </w:rPr>
              <w:t>turpinās joprojām</w:t>
            </w:r>
            <w:r w:rsidR="00CF6115" w:rsidRPr="00C57BF9">
              <w:rPr>
                <w:sz w:val="20"/>
                <w:szCs w:val="20"/>
              </w:rPr>
              <w:t>.</w:t>
            </w:r>
            <w:r w:rsidR="00036B86" w:rsidRPr="00C57BF9">
              <w:rPr>
                <w:sz w:val="20"/>
                <w:szCs w:val="20"/>
              </w:rPr>
              <w:t xml:space="preserve"> </w:t>
            </w:r>
            <w:r w:rsidR="00CF6115" w:rsidRPr="00C57BF9">
              <w:rPr>
                <w:sz w:val="20"/>
                <w:szCs w:val="20"/>
              </w:rPr>
              <w:t>O</w:t>
            </w:r>
            <w:r w:rsidR="00036B86" w:rsidRPr="00C57BF9">
              <w:rPr>
                <w:sz w:val="20"/>
                <w:szCs w:val="20"/>
              </w:rPr>
              <w:t>rnitoloģiskie novērojumi ir veikti ilgākā laika periodā kā jebkurā citā VES projektā.</w:t>
            </w:r>
            <w:r w:rsidR="00F91640" w:rsidRPr="00C57BF9">
              <w:rPr>
                <w:sz w:val="20"/>
                <w:szCs w:val="20"/>
              </w:rPr>
              <w:t xml:space="preserve"> </w:t>
            </w:r>
            <w:r w:rsidR="00CF6115" w:rsidRPr="00C57BF9">
              <w:rPr>
                <w:sz w:val="20"/>
                <w:szCs w:val="20"/>
              </w:rPr>
              <w:t>O</w:t>
            </w:r>
            <w:r w:rsidR="00F91640" w:rsidRPr="00C57BF9">
              <w:rPr>
                <w:sz w:val="20"/>
                <w:szCs w:val="20"/>
              </w:rPr>
              <w:t>ritoloģisko novērtējum</w:t>
            </w:r>
            <w:r w:rsidR="00CF6115" w:rsidRPr="00C57BF9">
              <w:rPr>
                <w:sz w:val="20"/>
                <w:szCs w:val="20"/>
              </w:rPr>
              <w:t>u</w:t>
            </w:r>
            <w:r w:rsidR="00F91640" w:rsidRPr="00C57BF9">
              <w:rPr>
                <w:sz w:val="20"/>
                <w:szCs w:val="20"/>
              </w:rPr>
              <w:t xml:space="preserve"> veic nevis tikai viens eksperts, kā ir noteikts prasībās, bet ņemot vērā projekta nozīmību ornitoloģisko monitoringu veic 3 neatkarīgi eksperti. </w:t>
            </w:r>
          </w:p>
          <w:p w14:paraId="3ABF7811" w14:textId="77777777" w:rsidR="00F7364A" w:rsidRPr="00C57BF9" w:rsidRDefault="00F7364A" w:rsidP="007277EC">
            <w:pPr>
              <w:pStyle w:val="tv213"/>
              <w:shd w:val="clear" w:color="auto" w:fill="FFFFFF"/>
              <w:spacing w:before="0" w:beforeAutospacing="0" w:after="0" w:afterAutospacing="0"/>
              <w:jc w:val="both"/>
              <w:rPr>
                <w:sz w:val="20"/>
                <w:szCs w:val="20"/>
              </w:rPr>
            </w:pPr>
          </w:p>
          <w:p w14:paraId="0335C2FF" w14:textId="77777777" w:rsidR="00F7364A" w:rsidRPr="00C57BF9" w:rsidRDefault="00F7364A" w:rsidP="007277EC">
            <w:pPr>
              <w:pStyle w:val="tv213"/>
              <w:shd w:val="clear" w:color="auto" w:fill="FFFFFF"/>
              <w:spacing w:before="0" w:beforeAutospacing="0" w:after="0" w:afterAutospacing="0"/>
              <w:jc w:val="both"/>
              <w:rPr>
                <w:sz w:val="20"/>
                <w:szCs w:val="20"/>
              </w:rPr>
            </w:pPr>
          </w:p>
          <w:p w14:paraId="7CB055BE" w14:textId="77777777" w:rsidR="00754F61" w:rsidRPr="00C57BF9" w:rsidRDefault="00754F61" w:rsidP="007277EC">
            <w:pPr>
              <w:pStyle w:val="tv213"/>
              <w:shd w:val="clear" w:color="auto" w:fill="FFFFFF"/>
              <w:spacing w:before="0" w:beforeAutospacing="0" w:after="0" w:afterAutospacing="0"/>
              <w:jc w:val="both"/>
              <w:rPr>
                <w:sz w:val="20"/>
                <w:szCs w:val="20"/>
              </w:rPr>
            </w:pPr>
          </w:p>
          <w:p w14:paraId="17841AB1" w14:textId="76108DAD" w:rsidR="00754F61" w:rsidRPr="00C57BF9" w:rsidRDefault="00754F61" w:rsidP="007277EC">
            <w:pPr>
              <w:pStyle w:val="tv213"/>
              <w:shd w:val="clear" w:color="auto" w:fill="FFFFFF"/>
              <w:spacing w:before="0" w:beforeAutospacing="0" w:after="0" w:afterAutospacing="0"/>
              <w:jc w:val="both"/>
              <w:rPr>
                <w:sz w:val="20"/>
                <w:szCs w:val="20"/>
              </w:rPr>
            </w:pPr>
          </w:p>
        </w:tc>
      </w:tr>
      <w:tr w:rsidR="0031676F" w:rsidRPr="00C57BF9" w14:paraId="3A52D47C" w14:textId="77777777" w:rsidTr="00FA7812">
        <w:tc>
          <w:tcPr>
            <w:tcW w:w="6091" w:type="dxa"/>
          </w:tcPr>
          <w:p w14:paraId="5BD28611" w14:textId="4C6572A7" w:rsidR="00C748EC" w:rsidRPr="00C57BF9" w:rsidRDefault="00FA7812">
            <w:pPr>
              <w:rPr>
                <w:rFonts w:ascii="Times New Roman" w:hAnsi="Times New Roman" w:cs="Times New Roman"/>
                <w:sz w:val="20"/>
                <w:szCs w:val="20"/>
              </w:rPr>
            </w:pPr>
            <w:r w:rsidRPr="00C57BF9">
              <w:rPr>
                <w:rFonts w:ascii="Times New Roman" w:hAnsi="Times New Roman" w:cs="Times New Roman"/>
                <w:sz w:val="20"/>
                <w:szCs w:val="20"/>
              </w:rPr>
              <w:lastRenderedPageBreak/>
              <w:t>[1] BŪTISKI PĀRKĀPUMI IVN PROCESĀ</w:t>
            </w:r>
          </w:p>
        </w:tc>
        <w:tc>
          <w:tcPr>
            <w:tcW w:w="8363" w:type="dxa"/>
          </w:tcPr>
          <w:p w14:paraId="366E2373" w14:textId="77777777" w:rsidR="00C748EC" w:rsidRPr="00C57BF9" w:rsidRDefault="00C748EC">
            <w:pPr>
              <w:rPr>
                <w:rFonts w:ascii="Times New Roman" w:hAnsi="Times New Roman" w:cs="Times New Roman"/>
                <w:sz w:val="20"/>
                <w:szCs w:val="20"/>
              </w:rPr>
            </w:pPr>
          </w:p>
        </w:tc>
      </w:tr>
      <w:tr w:rsidR="0031676F" w:rsidRPr="00C57BF9" w14:paraId="0D9CDC75" w14:textId="77777777" w:rsidTr="007B2595">
        <w:tc>
          <w:tcPr>
            <w:tcW w:w="6091" w:type="dxa"/>
          </w:tcPr>
          <w:p w14:paraId="04C6F1B9" w14:textId="77777777" w:rsidR="00B75262" w:rsidRPr="00C57BF9" w:rsidRDefault="006B7AC0" w:rsidP="00B7526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 norāda uz šādiem sabiedrības līdzdalības tiesību pārkāpumiem (18</w:t>
            </w:r>
            <w:r w:rsidR="00E46D99" w:rsidRPr="00C57BF9">
              <w:rPr>
                <w:rFonts w:ascii="Times New Roman" w:hAnsi="Times New Roman" w:cs="Times New Roman"/>
                <w:sz w:val="20"/>
                <w:szCs w:val="20"/>
              </w:rPr>
              <w:t xml:space="preserve"> </w:t>
            </w:r>
            <w:r w:rsidRPr="00C57BF9">
              <w:rPr>
                <w:rFonts w:ascii="Times New Roman" w:hAnsi="Times New Roman" w:cs="Times New Roman"/>
                <w:sz w:val="20"/>
                <w:szCs w:val="20"/>
              </w:rPr>
              <w:t>argumenti):</w:t>
            </w:r>
          </w:p>
          <w:p w14:paraId="7A50EE5A" w14:textId="77777777" w:rsidR="00B75262" w:rsidRPr="00C57BF9" w:rsidRDefault="006B7AC0" w:rsidP="00B7526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[1.1.] Nepietiekams apspriešanas termiņš.</w:t>
            </w:r>
          </w:p>
          <w:p w14:paraId="676EFEED" w14:textId="05D241AC" w:rsidR="006B7AC0" w:rsidRPr="00C57BF9" w:rsidRDefault="006B7AC0" w:rsidP="00B75262">
            <w:pPr>
              <w:spacing w:line="240" w:lineRule="auto"/>
              <w:jc w:val="both"/>
              <w:rPr>
                <w:rFonts w:ascii="Times New Roman" w:hAnsi="Times New Roman" w:cs="Times New Roman"/>
                <w:i/>
                <w:iCs/>
                <w:sz w:val="20"/>
                <w:szCs w:val="20"/>
                <w:shd w:val="clear" w:color="auto" w:fill="FDF5F5"/>
              </w:rPr>
            </w:pPr>
            <w:r w:rsidRPr="00C57BF9">
              <w:rPr>
                <w:rFonts w:ascii="Times New Roman" w:hAnsi="Times New Roman" w:cs="Times New Roman"/>
                <w:sz w:val="20"/>
                <w:szCs w:val="20"/>
              </w:rPr>
              <w:t>Fakti: 1. Pārstrādātais IVN ziņojums (4. versija, 435 lpp. + 64 pielikumi) tika publiskots</w:t>
            </w:r>
            <w:r w:rsidR="00E46D99" w:rsidRPr="00C57BF9">
              <w:rPr>
                <w:rFonts w:ascii="Times New Roman" w:hAnsi="Times New Roman" w:cs="Times New Roman"/>
                <w:sz w:val="20"/>
                <w:szCs w:val="20"/>
              </w:rPr>
              <w:t xml:space="preserve"> </w:t>
            </w:r>
            <w:r w:rsidRPr="00C57BF9">
              <w:rPr>
                <w:rFonts w:ascii="Times New Roman" w:hAnsi="Times New Roman" w:cs="Times New Roman"/>
                <w:sz w:val="20"/>
                <w:szCs w:val="20"/>
              </w:rPr>
              <w:t>2025. gada 20. jūnijā; 2. Sabiedriskā sanāksme notika jau 30. jūnijā, t.i., pēc 10</w:t>
            </w:r>
            <w:r w:rsidR="009A23EC" w:rsidRPr="00C57BF9">
              <w:rPr>
                <w:rFonts w:ascii="Times New Roman" w:hAnsi="Times New Roman" w:cs="Times New Roman"/>
                <w:sz w:val="20"/>
                <w:szCs w:val="20"/>
              </w:rPr>
              <w:t xml:space="preserve"> </w:t>
            </w:r>
            <w:r w:rsidRPr="00C57BF9">
              <w:rPr>
                <w:rFonts w:ascii="Times New Roman" w:hAnsi="Times New Roman" w:cs="Times New Roman"/>
                <w:sz w:val="20"/>
                <w:szCs w:val="20"/>
              </w:rPr>
              <w:t>kalendāra dienām (no tām tikai 3 darba dienas!); 3.</w:t>
            </w:r>
            <w:r w:rsidR="009518B2" w:rsidRPr="00C57BF9">
              <w:rPr>
                <w:rFonts w:ascii="Times New Roman" w:hAnsi="Times New Roman" w:cs="Times New Roman"/>
                <w:sz w:val="20"/>
                <w:szCs w:val="20"/>
              </w:rPr>
              <w:t> </w:t>
            </w:r>
            <w:r w:rsidRPr="00C57BF9">
              <w:rPr>
                <w:rFonts w:ascii="Times New Roman" w:hAnsi="Times New Roman" w:cs="Times New Roman"/>
                <w:sz w:val="20"/>
                <w:szCs w:val="20"/>
              </w:rPr>
              <w:t>Apspriešanas termiņš ietilpa</w:t>
            </w:r>
            <w:r w:rsidR="00B75262" w:rsidRPr="00C57BF9">
              <w:rPr>
                <w:rFonts w:ascii="Times New Roman" w:hAnsi="Times New Roman" w:cs="Times New Roman"/>
                <w:sz w:val="20"/>
                <w:szCs w:val="20"/>
              </w:rPr>
              <w:t xml:space="preserve"> </w:t>
            </w:r>
            <w:r w:rsidRPr="00C57BF9">
              <w:rPr>
                <w:rFonts w:ascii="Times New Roman" w:hAnsi="Times New Roman" w:cs="Times New Roman"/>
                <w:sz w:val="20"/>
                <w:szCs w:val="20"/>
              </w:rPr>
              <w:t>vasaras atvaļinājuma sezonā un svētku laikā (Līgo svētki 23.-24. jūnijā); 4.</w:t>
            </w:r>
            <w:r w:rsidR="00B75262" w:rsidRPr="00C57BF9">
              <w:rPr>
                <w:rFonts w:ascii="Times New Roman" w:hAnsi="Times New Roman" w:cs="Times New Roman"/>
                <w:sz w:val="20"/>
                <w:szCs w:val="20"/>
              </w:rPr>
              <w:t xml:space="preserve"> </w:t>
            </w:r>
            <w:r w:rsidRPr="00C57BF9">
              <w:rPr>
                <w:rFonts w:ascii="Times New Roman" w:hAnsi="Times New Roman" w:cs="Times New Roman"/>
                <w:sz w:val="20"/>
                <w:szCs w:val="20"/>
              </w:rPr>
              <w:t>Iedzīvotājiem nebija pietiekama laika, lai iepazītos ar apjomīgo dokumentāciju;</w:t>
            </w:r>
            <w:r w:rsidR="00B75262" w:rsidRPr="00C57BF9">
              <w:rPr>
                <w:rFonts w:ascii="Times New Roman" w:hAnsi="Times New Roman" w:cs="Times New Roman"/>
                <w:sz w:val="20"/>
                <w:szCs w:val="20"/>
              </w:rPr>
              <w:t xml:space="preserve"> </w:t>
            </w:r>
            <w:r w:rsidRPr="00C57BF9">
              <w:rPr>
                <w:rFonts w:ascii="Times New Roman" w:hAnsi="Times New Roman" w:cs="Times New Roman"/>
                <w:sz w:val="20"/>
                <w:szCs w:val="20"/>
              </w:rPr>
              <w:t>konsultētos ar ekspertiem; sagatavotu pamatotus iebildumus; organizētu kopienas</w:t>
            </w:r>
            <w:r w:rsidR="00B75262" w:rsidRPr="00C57BF9">
              <w:rPr>
                <w:rFonts w:ascii="Times New Roman" w:hAnsi="Times New Roman" w:cs="Times New Roman"/>
                <w:sz w:val="20"/>
                <w:szCs w:val="20"/>
              </w:rPr>
              <w:t xml:space="preserve"> </w:t>
            </w:r>
            <w:r w:rsidRPr="00C57BF9">
              <w:rPr>
                <w:rFonts w:ascii="Times New Roman" w:hAnsi="Times New Roman" w:cs="Times New Roman"/>
                <w:sz w:val="20"/>
                <w:szCs w:val="20"/>
              </w:rPr>
              <w:t>sanāksmes.</w:t>
            </w:r>
          </w:p>
          <w:p w14:paraId="3082DD55" w14:textId="77777777" w:rsidR="002A61AE" w:rsidRPr="00C57BF9" w:rsidRDefault="008B16E7" w:rsidP="002A61AE">
            <w:pPr>
              <w:tabs>
                <w:tab w:val="left" w:pos="202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p>
          <w:p w14:paraId="05180DF1" w14:textId="77777777" w:rsidR="00607FE6" w:rsidRPr="00C57BF9" w:rsidRDefault="008B16E7" w:rsidP="002A61AE">
            <w:pPr>
              <w:tabs>
                <w:tab w:val="left" w:pos="202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a) konstatēts Aarhus konvencijas 6. panta 3. punkta pārkāpums. Aarhus</w:t>
            </w:r>
            <w:r w:rsidR="006E1688" w:rsidRPr="00C57BF9">
              <w:rPr>
                <w:rFonts w:ascii="Times New Roman" w:hAnsi="Times New Roman" w:cs="Times New Roman"/>
                <w:sz w:val="20"/>
                <w:szCs w:val="20"/>
              </w:rPr>
              <w:t xml:space="preserve"> </w:t>
            </w:r>
            <w:r w:rsidRPr="00C57BF9">
              <w:rPr>
                <w:rFonts w:ascii="Times New Roman" w:hAnsi="Times New Roman" w:cs="Times New Roman"/>
                <w:sz w:val="20"/>
                <w:szCs w:val="20"/>
              </w:rPr>
              <w:t>konvencijas Atbilstības komiteja savos atzinumos ir skaidri noteikusi:</w:t>
            </w:r>
            <w:r w:rsidRPr="00C57BF9">
              <w:rPr>
                <w:rFonts w:ascii="Times New Roman" w:hAnsi="Times New Roman" w:cs="Times New Roman"/>
                <w:sz w:val="20"/>
                <w:szCs w:val="20"/>
              </w:rPr>
              <w:br/>
              <w:t>- Atzinums ACCC/C/2006/16 (Lietuva): “10 darba dienas, lai iepazītos ar</w:t>
            </w:r>
            <w:r w:rsidR="006E1688" w:rsidRPr="00C57BF9">
              <w:rPr>
                <w:rFonts w:ascii="Times New Roman" w:hAnsi="Times New Roman" w:cs="Times New Roman"/>
                <w:sz w:val="20"/>
                <w:szCs w:val="20"/>
              </w:rPr>
              <w:t xml:space="preserve"> </w:t>
            </w:r>
            <w:r w:rsidRPr="00C57BF9">
              <w:rPr>
                <w:rFonts w:ascii="Times New Roman" w:hAnsi="Times New Roman" w:cs="Times New Roman"/>
                <w:sz w:val="20"/>
                <w:szCs w:val="20"/>
              </w:rPr>
              <w:t>dokumentāciju par apjomīgu atkritumu poligonu, neizpilda Aarhus konvencijas 6.</w:t>
            </w:r>
            <w:r w:rsidR="006E1688" w:rsidRPr="00C57BF9">
              <w:rPr>
                <w:rFonts w:ascii="Times New Roman" w:hAnsi="Times New Roman" w:cs="Times New Roman"/>
                <w:sz w:val="20"/>
                <w:szCs w:val="20"/>
              </w:rPr>
              <w:t xml:space="preserve"> </w:t>
            </w:r>
            <w:r w:rsidRPr="00C57BF9">
              <w:rPr>
                <w:rFonts w:ascii="Times New Roman" w:hAnsi="Times New Roman" w:cs="Times New Roman"/>
                <w:sz w:val="20"/>
                <w:szCs w:val="20"/>
              </w:rPr>
              <w:t>panta 3. punktā paredzēto prasību par pamatotu termiņu.”</w:t>
            </w:r>
            <w:r w:rsidRPr="00C57BF9">
              <w:rPr>
                <w:rFonts w:ascii="Times New Roman" w:hAnsi="Times New Roman" w:cs="Times New Roman"/>
                <w:sz w:val="20"/>
                <w:szCs w:val="20"/>
              </w:rPr>
              <w:br/>
              <w:t>6- Atzinums ACCC/C/2008/24 (Spānija): “20 dienas, lai sabiedrība sagatavotos un</w:t>
            </w:r>
            <w:r w:rsidR="002A61AE" w:rsidRPr="00C57BF9">
              <w:rPr>
                <w:rFonts w:ascii="Times New Roman" w:hAnsi="Times New Roman" w:cs="Times New Roman"/>
                <w:sz w:val="20"/>
                <w:szCs w:val="20"/>
              </w:rPr>
              <w:t xml:space="preserve"> </w:t>
            </w:r>
            <w:r w:rsidRPr="00C57BF9">
              <w:rPr>
                <w:rFonts w:ascii="Times New Roman" w:hAnsi="Times New Roman" w:cs="Times New Roman"/>
                <w:sz w:val="20"/>
                <w:szCs w:val="20"/>
              </w:rPr>
              <w:t>efektīvi piedalītos, nav uzskatāmas par pamatotu termiņu, it īpaši, ja šis laika</w:t>
            </w:r>
            <w:r w:rsidR="002A61AE" w:rsidRPr="00C57BF9">
              <w:rPr>
                <w:rFonts w:ascii="Times New Roman" w:hAnsi="Times New Roman" w:cs="Times New Roman"/>
                <w:sz w:val="20"/>
                <w:szCs w:val="20"/>
              </w:rPr>
              <w:t xml:space="preserve"> </w:t>
            </w:r>
            <w:r w:rsidRPr="00C57BF9">
              <w:rPr>
                <w:rFonts w:ascii="Times New Roman" w:hAnsi="Times New Roman" w:cs="Times New Roman"/>
                <w:sz w:val="20"/>
                <w:szCs w:val="20"/>
              </w:rPr>
              <w:t>periods ietilpst valstī notiekošo vispārējo svētku dienās.”</w:t>
            </w:r>
            <w:r w:rsidRPr="00C57BF9">
              <w:rPr>
                <w:rFonts w:ascii="Times New Roman" w:hAnsi="Times New Roman" w:cs="Times New Roman"/>
                <w:sz w:val="20"/>
                <w:szCs w:val="20"/>
              </w:rPr>
              <w:br/>
              <w:t>K2 Ventum projekts ir ievērojami lielāks un sarežģītāks nekā Lietuvas atkritumu</w:t>
            </w:r>
            <w:r w:rsidR="002A61AE" w:rsidRPr="00C57BF9">
              <w:rPr>
                <w:rFonts w:ascii="Times New Roman" w:hAnsi="Times New Roman" w:cs="Times New Roman"/>
                <w:sz w:val="20"/>
                <w:szCs w:val="20"/>
              </w:rPr>
              <w:t xml:space="preserve"> </w:t>
            </w:r>
            <w:r w:rsidRPr="00C57BF9">
              <w:rPr>
                <w:rFonts w:ascii="Times New Roman" w:hAnsi="Times New Roman" w:cs="Times New Roman"/>
                <w:sz w:val="20"/>
                <w:szCs w:val="20"/>
              </w:rPr>
              <w:t>poligons; Projekta ietekme skar vairākas pašvaldības un simtiem iedzīvotāju; IVN</w:t>
            </w:r>
            <w:r w:rsidR="00607FE6" w:rsidRPr="00C57BF9">
              <w:rPr>
                <w:rFonts w:ascii="Times New Roman" w:hAnsi="Times New Roman" w:cs="Times New Roman"/>
                <w:sz w:val="20"/>
                <w:szCs w:val="20"/>
              </w:rPr>
              <w:t xml:space="preserve"> </w:t>
            </w:r>
            <w:r w:rsidRPr="00C57BF9">
              <w:rPr>
                <w:rFonts w:ascii="Times New Roman" w:hAnsi="Times New Roman" w:cs="Times New Roman"/>
                <w:sz w:val="20"/>
                <w:szCs w:val="20"/>
              </w:rPr>
              <w:t>ziņojums ir apjomīgs (435 lpp. + 64 pielikumi); Termiņš bija īsāks nekā Atbilstības</w:t>
            </w:r>
            <w:r w:rsidR="00607FE6" w:rsidRPr="00C57BF9">
              <w:rPr>
                <w:rFonts w:ascii="Times New Roman" w:hAnsi="Times New Roman" w:cs="Times New Roman"/>
                <w:sz w:val="20"/>
                <w:szCs w:val="20"/>
              </w:rPr>
              <w:t xml:space="preserve"> </w:t>
            </w:r>
            <w:r w:rsidRPr="00C57BF9">
              <w:rPr>
                <w:rFonts w:ascii="Times New Roman" w:hAnsi="Times New Roman" w:cs="Times New Roman"/>
                <w:sz w:val="20"/>
                <w:szCs w:val="20"/>
              </w:rPr>
              <w:t>komitejas noraidītajos gadījumos; Termiņš ietilpa vasaras atvaļinājumu sezonā.</w:t>
            </w:r>
          </w:p>
          <w:p w14:paraId="0978118A" w14:textId="77777777" w:rsidR="00963C2A" w:rsidRPr="00C57BF9" w:rsidRDefault="008B16E7" w:rsidP="002A61AE">
            <w:pPr>
              <w:tabs>
                <w:tab w:val="left" w:pos="202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No minētā izriet, ka bijusī EVA (tagad VVD) rīkojusies pretēji Aarhus konvencijas</w:t>
            </w:r>
            <w:r w:rsidR="0045719D" w:rsidRPr="00C57BF9">
              <w:rPr>
                <w:rFonts w:ascii="Times New Roman" w:hAnsi="Times New Roman" w:cs="Times New Roman"/>
                <w:sz w:val="20"/>
                <w:szCs w:val="20"/>
              </w:rPr>
              <w:t xml:space="preserve"> </w:t>
            </w:r>
            <w:r w:rsidRPr="00C57BF9">
              <w:rPr>
                <w:rFonts w:ascii="Times New Roman" w:hAnsi="Times New Roman" w:cs="Times New Roman"/>
                <w:sz w:val="20"/>
                <w:szCs w:val="20"/>
              </w:rPr>
              <w:t>prasībām.</w:t>
            </w:r>
          </w:p>
          <w:p w14:paraId="112181DE" w14:textId="77777777" w:rsidR="00752264" w:rsidRPr="00C57BF9" w:rsidRDefault="008B16E7" w:rsidP="00752264">
            <w:pPr>
              <w:tabs>
                <w:tab w:val="left" w:pos="202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 Aarhus konvencijas piemērošanas vadlīniju (2014) pārkāpums. Minētās</w:t>
            </w:r>
            <w:r w:rsidRPr="00C57BF9">
              <w:rPr>
                <w:rFonts w:ascii="Times New Roman" w:hAnsi="Times New Roman" w:cs="Times New Roman"/>
                <w:sz w:val="20"/>
                <w:szCs w:val="20"/>
              </w:rPr>
              <w:br/>
              <w:t>vadlīnijas skaidro - katrā lēmuma pieņemšanas posmā, kurā notiek sabiedrības dalība,</w:t>
            </w:r>
            <w:r w:rsidR="00126F4F" w:rsidRPr="00C57BF9">
              <w:rPr>
                <w:rFonts w:ascii="Times New Roman" w:hAnsi="Times New Roman" w:cs="Times New Roman"/>
                <w:sz w:val="20"/>
                <w:szCs w:val="20"/>
              </w:rPr>
              <w:t xml:space="preserve"> </w:t>
            </w:r>
            <w:r w:rsidRPr="00C57BF9">
              <w:rPr>
                <w:rFonts w:ascii="Times New Roman" w:hAnsi="Times New Roman" w:cs="Times New Roman"/>
                <w:sz w:val="20"/>
                <w:szCs w:val="20"/>
              </w:rPr>
              <w:t>ir jānodrošina pietiekams laiks, lai: Izprastu publiskajā paziņojumā sniegto informāciju;</w:t>
            </w:r>
            <w:r w:rsidR="00F50FB4" w:rsidRPr="00C57BF9">
              <w:rPr>
                <w:rFonts w:ascii="Times New Roman" w:hAnsi="Times New Roman" w:cs="Times New Roman"/>
                <w:sz w:val="20"/>
                <w:szCs w:val="20"/>
              </w:rPr>
              <w:t xml:space="preserve"> </w:t>
            </w:r>
            <w:r w:rsidRPr="00C57BF9">
              <w:rPr>
                <w:rFonts w:ascii="Times New Roman" w:hAnsi="Times New Roman" w:cs="Times New Roman"/>
                <w:sz w:val="20"/>
                <w:szCs w:val="20"/>
              </w:rPr>
              <w:t>Iegūtu papildu informāciju no iestādēm; Izvērtētu sabiedrībai pieejamo informāciju;</w:t>
            </w:r>
            <w:r w:rsidR="00752264" w:rsidRPr="00C57BF9">
              <w:rPr>
                <w:rFonts w:ascii="Times New Roman" w:hAnsi="Times New Roman" w:cs="Times New Roman"/>
                <w:sz w:val="20"/>
                <w:szCs w:val="20"/>
              </w:rPr>
              <w:t xml:space="preserve"> </w:t>
            </w:r>
            <w:r w:rsidRPr="00C57BF9">
              <w:rPr>
                <w:rFonts w:ascii="Times New Roman" w:hAnsi="Times New Roman" w:cs="Times New Roman"/>
                <w:sz w:val="20"/>
                <w:szCs w:val="20"/>
              </w:rPr>
              <w:t>Sagatavotos dalībai sanāksmē vai sniegtu komentārus.</w:t>
            </w:r>
          </w:p>
          <w:p w14:paraId="64A3EE7B" w14:textId="77777777" w:rsidR="00D1283D" w:rsidRPr="00C57BF9" w:rsidRDefault="008B16E7" w:rsidP="00752264">
            <w:pPr>
              <w:tabs>
                <w:tab w:val="left" w:pos="202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gadījumā neviena no šīm prasībām netika nodrošināta.</w:t>
            </w:r>
          </w:p>
          <w:p w14:paraId="37942C9C" w14:textId="77777777" w:rsidR="00D1283D" w:rsidRPr="00C57BF9" w:rsidRDefault="00D1283D" w:rsidP="00752264">
            <w:pPr>
              <w:tabs>
                <w:tab w:val="left" w:pos="2020"/>
              </w:tabs>
              <w:spacing w:line="240" w:lineRule="auto"/>
              <w:jc w:val="both"/>
              <w:rPr>
                <w:rFonts w:ascii="Times New Roman" w:hAnsi="Times New Roman" w:cs="Times New Roman"/>
                <w:sz w:val="20"/>
                <w:szCs w:val="20"/>
              </w:rPr>
            </w:pPr>
          </w:p>
          <w:p w14:paraId="34E31199" w14:textId="77777777" w:rsidR="00D1283D" w:rsidRPr="00C57BF9" w:rsidRDefault="00D1283D" w:rsidP="00752264">
            <w:pPr>
              <w:tabs>
                <w:tab w:val="left" w:pos="2020"/>
              </w:tabs>
              <w:spacing w:line="240" w:lineRule="auto"/>
              <w:jc w:val="both"/>
              <w:rPr>
                <w:rFonts w:ascii="Times New Roman" w:hAnsi="Times New Roman" w:cs="Times New Roman"/>
                <w:sz w:val="20"/>
                <w:szCs w:val="20"/>
              </w:rPr>
            </w:pPr>
          </w:p>
          <w:p w14:paraId="20DA5521" w14:textId="77777777" w:rsidR="00D1283D" w:rsidRPr="00C57BF9" w:rsidRDefault="00D1283D" w:rsidP="00752264">
            <w:pPr>
              <w:tabs>
                <w:tab w:val="left" w:pos="2020"/>
              </w:tabs>
              <w:spacing w:line="240" w:lineRule="auto"/>
              <w:jc w:val="both"/>
              <w:rPr>
                <w:rFonts w:ascii="Times New Roman" w:hAnsi="Times New Roman" w:cs="Times New Roman"/>
                <w:sz w:val="20"/>
                <w:szCs w:val="20"/>
              </w:rPr>
            </w:pPr>
          </w:p>
          <w:p w14:paraId="02066AB9" w14:textId="62A215FE" w:rsidR="00595168" w:rsidRPr="00C57BF9" w:rsidRDefault="008B16E7" w:rsidP="00752264">
            <w:pPr>
              <w:tabs>
                <w:tab w:val="left" w:pos="202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c) IVN likuma 18.panta 2.daļa noteic, ka Sabiedrības līdzdalības termiņam jābūt</w:t>
            </w:r>
            <w:r w:rsidR="00B13D9F" w:rsidRPr="00C57BF9">
              <w:rPr>
                <w:rFonts w:ascii="Times New Roman" w:hAnsi="Times New Roman" w:cs="Times New Roman"/>
                <w:sz w:val="20"/>
                <w:szCs w:val="20"/>
              </w:rPr>
              <w:t xml:space="preserve"> </w:t>
            </w:r>
            <w:r w:rsidRPr="00C57BF9">
              <w:rPr>
                <w:rFonts w:ascii="Times New Roman" w:hAnsi="Times New Roman" w:cs="Times New Roman"/>
                <w:sz w:val="20"/>
                <w:szCs w:val="20"/>
              </w:rPr>
              <w:t>vismaz 30 dienas.</w:t>
            </w:r>
          </w:p>
          <w:p w14:paraId="745B4AF7" w14:textId="77777777" w:rsidR="00595168" w:rsidRPr="00C57BF9" w:rsidRDefault="008B16E7" w:rsidP="00752264">
            <w:pPr>
              <w:tabs>
                <w:tab w:val="left" w:pos="202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EVA deva tikai 20 dienas (no 20.06. līdz 20.07.2025), no kurām faktiskais iepazīšanās</w:t>
            </w:r>
            <w:r w:rsidR="00595168" w:rsidRPr="00C57BF9">
              <w:rPr>
                <w:rFonts w:ascii="Times New Roman" w:hAnsi="Times New Roman" w:cs="Times New Roman"/>
                <w:sz w:val="20"/>
                <w:szCs w:val="20"/>
              </w:rPr>
              <w:t xml:space="preserve"> </w:t>
            </w:r>
            <w:r w:rsidRPr="00C57BF9">
              <w:rPr>
                <w:rFonts w:ascii="Times New Roman" w:hAnsi="Times New Roman" w:cs="Times New Roman"/>
                <w:sz w:val="20"/>
                <w:szCs w:val="20"/>
              </w:rPr>
              <w:t>laiks līdz sanāksmei bija tikai 10 dienas.</w:t>
            </w:r>
          </w:p>
          <w:p w14:paraId="0409A122" w14:textId="77777777" w:rsidR="008A48B1" w:rsidRPr="00C57BF9" w:rsidRDefault="008B16E7" w:rsidP="00752264">
            <w:pPr>
              <w:tabs>
                <w:tab w:val="left" w:pos="202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d) Direktīvas 2011/92/ES 6. panta 4. punkta pārkāpums. Minētā norma</w:t>
            </w:r>
            <w:r w:rsidRPr="00C57BF9">
              <w:rPr>
                <w:rFonts w:ascii="Times New Roman" w:hAnsi="Times New Roman" w:cs="Times New Roman"/>
                <w:sz w:val="20"/>
                <w:szCs w:val="20"/>
              </w:rPr>
              <w:br/>
              <w:t xml:space="preserve">noteic - Sabiedrībai jāparedz agrīni un efektīvi iespējas līdzdarboties vides lēmumu pieņemšanas procedūrās.” </w:t>
            </w:r>
          </w:p>
          <w:p w14:paraId="122D8FFB" w14:textId="08076E68" w:rsidR="00C748EC" w:rsidRPr="00C57BF9" w:rsidRDefault="008B16E7" w:rsidP="00752264">
            <w:pPr>
              <w:tabs>
                <w:tab w:val="left" w:pos="202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Termiņš, kas nepieļauj pamatotu sagatavošanos, nav efektīvs. Tā rezultātā tika būtiski ierobežotas sabiedrības tiesības uz līdzdalību; tika virzīts procesuāli nepilnīgs IVN</w:t>
            </w:r>
            <w:r w:rsidR="00544B3A"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process; prettiesiski izsniegts atzinums </w:t>
            </w:r>
            <w:r w:rsidRPr="00C57BF9">
              <w:rPr>
                <w:rFonts w:ascii="Times New Roman" w:hAnsi="Times New Roman" w:cs="Times New Roman"/>
                <w:sz w:val="20"/>
                <w:szCs w:val="20"/>
              </w:rPr>
              <w:lastRenderedPageBreak/>
              <w:t>Nr.</w:t>
            </w:r>
            <w:r w:rsidR="00544B3A" w:rsidRPr="00C57BF9">
              <w:rPr>
                <w:rFonts w:ascii="Times New Roman" w:hAnsi="Times New Roman" w:cs="Times New Roman"/>
                <w:sz w:val="20"/>
                <w:szCs w:val="20"/>
              </w:rPr>
              <w:t> </w:t>
            </w:r>
            <w:r w:rsidRPr="00C57BF9">
              <w:rPr>
                <w:rFonts w:ascii="Times New Roman" w:hAnsi="Times New Roman" w:cs="Times New Roman"/>
                <w:sz w:val="20"/>
                <w:szCs w:val="20"/>
              </w:rPr>
              <w:t>10.7/9/2025.</w:t>
            </w:r>
            <w:r w:rsidRPr="00C57BF9">
              <w:rPr>
                <w:rFonts w:ascii="Times New Roman" w:hAnsi="Times New Roman" w:cs="Times New Roman"/>
                <w:sz w:val="20"/>
                <w:szCs w:val="20"/>
              </w:rPr>
              <w:br/>
              <w:t>Biedrība uzstāj uz nepieciešamību atkārtot IVN procedūru ar vismaz 60 dienu apspriešanas termiņu (ņemot vērā projekta sarežģītību). Procedūras vadīšana jāveic</w:t>
            </w:r>
            <w:r w:rsidRPr="00C57BF9">
              <w:rPr>
                <w:rFonts w:ascii="Times New Roman" w:hAnsi="Times New Roman" w:cs="Times New Roman"/>
                <w:i/>
                <w:iCs/>
                <w:sz w:val="20"/>
                <w:szCs w:val="20"/>
              </w:rPr>
              <w:t xml:space="preserve"> </w:t>
            </w:r>
            <w:r w:rsidRPr="00C57BF9">
              <w:rPr>
                <w:rFonts w:ascii="Times New Roman" w:hAnsi="Times New Roman" w:cs="Times New Roman"/>
                <w:sz w:val="20"/>
                <w:szCs w:val="20"/>
              </w:rPr>
              <w:t>Valsts vides dienestam (VVD) kā EVA tiesību pēctecei.</w:t>
            </w:r>
          </w:p>
        </w:tc>
        <w:tc>
          <w:tcPr>
            <w:tcW w:w="8363" w:type="dxa"/>
          </w:tcPr>
          <w:p w14:paraId="46836480" w14:textId="78B8F19A" w:rsidR="00C748EC" w:rsidRPr="00C57BF9" w:rsidRDefault="006E580D" w:rsidP="00FA367C">
            <w:pPr>
              <w:spacing w:line="240" w:lineRule="auto"/>
              <w:jc w:val="both"/>
              <w:rPr>
                <w:rFonts w:ascii="Times New Roman" w:hAnsi="Times New Roman" w:cs="Times New Roman"/>
                <w:sz w:val="20"/>
                <w:szCs w:val="20"/>
                <w:shd w:val="clear" w:color="auto" w:fill="FFFFFF"/>
              </w:rPr>
            </w:pPr>
            <w:r w:rsidRPr="00C57BF9">
              <w:rPr>
                <w:rFonts w:ascii="Times New Roman" w:hAnsi="Times New Roman" w:cs="Times New Roman"/>
                <w:sz w:val="20"/>
                <w:szCs w:val="20"/>
              </w:rPr>
              <w:lastRenderedPageBreak/>
              <w:t xml:space="preserve">Ministru kabineta 2015. gada 13. janvāra noteikumu Nr. 18 “Kārtība, kādā novērtē paredzētās darbības ietekmi uz vidi un akceptē paredzēto darbību” </w:t>
            </w:r>
            <w:r w:rsidR="00FA367C" w:rsidRPr="00C57BF9">
              <w:rPr>
                <w:rFonts w:ascii="Times New Roman" w:hAnsi="Times New Roman" w:cs="Times New Roman"/>
                <w:sz w:val="20"/>
                <w:szCs w:val="20"/>
              </w:rPr>
              <w:t>41. punkts nosaka, ka i</w:t>
            </w:r>
            <w:r w:rsidR="00FA367C" w:rsidRPr="00C57BF9">
              <w:rPr>
                <w:rFonts w:ascii="Times New Roman" w:hAnsi="Times New Roman" w:cs="Times New Roman"/>
                <w:sz w:val="20"/>
                <w:szCs w:val="20"/>
                <w:shd w:val="clear" w:color="auto" w:fill="FFFFFF"/>
              </w:rPr>
              <w:t>erosinātājs rīko ziņojuma sabiedriskās apspriešanas sanāksmi  ne agrāk kā septiņas dienas pēc tam, kad pašvaldības izdotajā laikrakstā, pašvaldības ziņu lapā vai citā vietējā laikrakstā publicēts paziņojums par sagatavoto ziņojumu. </w:t>
            </w:r>
            <w:r w:rsidR="006F09D7" w:rsidRPr="00C57BF9">
              <w:rPr>
                <w:rFonts w:ascii="Times New Roman" w:hAnsi="Times New Roman" w:cs="Times New Roman"/>
                <w:sz w:val="20"/>
                <w:szCs w:val="20"/>
                <w:shd w:val="clear" w:color="auto" w:fill="FFFFFF"/>
              </w:rPr>
              <w:t xml:space="preserve">Tātad termiņš ir 7 dienas, nevis 7 darba dienas. K2 Ventum </w:t>
            </w:r>
            <w:r w:rsidR="0059278D" w:rsidRPr="00C57BF9">
              <w:rPr>
                <w:rFonts w:ascii="Times New Roman" w:hAnsi="Times New Roman" w:cs="Times New Roman"/>
                <w:sz w:val="20"/>
                <w:szCs w:val="20"/>
                <w:shd w:val="clear" w:color="auto" w:fill="FFFFFF"/>
              </w:rPr>
              <w:t xml:space="preserve">sabiedriskās apspriešanas </w:t>
            </w:r>
            <w:r w:rsidR="006F09D7" w:rsidRPr="00C57BF9">
              <w:rPr>
                <w:rFonts w:ascii="Times New Roman" w:hAnsi="Times New Roman" w:cs="Times New Roman"/>
                <w:sz w:val="20"/>
                <w:szCs w:val="20"/>
                <w:shd w:val="clear" w:color="auto" w:fill="FFFFFF"/>
              </w:rPr>
              <w:t>sanāksmi rīkoja 10 dienas pēc paziņojuma.</w:t>
            </w:r>
            <w:r w:rsidR="0047512D" w:rsidRPr="00C57BF9">
              <w:rPr>
                <w:rFonts w:ascii="Times New Roman" w:hAnsi="Times New Roman" w:cs="Times New Roman"/>
                <w:sz w:val="20"/>
                <w:szCs w:val="20"/>
                <w:shd w:val="clear" w:color="auto" w:fill="FFFFFF"/>
              </w:rPr>
              <w:t xml:space="preserve"> </w:t>
            </w:r>
          </w:p>
          <w:p w14:paraId="46983F66" w14:textId="77777777" w:rsidR="00981B8D" w:rsidRPr="00C57BF9" w:rsidRDefault="00981B8D" w:rsidP="00F77FD0">
            <w:pPr>
              <w:spacing w:line="240" w:lineRule="auto"/>
              <w:jc w:val="both"/>
              <w:rPr>
                <w:rFonts w:ascii="Times New Roman" w:hAnsi="Times New Roman" w:cs="Times New Roman"/>
                <w:sz w:val="20"/>
                <w:szCs w:val="20"/>
              </w:rPr>
            </w:pPr>
          </w:p>
          <w:p w14:paraId="7196595C" w14:textId="77777777" w:rsidR="00A353C0" w:rsidRPr="00C57BF9" w:rsidRDefault="00A353C0" w:rsidP="00A353C0">
            <w:pPr>
              <w:spacing w:line="240" w:lineRule="auto"/>
              <w:jc w:val="both"/>
              <w:rPr>
                <w:rFonts w:ascii="Times New Roman" w:hAnsi="Times New Roman" w:cs="Times New Roman"/>
                <w:sz w:val="20"/>
                <w:szCs w:val="20"/>
              </w:rPr>
            </w:pPr>
          </w:p>
          <w:p w14:paraId="75522171" w14:textId="6C075BB0" w:rsidR="00F77FD0" w:rsidRPr="00C57BF9" w:rsidRDefault="00F77FD0" w:rsidP="00A353C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Sabiedriskās apspriešanas ietvaros sabiedrībai nav pienākuma viedokļus vai iebildumus noformulēt līdz sabiedriskās sanāksmes norises dienai. Praksē būtiska daļa priekšlikumu un jautājumu tiek sagatavoti un iesniegti pēc sanāksmes, izmantojot visu noteikto sabiedriskās apspriešanas termiņu. </w:t>
            </w:r>
            <w:r w:rsidRPr="00C57BF9">
              <w:rPr>
                <w:rFonts w:ascii="Times New Roman" w:hAnsi="Times New Roman" w:cs="Times New Roman"/>
                <w:sz w:val="20"/>
                <w:szCs w:val="20"/>
              </w:rPr>
              <w:lastRenderedPageBreak/>
              <w:t xml:space="preserve">Apstāklis, ka apspriešanas periods iekrīt svētku vai atvaļinājumu laikā, pats par sevi nepadara procedūru par prettiesisku, ja ir nodrošināta piekļuve IVN materiāliem un iespēja iesniegt viedokļus normatīvajos aktos noteiktajā kārtībā. </w:t>
            </w:r>
            <w:r w:rsidR="000A1DE2" w:rsidRPr="00C57BF9">
              <w:rPr>
                <w:rFonts w:ascii="Times New Roman" w:hAnsi="Times New Roman" w:cs="Times New Roman"/>
                <w:sz w:val="20"/>
                <w:szCs w:val="20"/>
              </w:rPr>
              <w:t xml:space="preserve">Visi </w:t>
            </w:r>
            <w:r w:rsidRPr="00C57BF9">
              <w:rPr>
                <w:rFonts w:ascii="Times New Roman" w:hAnsi="Times New Roman" w:cs="Times New Roman"/>
                <w:sz w:val="20"/>
                <w:szCs w:val="20"/>
              </w:rPr>
              <w:t>viedokļi, kas tiek iesniegti pēc sanāksmes</w:t>
            </w:r>
            <w:r w:rsidR="00E9498A" w:rsidRPr="00C57BF9">
              <w:rPr>
                <w:rFonts w:ascii="Times New Roman" w:hAnsi="Times New Roman" w:cs="Times New Roman"/>
                <w:sz w:val="20"/>
                <w:szCs w:val="20"/>
              </w:rPr>
              <w:t xml:space="preserve"> – visā sabiedriskās apspriešanas 30 dienu periodā</w:t>
            </w:r>
            <w:r w:rsidRPr="00C57BF9">
              <w:rPr>
                <w:rFonts w:ascii="Times New Roman" w:hAnsi="Times New Roman" w:cs="Times New Roman"/>
                <w:sz w:val="20"/>
                <w:szCs w:val="20"/>
              </w:rPr>
              <w:t xml:space="preserve">, tiek apkopoti un nodoti izvērtēšanai </w:t>
            </w:r>
            <w:r w:rsidR="001C64E8" w:rsidRPr="00C57BF9">
              <w:rPr>
                <w:rFonts w:ascii="Times New Roman" w:hAnsi="Times New Roman" w:cs="Times New Roman"/>
                <w:sz w:val="20"/>
                <w:szCs w:val="20"/>
              </w:rPr>
              <w:t>z</w:t>
            </w:r>
            <w:r w:rsidRPr="00C57BF9">
              <w:rPr>
                <w:rFonts w:ascii="Times New Roman" w:hAnsi="Times New Roman" w:cs="Times New Roman"/>
                <w:sz w:val="20"/>
                <w:szCs w:val="20"/>
              </w:rPr>
              <w:t xml:space="preserve">iņojuma izstrādātājiem, un tie tiek atspoguļoti turpmākajā </w:t>
            </w:r>
            <w:r w:rsidR="001C64E8" w:rsidRPr="00C57BF9">
              <w:rPr>
                <w:rFonts w:ascii="Times New Roman" w:hAnsi="Times New Roman" w:cs="Times New Roman"/>
                <w:sz w:val="20"/>
                <w:szCs w:val="20"/>
              </w:rPr>
              <w:t>z</w:t>
            </w:r>
            <w:r w:rsidRPr="00C57BF9">
              <w:rPr>
                <w:rFonts w:ascii="Times New Roman" w:hAnsi="Times New Roman" w:cs="Times New Roman"/>
                <w:sz w:val="20"/>
                <w:szCs w:val="20"/>
              </w:rPr>
              <w:t>iņojuma pilnveidē.</w:t>
            </w:r>
          </w:p>
          <w:p w14:paraId="7DACE934" w14:textId="77777777" w:rsidR="002A61AE" w:rsidRPr="00C57BF9" w:rsidRDefault="002A61AE" w:rsidP="00A353C0">
            <w:pPr>
              <w:spacing w:line="240" w:lineRule="auto"/>
              <w:jc w:val="both"/>
              <w:rPr>
                <w:rFonts w:ascii="Times New Roman" w:hAnsi="Times New Roman" w:cs="Times New Roman"/>
                <w:sz w:val="20"/>
                <w:szCs w:val="20"/>
              </w:rPr>
            </w:pPr>
          </w:p>
          <w:p w14:paraId="6AD9D027" w14:textId="77777777" w:rsidR="00F77FD0" w:rsidRPr="00C57BF9" w:rsidRDefault="00F77FD0" w:rsidP="00A353C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IVN procedūrā sabiedriskās apspriešanas sanāksmes mērķis ir nodrošināt sabiedrībai iespēju saņemt informāciju par paredzēto darbību, uzdot jautājumus un paust viedokli gan mutvārdos, gan rakstiski (kas arī tika nodrošināts).</w:t>
            </w:r>
          </w:p>
          <w:p w14:paraId="0A4F4235" w14:textId="77777777" w:rsidR="00F77FD0" w:rsidRPr="00C57BF9" w:rsidRDefault="00F77FD0" w:rsidP="00FA367C">
            <w:pPr>
              <w:spacing w:line="240" w:lineRule="auto"/>
              <w:jc w:val="both"/>
              <w:rPr>
                <w:rFonts w:ascii="Times New Roman" w:hAnsi="Times New Roman" w:cs="Times New Roman"/>
                <w:sz w:val="20"/>
                <w:szCs w:val="20"/>
              </w:rPr>
            </w:pPr>
          </w:p>
          <w:p w14:paraId="07EDE8E0" w14:textId="7270AE09" w:rsidR="001266F7" w:rsidRPr="00C57BF9" w:rsidRDefault="00962F6F" w:rsidP="00FA367C">
            <w:pPr>
              <w:spacing w:line="240" w:lineRule="auto"/>
              <w:jc w:val="both"/>
              <w:rPr>
                <w:rFonts w:ascii="Times New Roman" w:hAnsi="Times New Roman" w:cs="Times New Roman"/>
                <w:i/>
                <w:iCs/>
                <w:sz w:val="20"/>
                <w:szCs w:val="20"/>
              </w:rPr>
            </w:pPr>
            <w:r w:rsidRPr="00C57BF9">
              <w:rPr>
                <w:rFonts w:ascii="Times New Roman" w:hAnsi="Times New Roman" w:cs="Times New Roman"/>
                <w:sz w:val="20"/>
                <w:szCs w:val="20"/>
              </w:rPr>
              <w:t>Latvija sabiedriskās apspriešanas sanāksmes tiek rīkotas vakaros, pēc darba laika, jo lielākā daļa iedzīvotāju darba laikā laiku vel</w:t>
            </w:r>
            <w:r w:rsidR="001D485F" w:rsidRPr="00C57BF9">
              <w:rPr>
                <w:rFonts w:ascii="Times New Roman" w:hAnsi="Times New Roman" w:cs="Times New Roman"/>
                <w:sz w:val="20"/>
                <w:szCs w:val="20"/>
              </w:rPr>
              <w:t>t</w:t>
            </w:r>
            <w:r w:rsidRPr="00C57BF9">
              <w:rPr>
                <w:rFonts w:ascii="Times New Roman" w:hAnsi="Times New Roman" w:cs="Times New Roman"/>
                <w:sz w:val="20"/>
                <w:szCs w:val="20"/>
              </w:rPr>
              <w:t>a savu tiešo darba pienākumu izpildei</w:t>
            </w:r>
            <w:r w:rsidR="001D485F" w:rsidRPr="00C57BF9">
              <w:rPr>
                <w:rFonts w:ascii="Times New Roman" w:hAnsi="Times New Roman" w:cs="Times New Roman"/>
                <w:sz w:val="20"/>
                <w:szCs w:val="20"/>
              </w:rPr>
              <w:t xml:space="preserve">. Līdz ar to arī ar ziņojumu un pārējiem materiāliem, </w:t>
            </w:r>
            <w:r w:rsidR="0059278D" w:rsidRPr="00C57BF9">
              <w:rPr>
                <w:rFonts w:ascii="Times New Roman" w:hAnsi="Times New Roman" w:cs="Times New Roman"/>
                <w:sz w:val="20"/>
                <w:szCs w:val="20"/>
              </w:rPr>
              <w:t>ar lielu ticamības pakāpi</w:t>
            </w:r>
            <w:r w:rsidR="001D485F" w:rsidRPr="00C57BF9">
              <w:rPr>
                <w:rFonts w:ascii="Times New Roman" w:hAnsi="Times New Roman" w:cs="Times New Roman"/>
                <w:sz w:val="20"/>
                <w:szCs w:val="20"/>
              </w:rPr>
              <w:t>,</w:t>
            </w:r>
            <w:r w:rsidR="002754F8" w:rsidRPr="00C57BF9">
              <w:rPr>
                <w:rFonts w:ascii="Times New Roman" w:hAnsi="Times New Roman" w:cs="Times New Roman"/>
                <w:sz w:val="20"/>
                <w:szCs w:val="20"/>
              </w:rPr>
              <w:t xml:space="preserve"> iedzīvotāji iepazīstas tieši ārpus darba laika, brīvdienās un atvaļinājuma laikā.</w:t>
            </w:r>
            <w:r w:rsidR="0047512D" w:rsidRPr="00C57BF9">
              <w:rPr>
                <w:rFonts w:ascii="Times New Roman" w:hAnsi="Times New Roman" w:cs="Times New Roman"/>
                <w:sz w:val="20"/>
                <w:szCs w:val="20"/>
              </w:rPr>
              <w:t xml:space="preserve"> </w:t>
            </w:r>
          </w:p>
          <w:p w14:paraId="4F77D53F" w14:textId="77777777" w:rsidR="00963C2A" w:rsidRPr="00C57BF9" w:rsidRDefault="00963C2A" w:rsidP="00FA367C">
            <w:pPr>
              <w:spacing w:line="240" w:lineRule="auto"/>
              <w:jc w:val="both"/>
              <w:rPr>
                <w:rFonts w:ascii="Times New Roman" w:hAnsi="Times New Roman" w:cs="Times New Roman"/>
                <w:sz w:val="20"/>
                <w:szCs w:val="20"/>
              </w:rPr>
            </w:pPr>
          </w:p>
          <w:p w14:paraId="3D780DBF" w14:textId="51AC1214" w:rsidR="00963C2A" w:rsidRPr="00C57BF9" w:rsidRDefault="00A03D22" w:rsidP="00FA367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Sabiedriskā apspriešana kopumā notika </w:t>
            </w:r>
            <w:r w:rsidR="0059278D" w:rsidRPr="00C57BF9">
              <w:rPr>
                <w:rFonts w:ascii="Times New Roman" w:hAnsi="Times New Roman" w:cs="Times New Roman"/>
                <w:sz w:val="20"/>
                <w:szCs w:val="20"/>
              </w:rPr>
              <w:t xml:space="preserve">likumā paredzētajā termiņā - </w:t>
            </w:r>
            <w:r w:rsidRPr="00C57BF9">
              <w:rPr>
                <w:rFonts w:ascii="Times New Roman" w:hAnsi="Times New Roman" w:cs="Times New Roman"/>
                <w:sz w:val="20"/>
                <w:szCs w:val="20"/>
              </w:rPr>
              <w:t xml:space="preserve">30 </w:t>
            </w:r>
            <w:r w:rsidR="0059278D" w:rsidRPr="00C57BF9">
              <w:rPr>
                <w:rFonts w:ascii="Times New Roman" w:hAnsi="Times New Roman" w:cs="Times New Roman"/>
                <w:sz w:val="20"/>
                <w:szCs w:val="20"/>
              </w:rPr>
              <w:t>dienās</w:t>
            </w:r>
            <w:r w:rsidRPr="00C57BF9">
              <w:rPr>
                <w:rFonts w:ascii="Times New Roman" w:hAnsi="Times New Roman" w:cs="Times New Roman"/>
                <w:sz w:val="20"/>
                <w:szCs w:val="20"/>
              </w:rPr>
              <w:t xml:space="preserve">, kad sabiedrības locekļiem bija iespējams </w:t>
            </w:r>
            <w:r w:rsidR="0082042A" w:rsidRPr="00C57BF9">
              <w:rPr>
                <w:rFonts w:ascii="Times New Roman" w:hAnsi="Times New Roman" w:cs="Times New Roman"/>
                <w:sz w:val="20"/>
                <w:szCs w:val="20"/>
              </w:rPr>
              <w:t>iepazīties</w:t>
            </w:r>
            <w:r w:rsidR="00777F51" w:rsidRPr="00C57BF9">
              <w:rPr>
                <w:rFonts w:ascii="Times New Roman" w:hAnsi="Times New Roman" w:cs="Times New Roman"/>
                <w:sz w:val="20"/>
                <w:szCs w:val="20"/>
              </w:rPr>
              <w:t>, izvērtēt</w:t>
            </w:r>
            <w:r w:rsidR="0082042A" w:rsidRPr="00C57BF9">
              <w:rPr>
                <w:rFonts w:ascii="Times New Roman" w:hAnsi="Times New Roman" w:cs="Times New Roman"/>
                <w:sz w:val="20"/>
                <w:szCs w:val="20"/>
              </w:rPr>
              <w:t xml:space="preserve"> un izprast informāciju, uzdot jautājumus un izteikt viedokļus, </w:t>
            </w:r>
            <w:r w:rsidR="00777F51" w:rsidRPr="00C57BF9">
              <w:rPr>
                <w:rFonts w:ascii="Times New Roman" w:hAnsi="Times New Roman" w:cs="Times New Roman"/>
                <w:sz w:val="20"/>
                <w:szCs w:val="20"/>
              </w:rPr>
              <w:t>konsultēties ar iestādēm</w:t>
            </w:r>
            <w:r w:rsidR="00A27204" w:rsidRPr="00C57BF9">
              <w:rPr>
                <w:rFonts w:ascii="Times New Roman" w:hAnsi="Times New Roman" w:cs="Times New Roman"/>
                <w:sz w:val="20"/>
                <w:szCs w:val="20"/>
              </w:rPr>
              <w:t xml:space="preserve"> u.</w:t>
            </w:r>
            <w:r w:rsidR="0059278D" w:rsidRPr="00C57BF9">
              <w:rPr>
                <w:rFonts w:ascii="Times New Roman" w:hAnsi="Times New Roman" w:cs="Times New Roman"/>
                <w:sz w:val="20"/>
                <w:szCs w:val="20"/>
              </w:rPr>
              <w:t xml:space="preserve"> </w:t>
            </w:r>
            <w:r w:rsidR="00A27204" w:rsidRPr="00C57BF9">
              <w:rPr>
                <w:rFonts w:ascii="Times New Roman" w:hAnsi="Times New Roman" w:cs="Times New Roman"/>
                <w:sz w:val="20"/>
                <w:szCs w:val="20"/>
              </w:rPr>
              <w:t>tml. Sabiedriskās apspriešanas laikā s</w:t>
            </w:r>
            <w:r w:rsidR="00941268" w:rsidRPr="00C57BF9">
              <w:rPr>
                <w:rFonts w:ascii="Times New Roman" w:hAnsi="Times New Roman" w:cs="Times New Roman"/>
                <w:sz w:val="20"/>
                <w:szCs w:val="20"/>
              </w:rPr>
              <w:t>abiedrības pārstāv</w:t>
            </w:r>
            <w:r w:rsidR="0059278D" w:rsidRPr="00C57BF9">
              <w:rPr>
                <w:rFonts w:ascii="Times New Roman" w:hAnsi="Times New Roman" w:cs="Times New Roman"/>
                <w:sz w:val="20"/>
                <w:szCs w:val="20"/>
              </w:rPr>
              <w:t>j</w:t>
            </w:r>
            <w:r w:rsidR="00941268" w:rsidRPr="00C57BF9">
              <w:rPr>
                <w:rFonts w:ascii="Times New Roman" w:hAnsi="Times New Roman" w:cs="Times New Roman"/>
                <w:sz w:val="20"/>
                <w:szCs w:val="20"/>
              </w:rPr>
              <w:t>i izrādīja augstu aktivitāti un tika saņemts liels skaits viedokļu, priekšlikumu un jautājumu</w:t>
            </w:r>
            <w:r w:rsidR="008A0E7B" w:rsidRPr="00C57BF9">
              <w:rPr>
                <w:rFonts w:ascii="Times New Roman" w:hAnsi="Times New Roman" w:cs="Times New Roman"/>
                <w:sz w:val="20"/>
                <w:szCs w:val="20"/>
              </w:rPr>
              <w:t xml:space="preserve">. </w:t>
            </w:r>
            <w:r w:rsidR="00B63D9B" w:rsidRPr="00C57BF9">
              <w:rPr>
                <w:rFonts w:ascii="Times New Roman" w:hAnsi="Times New Roman" w:cs="Times New Roman"/>
                <w:sz w:val="20"/>
                <w:szCs w:val="20"/>
              </w:rPr>
              <w:t xml:space="preserve">Līdz ar to </w:t>
            </w:r>
            <w:r w:rsidR="001347C3" w:rsidRPr="00C57BF9">
              <w:rPr>
                <w:rFonts w:ascii="Times New Roman" w:hAnsi="Times New Roman" w:cs="Times New Roman"/>
                <w:sz w:val="20"/>
                <w:szCs w:val="20"/>
              </w:rPr>
              <w:t>apgalvojums, ka termiņš bijis nepietiekams un tas ir sabiedrības tiesību pārkāpums, nav pamatots</w:t>
            </w:r>
            <w:r w:rsidR="008A6E67" w:rsidRPr="00C57BF9">
              <w:rPr>
                <w:rFonts w:ascii="Times New Roman" w:hAnsi="Times New Roman" w:cs="Times New Roman"/>
                <w:sz w:val="20"/>
                <w:szCs w:val="20"/>
              </w:rPr>
              <w:t xml:space="preserve">. </w:t>
            </w:r>
          </w:p>
          <w:p w14:paraId="3A47FD9D" w14:textId="77777777" w:rsidR="00595168" w:rsidRPr="00C57BF9" w:rsidRDefault="00595168" w:rsidP="00FA367C">
            <w:pPr>
              <w:spacing w:line="240" w:lineRule="auto"/>
              <w:jc w:val="both"/>
              <w:rPr>
                <w:rFonts w:ascii="Times New Roman" w:hAnsi="Times New Roman" w:cs="Times New Roman"/>
                <w:sz w:val="20"/>
                <w:szCs w:val="20"/>
              </w:rPr>
            </w:pPr>
          </w:p>
          <w:p w14:paraId="5C73D097" w14:textId="0BA089F6" w:rsidR="00EE3434" w:rsidRPr="00C57BF9" w:rsidRDefault="00A5679E" w:rsidP="00EE3434">
            <w:pPr>
              <w:pStyle w:val="NormalWeb"/>
              <w:spacing w:before="0" w:beforeAutospacing="0" w:after="0" w:afterAutospacing="0"/>
              <w:jc w:val="both"/>
              <w:rPr>
                <w:sz w:val="20"/>
                <w:szCs w:val="20"/>
              </w:rPr>
            </w:pPr>
            <w:r w:rsidRPr="00C57BF9">
              <w:rPr>
                <w:sz w:val="20"/>
                <w:szCs w:val="20"/>
              </w:rPr>
              <w:t xml:space="preserve">Likuma “Par ietekmes uz vidi novērtējumu” </w:t>
            </w:r>
            <w:r w:rsidR="00EF4F1F" w:rsidRPr="00C57BF9">
              <w:rPr>
                <w:rStyle w:val="Strong"/>
                <w:rFonts w:eastAsiaTheme="majorEastAsia"/>
                <w:b w:val="0"/>
                <w:bCs w:val="0"/>
                <w:sz w:val="20"/>
                <w:szCs w:val="20"/>
              </w:rPr>
              <w:t>18. pants</w:t>
            </w:r>
            <w:r w:rsidR="00EF4F1F" w:rsidRPr="00C57BF9">
              <w:rPr>
                <w:sz w:val="20"/>
                <w:szCs w:val="20"/>
              </w:rPr>
              <w:t xml:space="preserve"> regulēja jautājumus, kas saistīti ar </w:t>
            </w:r>
            <w:r w:rsidR="00EF4F1F" w:rsidRPr="00C57BF9">
              <w:rPr>
                <w:rStyle w:val="Strong"/>
                <w:rFonts w:eastAsiaTheme="majorEastAsia"/>
                <w:b w:val="0"/>
                <w:bCs w:val="0"/>
                <w:sz w:val="20"/>
                <w:szCs w:val="20"/>
              </w:rPr>
              <w:t>atzinumu par darba ziņojumu</w:t>
            </w:r>
            <w:r w:rsidR="00EF4F1F" w:rsidRPr="00C57BF9">
              <w:rPr>
                <w:sz w:val="20"/>
                <w:szCs w:val="20"/>
              </w:rPr>
              <w:t xml:space="preserve">, un ar 2011. gada 1. janvāri šis pants ir </w:t>
            </w:r>
            <w:r w:rsidR="00EF4F1F" w:rsidRPr="00C57BF9">
              <w:rPr>
                <w:rStyle w:val="Strong"/>
                <w:rFonts w:eastAsiaTheme="majorEastAsia"/>
                <w:b w:val="0"/>
                <w:bCs w:val="0"/>
                <w:sz w:val="20"/>
                <w:szCs w:val="20"/>
              </w:rPr>
              <w:t>izslēgts no likuma</w:t>
            </w:r>
            <w:r w:rsidR="00EF4F1F" w:rsidRPr="00C57BF9">
              <w:rPr>
                <w:sz w:val="20"/>
                <w:szCs w:val="20"/>
              </w:rPr>
              <w:t>.</w:t>
            </w:r>
            <w:r w:rsidRPr="00C57BF9">
              <w:rPr>
                <w:sz w:val="20"/>
                <w:szCs w:val="20"/>
              </w:rPr>
              <w:t xml:space="preserve"> </w:t>
            </w:r>
            <w:r w:rsidR="00EE3434" w:rsidRPr="00C57BF9">
              <w:rPr>
                <w:sz w:val="20"/>
                <w:szCs w:val="20"/>
              </w:rPr>
              <w:t>Biedrības “Drosme darīt” atzinumā konstatējama faktoloģiska un juridiska neprecizitāte, kas ietekmē secinājumu pamatotību.</w:t>
            </w:r>
          </w:p>
          <w:p w14:paraId="62161914" w14:textId="77777777" w:rsidR="00EE3434" w:rsidRPr="00C57BF9" w:rsidRDefault="00EE3434" w:rsidP="00EE3434">
            <w:pPr>
              <w:pStyle w:val="NormalWeb"/>
              <w:spacing w:before="0" w:beforeAutospacing="0" w:after="0" w:afterAutospacing="0"/>
              <w:jc w:val="both"/>
              <w:rPr>
                <w:sz w:val="20"/>
                <w:szCs w:val="20"/>
              </w:rPr>
            </w:pPr>
          </w:p>
          <w:p w14:paraId="31125477" w14:textId="77777777" w:rsidR="00A5679E" w:rsidRPr="00C57BF9" w:rsidRDefault="00A5679E" w:rsidP="00FA367C">
            <w:pPr>
              <w:spacing w:line="240" w:lineRule="auto"/>
              <w:jc w:val="both"/>
              <w:rPr>
                <w:rFonts w:ascii="Times New Roman" w:hAnsi="Times New Roman" w:cs="Times New Roman"/>
                <w:sz w:val="20"/>
                <w:szCs w:val="20"/>
              </w:rPr>
            </w:pPr>
          </w:p>
          <w:p w14:paraId="0C16406E" w14:textId="34FF3CF6" w:rsidR="00EE3434" w:rsidRPr="00C57BF9" w:rsidRDefault="00470B53" w:rsidP="00EE3434">
            <w:pPr>
              <w:pStyle w:val="NormalWeb"/>
              <w:spacing w:before="0" w:beforeAutospacing="0" w:after="0" w:afterAutospacing="0"/>
              <w:jc w:val="both"/>
              <w:rPr>
                <w:sz w:val="20"/>
                <w:szCs w:val="20"/>
              </w:rPr>
            </w:pPr>
            <w:r w:rsidRPr="00C57BF9">
              <w:rPr>
                <w:sz w:val="20"/>
                <w:szCs w:val="20"/>
              </w:rPr>
              <w:t>Laika periods no 20.06.2025. līdz 20.07.2025. sastāv no 30 dienām.</w:t>
            </w:r>
            <w:r w:rsidR="00686E8A" w:rsidRPr="00C57BF9">
              <w:rPr>
                <w:sz w:val="20"/>
                <w:szCs w:val="20"/>
              </w:rPr>
              <w:t xml:space="preserve"> </w:t>
            </w:r>
            <w:r w:rsidR="00EE3434" w:rsidRPr="00C57BF9">
              <w:rPr>
                <w:sz w:val="20"/>
                <w:szCs w:val="20"/>
              </w:rPr>
              <w:t>Biedrības “Drosme darīt” atzinumā konstatējama faktoloģiska un juridiska neprecizitāte, kas ietekmē secinājumu pamatotību.</w:t>
            </w:r>
          </w:p>
          <w:p w14:paraId="19C4A6A6" w14:textId="4C8015C8" w:rsidR="00595168" w:rsidRPr="00C57BF9" w:rsidRDefault="00595168" w:rsidP="00FA367C">
            <w:pPr>
              <w:spacing w:line="240" w:lineRule="auto"/>
              <w:jc w:val="both"/>
              <w:rPr>
                <w:rFonts w:ascii="Times New Roman" w:hAnsi="Times New Roman" w:cs="Times New Roman"/>
                <w:sz w:val="20"/>
                <w:szCs w:val="20"/>
              </w:rPr>
            </w:pPr>
          </w:p>
          <w:p w14:paraId="5254E7C6" w14:textId="77777777" w:rsidR="00A607A2" w:rsidRPr="00C57BF9" w:rsidRDefault="00A607A2" w:rsidP="00FA367C">
            <w:pPr>
              <w:spacing w:line="240" w:lineRule="auto"/>
              <w:jc w:val="both"/>
              <w:rPr>
                <w:rFonts w:ascii="Times New Roman" w:hAnsi="Times New Roman" w:cs="Times New Roman"/>
                <w:sz w:val="20"/>
                <w:szCs w:val="20"/>
              </w:rPr>
            </w:pPr>
          </w:p>
          <w:p w14:paraId="744755FB" w14:textId="365C3297" w:rsidR="00A607A2" w:rsidRPr="00C57BF9" w:rsidRDefault="008828C5" w:rsidP="00FA367C">
            <w:pPr>
              <w:spacing w:line="240" w:lineRule="auto"/>
              <w:jc w:val="both"/>
              <w:rPr>
                <w:rFonts w:ascii="Times New Roman" w:hAnsi="Times New Roman" w:cs="Times New Roman"/>
                <w:i/>
                <w:iCs/>
                <w:sz w:val="20"/>
                <w:szCs w:val="20"/>
              </w:rPr>
            </w:pPr>
            <w:r w:rsidRPr="00C57BF9">
              <w:rPr>
                <w:rFonts w:ascii="Times New Roman" w:hAnsi="Times New Roman" w:cs="Times New Roman"/>
                <w:sz w:val="20"/>
                <w:szCs w:val="20"/>
              </w:rPr>
              <w:t>K2 Ventum IVN proce</w:t>
            </w:r>
            <w:r w:rsidR="00A94973" w:rsidRPr="00C57BF9">
              <w:rPr>
                <w:rFonts w:ascii="Times New Roman" w:hAnsi="Times New Roman" w:cs="Times New Roman"/>
                <w:sz w:val="20"/>
                <w:szCs w:val="20"/>
              </w:rPr>
              <w:t>ss</w:t>
            </w:r>
            <w:r w:rsidRPr="00C57BF9">
              <w:rPr>
                <w:rFonts w:ascii="Times New Roman" w:hAnsi="Times New Roman" w:cs="Times New Roman"/>
                <w:sz w:val="20"/>
                <w:szCs w:val="20"/>
              </w:rPr>
              <w:t xml:space="preserve"> ilga no </w:t>
            </w:r>
            <w:r w:rsidR="00ED65BE" w:rsidRPr="00C57BF9">
              <w:rPr>
                <w:rFonts w:ascii="Times New Roman" w:hAnsi="Times New Roman" w:cs="Times New Roman"/>
                <w:sz w:val="20"/>
                <w:szCs w:val="20"/>
              </w:rPr>
              <w:t>30.11.2021. (</w:t>
            </w:r>
            <w:r w:rsidR="002046C7" w:rsidRPr="00C57BF9">
              <w:rPr>
                <w:rFonts w:ascii="Times New Roman" w:hAnsi="Times New Roman" w:cs="Times New Roman"/>
                <w:sz w:val="20"/>
                <w:szCs w:val="20"/>
              </w:rPr>
              <w:t>pieņemts lēmums par IVN nepieciešamību) līdz 30.09.2025. (</w:t>
            </w:r>
            <w:r w:rsidR="0059278D" w:rsidRPr="00C57BF9">
              <w:rPr>
                <w:rFonts w:ascii="Times New Roman" w:hAnsi="Times New Roman" w:cs="Times New Roman"/>
                <w:sz w:val="20"/>
                <w:szCs w:val="20"/>
              </w:rPr>
              <w:t>Atzinums</w:t>
            </w:r>
            <w:r w:rsidR="002046C7" w:rsidRPr="00C57BF9">
              <w:rPr>
                <w:rFonts w:ascii="Times New Roman" w:hAnsi="Times New Roman" w:cs="Times New Roman"/>
                <w:sz w:val="20"/>
                <w:szCs w:val="20"/>
              </w:rPr>
              <w:t>)</w:t>
            </w:r>
            <w:r w:rsidR="00A94973" w:rsidRPr="00C57BF9">
              <w:rPr>
                <w:rFonts w:ascii="Times New Roman" w:hAnsi="Times New Roman" w:cs="Times New Roman"/>
                <w:sz w:val="20"/>
                <w:szCs w:val="20"/>
              </w:rPr>
              <w:t>. Šī procesa laikā projekts sabiedriski tika apspriests vairākkārt – sākotnējā sabiedriskā apspriešana</w:t>
            </w:r>
            <w:r w:rsidR="004219C8" w:rsidRPr="00C57BF9">
              <w:rPr>
                <w:rFonts w:ascii="Times New Roman" w:hAnsi="Times New Roman" w:cs="Times New Roman"/>
                <w:sz w:val="20"/>
                <w:szCs w:val="20"/>
              </w:rPr>
              <w:t xml:space="preserve"> (23.03.2022. – 13.04.2022.), atkārtota sabiedriskā apspriešana (23.11.2023. </w:t>
            </w:r>
            <w:r w:rsidR="00256E65" w:rsidRPr="00C57BF9">
              <w:rPr>
                <w:rFonts w:ascii="Times New Roman" w:hAnsi="Times New Roman" w:cs="Times New Roman"/>
                <w:sz w:val="20"/>
                <w:szCs w:val="20"/>
              </w:rPr>
              <w:t>–</w:t>
            </w:r>
            <w:r w:rsidR="004219C8" w:rsidRPr="00C57BF9">
              <w:rPr>
                <w:rFonts w:ascii="Times New Roman" w:hAnsi="Times New Roman" w:cs="Times New Roman"/>
                <w:sz w:val="20"/>
                <w:szCs w:val="20"/>
              </w:rPr>
              <w:t xml:space="preserve"> </w:t>
            </w:r>
            <w:r w:rsidR="00256E65" w:rsidRPr="00C57BF9">
              <w:rPr>
                <w:rFonts w:ascii="Times New Roman" w:hAnsi="Times New Roman" w:cs="Times New Roman"/>
                <w:sz w:val="20"/>
                <w:szCs w:val="20"/>
              </w:rPr>
              <w:t>14.12.2023.</w:t>
            </w:r>
            <w:r w:rsidR="009D1C24" w:rsidRPr="00C57BF9">
              <w:rPr>
                <w:rFonts w:ascii="Times New Roman" w:hAnsi="Times New Roman" w:cs="Times New Roman"/>
                <w:sz w:val="20"/>
                <w:szCs w:val="20"/>
              </w:rPr>
              <w:t xml:space="preserve"> Dienvidkurzemes novadā un </w:t>
            </w:r>
            <w:r w:rsidR="008402E7" w:rsidRPr="00C57BF9">
              <w:rPr>
                <w:rFonts w:ascii="Times New Roman" w:hAnsi="Times New Roman" w:cs="Times New Roman"/>
                <w:sz w:val="20"/>
                <w:szCs w:val="20"/>
              </w:rPr>
              <w:t>13.12.2023. – 02.01.2024. Kuldīgas novadā</w:t>
            </w:r>
            <w:r w:rsidR="00256E65" w:rsidRPr="00C57BF9">
              <w:rPr>
                <w:rFonts w:ascii="Times New Roman" w:hAnsi="Times New Roman" w:cs="Times New Roman"/>
                <w:sz w:val="20"/>
                <w:szCs w:val="20"/>
              </w:rPr>
              <w:t>)</w:t>
            </w:r>
            <w:r w:rsidR="009B3F83" w:rsidRPr="00C57BF9">
              <w:rPr>
                <w:rFonts w:ascii="Times New Roman" w:hAnsi="Times New Roman" w:cs="Times New Roman"/>
                <w:sz w:val="20"/>
                <w:szCs w:val="20"/>
              </w:rPr>
              <w:t>, IVN ziņojuma 1. redakcijas sabiedriskā apspriešana (</w:t>
            </w:r>
            <w:r w:rsidR="00E12CA9" w:rsidRPr="00C57BF9">
              <w:rPr>
                <w:rFonts w:ascii="Times New Roman" w:hAnsi="Times New Roman" w:cs="Times New Roman"/>
                <w:sz w:val="20"/>
                <w:szCs w:val="20"/>
              </w:rPr>
              <w:t xml:space="preserve">10.01.2024. – 10.02.2024. Kuldīgas novadā un </w:t>
            </w:r>
            <w:r w:rsidR="00A953A8" w:rsidRPr="00C57BF9">
              <w:rPr>
                <w:rFonts w:ascii="Times New Roman" w:hAnsi="Times New Roman" w:cs="Times New Roman"/>
                <w:sz w:val="20"/>
                <w:szCs w:val="20"/>
              </w:rPr>
              <w:t xml:space="preserve">22.01.2024. – </w:t>
            </w:r>
            <w:r w:rsidR="00A953A8" w:rsidRPr="00C57BF9">
              <w:rPr>
                <w:rFonts w:ascii="Times New Roman" w:hAnsi="Times New Roman" w:cs="Times New Roman"/>
                <w:sz w:val="20"/>
                <w:szCs w:val="20"/>
              </w:rPr>
              <w:lastRenderedPageBreak/>
              <w:t>22.02.2024. Dienvidkurzemes novadā</w:t>
            </w:r>
            <w:r w:rsidR="00E12CA9" w:rsidRPr="00C57BF9">
              <w:rPr>
                <w:rFonts w:ascii="Times New Roman" w:hAnsi="Times New Roman" w:cs="Times New Roman"/>
                <w:sz w:val="20"/>
                <w:szCs w:val="20"/>
              </w:rPr>
              <w:t>)</w:t>
            </w:r>
            <w:r w:rsidR="00996921" w:rsidRPr="00C57BF9">
              <w:rPr>
                <w:rFonts w:ascii="Times New Roman" w:hAnsi="Times New Roman" w:cs="Times New Roman"/>
                <w:sz w:val="20"/>
                <w:szCs w:val="20"/>
              </w:rPr>
              <w:t xml:space="preserve"> un IVN ziņojuma 3. redakcijas sabiedriskā apspriešana (20.06.2025. – 20.07.2025. Dienvidkurzemes un Kuldīgas novadā)</w:t>
            </w:r>
            <w:r w:rsidR="0012530F" w:rsidRPr="00C57BF9">
              <w:rPr>
                <w:rFonts w:ascii="Times New Roman" w:hAnsi="Times New Roman" w:cs="Times New Roman"/>
                <w:sz w:val="20"/>
                <w:szCs w:val="20"/>
              </w:rPr>
              <w:t>.</w:t>
            </w:r>
            <w:r w:rsidR="00D94572" w:rsidRPr="00C57BF9">
              <w:rPr>
                <w:rFonts w:ascii="Times New Roman" w:hAnsi="Times New Roman" w:cs="Times New Roman"/>
                <w:sz w:val="20"/>
                <w:szCs w:val="20"/>
              </w:rPr>
              <w:t xml:space="preserve"> </w:t>
            </w:r>
          </w:p>
          <w:p w14:paraId="0C750C42" w14:textId="77777777" w:rsidR="00195522" w:rsidRPr="00C57BF9" w:rsidRDefault="00195522" w:rsidP="00FA367C">
            <w:pPr>
              <w:spacing w:line="240" w:lineRule="auto"/>
              <w:jc w:val="both"/>
              <w:rPr>
                <w:rFonts w:ascii="Times New Roman" w:hAnsi="Times New Roman" w:cs="Times New Roman"/>
                <w:sz w:val="20"/>
                <w:szCs w:val="20"/>
              </w:rPr>
            </w:pPr>
          </w:p>
          <w:p w14:paraId="78F9436E" w14:textId="7872D15D" w:rsidR="00A607A2" w:rsidRPr="00C57BF9" w:rsidRDefault="00195522" w:rsidP="007132A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IVN procesu atbilstoši </w:t>
            </w:r>
            <w:r w:rsidR="00DC68D2" w:rsidRPr="00C57BF9">
              <w:rPr>
                <w:rFonts w:ascii="Times New Roman" w:hAnsi="Times New Roman" w:cs="Times New Roman"/>
                <w:sz w:val="20"/>
                <w:szCs w:val="20"/>
              </w:rPr>
              <w:t xml:space="preserve">likuma “Par ietekmes uz vidi novērtējumu” 6. pantā noteiktajam </w:t>
            </w:r>
            <w:r w:rsidR="00803CE8" w:rsidRPr="00C57BF9">
              <w:rPr>
                <w:rFonts w:ascii="Times New Roman" w:hAnsi="Times New Roman" w:cs="Times New Roman"/>
                <w:sz w:val="20"/>
                <w:szCs w:val="20"/>
              </w:rPr>
              <w:t>koordinē un pārrauga kompetentā institūcija</w:t>
            </w:r>
            <w:r w:rsidR="006F455A" w:rsidRPr="00C57BF9">
              <w:rPr>
                <w:rFonts w:ascii="Times New Roman" w:hAnsi="Times New Roman" w:cs="Times New Roman"/>
                <w:sz w:val="20"/>
                <w:szCs w:val="20"/>
              </w:rPr>
              <w:t xml:space="preserve">, kas bija </w:t>
            </w:r>
            <w:r w:rsidR="007132AF" w:rsidRPr="00C57BF9">
              <w:rPr>
                <w:rFonts w:ascii="Times New Roman" w:hAnsi="Times New Roman" w:cs="Times New Roman"/>
                <w:sz w:val="20"/>
                <w:szCs w:val="20"/>
              </w:rPr>
              <w:t xml:space="preserve">VPVB/EVA vai VVD un </w:t>
            </w:r>
            <w:r w:rsidR="006F455A" w:rsidRPr="00C57BF9">
              <w:rPr>
                <w:rFonts w:ascii="Times New Roman" w:hAnsi="Times New Roman" w:cs="Times New Roman"/>
                <w:sz w:val="20"/>
                <w:szCs w:val="20"/>
              </w:rPr>
              <w:t xml:space="preserve">tagad VVD. </w:t>
            </w:r>
            <w:r w:rsidR="007132AF" w:rsidRPr="00C57BF9">
              <w:rPr>
                <w:rFonts w:ascii="Times New Roman" w:hAnsi="Times New Roman" w:cs="Times New Roman"/>
                <w:sz w:val="20"/>
                <w:szCs w:val="20"/>
              </w:rPr>
              <w:t>Tā ir ticis pārvaldīts arī K2 Ventum projekta IVN process.</w:t>
            </w:r>
          </w:p>
        </w:tc>
      </w:tr>
      <w:tr w:rsidR="0031676F" w:rsidRPr="00C57BF9" w14:paraId="6B538AA7" w14:textId="77777777" w:rsidTr="007B2595">
        <w:tc>
          <w:tcPr>
            <w:tcW w:w="6091" w:type="dxa"/>
          </w:tcPr>
          <w:p w14:paraId="45307515" w14:textId="77E42D10" w:rsidR="00E65ABA" w:rsidRPr="00C57BF9" w:rsidRDefault="008D04B8" w:rsidP="005655D8">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[1.2.] Divās pašvaldībās vienlaicīgi organizēta sanāksme.</w:t>
            </w:r>
            <w:r w:rsidRPr="00C57BF9">
              <w:rPr>
                <w:rFonts w:ascii="Times New Roman" w:hAnsi="Times New Roman" w:cs="Times New Roman"/>
                <w:sz w:val="20"/>
                <w:szCs w:val="20"/>
              </w:rPr>
              <w:br/>
              <w:t>Fakti: 1. Sabiedriskās sanāksmes 2025.gada 30.jūnijā plkst.18:00 notika</w:t>
            </w:r>
            <w:r w:rsidR="00B65533" w:rsidRPr="00C57BF9">
              <w:rPr>
                <w:rFonts w:ascii="Times New Roman" w:hAnsi="Times New Roman" w:cs="Times New Roman"/>
                <w:sz w:val="20"/>
                <w:szCs w:val="20"/>
              </w:rPr>
              <w:t xml:space="preserve"> </w:t>
            </w:r>
            <w:r w:rsidRPr="00C57BF9">
              <w:rPr>
                <w:rFonts w:ascii="Times New Roman" w:hAnsi="Times New Roman" w:cs="Times New Roman"/>
                <w:sz w:val="20"/>
                <w:szCs w:val="20"/>
              </w:rPr>
              <w:t>vienlaicīgi Pāvilostas kultūras namā (274 reģistrēti klātesošie) un</w:t>
            </w:r>
            <w:r w:rsidR="00B65533" w:rsidRPr="00C57BF9">
              <w:rPr>
                <w:rFonts w:ascii="Times New Roman" w:hAnsi="Times New Roman" w:cs="Times New Roman"/>
                <w:sz w:val="20"/>
                <w:szCs w:val="20"/>
              </w:rPr>
              <w:t xml:space="preserve"> </w:t>
            </w:r>
            <w:r w:rsidRPr="00C57BF9">
              <w:rPr>
                <w:rFonts w:ascii="Times New Roman" w:hAnsi="Times New Roman" w:cs="Times New Roman"/>
                <w:sz w:val="20"/>
                <w:szCs w:val="20"/>
              </w:rPr>
              <w:t>Alsungas kultūras namā (9 reģistrēti klātesošie). Dienvidkurzemes novada iedzīvotāji nevarēja klātienē piedalīties Alsungas diskusijā un otrādi. Pāvilostas iedzīvotājiem nozagts diskusijas laiks, jo bija jāklausās Alsungas iedzīvotāju jautājumos. Moderators atteicās dot vārdu nākamajiem 7Pāvilostas iedzīvotājiem, kamēr nebija beigušās Alsungas diskusijas. Attālināti</w:t>
            </w:r>
            <w:r w:rsidR="00E65ABA" w:rsidRPr="00C57BF9">
              <w:rPr>
                <w:rFonts w:ascii="Times New Roman" w:hAnsi="Times New Roman" w:cs="Times New Roman"/>
                <w:sz w:val="20"/>
                <w:szCs w:val="20"/>
              </w:rPr>
              <w:t xml:space="preserve"> </w:t>
            </w:r>
            <w:r w:rsidRPr="00C57BF9">
              <w:rPr>
                <w:rFonts w:ascii="Times New Roman" w:hAnsi="Times New Roman" w:cs="Times New Roman"/>
                <w:sz w:val="20"/>
                <w:szCs w:val="20"/>
              </w:rPr>
              <w:t>pieslēgušies dalībnieki nevarēja uzdot jautājumus sanāksmes laikā. Lai arī attālināti pieslēgušies dalībnieki tika informēti, ka jautājumus var iesniegt rakstveidā pēc sanāksmes, atbildes faktiski netika sniegtas.</w:t>
            </w:r>
          </w:p>
          <w:p w14:paraId="79F47F2B" w14:textId="77777777" w:rsidR="00974C09" w:rsidRPr="00C57BF9" w:rsidRDefault="008D04B8" w:rsidP="00974C0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p>
          <w:p w14:paraId="07651F54" w14:textId="4C5E85F1" w:rsidR="00A9358A" w:rsidRPr="00C57BF9" w:rsidRDefault="00A9358A" w:rsidP="00F8645E">
            <w:pPr>
              <w:spacing w:line="240" w:lineRule="auto"/>
              <w:jc w:val="both"/>
              <w:rPr>
                <w:rFonts w:ascii="Times New Roman" w:hAnsi="Times New Roman" w:cs="Times New Roman"/>
                <w:i/>
                <w:iCs/>
                <w:sz w:val="20"/>
                <w:szCs w:val="20"/>
              </w:rPr>
            </w:pPr>
            <w:r w:rsidRPr="00C57BF9">
              <w:rPr>
                <w:rFonts w:ascii="Times New Roman" w:hAnsi="Times New Roman" w:cs="Times New Roman"/>
                <w:sz w:val="20"/>
                <w:szCs w:val="20"/>
              </w:rPr>
              <w:t xml:space="preserve">a) </w:t>
            </w:r>
            <w:r w:rsidR="008D04B8" w:rsidRPr="00C57BF9">
              <w:rPr>
                <w:rFonts w:ascii="Times New Roman" w:hAnsi="Times New Roman" w:cs="Times New Roman"/>
                <w:sz w:val="20"/>
                <w:szCs w:val="20"/>
              </w:rPr>
              <w:t>MK noteikumu Nr. 18 (12.01.2021.) 45. punkta</w:t>
            </w:r>
            <w:r w:rsidR="00344177" w:rsidRPr="00C57BF9">
              <w:rPr>
                <w:rFonts w:ascii="Times New Roman" w:hAnsi="Times New Roman" w:cs="Times New Roman"/>
                <w:sz w:val="20"/>
                <w:szCs w:val="20"/>
              </w:rPr>
              <w:t xml:space="preserve"> p</w:t>
            </w:r>
            <w:r w:rsidR="008D04B8" w:rsidRPr="00C57BF9">
              <w:rPr>
                <w:rFonts w:ascii="Times New Roman" w:hAnsi="Times New Roman" w:cs="Times New Roman"/>
                <w:sz w:val="20"/>
                <w:szCs w:val="20"/>
              </w:rPr>
              <w:t>ārkāpums. Minētā norma</w:t>
            </w:r>
            <w:r w:rsidR="00344177" w:rsidRPr="00C57BF9">
              <w:rPr>
                <w:rFonts w:ascii="Times New Roman" w:hAnsi="Times New Roman" w:cs="Times New Roman"/>
                <w:sz w:val="20"/>
                <w:szCs w:val="20"/>
              </w:rPr>
              <w:t xml:space="preserve"> </w:t>
            </w:r>
            <w:r w:rsidR="008D04B8" w:rsidRPr="00C57BF9">
              <w:rPr>
                <w:rFonts w:ascii="Times New Roman" w:hAnsi="Times New Roman" w:cs="Times New Roman"/>
                <w:sz w:val="20"/>
                <w:szCs w:val="20"/>
              </w:rPr>
              <w:t>noteic, ka sanāksmi vada pašvaldības pārstāvis.</w:t>
            </w:r>
            <w:r w:rsidR="008D04B8" w:rsidRPr="00C57BF9">
              <w:rPr>
                <w:rFonts w:ascii="Times New Roman" w:hAnsi="Times New Roman" w:cs="Times New Roman"/>
                <w:sz w:val="20"/>
                <w:szCs w:val="20"/>
              </w:rPr>
              <w:br/>
              <w:t>K2 Ventum gadījumā sanāksmi vadīja SIA “K2 Ventum” algots moderators (Artis</w:t>
            </w:r>
            <w:r w:rsidR="00371C9E" w:rsidRPr="00C57BF9">
              <w:rPr>
                <w:rFonts w:ascii="Times New Roman" w:hAnsi="Times New Roman" w:cs="Times New Roman"/>
                <w:sz w:val="20"/>
                <w:szCs w:val="20"/>
              </w:rPr>
              <w:t xml:space="preserve"> </w:t>
            </w:r>
            <w:r w:rsidR="008D04B8" w:rsidRPr="00C57BF9">
              <w:rPr>
                <w:rFonts w:ascii="Times New Roman" w:hAnsi="Times New Roman" w:cs="Times New Roman"/>
                <w:sz w:val="20"/>
                <w:szCs w:val="20"/>
              </w:rPr>
              <w:t>Ozoliņš), nevis pašvaldības pārstāvis; Dienvidkurzemes novada domes pārstāvji</w:t>
            </w:r>
            <w:r w:rsidRPr="00C57BF9">
              <w:rPr>
                <w:rFonts w:ascii="Times New Roman" w:hAnsi="Times New Roman" w:cs="Times New Roman"/>
                <w:sz w:val="20"/>
                <w:szCs w:val="20"/>
              </w:rPr>
              <w:t xml:space="preserve"> </w:t>
            </w:r>
            <w:r w:rsidR="008D04B8" w:rsidRPr="00C57BF9">
              <w:rPr>
                <w:rFonts w:ascii="Times New Roman" w:hAnsi="Times New Roman" w:cs="Times New Roman"/>
                <w:sz w:val="20"/>
                <w:szCs w:val="20"/>
              </w:rPr>
              <w:t>klātienē piedalījās tikai pasīvi un neveica moderatora funkciju; Kuldīgas novada domes</w:t>
            </w:r>
            <w:r w:rsidR="00371C9E" w:rsidRPr="00C57BF9">
              <w:rPr>
                <w:rFonts w:ascii="Times New Roman" w:hAnsi="Times New Roman" w:cs="Times New Roman"/>
                <w:sz w:val="20"/>
                <w:szCs w:val="20"/>
              </w:rPr>
              <w:t xml:space="preserve"> </w:t>
            </w:r>
            <w:r w:rsidR="008D04B8" w:rsidRPr="00C57BF9">
              <w:rPr>
                <w:rFonts w:ascii="Times New Roman" w:hAnsi="Times New Roman" w:cs="Times New Roman"/>
                <w:sz w:val="20"/>
                <w:szCs w:val="20"/>
              </w:rPr>
              <w:t>pārstāvji vispār nepiedalījās Alsungas sanāksmē. No minētā secināms, ka sabiedrības</w:t>
            </w:r>
            <w:r w:rsidR="00371C9E" w:rsidRPr="00C57BF9">
              <w:rPr>
                <w:rFonts w:ascii="Times New Roman" w:hAnsi="Times New Roman" w:cs="Times New Roman"/>
                <w:sz w:val="20"/>
                <w:szCs w:val="20"/>
              </w:rPr>
              <w:t xml:space="preserve"> </w:t>
            </w:r>
            <w:r w:rsidR="008D04B8" w:rsidRPr="00C57BF9">
              <w:rPr>
                <w:rFonts w:ascii="Times New Roman" w:hAnsi="Times New Roman" w:cs="Times New Roman"/>
                <w:sz w:val="20"/>
                <w:szCs w:val="20"/>
              </w:rPr>
              <w:t>iesaistes ietvaros organizētā sanāksme nav uzskatāma par likumīgu, jo nav ievērots</w:t>
            </w:r>
            <w:r w:rsidR="00371C9E" w:rsidRPr="00C57BF9">
              <w:rPr>
                <w:rFonts w:ascii="Times New Roman" w:hAnsi="Times New Roman" w:cs="Times New Roman"/>
                <w:sz w:val="20"/>
                <w:szCs w:val="20"/>
              </w:rPr>
              <w:t xml:space="preserve"> </w:t>
            </w:r>
            <w:r w:rsidR="008D04B8" w:rsidRPr="00C57BF9">
              <w:rPr>
                <w:rFonts w:ascii="Times New Roman" w:hAnsi="Times New Roman" w:cs="Times New Roman"/>
                <w:sz w:val="20"/>
                <w:szCs w:val="20"/>
              </w:rPr>
              <w:t>imperatīvs normatīvais noteikums</w:t>
            </w:r>
            <w:r w:rsidR="008D04B8" w:rsidRPr="00C57BF9">
              <w:rPr>
                <w:rFonts w:ascii="Times New Roman" w:hAnsi="Times New Roman" w:cs="Times New Roman"/>
                <w:i/>
                <w:iCs/>
                <w:sz w:val="20"/>
                <w:szCs w:val="20"/>
              </w:rPr>
              <w:t>.</w:t>
            </w:r>
          </w:p>
          <w:p w14:paraId="3E6EEEF8" w14:textId="77777777" w:rsidR="00F25AC7" w:rsidRPr="00C57BF9" w:rsidRDefault="00F25AC7" w:rsidP="00F8645E">
            <w:pPr>
              <w:spacing w:line="240" w:lineRule="auto"/>
              <w:jc w:val="both"/>
              <w:rPr>
                <w:rFonts w:ascii="Times New Roman" w:hAnsi="Times New Roman" w:cs="Times New Roman"/>
                <w:i/>
                <w:iCs/>
                <w:sz w:val="20"/>
                <w:szCs w:val="20"/>
              </w:rPr>
            </w:pPr>
          </w:p>
          <w:p w14:paraId="24FA010A" w14:textId="77777777" w:rsidR="00F25AC7" w:rsidRPr="00C57BF9" w:rsidRDefault="00F25AC7" w:rsidP="00F8645E">
            <w:pPr>
              <w:spacing w:line="240" w:lineRule="auto"/>
              <w:jc w:val="both"/>
              <w:rPr>
                <w:rFonts w:ascii="Times New Roman" w:hAnsi="Times New Roman" w:cs="Times New Roman"/>
                <w:i/>
                <w:iCs/>
                <w:sz w:val="20"/>
                <w:szCs w:val="20"/>
              </w:rPr>
            </w:pPr>
          </w:p>
          <w:p w14:paraId="67AD72FE" w14:textId="77777777" w:rsidR="00F25AC7" w:rsidRPr="00C57BF9" w:rsidRDefault="00F25AC7" w:rsidP="00F8645E">
            <w:pPr>
              <w:spacing w:line="240" w:lineRule="auto"/>
              <w:jc w:val="both"/>
              <w:rPr>
                <w:rFonts w:ascii="Times New Roman" w:hAnsi="Times New Roman" w:cs="Times New Roman"/>
                <w:i/>
                <w:iCs/>
                <w:sz w:val="20"/>
                <w:szCs w:val="20"/>
              </w:rPr>
            </w:pPr>
          </w:p>
          <w:p w14:paraId="11AF7FA7" w14:textId="77777777" w:rsidR="00F25AC7" w:rsidRPr="00C57BF9" w:rsidRDefault="00F25AC7" w:rsidP="00F8645E">
            <w:pPr>
              <w:spacing w:line="240" w:lineRule="auto"/>
              <w:jc w:val="both"/>
              <w:rPr>
                <w:rFonts w:ascii="Times New Roman" w:hAnsi="Times New Roman" w:cs="Times New Roman"/>
                <w:i/>
                <w:iCs/>
                <w:sz w:val="20"/>
                <w:szCs w:val="20"/>
              </w:rPr>
            </w:pPr>
          </w:p>
          <w:p w14:paraId="47C2512A" w14:textId="77777777" w:rsidR="00F25AC7" w:rsidRPr="00C57BF9" w:rsidRDefault="00F25AC7" w:rsidP="00F8645E">
            <w:pPr>
              <w:spacing w:line="240" w:lineRule="auto"/>
              <w:jc w:val="both"/>
              <w:rPr>
                <w:rFonts w:ascii="Times New Roman" w:hAnsi="Times New Roman" w:cs="Times New Roman"/>
                <w:i/>
                <w:iCs/>
                <w:sz w:val="20"/>
                <w:szCs w:val="20"/>
              </w:rPr>
            </w:pPr>
          </w:p>
          <w:p w14:paraId="0280362D" w14:textId="77777777" w:rsidR="00F25AC7" w:rsidRPr="00C57BF9" w:rsidRDefault="00F25AC7" w:rsidP="00F8645E">
            <w:pPr>
              <w:spacing w:line="240" w:lineRule="auto"/>
              <w:jc w:val="both"/>
              <w:rPr>
                <w:rFonts w:ascii="Times New Roman" w:hAnsi="Times New Roman" w:cs="Times New Roman"/>
                <w:i/>
                <w:iCs/>
                <w:sz w:val="20"/>
                <w:szCs w:val="20"/>
              </w:rPr>
            </w:pPr>
          </w:p>
          <w:p w14:paraId="3B2C331B" w14:textId="77777777" w:rsidR="00F25AC7" w:rsidRPr="00C57BF9" w:rsidRDefault="00F25AC7" w:rsidP="00F8645E">
            <w:pPr>
              <w:spacing w:line="240" w:lineRule="auto"/>
              <w:jc w:val="both"/>
              <w:rPr>
                <w:rFonts w:ascii="Times New Roman" w:hAnsi="Times New Roman" w:cs="Times New Roman"/>
                <w:i/>
                <w:iCs/>
                <w:sz w:val="20"/>
                <w:szCs w:val="20"/>
              </w:rPr>
            </w:pPr>
          </w:p>
          <w:p w14:paraId="14DE4646" w14:textId="77777777" w:rsidR="00F25AC7" w:rsidRPr="00C57BF9" w:rsidRDefault="00F25AC7" w:rsidP="00F8645E">
            <w:pPr>
              <w:spacing w:line="240" w:lineRule="auto"/>
              <w:jc w:val="both"/>
              <w:rPr>
                <w:rFonts w:ascii="Times New Roman" w:hAnsi="Times New Roman" w:cs="Times New Roman"/>
                <w:i/>
                <w:iCs/>
                <w:sz w:val="20"/>
                <w:szCs w:val="20"/>
              </w:rPr>
            </w:pPr>
          </w:p>
          <w:p w14:paraId="3D3BCAD1" w14:textId="77777777" w:rsidR="008A1B42" w:rsidRPr="00C57BF9" w:rsidRDefault="008A1B42" w:rsidP="00F8645E">
            <w:pPr>
              <w:spacing w:line="240" w:lineRule="auto"/>
              <w:jc w:val="both"/>
              <w:rPr>
                <w:rFonts w:ascii="Times New Roman" w:hAnsi="Times New Roman" w:cs="Times New Roman"/>
                <w:i/>
                <w:iCs/>
                <w:sz w:val="20"/>
                <w:szCs w:val="20"/>
              </w:rPr>
            </w:pPr>
          </w:p>
          <w:p w14:paraId="7491E20E" w14:textId="77777777" w:rsidR="008A1B42" w:rsidRPr="00C57BF9" w:rsidRDefault="008A1B42" w:rsidP="00F8645E">
            <w:pPr>
              <w:spacing w:line="240" w:lineRule="auto"/>
              <w:jc w:val="both"/>
              <w:rPr>
                <w:rFonts w:ascii="Times New Roman" w:hAnsi="Times New Roman" w:cs="Times New Roman"/>
                <w:i/>
                <w:iCs/>
                <w:sz w:val="20"/>
                <w:szCs w:val="20"/>
              </w:rPr>
            </w:pPr>
          </w:p>
          <w:p w14:paraId="061E8AAA" w14:textId="77777777" w:rsidR="008A1B42" w:rsidRPr="00C57BF9" w:rsidRDefault="008A1B42" w:rsidP="00F8645E">
            <w:pPr>
              <w:spacing w:line="240" w:lineRule="auto"/>
              <w:jc w:val="both"/>
              <w:rPr>
                <w:rFonts w:ascii="Times New Roman" w:hAnsi="Times New Roman" w:cs="Times New Roman"/>
                <w:i/>
                <w:iCs/>
                <w:sz w:val="20"/>
                <w:szCs w:val="20"/>
              </w:rPr>
            </w:pPr>
          </w:p>
          <w:p w14:paraId="736D17BB" w14:textId="77777777" w:rsidR="008A1B42" w:rsidRPr="00C57BF9" w:rsidRDefault="008A1B42" w:rsidP="00F8645E">
            <w:pPr>
              <w:spacing w:line="240" w:lineRule="auto"/>
              <w:jc w:val="both"/>
              <w:rPr>
                <w:rFonts w:ascii="Times New Roman" w:hAnsi="Times New Roman" w:cs="Times New Roman"/>
                <w:i/>
                <w:iCs/>
                <w:sz w:val="20"/>
                <w:szCs w:val="20"/>
              </w:rPr>
            </w:pPr>
          </w:p>
          <w:p w14:paraId="63E9A89A" w14:textId="77777777" w:rsidR="008A1B42" w:rsidRPr="00C57BF9" w:rsidRDefault="008A1B42" w:rsidP="00F8645E">
            <w:pPr>
              <w:spacing w:line="240" w:lineRule="auto"/>
              <w:jc w:val="both"/>
              <w:rPr>
                <w:rFonts w:ascii="Times New Roman" w:hAnsi="Times New Roman" w:cs="Times New Roman"/>
                <w:i/>
                <w:iCs/>
                <w:sz w:val="20"/>
                <w:szCs w:val="20"/>
              </w:rPr>
            </w:pPr>
          </w:p>
          <w:p w14:paraId="17F710CA" w14:textId="77777777" w:rsidR="008A1B42" w:rsidRPr="00C57BF9" w:rsidRDefault="008A1B42" w:rsidP="00F8645E">
            <w:pPr>
              <w:spacing w:line="240" w:lineRule="auto"/>
              <w:jc w:val="both"/>
              <w:rPr>
                <w:rFonts w:ascii="Times New Roman" w:hAnsi="Times New Roman" w:cs="Times New Roman"/>
                <w:i/>
                <w:iCs/>
                <w:sz w:val="20"/>
                <w:szCs w:val="20"/>
              </w:rPr>
            </w:pPr>
          </w:p>
          <w:p w14:paraId="03C141F3" w14:textId="77777777" w:rsidR="008A1B42" w:rsidRPr="00C57BF9" w:rsidRDefault="008A1B42" w:rsidP="00F8645E">
            <w:pPr>
              <w:spacing w:line="240" w:lineRule="auto"/>
              <w:jc w:val="both"/>
              <w:rPr>
                <w:rFonts w:ascii="Times New Roman" w:hAnsi="Times New Roman" w:cs="Times New Roman"/>
                <w:i/>
                <w:iCs/>
                <w:sz w:val="20"/>
                <w:szCs w:val="20"/>
              </w:rPr>
            </w:pPr>
          </w:p>
          <w:p w14:paraId="64FCD04D" w14:textId="77777777" w:rsidR="008A1B42" w:rsidRPr="00C57BF9" w:rsidRDefault="008A1B42" w:rsidP="00F8645E">
            <w:pPr>
              <w:spacing w:line="240" w:lineRule="auto"/>
              <w:jc w:val="both"/>
              <w:rPr>
                <w:rFonts w:ascii="Times New Roman" w:hAnsi="Times New Roman" w:cs="Times New Roman"/>
                <w:i/>
                <w:iCs/>
                <w:sz w:val="20"/>
                <w:szCs w:val="20"/>
              </w:rPr>
            </w:pPr>
          </w:p>
          <w:p w14:paraId="3430688F" w14:textId="77777777" w:rsidR="008A1B42" w:rsidRPr="00C57BF9" w:rsidRDefault="008A1B42" w:rsidP="00F8645E">
            <w:pPr>
              <w:spacing w:line="240" w:lineRule="auto"/>
              <w:jc w:val="both"/>
              <w:rPr>
                <w:rFonts w:ascii="Times New Roman" w:hAnsi="Times New Roman" w:cs="Times New Roman"/>
                <w:i/>
                <w:iCs/>
                <w:sz w:val="20"/>
                <w:szCs w:val="20"/>
              </w:rPr>
            </w:pPr>
          </w:p>
          <w:p w14:paraId="5BF28A0E" w14:textId="77777777" w:rsidR="008A1B42" w:rsidRPr="00C57BF9" w:rsidRDefault="008A1B42" w:rsidP="00F8645E">
            <w:pPr>
              <w:spacing w:line="240" w:lineRule="auto"/>
              <w:jc w:val="both"/>
              <w:rPr>
                <w:rFonts w:ascii="Times New Roman" w:hAnsi="Times New Roman" w:cs="Times New Roman"/>
                <w:i/>
                <w:iCs/>
                <w:sz w:val="20"/>
                <w:szCs w:val="20"/>
              </w:rPr>
            </w:pPr>
          </w:p>
          <w:p w14:paraId="5EC95A8B" w14:textId="77777777" w:rsidR="008A1B42" w:rsidRPr="00C57BF9" w:rsidRDefault="008A1B42" w:rsidP="00F8645E">
            <w:pPr>
              <w:spacing w:line="240" w:lineRule="auto"/>
              <w:jc w:val="both"/>
              <w:rPr>
                <w:rFonts w:ascii="Times New Roman" w:hAnsi="Times New Roman" w:cs="Times New Roman"/>
                <w:i/>
                <w:iCs/>
                <w:sz w:val="20"/>
                <w:szCs w:val="20"/>
              </w:rPr>
            </w:pPr>
          </w:p>
          <w:p w14:paraId="33570204" w14:textId="77777777" w:rsidR="008A1B42" w:rsidRPr="00C57BF9" w:rsidRDefault="008A1B42" w:rsidP="00F8645E">
            <w:pPr>
              <w:spacing w:line="240" w:lineRule="auto"/>
              <w:jc w:val="both"/>
              <w:rPr>
                <w:rFonts w:ascii="Times New Roman" w:hAnsi="Times New Roman" w:cs="Times New Roman"/>
                <w:i/>
                <w:iCs/>
                <w:sz w:val="20"/>
                <w:szCs w:val="20"/>
              </w:rPr>
            </w:pPr>
          </w:p>
          <w:p w14:paraId="778CAB47" w14:textId="77777777" w:rsidR="008A1B42" w:rsidRPr="00C57BF9" w:rsidRDefault="008A1B42" w:rsidP="00F8645E">
            <w:pPr>
              <w:spacing w:line="240" w:lineRule="auto"/>
              <w:jc w:val="both"/>
              <w:rPr>
                <w:rFonts w:ascii="Times New Roman" w:hAnsi="Times New Roman" w:cs="Times New Roman"/>
                <w:i/>
                <w:iCs/>
                <w:sz w:val="20"/>
                <w:szCs w:val="20"/>
              </w:rPr>
            </w:pPr>
          </w:p>
          <w:p w14:paraId="406A90DE" w14:textId="77777777" w:rsidR="008A1B42" w:rsidRPr="00C57BF9" w:rsidRDefault="008A1B42" w:rsidP="00F8645E">
            <w:pPr>
              <w:spacing w:line="240" w:lineRule="auto"/>
              <w:jc w:val="both"/>
              <w:rPr>
                <w:rFonts w:ascii="Times New Roman" w:hAnsi="Times New Roman" w:cs="Times New Roman"/>
                <w:sz w:val="20"/>
                <w:szCs w:val="20"/>
              </w:rPr>
            </w:pPr>
          </w:p>
          <w:p w14:paraId="047795C4" w14:textId="77777777" w:rsidR="008A1B42" w:rsidRPr="00C57BF9" w:rsidRDefault="008A1B42" w:rsidP="00F8645E">
            <w:pPr>
              <w:spacing w:line="240" w:lineRule="auto"/>
              <w:jc w:val="both"/>
              <w:rPr>
                <w:rFonts w:ascii="Times New Roman" w:hAnsi="Times New Roman" w:cs="Times New Roman"/>
                <w:sz w:val="20"/>
                <w:szCs w:val="20"/>
              </w:rPr>
            </w:pPr>
          </w:p>
          <w:p w14:paraId="2D9050EE" w14:textId="77777777" w:rsidR="008A1B42" w:rsidRPr="00C57BF9" w:rsidRDefault="008A1B42" w:rsidP="00F8645E">
            <w:pPr>
              <w:spacing w:line="240" w:lineRule="auto"/>
              <w:jc w:val="both"/>
              <w:rPr>
                <w:rFonts w:ascii="Times New Roman" w:hAnsi="Times New Roman" w:cs="Times New Roman"/>
                <w:sz w:val="20"/>
                <w:szCs w:val="20"/>
              </w:rPr>
            </w:pPr>
          </w:p>
          <w:p w14:paraId="2BF7D5F7" w14:textId="77777777" w:rsidR="008A1B42" w:rsidRPr="00C57BF9" w:rsidRDefault="008A1B42" w:rsidP="00F8645E">
            <w:pPr>
              <w:spacing w:line="240" w:lineRule="auto"/>
              <w:jc w:val="both"/>
              <w:rPr>
                <w:rFonts w:ascii="Times New Roman" w:hAnsi="Times New Roman" w:cs="Times New Roman"/>
                <w:sz w:val="20"/>
                <w:szCs w:val="20"/>
              </w:rPr>
            </w:pPr>
          </w:p>
          <w:p w14:paraId="4F6E4B77" w14:textId="77777777" w:rsidR="00357941" w:rsidRPr="00C57BF9" w:rsidRDefault="00357941" w:rsidP="00F8645E">
            <w:pPr>
              <w:spacing w:line="240" w:lineRule="auto"/>
              <w:jc w:val="both"/>
              <w:rPr>
                <w:rFonts w:ascii="Times New Roman" w:hAnsi="Times New Roman" w:cs="Times New Roman"/>
                <w:sz w:val="20"/>
                <w:szCs w:val="20"/>
              </w:rPr>
            </w:pPr>
          </w:p>
          <w:p w14:paraId="1F0BD56A" w14:textId="77777777" w:rsidR="00357941" w:rsidRPr="00C57BF9" w:rsidRDefault="00357941" w:rsidP="00F8645E">
            <w:pPr>
              <w:spacing w:line="240" w:lineRule="auto"/>
              <w:jc w:val="both"/>
              <w:rPr>
                <w:rFonts w:ascii="Times New Roman" w:hAnsi="Times New Roman" w:cs="Times New Roman"/>
                <w:sz w:val="20"/>
                <w:szCs w:val="20"/>
              </w:rPr>
            </w:pPr>
          </w:p>
          <w:p w14:paraId="59415FBD" w14:textId="77777777" w:rsidR="00357941" w:rsidRPr="00C57BF9" w:rsidRDefault="00357941" w:rsidP="00F8645E">
            <w:pPr>
              <w:spacing w:line="240" w:lineRule="auto"/>
              <w:jc w:val="both"/>
              <w:rPr>
                <w:rFonts w:ascii="Times New Roman" w:hAnsi="Times New Roman" w:cs="Times New Roman"/>
                <w:sz w:val="20"/>
                <w:szCs w:val="20"/>
              </w:rPr>
            </w:pPr>
          </w:p>
          <w:p w14:paraId="30EE094F" w14:textId="77777777" w:rsidR="00357941" w:rsidRPr="00C57BF9" w:rsidRDefault="00357941" w:rsidP="00F8645E">
            <w:pPr>
              <w:spacing w:line="240" w:lineRule="auto"/>
              <w:jc w:val="both"/>
              <w:rPr>
                <w:rFonts w:ascii="Times New Roman" w:hAnsi="Times New Roman" w:cs="Times New Roman"/>
                <w:sz w:val="20"/>
                <w:szCs w:val="20"/>
              </w:rPr>
            </w:pPr>
          </w:p>
          <w:p w14:paraId="1FF1769F" w14:textId="77777777" w:rsidR="00357941" w:rsidRPr="00C57BF9" w:rsidRDefault="00357941" w:rsidP="00F8645E">
            <w:pPr>
              <w:spacing w:line="240" w:lineRule="auto"/>
              <w:jc w:val="both"/>
              <w:rPr>
                <w:rFonts w:ascii="Times New Roman" w:hAnsi="Times New Roman" w:cs="Times New Roman"/>
                <w:sz w:val="20"/>
                <w:szCs w:val="20"/>
              </w:rPr>
            </w:pPr>
          </w:p>
          <w:p w14:paraId="34386014" w14:textId="77777777" w:rsidR="00357941" w:rsidRPr="00C57BF9" w:rsidRDefault="00357941" w:rsidP="00F8645E">
            <w:pPr>
              <w:spacing w:line="240" w:lineRule="auto"/>
              <w:jc w:val="both"/>
              <w:rPr>
                <w:rFonts w:ascii="Times New Roman" w:hAnsi="Times New Roman" w:cs="Times New Roman"/>
                <w:sz w:val="20"/>
                <w:szCs w:val="20"/>
              </w:rPr>
            </w:pPr>
          </w:p>
          <w:p w14:paraId="5D04CF6F" w14:textId="77777777" w:rsidR="00357941" w:rsidRPr="00C57BF9" w:rsidRDefault="00357941" w:rsidP="00F8645E">
            <w:pPr>
              <w:spacing w:line="240" w:lineRule="auto"/>
              <w:jc w:val="both"/>
              <w:rPr>
                <w:rFonts w:ascii="Times New Roman" w:hAnsi="Times New Roman" w:cs="Times New Roman"/>
                <w:sz w:val="20"/>
                <w:szCs w:val="20"/>
              </w:rPr>
            </w:pPr>
          </w:p>
          <w:p w14:paraId="154139C2" w14:textId="65FE04A3" w:rsidR="00566722" w:rsidRPr="00C57BF9" w:rsidRDefault="008D04B8" w:rsidP="00F8645E">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 Pašvaldību likuma 1.panta pārkāpums. Konkrētā norma noteic, ka</w:t>
            </w:r>
            <w:r w:rsidR="00371C9E" w:rsidRPr="00C57BF9">
              <w:rPr>
                <w:rFonts w:ascii="Times New Roman" w:hAnsi="Times New Roman" w:cs="Times New Roman"/>
                <w:sz w:val="20"/>
                <w:szCs w:val="20"/>
              </w:rPr>
              <w:t xml:space="preserve"> </w:t>
            </w:r>
            <w:r w:rsidRPr="00C57BF9">
              <w:rPr>
                <w:rFonts w:ascii="Times New Roman" w:hAnsi="Times New Roman" w:cs="Times New Roman"/>
                <w:sz w:val="20"/>
                <w:szCs w:val="20"/>
              </w:rPr>
              <w:t>Pašvaldība ir vēlēta pārvaldes institūcija, kura, pārstāvot attiecīgās administratīvās</w:t>
            </w:r>
            <w:r w:rsidR="00371C9E" w:rsidRPr="00C57BF9">
              <w:rPr>
                <w:rFonts w:ascii="Times New Roman" w:hAnsi="Times New Roman" w:cs="Times New Roman"/>
                <w:sz w:val="20"/>
                <w:szCs w:val="20"/>
              </w:rPr>
              <w:t xml:space="preserve"> </w:t>
            </w:r>
            <w:r w:rsidRPr="00C57BF9">
              <w:rPr>
                <w:rFonts w:ascii="Times New Roman" w:hAnsi="Times New Roman" w:cs="Times New Roman"/>
                <w:sz w:val="20"/>
                <w:szCs w:val="20"/>
              </w:rPr>
              <w:t>teritorijas iedzīvotājus un rūpējoties par viņu interesēm, pilda likumos noteiktās</w:t>
            </w:r>
            <w:r w:rsidR="00566722" w:rsidRPr="00C57BF9">
              <w:rPr>
                <w:rFonts w:ascii="Times New Roman" w:hAnsi="Times New Roman" w:cs="Times New Roman"/>
                <w:sz w:val="20"/>
                <w:szCs w:val="20"/>
              </w:rPr>
              <w:t xml:space="preserve"> </w:t>
            </w:r>
            <w:r w:rsidRPr="00C57BF9">
              <w:rPr>
                <w:rFonts w:ascii="Times New Roman" w:hAnsi="Times New Roman" w:cs="Times New Roman"/>
                <w:sz w:val="20"/>
                <w:szCs w:val="20"/>
              </w:rPr>
              <w:t>funkcijas.</w:t>
            </w:r>
          </w:p>
          <w:p w14:paraId="3B90928D" w14:textId="77777777" w:rsidR="0030179D" w:rsidRPr="00C57BF9" w:rsidRDefault="008D04B8" w:rsidP="00F8645E">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Organizējot vienu sanāksmi divās pašvaldībās vienlaicīgi, tiek apieta pašvaldības</w:t>
            </w:r>
            <w:r w:rsidR="00371C9E" w:rsidRPr="00C57BF9">
              <w:rPr>
                <w:rFonts w:ascii="Times New Roman" w:hAnsi="Times New Roman" w:cs="Times New Roman"/>
                <w:sz w:val="20"/>
                <w:szCs w:val="20"/>
              </w:rPr>
              <w:t xml:space="preserve"> </w:t>
            </w:r>
            <w:r w:rsidRPr="00C57BF9">
              <w:rPr>
                <w:rFonts w:ascii="Times New Roman" w:hAnsi="Times New Roman" w:cs="Times New Roman"/>
                <w:sz w:val="20"/>
                <w:szCs w:val="20"/>
              </w:rPr>
              <w:t>autonomija; nepamatoti ierobežota pašvaldības institucionālā loma; šāda rīcība</w:t>
            </w:r>
            <w:r w:rsidR="00371C9E" w:rsidRPr="00C57BF9">
              <w:rPr>
                <w:rFonts w:ascii="Times New Roman" w:hAnsi="Times New Roman" w:cs="Times New Roman"/>
                <w:sz w:val="20"/>
                <w:szCs w:val="20"/>
              </w:rPr>
              <w:t xml:space="preserve"> </w:t>
            </w:r>
            <w:r w:rsidRPr="00C57BF9">
              <w:rPr>
                <w:rFonts w:ascii="Times New Roman" w:hAnsi="Times New Roman" w:cs="Times New Roman"/>
                <w:sz w:val="20"/>
                <w:szCs w:val="20"/>
              </w:rPr>
              <w:t>neatbilst konkrētās likuma normas garam, kas uzsver pašvaldību kā vietējās</w:t>
            </w:r>
            <w:r w:rsidR="00371C9E"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sabiedrības interešu pārstāves nozīmi.</w:t>
            </w:r>
          </w:p>
          <w:p w14:paraId="6D77E531" w14:textId="77777777" w:rsidR="0030179D" w:rsidRPr="00C57BF9" w:rsidRDefault="0030179D" w:rsidP="00F8645E">
            <w:pPr>
              <w:spacing w:line="240" w:lineRule="auto"/>
              <w:jc w:val="both"/>
              <w:rPr>
                <w:rFonts w:ascii="Times New Roman" w:hAnsi="Times New Roman" w:cs="Times New Roman"/>
                <w:sz w:val="20"/>
                <w:szCs w:val="20"/>
              </w:rPr>
            </w:pPr>
          </w:p>
          <w:p w14:paraId="47C347F9" w14:textId="77777777" w:rsidR="0030179D" w:rsidRPr="00C57BF9" w:rsidRDefault="0030179D" w:rsidP="00F8645E">
            <w:pPr>
              <w:spacing w:line="240" w:lineRule="auto"/>
              <w:jc w:val="both"/>
              <w:rPr>
                <w:rFonts w:ascii="Times New Roman" w:hAnsi="Times New Roman" w:cs="Times New Roman"/>
                <w:sz w:val="20"/>
                <w:szCs w:val="20"/>
              </w:rPr>
            </w:pPr>
          </w:p>
          <w:p w14:paraId="6C67C97A" w14:textId="77777777" w:rsidR="0030179D" w:rsidRPr="00C57BF9" w:rsidRDefault="0030179D" w:rsidP="00F8645E">
            <w:pPr>
              <w:spacing w:line="240" w:lineRule="auto"/>
              <w:jc w:val="both"/>
              <w:rPr>
                <w:rFonts w:ascii="Times New Roman" w:hAnsi="Times New Roman" w:cs="Times New Roman"/>
                <w:sz w:val="20"/>
                <w:szCs w:val="20"/>
              </w:rPr>
            </w:pPr>
          </w:p>
          <w:p w14:paraId="4A586A28" w14:textId="77777777" w:rsidR="0030179D" w:rsidRPr="00C57BF9" w:rsidRDefault="0030179D" w:rsidP="00F8645E">
            <w:pPr>
              <w:spacing w:line="240" w:lineRule="auto"/>
              <w:jc w:val="both"/>
              <w:rPr>
                <w:rFonts w:ascii="Times New Roman" w:hAnsi="Times New Roman" w:cs="Times New Roman"/>
                <w:sz w:val="20"/>
                <w:szCs w:val="20"/>
              </w:rPr>
            </w:pPr>
          </w:p>
          <w:p w14:paraId="7BD2BC19" w14:textId="77777777" w:rsidR="0030179D" w:rsidRPr="00C57BF9" w:rsidRDefault="0030179D" w:rsidP="00F8645E">
            <w:pPr>
              <w:spacing w:line="240" w:lineRule="auto"/>
              <w:jc w:val="both"/>
              <w:rPr>
                <w:rFonts w:ascii="Times New Roman" w:hAnsi="Times New Roman" w:cs="Times New Roman"/>
                <w:sz w:val="20"/>
                <w:szCs w:val="20"/>
              </w:rPr>
            </w:pPr>
          </w:p>
          <w:p w14:paraId="590CC29F" w14:textId="77777777" w:rsidR="006E4F3A" w:rsidRPr="00C57BF9" w:rsidRDefault="008D04B8" w:rsidP="00F8645E">
            <w:pPr>
              <w:spacing w:line="240" w:lineRule="auto"/>
              <w:jc w:val="both"/>
              <w:rPr>
                <w:rFonts w:ascii="Times New Roman" w:hAnsi="Times New Roman" w:cs="Times New Roman"/>
                <w:sz w:val="20"/>
                <w:szCs w:val="20"/>
                <w:shd w:val="clear" w:color="auto" w:fill="FDF5F5"/>
              </w:rPr>
            </w:pPr>
            <w:r w:rsidRPr="00C57BF9">
              <w:rPr>
                <w:rFonts w:ascii="Times New Roman" w:hAnsi="Times New Roman" w:cs="Times New Roman"/>
                <w:sz w:val="20"/>
                <w:szCs w:val="20"/>
              </w:rPr>
              <w:br/>
              <w:t>c) Valsts pārvaldes iekārtas likuma 10.panta (Sadarbības princips), 11.panta</w:t>
            </w:r>
            <w:r w:rsidR="00291968" w:rsidRPr="00C57BF9">
              <w:rPr>
                <w:rFonts w:ascii="Times New Roman" w:hAnsi="Times New Roman" w:cs="Times New Roman"/>
                <w:sz w:val="20"/>
                <w:szCs w:val="20"/>
              </w:rPr>
              <w:t xml:space="preserve"> </w:t>
            </w:r>
            <w:r w:rsidRPr="00C57BF9">
              <w:rPr>
                <w:rFonts w:ascii="Times New Roman" w:hAnsi="Times New Roman" w:cs="Times New Roman"/>
                <w:sz w:val="20"/>
                <w:szCs w:val="20"/>
              </w:rPr>
              <w:t>(Kompetences princips) un 13. panta (Labas pārvaldības princips) pārkāpumi.</w:t>
            </w:r>
            <w:r w:rsidR="00D35632" w:rsidRPr="00C57BF9">
              <w:rPr>
                <w:rFonts w:ascii="Times New Roman" w:hAnsi="Times New Roman" w:cs="Times New Roman"/>
                <w:sz w:val="20"/>
                <w:szCs w:val="20"/>
              </w:rPr>
              <w:t xml:space="preserve"> </w:t>
            </w:r>
            <w:r w:rsidRPr="00C57BF9">
              <w:rPr>
                <w:rFonts w:ascii="Times New Roman" w:hAnsi="Times New Roman" w:cs="Times New Roman"/>
                <w:sz w:val="20"/>
                <w:szCs w:val="20"/>
              </w:rPr>
              <w:t>Vienlaicīgi organizēta un noturēta sanāksme divās pašvaldībās būtiski ignorē iestāžu</w:t>
            </w:r>
            <w:r w:rsidR="00D35632" w:rsidRPr="00C57BF9">
              <w:rPr>
                <w:rFonts w:ascii="Times New Roman" w:hAnsi="Times New Roman" w:cs="Times New Roman"/>
                <w:sz w:val="20"/>
                <w:szCs w:val="20"/>
              </w:rPr>
              <w:t xml:space="preserve"> </w:t>
            </w:r>
            <w:r w:rsidRPr="00C57BF9">
              <w:rPr>
                <w:rFonts w:ascii="Times New Roman" w:hAnsi="Times New Roman" w:cs="Times New Roman"/>
                <w:sz w:val="20"/>
                <w:szCs w:val="20"/>
              </w:rPr>
              <w:t>savstarpējās sadarbības un kompetences principu.</w:t>
            </w:r>
            <w:r w:rsidRPr="00C57BF9">
              <w:rPr>
                <w:rFonts w:ascii="Times New Roman" w:hAnsi="Times New Roman" w:cs="Times New Roman"/>
                <w:i/>
                <w:iCs/>
                <w:sz w:val="20"/>
                <w:szCs w:val="20"/>
              </w:rPr>
              <w:br/>
            </w:r>
            <w:r w:rsidRPr="00C57BF9">
              <w:rPr>
                <w:rFonts w:ascii="Times New Roman" w:hAnsi="Times New Roman" w:cs="Times New Roman"/>
                <w:sz w:val="20"/>
                <w:szCs w:val="20"/>
              </w:rPr>
              <w:t>d) Sabiedrības diskriminācija. Iedzīvotāju dalība sanāksmē bija nelīdzvērtīga:</w:t>
            </w:r>
          </w:p>
          <w:p w14:paraId="5D05FE0B" w14:textId="77777777" w:rsidR="00853653" w:rsidRPr="00C57BF9" w:rsidRDefault="008D04B8" w:rsidP="00F8645E">
            <w:pPr>
              <w:spacing w:line="240" w:lineRule="auto"/>
              <w:jc w:val="both"/>
              <w:rPr>
                <w:rFonts w:ascii="Times New Roman" w:hAnsi="Times New Roman" w:cs="Times New Roman"/>
                <w:sz w:val="20"/>
                <w:szCs w:val="20"/>
                <w:shd w:val="clear" w:color="auto" w:fill="FDF5F5"/>
              </w:rPr>
            </w:pPr>
            <w:r w:rsidRPr="00C57BF9">
              <w:rPr>
                <w:rFonts w:ascii="Times New Roman" w:hAnsi="Times New Roman" w:cs="Times New Roman"/>
                <w:sz w:val="20"/>
                <w:szCs w:val="20"/>
              </w:rPr>
              <w:t>Pāvilostas iedzīvotāji (274) bija spiesti dalīt diskusijas laiku ar Alsungas iedzīvotājiem</w:t>
            </w:r>
            <w:r w:rsidR="008128F0" w:rsidRPr="00C57BF9">
              <w:rPr>
                <w:rFonts w:ascii="Times New Roman" w:hAnsi="Times New Roman" w:cs="Times New Roman"/>
                <w:sz w:val="20"/>
                <w:szCs w:val="20"/>
              </w:rPr>
              <w:t xml:space="preserve"> </w:t>
            </w:r>
            <w:r w:rsidRPr="00C57BF9">
              <w:rPr>
                <w:rFonts w:ascii="Times New Roman" w:hAnsi="Times New Roman" w:cs="Times New Roman"/>
                <w:sz w:val="20"/>
                <w:szCs w:val="20"/>
              </w:rPr>
              <w:t>(9); daudziem Pāvilostas iedzīvotājiem netika dota iespēja uzdot jautājumus;</w:t>
            </w:r>
            <w:r w:rsidR="00853653" w:rsidRPr="00C57BF9">
              <w:rPr>
                <w:rFonts w:ascii="Times New Roman" w:hAnsi="Times New Roman" w:cs="Times New Roman"/>
                <w:sz w:val="20"/>
                <w:szCs w:val="20"/>
              </w:rPr>
              <w:t xml:space="preserve"> </w:t>
            </w:r>
            <w:r w:rsidRPr="00C57BF9">
              <w:rPr>
                <w:rFonts w:ascii="Times New Roman" w:hAnsi="Times New Roman" w:cs="Times New Roman"/>
                <w:sz w:val="20"/>
                <w:szCs w:val="20"/>
              </w:rPr>
              <w:t>attālinātie</w:t>
            </w:r>
            <w:r w:rsidR="008128F0" w:rsidRPr="00C57BF9">
              <w:rPr>
                <w:rFonts w:ascii="Times New Roman" w:hAnsi="Times New Roman" w:cs="Times New Roman"/>
                <w:sz w:val="20"/>
                <w:szCs w:val="20"/>
              </w:rPr>
              <w:t xml:space="preserve"> </w:t>
            </w:r>
            <w:r w:rsidRPr="00C57BF9">
              <w:rPr>
                <w:rFonts w:ascii="Times New Roman" w:hAnsi="Times New Roman" w:cs="Times New Roman"/>
                <w:sz w:val="20"/>
                <w:szCs w:val="20"/>
              </w:rPr>
              <w:t>dalībnieki (406 unikālie lietotāji) tika izslēgti no aktīvās līdzdalības.</w:t>
            </w:r>
          </w:p>
          <w:p w14:paraId="0BD05C1B" w14:textId="77777777" w:rsidR="002F19D5" w:rsidRPr="00C57BF9" w:rsidRDefault="008D04B8" w:rsidP="00F8645E">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Biedrības ieskatā šāda rīcība liecina par ir Satversmes 91.</w:t>
            </w:r>
            <w:r w:rsidR="00853653" w:rsidRPr="00C57BF9">
              <w:rPr>
                <w:rFonts w:ascii="Times New Roman" w:hAnsi="Times New Roman" w:cs="Times New Roman"/>
                <w:sz w:val="20"/>
                <w:szCs w:val="20"/>
              </w:rPr>
              <w:t> </w:t>
            </w:r>
            <w:r w:rsidRPr="00C57BF9">
              <w:rPr>
                <w:rFonts w:ascii="Times New Roman" w:hAnsi="Times New Roman" w:cs="Times New Roman"/>
                <w:sz w:val="20"/>
                <w:szCs w:val="20"/>
              </w:rPr>
              <w:t>panta pārkāpumu /Visi</w:t>
            </w:r>
            <w:r w:rsidR="00853653" w:rsidRPr="00C57BF9">
              <w:rPr>
                <w:rFonts w:ascii="Times New Roman" w:hAnsi="Times New Roman" w:cs="Times New Roman"/>
                <w:sz w:val="20"/>
                <w:szCs w:val="20"/>
              </w:rPr>
              <w:t xml:space="preserve"> </w:t>
            </w:r>
            <w:r w:rsidRPr="00C57BF9">
              <w:rPr>
                <w:rFonts w:ascii="Times New Roman" w:hAnsi="Times New Roman" w:cs="Times New Roman"/>
                <w:sz w:val="20"/>
                <w:szCs w:val="20"/>
              </w:rPr>
              <w:t>cilvēki Latvijā ir vienlīdzīgi likuma un tiesas priekšā./.</w:t>
            </w:r>
          </w:p>
          <w:p w14:paraId="6C3D1D71" w14:textId="77777777" w:rsidR="00171E56" w:rsidRPr="00C57BF9" w:rsidRDefault="00171E56" w:rsidP="00F8645E">
            <w:pPr>
              <w:spacing w:line="240" w:lineRule="auto"/>
              <w:jc w:val="both"/>
              <w:rPr>
                <w:rFonts w:ascii="Times New Roman" w:hAnsi="Times New Roman" w:cs="Times New Roman"/>
                <w:sz w:val="20"/>
                <w:szCs w:val="20"/>
              </w:rPr>
            </w:pPr>
          </w:p>
          <w:p w14:paraId="21542421" w14:textId="77777777" w:rsidR="00171E56" w:rsidRPr="00C57BF9" w:rsidRDefault="00171E56" w:rsidP="00F8645E">
            <w:pPr>
              <w:spacing w:line="240" w:lineRule="auto"/>
              <w:jc w:val="both"/>
              <w:rPr>
                <w:rFonts w:ascii="Times New Roman" w:hAnsi="Times New Roman" w:cs="Times New Roman"/>
                <w:sz w:val="20"/>
                <w:szCs w:val="20"/>
              </w:rPr>
            </w:pPr>
          </w:p>
          <w:p w14:paraId="0C8B810C" w14:textId="77777777" w:rsidR="00171E56" w:rsidRPr="00C57BF9" w:rsidRDefault="00171E56" w:rsidP="00F8645E">
            <w:pPr>
              <w:spacing w:line="240" w:lineRule="auto"/>
              <w:jc w:val="both"/>
              <w:rPr>
                <w:rFonts w:ascii="Times New Roman" w:hAnsi="Times New Roman" w:cs="Times New Roman"/>
                <w:sz w:val="20"/>
                <w:szCs w:val="20"/>
              </w:rPr>
            </w:pPr>
          </w:p>
          <w:p w14:paraId="2DDF461B" w14:textId="77777777" w:rsidR="00171E56" w:rsidRPr="00C57BF9" w:rsidRDefault="00171E56" w:rsidP="00F8645E">
            <w:pPr>
              <w:spacing w:line="240" w:lineRule="auto"/>
              <w:jc w:val="both"/>
              <w:rPr>
                <w:rFonts w:ascii="Times New Roman" w:hAnsi="Times New Roman" w:cs="Times New Roman"/>
                <w:sz w:val="20"/>
                <w:szCs w:val="20"/>
              </w:rPr>
            </w:pPr>
          </w:p>
          <w:p w14:paraId="02F8CA62" w14:textId="77777777" w:rsidR="00171E56" w:rsidRPr="00C57BF9" w:rsidRDefault="00171E56" w:rsidP="00F8645E">
            <w:pPr>
              <w:spacing w:line="240" w:lineRule="auto"/>
              <w:jc w:val="both"/>
              <w:rPr>
                <w:rFonts w:ascii="Times New Roman" w:hAnsi="Times New Roman" w:cs="Times New Roman"/>
                <w:sz w:val="20"/>
                <w:szCs w:val="20"/>
              </w:rPr>
            </w:pPr>
          </w:p>
          <w:p w14:paraId="34595F86" w14:textId="77777777" w:rsidR="00171E56" w:rsidRPr="00C57BF9" w:rsidRDefault="00171E56" w:rsidP="00F8645E">
            <w:pPr>
              <w:spacing w:line="240" w:lineRule="auto"/>
              <w:jc w:val="both"/>
              <w:rPr>
                <w:rFonts w:ascii="Times New Roman" w:hAnsi="Times New Roman" w:cs="Times New Roman"/>
                <w:sz w:val="20"/>
                <w:szCs w:val="20"/>
                <w:shd w:val="clear" w:color="auto" w:fill="FDF5F5"/>
              </w:rPr>
            </w:pPr>
          </w:p>
          <w:p w14:paraId="18CEA455" w14:textId="77777777" w:rsidR="000F7638" w:rsidRPr="00C57BF9" w:rsidRDefault="000F7638" w:rsidP="00D42634">
            <w:pPr>
              <w:spacing w:line="240" w:lineRule="auto"/>
              <w:jc w:val="both"/>
              <w:rPr>
                <w:rFonts w:ascii="Times New Roman" w:hAnsi="Times New Roman" w:cs="Times New Roman"/>
                <w:sz w:val="20"/>
                <w:szCs w:val="20"/>
              </w:rPr>
            </w:pPr>
          </w:p>
          <w:p w14:paraId="1E2E5589" w14:textId="77777777" w:rsidR="000F7638" w:rsidRPr="00C57BF9" w:rsidRDefault="000F7638" w:rsidP="00D42634">
            <w:pPr>
              <w:spacing w:line="240" w:lineRule="auto"/>
              <w:jc w:val="both"/>
              <w:rPr>
                <w:rFonts w:ascii="Times New Roman" w:hAnsi="Times New Roman" w:cs="Times New Roman"/>
                <w:sz w:val="20"/>
                <w:szCs w:val="20"/>
              </w:rPr>
            </w:pPr>
          </w:p>
          <w:p w14:paraId="3AA1654E" w14:textId="77777777" w:rsidR="000F7638" w:rsidRPr="00C57BF9" w:rsidRDefault="000F7638" w:rsidP="00D42634">
            <w:pPr>
              <w:spacing w:line="240" w:lineRule="auto"/>
              <w:jc w:val="both"/>
              <w:rPr>
                <w:rFonts w:ascii="Times New Roman" w:hAnsi="Times New Roman" w:cs="Times New Roman"/>
                <w:sz w:val="20"/>
                <w:szCs w:val="20"/>
              </w:rPr>
            </w:pPr>
          </w:p>
          <w:p w14:paraId="212AD163" w14:textId="77777777" w:rsidR="000F7638" w:rsidRPr="00C57BF9" w:rsidRDefault="000F7638" w:rsidP="00D42634">
            <w:pPr>
              <w:spacing w:line="240" w:lineRule="auto"/>
              <w:jc w:val="both"/>
              <w:rPr>
                <w:rFonts w:ascii="Times New Roman" w:hAnsi="Times New Roman" w:cs="Times New Roman"/>
                <w:sz w:val="20"/>
                <w:szCs w:val="20"/>
              </w:rPr>
            </w:pPr>
          </w:p>
          <w:p w14:paraId="21C40EB0" w14:textId="77777777" w:rsidR="000F7638" w:rsidRPr="00C57BF9" w:rsidRDefault="000F7638" w:rsidP="00D42634">
            <w:pPr>
              <w:spacing w:line="240" w:lineRule="auto"/>
              <w:jc w:val="both"/>
              <w:rPr>
                <w:rFonts w:ascii="Times New Roman" w:hAnsi="Times New Roman" w:cs="Times New Roman"/>
                <w:sz w:val="20"/>
                <w:szCs w:val="20"/>
              </w:rPr>
            </w:pPr>
          </w:p>
          <w:p w14:paraId="7C3CC3F3" w14:textId="77777777" w:rsidR="000F7638" w:rsidRPr="00C57BF9" w:rsidRDefault="000F7638" w:rsidP="00D42634">
            <w:pPr>
              <w:spacing w:line="240" w:lineRule="auto"/>
              <w:jc w:val="both"/>
              <w:rPr>
                <w:rFonts w:ascii="Times New Roman" w:hAnsi="Times New Roman" w:cs="Times New Roman"/>
                <w:sz w:val="20"/>
                <w:szCs w:val="20"/>
              </w:rPr>
            </w:pPr>
          </w:p>
          <w:p w14:paraId="3691DC66" w14:textId="77777777" w:rsidR="000F7638" w:rsidRPr="00C57BF9" w:rsidRDefault="000F7638" w:rsidP="00D42634">
            <w:pPr>
              <w:spacing w:line="240" w:lineRule="auto"/>
              <w:jc w:val="both"/>
              <w:rPr>
                <w:rFonts w:ascii="Times New Roman" w:hAnsi="Times New Roman" w:cs="Times New Roman"/>
                <w:sz w:val="20"/>
                <w:szCs w:val="20"/>
              </w:rPr>
            </w:pPr>
          </w:p>
          <w:p w14:paraId="496E8684" w14:textId="77777777" w:rsidR="000F7638" w:rsidRPr="00C57BF9" w:rsidRDefault="000F7638" w:rsidP="00D42634">
            <w:pPr>
              <w:spacing w:line="240" w:lineRule="auto"/>
              <w:jc w:val="both"/>
              <w:rPr>
                <w:rFonts w:ascii="Times New Roman" w:hAnsi="Times New Roman" w:cs="Times New Roman"/>
                <w:sz w:val="20"/>
                <w:szCs w:val="20"/>
              </w:rPr>
            </w:pPr>
          </w:p>
          <w:p w14:paraId="0819D680" w14:textId="77777777" w:rsidR="000F7638" w:rsidRPr="00C57BF9" w:rsidRDefault="000F7638" w:rsidP="00D42634">
            <w:pPr>
              <w:spacing w:line="240" w:lineRule="auto"/>
              <w:jc w:val="both"/>
              <w:rPr>
                <w:rFonts w:ascii="Times New Roman" w:hAnsi="Times New Roman" w:cs="Times New Roman"/>
                <w:sz w:val="20"/>
                <w:szCs w:val="20"/>
              </w:rPr>
            </w:pPr>
          </w:p>
          <w:p w14:paraId="4AAAA909" w14:textId="77777777" w:rsidR="000F7638" w:rsidRPr="00C57BF9" w:rsidRDefault="000F7638" w:rsidP="00D42634">
            <w:pPr>
              <w:spacing w:line="240" w:lineRule="auto"/>
              <w:jc w:val="both"/>
              <w:rPr>
                <w:rFonts w:ascii="Times New Roman" w:hAnsi="Times New Roman" w:cs="Times New Roman"/>
                <w:sz w:val="20"/>
                <w:szCs w:val="20"/>
              </w:rPr>
            </w:pPr>
          </w:p>
          <w:p w14:paraId="40419F56" w14:textId="77777777" w:rsidR="000F7638" w:rsidRPr="00C57BF9" w:rsidRDefault="000F7638" w:rsidP="00D42634">
            <w:pPr>
              <w:spacing w:line="240" w:lineRule="auto"/>
              <w:jc w:val="both"/>
              <w:rPr>
                <w:rFonts w:ascii="Times New Roman" w:hAnsi="Times New Roman" w:cs="Times New Roman"/>
                <w:sz w:val="20"/>
                <w:szCs w:val="20"/>
              </w:rPr>
            </w:pPr>
          </w:p>
          <w:p w14:paraId="4BBC9EAC" w14:textId="77777777" w:rsidR="000F7638" w:rsidRPr="00C57BF9" w:rsidRDefault="000F7638" w:rsidP="00D42634">
            <w:pPr>
              <w:spacing w:line="240" w:lineRule="auto"/>
              <w:jc w:val="both"/>
              <w:rPr>
                <w:rFonts w:ascii="Times New Roman" w:hAnsi="Times New Roman" w:cs="Times New Roman"/>
                <w:sz w:val="20"/>
                <w:szCs w:val="20"/>
              </w:rPr>
            </w:pPr>
          </w:p>
          <w:p w14:paraId="4E434874" w14:textId="77777777" w:rsidR="000F7638" w:rsidRPr="00C57BF9" w:rsidRDefault="000F7638" w:rsidP="00D42634">
            <w:pPr>
              <w:spacing w:line="240" w:lineRule="auto"/>
              <w:jc w:val="both"/>
              <w:rPr>
                <w:rFonts w:ascii="Times New Roman" w:hAnsi="Times New Roman" w:cs="Times New Roman"/>
                <w:sz w:val="20"/>
                <w:szCs w:val="20"/>
              </w:rPr>
            </w:pPr>
          </w:p>
          <w:p w14:paraId="48250EC7" w14:textId="77777777" w:rsidR="000F7638" w:rsidRPr="00C57BF9" w:rsidRDefault="000F7638" w:rsidP="00D42634">
            <w:pPr>
              <w:spacing w:line="240" w:lineRule="auto"/>
              <w:jc w:val="both"/>
              <w:rPr>
                <w:rFonts w:ascii="Times New Roman" w:hAnsi="Times New Roman" w:cs="Times New Roman"/>
                <w:sz w:val="20"/>
                <w:szCs w:val="20"/>
              </w:rPr>
            </w:pPr>
          </w:p>
          <w:p w14:paraId="43D5A983" w14:textId="77777777" w:rsidR="000F7638" w:rsidRPr="00C57BF9" w:rsidRDefault="000F7638" w:rsidP="00D42634">
            <w:pPr>
              <w:spacing w:line="240" w:lineRule="auto"/>
              <w:jc w:val="both"/>
              <w:rPr>
                <w:rFonts w:ascii="Times New Roman" w:hAnsi="Times New Roman" w:cs="Times New Roman"/>
                <w:sz w:val="20"/>
                <w:szCs w:val="20"/>
              </w:rPr>
            </w:pPr>
          </w:p>
          <w:p w14:paraId="5F81CFD4" w14:textId="77777777" w:rsidR="000F7638" w:rsidRPr="00C57BF9" w:rsidRDefault="000F7638" w:rsidP="00D42634">
            <w:pPr>
              <w:spacing w:line="240" w:lineRule="auto"/>
              <w:jc w:val="both"/>
              <w:rPr>
                <w:rFonts w:ascii="Times New Roman" w:hAnsi="Times New Roman" w:cs="Times New Roman"/>
                <w:sz w:val="20"/>
                <w:szCs w:val="20"/>
              </w:rPr>
            </w:pPr>
          </w:p>
          <w:p w14:paraId="2A116E75" w14:textId="76D4DF27" w:rsidR="00C748EC" w:rsidRPr="00C57BF9" w:rsidRDefault="008D04B8" w:rsidP="00D42634">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e) Aarhus konvencijas 6.panta 7.punkta pārkāpums. Minētā norma noteic, ka</w:t>
            </w:r>
            <w:r w:rsidR="008128F0"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Sabiedriskās apspriešanas procedūrās katram ir iespēja iesniegt komentārus,</w:t>
            </w:r>
            <w:r w:rsidR="008128F0" w:rsidRPr="00C57BF9">
              <w:rPr>
                <w:rFonts w:ascii="Times New Roman" w:hAnsi="Times New Roman" w:cs="Times New Roman"/>
                <w:sz w:val="20"/>
                <w:szCs w:val="20"/>
              </w:rPr>
              <w:t xml:space="preserve"> </w:t>
            </w:r>
            <w:r w:rsidRPr="00C57BF9">
              <w:rPr>
                <w:rFonts w:ascii="Times New Roman" w:hAnsi="Times New Roman" w:cs="Times New Roman"/>
                <w:sz w:val="20"/>
                <w:szCs w:val="20"/>
              </w:rPr>
              <w:t>informāciju, analīzes vai viedokļus rakstiski vai, ja vien iespējams, mutvārdos publiskajā</w:t>
            </w:r>
            <w:r w:rsidR="008128F0" w:rsidRPr="00C57BF9">
              <w:rPr>
                <w:rFonts w:ascii="Times New Roman" w:hAnsi="Times New Roman" w:cs="Times New Roman"/>
                <w:sz w:val="20"/>
                <w:szCs w:val="20"/>
              </w:rPr>
              <w:t xml:space="preserve"> </w:t>
            </w:r>
            <w:r w:rsidRPr="00C57BF9">
              <w:rPr>
                <w:rFonts w:ascii="Times New Roman" w:hAnsi="Times New Roman" w:cs="Times New Roman"/>
                <w:sz w:val="20"/>
                <w:szCs w:val="20"/>
              </w:rPr>
              <w:t>uzklausīšanā vai apspriešanā ar pieteicēju.</w:t>
            </w:r>
            <w:r w:rsidRPr="00C57BF9">
              <w:rPr>
                <w:rFonts w:ascii="Times New Roman" w:hAnsi="Times New Roman" w:cs="Times New Roman"/>
                <w:sz w:val="20"/>
                <w:szCs w:val="20"/>
              </w:rPr>
              <w:br/>
              <w:t>8K2 Ventum gadījumā daudziem sabiedrības pārstāvjiem netika dota šī iespēja.</w:t>
            </w:r>
            <w:r w:rsidR="00F52786" w:rsidRPr="00C57BF9">
              <w:rPr>
                <w:rFonts w:ascii="Times New Roman" w:hAnsi="Times New Roman" w:cs="Times New Roman"/>
                <w:sz w:val="20"/>
                <w:szCs w:val="20"/>
              </w:rPr>
              <w:t xml:space="preserve"> </w:t>
            </w:r>
            <w:r w:rsidRPr="00C57BF9">
              <w:rPr>
                <w:rFonts w:ascii="Times New Roman" w:hAnsi="Times New Roman" w:cs="Times New Roman"/>
                <w:sz w:val="20"/>
                <w:szCs w:val="20"/>
              </w:rPr>
              <w:t>Tādējādi konstatējams, ka sabiedriskās apspriešanas sanāksme nav organizēta</w:t>
            </w:r>
            <w:r w:rsidR="00D83B16" w:rsidRPr="00C57BF9">
              <w:rPr>
                <w:rFonts w:ascii="Times New Roman" w:hAnsi="Times New Roman" w:cs="Times New Roman"/>
                <w:sz w:val="20"/>
                <w:szCs w:val="20"/>
              </w:rPr>
              <w:t xml:space="preserve"> </w:t>
            </w:r>
            <w:r w:rsidRPr="00C57BF9">
              <w:rPr>
                <w:rFonts w:ascii="Times New Roman" w:hAnsi="Times New Roman" w:cs="Times New Roman"/>
                <w:sz w:val="20"/>
                <w:szCs w:val="20"/>
              </w:rPr>
              <w:t>atbilstoši, kas nozīmē Sabiedrības līdzdalības tiesību būtisku ierobežošanu, tā</w:t>
            </w:r>
            <w:r w:rsidR="00D83B16" w:rsidRPr="00C57BF9">
              <w:rPr>
                <w:rFonts w:ascii="Times New Roman" w:hAnsi="Times New Roman" w:cs="Times New Roman"/>
                <w:sz w:val="20"/>
                <w:szCs w:val="20"/>
              </w:rPr>
              <w:t xml:space="preserve"> </w:t>
            </w:r>
            <w:r w:rsidRPr="00C57BF9">
              <w:rPr>
                <w:rFonts w:ascii="Times New Roman" w:hAnsi="Times New Roman" w:cs="Times New Roman"/>
                <w:sz w:val="20"/>
                <w:szCs w:val="20"/>
              </w:rPr>
              <w:t>rezultātā IVN process ir procesuāli nepilnīgs.</w:t>
            </w:r>
            <w:r w:rsidRPr="00C57BF9">
              <w:rPr>
                <w:rFonts w:ascii="Times New Roman" w:hAnsi="Times New Roman" w:cs="Times New Roman"/>
                <w:sz w:val="20"/>
                <w:szCs w:val="20"/>
              </w:rPr>
              <w:br/>
              <w:t>Biedrības ieskatā 30.06.2025. sanāksme atzīstama par nelikumīgu un VVD ir</w:t>
            </w:r>
            <w:r w:rsidR="00D83B16" w:rsidRPr="00C57BF9">
              <w:rPr>
                <w:rFonts w:ascii="Times New Roman" w:hAnsi="Times New Roman" w:cs="Times New Roman"/>
                <w:sz w:val="20"/>
                <w:szCs w:val="20"/>
              </w:rPr>
              <w:t xml:space="preserve"> </w:t>
            </w:r>
            <w:r w:rsidRPr="00C57BF9">
              <w:rPr>
                <w:rFonts w:ascii="Times New Roman" w:hAnsi="Times New Roman" w:cs="Times New Roman"/>
                <w:sz w:val="20"/>
                <w:szCs w:val="20"/>
              </w:rPr>
              <w:t>pienākums organizēt atsevišķas sabiedriskās sanāksmes katrā pašvaldībā, kur</w:t>
            </w:r>
            <w:r w:rsidR="00D83B16" w:rsidRPr="00C57BF9">
              <w:rPr>
                <w:rFonts w:ascii="Times New Roman" w:hAnsi="Times New Roman" w:cs="Times New Roman"/>
                <w:sz w:val="20"/>
                <w:szCs w:val="20"/>
              </w:rPr>
              <w:t xml:space="preserve"> </w:t>
            </w:r>
            <w:r w:rsidRPr="00C57BF9">
              <w:rPr>
                <w:rFonts w:ascii="Times New Roman" w:hAnsi="Times New Roman" w:cs="Times New Roman"/>
                <w:sz w:val="20"/>
                <w:szCs w:val="20"/>
              </w:rPr>
              <w:t>sanāksmi vada pašvaldības pārstāvis</w:t>
            </w:r>
            <w:r w:rsidRPr="00C57BF9">
              <w:rPr>
                <w:rFonts w:ascii="Times New Roman" w:hAnsi="Times New Roman" w:cs="Times New Roman"/>
                <w:i/>
                <w:iCs/>
                <w:sz w:val="20"/>
                <w:szCs w:val="20"/>
              </w:rPr>
              <w:t>.</w:t>
            </w:r>
          </w:p>
        </w:tc>
        <w:tc>
          <w:tcPr>
            <w:tcW w:w="8363" w:type="dxa"/>
          </w:tcPr>
          <w:p w14:paraId="68608CC3" w14:textId="52BC22F2" w:rsidR="00941FB3" w:rsidRPr="00C57BF9" w:rsidRDefault="00941FB3" w:rsidP="00133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i/>
                <w:iCs/>
                <w:sz w:val="20"/>
                <w:szCs w:val="20"/>
              </w:rPr>
            </w:pPr>
            <w:r w:rsidRPr="00C57BF9">
              <w:rPr>
                <w:rFonts w:ascii="Times New Roman" w:hAnsi="Times New Roman" w:cs="Times New Roman"/>
                <w:sz w:val="20"/>
                <w:szCs w:val="20"/>
              </w:rPr>
              <w:lastRenderedPageBreak/>
              <w:t xml:space="preserve">Saskaņā ar  Ministru kabineta 2015. gada 13. janvāra noteikumiem Nr. 18 “Kārtība, kādā novērtē paredzētās darbības ietekmi uz vidi un akceptē paredzēto darbību” sanāksme jāorganizē hibrīdformā, tādēļ bija iespēja piedalīties klātienē (Alsungā un Pāvilostā), tā arī pieslēgties attālināti. Šis ir vienots projekts, kas skar divas pašvaldības, tādēļ sabiedriskā apspriešana tika organizēta vienlaikus, nodrošinot ka abu pašvaldību interesenti saņem vienādu informāciju un uzzina arī otras pašvaldības iedzīvotāju viedokli. Sanāksmes formāts un dienas kārtība tika saskaņota ar abu pašvaldību atbildīgajām personām. Dienvidkurzemes novada pašvaldība nodrošināja sanāksmes dienas kārtības ievērošanu. </w:t>
            </w:r>
            <w:r w:rsidRPr="00C57BF9">
              <w:rPr>
                <w:rFonts w:ascii="Times New Roman" w:hAnsi="Times New Roman" w:cs="Times New Roman"/>
                <w:bCs/>
                <w:sz w:val="20"/>
                <w:szCs w:val="20"/>
              </w:rPr>
              <w:t xml:space="preserve">Pašvaldības pārstāvji piedalījās sabiedriskās apspriešanas sanāksmēs un viņi varēja aktīvāk piedalīties sapulces vadīšanā, bet izvēlējās to nedarīt. </w:t>
            </w:r>
            <w:r w:rsidRPr="00C57BF9">
              <w:rPr>
                <w:rFonts w:ascii="Times New Roman" w:hAnsi="Times New Roman" w:cs="Times New Roman"/>
                <w:sz w:val="20"/>
                <w:szCs w:val="20"/>
              </w:rPr>
              <w:t>Pašvaldības pārstāvji jebkurā brīdī varēja iejaukties sanāksmes procesā, ja uzskatītu, ka moderators nenodrošina sanāksmes gaitas atbilstību normatīvo aktu prasībām, vai iepriekš noteiktajai dienas kārtībai. Pašvaldību pārstāvji varēja pārtraukt moderatoru, labot vai mainīt viņa lēmumus.</w:t>
            </w:r>
            <w:r w:rsidR="00133A3C" w:rsidRPr="00C57BF9">
              <w:rPr>
                <w:rFonts w:ascii="Times New Roman" w:hAnsi="Times New Roman" w:cs="Times New Roman"/>
                <w:sz w:val="20"/>
                <w:szCs w:val="20"/>
              </w:rPr>
              <w:t xml:space="preserve"> Ja pašvaldības pārstāvji uz sanāksmi </w:t>
            </w:r>
            <w:r w:rsidR="00BB2C34" w:rsidRPr="00C57BF9">
              <w:rPr>
                <w:rFonts w:ascii="Times New Roman" w:hAnsi="Times New Roman" w:cs="Times New Roman"/>
                <w:sz w:val="20"/>
                <w:szCs w:val="20"/>
              </w:rPr>
              <w:t xml:space="preserve">klātienē </w:t>
            </w:r>
            <w:r w:rsidR="00133A3C" w:rsidRPr="00C57BF9">
              <w:rPr>
                <w:rFonts w:ascii="Times New Roman" w:hAnsi="Times New Roman" w:cs="Times New Roman"/>
                <w:sz w:val="20"/>
                <w:szCs w:val="20"/>
              </w:rPr>
              <w:t>neierodas</w:t>
            </w:r>
            <w:r w:rsidR="00AE3913" w:rsidRPr="00C57BF9">
              <w:rPr>
                <w:rFonts w:ascii="Times New Roman" w:hAnsi="Times New Roman" w:cs="Times New Roman"/>
                <w:sz w:val="20"/>
                <w:szCs w:val="20"/>
              </w:rPr>
              <w:t xml:space="preserve">, </w:t>
            </w:r>
            <w:r w:rsidR="00771A60" w:rsidRPr="00C57BF9">
              <w:rPr>
                <w:rFonts w:ascii="Times New Roman" w:hAnsi="Times New Roman" w:cs="Times New Roman"/>
                <w:sz w:val="20"/>
                <w:szCs w:val="20"/>
              </w:rPr>
              <w:t xml:space="preserve">Paredzētās </w:t>
            </w:r>
            <w:r w:rsidR="00AE3913" w:rsidRPr="00C57BF9">
              <w:rPr>
                <w:rFonts w:ascii="Times New Roman" w:hAnsi="Times New Roman" w:cs="Times New Roman"/>
                <w:sz w:val="20"/>
                <w:szCs w:val="20"/>
              </w:rPr>
              <w:t xml:space="preserve">darbības ierosinātājam nav </w:t>
            </w:r>
            <w:r w:rsidR="00771A60" w:rsidRPr="00C57BF9">
              <w:rPr>
                <w:rFonts w:ascii="Times New Roman" w:hAnsi="Times New Roman" w:cs="Times New Roman"/>
                <w:sz w:val="20"/>
                <w:szCs w:val="20"/>
              </w:rPr>
              <w:t>tiesisku instrumentu kā panākt to piedalīšanos sanāksmē Paredzētās darbības ierosinātājs likumā noteiktajā kārtībā ir uzaicinājis pašvaldību pārstāvjus piedalīties sanāksmē.</w:t>
            </w:r>
            <w:r w:rsidR="00A40ADD" w:rsidRPr="00C57BF9">
              <w:rPr>
                <w:rFonts w:ascii="Times New Roman" w:hAnsi="Times New Roman" w:cs="Times New Roman"/>
                <w:i/>
                <w:iCs/>
                <w:sz w:val="20"/>
                <w:szCs w:val="20"/>
              </w:rPr>
              <w:t xml:space="preserve"> </w:t>
            </w:r>
          </w:p>
          <w:p w14:paraId="29F59568" w14:textId="77777777" w:rsidR="004C5D4A" w:rsidRPr="00C57BF9" w:rsidRDefault="004C5D4A" w:rsidP="00133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sz w:val="20"/>
                <w:szCs w:val="20"/>
              </w:rPr>
            </w:pPr>
          </w:p>
          <w:p w14:paraId="13CC8EBA" w14:textId="1E5F1572" w:rsidR="004C5D4A" w:rsidRPr="00C57BF9" w:rsidRDefault="002414EB" w:rsidP="00133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Jautājumus</w:t>
            </w:r>
            <w:r w:rsidR="00771A60" w:rsidRPr="00C57BF9">
              <w:rPr>
                <w:rFonts w:ascii="Times New Roman" w:hAnsi="Times New Roman" w:cs="Times New Roman"/>
                <w:sz w:val="20"/>
                <w:szCs w:val="20"/>
              </w:rPr>
              <w:t xml:space="preserve"> sanāksmē</w:t>
            </w:r>
            <w:r w:rsidRPr="00C57BF9">
              <w:rPr>
                <w:rFonts w:ascii="Times New Roman" w:hAnsi="Times New Roman" w:cs="Times New Roman"/>
                <w:sz w:val="20"/>
                <w:szCs w:val="20"/>
              </w:rPr>
              <w:t xml:space="preserve"> varēja uzdot pilnīgi visi interesenti, sanā</w:t>
            </w:r>
            <w:r w:rsidR="002455E4" w:rsidRPr="00C57BF9">
              <w:rPr>
                <w:rFonts w:ascii="Times New Roman" w:hAnsi="Times New Roman" w:cs="Times New Roman"/>
                <w:sz w:val="20"/>
                <w:szCs w:val="20"/>
              </w:rPr>
              <w:t>ksmes video un audio ierakstā dzirdams, ka Dienvidkurzemes novada pašvaldības pārstāvis, sanāksmi noslēdzot, jautā, vai ir vēl kādi jautājumi</w:t>
            </w:r>
            <w:r w:rsidR="00352628" w:rsidRPr="00C57BF9">
              <w:rPr>
                <w:rFonts w:ascii="Times New Roman" w:hAnsi="Times New Roman" w:cs="Times New Roman"/>
                <w:sz w:val="20"/>
                <w:szCs w:val="20"/>
              </w:rPr>
              <w:t>,</w:t>
            </w:r>
            <w:r w:rsidR="002455E4" w:rsidRPr="00C57BF9">
              <w:rPr>
                <w:rFonts w:ascii="Times New Roman" w:hAnsi="Times New Roman" w:cs="Times New Roman"/>
                <w:sz w:val="20"/>
                <w:szCs w:val="20"/>
              </w:rPr>
              <w:t xml:space="preserve"> un tādi netiek uzdoti</w:t>
            </w:r>
            <w:r w:rsidR="00352628" w:rsidRPr="00C57BF9">
              <w:rPr>
                <w:rFonts w:ascii="Times New Roman" w:hAnsi="Times New Roman" w:cs="Times New Roman"/>
                <w:sz w:val="20"/>
                <w:szCs w:val="20"/>
              </w:rPr>
              <w:t>, kas liek secināt, ka jautājumu vairāk nebija</w:t>
            </w:r>
            <w:r w:rsidR="002455E4" w:rsidRPr="00C57BF9">
              <w:rPr>
                <w:rFonts w:ascii="Times New Roman" w:hAnsi="Times New Roman" w:cs="Times New Roman"/>
                <w:sz w:val="20"/>
                <w:szCs w:val="20"/>
              </w:rPr>
              <w:t>.</w:t>
            </w:r>
            <w:r w:rsidR="00D609BA" w:rsidRPr="00C57BF9">
              <w:rPr>
                <w:rFonts w:ascii="Times New Roman" w:hAnsi="Times New Roman" w:cs="Times New Roman"/>
                <w:sz w:val="20"/>
                <w:szCs w:val="20"/>
              </w:rPr>
              <w:t xml:space="preserve"> Visi attālināti pieslēgušies interesenti savus jautājumus varēja uzdot rakstveidā un tie ir iekļauti </w:t>
            </w:r>
            <w:r w:rsidR="00543E1C" w:rsidRPr="00C57BF9">
              <w:rPr>
                <w:rFonts w:ascii="Times New Roman" w:hAnsi="Times New Roman" w:cs="Times New Roman"/>
                <w:sz w:val="20"/>
                <w:szCs w:val="20"/>
              </w:rPr>
              <w:t>viedokļu apkopojumā ziņojuma 67. pielikumā.</w:t>
            </w:r>
            <w:r w:rsidR="00771A60" w:rsidRPr="00C57BF9">
              <w:rPr>
                <w:rFonts w:ascii="Times New Roman" w:hAnsi="Times New Roman" w:cs="Times New Roman"/>
                <w:sz w:val="20"/>
                <w:szCs w:val="20"/>
              </w:rPr>
              <w:t xml:space="preserve"> Visi, kas piedalījās sanāksmē, varēja savus iebildumus un priekšlikumus iesniegt arī rakstiski 30 dienu laikā pēc sanāksmes.</w:t>
            </w:r>
          </w:p>
          <w:p w14:paraId="1CED6D08" w14:textId="77777777" w:rsidR="00DA383E" w:rsidRPr="00C57BF9" w:rsidRDefault="00DA383E" w:rsidP="008A1B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sz w:val="20"/>
                <w:szCs w:val="20"/>
              </w:rPr>
            </w:pPr>
          </w:p>
          <w:p w14:paraId="706F20D0" w14:textId="72EF60D6" w:rsidR="0006139B" w:rsidRPr="00C57BF9" w:rsidRDefault="00DD1886" w:rsidP="008A1B42">
            <w:pPr>
              <w:pStyle w:val="NormalWeb"/>
              <w:spacing w:before="0" w:beforeAutospacing="0" w:after="0" w:afterAutospacing="0"/>
              <w:jc w:val="both"/>
              <w:rPr>
                <w:sz w:val="20"/>
                <w:szCs w:val="20"/>
              </w:rPr>
            </w:pPr>
            <w:r w:rsidRPr="00C57BF9">
              <w:rPr>
                <w:sz w:val="20"/>
                <w:szCs w:val="20"/>
              </w:rPr>
              <w:t>MK 1</w:t>
            </w:r>
            <w:r w:rsidR="00D96F33" w:rsidRPr="00C57BF9">
              <w:rPr>
                <w:sz w:val="20"/>
                <w:szCs w:val="20"/>
              </w:rPr>
              <w:t>3</w:t>
            </w:r>
            <w:r w:rsidRPr="00C57BF9">
              <w:rPr>
                <w:sz w:val="20"/>
                <w:szCs w:val="20"/>
              </w:rPr>
              <w:t>.01.20</w:t>
            </w:r>
            <w:r w:rsidR="00E97CE8" w:rsidRPr="00C57BF9">
              <w:rPr>
                <w:sz w:val="20"/>
                <w:szCs w:val="20"/>
              </w:rPr>
              <w:t>15</w:t>
            </w:r>
            <w:r w:rsidRPr="00C57BF9">
              <w:rPr>
                <w:sz w:val="20"/>
                <w:szCs w:val="20"/>
              </w:rPr>
              <w:t>. noteikumu Nr. 18</w:t>
            </w:r>
            <w:r w:rsidR="0006139B" w:rsidRPr="00C57BF9">
              <w:rPr>
                <w:sz w:val="20"/>
                <w:szCs w:val="20"/>
              </w:rPr>
              <w:t xml:space="preserve"> 45. punkts nosaka, ka sabiedriskās apspriešanas sanāksmi </w:t>
            </w:r>
            <w:r w:rsidR="0006139B" w:rsidRPr="00C57BF9">
              <w:rPr>
                <w:rStyle w:val="Strong"/>
                <w:rFonts w:eastAsiaTheme="majorEastAsia"/>
                <w:b w:val="0"/>
                <w:bCs w:val="0"/>
                <w:sz w:val="20"/>
                <w:szCs w:val="20"/>
              </w:rPr>
              <w:t>vada pašvaldības pārstāvis</w:t>
            </w:r>
            <w:r w:rsidR="0006139B" w:rsidRPr="00C57BF9">
              <w:rPr>
                <w:sz w:val="20"/>
                <w:szCs w:val="20"/>
              </w:rPr>
              <w:t xml:space="preserve">, savukārt ierosinātājs sniedz informāciju par paredzēto darbību, nodrošina sanāksmes protokolēšanu un sanāksmes vadītājs nodrošina klātesošajiem iespēju uzdot jautājumus un izteikt viedokli. No normas teksta </w:t>
            </w:r>
            <w:r w:rsidR="0006139B" w:rsidRPr="00C57BF9">
              <w:rPr>
                <w:rStyle w:val="Strong"/>
                <w:rFonts w:eastAsiaTheme="majorEastAsia"/>
                <w:b w:val="0"/>
                <w:bCs w:val="0"/>
                <w:sz w:val="20"/>
                <w:szCs w:val="20"/>
              </w:rPr>
              <w:t>neizriet aizliegums</w:t>
            </w:r>
            <w:r w:rsidR="0006139B" w:rsidRPr="00C57BF9">
              <w:rPr>
                <w:sz w:val="20"/>
                <w:szCs w:val="20"/>
              </w:rPr>
              <w:t xml:space="preserve"> sabiedriskās apspriešanas norisē piedalīties moderatoram vai tehniskam sanāksmes vadītājam, kas palīdz organizēt diskusijas gaitu.</w:t>
            </w:r>
          </w:p>
          <w:p w14:paraId="229A39A1" w14:textId="77777777" w:rsidR="008A1B42" w:rsidRPr="00C57BF9" w:rsidRDefault="008A1B42" w:rsidP="008A1B42">
            <w:pPr>
              <w:pStyle w:val="NormalWeb"/>
              <w:spacing w:before="0" w:beforeAutospacing="0" w:after="0" w:afterAutospacing="0"/>
              <w:jc w:val="both"/>
              <w:rPr>
                <w:sz w:val="20"/>
                <w:szCs w:val="20"/>
              </w:rPr>
            </w:pPr>
          </w:p>
          <w:p w14:paraId="724ACD56" w14:textId="77777777" w:rsidR="0006139B" w:rsidRPr="00C57BF9" w:rsidRDefault="0006139B" w:rsidP="008A1B42">
            <w:pPr>
              <w:pStyle w:val="NormalWeb"/>
              <w:spacing w:before="0" w:beforeAutospacing="0" w:after="0" w:afterAutospacing="0"/>
              <w:jc w:val="both"/>
              <w:rPr>
                <w:sz w:val="20"/>
                <w:szCs w:val="20"/>
              </w:rPr>
            </w:pPr>
            <w:r w:rsidRPr="00C57BF9">
              <w:rPr>
                <w:sz w:val="20"/>
                <w:szCs w:val="20"/>
              </w:rPr>
              <w:lastRenderedPageBreak/>
              <w:t>Normas mērķis ir nodrošināt, ka sabiedriskās apspriešanas process notiek pašvaldības institucionālā uzraudzībā un ka pašvaldība pilda savu publisko funkciju sabiedrības līdzdalības nodrošināšanā, nevis noteikt formālu aizliegumu izmantot moderatora atbalstu sanāksmes norisē.</w:t>
            </w:r>
          </w:p>
          <w:p w14:paraId="7FED3C6C" w14:textId="77777777" w:rsidR="008A1B42" w:rsidRPr="00C57BF9" w:rsidRDefault="008A1B42" w:rsidP="008A1B42">
            <w:pPr>
              <w:pStyle w:val="NormalWeb"/>
              <w:spacing w:before="0" w:beforeAutospacing="0" w:after="0" w:afterAutospacing="0"/>
              <w:jc w:val="both"/>
              <w:rPr>
                <w:sz w:val="20"/>
                <w:szCs w:val="20"/>
              </w:rPr>
            </w:pPr>
          </w:p>
          <w:p w14:paraId="3AB44D29" w14:textId="77777777" w:rsidR="0006139B" w:rsidRPr="00C57BF9" w:rsidRDefault="0006139B" w:rsidP="008A1B42">
            <w:pPr>
              <w:pStyle w:val="NormalWeb"/>
              <w:spacing w:before="0" w:beforeAutospacing="0" w:after="0" w:afterAutospacing="0"/>
              <w:jc w:val="both"/>
              <w:rPr>
                <w:sz w:val="20"/>
                <w:szCs w:val="20"/>
              </w:rPr>
            </w:pPr>
            <w:r w:rsidRPr="00C57BF9">
              <w:rPr>
                <w:sz w:val="20"/>
                <w:szCs w:val="20"/>
              </w:rPr>
              <w:t xml:space="preserve">Apstāklis, ka sanāksmes praktisko moderēšanu veica ierosinātāja piesaistīts moderators, pats par sevi </w:t>
            </w:r>
            <w:r w:rsidRPr="00C57BF9">
              <w:rPr>
                <w:rStyle w:val="Strong"/>
                <w:rFonts w:eastAsiaTheme="majorEastAsia"/>
                <w:b w:val="0"/>
                <w:bCs w:val="0"/>
                <w:sz w:val="20"/>
                <w:szCs w:val="20"/>
              </w:rPr>
              <w:t>nenozīmē</w:t>
            </w:r>
            <w:r w:rsidRPr="00C57BF9">
              <w:rPr>
                <w:sz w:val="20"/>
                <w:szCs w:val="20"/>
              </w:rPr>
              <w:t>, ka sanāksme nav “vadīta” pašvaldības pārstāvja minētās normas izpratnē, ja pašvaldības pārstāvji piedalījās sanāksmē, nodrošināja procesa uzraudzību un neatteicās no savām tiesībām un pienākumiem sabiedriskās apspriešanas ietvaros.</w:t>
            </w:r>
          </w:p>
          <w:p w14:paraId="039B80FD" w14:textId="77777777" w:rsidR="00FB1407" w:rsidRPr="00C57BF9" w:rsidRDefault="00FB1407" w:rsidP="008A1B42">
            <w:pPr>
              <w:pStyle w:val="NormalWeb"/>
              <w:spacing w:before="0" w:beforeAutospacing="0" w:after="0" w:afterAutospacing="0"/>
              <w:jc w:val="both"/>
              <w:rPr>
                <w:sz w:val="20"/>
                <w:szCs w:val="20"/>
              </w:rPr>
            </w:pPr>
          </w:p>
          <w:p w14:paraId="7ACB9BEC" w14:textId="2950CDBD" w:rsidR="00FB1407" w:rsidRPr="00C57BF9" w:rsidRDefault="00771A60" w:rsidP="008A1B42">
            <w:pPr>
              <w:pStyle w:val="NormalWeb"/>
              <w:spacing w:before="0" w:beforeAutospacing="0" w:after="0" w:afterAutospacing="0"/>
              <w:jc w:val="both"/>
              <w:rPr>
                <w:sz w:val="20"/>
                <w:szCs w:val="20"/>
              </w:rPr>
            </w:pPr>
            <w:r w:rsidRPr="00C57BF9">
              <w:rPr>
                <w:sz w:val="20"/>
                <w:szCs w:val="20"/>
              </w:rPr>
              <w:t>Iebildumi par protokolu nav saņemt</w:t>
            </w:r>
            <w:r w:rsidR="00895495" w:rsidRPr="00C57BF9">
              <w:rPr>
                <w:sz w:val="20"/>
                <w:szCs w:val="20"/>
              </w:rPr>
              <w:t>i</w:t>
            </w:r>
            <w:r w:rsidRPr="00C57BF9">
              <w:rPr>
                <w:sz w:val="20"/>
                <w:szCs w:val="20"/>
              </w:rPr>
              <w:t xml:space="preserve"> ne no iedzīvotājiem, ne </w:t>
            </w:r>
            <w:r w:rsidR="00ED1E00" w:rsidRPr="00C57BF9">
              <w:rPr>
                <w:sz w:val="20"/>
                <w:szCs w:val="20"/>
              </w:rPr>
              <w:t>pašvaldībām</w:t>
            </w:r>
            <w:r w:rsidRPr="00C57BF9">
              <w:rPr>
                <w:sz w:val="20"/>
                <w:szCs w:val="20"/>
              </w:rPr>
              <w:t xml:space="preserve">. </w:t>
            </w:r>
          </w:p>
          <w:p w14:paraId="52943FBF" w14:textId="77777777" w:rsidR="00DA383E" w:rsidRPr="00C57BF9" w:rsidRDefault="00DA383E" w:rsidP="007A3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sz w:val="20"/>
                <w:szCs w:val="20"/>
              </w:rPr>
            </w:pPr>
          </w:p>
          <w:p w14:paraId="79305DE6" w14:textId="746DA0BD" w:rsidR="007A366D" w:rsidRPr="00C57BF9" w:rsidRDefault="007A366D" w:rsidP="007A366D">
            <w:pPr>
              <w:pStyle w:val="NormalWeb"/>
              <w:spacing w:before="0" w:beforeAutospacing="0" w:after="0" w:afterAutospacing="0"/>
              <w:jc w:val="both"/>
              <w:rPr>
                <w:i/>
                <w:iCs/>
                <w:sz w:val="20"/>
                <w:szCs w:val="20"/>
              </w:rPr>
            </w:pPr>
            <w:r w:rsidRPr="00C57BF9">
              <w:rPr>
                <w:sz w:val="20"/>
                <w:szCs w:val="20"/>
              </w:rPr>
              <w:t xml:space="preserve">Pašvaldību likuma 1. pants ir </w:t>
            </w:r>
            <w:r w:rsidRPr="00C57BF9">
              <w:rPr>
                <w:rStyle w:val="Strong"/>
                <w:rFonts w:eastAsiaTheme="majorEastAsia"/>
                <w:b w:val="0"/>
                <w:bCs w:val="0"/>
                <w:sz w:val="20"/>
                <w:szCs w:val="20"/>
              </w:rPr>
              <w:t>likuma mērķa norma</w:t>
            </w:r>
            <w:r w:rsidRPr="00C57BF9">
              <w:rPr>
                <w:sz w:val="20"/>
                <w:szCs w:val="20"/>
              </w:rPr>
              <w:t xml:space="preserve">, kas </w:t>
            </w:r>
            <w:r w:rsidR="00EA0375" w:rsidRPr="00C57BF9">
              <w:rPr>
                <w:sz w:val="20"/>
                <w:szCs w:val="20"/>
              </w:rPr>
              <w:t>definē</w:t>
            </w:r>
            <w:r w:rsidRPr="00C57BF9">
              <w:rPr>
                <w:sz w:val="20"/>
                <w:szCs w:val="20"/>
              </w:rPr>
              <w:t xml:space="preserve"> pašvaldību darbības vispārējos principus – demokrātisku, efektīvu un sabiedrībai pieejamu pārvaldi pašvaldības administratīvajā teritorijā. Minētā norma </w:t>
            </w:r>
            <w:r w:rsidRPr="00C57BF9">
              <w:rPr>
                <w:rStyle w:val="Strong"/>
                <w:rFonts w:eastAsiaTheme="majorEastAsia"/>
                <w:b w:val="0"/>
                <w:bCs w:val="0"/>
                <w:sz w:val="20"/>
                <w:szCs w:val="20"/>
              </w:rPr>
              <w:t>nenosaka konkrētas pašvaldības institucionālās pilnvaras</w:t>
            </w:r>
            <w:r w:rsidRPr="00C57BF9">
              <w:rPr>
                <w:b/>
                <w:bCs/>
                <w:sz w:val="20"/>
                <w:szCs w:val="20"/>
              </w:rPr>
              <w:t xml:space="preserve">, </w:t>
            </w:r>
            <w:r w:rsidRPr="00C57BF9">
              <w:rPr>
                <w:rStyle w:val="Strong"/>
                <w:rFonts w:eastAsiaTheme="majorEastAsia"/>
                <w:b w:val="0"/>
                <w:bCs w:val="0"/>
                <w:sz w:val="20"/>
                <w:szCs w:val="20"/>
              </w:rPr>
              <w:t>nereglamentē sabiedriskās apspriešanas organizēšanas kārtību</w:t>
            </w:r>
            <w:r w:rsidRPr="00C57BF9">
              <w:rPr>
                <w:sz w:val="20"/>
                <w:szCs w:val="20"/>
              </w:rPr>
              <w:t xml:space="preserve"> un </w:t>
            </w:r>
            <w:r w:rsidRPr="00C57BF9">
              <w:rPr>
                <w:rStyle w:val="Strong"/>
                <w:rFonts w:eastAsiaTheme="majorEastAsia"/>
                <w:b w:val="0"/>
                <w:bCs w:val="0"/>
                <w:sz w:val="20"/>
                <w:szCs w:val="20"/>
              </w:rPr>
              <w:t>neietver aizliegumu organizēt vienotu sabiedriskās līdzdalības pasākumu vairākām pašvaldībām vienlaikus</w:t>
            </w:r>
            <w:r w:rsidRPr="00C57BF9">
              <w:rPr>
                <w:sz w:val="20"/>
                <w:szCs w:val="20"/>
              </w:rPr>
              <w:t>.</w:t>
            </w:r>
            <w:r w:rsidR="00E71E32" w:rsidRPr="00C57BF9">
              <w:rPr>
                <w:sz w:val="20"/>
                <w:szCs w:val="20"/>
              </w:rPr>
              <w:t xml:space="preserve"> </w:t>
            </w:r>
          </w:p>
          <w:p w14:paraId="3842F229" w14:textId="77777777" w:rsidR="0075315C" w:rsidRPr="00C57BF9" w:rsidRDefault="0075315C" w:rsidP="00274242">
            <w:pPr>
              <w:spacing w:line="240" w:lineRule="auto"/>
              <w:jc w:val="both"/>
              <w:rPr>
                <w:rFonts w:ascii="Times New Roman" w:hAnsi="Times New Roman" w:cs="Times New Roman"/>
                <w:sz w:val="20"/>
                <w:szCs w:val="20"/>
              </w:rPr>
            </w:pPr>
          </w:p>
          <w:p w14:paraId="4B949C96" w14:textId="71861086" w:rsidR="003B394A" w:rsidRPr="00C57BF9" w:rsidRDefault="009353B5" w:rsidP="0027424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Neviens interesents </w:t>
            </w:r>
            <w:r w:rsidR="00F65C89" w:rsidRPr="00C57BF9">
              <w:rPr>
                <w:rFonts w:ascii="Times New Roman" w:hAnsi="Times New Roman" w:cs="Times New Roman"/>
                <w:sz w:val="20"/>
                <w:szCs w:val="20"/>
              </w:rPr>
              <w:t xml:space="preserve">nav ticis </w:t>
            </w:r>
            <w:r w:rsidRPr="00C57BF9">
              <w:rPr>
                <w:rFonts w:ascii="Times New Roman" w:hAnsi="Times New Roman" w:cs="Times New Roman"/>
                <w:sz w:val="20"/>
                <w:szCs w:val="20"/>
              </w:rPr>
              <w:t>izslēgts no aktīvas līdzdalības</w:t>
            </w:r>
            <w:r w:rsidR="00F65C89" w:rsidRPr="00C57BF9">
              <w:rPr>
                <w:rFonts w:ascii="Times New Roman" w:hAnsi="Times New Roman" w:cs="Times New Roman"/>
                <w:sz w:val="20"/>
                <w:szCs w:val="20"/>
              </w:rPr>
              <w:t xml:space="preserve"> sabiedriskās apspriešanas sanāksmē</w:t>
            </w:r>
            <w:r w:rsidRPr="00C57BF9">
              <w:rPr>
                <w:rFonts w:ascii="Times New Roman" w:hAnsi="Times New Roman" w:cs="Times New Roman"/>
                <w:sz w:val="20"/>
                <w:szCs w:val="20"/>
              </w:rPr>
              <w:t>.</w:t>
            </w:r>
            <w:r w:rsidR="003B394A" w:rsidRPr="00C57BF9">
              <w:rPr>
                <w:rFonts w:ascii="Times New Roman" w:hAnsi="Times New Roman" w:cs="Times New Roman"/>
                <w:sz w:val="20"/>
                <w:szCs w:val="20"/>
              </w:rPr>
              <w:t xml:space="preserve"> Normatīvie akti neparedz prasību, ka uz visiem sabiedrības izteiktajiem komentāriem sanāksmes laikā jāsniedz detalizētas mutiskas atbildes. Sabiedriskās apspriešanas mērķis ir viedokļu un jautājumu apkopošana, nevis to galīga izskatīšana sanāksmes laikā. Saņemtie jautājumi un iebildumi tika izvērtēti pēc apspriešanas un uz tiem sniegtas </w:t>
            </w:r>
            <w:r w:rsidR="00357941" w:rsidRPr="00C57BF9">
              <w:rPr>
                <w:rFonts w:ascii="Times New Roman" w:hAnsi="Times New Roman" w:cs="Times New Roman"/>
                <w:sz w:val="20"/>
                <w:szCs w:val="20"/>
              </w:rPr>
              <w:t>argumentētas un detalizētas</w:t>
            </w:r>
            <w:r w:rsidR="003B394A" w:rsidRPr="00C57BF9">
              <w:rPr>
                <w:rFonts w:ascii="Times New Roman" w:hAnsi="Times New Roman" w:cs="Times New Roman"/>
                <w:sz w:val="20"/>
                <w:szCs w:val="20"/>
              </w:rPr>
              <w:t xml:space="preserve"> atbildes IVN </w:t>
            </w:r>
            <w:r w:rsidR="00F65C89" w:rsidRPr="00C57BF9">
              <w:rPr>
                <w:rFonts w:ascii="Times New Roman" w:hAnsi="Times New Roman" w:cs="Times New Roman"/>
                <w:sz w:val="20"/>
                <w:szCs w:val="20"/>
              </w:rPr>
              <w:t xml:space="preserve">ziņojuma </w:t>
            </w:r>
            <w:r w:rsidR="003B394A" w:rsidRPr="00C57BF9">
              <w:rPr>
                <w:rFonts w:ascii="Times New Roman" w:hAnsi="Times New Roman" w:cs="Times New Roman"/>
                <w:sz w:val="20"/>
                <w:szCs w:val="20"/>
              </w:rPr>
              <w:t>precizētajā redakcijā un jautājumu–atbilžu pielikumā (67. pielikums).</w:t>
            </w:r>
          </w:p>
          <w:p w14:paraId="5B5248AB" w14:textId="77777777" w:rsidR="009353B5" w:rsidRPr="00C57BF9" w:rsidRDefault="009353B5" w:rsidP="007A366D">
            <w:pPr>
              <w:spacing w:line="240" w:lineRule="auto"/>
              <w:jc w:val="both"/>
              <w:rPr>
                <w:rFonts w:ascii="Times New Roman" w:hAnsi="Times New Roman" w:cs="Times New Roman"/>
                <w:sz w:val="20"/>
                <w:szCs w:val="20"/>
              </w:rPr>
            </w:pPr>
          </w:p>
          <w:p w14:paraId="7EBAA3FB" w14:textId="77777777" w:rsidR="00171E56" w:rsidRPr="00C57BF9" w:rsidRDefault="00171E56" w:rsidP="00171E56">
            <w:pPr>
              <w:pStyle w:val="NormalWeb"/>
              <w:spacing w:before="0" w:beforeAutospacing="0" w:after="0" w:afterAutospacing="0"/>
              <w:jc w:val="both"/>
              <w:rPr>
                <w:sz w:val="20"/>
                <w:szCs w:val="20"/>
              </w:rPr>
            </w:pPr>
            <w:r w:rsidRPr="00C57BF9">
              <w:rPr>
                <w:sz w:val="20"/>
                <w:szCs w:val="20"/>
              </w:rPr>
              <w:t xml:space="preserve">Satversmes 91. pants nostiprina </w:t>
            </w:r>
            <w:r w:rsidRPr="00C57BF9">
              <w:rPr>
                <w:rStyle w:val="Strong"/>
                <w:rFonts w:eastAsiaTheme="majorEastAsia"/>
                <w:b w:val="0"/>
                <w:bCs w:val="0"/>
                <w:sz w:val="20"/>
                <w:szCs w:val="20"/>
              </w:rPr>
              <w:t>vienlīdzības principu</w:t>
            </w:r>
            <w:r w:rsidRPr="00C57BF9">
              <w:rPr>
                <w:sz w:val="20"/>
                <w:szCs w:val="20"/>
              </w:rPr>
              <w:t xml:space="preserve">, nosakot, ka visas personas Latvijā ir vienlīdzīgas likuma un tiesas priekšā un ka cilvēktiesības tiek īstenotas bez jebkādas diskriminācijas. Šī norma aizliedz </w:t>
            </w:r>
            <w:r w:rsidRPr="00C57BF9">
              <w:rPr>
                <w:rStyle w:val="Strong"/>
                <w:rFonts w:eastAsiaTheme="majorEastAsia"/>
                <w:b w:val="0"/>
                <w:bCs w:val="0"/>
                <w:sz w:val="20"/>
                <w:szCs w:val="20"/>
              </w:rPr>
              <w:t>atšķirīgu attieksmi salīdzināmās situācijās bez objektīva un saprātīga pamata</w:t>
            </w:r>
            <w:r w:rsidRPr="00C57BF9">
              <w:rPr>
                <w:sz w:val="20"/>
                <w:szCs w:val="20"/>
              </w:rPr>
              <w:t>, kas balstīta uz noteiktiem diskriminācijas kritērijiem.</w:t>
            </w:r>
          </w:p>
          <w:p w14:paraId="3D4FE063" w14:textId="77777777" w:rsidR="00171E56" w:rsidRPr="00C57BF9" w:rsidRDefault="00171E56" w:rsidP="00171E56">
            <w:pPr>
              <w:pStyle w:val="NormalWeb"/>
              <w:spacing w:before="0" w:beforeAutospacing="0" w:after="0" w:afterAutospacing="0"/>
              <w:jc w:val="both"/>
              <w:rPr>
                <w:sz w:val="20"/>
                <w:szCs w:val="20"/>
              </w:rPr>
            </w:pPr>
          </w:p>
          <w:p w14:paraId="5931C88C" w14:textId="77777777" w:rsidR="00171E56" w:rsidRPr="00C57BF9" w:rsidRDefault="00171E56" w:rsidP="001432AB">
            <w:pPr>
              <w:pStyle w:val="NormalWeb"/>
              <w:spacing w:before="0" w:beforeAutospacing="0" w:after="0" w:afterAutospacing="0"/>
              <w:jc w:val="both"/>
              <w:rPr>
                <w:sz w:val="20"/>
                <w:szCs w:val="20"/>
              </w:rPr>
            </w:pPr>
            <w:r w:rsidRPr="00C57BF9">
              <w:rPr>
                <w:sz w:val="20"/>
                <w:szCs w:val="20"/>
              </w:rPr>
              <w:t xml:space="preserve">Sabiedriskās apspriešanas sanāksmes organizatoriskie risinājumi (diskusiju secība, laika sadalījums, dalībnieku pieslēgšanās tehniskie nosacījumi vai iespēja iesniegt jautājumus rakstveidā) </w:t>
            </w:r>
            <w:r w:rsidRPr="00C57BF9">
              <w:rPr>
                <w:rStyle w:val="Strong"/>
                <w:rFonts w:eastAsiaTheme="majorEastAsia"/>
                <w:b w:val="0"/>
                <w:bCs w:val="0"/>
                <w:sz w:val="20"/>
                <w:szCs w:val="20"/>
              </w:rPr>
              <w:t>neveido diskrimināciju Satversmes 91. panta izpratnē</w:t>
            </w:r>
            <w:r w:rsidRPr="00C57BF9">
              <w:rPr>
                <w:sz w:val="20"/>
                <w:szCs w:val="20"/>
              </w:rPr>
              <w:t>, ja:</w:t>
            </w:r>
          </w:p>
          <w:p w14:paraId="65E78025" w14:textId="77777777" w:rsidR="00171E56" w:rsidRPr="00C57BF9" w:rsidRDefault="00171E56" w:rsidP="001432AB">
            <w:pPr>
              <w:pStyle w:val="NormalWeb"/>
              <w:numPr>
                <w:ilvl w:val="0"/>
                <w:numId w:val="8"/>
              </w:numPr>
              <w:spacing w:before="0" w:beforeAutospacing="0" w:after="0" w:afterAutospacing="0"/>
              <w:jc w:val="both"/>
              <w:rPr>
                <w:sz w:val="20"/>
                <w:szCs w:val="20"/>
              </w:rPr>
            </w:pPr>
            <w:r w:rsidRPr="00C57BF9">
              <w:rPr>
                <w:sz w:val="20"/>
                <w:szCs w:val="20"/>
              </w:rPr>
              <w:t>visām personām ir nodrošināta vienlīdzīga piekļuve informācijai;</w:t>
            </w:r>
          </w:p>
          <w:p w14:paraId="7D2BEABF" w14:textId="77777777" w:rsidR="00171E56" w:rsidRPr="00C57BF9" w:rsidRDefault="00171E56" w:rsidP="001432AB">
            <w:pPr>
              <w:pStyle w:val="NormalWeb"/>
              <w:numPr>
                <w:ilvl w:val="0"/>
                <w:numId w:val="8"/>
              </w:numPr>
              <w:spacing w:before="0" w:beforeAutospacing="0" w:after="0" w:afterAutospacing="0"/>
              <w:jc w:val="both"/>
              <w:rPr>
                <w:sz w:val="20"/>
                <w:szCs w:val="20"/>
              </w:rPr>
            </w:pPr>
            <w:r w:rsidRPr="00C57BF9">
              <w:rPr>
                <w:sz w:val="20"/>
                <w:szCs w:val="20"/>
              </w:rPr>
              <w:t>sabiedrībai kopumā ir dota iespēja piedalīties, izteikt viedokli un iesniegt priekšlikumus;</w:t>
            </w:r>
          </w:p>
          <w:p w14:paraId="18D9A364" w14:textId="77777777" w:rsidR="00171E56" w:rsidRPr="00C57BF9" w:rsidRDefault="00171E56" w:rsidP="00171E56">
            <w:pPr>
              <w:pStyle w:val="NormalWeb"/>
              <w:numPr>
                <w:ilvl w:val="0"/>
                <w:numId w:val="8"/>
              </w:numPr>
              <w:spacing w:before="0" w:beforeAutospacing="0" w:after="0" w:afterAutospacing="0"/>
              <w:rPr>
                <w:sz w:val="20"/>
                <w:szCs w:val="20"/>
              </w:rPr>
            </w:pPr>
            <w:r w:rsidRPr="00C57BF9">
              <w:rPr>
                <w:sz w:val="20"/>
                <w:szCs w:val="20"/>
              </w:rPr>
              <w:t>atšķirīga attieksme nav balstīta uz aizliegtu diskriminācijas pazīmi.</w:t>
            </w:r>
          </w:p>
          <w:p w14:paraId="2DE7EF18" w14:textId="77777777" w:rsidR="001432AB" w:rsidRPr="00C57BF9" w:rsidRDefault="001432AB" w:rsidP="00171E56">
            <w:pPr>
              <w:pStyle w:val="NormalWeb"/>
              <w:spacing w:before="0" w:beforeAutospacing="0" w:after="0" w:afterAutospacing="0"/>
              <w:rPr>
                <w:sz w:val="20"/>
                <w:szCs w:val="20"/>
              </w:rPr>
            </w:pPr>
          </w:p>
          <w:p w14:paraId="5E46B4AD" w14:textId="75B4F50E" w:rsidR="00171E56" w:rsidRPr="00C57BF9" w:rsidRDefault="00171E56" w:rsidP="001432AB">
            <w:pPr>
              <w:pStyle w:val="NormalWeb"/>
              <w:spacing w:before="0" w:beforeAutospacing="0" w:after="0" w:afterAutospacing="0"/>
              <w:jc w:val="both"/>
              <w:rPr>
                <w:sz w:val="20"/>
                <w:szCs w:val="20"/>
              </w:rPr>
            </w:pPr>
            <w:r w:rsidRPr="00C57BF9">
              <w:rPr>
                <w:sz w:val="20"/>
                <w:szCs w:val="20"/>
              </w:rPr>
              <w:lastRenderedPageBreak/>
              <w:t xml:space="preserve">No Satversmes 91. panta </w:t>
            </w:r>
            <w:r w:rsidRPr="00C57BF9">
              <w:rPr>
                <w:rStyle w:val="Strong"/>
                <w:rFonts w:eastAsiaTheme="majorEastAsia"/>
                <w:b w:val="0"/>
                <w:bCs w:val="0"/>
                <w:sz w:val="20"/>
                <w:szCs w:val="20"/>
              </w:rPr>
              <w:t>neizriet subjektīvas tiesības katrai personai uz noteiktu uzstāšanās ilgumu, individuālu jautājumu uzdošanu tiešsaistē vai konkrētu sanāksmes organizācijas modeli</w:t>
            </w:r>
            <w:r w:rsidRPr="00C57BF9">
              <w:rPr>
                <w:sz w:val="20"/>
                <w:szCs w:val="20"/>
              </w:rPr>
              <w:t>.</w:t>
            </w:r>
            <w:r w:rsidR="001432AB" w:rsidRPr="00C57BF9">
              <w:rPr>
                <w:sz w:val="20"/>
                <w:szCs w:val="20"/>
              </w:rPr>
              <w:t xml:space="preserve"> A</w:t>
            </w:r>
            <w:r w:rsidRPr="00C57BF9">
              <w:rPr>
                <w:sz w:val="20"/>
                <w:szCs w:val="20"/>
              </w:rPr>
              <w:t xml:space="preserve">tšķirīgs klātienes un attālināto dalībnieku iesaistes formāts pats par sevi </w:t>
            </w:r>
            <w:r w:rsidRPr="00C57BF9">
              <w:rPr>
                <w:rStyle w:val="Strong"/>
                <w:rFonts w:eastAsiaTheme="majorEastAsia"/>
                <w:b w:val="0"/>
                <w:bCs w:val="0"/>
                <w:sz w:val="20"/>
                <w:szCs w:val="20"/>
              </w:rPr>
              <w:t>neliecina par nevienlīdzīgu attieksmi</w:t>
            </w:r>
            <w:r w:rsidRPr="00C57BF9">
              <w:rPr>
                <w:sz w:val="20"/>
                <w:szCs w:val="20"/>
              </w:rPr>
              <w:t>, ja attālinātajiem dalībniekiem ir nodrošināta alternatīva līdzdalības iespēja, tostarp rakstveida jautājumu un viedokļu iesniegšana.</w:t>
            </w:r>
            <w:r w:rsidR="001432AB" w:rsidRPr="00C57BF9">
              <w:rPr>
                <w:sz w:val="20"/>
                <w:szCs w:val="20"/>
              </w:rPr>
              <w:t xml:space="preserve"> K2 Ventum izvēlētais sanāksmes noturēšanas modelis tieši nodrošināja pilnīgu vienlīdzību abām pašvaldībām un ikkatram interesentam.</w:t>
            </w:r>
          </w:p>
          <w:p w14:paraId="3D219CB8" w14:textId="77777777" w:rsidR="00926B5D" w:rsidRPr="00C57BF9" w:rsidRDefault="00926B5D" w:rsidP="001432AB">
            <w:pPr>
              <w:pStyle w:val="NormalWeb"/>
              <w:spacing w:before="0" w:beforeAutospacing="0" w:after="0" w:afterAutospacing="0"/>
              <w:jc w:val="both"/>
              <w:rPr>
                <w:sz w:val="20"/>
                <w:szCs w:val="20"/>
              </w:rPr>
            </w:pPr>
          </w:p>
          <w:p w14:paraId="79C73BF1" w14:textId="1BCCC4F2" w:rsidR="00171E56" w:rsidRPr="00C57BF9" w:rsidRDefault="00171E56" w:rsidP="001255DF">
            <w:pPr>
              <w:pStyle w:val="NormalWeb"/>
              <w:spacing w:before="0" w:beforeAutospacing="0" w:after="0" w:afterAutospacing="0"/>
              <w:jc w:val="both"/>
              <w:rPr>
                <w:sz w:val="20"/>
                <w:szCs w:val="20"/>
              </w:rPr>
            </w:pPr>
          </w:p>
        </w:tc>
      </w:tr>
      <w:tr w:rsidR="0031676F" w:rsidRPr="00C57BF9" w14:paraId="5CFAE796" w14:textId="77777777" w:rsidTr="007B2595">
        <w:tc>
          <w:tcPr>
            <w:tcW w:w="6091" w:type="dxa"/>
          </w:tcPr>
          <w:p w14:paraId="507B3BBF" w14:textId="77777777" w:rsidR="0042084E"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[1.3.] 80+ iebildumu noraidīšana bez objektīvi pamatota skaidrojuma.</w:t>
            </w:r>
            <w:r w:rsidRPr="00C57BF9">
              <w:rPr>
                <w:rFonts w:ascii="Times New Roman" w:hAnsi="Times New Roman" w:cs="Times New Roman"/>
                <w:sz w:val="20"/>
                <w:szCs w:val="20"/>
              </w:rPr>
              <w:br/>
              <w:t>Fakti: 1. Sabiedriskās apspriešanas (2024.-2025. gadā) laikā tika</w:t>
            </w:r>
            <w:r w:rsidR="009922E1" w:rsidRPr="00C57BF9">
              <w:rPr>
                <w:rFonts w:ascii="Times New Roman" w:hAnsi="Times New Roman" w:cs="Times New Roman"/>
                <w:sz w:val="20"/>
                <w:szCs w:val="20"/>
              </w:rPr>
              <w:t xml:space="preserve"> </w:t>
            </w:r>
            <w:r w:rsidRPr="00C57BF9">
              <w:rPr>
                <w:rFonts w:ascii="Times New Roman" w:hAnsi="Times New Roman" w:cs="Times New Roman"/>
                <w:sz w:val="20"/>
                <w:szCs w:val="20"/>
              </w:rPr>
              <w:t>iesniegti vairāk nekā</w:t>
            </w:r>
            <w:r w:rsidR="009922E1" w:rsidRPr="00C57BF9">
              <w:rPr>
                <w:rFonts w:ascii="Times New Roman" w:hAnsi="Times New Roman" w:cs="Times New Roman"/>
                <w:sz w:val="20"/>
                <w:szCs w:val="20"/>
              </w:rPr>
              <w:t xml:space="preserve"> </w:t>
            </w:r>
            <w:r w:rsidRPr="00C57BF9">
              <w:rPr>
                <w:rFonts w:ascii="Times New Roman" w:hAnsi="Times New Roman" w:cs="Times New Roman"/>
                <w:sz w:val="20"/>
                <w:szCs w:val="20"/>
              </w:rPr>
              <w:t>80 detalizēti un pamatoti iebildumi; 2. Bijusī EVA Lēmumā Nr. 10.547/2025</w:t>
            </w:r>
            <w:r w:rsidR="0070516E" w:rsidRPr="00C57BF9">
              <w:rPr>
                <w:rFonts w:ascii="Times New Roman" w:hAnsi="Times New Roman" w:cs="Times New Roman"/>
                <w:sz w:val="20"/>
                <w:szCs w:val="20"/>
              </w:rPr>
              <w:t xml:space="preserve"> </w:t>
            </w:r>
            <w:r w:rsidRPr="00C57BF9">
              <w:rPr>
                <w:rFonts w:ascii="Times New Roman" w:hAnsi="Times New Roman" w:cs="Times New Roman"/>
                <w:sz w:val="20"/>
                <w:szCs w:val="20"/>
              </w:rPr>
              <w:t>(11.09.2025) noraidīja lielāko daļu iebildumu bez būtiska skaidrojuma; 3. Bijusī EVA</w:t>
            </w:r>
            <w:r w:rsidR="00071C3E" w:rsidRPr="00C57BF9">
              <w:rPr>
                <w:rFonts w:ascii="Times New Roman" w:hAnsi="Times New Roman" w:cs="Times New Roman"/>
                <w:sz w:val="20"/>
                <w:szCs w:val="20"/>
              </w:rPr>
              <w:t xml:space="preserve"> </w:t>
            </w:r>
            <w:r w:rsidRPr="00C57BF9">
              <w:rPr>
                <w:rFonts w:ascii="Times New Roman" w:hAnsi="Times New Roman" w:cs="Times New Roman"/>
                <w:sz w:val="20"/>
                <w:szCs w:val="20"/>
              </w:rPr>
              <w:t>Atzinumā Nr. 10.7/9/2025 (30.09.2025) iebildumi tika noraidīti ar vispārīgām atbildēm,</w:t>
            </w:r>
            <w:r w:rsidR="00DC3F7E" w:rsidRPr="00C57BF9">
              <w:rPr>
                <w:rFonts w:ascii="Times New Roman" w:hAnsi="Times New Roman" w:cs="Times New Roman"/>
                <w:sz w:val="20"/>
                <w:szCs w:val="20"/>
              </w:rPr>
              <w:t xml:space="preserve"> </w:t>
            </w:r>
            <w:r w:rsidRPr="00C57BF9">
              <w:rPr>
                <w:rFonts w:ascii="Times New Roman" w:hAnsi="Times New Roman" w:cs="Times New Roman"/>
                <w:sz w:val="20"/>
                <w:szCs w:val="20"/>
              </w:rPr>
              <w:t>kas nesatur detalizētu analīzi; 4. Daudziem iebildumiem netika sniegta neviena atbilde.</w:t>
            </w:r>
            <w:r w:rsidR="00071C3E" w:rsidRPr="00C57BF9">
              <w:rPr>
                <w:rFonts w:ascii="Times New Roman" w:hAnsi="Times New Roman" w:cs="Times New Roman"/>
                <w:sz w:val="20"/>
                <w:szCs w:val="20"/>
              </w:rPr>
              <w:t xml:space="preserve"> </w:t>
            </w:r>
            <w:r w:rsidRPr="00C57BF9">
              <w:rPr>
                <w:rFonts w:ascii="Times New Roman" w:hAnsi="Times New Roman" w:cs="Times New Roman"/>
                <w:sz w:val="20"/>
                <w:szCs w:val="20"/>
              </w:rPr>
              <w:t>Iebildumu kategorijas (konkrēti piemēri):</w:t>
            </w:r>
          </w:p>
          <w:p w14:paraId="0B935F57" w14:textId="0AF6EFCE" w:rsidR="00B53606"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Skait</w:t>
            </w:r>
            <w:r w:rsidR="00DC3F7E" w:rsidRPr="00C57BF9">
              <w:rPr>
                <w:rFonts w:ascii="Times New Roman" w:hAnsi="Times New Roman" w:cs="Times New Roman"/>
                <w:sz w:val="20"/>
                <w:szCs w:val="20"/>
              </w:rPr>
              <w:t xml:space="preserve">s </w:t>
            </w:r>
            <w:r w:rsidRPr="00C57BF9">
              <w:rPr>
                <w:rFonts w:ascii="Times New Roman" w:hAnsi="Times New Roman" w:cs="Times New Roman"/>
                <w:sz w:val="20"/>
                <w:szCs w:val="20"/>
              </w:rPr>
              <w:t>Iebildumu</w:t>
            </w:r>
            <w:r w:rsidR="0042084E" w:rsidRPr="00C57BF9">
              <w:rPr>
                <w:rFonts w:ascii="Times New Roman" w:hAnsi="Times New Roman" w:cs="Times New Roman"/>
                <w:sz w:val="20"/>
                <w:szCs w:val="20"/>
              </w:rPr>
              <w:t xml:space="preserve"> </w:t>
            </w:r>
            <w:r w:rsidRPr="00C57BF9">
              <w:rPr>
                <w:rFonts w:ascii="Times New Roman" w:hAnsi="Times New Roman" w:cs="Times New Roman"/>
                <w:sz w:val="20"/>
                <w:szCs w:val="20"/>
              </w:rPr>
              <w:t>joma</w:t>
            </w:r>
            <w:r w:rsidR="00DC3F7E" w:rsidRPr="00C57BF9">
              <w:rPr>
                <w:rFonts w:ascii="Times New Roman" w:hAnsi="Times New Roman" w:cs="Times New Roman"/>
                <w:sz w:val="20"/>
                <w:szCs w:val="20"/>
              </w:rPr>
              <w:t xml:space="preserve"> </w:t>
            </w:r>
            <w:r w:rsidRPr="00C57BF9">
              <w:rPr>
                <w:rFonts w:ascii="Times New Roman" w:hAnsi="Times New Roman" w:cs="Times New Roman"/>
                <w:sz w:val="20"/>
                <w:szCs w:val="20"/>
              </w:rPr>
              <w:t>EVA atbilde</w:t>
            </w:r>
            <w:r w:rsidRPr="00C57BF9">
              <w:rPr>
                <w:rFonts w:ascii="Times New Roman" w:hAnsi="Times New Roman" w:cs="Times New Roman"/>
                <w:sz w:val="20"/>
                <w:szCs w:val="20"/>
              </w:rPr>
              <w:br/>
              <w:t>Ornitologiskais monitorings</w:t>
            </w:r>
            <w:r w:rsidR="006B4BB0" w:rsidRPr="00C57BF9">
              <w:rPr>
                <w:rFonts w:ascii="Times New Roman" w:hAnsi="Times New Roman" w:cs="Times New Roman"/>
                <w:sz w:val="20"/>
                <w:szCs w:val="20"/>
              </w:rPr>
              <w:t xml:space="preserve"> </w:t>
            </w:r>
            <w:r w:rsidRPr="00C57BF9">
              <w:rPr>
                <w:rFonts w:ascii="Times New Roman" w:hAnsi="Times New Roman" w:cs="Times New Roman"/>
                <w:sz w:val="20"/>
                <w:szCs w:val="20"/>
              </w:rPr>
              <w:t>nepietiekams</w:t>
            </w:r>
            <w:r w:rsidR="006B4BB0" w:rsidRPr="00C57BF9">
              <w:rPr>
                <w:rFonts w:ascii="Times New Roman" w:hAnsi="Times New Roman" w:cs="Times New Roman"/>
                <w:sz w:val="20"/>
                <w:szCs w:val="20"/>
              </w:rPr>
              <w:t xml:space="preserve"> </w:t>
            </w:r>
            <w:r w:rsidRPr="00C57BF9">
              <w:rPr>
                <w:rFonts w:ascii="Times New Roman" w:hAnsi="Times New Roman" w:cs="Times New Roman"/>
                <w:sz w:val="20"/>
                <w:szCs w:val="20"/>
              </w:rPr>
              <w:t>15+ “Monitorings atbilst MK noteikumiem” (bez</w:t>
            </w:r>
            <w:r w:rsidR="00B53606" w:rsidRPr="00C57BF9">
              <w:rPr>
                <w:rFonts w:ascii="Times New Roman" w:hAnsi="Times New Roman" w:cs="Times New Roman"/>
                <w:sz w:val="20"/>
                <w:szCs w:val="20"/>
              </w:rPr>
              <w:t xml:space="preserve"> </w:t>
            </w:r>
            <w:r w:rsidRPr="00C57BF9">
              <w:rPr>
                <w:rFonts w:ascii="Times New Roman" w:hAnsi="Times New Roman" w:cs="Times New Roman"/>
                <w:sz w:val="20"/>
                <w:szCs w:val="20"/>
              </w:rPr>
              <w:t>detalizētas analīzes)</w:t>
            </w:r>
            <w:r w:rsidR="006B4BB0" w:rsidRPr="00C57BF9">
              <w:rPr>
                <w:rFonts w:ascii="Times New Roman" w:hAnsi="Times New Roman" w:cs="Times New Roman"/>
                <w:sz w:val="20"/>
                <w:szCs w:val="20"/>
              </w:rPr>
              <w:t xml:space="preserve"> </w:t>
            </w:r>
          </w:p>
          <w:p w14:paraId="5510DD05" w14:textId="575347C4" w:rsidR="00B53606"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Kumulatīvā ietekme nav</w:t>
            </w:r>
            <w:r w:rsidR="00B112C3" w:rsidRPr="00C57BF9">
              <w:rPr>
                <w:rFonts w:ascii="Times New Roman" w:hAnsi="Times New Roman" w:cs="Times New Roman"/>
                <w:sz w:val="20"/>
                <w:szCs w:val="20"/>
              </w:rPr>
              <w:t xml:space="preserve"> </w:t>
            </w:r>
            <w:r w:rsidRPr="00C57BF9">
              <w:rPr>
                <w:rFonts w:ascii="Times New Roman" w:hAnsi="Times New Roman" w:cs="Times New Roman"/>
                <w:sz w:val="20"/>
                <w:szCs w:val="20"/>
              </w:rPr>
              <w:t>izvērtēta</w:t>
            </w:r>
            <w:r w:rsidR="00B53606" w:rsidRPr="00C57BF9">
              <w:rPr>
                <w:rFonts w:ascii="Times New Roman" w:hAnsi="Times New Roman" w:cs="Times New Roman"/>
                <w:sz w:val="20"/>
                <w:szCs w:val="20"/>
              </w:rPr>
              <w:t xml:space="preserve"> </w:t>
            </w:r>
            <w:r w:rsidRPr="00C57BF9">
              <w:rPr>
                <w:rFonts w:ascii="Times New Roman" w:hAnsi="Times New Roman" w:cs="Times New Roman"/>
                <w:sz w:val="20"/>
                <w:szCs w:val="20"/>
              </w:rPr>
              <w:t>12+ “Nav nepieciešama, jo citi projekti atrodas tālu”</w:t>
            </w:r>
            <w:r w:rsidR="00B112C3" w:rsidRPr="00C57BF9">
              <w:rPr>
                <w:rFonts w:ascii="Times New Roman" w:hAnsi="Times New Roman" w:cs="Times New Roman"/>
                <w:sz w:val="20"/>
                <w:szCs w:val="20"/>
              </w:rPr>
              <w:t xml:space="preserve"> </w:t>
            </w:r>
            <w:r w:rsidRPr="00C57BF9">
              <w:rPr>
                <w:rFonts w:ascii="Times New Roman" w:hAnsi="Times New Roman" w:cs="Times New Roman"/>
                <w:sz w:val="20"/>
                <w:szCs w:val="20"/>
              </w:rPr>
              <w:t>(faktiski 3,6 km)</w:t>
            </w:r>
          </w:p>
          <w:p w14:paraId="3C7061DE" w14:textId="77777777" w:rsidR="00B112C3"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Sabiedriskās apspriešanas</w:t>
            </w:r>
            <w:r w:rsidR="00B112C3" w:rsidRPr="00C57BF9">
              <w:rPr>
                <w:rFonts w:ascii="Times New Roman" w:hAnsi="Times New Roman" w:cs="Times New Roman"/>
                <w:sz w:val="20"/>
                <w:szCs w:val="20"/>
              </w:rPr>
              <w:t xml:space="preserve"> </w:t>
            </w:r>
            <w:r w:rsidRPr="00C57BF9">
              <w:rPr>
                <w:rFonts w:ascii="Times New Roman" w:hAnsi="Times New Roman" w:cs="Times New Roman"/>
                <w:sz w:val="20"/>
                <w:szCs w:val="20"/>
              </w:rPr>
              <w:t>pārkāpumi</w:t>
            </w:r>
            <w:r w:rsidR="00B112C3" w:rsidRPr="00C57BF9">
              <w:rPr>
                <w:rFonts w:ascii="Times New Roman" w:hAnsi="Times New Roman" w:cs="Times New Roman"/>
                <w:sz w:val="20"/>
                <w:szCs w:val="20"/>
              </w:rPr>
              <w:t xml:space="preserve"> </w:t>
            </w:r>
            <w:r w:rsidRPr="00C57BF9">
              <w:rPr>
                <w:rFonts w:ascii="Times New Roman" w:hAnsi="Times New Roman" w:cs="Times New Roman"/>
                <w:sz w:val="20"/>
                <w:szCs w:val="20"/>
              </w:rPr>
              <w:t>18+ “Process atbilst normatīviem” (ignorējot Aarhus</w:t>
            </w:r>
            <w:r w:rsidR="00B112C3" w:rsidRPr="00C57BF9">
              <w:rPr>
                <w:rFonts w:ascii="Times New Roman" w:hAnsi="Times New Roman" w:cs="Times New Roman"/>
                <w:sz w:val="20"/>
                <w:szCs w:val="20"/>
              </w:rPr>
              <w:t xml:space="preserve"> </w:t>
            </w:r>
            <w:r w:rsidRPr="00C57BF9">
              <w:rPr>
                <w:rFonts w:ascii="Times New Roman" w:hAnsi="Times New Roman" w:cs="Times New Roman"/>
                <w:sz w:val="20"/>
                <w:szCs w:val="20"/>
              </w:rPr>
              <w:t>konvenciju)</w:t>
            </w:r>
          </w:p>
          <w:p w14:paraId="197DD70F" w14:textId="77777777" w:rsidR="00C50374"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Troksnis un vibrācija 10+ “Atbilst normatīviem” (pamatojoties tikai uz</w:t>
            </w:r>
            <w:r w:rsidRPr="00C57BF9">
              <w:rPr>
                <w:rFonts w:ascii="Times New Roman" w:hAnsi="Times New Roman" w:cs="Times New Roman"/>
                <w:sz w:val="20"/>
                <w:szCs w:val="20"/>
              </w:rPr>
              <w:br/>
              <w:t>ražotāja datiem)</w:t>
            </w:r>
          </w:p>
          <w:p w14:paraId="11285ABF" w14:textId="77777777" w:rsidR="00C50374"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Ietekme uz nekustamā</w:t>
            </w:r>
            <w:r w:rsidR="00C50374" w:rsidRPr="00C57BF9">
              <w:rPr>
                <w:rFonts w:ascii="Times New Roman" w:hAnsi="Times New Roman" w:cs="Times New Roman"/>
                <w:sz w:val="20"/>
                <w:szCs w:val="20"/>
              </w:rPr>
              <w:t xml:space="preserve"> </w:t>
            </w:r>
            <w:r w:rsidRPr="00C57BF9">
              <w:rPr>
                <w:rFonts w:ascii="Times New Roman" w:hAnsi="Times New Roman" w:cs="Times New Roman"/>
                <w:sz w:val="20"/>
                <w:szCs w:val="20"/>
              </w:rPr>
              <w:t>īpašuma vērtību</w:t>
            </w:r>
            <w:r w:rsidR="00C50374" w:rsidRPr="00C57BF9">
              <w:rPr>
                <w:rFonts w:ascii="Times New Roman" w:hAnsi="Times New Roman" w:cs="Times New Roman"/>
                <w:sz w:val="20"/>
                <w:szCs w:val="20"/>
              </w:rPr>
              <w:t xml:space="preserve"> </w:t>
            </w:r>
            <w:r w:rsidRPr="00C57BF9">
              <w:rPr>
                <w:rFonts w:ascii="Times New Roman" w:hAnsi="Times New Roman" w:cs="Times New Roman"/>
                <w:sz w:val="20"/>
                <w:szCs w:val="20"/>
              </w:rPr>
              <w:t>8+ “Nav IVN priekšmets” (pretrunā RED III</w:t>
            </w:r>
            <w:r w:rsidR="00C50374" w:rsidRPr="00C57BF9">
              <w:rPr>
                <w:rFonts w:ascii="Times New Roman" w:hAnsi="Times New Roman" w:cs="Times New Roman"/>
                <w:sz w:val="20"/>
                <w:szCs w:val="20"/>
              </w:rPr>
              <w:t xml:space="preserve"> </w:t>
            </w:r>
            <w:r w:rsidRPr="00C57BF9">
              <w:rPr>
                <w:rFonts w:ascii="Times New Roman" w:hAnsi="Times New Roman" w:cs="Times New Roman"/>
                <w:sz w:val="20"/>
                <w:szCs w:val="20"/>
              </w:rPr>
              <w:t>prasībām)</w:t>
            </w:r>
          </w:p>
          <w:p w14:paraId="6236EE19" w14:textId="77777777" w:rsidR="00FD0EF6"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Alternatīvu trūkums 5+ “Izvērtētas 2 alternatīvas” (faktiski tikai VES</w:t>
            </w:r>
            <w:r w:rsidRPr="00C57BF9">
              <w:rPr>
                <w:rFonts w:ascii="Times New Roman" w:hAnsi="Times New Roman" w:cs="Times New Roman"/>
                <w:sz w:val="20"/>
                <w:szCs w:val="20"/>
              </w:rPr>
              <w:br/>
              <w:t>izvietojums, ne projekta būtība)</w:t>
            </w:r>
          </w:p>
          <w:p w14:paraId="321387F0" w14:textId="77777777" w:rsidR="00FD0EF6"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Lietuvas aviācijas iestāžu</w:t>
            </w:r>
            <w:r w:rsidR="00FD0EF6" w:rsidRPr="00C57BF9">
              <w:rPr>
                <w:rFonts w:ascii="Times New Roman" w:hAnsi="Times New Roman" w:cs="Times New Roman"/>
                <w:sz w:val="20"/>
                <w:szCs w:val="20"/>
              </w:rPr>
              <w:t xml:space="preserve"> </w:t>
            </w:r>
            <w:r w:rsidRPr="00C57BF9">
              <w:rPr>
                <w:rFonts w:ascii="Times New Roman" w:hAnsi="Times New Roman" w:cs="Times New Roman"/>
                <w:sz w:val="20"/>
                <w:szCs w:val="20"/>
              </w:rPr>
              <w:t>saskaņojums</w:t>
            </w:r>
          </w:p>
          <w:p w14:paraId="5D8C9C40" w14:textId="77777777" w:rsidR="0052778E"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r w:rsidR="00FC1394" w:rsidRPr="00C57BF9">
              <w:rPr>
                <w:rFonts w:ascii="Times New Roman" w:hAnsi="Times New Roman" w:cs="Times New Roman"/>
                <w:sz w:val="20"/>
                <w:szCs w:val="20"/>
              </w:rPr>
              <w:t xml:space="preserve"> </w:t>
            </w:r>
            <w:r w:rsidRPr="00C57BF9">
              <w:rPr>
                <w:rFonts w:ascii="Times New Roman" w:hAnsi="Times New Roman" w:cs="Times New Roman"/>
                <w:sz w:val="20"/>
                <w:szCs w:val="20"/>
              </w:rPr>
              <w:t>3+ Atbilde nav sniegta</w:t>
            </w:r>
          </w:p>
          <w:p w14:paraId="215BE342"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36BD6D29"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67B512F6"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6A191984"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4A90F5DB"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1FE5DE49"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5B4D7FEA"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418DDCC0"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0108763E"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505DE834"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0AA1557A"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6DDEF27F" w14:textId="77777777" w:rsidR="00DD72F1" w:rsidRPr="00C57BF9" w:rsidRDefault="00DD72F1" w:rsidP="00DC3F7E">
            <w:pPr>
              <w:tabs>
                <w:tab w:val="left" w:pos="2064"/>
              </w:tabs>
              <w:spacing w:line="240" w:lineRule="auto"/>
              <w:jc w:val="both"/>
              <w:rPr>
                <w:rFonts w:ascii="Times New Roman" w:hAnsi="Times New Roman" w:cs="Times New Roman"/>
                <w:sz w:val="20"/>
                <w:szCs w:val="20"/>
              </w:rPr>
            </w:pPr>
          </w:p>
          <w:p w14:paraId="25AE586F" w14:textId="1D09D558" w:rsidR="008E21F4"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9a) Administratīvā procesa likuma 12. panta /Materiālās patiesības</w:t>
            </w:r>
            <w:r w:rsidRPr="00C57BF9">
              <w:rPr>
                <w:rFonts w:ascii="Times New Roman" w:hAnsi="Times New Roman" w:cs="Times New Roman"/>
                <w:sz w:val="20"/>
                <w:szCs w:val="20"/>
              </w:rPr>
              <w:br/>
              <w:t>noskaidrošana/ pārkāpums. Minētā norma noteic, ka Iestāde, pieņemot administratīvo</w:t>
            </w:r>
            <w:r w:rsidR="0052778E" w:rsidRPr="00C57BF9">
              <w:rPr>
                <w:rFonts w:ascii="Times New Roman" w:hAnsi="Times New Roman" w:cs="Times New Roman"/>
                <w:sz w:val="20"/>
                <w:szCs w:val="20"/>
              </w:rPr>
              <w:t xml:space="preserve"> </w:t>
            </w:r>
            <w:r w:rsidRPr="00C57BF9">
              <w:rPr>
                <w:rFonts w:ascii="Times New Roman" w:hAnsi="Times New Roman" w:cs="Times New Roman"/>
                <w:sz w:val="20"/>
                <w:szCs w:val="20"/>
              </w:rPr>
              <w:t>aktu, noskaidro patiesību materiālo faktu jautājumos un dod lietas dalībniekiem iespēju</w:t>
            </w:r>
            <w:r w:rsidR="0052778E" w:rsidRPr="00C57BF9">
              <w:rPr>
                <w:rFonts w:ascii="Times New Roman" w:hAnsi="Times New Roman" w:cs="Times New Roman"/>
                <w:sz w:val="20"/>
                <w:szCs w:val="20"/>
              </w:rPr>
              <w:t xml:space="preserve"> </w:t>
            </w:r>
            <w:r w:rsidRPr="00C57BF9">
              <w:rPr>
                <w:rFonts w:ascii="Times New Roman" w:hAnsi="Times New Roman" w:cs="Times New Roman"/>
                <w:sz w:val="20"/>
                <w:szCs w:val="20"/>
              </w:rPr>
              <w:t>pausties par visu faktu un juridisko jautājumu puses kopumu.</w:t>
            </w:r>
          </w:p>
          <w:p w14:paraId="36B6BB76" w14:textId="77777777" w:rsidR="008E21F4"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Tobrīd atbildīgā iestāde EVA nav noskaidrojusi, pat nav centusies noskaidrot</w:t>
            </w:r>
            <w:r w:rsidR="008E21F4" w:rsidRPr="00C57BF9">
              <w:rPr>
                <w:rFonts w:ascii="Times New Roman" w:hAnsi="Times New Roman" w:cs="Times New Roman"/>
                <w:sz w:val="20"/>
                <w:szCs w:val="20"/>
              </w:rPr>
              <w:t xml:space="preserve"> </w:t>
            </w:r>
            <w:r w:rsidRPr="00C57BF9">
              <w:rPr>
                <w:rFonts w:ascii="Times New Roman" w:hAnsi="Times New Roman" w:cs="Times New Roman"/>
                <w:sz w:val="20"/>
                <w:szCs w:val="20"/>
              </w:rPr>
              <w:t>patiesību, jo nav detalizēti izvērtējusi iebildumus; nav veikusi papildu pētījumus, kur</w:t>
            </w:r>
            <w:r w:rsidR="008E21F4" w:rsidRPr="00C57BF9">
              <w:rPr>
                <w:rFonts w:ascii="Times New Roman" w:hAnsi="Times New Roman" w:cs="Times New Roman"/>
                <w:sz w:val="20"/>
                <w:szCs w:val="20"/>
              </w:rPr>
              <w:t xml:space="preserve"> </w:t>
            </w:r>
            <w:r w:rsidRPr="00C57BF9">
              <w:rPr>
                <w:rFonts w:ascii="Times New Roman" w:hAnsi="Times New Roman" w:cs="Times New Roman"/>
                <w:sz w:val="20"/>
                <w:szCs w:val="20"/>
              </w:rPr>
              <w:t>nepieciešams; nav sniegusi argumentētu atspēkojumu iebildumiem.</w:t>
            </w:r>
          </w:p>
          <w:p w14:paraId="311C4C1E" w14:textId="77777777" w:rsidR="002517F2"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 Aarhus konvencijas 6. panta 8. punkta pārkāpums. Minētā norma noteic -</w:t>
            </w:r>
            <w:r w:rsidR="008279B0" w:rsidRPr="00C57BF9">
              <w:rPr>
                <w:rFonts w:ascii="Times New Roman" w:hAnsi="Times New Roman" w:cs="Times New Roman"/>
                <w:sz w:val="20"/>
                <w:szCs w:val="20"/>
              </w:rPr>
              <w:t xml:space="preserve"> </w:t>
            </w:r>
            <w:r w:rsidRPr="00C57BF9">
              <w:rPr>
                <w:rFonts w:ascii="Times New Roman" w:hAnsi="Times New Roman" w:cs="Times New Roman"/>
                <w:sz w:val="20"/>
                <w:szCs w:val="20"/>
              </w:rPr>
              <w:t>Pieņemot lēmumu, pienācīgi ņem vērā sabiedriskās apspriešanas rezultātus.</w:t>
            </w:r>
            <w:r w:rsidRPr="00C57BF9">
              <w:rPr>
                <w:rFonts w:ascii="Times New Roman" w:hAnsi="Times New Roman" w:cs="Times New Roman"/>
                <w:sz w:val="20"/>
                <w:szCs w:val="20"/>
              </w:rPr>
              <w:br/>
              <w:t>Ko nozīmē jēdziens pienācīgi ņem vērā : Nav formāla noraidījuma ar vispārīgām frāzēm;</w:t>
            </w:r>
            <w:r w:rsidR="002517F2" w:rsidRPr="00C57BF9">
              <w:rPr>
                <w:rFonts w:ascii="Times New Roman" w:hAnsi="Times New Roman" w:cs="Times New Roman"/>
                <w:sz w:val="20"/>
                <w:szCs w:val="20"/>
              </w:rPr>
              <w:t xml:space="preserve"> </w:t>
            </w:r>
            <w:r w:rsidRPr="00C57BF9">
              <w:rPr>
                <w:rFonts w:ascii="Times New Roman" w:hAnsi="Times New Roman" w:cs="Times New Roman"/>
                <w:sz w:val="20"/>
                <w:szCs w:val="20"/>
              </w:rPr>
              <w:t>Ir pamatota analīze par katru būtisku iebildumu; Ir skaidrojums, kāpēc iebildums netika</w:t>
            </w:r>
            <w:r w:rsidR="002517F2" w:rsidRPr="00C57BF9">
              <w:rPr>
                <w:rFonts w:ascii="Times New Roman" w:hAnsi="Times New Roman" w:cs="Times New Roman"/>
                <w:sz w:val="20"/>
                <w:szCs w:val="20"/>
              </w:rPr>
              <w:t xml:space="preserve"> </w:t>
            </w:r>
            <w:r w:rsidRPr="00C57BF9">
              <w:rPr>
                <w:rFonts w:ascii="Times New Roman" w:hAnsi="Times New Roman" w:cs="Times New Roman"/>
                <w:sz w:val="20"/>
                <w:szCs w:val="20"/>
              </w:rPr>
              <w:t>akceptēts; Ir kompromisa meklēšana, ja iebildums ir pamatots.</w:t>
            </w:r>
          </w:p>
          <w:p w14:paraId="6C84FE4E" w14:textId="77777777" w:rsidR="002517F2"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Biedrības ieskatā EVA rīkojusies pretēji šādai prasībai.</w:t>
            </w:r>
          </w:p>
          <w:p w14:paraId="228213D3" w14:textId="7433082F" w:rsidR="009E055D" w:rsidRPr="00C57BF9" w:rsidRDefault="00F96357" w:rsidP="00DC3F7E">
            <w:pPr>
              <w:tabs>
                <w:tab w:val="left" w:pos="2064"/>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c) Direktīvas 2023/2413/ES (RED III) 16. panta 3. punkta pārkāpums.</w:t>
            </w:r>
            <w:r w:rsidRPr="00C57BF9">
              <w:rPr>
                <w:rFonts w:ascii="Times New Roman" w:hAnsi="Times New Roman" w:cs="Times New Roman"/>
                <w:sz w:val="20"/>
                <w:szCs w:val="20"/>
              </w:rPr>
              <w:br/>
              <w:t>Konkrētā norma noteic - Dalībvalstis nodrošina, ka attiecīgās iestādes aktīvi iesaista</w:t>
            </w:r>
            <w:r w:rsidR="003979F0" w:rsidRPr="00C57BF9">
              <w:rPr>
                <w:rFonts w:ascii="Times New Roman" w:hAnsi="Times New Roman" w:cs="Times New Roman"/>
                <w:sz w:val="20"/>
                <w:szCs w:val="20"/>
              </w:rPr>
              <w:t xml:space="preserve"> </w:t>
            </w:r>
            <w:r w:rsidRPr="00C57BF9">
              <w:rPr>
                <w:rFonts w:ascii="Times New Roman" w:hAnsi="Times New Roman" w:cs="Times New Roman"/>
                <w:sz w:val="20"/>
                <w:szCs w:val="20"/>
              </w:rPr>
              <w:t>un konsultējas ar vietējām kopienām un attiecīgajām ieinteresētajām personām,</w:t>
            </w:r>
            <w:r w:rsidR="003979F0" w:rsidRPr="00C57BF9">
              <w:rPr>
                <w:rFonts w:ascii="Times New Roman" w:hAnsi="Times New Roman" w:cs="Times New Roman"/>
                <w:sz w:val="20"/>
                <w:szCs w:val="20"/>
              </w:rPr>
              <w:t xml:space="preserve"> </w:t>
            </w:r>
            <w:r w:rsidRPr="00C57BF9">
              <w:rPr>
                <w:rFonts w:ascii="Times New Roman" w:hAnsi="Times New Roman" w:cs="Times New Roman"/>
                <w:sz w:val="20"/>
                <w:szCs w:val="20"/>
              </w:rPr>
              <w:t>plānojot un izstrādājot atjaunojamās enerģijas projektus.</w:t>
            </w:r>
            <w:r w:rsidRPr="00C57BF9">
              <w:rPr>
                <w:rFonts w:ascii="Times New Roman" w:hAnsi="Times New Roman" w:cs="Times New Roman"/>
                <w:sz w:val="20"/>
                <w:szCs w:val="20"/>
              </w:rPr>
              <w:br/>
              <w:t>Jēdziens aktīva iesaiste nozīmē dialogu, nevis monologu; reakciju uz iebildumiem;</w:t>
            </w:r>
            <w:r w:rsidR="007D20D4"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Projekta pielāgošanu, ja iebildumi pamatoti. Minētās rīcības </w:t>
            </w:r>
            <w:r w:rsidRPr="00C57BF9">
              <w:rPr>
                <w:rFonts w:ascii="Times New Roman" w:hAnsi="Times New Roman" w:cs="Times New Roman"/>
                <w:sz w:val="20"/>
                <w:szCs w:val="20"/>
              </w:rPr>
              <w:lastRenderedPageBreak/>
              <w:t>rezultātā sabiedrības</w:t>
            </w:r>
            <w:r w:rsidR="007D20D4" w:rsidRPr="00C57BF9">
              <w:rPr>
                <w:rFonts w:ascii="Times New Roman" w:hAnsi="Times New Roman" w:cs="Times New Roman"/>
                <w:sz w:val="20"/>
                <w:szCs w:val="20"/>
              </w:rPr>
              <w:t xml:space="preserve"> </w:t>
            </w:r>
            <w:r w:rsidRPr="00C57BF9">
              <w:rPr>
                <w:rFonts w:ascii="Times New Roman" w:hAnsi="Times New Roman" w:cs="Times New Roman"/>
                <w:sz w:val="20"/>
                <w:szCs w:val="20"/>
              </w:rPr>
              <w:t>viedoklis netika ņemts vērā; IVN process bija formāls; Atzinums Nr. 10.7/9/2025</w:t>
            </w:r>
            <w:r w:rsidR="007D20D4" w:rsidRPr="00C57BF9">
              <w:rPr>
                <w:rFonts w:ascii="Times New Roman" w:hAnsi="Times New Roman" w:cs="Times New Roman"/>
                <w:sz w:val="20"/>
                <w:szCs w:val="20"/>
              </w:rPr>
              <w:t xml:space="preserve"> </w:t>
            </w:r>
            <w:r w:rsidRPr="00C57BF9">
              <w:rPr>
                <w:rFonts w:ascii="Times New Roman" w:hAnsi="Times New Roman" w:cs="Times New Roman"/>
                <w:sz w:val="20"/>
                <w:szCs w:val="20"/>
              </w:rPr>
              <w:t>neatspoguļo patieso situāciju.</w:t>
            </w:r>
            <w:r w:rsidRPr="00C57BF9">
              <w:rPr>
                <w:rFonts w:ascii="Times New Roman" w:hAnsi="Times New Roman" w:cs="Times New Roman"/>
                <w:sz w:val="20"/>
                <w:szCs w:val="20"/>
              </w:rPr>
              <w:br/>
              <w:t>Biedrība uzstāj, ka VVD atkārtoti jāizvērtē katru būtisku iebildumu, un jāsniedz</w:t>
            </w:r>
            <w:r w:rsidR="007D20D4" w:rsidRPr="00C57BF9">
              <w:rPr>
                <w:rFonts w:ascii="Times New Roman" w:hAnsi="Times New Roman" w:cs="Times New Roman"/>
                <w:sz w:val="20"/>
                <w:szCs w:val="20"/>
              </w:rPr>
              <w:t xml:space="preserve"> </w:t>
            </w:r>
            <w:r w:rsidRPr="00C57BF9">
              <w:rPr>
                <w:rFonts w:ascii="Times New Roman" w:hAnsi="Times New Roman" w:cs="Times New Roman"/>
                <w:sz w:val="20"/>
                <w:szCs w:val="20"/>
              </w:rPr>
              <w:t>detalizēts un argumentēts atspēkojums vai iebilduma akcepts.</w:t>
            </w:r>
            <w:r w:rsidRPr="00C57BF9">
              <w:rPr>
                <w:rFonts w:ascii="Times New Roman" w:hAnsi="Times New Roman" w:cs="Times New Roman"/>
                <w:i/>
                <w:iCs/>
                <w:sz w:val="20"/>
                <w:szCs w:val="20"/>
              </w:rPr>
              <w:br/>
            </w:r>
          </w:p>
        </w:tc>
        <w:tc>
          <w:tcPr>
            <w:tcW w:w="8363" w:type="dxa"/>
          </w:tcPr>
          <w:p w14:paraId="67F1EEB1" w14:textId="19AC3AD4" w:rsidR="009E055D" w:rsidRPr="00C57BF9" w:rsidRDefault="00E35F53" w:rsidP="00C0258E">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 xml:space="preserve">IVN procedūrā kompetentā institūcija, sniedzot atzinumu par paredzēto darbību, nebalstās tikai uz IVN </w:t>
            </w:r>
            <w:r w:rsidR="00F65C89" w:rsidRPr="00C57BF9">
              <w:rPr>
                <w:rFonts w:ascii="Times New Roman" w:hAnsi="Times New Roman" w:cs="Times New Roman"/>
                <w:sz w:val="20"/>
                <w:szCs w:val="20"/>
              </w:rPr>
              <w:t xml:space="preserve">ziņojuma </w:t>
            </w:r>
            <w:r w:rsidRPr="00C57BF9">
              <w:rPr>
                <w:rFonts w:ascii="Times New Roman" w:hAnsi="Times New Roman" w:cs="Times New Roman"/>
                <w:sz w:val="20"/>
                <w:szCs w:val="20"/>
              </w:rPr>
              <w:t>izstrādātāja secinājumiem vai uz atsevišķiem sabiedrības iesniegtajiem viedokļiem. Lēmuma pieņemšanas procesā tiek vērtēts plašs informācijas avotu loks, tostarp citu valsts un pašvaldību institūciju sniegtie atzinumi un viedokļi, nozares kompetento iestāžu konsultācijas, neatkarīgu ekspertu slēdzieni, kā arī sabiedrības līdzdalības ietvaros saņemtie priekšlikumi un iebildumi.</w:t>
            </w:r>
          </w:p>
          <w:p w14:paraId="1CD10EAD" w14:textId="77777777" w:rsidR="000C7CAF" w:rsidRPr="00C57BF9" w:rsidRDefault="000C7CAF" w:rsidP="00C0258E">
            <w:pPr>
              <w:spacing w:line="240" w:lineRule="auto"/>
              <w:rPr>
                <w:rFonts w:ascii="Times New Roman" w:hAnsi="Times New Roman" w:cs="Times New Roman"/>
                <w:sz w:val="20"/>
                <w:szCs w:val="20"/>
              </w:rPr>
            </w:pPr>
          </w:p>
          <w:p w14:paraId="1D0243D6" w14:textId="2A50A7DE" w:rsidR="000C7CAF" w:rsidRPr="00C57BF9" w:rsidRDefault="000C7CAF" w:rsidP="00C0258E">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IVN </w:t>
            </w:r>
            <w:r w:rsidR="00F65C89" w:rsidRPr="00C57BF9">
              <w:rPr>
                <w:rFonts w:ascii="Times New Roman" w:hAnsi="Times New Roman" w:cs="Times New Roman"/>
                <w:sz w:val="20"/>
                <w:szCs w:val="20"/>
              </w:rPr>
              <w:t xml:space="preserve">ziņojuma </w:t>
            </w:r>
            <w:r w:rsidRPr="00C57BF9">
              <w:rPr>
                <w:rFonts w:ascii="Times New Roman" w:hAnsi="Times New Roman" w:cs="Times New Roman"/>
                <w:sz w:val="20"/>
                <w:szCs w:val="20"/>
              </w:rPr>
              <w:t>3. redakcijas izstrādes gaitā paredzētās darbības ierosinātāja ir konsultējusies ar visām atbildīgajām valsts institūcijām, kas ir iesaistītas IVN procesā:</w:t>
            </w:r>
            <w:r w:rsidR="000A7084" w:rsidRPr="00C57BF9">
              <w:rPr>
                <w:rFonts w:ascii="Times New Roman" w:hAnsi="Times New Roman" w:cs="Times New Roman"/>
                <w:sz w:val="20"/>
                <w:szCs w:val="20"/>
              </w:rPr>
              <w:t xml:space="preserve"> </w:t>
            </w:r>
            <w:r w:rsidRPr="00C57BF9">
              <w:rPr>
                <w:rFonts w:ascii="Times New Roman" w:hAnsi="Times New Roman" w:cs="Times New Roman"/>
                <w:sz w:val="20"/>
                <w:szCs w:val="20"/>
              </w:rPr>
              <w:t>Valsts vides dienests, Dabas aizsardzības pārvalde, Kuldīgas novada pašvaldība, Dienvidkurzemes novada pašvaldība, Pāvilostas pilsētas un Sakas pagasta apvienības pārvalde, Satiksmes ministrija, Veselības inspekcija, Augstsprieguma tīkls, Latvijas gaisa satiksme, Civilās aviācijas aģentūra, Latvijas valsts radio un televīzijas centrs, elektroniskie sakari, Latvijas valsts meži,</w:t>
            </w:r>
            <w:r w:rsidR="00357941"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Valsts meža dienests, Klimata un enerģētikas ministrija, Aizsardzības ministrija, Ekonomikas ministrija, Viedās administrācijas un reģionālās attīstības ministrija, Ventspils brīvostas pārvalde, Enerģētikas un vides aģentūru. Procesa laikā veiktas konsultācijas arī ar vides un uzņēmēju organizācijām, kā Baltijas vides forums, Latvijas atjaunojamās enerģijas federācija, Eiropas vēja asociācija, Stena Line u.c. un vietējās kopienas pārstāvjiem un iedzīvotājiem, kas dzīvo gan 2 km rādiusā ap vēja parku, gan arī Pāvilostā, Sakas pagastā un Ziemupē. Tikšanās ar vietējiem iedzīvotājiem un kopienas pārstāvjiem ir bijušas daudz un ir notikušas praktiski nepārtraukti, arī ārpus sabiedriskās apspriešanas termiņiem. </w:t>
            </w:r>
          </w:p>
          <w:p w14:paraId="3BEEC597" w14:textId="77777777" w:rsidR="000C7CAF" w:rsidRPr="00C57BF9" w:rsidRDefault="000C7CAF" w:rsidP="00C0258E">
            <w:pPr>
              <w:spacing w:line="240" w:lineRule="auto"/>
              <w:rPr>
                <w:rFonts w:ascii="Times New Roman" w:hAnsi="Times New Roman" w:cs="Times New Roman"/>
                <w:sz w:val="20"/>
                <w:szCs w:val="20"/>
              </w:rPr>
            </w:pPr>
          </w:p>
          <w:p w14:paraId="0B30476D" w14:textId="7344BE65" w:rsidR="00234A90" w:rsidRPr="00C57BF9" w:rsidRDefault="00234A90" w:rsidP="00C1775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IVN </w:t>
            </w:r>
            <w:r w:rsidR="00F65C89" w:rsidRPr="00C57BF9">
              <w:rPr>
                <w:rFonts w:ascii="Times New Roman" w:hAnsi="Times New Roman" w:cs="Times New Roman"/>
                <w:sz w:val="20"/>
                <w:szCs w:val="20"/>
              </w:rPr>
              <w:t>ziņojums</w:t>
            </w:r>
            <w:r w:rsidR="00C1775F" w:rsidRPr="00C57BF9">
              <w:rPr>
                <w:rFonts w:ascii="Times New Roman" w:hAnsi="Times New Roman" w:cs="Times New Roman"/>
                <w:sz w:val="20"/>
                <w:szCs w:val="20"/>
              </w:rPr>
              <w:t>,</w:t>
            </w:r>
            <w:r w:rsidRPr="00C57BF9">
              <w:rPr>
                <w:rFonts w:ascii="Times New Roman" w:hAnsi="Times New Roman" w:cs="Times New Roman"/>
                <w:sz w:val="20"/>
                <w:szCs w:val="20"/>
              </w:rPr>
              <w:t xml:space="preserve"> </w:t>
            </w:r>
            <w:r w:rsidR="00C0258E" w:rsidRPr="00C57BF9">
              <w:rPr>
                <w:rFonts w:ascii="Times New Roman" w:hAnsi="Times New Roman" w:cs="Times New Roman"/>
                <w:sz w:val="20"/>
                <w:szCs w:val="20"/>
              </w:rPr>
              <w:t xml:space="preserve">pirms tas tika iesniegts kompetentajā valsts institūcijā </w:t>
            </w:r>
            <w:r w:rsidR="00C1775F" w:rsidRPr="00C57BF9">
              <w:rPr>
                <w:rFonts w:ascii="Times New Roman" w:hAnsi="Times New Roman" w:cs="Times New Roman"/>
                <w:sz w:val="20"/>
                <w:szCs w:val="20"/>
              </w:rPr>
              <w:t>a</w:t>
            </w:r>
            <w:r w:rsidR="00C0258E" w:rsidRPr="00C57BF9">
              <w:rPr>
                <w:rFonts w:ascii="Times New Roman" w:hAnsi="Times New Roman" w:cs="Times New Roman"/>
                <w:sz w:val="20"/>
                <w:szCs w:val="20"/>
              </w:rPr>
              <w:t>tzinuma saņemšanai</w:t>
            </w:r>
            <w:r w:rsidR="00C1775F" w:rsidRPr="00C57BF9">
              <w:rPr>
                <w:rFonts w:ascii="Times New Roman" w:hAnsi="Times New Roman" w:cs="Times New Roman"/>
                <w:sz w:val="20"/>
                <w:szCs w:val="20"/>
              </w:rPr>
              <w:t>,</w:t>
            </w:r>
            <w:r w:rsidR="00C0258E" w:rsidRPr="00C57BF9">
              <w:rPr>
                <w:rFonts w:ascii="Times New Roman" w:hAnsi="Times New Roman" w:cs="Times New Roman"/>
                <w:sz w:val="20"/>
                <w:szCs w:val="20"/>
              </w:rPr>
              <w:t xml:space="preserve"> </w:t>
            </w:r>
            <w:r w:rsidRPr="00C57BF9">
              <w:rPr>
                <w:rFonts w:ascii="Times New Roman" w:hAnsi="Times New Roman" w:cs="Times New Roman"/>
                <w:sz w:val="20"/>
                <w:szCs w:val="20"/>
              </w:rPr>
              <w:t>tika iesniegts viedokļu un komentāru saņemšanai:</w:t>
            </w:r>
            <w:r w:rsidR="00C1775F"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Ietekmes uz vidi novērtējuma procesā paredzētās darbības ierosinātājs K2 Ventum saskaņā ar IVN programmā ietvertajām prasībām ir informējis par </w:t>
            </w:r>
            <w:r w:rsidRPr="00C57BF9">
              <w:rPr>
                <w:rFonts w:ascii="Times New Roman" w:hAnsi="Times New Roman" w:cs="Times New Roman"/>
                <w:sz w:val="20"/>
                <w:szCs w:val="20"/>
              </w:rPr>
              <w:lastRenderedPageBreak/>
              <w:t>paredzēto darbību un konsultējies par VES izvietošanu un nosacījumiem to izvietošanai ar AS</w:t>
            </w:r>
            <w:r w:rsidR="00C1775F" w:rsidRPr="00C57BF9">
              <w:rPr>
                <w:rFonts w:ascii="Times New Roman" w:hAnsi="Times New Roman" w:cs="Times New Roman"/>
                <w:sz w:val="20"/>
                <w:szCs w:val="20"/>
              </w:rPr>
              <w:t> </w:t>
            </w:r>
            <w:r w:rsidRPr="00C57BF9">
              <w:rPr>
                <w:rFonts w:ascii="Times New Roman" w:hAnsi="Times New Roman" w:cs="Times New Roman"/>
                <w:sz w:val="20"/>
                <w:szCs w:val="20"/>
              </w:rPr>
              <w:t>“Augstsprieguma tīkls”, Dabas aizsardzības pārvaldi, Valsts vides dienestu, Veselības inspekciju, Nacionālā kultūras mantojuma pārvaldi, AS “Latvijas valsts meži”, VAS “Latvijas gaisa satiksme”, VA</w:t>
            </w:r>
            <w:r w:rsidR="00C1775F" w:rsidRPr="00C57BF9">
              <w:rPr>
                <w:rFonts w:ascii="Times New Roman" w:hAnsi="Times New Roman" w:cs="Times New Roman"/>
                <w:sz w:val="20"/>
                <w:szCs w:val="20"/>
              </w:rPr>
              <w:t> </w:t>
            </w:r>
            <w:r w:rsidRPr="00C57BF9">
              <w:rPr>
                <w:rFonts w:ascii="Times New Roman" w:hAnsi="Times New Roman" w:cs="Times New Roman"/>
                <w:sz w:val="20"/>
                <w:szCs w:val="20"/>
              </w:rPr>
              <w:t>“Civilās aviācijas aģentūra”, VAS “Latvijas Valsts radio un televīzijas centrs”, VAS “Elektroniskie sakari”, VSIA “Latvijas valsts ceļi”, Valsts meža dienestu,</w:t>
            </w:r>
            <w:r w:rsidR="00357941" w:rsidRPr="00C57BF9">
              <w:rPr>
                <w:rFonts w:ascii="Times New Roman" w:hAnsi="Times New Roman" w:cs="Times New Roman"/>
                <w:sz w:val="20"/>
                <w:szCs w:val="20"/>
              </w:rPr>
              <w:t xml:space="preserve"> Aizsardzības ministriju,</w:t>
            </w:r>
            <w:r w:rsidRPr="00C57BF9">
              <w:rPr>
                <w:rFonts w:ascii="Times New Roman" w:hAnsi="Times New Roman" w:cs="Times New Roman"/>
                <w:sz w:val="20"/>
                <w:szCs w:val="20"/>
              </w:rPr>
              <w:t xml:space="preserve"> VAS “Latvijas Dzelzceļš”, AS “Sadales tīkls”, </w:t>
            </w:r>
            <w:bookmarkStart w:id="0" w:name="_Hlk148443651"/>
            <w:r w:rsidRPr="00C57BF9">
              <w:rPr>
                <w:rFonts w:ascii="Times New Roman" w:hAnsi="Times New Roman" w:cs="Times New Roman"/>
                <w:sz w:val="20"/>
                <w:szCs w:val="20"/>
              </w:rPr>
              <w:t>SIA TELE-2, SIA "TET", SIA "TELIA LATVIJA", SIA "BITE LATVIJA", SIA "Latvijas Mobilais Telefons"</w:t>
            </w:r>
            <w:bookmarkEnd w:id="0"/>
            <w:r w:rsidRPr="00C57BF9">
              <w:rPr>
                <w:rFonts w:ascii="Times New Roman" w:hAnsi="Times New Roman" w:cs="Times New Roman"/>
                <w:sz w:val="20"/>
                <w:szCs w:val="20"/>
              </w:rPr>
              <w:t xml:space="preserve">, Dienvidkurzemes novada pašvaldību, Kuldīgas novada pašvaldību, Klimata un enerģētikas ministriju, Vides aizsardzības un reģionālās attīstības ministriju. </w:t>
            </w:r>
          </w:p>
          <w:p w14:paraId="33B1FF0F" w14:textId="77777777" w:rsidR="00234A90" w:rsidRPr="00C57BF9" w:rsidRDefault="00234A90" w:rsidP="00C0258E">
            <w:pPr>
              <w:spacing w:line="240" w:lineRule="auto"/>
              <w:rPr>
                <w:rFonts w:ascii="Times New Roman" w:hAnsi="Times New Roman" w:cs="Times New Roman"/>
                <w:sz w:val="20"/>
                <w:szCs w:val="20"/>
              </w:rPr>
            </w:pPr>
          </w:p>
          <w:p w14:paraId="46E23C32" w14:textId="77777777" w:rsidR="00290AFB" w:rsidRPr="00C57BF9" w:rsidRDefault="00290AFB" w:rsidP="00553E4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Kompetentās institūcijas lēmums nav dokuments, kurā tiek</w:t>
            </w:r>
            <w:r w:rsidR="00553E41" w:rsidRPr="00C57BF9">
              <w:rPr>
                <w:rFonts w:ascii="Times New Roman" w:hAnsi="Times New Roman" w:cs="Times New Roman"/>
                <w:sz w:val="20"/>
                <w:szCs w:val="20"/>
              </w:rPr>
              <w:t xml:space="preserve"> </w:t>
            </w:r>
            <w:r w:rsidR="0011342E" w:rsidRPr="00C57BF9">
              <w:rPr>
                <w:rFonts w:ascii="Times New Roman" w:hAnsi="Times New Roman" w:cs="Times New Roman"/>
                <w:sz w:val="20"/>
                <w:szCs w:val="20"/>
              </w:rPr>
              <w:t>analizēti, apkopoti un izvērtēti viedokļi, bet gan gala dokuments pēc proces</w:t>
            </w:r>
            <w:r w:rsidR="00553E41" w:rsidRPr="00C57BF9">
              <w:rPr>
                <w:rFonts w:ascii="Times New Roman" w:hAnsi="Times New Roman" w:cs="Times New Roman"/>
                <w:sz w:val="20"/>
                <w:szCs w:val="20"/>
              </w:rPr>
              <w:t>a</w:t>
            </w:r>
            <w:r w:rsidR="0011342E" w:rsidRPr="00C57BF9">
              <w:rPr>
                <w:rFonts w:ascii="Times New Roman" w:hAnsi="Times New Roman" w:cs="Times New Roman"/>
                <w:sz w:val="20"/>
                <w:szCs w:val="20"/>
              </w:rPr>
              <w:t>, kad šie viedokļi ir izvērt</w:t>
            </w:r>
            <w:r w:rsidR="00553E41" w:rsidRPr="00C57BF9">
              <w:rPr>
                <w:rFonts w:ascii="Times New Roman" w:hAnsi="Times New Roman" w:cs="Times New Roman"/>
                <w:sz w:val="20"/>
                <w:szCs w:val="20"/>
              </w:rPr>
              <w:t>ēti</w:t>
            </w:r>
            <w:r w:rsidR="0011342E" w:rsidRPr="00C57BF9">
              <w:rPr>
                <w:rFonts w:ascii="Times New Roman" w:hAnsi="Times New Roman" w:cs="Times New Roman"/>
                <w:sz w:val="20"/>
                <w:szCs w:val="20"/>
              </w:rPr>
              <w:t xml:space="preserve">, un tas ir </w:t>
            </w:r>
            <w:r w:rsidR="00553E41" w:rsidRPr="00C57BF9">
              <w:rPr>
                <w:rFonts w:ascii="Times New Roman" w:hAnsi="Times New Roman" w:cs="Times New Roman"/>
                <w:sz w:val="20"/>
                <w:szCs w:val="20"/>
              </w:rPr>
              <w:t>rezultāts datu, informācija</w:t>
            </w:r>
            <w:r w:rsidR="00923321" w:rsidRPr="00C57BF9">
              <w:rPr>
                <w:rFonts w:ascii="Times New Roman" w:hAnsi="Times New Roman" w:cs="Times New Roman"/>
                <w:sz w:val="20"/>
                <w:szCs w:val="20"/>
              </w:rPr>
              <w:t>s</w:t>
            </w:r>
            <w:r w:rsidR="00553E41" w:rsidRPr="00C57BF9">
              <w:rPr>
                <w:rFonts w:ascii="Times New Roman" w:hAnsi="Times New Roman" w:cs="Times New Roman"/>
                <w:sz w:val="20"/>
                <w:szCs w:val="20"/>
              </w:rPr>
              <w:t xml:space="preserve"> un viedokļu analīzei.</w:t>
            </w:r>
          </w:p>
          <w:p w14:paraId="683A4E5C" w14:textId="77777777" w:rsidR="00F038F8" w:rsidRPr="00C57BF9" w:rsidRDefault="00F038F8" w:rsidP="00553E41">
            <w:pPr>
              <w:spacing w:line="240" w:lineRule="auto"/>
              <w:jc w:val="both"/>
              <w:rPr>
                <w:rFonts w:ascii="Times New Roman" w:hAnsi="Times New Roman" w:cs="Times New Roman"/>
                <w:sz w:val="20"/>
                <w:szCs w:val="20"/>
              </w:rPr>
            </w:pPr>
          </w:p>
          <w:p w14:paraId="1FDD1CA1" w14:textId="2425D134" w:rsidR="00F038F8" w:rsidRPr="00C57BF9" w:rsidRDefault="00F038F8" w:rsidP="00F038F8">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Administratīvā procesa likuma 12. pants nostiprina demokrātiskās iekārtas principu un regulē privātpersonai nelabvēlīga administratīvā akta pieļaujamību demokrātiskā sabiedrībā, bet </w:t>
            </w:r>
            <w:r w:rsidRPr="00C57BF9">
              <w:rPr>
                <w:rStyle w:val="Strong"/>
                <w:rFonts w:ascii="Times New Roman" w:eastAsiaTheme="majorEastAsia" w:hAnsi="Times New Roman" w:cs="Times New Roman"/>
                <w:b w:val="0"/>
                <w:bCs w:val="0"/>
                <w:sz w:val="20"/>
                <w:szCs w:val="20"/>
              </w:rPr>
              <w:t>neparedz iestādes pienākumu noskaidrot faktiskos apstākļus vai nodrošināt lietas dalībnieku uzklausīšanu</w:t>
            </w:r>
            <w:r w:rsidRPr="00C57BF9">
              <w:rPr>
                <w:rFonts w:ascii="Times New Roman" w:hAnsi="Times New Roman" w:cs="Times New Roman"/>
                <w:sz w:val="20"/>
                <w:szCs w:val="20"/>
              </w:rPr>
              <w:t>.</w:t>
            </w:r>
            <w:r w:rsidRPr="00C57BF9">
              <w:rPr>
                <w:rFonts w:ascii="Times New Roman" w:hAnsi="Times New Roman" w:cs="Times New Roman"/>
                <w:b/>
                <w:bCs/>
                <w:sz w:val="20"/>
                <w:szCs w:val="20"/>
              </w:rPr>
              <w:t xml:space="preserve"> </w:t>
            </w:r>
            <w:r w:rsidR="00ED1E00" w:rsidRPr="00C57BF9">
              <w:rPr>
                <w:rFonts w:ascii="Times New Roman" w:hAnsi="Times New Roman" w:cs="Times New Roman"/>
                <w:sz w:val="20"/>
                <w:szCs w:val="20"/>
              </w:rPr>
              <w:t>Biedrības “Drosme darīt” atzinumā konstatējama faktoloģiska un juridiska neprecizitāte, kas ietekmē secinājumu pamatotību.</w:t>
            </w:r>
          </w:p>
          <w:p w14:paraId="3BE1C62E" w14:textId="77777777" w:rsidR="008B542D" w:rsidRPr="00C57BF9" w:rsidRDefault="008B542D" w:rsidP="008B542D">
            <w:pPr>
              <w:pStyle w:val="NormalWeb"/>
              <w:spacing w:before="0" w:beforeAutospacing="0" w:after="0" w:afterAutospacing="0"/>
              <w:jc w:val="both"/>
              <w:rPr>
                <w:sz w:val="20"/>
                <w:szCs w:val="20"/>
              </w:rPr>
            </w:pPr>
          </w:p>
          <w:p w14:paraId="2579FD5A" w14:textId="1CAD021D" w:rsidR="00710ECB" w:rsidRPr="00C57BF9" w:rsidRDefault="00710ECB" w:rsidP="008B542D">
            <w:pPr>
              <w:pStyle w:val="NormalWeb"/>
              <w:spacing w:before="0" w:beforeAutospacing="0" w:after="0" w:afterAutospacing="0"/>
              <w:jc w:val="both"/>
              <w:rPr>
                <w:sz w:val="20"/>
                <w:szCs w:val="20"/>
              </w:rPr>
            </w:pPr>
            <w:r w:rsidRPr="00C57BF9">
              <w:rPr>
                <w:sz w:val="20"/>
                <w:szCs w:val="20"/>
              </w:rPr>
              <w:t xml:space="preserve">Materiālās patiesības princips pats par sevi </w:t>
            </w:r>
            <w:r w:rsidRPr="00C57BF9">
              <w:rPr>
                <w:rStyle w:val="Strong"/>
                <w:rFonts w:eastAsiaTheme="majorEastAsia"/>
                <w:b w:val="0"/>
                <w:bCs w:val="0"/>
                <w:sz w:val="20"/>
                <w:szCs w:val="20"/>
              </w:rPr>
              <w:t xml:space="preserve">nenozīmē pienākumu apmierināt visus </w:t>
            </w:r>
            <w:r w:rsidR="00F65C89" w:rsidRPr="00C57BF9">
              <w:rPr>
                <w:rStyle w:val="Strong"/>
                <w:rFonts w:eastAsiaTheme="majorEastAsia"/>
                <w:b w:val="0"/>
                <w:bCs w:val="0"/>
                <w:sz w:val="20"/>
                <w:szCs w:val="20"/>
              </w:rPr>
              <w:t xml:space="preserve">sanāksmes dalībnieku </w:t>
            </w:r>
            <w:r w:rsidRPr="00C57BF9">
              <w:rPr>
                <w:rStyle w:val="Strong"/>
                <w:rFonts w:eastAsiaTheme="majorEastAsia"/>
                <w:b w:val="0"/>
                <w:bCs w:val="0"/>
                <w:sz w:val="20"/>
                <w:szCs w:val="20"/>
              </w:rPr>
              <w:t>pieprasījumus</w:t>
            </w:r>
            <w:r w:rsidRPr="00C57BF9">
              <w:rPr>
                <w:sz w:val="20"/>
                <w:szCs w:val="20"/>
              </w:rPr>
              <w:t xml:space="preserve">, veikt papildu pētījumus </w:t>
            </w:r>
            <w:r w:rsidR="00F65C89" w:rsidRPr="00C57BF9">
              <w:rPr>
                <w:sz w:val="20"/>
                <w:szCs w:val="20"/>
              </w:rPr>
              <w:t xml:space="preserve">par katru iebildumu </w:t>
            </w:r>
            <w:r w:rsidRPr="00C57BF9">
              <w:rPr>
                <w:sz w:val="20"/>
                <w:szCs w:val="20"/>
              </w:rPr>
              <w:t>vai sniegt atsevišķu detalizētu atbildi uz katru iesniegto argumentu, ja iestāde, izvērtējot pierādījumu kopumu</w:t>
            </w:r>
            <w:r w:rsidR="00F65C89" w:rsidRPr="00C57BF9">
              <w:rPr>
                <w:sz w:val="20"/>
                <w:szCs w:val="20"/>
              </w:rPr>
              <w:t xml:space="preserve"> un lietas apstākļus</w:t>
            </w:r>
            <w:r w:rsidRPr="00C57BF9">
              <w:rPr>
                <w:sz w:val="20"/>
                <w:szCs w:val="20"/>
              </w:rPr>
              <w:t>, ir guvusi pietiekamu pamatu lēmuma pieņemšanai</w:t>
            </w:r>
            <w:r w:rsidR="00F65C89" w:rsidRPr="00C57BF9">
              <w:rPr>
                <w:sz w:val="20"/>
                <w:szCs w:val="20"/>
              </w:rPr>
              <w:t>.</w:t>
            </w:r>
          </w:p>
          <w:p w14:paraId="7978AC61" w14:textId="77777777" w:rsidR="00710ECB" w:rsidRPr="00C57BF9" w:rsidRDefault="00710ECB" w:rsidP="00F038F8">
            <w:pPr>
              <w:spacing w:line="240" w:lineRule="auto"/>
              <w:jc w:val="both"/>
              <w:rPr>
                <w:rFonts w:ascii="Times New Roman" w:hAnsi="Times New Roman" w:cs="Times New Roman"/>
                <w:sz w:val="20"/>
                <w:szCs w:val="20"/>
              </w:rPr>
            </w:pPr>
          </w:p>
          <w:p w14:paraId="78DF714E" w14:textId="77777777" w:rsidR="00F04848" w:rsidRPr="00C57BF9" w:rsidRDefault="00F04848" w:rsidP="00F038F8">
            <w:pPr>
              <w:spacing w:line="240" w:lineRule="auto"/>
              <w:jc w:val="both"/>
              <w:rPr>
                <w:rFonts w:ascii="Times New Roman" w:hAnsi="Times New Roman" w:cs="Times New Roman"/>
                <w:sz w:val="20"/>
                <w:szCs w:val="20"/>
              </w:rPr>
            </w:pPr>
          </w:p>
          <w:p w14:paraId="3112328D" w14:textId="77777777" w:rsidR="00B66259" w:rsidRPr="00C57BF9" w:rsidRDefault="00B66259" w:rsidP="00F038F8">
            <w:pPr>
              <w:spacing w:line="240" w:lineRule="auto"/>
              <w:jc w:val="both"/>
              <w:rPr>
                <w:rFonts w:ascii="Times New Roman" w:hAnsi="Times New Roman" w:cs="Times New Roman"/>
                <w:sz w:val="20"/>
                <w:szCs w:val="20"/>
              </w:rPr>
            </w:pPr>
          </w:p>
          <w:p w14:paraId="42C62C0D" w14:textId="77777777" w:rsidR="00B66259" w:rsidRPr="00C57BF9" w:rsidRDefault="00B66259" w:rsidP="00F038F8">
            <w:pPr>
              <w:spacing w:line="240" w:lineRule="auto"/>
              <w:jc w:val="both"/>
              <w:rPr>
                <w:rFonts w:ascii="Times New Roman" w:hAnsi="Times New Roman" w:cs="Times New Roman"/>
                <w:sz w:val="20"/>
                <w:szCs w:val="20"/>
              </w:rPr>
            </w:pPr>
          </w:p>
          <w:p w14:paraId="2F2A4D27" w14:textId="77777777" w:rsidR="00B66259" w:rsidRPr="00C57BF9" w:rsidRDefault="00B66259" w:rsidP="00B41028">
            <w:pPr>
              <w:spacing w:line="240" w:lineRule="auto"/>
              <w:jc w:val="both"/>
              <w:rPr>
                <w:rFonts w:ascii="Times New Roman" w:hAnsi="Times New Roman" w:cs="Times New Roman"/>
                <w:sz w:val="20"/>
                <w:szCs w:val="20"/>
              </w:rPr>
            </w:pPr>
          </w:p>
          <w:p w14:paraId="0646485A" w14:textId="77777777" w:rsidR="00B41028" w:rsidRPr="00C57BF9" w:rsidRDefault="00B66259" w:rsidP="00B41028">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Direktīvas 16. panta 3. punkts nosaka dalībvalstu pienākumu izveidot vai norīkot kontaktpunktus un nodrošināt administratīvā procesa koordināciju, lai </w:t>
            </w:r>
            <w:r w:rsidRPr="00C57BF9">
              <w:rPr>
                <w:rStyle w:val="Strong"/>
                <w:rFonts w:ascii="Times New Roman" w:eastAsiaTheme="majorEastAsia" w:hAnsi="Times New Roman" w:cs="Times New Roman"/>
                <w:b w:val="0"/>
                <w:bCs w:val="0"/>
                <w:sz w:val="20"/>
                <w:szCs w:val="20"/>
              </w:rPr>
              <w:t>vadītu un atvieglotu pieteikuma iesniedzēju atļauju saņemšanas procedūrā</w:t>
            </w:r>
            <w:r w:rsidRPr="00C57BF9">
              <w:rPr>
                <w:rFonts w:ascii="Times New Roman" w:hAnsi="Times New Roman" w:cs="Times New Roman"/>
                <w:sz w:val="20"/>
                <w:szCs w:val="20"/>
              </w:rPr>
              <w:t xml:space="preserve">. Minētā norma ir vērsta uz </w:t>
            </w:r>
            <w:r w:rsidRPr="00C57BF9">
              <w:rPr>
                <w:rStyle w:val="Strong"/>
                <w:rFonts w:ascii="Times New Roman" w:eastAsiaTheme="majorEastAsia" w:hAnsi="Times New Roman" w:cs="Times New Roman"/>
                <w:b w:val="0"/>
                <w:bCs w:val="0"/>
                <w:sz w:val="20"/>
                <w:szCs w:val="20"/>
              </w:rPr>
              <w:t>administratīvā procesa efektivitāti, caurskatāmību un institucionālo sadarbību</w:t>
            </w:r>
            <w:r w:rsidRPr="00C57BF9">
              <w:rPr>
                <w:rFonts w:ascii="Times New Roman" w:hAnsi="Times New Roman" w:cs="Times New Roman"/>
                <w:sz w:val="20"/>
                <w:szCs w:val="20"/>
              </w:rPr>
              <w:t xml:space="preserve">, nevis uz sabiedriskās līdzdalības procedūru satura vai formas paplašināšanu. </w:t>
            </w:r>
          </w:p>
          <w:p w14:paraId="5EC59BE2" w14:textId="77777777" w:rsidR="00B41028" w:rsidRPr="00C57BF9" w:rsidRDefault="00B41028" w:rsidP="00B41028">
            <w:pPr>
              <w:spacing w:line="240" w:lineRule="auto"/>
              <w:jc w:val="both"/>
              <w:rPr>
                <w:rFonts w:ascii="Times New Roman" w:hAnsi="Times New Roman" w:cs="Times New Roman"/>
                <w:sz w:val="20"/>
                <w:szCs w:val="20"/>
              </w:rPr>
            </w:pPr>
          </w:p>
          <w:p w14:paraId="3BCA70B0" w14:textId="3CAD851C" w:rsidR="00B66259" w:rsidRPr="00C57BF9" w:rsidRDefault="00B41028" w:rsidP="00B41028">
            <w:pPr>
              <w:pStyle w:val="NormalWeb"/>
              <w:spacing w:before="0" w:beforeAutospacing="0" w:after="0" w:afterAutospacing="0"/>
              <w:jc w:val="both"/>
              <w:rPr>
                <w:sz w:val="20"/>
                <w:szCs w:val="20"/>
              </w:rPr>
            </w:pPr>
            <w:r w:rsidRPr="00C57BF9">
              <w:rPr>
                <w:sz w:val="20"/>
                <w:szCs w:val="20"/>
              </w:rPr>
              <w:t xml:space="preserve">No Direktīvas 16. panta 3. punkta </w:t>
            </w:r>
            <w:r w:rsidRPr="00C57BF9">
              <w:rPr>
                <w:rStyle w:val="Strong"/>
                <w:rFonts w:eastAsiaTheme="majorEastAsia"/>
                <w:b w:val="0"/>
                <w:bCs w:val="0"/>
                <w:sz w:val="20"/>
                <w:szCs w:val="20"/>
              </w:rPr>
              <w:t>neizriet pienākums nodrošināt pastāvīgu dialogu ar vietējām kopienām katra iebilduma izskatīšanas gaitā</w:t>
            </w:r>
            <w:r w:rsidRPr="00C57BF9">
              <w:rPr>
                <w:sz w:val="20"/>
                <w:szCs w:val="20"/>
              </w:rPr>
              <w:t>,</w:t>
            </w:r>
            <w:r w:rsidRPr="00C57BF9">
              <w:rPr>
                <w:b/>
                <w:bCs/>
                <w:sz w:val="20"/>
                <w:szCs w:val="20"/>
              </w:rPr>
              <w:t xml:space="preserve"> </w:t>
            </w:r>
            <w:r w:rsidRPr="00C57BF9">
              <w:rPr>
                <w:rStyle w:val="Strong"/>
                <w:rFonts w:eastAsiaTheme="majorEastAsia"/>
                <w:b w:val="0"/>
                <w:bCs w:val="0"/>
                <w:sz w:val="20"/>
                <w:szCs w:val="20"/>
              </w:rPr>
              <w:t xml:space="preserve">neparedz individuālu mutvārdu diskusiju ar katru </w:t>
            </w:r>
            <w:r w:rsidRPr="00C57BF9">
              <w:rPr>
                <w:rStyle w:val="Strong"/>
                <w:rFonts w:eastAsiaTheme="majorEastAsia"/>
                <w:b w:val="0"/>
                <w:bCs w:val="0"/>
                <w:sz w:val="20"/>
                <w:szCs w:val="20"/>
              </w:rPr>
              <w:lastRenderedPageBreak/>
              <w:t>iebildumu iesniedzēju</w:t>
            </w:r>
            <w:r w:rsidR="00ED1E00" w:rsidRPr="00C57BF9">
              <w:rPr>
                <w:rStyle w:val="Strong"/>
                <w:rFonts w:eastAsiaTheme="majorEastAsia"/>
                <w:b w:val="0"/>
                <w:bCs w:val="0"/>
                <w:sz w:val="20"/>
                <w:szCs w:val="20"/>
              </w:rPr>
              <w:t>.</w:t>
            </w:r>
            <w:r w:rsidR="00ED1E00" w:rsidRPr="00C57BF9">
              <w:rPr>
                <w:rStyle w:val="Strong"/>
                <w:rFonts w:eastAsiaTheme="majorEastAsia"/>
                <w:sz w:val="20"/>
                <w:szCs w:val="20"/>
              </w:rPr>
              <w:t xml:space="preserve"> </w:t>
            </w:r>
            <w:r w:rsidR="00ED1E00" w:rsidRPr="00C57BF9">
              <w:rPr>
                <w:sz w:val="20"/>
                <w:szCs w:val="20"/>
              </w:rPr>
              <w:t>Biedrības “Drosme darīt” atzinumā konstatējama faktoloģiska un juridiska neprecizitāte, kas ietekmē secinājumu pamatotību.</w:t>
            </w:r>
          </w:p>
          <w:p w14:paraId="6AB9C452" w14:textId="77777777" w:rsidR="00B41028" w:rsidRPr="00C57BF9" w:rsidRDefault="00B41028" w:rsidP="00B41028">
            <w:pPr>
              <w:pStyle w:val="NormalWeb"/>
              <w:spacing w:before="0" w:beforeAutospacing="0" w:after="0" w:afterAutospacing="0"/>
              <w:rPr>
                <w:sz w:val="20"/>
                <w:szCs w:val="20"/>
              </w:rPr>
            </w:pPr>
          </w:p>
          <w:p w14:paraId="733F4304" w14:textId="00C1C144" w:rsidR="00F038F8" w:rsidRPr="00C57BF9" w:rsidRDefault="00B41028" w:rsidP="00DE2AD3">
            <w:pPr>
              <w:pStyle w:val="NormalWeb"/>
              <w:spacing w:before="0" w:beforeAutospacing="0" w:after="0" w:afterAutospacing="0"/>
              <w:jc w:val="both"/>
              <w:rPr>
                <w:sz w:val="20"/>
                <w:szCs w:val="20"/>
              </w:rPr>
            </w:pPr>
            <w:r w:rsidRPr="00C57BF9">
              <w:rPr>
                <w:sz w:val="20"/>
                <w:szCs w:val="20"/>
              </w:rPr>
              <w:t>Noraidām apgalvojumu, ka sabiedrības viedoklis nav ņemts vērā - sākotnējā projekta iecere, kam saņemta Vides pārraudzības valsts biroja (turpmāk – VPVB) 06.05.2022. programma, paredzēja 66 zemes vienību iekļaušanu VES parkā un 61 VES uzstādīšanu. Taču, uzsākot ainavas, biotopu, augu un ornitoloģisko izpēti, kā arī uzklausot sabiedrības viedokli, vairākas zemes vienības no projekta izslēgtas un samazināts plānotais VES skaits līdz šobrīd plānotajām 46 VES. Tādējādi ir samazināts ietekmēto dzīvojamo ēku skaits no 113 uz 60, kā arī atbilstoši ainavu eksperta ieteikumiem pieņemts lēmums samazināt atsevišķu turbīnu kopējo augstumu (WT 44, 48, 51 un 58 augstuma samazinājums no 250 m uz 225 m), samazinot vizuālo ietekmi no Pāvilostas puses, kas ir arī ietverts kompetentās institūcijas (EVA) atzinumā. Līdz ar to ir īstenots IVN procedūras mērķis, to veicot agrā projektēšanas stadijā, identificēt tādas ietekmes, kas novēršamas vai mazināmas ar projekta izmaiņām.</w:t>
            </w:r>
          </w:p>
        </w:tc>
      </w:tr>
      <w:tr w:rsidR="0031676F" w:rsidRPr="00C57BF9" w14:paraId="49842F98" w14:textId="77777777" w:rsidTr="007B2595">
        <w:tc>
          <w:tcPr>
            <w:tcW w:w="6091" w:type="dxa"/>
          </w:tcPr>
          <w:p w14:paraId="3B0A1A21" w14:textId="2CBB1599" w:rsidR="009E055D" w:rsidRPr="00C57BF9" w:rsidRDefault="00FE23B1">
            <w:pPr>
              <w:rPr>
                <w:rFonts w:ascii="Times New Roman" w:hAnsi="Times New Roman" w:cs="Times New Roman"/>
                <w:sz w:val="20"/>
                <w:szCs w:val="20"/>
              </w:rPr>
            </w:pPr>
            <w:r w:rsidRPr="00C57BF9">
              <w:rPr>
                <w:rFonts w:ascii="Times New Roman" w:hAnsi="Times New Roman" w:cs="Times New Roman"/>
                <w:sz w:val="20"/>
                <w:szCs w:val="20"/>
              </w:rPr>
              <w:lastRenderedPageBreak/>
              <w:t>[2] IVN ZIŅOJUMA SATURA NEPILNĪBAS (32 ARGUMENTI)</w:t>
            </w:r>
          </w:p>
        </w:tc>
        <w:tc>
          <w:tcPr>
            <w:tcW w:w="8363" w:type="dxa"/>
          </w:tcPr>
          <w:p w14:paraId="0D99349D" w14:textId="77777777" w:rsidR="009E055D" w:rsidRPr="00C57BF9" w:rsidRDefault="009E055D">
            <w:pPr>
              <w:rPr>
                <w:rFonts w:ascii="Times New Roman" w:hAnsi="Times New Roman" w:cs="Times New Roman"/>
                <w:sz w:val="20"/>
                <w:szCs w:val="20"/>
              </w:rPr>
            </w:pPr>
          </w:p>
        </w:tc>
      </w:tr>
      <w:tr w:rsidR="0031676F" w:rsidRPr="00C57BF9" w14:paraId="4E4556C4" w14:textId="77777777" w:rsidTr="007B2595">
        <w:tc>
          <w:tcPr>
            <w:tcW w:w="6091" w:type="dxa"/>
          </w:tcPr>
          <w:p w14:paraId="3B1E0691" w14:textId="77777777" w:rsidR="00792AFB" w:rsidRPr="00C57BF9" w:rsidRDefault="00FD62B9" w:rsidP="00792AFB">
            <w:pPr>
              <w:tabs>
                <w:tab w:val="left" w:pos="1043"/>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[2.1.] Kumulatīvās ietekmes neizvērtēšana</w:t>
            </w:r>
          </w:p>
          <w:p w14:paraId="6C0F6151" w14:textId="77777777" w:rsidR="006E0166" w:rsidRPr="00C57BF9" w:rsidRDefault="00FD62B9" w:rsidP="00792AFB">
            <w:pPr>
              <w:tabs>
                <w:tab w:val="left" w:pos="1043"/>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1. K2 Ventum projekts nav izvērtēts kopā ar citiem VES projektiem</w:t>
            </w:r>
            <w:r w:rsidRPr="00C57BF9">
              <w:rPr>
                <w:rFonts w:ascii="Times New Roman" w:hAnsi="Times New Roman" w:cs="Times New Roman"/>
                <w:sz w:val="20"/>
                <w:szCs w:val="20"/>
              </w:rPr>
              <w:br/>
              <w:t>Dienvidkurzemes reģionā; 2. Tuvākie plānotie VES projekti: - “Projekts EN12” - 3,6 km</w:t>
            </w:r>
            <w:r w:rsidR="00072727" w:rsidRPr="00C57BF9">
              <w:rPr>
                <w:rFonts w:ascii="Times New Roman" w:hAnsi="Times New Roman" w:cs="Times New Roman"/>
                <w:sz w:val="20"/>
                <w:szCs w:val="20"/>
              </w:rPr>
              <w:t xml:space="preserve"> </w:t>
            </w:r>
            <w:r w:rsidRPr="00C57BF9">
              <w:rPr>
                <w:rFonts w:ascii="Times New Roman" w:hAnsi="Times New Roman" w:cs="Times New Roman"/>
                <w:sz w:val="20"/>
                <w:szCs w:val="20"/>
              </w:rPr>
              <w:t>attālumā (50+ turbīnas); - “Mindes vēja parks” - 3,8 km attālumā (40+ turbīnas); -</w:t>
            </w:r>
            <w:r w:rsidR="00072727" w:rsidRPr="00C57BF9">
              <w:rPr>
                <w:rFonts w:ascii="Times New Roman" w:hAnsi="Times New Roman" w:cs="Times New Roman"/>
                <w:sz w:val="20"/>
                <w:szCs w:val="20"/>
              </w:rPr>
              <w:t xml:space="preserve"> </w:t>
            </w:r>
            <w:r w:rsidRPr="00C57BF9">
              <w:rPr>
                <w:rFonts w:ascii="Times New Roman" w:hAnsi="Times New Roman" w:cs="Times New Roman"/>
                <w:sz w:val="20"/>
                <w:szCs w:val="20"/>
              </w:rPr>
              <w:t>“Užava vēja parks” - ~8 km attālumā; - Citi projekti līdz 15 km attālumā. 3. Kopējā</w:t>
            </w:r>
            <w:r w:rsidR="00E05B99" w:rsidRPr="00C57BF9">
              <w:rPr>
                <w:rFonts w:ascii="Times New Roman" w:hAnsi="Times New Roman" w:cs="Times New Roman"/>
                <w:sz w:val="20"/>
                <w:szCs w:val="20"/>
              </w:rPr>
              <w:t xml:space="preserve"> </w:t>
            </w:r>
            <w:r w:rsidRPr="00C57BF9">
              <w:rPr>
                <w:rFonts w:ascii="Times New Roman" w:hAnsi="Times New Roman" w:cs="Times New Roman"/>
                <w:sz w:val="20"/>
                <w:szCs w:val="20"/>
              </w:rPr>
              <w:t>iespējamā turbīnu koncentrācija reģionā: 150+ turbīnas uz relatīvi nelielas teritorijas; 4.</w:t>
            </w:r>
            <w:r w:rsidR="00E05B99" w:rsidRPr="00C57BF9">
              <w:rPr>
                <w:rFonts w:ascii="Times New Roman" w:hAnsi="Times New Roman" w:cs="Times New Roman"/>
                <w:sz w:val="20"/>
                <w:szCs w:val="20"/>
              </w:rPr>
              <w:t xml:space="preserve"> </w:t>
            </w:r>
            <w:r w:rsidRPr="00C57BF9">
              <w:rPr>
                <w:rFonts w:ascii="Times New Roman" w:hAnsi="Times New Roman" w:cs="Times New Roman"/>
                <w:sz w:val="20"/>
                <w:szCs w:val="20"/>
              </w:rPr>
              <w:t>IVN ziņojumā norādīts, ka “kumulatīva ietekme no trokšņa un mirgošanas no citiem</w:t>
            </w:r>
            <w:r w:rsidRPr="00C57BF9">
              <w:rPr>
                <w:rFonts w:ascii="Times New Roman" w:hAnsi="Times New Roman" w:cs="Times New Roman"/>
                <w:sz w:val="20"/>
                <w:szCs w:val="20"/>
              </w:rPr>
              <w:br/>
              <w:t>parkiem neveidojas attāluma dēļ”, bet nav izvērtēta: - Kumulatīvā ietekme uz putnu</w:t>
            </w:r>
            <w:r w:rsidR="006D1BC1" w:rsidRPr="00C57BF9">
              <w:rPr>
                <w:rFonts w:ascii="Times New Roman" w:hAnsi="Times New Roman" w:cs="Times New Roman"/>
                <w:sz w:val="20"/>
                <w:szCs w:val="20"/>
              </w:rPr>
              <w:t xml:space="preserve"> </w:t>
            </w:r>
            <w:r w:rsidRPr="00C57BF9">
              <w:rPr>
                <w:rFonts w:ascii="Times New Roman" w:hAnsi="Times New Roman" w:cs="Times New Roman"/>
                <w:sz w:val="20"/>
                <w:szCs w:val="20"/>
              </w:rPr>
              <w:t>migrāciju (barjeras efekts); - Kumulatīvā ietekme uz ainavas raksturu (vizuālā</w:t>
            </w:r>
            <w:r w:rsidR="006D1BC1" w:rsidRPr="00C57BF9">
              <w:rPr>
                <w:rFonts w:ascii="Times New Roman" w:hAnsi="Times New Roman" w:cs="Times New Roman"/>
                <w:sz w:val="20"/>
                <w:szCs w:val="20"/>
              </w:rPr>
              <w:t xml:space="preserve"> </w:t>
            </w:r>
            <w:r w:rsidRPr="00C57BF9">
              <w:rPr>
                <w:rFonts w:ascii="Times New Roman" w:hAnsi="Times New Roman" w:cs="Times New Roman"/>
                <w:sz w:val="20"/>
                <w:szCs w:val="20"/>
              </w:rPr>
              <w:t>10piesārņošana); - Kumulatīvā ietekme uz biotopu fragmentāciju; - Kumulatīvā ietekme</w:t>
            </w:r>
            <w:r w:rsidR="006D1BC1" w:rsidRPr="00C57BF9">
              <w:rPr>
                <w:rFonts w:ascii="Times New Roman" w:hAnsi="Times New Roman" w:cs="Times New Roman"/>
                <w:sz w:val="20"/>
                <w:szCs w:val="20"/>
              </w:rPr>
              <w:t xml:space="preserve"> </w:t>
            </w:r>
            <w:r w:rsidRPr="00C57BF9">
              <w:rPr>
                <w:rFonts w:ascii="Times New Roman" w:hAnsi="Times New Roman" w:cs="Times New Roman"/>
                <w:sz w:val="20"/>
                <w:szCs w:val="20"/>
              </w:rPr>
              <w:t>uz sociālekonomisko vidi (nekustamā īpašuma vērtība, tūrisms).</w:t>
            </w:r>
          </w:p>
          <w:p w14:paraId="2B9FEF99"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6B6CB5C0"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4DDCBB53"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50A1E4F0"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2BEF2754"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5E4CE8FA"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5D8A21FB"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05455733"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34DF7705"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373F2F31"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07BF9CE0" w14:textId="77777777" w:rsidR="00CE451F" w:rsidRPr="00C57BF9" w:rsidRDefault="00CE451F" w:rsidP="00792AFB">
            <w:pPr>
              <w:tabs>
                <w:tab w:val="left" w:pos="1043"/>
              </w:tabs>
              <w:spacing w:line="240" w:lineRule="auto"/>
              <w:jc w:val="both"/>
              <w:rPr>
                <w:rFonts w:ascii="Times New Roman" w:hAnsi="Times New Roman" w:cs="Times New Roman"/>
                <w:sz w:val="20"/>
                <w:szCs w:val="20"/>
              </w:rPr>
            </w:pPr>
          </w:p>
          <w:p w14:paraId="0D7D0B29" w14:textId="0E02428C" w:rsidR="00441333" w:rsidRPr="00C57BF9" w:rsidRDefault="00FD62B9" w:rsidP="00792AFB">
            <w:pPr>
              <w:tabs>
                <w:tab w:val="left" w:pos="1043"/>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p>
          <w:p w14:paraId="4EE04122" w14:textId="44D68DF4" w:rsidR="007A0121" w:rsidRPr="00C57BF9" w:rsidRDefault="007A0121" w:rsidP="007A0121">
            <w:pPr>
              <w:tabs>
                <w:tab w:val="left" w:pos="1043"/>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a) </w:t>
            </w:r>
            <w:r w:rsidR="00FD62B9" w:rsidRPr="00C57BF9">
              <w:rPr>
                <w:rFonts w:ascii="Times New Roman" w:hAnsi="Times New Roman" w:cs="Times New Roman"/>
                <w:sz w:val="20"/>
                <w:szCs w:val="20"/>
              </w:rPr>
              <w:t>Direktīvas 2011/92/ES 5. panta 1. punkta e) apakšpunkta pārkāpums.</w:t>
            </w:r>
            <w:r w:rsidR="00FD62B9" w:rsidRPr="00C57BF9">
              <w:rPr>
                <w:rFonts w:ascii="Times New Roman" w:hAnsi="Times New Roman" w:cs="Times New Roman"/>
                <w:sz w:val="20"/>
                <w:szCs w:val="20"/>
              </w:rPr>
              <w:br/>
              <w:t>5. panta 1. punkta e) apakšpunkts: &gt; “Ietekmes uz vidi novērtējumā identificē, apraksta</w:t>
            </w:r>
            <w:r w:rsidR="00122042" w:rsidRPr="00C57BF9">
              <w:rPr>
                <w:rFonts w:ascii="Times New Roman" w:hAnsi="Times New Roman" w:cs="Times New Roman"/>
                <w:sz w:val="20"/>
                <w:szCs w:val="20"/>
              </w:rPr>
              <w:t xml:space="preserve"> </w:t>
            </w:r>
            <w:r w:rsidR="00FD62B9" w:rsidRPr="00C57BF9">
              <w:rPr>
                <w:rFonts w:ascii="Times New Roman" w:hAnsi="Times New Roman" w:cs="Times New Roman"/>
                <w:sz w:val="20"/>
                <w:szCs w:val="20"/>
              </w:rPr>
              <w:t>un novērtē atbilstīgā veidā projekta tiešo un netiešo ietekmi uz šādiem faktoriem,</w:t>
            </w:r>
            <w:r w:rsidR="008F4222" w:rsidRPr="00C57BF9">
              <w:rPr>
                <w:rFonts w:ascii="Times New Roman" w:hAnsi="Times New Roman" w:cs="Times New Roman"/>
                <w:sz w:val="20"/>
                <w:szCs w:val="20"/>
              </w:rPr>
              <w:t xml:space="preserve"> </w:t>
            </w:r>
            <w:r w:rsidR="00FD62B9" w:rsidRPr="00C57BF9">
              <w:rPr>
                <w:rFonts w:ascii="Times New Roman" w:hAnsi="Times New Roman" w:cs="Times New Roman"/>
                <w:sz w:val="20"/>
                <w:szCs w:val="20"/>
              </w:rPr>
              <w:t>ņemot vērā mijiedarbību starp šiem faktoriem.”</w:t>
            </w:r>
            <w:r w:rsidR="00FD62B9" w:rsidRPr="00C57BF9">
              <w:rPr>
                <w:rFonts w:ascii="Times New Roman" w:hAnsi="Times New Roman" w:cs="Times New Roman"/>
                <w:sz w:val="20"/>
                <w:szCs w:val="20"/>
              </w:rPr>
              <w:br/>
              <w:t>3. panta 1. punkta b) apakšpunkts definē: &gt; “‘Kumulatīvā ietekme’ nozīmē ietekmes</w:t>
            </w:r>
            <w:r w:rsidR="008F4222" w:rsidRPr="00C57BF9">
              <w:rPr>
                <w:rFonts w:ascii="Times New Roman" w:hAnsi="Times New Roman" w:cs="Times New Roman"/>
                <w:sz w:val="20"/>
                <w:szCs w:val="20"/>
              </w:rPr>
              <w:t xml:space="preserve"> </w:t>
            </w:r>
            <w:r w:rsidR="00FD62B9" w:rsidRPr="00C57BF9">
              <w:rPr>
                <w:rFonts w:ascii="Times New Roman" w:hAnsi="Times New Roman" w:cs="Times New Roman"/>
                <w:sz w:val="20"/>
                <w:szCs w:val="20"/>
              </w:rPr>
              <w:t>pieaugumu, kas rodas, pieskaitot citu esošu un/vai apstiprinātu projektu ietekmi</w:t>
            </w:r>
            <w:r w:rsidR="000D3887" w:rsidRPr="00C57BF9">
              <w:rPr>
                <w:rFonts w:ascii="Times New Roman" w:hAnsi="Times New Roman" w:cs="Times New Roman"/>
                <w:sz w:val="20"/>
                <w:szCs w:val="20"/>
              </w:rPr>
              <w:t xml:space="preserve"> </w:t>
            </w:r>
            <w:r w:rsidR="00FD62B9" w:rsidRPr="00C57BF9">
              <w:rPr>
                <w:rFonts w:ascii="Times New Roman" w:hAnsi="Times New Roman" w:cs="Times New Roman"/>
                <w:sz w:val="20"/>
                <w:szCs w:val="20"/>
              </w:rPr>
              <w:t>papildus aplūkojamā projekta ietekmei.”</w:t>
            </w:r>
            <w:r w:rsidR="00FD62B9" w:rsidRPr="00C57BF9">
              <w:rPr>
                <w:rFonts w:ascii="Times New Roman" w:hAnsi="Times New Roman" w:cs="Times New Roman"/>
                <w:sz w:val="20"/>
                <w:szCs w:val="20"/>
              </w:rPr>
              <w:br/>
            </w:r>
          </w:p>
          <w:p w14:paraId="6BB85522" w14:textId="6E41016A" w:rsidR="000D3887" w:rsidRPr="00C57BF9" w:rsidRDefault="00FD62B9" w:rsidP="007A0121">
            <w:pPr>
              <w:spacing w:line="240" w:lineRule="auto"/>
              <w:rPr>
                <w:rFonts w:ascii="Times New Roman" w:hAnsi="Times New Roman" w:cs="Times New Roman"/>
                <w:sz w:val="20"/>
                <w:szCs w:val="20"/>
              </w:rPr>
            </w:pPr>
            <w:r w:rsidRPr="00C57BF9">
              <w:rPr>
                <w:rFonts w:ascii="Times New Roman" w:hAnsi="Times New Roman" w:cs="Times New Roman"/>
                <w:sz w:val="20"/>
                <w:szCs w:val="20"/>
              </w:rPr>
              <w:t>Eiropas Savienības Tiesas judikatūra:</w:t>
            </w:r>
          </w:p>
          <w:p w14:paraId="5EC5DEFF" w14:textId="74AC7D19" w:rsidR="00F05719" w:rsidRPr="00C57BF9" w:rsidRDefault="00FD62B9" w:rsidP="00F0571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Spriedums lietā C-142/16 (Ecologistas en Acción): &gt; “Dalībvalstu</w:t>
            </w:r>
            <w:r w:rsidR="0038752C" w:rsidRPr="00C57BF9">
              <w:rPr>
                <w:rFonts w:ascii="Times New Roman" w:hAnsi="Times New Roman" w:cs="Times New Roman"/>
                <w:sz w:val="20"/>
                <w:szCs w:val="20"/>
              </w:rPr>
              <w:t xml:space="preserve"> </w:t>
            </w:r>
            <w:r w:rsidRPr="00C57BF9">
              <w:rPr>
                <w:rFonts w:ascii="Times New Roman" w:hAnsi="Times New Roman" w:cs="Times New Roman"/>
                <w:sz w:val="20"/>
                <w:szCs w:val="20"/>
              </w:rPr>
              <w:t>pienākums ir izvērtēt</w:t>
            </w:r>
            <w:r w:rsidR="00F05719" w:rsidRPr="00C57BF9">
              <w:rPr>
                <w:rFonts w:ascii="Times New Roman" w:hAnsi="Times New Roman" w:cs="Times New Roman"/>
                <w:sz w:val="20"/>
                <w:szCs w:val="20"/>
              </w:rPr>
              <w:t xml:space="preserve"> </w:t>
            </w:r>
            <w:r w:rsidRPr="00C57BF9">
              <w:rPr>
                <w:rFonts w:ascii="Times New Roman" w:hAnsi="Times New Roman" w:cs="Times New Roman"/>
                <w:sz w:val="20"/>
                <w:szCs w:val="20"/>
              </w:rPr>
              <w:t>visu projektu kopējo ietekmi, nevis tikai individuālo projektu ietekmi atsevišķi.”</w:t>
            </w:r>
          </w:p>
          <w:p w14:paraId="0CAE00B4" w14:textId="77777777" w:rsidR="00687AA6" w:rsidRPr="00C57BF9" w:rsidRDefault="00687AA6" w:rsidP="00F05719">
            <w:pPr>
              <w:spacing w:line="240" w:lineRule="auto"/>
              <w:jc w:val="both"/>
              <w:rPr>
                <w:rFonts w:ascii="Times New Roman" w:hAnsi="Times New Roman" w:cs="Times New Roman"/>
                <w:sz w:val="20"/>
                <w:szCs w:val="20"/>
              </w:rPr>
            </w:pPr>
          </w:p>
          <w:p w14:paraId="56447884" w14:textId="77777777" w:rsidR="00687AA6" w:rsidRPr="00C57BF9" w:rsidRDefault="00FD62B9" w:rsidP="00F0571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Piemērojamība K2 Ventum: - Vairāki VES projekti reģionā veido kopējo ietekmi; - Šī</w:t>
            </w:r>
            <w:r w:rsidR="00F05719" w:rsidRPr="00C57BF9">
              <w:rPr>
                <w:rFonts w:ascii="Times New Roman" w:hAnsi="Times New Roman" w:cs="Times New Roman"/>
                <w:sz w:val="20"/>
                <w:szCs w:val="20"/>
              </w:rPr>
              <w:t xml:space="preserve"> </w:t>
            </w:r>
            <w:r w:rsidRPr="00C57BF9">
              <w:rPr>
                <w:rFonts w:ascii="Times New Roman" w:hAnsi="Times New Roman" w:cs="Times New Roman"/>
                <w:sz w:val="20"/>
                <w:szCs w:val="20"/>
              </w:rPr>
              <w:t>kopējā ietekme var būt būtiski lielāka nekā individuālā; - Nav iespējams pieņemt</w:t>
            </w:r>
            <w:r w:rsidR="0038752C" w:rsidRPr="00C57BF9">
              <w:rPr>
                <w:rFonts w:ascii="Times New Roman" w:hAnsi="Times New Roman" w:cs="Times New Roman"/>
                <w:sz w:val="20"/>
                <w:szCs w:val="20"/>
              </w:rPr>
              <w:t xml:space="preserve"> </w:t>
            </w:r>
            <w:r w:rsidRPr="00C57BF9">
              <w:rPr>
                <w:rFonts w:ascii="Times New Roman" w:hAnsi="Times New Roman" w:cs="Times New Roman"/>
                <w:sz w:val="20"/>
                <w:szCs w:val="20"/>
              </w:rPr>
              <w:t>pamatotu lēmumu, neizvērtējot kumulatīvo ietekmi.</w:t>
            </w:r>
            <w:r w:rsidRPr="00C57BF9">
              <w:rPr>
                <w:rFonts w:ascii="Times New Roman" w:hAnsi="Times New Roman" w:cs="Times New Roman"/>
                <w:sz w:val="20"/>
                <w:szCs w:val="20"/>
              </w:rPr>
              <w:br/>
            </w:r>
          </w:p>
          <w:p w14:paraId="1ED5ABF4" w14:textId="77777777" w:rsidR="00687AA6" w:rsidRPr="00C57BF9" w:rsidRDefault="00687AA6" w:rsidP="00F05719">
            <w:pPr>
              <w:spacing w:line="240" w:lineRule="auto"/>
              <w:jc w:val="both"/>
              <w:rPr>
                <w:rFonts w:ascii="Times New Roman" w:hAnsi="Times New Roman" w:cs="Times New Roman"/>
                <w:sz w:val="20"/>
                <w:szCs w:val="20"/>
              </w:rPr>
            </w:pPr>
          </w:p>
          <w:p w14:paraId="599D9EB4" w14:textId="77777777" w:rsidR="00687AA6" w:rsidRPr="00C57BF9" w:rsidRDefault="00687AA6" w:rsidP="00F05719">
            <w:pPr>
              <w:spacing w:line="240" w:lineRule="auto"/>
              <w:jc w:val="both"/>
              <w:rPr>
                <w:rFonts w:ascii="Times New Roman" w:hAnsi="Times New Roman" w:cs="Times New Roman"/>
                <w:sz w:val="20"/>
                <w:szCs w:val="20"/>
              </w:rPr>
            </w:pPr>
          </w:p>
          <w:p w14:paraId="7E859B42" w14:textId="77777777" w:rsidR="00687AA6" w:rsidRPr="00C57BF9" w:rsidRDefault="00687AA6" w:rsidP="00F05719">
            <w:pPr>
              <w:spacing w:line="240" w:lineRule="auto"/>
              <w:jc w:val="both"/>
              <w:rPr>
                <w:rFonts w:ascii="Times New Roman" w:hAnsi="Times New Roman" w:cs="Times New Roman"/>
                <w:sz w:val="20"/>
                <w:szCs w:val="20"/>
              </w:rPr>
            </w:pPr>
          </w:p>
          <w:p w14:paraId="756A5649" w14:textId="77777777" w:rsidR="00687AA6" w:rsidRPr="00C57BF9" w:rsidRDefault="00687AA6" w:rsidP="00F05719">
            <w:pPr>
              <w:spacing w:line="240" w:lineRule="auto"/>
              <w:jc w:val="both"/>
              <w:rPr>
                <w:rFonts w:ascii="Times New Roman" w:hAnsi="Times New Roman" w:cs="Times New Roman"/>
                <w:sz w:val="20"/>
                <w:szCs w:val="20"/>
              </w:rPr>
            </w:pPr>
          </w:p>
          <w:p w14:paraId="5B486E9B" w14:textId="77777777" w:rsidR="00687AA6" w:rsidRPr="00C57BF9" w:rsidRDefault="00687AA6" w:rsidP="00F05719">
            <w:pPr>
              <w:spacing w:line="240" w:lineRule="auto"/>
              <w:jc w:val="both"/>
              <w:rPr>
                <w:rFonts w:ascii="Times New Roman" w:hAnsi="Times New Roman" w:cs="Times New Roman"/>
                <w:sz w:val="20"/>
                <w:szCs w:val="20"/>
              </w:rPr>
            </w:pPr>
          </w:p>
          <w:p w14:paraId="0CDA9BB5" w14:textId="77777777" w:rsidR="00687AA6" w:rsidRPr="00C57BF9" w:rsidRDefault="00687AA6" w:rsidP="00F05719">
            <w:pPr>
              <w:spacing w:line="240" w:lineRule="auto"/>
              <w:jc w:val="both"/>
              <w:rPr>
                <w:rFonts w:ascii="Times New Roman" w:hAnsi="Times New Roman" w:cs="Times New Roman"/>
                <w:sz w:val="20"/>
                <w:szCs w:val="20"/>
              </w:rPr>
            </w:pPr>
          </w:p>
          <w:p w14:paraId="3806A1C7" w14:textId="48699DE8" w:rsidR="0038752C" w:rsidRPr="00C57BF9" w:rsidRDefault="00FD62B9" w:rsidP="00F0571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 IVN likuma 9. panta 1. daļas 6. punkta pārkāpums.</w:t>
            </w:r>
          </w:p>
          <w:p w14:paraId="76EB1CF0" w14:textId="77777777" w:rsidR="00FE54FA" w:rsidRPr="00C57BF9" w:rsidRDefault="00FD62B9" w:rsidP="00F0571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9. panta 1. daļas 6. punkts: &gt; “Ziņojumā iekļauj paredzētās darbības kumulatīvo</w:t>
            </w:r>
            <w:r w:rsidR="0038752C" w:rsidRPr="00C57BF9">
              <w:rPr>
                <w:rFonts w:ascii="Times New Roman" w:hAnsi="Times New Roman" w:cs="Times New Roman"/>
                <w:sz w:val="20"/>
                <w:szCs w:val="20"/>
              </w:rPr>
              <w:t xml:space="preserve"> </w:t>
            </w:r>
            <w:r w:rsidRPr="00C57BF9">
              <w:rPr>
                <w:rFonts w:ascii="Times New Roman" w:hAnsi="Times New Roman" w:cs="Times New Roman"/>
                <w:sz w:val="20"/>
                <w:szCs w:val="20"/>
              </w:rPr>
              <w:t>ietekmi ar citām paredzētajām darbībām vai esošajām darbībām.”</w:t>
            </w:r>
            <w:r w:rsidRPr="00C57BF9">
              <w:rPr>
                <w:rFonts w:ascii="Times New Roman" w:hAnsi="Times New Roman" w:cs="Times New Roman"/>
                <w:sz w:val="20"/>
                <w:szCs w:val="20"/>
              </w:rPr>
              <w:br/>
              <w:t>K2 Ventum IVN ziņojumā šī prasība nav izpildīta.</w:t>
            </w:r>
          </w:p>
          <w:p w14:paraId="3E36539B" w14:textId="3D6F6E66" w:rsidR="005631BD" w:rsidRPr="00C57BF9" w:rsidRDefault="00FD62B9" w:rsidP="00F0571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br/>
              <w:t>c) MK noteikumu Nr. 18 (12.01.2021.) 28. punkta pārkāpums.</w:t>
            </w:r>
            <w:r w:rsidRPr="00C57BF9">
              <w:rPr>
                <w:rFonts w:ascii="Times New Roman" w:hAnsi="Times New Roman" w:cs="Times New Roman"/>
                <w:sz w:val="20"/>
                <w:szCs w:val="20"/>
              </w:rPr>
              <w:br/>
              <w:t xml:space="preserve">28. punkts: &gt; “Ziņojumā sniedz informāciju par paredzētās darbības </w:t>
            </w:r>
            <w:r w:rsidRPr="00C57BF9">
              <w:rPr>
                <w:rFonts w:ascii="Times New Roman" w:hAnsi="Times New Roman" w:cs="Times New Roman"/>
                <w:sz w:val="20"/>
                <w:szCs w:val="20"/>
              </w:rPr>
              <w:lastRenderedPageBreak/>
              <w:t>iespējamo</w:t>
            </w:r>
            <w:r w:rsidR="005631BD" w:rsidRPr="00C57BF9">
              <w:rPr>
                <w:rFonts w:ascii="Times New Roman" w:hAnsi="Times New Roman" w:cs="Times New Roman"/>
                <w:sz w:val="20"/>
                <w:szCs w:val="20"/>
              </w:rPr>
              <w:t xml:space="preserve"> </w:t>
            </w:r>
            <w:r w:rsidRPr="00C57BF9">
              <w:rPr>
                <w:rFonts w:ascii="Times New Roman" w:hAnsi="Times New Roman" w:cs="Times New Roman"/>
                <w:sz w:val="20"/>
                <w:szCs w:val="20"/>
              </w:rPr>
              <w:t>kumulatīvo ietekmi, ņemot vērā citu esošu un/vai apstiprinātu projektu ietekmi.”</w:t>
            </w:r>
          </w:p>
          <w:p w14:paraId="55C94787" w14:textId="0C23A762" w:rsidR="00C748EC" w:rsidRPr="00C57BF9" w:rsidRDefault="00FD62B9" w:rsidP="00F0571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Sekas: - Nav iespējams izvērtēt kopējo ietekmi uz vidi; - Lēmums par K2 Ventum</w:t>
            </w:r>
            <w:r w:rsidR="009A45BB" w:rsidRPr="00C57BF9">
              <w:rPr>
                <w:rFonts w:ascii="Times New Roman" w:hAnsi="Times New Roman" w:cs="Times New Roman"/>
                <w:sz w:val="20"/>
                <w:szCs w:val="20"/>
              </w:rPr>
              <w:t xml:space="preserve"> </w:t>
            </w:r>
            <w:r w:rsidRPr="00C57BF9">
              <w:rPr>
                <w:rFonts w:ascii="Times New Roman" w:hAnsi="Times New Roman" w:cs="Times New Roman"/>
                <w:sz w:val="20"/>
                <w:szCs w:val="20"/>
              </w:rPr>
              <w:t>akceptu var novest pie neapzinātiem sekām;</w:t>
            </w:r>
            <w:r w:rsidR="00BF0D0C" w:rsidRPr="00C57BF9">
              <w:rPr>
                <w:rFonts w:ascii="Times New Roman" w:hAnsi="Times New Roman" w:cs="Times New Roman"/>
                <w:sz w:val="20"/>
                <w:szCs w:val="20"/>
              </w:rPr>
              <w:t xml:space="preserve"> - Pārkāptas ES tiesības.</w:t>
            </w:r>
            <w:r w:rsidR="00BF0D0C" w:rsidRPr="00C57BF9">
              <w:rPr>
                <w:rFonts w:ascii="Times New Roman" w:hAnsi="Times New Roman" w:cs="Times New Roman"/>
                <w:sz w:val="20"/>
                <w:szCs w:val="20"/>
              </w:rPr>
              <w:br/>
              <w:t>Biedrība uzstāj uz to, ka VVD jāveic pilnīgu kumulatīvās ietekmes novērtējumu ar</w:t>
            </w:r>
            <w:r w:rsidR="009A45BB" w:rsidRPr="00C57BF9">
              <w:rPr>
                <w:rFonts w:ascii="Times New Roman" w:hAnsi="Times New Roman" w:cs="Times New Roman"/>
                <w:sz w:val="20"/>
                <w:szCs w:val="20"/>
              </w:rPr>
              <w:t xml:space="preserve"> </w:t>
            </w:r>
            <w:r w:rsidR="00BF0D0C" w:rsidRPr="00C57BF9">
              <w:rPr>
                <w:rFonts w:ascii="Times New Roman" w:hAnsi="Times New Roman" w:cs="Times New Roman"/>
                <w:sz w:val="20"/>
                <w:szCs w:val="20"/>
              </w:rPr>
              <w:t>visiem plānotajiem un esošajiem VES projektiem 25 km rādiusā.</w:t>
            </w:r>
          </w:p>
        </w:tc>
        <w:tc>
          <w:tcPr>
            <w:tcW w:w="8363" w:type="dxa"/>
          </w:tcPr>
          <w:p w14:paraId="68202958" w14:textId="77FB95BC" w:rsidR="00C748EC" w:rsidRPr="00C57BF9" w:rsidRDefault="004D7B54" w:rsidP="00DC01D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 xml:space="preserve">Kumulatīvā ietekme </w:t>
            </w:r>
            <w:r w:rsidR="00DC01DA" w:rsidRPr="00C57BF9">
              <w:rPr>
                <w:rFonts w:ascii="Times New Roman" w:hAnsi="Times New Roman" w:cs="Times New Roman"/>
                <w:sz w:val="20"/>
                <w:szCs w:val="20"/>
              </w:rPr>
              <w:t>K2 Ventum IVN procesā</w:t>
            </w:r>
            <w:r w:rsidRPr="00C57BF9">
              <w:rPr>
                <w:rFonts w:ascii="Times New Roman" w:hAnsi="Times New Roman" w:cs="Times New Roman"/>
                <w:sz w:val="20"/>
                <w:szCs w:val="20"/>
              </w:rPr>
              <w:t xml:space="preserve"> ir izvērtēta, ievērojot IVN regulējuma loģiku un praktisko piemērošanu: kumulatīvā ietekme tiek vērtēta, balstoties uz informāciju par citiem projektiem, kuri ir pietiekami noteikti, lai tos varētu objektīvi modelēt un salīdzināt (piemēram, projekti ekspluatācijā, projekti ar pabeigtu IVN vai projekti ar uzsāktu IVN, ja ir pieejams turbīnu izvietojums un parametri). Tieši šī iemesla dēļ ziņojumā ir norādīts, ka daļa citu ieceru nav iekļaujama kvantitatīvā kumulatīvā aprēķinā, ja to tehniskie risinājumi un izvietojums vēl nav ticami definēti, jo pretējā gadījumā kumulatīvā ietekme būtu balstīta pieņēmumos, kas nav pārbaudāmi un var būt maldinoši.</w:t>
            </w:r>
          </w:p>
          <w:p w14:paraId="69C6B27D" w14:textId="77777777" w:rsidR="004D7719" w:rsidRPr="00C57BF9" w:rsidRDefault="004D7719" w:rsidP="006844E8">
            <w:pPr>
              <w:spacing w:line="240" w:lineRule="auto"/>
              <w:rPr>
                <w:rFonts w:ascii="Times New Roman" w:hAnsi="Times New Roman" w:cs="Times New Roman"/>
                <w:sz w:val="20"/>
                <w:szCs w:val="20"/>
              </w:rPr>
            </w:pPr>
          </w:p>
          <w:p w14:paraId="06BA421A" w14:textId="77777777" w:rsidR="004D7719" w:rsidRPr="00C57BF9" w:rsidRDefault="004D7719" w:rsidP="006844E8">
            <w:pPr>
              <w:spacing w:line="240" w:lineRule="auto"/>
              <w:rPr>
                <w:rFonts w:ascii="Times New Roman" w:hAnsi="Times New Roman" w:cs="Times New Roman"/>
                <w:sz w:val="20"/>
                <w:szCs w:val="20"/>
              </w:rPr>
            </w:pPr>
            <w:r w:rsidRPr="00C57BF9">
              <w:rPr>
                <w:rFonts w:ascii="Times New Roman" w:hAnsi="Times New Roman" w:cs="Times New Roman"/>
                <w:sz w:val="20"/>
                <w:szCs w:val="20"/>
              </w:rPr>
              <w:t>Vienlaikus Ziņojumā ir sniegts kumulatīvās ietekmes izvērtējums pa ietekmju veidiem:</w:t>
            </w:r>
          </w:p>
          <w:p w14:paraId="32868702" w14:textId="0DA6B3DF" w:rsidR="004D7719" w:rsidRPr="00C57BF9" w:rsidRDefault="004D7719" w:rsidP="001869C8">
            <w:pPr>
              <w:numPr>
                <w:ilvl w:val="0"/>
                <w:numId w:val="10"/>
              </w:num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kumulatīvā ietekme no trokšņa un mirgošanas ir vērtēta, izmantojot modelēšanu un teritorijas jutīgo objektu analīzi, un </w:t>
            </w:r>
            <w:r w:rsidR="001869C8" w:rsidRPr="00C57BF9">
              <w:rPr>
                <w:rFonts w:ascii="Times New Roman" w:hAnsi="Times New Roman" w:cs="Times New Roman"/>
                <w:sz w:val="20"/>
                <w:szCs w:val="20"/>
              </w:rPr>
              <w:t>z</w:t>
            </w:r>
            <w:r w:rsidRPr="00C57BF9">
              <w:rPr>
                <w:rFonts w:ascii="Times New Roman" w:hAnsi="Times New Roman" w:cs="Times New Roman"/>
                <w:sz w:val="20"/>
                <w:szCs w:val="20"/>
              </w:rPr>
              <w:t xml:space="preserve">iņojumā ir pamatots secinājums par kumulatīvās ietekmes veidošanos/neveidošanos konkrētajos receptoros (skat. </w:t>
            </w:r>
            <w:r w:rsidR="001869C8" w:rsidRPr="00C57BF9">
              <w:rPr>
                <w:rFonts w:ascii="Times New Roman" w:hAnsi="Times New Roman" w:cs="Times New Roman"/>
                <w:sz w:val="20"/>
                <w:szCs w:val="20"/>
              </w:rPr>
              <w:t>z</w:t>
            </w:r>
            <w:r w:rsidRPr="00C57BF9">
              <w:rPr>
                <w:rFonts w:ascii="Times New Roman" w:hAnsi="Times New Roman" w:cs="Times New Roman"/>
                <w:sz w:val="20"/>
                <w:szCs w:val="20"/>
              </w:rPr>
              <w:t>iņojuma 2.3. nodaļu, kā arī trokšņa</w:t>
            </w:r>
            <w:r w:rsidR="00335843" w:rsidRPr="00C57BF9">
              <w:rPr>
                <w:rFonts w:ascii="Times New Roman" w:hAnsi="Times New Roman" w:cs="Times New Roman"/>
                <w:sz w:val="20"/>
                <w:szCs w:val="20"/>
              </w:rPr>
              <w:t xml:space="preserve"> (4.1.) </w:t>
            </w:r>
            <w:r w:rsidRPr="00C57BF9">
              <w:rPr>
                <w:rFonts w:ascii="Times New Roman" w:hAnsi="Times New Roman" w:cs="Times New Roman"/>
                <w:sz w:val="20"/>
                <w:szCs w:val="20"/>
              </w:rPr>
              <w:t xml:space="preserve"> un mirgošanas </w:t>
            </w:r>
            <w:r w:rsidR="00335843" w:rsidRPr="00C57BF9">
              <w:rPr>
                <w:rFonts w:ascii="Times New Roman" w:hAnsi="Times New Roman" w:cs="Times New Roman"/>
                <w:sz w:val="20"/>
                <w:szCs w:val="20"/>
              </w:rPr>
              <w:t>(</w:t>
            </w:r>
            <w:r w:rsidR="009C4F29" w:rsidRPr="00C57BF9">
              <w:rPr>
                <w:rFonts w:ascii="Times New Roman" w:hAnsi="Times New Roman" w:cs="Times New Roman"/>
                <w:sz w:val="20"/>
                <w:szCs w:val="20"/>
              </w:rPr>
              <w:t xml:space="preserve">4.2.) </w:t>
            </w:r>
            <w:r w:rsidRPr="00C57BF9">
              <w:rPr>
                <w:rFonts w:ascii="Times New Roman" w:hAnsi="Times New Roman" w:cs="Times New Roman"/>
                <w:sz w:val="20"/>
                <w:szCs w:val="20"/>
              </w:rPr>
              <w:t>nodaļas);</w:t>
            </w:r>
          </w:p>
          <w:p w14:paraId="6DF62DF7" w14:textId="340015CA" w:rsidR="004D7719" w:rsidRPr="00C57BF9" w:rsidRDefault="004D7719" w:rsidP="001869C8">
            <w:pPr>
              <w:numPr>
                <w:ilvl w:val="0"/>
                <w:numId w:val="10"/>
              </w:num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kumulatīvā ietekme uz ornitofaunu un sikspārņiem </w:t>
            </w:r>
            <w:r w:rsidR="001869C8" w:rsidRPr="00C57BF9">
              <w:rPr>
                <w:rFonts w:ascii="Times New Roman" w:hAnsi="Times New Roman" w:cs="Times New Roman"/>
                <w:sz w:val="20"/>
                <w:szCs w:val="20"/>
              </w:rPr>
              <w:t>z</w:t>
            </w:r>
            <w:r w:rsidRPr="00C57BF9">
              <w:rPr>
                <w:rFonts w:ascii="Times New Roman" w:hAnsi="Times New Roman" w:cs="Times New Roman"/>
                <w:sz w:val="20"/>
                <w:szCs w:val="20"/>
              </w:rPr>
              <w:t xml:space="preserve">iņojumā ir izvērtēta kā teorētiska kumulatīvā ietekme (barjeras/koridora efekta, traucējumu un risku aspektā), ņemot vērā informāciju par citiem VES attīstības virzieniem un sugu ekoloģiju (skat. </w:t>
            </w:r>
            <w:r w:rsidR="001869C8" w:rsidRPr="00C57BF9">
              <w:rPr>
                <w:rFonts w:ascii="Times New Roman" w:hAnsi="Times New Roman" w:cs="Times New Roman"/>
                <w:sz w:val="20"/>
                <w:szCs w:val="20"/>
              </w:rPr>
              <w:t>z</w:t>
            </w:r>
            <w:r w:rsidRPr="00C57BF9">
              <w:rPr>
                <w:rFonts w:ascii="Times New Roman" w:hAnsi="Times New Roman" w:cs="Times New Roman"/>
                <w:sz w:val="20"/>
                <w:szCs w:val="20"/>
              </w:rPr>
              <w:t>iņojuma 4.7. un 4.6. nodaļu</w:t>
            </w:r>
            <w:r w:rsidR="006C7ADB" w:rsidRPr="00C57BF9">
              <w:rPr>
                <w:rFonts w:ascii="Times New Roman" w:hAnsi="Times New Roman" w:cs="Times New Roman"/>
                <w:sz w:val="20"/>
                <w:szCs w:val="20"/>
              </w:rPr>
              <w:t xml:space="preserve">, kā arī </w:t>
            </w:r>
            <w:r w:rsidR="000B7D77" w:rsidRPr="00C57BF9">
              <w:rPr>
                <w:rFonts w:ascii="Times New Roman" w:hAnsi="Times New Roman" w:cs="Times New Roman"/>
                <w:sz w:val="20"/>
                <w:szCs w:val="20"/>
              </w:rPr>
              <w:t xml:space="preserve">11. un </w:t>
            </w:r>
            <w:r w:rsidR="006C7ADB" w:rsidRPr="00C57BF9">
              <w:rPr>
                <w:rFonts w:ascii="Times New Roman" w:hAnsi="Times New Roman" w:cs="Times New Roman"/>
                <w:sz w:val="20"/>
                <w:szCs w:val="20"/>
              </w:rPr>
              <w:t>19. pielikumu</w:t>
            </w:r>
            <w:r w:rsidRPr="00C57BF9">
              <w:rPr>
                <w:rFonts w:ascii="Times New Roman" w:hAnsi="Times New Roman" w:cs="Times New Roman"/>
                <w:sz w:val="20"/>
                <w:szCs w:val="20"/>
              </w:rPr>
              <w:t>);</w:t>
            </w:r>
          </w:p>
          <w:p w14:paraId="184E5F8F" w14:textId="0C616AD5" w:rsidR="004D7719" w:rsidRPr="00C57BF9" w:rsidRDefault="004D7719" w:rsidP="001869C8">
            <w:pPr>
              <w:numPr>
                <w:ilvl w:val="0"/>
                <w:numId w:val="10"/>
              </w:num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kumulatīvā ietekme uz ainavu </w:t>
            </w:r>
            <w:r w:rsidR="001869C8" w:rsidRPr="00C57BF9">
              <w:rPr>
                <w:rFonts w:ascii="Times New Roman" w:hAnsi="Times New Roman" w:cs="Times New Roman"/>
                <w:sz w:val="20"/>
                <w:szCs w:val="20"/>
              </w:rPr>
              <w:t>z</w:t>
            </w:r>
            <w:r w:rsidRPr="00C57BF9">
              <w:rPr>
                <w:rFonts w:ascii="Times New Roman" w:hAnsi="Times New Roman" w:cs="Times New Roman"/>
                <w:sz w:val="20"/>
                <w:szCs w:val="20"/>
              </w:rPr>
              <w:t xml:space="preserve">iņojumā ir analizēta, vērtējot vizuālās uztveres kontekstu un vēja parku koncentrācijas radīto kopiespaidu (skat. </w:t>
            </w:r>
            <w:r w:rsidR="001869C8" w:rsidRPr="00C57BF9">
              <w:rPr>
                <w:rFonts w:ascii="Times New Roman" w:hAnsi="Times New Roman" w:cs="Times New Roman"/>
                <w:sz w:val="20"/>
                <w:szCs w:val="20"/>
              </w:rPr>
              <w:t>z</w:t>
            </w:r>
            <w:r w:rsidRPr="00C57BF9">
              <w:rPr>
                <w:rFonts w:ascii="Times New Roman" w:hAnsi="Times New Roman" w:cs="Times New Roman"/>
                <w:sz w:val="20"/>
                <w:szCs w:val="20"/>
              </w:rPr>
              <w:t xml:space="preserve">iņojuma 4.8. nodaļu un </w:t>
            </w:r>
            <w:r w:rsidR="00275AC5" w:rsidRPr="00C57BF9">
              <w:rPr>
                <w:rFonts w:ascii="Times New Roman" w:hAnsi="Times New Roman" w:cs="Times New Roman"/>
                <w:sz w:val="20"/>
                <w:szCs w:val="20"/>
              </w:rPr>
              <w:t>17. pielikumu</w:t>
            </w:r>
            <w:r w:rsidRPr="00C57BF9">
              <w:rPr>
                <w:rFonts w:ascii="Times New Roman" w:hAnsi="Times New Roman" w:cs="Times New Roman"/>
                <w:sz w:val="20"/>
                <w:szCs w:val="20"/>
              </w:rPr>
              <w:t>).</w:t>
            </w:r>
          </w:p>
          <w:p w14:paraId="522B1386" w14:textId="77777777" w:rsidR="00275AC5" w:rsidRPr="00C57BF9" w:rsidRDefault="00275AC5" w:rsidP="006844E8">
            <w:pPr>
              <w:spacing w:line="240" w:lineRule="auto"/>
              <w:rPr>
                <w:rFonts w:ascii="Times New Roman" w:hAnsi="Times New Roman" w:cs="Times New Roman"/>
                <w:sz w:val="20"/>
                <w:szCs w:val="20"/>
              </w:rPr>
            </w:pPr>
          </w:p>
          <w:p w14:paraId="11B4AA1F" w14:textId="3436DB4B" w:rsidR="004D7719" w:rsidRPr="00C57BF9" w:rsidRDefault="008A6A3C" w:rsidP="008A6A3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Būtiski, ka </w:t>
            </w:r>
            <w:r w:rsidR="00F012D3" w:rsidRPr="00C57BF9">
              <w:rPr>
                <w:rFonts w:ascii="Times New Roman" w:hAnsi="Times New Roman" w:cs="Times New Roman"/>
                <w:sz w:val="20"/>
                <w:szCs w:val="20"/>
              </w:rPr>
              <w:t xml:space="preserve">IVN </w:t>
            </w:r>
            <w:r w:rsidRPr="00C57BF9">
              <w:rPr>
                <w:rFonts w:ascii="Times New Roman" w:hAnsi="Times New Roman" w:cs="Times New Roman"/>
                <w:sz w:val="20"/>
                <w:szCs w:val="20"/>
              </w:rPr>
              <w:t>z</w:t>
            </w:r>
            <w:r w:rsidR="004D7719" w:rsidRPr="00C57BF9">
              <w:rPr>
                <w:rFonts w:ascii="Times New Roman" w:hAnsi="Times New Roman" w:cs="Times New Roman"/>
                <w:sz w:val="20"/>
                <w:szCs w:val="20"/>
              </w:rPr>
              <w:t xml:space="preserve">iņojuma sagatavošana notika saskaņā ar kompetentās institūcijas izsniegto IVN programmu, kas nosaka gan izvērtējamo jautājumu loku, gan detalizācijas līmeni. Turklāt </w:t>
            </w:r>
            <w:r w:rsidRPr="00C57BF9">
              <w:rPr>
                <w:rFonts w:ascii="Times New Roman" w:hAnsi="Times New Roman" w:cs="Times New Roman"/>
                <w:sz w:val="20"/>
                <w:szCs w:val="20"/>
              </w:rPr>
              <w:t>z</w:t>
            </w:r>
            <w:r w:rsidR="004D7719" w:rsidRPr="00C57BF9">
              <w:rPr>
                <w:rFonts w:ascii="Times New Roman" w:hAnsi="Times New Roman" w:cs="Times New Roman"/>
                <w:sz w:val="20"/>
                <w:szCs w:val="20"/>
              </w:rPr>
              <w:t xml:space="preserve">iņojuma </w:t>
            </w:r>
            <w:r w:rsidR="004D7719" w:rsidRPr="00C57BF9">
              <w:rPr>
                <w:rFonts w:ascii="Times New Roman" w:hAnsi="Times New Roman" w:cs="Times New Roman"/>
                <w:sz w:val="20"/>
                <w:szCs w:val="20"/>
              </w:rPr>
              <w:lastRenderedPageBreak/>
              <w:t xml:space="preserve">izstrādes gaitā kompetentā institūcija norādīja uz nepieciešamību </w:t>
            </w:r>
            <w:r w:rsidRPr="00C57BF9">
              <w:rPr>
                <w:rFonts w:ascii="Times New Roman" w:hAnsi="Times New Roman" w:cs="Times New Roman"/>
                <w:sz w:val="20"/>
                <w:szCs w:val="20"/>
              </w:rPr>
              <w:t>z</w:t>
            </w:r>
            <w:r w:rsidR="004D7719" w:rsidRPr="00C57BF9">
              <w:rPr>
                <w:rFonts w:ascii="Times New Roman" w:hAnsi="Times New Roman" w:cs="Times New Roman"/>
                <w:sz w:val="20"/>
                <w:szCs w:val="20"/>
              </w:rPr>
              <w:t>iņojumu pilnveidot, lai nodrošinātu pietiekamu esošās situācijas un ietekmju izvērtējumu (</w:t>
            </w:r>
            <w:r w:rsidRPr="00C57BF9">
              <w:rPr>
                <w:rFonts w:ascii="Times New Roman" w:hAnsi="Times New Roman" w:cs="Times New Roman"/>
                <w:sz w:val="20"/>
                <w:szCs w:val="20"/>
              </w:rPr>
              <w:t>z</w:t>
            </w:r>
            <w:r w:rsidR="004D7719" w:rsidRPr="00C57BF9">
              <w:rPr>
                <w:rFonts w:ascii="Times New Roman" w:hAnsi="Times New Roman" w:cs="Times New Roman"/>
                <w:sz w:val="20"/>
                <w:szCs w:val="20"/>
              </w:rPr>
              <w:t xml:space="preserve">iņojumā fiksēts, ka pēc EVA 2024. gada 17. septembra lēmuma tika uzsākta </w:t>
            </w:r>
            <w:r w:rsidRPr="00C57BF9">
              <w:rPr>
                <w:rFonts w:ascii="Times New Roman" w:hAnsi="Times New Roman" w:cs="Times New Roman"/>
                <w:sz w:val="20"/>
                <w:szCs w:val="20"/>
              </w:rPr>
              <w:t>z</w:t>
            </w:r>
            <w:r w:rsidR="004D7719" w:rsidRPr="00C57BF9">
              <w:rPr>
                <w:rFonts w:ascii="Times New Roman" w:hAnsi="Times New Roman" w:cs="Times New Roman"/>
                <w:sz w:val="20"/>
                <w:szCs w:val="20"/>
              </w:rPr>
              <w:t>iņojuma pārstrāde/pilnveide, t.sk. papildus izpētes darbi).</w:t>
            </w:r>
          </w:p>
          <w:p w14:paraId="15FC3325" w14:textId="77777777" w:rsidR="0072126A" w:rsidRPr="00C57BF9" w:rsidRDefault="0072126A" w:rsidP="006844E8">
            <w:pPr>
              <w:spacing w:line="240" w:lineRule="auto"/>
              <w:rPr>
                <w:rFonts w:ascii="Times New Roman" w:hAnsi="Times New Roman" w:cs="Times New Roman"/>
                <w:sz w:val="20"/>
                <w:szCs w:val="20"/>
              </w:rPr>
            </w:pPr>
          </w:p>
          <w:p w14:paraId="4970FC2E" w14:textId="6660B52D" w:rsidR="00397929" w:rsidRPr="00C57BF9" w:rsidRDefault="0072126A" w:rsidP="00397929">
            <w:pPr>
              <w:pStyle w:val="NormalWeb"/>
              <w:spacing w:before="0" w:beforeAutospacing="0" w:after="0" w:afterAutospacing="0"/>
              <w:jc w:val="both"/>
              <w:rPr>
                <w:sz w:val="20"/>
                <w:szCs w:val="20"/>
              </w:rPr>
            </w:pPr>
            <w:r w:rsidRPr="00C57BF9">
              <w:rPr>
                <w:sz w:val="20"/>
                <w:szCs w:val="20"/>
              </w:rPr>
              <w:t xml:space="preserve">Direktīvas 2011/92/ES 5. panta 1. punkta e) apakšpunkts </w:t>
            </w:r>
            <w:r w:rsidR="00397929" w:rsidRPr="00C57BF9">
              <w:rPr>
                <w:sz w:val="20"/>
                <w:szCs w:val="20"/>
              </w:rPr>
              <w:t xml:space="preserve">nedefinē kumulatīvo ietekmi un neregulē tās novērtēšanu. </w:t>
            </w:r>
            <w:r w:rsidR="00ED1E00" w:rsidRPr="00C57BF9">
              <w:rPr>
                <w:sz w:val="20"/>
                <w:szCs w:val="20"/>
              </w:rPr>
              <w:t>Biedrības “Drosme darīt” atzinumā konstatējama faktoloģiska un juridiska neprecizitāte, kas ietekmē secinājumu pamatotību.</w:t>
            </w:r>
          </w:p>
          <w:p w14:paraId="6BFE0197" w14:textId="77777777" w:rsidR="004D7719" w:rsidRPr="00C57BF9" w:rsidRDefault="004D7719" w:rsidP="006844E8">
            <w:pPr>
              <w:spacing w:line="240" w:lineRule="auto"/>
              <w:rPr>
                <w:rFonts w:ascii="Times New Roman" w:hAnsi="Times New Roman" w:cs="Times New Roman"/>
                <w:sz w:val="20"/>
                <w:szCs w:val="20"/>
              </w:rPr>
            </w:pPr>
          </w:p>
          <w:p w14:paraId="1942765D" w14:textId="17F7B337" w:rsidR="00CF43A1" w:rsidRPr="00C57BF9" w:rsidRDefault="009D68B1" w:rsidP="00CF43A1">
            <w:pPr>
              <w:pStyle w:val="NormalWeb"/>
              <w:spacing w:before="0" w:beforeAutospacing="0" w:after="0" w:afterAutospacing="0"/>
              <w:jc w:val="both"/>
              <w:rPr>
                <w:sz w:val="20"/>
                <w:szCs w:val="20"/>
              </w:rPr>
            </w:pPr>
            <w:r w:rsidRPr="00C57BF9">
              <w:rPr>
                <w:sz w:val="20"/>
                <w:szCs w:val="20"/>
              </w:rPr>
              <w:t>Direktīvas 2011/92/ES</w:t>
            </w:r>
            <w:r w:rsidR="008C2355" w:rsidRPr="00C57BF9">
              <w:rPr>
                <w:sz w:val="20"/>
                <w:szCs w:val="20"/>
              </w:rPr>
              <w:t xml:space="preserve"> 3. panta 1. punkta b) apakšpunkt</w:t>
            </w:r>
            <w:r w:rsidR="00CF43A1" w:rsidRPr="00C57BF9">
              <w:rPr>
                <w:sz w:val="20"/>
                <w:szCs w:val="20"/>
              </w:rPr>
              <w:t>s – “</w:t>
            </w:r>
            <w:r w:rsidR="008C2355" w:rsidRPr="00C57BF9">
              <w:rPr>
                <w:sz w:val="20"/>
                <w:szCs w:val="20"/>
                <w:shd w:val="clear" w:color="auto" w:fill="FFFFFF"/>
              </w:rPr>
              <w:t>Ietekmes uz vidi novērtējums pienācīgā veidā, ņemot vērā katru atsevišķu gadījumu, nosaka, raksturo un novērtē projekta tiešo un netiešo ietekmi uz šādiem faktoriem</w:t>
            </w:r>
            <w:r w:rsidR="00CF43A1" w:rsidRPr="00C57BF9">
              <w:rPr>
                <w:sz w:val="20"/>
                <w:szCs w:val="20"/>
                <w:shd w:val="clear" w:color="auto" w:fill="FFFFFF"/>
              </w:rPr>
              <w:t xml:space="preserve">: b)bioloģisko daudzveidību, īpaši ņemot vērā sugas un dzīvotnes, kas aizsargātas ar Direktīvu 92/43/EEK un Direktīvu 2009/147/EK”. </w:t>
            </w:r>
            <w:r w:rsidR="00ED1E00" w:rsidRPr="00C57BF9">
              <w:rPr>
                <w:sz w:val="20"/>
                <w:szCs w:val="20"/>
              </w:rPr>
              <w:t>Biedrības “Drosme darīt” atzinumā konstatējama faktoloģiska un juridiska neprecizitāte, kas ietekmē secinājumu pamatotību.</w:t>
            </w:r>
          </w:p>
          <w:p w14:paraId="24CBAEB4" w14:textId="77777777" w:rsidR="00F65AE4" w:rsidRPr="00C57BF9" w:rsidRDefault="00F65AE4" w:rsidP="00CF43A1">
            <w:pPr>
              <w:pStyle w:val="NormalWeb"/>
              <w:spacing w:before="0" w:beforeAutospacing="0" w:after="0" w:afterAutospacing="0"/>
              <w:jc w:val="both"/>
              <w:rPr>
                <w:sz w:val="20"/>
                <w:szCs w:val="20"/>
              </w:rPr>
            </w:pPr>
          </w:p>
          <w:p w14:paraId="5EEDEB36" w14:textId="3E811920" w:rsidR="009D68B1" w:rsidRPr="00C57BF9" w:rsidRDefault="00204656" w:rsidP="00CF43A1">
            <w:pPr>
              <w:spacing w:line="240" w:lineRule="auto"/>
              <w:jc w:val="both"/>
              <w:rPr>
                <w:rFonts w:ascii="Times New Roman" w:hAnsi="Times New Roman" w:cs="Times New Roman"/>
                <w:i/>
                <w:iCs/>
                <w:sz w:val="20"/>
                <w:szCs w:val="20"/>
              </w:rPr>
            </w:pPr>
            <w:r w:rsidRPr="00C57BF9">
              <w:rPr>
                <w:rFonts w:ascii="Times New Roman" w:hAnsi="Times New Roman" w:cs="Times New Roman"/>
                <w:sz w:val="20"/>
                <w:szCs w:val="20"/>
              </w:rPr>
              <w:t>Liet</w:t>
            </w:r>
            <w:r w:rsidR="00B62B78" w:rsidRPr="00C57BF9">
              <w:rPr>
                <w:rFonts w:ascii="Times New Roman" w:hAnsi="Times New Roman" w:cs="Times New Roman"/>
                <w:sz w:val="20"/>
                <w:szCs w:val="20"/>
              </w:rPr>
              <w:t>a</w:t>
            </w:r>
            <w:r w:rsidRPr="00C57BF9">
              <w:rPr>
                <w:rFonts w:ascii="Times New Roman" w:hAnsi="Times New Roman" w:cs="Times New Roman"/>
                <w:sz w:val="20"/>
                <w:szCs w:val="20"/>
              </w:rPr>
              <w:t xml:space="preserve"> C-142/16</w:t>
            </w:r>
            <w:r w:rsidR="00B678D8" w:rsidRPr="00C57BF9">
              <w:rPr>
                <w:rFonts w:ascii="Times New Roman" w:hAnsi="Times New Roman" w:cs="Times New Roman"/>
                <w:sz w:val="20"/>
                <w:szCs w:val="20"/>
              </w:rPr>
              <w:t xml:space="preserve"> (Komisija pret Vāciju)</w:t>
            </w:r>
            <w:r w:rsidR="00B62B78" w:rsidRPr="00C57BF9">
              <w:rPr>
                <w:rFonts w:ascii="Times New Roman" w:hAnsi="Times New Roman" w:cs="Times New Roman"/>
                <w:sz w:val="20"/>
                <w:szCs w:val="20"/>
              </w:rPr>
              <w:t xml:space="preserve"> attiecas uz "Moorburg" ogļu elektrostaciju Hamburgā un strīds</w:t>
            </w:r>
            <w:r w:rsidR="00895495" w:rsidRPr="00C57BF9">
              <w:rPr>
                <w:rFonts w:ascii="Times New Roman" w:hAnsi="Times New Roman" w:cs="Times New Roman"/>
                <w:sz w:val="20"/>
                <w:szCs w:val="20"/>
              </w:rPr>
              <w:t xml:space="preserve"> starp lietā iesaistītajām pusēm</w:t>
            </w:r>
            <w:r w:rsidR="00B62B78" w:rsidRPr="00C57BF9">
              <w:rPr>
                <w:rFonts w:ascii="Times New Roman" w:hAnsi="Times New Roman" w:cs="Times New Roman"/>
                <w:sz w:val="20"/>
                <w:szCs w:val="20"/>
              </w:rPr>
              <w:t xml:space="preserve"> bija par Biotopu direktīvu (Natura 2000 teritorijām) un zivju aizsardzību Elbas upē</w:t>
            </w:r>
            <w:r w:rsidR="00285496" w:rsidRPr="00C57BF9">
              <w:rPr>
                <w:rFonts w:ascii="Times New Roman" w:hAnsi="Times New Roman" w:cs="Times New Roman"/>
                <w:sz w:val="20"/>
                <w:szCs w:val="20"/>
              </w:rPr>
              <w:t xml:space="preserve">. </w:t>
            </w:r>
          </w:p>
          <w:p w14:paraId="128461E7" w14:textId="77777777" w:rsidR="006E0AF2" w:rsidRPr="00C57BF9" w:rsidRDefault="006E0AF2" w:rsidP="00CF43A1">
            <w:pPr>
              <w:spacing w:line="240" w:lineRule="auto"/>
              <w:jc w:val="both"/>
              <w:rPr>
                <w:rFonts w:ascii="Times New Roman" w:hAnsi="Times New Roman" w:cs="Times New Roman"/>
                <w:b/>
                <w:bCs/>
                <w:sz w:val="20"/>
                <w:szCs w:val="20"/>
              </w:rPr>
            </w:pPr>
          </w:p>
          <w:p w14:paraId="62AFF114" w14:textId="77777777" w:rsidR="00F071CF" w:rsidRPr="00C57BF9" w:rsidRDefault="008E11A5" w:rsidP="000934EF">
            <w:pPr>
              <w:pStyle w:val="NormalWeb"/>
              <w:spacing w:before="0" w:beforeAutospacing="0" w:after="0" w:afterAutospacing="0"/>
              <w:jc w:val="both"/>
              <w:rPr>
                <w:sz w:val="20"/>
                <w:szCs w:val="20"/>
              </w:rPr>
            </w:pPr>
            <w:r w:rsidRPr="00C57BF9">
              <w:rPr>
                <w:sz w:val="20"/>
                <w:szCs w:val="20"/>
              </w:rPr>
              <w:t xml:space="preserve">IVN procesā nenoliedzami </w:t>
            </w:r>
            <w:r w:rsidR="006E0AF2" w:rsidRPr="00C57BF9">
              <w:rPr>
                <w:sz w:val="20"/>
                <w:szCs w:val="20"/>
              </w:rPr>
              <w:t xml:space="preserve">ir pienākums nodrošināt, lai ietekmes uz vidi novērtējumā tiktu ņemta vērā kumulatīvā ietekme, tomēr šis pienākums </w:t>
            </w:r>
            <w:r w:rsidR="006E0AF2" w:rsidRPr="00C57BF9">
              <w:rPr>
                <w:rStyle w:val="Strong"/>
                <w:rFonts w:eastAsiaTheme="majorEastAsia"/>
                <w:b w:val="0"/>
                <w:bCs w:val="0"/>
                <w:sz w:val="20"/>
                <w:szCs w:val="20"/>
              </w:rPr>
              <w:t>neattiecas uz nenoteiktiem, hipotētiskiem vai tikai iespējamiem nākotnes projektiem</w:t>
            </w:r>
            <w:r w:rsidR="006E0AF2" w:rsidRPr="00C57BF9">
              <w:rPr>
                <w:sz w:val="20"/>
                <w:szCs w:val="20"/>
              </w:rPr>
              <w:t>, par kuriem nav pieņemti konkrēti lēmumi vai kuri nav pietiekami identificējami.</w:t>
            </w:r>
            <w:r w:rsidR="00F071CF" w:rsidRPr="00C57BF9">
              <w:rPr>
                <w:sz w:val="20"/>
                <w:szCs w:val="20"/>
              </w:rPr>
              <w:t xml:space="preserve"> Attiecīgi kumulatīvās ietekmes izvērtēšanas pienākums attiecas uz:</w:t>
            </w:r>
          </w:p>
          <w:p w14:paraId="12C071F2" w14:textId="77777777" w:rsidR="00F071CF" w:rsidRPr="00C57BF9" w:rsidRDefault="00F071CF" w:rsidP="00F071CF">
            <w:pPr>
              <w:pStyle w:val="NormalWeb"/>
              <w:numPr>
                <w:ilvl w:val="0"/>
                <w:numId w:val="12"/>
              </w:numPr>
              <w:spacing w:before="0" w:beforeAutospacing="0" w:after="0" w:afterAutospacing="0"/>
              <w:rPr>
                <w:sz w:val="20"/>
                <w:szCs w:val="20"/>
              </w:rPr>
            </w:pPr>
            <w:r w:rsidRPr="00C57BF9">
              <w:rPr>
                <w:sz w:val="20"/>
                <w:szCs w:val="20"/>
              </w:rPr>
              <w:t>projektiem, kas jau ir īstenoti vai apstiprināti;</w:t>
            </w:r>
          </w:p>
          <w:p w14:paraId="7BE0170B" w14:textId="77777777" w:rsidR="00F071CF" w:rsidRPr="00C57BF9" w:rsidRDefault="00F071CF" w:rsidP="000934EF">
            <w:pPr>
              <w:pStyle w:val="NormalWeb"/>
              <w:numPr>
                <w:ilvl w:val="0"/>
                <w:numId w:val="12"/>
              </w:numPr>
              <w:spacing w:before="0" w:beforeAutospacing="0" w:after="0" w:afterAutospacing="0"/>
              <w:jc w:val="both"/>
              <w:rPr>
                <w:sz w:val="20"/>
                <w:szCs w:val="20"/>
              </w:rPr>
            </w:pPr>
            <w:r w:rsidRPr="00C57BF9">
              <w:rPr>
                <w:sz w:val="20"/>
                <w:szCs w:val="20"/>
              </w:rPr>
              <w:t>projektiem, kuru īstenošana ir pietiekami konkrēta un tiesiski noteikta, bet</w:t>
            </w:r>
            <w:r w:rsidRPr="00C57BF9">
              <w:rPr>
                <w:b/>
                <w:bCs/>
                <w:sz w:val="20"/>
                <w:szCs w:val="20"/>
              </w:rPr>
              <w:t xml:space="preserve"> </w:t>
            </w:r>
            <w:r w:rsidRPr="00C57BF9">
              <w:rPr>
                <w:rStyle w:val="Strong"/>
                <w:rFonts w:eastAsiaTheme="majorEastAsia"/>
                <w:b w:val="0"/>
                <w:bCs w:val="0"/>
                <w:sz w:val="20"/>
                <w:szCs w:val="20"/>
              </w:rPr>
              <w:t>neparedz pienākumu veikt visaptverošu reģionālu vai stratēģisku izvērtējumu par visiem potenciāli iespējamajiem nākotnes projektiem</w:t>
            </w:r>
            <w:r w:rsidRPr="00C57BF9">
              <w:rPr>
                <w:sz w:val="20"/>
                <w:szCs w:val="20"/>
              </w:rPr>
              <w:t>, kas pārsniedz konkrētā IVN procedūras priekšmetu.</w:t>
            </w:r>
          </w:p>
          <w:p w14:paraId="7BAC92BC" w14:textId="5EE101CC" w:rsidR="006E0AF2" w:rsidRPr="00C57BF9" w:rsidRDefault="006E0AF2" w:rsidP="008E11A5">
            <w:pPr>
              <w:pStyle w:val="NormalWeb"/>
              <w:spacing w:before="0" w:beforeAutospacing="0" w:after="0" w:afterAutospacing="0"/>
              <w:rPr>
                <w:sz w:val="20"/>
                <w:szCs w:val="20"/>
              </w:rPr>
            </w:pPr>
          </w:p>
          <w:p w14:paraId="4BA0B46F" w14:textId="77777777" w:rsidR="00152D2B" w:rsidRPr="00C57BF9" w:rsidRDefault="00152D2B" w:rsidP="00CF43A1">
            <w:pPr>
              <w:spacing w:line="240" w:lineRule="auto"/>
              <w:jc w:val="both"/>
              <w:rPr>
                <w:rFonts w:ascii="Times New Roman" w:hAnsi="Times New Roman" w:cs="Times New Roman"/>
                <w:sz w:val="20"/>
                <w:szCs w:val="20"/>
              </w:rPr>
            </w:pPr>
          </w:p>
          <w:p w14:paraId="6C6A8A11" w14:textId="6F4814BF" w:rsidR="00152D2B" w:rsidRPr="00C57BF9" w:rsidRDefault="00152D2B" w:rsidP="00CF43A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Likuma “Par ietekmes uz vidi novērtējumu” 9. pants regulē paredzētās darbības iesnieguma saturu</w:t>
            </w:r>
            <w:r w:rsidR="0034426C" w:rsidRPr="00C57BF9">
              <w:rPr>
                <w:rFonts w:ascii="Times New Roman" w:hAnsi="Times New Roman" w:cs="Times New Roman"/>
                <w:sz w:val="20"/>
                <w:szCs w:val="20"/>
              </w:rPr>
              <w:t xml:space="preserve"> un tam nav ne daļu, ne punktu. </w:t>
            </w:r>
            <w:r w:rsidR="00B54B8F" w:rsidRPr="00C57BF9">
              <w:rPr>
                <w:rFonts w:ascii="Times New Roman" w:hAnsi="Times New Roman" w:cs="Times New Roman"/>
                <w:sz w:val="20"/>
                <w:szCs w:val="20"/>
              </w:rPr>
              <w:t xml:space="preserve">Šī norma attiecas uz </w:t>
            </w:r>
            <w:r w:rsidR="00B54B8F" w:rsidRPr="00C57BF9">
              <w:rPr>
                <w:rStyle w:val="Strong"/>
                <w:rFonts w:ascii="Times New Roman" w:eastAsiaTheme="majorEastAsia" w:hAnsi="Times New Roman" w:cs="Times New Roman"/>
                <w:b w:val="0"/>
                <w:bCs w:val="0"/>
                <w:sz w:val="20"/>
                <w:szCs w:val="20"/>
              </w:rPr>
              <w:t>sākotnējā iesnieguma saturu</w:t>
            </w:r>
            <w:r w:rsidR="00B54B8F" w:rsidRPr="00C57BF9">
              <w:rPr>
                <w:rFonts w:ascii="Times New Roman" w:hAnsi="Times New Roman" w:cs="Times New Roman"/>
                <w:sz w:val="20"/>
                <w:szCs w:val="20"/>
              </w:rPr>
              <w:t xml:space="preserve">, kas tiek iesniegts kompetentajai iestādei IVN procedūras uzsākšanai, nevis uz ietekmes uz vidi novērtējuma ziņojuma (IVN ziņojuma) saturu vai detalizācijas pakāpi. </w:t>
            </w:r>
            <w:r w:rsidR="00ED1E00" w:rsidRPr="00C57BF9">
              <w:rPr>
                <w:rFonts w:ascii="Times New Roman" w:hAnsi="Times New Roman" w:cs="Times New Roman"/>
                <w:sz w:val="20"/>
                <w:szCs w:val="20"/>
              </w:rPr>
              <w:t>Biedrības “Drosme darīt” atzinumā konstatējama faktoloģiska un juridiska neprecizitāte, kas ietekmē secinājumu pamatotību.</w:t>
            </w:r>
          </w:p>
          <w:p w14:paraId="357640EC" w14:textId="77777777" w:rsidR="00090D2F" w:rsidRPr="00C57BF9" w:rsidRDefault="00090D2F" w:rsidP="00CF43A1">
            <w:pPr>
              <w:spacing w:line="240" w:lineRule="auto"/>
              <w:jc w:val="both"/>
              <w:rPr>
                <w:rFonts w:ascii="Times New Roman" w:hAnsi="Times New Roman" w:cs="Times New Roman"/>
                <w:sz w:val="20"/>
                <w:szCs w:val="20"/>
              </w:rPr>
            </w:pPr>
          </w:p>
          <w:p w14:paraId="21F846BC" w14:textId="29042BEF" w:rsidR="00582D79" w:rsidRPr="00C57BF9" w:rsidRDefault="00FE54FA" w:rsidP="00582D7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MK 13.01.20</w:t>
            </w:r>
            <w:r w:rsidR="00A80677" w:rsidRPr="00C57BF9">
              <w:rPr>
                <w:rFonts w:ascii="Times New Roman" w:hAnsi="Times New Roman" w:cs="Times New Roman"/>
                <w:sz w:val="20"/>
                <w:szCs w:val="20"/>
              </w:rPr>
              <w:t>15</w:t>
            </w:r>
            <w:r w:rsidRPr="00C57BF9">
              <w:rPr>
                <w:rFonts w:ascii="Times New Roman" w:hAnsi="Times New Roman" w:cs="Times New Roman"/>
                <w:sz w:val="20"/>
                <w:szCs w:val="20"/>
              </w:rPr>
              <w:t>. noteikumu Nr. 18</w:t>
            </w:r>
            <w:r w:rsidR="0078641C" w:rsidRPr="00C57BF9">
              <w:rPr>
                <w:rFonts w:ascii="Times New Roman" w:hAnsi="Times New Roman" w:cs="Times New Roman"/>
                <w:sz w:val="20"/>
                <w:szCs w:val="20"/>
              </w:rPr>
              <w:t xml:space="preserve"> 28. punkts nosaka “</w:t>
            </w:r>
            <w:r w:rsidR="00384169" w:rsidRPr="00C57BF9">
              <w:rPr>
                <w:rFonts w:ascii="Times New Roman" w:hAnsi="Times New Roman" w:cs="Times New Roman"/>
                <w:sz w:val="20"/>
                <w:szCs w:val="20"/>
                <w:shd w:val="clear" w:color="auto" w:fill="FFFFFF"/>
              </w:rPr>
              <w:t xml:space="preserve">Ierosinātājs apkopo un iesniedz birojā un pašvaldībā sākotnējās sabiedriskās apspriešanas rezultātus (protokolu un citus ar apspriešanu saistītos </w:t>
            </w:r>
            <w:r w:rsidR="00384169" w:rsidRPr="00C57BF9">
              <w:rPr>
                <w:rFonts w:ascii="Times New Roman" w:hAnsi="Times New Roman" w:cs="Times New Roman"/>
                <w:sz w:val="20"/>
                <w:szCs w:val="20"/>
                <w:shd w:val="clear" w:color="auto" w:fill="FFFFFF"/>
              </w:rPr>
              <w:lastRenderedPageBreak/>
              <w:t>materiālus, kā arī publikāciju un paziņojumu kopijas un informāciju par individuālo informēšanu).</w:t>
            </w:r>
            <w:r w:rsidR="0078641C" w:rsidRPr="00C57BF9">
              <w:rPr>
                <w:rFonts w:ascii="Times New Roman" w:hAnsi="Times New Roman" w:cs="Times New Roman"/>
                <w:sz w:val="20"/>
                <w:szCs w:val="20"/>
              </w:rPr>
              <w:t>”</w:t>
            </w:r>
            <w:r w:rsidR="00384169" w:rsidRPr="00C57BF9">
              <w:rPr>
                <w:rFonts w:ascii="Times New Roman" w:hAnsi="Times New Roman" w:cs="Times New Roman"/>
                <w:sz w:val="20"/>
                <w:szCs w:val="20"/>
              </w:rPr>
              <w:t>, t.i., regulējums nav saistīts ar kumulatīvo ietekmju vērtēšanu.</w:t>
            </w:r>
            <w:r w:rsidR="00582D79" w:rsidRPr="00C57BF9">
              <w:rPr>
                <w:rFonts w:ascii="Times New Roman" w:hAnsi="Times New Roman" w:cs="Times New Roman"/>
                <w:sz w:val="20"/>
                <w:szCs w:val="20"/>
              </w:rPr>
              <w:t xml:space="preserve"> </w:t>
            </w:r>
            <w:r w:rsidR="00ED1E00" w:rsidRPr="00C57BF9">
              <w:rPr>
                <w:rFonts w:ascii="Times New Roman" w:hAnsi="Times New Roman" w:cs="Times New Roman"/>
                <w:sz w:val="20"/>
                <w:szCs w:val="20"/>
              </w:rPr>
              <w:t>Biedrības “Drosme darīt” atzinumā konstatējama faktoloģiska un juridiska neprecizitāte, kas ietekmē secinājumu pamatotību.</w:t>
            </w:r>
          </w:p>
          <w:p w14:paraId="290629CD" w14:textId="4CBE538B" w:rsidR="00090D2F" w:rsidRPr="00C57BF9" w:rsidRDefault="00090D2F" w:rsidP="00CF43A1">
            <w:pPr>
              <w:spacing w:line="240" w:lineRule="auto"/>
              <w:jc w:val="both"/>
              <w:rPr>
                <w:rFonts w:ascii="Times New Roman" w:hAnsi="Times New Roman" w:cs="Times New Roman"/>
                <w:sz w:val="20"/>
                <w:szCs w:val="20"/>
              </w:rPr>
            </w:pPr>
          </w:p>
          <w:p w14:paraId="793D3192" w14:textId="77777777" w:rsidR="0034426C" w:rsidRPr="00C57BF9" w:rsidRDefault="0034426C" w:rsidP="00CF43A1">
            <w:pPr>
              <w:spacing w:line="240" w:lineRule="auto"/>
              <w:jc w:val="both"/>
              <w:rPr>
                <w:rFonts w:ascii="Times New Roman" w:hAnsi="Times New Roman" w:cs="Times New Roman"/>
                <w:sz w:val="20"/>
                <w:szCs w:val="20"/>
              </w:rPr>
            </w:pPr>
          </w:p>
          <w:p w14:paraId="7EB54C79" w14:textId="77777777" w:rsidR="00582D79" w:rsidRPr="00C57BF9" w:rsidRDefault="00582D79" w:rsidP="00CF43A1">
            <w:pPr>
              <w:spacing w:line="240" w:lineRule="auto"/>
              <w:jc w:val="both"/>
              <w:rPr>
                <w:rFonts w:ascii="Times New Roman" w:hAnsi="Times New Roman" w:cs="Times New Roman"/>
                <w:sz w:val="20"/>
                <w:szCs w:val="20"/>
              </w:rPr>
            </w:pPr>
          </w:p>
          <w:p w14:paraId="1E9254AE" w14:textId="77777777" w:rsidR="00582D79" w:rsidRPr="00C57BF9" w:rsidRDefault="00582D79" w:rsidP="00CF43A1">
            <w:pPr>
              <w:spacing w:line="240" w:lineRule="auto"/>
              <w:jc w:val="both"/>
              <w:rPr>
                <w:rFonts w:ascii="Times New Roman" w:hAnsi="Times New Roman" w:cs="Times New Roman"/>
                <w:sz w:val="20"/>
                <w:szCs w:val="20"/>
              </w:rPr>
            </w:pPr>
          </w:p>
          <w:p w14:paraId="12C1E271" w14:textId="20162746" w:rsidR="0034426C" w:rsidRPr="00C57BF9" w:rsidRDefault="00582D79" w:rsidP="00CF43A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IVN procesā ir novērtēta kumulatīvā ietekme mijiedarbībai ar projektiem, kas ir identificējami.</w:t>
            </w:r>
          </w:p>
          <w:p w14:paraId="25C9EAE7" w14:textId="5E9B5642" w:rsidR="0034426C" w:rsidRPr="00C57BF9" w:rsidRDefault="0034426C" w:rsidP="00CF43A1">
            <w:pPr>
              <w:spacing w:line="240" w:lineRule="auto"/>
              <w:jc w:val="both"/>
              <w:rPr>
                <w:rFonts w:ascii="Times New Roman" w:hAnsi="Times New Roman" w:cs="Times New Roman"/>
                <w:sz w:val="20"/>
                <w:szCs w:val="20"/>
              </w:rPr>
            </w:pPr>
          </w:p>
        </w:tc>
      </w:tr>
      <w:tr w:rsidR="0031676F" w:rsidRPr="00C57BF9" w14:paraId="08764297" w14:textId="77777777" w:rsidTr="007B2595">
        <w:tc>
          <w:tcPr>
            <w:tcW w:w="6091" w:type="dxa"/>
          </w:tcPr>
          <w:p w14:paraId="357A71D1" w14:textId="77777777" w:rsidR="0080181B" w:rsidRPr="00C57BF9" w:rsidRDefault="004647CB" w:rsidP="00A27241">
            <w:pPr>
              <w:tabs>
                <w:tab w:val="left" w:pos="220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11[2.2.] Nepietiekams ornitoloģiskais monitorings.</w:t>
            </w:r>
          </w:p>
          <w:p w14:paraId="6B005E0E" w14:textId="77777777" w:rsidR="00E5215A" w:rsidRPr="00C57BF9" w:rsidRDefault="004647CB" w:rsidP="00A27241">
            <w:pPr>
              <w:tabs>
                <w:tab w:val="left" w:pos="220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1. K2 Ventum projektam ornitologiskais monitorings tika veikts tikai 2022-2023 (2</w:t>
            </w:r>
            <w:r w:rsidR="00507D23" w:rsidRPr="00C57BF9">
              <w:rPr>
                <w:rFonts w:ascii="Times New Roman" w:hAnsi="Times New Roman" w:cs="Times New Roman"/>
                <w:sz w:val="20"/>
                <w:szCs w:val="20"/>
              </w:rPr>
              <w:t xml:space="preserve"> </w:t>
            </w:r>
            <w:r w:rsidRPr="00C57BF9">
              <w:rPr>
                <w:rFonts w:ascii="Times New Roman" w:hAnsi="Times New Roman" w:cs="Times New Roman"/>
                <w:sz w:val="20"/>
                <w:szCs w:val="20"/>
              </w:rPr>
              <w:t>gadi); 2. Eksperti norāda, ka uzticamam migrācijas maršrutu novērtējumam</w:t>
            </w:r>
            <w:r w:rsidR="00507D23" w:rsidRPr="00C57BF9">
              <w:rPr>
                <w:rFonts w:ascii="Times New Roman" w:hAnsi="Times New Roman" w:cs="Times New Roman"/>
                <w:sz w:val="20"/>
                <w:szCs w:val="20"/>
              </w:rPr>
              <w:t xml:space="preserve"> </w:t>
            </w:r>
            <w:r w:rsidRPr="00C57BF9">
              <w:rPr>
                <w:rFonts w:ascii="Times New Roman" w:hAnsi="Times New Roman" w:cs="Times New Roman"/>
                <w:sz w:val="20"/>
                <w:szCs w:val="20"/>
              </w:rPr>
              <w:t>nepieciešami vismaz 12 mēneši pilna gada cikla dati vai vairāki gadi, lai identificētu</w:t>
            </w:r>
            <w:r w:rsidR="00507D23" w:rsidRPr="00C57BF9">
              <w:rPr>
                <w:rFonts w:ascii="Times New Roman" w:hAnsi="Times New Roman" w:cs="Times New Roman"/>
                <w:sz w:val="20"/>
                <w:szCs w:val="20"/>
              </w:rPr>
              <w:t xml:space="preserve"> </w:t>
            </w:r>
            <w:r w:rsidRPr="00C57BF9">
              <w:rPr>
                <w:rFonts w:ascii="Times New Roman" w:hAnsi="Times New Roman" w:cs="Times New Roman"/>
                <w:sz w:val="20"/>
                <w:szCs w:val="20"/>
              </w:rPr>
              <w:t>iespējamās variācijas starp gadiem; 3.</w:t>
            </w:r>
            <w:r w:rsidR="00F34FBB" w:rsidRPr="00C57BF9">
              <w:rPr>
                <w:rFonts w:ascii="Times New Roman" w:hAnsi="Times New Roman" w:cs="Times New Roman"/>
                <w:sz w:val="20"/>
                <w:szCs w:val="20"/>
              </w:rPr>
              <w:t> </w:t>
            </w:r>
            <w:r w:rsidRPr="00C57BF9">
              <w:rPr>
                <w:rFonts w:ascii="Times New Roman" w:hAnsi="Times New Roman" w:cs="Times New Roman"/>
                <w:sz w:val="20"/>
                <w:szCs w:val="20"/>
              </w:rPr>
              <w:t>IVN ziņojumā norādīts, ka teritoriju apsekoja</w:t>
            </w:r>
            <w:r w:rsidR="00F34FBB" w:rsidRPr="00C57BF9">
              <w:rPr>
                <w:rFonts w:ascii="Times New Roman" w:hAnsi="Times New Roman" w:cs="Times New Roman"/>
                <w:sz w:val="20"/>
                <w:szCs w:val="20"/>
              </w:rPr>
              <w:t xml:space="preserve"> </w:t>
            </w:r>
            <w:r w:rsidRPr="00C57BF9">
              <w:rPr>
                <w:rFonts w:ascii="Times New Roman" w:hAnsi="Times New Roman" w:cs="Times New Roman"/>
                <w:sz w:val="20"/>
                <w:szCs w:val="20"/>
              </w:rPr>
              <w:t>245 reizes, bet: - Nav skaidrs, cik bieži apsekojumi notika migrācijas sezonās</w:t>
            </w:r>
            <w:r w:rsidRPr="00C57BF9">
              <w:rPr>
                <w:rFonts w:ascii="Times New Roman" w:hAnsi="Times New Roman" w:cs="Times New Roman"/>
                <w:sz w:val="20"/>
                <w:szCs w:val="20"/>
              </w:rPr>
              <w:br/>
              <w:t>(pavasaris, rudens); - Nav skaidrs, vai apsekojumi notika dažādos diennakts laikos</w:t>
            </w:r>
            <w:r w:rsidR="00F34FBB" w:rsidRPr="00C57BF9">
              <w:rPr>
                <w:rFonts w:ascii="Times New Roman" w:hAnsi="Times New Roman" w:cs="Times New Roman"/>
                <w:sz w:val="20"/>
                <w:szCs w:val="20"/>
              </w:rPr>
              <w:t xml:space="preserve"> </w:t>
            </w:r>
            <w:r w:rsidRPr="00C57BF9">
              <w:rPr>
                <w:rFonts w:ascii="Times New Roman" w:hAnsi="Times New Roman" w:cs="Times New Roman"/>
                <w:sz w:val="20"/>
                <w:szCs w:val="20"/>
              </w:rPr>
              <w:t>(dienas un nakts migrācijas); - Nav skaidrs, vai izmantoti radari vai termovizijas</w:t>
            </w:r>
            <w:r w:rsidR="00F34FBB" w:rsidRPr="00C57BF9">
              <w:rPr>
                <w:rFonts w:ascii="Times New Roman" w:hAnsi="Times New Roman" w:cs="Times New Roman"/>
                <w:sz w:val="20"/>
                <w:szCs w:val="20"/>
              </w:rPr>
              <w:t xml:space="preserve"> </w:t>
            </w:r>
            <w:r w:rsidRPr="00C57BF9">
              <w:rPr>
                <w:rFonts w:ascii="Times New Roman" w:hAnsi="Times New Roman" w:cs="Times New Roman"/>
                <w:sz w:val="20"/>
                <w:szCs w:val="20"/>
              </w:rPr>
              <w:t>iekārtas naktī migrojošo putnu fiksēšanai; 4.</w:t>
            </w:r>
            <w:r w:rsidR="007161A7" w:rsidRPr="00C57BF9">
              <w:rPr>
                <w:rFonts w:ascii="Times New Roman" w:hAnsi="Times New Roman" w:cs="Times New Roman"/>
                <w:sz w:val="20"/>
                <w:szCs w:val="20"/>
              </w:rPr>
              <w:t> </w:t>
            </w:r>
            <w:r w:rsidRPr="00C57BF9">
              <w:rPr>
                <w:rFonts w:ascii="Times New Roman" w:hAnsi="Times New Roman" w:cs="Times New Roman"/>
                <w:sz w:val="20"/>
                <w:szCs w:val="20"/>
              </w:rPr>
              <w:t>Teritorija atrodas 5 km no Baltijas jūras</w:t>
            </w:r>
            <w:r w:rsidR="00E7650C" w:rsidRPr="00C57BF9">
              <w:rPr>
                <w:rFonts w:ascii="Times New Roman" w:hAnsi="Times New Roman" w:cs="Times New Roman"/>
                <w:sz w:val="20"/>
                <w:szCs w:val="20"/>
              </w:rPr>
              <w:t xml:space="preserve"> </w:t>
            </w:r>
            <w:r w:rsidRPr="00C57BF9">
              <w:rPr>
                <w:rFonts w:ascii="Times New Roman" w:hAnsi="Times New Roman" w:cs="Times New Roman"/>
                <w:sz w:val="20"/>
                <w:szCs w:val="20"/>
              </w:rPr>
              <w:t>piekrastes - nozīmīgs putnu migrācijas koridors; 5. Tuvumā atrodas 22 īpaši</w:t>
            </w:r>
            <w:r w:rsidR="00F259F0"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aizsargājamas putnu sugas, tostarp: - Melnais stārķis (Ciconia nigra) </w:t>
            </w:r>
            <w:r w:rsidR="00014F56" w:rsidRPr="00C57BF9">
              <w:rPr>
                <w:rFonts w:ascii="Times New Roman" w:hAnsi="Times New Roman" w:cs="Times New Roman"/>
                <w:sz w:val="20"/>
                <w:szCs w:val="20"/>
              </w:rPr>
              <w:t>–</w:t>
            </w:r>
            <w:r w:rsidRPr="00C57BF9">
              <w:rPr>
                <w:rFonts w:ascii="Times New Roman" w:hAnsi="Times New Roman" w:cs="Times New Roman"/>
                <w:sz w:val="20"/>
                <w:szCs w:val="20"/>
              </w:rPr>
              <w:t xml:space="preserve"> Putnu</w:t>
            </w:r>
            <w:r w:rsidR="00014F56" w:rsidRPr="00C57BF9">
              <w:rPr>
                <w:rFonts w:ascii="Times New Roman" w:hAnsi="Times New Roman" w:cs="Times New Roman"/>
                <w:sz w:val="20"/>
                <w:szCs w:val="20"/>
              </w:rPr>
              <w:t xml:space="preserve"> </w:t>
            </w:r>
            <w:r w:rsidRPr="00C57BF9">
              <w:rPr>
                <w:rFonts w:ascii="Times New Roman" w:hAnsi="Times New Roman" w:cs="Times New Roman"/>
                <w:sz w:val="20"/>
                <w:szCs w:val="20"/>
              </w:rPr>
              <w:t>direktīvas I</w:t>
            </w:r>
            <w:r w:rsidR="00014F56" w:rsidRPr="00C57BF9">
              <w:rPr>
                <w:rFonts w:ascii="Times New Roman" w:hAnsi="Times New Roman" w:cs="Times New Roman"/>
                <w:sz w:val="20"/>
                <w:szCs w:val="20"/>
              </w:rPr>
              <w:t xml:space="preserve"> </w:t>
            </w:r>
            <w:r w:rsidRPr="00C57BF9">
              <w:rPr>
                <w:rFonts w:ascii="Times New Roman" w:hAnsi="Times New Roman" w:cs="Times New Roman"/>
                <w:sz w:val="20"/>
                <w:szCs w:val="20"/>
              </w:rPr>
              <w:t>pielikuma suga; - Jūras ērglis (Haliaeetus albicilla) - Putnu direktīvas I</w:t>
            </w:r>
            <w:r w:rsidRPr="00C57BF9">
              <w:rPr>
                <w:rFonts w:ascii="Times New Roman" w:hAnsi="Times New Roman" w:cs="Times New Roman"/>
                <w:sz w:val="20"/>
                <w:szCs w:val="20"/>
              </w:rPr>
              <w:br/>
              <w:t>pielikuma suga; - Zivju ērglis (Pandion haliaetus) - Putnu direktīvas I pielikuma suga; -</w:t>
            </w:r>
            <w:r w:rsidR="00014F56" w:rsidRPr="00C57BF9">
              <w:rPr>
                <w:rFonts w:ascii="Times New Roman" w:hAnsi="Times New Roman" w:cs="Times New Roman"/>
                <w:sz w:val="20"/>
                <w:szCs w:val="20"/>
              </w:rPr>
              <w:t xml:space="preserve"> </w:t>
            </w:r>
            <w:r w:rsidRPr="00C57BF9">
              <w:rPr>
                <w:rFonts w:ascii="Times New Roman" w:hAnsi="Times New Roman" w:cs="Times New Roman"/>
                <w:sz w:val="20"/>
                <w:szCs w:val="20"/>
              </w:rPr>
              <w:t>Mazais ērglis kliedzējs (Clanga pomarina); - Grieze</w:t>
            </w:r>
            <w:r w:rsidR="00D62FFC" w:rsidRPr="00C57BF9">
              <w:rPr>
                <w:rFonts w:ascii="Times New Roman" w:hAnsi="Times New Roman" w:cs="Times New Roman"/>
                <w:sz w:val="20"/>
                <w:szCs w:val="20"/>
              </w:rPr>
              <w:t xml:space="preserve"> </w:t>
            </w:r>
            <w:r w:rsidRPr="00C57BF9">
              <w:rPr>
                <w:rFonts w:ascii="Times New Roman" w:hAnsi="Times New Roman" w:cs="Times New Roman"/>
                <w:sz w:val="20"/>
                <w:szCs w:val="20"/>
              </w:rPr>
              <w:t>(Circus cyaneus); - Melnais</w:t>
            </w:r>
            <w:r w:rsidR="00D62FFC" w:rsidRPr="00C57BF9">
              <w:rPr>
                <w:rFonts w:ascii="Times New Roman" w:hAnsi="Times New Roman" w:cs="Times New Roman"/>
                <w:sz w:val="20"/>
                <w:szCs w:val="20"/>
              </w:rPr>
              <w:t xml:space="preserve"> </w:t>
            </w:r>
            <w:r w:rsidRPr="00C57BF9">
              <w:rPr>
                <w:rFonts w:ascii="Times New Roman" w:hAnsi="Times New Roman" w:cs="Times New Roman"/>
                <w:sz w:val="20"/>
                <w:szCs w:val="20"/>
              </w:rPr>
              <w:t>stārķis (Ciconia nigra).</w:t>
            </w:r>
          </w:p>
          <w:p w14:paraId="64BFD2B0"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32FECA06"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543F510C"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730F34D9"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15A132F0"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018A23EC"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6ED314F7"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2CEF2D40"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31017F94"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7EA69BAF"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6346F335"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2BFDF04F"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31E4BEA4"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54E2401F"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770D86EB"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11324330"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7EAAEC1D"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3E14AFE4"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0877617D"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4848A97F"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2FD62149"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3B9A4FBD"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3CAB1F1B"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0C9EED4E"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25216AB7"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59861B84"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3EF7EF7D"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711C0451"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29014683"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2275AE2E"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209CFF90"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52C12CC5"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2D8364CF" w14:textId="77777777" w:rsidR="00252B41" w:rsidRPr="00C57BF9" w:rsidRDefault="00252B41" w:rsidP="00A27241">
            <w:pPr>
              <w:tabs>
                <w:tab w:val="left" w:pos="2200"/>
              </w:tabs>
              <w:spacing w:line="240" w:lineRule="auto"/>
              <w:jc w:val="both"/>
              <w:rPr>
                <w:rFonts w:ascii="Times New Roman" w:hAnsi="Times New Roman" w:cs="Times New Roman"/>
                <w:sz w:val="20"/>
                <w:szCs w:val="20"/>
              </w:rPr>
            </w:pPr>
          </w:p>
          <w:p w14:paraId="49366E93" w14:textId="4D43594A" w:rsidR="00D62FFC" w:rsidRPr="00C57BF9" w:rsidRDefault="004647CB" w:rsidP="00A27241">
            <w:pPr>
              <w:tabs>
                <w:tab w:val="left" w:pos="220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p>
          <w:p w14:paraId="3009121C" w14:textId="77777777" w:rsidR="001C0ABE" w:rsidRPr="00C57BF9" w:rsidRDefault="001C0ABE" w:rsidP="00A27241">
            <w:pPr>
              <w:tabs>
                <w:tab w:val="left" w:pos="220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a) </w:t>
            </w:r>
            <w:r w:rsidR="004647CB" w:rsidRPr="00C57BF9">
              <w:rPr>
                <w:rFonts w:ascii="Times New Roman" w:hAnsi="Times New Roman" w:cs="Times New Roman"/>
                <w:sz w:val="20"/>
                <w:szCs w:val="20"/>
              </w:rPr>
              <w:t>Direktīvas 2009/147/EK (Putnu direktīva) 4. panta pārkāpums.</w:t>
            </w:r>
            <w:r w:rsidR="004647CB" w:rsidRPr="00C57BF9">
              <w:rPr>
                <w:rFonts w:ascii="Times New Roman" w:hAnsi="Times New Roman" w:cs="Times New Roman"/>
                <w:sz w:val="20"/>
                <w:szCs w:val="20"/>
              </w:rPr>
              <w:br/>
              <w:t>4. panta 1. punkts: &gt; “Attiecībā uz I pielikumā uzskaitītajām sugām dalībvalstīs veic</w:t>
            </w:r>
            <w:r w:rsidR="006C4C8D" w:rsidRPr="00C57BF9">
              <w:rPr>
                <w:rFonts w:ascii="Times New Roman" w:hAnsi="Times New Roman" w:cs="Times New Roman"/>
                <w:sz w:val="20"/>
                <w:szCs w:val="20"/>
              </w:rPr>
              <w:t xml:space="preserve"> </w:t>
            </w:r>
            <w:r w:rsidR="004647CB" w:rsidRPr="00C57BF9">
              <w:rPr>
                <w:rFonts w:ascii="Times New Roman" w:hAnsi="Times New Roman" w:cs="Times New Roman"/>
                <w:sz w:val="20"/>
                <w:szCs w:val="20"/>
              </w:rPr>
              <w:t>īpašus aizsardzības pasākumus to dzīvotņu aizsardzībai, lai nodrošinātu šo sugu</w:t>
            </w:r>
            <w:r w:rsidR="006C4C8D" w:rsidRPr="00C57BF9">
              <w:rPr>
                <w:rFonts w:ascii="Times New Roman" w:hAnsi="Times New Roman" w:cs="Times New Roman"/>
                <w:sz w:val="20"/>
                <w:szCs w:val="20"/>
              </w:rPr>
              <w:t xml:space="preserve"> </w:t>
            </w:r>
            <w:r w:rsidR="004647CB" w:rsidRPr="00C57BF9">
              <w:rPr>
                <w:rFonts w:ascii="Times New Roman" w:hAnsi="Times New Roman" w:cs="Times New Roman"/>
                <w:sz w:val="20"/>
                <w:szCs w:val="20"/>
              </w:rPr>
              <w:t>izdzīvošanu un vairošanos to izplatības areālā.”</w:t>
            </w:r>
            <w:r w:rsidR="004647CB" w:rsidRPr="00C57BF9">
              <w:rPr>
                <w:rFonts w:ascii="Times New Roman" w:hAnsi="Times New Roman" w:cs="Times New Roman"/>
                <w:sz w:val="20"/>
                <w:szCs w:val="20"/>
              </w:rPr>
              <w:br/>
              <w:t>4. panta 2. punkts: &gt; “Dalībvalstis veic līdzīgus pasākumus attiecībā uz regulāri</w:t>
            </w:r>
            <w:r w:rsidRPr="00C57BF9">
              <w:rPr>
                <w:rFonts w:ascii="Times New Roman" w:hAnsi="Times New Roman" w:cs="Times New Roman"/>
                <w:sz w:val="20"/>
                <w:szCs w:val="20"/>
              </w:rPr>
              <w:t xml:space="preserve"> </w:t>
            </w:r>
            <w:r w:rsidR="004647CB" w:rsidRPr="00C57BF9">
              <w:rPr>
                <w:rFonts w:ascii="Times New Roman" w:hAnsi="Times New Roman" w:cs="Times New Roman"/>
                <w:sz w:val="20"/>
                <w:szCs w:val="20"/>
              </w:rPr>
              <w:t>parādošajās migrējošajām sugām, kas nav minētas I pielikumā,</w:t>
            </w:r>
            <w:r w:rsidRPr="00C57BF9">
              <w:rPr>
                <w:rFonts w:ascii="Times New Roman" w:hAnsi="Times New Roman" w:cs="Times New Roman"/>
                <w:sz w:val="20"/>
                <w:szCs w:val="20"/>
              </w:rPr>
              <w:t xml:space="preserve"> </w:t>
            </w:r>
            <w:r w:rsidR="004647CB" w:rsidRPr="00C57BF9">
              <w:rPr>
                <w:rFonts w:ascii="Times New Roman" w:hAnsi="Times New Roman" w:cs="Times New Roman"/>
                <w:sz w:val="20"/>
                <w:szCs w:val="20"/>
              </w:rPr>
              <w:t>ņemot vērā to</w:t>
            </w:r>
            <w:r w:rsidRPr="00C57BF9">
              <w:rPr>
                <w:rFonts w:ascii="Times New Roman" w:hAnsi="Times New Roman" w:cs="Times New Roman"/>
                <w:sz w:val="20"/>
                <w:szCs w:val="20"/>
              </w:rPr>
              <w:t xml:space="preserve"> </w:t>
            </w:r>
            <w:r w:rsidR="004647CB" w:rsidRPr="00C57BF9">
              <w:rPr>
                <w:rFonts w:ascii="Times New Roman" w:hAnsi="Times New Roman" w:cs="Times New Roman"/>
                <w:sz w:val="20"/>
                <w:szCs w:val="20"/>
              </w:rPr>
              <w:t>migrācijas vajadzības.”</w:t>
            </w:r>
          </w:p>
          <w:p w14:paraId="2A37D124" w14:textId="5B467B18" w:rsidR="001C0ABE" w:rsidRPr="00C57BF9" w:rsidRDefault="004647CB" w:rsidP="00A27241">
            <w:pPr>
              <w:tabs>
                <w:tab w:val="left" w:pos="2200"/>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Eiropas Komisijas vadlīnijas:</w:t>
            </w:r>
          </w:p>
          <w:p w14:paraId="5419B960" w14:textId="77777777" w:rsidR="00D600CD" w:rsidRPr="00C57BF9" w:rsidRDefault="004647CB" w:rsidP="00A2724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Dokumentā “Wind energy developments and Natura 2000” (2020) Komisija norāda: &gt;</w:t>
            </w:r>
            <w:r w:rsidR="00D600CD"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“Putnu monitoringam vismaz viena pilna gada cikls, </w:t>
            </w:r>
            <w:r w:rsidRPr="00C57BF9">
              <w:rPr>
                <w:rFonts w:ascii="Times New Roman" w:hAnsi="Times New Roman" w:cs="Times New Roman"/>
                <w:sz w:val="20"/>
                <w:szCs w:val="20"/>
              </w:rPr>
              <w:lastRenderedPageBreak/>
              <w:t>bet vēlams 3 gadi, lai identificētu</w:t>
            </w:r>
            <w:r w:rsidR="00D600CD" w:rsidRPr="00C57BF9">
              <w:rPr>
                <w:rFonts w:ascii="Times New Roman" w:hAnsi="Times New Roman" w:cs="Times New Roman"/>
                <w:sz w:val="20"/>
                <w:szCs w:val="20"/>
              </w:rPr>
              <w:t xml:space="preserve"> </w:t>
            </w:r>
            <w:r w:rsidRPr="00C57BF9">
              <w:rPr>
                <w:rFonts w:ascii="Times New Roman" w:hAnsi="Times New Roman" w:cs="Times New Roman"/>
                <w:sz w:val="20"/>
                <w:szCs w:val="20"/>
              </w:rPr>
              <w:t>iespējamās svārstības starp gadiem.”</w:t>
            </w:r>
            <w:r w:rsidRPr="00C57BF9">
              <w:rPr>
                <w:rFonts w:ascii="Times New Roman" w:hAnsi="Times New Roman" w:cs="Times New Roman"/>
                <w:sz w:val="20"/>
                <w:szCs w:val="20"/>
              </w:rPr>
              <w:br/>
              <w:t>EUROBATS vadlīnijas:</w:t>
            </w:r>
          </w:p>
          <w:p w14:paraId="7B4E2FE8" w14:textId="77777777" w:rsidR="00106535" w:rsidRPr="00C57BF9" w:rsidRDefault="004647CB" w:rsidP="00A2724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Dokumentā “Guidelines for consideration of bats in wind farm projects” (2014): &gt;</w:t>
            </w:r>
            <w:r w:rsidR="00106535" w:rsidRPr="00C57BF9">
              <w:rPr>
                <w:rFonts w:ascii="Times New Roman" w:hAnsi="Times New Roman" w:cs="Times New Roman"/>
                <w:sz w:val="20"/>
                <w:szCs w:val="20"/>
              </w:rPr>
              <w:t xml:space="preserve"> </w:t>
            </w:r>
            <w:r w:rsidRPr="00C57BF9">
              <w:rPr>
                <w:rFonts w:ascii="Times New Roman" w:hAnsi="Times New Roman" w:cs="Times New Roman"/>
                <w:sz w:val="20"/>
                <w:szCs w:val="20"/>
              </w:rPr>
              <w:t>“Sikspārņu monitoringam nepieciešami vismaz 2 pilni gadi ar intensīviem</w:t>
            </w:r>
            <w:r w:rsidR="00106535" w:rsidRPr="00C57BF9">
              <w:rPr>
                <w:rFonts w:ascii="Times New Roman" w:hAnsi="Times New Roman" w:cs="Times New Roman"/>
                <w:sz w:val="20"/>
                <w:szCs w:val="20"/>
              </w:rPr>
              <w:t xml:space="preserve"> </w:t>
            </w:r>
            <w:r w:rsidRPr="00C57BF9">
              <w:rPr>
                <w:rFonts w:ascii="Times New Roman" w:hAnsi="Times New Roman" w:cs="Times New Roman"/>
                <w:sz w:val="20"/>
                <w:szCs w:val="20"/>
              </w:rPr>
              <w:t>apsekojumiem migrācijas un vairošanās sezonās.”</w:t>
            </w:r>
            <w:r w:rsidRPr="00C57BF9">
              <w:rPr>
                <w:rFonts w:ascii="Times New Roman" w:hAnsi="Times New Roman" w:cs="Times New Roman"/>
                <w:sz w:val="20"/>
                <w:szCs w:val="20"/>
              </w:rPr>
              <w:br/>
              <w:t>Piemērojamība K2 Ventum: - Monitorings veikts tikai 2 gadus - tas ir zemākais</w:t>
            </w:r>
            <w:r w:rsidR="00106535" w:rsidRPr="00C57BF9">
              <w:rPr>
                <w:rFonts w:ascii="Times New Roman" w:hAnsi="Times New Roman" w:cs="Times New Roman"/>
                <w:sz w:val="20"/>
                <w:szCs w:val="20"/>
              </w:rPr>
              <w:t xml:space="preserve"> </w:t>
            </w:r>
            <w:r w:rsidRPr="00C57BF9">
              <w:rPr>
                <w:rFonts w:ascii="Times New Roman" w:hAnsi="Times New Roman" w:cs="Times New Roman"/>
                <w:sz w:val="20"/>
                <w:szCs w:val="20"/>
              </w:rPr>
              <w:t>pieņemamais minimums; - Nav skaidrs, vai monitorings bija pietiekami intensīvs; -Nav izmantoti mūsdienu tehnoloģiskie risinājumi (radari, termovizija).</w:t>
            </w:r>
          </w:p>
          <w:p w14:paraId="4F41C9F0" w14:textId="77777777" w:rsidR="00562B99" w:rsidRPr="00C57BF9" w:rsidRDefault="004647CB" w:rsidP="00A2724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12b) Direktīvas 92/43/EEK (Biotopu direktīva) 6. panta 3. punkta pārkāpums</w:t>
            </w:r>
            <w:r w:rsidRPr="00C57BF9">
              <w:rPr>
                <w:rFonts w:ascii="Times New Roman" w:hAnsi="Times New Roman" w:cs="Times New Roman"/>
                <w:sz w:val="20"/>
                <w:szCs w:val="20"/>
              </w:rPr>
              <w:br/>
              <w:t>6. panta 3. punkts: &gt; “Jebkuram plānam vai projektam, kas nav tieši saistīts ar</w:t>
            </w:r>
            <w:r w:rsidR="00562B99" w:rsidRPr="00C57BF9">
              <w:rPr>
                <w:rFonts w:ascii="Times New Roman" w:hAnsi="Times New Roman" w:cs="Times New Roman"/>
                <w:sz w:val="20"/>
                <w:szCs w:val="20"/>
              </w:rPr>
              <w:t xml:space="preserve"> </w:t>
            </w:r>
            <w:r w:rsidRPr="00C57BF9">
              <w:rPr>
                <w:rFonts w:ascii="Times New Roman" w:hAnsi="Times New Roman" w:cs="Times New Roman"/>
                <w:sz w:val="20"/>
                <w:szCs w:val="20"/>
              </w:rPr>
              <w:t>teritorijas aizsardzības pārvaldību vai nav nepieciešams šādai pārvaldībai, bet var</w:t>
            </w:r>
            <w:r w:rsidR="00562B99" w:rsidRPr="00C57BF9">
              <w:rPr>
                <w:rFonts w:ascii="Times New Roman" w:hAnsi="Times New Roman" w:cs="Times New Roman"/>
                <w:sz w:val="20"/>
                <w:szCs w:val="20"/>
              </w:rPr>
              <w:t xml:space="preserve"> </w:t>
            </w:r>
            <w:r w:rsidRPr="00C57BF9">
              <w:rPr>
                <w:rFonts w:ascii="Times New Roman" w:hAnsi="Times New Roman" w:cs="Times New Roman"/>
                <w:sz w:val="20"/>
                <w:szCs w:val="20"/>
              </w:rPr>
              <w:t>būtiski ietekmēt šo teritoriju, gan atsevišķi, gan kopā ar citiem plāniem vai projektiem,</w:t>
            </w:r>
            <w:r w:rsidR="00562B99" w:rsidRPr="00C57BF9">
              <w:rPr>
                <w:rFonts w:ascii="Times New Roman" w:hAnsi="Times New Roman" w:cs="Times New Roman"/>
                <w:sz w:val="20"/>
                <w:szCs w:val="20"/>
              </w:rPr>
              <w:t xml:space="preserve"> </w:t>
            </w:r>
            <w:r w:rsidRPr="00C57BF9">
              <w:rPr>
                <w:rFonts w:ascii="Times New Roman" w:hAnsi="Times New Roman" w:cs="Times New Roman"/>
                <w:sz w:val="20"/>
                <w:szCs w:val="20"/>
              </w:rPr>
              <w:t>veic atbilstošu novērtējumu par tā ietekmi uz teritoriju.”</w:t>
            </w:r>
          </w:p>
          <w:p w14:paraId="543E3111" w14:textId="67D3653B" w:rsidR="007660AE" w:rsidRPr="00C57BF9" w:rsidRDefault="004647CB" w:rsidP="00A2724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Ko ietver jēdziens atbilstošs novērtējums: -Pietiekams datu apjoms - ne tikai 2 gadi;</w:t>
            </w:r>
            <w:r w:rsidR="007660AE" w:rsidRPr="00C57BF9">
              <w:rPr>
                <w:rFonts w:ascii="Times New Roman" w:hAnsi="Times New Roman" w:cs="Times New Roman"/>
                <w:sz w:val="20"/>
                <w:szCs w:val="20"/>
              </w:rPr>
              <w:t xml:space="preserve"> </w:t>
            </w:r>
            <w:r w:rsidRPr="00C57BF9">
              <w:rPr>
                <w:rFonts w:ascii="Times New Roman" w:hAnsi="Times New Roman" w:cs="Times New Roman"/>
                <w:sz w:val="20"/>
                <w:szCs w:val="20"/>
              </w:rPr>
              <w:t>Zinātniski pamatota metodoloģija; -Piesardzības princips - ja ir šaubas, tad papildu</w:t>
            </w:r>
            <w:r w:rsidR="007660AE" w:rsidRPr="00C57BF9">
              <w:rPr>
                <w:rFonts w:ascii="Times New Roman" w:hAnsi="Times New Roman" w:cs="Times New Roman"/>
                <w:sz w:val="20"/>
                <w:szCs w:val="20"/>
              </w:rPr>
              <w:t xml:space="preserve"> </w:t>
            </w:r>
            <w:r w:rsidRPr="00C57BF9">
              <w:rPr>
                <w:rFonts w:ascii="Times New Roman" w:hAnsi="Times New Roman" w:cs="Times New Roman"/>
                <w:sz w:val="20"/>
                <w:szCs w:val="20"/>
              </w:rPr>
              <w:t>pētījumi.</w:t>
            </w:r>
          </w:p>
          <w:p w14:paraId="0BBA0502" w14:textId="77777777" w:rsidR="00253BD2" w:rsidRPr="00C57BF9" w:rsidRDefault="004647CB" w:rsidP="00A2724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gadījumā “atbilstošs novērtējums” nav veikts.</w:t>
            </w:r>
          </w:p>
          <w:p w14:paraId="675B0E09" w14:textId="77777777" w:rsidR="00253BD2" w:rsidRPr="00C57BF9" w:rsidRDefault="004647CB" w:rsidP="00A2724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c) IVN likuma 9. panta 1. daļas 9. punkta pārkāpums.</w:t>
            </w:r>
            <w:r w:rsidRPr="00C57BF9">
              <w:rPr>
                <w:rFonts w:ascii="Times New Roman" w:hAnsi="Times New Roman" w:cs="Times New Roman"/>
                <w:sz w:val="20"/>
                <w:szCs w:val="20"/>
              </w:rPr>
              <w:br/>
              <w:t>9. panta 1. daļas 9. punkts: &gt; “Ziņojumā iekļauj informāciju par paredzētās darbības</w:t>
            </w:r>
            <w:r w:rsidR="00253BD2" w:rsidRPr="00C57BF9">
              <w:rPr>
                <w:rFonts w:ascii="Times New Roman" w:hAnsi="Times New Roman" w:cs="Times New Roman"/>
                <w:sz w:val="20"/>
                <w:szCs w:val="20"/>
              </w:rPr>
              <w:t xml:space="preserve"> </w:t>
            </w:r>
            <w:r w:rsidRPr="00C57BF9">
              <w:rPr>
                <w:rFonts w:ascii="Times New Roman" w:hAnsi="Times New Roman" w:cs="Times New Roman"/>
                <w:sz w:val="20"/>
                <w:szCs w:val="20"/>
              </w:rPr>
              <w:t>ietekmi uz bioloģisko daudzveidību.”</w:t>
            </w:r>
          </w:p>
          <w:p w14:paraId="531BAF61" w14:textId="77777777" w:rsidR="0091125F" w:rsidRPr="00C57BF9" w:rsidRDefault="0091125F" w:rsidP="00A27241">
            <w:pPr>
              <w:spacing w:line="240" w:lineRule="auto"/>
              <w:jc w:val="both"/>
              <w:rPr>
                <w:rFonts w:ascii="Times New Roman" w:hAnsi="Times New Roman" w:cs="Times New Roman"/>
                <w:sz w:val="20"/>
                <w:szCs w:val="20"/>
              </w:rPr>
            </w:pPr>
          </w:p>
          <w:p w14:paraId="477045C1" w14:textId="77777777" w:rsidR="0091125F" w:rsidRPr="00C57BF9" w:rsidRDefault="0091125F" w:rsidP="00A27241">
            <w:pPr>
              <w:spacing w:line="240" w:lineRule="auto"/>
              <w:jc w:val="both"/>
              <w:rPr>
                <w:rFonts w:ascii="Times New Roman" w:hAnsi="Times New Roman" w:cs="Times New Roman"/>
                <w:sz w:val="20"/>
                <w:szCs w:val="20"/>
              </w:rPr>
            </w:pPr>
          </w:p>
          <w:p w14:paraId="3B94649D" w14:textId="6823FB65" w:rsidR="00B46D46" w:rsidRPr="00C57BF9" w:rsidRDefault="004647CB" w:rsidP="00A2724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Sekas: - Nav pietiekami dati, lai objektivi izvērtētu ietekmi uz putnu populācijām; risks,</w:t>
            </w:r>
            <w:r w:rsidR="00B46D46" w:rsidRPr="00C57BF9">
              <w:rPr>
                <w:rFonts w:ascii="Times New Roman" w:hAnsi="Times New Roman" w:cs="Times New Roman"/>
                <w:sz w:val="20"/>
                <w:szCs w:val="20"/>
              </w:rPr>
              <w:t xml:space="preserve"> </w:t>
            </w:r>
            <w:r w:rsidRPr="00C57BF9">
              <w:rPr>
                <w:rFonts w:ascii="Times New Roman" w:hAnsi="Times New Roman" w:cs="Times New Roman"/>
                <w:sz w:val="20"/>
                <w:szCs w:val="20"/>
              </w:rPr>
              <w:t>ka projekts būtiski kaitēs aizsargājamām sugām; pārkāptas ES tiesības.</w:t>
            </w:r>
          </w:p>
          <w:p w14:paraId="4D4379C5" w14:textId="615C3200" w:rsidR="008D6AF9" w:rsidRPr="00C57BF9" w:rsidRDefault="004647CB" w:rsidP="00A2724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Biedrības ieskatā VVD jāpieprasa veikt vismaz 12 mēnešu papildu ornitologisko un</w:t>
            </w:r>
            <w:r w:rsidR="00B46D46" w:rsidRPr="00C57BF9">
              <w:rPr>
                <w:rFonts w:ascii="Times New Roman" w:hAnsi="Times New Roman" w:cs="Times New Roman"/>
                <w:sz w:val="20"/>
                <w:szCs w:val="20"/>
              </w:rPr>
              <w:t xml:space="preserve"> </w:t>
            </w:r>
            <w:r w:rsidRPr="00C57BF9">
              <w:rPr>
                <w:rFonts w:ascii="Times New Roman" w:hAnsi="Times New Roman" w:cs="Times New Roman"/>
                <w:sz w:val="20"/>
                <w:szCs w:val="20"/>
              </w:rPr>
              <w:t>khiropterologisko (sikspārņu) monitoringu, izmantojot modernas tehnoloģijas (radari,</w:t>
            </w:r>
            <w:r w:rsidR="00B46D46" w:rsidRPr="00C57BF9">
              <w:rPr>
                <w:rFonts w:ascii="Times New Roman" w:hAnsi="Times New Roman" w:cs="Times New Roman"/>
                <w:sz w:val="20"/>
                <w:szCs w:val="20"/>
              </w:rPr>
              <w:t xml:space="preserve"> </w:t>
            </w:r>
            <w:r w:rsidRPr="00C57BF9">
              <w:rPr>
                <w:rFonts w:ascii="Times New Roman" w:hAnsi="Times New Roman" w:cs="Times New Roman"/>
                <w:sz w:val="20"/>
                <w:szCs w:val="20"/>
              </w:rPr>
              <w:t>termovizija, automatizētās uzskaites sistēmas).</w:t>
            </w:r>
          </w:p>
        </w:tc>
        <w:tc>
          <w:tcPr>
            <w:tcW w:w="8363" w:type="dxa"/>
          </w:tcPr>
          <w:p w14:paraId="6A5452B5" w14:textId="00E824FD" w:rsidR="008D6AF9" w:rsidRPr="00C57BF9" w:rsidRDefault="004168C6" w:rsidP="00523A0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 xml:space="preserve">Tā kā ir dots sugas latīniskais nosaukums - </w:t>
            </w:r>
            <w:r w:rsidRPr="00C57BF9">
              <w:rPr>
                <w:rFonts w:ascii="Times New Roman" w:hAnsi="Times New Roman" w:cs="Times New Roman"/>
                <w:i/>
                <w:iCs/>
                <w:sz w:val="20"/>
                <w:szCs w:val="20"/>
              </w:rPr>
              <w:t>Clanga pomarina,</w:t>
            </w:r>
            <w:r w:rsidRPr="00C57BF9">
              <w:rPr>
                <w:rFonts w:ascii="Times New Roman" w:hAnsi="Times New Roman" w:cs="Times New Roman"/>
                <w:sz w:val="20"/>
                <w:szCs w:val="20"/>
              </w:rPr>
              <w:t xml:space="preserve"> - tiek pieņemts, ka </w:t>
            </w:r>
            <w:r w:rsidR="00BA069A" w:rsidRPr="00C57BF9">
              <w:rPr>
                <w:rFonts w:ascii="Times New Roman" w:hAnsi="Times New Roman" w:cs="Times New Roman"/>
                <w:sz w:val="20"/>
                <w:szCs w:val="20"/>
              </w:rPr>
              <w:t xml:space="preserve">domāts ir mazais ērglis, kas nesaprotamu iemeslu dēļ </w:t>
            </w:r>
            <w:r w:rsidR="00E5215A" w:rsidRPr="00C57BF9">
              <w:rPr>
                <w:rFonts w:ascii="Times New Roman" w:hAnsi="Times New Roman" w:cs="Times New Roman"/>
                <w:sz w:val="20"/>
                <w:szCs w:val="20"/>
              </w:rPr>
              <w:t xml:space="preserve">ir apzīmēts par </w:t>
            </w:r>
            <w:r w:rsidR="00357941" w:rsidRPr="00C57BF9">
              <w:rPr>
                <w:rFonts w:ascii="Times New Roman" w:hAnsi="Times New Roman" w:cs="Times New Roman"/>
                <w:sz w:val="20"/>
                <w:szCs w:val="20"/>
              </w:rPr>
              <w:t>“</w:t>
            </w:r>
            <w:r w:rsidR="00E5215A" w:rsidRPr="00C57BF9">
              <w:rPr>
                <w:rFonts w:ascii="Times New Roman" w:hAnsi="Times New Roman" w:cs="Times New Roman"/>
                <w:sz w:val="20"/>
                <w:szCs w:val="20"/>
              </w:rPr>
              <w:t>kliedzēju</w:t>
            </w:r>
            <w:r w:rsidR="00357941" w:rsidRPr="00C57BF9">
              <w:rPr>
                <w:rFonts w:ascii="Times New Roman" w:hAnsi="Times New Roman" w:cs="Times New Roman"/>
                <w:sz w:val="20"/>
                <w:szCs w:val="20"/>
              </w:rPr>
              <w:t>”</w:t>
            </w:r>
            <w:r w:rsidR="00E5215A" w:rsidRPr="00C57BF9">
              <w:rPr>
                <w:rFonts w:ascii="Times New Roman" w:hAnsi="Times New Roman" w:cs="Times New Roman"/>
                <w:sz w:val="20"/>
                <w:szCs w:val="20"/>
              </w:rPr>
              <w:t xml:space="preserve">. </w:t>
            </w:r>
            <w:r w:rsidR="00E30524" w:rsidRPr="00C57BF9">
              <w:rPr>
                <w:rFonts w:ascii="Times New Roman" w:hAnsi="Times New Roman" w:cs="Times New Roman"/>
                <w:sz w:val="20"/>
                <w:szCs w:val="20"/>
              </w:rPr>
              <w:t>Tomēr nav saprotams, kāds putns ir apzīmēts kā “</w:t>
            </w:r>
            <w:r w:rsidR="00E5215A" w:rsidRPr="00C57BF9">
              <w:rPr>
                <w:rFonts w:ascii="Times New Roman" w:hAnsi="Times New Roman" w:cs="Times New Roman"/>
                <w:sz w:val="20"/>
                <w:szCs w:val="20"/>
              </w:rPr>
              <w:t>Grieze (Circus cyaneus)</w:t>
            </w:r>
            <w:r w:rsidR="00E30524" w:rsidRPr="00C57BF9">
              <w:rPr>
                <w:rFonts w:ascii="Times New Roman" w:hAnsi="Times New Roman" w:cs="Times New Roman"/>
                <w:sz w:val="20"/>
                <w:szCs w:val="20"/>
              </w:rPr>
              <w:t xml:space="preserve">”, jo griezes latīniskais nosaukums ir </w:t>
            </w:r>
            <w:r w:rsidR="00E30524" w:rsidRPr="00C57BF9">
              <w:rPr>
                <w:rFonts w:ascii="Times New Roman" w:hAnsi="Times New Roman" w:cs="Times New Roman"/>
                <w:i/>
                <w:iCs/>
                <w:sz w:val="20"/>
                <w:szCs w:val="20"/>
              </w:rPr>
              <w:t>Crex crex</w:t>
            </w:r>
            <w:r w:rsidR="00E30524" w:rsidRPr="00C57BF9">
              <w:rPr>
                <w:rFonts w:ascii="Times New Roman" w:hAnsi="Times New Roman" w:cs="Times New Roman"/>
                <w:sz w:val="20"/>
                <w:szCs w:val="20"/>
              </w:rPr>
              <w:t xml:space="preserve">, bet </w:t>
            </w:r>
            <w:r w:rsidR="000A7185" w:rsidRPr="00C57BF9">
              <w:rPr>
                <w:rFonts w:ascii="Times New Roman" w:hAnsi="Times New Roman" w:cs="Times New Roman"/>
                <w:i/>
                <w:iCs/>
                <w:sz w:val="20"/>
                <w:szCs w:val="20"/>
              </w:rPr>
              <w:t xml:space="preserve">Circus cyaneus </w:t>
            </w:r>
            <w:r w:rsidR="009D0334" w:rsidRPr="00C57BF9">
              <w:rPr>
                <w:rFonts w:ascii="Times New Roman" w:hAnsi="Times New Roman" w:cs="Times New Roman"/>
                <w:sz w:val="20"/>
                <w:szCs w:val="20"/>
              </w:rPr>
              <w:t>ir lauku lija.</w:t>
            </w:r>
          </w:p>
          <w:p w14:paraId="58F07B06" w14:textId="77777777" w:rsidR="007666E3" w:rsidRPr="00C57BF9" w:rsidRDefault="007666E3" w:rsidP="00523A09">
            <w:pPr>
              <w:spacing w:line="240" w:lineRule="auto"/>
              <w:jc w:val="both"/>
              <w:rPr>
                <w:rFonts w:ascii="Times New Roman" w:hAnsi="Times New Roman" w:cs="Times New Roman"/>
                <w:sz w:val="20"/>
                <w:szCs w:val="20"/>
              </w:rPr>
            </w:pPr>
          </w:p>
          <w:p w14:paraId="5D3A30DF" w14:textId="5A7977B0" w:rsidR="007666E3" w:rsidRPr="00C57BF9" w:rsidRDefault="004022B8" w:rsidP="009D3E8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A</w:t>
            </w:r>
            <w:r w:rsidR="007666E3" w:rsidRPr="00C57BF9">
              <w:rPr>
                <w:rFonts w:ascii="Times New Roman" w:hAnsi="Times New Roman" w:cs="Times New Roman"/>
                <w:sz w:val="20"/>
                <w:szCs w:val="20"/>
              </w:rPr>
              <w:t xml:space="preserve">pgalvojums </w:t>
            </w:r>
            <w:r w:rsidRPr="00C57BF9">
              <w:rPr>
                <w:rFonts w:ascii="Times New Roman" w:hAnsi="Times New Roman" w:cs="Times New Roman"/>
                <w:sz w:val="20"/>
                <w:szCs w:val="20"/>
              </w:rPr>
              <w:t xml:space="preserve">par to, ka ornitoloģiskais monitorings veikts tikai 2022.–2023. gadā, </w:t>
            </w:r>
            <w:r w:rsidR="007666E3" w:rsidRPr="00C57BF9">
              <w:rPr>
                <w:rFonts w:ascii="Times New Roman" w:hAnsi="Times New Roman" w:cs="Times New Roman"/>
                <w:sz w:val="20"/>
                <w:szCs w:val="20"/>
              </w:rPr>
              <w:t xml:space="preserve">neatbilst IVN </w:t>
            </w:r>
            <w:r w:rsidRPr="00C57BF9">
              <w:rPr>
                <w:rFonts w:ascii="Times New Roman" w:hAnsi="Times New Roman" w:cs="Times New Roman"/>
                <w:sz w:val="20"/>
                <w:szCs w:val="20"/>
              </w:rPr>
              <w:t>z</w:t>
            </w:r>
            <w:r w:rsidR="007666E3" w:rsidRPr="00C57BF9">
              <w:rPr>
                <w:rFonts w:ascii="Times New Roman" w:hAnsi="Times New Roman" w:cs="Times New Roman"/>
                <w:sz w:val="20"/>
                <w:szCs w:val="20"/>
              </w:rPr>
              <w:t>iņojumā ietvertajai informācijai</w:t>
            </w:r>
            <w:r w:rsidR="007831F4" w:rsidRPr="00C57BF9">
              <w:rPr>
                <w:rFonts w:ascii="Times New Roman" w:hAnsi="Times New Roman" w:cs="Times New Roman"/>
                <w:sz w:val="20"/>
                <w:szCs w:val="20"/>
              </w:rPr>
              <w:t xml:space="preserve"> un ir maldinošs</w:t>
            </w:r>
            <w:r w:rsidR="007666E3" w:rsidRPr="00C57BF9">
              <w:rPr>
                <w:rFonts w:ascii="Times New Roman" w:hAnsi="Times New Roman" w:cs="Times New Roman"/>
                <w:sz w:val="20"/>
                <w:szCs w:val="20"/>
              </w:rPr>
              <w:t>.</w:t>
            </w:r>
            <w:r w:rsidRPr="00C57BF9">
              <w:rPr>
                <w:rFonts w:ascii="Times New Roman" w:hAnsi="Times New Roman" w:cs="Times New Roman"/>
                <w:sz w:val="20"/>
                <w:szCs w:val="20"/>
              </w:rPr>
              <w:t xml:space="preserve"> </w:t>
            </w:r>
            <w:r w:rsidR="007666E3" w:rsidRPr="00C57BF9">
              <w:rPr>
                <w:rFonts w:ascii="Times New Roman" w:hAnsi="Times New Roman" w:cs="Times New Roman"/>
                <w:sz w:val="20"/>
                <w:szCs w:val="20"/>
              </w:rPr>
              <w:t xml:space="preserve">IVN </w:t>
            </w:r>
            <w:r w:rsidRPr="00C57BF9">
              <w:rPr>
                <w:rFonts w:ascii="Times New Roman" w:hAnsi="Times New Roman" w:cs="Times New Roman"/>
                <w:sz w:val="20"/>
                <w:szCs w:val="20"/>
              </w:rPr>
              <w:t>z</w:t>
            </w:r>
            <w:r w:rsidR="007666E3" w:rsidRPr="00C57BF9">
              <w:rPr>
                <w:rFonts w:ascii="Times New Roman" w:hAnsi="Times New Roman" w:cs="Times New Roman"/>
                <w:sz w:val="20"/>
                <w:szCs w:val="20"/>
              </w:rPr>
              <w:t>iņojuma 4.7.</w:t>
            </w:r>
            <w:r w:rsidR="007831F4" w:rsidRPr="00C57BF9">
              <w:rPr>
                <w:rFonts w:ascii="Times New Roman" w:hAnsi="Times New Roman" w:cs="Times New Roman"/>
                <w:sz w:val="20"/>
                <w:szCs w:val="20"/>
              </w:rPr>
              <w:t> </w:t>
            </w:r>
            <w:r w:rsidR="007666E3" w:rsidRPr="00C57BF9">
              <w:rPr>
                <w:rFonts w:ascii="Times New Roman" w:hAnsi="Times New Roman" w:cs="Times New Roman"/>
                <w:sz w:val="20"/>
                <w:szCs w:val="20"/>
              </w:rPr>
              <w:t>nodaļā un 19. pielikumā (“Ornitolog</w:t>
            </w:r>
            <w:r w:rsidR="009D3E87" w:rsidRPr="00C57BF9">
              <w:rPr>
                <w:rFonts w:ascii="Times New Roman" w:hAnsi="Times New Roman" w:cs="Times New Roman"/>
                <w:sz w:val="20"/>
                <w:szCs w:val="20"/>
              </w:rPr>
              <w:t>u</w:t>
            </w:r>
            <w:r w:rsidR="007666E3" w:rsidRPr="00C57BF9">
              <w:rPr>
                <w:rFonts w:ascii="Times New Roman" w:hAnsi="Times New Roman" w:cs="Times New Roman"/>
                <w:sz w:val="20"/>
                <w:szCs w:val="20"/>
              </w:rPr>
              <w:t xml:space="preserve"> slēdziens”) ir norādīts, ka:</w:t>
            </w:r>
          </w:p>
          <w:p w14:paraId="1C71C9E8" w14:textId="0CED6BCB" w:rsidR="007666E3" w:rsidRPr="00C57BF9" w:rsidRDefault="007666E3" w:rsidP="00523A09">
            <w:pPr>
              <w:numPr>
                <w:ilvl w:val="0"/>
                <w:numId w:val="14"/>
              </w:numPr>
              <w:spacing w:line="240" w:lineRule="auto"/>
              <w:rPr>
                <w:rFonts w:ascii="Times New Roman" w:hAnsi="Times New Roman" w:cs="Times New Roman"/>
                <w:sz w:val="20"/>
                <w:szCs w:val="20"/>
              </w:rPr>
            </w:pPr>
            <w:r w:rsidRPr="00C57BF9">
              <w:rPr>
                <w:rFonts w:ascii="Times New Roman" w:hAnsi="Times New Roman" w:cs="Times New Roman"/>
                <w:sz w:val="20"/>
                <w:szCs w:val="20"/>
              </w:rPr>
              <w:t>ornitoloģiskā izpēte notika vairākos secīgos etapos trīs gadu periodā (2021–2024)</w:t>
            </w:r>
            <w:r w:rsidR="00357941" w:rsidRPr="00C57BF9">
              <w:rPr>
                <w:rFonts w:ascii="Times New Roman" w:hAnsi="Times New Roman" w:cs="Times New Roman"/>
                <w:sz w:val="20"/>
                <w:szCs w:val="20"/>
              </w:rPr>
              <w:t>, tai skaitā monitorings turpinās arī pēc IVN atzinuma saņemšanas;</w:t>
            </w:r>
          </w:p>
          <w:p w14:paraId="545B9C87" w14:textId="77777777" w:rsidR="007666E3" w:rsidRPr="00C57BF9" w:rsidRDefault="007666E3" w:rsidP="009D3E87">
            <w:pPr>
              <w:numPr>
                <w:ilvl w:val="0"/>
                <w:numId w:val="14"/>
              </w:num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izpēte tika veikta, sākot ar sākotnējo priekšizpēti un potenciāli piemērotu teritoriju atlasi, turpinot ar detalizētu lauka monitoringu un atkārtotu izvērtējumu pēc projekta risinājumu precizēšanas;</w:t>
            </w:r>
          </w:p>
          <w:p w14:paraId="20221CD6" w14:textId="6207B21E" w:rsidR="007666E3" w:rsidRPr="00C57BF9" w:rsidRDefault="007666E3" w:rsidP="00FD0535">
            <w:pPr>
              <w:numPr>
                <w:ilvl w:val="0"/>
                <w:numId w:val="14"/>
              </w:num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kopējais VES izvietojums izpētes gaitā tika būtiski samazināts (no </w:t>
            </w:r>
            <w:r w:rsidR="0012525E" w:rsidRPr="00C57BF9">
              <w:rPr>
                <w:rFonts w:ascii="Times New Roman" w:hAnsi="Times New Roman" w:cs="Times New Roman"/>
                <w:sz w:val="20"/>
                <w:szCs w:val="20"/>
              </w:rPr>
              <w:t xml:space="preserve">potenciālajām </w:t>
            </w:r>
            <w:r w:rsidR="000708A8" w:rsidRPr="00C57BF9">
              <w:rPr>
                <w:rFonts w:ascii="Times New Roman" w:hAnsi="Times New Roman" w:cs="Times New Roman"/>
                <w:sz w:val="20"/>
                <w:szCs w:val="20"/>
              </w:rPr>
              <w:t xml:space="preserve">~90 VES līdz </w:t>
            </w:r>
            <w:r w:rsidRPr="00C57BF9">
              <w:rPr>
                <w:rFonts w:ascii="Times New Roman" w:hAnsi="Times New Roman" w:cs="Times New Roman"/>
                <w:sz w:val="20"/>
                <w:szCs w:val="20"/>
              </w:rPr>
              <w:t>sākotnēji vērtētaj</w:t>
            </w:r>
            <w:r w:rsidR="000708A8" w:rsidRPr="00C57BF9">
              <w:rPr>
                <w:rFonts w:ascii="Times New Roman" w:hAnsi="Times New Roman" w:cs="Times New Roman"/>
                <w:sz w:val="20"/>
                <w:szCs w:val="20"/>
              </w:rPr>
              <w:t>ai</w:t>
            </w:r>
            <w:r w:rsidRPr="00C57BF9">
              <w:rPr>
                <w:rFonts w:ascii="Times New Roman" w:hAnsi="Times New Roman" w:cs="Times New Roman"/>
                <w:sz w:val="20"/>
                <w:szCs w:val="20"/>
              </w:rPr>
              <w:t xml:space="preserve"> </w:t>
            </w:r>
            <w:r w:rsidR="000708A8" w:rsidRPr="00C57BF9">
              <w:rPr>
                <w:rFonts w:ascii="Times New Roman" w:hAnsi="Times New Roman" w:cs="Times New Roman"/>
                <w:sz w:val="20"/>
                <w:szCs w:val="20"/>
              </w:rPr>
              <w:t xml:space="preserve">61 </w:t>
            </w:r>
            <w:r w:rsidR="00841218" w:rsidRPr="00C57BF9">
              <w:rPr>
                <w:rFonts w:ascii="Times New Roman" w:hAnsi="Times New Roman" w:cs="Times New Roman"/>
                <w:sz w:val="20"/>
                <w:szCs w:val="20"/>
              </w:rPr>
              <w:t xml:space="preserve">VES </w:t>
            </w:r>
            <w:r w:rsidR="000708A8" w:rsidRPr="00C57BF9">
              <w:rPr>
                <w:rFonts w:ascii="Times New Roman" w:hAnsi="Times New Roman" w:cs="Times New Roman"/>
                <w:sz w:val="20"/>
                <w:szCs w:val="20"/>
              </w:rPr>
              <w:t xml:space="preserve">un </w:t>
            </w:r>
            <w:r w:rsidRPr="00C57BF9">
              <w:rPr>
                <w:rFonts w:ascii="Times New Roman" w:hAnsi="Times New Roman" w:cs="Times New Roman"/>
                <w:sz w:val="20"/>
                <w:szCs w:val="20"/>
              </w:rPr>
              <w:t xml:space="preserve"> </w:t>
            </w:r>
            <w:r w:rsidR="00A60BE1" w:rsidRPr="00C57BF9">
              <w:rPr>
                <w:rFonts w:ascii="Times New Roman" w:hAnsi="Times New Roman" w:cs="Times New Roman"/>
                <w:sz w:val="20"/>
                <w:szCs w:val="20"/>
              </w:rPr>
              <w:t xml:space="preserve">samazinātajā scenārijā vērtētajām </w:t>
            </w:r>
            <w:r w:rsidRPr="00C57BF9">
              <w:rPr>
                <w:rFonts w:ascii="Times New Roman" w:hAnsi="Times New Roman" w:cs="Times New Roman"/>
                <w:sz w:val="20"/>
                <w:szCs w:val="20"/>
              </w:rPr>
              <w:t>46 VES)</w:t>
            </w:r>
            <w:r w:rsidR="00357941" w:rsidRPr="00C57BF9">
              <w:rPr>
                <w:rFonts w:ascii="Times New Roman" w:hAnsi="Times New Roman" w:cs="Times New Roman"/>
                <w:sz w:val="20"/>
                <w:szCs w:val="20"/>
              </w:rPr>
              <w:t>.</w:t>
            </w:r>
          </w:p>
          <w:p w14:paraId="71DBEB88" w14:textId="58DD939A" w:rsidR="007666E3" w:rsidRPr="00C57BF9" w:rsidRDefault="007666E3" w:rsidP="008524F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IVN </w:t>
            </w:r>
            <w:r w:rsidR="00523A09" w:rsidRPr="00C57BF9">
              <w:rPr>
                <w:rFonts w:ascii="Times New Roman" w:hAnsi="Times New Roman" w:cs="Times New Roman"/>
                <w:sz w:val="20"/>
                <w:szCs w:val="20"/>
              </w:rPr>
              <w:t>z</w:t>
            </w:r>
            <w:r w:rsidRPr="00C57BF9">
              <w:rPr>
                <w:rFonts w:ascii="Times New Roman" w:hAnsi="Times New Roman" w:cs="Times New Roman"/>
                <w:sz w:val="20"/>
                <w:szCs w:val="20"/>
              </w:rPr>
              <w:t>iņojumā ir skaidri norādīts, ka:</w:t>
            </w:r>
            <w:r w:rsidR="0021740C" w:rsidRPr="00C57BF9">
              <w:rPr>
                <w:rFonts w:ascii="Times New Roman" w:hAnsi="Times New Roman" w:cs="Times New Roman"/>
                <w:sz w:val="20"/>
                <w:szCs w:val="20"/>
              </w:rPr>
              <w:t xml:space="preserve"> </w:t>
            </w:r>
            <w:r w:rsidRPr="00C57BF9">
              <w:rPr>
                <w:rFonts w:ascii="Times New Roman" w:hAnsi="Times New Roman" w:cs="Times New Roman"/>
                <w:sz w:val="20"/>
                <w:szCs w:val="20"/>
              </w:rPr>
              <w:t>“Trīs gadu garumā tika izvērtēta VES parka izveides iespēja plašās teritorijās Sakas, Vērgales un Lažas pagastos” (</w:t>
            </w:r>
            <w:r w:rsidR="00523A09" w:rsidRPr="00C57BF9">
              <w:rPr>
                <w:rFonts w:ascii="Times New Roman" w:hAnsi="Times New Roman" w:cs="Times New Roman"/>
                <w:sz w:val="20"/>
                <w:szCs w:val="20"/>
              </w:rPr>
              <w:t>z</w:t>
            </w:r>
            <w:r w:rsidRPr="00C57BF9">
              <w:rPr>
                <w:rFonts w:ascii="Times New Roman" w:hAnsi="Times New Roman" w:cs="Times New Roman"/>
                <w:sz w:val="20"/>
                <w:szCs w:val="20"/>
              </w:rPr>
              <w:t>iņojuma 4.7. nodaļa). Tādējādi apgalvojums, ka monitorings veikts tikai divus gadus, neatspoguļo visu izpētes procesu kopumā</w:t>
            </w:r>
            <w:r w:rsidR="008524F7" w:rsidRPr="00C57BF9">
              <w:rPr>
                <w:rFonts w:ascii="Times New Roman" w:hAnsi="Times New Roman" w:cs="Times New Roman"/>
                <w:sz w:val="20"/>
                <w:szCs w:val="20"/>
              </w:rPr>
              <w:t xml:space="preserve"> un ir maldinošs</w:t>
            </w:r>
            <w:r w:rsidRPr="00C57BF9">
              <w:rPr>
                <w:rFonts w:ascii="Times New Roman" w:hAnsi="Times New Roman" w:cs="Times New Roman"/>
                <w:sz w:val="20"/>
                <w:szCs w:val="20"/>
              </w:rPr>
              <w:t>.</w:t>
            </w:r>
          </w:p>
          <w:p w14:paraId="28785B89" w14:textId="77777777" w:rsidR="007666E3" w:rsidRPr="00C57BF9" w:rsidRDefault="007666E3" w:rsidP="00523A09">
            <w:pPr>
              <w:spacing w:line="240" w:lineRule="auto"/>
              <w:jc w:val="both"/>
              <w:rPr>
                <w:rFonts w:ascii="Times New Roman" w:hAnsi="Times New Roman" w:cs="Times New Roman"/>
                <w:sz w:val="20"/>
                <w:szCs w:val="20"/>
              </w:rPr>
            </w:pPr>
          </w:p>
          <w:p w14:paraId="70089179" w14:textId="14284CEE" w:rsidR="009307C5" w:rsidRPr="00C57BF9" w:rsidRDefault="009307C5" w:rsidP="009D6A3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Ornitoloģiskās izpētes metodika, t.sk. </w:t>
            </w:r>
            <w:r w:rsidR="009D3E87" w:rsidRPr="00C57BF9">
              <w:rPr>
                <w:rFonts w:ascii="Times New Roman" w:hAnsi="Times New Roman" w:cs="Times New Roman"/>
                <w:sz w:val="20"/>
                <w:szCs w:val="20"/>
              </w:rPr>
              <w:t xml:space="preserve">veiktās lauka izpētes, </w:t>
            </w:r>
            <w:r w:rsidRPr="00C57BF9">
              <w:rPr>
                <w:rFonts w:ascii="Times New Roman" w:hAnsi="Times New Roman" w:cs="Times New Roman"/>
                <w:sz w:val="20"/>
                <w:szCs w:val="20"/>
              </w:rPr>
              <w:t>ir detalizēti aprakstīt</w:t>
            </w:r>
            <w:r w:rsidR="009D3E87" w:rsidRPr="00C57BF9">
              <w:rPr>
                <w:rFonts w:ascii="Times New Roman" w:hAnsi="Times New Roman" w:cs="Times New Roman"/>
                <w:sz w:val="20"/>
                <w:szCs w:val="20"/>
              </w:rPr>
              <w:t>as</w:t>
            </w:r>
            <w:r w:rsidRPr="00C57BF9">
              <w:rPr>
                <w:rFonts w:ascii="Times New Roman" w:hAnsi="Times New Roman" w:cs="Times New Roman"/>
                <w:sz w:val="20"/>
                <w:szCs w:val="20"/>
              </w:rPr>
              <w:t xml:space="preserve"> </w:t>
            </w:r>
            <w:r w:rsidR="009D3E87" w:rsidRPr="00C57BF9">
              <w:rPr>
                <w:rFonts w:ascii="Times New Roman" w:hAnsi="Times New Roman" w:cs="Times New Roman"/>
                <w:sz w:val="20"/>
                <w:szCs w:val="20"/>
              </w:rPr>
              <w:t>o</w:t>
            </w:r>
            <w:r w:rsidRPr="00C57BF9">
              <w:rPr>
                <w:rFonts w:ascii="Times New Roman" w:hAnsi="Times New Roman" w:cs="Times New Roman"/>
                <w:sz w:val="20"/>
                <w:szCs w:val="20"/>
              </w:rPr>
              <w:t>rnitolog</w:t>
            </w:r>
            <w:r w:rsidR="009D3E87" w:rsidRPr="00C57BF9">
              <w:rPr>
                <w:rFonts w:ascii="Times New Roman" w:hAnsi="Times New Roman" w:cs="Times New Roman"/>
                <w:sz w:val="20"/>
                <w:szCs w:val="20"/>
              </w:rPr>
              <w:t>u</w:t>
            </w:r>
            <w:r w:rsidRPr="00C57BF9">
              <w:rPr>
                <w:rFonts w:ascii="Times New Roman" w:hAnsi="Times New Roman" w:cs="Times New Roman"/>
                <w:sz w:val="20"/>
                <w:szCs w:val="20"/>
              </w:rPr>
              <w:t xml:space="preserve"> atzinumā (</w:t>
            </w:r>
            <w:r w:rsidR="009D3E87" w:rsidRPr="00C57BF9">
              <w:rPr>
                <w:rFonts w:ascii="Times New Roman" w:hAnsi="Times New Roman" w:cs="Times New Roman"/>
                <w:sz w:val="20"/>
                <w:szCs w:val="20"/>
              </w:rPr>
              <w:t>ziņojuma</w:t>
            </w:r>
            <w:r w:rsidRPr="00C57BF9">
              <w:rPr>
                <w:rFonts w:ascii="Times New Roman" w:hAnsi="Times New Roman" w:cs="Times New Roman"/>
                <w:sz w:val="20"/>
                <w:szCs w:val="20"/>
              </w:rPr>
              <w:t>19. pielikums).</w:t>
            </w:r>
            <w:r w:rsidR="00AD04F9" w:rsidRPr="00C57BF9">
              <w:rPr>
                <w:rFonts w:ascii="Times New Roman" w:hAnsi="Times New Roman" w:cs="Times New Roman"/>
                <w:sz w:val="20"/>
                <w:szCs w:val="20"/>
              </w:rPr>
              <w:t xml:space="preserve"> </w:t>
            </w:r>
            <w:r w:rsidRPr="00C57BF9">
              <w:rPr>
                <w:rFonts w:ascii="Times New Roman" w:hAnsi="Times New Roman" w:cs="Times New Roman"/>
                <w:sz w:val="20"/>
                <w:szCs w:val="20"/>
              </w:rPr>
              <w:t>Atzinumā norādīts, ka:</w:t>
            </w:r>
          </w:p>
          <w:p w14:paraId="13C1BE27" w14:textId="77777777" w:rsidR="009307C5" w:rsidRPr="00C57BF9" w:rsidRDefault="009307C5" w:rsidP="009D6A3B">
            <w:pPr>
              <w:numPr>
                <w:ilvl w:val="0"/>
                <w:numId w:val="15"/>
              </w:numPr>
              <w:spacing w:line="240" w:lineRule="auto"/>
              <w:rPr>
                <w:rFonts w:ascii="Times New Roman" w:hAnsi="Times New Roman" w:cs="Times New Roman"/>
                <w:sz w:val="20"/>
                <w:szCs w:val="20"/>
              </w:rPr>
            </w:pPr>
            <w:r w:rsidRPr="00C57BF9">
              <w:rPr>
                <w:rFonts w:ascii="Times New Roman" w:hAnsi="Times New Roman" w:cs="Times New Roman"/>
                <w:sz w:val="20"/>
                <w:szCs w:val="20"/>
              </w:rPr>
              <w:t>migrējošo putnu uzskaites tika veiktas gan pavasara, gan rudens migrācijas sezonās;</w:t>
            </w:r>
          </w:p>
          <w:p w14:paraId="0AA8A6ED" w14:textId="77777777" w:rsidR="009307C5" w:rsidRPr="00C57BF9" w:rsidRDefault="009307C5" w:rsidP="009D6A3B">
            <w:pPr>
              <w:numPr>
                <w:ilvl w:val="0"/>
                <w:numId w:val="15"/>
              </w:numPr>
              <w:spacing w:line="240" w:lineRule="auto"/>
              <w:rPr>
                <w:rFonts w:ascii="Times New Roman" w:hAnsi="Times New Roman" w:cs="Times New Roman"/>
                <w:sz w:val="20"/>
                <w:szCs w:val="20"/>
              </w:rPr>
            </w:pPr>
            <w:r w:rsidRPr="00C57BF9">
              <w:rPr>
                <w:rFonts w:ascii="Times New Roman" w:hAnsi="Times New Roman" w:cs="Times New Roman"/>
                <w:sz w:val="20"/>
                <w:szCs w:val="20"/>
              </w:rPr>
              <w:t>kopumā izveidotas 12 migrācijas novērojumu stacijas, kurās:</w:t>
            </w:r>
          </w:p>
          <w:p w14:paraId="031893E4" w14:textId="77777777" w:rsidR="009307C5" w:rsidRPr="00C57BF9" w:rsidRDefault="009307C5" w:rsidP="009D6A3B">
            <w:pPr>
              <w:numPr>
                <w:ilvl w:val="1"/>
                <w:numId w:val="15"/>
              </w:numPr>
              <w:spacing w:line="240" w:lineRule="auto"/>
              <w:rPr>
                <w:rFonts w:ascii="Times New Roman" w:hAnsi="Times New Roman" w:cs="Times New Roman"/>
                <w:sz w:val="20"/>
                <w:szCs w:val="20"/>
              </w:rPr>
            </w:pPr>
            <w:r w:rsidRPr="00C57BF9">
              <w:rPr>
                <w:rFonts w:ascii="Times New Roman" w:hAnsi="Times New Roman" w:cs="Times New Roman"/>
                <w:sz w:val="20"/>
                <w:szCs w:val="20"/>
              </w:rPr>
              <w:t>2022. gadā veikti 8 rudens migrācijas uzskaites cikli,</w:t>
            </w:r>
          </w:p>
          <w:p w14:paraId="5C28C1E7" w14:textId="77777777" w:rsidR="00AD04F9" w:rsidRPr="00C57BF9" w:rsidRDefault="009307C5" w:rsidP="009D6A3B">
            <w:pPr>
              <w:numPr>
                <w:ilvl w:val="1"/>
                <w:numId w:val="15"/>
              </w:numPr>
              <w:spacing w:line="240" w:lineRule="auto"/>
              <w:ind w:left="1560" w:hanging="426"/>
              <w:rPr>
                <w:rFonts w:ascii="Times New Roman" w:hAnsi="Times New Roman" w:cs="Times New Roman"/>
                <w:sz w:val="20"/>
                <w:szCs w:val="20"/>
              </w:rPr>
            </w:pPr>
            <w:r w:rsidRPr="00C57BF9">
              <w:rPr>
                <w:rFonts w:ascii="Times New Roman" w:hAnsi="Times New Roman" w:cs="Times New Roman"/>
                <w:sz w:val="20"/>
                <w:szCs w:val="20"/>
              </w:rPr>
              <w:t>2023. gadā veikti 12 pavasara migrācijas uzskaites cikli;</w:t>
            </w:r>
          </w:p>
          <w:p w14:paraId="2CE8F56A" w14:textId="2BD66D38" w:rsidR="009307C5" w:rsidRPr="00C57BF9" w:rsidRDefault="009307C5" w:rsidP="009D6A3B">
            <w:pPr>
              <w:numPr>
                <w:ilvl w:val="1"/>
                <w:numId w:val="15"/>
              </w:numPr>
              <w:spacing w:line="240" w:lineRule="auto"/>
              <w:ind w:left="1560" w:hanging="426"/>
              <w:rPr>
                <w:rFonts w:ascii="Times New Roman" w:hAnsi="Times New Roman" w:cs="Times New Roman"/>
                <w:sz w:val="20"/>
                <w:szCs w:val="20"/>
              </w:rPr>
            </w:pPr>
            <w:r w:rsidRPr="00C57BF9">
              <w:rPr>
                <w:rFonts w:ascii="Times New Roman" w:hAnsi="Times New Roman" w:cs="Times New Roman"/>
                <w:sz w:val="20"/>
                <w:szCs w:val="20"/>
              </w:rPr>
              <w:t>novērojumi veikti atkārtoti, dažādos laika posmos, ievērojot metodikas prasības;</w:t>
            </w:r>
          </w:p>
          <w:p w14:paraId="001B9D35" w14:textId="77777777" w:rsidR="009307C5" w:rsidRPr="00C57BF9" w:rsidRDefault="009307C5" w:rsidP="009D6A3B">
            <w:pPr>
              <w:numPr>
                <w:ilvl w:val="0"/>
                <w:numId w:val="15"/>
              </w:num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monitoringa metodika balstīta uz Latvijas Ornitoloģijas biedrības un starptautiski atzītām metodēm, un</w:t>
            </w:r>
          </w:p>
          <w:p w14:paraId="3E6AA87C" w14:textId="0ACE5584" w:rsidR="009307C5" w:rsidRPr="00C57BF9" w:rsidRDefault="009307C5" w:rsidP="009D6A3B">
            <w:pPr>
              <w:numPr>
                <w:ilvl w:val="0"/>
                <w:numId w:val="15"/>
              </w:numPr>
              <w:spacing w:line="240" w:lineRule="auto"/>
              <w:rPr>
                <w:rFonts w:ascii="Times New Roman" w:hAnsi="Times New Roman" w:cs="Times New Roman"/>
                <w:sz w:val="20"/>
                <w:szCs w:val="20"/>
              </w:rPr>
            </w:pPr>
            <w:r w:rsidRPr="00C57BF9">
              <w:rPr>
                <w:rFonts w:ascii="Times New Roman" w:hAnsi="Times New Roman" w:cs="Times New Roman"/>
                <w:sz w:val="20"/>
                <w:szCs w:val="20"/>
              </w:rPr>
              <w:t xml:space="preserve">izmantotā metodika </w:t>
            </w:r>
            <w:r w:rsidR="009D6A3B" w:rsidRPr="00C57BF9">
              <w:rPr>
                <w:rFonts w:ascii="Times New Roman" w:hAnsi="Times New Roman" w:cs="Times New Roman"/>
                <w:sz w:val="20"/>
                <w:szCs w:val="20"/>
              </w:rPr>
              <w:t>ir</w:t>
            </w:r>
            <w:r w:rsidRPr="00C57BF9">
              <w:rPr>
                <w:rFonts w:ascii="Times New Roman" w:hAnsi="Times New Roman" w:cs="Times New Roman"/>
                <w:sz w:val="20"/>
                <w:szCs w:val="20"/>
              </w:rPr>
              <w:t xml:space="preserve"> saskaņota ar Dabas aizsardzības pārvaldi.</w:t>
            </w:r>
          </w:p>
          <w:p w14:paraId="15EC3799" w14:textId="77777777" w:rsidR="009D6A3B" w:rsidRPr="00C57BF9" w:rsidRDefault="009D6A3B" w:rsidP="009D6A3B">
            <w:pPr>
              <w:spacing w:line="240" w:lineRule="auto"/>
              <w:rPr>
                <w:rFonts w:ascii="Times New Roman" w:hAnsi="Times New Roman" w:cs="Times New Roman"/>
                <w:sz w:val="20"/>
                <w:szCs w:val="20"/>
              </w:rPr>
            </w:pPr>
          </w:p>
          <w:p w14:paraId="1CCE79AA" w14:textId="760E1944" w:rsidR="009307C5" w:rsidRPr="00C57BF9" w:rsidRDefault="009307C5" w:rsidP="009D6A3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Ornitolog</w:t>
            </w:r>
            <w:r w:rsidR="009D6A3B" w:rsidRPr="00C57BF9">
              <w:rPr>
                <w:rFonts w:ascii="Times New Roman" w:hAnsi="Times New Roman" w:cs="Times New Roman"/>
                <w:sz w:val="20"/>
                <w:szCs w:val="20"/>
              </w:rPr>
              <w:t>u</w:t>
            </w:r>
            <w:r w:rsidRPr="00C57BF9">
              <w:rPr>
                <w:rFonts w:ascii="Times New Roman" w:hAnsi="Times New Roman" w:cs="Times New Roman"/>
                <w:sz w:val="20"/>
                <w:szCs w:val="20"/>
              </w:rPr>
              <w:t xml:space="preserve"> atzinumā ir skaidri dokumentēts novērojumu staciju izvietojums, apsekojumu biežums, sugu uzskaites metodika, kā arī izmantotie literatūras un metodiskie avoti.</w:t>
            </w:r>
          </w:p>
          <w:p w14:paraId="3EDCA553" w14:textId="77777777" w:rsidR="009D6A3B" w:rsidRPr="00C57BF9" w:rsidRDefault="009D6A3B" w:rsidP="009D6A3B">
            <w:pPr>
              <w:spacing w:line="240" w:lineRule="auto"/>
              <w:rPr>
                <w:rFonts w:ascii="Times New Roman" w:hAnsi="Times New Roman" w:cs="Times New Roman"/>
                <w:sz w:val="20"/>
                <w:szCs w:val="20"/>
              </w:rPr>
            </w:pPr>
          </w:p>
          <w:p w14:paraId="381E1DBD" w14:textId="6A419C3C" w:rsidR="009307C5" w:rsidRPr="00C57BF9" w:rsidRDefault="009307C5" w:rsidP="002B38AE">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Normatīvais regulējums</w:t>
            </w:r>
            <w:r w:rsidR="00B576D9" w:rsidRPr="00C57BF9">
              <w:rPr>
                <w:rFonts w:ascii="Times New Roman" w:hAnsi="Times New Roman" w:cs="Times New Roman"/>
                <w:sz w:val="20"/>
                <w:szCs w:val="20"/>
              </w:rPr>
              <w:t xml:space="preserve">, </w:t>
            </w:r>
            <w:r w:rsidR="002B38AE" w:rsidRPr="00C57BF9">
              <w:rPr>
                <w:rFonts w:ascii="Times New Roman" w:hAnsi="Times New Roman" w:cs="Times New Roman"/>
                <w:sz w:val="20"/>
                <w:szCs w:val="20"/>
              </w:rPr>
              <w:t xml:space="preserve">sertificētu ekspertu </w:t>
            </w:r>
            <w:r w:rsidR="00B576D9" w:rsidRPr="00C57BF9">
              <w:rPr>
                <w:rFonts w:ascii="Times New Roman" w:hAnsi="Times New Roman" w:cs="Times New Roman"/>
                <w:sz w:val="20"/>
                <w:szCs w:val="20"/>
              </w:rPr>
              <w:t xml:space="preserve">izstrādātā un </w:t>
            </w:r>
            <w:r w:rsidR="002B38AE" w:rsidRPr="00C57BF9">
              <w:rPr>
                <w:rFonts w:ascii="Times New Roman" w:hAnsi="Times New Roman" w:cs="Times New Roman"/>
                <w:sz w:val="20"/>
                <w:szCs w:val="20"/>
              </w:rPr>
              <w:t xml:space="preserve">valsts uzraudzības institūcijas </w:t>
            </w:r>
            <w:r w:rsidR="00B576D9" w:rsidRPr="00C57BF9">
              <w:rPr>
                <w:rFonts w:ascii="Times New Roman" w:hAnsi="Times New Roman" w:cs="Times New Roman"/>
                <w:sz w:val="20"/>
                <w:szCs w:val="20"/>
              </w:rPr>
              <w:t>saskaņotā metodika</w:t>
            </w:r>
            <w:r w:rsidRPr="00C57BF9">
              <w:rPr>
                <w:rFonts w:ascii="Times New Roman" w:hAnsi="Times New Roman" w:cs="Times New Roman"/>
                <w:sz w:val="20"/>
                <w:szCs w:val="20"/>
              </w:rPr>
              <w:t xml:space="preserve"> nenosaka obligātu pienākumu izmantot radarus vai termov</w:t>
            </w:r>
            <w:r w:rsidR="002B38AE" w:rsidRPr="00C57BF9">
              <w:rPr>
                <w:rFonts w:ascii="Times New Roman" w:hAnsi="Times New Roman" w:cs="Times New Roman"/>
                <w:sz w:val="20"/>
                <w:szCs w:val="20"/>
              </w:rPr>
              <w:t>ī</w:t>
            </w:r>
            <w:r w:rsidRPr="00C57BF9">
              <w:rPr>
                <w:rFonts w:ascii="Times New Roman" w:hAnsi="Times New Roman" w:cs="Times New Roman"/>
                <w:sz w:val="20"/>
                <w:szCs w:val="20"/>
              </w:rPr>
              <w:t>zijas iekārtas, ja ietekmes novērtējums ir veikts ar citām zinātniski pamatotām metodēm, kas ļauj izdarīt pietiekami drošus secinājumus par paredzētās darbības ietekmi.</w:t>
            </w:r>
          </w:p>
          <w:p w14:paraId="3C52F095" w14:textId="77777777" w:rsidR="00DA309D" w:rsidRPr="00C57BF9" w:rsidRDefault="00DA309D" w:rsidP="00530ED0">
            <w:pPr>
              <w:spacing w:line="240" w:lineRule="auto"/>
              <w:jc w:val="both"/>
              <w:rPr>
                <w:rFonts w:ascii="Times New Roman" w:hAnsi="Times New Roman" w:cs="Times New Roman"/>
                <w:sz w:val="20"/>
                <w:szCs w:val="20"/>
              </w:rPr>
            </w:pPr>
          </w:p>
          <w:p w14:paraId="7AA960DF" w14:textId="3F56193F" w:rsidR="00DA309D" w:rsidRPr="00C57BF9" w:rsidRDefault="00DA309D" w:rsidP="00530ED0">
            <w:pPr>
              <w:spacing w:line="240" w:lineRule="auto"/>
              <w:rPr>
                <w:rFonts w:ascii="Times New Roman" w:hAnsi="Times New Roman" w:cs="Times New Roman"/>
                <w:sz w:val="20"/>
                <w:szCs w:val="20"/>
              </w:rPr>
            </w:pPr>
            <w:r w:rsidRPr="00C57BF9">
              <w:rPr>
                <w:rFonts w:ascii="Times New Roman" w:hAnsi="Times New Roman" w:cs="Times New Roman"/>
                <w:sz w:val="20"/>
                <w:szCs w:val="20"/>
              </w:rPr>
              <w:t>IVN ziņojumā ir tieši atzīmēts, ka teritorija atrodas Baltijas jūras piekrastes reģionā, un šis aspekts ir bijis viens no galvenajiem iemesliem paplašinātai ornitoloģiskajai izpētei.</w:t>
            </w:r>
            <w:r w:rsidR="00530ED0" w:rsidRPr="00C57BF9">
              <w:rPr>
                <w:rFonts w:ascii="Times New Roman" w:hAnsi="Times New Roman" w:cs="Times New Roman"/>
                <w:sz w:val="20"/>
                <w:szCs w:val="20"/>
              </w:rPr>
              <w:t xml:space="preserve"> </w:t>
            </w:r>
            <w:r w:rsidRPr="00C57BF9">
              <w:rPr>
                <w:rFonts w:ascii="Times New Roman" w:hAnsi="Times New Roman" w:cs="Times New Roman"/>
                <w:sz w:val="20"/>
                <w:szCs w:val="20"/>
              </w:rPr>
              <w:t>Tomēr, pamatojoties uz:</w:t>
            </w:r>
          </w:p>
          <w:p w14:paraId="4EF6345C" w14:textId="77777777" w:rsidR="00DA309D" w:rsidRPr="00C57BF9" w:rsidRDefault="00DA309D" w:rsidP="00530ED0">
            <w:pPr>
              <w:numPr>
                <w:ilvl w:val="0"/>
                <w:numId w:val="16"/>
              </w:numPr>
              <w:spacing w:line="240" w:lineRule="auto"/>
              <w:rPr>
                <w:rFonts w:ascii="Times New Roman" w:hAnsi="Times New Roman" w:cs="Times New Roman"/>
                <w:sz w:val="20"/>
                <w:szCs w:val="20"/>
              </w:rPr>
            </w:pPr>
            <w:r w:rsidRPr="00C57BF9">
              <w:rPr>
                <w:rFonts w:ascii="Times New Roman" w:hAnsi="Times New Roman" w:cs="Times New Roman"/>
                <w:sz w:val="20"/>
                <w:szCs w:val="20"/>
              </w:rPr>
              <w:t>faktisko novērojumu datiem,</w:t>
            </w:r>
          </w:p>
          <w:p w14:paraId="5643963F" w14:textId="77777777" w:rsidR="00DA309D" w:rsidRPr="00C57BF9" w:rsidRDefault="00DA309D" w:rsidP="00530ED0">
            <w:pPr>
              <w:numPr>
                <w:ilvl w:val="0"/>
                <w:numId w:val="16"/>
              </w:numPr>
              <w:spacing w:line="240" w:lineRule="auto"/>
              <w:rPr>
                <w:rFonts w:ascii="Times New Roman" w:hAnsi="Times New Roman" w:cs="Times New Roman"/>
                <w:sz w:val="20"/>
                <w:szCs w:val="20"/>
              </w:rPr>
            </w:pPr>
            <w:r w:rsidRPr="00C57BF9">
              <w:rPr>
                <w:rFonts w:ascii="Times New Roman" w:hAnsi="Times New Roman" w:cs="Times New Roman"/>
                <w:sz w:val="20"/>
                <w:szCs w:val="20"/>
              </w:rPr>
              <w:t>migrācijas intensitātes telpisko sadalījumu,</w:t>
            </w:r>
          </w:p>
          <w:p w14:paraId="79E7CD25" w14:textId="77777777" w:rsidR="00DA309D" w:rsidRPr="00C57BF9" w:rsidRDefault="00DA309D" w:rsidP="00530ED0">
            <w:pPr>
              <w:numPr>
                <w:ilvl w:val="0"/>
                <w:numId w:val="16"/>
              </w:numPr>
              <w:spacing w:line="240" w:lineRule="auto"/>
              <w:rPr>
                <w:rFonts w:ascii="Times New Roman" w:hAnsi="Times New Roman" w:cs="Times New Roman"/>
                <w:sz w:val="20"/>
                <w:szCs w:val="20"/>
              </w:rPr>
            </w:pPr>
            <w:r w:rsidRPr="00C57BF9">
              <w:rPr>
                <w:rFonts w:ascii="Times New Roman" w:hAnsi="Times New Roman" w:cs="Times New Roman"/>
                <w:sz w:val="20"/>
                <w:szCs w:val="20"/>
              </w:rPr>
              <w:t>putnu pārlidojumu augstumiem un trajektorijām,</w:t>
            </w:r>
          </w:p>
          <w:p w14:paraId="386CD311" w14:textId="279E9D27" w:rsidR="00DA309D" w:rsidRPr="00C57BF9" w:rsidRDefault="00DA309D" w:rsidP="00530ED0">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ornitologi ir secinājuši, ka:</w:t>
            </w:r>
            <w:r w:rsidR="00530ED0" w:rsidRPr="00C57BF9">
              <w:rPr>
                <w:rFonts w:ascii="Times New Roman" w:hAnsi="Times New Roman" w:cs="Times New Roman"/>
                <w:sz w:val="20"/>
                <w:szCs w:val="20"/>
              </w:rPr>
              <w:t xml:space="preserve"> </w:t>
            </w:r>
            <w:r w:rsidRPr="00C57BF9">
              <w:rPr>
                <w:rFonts w:ascii="Times New Roman" w:hAnsi="Times New Roman" w:cs="Times New Roman"/>
                <w:sz w:val="20"/>
                <w:szCs w:val="20"/>
              </w:rPr>
              <w:t>paredzētā VES parka izbūve neradīs būtisku barjeras efektu migrējošajiem putniem, kā arī neradīs būtisku negatīvu ietekmi uz īpaši aizsargājamām sugām, to populācijām vai dzīvotņu integritāti.</w:t>
            </w:r>
            <w:r w:rsidR="00530ED0"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Šie secinājumi ir apkopoti IVN </w:t>
            </w:r>
            <w:r w:rsidR="00530ED0" w:rsidRPr="00C57BF9">
              <w:rPr>
                <w:rFonts w:ascii="Times New Roman" w:hAnsi="Times New Roman" w:cs="Times New Roman"/>
                <w:sz w:val="20"/>
                <w:szCs w:val="20"/>
              </w:rPr>
              <w:t>z</w:t>
            </w:r>
            <w:r w:rsidRPr="00C57BF9">
              <w:rPr>
                <w:rFonts w:ascii="Times New Roman" w:hAnsi="Times New Roman" w:cs="Times New Roman"/>
                <w:sz w:val="20"/>
                <w:szCs w:val="20"/>
              </w:rPr>
              <w:t>iņojuma 4.7. nodaļā un detalizēti izklāstīti 19.</w:t>
            </w:r>
            <w:r w:rsidR="00234A4B" w:rsidRPr="00C57BF9">
              <w:rPr>
                <w:rFonts w:ascii="Times New Roman" w:hAnsi="Times New Roman" w:cs="Times New Roman"/>
                <w:sz w:val="20"/>
                <w:szCs w:val="20"/>
              </w:rPr>
              <w:t> </w:t>
            </w:r>
            <w:r w:rsidRPr="00C57BF9">
              <w:rPr>
                <w:rFonts w:ascii="Times New Roman" w:hAnsi="Times New Roman" w:cs="Times New Roman"/>
                <w:sz w:val="20"/>
                <w:szCs w:val="20"/>
              </w:rPr>
              <w:t>pielikumā.</w:t>
            </w:r>
          </w:p>
          <w:p w14:paraId="1F359918" w14:textId="77777777" w:rsidR="009307C5" w:rsidRPr="00C57BF9" w:rsidRDefault="009307C5" w:rsidP="00523A09">
            <w:pPr>
              <w:spacing w:line="240" w:lineRule="auto"/>
              <w:jc w:val="both"/>
              <w:rPr>
                <w:rFonts w:ascii="Times New Roman" w:hAnsi="Times New Roman" w:cs="Times New Roman"/>
                <w:sz w:val="20"/>
                <w:szCs w:val="20"/>
              </w:rPr>
            </w:pPr>
          </w:p>
          <w:p w14:paraId="79DC9C04" w14:textId="5C490954" w:rsidR="00252B41" w:rsidRPr="00C57BF9" w:rsidRDefault="00D964E6" w:rsidP="00EC1E9F">
            <w:pPr>
              <w:pStyle w:val="NormalWeb"/>
              <w:spacing w:before="0" w:beforeAutospacing="0" w:after="0" w:afterAutospacing="0"/>
              <w:jc w:val="both"/>
              <w:rPr>
                <w:sz w:val="20"/>
                <w:szCs w:val="20"/>
              </w:rPr>
            </w:pPr>
            <w:r w:rsidRPr="00C57BF9">
              <w:rPr>
                <w:sz w:val="20"/>
                <w:szCs w:val="20"/>
              </w:rPr>
              <w:t>Direktīvas 2009/147/EK 4. panta saturs ir interpretēts nekorekti, piedēvējot minētajai normai tādas tiesiskās sekas, kas no tās teksta neizriet. Direktīvas 2009/147/EK 4. pants nosaka dalībvalstu pienākumu piemērot īpašus dzīvotņu aizsardzības pasākumus attiecībā uz noteiktām putnu sugām, tostarp sugu izdzīvošanas, vairošanās un migrācijas nodrošināšanai, kā arī paredz pienākumu noteikt un aizsargāt šīm sugām piemērotākās teritorijas. Tas tiek īstenots, nosakot īpaši aizsargājamas dabas teritorijas, tostarp mikroliegumus, tām sugām un tur, kur tas ir nepieciešams. K2 Ventum paredzētā darbība netiek plānota īpaši aizsargājamās dabas teritorijās, bet ietekme uz tuvākajām īpaši aizsargājamām dabas teritorijām ietekmes uz vidi novērtējuma (turpmāk – IVN) procesā ir novērtēta un nav konstatēta kā būtiska. Atbilstošas kvalifikācijas speciālistu novērtējum</w:t>
            </w:r>
            <w:r w:rsidR="00987B99" w:rsidRPr="00C57BF9">
              <w:rPr>
                <w:sz w:val="20"/>
                <w:szCs w:val="20"/>
              </w:rPr>
              <w:t>i par divām tuvākām NATURA2000 teritorijām – Grīņu rezervāts un dabas liegumu “Ziemupe”</w:t>
            </w:r>
            <w:r w:rsidRPr="00C57BF9">
              <w:rPr>
                <w:sz w:val="20"/>
                <w:szCs w:val="20"/>
              </w:rPr>
              <w:t xml:space="preserve"> </w:t>
            </w:r>
            <w:r w:rsidR="00987B99" w:rsidRPr="00C57BF9">
              <w:rPr>
                <w:sz w:val="20"/>
                <w:szCs w:val="20"/>
              </w:rPr>
              <w:t xml:space="preserve">– pievienoti </w:t>
            </w:r>
            <w:r w:rsidRPr="00C57BF9">
              <w:rPr>
                <w:sz w:val="20"/>
                <w:szCs w:val="20"/>
              </w:rPr>
              <w:t xml:space="preserve">ziņojuma 60. pielikumā un ietekmes uz ornitofaunu novērtējums – ziņojuma 19. pielikumā. </w:t>
            </w:r>
            <w:r w:rsidR="00431151" w:rsidRPr="00C57BF9">
              <w:rPr>
                <w:sz w:val="20"/>
                <w:szCs w:val="20"/>
              </w:rPr>
              <w:t>Direkt</w:t>
            </w:r>
            <w:r w:rsidR="0070066C" w:rsidRPr="00C57BF9">
              <w:rPr>
                <w:sz w:val="20"/>
                <w:szCs w:val="20"/>
              </w:rPr>
              <w:t>ī</w:t>
            </w:r>
            <w:r w:rsidR="00431151" w:rsidRPr="00C57BF9">
              <w:rPr>
                <w:sz w:val="20"/>
                <w:szCs w:val="20"/>
              </w:rPr>
              <w:t>va uzdod dalībvalstīm apzināt a</w:t>
            </w:r>
            <w:r w:rsidR="0070066C" w:rsidRPr="00C57BF9">
              <w:rPr>
                <w:sz w:val="20"/>
                <w:szCs w:val="20"/>
              </w:rPr>
              <w:t>p</w:t>
            </w:r>
            <w:r w:rsidR="00431151" w:rsidRPr="00C57BF9">
              <w:rPr>
                <w:sz w:val="20"/>
                <w:szCs w:val="20"/>
              </w:rPr>
              <w:t>draudētās un jutīgās sugas</w:t>
            </w:r>
            <w:r w:rsidR="0070066C" w:rsidRPr="00C57BF9">
              <w:rPr>
                <w:sz w:val="20"/>
                <w:szCs w:val="20"/>
              </w:rPr>
              <w:t xml:space="preserve">, kas K2 Ventum projektā ir izdarīts ar ilglaicīgām un intensīvām lauka </w:t>
            </w:r>
            <w:r w:rsidR="006D1A09" w:rsidRPr="00C57BF9">
              <w:rPr>
                <w:sz w:val="20"/>
                <w:szCs w:val="20"/>
              </w:rPr>
              <w:t>izpētām. Nav konsta</w:t>
            </w:r>
            <w:r w:rsidR="00573B5E" w:rsidRPr="00C57BF9">
              <w:rPr>
                <w:sz w:val="20"/>
                <w:szCs w:val="20"/>
              </w:rPr>
              <w:t>tēta būtiska ietekmes uz aizsargājamām putnu sugām.</w:t>
            </w:r>
            <w:r w:rsidR="00987B99" w:rsidRPr="00C57BF9">
              <w:rPr>
                <w:sz w:val="20"/>
                <w:szCs w:val="20"/>
              </w:rPr>
              <w:t xml:space="preserve"> </w:t>
            </w:r>
          </w:p>
          <w:p w14:paraId="66937FBD" w14:textId="77777777" w:rsidR="00422BBA" w:rsidRPr="00C57BF9" w:rsidRDefault="00422BBA" w:rsidP="00EC1E9F">
            <w:pPr>
              <w:pStyle w:val="NormalWeb"/>
              <w:spacing w:before="0" w:beforeAutospacing="0" w:after="0" w:afterAutospacing="0"/>
              <w:jc w:val="both"/>
              <w:rPr>
                <w:sz w:val="20"/>
                <w:szCs w:val="20"/>
              </w:rPr>
            </w:pPr>
          </w:p>
          <w:p w14:paraId="1130B709" w14:textId="64D2E791" w:rsidR="00303610" w:rsidRPr="00C57BF9" w:rsidRDefault="00422BBA" w:rsidP="00303610">
            <w:pPr>
              <w:pStyle w:val="NormalWeb"/>
              <w:spacing w:before="0" w:beforeAutospacing="0" w:after="0" w:afterAutospacing="0"/>
              <w:jc w:val="both"/>
              <w:rPr>
                <w:sz w:val="20"/>
                <w:szCs w:val="20"/>
              </w:rPr>
            </w:pPr>
            <w:r w:rsidRPr="00C57BF9">
              <w:rPr>
                <w:sz w:val="20"/>
                <w:szCs w:val="20"/>
              </w:rPr>
              <w:lastRenderedPageBreak/>
              <w:t xml:space="preserve">Attiecībā uz sikspārņu izpēti nav saprotama </w:t>
            </w:r>
            <w:r w:rsidR="00FD0535" w:rsidRPr="00C57BF9">
              <w:rPr>
                <w:sz w:val="20"/>
                <w:szCs w:val="20"/>
              </w:rPr>
              <w:t xml:space="preserve">biedrības “Drosme darīt” </w:t>
            </w:r>
            <w:r w:rsidR="00BB6711" w:rsidRPr="00C57BF9">
              <w:rPr>
                <w:sz w:val="20"/>
                <w:szCs w:val="20"/>
              </w:rPr>
              <w:t xml:space="preserve">komentāra būtība - sikspārņu monitoringam nepieciešami vismaz 2 pilni gadi un monitorings veikts tikai 2 gadus. </w:t>
            </w:r>
            <w:r w:rsidR="00F349E1" w:rsidRPr="00C57BF9">
              <w:rPr>
                <w:sz w:val="20"/>
                <w:szCs w:val="20"/>
              </w:rPr>
              <w:t>Sikspārņu izpētes metodika, apsekojumi</w:t>
            </w:r>
            <w:r w:rsidR="009D481B" w:rsidRPr="00C57BF9">
              <w:rPr>
                <w:sz w:val="20"/>
                <w:szCs w:val="20"/>
              </w:rPr>
              <w:t xml:space="preserve"> un</w:t>
            </w:r>
            <w:r w:rsidR="00F349E1" w:rsidRPr="00C57BF9">
              <w:rPr>
                <w:sz w:val="20"/>
                <w:szCs w:val="20"/>
              </w:rPr>
              <w:t xml:space="preserve"> izmantotās iekārtas detalizēti aprakstītas ziņojuma </w:t>
            </w:r>
            <w:r w:rsidR="00703B92" w:rsidRPr="00C57BF9">
              <w:rPr>
                <w:sz w:val="20"/>
                <w:szCs w:val="20"/>
              </w:rPr>
              <w:t>11. pielikumā.</w:t>
            </w:r>
            <w:r w:rsidR="00F349E1" w:rsidRPr="00C57BF9">
              <w:rPr>
                <w:sz w:val="20"/>
                <w:szCs w:val="20"/>
              </w:rPr>
              <w:t xml:space="preserve"> </w:t>
            </w:r>
          </w:p>
          <w:p w14:paraId="053572C0" w14:textId="77777777" w:rsidR="00303610" w:rsidRPr="00C57BF9" w:rsidRDefault="00303610" w:rsidP="00303610">
            <w:pPr>
              <w:pStyle w:val="NormalWeb"/>
              <w:spacing w:before="0" w:beforeAutospacing="0" w:after="0" w:afterAutospacing="0"/>
              <w:jc w:val="both"/>
              <w:rPr>
                <w:sz w:val="20"/>
                <w:szCs w:val="20"/>
              </w:rPr>
            </w:pPr>
          </w:p>
          <w:p w14:paraId="299B97C2" w14:textId="77777777" w:rsidR="004C28AB" w:rsidRPr="00C57BF9" w:rsidRDefault="004C28AB" w:rsidP="00303610">
            <w:pPr>
              <w:pStyle w:val="NormalWeb"/>
              <w:spacing w:before="0" w:beforeAutospacing="0" w:after="0" w:afterAutospacing="0"/>
              <w:jc w:val="both"/>
              <w:rPr>
                <w:sz w:val="20"/>
                <w:szCs w:val="20"/>
              </w:rPr>
            </w:pPr>
          </w:p>
          <w:p w14:paraId="64598799" w14:textId="77777777" w:rsidR="004C28AB" w:rsidRPr="00C57BF9" w:rsidRDefault="004C28AB" w:rsidP="00303610">
            <w:pPr>
              <w:pStyle w:val="NormalWeb"/>
              <w:spacing w:before="0" w:beforeAutospacing="0" w:after="0" w:afterAutospacing="0"/>
              <w:jc w:val="both"/>
              <w:rPr>
                <w:sz w:val="20"/>
                <w:szCs w:val="20"/>
              </w:rPr>
            </w:pPr>
          </w:p>
          <w:p w14:paraId="3AD99D5D" w14:textId="6DC08335" w:rsidR="004C28AB" w:rsidRPr="00C57BF9" w:rsidRDefault="00F012D3" w:rsidP="00303610">
            <w:pPr>
              <w:pStyle w:val="NormalWeb"/>
              <w:spacing w:before="0" w:beforeAutospacing="0" w:after="0" w:afterAutospacing="0"/>
              <w:jc w:val="both"/>
              <w:rPr>
                <w:sz w:val="20"/>
                <w:szCs w:val="20"/>
              </w:rPr>
            </w:pPr>
            <w:r w:rsidRPr="00C57BF9">
              <w:rPr>
                <w:sz w:val="20"/>
                <w:szCs w:val="20"/>
              </w:rPr>
              <w:t>Paredzētās darbības t</w:t>
            </w:r>
            <w:r w:rsidR="00133234" w:rsidRPr="00C57BF9">
              <w:rPr>
                <w:sz w:val="20"/>
                <w:szCs w:val="20"/>
              </w:rPr>
              <w:t>eritorijā ir veikts detalizēts biotopu novērtējums – ziņojuma 12. pielikums.</w:t>
            </w:r>
            <w:r w:rsidR="00C06EFF" w:rsidRPr="00C57BF9">
              <w:rPr>
                <w:sz w:val="20"/>
                <w:szCs w:val="20"/>
              </w:rPr>
              <w:t xml:space="preserve"> </w:t>
            </w:r>
            <w:r w:rsidRPr="00C57BF9">
              <w:rPr>
                <w:sz w:val="20"/>
                <w:szCs w:val="20"/>
              </w:rPr>
              <w:t>Uz</w:t>
            </w:r>
            <w:r w:rsidR="00C06EFF" w:rsidRPr="00C57BF9">
              <w:rPr>
                <w:sz w:val="20"/>
                <w:szCs w:val="20"/>
              </w:rPr>
              <w:t xml:space="preserve"> biotopu izpēti nav attiecināms 2 gadu periods.</w:t>
            </w:r>
            <w:r w:rsidR="00DD777C" w:rsidRPr="00C57BF9">
              <w:rPr>
                <w:sz w:val="20"/>
                <w:szCs w:val="20"/>
              </w:rPr>
              <w:t xml:space="preserve"> </w:t>
            </w:r>
            <w:r w:rsidR="007C53D7" w:rsidRPr="00C57BF9">
              <w:rPr>
                <w:sz w:val="20"/>
                <w:szCs w:val="20"/>
              </w:rPr>
              <w:t xml:space="preserve">Ja </w:t>
            </w:r>
            <w:r w:rsidR="00987B99" w:rsidRPr="00C57BF9">
              <w:rPr>
                <w:sz w:val="20"/>
                <w:szCs w:val="20"/>
              </w:rPr>
              <w:t xml:space="preserve">detalizēta </w:t>
            </w:r>
            <w:r w:rsidR="007C53D7" w:rsidRPr="00C57BF9">
              <w:rPr>
                <w:sz w:val="20"/>
                <w:szCs w:val="20"/>
              </w:rPr>
              <w:t>izpēte ir veikta un dati iegūti, novērtējums</w:t>
            </w:r>
            <w:r w:rsidR="00507D7E" w:rsidRPr="00C57BF9">
              <w:rPr>
                <w:sz w:val="20"/>
                <w:szCs w:val="20"/>
              </w:rPr>
              <w:t xml:space="preserve"> ļauj izdarīt objektīvus secinājumus.</w:t>
            </w:r>
            <w:r w:rsidR="00987B99" w:rsidRPr="00C57BF9">
              <w:rPr>
                <w:sz w:val="20"/>
                <w:szCs w:val="20"/>
              </w:rPr>
              <w:t xml:space="preserve"> </w:t>
            </w:r>
          </w:p>
          <w:p w14:paraId="6DE59C85" w14:textId="77777777" w:rsidR="00E71257" w:rsidRPr="00C57BF9" w:rsidRDefault="00E71257" w:rsidP="00303610">
            <w:pPr>
              <w:pStyle w:val="NormalWeb"/>
              <w:spacing w:before="0" w:beforeAutospacing="0" w:after="0" w:afterAutospacing="0"/>
              <w:jc w:val="both"/>
              <w:rPr>
                <w:sz w:val="20"/>
                <w:szCs w:val="20"/>
              </w:rPr>
            </w:pPr>
          </w:p>
          <w:p w14:paraId="7F90BDAD" w14:textId="77777777" w:rsidR="0091125F" w:rsidRPr="00C57BF9" w:rsidRDefault="0091125F" w:rsidP="00303610">
            <w:pPr>
              <w:pStyle w:val="NormalWeb"/>
              <w:spacing w:before="0" w:beforeAutospacing="0" w:after="0" w:afterAutospacing="0"/>
              <w:jc w:val="both"/>
              <w:rPr>
                <w:sz w:val="20"/>
                <w:szCs w:val="20"/>
              </w:rPr>
            </w:pPr>
          </w:p>
          <w:p w14:paraId="47BC14D1" w14:textId="77777777" w:rsidR="0091125F" w:rsidRPr="00C57BF9" w:rsidRDefault="0091125F" w:rsidP="00303610">
            <w:pPr>
              <w:pStyle w:val="NormalWeb"/>
              <w:spacing w:before="0" w:beforeAutospacing="0" w:after="0" w:afterAutospacing="0"/>
              <w:jc w:val="both"/>
              <w:rPr>
                <w:sz w:val="20"/>
                <w:szCs w:val="20"/>
              </w:rPr>
            </w:pPr>
          </w:p>
          <w:p w14:paraId="205E1704" w14:textId="77777777" w:rsidR="0091125F" w:rsidRPr="00C57BF9" w:rsidRDefault="0091125F" w:rsidP="00303610">
            <w:pPr>
              <w:pStyle w:val="NormalWeb"/>
              <w:spacing w:before="0" w:beforeAutospacing="0" w:after="0" w:afterAutospacing="0"/>
              <w:jc w:val="both"/>
              <w:rPr>
                <w:sz w:val="20"/>
                <w:szCs w:val="20"/>
              </w:rPr>
            </w:pPr>
          </w:p>
          <w:p w14:paraId="7CD6168F" w14:textId="15D9B3A3" w:rsidR="00E71257" w:rsidRPr="00C57BF9" w:rsidRDefault="00E71257" w:rsidP="00303610">
            <w:pPr>
              <w:pStyle w:val="NormalWeb"/>
              <w:spacing w:before="0" w:beforeAutospacing="0" w:after="0" w:afterAutospacing="0"/>
              <w:jc w:val="both"/>
              <w:rPr>
                <w:sz w:val="20"/>
                <w:szCs w:val="20"/>
              </w:rPr>
            </w:pPr>
            <w:r w:rsidRPr="00C57BF9">
              <w:rPr>
                <w:sz w:val="20"/>
                <w:szCs w:val="20"/>
              </w:rPr>
              <w:t xml:space="preserve">Novērtējumi ir apjomīgi, detalizēti un ilglaicīgi, ka </w:t>
            </w:r>
            <w:r w:rsidR="00FE1587" w:rsidRPr="00C57BF9">
              <w:rPr>
                <w:sz w:val="20"/>
                <w:szCs w:val="20"/>
              </w:rPr>
              <w:t>ne ekspertiem, ne uzraudzības institūcijām</w:t>
            </w:r>
            <w:r w:rsidR="00F012D3" w:rsidRPr="00C57BF9">
              <w:rPr>
                <w:sz w:val="20"/>
                <w:szCs w:val="20"/>
              </w:rPr>
              <w:t>, ne kompetentajai institūcijai</w:t>
            </w:r>
            <w:r w:rsidR="00FE1587" w:rsidRPr="00C57BF9">
              <w:rPr>
                <w:sz w:val="20"/>
                <w:szCs w:val="20"/>
              </w:rPr>
              <w:t xml:space="preserve"> šaubas nav radušās</w:t>
            </w:r>
            <w:r w:rsidR="00987B99" w:rsidRPr="00C57BF9">
              <w:rPr>
                <w:sz w:val="20"/>
                <w:szCs w:val="20"/>
              </w:rPr>
              <w:t>.</w:t>
            </w:r>
          </w:p>
          <w:p w14:paraId="0EAB4C70" w14:textId="77777777" w:rsidR="00234A4B" w:rsidRPr="00C57BF9" w:rsidRDefault="00234A4B" w:rsidP="00303610">
            <w:pPr>
              <w:pStyle w:val="NormalWeb"/>
              <w:spacing w:before="0" w:beforeAutospacing="0" w:after="0" w:afterAutospacing="0"/>
              <w:jc w:val="both"/>
              <w:rPr>
                <w:sz w:val="20"/>
                <w:szCs w:val="20"/>
              </w:rPr>
            </w:pPr>
          </w:p>
          <w:p w14:paraId="79C5DDFC" w14:textId="77777777" w:rsidR="00E07855" w:rsidRPr="00C57BF9" w:rsidRDefault="00E07855" w:rsidP="00234A4B">
            <w:pPr>
              <w:spacing w:line="240" w:lineRule="auto"/>
              <w:rPr>
                <w:rFonts w:ascii="Times New Roman" w:hAnsi="Times New Roman" w:cs="Times New Roman"/>
                <w:sz w:val="20"/>
                <w:szCs w:val="20"/>
              </w:rPr>
            </w:pPr>
          </w:p>
          <w:p w14:paraId="16C2AE16" w14:textId="77777777" w:rsidR="00E07855" w:rsidRPr="00C57BF9" w:rsidRDefault="00E07855" w:rsidP="00234A4B">
            <w:pPr>
              <w:spacing w:line="240" w:lineRule="auto"/>
              <w:rPr>
                <w:rFonts w:ascii="Times New Roman" w:hAnsi="Times New Roman" w:cs="Times New Roman"/>
                <w:sz w:val="20"/>
                <w:szCs w:val="20"/>
              </w:rPr>
            </w:pPr>
          </w:p>
          <w:p w14:paraId="045BFB32" w14:textId="6B4A0282" w:rsidR="00ED2A98" w:rsidRPr="00C57BF9" w:rsidRDefault="00ED2A98" w:rsidP="00ED2A98">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Likuma “Par ietekmes uz vidi novērtējumu” 9. pants regulē paredzētās darbības iesnieguma saturu un tam nav ne daļu, ne punktu. Šī norma attiecas uz </w:t>
            </w:r>
            <w:r w:rsidRPr="00C57BF9">
              <w:rPr>
                <w:rStyle w:val="Strong"/>
                <w:rFonts w:ascii="Times New Roman" w:eastAsiaTheme="majorEastAsia" w:hAnsi="Times New Roman" w:cs="Times New Roman"/>
                <w:b w:val="0"/>
                <w:bCs w:val="0"/>
                <w:sz w:val="20"/>
                <w:szCs w:val="20"/>
              </w:rPr>
              <w:t>sākotnējā iesnieguma saturu</w:t>
            </w:r>
            <w:r w:rsidRPr="00C57BF9">
              <w:rPr>
                <w:rFonts w:ascii="Times New Roman" w:hAnsi="Times New Roman" w:cs="Times New Roman"/>
                <w:sz w:val="20"/>
                <w:szCs w:val="20"/>
              </w:rPr>
              <w:t xml:space="preserve">, kas tiek iesniegts kompetentajai iestādei IVN procedūras uzsākšanai, nevis uz ietekmes uz </w:t>
            </w:r>
            <w:r w:rsidR="00E640F6" w:rsidRPr="00C57BF9">
              <w:rPr>
                <w:rFonts w:ascii="Times New Roman" w:hAnsi="Times New Roman" w:cs="Times New Roman"/>
                <w:sz w:val="20"/>
                <w:szCs w:val="20"/>
              </w:rPr>
              <w:t>bioloģisko daudzveidību novērtēšanu</w:t>
            </w:r>
            <w:r w:rsidRPr="00C57BF9">
              <w:rPr>
                <w:rFonts w:ascii="Times New Roman" w:hAnsi="Times New Roman" w:cs="Times New Roman"/>
                <w:sz w:val="20"/>
                <w:szCs w:val="20"/>
              </w:rPr>
              <w:t xml:space="preserve">. </w:t>
            </w:r>
            <w:r w:rsidR="000B4E8F" w:rsidRPr="00C57BF9">
              <w:rPr>
                <w:rFonts w:ascii="Times New Roman" w:hAnsi="Times New Roman" w:cs="Times New Roman"/>
                <w:sz w:val="20"/>
                <w:szCs w:val="20"/>
              </w:rPr>
              <w:t>Biedrības “Drosme darīt” atzinumā konstatējama faktoloģiska un juridiska neprecizitāte, kas ietekmē secinājumu pamatotību.</w:t>
            </w:r>
          </w:p>
          <w:p w14:paraId="448A895B" w14:textId="77777777" w:rsidR="00E07855" w:rsidRPr="00C57BF9" w:rsidRDefault="00E07855" w:rsidP="00234A4B">
            <w:pPr>
              <w:spacing w:line="240" w:lineRule="auto"/>
              <w:rPr>
                <w:rFonts w:ascii="Times New Roman" w:hAnsi="Times New Roman" w:cs="Times New Roman"/>
                <w:sz w:val="20"/>
                <w:szCs w:val="20"/>
              </w:rPr>
            </w:pPr>
          </w:p>
          <w:p w14:paraId="044D7388" w14:textId="12F8A574" w:rsidR="00E640F6" w:rsidRPr="00C57BF9" w:rsidRDefault="00E640F6" w:rsidP="00E640F6">
            <w:pPr>
              <w:pStyle w:val="NormalWeb"/>
              <w:spacing w:before="0" w:beforeAutospacing="0" w:after="0" w:afterAutospacing="0"/>
              <w:jc w:val="both"/>
              <w:rPr>
                <w:sz w:val="20"/>
                <w:szCs w:val="20"/>
              </w:rPr>
            </w:pPr>
            <w:r w:rsidRPr="00C57BF9">
              <w:rPr>
                <w:sz w:val="20"/>
                <w:szCs w:val="20"/>
              </w:rPr>
              <w:t>IVN Ziņojumā ir sniegts pietiekams un argumentēts izvērtējums, kas ļauj kompetentajai institūcijai pieņemt pamatotu lēmumu gan attiecībā uz ornitofaunu, gan sikspārņiem, gan biotopiem</w:t>
            </w:r>
            <w:r w:rsidR="0091125F" w:rsidRPr="00C57BF9">
              <w:rPr>
                <w:sz w:val="20"/>
                <w:szCs w:val="20"/>
              </w:rPr>
              <w:t>, gan vaskulārajiem augiem</w:t>
            </w:r>
            <w:r w:rsidRPr="00C57BF9">
              <w:rPr>
                <w:sz w:val="20"/>
                <w:szCs w:val="20"/>
              </w:rPr>
              <w:t>.</w:t>
            </w:r>
          </w:p>
          <w:p w14:paraId="0AD9581B" w14:textId="77777777" w:rsidR="00E640F6" w:rsidRPr="00C57BF9" w:rsidRDefault="00E640F6" w:rsidP="00234A4B">
            <w:pPr>
              <w:spacing w:line="240" w:lineRule="auto"/>
              <w:rPr>
                <w:rFonts w:ascii="Times New Roman" w:hAnsi="Times New Roman" w:cs="Times New Roman"/>
                <w:sz w:val="20"/>
                <w:szCs w:val="20"/>
              </w:rPr>
            </w:pPr>
          </w:p>
          <w:p w14:paraId="5CA02A12" w14:textId="10A928AF" w:rsidR="00234A4B" w:rsidRPr="00C57BF9" w:rsidRDefault="00234A4B" w:rsidP="00234A4B">
            <w:pPr>
              <w:spacing w:line="240" w:lineRule="auto"/>
              <w:rPr>
                <w:rFonts w:ascii="Times New Roman" w:hAnsi="Times New Roman" w:cs="Times New Roman"/>
                <w:sz w:val="20"/>
                <w:szCs w:val="20"/>
              </w:rPr>
            </w:pPr>
            <w:r w:rsidRPr="00C57BF9">
              <w:rPr>
                <w:rFonts w:ascii="Times New Roman" w:hAnsi="Times New Roman" w:cs="Times New Roman"/>
                <w:sz w:val="20"/>
                <w:szCs w:val="20"/>
              </w:rPr>
              <w:t>IVN ziņojumā jau ir paredzēts papildu monitorings - pēcbūvniecības monitorings, tostarp:</w:t>
            </w:r>
          </w:p>
          <w:p w14:paraId="077AD606" w14:textId="77777777" w:rsidR="00234A4B" w:rsidRPr="00C57BF9" w:rsidRDefault="00234A4B" w:rsidP="00234A4B">
            <w:pPr>
              <w:numPr>
                <w:ilvl w:val="1"/>
                <w:numId w:val="17"/>
              </w:numPr>
              <w:spacing w:line="240" w:lineRule="auto"/>
              <w:rPr>
                <w:rFonts w:ascii="Times New Roman" w:hAnsi="Times New Roman" w:cs="Times New Roman"/>
                <w:sz w:val="20"/>
                <w:szCs w:val="20"/>
              </w:rPr>
            </w:pPr>
            <w:r w:rsidRPr="00C57BF9">
              <w:rPr>
                <w:rFonts w:ascii="Times New Roman" w:hAnsi="Times New Roman" w:cs="Times New Roman"/>
                <w:sz w:val="20"/>
                <w:szCs w:val="20"/>
              </w:rPr>
              <w:t>putnu un sikspārņu uzraudzība paredzētās darbības ekspluatācijas laikā,</w:t>
            </w:r>
          </w:p>
          <w:p w14:paraId="0E7163B9" w14:textId="77777777" w:rsidR="00234A4B" w:rsidRPr="00C57BF9" w:rsidRDefault="00234A4B" w:rsidP="00234A4B">
            <w:pPr>
              <w:numPr>
                <w:ilvl w:val="1"/>
                <w:numId w:val="17"/>
              </w:numPr>
              <w:spacing w:line="240" w:lineRule="auto"/>
              <w:rPr>
                <w:rFonts w:ascii="Times New Roman" w:hAnsi="Times New Roman" w:cs="Times New Roman"/>
                <w:sz w:val="20"/>
                <w:szCs w:val="20"/>
              </w:rPr>
            </w:pPr>
            <w:r w:rsidRPr="00C57BF9">
              <w:rPr>
                <w:rFonts w:ascii="Times New Roman" w:hAnsi="Times New Roman" w:cs="Times New Roman"/>
                <w:sz w:val="20"/>
                <w:szCs w:val="20"/>
              </w:rPr>
              <w:t>adaptīvi ietekmes mazināšanas pasākumi (piemēram, turbīnu darbības ierobežojumi noteiktos periodos),</w:t>
            </w:r>
          </w:p>
          <w:p w14:paraId="2F0B64E2" w14:textId="77777777" w:rsidR="00234A4B" w:rsidRPr="00C57BF9" w:rsidRDefault="00234A4B" w:rsidP="00234A4B">
            <w:pPr>
              <w:numPr>
                <w:ilvl w:val="1"/>
                <w:numId w:val="17"/>
              </w:numPr>
              <w:spacing w:line="240" w:lineRule="auto"/>
              <w:rPr>
                <w:rFonts w:ascii="Times New Roman" w:hAnsi="Times New Roman" w:cs="Times New Roman"/>
                <w:sz w:val="20"/>
                <w:szCs w:val="20"/>
              </w:rPr>
            </w:pPr>
            <w:r w:rsidRPr="00C57BF9">
              <w:rPr>
                <w:rFonts w:ascii="Times New Roman" w:hAnsi="Times New Roman" w:cs="Times New Roman"/>
                <w:sz w:val="20"/>
                <w:szCs w:val="20"/>
              </w:rPr>
              <w:t>monitoringa rezultātu izvērtēšana un nepieciešamības gadījumā korekcijas.</w:t>
            </w:r>
          </w:p>
          <w:p w14:paraId="632A002D" w14:textId="77777777" w:rsidR="00234A4B" w:rsidRPr="00C57BF9" w:rsidRDefault="00234A4B" w:rsidP="00234A4B">
            <w:pPr>
              <w:spacing w:line="240" w:lineRule="auto"/>
              <w:rPr>
                <w:rFonts w:ascii="Times New Roman" w:hAnsi="Times New Roman" w:cs="Times New Roman"/>
                <w:sz w:val="20"/>
                <w:szCs w:val="20"/>
              </w:rPr>
            </w:pPr>
          </w:p>
          <w:p w14:paraId="5D55A286" w14:textId="77777777" w:rsidR="00234A4B" w:rsidRPr="00C57BF9" w:rsidRDefault="00234A4B" w:rsidP="00234A4B">
            <w:pPr>
              <w:spacing w:line="240" w:lineRule="auto"/>
              <w:rPr>
                <w:rFonts w:ascii="Times New Roman" w:hAnsi="Times New Roman" w:cs="Times New Roman"/>
                <w:sz w:val="20"/>
                <w:szCs w:val="20"/>
              </w:rPr>
            </w:pPr>
            <w:r w:rsidRPr="00C57BF9">
              <w:rPr>
                <w:rFonts w:ascii="Times New Roman" w:hAnsi="Times New Roman" w:cs="Times New Roman"/>
                <w:sz w:val="20"/>
                <w:szCs w:val="20"/>
              </w:rPr>
              <w:t>Šāda pieeja atbilst IVN labajai praksei.</w:t>
            </w:r>
          </w:p>
          <w:p w14:paraId="30A36C16" w14:textId="1E58686F" w:rsidR="00234A4B" w:rsidRPr="00C57BF9" w:rsidRDefault="00234A4B" w:rsidP="00303610">
            <w:pPr>
              <w:pStyle w:val="NormalWeb"/>
              <w:spacing w:before="0" w:beforeAutospacing="0" w:after="0" w:afterAutospacing="0"/>
              <w:jc w:val="both"/>
              <w:rPr>
                <w:sz w:val="20"/>
                <w:szCs w:val="20"/>
              </w:rPr>
            </w:pPr>
          </w:p>
        </w:tc>
      </w:tr>
      <w:tr w:rsidR="0031676F" w:rsidRPr="00C57BF9" w14:paraId="47FFF736" w14:textId="77777777" w:rsidTr="007B2595">
        <w:tc>
          <w:tcPr>
            <w:tcW w:w="6091" w:type="dxa"/>
          </w:tcPr>
          <w:p w14:paraId="29378789" w14:textId="77777777" w:rsidR="00BB5905" w:rsidRPr="00C57BF9" w:rsidRDefault="00752140" w:rsidP="0037746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[2.3.] Alternatīvu scenāriju trūkums</w:t>
            </w:r>
          </w:p>
          <w:p w14:paraId="5CB100DA" w14:textId="59459AC2" w:rsidR="00160E38" w:rsidRPr="00C57BF9" w:rsidRDefault="00752140" w:rsidP="0037746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1. IVN ziņojumā izvērtētas tikai 2 alternatīvas (A un B) VES izvietojumam (46</w:t>
            </w:r>
            <w:r w:rsidR="00BB5905" w:rsidRPr="00C57BF9">
              <w:rPr>
                <w:rFonts w:ascii="Times New Roman" w:hAnsi="Times New Roman" w:cs="Times New Roman"/>
                <w:sz w:val="20"/>
                <w:szCs w:val="20"/>
              </w:rPr>
              <w:t xml:space="preserve"> </w:t>
            </w:r>
            <w:r w:rsidRPr="00C57BF9">
              <w:rPr>
                <w:rFonts w:ascii="Times New Roman" w:hAnsi="Times New Roman" w:cs="Times New Roman"/>
                <w:sz w:val="20"/>
                <w:szCs w:val="20"/>
              </w:rPr>
              <w:t>turbīnas pret 46 turbīnas, atšķirība tikai novietojumā); 2. Nav izvērtēts “nulles</w:t>
            </w:r>
            <w:r w:rsidR="00BB5905" w:rsidRPr="00C57BF9">
              <w:rPr>
                <w:rFonts w:ascii="Times New Roman" w:hAnsi="Times New Roman" w:cs="Times New Roman"/>
                <w:sz w:val="20"/>
                <w:szCs w:val="20"/>
              </w:rPr>
              <w:t xml:space="preserve"> </w:t>
            </w:r>
            <w:r w:rsidRPr="00C57BF9">
              <w:rPr>
                <w:rFonts w:ascii="Times New Roman" w:hAnsi="Times New Roman" w:cs="Times New Roman"/>
                <w:sz w:val="20"/>
                <w:szCs w:val="20"/>
              </w:rPr>
              <w:t>variants” - projekta nerealizēšana; 3. Nav izvērtētas alternatīvas projekta būtībai: -</w:t>
            </w:r>
            <w:r w:rsidR="00E91764" w:rsidRPr="00C57BF9">
              <w:rPr>
                <w:rFonts w:ascii="Times New Roman" w:hAnsi="Times New Roman" w:cs="Times New Roman"/>
                <w:sz w:val="20"/>
                <w:szCs w:val="20"/>
              </w:rPr>
              <w:t xml:space="preserve"> </w:t>
            </w:r>
            <w:r w:rsidRPr="00C57BF9">
              <w:rPr>
                <w:rFonts w:ascii="Times New Roman" w:hAnsi="Times New Roman" w:cs="Times New Roman"/>
                <w:sz w:val="20"/>
                <w:szCs w:val="20"/>
              </w:rPr>
              <w:t>Mazāks turbīnu skaits (piemēram, 20-25 turbīnas); - Mazāks turbīnu augstums</w:t>
            </w:r>
            <w:r w:rsidR="00160E38" w:rsidRPr="00C57BF9">
              <w:rPr>
                <w:rFonts w:ascii="Times New Roman" w:hAnsi="Times New Roman" w:cs="Times New Roman"/>
                <w:sz w:val="20"/>
                <w:szCs w:val="20"/>
              </w:rPr>
              <w:t xml:space="preserve"> </w:t>
            </w:r>
            <w:r w:rsidRPr="00C57BF9">
              <w:rPr>
                <w:rFonts w:ascii="Times New Roman" w:hAnsi="Times New Roman" w:cs="Times New Roman"/>
                <w:sz w:val="20"/>
                <w:szCs w:val="20"/>
              </w:rPr>
              <w:t>(piemēram, 150</w:t>
            </w:r>
            <w:r w:rsidR="00160E38" w:rsidRPr="00C57BF9">
              <w:rPr>
                <w:rFonts w:ascii="Times New Roman" w:hAnsi="Times New Roman" w:cs="Times New Roman"/>
                <w:sz w:val="20"/>
                <w:szCs w:val="20"/>
              </w:rPr>
              <w:t> </w:t>
            </w:r>
            <w:r w:rsidRPr="00C57BF9">
              <w:rPr>
                <w:rFonts w:ascii="Times New Roman" w:hAnsi="Times New Roman" w:cs="Times New Roman"/>
                <w:sz w:val="20"/>
                <w:szCs w:val="20"/>
              </w:rPr>
              <w:t>m); - Cita atrašanās vieta (piemēram, jūrā - offshore); - Cits enerģijas</w:t>
            </w:r>
            <w:r w:rsidR="00E91764" w:rsidRPr="00C57BF9">
              <w:rPr>
                <w:rFonts w:ascii="Times New Roman" w:hAnsi="Times New Roman" w:cs="Times New Roman"/>
                <w:sz w:val="20"/>
                <w:szCs w:val="20"/>
              </w:rPr>
              <w:t xml:space="preserve"> </w:t>
            </w:r>
            <w:r w:rsidRPr="00C57BF9">
              <w:rPr>
                <w:rFonts w:ascii="Times New Roman" w:hAnsi="Times New Roman" w:cs="Times New Roman"/>
                <w:sz w:val="20"/>
                <w:szCs w:val="20"/>
              </w:rPr>
              <w:t>ražošanas veids (piemēram, saules parki kombinācijā ar mazāk VES); 4.</w:t>
            </w:r>
            <w:r w:rsidR="00160E38" w:rsidRPr="00C57BF9">
              <w:rPr>
                <w:rFonts w:ascii="Times New Roman" w:hAnsi="Times New Roman" w:cs="Times New Roman"/>
                <w:sz w:val="20"/>
                <w:szCs w:val="20"/>
              </w:rPr>
              <w:t> </w:t>
            </w:r>
            <w:r w:rsidRPr="00C57BF9">
              <w:rPr>
                <w:rFonts w:ascii="Times New Roman" w:hAnsi="Times New Roman" w:cs="Times New Roman"/>
                <w:sz w:val="20"/>
                <w:szCs w:val="20"/>
              </w:rPr>
              <w:t>IVN ziņojumā</w:t>
            </w:r>
            <w:r w:rsidR="00E91764" w:rsidRPr="00C57BF9">
              <w:rPr>
                <w:rFonts w:ascii="Times New Roman" w:hAnsi="Times New Roman" w:cs="Times New Roman"/>
                <w:sz w:val="20"/>
                <w:szCs w:val="20"/>
              </w:rPr>
              <w:t xml:space="preserve"> </w:t>
            </w:r>
            <w:r w:rsidRPr="00C57BF9">
              <w:rPr>
                <w:rFonts w:ascii="Times New Roman" w:hAnsi="Times New Roman" w:cs="Times New Roman"/>
                <w:sz w:val="20"/>
                <w:szCs w:val="20"/>
              </w:rPr>
              <w:t>norādīts, ka “nav citu piemērotu vietu”, bet šis apgalvojums nav pietiekami pamatots.</w:t>
            </w:r>
          </w:p>
          <w:p w14:paraId="5AADBE98" w14:textId="77777777" w:rsidR="001A4F91" w:rsidRPr="00C57BF9" w:rsidRDefault="001A4F91" w:rsidP="0037746F">
            <w:pPr>
              <w:spacing w:line="240" w:lineRule="auto"/>
              <w:jc w:val="both"/>
              <w:rPr>
                <w:rFonts w:ascii="Times New Roman" w:hAnsi="Times New Roman" w:cs="Times New Roman"/>
                <w:sz w:val="20"/>
                <w:szCs w:val="20"/>
              </w:rPr>
            </w:pPr>
          </w:p>
          <w:p w14:paraId="7EEF2A12" w14:textId="77777777" w:rsidR="001A4F91" w:rsidRPr="00C57BF9" w:rsidRDefault="001A4F91" w:rsidP="0037746F">
            <w:pPr>
              <w:spacing w:line="240" w:lineRule="auto"/>
              <w:jc w:val="both"/>
              <w:rPr>
                <w:rFonts w:ascii="Times New Roman" w:hAnsi="Times New Roman" w:cs="Times New Roman"/>
                <w:sz w:val="20"/>
                <w:szCs w:val="20"/>
              </w:rPr>
            </w:pPr>
          </w:p>
          <w:p w14:paraId="52B7755D" w14:textId="77777777" w:rsidR="001A4F91" w:rsidRPr="00C57BF9" w:rsidRDefault="001A4F91" w:rsidP="0037746F">
            <w:pPr>
              <w:spacing w:line="240" w:lineRule="auto"/>
              <w:jc w:val="both"/>
              <w:rPr>
                <w:rFonts w:ascii="Times New Roman" w:hAnsi="Times New Roman" w:cs="Times New Roman"/>
                <w:sz w:val="20"/>
                <w:szCs w:val="20"/>
              </w:rPr>
            </w:pPr>
          </w:p>
          <w:p w14:paraId="1CBFC6B0" w14:textId="77777777" w:rsidR="001A4F91" w:rsidRPr="00C57BF9" w:rsidRDefault="001A4F91" w:rsidP="0037746F">
            <w:pPr>
              <w:spacing w:line="240" w:lineRule="auto"/>
              <w:jc w:val="both"/>
              <w:rPr>
                <w:rFonts w:ascii="Times New Roman" w:hAnsi="Times New Roman" w:cs="Times New Roman"/>
                <w:sz w:val="20"/>
                <w:szCs w:val="20"/>
              </w:rPr>
            </w:pPr>
          </w:p>
          <w:p w14:paraId="2756EBE1" w14:textId="77777777" w:rsidR="001A4F91" w:rsidRPr="00C57BF9" w:rsidRDefault="001A4F91" w:rsidP="0037746F">
            <w:pPr>
              <w:spacing w:line="240" w:lineRule="auto"/>
              <w:jc w:val="both"/>
              <w:rPr>
                <w:rFonts w:ascii="Times New Roman" w:hAnsi="Times New Roman" w:cs="Times New Roman"/>
                <w:sz w:val="20"/>
                <w:szCs w:val="20"/>
              </w:rPr>
            </w:pPr>
          </w:p>
          <w:p w14:paraId="45ECEAFC" w14:textId="77777777" w:rsidR="001A4F91" w:rsidRPr="00C57BF9" w:rsidRDefault="001A4F91" w:rsidP="0037746F">
            <w:pPr>
              <w:spacing w:line="240" w:lineRule="auto"/>
              <w:jc w:val="both"/>
              <w:rPr>
                <w:rFonts w:ascii="Times New Roman" w:hAnsi="Times New Roman" w:cs="Times New Roman"/>
                <w:sz w:val="20"/>
                <w:szCs w:val="20"/>
              </w:rPr>
            </w:pPr>
          </w:p>
          <w:p w14:paraId="64D1D34D" w14:textId="77777777" w:rsidR="001A4F91" w:rsidRPr="00C57BF9" w:rsidRDefault="001A4F91" w:rsidP="0037746F">
            <w:pPr>
              <w:spacing w:line="240" w:lineRule="auto"/>
              <w:jc w:val="both"/>
              <w:rPr>
                <w:rFonts w:ascii="Times New Roman" w:hAnsi="Times New Roman" w:cs="Times New Roman"/>
                <w:sz w:val="20"/>
                <w:szCs w:val="20"/>
              </w:rPr>
            </w:pPr>
          </w:p>
          <w:p w14:paraId="1150B2F4" w14:textId="77777777" w:rsidR="001A4F91" w:rsidRPr="00C57BF9" w:rsidRDefault="001A4F91" w:rsidP="0037746F">
            <w:pPr>
              <w:spacing w:line="240" w:lineRule="auto"/>
              <w:jc w:val="both"/>
              <w:rPr>
                <w:rFonts w:ascii="Times New Roman" w:hAnsi="Times New Roman" w:cs="Times New Roman"/>
                <w:sz w:val="20"/>
                <w:szCs w:val="20"/>
              </w:rPr>
            </w:pPr>
          </w:p>
          <w:p w14:paraId="4495B4ED" w14:textId="77777777" w:rsidR="001A4F91" w:rsidRPr="00C57BF9" w:rsidRDefault="001A4F91" w:rsidP="0037746F">
            <w:pPr>
              <w:spacing w:line="240" w:lineRule="auto"/>
              <w:jc w:val="both"/>
              <w:rPr>
                <w:rFonts w:ascii="Times New Roman" w:hAnsi="Times New Roman" w:cs="Times New Roman"/>
                <w:sz w:val="20"/>
                <w:szCs w:val="20"/>
              </w:rPr>
            </w:pPr>
          </w:p>
          <w:p w14:paraId="547D8BAE" w14:textId="77777777" w:rsidR="001A4F91" w:rsidRPr="00C57BF9" w:rsidRDefault="001A4F91" w:rsidP="0037746F">
            <w:pPr>
              <w:spacing w:line="240" w:lineRule="auto"/>
              <w:jc w:val="both"/>
              <w:rPr>
                <w:rFonts w:ascii="Times New Roman" w:hAnsi="Times New Roman" w:cs="Times New Roman"/>
                <w:sz w:val="20"/>
                <w:szCs w:val="20"/>
              </w:rPr>
            </w:pPr>
          </w:p>
          <w:p w14:paraId="798C6C29" w14:textId="77777777" w:rsidR="001A4F91" w:rsidRPr="00C57BF9" w:rsidRDefault="001A4F91" w:rsidP="0037746F">
            <w:pPr>
              <w:spacing w:line="240" w:lineRule="auto"/>
              <w:jc w:val="both"/>
              <w:rPr>
                <w:rFonts w:ascii="Times New Roman" w:hAnsi="Times New Roman" w:cs="Times New Roman"/>
                <w:sz w:val="20"/>
                <w:szCs w:val="20"/>
              </w:rPr>
            </w:pPr>
          </w:p>
          <w:p w14:paraId="66ED74FB" w14:textId="6F64653B" w:rsidR="00160E38" w:rsidRPr="00C57BF9" w:rsidRDefault="00752140" w:rsidP="0037746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p>
          <w:p w14:paraId="7F251BB4" w14:textId="02D166D9" w:rsidR="00847653" w:rsidRPr="00C57BF9" w:rsidRDefault="00847653" w:rsidP="0084765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a) </w:t>
            </w:r>
            <w:r w:rsidR="00752140" w:rsidRPr="00C57BF9">
              <w:rPr>
                <w:rFonts w:ascii="Times New Roman" w:hAnsi="Times New Roman" w:cs="Times New Roman"/>
                <w:sz w:val="20"/>
                <w:szCs w:val="20"/>
              </w:rPr>
              <w:t>Direktīvas 2011/92/ES 5. panta 1. punkta d) apakšpunkta pārkāpums.</w:t>
            </w:r>
            <w:r w:rsidR="00752140" w:rsidRPr="00C57BF9">
              <w:rPr>
                <w:rFonts w:ascii="Times New Roman" w:hAnsi="Times New Roman" w:cs="Times New Roman"/>
                <w:sz w:val="20"/>
                <w:szCs w:val="20"/>
              </w:rPr>
              <w:br/>
              <w:t>5. panta 1. punkta d) apakšpunkts: &gt; “Vides ziņojumā iekļauj saprātīgo alternatīvu</w:t>
            </w:r>
            <w:r w:rsidR="00160E38" w:rsidRPr="00C57BF9">
              <w:rPr>
                <w:rFonts w:ascii="Times New Roman" w:hAnsi="Times New Roman" w:cs="Times New Roman"/>
                <w:sz w:val="20"/>
                <w:szCs w:val="20"/>
              </w:rPr>
              <w:t xml:space="preserve"> </w:t>
            </w:r>
            <w:r w:rsidR="00752140" w:rsidRPr="00C57BF9">
              <w:rPr>
                <w:rFonts w:ascii="Times New Roman" w:hAnsi="Times New Roman" w:cs="Times New Roman"/>
                <w:sz w:val="20"/>
                <w:szCs w:val="20"/>
              </w:rPr>
              <w:t>aprakstu (piemēram, attiecībā uz projekta izstrādi, tehnoloģiju, atrašanās vietu, izmēru</w:t>
            </w:r>
            <w:r w:rsidR="00160E38" w:rsidRPr="00C57BF9">
              <w:rPr>
                <w:rFonts w:ascii="Times New Roman" w:hAnsi="Times New Roman" w:cs="Times New Roman"/>
                <w:sz w:val="20"/>
                <w:szCs w:val="20"/>
              </w:rPr>
              <w:t xml:space="preserve"> </w:t>
            </w:r>
            <w:r w:rsidR="00752140" w:rsidRPr="00C57BF9">
              <w:rPr>
                <w:rFonts w:ascii="Times New Roman" w:hAnsi="Times New Roman" w:cs="Times New Roman"/>
                <w:sz w:val="20"/>
                <w:szCs w:val="20"/>
              </w:rPr>
              <w:t>un apmēru), kas ir atbilstīgas projektam un tā īpašajām pazīmēm, kā arī norāda</w:t>
            </w:r>
            <w:r w:rsidR="00160E38" w:rsidRPr="00C57BF9">
              <w:rPr>
                <w:rFonts w:ascii="Times New Roman" w:hAnsi="Times New Roman" w:cs="Times New Roman"/>
                <w:sz w:val="20"/>
                <w:szCs w:val="20"/>
              </w:rPr>
              <w:t xml:space="preserve"> </w:t>
            </w:r>
            <w:r w:rsidR="00752140" w:rsidRPr="00C57BF9">
              <w:rPr>
                <w:rFonts w:ascii="Times New Roman" w:hAnsi="Times New Roman" w:cs="Times New Roman"/>
                <w:sz w:val="20"/>
                <w:szCs w:val="20"/>
              </w:rPr>
              <w:t>galvenos iemeslus izvēlētajai alternatīvai, ņemot vērā projekta ietekmi uz vidi.”</w:t>
            </w:r>
            <w:r w:rsidRPr="00C57BF9">
              <w:rPr>
                <w:rFonts w:ascii="Times New Roman" w:hAnsi="Times New Roman" w:cs="Times New Roman"/>
                <w:sz w:val="20"/>
                <w:szCs w:val="20"/>
              </w:rPr>
              <w:t xml:space="preserve"> </w:t>
            </w:r>
          </w:p>
          <w:p w14:paraId="03C74761" w14:textId="77777777" w:rsidR="008E0FAB" w:rsidRPr="00C57BF9" w:rsidRDefault="00752140" w:rsidP="0084765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13Ko aptver jēdziens saprātīgās alternatīvas: Ne tikai VES novietojums, bet projekta</w:t>
            </w:r>
            <w:r w:rsidR="00847653" w:rsidRPr="00C57BF9">
              <w:rPr>
                <w:rFonts w:ascii="Times New Roman" w:hAnsi="Times New Roman" w:cs="Times New Roman"/>
                <w:sz w:val="20"/>
                <w:szCs w:val="20"/>
              </w:rPr>
              <w:t xml:space="preserve"> </w:t>
            </w:r>
            <w:r w:rsidRPr="00C57BF9">
              <w:rPr>
                <w:rFonts w:ascii="Times New Roman" w:hAnsi="Times New Roman" w:cs="Times New Roman"/>
                <w:sz w:val="20"/>
                <w:szCs w:val="20"/>
              </w:rPr>
              <w:t>koncepcija; Dažādi projekta mērogi (mazāks vai lielāks); Dažādas tehnoloģijas;</w:t>
            </w:r>
            <w:r w:rsidR="008E0FAB" w:rsidRPr="00C57BF9">
              <w:rPr>
                <w:rFonts w:ascii="Times New Roman" w:hAnsi="Times New Roman" w:cs="Times New Roman"/>
                <w:sz w:val="20"/>
                <w:szCs w:val="20"/>
              </w:rPr>
              <w:t xml:space="preserve"> </w:t>
            </w:r>
            <w:r w:rsidRPr="00C57BF9">
              <w:rPr>
                <w:rFonts w:ascii="Times New Roman" w:hAnsi="Times New Roman" w:cs="Times New Roman"/>
                <w:sz w:val="20"/>
                <w:szCs w:val="20"/>
              </w:rPr>
              <w:t>“Nulles variants” - projekta nerealizēšana.</w:t>
            </w:r>
            <w:r w:rsidRPr="00C57BF9">
              <w:rPr>
                <w:rFonts w:ascii="Times New Roman" w:hAnsi="Times New Roman" w:cs="Times New Roman"/>
                <w:sz w:val="20"/>
                <w:szCs w:val="20"/>
              </w:rPr>
              <w:br/>
              <w:t>Eiropas Komisijas vadlīnijas:</w:t>
            </w:r>
          </w:p>
          <w:p w14:paraId="7BAD5D71" w14:textId="77777777" w:rsidR="002A6BD2" w:rsidRPr="00C57BF9" w:rsidRDefault="00752140" w:rsidP="0084765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Dokumentā “Guidance on the preparation of the EIA Report” (2017) Komisija skaidro: &gt;</w:t>
            </w:r>
            <w:r w:rsidR="008E0FAB" w:rsidRPr="00C57BF9">
              <w:rPr>
                <w:rFonts w:ascii="Times New Roman" w:hAnsi="Times New Roman" w:cs="Times New Roman"/>
                <w:sz w:val="20"/>
                <w:szCs w:val="20"/>
              </w:rPr>
              <w:t xml:space="preserve"> </w:t>
            </w:r>
            <w:r w:rsidRPr="00C57BF9">
              <w:rPr>
                <w:rFonts w:ascii="Times New Roman" w:hAnsi="Times New Roman" w:cs="Times New Roman"/>
                <w:sz w:val="20"/>
                <w:szCs w:val="20"/>
              </w:rPr>
              <w:t>“Alternatīvām jāaptver būtiski atšķirīgi risinājumi, nevis tikai minimālas variācijas</w:t>
            </w:r>
            <w:r w:rsidR="002A6BD2" w:rsidRPr="00C57BF9">
              <w:rPr>
                <w:rFonts w:ascii="Times New Roman" w:hAnsi="Times New Roman" w:cs="Times New Roman"/>
                <w:sz w:val="20"/>
                <w:szCs w:val="20"/>
              </w:rPr>
              <w:t xml:space="preserve"> </w:t>
            </w:r>
            <w:r w:rsidRPr="00C57BF9">
              <w:rPr>
                <w:rFonts w:ascii="Times New Roman" w:hAnsi="Times New Roman" w:cs="Times New Roman"/>
                <w:sz w:val="20"/>
                <w:szCs w:val="20"/>
              </w:rPr>
              <w:t>projektā.”</w:t>
            </w:r>
          </w:p>
          <w:p w14:paraId="68BD84F7" w14:textId="77777777" w:rsidR="00A15241" w:rsidRPr="00C57BF9" w:rsidRDefault="00A15241" w:rsidP="00847653">
            <w:pPr>
              <w:spacing w:line="240" w:lineRule="auto"/>
              <w:jc w:val="both"/>
              <w:rPr>
                <w:rFonts w:ascii="Times New Roman" w:hAnsi="Times New Roman" w:cs="Times New Roman"/>
                <w:sz w:val="20"/>
                <w:szCs w:val="20"/>
              </w:rPr>
            </w:pPr>
          </w:p>
          <w:p w14:paraId="0A64F0A4" w14:textId="77777777" w:rsidR="00A15241" w:rsidRPr="00C57BF9" w:rsidRDefault="00A15241" w:rsidP="00847653">
            <w:pPr>
              <w:spacing w:line="240" w:lineRule="auto"/>
              <w:jc w:val="both"/>
              <w:rPr>
                <w:rFonts w:ascii="Times New Roman" w:hAnsi="Times New Roman" w:cs="Times New Roman"/>
                <w:sz w:val="20"/>
                <w:szCs w:val="20"/>
              </w:rPr>
            </w:pPr>
          </w:p>
          <w:p w14:paraId="3DED6D42" w14:textId="77777777" w:rsidR="00A15241" w:rsidRPr="00C57BF9" w:rsidRDefault="00A15241" w:rsidP="00847653">
            <w:pPr>
              <w:spacing w:line="240" w:lineRule="auto"/>
              <w:jc w:val="both"/>
              <w:rPr>
                <w:rFonts w:ascii="Times New Roman" w:hAnsi="Times New Roman" w:cs="Times New Roman"/>
                <w:sz w:val="20"/>
                <w:szCs w:val="20"/>
              </w:rPr>
            </w:pPr>
          </w:p>
          <w:p w14:paraId="6F25B4B0" w14:textId="5D7072B5" w:rsidR="002A6BD2" w:rsidRPr="00C57BF9" w:rsidRDefault="00752140" w:rsidP="0084765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Eiropas Savienības Tiesas judikatūra:</w:t>
            </w:r>
          </w:p>
          <w:p w14:paraId="204BEC82" w14:textId="77777777" w:rsidR="00B362C0" w:rsidRPr="00C57BF9" w:rsidRDefault="00752140" w:rsidP="0084765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Spriedums lietā C-41 1/17 (Inter-Environnement W allonie): &gt;“Direktīvas 2011/92/ES 5.</w:t>
            </w:r>
            <w:r w:rsidR="00B362C0" w:rsidRPr="00C57BF9">
              <w:rPr>
                <w:rFonts w:ascii="Times New Roman" w:hAnsi="Times New Roman" w:cs="Times New Roman"/>
                <w:sz w:val="20"/>
                <w:szCs w:val="20"/>
              </w:rPr>
              <w:t xml:space="preserve"> </w:t>
            </w:r>
            <w:r w:rsidRPr="00C57BF9">
              <w:rPr>
                <w:rFonts w:ascii="Times New Roman" w:hAnsi="Times New Roman" w:cs="Times New Roman"/>
                <w:sz w:val="20"/>
                <w:szCs w:val="20"/>
              </w:rPr>
              <w:t>panta 1. punkta d) apakšpunkts prasa izvērtēt saprātīgās alternatīvas, kas nozīmē, ka</w:t>
            </w:r>
            <w:r w:rsidR="00B362C0" w:rsidRPr="00C57BF9">
              <w:rPr>
                <w:rFonts w:ascii="Times New Roman" w:hAnsi="Times New Roman" w:cs="Times New Roman"/>
                <w:sz w:val="20"/>
                <w:szCs w:val="20"/>
              </w:rPr>
              <w:t xml:space="preserve"> </w:t>
            </w:r>
            <w:r w:rsidRPr="00C57BF9">
              <w:rPr>
                <w:rFonts w:ascii="Times New Roman" w:hAnsi="Times New Roman" w:cs="Times New Roman"/>
                <w:sz w:val="20"/>
                <w:szCs w:val="20"/>
              </w:rPr>
              <w:t>ir jāaplūko dažādi risinājumi, nevis tikai nelieli projekta pielāgojumi.”</w:t>
            </w:r>
          </w:p>
          <w:p w14:paraId="31BC6BE7" w14:textId="77777777" w:rsidR="00A15B33" w:rsidRPr="00C57BF9" w:rsidRDefault="00A15B33" w:rsidP="00847653">
            <w:pPr>
              <w:spacing w:line="240" w:lineRule="auto"/>
              <w:jc w:val="both"/>
              <w:rPr>
                <w:rFonts w:ascii="Times New Roman" w:hAnsi="Times New Roman" w:cs="Times New Roman"/>
                <w:sz w:val="20"/>
                <w:szCs w:val="20"/>
              </w:rPr>
            </w:pPr>
          </w:p>
          <w:p w14:paraId="4E758230" w14:textId="77777777" w:rsidR="006A6447" w:rsidRPr="00C57BF9" w:rsidRDefault="00752140" w:rsidP="0084765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Piemērojamība K2 Ventum: IVN ziņojumā izvērtētas tikai minimālas variācijas VES</w:t>
            </w:r>
            <w:r w:rsidR="006A6447" w:rsidRPr="00C57BF9">
              <w:rPr>
                <w:rFonts w:ascii="Times New Roman" w:hAnsi="Times New Roman" w:cs="Times New Roman"/>
                <w:sz w:val="20"/>
                <w:szCs w:val="20"/>
              </w:rPr>
              <w:t xml:space="preserve"> </w:t>
            </w:r>
            <w:r w:rsidRPr="00C57BF9">
              <w:rPr>
                <w:rFonts w:ascii="Times New Roman" w:hAnsi="Times New Roman" w:cs="Times New Roman"/>
                <w:sz w:val="20"/>
                <w:szCs w:val="20"/>
              </w:rPr>
              <w:t>novietojumā; Nav izvērtēts, vai mazāks projekta mērogs būtu pieņemams; Nav</w:t>
            </w:r>
            <w:r w:rsidR="006A6447" w:rsidRPr="00C57BF9">
              <w:rPr>
                <w:rFonts w:ascii="Times New Roman" w:hAnsi="Times New Roman" w:cs="Times New Roman"/>
                <w:sz w:val="20"/>
                <w:szCs w:val="20"/>
              </w:rPr>
              <w:t xml:space="preserve"> </w:t>
            </w:r>
            <w:r w:rsidRPr="00C57BF9">
              <w:rPr>
                <w:rFonts w:ascii="Times New Roman" w:hAnsi="Times New Roman" w:cs="Times New Roman"/>
                <w:sz w:val="20"/>
                <w:szCs w:val="20"/>
              </w:rPr>
              <w:t>izvērtēts “nulles variants”.</w:t>
            </w:r>
          </w:p>
          <w:p w14:paraId="28B52C7A" w14:textId="77777777" w:rsidR="00920C7F" w:rsidRPr="00C57BF9" w:rsidRDefault="00920C7F" w:rsidP="00847653">
            <w:pPr>
              <w:spacing w:line="240" w:lineRule="auto"/>
              <w:jc w:val="both"/>
              <w:rPr>
                <w:rFonts w:ascii="Times New Roman" w:hAnsi="Times New Roman" w:cs="Times New Roman"/>
                <w:sz w:val="20"/>
                <w:szCs w:val="20"/>
              </w:rPr>
            </w:pPr>
          </w:p>
          <w:p w14:paraId="1E77D019" w14:textId="77777777" w:rsidR="00920C7F" w:rsidRPr="00C57BF9" w:rsidRDefault="00920C7F" w:rsidP="00847653">
            <w:pPr>
              <w:spacing w:line="240" w:lineRule="auto"/>
              <w:jc w:val="both"/>
              <w:rPr>
                <w:rFonts w:ascii="Times New Roman" w:hAnsi="Times New Roman" w:cs="Times New Roman"/>
                <w:sz w:val="20"/>
                <w:szCs w:val="20"/>
              </w:rPr>
            </w:pPr>
          </w:p>
          <w:p w14:paraId="72DD8BC8" w14:textId="77777777" w:rsidR="00920C7F" w:rsidRPr="00C57BF9" w:rsidRDefault="00920C7F" w:rsidP="00847653">
            <w:pPr>
              <w:spacing w:line="240" w:lineRule="auto"/>
              <w:jc w:val="both"/>
              <w:rPr>
                <w:rFonts w:ascii="Times New Roman" w:hAnsi="Times New Roman" w:cs="Times New Roman"/>
                <w:sz w:val="20"/>
                <w:szCs w:val="20"/>
              </w:rPr>
            </w:pPr>
          </w:p>
          <w:p w14:paraId="4C456609" w14:textId="77777777" w:rsidR="00920C7F" w:rsidRPr="00C57BF9" w:rsidRDefault="00920C7F" w:rsidP="00847653">
            <w:pPr>
              <w:spacing w:line="240" w:lineRule="auto"/>
              <w:jc w:val="both"/>
              <w:rPr>
                <w:rFonts w:ascii="Times New Roman" w:hAnsi="Times New Roman" w:cs="Times New Roman"/>
                <w:sz w:val="20"/>
                <w:szCs w:val="20"/>
              </w:rPr>
            </w:pPr>
          </w:p>
          <w:p w14:paraId="42ED0879" w14:textId="77777777" w:rsidR="00920C7F" w:rsidRPr="00C57BF9" w:rsidRDefault="00920C7F" w:rsidP="00847653">
            <w:pPr>
              <w:spacing w:line="240" w:lineRule="auto"/>
              <w:jc w:val="both"/>
              <w:rPr>
                <w:rFonts w:ascii="Times New Roman" w:hAnsi="Times New Roman" w:cs="Times New Roman"/>
                <w:sz w:val="20"/>
                <w:szCs w:val="20"/>
              </w:rPr>
            </w:pPr>
          </w:p>
          <w:p w14:paraId="1391E530" w14:textId="77777777" w:rsidR="00920C7F" w:rsidRPr="00C57BF9" w:rsidRDefault="00920C7F" w:rsidP="00847653">
            <w:pPr>
              <w:spacing w:line="240" w:lineRule="auto"/>
              <w:jc w:val="both"/>
              <w:rPr>
                <w:rFonts w:ascii="Times New Roman" w:hAnsi="Times New Roman" w:cs="Times New Roman"/>
                <w:sz w:val="20"/>
                <w:szCs w:val="20"/>
              </w:rPr>
            </w:pPr>
          </w:p>
          <w:p w14:paraId="692C76A0" w14:textId="77777777" w:rsidR="00E40FD7" w:rsidRPr="00C57BF9" w:rsidRDefault="00E40FD7" w:rsidP="00847653">
            <w:pPr>
              <w:spacing w:line="240" w:lineRule="auto"/>
              <w:jc w:val="both"/>
              <w:rPr>
                <w:rFonts w:ascii="Times New Roman" w:hAnsi="Times New Roman" w:cs="Times New Roman"/>
                <w:sz w:val="20"/>
                <w:szCs w:val="20"/>
              </w:rPr>
            </w:pPr>
          </w:p>
          <w:p w14:paraId="57014B6A" w14:textId="77777777" w:rsidR="00C833C1" w:rsidRPr="00C57BF9" w:rsidRDefault="00752140" w:rsidP="00C833C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 IVN likuma 9. panta 1. daļas 7. punkta pārkāpums.</w:t>
            </w:r>
            <w:r w:rsidRPr="00C57BF9">
              <w:rPr>
                <w:rFonts w:ascii="Times New Roman" w:hAnsi="Times New Roman" w:cs="Times New Roman"/>
                <w:sz w:val="20"/>
                <w:szCs w:val="20"/>
              </w:rPr>
              <w:br/>
              <w:t>9. panta 1. daļas 7. punkts: &gt; “Ziņojumā iekļauj paredzētās darbības alternatīvu</w:t>
            </w:r>
            <w:r w:rsidR="006A6447" w:rsidRPr="00C57BF9">
              <w:rPr>
                <w:rFonts w:ascii="Times New Roman" w:hAnsi="Times New Roman" w:cs="Times New Roman"/>
                <w:sz w:val="20"/>
                <w:szCs w:val="20"/>
              </w:rPr>
              <w:t xml:space="preserve"> </w:t>
            </w:r>
            <w:r w:rsidRPr="00C57BF9">
              <w:rPr>
                <w:rFonts w:ascii="Times New Roman" w:hAnsi="Times New Roman" w:cs="Times New Roman"/>
                <w:sz w:val="20"/>
                <w:szCs w:val="20"/>
              </w:rPr>
              <w:t>pamatojumu, tostarp paredzētās darbības nerealizēšanas alternatīvu.”</w:t>
            </w:r>
          </w:p>
          <w:p w14:paraId="6F7CDEE0" w14:textId="77777777" w:rsidR="00825F1E" w:rsidRPr="00C57BF9" w:rsidRDefault="00752140" w:rsidP="00C833C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IVN ziņojumā šī prasība nav izpildīta.</w:t>
            </w:r>
            <w:r w:rsidRPr="00C57BF9">
              <w:rPr>
                <w:rFonts w:ascii="Times New Roman" w:hAnsi="Times New Roman" w:cs="Times New Roman"/>
                <w:sz w:val="20"/>
                <w:szCs w:val="20"/>
              </w:rPr>
              <w:br/>
              <w:t>c) MK noteikumu Nr. 18 (12.01.2021.) 27. punkta pārkāpums,</w:t>
            </w:r>
            <w:r w:rsidR="00C833C1" w:rsidRPr="00C57BF9">
              <w:rPr>
                <w:rFonts w:ascii="Times New Roman" w:hAnsi="Times New Roman" w:cs="Times New Roman"/>
                <w:sz w:val="20"/>
                <w:szCs w:val="20"/>
              </w:rPr>
              <w:t xml:space="preserve"> </w:t>
            </w:r>
            <w:r w:rsidRPr="00C57BF9">
              <w:rPr>
                <w:rFonts w:ascii="Times New Roman" w:hAnsi="Times New Roman" w:cs="Times New Roman"/>
                <w:sz w:val="20"/>
                <w:szCs w:val="20"/>
              </w:rPr>
              <w:t>27. punkts: &gt; “Ziņojumā sniedz informāciju par saprātīgām alternatīvām, kas ir</w:t>
            </w:r>
            <w:r w:rsidR="00C833C1" w:rsidRPr="00C57BF9">
              <w:rPr>
                <w:rFonts w:ascii="Times New Roman" w:hAnsi="Times New Roman" w:cs="Times New Roman"/>
                <w:sz w:val="20"/>
                <w:szCs w:val="20"/>
              </w:rPr>
              <w:t xml:space="preserve"> </w:t>
            </w:r>
            <w:r w:rsidRPr="00C57BF9">
              <w:rPr>
                <w:rFonts w:ascii="Times New Roman" w:hAnsi="Times New Roman" w:cs="Times New Roman"/>
                <w:sz w:val="20"/>
                <w:szCs w:val="20"/>
              </w:rPr>
              <w:t>atbilstīgas projektam un tā īpašajām pazīmēm, kā arī norāda galvenos iemeslus</w:t>
            </w:r>
            <w:r w:rsidR="00C833C1" w:rsidRPr="00C57BF9">
              <w:rPr>
                <w:rFonts w:ascii="Times New Roman" w:hAnsi="Times New Roman" w:cs="Times New Roman"/>
                <w:sz w:val="20"/>
                <w:szCs w:val="20"/>
              </w:rPr>
              <w:t xml:space="preserve"> </w:t>
            </w:r>
            <w:r w:rsidRPr="00C57BF9">
              <w:rPr>
                <w:rFonts w:ascii="Times New Roman" w:hAnsi="Times New Roman" w:cs="Times New Roman"/>
                <w:sz w:val="20"/>
                <w:szCs w:val="20"/>
              </w:rPr>
              <w:t>izvēlētajai alternatīvai, ņemot vērā projekta ietekmi uz vidi.”</w:t>
            </w:r>
            <w:r w:rsidRPr="00C57BF9">
              <w:rPr>
                <w:rFonts w:ascii="Times New Roman" w:hAnsi="Times New Roman" w:cs="Times New Roman"/>
                <w:sz w:val="20"/>
                <w:szCs w:val="20"/>
              </w:rPr>
              <w:br/>
              <w:t>Sekas: - Nav iespējams izvērtēt, vai izvēlētā alternatīva ir labākā no vides viedokļa; -Nav iespējams izvērtēt, vai mazāks projekta mērogs būtu pieņemamāks; - Lēmums par</w:t>
            </w:r>
            <w:r w:rsidR="00C833C1" w:rsidRPr="00C57BF9">
              <w:rPr>
                <w:rFonts w:ascii="Times New Roman" w:hAnsi="Times New Roman" w:cs="Times New Roman"/>
                <w:sz w:val="20"/>
                <w:szCs w:val="20"/>
              </w:rPr>
              <w:t xml:space="preserve"> </w:t>
            </w:r>
            <w:r w:rsidRPr="00C57BF9">
              <w:rPr>
                <w:rFonts w:ascii="Times New Roman" w:hAnsi="Times New Roman" w:cs="Times New Roman"/>
                <w:sz w:val="20"/>
                <w:szCs w:val="20"/>
              </w:rPr>
              <w:t>akceptu ir nepilnīgs.</w:t>
            </w:r>
          </w:p>
          <w:p w14:paraId="3C2BE835" w14:textId="11BB3AFF" w:rsidR="008D6AF9" w:rsidRPr="00C57BF9" w:rsidRDefault="00752140" w:rsidP="00C833C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Biedzriba uzstāj, ka VVDir jāpieprasa izvērtēt vismaz 3-5 būtiski atšķirīgas</w:t>
            </w:r>
            <w:r w:rsidR="00C833C1" w:rsidRPr="00C57BF9">
              <w:rPr>
                <w:rFonts w:ascii="Times New Roman" w:hAnsi="Times New Roman" w:cs="Times New Roman"/>
                <w:sz w:val="20"/>
                <w:szCs w:val="20"/>
              </w:rPr>
              <w:t xml:space="preserve"> </w:t>
            </w:r>
            <w:r w:rsidRPr="00C57BF9">
              <w:rPr>
                <w:rFonts w:ascii="Times New Roman" w:hAnsi="Times New Roman" w:cs="Times New Roman"/>
                <w:sz w:val="20"/>
                <w:szCs w:val="20"/>
              </w:rPr>
              <w:t>alternatīvas, tostarp: 1. Nulles variants - projekta nerealizēšana; 2. Mazāks projekts -</w:t>
            </w:r>
            <w:r w:rsidR="00825F1E"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20-25 turbīnas ar zemāku jaudu; 3. Offshore variants </w:t>
            </w:r>
            <w:r w:rsidRPr="00C57BF9">
              <w:rPr>
                <w:rFonts w:ascii="Times New Roman" w:hAnsi="Times New Roman" w:cs="Times New Roman"/>
                <w:sz w:val="20"/>
                <w:szCs w:val="20"/>
              </w:rPr>
              <w:lastRenderedPageBreak/>
              <w:t>- VES būvniecība jūrā; 4.</w:t>
            </w:r>
            <w:r w:rsidR="00825F1E" w:rsidRPr="00C57BF9">
              <w:rPr>
                <w:rFonts w:ascii="Times New Roman" w:hAnsi="Times New Roman" w:cs="Times New Roman"/>
                <w:sz w:val="20"/>
                <w:szCs w:val="20"/>
              </w:rPr>
              <w:t xml:space="preserve"> </w:t>
            </w:r>
            <w:r w:rsidRPr="00C57BF9">
              <w:rPr>
                <w:rFonts w:ascii="Times New Roman" w:hAnsi="Times New Roman" w:cs="Times New Roman"/>
                <w:sz w:val="20"/>
                <w:szCs w:val="20"/>
              </w:rPr>
              <w:t>Hibrīda variants - kombinācija ar saules parkiem.</w:t>
            </w:r>
          </w:p>
        </w:tc>
        <w:tc>
          <w:tcPr>
            <w:tcW w:w="8363" w:type="dxa"/>
          </w:tcPr>
          <w:p w14:paraId="4C0D923B" w14:textId="114F3668" w:rsidR="00CD2322" w:rsidRPr="00C57BF9" w:rsidRDefault="00F012D3" w:rsidP="00577327">
            <w:pPr>
              <w:spacing w:line="240" w:lineRule="auto"/>
              <w:rPr>
                <w:rFonts w:ascii="Times New Roman" w:hAnsi="Times New Roman" w:cs="Times New Roman"/>
                <w:sz w:val="20"/>
                <w:szCs w:val="20"/>
              </w:rPr>
            </w:pPr>
            <w:r w:rsidRPr="00C57BF9">
              <w:rPr>
                <w:rFonts w:ascii="Times New Roman" w:hAnsi="Times New Roman" w:cs="Times New Roman"/>
                <w:sz w:val="20"/>
                <w:szCs w:val="20"/>
              </w:rPr>
              <w:lastRenderedPageBreak/>
              <w:t xml:space="preserve">IVN ziņojumā </w:t>
            </w:r>
            <w:r w:rsidR="00CD2322" w:rsidRPr="00C57BF9">
              <w:rPr>
                <w:rFonts w:ascii="Times New Roman" w:hAnsi="Times New Roman" w:cs="Times New Roman"/>
                <w:sz w:val="20"/>
                <w:szCs w:val="20"/>
              </w:rPr>
              <w:t>alternatīvas ir vērtētas secīgi un loģiski, ievērojot projekta attīstības re</w:t>
            </w:r>
            <w:r w:rsidR="003F6468" w:rsidRPr="00C57BF9">
              <w:rPr>
                <w:rFonts w:ascii="Times New Roman" w:hAnsi="Times New Roman" w:cs="Times New Roman"/>
                <w:sz w:val="20"/>
                <w:szCs w:val="20"/>
              </w:rPr>
              <w:t>ālās iespējas</w:t>
            </w:r>
            <w:r w:rsidR="00CD2322" w:rsidRPr="00C57BF9">
              <w:rPr>
                <w:rFonts w:ascii="Times New Roman" w:hAnsi="Times New Roman" w:cs="Times New Roman"/>
                <w:sz w:val="20"/>
                <w:szCs w:val="20"/>
              </w:rPr>
              <w:t xml:space="preserve"> un IVN programmas prasības:</w:t>
            </w:r>
          </w:p>
          <w:p w14:paraId="3FAFC6E3" w14:textId="317E18AA" w:rsidR="00CD2322" w:rsidRPr="00C57BF9" w:rsidRDefault="00F314B5" w:rsidP="00447CED">
            <w:pPr>
              <w:numPr>
                <w:ilvl w:val="0"/>
                <w:numId w:val="19"/>
              </w:num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z</w:t>
            </w:r>
            <w:r w:rsidR="00CD2322" w:rsidRPr="00C57BF9">
              <w:rPr>
                <w:rFonts w:ascii="Times New Roman" w:hAnsi="Times New Roman" w:cs="Times New Roman"/>
                <w:sz w:val="20"/>
                <w:szCs w:val="20"/>
              </w:rPr>
              <w:t>iņojumā ir norādīts, ka sākotnēji tika vērtēt</w:t>
            </w:r>
            <w:r w:rsidR="00447CED" w:rsidRPr="00C57BF9">
              <w:rPr>
                <w:rFonts w:ascii="Times New Roman" w:hAnsi="Times New Roman" w:cs="Times New Roman"/>
                <w:sz w:val="20"/>
                <w:szCs w:val="20"/>
              </w:rPr>
              <w:t>i scenāriji</w:t>
            </w:r>
            <w:r w:rsidR="00CD2322" w:rsidRPr="00C57BF9">
              <w:rPr>
                <w:rFonts w:ascii="Times New Roman" w:hAnsi="Times New Roman" w:cs="Times New Roman"/>
                <w:sz w:val="20"/>
                <w:szCs w:val="20"/>
              </w:rPr>
              <w:t xml:space="preserve"> ar</w:t>
            </w:r>
            <w:r w:rsidR="003F6468" w:rsidRPr="00C57BF9">
              <w:rPr>
                <w:rFonts w:ascii="Times New Roman" w:hAnsi="Times New Roman" w:cs="Times New Roman"/>
                <w:sz w:val="20"/>
                <w:szCs w:val="20"/>
              </w:rPr>
              <w:t xml:space="preserve"> būtiski</w:t>
            </w:r>
            <w:r w:rsidR="00CD2322" w:rsidRPr="00C57BF9">
              <w:rPr>
                <w:rFonts w:ascii="Times New Roman" w:hAnsi="Times New Roman" w:cs="Times New Roman"/>
                <w:sz w:val="20"/>
                <w:szCs w:val="20"/>
              </w:rPr>
              <w:t xml:space="preserve"> lielāku VES skaitu (</w:t>
            </w:r>
            <w:r w:rsidR="003F6468" w:rsidRPr="00C57BF9">
              <w:rPr>
                <w:rFonts w:ascii="Times New Roman" w:hAnsi="Times New Roman" w:cs="Times New Roman"/>
                <w:sz w:val="20"/>
                <w:szCs w:val="20"/>
              </w:rPr>
              <w:t>z</w:t>
            </w:r>
            <w:r w:rsidR="00CD2322" w:rsidRPr="00C57BF9">
              <w:rPr>
                <w:rFonts w:ascii="Times New Roman" w:hAnsi="Times New Roman" w:cs="Times New Roman"/>
                <w:sz w:val="20"/>
                <w:szCs w:val="20"/>
              </w:rPr>
              <w:t xml:space="preserve">iņojuma </w:t>
            </w:r>
            <w:r w:rsidR="00A803D7" w:rsidRPr="00C57BF9">
              <w:rPr>
                <w:rFonts w:ascii="Times New Roman" w:hAnsi="Times New Roman" w:cs="Times New Roman"/>
                <w:sz w:val="20"/>
                <w:szCs w:val="20"/>
              </w:rPr>
              <w:t xml:space="preserve">2. nodaļā sniegts </w:t>
            </w:r>
            <w:r w:rsidR="00CD2322" w:rsidRPr="00C57BF9">
              <w:rPr>
                <w:rFonts w:ascii="Times New Roman" w:hAnsi="Times New Roman" w:cs="Times New Roman"/>
                <w:sz w:val="20"/>
                <w:szCs w:val="20"/>
              </w:rPr>
              <w:t xml:space="preserve">redakciju </w:t>
            </w:r>
            <w:r w:rsidR="00920D2B" w:rsidRPr="00C57BF9">
              <w:rPr>
                <w:rFonts w:ascii="Times New Roman" w:hAnsi="Times New Roman" w:cs="Times New Roman"/>
                <w:sz w:val="20"/>
                <w:szCs w:val="20"/>
              </w:rPr>
              <w:t>un to būtisko izmaiņu pārskats</w:t>
            </w:r>
            <w:r w:rsidR="00CD2322" w:rsidRPr="00C57BF9">
              <w:rPr>
                <w:rFonts w:ascii="Times New Roman" w:hAnsi="Times New Roman" w:cs="Times New Roman"/>
                <w:sz w:val="20"/>
                <w:szCs w:val="20"/>
              </w:rPr>
              <w:t xml:space="preserve">), taču </w:t>
            </w:r>
            <w:r w:rsidR="00457473" w:rsidRPr="00C57BF9">
              <w:rPr>
                <w:rFonts w:ascii="Times New Roman" w:hAnsi="Times New Roman" w:cs="Times New Roman"/>
                <w:sz w:val="20"/>
                <w:szCs w:val="20"/>
              </w:rPr>
              <w:t>veicot</w:t>
            </w:r>
            <w:r w:rsidR="00CD2322" w:rsidRPr="00C57BF9">
              <w:rPr>
                <w:rFonts w:ascii="Times New Roman" w:hAnsi="Times New Roman" w:cs="Times New Roman"/>
                <w:sz w:val="20"/>
                <w:szCs w:val="20"/>
              </w:rPr>
              <w:t xml:space="preserve"> ainavas, biotopu, augu un ornitoloģisko izpēti,</w:t>
            </w:r>
            <w:r w:rsidR="00457473" w:rsidRPr="00C57BF9">
              <w:rPr>
                <w:rFonts w:ascii="Times New Roman" w:hAnsi="Times New Roman" w:cs="Times New Roman"/>
                <w:sz w:val="20"/>
                <w:szCs w:val="20"/>
              </w:rPr>
              <w:t xml:space="preserve"> kā arī apzinot sabiedrības viedokli,</w:t>
            </w:r>
            <w:r w:rsidR="00CD2322" w:rsidRPr="00C57BF9">
              <w:rPr>
                <w:rFonts w:ascii="Times New Roman" w:hAnsi="Times New Roman" w:cs="Times New Roman"/>
                <w:sz w:val="20"/>
                <w:szCs w:val="20"/>
              </w:rPr>
              <w:t xml:space="preserve"> plānotais VES skaits tika būtiski samazināts (no </w:t>
            </w:r>
            <w:r w:rsidR="00447CED" w:rsidRPr="00C57BF9">
              <w:rPr>
                <w:rFonts w:ascii="Times New Roman" w:hAnsi="Times New Roman" w:cs="Times New Roman"/>
                <w:sz w:val="20"/>
                <w:szCs w:val="20"/>
              </w:rPr>
              <w:t xml:space="preserve">90 VES līdz </w:t>
            </w:r>
            <w:r w:rsidR="00166635" w:rsidRPr="00C57BF9">
              <w:rPr>
                <w:rFonts w:ascii="Times New Roman" w:hAnsi="Times New Roman" w:cs="Times New Roman"/>
                <w:sz w:val="20"/>
                <w:szCs w:val="20"/>
              </w:rPr>
              <w:t>61 VES</w:t>
            </w:r>
            <w:r w:rsidR="00AF20D2" w:rsidRPr="00C57BF9">
              <w:rPr>
                <w:rFonts w:ascii="Times New Roman" w:hAnsi="Times New Roman" w:cs="Times New Roman"/>
                <w:sz w:val="20"/>
                <w:szCs w:val="20"/>
              </w:rPr>
              <w:t xml:space="preserve"> un</w:t>
            </w:r>
            <w:r w:rsidR="00CD2322" w:rsidRPr="00C57BF9">
              <w:rPr>
                <w:rFonts w:ascii="Times New Roman" w:hAnsi="Times New Roman" w:cs="Times New Roman"/>
                <w:sz w:val="20"/>
                <w:szCs w:val="20"/>
              </w:rPr>
              <w:t xml:space="preserve"> līdz 46 VES), lai mazinātu ietekmes un novērstu </w:t>
            </w:r>
            <w:r w:rsidR="008F0410" w:rsidRPr="00C57BF9">
              <w:rPr>
                <w:rFonts w:ascii="Times New Roman" w:hAnsi="Times New Roman" w:cs="Times New Roman"/>
                <w:sz w:val="20"/>
                <w:szCs w:val="20"/>
              </w:rPr>
              <w:t xml:space="preserve">potenciālos </w:t>
            </w:r>
            <w:r w:rsidR="00CD2322" w:rsidRPr="00C57BF9">
              <w:rPr>
                <w:rFonts w:ascii="Times New Roman" w:hAnsi="Times New Roman" w:cs="Times New Roman"/>
                <w:sz w:val="20"/>
                <w:szCs w:val="20"/>
              </w:rPr>
              <w:t>konfliktus ar vides vērtībām</w:t>
            </w:r>
            <w:r w:rsidR="00166635" w:rsidRPr="00C57BF9">
              <w:rPr>
                <w:rFonts w:ascii="Times New Roman" w:hAnsi="Times New Roman" w:cs="Times New Roman"/>
                <w:sz w:val="20"/>
                <w:szCs w:val="20"/>
              </w:rPr>
              <w:t xml:space="preserve"> un sabiedrības</w:t>
            </w:r>
            <w:r w:rsidR="003E0598" w:rsidRPr="00C57BF9">
              <w:rPr>
                <w:rFonts w:ascii="Times New Roman" w:hAnsi="Times New Roman" w:cs="Times New Roman"/>
                <w:sz w:val="20"/>
                <w:szCs w:val="20"/>
              </w:rPr>
              <w:t xml:space="preserve"> vajadzībām;</w:t>
            </w:r>
          </w:p>
          <w:p w14:paraId="556DCA0E" w14:textId="34DC18E9" w:rsidR="00CD2322" w:rsidRPr="00C57BF9" w:rsidRDefault="003E0598" w:rsidP="00AF20D2">
            <w:pPr>
              <w:numPr>
                <w:ilvl w:val="0"/>
                <w:numId w:val="19"/>
              </w:num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z</w:t>
            </w:r>
            <w:r w:rsidR="00CD2322" w:rsidRPr="00C57BF9">
              <w:rPr>
                <w:rFonts w:ascii="Times New Roman" w:hAnsi="Times New Roman" w:cs="Times New Roman"/>
                <w:sz w:val="20"/>
                <w:szCs w:val="20"/>
              </w:rPr>
              <w:t xml:space="preserve">iņojumā ir pamatots, kāpēc netika konstruētas </w:t>
            </w:r>
            <w:r w:rsidRPr="00C57BF9">
              <w:rPr>
                <w:rFonts w:ascii="Times New Roman" w:hAnsi="Times New Roman" w:cs="Times New Roman"/>
                <w:sz w:val="20"/>
                <w:szCs w:val="20"/>
              </w:rPr>
              <w:t xml:space="preserve">mākslīgas </w:t>
            </w:r>
            <w:r w:rsidR="00CD2322" w:rsidRPr="00C57BF9">
              <w:rPr>
                <w:rFonts w:ascii="Times New Roman" w:hAnsi="Times New Roman" w:cs="Times New Roman"/>
                <w:sz w:val="20"/>
                <w:szCs w:val="20"/>
              </w:rPr>
              <w:t>alternatīvas, kurām nav būtisku ietekmju atšķirību vai kuras nav reāli īstenojamas projekta</w:t>
            </w:r>
            <w:r w:rsidR="00EF5FA1" w:rsidRPr="00C57BF9">
              <w:rPr>
                <w:rFonts w:ascii="Times New Roman" w:hAnsi="Times New Roman" w:cs="Times New Roman"/>
                <w:sz w:val="20"/>
                <w:szCs w:val="20"/>
              </w:rPr>
              <w:t xml:space="preserve"> </w:t>
            </w:r>
            <w:r w:rsidR="00CD2322" w:rsidRPr="00C57BF9">
              <w:rPr>
                <w:rFonts w:ascii="Times New Roman" w:hAnsi="Times New Roman" w:cs="Times New Roman"/>
                <w:sz w:val="20"/>
                <w:szCs w:val="20"/>
              </w:rPr>
              <w:t xml:space="preserve">ietvarā; </w:t>
            </w:r>
            <w:r w:rsidR="00743D42" w:rsidRPr="00C57BF9">
              <w:rPr>
                <w:rFonts w:ascii="Times New Roman" w:hAnsi="Times New Roman" w:cs="Times New Roman"/>
                <w:sz w:val="20"/>
                <w:szCs w:val="20"/>
              </w:rPr>
              <w:t>tā vietā</w:t>
            </w:r>
            <w:r w:rsidR="00CD2322" w:rsidRPr="00C57BF9">
              <w:rPr>
                <w:rFonts w:ascii="Times New Roman" w:hAnsi="Times New Roman" w:cs="Times New Roman"/>
                <w:sz w:val="20"/>
                <w:szCs w:val="20"/>
              </w:rPr>
              <w:t xml:space="preserve"> ir salīdzinātas divas reāl</w:t>
            </w:r>
            <w:r w:rsidR="00743D42" w:rsidRPr="00C57BF9">
              <w:rPr>
                <w:rFonts w:ascii="Times New Roman" w:hAnsi="Times New Roman" w:cs="Times New Roman"/>
                <w:sz w:val="20"/>
                <w:szCs w:val="20"/>
              </w:rPr>
              <w:t>as</w:t>
            </w:r>
            <w:r w:rsidR="00CD2322" w:rsidRPr="00C57BF9">
              <w:rPr>
                <w:rFonts w:ascii="Times New Roman" w:hAnsi="Times New Roman" w:cs="Times New Roman"/>
                <w:sz w:val="20"/>
                <w:szCs w:val="20"/>
              </w:rPr>
              <w:t xml:space="preserve"> izvietojuma alternatīvas (A un B) un pieņemts lēmums par tālāko virzību, izvēloties risinājumu ar mazāk</w:t>
            </w:r>
            <w:r w:rsidR="00064487" w:rsidRPr="00C57BF9">
              <w:rPr>
                <w:rFonts w:ascii="Times New Roman" w:hAnsi="Times New Roman" w:cs="Times New Roman"/>
                <w:sz w:val="20"/>
                <w:szCs w:val="20"/>
              </w:rPr>
              <w:t>o iespējamo</w:t>
            </w:r>
            <w:r w:rsidR="00CD2322" w:rsidRPr="00C57BF9">
              <w:rPr>
                <w:rFonts w:ascii="Times New Roman" w:hAnsi="Times New Roman" w:cs="Times New Roman"/>
                <w:sz w:val="20"/>
                <w:szCs w:val="20"/>
              </w:rPr>
              <w:t xml:space="preserve"> ietekmi </w:t>
            </w:r>
            <w:r w:rsidR="000452DA" w:rsidRPr="00C57BF9">
              <w:rPr>
                <w:rFonts w:ascii="Times New Roman" w:hAnsi="Times New Roman" w:cs="Times New Roman"/>
                <w:sz w:val="20"/>
                <w:szCs w:val="20"/>
              </w:rPr>
              <w:t xml:space="preserve">uz vidi </w:t>
            </w:r>
            <w:r w:rsidR="00CD2322" w:rsidRPr="00C57BF9">
              <w:rPr>
                <w:rFonts w:ascii="Times New Roman" w:hAnsi="Times New Roman" w:cs="Times New Roman"/>
                <w:sz w:val="20"/>
                <w:szCs w:val="20"/>
              </w:rPr>
              <w:t>(</w:t>
            </w:r>
            <w:r w:rsidR="00064487" w:rsidRPr="00C57BF9">
              <w:rPr>
                <w:rFonts w:ascii="Times New Roman" w:hAnsi="Times New Roman" w:cs="Times New Roman"/>
                <w:sz w:val="20"/>
                <w:szCs w:val="20"/>
              </w:rPr>
              <w:t>z</w:t>
            </w:r>
            <w:r w:rsidR="00CD2322" w:rsidRPr="00C57BF9">
              <w:rPr>
                <w:rFonts w:ascii="Times New Roman" w:hAnsi="Times New Roman" w:cs="Times New Roman"/>
                <w:sz w:val="20"/>
                <w:szCs w:val="20"/>
              </w:rPr>
              <w:t>iņojuma alternatīvu apraksta daļā ir norādīts, ka paredzēts realizēt B alternatīvu)</w:t>
            </w:r>
            <w:r w:rsidR="00064487" w:rsidRPr="00C57BF9">
              <w:rPr>
                <w:rFonts w:ascii="Times New Roman" w:hAnsi="Times New Roman" w:cs="Times New Roman"/>
                <w:sz w:val="20"/>
                <w:szCs w:val="20"/>
              </w:rPr>
              <w:t>, kas arī ir IVN procedūras mērķis;</w:t>
            </w:r>
          </w:p>
          <w:p w14:paraId="6FED61E3" w14:textId="4C4457C2" w:rsidR="00CD2322" w:rsidRPr="00C57BF9" w:rsidRDefault="00CD2322" w:rsidP="000452DA">
            <w:pPr>
              <w:numPr>
                <w:ilvl w:val="0"/>
                <w:numId w:val="19"/>
              </w:numPr>
              <w:spacing w:line="240" w:lineRule="auto"/>
              <w:jc w:val="both"/>
              <w:rPr>
                <w:rFonts w:ascii="Times New Roman" w:hAnsi="Times New Roman" w:cs="Times New Roman"/>
                <w:sz w:val="20"/>
                <w:szCs w:val="20"/>
              </w:rPr>
            </w:pPr>
            <w:r w:rsidRPr="00C57BF9">
              <w:rPr>
                <w:rFonts w:ascii="Times New Roman" w:hAnsi="Times New Roman" w:cs="Times New Roman"/>
                <w:i/>
                <w:iCs/>
                <w:sz w:val="20"/>
                <w:szCs w:val="20"/>
              </w:rPr>
              <w:t xml:space="preserve">offshore </w:t>
            </w:r>
            <w:r w:rsidRPr="00C57BF9">
              <w:rPr>
                <w:rFonts w:ascii="Times New Roman" w:hAnsi="Times New Roman" w:cs="Times New Roman"/>
                <w:sz w:val="20"/>
                <w:szCs w:val="20"/>
              </w:rPr>
              <w:t>vai cita enerģijas veid</w:t>
            </w:r>
            <w:r w:rsidR="00550A16" w:rsidRPr="00C57BF9">
              <w:rPr>
                <w:rFonts w:ascii="Times New Roman" w:hAnsi="Times New Roman" w:cs="Times New Roman"/>
                <w:sz w:val="20"/>
                <w:szCs w:val="20"/>
              </w:rPr>
              <w:t>a</w:t>
            </w:r>
            <w:r w:rsidRPr="00C57BF9">
              <w:rPr>
                <w:rFonts w:ascii="Times New Roman" w:hAnsi="Times New Roman" w:cs="Times New Roman"/>
                <w:sz w:val="20"/>
                <w:szCs w:val="20"/>
              </w:rPr>
              <w:t xml:space="preserve"> alternatīvas pēc būtības ir </w:t>
            </w:r>
            <w:r w:rsidR="000452DA" w:rsidRPr="00C57BF9">
              <w:rPr>
                <w:rFonts w:ascii="Times New Roman" w:hAnsi="Times New Roman" w:cs="Times New Roman"/>
                <w:sz w:val="20"/>
                <w:szCs w:val="20"/>
              </w:rPr>
              <w:t xml:space="preserve">pilnībā </w:t>
            </w:r>
            <w:r w:rsidRPr="00C57BF9">
              <w:rPr>
                <w:rFonts w:ascii="Times New Roman" w:hAnsi="Times New Roman" w:cs="Times New Roman"/>
                <w:sz w:val="20"/>
                <w:szCs w:val="20"/>
              </w:rPr>
              <w:t xml:space="preserve">cita projekta veids (ar citu ietekmju telpu, citu tiesisko un tehnisko ietvaru), un tās parasti netiek vērtētas kā </w:t>
            </w:r>
            <w:r w:rsidR="009B393E" w:rsidRPr="00C57BF9">
              <w:rPr>
                <w:rFonts w:ascii="Times New Roman" w:hAnsi="Times New Roman" w:cs="Times New Roman"/>
                <w:sz w:val="20"/>
                <w:szCs w:val="20"/>
              </w:rPr>
              <w:t>tehnoloģiskas</w:t>
            </w:r>
            <w:r w:rsidRPr="00C57BF9">
              <w:rPr>
                <w:rFonts w:ascii="Times New Roman" w:hAnsi="Times New Roman" w:cs="Times New Roman"/>
                <w:sz w:val="20"/>
                <w:szCs w:val="20"/>
              </w:rPr>
              <w:t xml:space="preserve"> alternatīvas konkrētai sauszemes VES iecerei, ja projekta priekšmets un IVN programma ir definēta konkrētai darbībai noteiktā teritorijā</w:t>
            </w:r>
            <w:r w:rsidR="009B393E" w:rsidRPr="00C57BF9">
              <w:rPr>
                <w:rFonts w:ascii="Times New Roman" w:hAnsi="Times New Roman" w:cs="Times New Roman"/>
                <w:sz w:val="20"/>
                <w:szCs w:val="20"/>
              </w:rPr>
              <w:t>;</w:t>
            </w:r>
          </w:p>
          <w:p w14:paraId="4934CFA0" w14:textId="759FBE6D" w:rsidR="009B393E" w:rsidRPr="00C57BF9" w:rsidRDefault="009B393E" w:rsidP="001A4F91">
            <w:pPr>
              <w:numPr>
                <w:ilvl w:val="0"/>
                <w:numId w:val="19"/>
              </w:num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tieši “nulles alternatīva” uzskatāma par mākslīgu alternatīvas scenāriju, jo </w:t>
            </w:r>
            <w:r w:rsidR="00875F97" w:rsidRPr="00C57BF9">
              <w:rPr>
                <w:rFonts w:ascii="Times New Roman" w:hAnsi="Times New Roman" w:cs="Times New Roman"/>
                <w:sz w:val="20"/>
                <w:szCs w:val="20"/>
              </w:rPr>
              <w:t xml:space="preserve">tā ir esošā </w:t>
            </w:r>
            <w:r w:rsidR="001A4F91" w:rsidRPr="00C57BF9">
              <w:rPr>
                <w:rFonts w:ascii="Times New Roman" w:hAnsi="Times New Roman" w:cs="Times New Roman"/>
                <w:sz w:val="20"/>
                <w:szCs w:val="20"/>
              </w:rPr>
              <w:t xml:space="preserve">vides </w:t>
            </w:r>
            <w:r w:rsidR="00875F97" w:rsidRPr="00C57BF9">
              <w:rPr>
                <w:rFonts w:ascii="Times New Roman" w:hAnsi="Times New Roman" w:cs="Times New Roman"/>
                <w:sz w:val="20"/>
                <w:szCs w:val="20"/>
              </w:rPr>
              <w:t>situācija bez izmaiņām</w:t>
            </w:r>
            <w:r w:rsidR="008F1086" w:rsidRPr="00C57BF9">
              <w:rPr>
                <w:rFonts w:ascii="Times New Roman" w:hAnsi="Times New Roman" w:cs="Times New Roman"/>
                <w:sz w:val="20"/>
                <w:szCs w:val="20"/>
              </w:rPr>
              <w:t xml:space="preserve"> - paredzētās darbības neīstenošanas gadījumā saglabājas pašreizējais stāvoklis un nenotiek identificētās būvniecības/ekspluatācijas ietekmes</w:t>
            </w:r>
            <w:r w:rsidR="00A42565" w:rsidRPr="00C57BF9">
              <w:rPr>
                <w:rFonts w:ascii="Times New Roman" w:hAnsi="Times New Roman" w:cs="Times New Roman"/>
                <w:sz w:val="20"/>
                <w:szCs w:val="20"/>
              </w:rPr>
              <w:t xml:space="preserve">. Esošā situācija ir aprakstīta un fiksēta </w:t>
            </w:r>
            <w:r w:rsidR="00450FEF" w:rsidRPr="00C57BF9">
              <w:rPr>
                <w:rFonts w:ascii="Times New Roman" w:hAnsi="Times New Roman" w:cs="Times New Roman"/>
                <w:sz w:val="20"/>
                <w:szCs w:val="20"/>
              </w:rPr>
              <w:t>ziņojuma 4. nodaļā pie katra vides aspekta.</w:t>
            </w:r>
          </w:p>
          <w:p w14:paraId="476AED6C" w14:textId="77777777" w:rsidR="00EF5FA1" w:rsidRPr="00C57BF9" w:rsidRDefault="00EF5FA1" w:rsidP="00577327">
            <w:pPr>
              <w:spacing w:line="240" w:lineRule="auto"/>
              <w:rPr>
                <w:rFonts w:ascii="Times New Roman" w:hAnsi="Times New Roman" w:cs="Times New Roman"/>
                <w:sz w:val="20"/>
                <w:szCs w:val="20"/>
              </w:rPr>
            </w:pPr>
          </w:p>
          <w:p w14:paraId="2F1BC4C0" w14:textId="77777777" w:rsidR="008D6AF9" w:rsidRPr="00C57BF9" w:rsidRDefault="00284A03" w:rsidP="00552085">
            <w:pPr>
              <w:spacing w:line="240" w:lineRule="auto"/>
              <w:jc w:val="both"/>
              <w:rPr>
                <w:rFonts w:ascii="Times New Roman" w:eastAsia="Arial Unicode MS" w:hAnsi="Times New Roman" w:cs="Times New Roman"/>
                <w:sz w:val="20"/>
                <w:szCs w:val="20"/>
                <w:shd w:val="clear" w:color="auto" w:fill="FFFFFF"/>
              </w:rPr>
            </w:pPr>
            <w:r w:rsidRPr="00C57BF9">
              <w:rPr>
                <w:rFonts w:ascii="Times New Roman" w:hAnsi="Times New Roman" w:cs="Times New Roman"/>
                <w:sz w:val="20"/>
                <w:szCs w:val="20"/>
              </w:rPr>
              <w:t>Direktīvas 2011/92/ES 5. panta 1. punkta d) apakšpunkts</w:t>
            </w:r>
            <w:r w:rsidR="00F31F32" w:rsidRPr="00C57BF9">
              <w:rPr>
                <w:rFonts w:ascii="Times New Roman" w:hAnsi="Times New Roman" w:cs="Times New Roman"/>
                <w:sz w:val="20"/>
                <w:szCs w:val="20"/>
              </w:rPr>
              <w:t xml:space="preserve"> - </w:t>
            </w:r>
            <w:r w:rsidR="00F31F32" w:rsidRPr="00C57BF9">
              <w:rPr>
                <w:rFonts w:ascii="Times New Roman" w:eastAsia="Arial Unicode MS" w:hAnsi="Times New Roman" w:cs="Times New Roman"/>
                <w:sz w:val="20"/>
                <w:szCs w:val="20"/>
                <w:shd w:val="clear" w:color="auto" w:fill="FFFFFF"/>
              </w:rPr>
              <w:t>attīstītājs sagatavo un iesniedz ietekmes uz vidi novērtējuma ziņojumu. Informācijā, kas attīstītājam jāiesniedz, iekļauj vismaz</w:t>
            </w:r>
            <w:r w:rsidR="00445817" w:rsidRPr="00C57BF9">
              <w:rPr>
                <w:rFonts w:ascii="Times New Roman" w:eastAsia="Arial Unicode MS" w:hAnsi="Times New Roman" w:cs="Times New Roman"/>
                <w:sz w:val="20"/>
                <w:szCs w:val="20"/>
                <w:shd w:val="clear" w:color="auto" w:fill="FFFFFF"/>
              </w:rPr>
              <w:t>:</w:t>
            </w:r>
            <w:r w:rsidRPr="00C57BF9">
              <w:rPr>
                <w:rFonts w:ascii="Times New Roman" w:hAnsi="Times New Roman" w:cs="Times New Roman"/>
                <w:sz w:val="20"/>
                <w:szCs w:val="20"/>
              </w:rPr>
              <w:t xml:space="preserve">  </w:t>
            </w:r>
            <w:r w:rsidR="00BD30C5" w:rsidRPr="00C57BF9">
              <w:rPr>
                <w:rFonts w:ascii="Times New Roman" w:eastAsia="Arial Unicode MS" w:hAnsi="Times New Roman" w:cs="Times New Roman"/>
                <w:sz w:val="20"/>
                <w:szCs w:val="20"/>
                <w:shd w:val="clear" w:color="auto" w:fill="FFFFFF"/>
              </w:rPr>
              <w:t>tādu pieņemamo alternatīvu aprakstu, ko attīstītājs ir izpētījis un kas atbilst minētajam projektam un tā specifiskajām īpašībām, un norādi par galvenajiem iemesliem šādas iespējas izvēlei, ņemot vērā projekta ietekmi uz vid</w:t>
            </w:r>
            <w:r w:rsidR="0095173A" w:rsidRPr="00C57BF9">
              <w:rPr>
                <w:rFonts w:ascii="Times New Roman" w:eastAsia="Arial Unicode MS" w:hAnsi="Times New Roman" w:cs="Times New Roman"/>
                <w:sz w:val="20"/>
                <w:szCs w:val="20"/>
                <w:shd w:val="clear" w:color="auto" w:fill="FFFFFF"/>
              </w:rPr>
              <w:t>i.</w:t>
            </w:r>
          </w:p>
          <w:p w14:paraId="3ACE0698" w14:textId="602A24AD" w:rsidR="002F559C" w:rsidRPr="00C57BF9" w:rsidRDefault="00DF6AB1" w:rsidP="002F559C">
            <w:pPr>
              <w:pStyle w:val="NormalWeb"/>
              <w:spacing w:before="0" w:beforeAutospacing="0" w:after="0" w:afterAutospacing="0"/>
              <w:jc w:val="both"/>
              <w:rPr>
                <w:sz w:val="20"/>
                <w:szCs w:val="20"/>
              </w:rPr>
            </w:pPr>
            <w:r w:rsidRPr="00C57BF9">
              <w:rPr>
                <w:rFonts w:eastAsia="Arial Unicode MS"/>
                <w:sz w:val="20"/>
                <w:szCs w:val="20"/>
                <w:shd w:val="clear" w:color="auto" w:fill="FFFFFF"/>
              </w:rPr>
              <w:t xml:space="preserve">Tātad </w:t>
            </w:r>
            <w:r w:rsidR="00F012D3" w:rsidRPr="00C57BF9">
              <w:rPr>
                <w:rFonts w:eastAsia="Arial Unicode MS"/>
                <w:sz w:val="20"/>
                <w:szCs w:val="20"/>
                <w:shd w:val="clear" w:color="auto" w:fill="FFFFFF"/>
              </w:rPr>
              <w:t xml:space="preserve">attīstītājs </w:t>
            </w:r>
            <w:r w:rsidRPr="00C57BF9">
              <w:rPr>
                <w:rFonts w:eastAsia="Arial Unicode MS"/>
                <w:sz w:val="20"/>
                <w:szCs w:val="20"/>
                <w:shd w:val="clear" w:color="auto" w:fill="FFFFFF"/>
              </w:rPr>
              <w:t xml:space="preserve">izvirza un izvērtē </w:t>
            </w:r>
            <w:r w:rsidR="00191A45" w:rsidRPr="00C57BF9">
              <w:rPr>
                <w:rFonts w:eastAsia="Arial Unicode MS"/>
                <w:sz w:val="20"/>
                <w:szCs w:val="20"/>
                <w:shd w:val="clear" w:color="auto" w:fill="FFFFFF"/>
              </w:rPr>
              <w:t>tādas alternatīvas, kas</w:t>
            </w:r>
            <w:r w:rsidR="0089280A" w:rsidRPr="00C57BF9">
              <w:rPr>
                <w:sz w:val="20"/>
                <w:szCs w:val="20"/>
              </w:rPr>
              <w:t xml:space="preserve"> atbilst konkrētajam projektam un tā specifiskajām pazīmēm</w:t>
            </w:r>
            <w:r w:rsidR="00786948" w:rsidRPr="00C57BF9">
              <w:rPr>
                <w:sz w:val="20"/>
                <w:szCs w:val="20"/>
              </w:rPr>
              <w:t xml:space="preserve">, t.i., </w:t>
            </w:r>
            <w:r w:rsidR="002048EA" w:rsidRPr="00C57BF9">
              <w:rPr>
                <w:rStyle w:val="Strong"/>
                <w:rFonts w:eastAsiaTheme="majorEastAsia"/>
                <w:b w:val="0"/>
                <w:bCs w:val="0"/>
                <w:sz w:val="20"/>
                <w:szCs w:val="20"/>
              </w:rPr>
              <w:t>reāli īstenojami risinājumi attiecīgā projekta ietvaros</w:t>
            </w:r>
            <w:r w:rsidR="0089280A" w:rsidRPr="00C57BF9">
              <w:rPr>
                <w:sz w:val="20"/>
                <w:szCs w:val="20"/>
              </w:rPr>
              <w:t>.</w:t>
            </w:r>
            <w:r w:rsidR="00436F1E" w:rsidRPr="00C57BF9">
              <w:rPr>
                <w:sz w:val="20"/>
                <w:szCs w:val="20"/>
              </w:rPr>
              <w:t xml:space="preserve"> Minētā norma </w:t>
            </w:r>
            <w:r w:rsidR="00436F1E" w:rsidRPr="00C57BF9">
              <w:rPr>
                <w:rStyle w:val="Strong"/>
                <w:rFonts w:eastAsiaTheme="majorEastAsia"/>
                <w:b w:val="0"/>
                <w:bCs w:val="0"/>
                <w:sz w:val="20"/>
                <w:szCs w:val="20"/>
              </w:rPr>
              <w:t>neparedz pienākumu izvērtēt visas teorētiski iespējamās projekta koncepcijas</w:t>
            </w:r>
            <w:r w:rsidR="00436F1E" w:rsidRPr="00C57BF9">
              <w:rPr>
                <w:sz w:val="20"/>
                <w:szCs w:val="20"/>
              </w:rPr>
              <w:t>, projekta mēroga radikālas izmaiņas vai pilnīgi atšķirīgus tehnoloģiskus risinājumus, ja tie neatbilst projekta pamatmērķim.</w:t>
            </w:r>
            <w:r w:rsidR="002F559C" w:rsidRPr="00C57BF9">
              <w:rPr>
                <w:sz w:val="20"/>
                <w:szCs w:val="20"/>
              </w:rPr>
              <w:t xml:space="preserve"> No Direktīvas </w:t>
            </w:r>
            <w:r w:rsidR="002F559C" w:rsidRPr="00C57BF9">
              <w:rPr>
                <w:rStyle w:val="Strong"/>
                <w:rFonts w:eastAsiaTheme="majorEastAsia"/>
                <w:b w:val="0"/>
                <w:bCs w:val="0"/>
                <w:sz w:val="20"/>
                <w:szCs w:val="20"/>
              </w:rPr>
              <w:t>neizriet pienākums</w:t>
            </w:r>
            <w:r w:rsidR="002F559C" w:rsidRPr="00C57BF9">
              <w:rPr>
                <w:sz w:val="20"/>
                <w:szCs w:val="20"/>
              </w:rPr>
              <w:t xml:space="preserve"> obligāti izvērtēt:</w:t>
            </w:r>
          </w:p>
          <w:p w14:paraId="0CDFD641" w14:textId="610C96C2" w:rsidR="002F559C" w:rsidRPr="00C57BF9" w:rsidRDefault="002F559C" w:rsidP="002F559C">
            <w:pPr>
              <w:pStyle w:val="NormalWeb"/>
              <w:numPr>
                <w:ilvl w:val="0"/>
                <w:numId w:val="20"/>
              </w:numPr>
              <w:spacing w:before="0" w:beforeAutospacing="0" w:after="0" w:afterAutospacing="0"/>
              <w:jc w:val="both"/>
              <w:rPr>
                <w:sz w:val="20"/>
                <w:szCs w:val="20"/>
              </w:rPr>
            </w:pPr>
            <w:r w:rsidRPr="00C57BF9">
              <w:rPr>
                <w:sz w:val="20"/>
                <w:szCs w:val="20"/>
              </w:rPr>
              <w:t>projekta “nulles variantu”, ja projekts tiek īstenots atbilstoši tiesiskajam regulējumam;</w:t>
            </w:r>
          </w:p>
          <w:p w14:paraId="022B37B6" w14:textId="77777777" w:rsidR="002F559C" w:rsidRPr="00C57BF9" w:rsidRDefault="002F559C" w:rsidP="002F559C">
            <w:pPr>
              <w:pStyle w:val="NormalWeb"/>
              <w:numPr>
                <w:ilvl w:val="0"/>
                <w:numId w:val="20"/>
              </w:numPr>
              <w:spacing w:before="0" w:beforeAutospacing="0" w:after="0" w:afterAutospacing="0"/>
              <w:jc w:val="both"/>
              <w:rPr>
                <w:sz w:val="20"/>
                <w:szCs w:val="20"/>
              </w:rPr>
            </w:pPr>
            <w:r w:rsidRPr="00C57BF9">
              <w:rPr>
                <w:sz w:val="20"/>
                <w:szCs w:val="20"/>
              </w:rPr>
              <w:t>būtiski mazāka vai būtiski lielāka mēroga projektu, ja tas vairs neatbilst ierosinātajam projektam;</w:t>
            </w:r>
          </w:p>
          <w:p w14:paraId="4F04E827" w14:textId="77777777" w:rsidR="002F559C" w:rsidRPr="00C57BF9" w:rsidRDefault="002F559C" w:rsidP="002F559C">
            <w:pPr>
              <w:pStyle w:val="NormalWeb"/>
              <w:numPr>
                <w:ilvl w:val="0"/>
                <w:numId w:val="20"/>
              </w:numPr>
              <w:spacing w:before="0" w:beforeAutospacing="0" w:after="0" w:afterAutospacing="0"/>
              <w:jc w:val="both"/>
              <w:rPr>
                <w:sz w:val="20"/>
                <w:szCs w:val="20"/>
              </w:rPr>
            </w:pPr>
            <w:r w:rsidRPr="00C57BF9">
              <w:rPr>
                <w:sz w:val="20"/>
                <w:szCs w:val="20"/>
              </w:rPr>
              <w:t>konceptuāli atšķirīgus enerģijas ražošanas risinājumus, kas nav konkrētā projekta priekšmets.</w:t>
            </w:r>
          </w:p>
          <w:p w14:paraId="22A81F7B" w14:textId="77777777" w:rsidR="00DF6AB1" w:rsidRPr="00C57BF9" w:rsidRDefault="00DF6AB1" w:rsidP="00552085">
            <w:pPr>
              <w:spacing w:line="240" w:lineRule="auto"/>
              <w:jc w:val="both"/>
              <w:rPr>
                <w:rFonts w:ascii="Times New Roman" w:hAnsi="Times New Roman" w:cs="Times New Roman"/>
                <w:sz w:val="20"/>
                <w:szCs w:val="20"/>
              </w:rPr>
            </w:pPr>
          </w:p>
          <w:p w14:paraId="2F48BBA2" w14:textId="041D16D3" w:rsidR="00FA5A56" w:rsidRPr="00C57BF9" w:rsidRDefault="00FA5A56" w:rsidP="0055208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Eiropas Savienības Tiesas (EST) spriedums lietā C-411/17 (Inter-Environnement Wallonie un Bond Beter Leefmilieu Vlaanderen) ir par Beļģijas kodolreaktoru darbības laika pagarināšanu un to, vai šādam lēmumam bija nepieciešams veikt ietekmes uz vidi novērtējumu.</w:t>
            </w:r>
            <w:r w:rsidR="00973E2F" w:rsidRPr="00C57BF9">
              <w:rPr>
                <w:rFonts w:ascii="Times New Roman" w:hAnsi="Times New Roman" w:cs="Times New Roman"/>
                <w:sz w:val="20"/>
                <w:szCs w:val="20"/>
              </w:rPr>
              <w:t xml:space="preserve"> </w:t>
            </w:r>
          </w:p>
          <w:p w14:paraId="4D7D39CA" w14:textId="77777777" w:rsidR="00266433" w:rsidRPr="00C57BF9" w:rsidRDefault="00266433" w:rsidP="00552085">
            <w:pPr>
              <w:spacing w:line="240" w:lineRule="auto"/>
              <w:jc w:val="both"/>
              <w:rPr>
                <w:rFonts w:ascii="Times New Roman" w:hAnsi="Times New Roman" w:cs="Times New Roman"/>
                <w:sz w:val="20"/>
                <w:szCs w:val="20"/>
              </w:rPr>
            </w:pPr>
          </w:p>
          <w:p w14:paraId="581ECF6D" w14:textId="2B691F4D" w:rsidR="00266433" w:rsidRPr="00C57BF9" w:rsidRDefault="00266433" w:rsidP="0026643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Sākotnējā projekta iecere, kam saņemta VPVB 06.05.2022. programma, paredzēja 66 zemes vienību iekļaušanu VES parkā un 61 VES uzstādīšanu. Taču, uzsākot ainavas, biotopu, augu un ornitoloģisko izpēti, kā arī uzklausot sabiedrības viedokli, vairākas zemes vienības no projekta izslēgtas un samazināts plānotais VES skaits līdz šobrīd plānotajām 46 VES. Tādējādi ir samazināts ietekmēto dzīvojamo ēku skaits no 113 uz 60, kā arī atbilstoši ainavu eksperta ieteikumiem pieņemts lēmums samazināt atsevišķu turbīnu kopējo augstumu (WT 44, 48, 51 un 58 augstuma samazinājums no 250 m uz 225 m), samazinot vizuālo ietekmi no Pāvilostas puses, kas ir arī ietverts kompetentās institūcijas (EVA) atzinumā. Līdz ar to ir īstenots IVN procedūras mērķis, to veicot agrā projektēšanas stadijā, identificēt tādas ietekmes, kas novēršamas vai mazināmas ar projekta izmaiņām.</w:t>
            </w:r>
          </w:p>
          <w:p w14:paraId="429142BD" w14:textId="77777777" w:rsidR="00266433" w:rsidRPr="00C57BF9" w:rsidRDefault="00266433" w:rsidP="00552085">
            <w:pPr>
              <w:spacing w:line="240" w:lineRule="auto"/>
              <w:jc w:val="both"/>
              <w:rPr>
                <w:rFonts w:ascii="Times New Roman" w:hAnsi="Times New Roman" w:cs="Times New Roman"/>
                <w:sz w:val="20"/>
                <w:szCs w:val="20"/>
              </w:rPr>
            </w:pPr>
          </w:p>
          <w:p w14:paraId="59BA2599" w14:textId="622C61FE" w:rsidR="00E40FD7" w:rsidRPr="00C57BF9" w:rsidRDefault="00E40FD7" w:rsidP="00E40FD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Likuma “Par ietekmes uz vidi novērtējumu” 9. pants regulē paredzētās darbības iesnieguma saturu un tam nav ne daļu, ne punktu. Šī norma attiecas uz </w:t>
            </w:r>
            <w:r w:rsidRPr="00C57BF9">
              <w:rPr>
                <w:rStyle w:val="Strong"/>
                <w:rFonts w:ascii="Times New Roman" w:eastAsiaTheme="majorEastAsia" w:hAnsi="Times New Roman" w:cs="Times New Roman"/>
                <w:b w:val="0"/>
                <w:bCs w:val="0"/>
                <w:sz w:val="20"/>
                <w:szCs w:val="20"/>
              </w:rPr>
              <w:t>sākotnējā iesnieguma saturu</w:t>
            </w:r>
            <w:r w:rsidRPr="00C57BF9">
              <w:rPr>
                <w:rFonts w:ascii="Times New Roman" w:hAnsi="Times New Roman" w:cs="Times New Roman"/>
                <w:sz w:val="20"/>
                <w:szCs w:val="20"/>
              </w:rPr>
              <w:t xml:space="preserve">, kas tiek iesniegts kompetentajai iestādei IVN procedūras uzsākšanai, nevis uz </w:t>
            </w:r>
            <w:r w:rsidR="004731D2" w:rsidRPr="00C57BF9">
              <w:rPr>
                <w:rFonts w:ascii="Times New Roman" w:hAnsi="Times New Roman" w:cs="Times New Roman"/>
                <w:sz w:val="20"/>
                <w:szCs w:val="20"/>
              </w:rPr>
              <w:t>alternatīv</w:t>
            </w:r>
            <w:r w:rsidR="005215DC" w:rsidRPr="00C57BF9">
              <w:rPr>
                <w:rFonts w:ascii="Times New Roman" w:hAnsi="Times New Roman" w:cs="Times New Roman"/>
                <w:sz w:val="20"/>
                <w:szCs w:val="20"/>
              </w:rPr>
              <w:t xml:space="preserve">u </w:t>
            </w:r>
            <w:r w:rsidR="004731D2" w:rsidRPr="00C57BF9">
              <w:rPr>
                <w:rFonts w:ascii="Times New Roman" w:hAnsi="Times New Roman" w:cs="Times New Roman"/>
                <w:sz w:val="20"/>
                <w:szCs w:val="20"/>
              </w:rPr>
              <w:t>izvirzīšanu un vērtēšanu</w:t>
            </w:r>
            <w:r w:rsidRPr="00C57BF9">
              <w:rPr>
                <w:rFonts w:ascii="Times New Roman" w:hAnsi="Times New Roman" w:cs="Times New Roman"/>
                <w:sz w:val="20"/>
                <w:szCs w:val="20"/>
              </w:rPr>
              <w:t xml:space="preserve">. </w:t>
            </w:r>
            <w:r w:rsidR="000B4E8F" w:rsidRPr="00C57BF9">
              <w:rPr>
                <w:rFonts w:ascii="Times New Roman" w:hAnsi="Times New Roman" w:cs="Times New Roman"/>
                <w:sz w:val="20"/>
                <w:szCs w:val="20"/>
              </w:rPr>
              <w:t>Biedrības “Drosme darīt” atzinumā konstatējama faktoloģiska un juridiska neprecizitāte, kas ietekmē secinājumu pamatotību.</w:t>
            </w:r>
          </w:p>
          <w:p w14:paraId="3F596C5D" w14:textId="77777777" w:rsidR="00CC7C93" w:rsidRPr="00C57BF9" w:rsidRDefault="00CC7C93" w:rsidP="00E40FD7">
            <w:pPr>
              <w:spacing w:line="240" w:lineRule="auto"/>
              <w:jc w:val="both"/>
              <w:rPr>
                <w:rFonts w:ascii="Times New Roman" w:hAnsi="Times New Roman" w:cs="Times New Roman"/>
                <w:sz w:val="20"/>
                <w:szCs w:val="20"/>
              </w:rPr>
            </w:pPr>
          </w:p>
          <w:p w14:paraId="12E065DA" w14:textId="57E81D91" w:rsidR="00204D92" w:rsidRPr="00C57BF9" w:rsidRDefault="00204D92" w:rsidP="00204D9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MK 13.01.2015. noteikumu Nr. 18 2</w:t>
            </w:r>
            <w:r w:rsidR="0089732E" w:rsidRPr="00C57BF9">
              <w:rPr>
                <w:rFonts w:ascii="Times New Roman" w:hAnsi="Times New Roman" w:cs="Times New Roman"/>
                <w:sz w:val="20"/>
                <w:szCs w:val="20"/>
              </w:rPr>
              <w:t>7</w:t>
            </w:r>
            <w:r w:rsidRPr="00C57BF9">
              <w:rPr>
                <w:rFonts w:ascii="Times New Roman" w:hAnsi="Times New Roman" w:cs="Times New Roman"/>
                <w:sz w:val="20"/>
                <w:szCs w:val="20"/>
              </w:rPr>
              <w:t>. punkts nosaka “</w:t>
            </w:r>
            <w:r w:rsidR="0089732E" w:rsidRPr="00C57BF9">
              <w:rPr>
                <w:rFonts w:ascii="Times New Roman" w:hAnsi="Times New Roman" w:cs="Times New Roman"/>
                <w:sz w:val="20"/>
                <w:szCs w:val="20"/>
                <w:shd w:val="clear" w:color="auto" w:fill="FFFFFF"/>
              </w:rPr>
              <w:t>Ierosinātājs ne vēlāk kā triju darbdienu laikā pēc šo noteikumu 22.1. apakšpunktā minētā paziņojuma publicēšanas sagatavo un izvieto pašvaldības domes ēkā un pagasta vai pilsētas pārvaldes ēkā informāciju par paredzēto darbību un citus sākotnējai sabiedriskajai apspriešanai nepieciešamos materiālus. Ierosinātājs vienojas ar pašvaldību par materiālu izvietošanas laiku un vietu</w:t>
            </w:r>
            <w:r w:rsidRPr="00C57BF9">
              <w:rPr>
                <w:rFonts w:ascii="Times New Roman" w:hAnsi="Times New Roman" w:cs="Times New Roman"/>
                <w:sz w:val="20"/>
                <w:szCs w:val="20"/>
                <w:shd w:val="clear" w:color="auto" w:fill="FFFFFF"/>
              </w:rPr>
              <w:t>.</w:t>
            </w:r>
            <w:r w:rsidRPr="00C57BF9">
              <w:rPr>
                <w:rFonts w:ascii="Times New Roman" w:hAnsi="Times New Roman" w:cs="Times New Roman"/>
                <w:sz w:val="20"/>
                <w:szCs w:val="20"/>
              </w:rPr>
              <w:t xml:space="preserve">”, t.i., regulējums nav saistīts ar </w:t>
            </w:r>
            <w:r w:rsidR="005215DC" w:rsidRPr="00C57BF9">
              <w:rPr>
                <w:rFonts w:ascii="Times New Roman" w:hAnsi="Times New Roman" w:cs="Times New Roman"/>
                <w:sz w:val="20"/>
                <w:szCs w:val="20"/>
              </w:rPr>
              <w:t>alternatīvu izvirzīšanu un vērtēšanu</w:t>
            </w:r>
            <w:r w:rsidRPr="00C57BF9">
              <w:rPr>
                <w:rFonts w:ascii="Times New Roman" w:hAnsi="Times New Roman" w:cs="Times New Roman"/>
                <w:sz w:val="20"/>
                <w:szCs w:val="20"/>
              </w:rPr>
              <w:t>.</w:t>
            </w:r>
            <w:r w:rsidR="000B4E8F" w:rsidRPr="00C57BF9">
              <w:rPr>
                <w:rFonts w:ascii="Times New Roman" w:hAnsi="Times New Roman" w:cs="Times New Roman"/>
                <w:sz w:val="20"/>
                <w:szCs w:val="20"/>
              </w:rPr>
              <w:t xml:space="preserve"> Biedrības “Drosme darīt” atzinumā konstatējama faktoloģiska un juridiska neprecizitāte, kas ietekmē secinājumu pamatotību.</w:t>
            </w:r>
          </w:p>
          <w:p w14:paraId="11FF9D71" w14:textId="77777777" w:rsidR="00CC7C93" w:rsidRPr="00C57BF9" w:rsidRDefault="00CC7C93" w:rsidP="00E40FD7">
            <w:pPr>
              <w:spacing w:line="240" w:lineRule="auto"/>
              <w:jc w:val="both"/>
              <w:rPr>
                <w:rFonts w:ascii="Times New Roman" w:hAnsi="Times New Roman" w:cs="Times New Roman"/>
                <w:sz w:val="20"/>
                <w:szCs w:val="20"/>
              </w:rPr>
            </w:pPr>
          </w:p>
          <w:p w14:paraId="55414FB9" w14:textId="1F4A3760" w:rsidR="00E40FD7" w:rsidRPr="00C57BF9" w:rsidRDefault="000B4E8F" w:rsidP="00E40FD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Biedrības “Drosme darīt” p</w:t>
            </w:r>
            <w:r w:rsidR="002D0836" w:rsidRPr="00C57BF9">
              <w:rPr>
                <w:rFonts w:ascii="Times New Roman" w:hAnsi="Times New Roman" w:cs="Times New Roman"/>
                <w:sz w:val="20"/>
                <w:szCs w:val="20"/>
              </w:rPr>
              <w:t>rasība nav balstīta n</w:t>
            </w:r>
            <w:r w:rsidR="00BF6722" w:rsidRPr="00C57BF9">
              <w:rPr>
                <w:rFonts w:ascii="Times New Roman" w:hAnsi="Times New Roman" w:cs="Times New Roman"/>
                <w:sz w:val="20"/>
                <w:szCs w:val="20"/>
              </w:rPr>
              <w:t>ormatīvajos aktos</w:t>
            </w:r>
            <w:r w:rsidR="00E67558" w:rsidRPr="00C57BF9">
              <w:rPr>
                <w:rFonts w:ascii="Times New Roman" w:hAnsi="Times New Roman" w:cs="Times New Roman"/>
                <w:sz w:val="20"/>
                <w:szCs w:val="20"/>
              </w:rPr>
              <w:t xml:space="preserve"> un</w:t>
            </w:r>
            <w:r w:rsidR="000659D4" w:rsidRPr="00C57BF9">
              <w:rPr>
                <w:rFonts w:ascii="Times New Roman" w:hAnsi="Times New Roman" w:cs="Times New Roman"/>
                <w:sz w:val="20"/>
                <w:szCs w:val="20"/>
              </w:rPr>
              <w:t xml:space="preserve"> līdzšinējā IVN procesu pieejā</w:t>
            </w:r>
            <w:r w:rsidR="00530487" w:rsidRPr="00C57BF9">
              <w:rPr>
                <w:rFonts w:ascii="Times New Roman" w:hAnsi="Times New Roman" w:cs="Times New Roman"/>
                <w:sz w:val="20"/>
                <w:szCs w:val="20"/>
              </w:rPr>
              <w:t>, tai skaitā ievē</w:t>
            </w:r>
            <w:r w:rsidRPr="00C57BF9">
              <w:rPr>
                <w:rFonts w:ascii="Times New Roman" w:hAnsi="Times New Roman" w:cs="Times New Roman"/>
                <w:sz w:val="20"/>
                <w:szCs w:val="20"/>
              </w:rPr>
              <w:t>r</w:t>
            </w:r>
            <w:r w:rsidR="00530487" w:rsidRPr="00C57BF9">
              <w:rPr>
                <w:rFonts w:ascii="Times New Roman" w:hAnsi="Times New Roman" w:cs="Times New Roman"/>
                <w:sz w:val="20"/>
                <w:szCs w:val="20"/>
              </w:rPr>
              <w:t xml:space="preserve">ojot VVD izstrādātās vadlīnijas vērja parku ietekmes uz vidi </w:t>
            </w:r>
            <w:r w:rsidRPr="00C57BF9">
              <w:rPr>
                <w:rFonts w:ascii="Times New Roman" w:hAnsi="Times New Roman" w:cs="Times New Roman"/>
                <w:sz w:val="20"/>
                <w:szCs w:val="20"/>
              </w:rPr>
              <w:t>sākotnējo</w:t>
            </w:r>
            <w:r w:rsidR="00530487" w:rsidRPr="00C57BF9">
              <w:rPr>
                <w:rFonts w:ascii="Times New Roman" w:hAnsi="Times New Roman" w:cs="Times New Roman"/>
                <w:sz w:val="20"/>
                <w:szCs w:val="20"/>
              </w:rPr>
              <w:t xml:space="preserve"> izvērtējumu veikšanai</w:t>
            </w:r>
            <w:r w:rsidR="00530487" w:rsidRPr="00C57BF9">
              <w:rPr>
                <w:rStyle w:val="FootnoteReference"/>
                <w:rFonts w:ascii="Times New Roman" w:hAnsi="Times New Roman" w:cs="Times New Roman"/>
                <w:sz w:val="20"/>
                <w:szCs w:val="20"/>
              </w:rPr>
              <w:footnoteReference w:id="1"/>
            </w:r>
            <w:r w:rsidR="00530487" w:rsidRPr="00C57BF9">
              <w:rPr>
                <w:rFonts w:ascii="Times New Roman" w:hAnsi="Times New Roman" w:cs="Times New Roman"/>
                <w:sz w:val="20"/>
                <w:szCs w:val="20"/>
              </w:rPr>
              <w:t>.</w:t>
            </w:r>
          </w:p>
          <w:p w14:paraId="7B780FB8" w14:textId="5DD72CFD" w:rsidR="00E40FD7" w:rsidRPr="00C57BF9" w:rsidRDefault="00E40FD7" w:rsidP="00552085">
            <w:pPr>
              <w:spacing w:line="240" w:lineRule="auto"/>
              <w:jc w:val="both"/>
              <w:rPr>
                <w:rFonts w:ascii="Times New Roman" w:hAnsi="Times New Roman" w:cs="Times New Roman"/>
                <w:sz w:val="20"/>
                <w:szCs w:val="20"/>
              </w:rPr>
            </w:pPr>
          </w:p>
        </w:tc>
      </w:tr>
      <w:tr w:rsidR="0031676F" w:rsidRPr="00C57BF9" w14:paraId="6B5C4E84" w14:textId="77777777" w:rsidTr="007B2595">
        <w:tc>
          <w:tcPr>
            <w:tcW w:w="6091" w:type="dxa"/>
          </w:tcPr>
          <w:p w14:paraId="1F504F9B" w14:textId="77777777" w:rsidR="00AF5D72" w:rsidRPr="00C57BF9" w:rsidRDefault="007122E5" w:rsidP="005E2CBD">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[2.4.]Troksnis un vibrācija - neatkarīgu mērījumu trūkums.</w:t>
            </w:r>
          </w:p>
          <w:p w14:paraId="60AA4BDF" w14:textId="77777777" w:rsidR="005A4845" w:rsidRPr="00C57BF9" w:rsidRDefault="007122E5" w:rsidP="005E2CBD">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1. IVN ziņojumā trokšņa novērtējums balstās tikai uz ražotāja (turbīnu ražotāja)</w:t>
            </w:r>
            <w:r w:rsidR="00AF5D72" w:rsidRPr="00C57BF9">
              <w:rPr>
                <w:rFonts w:ascii="Times New Roman" w:hAnsi="Times New Roman" w:cs="Times New Roman"/>
                <w:sz w:val="20"/>
                <w:szCs w:val="20"/>
              </w:rPr>
              <w:t xml:space="preserve"> </w:t>
            </w:r>
            <w:r w:rsidRPr="00C57BF9">
              <w:rPr>
                <w:rFonts w:ascii="Times New Roman" w:hAnsi="Times New Roman" w:cs="Times New Roman"/>
                <w:sz w:val="20"/>
                <w:szCs w:val="20"/>
              </w:rPr>
              <w:t>datiem un datorsimulācijām; 2. Nav veikti neatkarīgi akustiskie mērījumi esošajā</w:t>
            </w:r>
            <w:r w:rsidR="002A5A7A" w:rsidRPr="00C57BF9">
              <w:rPr>
                <w:rFonts w:ascii="Times New Roman" w:hAnsi="Times New Roman" w:cs="Times New Roman"/>
                <w:sz w:val="20"/>
                <w:szCs w:val="20"/>
              </w:rPr>
              <w:t xml:space="preserve"> </w:t>
            </w:r>
            <w:r w:rsidRPr="00C57BF9">
              <w:rPr>
                <w:rFonts w:ascii="Times New Roman" w:hAnsi="Times New Roman" w:cs="Times New Roman"/>
                <w:sz w:val="20"/>
                <w:szCs w:val="20"/>
              </w:rPr>
              <w:t>14situācijā (fona troksnis); 3. Nav izvērtēts infraskaņas (zemas frekvences trokšņa)</w:t>
            </w:r>
            <w:r w:rsidR="002A5A7A" w:rsidRPr="00C57BF9">
              <w:rPr>
                <w:rFonts w:ascii="Times New Roman" w:hAnsi="Times New Roman" w:cs="Times New Roman"/>
                <w:sz w:val="20"/>
                <w:szCs w:val="20"/>
              </w:rPr>
              <w:t xml:space="preserve"> </w:t>
            </w:r>
            <w:r w:rsidRPr="00C57BF9">
              <w:rPr>
                <w:rFonts w:ascii="Times New Roman" w:hAnsi="Times New Roman" w:cs="Times New Roman"/>
                <w:sz w:val="20"/>
                <w:szCs w:val="20"/>
              </w:rPr>
              <w:t>ietekme uz cilvēku veselību; 4.</w:t>
            </w:r>
            <w:r w:rsidR="002A5A7A" w:rsidRPr="00C57BF9">
              <w:rPr>
                <w:rFonts w:ascii="Times New Roman" w:hAnsi="Times New Roman" w:cs="Times New Roman"/>
                <w:sz w:val="20"/>
                <w:szCs w:val="20"/>
              </w:rPr>
              <w:t> </w:t>
            </w:r>
            <w:r w:rsidRPr="00C57BF9">
              <w:rPr>
                <w:rFonts w:ascii="Times New Roman" w:hAnsi="Times New Roman" w:cs="Times New Roman"/>
                <w:sz w:val="20"/>
                <w:szCs w:val="20"/>
              </w:rPr>
              <w:t>IVN ziņojumā minēts, ka vienai ēkai konstatēts zemas</w:t>
            </w:r>
            <w:r w:rsidRPr="00C57BF9">
              <w:rPr>
                <w:rFonts w:ascii="Times New Roman" w:hAnsi="Times New Roman" w:cs="Times New Roman"/>
                <w:sz w:val="20"/>
                <w:szCs w:val="20"/>
              </w:rPr>
              <w:br/>
              <w:t>frekvences trokšņa pārsniegums pēc Dānijas normatīviem, bet norādīts, ka šo var</w:t>
            </w:r>
            <w:r w:rsidR="002A5A7A" w:rsidRPr="00C57BF9">
              <w:rPr>
                <w:rFonts w:ascii="Times New Roman" w:hAnsi="Times New Roman" w:cs="Times New Roman"/>
                <w:sz w:val="20"/>
                <w:szCs w:val="20"/>
              </w:rPr>
              <w:t xml:space="preserve"> </w:t>
            </w:r>
            <w:r w:rsidRPr="00C57BF9">
              <w:rPr>
                <w:rFonts w:ascii="Times New Roman" w:hAnsi="Times New Roman" w:cs="Times New Roman"/>
                <w:sz w:val="20"/>
                <w:szCs w:val="20"/>
              </w:rPr>
              <w:t>“novērst” ar turbīnu darbības režīma programmēšanu - bez konkrēta risinājuma</w:t>
            </w:r>
            <w:r w:rsidR="002A5A7A" w:rsidRPr="00C57BF9">
              <w:rPr>
                <w:rFonts w:ascii="Times New Roman" w:hAnsi="Times New Roman" w:cs="Times New Roman"/>
                <w:sz w:val="20"/>
                <w:szCs w:val="20"/>
              </w:rPr>
              <w:t xml:space="preserve"> </w:t>
            </w:r>
            <w:r w:rsidRPr="00C57BF9">
              <w:rPr>
                <w:rFonts w:ascii="Times New Roman" w:hAnsi="Times New Roman" w:cs="Times New Roman"/>
                <w:sz w:val="20"/>
                <w:szCs w:val="20"/>
              </w:rPr>
              <w:t>apraksta; 5. Nav izvērtēta kumulatīvā troksņa ietekme no visām 46 turbīnām</w:t>
            </w:r>
            <w:r w:rsidR="002A5A7A" w:rsidRPr="00C57BF9">
              <w:rPr>
                <w:rFonts w:ascii="Times New Roman" w:hAnsi="Times New Roman" w:cs="Times New Roman"/>
                <w:sz w:val="20"/>
                <w:szCs w:val="20"/>
              </w:rPr>
              <w:t xml:space="preserve"> </w:t>
            </w:r>
            <w:r w:rsidRPr="00C57BF9">
              <w:rPr>
                <w:rFonts w:ascii="Times New Roman" w:hAnsi="Times New Roman" w:cs="Times New Roman"/>
                <w:sz w:val="20"/>
                <w:szCs w:val="20"/>
              </w:rPr>
              <w:t>vienlaicīgi; 6. Nav izvērtēta vibrācijas ietekme uz ēkām un dzīvnieku sugu dzīvotnēm.</w:t>
            </w:r>
          </w:p>
          <w:p w14:paraId="636B520F" w14:textId="77777777" w:rsidR="00E71FB6" w:rsidRPr="00C57BF9" w:rsidRDefault="00E71FB6" w:rsidP="005E2CBD">
            <w:pPr>
              <w:spacing w:line="240" w:lineRule="auto"/>
              <w:jc w:val="both"/>
              <w:rPr>
                <w:rFonts w:ascii="Times New Roman" w:hAnsi="Times New Roman" w:cs="Times New Roman"/>
                <w:sz w:val="20"/>
                <w:szCs w:val="20"/>
              </w:rPr>
            </w:pPr>
          </w:p>
          <w:p w14:paraId="2B4763CF" w14:textId="77777777" w:rsidR="00E71FB6" w:rsidRPr="00C57BF9" w:rsidRDefault="00E71FB6" w:rsidP="005E2CBD">
            <w:pPr>
              <w:spacing w:line="240" w:lineRule="auto"/>
              <w:jc w:val="both"/>
              <w:rPr>
                <w:rFonts w:ascii="Times New Roman" w:hAnsi="Times New Roman" w:cs="Times New Roman"/>
                <w:sz w:val="20"/>
                <w:szCs w:val="20"/>
              </w:rPr>
            </w:pPr>
          </w:p>
          <w:p w14:paraId="058D39BA" w14:textId="77777777" w:rsidR="00E71FB6" w:rsidRPr="00C57BF9" w:rsidRDefault="00E71FB6" w:rsidP="005E2CBD">
            <w:pPr>
              <w:spacing w:line="240" w:lineRule="auto"/>
              <w:jc w:val="both"/>
              <w:rPr>
                <w:rFonts w:ascii="Times New Roman" w:hAnsi="Times New Roman" w:cs="Times New Roman"/>
                <w:sz w:val="20"/>
                <w:szCs w:val="20"/>
              </w:rPr>
            </w:pPr>
          </w:p>
          <w:p w14:paraId="25E23708" w14:textId="77777777" w:rsidR="00E71FB6" w:rsidRPr="00C57BF9" w:rsidRDefault="00E71FB6" w:rsidP="005E2CBD">
            <w:pPr>
              <w:spacing w:line="240" w:lineRule="auto"/>
              <w:jc w:val="both"/>
              <w:rPr>
                <w:rFonts w:ascii="Times New Roman" w:hAnsi="Times New Roman" w:cs="Times New Roman"/>
                <w:sz w:val="20"/>
                <w:szCs w:val="20"/>
              </w:rPr>
            </w:pPr>
          </w:p>
          <w:p w14:paraId="4C8C5B5B" w14:textId="77777777" w:rsidR="00E71FB6" w:rsidRPr="00C57BF9" w:rsidRDefault="00E71FB6" w:rsidP="005E2CBD">
            <w:pPr>
              <w:spacing w:line="240" w:lineRule="auto"/>
              <w:jc w:val="both"/>
              <w:rPr>
                <w:rFonts w:ascii="Times New Roman" w:hAnsi="Times New Roman" w:cs="Times New Roman"/>
                <w:sz w:val="20"/>
                <w:szCs w:val="20"/>
              </w:rPr>
            </w:pPr>
          </w:p>
          <w:p w14:paraId="0081C944" w14:textId="77777777" w:rsidR="00E71FB6" w:rsidRPr="00C57BF9" w:rsidRDefault="00E71FB6" w:rsidP="005E2CBD">
            <w:pPr>
              <w:spacing w:line="240" w:lineRule="auto"/>
              <w:jc w:val="both"/>
              <w:rPr>
                <w:rFonts w:ascii="Times New Roman" w:hAnsi="Times New Roman" w:cs="Times New Roman"/>
                <w:sz w:val="20"/>
                <w:szCs w:val="20"/>
              </w:rPr>
            </w:pPr>
          </w:p>
          <w:p w14:paraId="05A8257A" w14:textId="77777777" w:rsidR="00E71FB6" w:rsidRPr="00C57BF9" w:rsidRDefault="00E71FB6" w:rsidP="005E2CBD">
            <w:pPr>
              <w:spacing w:line="240" w:lineRule="auto"/>
              <w:jc w:val="both"/>
              <w:rPr>
                <w:rFonts w:ascii="Times New Roman" w:hAnsi="Times New Roman" w:cs="Times New Roman"/>
                <w:sz w:val="20"/>
                <w:szCs w:val="20"/>
              </w:rPr>
            </w:pPr>
          </w:p>
          <w:p w14:paraId="3C1A85D5" w14:textId="77777777" w:rsidR="00E71FB6" w:rsidRPr="00C57BF9" w:rsidRDefault="00E71FB6" w:rsidP="005E2CBD">
            <w:pPr>
              <w:spacing w:line="240" w:lineRule="auto"/>
              <w:jc w:val="both"/>
              <w:rPr>
                <w:rFonts w:ascii="Times New Roman" w:hAnsi="Times New Roman" w:cs="Times New Roman"/>
                <w:sz w:val="20"/>
                <w:szCs w:val="20"/>
              </w:rPr>
            </w:pPr>
          </w:p>
          <w:p w14:paraId="1E79510D" w14:textId="77777777" w:rsidR="00E71FB6" w:rsidRPr="00C57BF9" w:rsidRDefault="00E71FB6" w:rsidP="005E2CBD">
            <w:pPr>
              <w:spacing w:line="240" w:lineRule="auto"/>
              <w:jc w:val="both"/>
              <w:rPr>
                <w:rFonts w:ascii="Times New Roman" w:hAnsi="Times New Roman" w:cs="Times New Roman"/>
                <w:sz w:val="20"/>
                <w:szCs w:val="20"/>
              </w:rPr>
            </w:pPr>
          </w:p>
          <w:p w14:paraId="0E202344" w14:textId="77777777" w:rsidR="00E71FB6" w:rsidRPr="00C57BF9" w:rsidRDefault="00E71FB6" w:rsidP="005E2CBD">
            <w:pPr>
              <w:spacing w:line="240" w:lineRule="auto"/>
              <w:jc w:val="both"/>
              <w:rPr>
                <w:rFonts w:ascii="Times New Roman" w:hAnsi="Times New Roman" w:cs="Times New Roman"/>
                <w:sz w:val="20"/>
                <w:szCs w:val="20"/>
              </w:rPr>
            </w:pPr>
          </w:p>
          <w:p w14:paraId="4585CE70" w14:textId="77777777" w:rsidR="00E71FB6" w:rsidRPr="00C57BF9" w:rsidRDefault="00E71FB6" w:rsidP="005E2CBD">
            <w:pPr>
              <w:spacing w:line="240" w:lineRule="auto"/>
              <w:jc w:val="both"/>
              <w:rPr>
                <w:rFonts w:ascii="Times New Roman" w:hAnsi="Times New Roman" w:cs="Times New Roman"/>
                <w:sz w:val="20"/>
                <w:szCs w:val="20"/>
              </w:rPr>
            </w:pPr>
          </w:p>
          <w:p w14:paraId="69415C4E" w14:textId="77777777" w:rsidR="00E71FB6" w:rsidRPr="00C57BF9" w:rsidRDefault="00E71FB6" w:rsidP="005E2CBD">
            <w:pPr>
              <w:spacing w:line="240" w:lineRule="auto"/>
              <w:jc w:val="both"/>
              <w:rPr>
                <w:rFonts w:ascii="Times New Roman" w:hAnsi="Times New Roman" w:cs="Times New Roman"/>
                <w:sz w:val="20"/>
                <w:szCs w:val="20"/>
              </w:rPr>
            </w:pPr>
          </w:p>
          <w:p w14:paraId="25711793" w14:textId="77777777" w:rsidR="00E71FB6" w:rsidRPr="00C57BF9" w:rsidRDefault="00E71FB6" w:rsidP="005E2CBD">
            <w:pPr>
              <w:spacing w:line="240" w:lineRule="auto"/>
              <w:jc w:val="both"/>
              <w:rPr>
                <w:rFonts w:ascii="Times New Roman" w:hAnsi="Times New Roman" w:cs="Times New Roman"/>
                <w:sz w:val="20"/>
                <w:szCs w:val="20"/>
              </w:rPr>
            </w:pPr>
          </w:p>
          <w:p w14:paraId="2F9217D8" w14:textId="77777777" w:rsidR="00E71FB6" w:rsidRPr="00C57BF9" w:rsidRDefault="00E71FB6" w:rsidP="005E2CBD">
            <w:pPr>
              <w:spacing w:line="240" w:lineRule="auto"/>
              <w:jc w:val="both"/>
              <w:rPr>
                <w:rFonts w:ascii="Times New Roman" w:hAnsi="Times New Roman" w:cs="Times New Roman"/>
                <w:sz w:val="20"/>
                <w:szCs w:val="20"/>
              </w:rPr>
            </w:pPr>
          </w:p>
          <w:p w14:paraId="0E73D026" w14:textId="77777777" w:rsidR="00E71FB6" w:rsidRPr="00C57BF9" w:rsidRDefault="00E71FB6" w:rsidP="005E2CBD">
            <w:pPr>
              <w:spacing w:line="240" w:lineRule="auto"/>
              <w:jc w:val="both"/>
              <w:rPr>
                <w:rFonts w:ascii="Times New Roman" w:hAnsi="Times New Roman" w:cs="Times New Roman"/>
                <w:sz w:val="20"/>
                <w:szCs w:val="20"/>
              </w:rPr>
            </w:pPr>
          </w:p>
          <w:p w14:paraId="38E5F2ED" w14:textId="77777777" w:rsidR="00E71FB6" w:rsidRPr="00C57BF9" w:rsidRDefault="00E71FB6" w:rsidP="005E2CBD">
            <w:pPr>
              <w:spacing w:line="240" w:lineRule="auto"/>
              <w:jc w:val="both"/>
              <w:rPr>
                <w:rFonts w:ascii="Times New Roman" w:hAnsi="Times New Roman" w:cs="Times New Roman"/>
                <w:sz w:val="20"/>
                <w:szCs w:val="20"/>
              </w:rPr>
            </w:pPr>
          </w:p>
          <w:p w14:paraId="28D3C7B4" w14:textId="77777777" w:rsidR="00E71FB6" w:rsidRPr="00C57BF9" w:rsidRDefault="00E71FB6" w:rsidP="005E2CBD">
            <w:pPr>
              <w:spacing w:line="240" w:lineRule="auto"/>
              <w:jc w:val="both"/>
              <w:rPr>
                <w:rFonts w:ascii="Times New Roman" w:hAnsi="Times New Roman" w:cs="Times New Roman"/>
                <w:sz w:val="20"/>
                <w:szCs w:val="20"/>
              </w:rPr>
            </w:pPr>
          </w:p>
          <w:p w14:paraId="42709659" w14:textId="77777777" w:rsidR="00E71FB6" w:rsidRPr="00C57BF9" w:rsidRDefault="00E71FB6" w:rsidP="005E2CBD">
            <w:pPr>
              <w:spacing w:line="240" w:lineRule="auto"/>
              <w:jc w:val="both"/>
              <w:rPr>
                <w:rFonts w:ascii="Times New Roman" w:hAnsi="Times New Roman" w:cs="Times New Roman"/>
                <w:sz w:val="20"/>
                <w:szCs w:val="20"/>
              </w:rPr>
            </w:pPr>
          </w:p>
          <w:p w14:paraId="09E05F67" w14:textId="77777777" w:rsidR="00E71FB6" w:rsidRPr="00C57BF9" w:rsidRDefault="00E71FB6" w:rsidP="005E2CBD">
            <w:pPr>
              <w:spacing w:line="240" w:lineRule="auto"/>
              <w:jc w:val="both"/>
              <w:rPr>
                <w:rFonts w:ascii="Times New Roman" w:hAnsi="Times New Roman" w:cs="Times New Roman"/>
                <w:sz w:val="20"/>
                <w:szCs w:val="20"/>
              </w:rPr>
            </w:pPr>
          </w:p>
          <w:p w14:paraId="6873A2DD" w14:textId="77777777" w:rsidR="00E71FB6" w:rsidRPr="00C57BF9" w:rsidRDefault="00E71FB6" w:rsidP="005E2CBD">
            <w:pPr>
              <w:spacing w:line="240" w:lineRule="auto"/>
              <w:jc w:val="both"/>
              <w:rPr>
                <w:rFonts w:ascii="Times New Roman" w:hAnsi="Times New Roman" w:cs="Times New Roman"/>
                <w:sz w:val="20"/>
                <w:szCs w:val="20"/>
              </w:rPr>
            </w:pPr>
          </w:p>
          <w:p w14:paraId="4A7AD1BE" w14:textId="7975D396" w:rsidR="005A4845" w:rsidRPr="00C57BF9" w:rsidRDefault="007122E5" w:rsidP="005E2CBD">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p>
          <w:p w14:paraId="5552D9AB" w14:textId="72CD6A6C" w:rsidR="00112944" w:rsidRPr="00C57BF9" w:rsidRDefault="00112944" w:rsidP="00112944">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a) </w:t>
            </w:r>
            <w:r w:rsidR="007122E5" w:rsidRPr="00C57BF9">
              <w:rPr>
                <w:rFonts w:ascii="Times New Roman" w:hAnsi="Times New Roman" w:cs="Times New Roman"/>
                <w:sz w:val="20"/>
                <w:szCs w:val="20"/>
              </w:rPr>
              <w:t>Vides aizsardzības likuma 16. panta pārkāpums</w:t>
            </w:r>
          </w:p>
          <w:p w14:paraId="25245032" w14:textId="4450CE5E" w:rsidR="005A4845" w:rsidRPr="00C57BF9" w:rsidRDefault="007122E5" w:rsidP="00112944">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16. pants: &gt; “Fizisko vai juridisko personu darbība, kas izraisa vai var izraisīt trokšņa</w:t>
            </w:r>
            <w:r w:rsidR="005A4845" w:rsidRPr="00C57BF9">
              <w:rPr>
                <w:rFonts w:ascii="Times New Roman" w:hAnsi="Times New Roman" w:cs="Times New Roman"/>
                <w:sz w:val="20"/>
                <w:szCs w:val="20"/>
              </w:rPr>
              <w:t xml:space="preserve"> </w:t>
            </w:r>
            <w:r w:rsidRPr="00C57BF9">
              <w:rPr>
                <w:rFonts w:ascii="Times New Roman" w:hAnsi="Times New Roman" w:cs="Times New Roman"/>
                <w:sz w:val="20"/>
                <w:szCs w:val="20"/>
              </w:rPr>
              <w:t>piesārņojumu, kas pārsniedz normatīvajos aktos noteiktās pieļaujamās</w:t>
            </w:r>
            <w:r w:rsidR="005A4845" w:rsidRPr="00C57BF9">
              <w:rPr>
                <w:rFonts w:ascii="Times New Roman" w:hAnsi="Times New Roman" w:cs="Times New Roman"/>
                <w:sz w:val="20"/>
                <w:szCs w:val="20"/>
              </w:rPr>
              <w:t xml:space="preserve"> </w:t>
            </w:r>
            <w:r w:rsidRPr="00C57BF9">
              <w:rPr>
                <w:rFonts w:ascii="Times New Roman" w:hAnsi="Times New Roman" w:cs="Times New Roman"/>
                <w:sz w:val="20"/>
                <w:szCs w:val="20"/>
              </w:rPr>
              <w:t>robežvērtības, ir aizliegta.”</w:t>
            </w:r>
          </w:p>
          <w:p w14:paraId="277610C4" w14:textId="77777777" w:rsidR="00C5095A"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gadījumā nav pierādīts, ka trokšņa līmenis nepārsniegs normas; nav veikti</w:t>
            </w:r>
            <w:r w:rsidR="00C5095A" w:rsidRPr="00C57BF9">
              <w:rPr>
                <w:rFonts w:ascii="Times New Roman" w:hAnsi="Times New Roman" w:cs="Times New Roman"/>
                <w:sz w:val="20"/>
                <w:szCs w:val="20"/>
              </w:rPr>
              <w:t xml:space="preserve"> </w:t>
            </w:r>
            <w:r w:rsidRPr="00C57BF9">
              <w:rPr>
                <w:rFonts w:ascii="Times New Roman" w:hAnsi="Times New Roman" w:cs="Times New Roman"/>
                <w:sz w:val="20"/>
                <w:szCs w:val="20"/>
              </w:rPr>
              <w:t>neatkarīgi mērījumi; paļaušanās tikai uz ražotāja datiem nav pietiekama.</w:t>
            </w:r>
          </w:p>
          <w:p w14:paraId="62C449B6" w14:textId="77777777" w:rsidR="00C5095A"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 MK noteikumu Nr. 16 (01.02.2011.) “Trokšņa novērtēšanas un pārvaldības</w:t>
            </w:r>
            <w:r w:rsidR="00C5095A" w:rsidRPr="00C57BF9">
              <w:rPr>
                <w:rFonts w:ascii="Times New Roman" w:hAnsi="Times New Roman" w:cs="Times New Roman"/>
                <w:sz w:val="20"/>
                <w:szCs w:val="20"/>
              </w:rPr>
              <w:t xml:space="preserve"> </w:t>
            </w:r>
            <w:r w:rsidRPr="00C57BF9">
              <w:rPr>
                <w:rFonts w:ascii="Times New Roman" w:hAnsi="Times New Roman" w:cs="Times New Roman"/>
                <w:sz w:val="20"/>
                <w:szCs w:val="20"/>
              </w:rPr>
              <w:t>kārtība” pārkāpums.</w:t>
            </w:r>
          </w:p>
          <w:p w14:paraId="79D79FB7" w14:textId="77777777" w:rsidR="009C6D53"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 1. punkts: &gt; “Trokšņa līmeņa aprēķināšanai izmanto starptautiski atzītas aprēķinu</w:t>
            </w:r>
            <w:r w:rsidR="009C6D53" w:rsidRPr="00C57BF9">
              <w:rPr>
                <w:rFonts w:ascii="Times New Roman" w:hAnsi="Times New Roman" w:cs="Times New Roman"/>
                <w:sz w:val="20"/>
                <w:szCs w:val="20"/>
              </w:rPr>
              <w:t xml:space="preserve"> </w:t>
            </w:r>
            <w:r w:rsidRPr="00C57BF9">
              <w:rPr>
                <w:rFonts w:ascii="Times New Roman" w:hAnsi="Times New Roman" w:cs="Times New Roman"/>
                <w:sz w:val="20"/>
                <w:szCs w:val="20"/>
              </w:rPr>
              <w:t>metodes vai veic mērījumus.”</w:t>
            </w:r>
          </w:p>
          <w:p w14:paraId="2501909A" w14:textId="77777777" w:rsidR="009C6D53"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gadījumā nav skaidrs, vai izmantota starptautiski atzīta metode; nav veikti</w:t>
            </w:r>
            <w:r w:rsidR="009C6D53" w:rsidRPr="00C57BF9">
              <w:rPr>
                <w:rFonts w:ascii="Times New Roman" w:hAnsi="Times New Roman" w:cs="Times New Roman"/>
                <w:sz w:val="20"/>
                <w:szCs w:val="20"/>
              </w:rPr>
              <w:t xml:space="preserve"> </w:t>
            </w:r>
            <w:r w:rsidRPr="00C57BF9">
              <w:rPr>
                <w:rFonts w:ascii="Times New Roman" w:hAnsi="Times New Roman" w:cs="Times New Roman"/>
                <w:sz w:val="20"/>
                <w:szCs w:val="20"/>
              </w:rPr>
              <w:t>mērījumi.</w:t>
            </w:r>
          </w:p>
          <w:p w14:paraId="7382903C" w14:textId="77777777" w:rsidR="00142FAC"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c) Direktīvas 2002/49/EK (Vides trokšņa direktīva) 5. panta pārkāpums</w:t>
            </w:r>
            <w:r w:rsidRPr="00C57BF9">
              <w:rPr>
                <w:rFonts w:ascii="Times New Roman" w:hAnsi="Times New Roman" w:cs="Times New Roman"/>
                <w:i/>
                <w:iCs/>
                <w:sz w:val="20"/>
                <w:szCs w:val="20"/>
              </w:rPr>
              <w:br/>
            </w:r>
            <w:r w:rsidRPr="00C57BF9">
              <w:rPr>
                <w:rFonts w:ascii="Times New Roman" w:hAnsi="Times New Roman" w:cs="Times New Roman"/>
                <w:sz w:val="20"/>
                <w:szCs w:val="20"/>
              </w:rPr>
              <w:t>5. panta 1. punkts: &gt; “Dalībvalstis nodrošina, ka trokšņa kartes tiek sastādītas,</w:t>
            </w:r>
            <w:r w:rsidR="00142FAC" w:rsidRPr="00C57BF9">
              <w:rPr>
                <w:rFonts w:ascii="Times New Roman" w:hAnsi="Times New Roman" w:cs="Times New Roman"/>
                <w:sz w:val="20"/>
                <w:szCs w:val="20"/>
              </w:rPr>
              <w:t xml:space="preserve"> </w:t>
            </w:r>
            <w:r w:rsidRPr="00C57BF9">
              <w:rPr>
                <w:rFonts w:ascii="Times New Roman" w:hAnsi="Times New Roman" w:cs="Times New Roman"/>
                <w:sz w:val="20"/>
                <w:szCs w:val="20"/>
              </w:rPr>
              <w:t>izmantojot indikatorus Lden (dienas-vakara-nakts trokšņa līmenis) un Lnight (nakts</w:t>
            </w:r>
            <w:r w:rsidR="00142FAC" w:rsidRPr="00C57BF9">
              <w:rPr>
                <w:rFonts w:ascii="Times New Roman" w:hAnsi="Times New Roman" w:cs="Times New Roman"/>
                <w:sz w:val="20"/>
                <w:szCs w:val="20"/>
              </w:rPr>
              <w:t xml:space="preserve"> </w:t>
            </w:r>
            <w:r w:rsidRPr="00C57BF9">
              <w:rPr>
                <w:rFonts w:ascii="Times New Roman" w:hAnsi="Times New Roman" w:cs="Times New Roman"/>
                <w:sz w:val="20"/>
                <w:szCs w:val="20"/>
              </w:rPr>
              <w:t>trokšņa līmenis).”</w:t>
            </w:r>
          </w:p>
          <w:p w14:paraId="058D3979" w14:textId="77777777" w:rsidR="00142FAC"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IVN ziņojumā šie indikatori nav pietiekami izvērtēti.</w:t>
            </w:r>
          </w:p>
          <w:p w14:paraId="658CA6AB" w14:textId="77777777" w:rsidR="0005733C"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d) Zinātniskās literatūras atsauce – Infraskaņa.</w:t>
            </w:r>
          </w:p>
          <w:p w14:paraId="46BB7685" w14:textId="77777777" w:rsidR="00A577A7"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Jau neskaitāmi zinātniskie pētījumi pierāda, ka vēja turbīnu radītā infraskaņa (zemas</w:t>
            </w:r>
            <w:r w:rsidR="0005733C" w:rsidRPr="00C57BF9">
              <w:rPr>
                <w:rFonts w:ascii="Times New Roman" w:hAnsi="Times New Roman" w:cs="Times New Roman"/>
                <w:sz w:val="20"/>
                <w:szCs w:val="20"/>
              </w:rPr>
              <w:t xml:space="preserve"> </w:t>
            </w:r>
            <w:r w:rsidRPr="00C57BF9">
              <w:rPr>
                <w:rFonts w:ascii="Times New Roman" w:hAnsi="Times New Roman" w:cs="Times New Roman"/>
                <w:sz w:val="20"/>
                <w:szCs w:val="20"/>
              </w:rPr>
              <w:t>frekvences trokšnis &lt; 20 Hz) var izraisīt: -Miega traucējumus; stresu un trauksmi;</w:t>
            </w:r>
            <w:r w:rsidR="00A577A7" w:rsidRPr="00C57BF9">
              <w:rPr>
                <w:rFonts w:ascii="Times New Roman" w:hAnsi="Times New Roman" w:cs="Times New Roman"/>
                <w:sz w:val="20"/>
                <w:szCs w:val="20"/>
              </w:rPr>
              <w:t xml:space="preserve"> </w:t>
            </w:r>
            <w:r w:rsidRPr="00C57BF9">
              <w:rPr>
                <w:rFonts w:ascii="Times New Roman" w:hAnsi="Times New Roman" w:cs="Times New Roman"/>
                <w:sz w:val="20"/>
                <w:szCs w:val="20"/>
              </w:rPr>
              <w:t>-kardiovaskulāras problēmas; “Wind Turbine Syndrome” (WHO atzīts).</w:t>
            </w:r>
            <w:r w:rsidR="00A577A7" w:rsidRPr="00C57BF9">
              <w:rPr>
                <w:rFonts w:ascii="Times New Roman" w:hAnsi="Times New Roman" w:cs="Times New Roman"/>
                <w:sz w:val="20"/>
                <w:szCs w:val="20"/>
              </w:rPr>
              <w:t xml:space="preserve"> </w:t>
            </w:r>
            <w:r w:rsidRPr="00C57BF9">
              <w:rPr>
                <w:rFonts w:ascii="Times New Roman" w:hAnsi="Times New Roman" w:cs="Times New Roman"/>
                <w:sz w:val="20"/>
                <w:szCs w:val="20"/>
              </w:rPr>
              <w:t>Piemēri: - Pedersen &amp; W aye (2007): “Direct pathway between noise and annoyance”; -</w:t>
            </w:r>
            <w:r w:rsidR="00A577A7" w:rsidRPr="00C57BF9">
              <w:rPr>
                <w:rFonts w:ascii="Times New Roman" w:hAnsi="Times New Roman" w:cs="Times New Roman"/>
                <w:sz w:val="20"/>
                <w:szCs w:val="20"/>
              </w:rPr>
              <w:t xml:space="preserve"> </w:t>
            </w:r>
            <w:r w:rsidRPr="00C57BF9">
              <w:rPr>
                <w:rFonts w:ascii="Times New Roman" w:hAnsi="Times New Roman" w:cs="Times New Roman"/>
                <w:sz w:val="20"/>
                <w:szCs w:val="20"/>
              </w:rPr>
              <w:t>Shepherd et al. (201 1): “Evaluating the impact of wind turbine noise on health-related</w:t>
            </w:r>
            <w:r w:rsidRPr="00C57BF9">
              <w:rPr>
                <w:rFonts w:ascii="Times New Roman" w:hAnsi="Times New Roman" w:cs="Times New Roman"/>
                <w:sz w:val="20"/>
                <w:szCs w:val="20"/>
              </w:rPr>
              <w:br/>
              <w:t>quality of life”; - Nissenbaum et al. (2012): “Effects of industrial wind turbine noise on</w:t>
            </w:r>
            <w:r w:rsidR="00A577A7" w:rsidRPr="00C57BF9">
              <w:rPr>
                <w:rFonts w:ascii="Times New Roman" w:hAnsi="Times New Roman" w:cs="Times New Roman"/>
                <w:sz w:val="20"/>
                <w:szCs w:val="20"/>
              </w:rPr>
              <w:t xml:space="preserve"> </w:t>
            </w:r>
            <w:r w:rsidRPr="00C57BF9">
              <w:rPr>
                <w:rFonts w:ascii="Times New Roman" w:hAnsi="Times New Roman" w:cs="Times New Roman"/>
                <w:sz w:val="20"/>
                <w:szCs w:val="20"/>
              </w:rPr>
              <w:t>sleep and health”.</w:t>
            </w:r>
          </w:p>
          <w:p w14:paraId="684A4743" w14:textId="182F3DD0" w:rsidR="00037793"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15K2 Ventum IVN ziņojumā infraskaņa nav pietiekami izvērtēta. Šādas rīcības sekas</w:t>
            </w:r>
            <w:r w:rsidR="00A577A7" w:rsidRPr="00C57BF9">
              <w:rPr>
                <w:rFonts w:ascii="Times New Roman" w:hAnsi="Times New Roman" w:cs="Times New Roman"/>
                <w:sz w:val="20"/>
                <w:szCs w:val="20"/>
              </w:rPr>
              <w:t xml:space="preserve"> </w:t>
            </w:r>
            <w:r w:rsidRPr="00C57BF9">
              <w:rPr>
                <w:rFonts w:ascii="Times New Roman" w:hAnsi="Times New Roman" w:cs="Times New Roman"/>
                <w:sz w:val="20"/>
                <w:szCs w:val="20"/>
              </w:rPr>
              <w:t>parāda, ka nav pietiekami dati, lai izvērtētu reālo trokšņa ietekmi; pastāv augsts un</w:t>
            </w:r>
            <w:r w:rsidR="00A577A7" w:rsidRPr="00C57BF9">
              <w:rPr>
                <w:rFonts w:ascii="Times New Roman" w:hAnsi="Times New Roman" w:cs="Times New Roman"/>
                <w:sz w:val="20"/>
                <w:szCs w:val="20"/>
              </w:rPr>
              <w:t xml:space="preserve"> </w:t>
            </w:r>
            <w:r w:rsidRPr="00C57BF9">
              <w:rPr>
                <w:rFonts w:ascii="Times New Roman" w:hAnsi="Times New Roman" w:cs="Times New Roman"/>
                <w:sz w:val="20"/>
                <w:szCs w:val="20"/>
              </w:rPr>
              <w:t>reāls risks, ka projekts būtiski kaitēs iedzīvotāju veselībai, tādējādi tiks ārkāptas</w:t>
            </w:r>
            <w:r w:rsidR="00037793" w:rsidRPr="00C57BF9">
              <w:rPr>
                <w:rFonts w:ascii="Times New Roman" w:hAnsi="Times New Roman" w:cs="Times New Roman"/>
                <w:sz w:val="20"/>
                <w:szCs w:val="20"/>
              </w:rPr>
              <w:t xml:space="preserve"> </w:t>
            </w:r>
            <w:r w:rsidRPr="00C57BF9">
              <w:rPr>
                <w:rFonts w:ascii="Times New Roman" w:hAnsi="Times New Roman" w:cs="Times New Roman"/>
                <w:sz w:val="20"/>
                <w:szCs w:val="20"/>
              </w:rPr>
              <w:t>Latvijas un ES tiesības.</w:t>
            </w:r>
          </w:p>
          <w:p w14:paraId="7F0122B8" w14:textId="081CA61B" w:rsidR="00CD1951" w:rsidRPr="00C57BF9" w:rsidRDefault="007122E5" w:rsidP="00C5095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 uzstāj, ka VVD jāpieprasa veikt neatkarīgus akustiskos mērījumus projekta</w:t>
            </w:r>
            <w:r w:rsidR="00037793" w:rsidRPr="00C57BF9">
              <w:rPr>
                <w:rFonts w:ascii="Times New Roman" w:hAnsi="Times New Roman" w:cs="Times New Roman"/>
                <w:sz w:val="20"/>
                <w:szCs w:val="20"/>
              </w:rPr>
              <w:t xml:space="preserve"> </w:t>
            </w:r>
            <w:r w:rsidRPr="00C57BF9">
              <w:rPr>
                <w:rFonts w:ascii="Times New Roman" w:hAnsi="Times New Roman" w:cs="Times New Roman"/>
                <w:sz w:val="20"/>
                <w:szCs w:val="20"/>
              </w:rPr>
              <w:t>teritorijā un apkārtējās mājās, tostarp: 1. Fona trokšņa mērījumi dažādos laikaposmos;</w:t>
            </w:r>
            <w:r w:rsidR="00037793" w:rsidRPr="00C57BF9">
              <w:rPr>
                <w:rFonts w:ascii="Times New Roman" w:hAnsi="Times New Roman" w:cs="Times New Roman"/>
                <w:sz w:val="20"/>
                <w:szCs w:val="20"/>
              </w:rPr>
              <w:t xml:space="preserve"> </w:t>
            </w:r>
            <w:r w:rsidRPr="00C57BF9">
              <w:rPr>
                <w:rFonts w:ascii="Times New Roman" w:hAnsi="Times New Roman" w:cs="Times New Roman"/>
                <w:sz w:val="20"/>
                <w:szCs w:val="20"/>
              </w:rPr>
              <w:t>2. Infraskaņas (&lt; 20 Hz) izvērtējums; 3.</w:t>
            </w:r>
            <w:r w:rsidR="00037793" w:rsidRPr="00C57BF9">
              <w:rPr>
                <w:rFonts w:ascii="Times New Roman" w:hAnsi="Times New Roman" w:cs="Times New Roman"/>
                <w:sz w:val="20"/>
                <w:szCs w:val="20"/>
              </w:rPr>
              <w:t> </w:t>
            </w:r>
            <w:r w:rsidRPr="00C57BF9">
              <w:rPr>
                <w:rFonts w:ascii="Times New Roman" w:hAnsi="Times New Roman" w:cs="Times New Roman"/>
                <w:sz w:val="20"/>
                <w:szCs w:val="20"/>
              </w:rPr>
              <w:t>Kumulatīvā trokšņa modelēšana no visām 46</w:t>
            </w:r>
            <w:r w:rsidR="00037793" w:rsidRPr="00C57BF9">
              <w:rPr>
                <w:rFonts w:ascii="Times New Roman" w:hAnsi="Times New Roman" w:cs="Times New Roman"/>
                <w:sz w:val="20"/>
                <w:szCs w:val="20"/>
              </w:rPr>
              <w:t xml:space="preserve"> </w:t>
            </w:r>
            <w:r w:rsidRPr="00C57BF9">
              <w:rPr>
                <w:rFonts w:ascii="Times New Roman" w:hAnsi="Times New Roman" w:cs="Times New Roman"/>
                <w:sz w:val="20"/>
                <w:szCs w:val="20"/>
              </w:rPr>
              <w:t>turbīnām; 4. Vibrācijas mērījumi un to ietekmes izvērtējums.</w:t>
            </w:r>
          </w:p>
        </w:tc>
        <w:tc>
          <w:tcPr>
            <w:tcW w:w="8363" w:type="dxa"/>
          </w:tcPr>
          <w:p w14:paraId="79A23E8A" w14:textId="3D5DAEA8" w:rsidR="00510F38" w:rsidRPr="00C57BF9" w:rsidRDefault="00510F38" w:rsidP="00510F38">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Ražotāja dati nav uzskatāmi par neuzticamiem. Jebkurai iekārtai vai ierīcei ražotājs izsniedz tehnisko pasi vai tehnisko datu lapu, kurā norāda, apliecina iekārtas tehniskos raksturlielumus un uzņemas par sniegto informāciju atbildību.</w:t>
            </w:r>
            <w:r w:rsidR="00530487" w:rsidRPr="00C57BF9">
              <w:rPr>
                <w:rFonts w:ascii="Times New Roman" w:hAnsi="Times New Roman" w:cs="Times New Roman"/>
                <w:sz w:val="20"/>
                <w:szCs w:val="20"/>
              </w:rPr>
              <w:t xml:space="preserve"> Ražotājam ir arī pienākums sniegt datus pēc ES normatīvo aktu un regulējuma atbilstības. </w:t>
            </w:r>
          </w:p>
          <w:p w14:paraId="0F5CE3F7" w14:textId="77777777" w:rsidR="00510F38" w:rsidRPr="00C57BF9" w:rsidRDefault="00510F38" w:rsidP="00645867">
            <w:pPr>
              <w:spacing w:line="240" w:lineRule="auto"/>
              <w:jc w:val="both"/>
              <w:rPr>
                <w:rFonts w:ascii="Times New Roman" w:hAnsi="Times New Roman" w:cs="Times New Roman"/>
                <w:sz w:val="20"/>
                <w:szCs w:val="20"/>
              </w:rPr>
            </w:pPr>
          </w:p>
          <w:p w14:paraId="4369C5F2" w14:textId="462833ED" w:rsidR="00BA6490" w:rsidRPr="00C57BF9" w:rsidRDefault="002169EB" w:rsidP="0064586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Ministru kabineta 2014. gada 17. janvāra noteikumi Nr. 16 “Trokšņa novērtēšanas un pārvaldības kārtība” </w:t>
            </w:r>
            <w:r w:rsidR="00BA6490" w:rsidRPr="00C57BF9">
              <w:rPr>
                <w:rFonts w:ascii="Times New Roman" w:hAnsi="Times New Roman" w:cs="Times New Roman"/>
                <w:sz w:val="20"/>
                <w:szCs w:val="20"/>
              </w:rPr>
              <w:t>situācijā</w:t>
            </w:r>
            <w:r w:rsidR="00053D31" w:rsidRPr="00C57BF9">
              <w:rPr>
                <w:rFonts w:ascii="Times New Roman" w:hAnsi="Times New Roman" w:cs="Times New Roman"/>
                <w:sz w:val="20"/>
                <w:szCs w:val="20"/>
              </w:rPr>
              <w:t>m, kad vērtējamais objekts nav izbūvēts – mērījumus veikt nav iespējams, - bet ir projektēšanas stadijā esošs</w:t>
            </w:r>
            <w:r w:rsidR="006E41E5" w:rsidRPr="00C57BF9">
              <w:rPr>
                <w:rFonts w:ascii="Times New Roman" w:hAnsi="Times New Roman" w:cs="Times New Roman"/>
                <w:sz w:val="20"/>
                <w:szCs w:val="20"/>
              </w:rPr>
              <w:t>,</w:t>
            </w:r>
            <w:r w:rsidR="00053D31" w:rsidRPr="00C57BF9">
              <w:rPr>
                <w:rFonts w:ascii="Times New Roman" w:hAnsi="Times New Roman" w:cs="Times New Roman"/>
                <w:sz w:val="20"/>
                <w:szCs w:val="20"/>
              </w:rPr>
              <w:t xml:space="preserve"> </w:t>
            </w:r>
            <w:r w:rsidR="006E41E5" w:rsidRPr="00C57BF9">
              <w:rPr>
                <w:rFonts w:ascii="Times New Roman" w:hAnsi="Times New Roman" w:cs="Times New Roman"/>
                <w:sz w:val="20"/>
                <w:szCs w:val="20"/>
              </w:rPr>
              <w:t>kā</w:t>
            </w:r>
            <w:r w:rsidR="007F3A4D" w:rsidRPr="00C57BF9">
              <w:rPr>
                <w:rFonts w:ascii="Times New Roman" w:hAnsi="Times New Roman" w:cs="Times New Roman"/>
                <w:sz w:val="20"/>
                <w:szCs w:val="20"/>
              </w:rPr>
              <w:t xml:space="preserve"> </w:t>
            </w:r>
            <w:r w:rsidR="006E41E5" w:rsidRPr="00C57BF9">
              <w:rPr>
                <w:rFonts w:ascii="Times New Roman" w:hAnsi="Times New Roman" w:cs="Times New Roman"/>
                <w:sz w:val="20"/>
                <w:szCs w:val="20"/>
              </w:rPr>
              <w:t xml:space="preserve">novērtējuma metodi </w:t>
            </w:r>
            <w:r w:rsidRPr="00C57BF9">
              <w:rPr>
                <w:rFonts w:ascii="Times New Roman" w:hAnsi="Times New Roman" w:cs="Times New Roman"/>
                <w:sz w:val="20"/>
                <w:szCs w:val="20"/>
              </w:rPr>
              <w:t xml:space="preserve">uzdod </w:t>
            </w:r>
            <w:r w:rsidR="006E41E5" w:rsidRPr="00C57BF9">
              <w:rPr>
                <w:rFonts w:ascii="Times New Roman" w:hAnsi="Times New Roman" w:cs="Times New Roman"/>
                <w:sz w:val="20"/>
                <w:szCs w:val="20"/>
              </w:rPr>
              <w:t>pielietot aprēķinus un datormodelēšanu</w:t>
            </w:r>
            <w:r w:rsidR="007F3A4D" w:rsidRPr="00C57BF9">
              <w:rPr>
                <w:rFonts w:ascii="Times New Roman" w:hAnsi="Times New Roman" w:cs="Times New Roman"/>
                <w:sz w:val="20"/>
                <w:szCs w:val="20"/>
              </w:rPr>
              <w:t>, vienlaikus, stingri nosakot konkrētas aprēķinu metodes.</w:t>
            </w:r>
            <w:r w:rsidR="00BA6490" w:rsidRPr="00C57BF9">
              <w:rPr>
                <w:rFonts w:ascii="Times New Roman" w:hAnsi="Times New Roman" w:cs="Times New Roman"/>
                <w:sz w:val="20"/>
                <w:szCs w:val="20"/>
              </w:rPr>
              <w:t xml:space="preserve"> Ziņojumā trokšņa prognozēšana ir veikta ar </w:t>
            </w:r>
            <w:r w:rsidR="00BC43EA" w:rsidRPr="00C57BF9">
              <w:rPr>
                <w:rFonts w:ascii="Times New Roman" w:hAnsi="Times New Roman" w:cs="Times New Roman"/>
                <w:sz w:val="20"/>
                <w:szCs w:val="20"/>
              </w:rPr>
              <w:t xml:space="preserve">MK 17.01.2014. noteikumos Nr. 16 norādītajām </w:t>
            </w:r>
            <w:r w:rsidR="00BA6490" w:rsidRPr="00C57BF9">
              <w:rPr>
                <w:rFonts w:ascii="Times New Roman" w:hAnsi="Times New Roman" w:cs="Times New Roman"/>
                <w:sz w:val="20"/>
                <w:szCs w:val="20"/>
              </w:rPr>
              <w:t>aprēķinu metodēm.</w:t>
            </w:r>
          </w:p>
          <w:p w14:paraId="2ED337DC" w14:textId="77777777" w:rsidR="009C2537" w:rsidRPr="00C57BF9" w:rsidRDefault="009C2537" w:rsidP="00645867">
            <w:pPr>
              <w:spacing w:line="240" w:lineRule="auto"/>
              <w:jc w:val="both"/>
              <w:rPr>
                <w:rFonts w:ascii="Times New Roman" w:hAnsi="Times New Roman" w:cs="Times New Roman"/>
                <w:sz w:val="20"/>
                <w:szCs w:val="20"/>
              </w:rPr>
            </w:pPr>
          </w:p>
          <w:p w14:paraId="06D6F0C0" w14:textId="2722FD74" w:rsidR="009C2537" w:rsidRPr="00C57BF9" w:rsidRDefault="009C2537" w:rsidP="0064586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Modelēšana veikta sliktākajā (konservatīvā pieeja) scenārijā, pieņemot, ka vienlaikus darbojas visas VES</w:t>
            </w:r>
            <w:r w:rsidR="003C092A" w:rsidRPr="00C57BF9">
              <w:rPr>
                <w:rFonts w:ascii="Times New Roman" w:hAnsi="Times New Roman" w:cs="Times New Roman"/>
                <w:sz w:val="20"/>
                <w:szCs w:val="20"/>
              </w:rPr>
              <w:t>, visas</w:t>
            </w:r>
            <w:r w:rsidRPr="00C57BF9">
              <w:rPr>
                <w:rFonts w:ascii="Times New Roman" w:hAnsi="Times New Roman" w:cs="Times New Roman"/>
                <w:sz w:val="20"/>
                <w:szCs w:val="20"/>
              </w:rPr>
              <w:t xml:space="preserve"> ar maksimālo jaudu un apstākļos, kas rada vislielāko trokšņa pārnesi. Ziņojumā ir tieši norādīts, ka šāds scenārijs reālajā ekspluatācijā faktiski nav iespējams un ietekme līdz ar to ir novērtēta ar drošu rezervi (pārvērtēta), t.i., faktiskā ietekme sagaidāma mazāka.</w:t>
            </w:r>
          </w:p>
          <w:p w14:paraId="54A20373" w14:textId="77777777" w:rsidR="003421D8" w:rsidRPr="00C57BF9" w:rsidRDefault="003421D8" w:rsidP="00645867">
            <w:pPr>
              <w:spacing w:line="240" w:lineRule="auto"/>
              <w:jc w:val="both"/>
              <w:rPr>
                <w:rFonts w:ascii="Times New Roman" w:hAnsi="Times New Roman" w:cs="Times New Roman"/>
                <w:sz w:val="20"/>
                <w:szCs w:val="20"/>
              </w:rPr>
            </w:pPr>
          </w:p>
          <w:p w14:paraId="7703DE0F" w14:textId="6D042F93" w:rsidR="00D52F59" w:rsidRPr="00C57BF9" w:rsidRDefault="00D52F59" w:rsidP="0064586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Zemfrekvences trokšņa </w:t>
            </w:r>
            <w:r w:rsidR="00645867" w:rsidRPr="00C57BF9">
              <w:rPr>
                <w:rFonts w:ascii="Times New Roman" w:hAnsi="Times New Roman" w:cs="Times New Roman"/>
                <w:sz w:val="20"/>
                <w:szCs w:val="20"/>
              </w:rPr>
              <w:t>no</w:t>
            </w:r>
            <w:r w:rsidRPr="00C57BF9">
              <w:rPr>
                <w:rFonts w:ascii="Times New Roman" w:hAnsi="Times New Roman" w:cs="Times New Roman"/>
                <w:sz w:val="20"/>
                <w:szCs w:val="20"/>
              </w:rPr>
              <w:t>vērtēšana</w:t>
            </w:r>
            <w:r w:rsidR="00645867" w:rsidRPr="00C57BF9">
              <w:rPr>
                <w:rFonts w:ascii="Times New Roman" w:hAnsi="Times New Roman" w:cs="Times New Roman"/>
                <w:sz w:val="20"/>
                <w:szCs w:val="20"/>
              </w:rPr>
              <w:t xml:space="preserve"> </w:t>
            </w:r>
            <w:r w:rsidR="00507255" w:rsidRPr="00C57BF9">
              <w:rPr>
                <w:rFonts w:ascii="Times New Roman" w:hAnsi="Times New Roman" w:cs="Times New Roman"/>
                <w:sz w:val="20"/>
                <w:szCs w:val="20"/>
              </w:rPr>
              <w:t xml:space="preserve">ir </w:t>
            </w:r>
            <w:r w:rsidR="00645867" w:rsidRPr="00C57BF9">
              <w:rPr>
                <w:rFonts w:ascii="Times New Roman" w:hAnsi="Times New Roman" w:cs="Times New Roman"/>
                <w:sz w:val="20"/>
                <w:szCs w:val="20"/>
              </w:rPr>
              <w:t xml:space="preserve">veikta ar </w:t>
            </w:r>
            <w:r w:rsidRPr="00C57BF9">
              <w:rPr>
                <w:rFonts w:ascii="Times New Roman" w:hAnsi="Times New Roman" w:cs="Times New Roman"/>
                <w:sz w:val="20"/>
                <w:szCs w:val="20"/>
              </w:rPr>
              <w:t xml:space="preserve"> specializētu rīku (windPRO).</w:t>
            </w:r>
          </w:p>
          <w:p w14:paraId="72DC6E9A" w14:textId="77777777" w:rsidR="00CB6106" w:rsidRPr="00C57BF9" w:rsidRDefault="00CB6106" w:rsidP="00645867">
            <w:pPr>
              <w:spacing w:line="240" w:lineRule="auto"/>
              <w:jc w:val="both"/>
              <w:rPr>
                <w:rFonts w:ascii="Times New Roman" w:hAnsi="Times New Roman" w:cs="Times New Roman"/>
                <w:sz w:val="20"/>
                <w:szCs w:val="20"/>
              </w:rPr>
            </w:pPr>
          </w:p>
          <w:p w14:paraId="4D8B66DD" w14:textId="70C3A7B5" w:rsidR="00CB6106" w:rsidRPr="00C57BF9" w:rsidRDefault="00CB6106" w:rsidP="0064586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Turbīnu darbības režīma programmēšana </w:t>
            </w:r>
            <w:r w:rsidR="00165C5D" w:rsidRPr="00C57BF9">
              <w:rPr>
                <w:rFonts w:ascii="Times New Roman" w:hAnsi="Times New Roman" w:cs="Times New Roman"/>
                <w:sz w:val="20"/>
                <w:szCs w:val="20"/>
              </w:rPr>
              <w:t xml:space="preserve">ir konkrēts risinājums, ar kā palīdzību pārvalda kā mirgošanas laikus, tā </w:t>
            </w:r>
            <w:r w:rsidR="00D6198A" w:rsidRPr="00C57BF9">
              <w:rPr>
                <w:rFonts w:ascii="Times New Roman" w:hAnsi="Times New Roman" w:cs="Times New Roman"/>
                <w:sz w:val="20"/>
                <w:szCs w:val="20"/>
              </w:rPr>
              <w:t xml:space="preserve">trokšņa izplatību, kā arī pielāgo ornitofaunas </w:t>
            </w:r>
            <w:r w:rsidR="00530487" w:rsidRPr="00C57BF9">
              <w:rPr>
                <w:rFonts w:ascii="Times New Roman" w:hAnsi="Times New Roman" w:cs="Times New Roman"/>
                <w:sz w:val="20"/>
                <w:szCs w:val="20"/>
              </w:rPr>
              <w:t xml:space="preserve">un sikspārņu </w:t>
            </w:r>
            <w:r w:rsidR="00D6198A" w:rsidRPr="00C57BF9">
              <w:rPr>
                <w:rFonts w:ascii="Times New Roman" w:hAnsi="Times New Roman" w:cs="Times New Roman"/>
                <w:sz w:val="20"/>
                <w:szCs w:val="20"/>
              </w:rPr>
              <w:t>saudzēšanai konkrētos periodos</w:t>
            </w:r>
            <w:r w:rsidR="00451FEC" w:rsidRPr="00C57BF9">
              <w:rPr>
                <w:rFonts w:ascii="Times New Roman" w:hAnsi="Times New Roman" w:cs="Times New Roman"/>
                <w:sz w:val="20"/>
                <w:szCs w:val="20"/>
              </w:rPr>
              <w:t>, vadoties no mainīgiem faktiskajiem apstākļiem.</w:t>
            </w:r>
            <w:r w:rsidR="00AD34FE" w:rsidRPr="00C57BF9">
              <w:rPr>
                <w:rFonts w:ascii="Times New Roman" w:hAnsi="Times New Roman" w:cs="Times New Roman"/>
                <w:sz w:val="20"/>
                <w:szCs w:val="20"/>
              </w:rPr>
              <w:t xml:space="preserve"> Katras atsevišķās turbīnas darbību programmē individuālā noteiktā režīmā, ko var mainīt atkarībā no </w:t>
            </w:r>
            <w:r w:rsidR="00FF4E20" w:rsidRPr="00C57BF9">
              <w:rPr>
                <w:rFonts w:ascii="Times New Roman" w:hAnsi="Times New Roman" w:cs="Times New Roman"/>
                <w:sz w:val="20"/>
                <w:szCs w:val="20"/>
              </w:rPr>
              <w:t>mainīgiem dažādiem apstākļiem.</w:t>
            </w:r>
            <w:r w:rsidR="00071F6B" w:rsidRPr="00C57BF9">
              <w:rPr>
                <w:rFonts w:ascii="Times New Roman" w:hAnsi="Times New Roman" w:cs="Times New Roman"/>
                <w:sz w:val="20"/>
                <w:szCs w:val="20"/>
              </w:rPr>
              <w:t xml:space="preserve"> </w:t>
            </w:r>
            <w:r w:rsidR="001F612E" w:rsidRPr="00C57BF9">
              <w:rPr>
                <w:rFonts w:ascii="Times New Roman" w:hAnsi="Times New Roman" w:cs="Times New Roman"/>
                <w:sz w:val="20"/>
                <w:szCs w:val="20"/>
              </w:rPr>
              <w:t>Ar katras turbīnas individuāla režīma noteikšanu un uzraudzību tiek panākta atbilstība visām prasībām.</w:t>
            </w:r>
          </w:p>
          <w:p w14:paraId="100F21B4" w14:textId="77777777" w:rsidR="007A1D89" w:rsidRPr="00C57BF9" w:rsidRDefault="007A1D89" w:rsidP="00E71FB6">
            <w:pPr>
              <w:spacing w:line="240" w:lineRule="auto"/>
              <w:jc w:val="both"/>
              <w:rPr>
                <w:rFonts w:ascii="Times New Roman" w:hAnsi="Times New Roman" w:cs="Times New Roman"/>
                <w:sz w:val="20"/>
                <w:szCs w:val="20"/>
              </w:rPr>
            </w:pPr>
          </w:p>
          <w:p w14:paraId="5559F456" w14:textId="558BEAF6" w:rsidR="00C46FA7" w:rsidRPr="00C57BF9" w:rsidRDefault="00567E14" w:rsidP="00E71FB6">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V</w:t>
            </w:r>
            <w:r w:rsidR="00C46FA7" w:rsidRPr="00C57BF9">
              <w:rPr>
                <w:rFonts w:ascii="Times New Roman" w:hAnsi="Times New Roman" w:cs="Times New Roman"/>
                <w:sz w:val="20"/>
                <w:szCs w:val="20"/>
              </w:rPr>
              <w:t xml:space="preserve">ibrācijas ietekme ir izvērtēta </w:t>
            </w:r>
            <w:r w:rsidRPr="00C57BF9">
              <w:rPr>
                <w:rFonts w:ascii="Times New Roman" w:hAnsi="Times New Roman" w:cs="Times New Roman"/>
                <w:sz w:val="20"/>
                <w:szCs w:val="20"/>
              </w:rPr>
              <w:t xml:space="preserve">ziņojuma </w:t>
            </w:r>
            <w:r w:rsidR="00135112" w:rsidRPr="00C57BF9">
              <w:rPr>
                <w:rFonts w:ascii="Times New Roman" w:hAnsi="Times New Roman" w:cs="Times New Roman"/>
                <w:sz w:val="20"/>
                <w:szCs w:val="20"/>
              </w:rPr>
              <w:t xml:space="preserve">4.16.1. </w:t>
            </w:r>
            <w:r w:rsidR="00C46FA7" w:rsidRPr="00C57BF9">
              <w:rPr>
                <w:rFonts w:ascii="Times New Roman" w:hAnsi="Times New Roman" w:cs="Times New Roman"/>
                <w:sz w:val="20"/>
                <w:szCs w:val="20"/>
              </w:rPr>
              <w:t>nodaļā, kur identificēti galvenie vibrācijas avoti, aprakstīta vibrāciju izplatība gruntī un izvērtēta to iespējamā ietekme uz apkārtējo vidi un sabiedrību. Vibrācijas ietekmes izvērtējums balstīts uz starptautiski atzītu zinātnisko pētījumu datiem un standartiem (t.sk. DIN 4150), kuros secināts, ka vēja elektrostaciju radītās vibrācijas jau nelielā attālumā no avota ir būtiski zem</w:t>
            </w:r>
            <w:r w:rsidR="002E0FD9" w:rsidRPr="00C57BF9">
              <w:rPr>
                <w:rFonts w:ascii="Times New Roman" w:hAnsi="Times New Roman" w:cs="Times New Roman"/>
                <w:sz w:val="20"/>
                <w:szCs w:val="20"/>
              </w:rPr>
              <w:t>ākas par</w:t>
            </w:r>
            <w:r w:rsidR="00C46FA7" w:rsidRPr="00C57BF9">
              <w:rPr>
                <w:rFonts w:ascii="Times New Roman" w:hAnsi="Times New Roman" w:cs="Times New Roman"/>
                <w:sz w:val="20"/>
                <w:szCs w:val="20"/>
              </w:rPr>
              <w:t xml:space="preserve"> cilvēka uztveres sliek</w:t>
            </w:r>
            <w:r w:rsidR="00E71FB6" w:rsidRPr="00C57BF9">
              <w:rPr>
                <w:rFonts w:ascii="Times New Roman" w:hAnsi="Times New Roman" w:cs="Times New Roman"/>
                <w:sz w:val="20"/>
                <w:szCs w:val="20"/>
              </w:rPr>
              <w:t>sni</w:t>
            </w:r>
            <w:r w:rsidR="00C46FA7" w:rsidRPr="00C57BF9">
              <w:rPr>
                <w:rFonts w:ascii="Times New Roman" w:hAnsi="Times New Roman" w:cs="Times New Roman"/>
                <w:sz w:val="20"/>
                <w:szCs w:val="20"/>
              </w:rPr>
              <w:t xml:space="preserve"> un nerada risku sabiedrības veselībai vai ēku konstrukcijām. Ņemot vērā arī to, ka tuvākās dzīvojamās ēkas atrodas vairāk nekā 800 m attālumā un teritorijā nav īpaši jutīgu objektu, vibrācijas ietekme IVN </w:t>
            </w:r>
            <w:r w:rsidR="00E71FB6" w:rsidRPr="00C57BF9">
              <w:rPr>
                <w:rFonts w:ascii="Times New Roman" w:hAnsi="Times New Roman" w:cs="Times New Roman"/>
                <w:sz w:val="20"/>
                <w:szCs w:val="20"/>
              </w:rPr>
              <w:t>z</w:t>
            </w:r>
            <w:r w:rsidR="00C46FA7" w:rsidRPr="00C57BF9">
              <w:rPr>
                <w:rFonts w:ascii="Times New Roman" w:hAnsi="Times New Roman" w:cs="Times New Roman"/>
                <w:sz w:val="20"/>
                <w:szCs w:val="20"/>
              </w:rPr>
              <w:t>iņojumā pamatoti novērtēta kā nebūtiska.</w:t>
            </w:r>
          </w:p>
          <w:p w14:paraId="4E78398A" w14:textId="77777777" w:rsidR="00C46FA7" w:rsidRPr="00C57BF9" w:rsidRDefault="00C46FA7" w:rsidP="00645867">
            <w:pPr>
              <w:spacing w:line="240" w:lineRule="auto"/>
              <w:jc w:val="both"/>
              <w:rPr>
                <w:rFonts w:ascii="Times New Roman" w:hAnsi="Times New Roman" w:cs="Times New Roman"/>
                <w:sz w:val="20"/>
                <w:szCs w:val="20"/>
              </w:rPr>
            </w:pPr>
          </w:p>
          <w:p w14:paraId="7800F3C3" w14:textId="61CA10B0" w:rsidR="00C32B9B" w:rsidRPr="00C57BF9" w:rsidRDefault="00C32B9B" w:rsidP="004E32FD">
            <w:pPr>
              <w:pStyle w:val="NormalWeb"/>
              <w:spacing w:before="0" w:beforeAutospacing="0" w:after="0" w:afterAutospacing="0"/>
              <w:jc w:val="both"/>
              <w:rPr>
                <w:sz w:val="20"/>
                <w:szCs w:val="20"/>
              </w:rPr>
            </w:pPr>
            <w:r w:rsidRPr="00C57BF9">
              <w:rPr>
                <w:sz w:val="20"/>
                <w:szCs w:val="20"/>
              </w:rPr>
              <w:lastRenderedPageBreak/>
              <w:t xml:space="preserve">Vides aizsardzības likuma </w:t>
            </w:r>
            <w:r w:rsidRPr="00C57BF9">
              <w:rPr>
                <w:rStyle w:val="Strong"/>
                <w:rFonts w:eastAsiaTheme="majorEastAsia"/>
                <w:b w:val="0"/>
                <w:bCs w:val="0"/>
                <w:sz w:val="20"/>
                <w:szCs w:val="20"/>
              </w:rPr>
              <w:t>16. pants</w:t>
            </w:r>
            <w:r w:rsidRPr="00C57BF9">
              <w:rPr>
                <w:sz w:val="20"/>
                <w:szCs w:val="20"/>
              </w:rPr>
              <w:t xml:space="preserve"> reglamentē </w:t>
            </w:r>
            <w:r w:rsidRPr="00C57BF9">
              <w:rPr>
                <w:rStyle w:val="Strong"/>
                <w:rFonts w:eastAsiaTheme="majorEastAsia"/>
                <w:b w:val="0"/>
                <w:bCs w:val="0"/>
                <w:sz w:val="20"/>
                <w:szCs w:val="20"/>
              </w:rPr>
              <w:t>vides informācijas sistēmā ietveramās informācijas veidus</w:t>
            </w:r>
            <w:r w:rsidRPr="00C57BF9">
              <w:rPr>
                <w:sz w:val="20"/>
                <w:szCs w:val="20"/>
              </w:rPr>
              <w:t xml:space="preserve">, nevis nosaka pienākumus veikt konkrētus mērījumus, pētījumus vai trokšņa un vibrācijas robežvērtību novērtēšanas metodoloģiju IVN procesa ietvaros. Minētā norma </w:t>
            </w:r>
            <w:r w:rsidRPr="00C57BF9">
              <w:rPr>
                <w:rStyle w:val="Strong"/>
                <w:rFonts w:eastAsiaTheme="majorEastAsia"/>
                <w:b w:val="0"/>
                <w:bCs w:val="0"/>
                <w:sz w:val="20"/>
                <w:szCs w:val="20"/>
              </w:rPr>
              <w:t>nenosaka trokšņa vai vibrācijas pieļaujamo līmeņu kritērijus</w:t>
            </w:r>
            <w:r w:rsidRPr="00C57BF9">
              <w:rPr>
                <w:sz w:val="20"/>
                <w:szCs w:val="20"/>
              </w:rPr>
              <w:t>.</w:t>
            </w:r>
            <w:r w:rsidR="004E32FD" w:rsidRPr="00C57BF9">
              <w:rPr>
                <w:sz w:val="20"/>
                <w:szCs w:val="20"/>
              </w:rPr>
              <w:t xml:space="preserve"> </w:t>
            </w:r>
            <w:r w:rsidR="000B4E8F" w:rsidRPr="00C57BF9">
              <w:rPr>
                <w:sz w:val="20"/>
                <w:szCs w:val="20"/>
              </w:rPr>
              <w:t>Biedrības “Drosme darīt” atzinumā konstatējama faktoloģiska un juridiska neprecizitāte, kas ietekmē secinājumu pamatotību.</w:t>
            </w:r>
          </w:p>
          <w:p w14:paraId="501E639D" w14:textId="77777777" w:rsidR="004E32FD" w:rsidRPr="00C57BF9" w:rsidRDefault="004E32FD" w:rsidP="004E32FD">
            <w:pPr>
              <w:pStyle w:val="NormalWeb"/>
              <w:spacing w:before="0" w:beforeAutospacing="0" w:after="0" w:afterAutospacing="0"/>
              <w:jc w:val="both"/>
              <w:rPr>
                <w:sz w:val="20"/>
                <w:szCs w:val="20"/>
              </w:rPr>
            </w:pPr>
          </w:p>
          <w:p w14:paraId="1380A811" w14:textId="77777777" w:rsidR="004E32FD" w:rsidRPr="00C57BF9" w:rsidRDefault="004E32FD" w:rsidP="004E32FD">
            <w:pPr>
              <w:pStyle w:val="NormalWeb"/>
              <w:spacing w:before="0" w:beforeAutospacing="0" w:after="0" w:afterAutospacing="0"/>
              <w:jc w:val="both"/>
              <w:rPr>
                <w:sz w:val="20"/>
                <w:szCs w:val="20"/>
              </w:rPr>
            </w:pPr>
          </w:p>
          <w:p w14:paraId="6C46E674" w14:textId="77777777" w:rsidR="00D52F59" w:rsidRPr="00C57BF9" w:rsidRDefault="00D52F59" w:rsidP="00645867">
            <w:pPr>
              <w:spacing w:line="240" w:lineRule="auto"/>
              <w:jc w:val="both"/>
              <w:rPr>
                <w:rFonts w:ascii="Times New Roman" w:hAnsi="Times New Roman" w:cs="Times New Roman"/>
                <w:sz w:val="20"/>
                <w:szCs w:val="20"/>
              </w:rPr>
            </w:pPr>
          </w:p>
          <w:p w14:paraId="19C0B0BE" w14:textId="79E52157" w:rsidR="00516E16" w:rsidRPr="00C57BF9" w:rsidRDefault="00A2377A" w:rsidP="00516E16">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Ziņojumā trokšņa prognozēšana ir veikta ar MK 17.01.2014. noteikumos Nr. 16 norādītajām aprēķinu metodēm. </w:t>
            </w:r>
            <w:r w:rsidR="00516E16" w:rsidRPr="00C57BF9">
              <w:rPr>
                <w:rFonts w:ascii="Times New Roman" w:hAnsi="Times New Roman" w:cs="Times New Roman"/>
                <w:sz w:val="20"/>
                <w:szCs w:val="20"/>
              </w:rPr>
              <w:t xml:space="preserve">Ziņojumā (4.1. nodaļa un 24. pielikums) ir sniegta detalizēta informācija par izmantotajām metodēm, rīkiem un datiem: trokšņa izplatības modelēšana veikta ar specializētu programmatūru (CadnaA 2024 XL), VES trokšņa novērtējumā piemērojot CNOSSOS-EU metodi, un aprēķinos izmantoti trokšņa indikatori Ld, Lv, Ln un Ldvn (diena/vakars/nakts un diennakts vidējais ar korekcijām). </w:t>
            </w:r>
          </w:p>
          <w:p w14:paraId="4BF8FDA0" w14:textId="77777777" w:rsidR="00CD1951" w:rsidRPr="00C57BF9" w:rsidRDefault="00CD1951">
            <w:pPr>
              <w:rPr>
                <w:rFonts w:ascii="Times New Roman" w:hAnsi="Times New Roman" w:cs="Times New Roman"/>
                <w:sz w:val="20"/>
                <w:szCs w:val="20"/>
              </w:rPr>
            </w:pPr>
          </w:p>
          <w:p w14:paraId="2923D8D0" w14:textId="77777777" w:rsidR="00BF288D" w:rsidRPr="00C57BF9" w:rsidRDefault="00BF288D">
            <w:pPr>
              <w:rPr>
                <w:rFonts w:ascii="Times New Roman" w:hAnsi="Times New Roman" w:cs="Times New Roman"/>
                <w:sz w:val="20"/>
                <w:szCs w:val="20"/>
              </w:rPr>
            </w:pPr>
          </w:p>
          <w:p w14:paraId="6B302FB9" w14:textId="77777777" w:rsidR="00BF288D" w:rsidRPr="00C57BF9" w:rsidRDefault="00BF288D">
            <w:pPr>
              <w:rPr>
                <w:rFonts w:ascii="Times New Roman" w:hAnsi="Times New Roman" w:cs="Times New Roman"/>
                <w:sz w:val="20"/>
                <w:szCs w:val="20"/>
              </w:rPr>
            </w:pPr>
          </w:p>
          <w:p w14:paraId="4C92FBC2" w14:textId="77777777" w:rsidR="00BF288D" w:rsidRPr="00C57BF9" w:rsidRDefault="00BF288D">
            <w:pPr>
              <w:rPr>
                <w:rFonts w:ascii="Times New Roman" w:hAnsi="Times New Roman" w:cs="Times New Roman"/>
                <w:sz w:val="20"/>
                <w:szCs w:val="20"/>
              </w:rPr>
            </w:pPr>
          </w:p>
          <w:p w14:paraId="1865775F" w14:textId="77777777" w:rsidR="00BF288D" w:rsidRPr="00C57BF9" w:rsidRDefault="00BF288D">
            <w:pPr>
              <w:rPr>
                <w:rFonts w:ascii="Times New Roman" w:hAnsi="Times New Roman" w:cs="Times New Roman"/>
                <w:sz w:val="20"/>
                <w:szCs w:val="20"/>
              </w:rPr>
            </w:pPr>
          </w:p>
          <w:p w14:paraId="4CF25DF8" w14:textId="77777777" w:rsidR="00BF288D" w:rsidRPr="00C57BF9" w:rsidRDefault="00BF288D">
            <w:pPr>
              <w:rPr>
                <w:rFonts w:ascii="Times New Roman" w:hAnsi="Times New Roman" w:cs="Times New Roman"/>
                <w:sz w:val="20"/>
                <w:szCs w:val="20"/>
              </w:rPr>
            </w:pPr>
          </w:p>
          <w:p w14:paraId="268AC9EF" w14:textId="77777777" w:rsidR="00BF288D" w:rsidRPr="00C57BF9" w:rsidRDefault="00BF288D">
            <w:pPr>
              <w:rPr>
                <w:rFonts w:ascii="Times New Roman" w:hAnsi="Times New Roman" w:cs="Times New Roman"/>
                <w:sz w:val="20"/>
                <w:szCs w:val="20"/>
              </w:rPr>
            </w:pPr>
          </w:p>
          <w:p w14:paraId="64E5C482" w14:textId="77777777" w:rsidR="00BF288D" w:rsidRPr="00C57BF9" w:rsidRDefault="00BF288D">
            <w:pPr>
              <w:rPr>
                <w:rFonts w:ascii="Times New Roman" w:hAnsi="Times New Roman" w:cs="Times New Roman"/>
                <w:sz w:val="20"/>
                <w:szCs w:val="20"/>
              </w:rPr>
            </w:pPr>
          </w:p>
          <w:p w14:paraId="58BDC064" w14:textId="77777777" w:rsidR="00BF288D" w:rsidRPr="00C57BF9" w:rsidRDefault="00BF288D">
            <w:pPr>
              <w:rPr>
                <w:rFonts w:ascii="Times New Roman" w:hAnsi="Times New Roman" w:cs="Times New Roman"/>
                <w:sz w:val="20"/>
                <w:szCs w:val="20"/>
              </w:rPr>
            </w:pPr>
          </w:p>
          <w:p w14:paraId="196224CA" w14:textId="77777777" w:rsidR="00BF288D" w:rsidRPr="00C57BF9" w:rsidRDefault="00BF288D">
            <w:pPr>
              <w:rPr>
                <w:rFonts w:ascii="Times New Roman" w:hAnsi="Times New Roman" w:cs="Times New Roman"/>
                <w:sz w:val="20"/>
                <w:szCs w:val="20"/>
              </w:rPr>
            </w:pPr>
          </w:p>
          <w:p w14:paraId="189863F9" w14:textId="77777777" w:rsidR="00BF288D" w:rsidRPr="00C57BF9" w:rsidRDefault="00BF288D">
            <w:pPr>
              <w:rPr>
                <w:rFonts w:ascii="Times New Roman" w:hAnsi="Times New Roman" w:cs="Times New Roman"/>
                <w:sz w:val="20"/>
                <w:szCs w:val="20"/>
              </w:rPr>
            </w:pPr>
          </w:p>
          <w:p w14:paraId="15D27CC7" w14:textId="77777777" w:rsidR="00BF288D" w:rsidRPr="00C57BF9" w:rsidRDefault="00BF288D">
            <w:pPr>
              <w:rPr>
                <w:rFonts w:ascii="Times New Roman" w:hAnsi="Times New Roman" w:cs="Times New Roman"/>
                <w:sz w:val="20"/>
                <w:szCs w:val="20"/>
              </w:rPr>
            </w:pPr>
          </w:p>
          <w:p w14:paraId="5460CD4A" w14:textId="77777777" w:rsidR="00BF288D" w:rsidRPr="00C57BF9" w:rsidRDefault="00BF288D">
            <w:pPr>
              <w:rPr>
                <w:rFonts w:ascii="Times New Roman" w:hAnsi="Times New Roman" w:cs="Times New Roman"/>
                <w:sz w:val="20"/>
                <w:szCs w:val="20"/>
              </w:rPr>
            </w:pPr>
          </w:p>
          <w:p w14:paraId="225F7F2D" w14:textId="1FEF1E76" w:rsidR="00E37E2A" w:rsidRPr="00C57BF9" w:rsidRDefault="00F012D3" w:rsidP="00DC3688">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A</w:t>
            </w:r>
            <w:r w:rsidR="00BF288D" w:rsidRPr="00C57BF9">
              <w:rPr>
                <w:rFonts w:ascii="Times New Roman" w:hAnsi="Times New Roman" w:cs="Times New Roman"/>
                <w:sz w:val="20"/>
                <w:szCs w:val="20"/>
              </w:rPr>
              <w:t xml:space="preserve">tzinums kā obligātu pienākumu </w:t>
            </w:r>
            <w:r w:rsidR="00DC3688" w:rsidRPr="00C57BF9">
              <w:rPr>
                <w:rFonts w:ascii="Times New Roman" w:hAnsi="Times New Roman" w:cs="Times New Roman"/>
                <w:sz w:val="20"/>
                <w:szCs w:val="20"/>
              </w:rPr>
              <w:t xml:space="preserve">uzliek </w:t>
            </w:r>
            <w:r w:rsidR="00040D24" w:rsidRPr="00C57BF9">
              <w:rPr>
                <w:rFonts w:ascii="Times New Roman" w:hAnsi="Times New Roman" w:cs="Times New Roman"/>
                <w:sz w:val="20"/>
                <w:szCs w:val="20"/>
              </w:rPr>
              <w:t>p</w:t>
            </w:r>
            <w:r w:rsidR="00E37E2A" w:rsidRPr="00C57BF9">
              <w:rPr>
                <w:rFonts w:ascii="Times New Roman" w:hAnsi="Times New Roman" w:cs="Times New Roman"/>
                <w:sz w:val="20"/>
                <w:szCs w:val="20"/>
              </w:rPr>
              <w:t xml:space="preserve">ēc vēja parka nodošanas ekspluatācijā </w:t>
            </w:r>
            <w:r w:rsidR="00E64C51" w:rsidRPr="00C57BF9">
              <w:rPr>
                <w:rFonts w:ascii="Times New Roman" w:hAnsi="Times New Roman" w:cs="Times New Roman"/>
                <w:sz w:val="20"/>
                <w:szCs w:val="20"/>
              </w:rPr>
              <w:t>veikt</w:t>
            </w:r>
            <w:r w:rsidR="00E37E2A" w:rsidRPr="00C57BF9">
              <w:rPr>
                <w:rFonts w:ascii="Times New Roman" w:hAnsi="Times New Roman" w:cs="Times New Roman"/>
                <w:sz w:val="20"/>
                <w:szCs w:val="20"/>
              </w:rPr>
              <w:t xml:space="preserve"> vides trokšņa mērījum</w:t>
            </w:r>
            <w:r w:rsidR="0012390C" w:rsidRPr="00C57BF9">
              <w:rPr>
                <w:rFonts w:ascii="Times New Roman" w:hAnsi="Times New Roman" w:cs="Times New Roman"/>
                <w:sz w:val="20"/>
                <w:szCs w:val="20"/>
              </w:rPr>
              <w:t>us</w:t>
            </w:r>
            <w:r w:rsidR="00E37E2A" w:rsidRPr="00C57BF9">
              <w:rPr>
                <w:rFonts w:ascii="Times New Roman" w:hAnsi="Times New Roman" w:cs="Times New Roman"/>
                <w:sz w:val="20"/>
                <w:szCs w:val="20"/>
              </w:rPr>
              <w:t xml:space="preserve"> vēja parkam tuvāk izvietotajās dzīvojamās apbūves teritorijās, tajā skaitā arī jaunbūvējamai 110</w:t>
            </w:r>
            <w:r w:rsidR="00E37E2A" w:rsidRPr="00C57BF9">
              <w:rPr>
                <w:rFonts w:ascii="Times New Roman" w:hAnsi="Times New Roman" w:cs="Times New Roman"/>
                <w:spacing w:val="-1"/>
                <w:sz w:val="20"/>
                <w:szCs w:val="20"/>
              </w:rPr>
              <w:t xml:space="preserve"> </w:t>
            </w:r>
            <w:r w:rsidR="00E37E2A" w:rsidRPr="00C57BF9">
              <w:rPr>
                <w:rFonts w:ascii="Times New Roman" w:hAnsi="Times New Roman" w:cs="Times New Roman"/>
                <w:sz w:val="20"/>
                <w:szCs w:val="20"/>
              </w:rPr>
              <w:t>kV vai 330</w:t>
            </w:r>
            <w:r w:rsidR="00E37E2A" w:rsidRPr="00C57BF9">
              <w:rPr>
                <w:rFonts w:ascii="Times New Roman" w:hAnsi="Times New Roman" w:cs="Times New Roman"/>
                <w:spacing w:val="-2"/>
                <w:sz w:val="20"/>
                <w:szCs w:val="20"/>
              </w:rPr>
              <w:t xml:space="preserve"> </w:t>
            </w:r>
            <w:r w:rsidR="00E37E2A" w:rsidRPr="00C57BF9">
              <w:rPr>
                <w:rFonts w:ascii="Times New Roman" w:hAnsi="Times New Roman" w:cs="Times New Roman"/>
                <w:sz w:val="20"/>
                <w:szCs w:val="20"/>
              </w:rPr>
              <w:t xml:space="preserve">kV apakšstacijai tuvākajās dzīvojamo ēku teritorijās un/vai emisijas avotā. Mērījumu veikšanas vietas un metodika saskaņojama ar Veselības inspekciju pirms mērījumu uzsākšanas. Prasību ievērošanas pēctecības un kontroles nodrošināšanai mērījumu rezultāti iesniedzami Veselības inspekcijā un </w:t>
            </w:r>
            <w:r w:rsidR="00373AA8" w:rsidRPr="00C57BF9">
              <w:rPr>
                <w:rFonts w:ascii="Times New Roman" w:hAnsi="Times New Roman" w:cs="Times New Roman"/>
                <w:sz w:val="20"/>
                <w:szCs w:val="20"/>
              </w:rPr>
              <w:t>VV</w:t>
            </w:r>
            <w:r w:rsidR="00E37E2A" w:rsidRPr="00C57BF9">
              <w:rPr>
                <w:rFonts w:ascii="Times New Roman" w:hAnsi="Times New Roman" w:cs="Times New Roman"/>
                <w:sz w:val="20"/>
                <w:szCs w:val="20"/>
              </w:rPr>
              <w:t>D.</w:t>
            </w:r>
          </w:p>
          <w:p w14:paraId="699DF210" w14:textId="77777777" w:rsidR="00BF288D" w:rsidRPr="00C57BF9" w:rsidRDefault="00BF288D">
            <w:pPr>
              <w:rPr>
                <w:rFonts w:ascii="Times New Roman" w:hAnsi="Times New Roman" w:cs="Times New Roman"/>
                <w:sz w:val="20"/>
                <w:szCs w:val="20"/>
              </w:rPr>
            </w:pPr>
          </w:p>
        </w:tc>
      </w:tr>
      <w:tr w:rsidR="0031676F" w:rsidRPr="00C57BF9" w14:paraId="6F5D2235" w14:textId="77777777" w:rsidTr="007B2595">
        <w:tc>
          <w:tcPr>
            <w:tcW w:w="6091" w:type="dxa"/>
          </w:tcPr>
          <w:p w14:paraId="42066245" w14:textId="77777777" w:rsidR="0005670C" w:rsidRPr="00C57BF9" w:rsidRDefault="00987070" w:rsidP="0005670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[3] PROCESUĀLIE PĀRKĀPUMI (24 ARGUMENTI)</w:t>
            </w:r>
          </w:p>
          <w:p w14:paraId="4A639849" w14:textId="77777777" w:rsidR="0005670C" w:rsidRPr="00C57BF9" w:rsidRDefault="00987070" w:rsidP="0005670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[3.1.] IVN pielikumu nepieejamība valsts valodā</w:t>
            </w:r>
          </w:p>
          <w:p w14:paraId="540F2646" w14:textId="69D6134A" w:rsidR="0005670C" w:rsidRPr="00C57BF9" w:rsidRDefault="00987070" w:rsidP="0005670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1. Vairāki būtiski IVN ziņojuma pielikumi bija pieejami tikai</w:t>
            </w:r>
            <w:r w:rsidR="0005670C" w:rsidRPr="00C57BF9">
              <w:rPr>
                <w:rFonts w:ascii="Times New Roman" w:hAnsi="Times New Roman" w:cs="Times New Roman"/>
                <w:sz w:val="20"/>
                <w:szCs w:val="20"/>
              </w:rPr>
              <w:t xml:space="preserve"> </w:t>
            </w:r>
            <w:r w:rsidRPr="00C57BF9">
              <w:rPr>
                <w:rFonts w:ascii="Times New Roman" w:hAnsi="Times New Roman" w:cs="Times New Roman"/>
                <w:sz w:val="20"/>
                <w:szCs w:val="20"/>
              </w:rPr>
              <w:t>svešvalodā (angļu,</w:t>
            </w:r>
            <w:r w:rsidR="0005670C" w:rsidRPr="00C57BF9">
              <w:rPr>
                <w:rFonts w:ascii="Times New Roman" w:hAnsi="Times New Roman" w:cs="Times New Roman"/>
                <w:sz w:val="20"/>
                <w:szCs w:val="20"/>
              </w:rPr>
              <w:t xml:space="preserve"> </w:t>
            </w:r>
            <w:r w:rsidRPr="00C57BF9">
              <w:rPr>
                <w:rFonts w:ascii="Times New Roman" w:hAnsi="Times New Roman" w:cs="Times New Roman"/>
                <w:sz w:val="20"/>
                <w:szCs w:val="20"/>
              </w:rPr>
              <w:t>vācu valodā); 2. Sabiedriskās apspriešanas laikā iedzīvotāji vairākkārt norādīja, ka</w:t>
            </w:r>
            <w:r w:rsidR="0005670C" w:rsidRPr="00C57BF9">
              <w:rPr>
                <w:rFonts w:ascii="Times New Roman" w:hAnsi="Times New Roman" w:cs="Times New Roman"/>
                <w:sz w:val="20"/>
                <w:szCs w:val="20"/>
              </w:rPr>
              <w:t xml:space="preserve"> </w:t>
            </w:r>
            <w:r w:rsidRPr="00C57BF9">
              <w:rPr>
                <w:rFonts w:ascii="Times New Roman" w:hAnsi="Times New Roman" w:cs="Times New Roman"/>
                <w:sz w:val="20"/>
                <w:szCs w:val="20"/>
              </w:rPr>
              <w:t>nevar iepazīties ar tehniskajiem materiāliem, jo tie nav tulkoti; 3. Piemēri: - Trokšņa</w:t>
            </w:r>
            <w:r w:rsidR="0005670C" w:rsidRPr="00C57BF9">
              <w:rPr>
                <w:rFonts w:ascii="Times New Roman" w:hAnsi="Times New Roman" w:cs="Times New Roman"/>
                <w:sz w:val="20"/>
                <w:szCs w:val="20"/>
              </w:rPr>
              <w:t xml:space="preserve"> </w:t>
            </w:r>
            <w:r w:rsidRPr="00C57BF9">
              <w:rPr>
                <w:rFonts w:ascii="Times New Roman" w:hAnsi="Times New Roman" w:cs="Times New Roman"/>
                <w:sz w:val="20"/>
                <w:szCs w:val="20"/>
              </w:rPr>
              <w:t>modelēšanas dati (Deutsche WindGuard ziņojums) - angļu valodā; - Putnu migrācijas</w:t>
            </w:r>
            <w:r w:rsidRPr="00C57BF9">
              <w:rPr>
                <w:rFonts w:ascii="Times New Roman" w:hAnsi="Times New Roman" w:cs="Times New Roman"/>
                <w:sz w:val="20"/>
                <w:szCs w:val="20"/>
              </w:rPr>
              <w:br/>
              <w:t>dati - daļēji angļu valodā; - Turbīnu tehniskie parametri - ražotāju dokumentācija</w:t>
            </w:r>
            <w:r w:rsidR="0005670C" w:rsidRPr="00C57BF9">
              <w:rPr>
                <w:rFonts w:ascii="Times New Roman" w:hAnsi="Times New Roman" w:cs="Times New Roman"/>
                <w:sz w:val="20"/>
                <w:szCs w:val="20"/>
              </w:rPr>
              <w:t xml:space="preserve"> </w:t>
            </w:r>
            <w:r w:rsidRPr="00C57BF9">
              <w:rPr>
                <w:rFonts w:ascii="Times New Roman" w:hAnsi="Times New Roman" w:cs="Times New Roman"/>
                <w:sz w:val="20"/>
                <w:szCs w:val="20"/>
              </w:rPr>
              <w:t>angļu/vācu valodā; 4. Bijusī EVA un SIA “K2 Ventum” atbildēja, ka “tehniskajai</w:t>
            </w:r>
            <w:r w:rsidR="0005670C" w:rsidRPr="00C57BF9">
              <w:rPr>
                <w:rFonts w:ascii="Times New Roman" w:hAnsi="Times New Roman" w:cs="Times New Roman"/>
                <w:sz w:val="20"/>
                <w:szCs w:val="20"/>
              </w:rPr>
              <w:t xml:space="preserve"> </w:t>
            </w:r>
            <w:r w:rsidRPr="00C57BF9">
              <w:rPr>
                <w:rFonts w:ascii="Times New Roman" w:hAnsi="Times New Roman" w:cs="Times New Roman"/>
                <w:sz w:val="20"/>
                <w:szCs w:val="20"/>
              </w:rPr>
              <w:t>dokumentācijai tulkojums nav nepieciešams”, bet tas ir pretrunā ar valsts valodas</w:t>
            </w:r>
            <w:r w:rsidR="0005670C" w:rsidRPr="00C57BF9">
              <w:rPr>
                <w:rFonts w:ascii="Times New Roman" w:hAnsi="Times New Roman" w:cs="Times New Roman"/>
                <w:sz w:val="20"/>
                <w:szCs w:val="20"/>
              </w:rPr>
              <w:t xml:space="preserve"> </w:t>
            </w:r>
            <w:r w:rsidRPr="00C57BF9">
              <w:rPr>
                <w:rFonts w:ascii="Times New Roman" w:hAnsi="Times New Roman" w:cs="Times New Roman"/>
                <w:sz w:val="20"/>
                <w:szCs w:val="20"/>
              </w:rPr>
              <w:t>likumu.</w:t>
            </w:r>
          </w:p>
          <w:p w14:paraId="3CEA5CE8" w14:textId="77777777" w:rsidR="0005670C" w:rsidRPr="00C57BF9" w:rsidRDefault="00987070" w:rsidP="0005670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p>
          <w:p w14:paraId="22B704FA" w14:textId="648A502C" w:rsidR="00E326AB" w:rsidRPr="00C57BF9" w:rsidRDefault="00E326AB" w:rsidP="00E326A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a) </w:t>
            </w:r>
            <w:r w:rsidR="00987070" w:rsidRPr="00C57BF9">
              <w:rPr>
                <w:rFonts w:ascii="Times New Roman" w:hAnsi="Times New Roman" w:cs="Times New Roman"/>
                <w:sz w:val="20"/>
                <w:szCs w:val="20"/>
              </w:rPr>
              <w:t>Valsts valodas likuma 4. panta pirmās daļas pārkāpums.</w:t>
            </w:r>
          </w:p>
          <w:p w14:paraId="4DD335EA" w14:textId="77777777" w:rsidR="004E6E61" w:rsidRPr="00C57BF9" w:rsidRDefault="00987070" w:rsidP="004E6E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4. panta pirmā daļa: &gt; “Valsts un pašvaldību iestāžu, tiesu un tiesas sēžu valoda ir</w:t>
            </w:r>
            <w:r w:rsidR="00E326AB" w:rsidRPr="00C57BF9">
              <w:rPr>
                <w:rFonts w:ascii="Times New Roman" w:hAnsi="Times New Roman" w:cs="Times New Roman"/>
                <w:sz w:val="20"/>
                <w:szCs w:val="20"/>
              </w:rPr>
              <w:t xml:space="preserve"> </w:t>
            </w:r>
            <w:r w:rsidRPr="00C57BF9">
              <w:rPr>
                <w:rFonts w:ascii="Times New Roman" w:hAnsi="Times New Roman" w:cs="Times New Roman"/>
                <w:sz w:val="20"/>
                <w:szCs w:val="20"/>
              </w:rPr>
              <w:t>latviešu valoda.”</w:t>
            </w:r>
          </w:p>
          <w:p w14:paraId="1D84262C" w14:textId="77777777" w:rsidR="00E609C5" w:rsidRPr="00C57BF9" w:rsidRDefault="00E609C5" w:rsidP="004E6E61">
            <w:pPr>
              <w:spacing w:line="240" w:lineRule="auto"/>
              <w:jc w:val="both"/>
              <w:rPr>
                <w:rFonts w:ascii="Times New Roman" w:hAnsi="Times New Roman" w:cs="Times New Roman"/>
                <w:sz w:val="20"/>
                <w:szCs w:val="20"/>
              </w:rPr>
            </w:pPr>
          </w:p>
          <w:p w14:paraId="5FF2C716" w14:textId="7BF91413" w:rsidR="004E6E61" w:rsidRPr="00C57BF9" w:rsidRDefault="00987070" w:rsidP="004E6E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6. pants: &gt; “Visa veida informācija, kuru privātpersonai vai iestādei sniedz vai paziņo</w:t>
            </w:r>
            <w:r w:rsidR="004E6E61" w:rsidRPr="00C57BF9">
              <w:rPr>
                <w:rFonts w:ascii="Times New Roman" w:hAnsi="Times New Roman" w:cs="Times New Roman"/>
                <w:sz w:val="20"/>
                <w:szCs w:val="20"/>
              </w:rPr>
              <w:t xml:space="preserve"> </w:t>
            </w:r>
            <w:r w:rsidRPr="00C57BF9">
              <w:rPr>
                <w:rFonts w:ascii="Times New Roman" w:hAnsi="Times New Roman" w:cs="Times New Roman"/>
                <w:sz w:val="20"/>
                <w:szCs w:val="20"/>
              </w:rPr>
              <w:t>valsts un pašvaldību iestādes, ir latviešu valodā.”</w:t>
            </w:r>
          </w:p>
          <w:p w14:paraId="1306F8FC" w14:textId="77777777" w:rsidR="00DB2482" w:rsidRPr="00C57BF9" w:rsidRDefault="00987070" w:rsidP="004E6E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IVN ziņojums ir publisks dokuments, kuram jābūt pieejamam latviešu</w:t>
            </w:r>
            <w:r w:rsidR="00E326AB" w:rsidRPr="00C57BF9">
              <w:rPr>
                <w:rFonts w:ascii="Times New Roman" w:hAnsi="Times New Roman" w:cs="Times New Roman"/>
                <w:sz w:val="20"/>
                <w:szCs w:val="20"/>
              </w:rPr>
              <w:t xml:space="preserve"> </w:t>
            </w:r>
            <w:r w:rsidRPr="00C57BF9">
              <w:rPr>
                <w:rFonts w:ascii="Times New Roman" w:hAnsi="Times New Roman" w:cs="Times New Roman"/>
                <w:sz w:val="20"/>
                <w:szCs w:val="20"/>
              </w:rPr>
              <w:t>valodā.</w:t>
            </w:r>
          </w:p>
          <w:p w14:paraId="28ADDFD5" w14:textId="77777777" w:rsidR="00DB2482" w:rsidRPr="00C57BF9" w:rsidRDefault="00987070" w:rsidP="004E6E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 Aarhus konvencijas 2. panta 3. punkta pārkāpums.</w:t>
            </w:r>
          </w:p>
          <w:p w14:paraId="5FBA3E20" w14:textId="77777777" w:rsidR="0093648E" w:rsidRPr="00C57BF9" w:rsidRDefault="00987070" w:rsidP="004E6E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 panta 3. punkts: &gt; “‘Vides informācija’ nozīmē jebkādu informāciju rakstiskā,</w:t>
            </w:r>
            <w:r w:rsidR="00DB2482" w:rsidRPr="00C57BF9">
              <w:rPr>
                <w:rFonts w:ascii="Times New Roman" w:hAnsi="Times New Roman" w:cs="Times New Roman"/>
                <w:sz w:val="20"/>
                <w:szCs w:val="20"/>
              </w:rPr>
              <w:t xml:space="preserve"> </w:t>
            </w:r>
            <w:r w:rsidRPr="00C57BF9">
              <w:rPr>
                <w:rFonts w:ascii="Times New Roman" w:hAnsi="Times New Roman" w:cs="Times New Roman"/>
                <w:sz w:val="20"/>
                <w:szCs w:val="20"/>
              </w:rPr>
              <w:t>vizuālā, audiālā, elektroniskā vai jebkurā citā materiālā formā par … projektiem,</w:t>
            </w:r>
            <w:r w:rsidR="00DB2482" w:rsidRPr="00C57BF9">
              <w:rPr>
                <w:rFonts w:ascii="Times New Roman" w:hAnsi="Times New Roman" w:cs="Times New Roman"/>
                <w:sz w:val="20"/>
                <w:szCs w:val="20"/>
              </w:rPr>
              <w:t xml:space="preserve"> </w:t>
            </w:r>
            <w:r w:rsidRPr="00C57BF9">
              <w:rPr>
                <w:rFonts w:ascii="Times New Roman" w:hAnsi="Times New Roman" w:cs="Times New Roman"/>
                <w:sz w:val="20"/>
                <w:szCs w:val="20"/>
              </w:rPr>
              <w:t>politiku, plāniem un programmām, kas attiecas uz vidi.”</w:t>
            </w:r>
            <w:r w:rsidRPr="00C57BF9">
              <w:rPr>
                <w:rFonts w:ascii="Times New Roman" w:hAnsi="Times New Roman" w:cs="Times New Roman"/>
                <w:sz w:val="20"/>
                <w:szCs w:val="20"/>
              </w:rPr>
              <w:br/>
              <w:t>Ja informācija nav pieejama saprotamā valodā, tad tā nav pieejama vispār.</w:t>
            </w:r>
            <w:r w:rsidRPr="00C57BF9">
              <w:rPr>
                <w:rFonts w:ascii="Times New Roman" w:hAnsi="Times New Roman" w:cs="Times New Roman"/>
                <w:sz w:val="20"/>
                <w:szCs w:val="20"/>
              </w:rPr>
              <w:br/>
              <w:t>c) Direktīvas 2011/92/ES 6. panta 2. punkta pārkāpums.</w:t>
            </w:r>
          </w:p>
          <w:p w14:paraId="3373787F" w14:textId="06EE2805" w:rsidR="0045227A" w:rsidRPr="00C57BF9" w:rsidRDefault="00987070" w:rsidP="004E6E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166. panta 2. punkts: &gt; “Sabiedrībai agrīnā stadijā tiek dota reāla iespēja piedalīties</w:t>
            </w:r>
            <w:r w:rsidR="00DB2482" w:rsidRPr="00C57BF9">
              <w:rPr>
                <w:rFonts w:ascii="Times New Roman" w:hAnsi="Times New Roman" w:cs="Times New Roman"/>
                <w:sz w:val="20"/>
                <w:szCs w:val="20"/>
              </w:rPr>
              <w:t xml:space="preserve"> </w:t>
            </w:r>
            <w:r w:rsidRPr="00C57BF9">
              <w:rPr>
                <w:rFonts w:ascii="Times New Roman" w:hAnsi="Times New Roman" w:cs="Times New Roman"/>
                <w:sz w:val="20"/>
                <w:szCs w:val="20"/>
              </w:rPr>
              <w:t>procedūrās, kas saistītas ar lēmuma pieņemšanu par pieteikumu atļaujas saņemšanai,</w:t>
            </w:r>
            <w:r w:rsidR="00B16E74" w:rsidRPr="00C57BF9">
              <w:rPr>
                <w:rFonts w:ascii="Times New Roman" w:hAnsi="Times New Roman" w:cs="Times New Roman"/>
                <w:sz w:val="20"/>
                <w:szCs w:val="20"/>
              </w:rPr>
              <w:t xml:space="preserve"> </w:t>
            </w:r>
            <w:r w:rsidRPr="00C57BF9">
              <w:rPr>
                <w:rFonts w:ascii="Times New Roman" w:hAnsi="Times New Roman" w:cs="Times New Roman"/>
                <w:sz w:val="20"/>
                <w:szCs w:val="20"/>
              </w:rPr>
              <w:t>nodrošinot to, ka sabiedrībai ir izdevība iepazīties ar attiecīgo informāciju.”</w:t>
            </w:r>
          </w:p>
          <w:p w14:paraId="05F44912" w14:textId="77777777" w:rsidR="0045227A" w:rsidRPr="00C57BF9" w:rsidRDefault="00987070" w:rsidP="004E6E6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Ja informācija nav tulkota, tad sabiedrībai nav iespējas ar to iepazīties. Tādējādi</w:t>
            </w:r>
            <w:r w:rsidR="0045227A" w:rsidRPr="00C57BF9">
              <w:rPr>
                <w:rFonts w:ascii="Times New Roman" w:hAnsi="Times New Roman" w:cs="Times New Roman"/>
                <w:sz w:val="20"/>
                <w:szCs w:val="20"/>
              </w:rPr>
              <w:t xml:space="preserve"> </w:t>
            </w:r>
            <w:r w:rsidRPr="00C57BF9">
              <w:rPr>
                <w:rFonts w:ascii="Times New Roman" w:hAnsi="Times New Roman" w:cs="Times New Roman"/>
                <w:sz w:val="20"/>
                <w:szCs w:val="20"/>
              </w:rPr>
              <w:t>pārkāptas sabiedrības tiesības uz informāciju; IVN process ir procesuāli</w:t>
            </w:r>
            <w:r w:rsidR="0045227A" w:rsidRPr="00C57BF9">
              <w:rPr>
                <w:rFonts w:ascii="Times New Roman" w:hAnsi="Times New Roman" w:cs="Times New Roman"/>
                <w:sz w:val="20"/>
                <w:szCs w:val="20"/>
              </w:rPr>
              <w:t xml:space="preserve"> </w:t>
            </w:r>
            <w:r w:rsidRPr="00C57BF9">
              <w:rPr>
                <w:rFonts w:ascii="Times New Roman" w:hAnsi="Times New Roman" w:cs="Times New Roman"/>
                <w:sz w:val="20"/>
                <w:szCs w:val="20"/>
              </w:rPr>
              <w:t>nepilnīgs;Atzinums Nr. 10.7/9/2025 balstās uz nepilnīgu sabiedrības līdzdalību.</w:t>
            </w:r>
          </w:p>
          <w:p w14:paraId="5A4B9BE9" w14:textId="52839237" w:rsidR="00E67558" w:rsidRPr="00C57BF9" w:rsidRDefault="00987070" w:rsidP="00AB74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Biedrība uzstāj, lai VVD pieprasītu visus IVN ziņojuma pielikumus pilnībā tulko</w:t>
            </w:r>
            <w:r w:rsidR="00C96AB3" w:rsidRPr="00C57BF9">
              <w:rPr>
                <w:rFonts w:ascii="Times New Roman" w:hAnsi="Times New Roman" w:cs="Times New Roman"/>
                <w:sz w:val="20"/>
                <w:szCs w:val="20"/>
              </w:rPr>
              <w:t xml:space="preserve"> </w:t>
            </w:r>
            <w:r w:rsidRPr="00C57BF9">
              <w:rPr>
                <w:rFonts w:ascii="Times New Roman" w:hAnsi="Times New Roman" w:cs="Times New Roman"/>
                <w:sz w:val="20"/>
                <w:szCs w:val="20"/>
              </w:rPr>
              <w:t>latviešu valodā un nodrošināt sabiedrībai papildu laiku (vismaz 30 dienas) iepazīties</w:t>
            </w:r>
            <w:r w:rsidR="00C96AB3" w:rsidRPr="00C57BF9">
              <w:rPr>
                <w:rFonts w:ascii="Times New Roman" w:hAnsi="Times New Roman" w:cs="Times New Roman"/>
                <w:sz w:val="20"/>
                <w:szCs w:val="20"/>
              </w:rPr>
              <w:t xml:space="preserve"> </w:t>
            </w:r>
            <w:r w:rsidRPr="00C57BF9">
              <w:rPr>
                <w:rFonts w:ascii="Times New Roman" w:hAnsi="Times New Roman" w:cs="Times New Roman"/>
                <w:sz w:val="20"/>
                <w:szCs w:val="20"/>
              </w:rPr>
              <w:t>ar tulkotajiem materiāliem.</w:t>
            </w:r>
          </w:p>
        </w:tc>
        <w:tc>
          <w:tcPr>
            <w:tcW w:w="8363" w:type="dxa"/>
          </w:tcPr>
          <w:p w14:paraId="027C0357" w14:textId="497B8A92" w:rsidR="00355763" w:rsidRPr="00C57BF9" w:rsidRDefault="00355763" w:rsidP="00076554">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 xml:space="preserve">IVN </w:t>
            </w:r>
            <w:r w:rsidR="00583E7C" w:rsidRPr="00C57BF9">
              <w:rPr>
                <w:rFonts w:ascii="Times New Roman" w:hAnsi="Times New Roman" w:cs="Times New Roman"/>
                <w:sz w:val="20"/>
                <w:szCs w:val="20"/>
              </w:rPr>
              <w:t>z</w:t>
            </w:r>
            <w:r w:rsidRPr="00C57BF9">
              <w:rPr>
                <w:rFonts w:ascii="Times New Roman" w:hAnsi="Times New Roman" w:cs="Times New Roman"/>
                <w:sz w:val="20"/>
                <w:szCs w:val="20"/>
              </w:rPr>
              <w:t xml:space="preserve">iņojuma pamatdokuments, secinājumi un sabiedriskajai apspriešanai būtiskā informācija par paredzēto darbību, tās ietekmēm un ietekmes mazināšanas pasākumiem </w:t>
            </w:r>
            <w:r w:rsidR="0077189A" w:rsidRPr="00C57BF9">
              <w:rPr>
                <w:rFonts w:ascii="Times New Roman" w:hAnsi="Times New Roman" w:cs="Times New Roman"/>
                <w:sz w:val="20"/>
                <w:szCs w:val="20"/>
              </w:rPr>
              <w:t>ir</w:t>
            </w:r>
            <w:r w:rsidRPr="00C57BF9">
              <w:rPr>
                <w:rFonts w:ascii="Times New Roman" w:hAnsi="Times New Roman" w:cs="Times New Roman"/>
                <w:sz w:val="20"/>
                <w:szCs w:val="20"/>
              </w:rPr>
              <w:t xml:space="preserve"> nodrošināti latviešu valodā.</w:t>
            </w:r>
            <w:r w:rsidR="00BB109C" w:rsidRPr="00C57BF9">
              <w:rPr>
                <w:rFonts w:ascii="Times New Roman" w:hAnsi="Times New Roman" w:cs="Times New Roman"/>
                <w:sz w:val="20"/>
                <w:szCs w:val="20"/>
              </w:rPr>
              <w:t xml:space="preserve"> </w:t>
            </w:r>
            <w:r w:rsidR="00583E7C" w:rsidRPr="00C57BF9">
              <w:rPr>
                <w:rFonts w:ascii="Times New Roman" w:hAnsi="Times New Roman" w:cs="Times New Roman"/>
                <w:sz w:val="20"/>
                <w:szCs w:val="20"/>
              </w:rPr>
              <w:t>V</w:t>
            </w:r>
            <w:r w:rsidR="00BB109C" w:rsidRPr="00C57BF9">
              <w:rPr>
                <w:rFonts w:ascii="Times New Roman" w:hAnsi="Times New Roman" w:cs="Times New Roman"/>
                <w:sz w:val="20"/>
                <w:szCs w:val="20"/>
              </w:rPr>
              <w:t xml:space="preserve">isus tehniskos pielikumus, kas ietver specializētu profesionālu informāciju (piemēram, ražotāju tehnisko dokumentāciju, starptautisku konsultantu sagatavotus modelēšanas ziņojumus </w:t>
            </w:r>
            <w:r w:rsidR="00583E7C" w:rsidRPr="00C57BF9">
              <w:rPr>
                <w:rFonts w:ascii="Times New Roman" w:hAnsi="Times New Roman" w:cs="Times New Roman"/>
                <w:sz w:val="20"/>
                <w:szCs w:val="20"/>
              </w:rPr>
              <w:t>(</w:t>
            </w:r>
            <w:r w:rsidR="001B6918" w:rsidRPr="00C57BF9">
              <w:rPr>
                <w:rFonts w:ascii="Times New Roman" w:hAnsi="Times New Roman" w:cs="Times New Roman"/>
                <w:sz w:val="20"/>
                <w:szCs w:val="20"/>
              </w:rPr>
              <w:t xml:space="preserve">datorprogrammas izdrukas) </w:t>
            </w:r>
            <w:r w:rsidR="00BB109C" w:rsidRPr="00C57BF9">
              <w:rPr>
                <w:rFonts w:ascii="Times New Roman" w:hAnsi="Times New Roman" w:cs="Times New Roman"/>
                <w:sz w:val="20"/>
                <w:szCs w:val="20"/>
              </w:rPr>
              <w:t xml:space="preserve">vai izejas datu tabulas), </w:t>
            </w:r>
            <w:r w:rsidR="001B6918" w:rsidRPr="00C57BF9">
              <w:rPr>
                <w:rFonts w:ascii="Times New Roman" w:hAnsi="Times New Roman" w:cs="Times New Roman"/>
                <w:sz w:val="20"/>
                <w:szCs w:val="20"/>
              </w:rPr>
              <w:t xml:space="preserve">nav nepieciešams </w:t>
            </w:r>
            <w:r w:rsidR="00BB109C" w:rsidRPr="00C57BF9">
              <w:rPr>
                <w:rFonts w:ascii="Times New Roman" w:hAnsi="Times New Roman" w:cs="Times New Roman"/>
                <w:sz w:val="20"/>
                <w:szCs w:val="20"/>
              </w:rPr>
              <w:t xml:space="preserve">pilnībā tulkot latviešu valodā, ja IVN </w:t>
            </w:r>
            <w:r w:rsidR="001B6918" w:rsidRPr="00C57BF9">
              <w:rPr>
                <w:rFonts w:ascii="Times New Roman" w:hAnsi="Times New Roman" w:cs="Times New Roman"/>
                <w:sz w:val="20"/>
                <w:szCs w:val="20"/>
              </w:rPr>
              <w:t>z</w:t>
            </w:r>
            <w:r w:rsidR="00BB109C" w:rsidRPr="00C57BF9">
              <w:rPr>
                <w:rFonts w:ascii="Times New Roman" w:hAnsi="Times New Roman" w:cs="Times New Roman"/>
                <w:sz w:val="20"/>
                <w:szCs w:val="20"/>
              </w:rPr>
              <w:t>iņojuma pamattekstā ir sniegts šo materiālu izvērtējums, secinājumi un būtiskā informācija sabiedrībai saprotamā formā</w:t>
            </w:r>
            <w:r w:rsidR="001B6918" w:rsidRPr="00C57BF9">
              <w:rPr>
                <w:rFonts w:ascii="Times New Roman" w:hAnsi="Times New Roman" w:cs="Times New Roman"/>
                <w:sz w:val="20"/>
                <w:szCs w:val="20"/>
              </w:rPr>
              <w:t>, kas ir nodrošināts.</w:t>
            </w:r>
            <w:r w:rsidR="00B372DD" w:rsidRPr="00C57BF9">
              <w:rPr>
                <w:rFonts w:ascii="Times New Roman" w:hAnsi="Times New Roman" w:cs="Times New Roman"/>
                <w:sz w:val="20"/>
                <w:szCs w:val="20"/>
              </w:rPr>
              <w:t xml:space="preserve"> Tehniskie pielikumi kalpo kā pamatojuma un detalizācijas materiāli kompetentajām institūcijām un speciālistiem.</w:t>
            </w:r>
            <w:r w:rsidR="00F84844" w:rsidRPr="00C57BF9">
              <w:rPr>
                <w:rFonts w:ascii="Times New Roman" w:hAnsi="Times New Roman" w:cs="Times New Roman"/>
                <w:sz w:val="20"/>
                <w:szCs w:val="20"/>
              </w:rPr>
              <w:t xml:space="preserve"> </w:t>
            </w:r>
          </w:p>
          <w:p w14:paraId="4CCAA95C" w14:textId="77777777" w:rsidR="00E67558" w:rsidRPr="00C57BF9" w:rsidRDefault="00E67558" w:rsidP="00076554">
            <w:pPr>
              <w:spacing w:line="240" w:lineRule="auto"/>
              <w:rPr>
                <w:rFonts w:ascii="Times New Roman" w:hAnsi="Times New Roman" w:cs="Times New Roman"/>
                <w:sz w:val="20"/>
                <w:szCs w:val="20"/>
              </w:rPr>
            </w:pPr>
          </w:p>
          <w:p w14:paraId="200D0F65" w14:textId="33704546" w:rsidR="009E1958" w:rsidRPr="00C57BF9" w:rsidRDefault="009E1958" w:rsidP="009E1958">
            <w:pPr>
              <w:pStyle w:val="NormalWeb"/>
              <w:spacing w:before="0" w:beforeAutospacing="0" w:after="0" w:afterAutospacing="0"/>
              <w:rPr>
                <w:i/>
                <w:iCs/>
                <w:sz w:val="20"/>
                <w:szCs w:val="20"/>
              </w:rPr>
            </w:pPr>
            <w:r w:rsidRPr="00C57BF9">
              <w:rPr>
                <w:sz w:val="20"/>
                <w:szCs w:val="20"/>
              </w:rPr>
              <w:t xml:space="preserve">Tiesiskais regulējums prasa, lai </w:t>
            </w:r>
            <w:r w:rsidRPr="00C57BF9">
              <w:rPr>
                <w:rStyle w:val="Strong"/>
                <w:rFonts w:eastAsiaTheme="majorEastAsia"/>
                <w:b w:val="0"/>
                <w:bCs w:val="0"/>
                <w:sz w:val="20"/>
                <w:szCs w:val="20"/>
              </w:rPr>
              <w:t>sabiedrībai būtu nodrošināta piekļuve informācijai latviešu valodā</w:t>
            </w:r>
            <w:r w:rsidRPr="00C57BF9">
              <w:rPr>
                <w:sz w:val="20"/>
                <w:szCs w:val="20"/>
              </w:rPr>
              <w:t>, nevis aizliedz izmantot svešvalodu materiālus kā palīginformāciju.</w:t>
            </w:r>
            <w:r w:rsidR="00530487" w:rsidRPr="00C57BF9">
              <w:rPr>
                <w:sz w:val="20"/>
                <w:szCs w:val="20"/>
              </w:rPr>
              <w:t xml:space="preserve"> </w:t>
            </w:r>
          </w:p>
          <w:p w14:paraId="3D81FBCB" w14:textId="77777777" w:rsidR="00E316E8" w:rsidRPr="00C57BF9" w:rsidRDefault="00E316E8" w:rsidP="00076554">
            <w:pPr>
              <w:spacing w:line="240" w:lineRule="auto"/>
              <w:rPr>
                <w:rFonts w:ascii="Times New Roman" w:hAnsi="Times New Roman" w:cs="Times New Roman"/>
                <w:sz w:val="20"/>
                <w:szCs w:val="20"/>
              </w:rPr>
            </w:pPr>
          </w:p>
          <w:p w14:paraId="6B0F2054" w14:textId="77777777" w:rsidR="00E316E8" w:rsidRPr="00C57BF9" w:rsidRDefault="00E316E8" w:rsidP="00076554">
            <w:pPr>
              <w:spacing w:line="240" w:lineRule="auto"/>
              <w:rPr>
                <w:rFonts w:ascii="Times New Roman" w:hAnsi="Times New Roman" w:cs="Times New Roman"/>
                <w:sz w:val="20"/>
                <w:szCs w:val="20"/>
              </w:rPr>
            </w:pPr>
          </w:p>
          <w:p w14:paraId="1316D259" w14:textId="26C75C74" w:rsidR="00BA3FE2" w:rsidRPr="00C57BF9" w:rsidRDefault="00BF53A5" w:rsidP="00BA3FE2">
            <w:pPr>
              <w:pStyle w:val="NormalWeb"/>
              <w:spacing w:before="0" w:beforeAutospacing="0" w:after="0" w:afterAutospacing="0"/>
              <w:jc w:val="both"/>
              <w:rPr>
                <w:sz w:val="20"/>
                <w:szCs w:val="20"/>
              </w:rPr>
            </w:pPr>
            <w:r w:rsidRPr="00C57BF9">
              <w:rPr>
                <w:sz w:val="20"/>
                <w:szCs w:val="20"/>
              </w:rPr>
              <w:t>Valsts valodas likum</w:t>
            </w:r>
            <w:r w:rsidR="004944BA" w:rsidRPr="00C57BF9">
              <w:rPr>
                <w:sz w:val="20"/>
                <w:szCs w:val="20"/>
              </w:rPr>
              <w:t>a</w:t>
            </w:r>
            <w:r w:rsidRPr="00C57BF9">
              <w:rPr>
                <w:sz w:val="20"/>
                <w:szCs w:val="20"/>
              </w:rPr>
              <w:t xml:space="preserve"> 4. pants</w:t>
            </w:r>
            <w:r w:rsidR="004944BA" w:rsidRPr="00C57BF9">
              <w:rPr>
                <w:sz w:val="20"/>
                <w:szCs w:val="20"/>
              </w:rPr>
              <w:t xml:space="preserve"> nosaka - v</w:t>
            </w:r>
            <w:r w:rsidR="004944BA" w:rsidRPr="00C57BF9">
              <w:rPr>
                <w:sz w:val="20"/>
                <w:szCs w:val="20"/>
                <w:shd w:val="clear" w:color="auto" w:fill="FFFFFF"/>
              </w:rPr>
              <w:t>alsts nodrošina lībiešu valodas kā pirmiedzīvotāju (autohtonu) valodas saglabāšanu, aizsardzību un attīstību.</w:t>
            </w:r>
            <w:r w:rsidR="00BA3FE2" w:rsidRPr="00C57BF9">
              <w:rPr>
                <w:sz w:val="20"/>
                <w:szCs w:val="20"/>
                <w:shd w:val="clear" w:color="auto" w:fill="FFFFFF"/>
              </w:rPr>
              <w:t xml:space="preserve"> </w:t>
            </w:r>
            <w:r w:rsidR="000B4E8F" w:rsidRPr="00C57BF9">
              <w:rPr>
                <w:sz w:val="20"/>
                <w:szCs w:val="20"/>
              </w:rPr>
              <w:t>Biedrības “Drosme darīt” atzinumā konstatējama faktoloģiska un juridiska neprecizitāte, kas ietekmē secinājumu pamatotību.</w:t>
            </w:r>
          </w:p>
          <w:p w14:paraId="50E3AD6E" w14:textId="77777777" w:rsidR="00E316E8" w:rsidRPr="00C57BF9" w:rsidRDefault="00E316E8" w:rsidP="00076554">
            <w:pPr>
              <w:spacing w:line="240" w:lineRule="auto"/>
              <w:rPr>
                <w:rFonts w:ascii="Times New Roman" w:hAnsi="Times New Roman" w:cs="Times New Roman"/>
                <w:sz w:val="20"/>
                <w:szCs w:val="20"/>
              </w:rPr>
            </w:pPr>
          </w:p>
          <w:p w14:paraId="0FA4D631" w14:textId="77777777" w:rsidR="00E609C5" w:rsidRPr="00C57BF9" w:rsidRDefault="00041956" w:rsidP="00076554">
            <w:pPr>
              <w:spacing w:line="240" w:lineRule="auto"/>
              <w:rPr>
                <w:rFonts w:ascii="Times New Roman" w:hAnsi="Times New Roman" w:cs="Times New Roman"/>
                <w:sz w:val="20"/>
                <w:szCs w:val="20"/>
              </w:rPr>
            </w:pPr>
            <w:r w:rsidRPr="00C57BF9">
              <w:rPr>
                <w:rFonts w:ascii="Times New Roman" w:hAnsi="Times New Roman" w:cs="Times New Roman"/>
                <w:sz w:val="20"/>
                <w:szCs w:val="20"/>
              </w:rPr>
              <w:t xml:space="preserve">K2 Ventum </w:t>
            </w:r>
            <w:r w:rsidR="00E609C5" w:rsidRPr="00C57BF9">
              <w:rPr>
                <w:rFonts w:ascii="Times New Roman" w:hAnsi="Times New Roman" w:cs="Times New Roman"/>
                <w:sz w:val="20"/>
                <w:szCs w:val="20"/>
              </w:rPr>
              <w:t xml:space="preserve">nav ne valsts, ne pašvaldības uzņēmums. </w:t>
            </w:r>
          </w:p>
          <w:p w14:paraId="0DE48C0E" w14:textId="77777777" w:rsidR="00E609C5" w:rsidRPr="00C57BF9" w:rsidRDefault="00E609C5" w:rsidP="00076554">
            <w:pPr>
              <w:spacing w:line="240" w:lineRule="auto"/>
              <w:rPr>
                <w:rFonts w:ascii="Times New Roman" w:hAnsi="Times New Roman" w:cs="Times New Roman"/>
                <w:sz w:val="20"/>
                <w:szCs w:val="20"/>
              </w:rPr>
            </w:pPr>
          </w:p>
          <w:p w14:paraId="3A886529" w14:textId="3358486A" w:rsidR="0084503D" w:rsidRPr="00C57BF9" w:rsidRDefault="00E609C5" w:rsidP="0075090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Valsts valodas likuma 6. pants apgalvojumā minēto normu nesatur.</w:t>
            </w:r>
            <w:r w:rsidR="00750905" w:rsidRPr="00C57BF9">
              <w:rPr>
                <w:rFonts w:ascii="Times New Roman" w:hAnsi="Times New Roman" w:cs="Times New Roman"/>
                <w:sz w:val="20"/>
                <w:szCs w:val="20"/>
              </w:rPr>
              <w:t xml:space="preserve"> </w:t>
            </w:r>
            <w:r w:rsidR="000B4E8F" w:rsidRPr="00C57BF9">
              <w:rPr>
                <w:rFonts w:ascii="Times New Roman" w:hAnsi="Times New Roman" w:cs="Times New Roman"/>
                <w:sz w:val="20"/>
                <w:szCs w:val="20"/>
              </w:rPr>
              <w:t>Biedrības “Drosme darīt” atzinumā konstatējama faktoloģiska un juridiska neprecizitāte, kas ietekmē secinājumu pamatotību.</w:t>
            </w:r>
          </w:p>
          <w:p w14:paraId="00C5A309" w14:textId="77777777" w:rsidR="00131982" w:rsidRPr="00C57BF9" w:rsidRDefault="00131982" w:rsidP="00750905">
            <w:pPr>
              <w:spacing w:line="240" w:lineRule="auto"/>
              <w:jc w:val="both"/>
              <w:rPr>
                <w:rFonts w:ascii="Times New Roman" w:hAnsi="Times New Roman" w:cs="Times New Roman"/>
                <w:sz w:val="20"/>
                <w:szCs w:val="20"/>
              </w:rPr>
            </w:pPr>
          </w:p>
          <w:p w14:paraId="0E9B50D4" w14:textId="6BF6D281" w:rsidR="00C062C1" w:rsidRPr="00C57BF9" w:rsidRDefault="004B05B9" w:rsidP="00C062C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Orhūsas konvencijas </w:t>
            </w:r>
            <w:r w:rsidRPr="00C57BF9">
              <w:rPr>
                <w:rStyle w:val="Strong"/>
                <w:rFonts w:ascii="Times New Roman" w:eastAsiaTheme="majorEastAsia" w:hAnsi="Times New Roman" w:cs="Times New Roman"/>
                <w:b w:val="0"/>
                <w:bCs w:val="0"/>
                <w:sz w:val="20"/>
                <w:szCs w:val="20"/>
              </w:rPr>
              <w:t>2. panta 3. punkts</w:t>
            </w:r>
            <w:r w:rsidRPr="00C57BF9">
              <w:rPr>
                <w:rFonts w:ascii="Times New Roman" w:hAnsi="Times New Roman" w:cs="Times New Roman"/>
                <w:sz w:val="20"/>
                <w:szCs w:val="20"/>
              </w:rPr>
              <w:t xml:space="preserve"> definē jēdzienu “vides informācija” un nosaka, kāda veida informācija ietilpst šajā jēdzienā, </w:t>
            </w:r>
            <w:r w:rsidRPr="00C57BF9">
              <w:rPr>
                <w:rStyle w:val="Strong"/>
                <w:rFonts w:ascii="Times New Roman" w:eastAsiaTheme="majorEastAsia" w:hAnsi="Times New Roman" w:cs="Times New Roman"/>
                <w:b w:val="0"/>
                <w:bCs w:val="0"/>
                <w:sz w:val="20"/>
                <w:szCs w:val="20"/>
              </w:rPr>
              <w:t>nevis reglamentē informācijas valodu, formu vai pieejamības kritērijus sabiedrībai</w:t>
            </w:r>
            <w:r w:rsidRPr="00C57BF9">
              <w:rPr>
                <w:rFonts w:ascii="Times New Roman" w:hAnsi="Times New Roman" w:cs="Times New Roman"/>
                <w:sz w:val="20"/>
                <w:szCs w:val="20"/>
              </w:rPr>
              <w:t xml:space="preserve">. No minētās normas </w:t>
            </w:r>
            <w:r w:rsidRPr="00C57BF9">
              <w:rPr>
                <w:rStyle w:val="Strong"/>
                <w:rFonts w:ascii="Times New Roman" w:eastAsiaTheme="majorEastAsia" w:hAnsi="Times New Roman" w:cs="Times New Roman"/>
                <w:b w:val="0"/>
                <w:bCs w:val="0"/>
                <w:sz w:val="20"/>
                <w:szCs w:val="20"/>
              </w:rPr>
              <w:t>neizriet prasība</w:t>
            </w:r>
            <w:r w:rsidRPr="00C57BF9">
              <w:rPr>
                <w:rFonts w:ascii="Times New Roman" w:hAnsi="Times New Roman" w:cs="Times New Roman"/>
                <w:sz w:val="20"/>
                <w:szCs w:val="20"/>
              </w:rPr>
              <w:t xml:space="preserve">, ka visa vides informācija būtu </w:t>
            </w:r>
            <w:r w:rsidR="004A2128" w:rsidRPr="00C57BF9">
              <w:rPr>
                <w:rFonts w:ascii="Times New Roman" w:hAnsi="Times New Roman" w:cs="Times New Roman"/>
                <w:sz w:val="20"/>
                <w:szCs w:val="20"/>
              </w:rPr>
              <w:t>jānodrošina pilnā apjomā tulkotā veidā</w:t>
            </w:r>
            <w:r w:rsidRPr="00C57BF9">
              <w:rPr>
                <w:rFonts w:ascii="Times New Roman" w:hAnsi="Times New Roman" w:cs="Times New Roman"/>
                <w:sz w:val="20"/>
                <w:szCs w:val="20"/>
              </w:rPr>
              <w:t>.</w:t>
            </w:r>
            <w:r w:rsidR="004A2128" w:rsidRPr="00C57BF9">
              <w:rPr>
                <w:rFonts w:ascii="Times New Roman" w:hAnsi="Times New Roman" w:cs="Times New Roman"/>
                <w:sz w:val="20"/>
                <w:szCs w:val="20"/>
              </w:rPr>
              <w:t xml:space="preserve"> Konvencijas mērķis ir nodrošināt piekļuvi informācijai un līdzdalības iespējas, nevis noteikt konkrētu dokumentu valodas režīmu katram pielikumam.</w:t>
            </w:r>
            <w:r w:rsidR="00C062C1" w:rsidRPr="00C57BF9">
              <w:rPr>
                <w:rFonts w:ascii="Times New Roman" w:hAnsi="Times New Roman" w:cs="Times New Roman"/>
                <w:sz w:val="20"/>
                <w:szCs w:val="20"/>
              </w:rPr>
              <w:t xml:space="preserve"> </w:t>
            </w:r>
            <w:r w:rsidR="000B4E8F" w:rsidRPr="00C57BF9">
              <w:rPr>
                <w:rFonts w:ascii="Times New Roman" w:hAnsi="Times New Roman" w:cs="Times New Roman"/>
                <w:sz w:val="20"/>
                <w:szCs w:val="20"/>
              </w:rPr>
              <w:t>Biedrības “Drosme darīt” atzinumā konstatējama faktoloģiska un juridiska neprecizitāte, kas ietekmē secinājumu pamatotību.</w:t>
            </w:r>
          </w:p>
          <w:p w14:paraId="3B36F41A" w14:textId="77789214" w:rsidR="004B05B9" w:rsidRPr="00C57BF9" w:rsidRDefault="004B05B9" w:rsidP="00131982">
            <w:pPr>
              <w:pStyle w:val="NormalWeb"/>
              <w:spacing w:before="0" w:beforeAutospacing="0" w:after="0" w:afterAutospacing="0"/>
              <w:jc w:val="both"/>
              <w:rPr>
                <w:sz w:val="20"/>
                <w:szCs w:val="20"/>
              </w:rPr>
            </w:pPr>
          </w:p>
          <w:p w14:paraId="21A91A28" w14:textId="0DAC8785" w:rsidR="00750905" w:rsidRPr="00C57BF9" w:rsidRDefault="001B4A3A" w:rsidP="00FC5ABE">
            <w:pPr>
              <w:rPr>
                <w:rFonts w:ascii="Times New Roman" w:hAnsi="Times New Roman" w:cs="Times New Roman"/>
                <w:sz w:val="20"/>
                <w:szCs w:val="20"/>
              </w:rPr>
            </w:pPr>
            <w:r w:rsidRPr="00C57BF9">
              <w:rPr>
                <w:rFonts w:ascii="Times New Roman" w:hAnsi="Times New Roman" w:cs="Times New Roman"/>
                <w:sz w:val="20"/>
                <w:szCs w:val="20"/>
              </w:rPr>
              <w:t>Direktīvas 2011/92/ES 6. panta 2. punkts</w:t>
            </w:r>
            <w:r w:rsidR="00AC2EAD" w:rsidRPr="00C57BF9">
              <w:rPr>
                <w:rFonts w:ascii="Times New Roman" w:hAnsi="Times New Roman" w:cs="Times New Roman"/>
                <w:sz w:val="20"/>
                <w:szCs w:val="20"/>
              </w:rPr>
              <w:t xml:space="preserve"> nesatur </w:t>
            </w:r>
            <w:r w:rsidR="006A2A7A" w:rsidRPr="00C57BF9">
              <w:rPr>
                <w:rFonts w:ascii="Times New Roman" w:hAnsi="Times New Roman" w:cs="Times New Roman"/>
                <w:sz w:val="20"/>
                <w:szCs w:val="20"/>
              </w:rPr>
              <w:t xml:space="preserve">apgalvojumā minēto tiesību normu. </w:t>
            </w:r>
            <w:r w:rsidR="000B4E8F" w:rsidRPr="00C57BF9">
              <w:rPr>
                <w:rFonts w:ascii="Times New Roman" w:hAnsi="Times New Roman" w:cs="Times New Roman"/>
                <w:sz w:val="20"/>
                <w:szCs w:val="20"/>
              </w:rPr>
              <w:t>Biedrības “Drosme darīt” atzinumā konstatējama faktoloģiska un juridiska neprecizitāte, kas ietekmē secinājumu pamatotību.</w:t>
            </w:r>
          </w:p>
        </w:tc>
      </w:tr>
      <w:tr w:rsidR="0031676F" w:rsidRPr="00C57BF9" w14:paraId="15661D83" w14:textId="77777777" w:rsidTr="007B2595">
        <w:tc>
          <w:tcPr>
            <w:tcW w:w="6091" w:type="dxa"/>
          </w:tcPr>
          <w:p w14:paraId="6ADB50B7" w14:textId="77777777" w:rsidR="00113C5C" w:rsidRPr="00C57BF9" w:rsidRDefault="00D964A6" w:rsidP="00113C5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[3.2.] Ekspertu objektivitātes un neatkarības trūkums</w:t>
            </w:r>
          </w:p>
          <w:p w14:paraId="78EE1C37" w14:textId="77777777" w:rsidR="00E403F4"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1. IVN ziņojumu sagatavoja SIA “K2 projekts” (reģ. Nr.</w:t>
            </w:r>
            <w:r w:rsidR="00396E7A" w:rsidRPr="00C57BF9">
              <w:rPr>
                <w:rFonts w:ascii="Times New Roman" w:hAnsi="Times New Roman" w:cs="Times New Roman"/>
                <w:sz w:val="20"/>
                <w:szCs w:val="20"/>
              </w:rPr>
              <w:t> </w:t>
            </w:r>
            <w:r w:rsidRPr="00C57BF9">
              <w:rPr>
                <w:rFonts w:ascii="Times New Roman" w:hAnsi="Times New Roman" w:cs="Times New Roman"/>
                <w:sz w:val="20"/>
                <w:szCs w:val="20"/>
              </w:rPr>
              <w:t>40103382864), kas ir</w:t>
            </w:r>
            <w:r w:rsidR="00E75DA5" w:rsidRPr="00C57BF9">
              <w:rPr>
                <w:rFonts w:ascii="Times New Roman" w:hAnsi="Times New Roman" w:cs="Times New Roman"/>
                <w:sz w:val="20"/>
                <w:szCs w:val="20"/>
              </w:rPr>
              <w:t xml:space="preserve"> </w:t>
            </w:r>
            <w:r w:rsidRPr="00C57BF9">
              <w:rPr>
                <w:rFonts w:ascii="Times New Roman" w:hAnsi="Times New Roman" w:cs="Times New Roman"/>
                <w:sz w:val="20"/>
                <w:szCs w:val="20"/>
              </w:rPr>
              <w:t>SIA “K2 Ventum” meitasuzņēmums vai tam cieši saistīts uzņēmums (abiem juridiskā</w:t>
            </w:r>
            <w:r w:rsidR="00E75DA5" w:rsidRPr="00C57BF9">
              <w:rPr>
                <w:rFonts w:ascii="Times New Roman" w:hAnsi="Times New Roman" w:cs="Times New Roman"/>
                <w:sz w:val="20"/>
                <w:szCs w:val="20"/>
              </w:rPr>
              <w:t xml:space="preserve"> </w:t>
            </w:r>
            <w:r w:rsidRPr="00C57BF9">
              <w:rPr>
                <w:rFonts w:ascii="Times New Roman" w:hAnsi="Times New Roman" w:cs="Times New Roman"/>
                <w:sz w:val="20"/>
                <w:szCs w:val="20"/>
              </w:rPr>
              <w:t>adrese: Brīvības gatve 310-80, Rīga); 2. Nav skaidrs, vai ornitologi, akustikas</w:t>
            </w:r>
            <w:r w:rsidR="00396E7A" w:rsidRPr="00C57BF9">
              <w:rPr>
                <w:rFonts w:ascii="Times New Roman" w:hAnsi="Times New Roman" w:cs="Times New Roman"/>
                <w:sz w:val="20"/>
                <w:szCs w:val="20"/>
              </w:rPr>
              <w:t xml:space="preserve"> </w:t>
            </w:r>
            <w:r w:rsidRPr="00C57BF9">
              <w:rPr>
                <w:rFonts w:ascii="Times New Roman" w:hAnsi="Times New Roman" w:cs="Times New Roman"/>
                <w:sz w:val="20"/>
                <w:szCs w:val="20"/>
              </w:rPr>
              <w:t>inženieri un citi eksperti, kas piedalījās IVN ziņojuma izstrādē, bija finansiāli</w:t>
            </w:r>
            <w:r w:rsidR="00396E7A" w:rsidRPr="00C57BF9">
              <w:rPr>
                <w:rFonts w:ascii="Times New Roman" w:hAnsi="Times New Roman" w:cs="Times New Roman"/>
                <w:sz w:val="20"/>
                <w:szCs w:val="20"/>
              </w:rPr>
              <w:t xml:space="preserve"> </w:t>
            </w:r>
            <w:r w:rsidRPr="00C57BF9">
              <w:rPr>
                <w:rFonts w:ascii="Times New Roman" w:hAnsi="Times New Roman" w:cs="Times New Roman"/>
                <w:sz w:val="20"/>
                <w:szCs w:val="20"/>
              </w:rPr>
              <w:t>neatkarīgi no projekta attīstītāja; 3. IVN procesā nav bijis neatkarīgas trešās puses</w:t>
            </w:r>
            <w:r w:rsidR="00396E7A" w:rsidRPr="00C57BF9">
              <w:rPr>
                <w:rFonts w:ascii="Times New Roman" w:hAnsi="Times New Roman" w:cs="Times New Roman"/>
                <w:sz w:val="20"/>
                <w:szCs w:val="20"/>
              </w:rPr>
              <w:t xml:space="preserve"> </w:t>
            </w:r>
            <w:r w:rsidRPr="00C57BF9">
              <w:rPr>
                <w:rFonts w:ascii="Times New Roman" w:hAnsi="Times New Roman" w:cs="Times New Roman"/>
                <w:sz w:val="20"/>
                <w:szCs w:val="20"/>
              </w:rPr>
              <w:t>ekspertīze, kas pārbaudītu IVN ziņojuma kvalitāti; 4. Bijusī EVA neveica neatkarīgu</w:t>
            </w:r>
            <w:r w:rsidRPr="00C57BF9">
              <w:rPr>
                <w:rFonts w:ascii="Times New Roman" w:hAnsi="Times New Roman" w:cs="Times New Roman"/>
                <w:sz w:val="20"/>
                <w:szCs w:val="20"/>
              </w:rPr>
              <w:br/>
              <w:t>ekspertīzi, bet balstījās uz SIA “K2 projekts” sagatavotajiem materiāliem.</w:t>
            </w:r>
            <w:r w:rsidRPr="00C57BF9">
              <w:rPr>
                <w:rFonts w:ascii="Times New Roman" w:hAnsi="Times New Roman" w:cs="Times New Roman"/>
                <w:i/>
                <w:iCs/>
                <w:sz w:val="20"/>
                <w:szCs w:val="20"/>
              </w:rPr>
              <w:br/>
            </w:r>
          </w:p>
          <w:p w14:paraId="38AB3553" w14:textId="77777777" w:rsidR="00E403F4" w:rsidRPr="00C57BF9" w:rsidRDefault="00E403F4" w:rsidP="00F839A5">
            <w:pPr>
              <w:spacing w:line="240" w:lineRule="auto"/>
              <w:jc w:val="both"/>
              <w:rPr>
                <w:rFonts w:ascii="Times New Roman" w:hAnsi="Times New Roman" w:cs="Times New Roman"/>
                <w:sz w:val="20"/>
                <w:szCs w:val="20"/>
              </w:rPr>
            </w:pPr>
          </w:p>
          <w:p w14:paraId="22F9ED21" w14:textId="77777777" w:rsidR="00E403F4" w:rsidRPr="00C57BF9" w:rsidRDefault="00E403F4" w:rsidP="00F839A5">
            <w:pPr>
              <w:spacing w:line="240" w:lineRule="auto"/>
              <w:jc w:val="both"/>
              <w:rPr>
                <w:rFonts w:ascii="Times New Roman" w:hAnsi="Times New Roman" w:cs="Times New Roman"/>
                <w:sz w:val="20"/>
                <w:szCs w:val="20"/>
              </w:rPr>
            </w:pPr>
          </w:p>
          <w:p w14:paraId="5FC3242A" w14:textId="77777777" w:rsidR="00E403F4" w:rsidRPr="00C57BF9" w:rsidRDefault="00E403F4" w:rsidP="00F839A5">
            <w:pPr>
              <w:spacing w:line="240" w:lineRule="auto"/>
              <w:jc w:val="both"/>
              <w:rPr>
                <w:rFonts w:ascii="Times New Roman" w:hAnsi="Times New Roman" w:cs="Times New Roman"/>
                <w:sz w:val="20"/>
                <w:szCs w:val="20"/>
              </w:rPr>
            </w:pPr>
          </w:p>
          <w:p w14:paraId="672B9BCB" w14:textId="77777777" w:rsidR="00E403F4" w:rsidRPr="00C57BF9" w:rsidRDefault="00E403F4" w:rsidP="00F839A5">
            <w:pPr>
              <w:spacing w:line="240" w:lineRule="auto"/>
              <w:jc w:val="both"/>
              <w:rPr>
                <w:rFonts w:ascii="Times New Roman" w:hAnsi="Times New Roman" w:cs="Times New Roman"/>
                <w:sz w:val="20"/>
                <w:szCs w:val="20"/>
              </w:rPr>
            </w:pPr>
          </w:p>
          <w:p w14:paraId="41E400B4" w14:textId="77777777" w:rsidR="00E403F4" w:rsidRPr="00C57BF9" w:rsidRDefault="00E403F4" w:rsidP="00F839A5">
            <w:pPr>
              <w:spacing w:line="240" w:lineRule="auto"/>
              <w:jc w:val="both"/>
              <w:rPr>
                <w:rFonts w:ascii="Times New Roman" w:hAnsi="Times New Roman" w:cs="Times New Roman"/>
                <w:sz w:val="20"/>
                <w:szCs w:val="20"/>
              </w:rPr>
            </w:pPr>
          </w:p>
          <w:p w14:paraId="6F624CF1" w14:textId="77777777" w:rsidR="00E403F4" w:rsidRPr="00C57BF9" w:rsidRDefault="00E403F4" w:rsidP="00F839A5">
            <w:pPr>
              <w:spacing w:line="240" w:lineRule="auto"/>
              <w:jc w:val="both"/>
              <w:rPr>
                <w:rFonts w:ascii="Times New Roman" w:hAnsi="Times New Roman" w:cs="Times New Roman"/>
                <w:sz w:val="20"/>
                <w:szCs w:val="20"/>
              </w:rPr>
            </w:pPr>
          </w:p>
          <w:p w14:paraId="004596B1" w14:textId="77777777" w:rsidR="00E403F4" w:rsidRPr="00C57BF9" w:rsidRDefault="00E403F4" w:rsidP="00F839A5">
            <w:pPr>
              <w:spacing w:line="240" w:lineRule="auto"/>
              <w:jc w:val="both"/>
              <w:rPr>
                <w:rFonts w:ascii="Times New Roman" w:hAnsi="Times New Roman" w:cs="Times New Roman"/>
                <w:sz w:val="20"/>
                <w:szCs w:val="20"/>
              </w:rPr>
            </w:pPr>
          </w:p>
          <w:p w14:paraId="48306246" w14:textId="77777777" w:rsidR="00E403F4" w:rsidRPr="00C57BF9" w:rsidRDefault="00E403F4" w:rsidP="00F839A5">
            <w:pPr>
              <w:spacing w:line="240" w:lineRule="auto"/>
              <w:jc w:val="both"/>
              <w:rPr>
                <w:rFonts w:ascii="Times New Roman" w:hAnsi="Times New Roman" w:cs="Times New Roman"/>
                <w:sz w:val="20"/>
                <w:szCs w:val="20"/>
              </w:rPr>
            </w:pPr>
          </w:p>
          <w:p w14:paraId="6C094E49" w14:textId="77777777" w:rsidR="00E403F4" w:rsidRPr="00C57BF9" w:rsidRDefault="00E403F4" w:rsidP="00F839A5">
            <w:pPr>
              <w:spacing w:line="240" w:lineRule="auto"/>
              <w:jc w:val="both"/>
              <w:rPr>
                <w:rFonts w:ascii="Times New Roman" w:hAnsi="Times New Roman" w:cs="Times New Roman"/>
                <w:sz w:val="20"/>
                <w:szCs w:val="20"/>
              </w:rPr>
            </w:pPr>
          </w:p>
          <w:p w14:paraId="4D9B9159" w14:textId="77777777" w:rsidR="00074B2E" w:rsidRPr="00C57BF9" w:rsidRDefault="00074B2E" w:rsidP="00F839A5">
            <w:pPr>
              <w:spacing w:line="240" w:lineRule="auto"/>
              <w:jc w:val="both"/>
              <w:rPr>
                <w:rFonts w:ascii="Times New Roman" w:hAnsi="Times New Roman" w:cs="Times New Roman"/>
                <w:sz w:val="20"/>
                <w:szCs w:val="20"/>
              </w:rPr>
            </w:pPr>
          </w:p>
          <w:p w14:paraId="5097DF42" w14:textId="77777777" w:rsidR="00074B2E" w:rsidRPr="00C57BF9" w:rsidRDefault="00074B2E" w:rsidP="00F839A5">
            <w:pPr>
              <w:spacing w:line="240" w:lineRule="auto"/>
              <w:jc w:val="both"/>
              <w:rPr>
                <w:rFonts w:ascii="Times New Roman" w:hAnsi="Times New Roman" w:cs="Times New Roman"/>
                <w:sz w:val="20"/>
                <w:szCs w:val="20"/>
              </w:rPr>
            </w:pPr>
          </w:p>
          <w:p w14:paraId="6FC32A57" w14:textId="77777777" w:rsidR="000B6ACE" w:rsidRPr="00C57BF9" w:rsidRDefault="000B6ACE" w:rsidP="00F839A5">
            <w:pPr>
              <w:spacing w:line="240" w:lineRule="auto"/>
              <w:jc w:val="both"/>
              <w:rPr>
                <w:rFonts w:ascii="Times New Roman" w:hAnsi="Times New Roman" w:cs="Times New Roman"/>
                <w:sz w:val="20"/>
                <w:szCs w:val="20"/>
              </w:rPr>
            </w:pPr>
          </w:p>
          <w:p w14:paraId="7CB69BA2" w14:textId="77777777" w:rsidR="000B6ACE" w:rsidRPr="00C57BF9" w:rsidRDefault="000B6ACE" w:rsidP="00F839A5">
            <w:pPr>
              <w:spacing w:line="240" w:lineRule="auto"/>
              <w:jc w:val="both"/>
              <w:rPr>
                <w:rFonts w:ascii="Times New Roman" w:hAnsi="Times New Roman" w:cs="Times New Roman"/>
                <w:sz w:val="20"/>
                <w:szCs w:val="20"/>
              </w:rPr>
            </w:pPr>
          </w:p>
          <w:p w14:paraId="605A0FC3" w14:textId="77777777" w:rsidR="000B6ACE" w:rsidRPr="00C57BF9" w:rsidRDefault="000B6ACE" w:rsidP="00F839A5">
            <w:pPr>
              <w:spacing w:line="240" w:lineRule="auto"/>
              <w:jc w:val="both"/>
              <w:rPr>
                <w:rFonts w:ascii="Times New Roman" w:hAnsi="Times New Roman" w:cs="Times New Roman"/>
                <w:sz w:val="20"/>
                <w:szCs w:val="20"/>
              </w:rPr>
            </w:pPr>
          </w:p>
          <w:p w14:paraId="0D2652E9" w14:textId="77777777" w:rsidR="000B6ACE" w:rsidRPr="00C57BF9" w:rsidRDefault="000B6ACE" w:rsidP="00F839A5">
            <w:pPr>
              <w:spacing w:line="240" w:lineRule="auto"/>
              <w:jc w:val="both"/>
              <w:rPr>
                <w:rFonts w:ascii="Times New Roman" w:hAnsi="Times New Roman" w:cs="Times New Roman"/>
                <w:sz w:val="20"/>
                <w:szCs w:val="20"/>
              </w:rPr>
            </w:pPr>
          </w:p>
          <w:p w14:paraId="6A454FEC" w14:textId="77777777" w:rsidR="00E9140A" w:rsidRPr="00C57BF9" w:rsidRDefault="00E9140A" w:rsidP="00F839A5">
            <w:pPr>
              <w:spacing w:line="240" w:lineRule="auto"/>
              <w:jc w:val="both"/>
              <w:rPr>
                <w:rFonts w:ascii="Times New Roman" w:hAnsi="Times New Roman" w:cs="Times New Roman"/>
                <w:sz w:val="20"/>
                <w:szCs w:val="20"/>
              </w:rPr>
            </w:pPr>
          </w:p>
          <w:p w14:paraId="352F25CB" w14:textId="77777777" w:rsidR="00E9140A" w:rsidRPr="00C57BF9" w:rsidRDefault="00E9140A" w:rsidP="00F839A5">
            <w:pPr>
              <w:spacing w:line="240" w:lineRule="auto"/>
              <w:jc w:val="both"/>
              <w:rPr>
                <w:rFonts w:ascii="Times New Roman" w:hAnsi="Times New Roman" w:cs="Times New Roman"/>
                <w:sz w:val="20"/>
                <w:szCs w:val="20"/>
              </w:rPr>
            </w:pPr>
          </w:p>
          <w:p w14:paraId="26138171" w14:textId="00180973" w:rsidR="00396E7A"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p>
          <w:p w14:paraId="5A116756" w14:textId="2EC53C72" w:rsidR="009531DB" w:rsidRPr="00C57BF9" w:rsidRDefault="009531DB"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a) </w:t>
            </w:r>
            <w:r w:rsidR="00D964A6" w:rsidRPr="00C57BF9">
              <w:rPr>
                <w:rFonts w:ascii="Times New Roman" w:hAnsi="Times New Roman" w:cs="Times New Roman"/>
                <w:sz w:val="20"/>
                <w:szCs w:val="20"/>
              </w:rPr>
              <w:t>IVN likuma 7. panta iespējams pārkāpums.</w:t>
            </w:r>
          </w:p>
          <w:p w14:paraId="30D5C8E7" w14:textId="77777777" w:rsidR="00F839A5"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7. pants: &gt; “Ziņojumu izstrādā kvalificēts speciālists.”</w:t>
            </w:r>
          </w:p>
          <w:p w14:paraId="3EF4525A" w14:textId="148917F8" w:rsidR="00F839A5"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Likums neprecizē, vai speciālistam jābūt neatkarīgam, bet tas izriet no labas</w:t>
            </w:r>
            <w:r w:rsidR="00F839A5" w:rsidRPr="00C57BF9">
              <w:rPr>
                <w:rFonts w:ascii="Times New Roman" w:hAnsi="Times New Roman" w:cs="Times New Roman"/>
                <w:sz w:val="20"/>
                <w:szCs w:val="20"/>
              </w:rPr>
              <w:t xml:space="preserve"> </w:t>
            </w:r>
            <w:r w:rsidRPr="00C57BF9">
              <w:rPr>
                <w:rFonts w:ascii="Times New Roman" w:hAnsi="Times New Roman" w:cs="Times New Roman"/>
                <w:sz w:val="20"/>
                <w:szCs w:val="20"/>
              </w:rPr>
              <w:t>pārvaldības principa.</w:t>
            </w:r>
          </w:p>
          <w:p w14:paraId="00C7762A" w14:textId="77777777" w:rsidR="00F6760B"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 xml:space="preserve">b) Administratīvā procesa likuma 10. panta pārkāpums </w:t>
            </w:r>
            <w:r w:rsidR="00F839A5" w:rsidRPr="00C57BF9">
              <w:rPr>
                <w:rFonts w:ascii="Times New Roman" w:hAnsi="Times New Roman" w:cs="Times New Roman"/>
                <w:sz w:val="20"/>
                <w:szCs w:val="20"/>
              </w:rPr>
              <w:t>–</w:t>
            </w:r>
            <w:r w:rsidRPr="00C57BF9">
              <w:rPr>
                <w:rFonts w:ascii="Times New Roman" w:hAnsi="Times New Roman" w:cs="Times New Roman"/>
                <w:sz w:val="20"/>
                <w:szCs w:val="20"/>
              </w:rPr>
              <w:t xml:space="preserve"> Objektivitātes</w:t>
            </w:r>
            <w:r w:rsidR="00F839A5" w:rsidRPr="00C57BF9">
              <w:rPr>
                <w:rFonts w:ascii="Times New Roman" w:hAnsi="Times New Roman" w:cs="Times New Roman"/>
                <w:sz w:val="20"/>
                <w:szCs w:val="20"/>
              </w:rPr>
              <w:t xml:space="preserve"> </w:t>
            </w:r>
            <w:r w:rsidRPr="00C57BF9">
              <w:rPr>
                <w:rFonts w:ascii="Times New Roman" w:hAnsi="Times New Roman" w:cs="Times New Roman"/>
                <w:sz w:val="20"/>
                <w:szCs w:val="20"/>
              </w:rPr>
              <w:t>princips</w:t>
            </w:r>
            <w:r w:rsidRPr="00C57BF9">
              <w:rPr>
                <w:rFonts w:ascii="Times New Roman" w:hAnsi="Times New Roman" w:cs="Times New Roman"/>
                <w:sz w:val="20"/>
                <w:szCs w:val="20"/>
              </w:rPr>
              <w:br/>
              <w:t>10. pants: &gt; “Iestāde izskata lietu objektīvi, tas ir, bez ieinteresētības lietas iznākumā</w:t>
            </w:r>
            <w:r w:rsidR="00F839A5" w:rsidRPr="00C57BF9">
              <w:rPr>
                <w:rFonts w:ascii="Times New Roman" w:hAnsi="Times New Roman" w:cs="Times New Roman"/>
                <w:sz w:val="20"/>
                <w:szCs w:val="20"/>
              </w:rPr>
              <w:t xml:space="preserve"> </w:t>
            </w:r>
            <w:r w:rsidRPr="00C57BF9">
              <w:rPr>
                <w:rFonts w:ascii="Times New Roman" w:hAnsi="Times New Roman" w:cs="Times New Roman"/>
                <w:sz w:val="20"/>
                <w:szCs w:val="20"/>
              </w:rPr>
              <w:t>un bez aizspriedumiem pret lietas dalībniekiem.”</w:t>
            </w:r>
          </w:p>
          <w:p w14:paraId="58D30BA9" w14:textId="77777777" w:rsidR="00F6760B"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Ja IVN ziņojumu izstrādā uzņēmums, kam ir finansiāla interese projekta īstenošanā,</w:t>
            </w:r>
            <w:r w:rsidR="00F6760B" w:rsidRPr="00C57BF9">
              <w:rPr>
                <w:rFonts w:ascii="Times New Roman" w:hAnsi="Times New Roman" w:cs="Times New Roman"/>
                <w:sz w:val="20"/>
                <w:szCs w:val="20"/>
              </w:rPr>
              <w:t xml:space="preserve"> </w:t>
            </w:r>
            <w:r w:rsidRPr="00C57BF9">
              <w:rPr>
                <w:rFonts w:ascii="Times New Roman" w:hAnsi="Times New Roman" w:cs="Times New Roman"/>
                <w:sz w:val="20"/>
                <w:szCs w:val="20"/>
              </w:rPr>
              <w:t>tad objektivitāte ir apšaubāma.</w:t>
            </w:r>
          </w:p>
          <w:p w14:paraId="05DEDC91" w14:textId="77777777" w:rsidR="00B822B3" w:rsidRPr="00C57BF9" w:rsidRDefault="00B822B3" w:rsidP="00F839A5">
            <w:pPr>
              <w:spacing w:line="240" w:lineRule="auto"/>
              <w:jc w:val="both"/>
              <w:rPr>
                <w:rFonts w:ascii="Times New Roman" w:hAnsi="Times New Roman" w:cs="Times New Roman"/>
                <w:sz w:val="20"/>
                <w:szCs w:val="20"/>
              </w:rPr>
            </w:pPr>
          </w:p>
          <w:p w14:paraId="58DF97E7" w14:textId="77777777" w:rsidR="00B822B3" w:rsidRPr="00C57BF9" w:rsidRDefault="00B822B3" w:rsidP="00F839A5">
            <w:pPr>
              <w:spacing w:line="240" w:lineRule="auto"/>
              <w:jc w:val="both"/>
              <w:rPr>
                <w:rFonts w:ascii="Times New Roman" w:hAnsi="Times New Roman" w:cs="Times New Roman"/>
                <w:sz w:val="20"/>
                <w:szCs w:val="20"/>
              </w:rPr>
            </w:pPr>
          </w:p>
          <w:p w14:paraId="0BD27A5D" w14:textId="77777777" w:rsidR="00B822B3" w:rsidRPr="00C57BF9" w:rsidRDefault="00B822B3" w:rsidP="00F839A5">
            <w:pPr>
              <w:spacing w:line="240" w:lineRule="auto"/>
              <w:jc w:val="both"/>
              <w:rPr>
                <w:rFonts w:ascii="Times New Roman" w:hAnsi="Times New Roman" w:cs="Times New Roman"/>
                <w:sz w:val="20"/>
                <w:szCs w:val="20"/>
              </w:rPr>
            </w:pPr>
          </w:p>
          <w:p w14:paraId="48D6DC77" w14:textId="24AD0A78" w:rsidR="00F341F1"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c) Ekvatora principu (Equator Principles) 4. principa iespējams</w:t>
            </w:r>
            <w:r w:rsidR="00F341F1" w:rsidRPr="00C57BF9">
              <w:rPr>
                <w:rFonts w:ascii="Times New Roman" w:hAnsi="Times New Roman" w:cs="Times New Roman"/>
                <w:sz w:val="20"/>
                <w:szCs w:val="20"/>
              </w:rPr>
              <w:t xml:space="preserve"> </w:t>
            </w:r>
            <w:r w:rsidRPr="00C57BF9">
              <w:rPr>
                <w:rFonts w:ascii="Times New Roman" w:hAnsi="Times New Roman" w:cs="Times New Roman"/>
                <w:sz w:val="20"/>
                <w:szCs w:val="20"/>
              </w:rPr>
              <w:t>pārkāpums.</w:t>
            </w:r>
            <w:r w:rsidRPr="00C57BF9">
              <w:rPr>
                <w:rFonts w:ascii="Times New Roman" w:hAnsi="Times New Roman" w:cs="Times New Roman"/>
                <w:sz w:val="20"/>
                <w:szCs w:val="20"/>
              </w:rPr>
              <w:br/>
              <w:t>Princips 4 - Neatkarīga ekspertīze: &gt; “Projektiem ar būtiskām vides un</w:t>
            </w:r>
            <w:r w:rsidR="00F341F1" w:rsidRPr="00C57BF9">
              <w:rPr>
                <w:rFonts w:ascii="Times New Roman" w:hAnsi="Times New Roman" w:cs="Times New Roman"/>
                <w:sz w:val="20"/>
                <w:szCs w:val="20"/>
              </w:rPr>
              <w:t xml:space="preserve"> </w:t>
            </w:r>
            <w:r w:rsidRPr="00C57BF9">
              <w:rPr>
                <w:rFonts w:ascii="Times New Roman" w:hAnsi="Times New Roman" w:cs="Times New Roman"/>
                <w:sz w:val="20"/>
                <w:szCs w:val="20"/>
              </w:rPr>
              <w:t>sociālām</w:t>
            </w:r>
            <w:r w:rsidR="00F341F1" w:rsidRPr="00C57BF9">
              <w:rPr>
                <w:rFonts w:ascii="Times New Roman" w:hAnsi="Times New Roman" w:cs="Times New Roman"/>
                <w:sz w:val="20"/>
                <w:szCs w:val="20"/>
              </w:rPr>
              <w:t xml:space="preserve"> </w:t>
            </w:r>
            <w:r w:rsidRPr="00C57BF9">
              <w:rPr>
                <w:rFonts w:ascii="Times New Roman" w:hAnsi="Times New Roman" w:cs="Times New Roman"/>
                <w:sz w:val="20"/>
                <w:szCs w:val="20"/>
              </w:rPr>
              <w:t>ietekmēm jāveic neatkarīga ekspertīze.”</w:t>
            </w:r>
          </w:p>
          <w:p w14:paraId="1885C74C" w14:textId="77777777" w:rsidR="004D6C43"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17K2 Ventum projektam būtu jāpiemēro Ekvatora principi, jo tas ir liels infrastruktūras</w:t>
            </w:r>
            <w:r w:rsidR="00F341F1" w:rsidRPr="00C57BF9">
              <w:rPr>
                <w:rFonts w:ascii="Times New Roman" w:hAnsi="Times New Roman" w:cs="Times New Roman"/>
                <w:sz w:val="20"/>
                <w:szCs w:val="20"/>
              </w:rPr>
              <w:t xml:space="preserve"> </w:t>
            </w:r>
            <w:r w:rsidRPr="00C57BF9">
              <w:rPr>
                <w:rFonts w:ascii="Times New Roman" w:hAnsi="Times New Roman" w:cs="Times New Roman"/>
                <w:sz w:val="20"/>
                <w:szCs w:val="20"/>
              </w:rPr>
              <w:t>projekts ar starptautisku finansējumu.</w:t>
            </w:r>
          </w:p>
          <w:p w14:paraId="7055C3A2" w14:textId="77777777" w:rsidR="00EC62BC" w:rsidRPr="00C57BF9" w:rsidRDefault="00EC62BC" w:rsidP="00F839A5">
            <w:pPr>
              <w:spacing w:line="240" w:lineRule="auto"/>
              <w:jc w:val="both"/>
              <w:rPr>
                <w:rFonts w:ascii="Times New Roman" w:hAnsi="Times New Roman" w:cs="Times New Roman"/>
                <w:sz w:val="20"/>
                <w:szCs w:val="20"/>
              </w:rPr>
            </w:pPr>
          </w:p>
          <w:p w14:paraId="003A5ECE" w14:textId="77777777" w:rsidR="00EC62BC" w:rsidRPr="00C57BF9" w:rsidRDefault="00EC62BC" w:rsidP="00F839A5">
            <w:pPr>
              <w:spacing w:line="240" w:lineRule="auto"/>
              <w:jc w:val="both"/>
              <w:rPr>
                <w:rFonts w:ascii="Times New Roman" w:hAnsi="Times New Roman" w:cs="Times New Roman"/>
                <w:sz w:val="20"/>
                <w:szCs w:val="20"/>
              </w:rPr>
            </w:pPr>
          </w:p>
          <w:p w14:paraId="578255DE" w14:textId="77777777" w:rsidR="00EC62BC" w:rsidRPr="00C57BF9" w:rsidRDefault="00EC62BC" w:rsidP="00F839A5">
            <w:pPr>
              <w:spacing w:line="240" w:lineRule="auto"/>
              <w:jc w:val="both"/>
              <w:rPr>
                <w:rFonts w:ascii="Times New Roman" w:hAnsi="Times New Roman" w:cs="Times New Roman"/>
                <w:sz w:val="20"/>
                <w:szCs w:val="20"/>
              </w:rPr>
            </w:pPr>
          </w:p>
          <w:p w14:paraId="2ECF1522" w14:textId="5A53AF8B" w:rsidR="004D6C43"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d) IFC Performance Standards (PS1) prasības.</w:t>
            </w:r>
          </w:p>
          <w:p w14:paraId="51B71373" w14:textId="77777777" w:rsidR="006D44BA"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PS1 - Assessment and Management of Environmental and Social Risks: &gt;</w:t>
            </w:r>
            <w:r w:rsidR="006D44BA" w:rsidRPr="00C57BF9">
              <w:rPr>
                <w:rFonts w:ascii="Times New Roman" w:hAnsi="Times New Roman" w:cs="Times New Roman"/>
                <w:sz w:val="20"/>
                <w:szCs w:val="20"/>
              </w:rPr>
              <w:t xml:space="preserve"> </w:t>
            </w:r>
            <w:r w:rsidRPr="00C57BF9">
              <w:rPr>
                <w:rFonts w:ascii="Times New Roman" w:hAnsi="Times New Roman" w:cs="Times New Roman"/>
                <w:sz w:val="20"/>
                <w:szCs w:val="20"/>
              </w:rPr>
              <w:t>“Klientam</w:t>
            </w:r>
            <w:r w:rsidR="004D6C43" w:rsidRPr="00C57BF9">
              <w:rPr>
                <w:rFonts w:ascii="Times New Roman" w:hAnsi="Times New Roman" w:cs="Times New Roman"/>
                <w:sz w:val="20"/>
                <w:szCs w:val="20"/>
              </w:rPr>
              <w:t xml:space="preserve"> </w:t>
            </w:r>
            <w:r w:rsidRPr="00C57BF9">
              <w:rPr>
                <w:rFonts w:ascii="Times New Roman" w:hAnsi="Times New Roman" w:cs="Times New Roman"/>
                <w:sz w:val="20"/>
                <w:szCs w:val="20"/>
              </w:rPr>
              <w:t>jāveic neatkarīga ekspertīze, ja projektam ir būtiskas vides vai sociālās ietekmes.”</w:t>
            </w:r>
          </w:p>
          <w:p w14:paraId="7E5D646D" w14:textId="77777777" w:rsidR="006D44BA" w:rsidRPr="00C57BF9" w:rsidRDefault="00D964A6" w:rsidP="00F839A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Minēto prasību neievērošanas rezultātā IVN ziņojuma objektivitāte ir</w:t>
            </w:r>
            <w:r w:rsidRPr="00C57BF9">
              <w:rPr>
                <w:rFonts w:ascii="Times New Roman" w:hAnsi="Times New Roman" w:cs="Times New Roman"/>
                <w:sz w:val="20"/>
                <w:szCs w:val="20"/>
              </w:rPr>
              <w:br/>
              <w:t>apšaubāma;pastāv risks, ka IVN ziņojumā noslēptas vai minimizētas negatīvās</w:t>
            </w:r>
            <w:r w:rsidR="006D44BA" w:rsidRPr="00C57BF9">
              <w:rPr>
                <w:rFonts w:ascii="Times New Roman" w:hAnsi="Times New Roman" w:cs="Times New Roman"/>
                <w:sz w:val="20"/>
                <w:szCs w:val="20"/>
              </w:rPr>
              <w:t xml:space="preserve"> </w:t>
            </w:r>
            <w:r w:rsidRPr="00C57BF9">
              <w:rPr>
                <w:rFonts w:ascii="Times New Roman" w:hAnsi="Times New Roman" w:cs="Times New Roman"/>
                <w:sz w:val="20"/>
                <w:szCs w:val="20"/>
              </w:rPr>
              <w:t>ietekmes; Atzinums Nr. 10.7/9/2025 balstās uz potenciāli neobjektīviem datiem.</w:t>
            </w:r>
          </w:p>
          <w:p w14:paraId="3DA4BA84" w14:textId="379E6201" w:rsidR="00E67558" w:rsidRPr="00C57BF9" w:rsidRDefault="00D964A6" w:rsidP="00AB79C6">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 uzstāj, lai VVD veiktu neatkarīgu trešās puses (piemēram, starptautiski atzīta</w:t>
            </w:r>
            <w:r w:rsidR="006D44BA" w:rsidRPr="00C57BF9">
              <w:rPr>
                <w:rFonts w:ascii="Times New Roman" w:hAnsi="Times New Roman" w:cs="Times New Roman"/>
                <w:sz w:val="20"/>
                <w:szCs w:val="20"/>
              </w:rPr>
              <w:t xml:space="preserve"> </w:t>
            </w:r>
            <w:r w:rsidRPr="00C57BF9">
              <w:rPr>
                <w:rFonts w:ascii="Times New Roman" w:hAnsi="Times New Roman" w:cs="Times New Roman"/>
                <w:sz w:val="20"/>
                <w:szCs w:val="20"/>
              </w:rPr>
              <w:t>konsultāciju uzņēmuma) ekspertīzi par K2 Ventum IVN ziņojumu.</w:t>
            </w:r>
          </w:p>
        </w:tc>
        <w:tc>
          <w:tcPr>
            <w:tcW w:w="8363" w:type="dxa"/>
          </w:tcPr>
          <w:p w14:paraId="6ECA643A" w14:textId="4DBB976C" w:rsidR="003E59AD" w:rsidRPr="00C57BF9" w:rsidRDefault="00061C2F" w:rsidP="00514A9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Likuma “Par ietekmes uz vidi novērtējumu”</w:t>
            </w:r>
            <w:r w:rsidR="00B320D8" w:rsidRPr="00C57BF9">
              <w:rPr>
                <w:rFonts w:ascii="Times New Roman" w:hAnsi="Times New Roman" w:cs="Times New Roman"/>
                <w:sz w:val="20"/>
                <w:szCs w:val="20"/>
              </w:rPr>
              <w:t xml:space="preserve"> </w:t>
            </w:r>
            <w:r w:rsidR="00923332" w:rsidRPr="00C57BF9">
              <w:rPr>
                <w:rFonts w:ascii="Times New Roman" w:hAnsi="Times New Roman" w:cs="Times New Roman"/>
                <w:sz w:val="20"/>
                <w:szCs w:val="20"/>
              </w:rPr>
              <w:t>17. pants nosaka: “</w:t>
            </w:r>
            <w:r w:rsidR="000C13A3" w:rsidRPr="00C57BF9">
              <w:rPr>
                <w:rFonts w:ascii="Times New Roman" w:hAnsi="Times New Roman" w:cs="Times New Roman"/>
                <w:sz w:val="20"/>
                <w:szCs w:val="20"/>
                <w:shd w:val="clear" w:color="auto" w:fill="FFFFFF"/>
              </w:rPr>
              <w:t>Pamatojoties uz programmu, ierosinātājs sagatavo ziņojumu atbilstoši šā panta trešajai daļai un ievieto savā vai tā attiecīgi pilnvarotas personas tīmekļvietnē šo ziņojumu un paziņojumu par sabiedrības iespēju iepazīties ar minēto ziņojumu un ar to saistītajiem dokumentiem, iesniegt rakstveida priekšlikumus un piedalīties sabiedriskajā apspriešanā, kā arī publicē paziņojumu vismaz vienā pašvaldības izdotajā laikrakstā vai citā vietējā laikrakstā. Ierosinātājs nodrošina ziņojuma pieejamību sabiedrībai.</w:t>
            </w:r>
            <w:r w:rsidR="00923332" w:rsidRPr="00C57BF9">
              <w:rPr>
                <w:rFonts w:ascii="Times New Roman" w:hAnsi="Times New Roman" w:cs="Times New Roman"/>
                <w:sz w:val="20"/>
                <w:szCs w:val="20"/>
              </w:rPr>
              <w:t>”.</w:t>
            </w:r>
            <w:r w:rsidR="000C13A3" w:rsidRPr="00C57BF9">
              <w:rPr>
                <w:rFonts w:ascii="Times New Roman" w:hAnsi="Times New Roman" w:cs="Times New Roman"/>
                <w:sz w:val="20"/>
                <w:szCs w:val="20"/>
              </w:rPr>
              <w:t xml:space="preserve"> Tātad saskaņā ar normatīvo regulējumu tieši ierosinātājs ir tas, kas sagatavo ziņojumu par savu paredzēto darbību. </w:t>
            </w:r>
            <w:r w:rsidR="007456D1" w:rsidRPr="00C57BF9">
              <w:rPr>
                <w:rFonts w:ascii="Times New Roman" w:hAnsi="Times New Roman" w:cs="Times New Roman"/>
                <w:sz w:val="20"/>
                <w:szCs w:val="20"/>
              </w:rPr>
              <w:t xml:space="preserve">Būtiski, ka </w:t>
            </w:r>
            <w:r w:rsidR="00FA2610" w:rsidRPr="00C57BF9">
              <w:rPr>
                <w:rFonts w:ascii="Times New Roman" w:hAnsi="Times New Roman" w:cs="Times New Roman"/>
                <w:sz w:val="20"/>
                <w:szCs w:val="20"/>
              </w:rPr>
              <w:t xml:space="preserve">ziņojumu izstrādā speciālisti ar atbilstošu izglītību </w:t>
            </w:r>
            <w:r w:rsidR="00B52C82" w:rsidRPr="00C57BF9">
              <w:rPr>
                <w:rFonts w:ascii="Times New Roman" w:hAnsi="Times New Roman" w:cs="Times New Roman"/>
                <w:sz w:val="20"/>
                <w:szCs w:val="20"/>
              </w:rPr>
              <w:t xml:space="preserve">un kvalifikāciju. </w:t>
            </w:r>
            <w:r w:rsidR="00514A95" w:rsidRPr="00C57BF9">
              <w:rPr>
                <w:rFonts w:ascii="Times New Roman" w:hAnsi="Times New Roman" w:cs="Times New Roman"/>
                <w:sz w:val="20"/>
                <w:szCs w:val="20"/>
              </w:rPr>
              <w:t>Ziņojums satur informāciju par visiem tā sagatavošanā iesaistītajiem speciālistiem un to izglītību</w:t>
            </w:r>
            <w:r w:rsidR="00B51402" w:rsidRPr="00C57BF9">
              <w:rPr>
                <w:rFonts w:ascii="Times New Roman" w:hAnsi="Times New Roman" w:cs="Times New Roman"/>
                <w:sz w:val="20"/>
                <w:szCs w:val="20"/>
              </w:rPr>
              <w:t>, bet dabas ekspertiem norādīti attiecīgie sertifikātu numuri</w:t>
            </w:r>
            <w:r w:rsidR="00514A95" w:rsidRPr="00C57BF9">
              <w:rPr>
                <w:rFonts w:ascii="Times New Roman" w:hAnsi="Times New Roman" w:cs="Times New Roman"/>
                <w:sz w:val="20"/>
                <w:szCs w:val="20"/>
              </w:rPr>
              <w:t>.</w:t>
            </w:r>
          </w:p>
          <w:p w14:paraId="2D93D06B" w14:textId="77777777" w:rsidR="003E59AD" w:rsidRPr="00C57BF9" w:rsidRDefault="003E59AD" w:rsidP="009651A7">
            <w:pPr>
              <w:rPr>
                <w:rFonts w:ascii="Times New Roman" w:hAnsi="Times New Roman" w:cs="Times New Roman"/>
                <w:sz w:val="20"/>
                <w:szCs w:val="20"/>
              </w:rPr>
            </w:pPr>
          </w:p>
          <w:p w14:paraId="0DEFDCE2" w14:textId="435863D7" w:rsidR="00B166A0" w:rsidRPr="00C57BF9" w:rsidRDefault="00B166A0" w:rsidP="0002771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Likuma “Par ietekmes uz vidi novērtējumu” 5. pants</w:t>
            </w:r>
            <w:r w:rsidR="00A07B00" w:rsidRPr="00C57BF9">
              <w:rPr>
                <w:rFonts w:ascii="Times New Roman" w:hAnsi="Times New Roman" w:cs="Times New Roman"/>
                <w:sz w:val="20"/>
                <w:szCs w:val="20"/>
              </w:rPr>
              <w:t xml:space="preserve"> nosaka, ka </w:t>
            </w:r>
            <w:r w:rsidR="00766B08" w:rsidRPr="00C57BF9">
              <w:rPr>
                <w:rFonts w:ascii="Times New Roman" w:hAnsi="Times New Roman" w:cs="Times New Roman"/>
                <w:sz w:val="20"/>
                <w:szCs w:val="20"/>
              </w:rPr>
              <w:t>i</w:t>
            </w:r>
            <w:r w:rsidR="00766B08" w:rsidRPr="00C57BF9">
              <w:rPr>
                <w:rFonts w:ascii="Times New Roman" w:hAnsi="Times New Roman" w:cs="Times New Roman"/>
                <w:sz w:val="20"/>
                <w:szCs w:val="20"/>
                <w:shd w:val="clear" w:color="auto" w:fill="FFFFFF"/>
              </w:rPr>
              <w:t xml:space="preserve">etekmes uz vidi novērtējumu finansē paredzētās darbības ierosinātājs. Ziņojuma sagatavošanā iesaistītie eksperti ir </w:t>
            </w:r>
            <w:r w:rsidR="00DE3430" w:rsidRPr="00C57BF9">
              <w:rPr>
                <w:rFonts w:ascii="Times New Roman" w:hAnsi="Times New Roman" w:cs="Times New Roman"/>
                <w:sz w:val="20"/>
                <w:szCs w:val="20"/>
                <w:shd w:val="clear" w:color="auto" w:fill="FFFFFF"/>
              </w:rPr>
              <w:t>finansiāli neatkarīgi no projekta attīstītāja, tomēr saņem atlīdzību par savu darbu</w:t>
            </w:r>
            <w:r w:rsidR="000F2425" w:rsidRPr="00C57BF9">
              <w:rPr>
                <w:rFonts w:ascii="Times New Roman" w:hAnsi="Times New Roman" w:cs="Times New Roman"/>
                <w:sz w:val="20"/>
                <w:szCs w:val="20"/>
                <w:shd w:val="clear" w:color="auto" w:fill="FFFFFF"/>
              </w:rPr>
              <w:t xml:space="preserve">, kas atrunāts savstarpēji noslēgtos </w:t>
            </w:r>
            <w:r w:rsidR="00543277" w:rsidRPr="00C57BF9">
              <w:rPr>
                <w:rFonts w:ascii="Times New Roman" w:hAnsi="Times New Roman" w:cs="Times New Roman"/>
                <w:sz w:val="20"/>
                <w:szCs w:val="20"/>
                <w:shd w:val="clear" w:color="auto" w:fill="FFFFFF"/>
              </w:rPr>
              <w:t>pakalpojuma līgumos.</w:t>
            </w:r>
            <w:r w:rsidR="00A07B00" w:rsidRPr="00C57BF9">
              <w:rPr>
                <w:rFonts w:ascii="Times New Roman" w:hAnsi="Times New Roman" w:cs="Times New Roman"/>
                <w:sz w:val="20"/>
                <w:szCs w:val="20"/>
              </w:rPr>
              <w:t xml:space="preserve"> </w:t>
            </w:r>
            <w:r w:rsidR="00EB1001" w:rsidRPr="00C57BF9">
              <w:rPr>
                <w:rFonts w:ascii="Times New Roman" w:hAnsi="Times New Roman" w:cs="Times New Roman"/>
                <w:sz w:val="20"/>
                <w:szCs w:val="20"/>
              </w:rPr>
              <w:t>Jebkurš speciālists, kas sniedz jebkādu pakalpojumu</w:t>
            </w:r>
            <w:r w:rsidR="007E2450" w:rsidRPr="00C57BF9">
              <w:rPr>
                <w:rFonts w:ascii="Times New Roman" w:hAnsi="Times New Roman" w:cs="Times New Roman"/>
                <w:sz w:val="20"/>
                <w:szCs w:val="20"/>
              </w:rPr>
              <w:t xml:space="preserve"> vai ražo jebkādu produktu ir tiesīgs pieprasīt un saņemt atalgojumu.</w:t>
            </w:r>
          </w:p>
          <w:p w14:paraId="7325CB8B" w14:textId="77777777" w:rsidR="00741D24" w:rsidRPr="00C57BF9" w:rsidRDefault="00741D24" w:rsidP="0002771B">
            <w:pPr>
              <w:spacing w:line="240" w:lineRule="auto"/>
              <w:jc w:val="both"/>
              <w:rPr>
                <w:rFonts w:ascii="Times New Roman" w:hAnsi="Times New Roman" w:cs="Times New Roman"/>
                <w:sz w:val="20"/>
                <w:szCs w:val="20"/>
              </w:rPr>
            </w:pPr>
          </w:p>
          <w:p w14:paraId="40A309B5" w14:textId="21BC688D" w:rsidR="00741D24" w:rsidRPr="00C57BF9" w:rsidRDefault="00FC5ABE" w:rsidP="0002771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w:t>
            </w:r>
            <w:r w:rsidR="00741D24" w:rsidRPr="00C57BF9">
              <w:rPr>
                <w:rFonts w:ascii="Times New Roman" w:hAnsi="Times New Roman" w:cs="Times New Roman"/>
                <w:sz w:val="20"/>
                <w:szCs w:val="20"/>
              </w:rPr>
              <w:t xml:space="preserve">ompetentās institūcijas uzdevums ir </w:t>
            </w:r>
            <w:r w:rsidR="00D8666E" w:rsidRPr="00C57BF9">
              <w:rPr>
                <w:rFonts w:ascii="Times New Roman" w:hAnsi="Times New Roman" w:cs="Times New Roman"/>
                <w:sz w:val="20"/>
                <w:szCs w:val="20"/>
              </w:rPr>
              <w:t xml:space="preserve">izvērtēt </w:t>
            </w:r>
            <w:r w:rsidRPr="00C57BF9">
              <w:rPr>
                <w:rFonts w:ascii="Times New Roman" w:hAnsi="Times New Roman" w:cs="Times New Roman"/>
                <w:sz w:val="20"/>
                <w:szCs w:val="20"/>
              </w:rPr>
              <w:t xml:space="preserve">IVN </w:t>
            </w:r>
            <w:r w:rsidR="00D8666E" w:rsidRPr="00C57BF9">
              <w:rPr>
                <w:rFonts w:ascii="Times New Roman" w:hAnsi="Times New Roman" w:cs="Times New Roman"/>
                <w:sz w:val="20"/>
                <w:szCs w:val="20"/>
              </w:rPr>
              <w:t xml:space="preserve">ziņojumu un sniegt atzinumu par to, </w:t>
            </w:r>
            <w:r w:rsidR="0081642E" w:rsidRPr="00C57BF9">
              <w:rPr>
                <w:rFonts w:ascii="Times New Roman" w:hAnsi="Times New Roman" w:cs="Times New Roman"/>
                <w:sz w:val="20"/>
                <w:szCs w:val="20"/>
              </w:rPr>
              <w:t>ja nepieciešams pieprasot papildu informā</w:t>
            </w:r>
            <w:r w:rsidR="00E403F4" w:rsidRPr="00C57BF9">
              <w:rPr>
                <w:rFonts w:ascii="Times New Roman" w:hAnsi="Times New Roman" w:cs="Times New Roman"/>
                <w:sz w:val="20"/>
                <w:szCs w:val="20"/>
              </w:rPr>
              <w:t>ciju vai pat ziņojuma pārstrādāšanu, kā tas notika arī šajā gadījumā</w:t>
            </w:r>
            <w:r w:rsidR="00530487" w:rsidRPr="00C57BF9">
              <w:rPr>
                <w:rFonts w:ascii="Times New Roman" w:hAnsi="Times New Roman" w:cs="Times New Roman"/>
                <w:sz w:val="20"/>
                <w:szCs w:val="20"/>
              </w:rPr>
              <w:t>, tai skaitā pieprasot izvērtējumu no 14 citām neatkarīgām valsts institūcijām.</w:t>
            </w:r>
            <w:r w:rsidR="00E403F4" w:rsidRPr="00C57BF9">
              <w:rPr>
                <w:rFonts w:ascii="Times New Roman" w:hAnsi="Times New Roman" w:cs="Times New Roman"/>
                <w:sz w:val="20"/>
                <w:szCs w:val="20"/>
              </w:rPr>
              <w:t xml:space="preserve"> Nav pamata apgalvojumam, ka kompetentā instit</w:t>
            </w:r>
            <w:r w:rsidR="00074B2E" w:rsidRPr="00C57BF9">
              <w:rPr>
                <w:rFonts w:ascii="Times New Roman" w:hAnsi="Times New Roman" w:cs="Times New Roman"/>
                <w:sz w:val="20"/>
                <w:szCs w:val="20"/>
              </w:rPr>
              <w:t>ūcija nav pietiekami kompetenta.</w:t>
            </w:r>
          </w:p>
          <w:p w14:paraId="4586D1E2" w14:textId="77777777" w:rsidR="008A3F85" w:rsidRPr="00C57BF9" w:rsidRDefault="008A3F85" w:rsidP="0002771B">
            <w:pPr>
              <w:spacing w:line="240" w:lineRule="auto"/>
              <w:jc w:val="both"/>
              <w:rPr>
                <w:rFonts w:ascii="Times New Roman" w:hAnsi="Times New Roman" w:cs="Times New Roman"/>
                <w:sz w:val="20"/>
                <w:szCs w:val="20"/>
              </w:rPr>
            </w:pPr>
          </w:p>
          <w:p w14:paraId="7718F320" w14:textId="2CD28BD8" w:rsidR="008A3F85" w:rsidRPr="00C57BF9" w:rsidRDefault="008A3F85" w:rsidP="0002771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Būtiski, ka ziņojumu izvērtē un atzinumu par to sniedz arī </w:t>
            </w:r>
            <w:r w:rsidR="003A2049" w:rsidRPr="00C57BF9">
              <w:rPr>
                <w:rFonts w:ascii="Times New Roman" w:hAnsi="Times New Roman" w:cs="Times New Roman"/>
                <w:sz w:val="20"/>
                <w:szCs w:val="20"/>
              </w:rPr>
              <w:t xml:space="preserve">citas </w:t>
            </w:r>
            <w:r w:rsidR="003D6DE7" w:rsidRPr="00C57BF9">
              <w:rPr>
                <w:rFonts w:ascii="Times New Roman" w:hAnsi="Times New Roman" w:cs="Times New Roman"/>
                <w:sz w:val="20"/>
                <w:szCs w:val="20"/>
              </w:rPr>
              <w:t>nozaru atbildīgās institūcijas (14 gab.)</w:t>
            </w:r>
            <w:r w:rsidR="00FC5ABE" w:rsidRPr="00C57BF9">
              <w:rPr>
                <w:rFonts w:ascii="Times New Roman" w:hAnsi="Times New Roman" w:cs="Times New Roman"/>
                <w:sz w:val="20"/>
                <w:szCs w:val="20"/>
              </w:rPr>
              <w:t>. Šīs institūcijas</w:t>
            </w:r>
            <w:r w:rsidR="003D6DE7" w:rsidRPr="00C57BF9">
              <w:rPr>
                <w:rFonts w:ascii="Times New Roman" w:hAnsi="Times New Roman" w:cs="Times New Roman"/>
                <w:sz w:val="20"/>
                <w:szCs w:val="20"/>
              </w:rPr>
              <w:t xml:space="preserve"> ir sniegušas savus atzinumus atbilstoši savai kompetencei un nav konstatējušas jebkādu neatbilstību attiecīgās nozares specifiskajām prasībām.</w:t>
            </w:r>
            <w:r w:rsidR="00876B7B" w:rsidRPr="00C57BF9">
              <w:rPr>
                <w:rFonts w:ascii="Times New Roman" w:hAnsi="Times New Roman" w:cs="Times New Roman"/>
                <w:sz w:val="20"/>
                <w:szCs w:val="20"/>
              </w:rPr>
              <w:t xml:space="preserve"> Nepamatotu, nezinātnisku vai selektīvi sagatavotu datu izmantošana IVN ziņojumā</w:t>
            </w:r>
            <w:r w:rsidR="00E13A3B" w:rsidRPr="00C57BF9">
              <w:rPr>
                <w:rFonts w:ascii="Times New Roman" w:hAnsi="Times New Roman" w:cs="Times New Roman"/>
                <w:sz w:val="20"/>
                <w:szCs w:val="20"/>
              </w:rPr>
              <w:t>, ja tāda būtu bijusi,</w:t>
            </w:r>
            <w:r w:rsidR="00876B7B" w:rsidRPr="00C57BF9">
              <w:rPr>
                <w:rFonts w:ascii="Times New Roman" w:hAnsi="Times New Roman" w:cs="Times New Roman"/>
                <w:sz w:val="20"/>
                <w:szCs w:val="20"/>
              </w:rPr>
              <w:t xml:space="preserve"> šajā daudzpakāpju izvērtēšanas procesā tiktu identificēta.</w:t>
            </w:r>
          </w:p>
          <w:p w14:paraId="426DA971" w14:textId="77777777" w:rsidR="000B6ACE" w:rsidRPr="00C57BF9" w:rsidRDefault="000B6ACE" w:rsidP="0002771B">
            <w:pPr>
              <w:spacing w:line="240" w:lineRule="auto"/>
              <w:jc w:val="both"/>
              <w:rPr>
                <w:rFonts w:ascii="Times New Roman" w:hAnsi="Times New Roman" w:cs="Times New Roman"/>
                <w:sz w:val="20"/>
                <w:szCs w:val="20"/>
              </w:rPr>
            </w:pPr>
          </w:p>
          <w:p w14:paraId="16E5C88B" w14:textId="04296CE3" w:rsidR="00056E22" w:rsidRPr="00C57BF9" w:rsidRDefault="00056E22" w:rsidP="00056E22">
            <w:pPr>
              <w:pStyle w:val="NormalWeb"/>
              <w:spacing w:before="0" w:beforeAutospacing="0" w:after="0" w:afterAutospacing="0"/>
              <w:jc w:val="both"/>
              <w:rPr>
                <w:sz w:val="20"/>
                <w:szCs w:val="20"/>
              </w:rPr>
            </w:pPr>
            <w:r w:rsidRPr="00C57BF9">
              <w:rPr>
                <w:sz w:val="20"/>
                <w:szCs w:val="20"/>
              </w:rPr>
              <w:t xml:space="preserve">Likuma “Par ietekmes uz vidi novērtējumu” </w:t>
            </w:r>
            <w:r w:rsidRPr="00C57BF9">
              <w:rPr>
                <w:rStyle w:val="Strong"/>
                <w:rFonts w:eastAsiaTheme="majorEastAsia"/>
                <w:b w:val="0"/>
                <w:bCs w:val="0"/>
                <w:sz w:val="20"/>
                <w:szCs w:val="20"/>
              </w:rPr>
              <w:t>7. pants</w:t>
            </w:r>
            <w:r w:rsidRPr="00C57BF9">
              <w:rPr>
                <w:sz w:val="20"/>
                <w:szCs w:val="20"/>
              </w:rPr>
              <w:t xml:space="preserve"> reglamentē </w:t>
            </w:r>
            <w:r w:rsidRPr="00C57BF9">
              <w:rPr>
                <w:rStyle w:val="Strong"/>
                <w:rFonts w:eastAsiaTheme="majorEastAsia"/>
                <w:b w:val="0"/>
                <w:bCs w:val="0"/>
                <w:sz w:val="20"/>
                <w:szCs w:val="20"/>
              </w:rPr>
              <w:t>paredzētās darbības</w:t>
            </w:r>
            <w:r w:rsidRPr="00C57BF9">
              <w:rPr>
                <w:rStyle w:val="Strong"/>
                <w:rFonts w:eastAsiaTheme="majorEastAsia"/>
                <w:sz w:val="20"/>
                <w:szCs w:val="20"/>
              </w:rPr>
              <w:t xml:space="preserve"> </w:t>
            </w:r>
            <w:r w:rsidRPr="00C57BF9">
              <w:rPr>
                <w:rStyle w:val="Strong"/>
                <w:rFonts w:eastAsiaTheme="majorEastAsia"/>
                <w:b w:val="0"/>
                <w:bCs w:val="0"/>
                <w:sz w:val="20"/>
                <w:szCs w:val="20"/>
              </w:rPr>
              <w:t>pieteikšanas kārtību kompetentajai institūcijai</w:t>
            </w:r>
            <w:r w:rsidRPr="00C57BF9">
              <w:rPr>
                <w:sz w:val="20"/>
                <w:szCs w:val="20"/>
              </w:rPr>
              <w:t xml:space="preserve">, nosakot ierosinātāja pienākumu iesniegumā norādīt paredzētās darbības risinājumus un tehnoloģiju veidus. Minētā norma </w:t>
            </w:r>
            <w:r w:rsidRPr="00C57BF9">
              <w:rPr>
                <w:rStyle w:val="Strong"/>
                <w:rFonts w:eastAsiaTheme="majorEastAsia"/>
                <w:b w:val="0"/>
                <w:bCs w:val="0"/>
                <w:sz w:val="20"/>
                <w:szCs w:val="20"/>
              </w:rPr>
              <w:t xml:space="preserve">nereglamentē IVN ziņojuma izstrādātāju vai piesaistīto ekspertu </w:t>
            </w:r>
            <w:r w:rsidR="00E9140A" w:rsidRPr="00C57BF9">
              <w:rPr>
                <w:rStyle w:val="Strong"/>
                <w:rFonts w:eastAsiaTheme="majorEastAsia"/>
                <w:b w:val="0"/>
                <w:bCs w:val="0"/>
                <w:sz w:val="20"/>
                <w:szCs w:val="20"/>
              </w:rPr>
              <w:t>kvalifikācijas</w:t>
            </w:r>
            <w:r w:rsidRPr="00C57BF9">
              <w:rPr>
                <w:rStyle w:val="Strong"/>
                <w:rFonts w:eastAsiaTheme="majorEastAsia"/>
                <w:b w:val="0"/>
                <w:bCs w:val="0"/>
                <w:sz w:val="20"/>
                <w:szCs w:val="20"/>
              </w:rPr>
              <w:t xml:space="preserve"> prasības</w:t>
            </w:r>
            <w:r w:rsidRPr="00C57BF9">
              <w:rPr>
                <w:sz w:val="20"/>
                <w:szCs w:val="20"/>
              </w:rPr>
              <w:t xml:space="preserve">. </w:t>
            </w:r>
            <w:r w:rsidR="000B4E8F" w:rsidRPr="00C57BF9">
              <w:rPr>
                <w:sz w:val="20"/>
                <w:szCs w:val="20"/>
              </w:rPr>
              <w:t>Biedrības “Drosme darīt” atzinumā konstatējama faktoloģiska un juridiska neprecizitāte, kas ietekmē secinājumu pamatotību.</w:t>
            </w:r>
          </w:p>
          <w:p w14:paraId="144D63FD" w14:textId="77777777" w:rsidR="000B6ACE" w:rsidRPr="00C57BF9" w:rsidRDefault="000B6ACE" w:rsidP="0002771B">
            <w:pPr>
              <w:spacing w:line="240" w:lineRule="auto"/>
              <w:jc w:val="both"/>
              <w:rPr>
                <w:rFonts w:ascii="Times New Roman" w:hAnsi="Times New Roman" w:cs="Times New Roman"/>
                <w:sz w:val="20"/>
                <w:szCs w:val="20"/>
              </w:rPr>
            </w:pPr>
          </w:p>
          <w:p w14:paraId="5C305B7E" w14:textId="6012B01A" w:rsidR="009651A7" w:rsidRPr="00C57BF9" w:rsidRDefault="000C6F89" w:rsidP="00B822B3">
            <w:pPr>
              <w:spacing w:line="240" w:lineRule="auto"/>
              <w:rPr>
                <w:rFonts w:ascii="Times New Roman" w:hAnsi="Times New Roman" w:cs="Times New Roman"/>
                <w:sz w:val="20"/>
                <w:szCs w:val="20"/>
              </w:rPr>
            </w:pPr>
            <w:r w:rsidRPr="00C57BF9">
              <w:rPr>
                <w:rFonts w:ascii="Times New Roman" w:hAnsi="Times New Roman" w:cs="Times New Roman"/>
                <w:sz w:val="20"/>
                <w:szCs w:val="20"/>
              </w:rPr>
              <w:t>IVN procedūrā</w:t>
            </w:r>
            <w:r w:rsidR="009651A7" w:rsidRPr="00C57BF9">
              <w:rPr>
                <w:rFonts w:ascii="Times New Roman" w:hAnsi="Times New Roman" w:cs="Times New Roman"/>
                <w:sz w:val="20"/>
                <w:szCs w:val="20"/>
              </w:rPr>
              <w:t xml:space="preserve"> objektivitātes princips ti</w:t>
            </w:r>
            <w:r w:rsidRPr="00C57BF9">
              <w:rPr>
                <w:rFonts w:ascii="Times New Roman" w:hAnsi="Times New Roman" w:cs="Times New Roman"/>
                <w:sz w:val="20"/>
                <w:szCs w:val="20"/>
              </w:rPr>
              <w:t>e</w:t>
            </w:r>
            <w:r w:rsidR="009651A7" w:rsidRPr="00C57BF9">
              <w:rPr>
                <w:rFonts w:ascii="Times New Roman" w:hAnsi="Times New Roman" w:cs="Times New Roman"/>
                <w:sz w:val="20"/>
                <w:szCs w:val="20"/>
              </w:rPr>
              <w:t>k nodrošināts ar to, ka kompetentā institūcija:</w:t>
            </w:r>
          </w:p>
          <w:p w14:paraId="4632DC72" w14:textId="76AA4CCE" w:rsidR="009651A7" w:rsidRPr="00C57BF9" w:rsidRDefault="009651A7" w:rsidP="00B822B3">
            <w:pPr>
              <w:numPr>
                <w:ilvl w:val="0"/>
                <w:numId w:val="26"/>
              </w:numPr>
              <w:spacing w:line="240" w:lineRule="auto"/>
              <w:rPr>
                <w:rFonts w:ascii="Times New Roman" w:hAnsi="Times New Roman" w:cs="Times New Roman"/>
                <w:sz w:val="20"/>
                <w:szCs w:val="20"/>
              </w:rPr>
            </w:pPr>
            <w:r w:rsidRPr="00C57BF9">
              <w:rPr>
                <w:rFonts w:ascii="Times New Roman" w:hAnsi="Times New Roman" w:cs="Times New Roman"/>
                <w:sz w:val="20"/>
                <w:szCs w:val="20"/>
              </w:rPr>
              <w:t xml:space="preserve">izvērtē IVN </w:t>
            </w:r>
            <w:r w:rsidR="00597D03" w:rsidRPr="00C57BF9">
              <w:rPr>
                <w:rFonts w:ascii="Times New Roman" w:hAnsi="Times New Roman" w:cs="Times New Roman"/>
                <w:sz w:val="20"/>
                <w:szCs w:val="20"/>
              </w:rPr>
              <w:t>z</w:t>
            </w:r>
            <w:r w:rsidRPr="00C57BF9">
              <w:rPr>
                <w:rFonts w:ascii="Times New Roman" w:hAnsi="Times New Roman" w:cs="Times New Roman"/>
                <w:sz w:val="20"/>
                <w:szCs w:val="20"/>
              </w:rPr>
              <w:t>iņojumu,</w:t>
            </w:r>
          </w:p>
          <w:p w14:paraId="283FDBEE" w14:textId="236EB001" w:rsidR="009651A7" w:rsidRPr="00C57BF9" w:rsidRDefault="00597D03" w:rsidP="00B822B3">
            <w:pPr>
              <w:numPr>
                <w:ilvl w:val="0"/>
                <w:numId w:val="26"/>
              </w:numPr>
              <w:spacing w:line="240" w:lineRule="auto"/>
              <w:rPr>
                <w:rFonts w:ascii="Times New Roman" w:hAnsi="Times New Roman" w:cs="Times New Roman"/>
                <w:sz w:val="20"/>
                <w:szCs w:val="20"/>
              </w:rPr>
            </w:pPr>
            <w:r w:rsidRPr="00C57BF9">
              <w:rPr>
                <w:rFonts w:ascii="Times New Roman" w:hAnsi="Times New Roman" w:cs="Times New Roman"/>
                <w:sz w:val="20"/>
                <w:szCs w:val="20"/>
              </w:rPr>
              <w:t xml:space="preserve">pieprasa papildus informāciju vai </w:t>
            </w:r>
            <w:r w:rsidR="00713E73" w:rsidRPr="00C57BF9">
              <w:rPr>
                <w:rFonts w:ascii="Times New Roman" w:hAnsi="Times New Roman" w:cs="Times New Roman"/>
                <w:sz w:val="20"/>
                <w:szCs w:val="20"/>
              </w:rPr>
              <w:t>ziņojuma pārstrādāšanu</w:t>
            </w:r>
            <w:r w:rsidR="009651A7" w:rsidRPr="00C57BF9">
              <w:rPr>
                <w:rFonts w:ascii="Times New Roman" w:hAnsi="Times New Roman" w:cs="Times New Roman"/>
                <w:sz w:val="20"/>
                <w:szCs w:val="20"/>
              </w:rPr>
              <w:t>,</w:t>
            </w:r>
            <w:r w:rsidRPr="00C57BF9">
              <w:rPr>
                <w:rFonts w:ascii="Times New Roman" w:hAnsi="Times New Roman" w:cs="Times New Roman"/>
                <w:sz w:val="20"/>
                <w:szCs w:val="20"/>
              </w:rPr>
              <w:t xml:space="preserve"> ja uzskata to par neieciešamu</w:t>
            </w:r>
          </w:p>
          <w:p w14:paraId="34E4FD1F" w14:textId="61F89A8C" w:rsidR="009651A7" w:rsidRPr="00C57BF9" w:rsidRDefault="009651A7" w:rsidP="00B822B3">
            <w:pPr>
              <w:numPr>
                <w:ilvl w:val="0"/>
                <w:numId w:val="26"/>
              </w:numPr>
              <w:spacing w:line="240" w:lineRule="auto"/>
              <w:rPr>
                <w:rFonts w:ascii="Times New Roman" w:hAnsi="Times New Roman" w:cs="Times New Roman"/>
                <w:sz w:val="20"/>
                <w:szCs w:val="20"/>
              </w:rPr>
            </w:pPr>
            <w:r w:rsidRPr="00C57BF9">
              <w:rPr>
                <w:rFonts w:ascii="Times New Roman" w:hAnsi="Times New Roman" w:cs="Times New Roman"/>
                <w:sz w:val="20"/>
                <w:szCs w:val="20"/>
              </w:rPr>
              <w:t>vērtē</w:t>
            </w:r>
            <w:r w:rsidR="00713E73" w:rsidRPr="00C57BF9">
              <w:rPr>
                <w:rFonts w:ascii="Times New Roman" w:hAnsi="Times New Roman" w:cs="Times New Roman"/>
                <w:sz w:val="20"/>
                <w:szCs w:val="20"/>
              </w:rPr>
              <w:t xml:space="preserve"> nozaru</w:t>
            </w:r>
            <w:r w:rsidRPr="00C57BF9">
              <w:rPr>
                <w:rFonts w:ascii="Times New Roman" w:hAnsi="Times New Roman" w:cs="Times New Roman"/>
                <w:sz w:val="20"/>
                <w:szCs w:val="20"/>
              </w:rPr>
              <w:t xml:space="preserve"> institūciju atzinumus</w:t>
            </w:r>
          </w:p>
          <w:p w14:paraId="4FCF68ED" w14:textId="194DCC8C" w:rsidR="009651A7" w:rsidRPr="00C57BF9" w:rsidRDefault="009651A7" w:rsidP="00B822B3">
            <w:pPr>
              <w:numPr>
                <w:ilvl w:val="0"/>
                <w:numId w:val="26"/>
              </w:numPr>
              <w:spacing w:line="240" w:lineRule="auto"/>
              <w:rPr>
                <w:rFonts w:ascii="Times New Roman" w:hAnsi="Times New Roman" w:cs="Times New Roman"/>
                <w:sz w:val="20"/>
                <w:szCs w:val="20"/>
              </w:rPr>
            </w:pPr>
            <w:r w:rsidRPr="00C57BF9">
              <w:rPr>
                <w:rFonts w:ascii="Times New Roman" w:hAnsi="Times New Roman" w:cs="Times New Roman"/>
                <w:sz w:val="20"/>
                <w:szCs w:val="20"/>
              </w:rPr>
              <w:t>un tikai pēc tam sniedz atzinumu par paredzēto darbību.</w:t>
            </w:r>
          </w:p>
          <w:p w14:paraId="1CC0074B" w14:textId="77777777" w:rsidR="00B822B3" w:rsidRPr="00C57BF9" w:rsidRDefault="00B822B3" w:rsidP="009651A7">
            <w:pPr>
              <w:rPr>
                <w:rFonts w:ascii="Times New Roman" w:hAnsi="Times New Roman" w:cs="Times New Roman"/>
                <w:sz w:val="20"/>
                <w:szCs w:val="20"/>
              </w:rPr>
            </w:pPr>
          </w:p>
          <w:p w14:paraId="6E6522A2" w14:textId="172E2D62" w:rsidR="00C420DF" w:rsidRPr="00C57BF9" w:rsidRDefault="0059392A" w:rsidP="00C420DF">
            <w:pPr>
              <w:pStyle w:val="NormalWeb"/>
              <w:spacing w:before="0" w:beforeAutospacing="0" w:after="0" w:afterAutospacing="0"/>
              <w:jc w:val="both"/>
              <w:rPr>
                <w:sz w:val="20"/>
                <w:szCs w:val="20"/>
              </w:rPr>
            </w:pPr>
            <w:r w:rsidRPr="00C57BF9">
              <w:rPr>
                <w:sz w:val="20"/>
                <w:szCs w:val="20"/>
              </w:rPr>
              <w:t xml:space="preserve">Administratīvā procesa likuma 10. pants </w:t>
            </w:r>
            <w:r w:rsidR="00A33067" w:rsidRPr="00C57BF9">
              <w:rPr>
                <w:sz w:val="20"/>
                <w:szCs w:val="20"/>
              </w:rPr>
              <w:t>attiecināms uz tiesiskās paļāvības principu</w:t>
            </w:r>
            <w:r w:rsidR="00FC5ABE" w:rsidRPr="00C57BF9">
              <w:rPr>
                <w:sz w:val="20"/>
                <w:szCs w:val="20"/>
              </w:rPr>
              <w:t>.</w:t>
            </w:r>
            <w:r w:rsidR="000B4E8F" w:rsidRPr="00C57BF9">
              <w:rPr>
                <w:sz w:val="20"/>
                <w:szCs w:val="20"/>
              </w:rPr>
              <w:t xml:space="preserve"> Biedrības “Drosme darīt” atzinumā konstatējama faktoloģiska un juridiska neprecizitāte, kas ietekmē secinājumu pamatotību.</w:t>
            </w:r>
          </w:p>
          <w:p w14:paraId="152E2E8F" w14:textId="38EE919F" w:rsidR="00B822B3" w:rsidRPr="00C57BF9" w:rsidRDefault="00B822B3" w:rsidP="009651A7">
            <w:pPr>
              <w:rPr>
                <w:rFonts w:ascii="Times New Roman" w:hAnsi="Times New Roman" w:cs="Times New Roman"/>
                <w:sz w:val="20"/>
                <w:szCs w:val="20"/>
              </w:rPr>
            </w:pPr>
          </w:p>
          <w:p w14:paraId="5A35D30B" w14:textId="634E9001" w:rsidR="00977651" w:rsidRPr="00C57BF9" w:rsidRDefault="00977651" w:rsidP="00EF6E50">
            <w:pPr>
              <w:pStyle w:val="NormalWeb"/>
              <w:spacing w:before="0" w:beforeAutospacing="0" w:after="0" w:afterAutospacing="0"/>
              <w:jc w:val="both"/>
              <w:rPr>
                <w:sz w:val="20"/>
                <w:szCs w:val="20"/>
              </w:rPr>
            </w:pPr>
            <w:r w:rsidRPr="00C57BF9">
              <w:rPr>
                <w:sz w:val="20"/>
                <w:szCs w:val="20"/>
              </w:rPr>
              <w:t xml:space="preserve">Ekvatora principi ir </w:t>
            </w:r>
            <w:r w:rsidRPr="00C57BF9">
              <w:rPr>
                <w:rStyle w:val="Strong"/>
                <w:rFonts w:eastAsiaTheme="majorEastAsia"/>
                <w:b w:val="0"/>
                <w:bCs w:val="0"/>
                <w:sz w:val="20"/>
                <w:szCs w:val="20"/>
              </w:rPr>
              <w:t>brīvprātīgs starptautisks finanšu institūciju pašregulācijas ietvars</w:t>
            </w:r>
            <w:r w:rsidRPr="00C57BF9">
              <w:rPr>
                <w:sz w:val="20"/>
                <w:szCs w:val="20"/>
              </w:rPr>
              <w:t xml:space="preserve">, kas piemērojams tikai tām kredītiestādēm un finanšu darījumiem, kurus finansē </w:t>
            </w:r>
            <w:r w:rsidRPr="00C57BF9">
              <w:rPr>
                <w:rStyle w:val="Strong"/>
                <w:rFonts w:eastAsiaTheme="majorEastAsia"/>
                <w:b w:val="0"/>
                <w:bCs w:val="0"/>
                <w:sz w:val="20"/>
                <w:szCs w:val="20"/>
              </w:rPr>
              <w:t>Ekvatora principiem pievienojušās finanšu institūcijas</w:t>
            </w:r>
            <w:r w:rsidRPr="00C57BF9">
              <w:rPr>
                <w:sz w:val="20"/>
                <w:szCs w:val="20"/>
              </w:rPr>
              <w:t>.</w:t>
            </w:r>
            <w:r w:rsidR="00791635" w:rsidRPr="00C57BF9">
              <w:rPr>
                <w:sz w:val="20"/>
                <w:szCs w:val="20"/>
              </w:rPr>
              <w:t xml:space="preserve"> </w:t>
            </w:r>
            <w:r w:rsidRPr="00C57BF9">
              <w:rPr>
                <w:sz w:val="20"/>
                <w:szCs w:val="20"/>
              </w:rPr>
              <w:t xml:space="preserve">Ekvatora principi </w:t>
            </w:r>
            <w:r w:rsidRPr="00C57BF9">
              <w:rPr>
                <w:rStyle w:val="Strong"/>
                <w:rFonts w:eastAsiaTheme="majorEastAsia"/>
                <w:b w:val="0"/>
                <w:bCs w:val="0"/>
                <w:sz w:val="20"/>
                <w:szCs w:val="20"/>
              </w:rPr>
              <w:t>nav Eiropas Savienības vai Latvijas Republikas tiesību akts</w:t>
            </w:r>
            <w:r w:rsidRPr="00C57BF9">
              <w:rPr>
                <w:sz w:val="20"/>
                <w:szCs w:val="20"/>
              </w:rPr>
              <w:t xml:space="preserve">, tie </w:t>
            </w:r>
            <w:r w:rsidRPr="00C57BF9">
              <w:rPr>
                <w:rStyle w:val="Strong"/>
                <w:rFonts w:eastAsiaTheme="majorEastAsia"/>
                <w:b w:val="0"/>
                <w:bCs w:val="0"/>
                <w:sz w:val="20"/>
                <w:szCs w:val="20"/>
              </w:rPr>
              <w:t>nerada tiešus juridiskus pienākumus</w:t>
            </w:r>
            <w:r w:rsidRPr="00C57BF9">
              <w:rPr>
                <w:sz w:val="20"/>
                <w:szCs w:val="20"/>
              </w:rPr>
              <w:t xml:space="preserve"> valsts institūcijām, ierosinātājiem vai IVN procesa dalībniekiem un </w:t>
            </w:r>
            <w:r w:rsidRPr="00C57BF9">
              <w:rPr>
                <w:rStyle w:val="Strong"/>
                <w:rFonts w:eastAsiaTheme="majorEastAsia"/>
                <w:b w:val="0"/>
                <w:bCs w:val="0"/>
                <w:sz w:val="20"/>
                <w:szCs w:val="20"/>
              </w:rPr>
              <w:t>nav piemērojami IVN procedūras tiesiskuma izvērtēšanai</w:t>
            </w:r>
            <w:r w:rsidRPr="00C57BF9">
              <w:rPr>
                <w:sz w:val="20"/>
                <w:szCs w:val="20"/>
              </w:rPr>
              <w:t>.</w:t>
            </w:r>
            <w:r w:rsidR="00B17634" w:rsidRPr="00C57BF9">
              <w:rPr>
                <w:sz w:val="20"/>
                <w:szCs w:val="20"/>
              </w:rPr>
              <w:t xml:space="preserve"> </w:t>
            </w:r>
            <w:r w:rsidR="00A75348" w:rsidRPr="00C57BF9">
              <w:rPr>
                <w:sz w:val="20"/>
                <w:szCs w:val="20"/>
              </w:rPr>
              <w:t>Ekvatora principi</w:t>
            </w:r>
            <w:r w:rsidR="00B17634" w:rsidRPr="00C57BF9">
              <w:rPr>
                <w:sz w:val="20"/>
                <w:szCs w:val="20"/>
              </w:rPr>
              <w:t xml:space="preserve"> nav tieši piemērojami kompetentās institūcijas darbībai, sniedzot IVN atzinumu saskaņā ar likumu</w:t>
            </w:r>
            <w:r w:rsidR="00A75348" w:rsidRPr="00C57BF9">
              <w:rPr>
                <w:sz w:val="20"/>
                <w:szCs w:val="20"/>
              </w:rPr>
              <w:t xml:space="preserve"> “Par ietekmes uz vidi novērtējumu”</w:t>
            </w:r>
            <w:r w:rsidR="00B17634" w:rsidRPr="00C57BF9">
              <w:rPr>
                <w:sz w:val="20"/>
                <w:szCs w:val="20"/>
              </w:rPr>
              <w:t>.</w:t>
            </w:r>
            <w:r w:rsidR="00530487" w:rsidRPr="00C57BF9">
              <w:rPr>
                <w:sz w:val="20"/>
                <w:szCs w:val="20"/>
              </w:rPr>
              <w:t xml:space="preserve"> </w:t>
            </w:r>
            <w:r w:rsidR="000B4E8F" w:rsidRPr="00C57BF9">
              <w:rPr>
                <w:sz w:val="20"/>
                <w:szCs w:val="20"/>
              </w:rPr>
              <w:t>Biedrības “Drosme darīt” atzinumā konstatējama faktoloģiska un juridiska neprecizitāte, kas ietekmē secinājumu pamatotību.</w:t>
            </w:r>
          </w:p>
          <w:p w14:paraId="44A39EE0" w14:textId="77777777" w:rsidR="00EC62BC" w:rsidRPr="00C57BF9" w:rsidRDefault="00EC62BC" w:rsidP="00EF6E50">
            <w:pPr>
              <w:pStyle w:val="NormalWeb"/>
              <w:spacing w:before="0" w:beforeAutospacing="0" w:after="0" w:afterAutospacing="0"/>
              <w:jc w:val="both"/>
              <w:rPr>
                <w:sz w:val="20"/>
                <w:szCs w:val="20"/>
              </w:rPr>
            </w:pPr>
          </w:p>
          <w:p w14:paraId="534DE8EE" w14:textId="4669CE5D" w:rsidR="00B822B3" w:rsidRPr="00C57BF9" w:rsidRDefault="00D22F69" w:rsidP="00AB79C6">
            <w:pPr>
              <w:pStyle w:val="NormalWeb"/>
              <w:spacing w:before="0" w:beforeAutospacing="0" w:after="0" w:afterAutospacing="0"/>
              <w:jc w:val="both"/>
              <w:rPr>
                <w:sz w:val="20"/>
                <w:szCs w:val="20"/>
              </w:rPr>
            </w:pPr>
            <w:r w:rsidRPr="00C57BF9">
              <w:rPr>
                <w:sz w:val="20"/>
                <w:szCs w:val="20"/>
              </w:rPr>
              <w:t xml:space="preserve">Tāpat </w:t>
            </w:r>
            <w:r w:rsidR="002D0ECE" w:rsidRPr="00C57BF9">
              <w:rPr>
                <w:sz w:val="20"/>
                <w:szCs w:val="20"/>
              </w:rPr>
              <w:t xml:space="preserve">IFC Performance Standards, tostarp </w:t>
            </w:r>
            <w:r w:rsidR="002D0ECE" w:rsidRPr="00C57BF9">
              <w:rPr>
                <w:rStyle w:val="Strong"/>
                <w:rFonts w:eastAsiaTheme="majorEastAsia"/>
                <w:b w:val="0"/>
                <w:bCs w:val="0"/>
                <w:sz w:val="20"/>
                <w:szCs w:val="20"/>
              </w:rPr>
              <w:t>PS1</w:t>
            </w:r>
            <w:r w:rsidR="002D0ECE" w:rsidRPr="00C57BF9">
              <w:rPr>
                <w:sz w:val="20"/>
                <w:szCs w:val="20"/>
              </w:rPr>
              <w:t xml:space="preserve">, ir </w:t>
            </w:r>
            <w:r w:rsidR="002D0ECE" w:rsidRPr="00C57BF9">
              <w:rPr>
                <w:rStyle w:val="Strong"/>
                <w:rFonts w:eastAsiaTheme="majorEastAsia"/>
                <w:b w:val="0"/>
                <w:bCs w:val="0"/>
                <w:sz w:val="20"/>
                <w:szCs w:val="20"/>
              </w:rPr>
              <w:t>starptautiskas finanšu institūcijas (</w:t>
            </w:r>
            <w:r w:rsidR="00EB4525" w:rsidRPr="00C57BF9">
              <w:rPr>
                <w:rStyle w:val="Strong"/>
                <w:rFonts w:eastAsiaTheme="majorEastAsia"/>
                <w:b w:val="0"/>
                <w:bCs w:val="0"/>
                <w:sz w:val="20"/>
                <w:szCs w:val="20"/>
              </w:rPr>
              <w:t>Starptautiskās finanšu korporācijas</w:t>
            </w:r>
            <w:r w:rsidR="002D0ECE" w:rsidRPr="00C57BF9">
              <w:rPr>
                <w:rStyle w:val="Strong"/>
                <w:rFonts w:eastAsiaTheme="majorEastAsia"/>
                <w:b w:val="0"/>
                <w:bCs w:val="0"/>
                <w:sz w:val="20"/>
                <w:szCs w:val="20"/>
              </w:rPr>
              <w:t>/</w:t>
            </w:r>
            <w:r w:rsidRPr="00C57BF9">
              <w:rPr>
                <w:rStyle w:val="Strong"/>
                <w:rFonts w:eastAsiaTheme="majorEastAsia"/>
                <w:b w:val="0"/>
                <w:bCs w:val="0"/>
                <w:sz w:val="20"/>
                <w:szCs w:val="20"/>
              </w:rPr>
              <w:t xml:space="preserve">Pasaules Bankas </w:t>
            </w:r>
            <w:r w:rsidR="00C3509D" w:rsidRPr="00C57BF9">
              <w:rPr>
                <w:rStyle w:val="Strong"/>
                <w:rFonts w:eastAsiaTheme="majorEastAsia"/>
                <w:b w:val="0"/>
                <w:bCs w:val="0"/>
                <w:sz w:val="20"/>
                <w:szCs w:val="20"/>
              </w:rPr>
              <w:t>g</w:t>
            </w:r>
            <w:r w:rsidRPr="00C57BF9">
              <w:rPr>
                <w:rStyle w:val="Strong"/>
                <w:rFonts w:eastAsiaTheme="majorEastAsia"/>
                <w:b w:val="0"/>
                <w:bCs w:val="0"/>
                <w:sz w:val="20"/>
                <w:szCs w:val="20"/>
              </w:rPr>
              <w:t>rupa</w:t>
            </w:r>
            <w:r w:rsidR="00EB4525" w:rsidRPr="00C57BF9">
              <w:rPr>
                <w:rStyle w:val="Strong"/>
                <w:rFonts w:eastAsiaTheme="majorEastAsia"/>
                <w:b w:val="0"/>
                <w:bCs w:val="0"/>
                <w:sz w:val="20"/>
                <w:szCs w:val="20"/>
              </w:rPr>
              <w:t>s</w:t>
            </w:r>
            <w:r w:rsidR="002D0ECE" w:rsidRPr="00C57BF9">
              <w:rPr>
                <w:rStyle w:val="Strong"/>
                <w:rFonts w:eastAsiaTheme="majorEastAsia"/>
                <w:b w:val="0"/>
                <w:bCs w:val="0"/>
                <w:sz w:val="20"/>
                <w:szCs w:val="20"/>
              </w:rPr>
              <w:t>) iekšējs, līgumisks standartu kopums</w:t>
            </w:r>
            <w:r w:rsidR="002D0ECE" w:rsidRPr="00C57BF9">
              <w:rPr>
                <w:sz w:val="20"/>
                <w:szCs w:val="20"/>
              </w:rPr>
              <w:t xml:space="preserve">, kas ir saistošs </w:t>
            </w:r>
            <w:r w:rsidR="002D0ECE" w:rsidRPr="00C57BF9">
              <w:rPr>
                <w:rStyle w:val="Strong"/>
                <w:rFonts w:eastAsiaTheme="majorEastAsia"/>
                <w:b w:val="0"/>
                <w:bCs w:val="0"/>
                <w:sz w:val="20"/>
                <w:szCs w:val="20"/>
              </w:rPr>
              <w:t>tikai tiem projektiem</w:t>
            </w:r>
            <w:r w:rsidR="002D0ECE" w:rsidRPr="00C57BF9">
              <w:rPr>
                <w:sz w:val="20"/>
                <w:szCs w:val="20"/>
              </w:rPr>
              <w:t xml:space="preserve">, kuri tiek finansēti ar IFC vai kuru finansēšanas līgumos ir tieši paredzēta šo standartu piemērošana. Tie </w:t>
            </w:r>
            <w:r w:rsidR="002D0ECE" w:rsidRPr="00C57BF9">
              <w:rPr>
                <w:rStyle w:val="Strong"/>
                <w:rFonts w:eastAsiaTheme="majorEastAsia"/>
                <w:b w:val="0"/>
                <w:bCs w:val="0"/>
                <w:sz w:val="20"/>
                <w:szCs w:val="20"/>
              </w:rPr>
              <w:t>nav Eiropas Savienības vai Latvijas Republikas tiesību akti</w:t>
            </w:r>
            <w:r w:rsidR="002D0ECE" w:rsidRPr="00C57BF9">
              <w:rPr>
                <w:b/>
                <w:bCs/>
                <w:sz w:val="20"/>
                <w:szCs w:val="20"/>
              </w:rPr>
              <w:t xml:space="preserve"> </w:t>
            </w:r>
            <w:r w:rsidR="002D0ECE" w:rsidRPr="00C57BF9">
              <w:rPr>
                <w:sz w:val="20"/>
                <w:szCs w:val="20"/>
              </w:rPr>
              <w:t>un</w:t>
            </w:r>
            <w:r w:rsidR="002D0ECE" w:rsidRPr="00C57BF9">
              <w:rPr>
                <w:b/>
                <w:bCs/>
                <w:sz w:val="20"/>
                <w:szCs w:val="20"/>
              </w:rPr>
              <w:t xml:space="preserve"> </w:t>
            </w:r>
            <w:r w:rsidR="002D0ECE" w:rsidRPr="00C57BF9">
              <w:rPr>
                <w:rStyle w:val="Strong"/>
                <w:rFonts w:eastAsiaTheme="majorEastAsia"/>
                <w:b w:val="0"/>
                <w:bCs w:val="0"/>
                <w:sz w:val="20"/>
                <w:szCs w:val="20"/>
              </w:rPr>
              <w:t>nerada tiešus juridiskus pienākumus</w:t>
            </w:r>
            <w:r w:rsidR="002D0ECE" w:rsidRPr="00C57BF9">
              <w:rPr>
                <w:sz w:val="20"/>
                <w:szCs w:val="20"/>
              </w:rPr>
              <w:t xml:space="preserve"> IVN procesa ietvaros.</w:t>
            </w:r>
            <w:r w:rsidR="00EC62BC" w:rsidRPr="00C57BF9">
              <w:rPr>
                <w:sz w:val="20"/>
                <w:szCs w:val="20"/>
              </w:rPr>
              <w:t xml:space="preserve"> </w:t>
            </w:r>
            <w:r w:rsidR="002D0ECE" w:rsidRPr="00C57BF9">
              <w:rPr>
                <w:sz w:val="20"/>
                <w:szCs w:val="20"/>
              </w:rPr>
              <w:t xml:space="preserve">Līdz ar to no PS1 </w:t>
            </w:r>
            <w:r w:rsidR="002D0ECE" w:rsidRPr="00C57BF9">
              <w:rPr>
                <w:rStyle w:val="Strong"/>
                <w:rFonts w:eastAsiaTheme="majorEastAsia"/>
                <w:b w:val="0"/>
                <w:bCs w:val="0"/>
                <w:sz w:val="20"/>
                <w:szCs w:val="20"/>
              </w:rPr>
              <w:t>neizriet valsts institūciju pienākums</w:t>
            </w:r>
            <w:r w:rsidR="002D0ECE" w:rsidRPr="00C57BF9">
              <w:rPr>
                <w:sz w:val="20"/>
                <w:szCs w:val="20"/>
              </w:rPr>
              <w:t xml:space="preserve"> nodrošināt neatkarīgu trešās puses ekspertīzi IVN procesā</w:t>
            </w:r>
            <w:r w:rsidR="00EC62BC" w:rsidRPr="00C57BF9">
              <w:rPr>
                <w:sz w:val="20"/>
                <w:szCs w:val="20"/>
              </w:rPr>
              <w:t xml:space="preserve">. </w:t>
            </w:r>
          </w:p>
          <w:p w14:paraId="09F50817" w14:textId="49A630B9" w:rsidR="009651A7" w:rsidRPr="00C57BF9" w:rsidRDefault="009651A7" w:rsidP="009651A7">
            <w:pPr>
              <w:rPr>
                <w:rFonts w:ascii="Times New Roman" w:hAnsi="Times New Roman" w:cs="Times New Roman"/>
                <w:sz w:val="20"/>
                <w:szCs w:val="20"/>
              </w:rPr>
            </w:pPr>
          </w:p>
          <w:p w14:paraId="73942541" w14:textId="77777777" w:rsidR="00E67558" w:rsidRPr="00C57BF9" w:rsidRDefault="00E67558" w:rsidP="0059611D">
            <w:pPr>
              <w:rPr>
                <w:rFonts w:ascii="Times New Roman" w:hAnsi="Times New Roman" w:cs="Times New Roman"/>
                <w:sz w:val="20"/>
                <w:szCs w:val="20"/>
              </w:rPr>
            </w:pPr>
          </w:p>
        </w:tc>
      </w:tr>
      <w:tr w:rsidR="0031676F" w:rsidRPr="00C57BF9" w14:paraId="5D7933FE" w14:textId="77777777" w:rsidTr="007B2595">
        <w:tc>
          <w:tcPr>
            <w:tcW w:w="6091" w:type="dxa"/>
          </w:tcPr>
          <w:p w14:paraId="784ECE42" w14:textId="2D3B1395" w:rsidR="009302B3" w:rsidRPr="00C57BF9" w:rsidRDefault="00E67A06" w:rsidP="007E7BE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[3.3.] Aviācijas drošības jautājums - Lietuvas iestāžu saskaņojuma</w:t>
            </w:r>
            <w:r w:rsidR="009302B3" w:rsidRPr="00C57BF9">
              <w:rPr>
                <w:rFonts w:ascii="Times New Roman" w:hAnsi="Times New Roman" w:cs="Times New Roman"/>
                <w:sz w:val="20"/>
                <w:szCs w:val="20"/>
              </w:rPr>
              <w:t xml:space="preserve"> </w:t>
            </w:r>
            <w:r w:rsidRPr="00C57BF9">
              <w:rPr>
                <w:rFonts w:ascii="Times New Roman" w:hAnsi="Times New Roman" w:cs="Times New Roman"/>
                <w:sz w:val="20"/>
                <w:szCs w:val="20"/>
              </w:rPr>
              <w:t>trūkums</w:t>
            </w:r>
          </w:p>
          <w:p w14:paraId="6E5EB8E6" w14:textId="77777777" w:rsidR="00AD2DF4" w:rsidRPr="00C57BF9" w:rsidRDefault="00E67A06" w:rsidP="007E7BE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1. K2 Ventum projekts atrodas ~15 km no Latvijas-Lietuvas robežas; 2. VES</w:t>
            </w:r>
            <w:r w:rsidR="007B7719" w:rsidRPr="00C57BF9">
              <w:rPr>
                <w:rFonts w:ascii="Times New Roman" w:hAnsi="Times New Roman" w:cs="Times New Roman"/>
                <w:sz w:val="20"/>
                <w:szCs w:val="20"/>
              </w:rPr>
              <w:t xml:space="preserve"> </w:t>
            </w:r>
            <w:r w:rsidRPr="00C57BF9">
              <w:rPr>
                <w:rFonts w:ascii="Times New Roman" w:hAnsi="Times New Roman" w:cs="Times New Roman"/>
                <w:sz w:val="20"/>
                <w:szCs w:val="20"/>
              </w:rPr>
              <w:t>turbīnu augstums līdz 250 m var ietekmēt aviācijas drošību Lietuvas gaisa telpā; 3.</w:t>
            </w:r>
            <w:r w:rsidR="007B7719" w:rsidRPr="00C57BF9">
              <w:rPr>
                <w:rFonts w:ascii="Times New Roman" w:hAnsi="Times New Roman" w:cs="Times New Roman"/>
                <w:sz w:val="20"/>
                <w:szCs w:val="20"/>
              </w:rPr>
              <w:t xml:space="preserve"> </w:t>
            </w:r>
            <w:r w:rsidRPr="00C57BF9">
              <w:rPr>
                <w:rFonts w:ascii="Times New Roman" w:hAnsi="Times New Roman" w:cs="Times New Roman"/>
                <w:sz w:val="20"/>
                <w:szCs w:val="20"/>
              </w:rPr>
              <w:t>Nav skaidrs, vai projekts ir saskaņots ar Lietuvas Civilās aviācijas administrāciju</w:t>
            </w:r>
            <w:r w:rsidR="007B7719" w:rsidRPr="00C57BF9">
              <w:rPr>
                <w:rFonts w:ascii="Times New Roman" w:hAnsi="Times New Roman" w:cs="Times New Roman"/>
                <w:sz w:val="20"/>
                <w:szCs w:val="20"/>
              </w:rPr>
              <w:t xml:space="preserve"> </w:t>
            </w:r>
            <w:r w:rsidRPr="00C57BF9">
              <w:rPr>
                <w:rFonts w:ascii="Times New Roman" w:hAnsi="Times New Roman" w:cs="Times New Roman"/>
                <w:sz w:val="20"/>
                <w:szCs w:val="20"/>
              </w:rPr>
              <w:t>(Civil Aviation Administration of the Republic of Lithuania); 4. Latvijas un Lietuvas</w:t>
            </w:r>
            <w:r w:rsidR="00AD2DF4"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aviācijas iestādes </w:t>
            </w:r>
            <w:r w:rsidRPr="00C57BF9">
              <w:rPr>
                <w:rFonts w:ascii="Times New Roman" w:hAnsi="Times New Roman" w:cs="Times New Roman"/>
                <w:sz w:val="20"/>
                <w:szCs w:val="20"/>
              </w:rPr>
              <w:lastRenderedPageBreak/>
              <w:t>sadarbājas Baltijas funkcionālajā gaisa telpas blokā (Baltic FAB),</w:t>
            </w:r>
            <w:r w:rsidR="00AD2DF4" w:rsidRPr="00C57BF9">
              <w:rPr>
                <w:rFonts w:ascii="Times New Roman" w:hAnsi="Times New Roman" w:cs="Times New Roman"/>
                <w:sz w:val="20"/>
                <w:szCs w:val="20"/>
              </w:rPr>
              <w:t xml:space="preserve"> </w:t>
            </w:r>
            <w:r w:rsidRPr="00C57BF9">
              <w:rPr>
                <w:rFonts w:ascii="Times New Roman" w:hAnsi="Times New Roman" w:cs="Times New Roman"/>
                <w:sz w:val="20"/>
                <w:szCs w:val="20"/>
              </w:rPr>
              <w:t>kas prasa koordināciju lēmumos, kas var ietekmēt gaisa satiksmi; 5. IVN ziņojumā un</w:t>
            </w:r>
            <w:r w:rsidR="00AD2DF4" w:rsidRPr="00C57BF9">
              <w:rPr>
                <w:rFonts w:ascii="Times New Roman" w:hAnsi="Times New Roman" w:cs="Times New Roman"/>
                <w:sz w:val="20"/>
                <w:szCs w:val="20"/>
              </w:rPr>
              <w:t xml:space="preserve"> </w:t>
            </w:r>
            <w:r w:rsidRPr="00C57BF9">
              <w:rPr>
                <w:rFonts w:ascii="Times New Roman" w:hAnsi="Times New Roman" w:cs="Times New Roman"/>
                <w:sz w:val="20"/>
                <w:szCs w:val="20"/>
              </w:rPr>
              <w:t>bijušās EVA atzinumā nav minēts, ka tikusi veikta saskaņošana ar Lietuvas iestādēm.</w:t>
            </w:r>
          </w:p>
          <w:p w14:paraId="52B4CAC6" w14:textId="77777777" w:rsidR="00AD2DF4" w:rsidRPr="00C57BF9" w:rsidRDefault="00E67A06" w:rsidP="007E7BE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Juridiskie apsvērumi:</w:t>
            </w:r>
          </w:p>
          <w:p w14:paraId="06CE2000" w14:textId="62046F40" w:rsidR="007E7BE7" w:rsidRPr="00C57BF9" w:rsidRDefault="007E7BE7" w:rsidP="007E7BE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a) </w:t>
            </w:r>
            <w:r w:rsidR="00E67A06" w:rsidRPr="00C57BF9">
              <w:rPr>
                <w:rFonts w:ascii="Times New Roman" w:hAnsi="Times New Roman" w:cs="Times New Roman"/>
                <w:sz w:val="20"/>
                <w:szCs w:val="20"/>
              </w:rPr>
              <w:t>Civilās aviācijas likuma 14. panta iespējams pārkāpums.</w:t>
            </w:r>
          </w:p>
          <w:p w14:paraId="1DD0C801" w14:textId="2E7CCE9C" w:rsidR="004F5C03" w:rsidRPr="00C57BF9" w:rsidRDefault="00E67A06" w:rsidP="004F5C0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14. pants: &gt; “Objektu būvniecībai, kas var ietekmēt gaisa kuģu drošu</w:t>
            </w:r>
            <w:r w:rsidR="00340E66" w:rsidRPr="00C57BF9">
              <w:rPr>
                <w:rFonts w:ascii="Times New Roman" w:hAnsi="Times New Roman" w:cs="Times New Roman"/>
                <w:sz w:val="20"/>
                <w:szCs w:val="20"/>
              </w:rPr>
              <w:t xml:space="preserve"> </w:t>
            </w:r>
            <w:r w:rsidRPr="00C57BF9">
              <w:rPr>
                <w:rFonts w:ascii="Times New Roman" w:hAnsi="Times New Roman" w:cs="Times New Roman"/>
                <w:sz w:val="20"/>
                <w:szCs w:val="20"/>
              </w:rPr>
              <w:t>kustību,</w:t>
            </w:r>
            <w:r w:rsidR="00340E66" w:rsidRPr="00C57BF9">
              <w:rPr>
                <w:rFonts w:ascii="Times New Roman" w:hAnsi="Times New Roman" w:cs="Times New Roman"/>
                <w:sz w:val="20"/>
                <w:szCs w:val="20"/>
              </w:rPr>
              <w:t xml:space="preserve"> </w:t>
            </w:r>
            <w:r w:rsidRPr="00C57BF9">
              <w:rPr>
                <w:rFonts w:ascii="Times New Roman" w:hAnsi="Times New Roman" w:cs="Times New Roman"/>
                <w:sz w:val="20"/>
                <w:szCs w:val="20"/>
              </w:rPr>
              <w:t>nepieciešama Civilās aviācijas aģentūras saskaņošana.”</w:t>
            </w:r>
          </w:p>
          <w:p w14:paraId="3F152A22" w14:textId="77777777" w:rsidR="00634E8B" w:rsidRPr="00C57BF9" w:rsidRDefault="00E67A06" w:rsidP="004F5C0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Ja projekts var ietekmēt Lietuvas gaisa telpu, tad var būt nepieciešama</w:t>
            </w:r>
            <w:r w:rsidRPr="00C57BF9">
              <w:rPr>
                <w:rFonts w:ascii="Times New Roman" w:hAnsi="Times New Roman" w:cs="Times New Roman"/>
                <w:i/>
                <w:iCs/>
                <w:sz w:val="20"/>
                <w:szCs w:val="20"/>
                <w:shd w:val="clear" w:color="auto" w:fill="FDF5F5"/>
              </w:rPr>
              <w:t xml:space="preserve"> </w:t>
            </w:r>
            <w:r w:rsidRPr="00C57BF9">
              <w:rPr>
                <w:rFonts w:ascii="Times New Roman" w:hAnsi="Times New Roman" w:cs="Times New Roman"/>
                <w:sz w:val="20"/>
                <w:szCs w:val="20"/>
              </w:rPr>
              <w:t>arī Lietuvas</w:t>
            </w:r>
            <w:r w:rsidR="004F5C03" w:rsidRPr="00C57BF9">
              <w:rPr>
                <w:rFonts w:ascii="Times New Roman" w:hAnsi="Times New Roman" w:cs="Times New Roman"/>
                <w:sz w:val="20"/>
                <w:szCs w:val="20"/>
              </w:rPr>
              <w:t xml:space="preserve"> </w:t>
            </w:r>
            <w:r w:rsidRPr="00C57BF9">
              <w:rPr>
                <w:rFonts w:ascii="Times New Roman" w:hAnsi="Times New Roman" w:cs="Times New Roman"/>
                <w:sz w:val="20"/>
                <w:szCs w:val="20"/>
              </w:rPr>
              <w:t>iestāžu saskaņošana saskaņā ar divpusējiem nolīgumiem.</w:t>
            </w:r>
          </w:p>
          <w:p w14:paraId="47E46283" w14:textId="77777777" w:rsidR="0047776C" w:rsidRPr="00C57BF9" w:rsidRDefault="00E67A06" w:rsidP="004F5C0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 Starptautiskās civilās aviācijas konvencija (Čikāgas konvencija, 1944)</w:t>
            </w:r>
            <w:r w:rsidRPr="00C57BF9">
              <w:rPr>
                <w:rFonts w:ascii="Times New Roman" w:hAnsi="Times New Roman" w:cs="Times New Roman"/>
                <w:sz w:val="20"/>
                <w:szCs w:val="20"/>
              </w:rPr>
              <w:br/>
              <w:t>28. pants</w:t>
            </w:r>
          </w:p>
          <w:p w14:paraId="428B959C" w14:textId="77777777" w:rsidR="0047776C" w:rsidRPr="00C57BF9" w:rsidRDefault="00E67A06" w:rsidP="004F5C0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28. pants: &gt; “Katram līgumslēdzējam ir pienākums nodrošināt drošu aviāciju un</w:t>
            </w:r>
            <w:r w:rsidR="0047776C" w:rsidRPr="00C57BF9">
              <w:rPr>
                <w:rFonts w:ascii="Times New Roman" w:hAnsi="Times New Roman" w:cs="Times New Roman"/>
                <w:sz w:val="20"/>
                <w:szCs w:val="20"/>
              </w:rPr>
              <w:t xml:space="preserve"> </w:t>
            </w:r>
            <w:r w:rsidRPr="00C57BF9">
              <w:rPr>
                <w:rFonts w:ascii="Times New Roman" w:hAnsi="Times New Roman" w:cs="Times New Roman"/>
                <w:sz w:val="20"/>
                <w:szCs w:val="20"/>
              </w:rPr>
              <w:t>informēt citas valstis par objektiem, kas var ietekmēt gaisa satiksmi.”</w:t>
            </w:r>
            <w:r w:rsidRPr="00C57BF9">
              <w:rPr>
                <w:rFonts w:ascii="Times New Roman" w:hAnsi="Times New Roman" w:cs="Times New Roman"/>
                <w:sz w:val="20"/>
                <w:szCs w:val="20"/>
              </w:rPr>
              <w:br/>
              <w:t>c) ICAO Annex 14 (Aerodromes) prasības.</w:t>
            </w:r>
          </w:p>
          <w:p w14:paraId="5CA5D9BA" w14:textId="77777777" w:rsidR="0047776C" w:rsidRPr="00C57BF9" w:rsidRDefault="00E67A06" w:rsidP="004F5C0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18ICAO standarti paredz, ka objektiem augstākam par 150 m jābūt koordinētiem ar</w:t>
            </w:r>
            <w:r w:rsidR="0047776C" w:rsidRPr="00C57BF9">
              <w:rPr>
                <w:rFonts w:ascii="Times New Roman" w:hAnsi="Times New Roman" w:cs="Times New Roman"/>
                <w:sz w:val="20"/>
                <w:szCs w:val="20"/>
              </w:rPr>
              <w:t xml:space="preserve"> </w:t>
            </w:r>
            <w:r w:rsidRPr="00C57BF9">
              <w:rPr>
                <w:rFonts w:ascii="Times New Roman" w:hAnsi="Times New Roman" w:cs="Times New Roman"/>
                <w:sz w:val="20"/>
                <w:szCs w:val="20"/>
              </w:rPr>
              <w:t>aviācijas iestādēm, it īpaši, ja tie atrodas tuvu starptautiskai robežai.</w:t>
            </w:r>
          </w:p>
          <w:p w14:paraId="6B9842AD" w14:textId="4E7082BF" w:rsidR="00497E64" w:rsidRPr="00C57BF9" w:rsidRDefault="00E67A06" w:rsidP="00C2356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Minētās neizdarības rezultātā nav skaidrs, vai projekts atbilst aviācijas drošības</w:t>
            </w:r>
            <w:r w:rsidR="0047776C" w:rsidRPr="00C57BF9">
              <w:rPr>
                <w:rFonts w:ascii="Times New Roman" w:hAnsi="Times New Roman" w:cs="Times New Roman"/>
                <w:sz w:val="20"/>
                <w:szCs w:val="20"/>
              </w:rPr>
              <w:t xml:space="preserve"> </w:t>
            </w:r>
            <w:r w:rsidRPr="00C57BF9">
              <w:rPr>
                <w:rFonts w:ascii="Times New Roman" w:hAnsi="Times New Roman" w:cs="Times New Roman"/>
                <w:sz w:val="20"/>
                <w:szCs w:val="20"/>
              </w:rPr>
              <w:t>prasībām; pastāv risks, ka projekts var radīt drošības apdraudējumu Lietuvas gaisa</w:t>
            </w:r>
            <w:r w:rsidR="0047776C" w:rsidRPr="00C57BF9">
              <w:rPr>
                <w:rFonts w:ascii="Times New Roman" w:hAnsi="Times New Roman" w:cs="Times New Roman"/>
                <w:sz w:val="20"/>
                <w:szCs w:val="20"/>
              </w:rPr>
              <w:t xml:space="preserve"> </w:t>
            </w:r>
            <w:r w:rsidRPr="00C57BF9">
              <w:rPr>
                <w:rFonts w:ascii="Times New Roman" w:hAnsi="Times New Roman" w:cs="Times New Roman"/>
                <w:sz w:val="20"/>
                <w:szCs w:val="20"/>
              </w:rPr>
              <w:t>telpā; iespējams starptautisko saistību</w:t>
            </w:r>
            <w:r w:rsidR="0047776C" w:rsidRPr="00C57BF9">
              <w:rPr>
                <w:rFonts w:ascii="Times New Roman" w:hAnsi="Times New Roman" w:cs="Times New Roman"/>
                <w:sz w:val="20"/>
                <w:szCs w:val="20"/>
              </w:rPr>
              <w:t xml:space="preserve"> </w:t>
            </w:r>
            <w:r w:rsidRPr="00C57BF9">
              <w:rPr>
                <w:rFonts w:ascii="Times New Roman" w:hAnsi="Times New Roman" w:cs="Times New Roman"/>
                <w:sz w:val="20"/>
                <w:szCs w:val="20"/>
              </w:rPr>
              <w:t>pārkāpums.</w:t>
            </w:r>
            <w:r w:rsidRPr="00C57BF9">
              <w:rPr>
                <w:rFonts w:ascii="Times New Roman" w:hAnsi="Times New Roman" w:cs="Times New Roman"/>
                <w:sz w:val="20"/>
                <w:szCs w:val="20"/>
              </w:rPr>
              <w:br/>
              <w:t>Biedrība uzstāj, lai tiktu iegūts oficiāls saskaņojums no Lietuvas Civilās aviācijas</w:t>
            </w:r>
            <w:r w:rsidR="00C23562" w:rsidRPr="00C57BF9">
              <w:rPr>
                <w:rFonts w:ascii="Times New Roman" w:hAnsi="Times New Roman" w:cs="Times New Roman"/>
                <w:sz w:val="20"/>
                <w:szCs w:val="20"/>
              </w:rPr>
              <w:t xml:space="preserve"> </w:t>
            </w:r>
            <w:r w:rsidRPr="00C57BF9">
              <w:rPr>
                <w:rFonts w:ascii="Times New Roman" w:hAnsi="Times New Roman" w:cs="Times New Roman"/>
                <w:sz w:val="20"/>
                <w:szCs w:val="20"/>
              </w:rPr>
              <w:t>administrācijas pirms projekta akcepta.</w:t>
            </w:r>
          </w:p>
        </w:tc>
        <w:tc>
          <w:tcPr>
            <w:tcW w:w="8363" w:type="dxa"/>
          </w:tcPr>
          <w:p w14:paraId="163B96E2" w14:textId="1EAD07EE" w:rsidR="00920585" w:rsidRPr="00C57BF9" w:rsidRDefault="00BD5CEB" w:rsidP="000D07A8">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 xml:space="preserve">Apgalvojums satur nepatiesu informāciju. </w:t>
            </w:r>
            <w:r w:rsidR="005420E8" w:rsidRPr="00C57BF9">
              <w:rPr>
                <w:rFonts w:ascii="Times New Roman" w:hAnsi="Times New Roman" w:cs="Times New Roman"/>
                <w:sz w:val="20"/>
                <w:szCs w:val="20"/>
              </w:rPr>
              <w:t xml:space="preserve">K2 Ventum </w:t>
            </w:r>
            <w:r w:rsidR="00572505" w:rsidRPr="00C57BF9">
              <w:rPr>
                <w:rFonts w:ascii="Times New Roman" w:hAnsi="Times New Roman" w:cs="Times New Roman"/>
                <w:sz w:val="20"/>
                <w:szCs w:val="20"/>
              </w:rPr>
              <w:t>paredzētās darbības teritorija izvietota ~60</w:t>
            </w:r>
            <w:r w:rsidRPr="00C57BF9">
              <w:rPr>
                <w:rFonts w:ascii="Times New Roman" w:hAnsi="Times New Roman" w:cs="Times New Roman"/>
                <w:sz w:val="20"/>
                <w:szCs w:val="20"/>
              </w:rPr>
              <w:t> </w:t>
            </w:r>
            <w:r w:rsidR="00572505" w:rsidRPr="00C57BF9">
              <w:rPr>
                <w:rFonts w:ascii="Times New Roman" w:hAnsi="Times New Roman" w:cs="Times New Roman"/>
                <w:sz w:val="20"/>
                <w:szCs w:val="20"/>
              </w:rPr>
              <w:t>km attālumā no Latvijas – Lietuvas robežas, lī</w:t>
            </w:r>
            <w:r w:rsidR="00B80025" w:rsidRPr="00C57BF9">
              <w:rPr>
                <w:rFonts w:ascii="Times New Roman" w:hAnsi="Times New Roman" w:cs="Times New Roman"/>
                <w:sz w:val="20"/>
                <w:szCs w:val="20"/>
              </w:rPr>
              <w:t>dz ar to nek</w:t>
            </w:r>
            <w:r w:rsidR="00D703BF" w:rsidRPr="00C57BF9">
              <w:rPr>
                <w:rFonts w:ascii="Times New Roman" w:hAnsi="Times New Roman" w:cs="Times New Roman"/>
                <w:sz w:val="20"/>
                <w:szCs w:val="20"/>
              </w:rPr>
              <w:t>ā</w:t>
            </w:r>
            <w:r w:rsidR="00B80025" w:rsidRPr="00C57BF9">
              <w:rPr>
                <w:rFonts w:ascii="Times New Roman" w:hAnsi="Times New Roman" w:cs="Times New Roman"/>
                <w:sz w:val="20"/>
                <w:szCs w:val="20"/>
              </w:rPr>
              <w:t>da ietekme</w:t>
            </w:r>
            <w:r w:rsidR="00D703BF" w:rsidRPr="00C57BF9">
              <w:rPr>
                <w:rFonts w:ascii="Times New Roman" w:hAnsi="Times New Roman" w:cs="Times New Roman"/>
                <w:sz w:val="20"/>
                <w:szCs w:val="20"/>
              </w:rPr>
              <w:t xml:space="preserve"> uz Lietuvas gaisa telpu nav sagaidāma.</w:t>
            </w:r>
            <w:r w:rsidR="00FC5ABE" w:rsidRPr="00C57BF9">
              <w:rPr>
                <w:rFonts w:ascii="Times New Roman" w:hAnsi="Times New Roman" w:cs="Times New Roman"/>
                <w:sz w:val="20"/>
                <w:szCs w:val="20"/>
              </w:rPr>
              <w:t xml:space="preserve"> Tādu iespējamību nav konstatējušas arī par aviācijas drošību atbildīgās valsts institūcijas Latvijā, kas atbild arī par pārrobežu sadarbību.</w:t>
            </w:r>
            <w:r w:rsidR="00D703BF" w:rsidRPr="00C57BF9">
              <w:rPr>
                <w:rFonts w:ascii="Times New Roman" w:hAnsi="Times New Roman" w:cs="Times New Roman"/>
                <w:sz w:val="20"/>
                <w:szCs w:val="20"/>
              </w:rPr>
              <w:t xml:space="preserve"> </w:t>
            </w:r>
            <w:r w:rsidR="000B4E8F" w:rsidRPr="00C57BF9">
              <w:rPr>
                <w:rFonts w:ascii="Times New Roman" w:hAnsi="Times New Roman" w:cs="Times New Roman"/>
                <w:sz w:val="20"/>
                <w:szCs w:val="20"/>
              </w:rPr>
              <w:t>Biedrības “Drosme darīt” atzinumā konstatējama faktoloģiska un juridiska neprecizitāte, kas ietekmē secinājumu pamatotību.</w:t>
            </w:r>
          </w:p>
          <w:p w14:paraId="3F9653A8" w14:textId="77777777" w:rsidR="00D703BF" w:rsidRPr="00C57BF9" w:rsidRDefault="00D703BF" w:rsidP="000D07A8">
            <w:pPr>
              <w:spacing w:line="240" w:lineRule="auto"/>
              <w:jc w:val="both"/>
              <w:rPr>
                <w:rFonts w:ascii="Times New Roman" w:hAnsi="Times New Roman" w:cs="Times New Roman"/>
                <w:sz w:val="20"/>
                <w:szCs w:val="20"/>
              </w:rPr>
            </w:pPr>
          </w:p>
          <w:p w14:paraId="2342A834" w14:textId="15A0C83B" w:rsidR="0059611D" w:rsidRPr="00C57BF9" w:rsidRDefault="0059611D" w:rsidP="000D07A8">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 xml:space="preserve">VA “Civilās aviācijas aģentūra” ir pieprasījusi veikt detālu izpēti saistībā ar iespējamo ietekmi uz gaisa satiksmi, norādot arī izpētes veicēju. Izpēte ir veikta un rezultāti  iesniegti VA “Civilās aviācijas aģentūra”. Tā kā šī izpēte satur gaisa satiksmes nodrošināšanai sensitīvu informāciju, tā netiek publiskota IVN </w:t>
            </w:r>
            <w:r w:rsidR="00B51417" w:rsidRPr="00C57BF9">
              <w:rPr>
                <w:rFonts w:ascii="Times New Roman" w:hAnsi="Times New Roman" w:cs="Times New Roman"/>
                <w:sz w:val="20"/>
                <w:szCs w:val="20"/>
              </w:rPr>
              <w:t>z</w:t>
            </w:r>
            <w:r w:rsidRPr="00C57BF9">
              <w:rPr>
                <w:rFonts w:ascii="Times New Roman" w:hAnsi="Times New Roman" w:cs="Times New Roman"/>
                <w:sz w:val="20"/>
                <w:szCs w:val="20"/>
              </w:rPr>
              <w:t xml:space="preserve">iņojuma ietvaros. VA “Civilās aviācijas aģentūra” </w:t>
            </w:r>
            <w:r w:rsidR="00B51417" w:rsidRPr="00C57BF9">
              <w:rPr>
                <w:rFonts w:ascii="Times New Roman" w:hAnsi="Times New Roman" w:cs="Times New Roman"/>
                <w:sz w:val="20"/>
                <w:szCs w:val="20"/>
              </w:rPr>
              <w:t xml:space="preserve">ir sniegusi atzinumu par ziņojumu un </w:t>
            </w:r>
            <w:r w:rsidR="000D07A8" w:rsidRPr="00C57BF9">
              <w:rPr>
                <w:rFonts w:ascii="Times New Roman" w:hAnsi="Times New Roman" w:cs="Times New Roman"/>
                <w:sz w:val="20"/>
                <w:szCs w:val="20"/>
              </w:rPr>
              <w:t xml:space="preserve">nav konstatējusi paredzēto darbību izslēdzošas vai būtiskas ietekmes. </w:t>
            </w:r>
          </w:p>
          <w:p w14:paraId="5C778196" w14:textId="77777777" w:rsidR="00735CD1" w:rsidRPr="00C57BF9" w:rsidRDefault="00735CD1" w:rsidP="000D07A8">
            <w:pPr>
              <w:spacing w:line="240" w:lineRule="auto"/>
              <w:jc w:val="both"/>
              <w:rPr>
                <w:rFonts w:ascii="Times New Roman" w:hAnsi="Times New Roman" w:cs="Times New Roman"/>
                <w:sz w:val="20"/>
                <w:szCs w:val="20"/>
              </w:rPr>
            </w:pPr>
          </w:p>
          <w:p w14:paraId="665615F2" w14:textId="77777777" w:rsidR="00735CD1" w:rsidRPr="00C57BF9" w:rsidRDefault="00735CD1" w:rsidP="000D07A8">
            <w:pPr>
              <w:spacing w:line="240" w:lineRule="auto"/>
              <w:jc w:val="both"/>
              <w:rPr>
                <w:rFonts w:ascii="Times New Roman" w:hAnsi="Times New Roman" w:cs="Times New Roman"/>
                <w:sz w:val="20"/>
                <w:szCs w:val="20"/>
              </w:rPr>
            </w:pPr>
          </w:p>
          <w:p w14:paraId="4AEF77BB" w14:textId="77777777" w:rsidR="00735CD1" w:rsidRPr="00C57BF9" w:rsidRDefault="00735CD1" w:rsidP="000D07A8">
            <w:pPr>
              <w:spacing w:line="240" w:lineRule="auto"/>
              <w:jc w:val="both"/>
              <w:rPr>
                <w:rFonts w:ascii="Times New Roman" w:hAnsi="Times New Roman" w:cs="Times New Roman"/>
                <w:sz w:val="20"/>
                <w:szCs w:val="20"/>
              </w:rPr>
            </w:pPr>
          </w:p>
          <w:p w14:paraId="4B42D1D8" w14:textId="636190A7" w:rsidR="00497E64" w:rsidRPr="00C57BF9" w:rsidRDefault="00735CD1" w:rsidP="00FD053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Nepastāv Civilās aviācijas likums</w:t>
            </w:r>
            <w:r w:rsidR="000C1AF1" w:rsidRPr="00C57BF9">
              <w:rPr>
                <w:rFonts w:ascii="Times New Roman" w:hAnsi="Times New Roman" w:cs="Times New Roman"/>
                <w:sz w:val="20"/>
                <w:szCs w:val="20"/>
              </w:rPr>
              <w:t xml:space="preserve">, savukārt likuma “Par aviāciju” 14. pants </w:t>
            </w:r>
            <w:r w:rsidR="00934C16" w:rsidRPr="00C57BF9">
              <w:rPr>
                <w:rFonts w:ascii="Times New Roman" w:hAnsi="Times New Roman" w:cs="Times New Roman"/>
                <w:sz w:val="20"/>
                <w:szCs w:val="20"/>
              </w:rPr>
              <w:t>ir “Atļauja veikt lidojumus”</w:t>
            </w:r>
            <w:r w:rsidR="000C1AF1" w:rsidRPr="00C57BF9">
              <w:rPr>
                <w:rFonts w:ascii="Times New Roman" w:hAnsi="Times New Roman" w:cs="Times New Roman"/>
                <w:sz w:val="20"/>
                <w:szCs w:val="20"/>
              </w:rPr>
              <w:t xml:space="preserve">. </w:t>
            </w:r>
            <w:r w:rsidR="000B4E8F" w:rsidRPr="00C57BF9">
              <w:rPr>
                <w:rFonts w:ascii="Times New Roman" w:hAnsi="Times New Roman" w:cs="Times New Roman"/>
                <w:sz w:val="20"/>
                <w:szCs w:val="20"/>
              </w:rPr>
              <w:t>Biedrības “Drosme darīt” atzinumā konstatējama faktoloģiska un juridiska neprecizitāte, kas ietekmē secinājumu pamatotību.</w:t>
            </w:r>
          </w:p>
        </w:tc>
      </w:tr>
      <w:tr w:rsidR="0031676F" w:rsidRPr="00C57BF9" w14:paraId="51EE1ECD" w14:textId="77777777" w:rsidTr="007B2595">
        <w:tc>
          <w:tcPr>
            <w:tcW w:w="6091" w:type="dxa"/>
          </w:tcPr>
          <w:p w14:paraId="10C9BBB5" w14:textId="77777777" w:rsidR="000E64E3" w:rsidRPr="00C57BF9" w:rsidRDefault="00D76E23" w:rsidP="000E64E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[4] SATVERSMES NORMU PĀRKĀPUMI</w:t>
            </w:r>
          </w:p>
          <w:p w14:paraId="54839E22" w14:textId="77777777" w:rsidR="00926D3E" w:rsidRPr="00C57BF9" w:rsidRDefault="00D76E23" w:rsidP="000E64E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[4.1.] Satversmes 1. panta pārkāpums - Demokrātijas princips</w:t>
            </w:r>
          </w:p>
          <w:p w14:paraId="64824B7C" w14:textId="77777777" w:rsidR="005B08ED" w:rsidRPr="00C57BF9" w:rsidRDefault="00D76E23" w:rsidP="000E64E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 Sabiedrības viedoklis netika ņemts vērā (80+ iebildumi noraidīti); - Sabiedrības</w:t>
            </w:r>
            <w:r w:rsidR="00926D3E" w:rsidRPr="00C57BF9">
              <w:rPr>
                <w:rFonts w:ascii="Times New Roman" w:hAnsi="Times New Roman" w:cs="Times New Roman"/>
                <w:sz w:val="20"/>
                <w:szCs w:val="20"/>
              </w:rPr>
              <w:t xml:space="preserve"> </w:t>
            </w:r>
            <w:r w:rsidRPr="00C57BF9">
              <w:rPr>
                <w:rFonts w:ascii="Times New Roman" w:hAnsi="Times New Roman" w:cs="Times New Roman"/>
                <w:sz w:val="20"/>
                <w:szCs w:val="20"/>
              </w:rPr>
              <w:t>līdzdalība bija formāla, nevis būtiska; - Lēmumu pieņemšanas process bija</w:t>
            </w:r>
            <w:r w:rsidR="005B08ED" w:rsidRPr="00C57BF9">
              <w:rPr>
                <w:rFonts w:ascii="Times New Roman" w:hAnsi="Times New Roman" w:cs="Times New Roman"/>
                <w:sz w:val="20"/>
                <w:szCs w:val="20"/>
              </w:rPr>
              <w:t xml:space="preserve"> </w:t>
            </w:r>
            <w:r w:rsidRPr="00C57BF9">
              <w:rPr>
                <w:rFonts w:ascii="Times New Roman" w:hAnsi="Times New Roman" w:cs="Times New Roman"/>
                <w:sz w:val="20"/>
                <w:szCs w:val="20"/>
              </w:rPr>
              <w:t>nepārskatāms un nedemokratisks.</w:t>
            </w:r>
          </w:p>
          <w:p w14:paraId="5376C5E4" w14:textId="77777777" w:rsidR="005B08ED" w:rsidRPr="00C57BF9" w:rsidRDefault="00D76E23" w:rsidP="000E64E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Satversmes 1. pants noteic - Latvija ir neatkarīga demokrātiska republika.</w:t>
            </w:r>
          </w:p>
          <w:p w14:paraId="24BFB83D" w14:textId="77777777" w:rsidR="00A24913" w:rsidRPr="00C57BF9" w:rsidRDefault="00D76E23" w:rsidP="000E64E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Satversmes tiesas judikatūra: lietā Nr. 2008-35-01 tiesa noteica: “Demokrātijas princips</w:t>
            </w:r>
            <w:r w:rsidR="005B08ED" w:rsidRPr="00C57BF9">
              <w:rPr>
                <w:rFonts w:ascii="Times New Roman" w:hAnsi="Times New Roman" w:cs="Times New Roman"/>
                <w:sz w:val="20"/>
                <w:szCs w:val="20"/>
              </w:rPr>
              <w:t xml:space="preserve"> </w:t>
            </w:r>
            <w:r w:rsidRPr="00C57BF9">
              <w:rPr>
                <w:rFonts w:ascii="Times New Roman" w:hAnsi="Times New Roman" w:cs="Times New Roman"/>
                <w:sz w:val="20"/>
                <w:szCs w:val="20"/>
              </w:rPr>
              <w:t>prasa, ka valsts varas lēmumos tiek ņemts vērā sabiedrības viedoklis.”</w:t>
            </w:r>
          </w:p>
          <w:p w14:paraId="6ED9675D" w14:textId="4ACAC5A6" w:rsidR="00CD1951" w:rsidRPr="00C57BF9" w:rsidRDefault="00D76E23" w:rsidP="00A2491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gadījumā sabiedrības viedoklis netika ņemts vērā, kas ir demokrātijas</w:t>
            </w:r>
            <w:r w:rsidR="00A24913" w:rsidRPr="00C57BF9">
              <w:rPr>
                <w:rFonts w:ascii="Times New Roman" w:hAnsi="Times New Roman" w:cs="Times New Roman"/>
                <w:sz w:val="20"/>
                <w:szCs w:val="20"/>
              </w:rPr>
              <w:t xml:space="preserve"> </w:t>
            </w:r>
            <w:r w:rsidRPr="00C57BF9">
              <w:rPr>
                <w:rFonts w:ascii="Times New Roman" w:hAnsi="Times New Roman" w:cs="Times New Roman"/>
                <w:sz w:val="20"/>
                <w:szCs w:val="20"/>
              </w:rPr>
              <w:t>principa pārkāpums.</w:t>
            </w:r>
          </w:p>
        </w:tc>
        <w:tc>
          <w:tcPr>
            <w:tcW w:w="8363" w:type="dxa"/>
          </w:tcPr>
          <w:p w14:paraId="5B667D22" w14:textId="77777777" w:rsidR="005610FA" w:rsidRPr="00C57BF9" w:rsidRDefault="005610FA" w:rsidP="00BD3773">
            <w:pPr>
              <w:pStyle w:val="isselectedend"/>
              <w:spacing w:before="0" w:beforeAutospacing="0" w:after="0" w:afterAutospacing="0"/>
              <w:jc w:val="both"/>
              <w:rPr>
                <w:sz w:val="20"/>
                <w:szCs w:val="20"/>
              </w:rPr>
            </w:pPr>
            <w:r w:rsidRPr="00C57BF9">
              <w:rPr>
                <w:sz w:val="20"/>
                <w:szCs w:val="20"/>
              </w:rPr>
              <w:t>Satversmes 1. pants nostiprina demokrātijas principu, kas paredz sabiedrības līdzdalības iespējas nodrošināšanu lēmumu pieņemšanas procesā, taču neuzliek pienākumu publiskās varas institūcijām pieņemt lēmumus atbilstoši visiem sabiedrības izteiktajiem viedokļiem.</w:t>
            </w:r>
          </w:p>
          <w:p w14:paraId="126DC252" w14:textId="77777777" w:rsidR="00BD3773" w:rsidRPr="00C57BF9" w:rsidRDefault="00BD3773" w:rsidP="00BD3773">
            <w:pPr>
              <w:pStyle w:val="isselectedend"/>
              <w:spacing w:before="0" w:beforeAutospacing="0" w:after="0" w:afterAutospacing="0"/>
              <w:jc w:val="both"/>
              <w:rPr>
                <w:sz w:val="20"/>
                <w:szCs w:val="20"/>
              </w:rPr>
            </w:pPr>
          </w:p>
          <w:p w14:paraId="05DB617D" w14:textId="2C7AAED9" w:rsidR="005610FA" w:rsidRPr="00C57BF9" w:rsidRDefault="005610FA" w:rsidP="00BD3773">
            <w:pPr>
              <w:pStyle w:val="isselectedend"/>
              <w:spacing w:before="0" w:beforeAutospacing="0" w:after="0" w:afterAutospacing="0"/>
              <w:jc w:val="both"/>
              <w:rPr>
                <w:sz w:val="20"/>
                <w:szCs w:val="20"/>
              </w:rPr>
            </w:pPr>
            <w:r w:rsidRPr="00C57BF9">
              <w:rPr>
                <w:sz w:val="20"/>
                <w:szCs w:val="20"/>
              </w:rPr>
              <w:t>Demokrātijas princips ir ievērots, ja sabiedrībai ir nodrošināta iespēja iepazīties ar informāciju un paust savu viedokli, kā arī ja šie viedokļi ir izvērtēti pēc būtības. Vien apstāklis, ka sabiedrības daļas iebildumi nav atspoguļoti lēmuma saturā vai ka pieņemtais lēmums tiem neatbilst, pats par sevi neliecina par Satversmes 1. panta pārkāpumu.</w:t>
            </w:r>
          </w:p>
          <w:p w14:paraId="662628A0" w14:textId="77777777" w:rsidR="00BD3773" w:rsidRPr="00C57BF9" w:rsidRDefault="00BD3773" w:rsidP="00BD3773">
            <w:pPr>
              <w:pStyle w:val="isselectedend"/>
              <w:spacing w:before="0" w:beforeAutospacing="0" w:after="0" w:afterAutospacing="0"/>
              <w:jc w:val="both"/>
              <w:rPr>
                <w:sz w:val="20"/>
                <w:szCs w:val="20"/>
              </w:rPr>
            </w:pPr>
          </w:p>
          <w:p w14:paraId="255F3E84" w14:textId="4C37AD9C" w:rsidR="00CD1951" w:rsidRPr="00C57BF9" w:rsidRDefault="005610FA" w:rsidP="00BD377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Līdz ar to apgalvojums par demokrātijas principa pārkāpumu konkrētajā gadījumā nav tiesiski pamatots.</w:t>
            </w:r>
          </w:p>
        </w:tc>
      </w:tr>
      <w:tr w:rsidR="0031676F" w:rsidRPr="00C57BF9" w14:paraId="5BDCD881" w14:textId="77777777" w:rsidTr="00FE4CA7">
        <w:tc>
          <w:tcPr>
            <w:tcW w:w="6091" w:type="dxa"/>
          </w:tcPr>
          <w:p w14:paraId="7AB13025" w14:textId="24EDB351" w:rsidR="00FE4CA7" w:rsidRPr="00C57BF9" w:rsidRDefault="00FB5078" w:rsidP="00FE4CA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shd w:val="clear" w:color="auto" w:fill="FDF5F5"/>
              </w:rPr>
              <w:lastRenderedPageBreak/>
              <w:t>[</w:t>
            </w:r>
            <w:r w:rsidRPr="00C57BF9">
              <w:rPr>
                <w:rFonts w:ascii="Times New Roman" w:hAnsi="Times New Roman" w:cs="Times New Roman"/>
                <w:sz w:val="20"/>
                <w:szCs w:val="20"/>
              </w:rPr>
              <w:t xml:space="preserve">4.2.] Satversmes 91. panta pārkāpums </w:t>
            </w:r>
            <w:r w:rsidR="00FE4CA7" w:rsidRPr="00C57BF9">
              <w:rPr>
                <w:rFonts w:ascii="Times New Roman" w:hAnsi="Times New Roman" w:cs="Times New Roman"/>
                <w:sz w:val="20"/>
                <w:szCs w:val="20"/>
              </w:rPr>
              <w:t>–</w:t>
            </w:r>
            <w:r w:rsidRPr="00C57BF9">
              <w:rPr>
                <w:rFonts w:ascii="Times New Roman" w:hAnsi="Times New Roman" w:cs="Times New Roman"/>
                <w:sz w:val="20"/>
                <w:szCs w:val="20"/>
              </w:rPr>
              <w:t xml:space="preserve"> Vienlīdzība</w:t>
            </w:r>
          </w:p>
          <w:p w14:paraId="12640D5B" w14:textId="77777777" w:rsidR="00CC7307" w:rsidRPr="00C57BF9" w:rsidRDefault="00FB5078" w:rsidP="00FE4CA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 Fiziskās personas nevarēja iesniegt iebildumus tāpat kā juridiskās personas; -</w:t>
            </w:r>
            <w:r w:rsidR="00FE4CA7" w:rsidRPr="00C57BF9">
              <w:rPr>
                <w:rFonts w:ascii="Times New Roman" w:hAnsi="Times New Roman" w:cs="Times New Roman"/>
                <w:sz w:val="20"/>
                <w:szCs w:val="20"/>
              </w:rPr>
              <w:t xml:space="preserve"> </w:t>
            </w:r>
            <w:r w:rsidRPr="00C57BF9">
              <w:rPr>
                <w:rFonts w:ascii="Times New Roman" w:hAnsi="Times New Roman" w:cs="Times New Roman"/>
                <w:sz w:val="20"/>
                <w:szCs w:val="20"/>
              </w:rPr>
              <w:t>Pāvilostas iedzīvotāji (274) tika diskriminēti salīdzinājumā ar Alsungas iedzīvotājiem (9)</w:t>
            </w:r>
            <w:r w:rsidR="00CC7307" w:rsidRPr="00C57BF9">
              <w:rPr>
                <w:rFonts w:ascii="Times New Roman" w:hAnsi="Times New Roman" w:cs="Times New Roman"/>
                <w:sz w:val="20"/>
                <w:szCs w:val="20"/>
              </w:rPr>
              <w:t xml:space="preserve"> </w:t>
            </w:r>
            <w:r w:rsidRPr="00C57BF9">
              <w:rPr>
                <w:rFonts w:ascii="Times New Roman" w:hAnsi="Times New Roman" w:cs="Times New Roman"/>
                <w:sz w:val="20"/>
                <w:szCs w:val="20"/>
              </w:rPr>
              <w:t>diskusijas laika sadalījumā.</w:t>
            </w:r>
          </w:p>
          <w:p w14:paraId="766ED5D4" w14:textId="18D0E7D9" w:rsidR="009B0401" w:rsidRPr="00C57BF9" w:rsidRDefault="00FB5078" w:rsidP="00FE4CA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Satversmes 91. panta normas noteic, ka visi cilvēki Latvijā ir vienlīdzīgi likuma un tiesas</w:t>
            </w:r>
            <w:r w:rsidR="00CC7307" w:rsidRPr="00C57BF9">
              <w:rPr>
                <w:rFonts w:ascii="Times New Roman" w:hAnsi="Times New Roman" w:cs="Times New Roman"/>
                <w:sz w:val="20"/>
                <w:szCs w:val="20"/>
              </w:rPr>
              <w:t xml:space="preserve"> </w:t>
            </w:r>
            <w:r w:rsidRPr="00C57BF9">
              <w:rPr>
                <w:rFonts w:ascii="Times New Roman" w:hAnsi="Times New Roman" w:cs="Times New Roman"/>
                <w:sz w:val="20"/>
                <w:szCs w:val="20"/>
              </w:rPr>
              <w:t>priekšā.”</w:t>
            </w:r>
          </w:p>
        </w:tc>
        <w:tc>
          <w:tcPr>
            <w:tcW w:w="8363" w:type="dxa"/>
          </w:tcPr>
          <w:p w14:paraId="7E05D03B" w14:textId="77777777" w:rsidR="009B0401" w:rsidRPr="00C57BF9" w:rsidRDefault="001016BF" w:rsidP="006406B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Viedokļus varēja iesniegt pilnīgi jebkura kā </w:t>
            </w:r>
            <w:r w:rsidR="00963151" w:rsidRPr="00C57BF9">
              <w:rPr>
                <w:rFonts w:ascii="Times New Roman" w:hAnsi="Times New Roman" w:cs="Times New Roman"/>
                <w:sz w:val="20"/>
                <w:szCs w:val="20"/>
              </w:rPr>
              <w:t>fiziska, tā juridiska persona. Tika saņemti daudzskaitlīgi kā fizisku</w:t>
            </w:r>
            <w:r w:rsidR="006C6E82" w:rsidRPr="00C57BF9">
              <w:rPr>
                <w:rFonts w:ascii="Times New Roman" w:hAnsi="Times New Roman" w:cs="Times New Roman"/>
                <w:sz w:val="20"/>
                <w:szCs w:val="20"/>
              </w:rPr>
              <w:t xml:space="preserve"> personu</w:t>
            </w:r>
            <w:r w:rsidR="00963151" w:rsidRPr="00C57BF9">
              <w:rPr>
                <w:rFonts w:ascii="Times New Roman" w:hAnsi="Times New Roman" w:cs="Times New Roman"/>
                <w:sz w:val="20"/>
                <w:szCs w:val="20"/>
              </w:rPr>
              <w:t xml:space="preserve">, tā </w:t>
            </w:r>
            <w:r w:rsidR="006C6E82" w:rsidRPr="00C57BF9">
              <w:rPr>
                <w:rFonts w:ascii="Times New Roman" w:hAnsi="Times New Roman" w:cs="Times New Roman"/>
                <w:sz w:val="20"/>
                <w:szCs w:val="20"/>
              </w:rPr>
              <w:t>nevalstisku organizāciju, biedrību un juridisku personu viedokļi.</w:t>
            </w:r>
          </w:p>
          <w:p w14:paraId="3E0B4276" w14:textId="77777777" w:rsidR="00BD5CEB" w:rsidRPr="00C57BF9" w:rsidRDefault="00BD5CEB" w:rsidP="006406B1">
            <w:pPr>
              <w:spacing w:line="240" w:lineRule="auto"/>
              <w:rPr>
                <w:rFonts w:ascii="Times New Roman" w:hAnsi="Times New Roman" w:cs="Times New Roman"/>
                <w:sz w:val="20"/>
                <w:szCs w:val="20"/>
              </w:rPr>
            </w:pPr>
          </w:p>
          <w:p w14:paraId="1B5B5E58" w14:textId="650CFB22" w:rsidR="006406B1" w:rsidRPr="00C57BF9" w:rsidRDefault="00BD5CEB" w:rsidP="00BD5CE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Jautājumus varēja uzdot pilnīgi visi interesenti, sabiedriskās apspriešanas sanāksmes video un audio ierakstā dzirdams, ka Dienvidkurzemes novada pašvaldības pārstāvis, sanāksmi noslēdzot, jautā, vai ir vēl kādi jautājumi, un tādi netiek uzdoti, kas liek secināt, ka jautājumu vairāk nebija.</w:t>
            </w:r>
          </w:p>
          <w:p w14:paraId="3EC170CD" w14:textId="77777777" w:rsidR="00BD5CEB" w:rsidRPr="00C57BF9" w:rsidRDefault="00BD5CEB" w:rsidP="006406B1">
            <w:pPr>
              <w:spacing w:line="240" w:lineRule="auto"/>
              <w:jc w:val="both"/>
              <w:rPr>
                <w:rFonts w:ascii="Times New Roman" w:hAnsi="Times New Roman" w:cs="Times New Roman"/>
                <w:sz w:val="20"/>
                <w:szCs w:val="20"/>
              </w:rPr>
            </w:pPr>
          </w:p>
          <w:p w14:paraId="150E2CE4" w14:textId="11338A7B" w:rsidR="00B767B5" w:rsidRPr="00C57BF9" w:rsidRDefault="006406B1" w:rsidP="00BD5CE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Apstāklis, ka diskusiju ietvaros atsevišķās administratīvajās teritorijās piedalījās atšķirīgs personu skaits, pats par sevi neliecina par diskrimināciju Satversmes 91. panta izpratnē, ja visām ieinteresētajām personām tika nodrošināta vienlīdzīga piekļuve informācijai un iespēja piedalīties procesā.</w:t>
            </w:r>
          </w:p>
        </w:tc>
      </w:tr>
      <w:tr w:rsidR="0031676F" w:rsidRPr="00C57BF9" w14:paraId="7E911188" w14:textId="77777777" w:rsidTr="007B2595">
        <w:tc>
          <w:tcPr>
            <w:tcW w:w="6091" w:type="dxa"/>
          </w:tcPr>
          <w:p w14:paraId="03795DBB" w14:textId="77777777" w:rsidR="00EE1DBD" w:rsidRPr="00C57BF9" w:rsidRDefault="006113F8" w:rsidP="00CC730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[4.3.] Satversmes 105. panta pārkāpums - Īpašuma tiesības</w:t>
            </w:r>
          </w:p>
          <w:p w14:paraId="64453916" w14:textId="77777777" w:rsidR="00EE1DBD" w:rsidRPr="00C57BF9" w:rsidRDefault="006113F8" w:rsidP="00CC730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 Nav izvērtēta projekta ietekme uz nekustamā īpašuma vērtību; - Iedzīvotāji,</w:t>
            </w:r>
            <w:r w:rsidR="00EE1DBD" w:rsidRPr="00C57BF9">
              <w:rPr>
                <w:rFonts w:ascii="Times New Roman" w:hAnsi="Times New Roman" w:cs="Times New Roman"/>
                <w:sz w:val="20"/>
                <w:szCs w:val="20"/>
              </w:rPr>
              <w:t xml:space="preserve"> </w:t>
            </w:r>
            <w:r w:rsidRPr="00C57BF9">
              <w:rPr>
                <w:rFonts w:ascii="Times New Roman" w:hAnsi="Times New Roman" w:cs="Times New Roman"/>
                <w:sz w:val="20"/>
                <w:szCs w:val="20"/>
              </w:rPr>
              <w:t>kas dzīvo 2 km rādiusā, var ciest būtiskus zaudējumus īpašuma vērtības samazinājuma</w:t>
            </w:r>
            <w:r w:rsidR="00EE1DBD" w:rsidRPr="00C57BF9">
              <w:rPr>
                <w:rFonts w:ascii="Times New Roman" w:hAnsi="Times New Roman" w:cs="Times New Roman"/>
                <w:sz w:val="20"/>
                <w:szCs w:val="20"/>
              </w:rPr>
              <w:t xml:space="preserve"> </w:t>
            </w:r>
            <w:r w:rsidRPr="00C57BF9">
              <w:rPr>
                <w:rFonts w:ascii="Times New Roman" w:hAnsi="Times New Roman" w:cs="Times New Roman"/>
                <w:sz w:val="20"/>
                <w:szCs w:val="20"/>
              </w:rPr>
              <w:t>dēļ.</w:t>
            </w:r>
          </w:p>
          <w:p w14:paraId="581007B7" w14:textId="77777777" w:rsidR="00E82BE5" w:rsidRPr="00C57BF9" w:rsidRDefault="006113F8" w:rsidP="00CC730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19Satversmes 105. pants: &gt; “Ikvienam ir tiesības uz īpašumu. Īpašuma tiesības nedrīkst</w:t>
            </w:r>
            <w:r w:rsidR="00E82BE5" w:rsidRPr="00C57BF9">
              <w:rPr>
                <w:rFonts w:ascii="Times New Roman" w:hAnsi="Times New Roman" w:cs="Times New Roman"/>
                <w:sz w:val="20"/>
                <w:szCs w:val="20"/>
              </w:rPr>
              <w:t xml:space="preserve"> </w:t>
            </w:r>
            <w:r w:rsidRPr="00C57BF9">
              <w:rPr>
                <w:rFonts w:ascii="Times New Roman" w:hAnsi="Times New Roman" w:cs="Times New Roman"/>
                <w:sz w:val="20"/>
                <w:szCs w:val="20"/>
              </w:rPr>
              <w:t>izmantot pretēji sabiedrības interesēm. Īpašuma tiesības var ierobežot vienīgi</w:t>
            </w:r>
            <w:r w:rsidR="00E82BE5" w:rsidRPr="00C57BF9">
              <w:rPr>
                <w:rFonts w:ascii="Times New Roman" w:hAnsi="Times New Roman" w:cs="Times New Roman"/>
                <w:sz w:val="20"/>
                <w:szCs w:val="20"/>
              </w:rPr>
              <w:t xml:space="preserve"> </w:t>
            </w:r>
            <w:r w:rsidRPr="00C57BF9">
              <w:rPr>
                <w:rFonts w:ascii="Times New Roman" w:hAnsi="Times New Roman" w:cs="Times New Roman"/>
                <w:sz w:val="20"/>
                <w:szCs w:val="20"/>
              </w:rPr>
              <w:t>saskaņā ar likumu.”</w:t>
            </w:r>
          </w:p>
          <w:p w14:paraId="277DCBDF" w14:textId="77777777" w:rsidR="00BC2C4C" w:rsidRPr="00C57BF9" w:rsidRDefault="00BC2C4C" w:rsidP="00CC7307">
            <w:pPr>
              <w:spacing w:line="240" w:lineRule="auto"/>
              <w:jc w:val="both"/>
              <w:rPr>
                <w:rFonts w:ascii="Times New Roman" w:hAnsi="Times New Roman" w:cs="Times New Roman"/>
                <w:sz w:val="20"/>
                <w:szCs w:val="20"/>
              </w:rPr>
            </w:pPr>
          </w:p>
          <w:p w14:paraId="2DDA3DD4" w14:textId="77777777" w:rsidR="00BC2C4C" w:rsidRPr="00C57BF9" w:rsidRDefault="00BC2C4C" w:rsidP="00CC7307">
            <w:pPr>
              <w:spacing w:line="240" w:lineRule="auto"/>
              <w:jc w:val="both"/>
              <w:rPr>
                <w:rFonts w:ascii="Times New Roman" w:hAnsi="Times New Roman" w:cs="Times New Roman"/>
                <w:sz w:val="20"/>
                <w:szCs w:val="20"/>
              </w:rPr>
            </w:pPr>
          </w:p>
          <w:p w14:paraId="37F87F3F" w14:textId="77777777" w:rsidR="00BC2C4C" w:rsidRPr="00C57BF9" w:rsidRDefault="00BC2C4C" w:rsidP="00CC7307">
            <w:pPr>
              <w:spacing w:line="240" w:lineRule="auto"/>
              <w:jc w:val="both"/>
              <w:rPr>
                <w:rFonts w:ascii="Times New Roman" w:hAnsi="Times New Roman" w:cs="Times New Roman"/>
                <w:sz w:val="20"/>
                <w:szCs w:val="20"/>
              </w:rPr>
            </w:pPr>
          </w:p>
          <w:p w14:paraId="68647E07" w14:textId="77777777" w:rsidR="00BC2C4C" w:rsidRPr="00C57BF9" w:rsidRDefault="00BC2C4C" w:rsidP="00CC7307">
            <w:pPr>
              <w:spacing w:line="240" w:lineRule="auto"/>
              <w:jc w:val="both"/>
              <w:rPr>
                <w:rFonts w:ascii="Times New Roman" w:hAnsi="Times New Roman" w:cs="Times New Roman"/>
                <w:sz w:val="20"/>
                <w:szCs w:val="20"/>
              </w:rPr>
            </w:pPr>
          </w:p>
          <w:p w14:paraId="2BA8C136" w14:textId="77777777" w:rsidR="00BC2C4C" w:rsidRPr="00C57BF9" w:rsidRDefault="00BC2C4C" w:rsidP="00CC7307">
            <w:pPr>
              <w:spacing w:line="240" w:lineRule="auto"/>
              <w:jc w:val="both"/>
              <w:rPr>
                <w:rFonts w:ascii="Times New Roman" w:hAnsi="Times New Roman" w:cs="Times New Roman"/>
                <w:sz w:val="20"/>
                <w:szCs w:val="20"/>
              </w:rPr>
            </w:pPr>
          </w:p>
          <w:p w14:paraId="7BE33430" w14:textId="77777777" w:rsidR="000B3348" w:rsidRPr="00C57BF9" w:rsidRDefault="000B3348" w:rsidP="00CC7307">
            <w:pPr>
              <w:spacing w:line="240" w:lineRule="auto"/>
              <w:jc w:val="both"/>
              <w:rPr>
                <w:rFonts w:ascii="Times New Roman" w:hAnsi="Times New Roman" w:cs="Times New Roman"/>
                <w:sz w:val="20"/>
                <w:szCs w:val="20"/>
              </w:rPr>
            </w:pPr>
          </w:p>
          <w:p w14:paraId="4088F1D1" w14:textId="77777777" w:rsidR="000B3348" w:rsidRPr="00C57BF9" w:rsidRDefault="000B3348" w:rsidP="00CC7307">
            <w:pPr>
              <w:spacing w:line="240" w:lineRule="auto"/>
              <w:jc w:val="both"/>
              <w:rPr>
                <w:rFonts w:ascii="Times New Roman" w:hAnsi="Times New Roman" w:cs="Times New Roman"/>
                <w:sz w:val="20"/>
                <w:szCs w:val="20"/>
              </w:rPr>
            </w:pPr>
          </w:p>
          <w:p w14:paraId="1F2F102D" w14:textId="77777777" w:rsidR="000B3348" w:rsidRPr="00C57BF9" w:rsidRDefault="000B3348" w:rsidP="00CC7307">
            <w:pPr>
              <w:spacing w:line="240" w:lineRule="auto"/>
              <w:jc w:val="both"/>
              <w:rPr>
                <w:rFonts w:ascii="Times New Roman" w:hAnsi="Times New Roman" w:cs="Times New Roman"/>
                <w:sz w:val="20"/>
                <w:szCs w:val="20"/>
              </w:rPr>
            </w:pPr>
          </w:p>
          <w:p w14:paraId="017ACE29" w14:textId="77777777" w:rsidR="000B3348" w:rsidRPr="00C57BF9" w:rsidRDefault="000B3348" w:rsidP="00CC7307">
            <w:pPr>
              <w:spacing w:line="240" w:lineRule="auto"/>
              <w:jc w:val="both"/>
              <w:rPr>
                <w:rFonts w:ascii="Times New Roman" w:hAnsi="Times New Roman" w:cs="Times New Roman"/>
                <w:sz w:val="20"/>
                <w:szCs w:val="20"/>
              </w:rPr>
            </w:pPr>
          </w:p>
          <w:p w14:paraId="431ABD76" w14:textId="77777777" w:rsidR="000B3348" w:rsidRPr="00C57BF9" w:rsidRDefault="000B3348" w:rsidP="00CC7307">
            <w:pPr>
              <w:spacing w:line="240" w:lineRule="auto"/>
              <w:jc w:val="both"/>
              <w:rPr>
                <w:rFonts w:ascii="Times New Roman" w:hAnsi="Times New Roman" w:cs="Times New Roman"/>
                <w:sz w:val="20"/>
                <w:szCs w:val="20"/>
              </w:rPr>
            </w:pPr>
          </w:p>
          <w:p w14:paraId="6C3EF236" w14:textId="77777777" w:rsidR="000B3348" w:rsidRPr="00C57BF9" w:rsidRDefault="000B3348" w:rsidP="00CC7307">
            <w:pPr>
              <w:spacing w:line="240" w:lineRule="auto"/>
              <w:jc w:val="both"/>
              <w:rPr>
                <w:rFonts w:ascii="Times New Roman" w:hAnsi="Times New Roman" w:cs="Times New Roman"/>
                <w:sz w:val="20"/>
                <w:szCs w:val="20"/>
              </w:rPr>
            </w:pPr>
          </w:p>
          <w:p w14:paraId="14088D10" w14:textId="77777777" w:rsidR="000B3348" w:rsidRPr="00C57BF9" w:rsidRDefault="000B3348" w:rsidP="00CC7307">
            <w:pPr>
              <w:spacing w:line="240" w:lineRule="auto"/>
              <w:jc w:val="both"/>
              <w:rPr>
                <w:rFonts w:ascii="Times New Roman" w:hAnsi="Times New Roman" w:cs="Times New Roman"/>
                <w:sz w:val="20"/>
                <w:szCs w:val="20"/>
              </w:rPr>
            </w:pPr>
          </w:p>
          <w:p w14:paraId="69ACA2FA" w14:textId="77777777" w:rsidR="000B3348" w:rsidRPr="00C57BF9" w:rsidRDefault="000B3348" w:rsidP="00CC7307">
            <w:pPr>
              <w:spacing w:line="240" w:lineRule="auto"/>
              <w:jc w:val="both"/>
              <w:rPr>
                <w:rFonts w:ascii="Times New Roman" w:hAnsi="Times New Roman" w:cs="Times New Roman"/>
                <w:sz w:val="20"/>
                <w:szCs w:val="20"/>
              </w:rPr>
            </w:pPr>
          </w:p>
          <w:p w14:paraId="153BD258" w14:textId="77777777" w:rsidR="00D10A1C" w:rsidRPr="00C57BF9" w:rsidRDefault="00D10A1C" w:rsidP="00CC7307">
            <w:pPr>
              <w:spacing w:line="240" w:lineRule="auto"/>
              <w:jc w:val="both"/>
              <w:rPr>
                <w:rFonts w:ascii="Times New Roman" w:hAnsi="Times New Roman" w:cs="Times New Roman"/>
                <w:sz w:val="20"/>
                <w:szCs w:val="20"/>
              </w:rPr>
            </w:pPr>
          </w:p>
          <w:p w14:paraId="4F44BF91" w14:textId="77777777" w:rsidR="00D10A1C" w:rsidRPr="00C57BF9" w:rsidRDefault="00D10A1C" w:rsidP="00CC7307">
            <w:pPr>
              <w:spacing w:line="240" w:lineRule="auto"/>
              <w:jc w:val="both"/>
              <w:rPr>
                <w:rFonts w:ascii="Times New Roman" w:hAnsi="Times New Roman" w:cs="Times New Roman"/>
                <w:sz w:val="20"/>
                <w:szCs w:val="20"/>
              </w:rPr>
            </w:pPr>
          </w:p>
          <w:p w14:paraId="1ADB6FA4" w14:textId="77777777" w:rsidR="00D10A1C" w:rsidRPr="00C57BF9" w:rsidRDefault="00D10A1C" w:rsidP="00CC7307">
            <w:pPr>
              <w:spacing w:line="240" w:lineRule="auto"/>
              <w:jc w:val="both"/>
              <w:rPr>
                <w:rFonts w:ascii="Times New Roman" w:hAnsi="Times New Roman" w:cs="Times New Roman"/>
                <w:sz w:val="20"/>
                <w:szCs w:val="20"/>
              </w:rPr>
            </w:pPr>
          </w:p>
          <w:p w14:paraId="69E7CB2B" w14:textId="77777777" w:rsidR="00D10A1C" w:rsidRPr="00C57BF9" w:rsidRDefault="00D10A1C" w:rsidP="00CC7307">
            <w:pPr>
              <w:spacing w:line="240" w:lineRule="auto"/>
              <w:jc w:val="both"/>
              <w:rPr>
                <w:rFonts w:ascii="Times New Roman" w:hAnsi="Times New Roman" w:cs="Times New Roman"/>
                <w:sz w:val="20"/>
                <w:szCs w:val="20"/>
              </w:rPr>
            </w:pPr>
          </w:p>
          <w:p w14:paraId="0D538932" w14:textId="77777777" w:rsidR="00D10A1C" w:rsidRPr="00C57BF9" w:rsidRDefault="00D10A1C" w:rsidP="00CC7307">
            <w:pPr>
              <w:spacing w:line="240" w:lineRule="auto"/>
              <w:jc w:val="both"/>
              <w:rPr>
                <w:rFonts w:ascii="Times New Roman" w:hAnsi="Times New Roman" w:cs="Times New Roman"/>
                <w:sz w:val="20"/>
                <w:szCs w:val="20"/>
              </w:rPr>
            </w:pPr>
          </w:p>
          <w:p w14:paraId="4A20C763" w14:textId="77777777" w:rsidR="00D10A1C" w:rsidRPr="00C57BF9" w:rsidRDefault="00D10A1C" w:rsidP="00CC7307">
            <w:pPr>
              <w:spacing w:line="240" w:lineRule="auto"/>
              <w:jc w:val="both"/>
              <w:rPr>
                <w:rFonts w:ascii="Times New Roman" w:hAnsi="Times New Roman" w:cs="Times New Roman"/>
                <w:sz w:val="20"/>
                <w:szCs w:val="20"/>
              </w:rPr>
            </w:pPr>
          </w:p>
          <w:p w14:paraId="724E2650" w14:textId="77777777" w:rsidR="00D10A1C" w:rsidRPr="00C57BF9" w:rsidRDefault="00D10A1C" w:rsidP="00CC7307">
            <w:pPr>
              <w:spacing w:line="240" w:lineRule="auto"/>
              <w:jc w:val="both"/>
              <w:rPr>
                <w:rFonts w:ascii="Times New Roman" w:hAnsi="Times New Roman" w:cs="Times New Roman"/>
                <w:sz w:val="20"/>
                <w:szCs w:val="20"/>
              </w:rPr>
            </w:pPr>
          </w:p>
          <w:p w14:paraId="71AA5DE6" w14:textId="77777777" w:rsidR="00D10A1C" w:rsidRPr="00C57BF9" w:rsidRDefault="00D10A1C" w:rsidP="00CC7307">
            <w:pPr>
              <w:spacing w:line="240" w:lineRule="auto"/>
              <w:jc w:val="both"/>
              <w:rPr>
                <w:rFonts w:ascii="Times New Roman" w:hAnsi="Times New Roman" w:cs="Times New Roman"/>
                <w:sz w:val="20"/>
                <w:szCs w:val="20"/>
              </w:rPr>
            </w:pPr>
          </w:p>
          <w:p w14:paraId="6E5BD15C" w14:textId="77777777" w:rsidR="00D10A1C" w:rsidRPr="00C57BF9" w:rsidRDefault="00D10A1C" w:rsidP="00CC7307">
            <w:pPr>
              <w:spacing w:line="240" w:lineRule="auto"/>
              <w:jc w:val="both"/>
              <w:rPr>
                <w:rFonts w:ascii="Times New Roman" w:hAnsi="Times New Roman" w:cs="Times New Roman"/>
                <w:sz w:val="20"/>
                <w:szCs w:val="20"/>
              </w:rPr>
            </w:pPr>
          </w:p>
          <w:p w14:paraId="47823ED7" w14:textId="77777777" w:rsidR="00D10A1C" w:rsidRPr="00C57BF9" w:rsidRDefault="00D10A1C" w:rsidP="00CC7307">
            <w:pPr>
              <w:spacing w:line="240" w:lineRule="auto"/>
              <w:jc w:val="both"/>
              <w:rPr>
                <w:rFonts w:ascii="Times New Roman" w:hAnsi="Times New Roman" w:cs="Times New Roman"/>
                <w:sz w:val="20"/>
                <w:szCs w:val="20"/>
              </w:rPr>
            </w:pPr>
          </w:p>
          <w:p w14:paraId="3BC57D93" w14:textId="77777777" w:rsidR="00D10A1C" w:rsidRPr="00C57BF9" w:rsidRDefault="00D10A1C" w:rsidP="00CC7307">
            <w:pPr>
              <w:spacing w:line="240" w:lineRule="auto"/>
              <w:jc w:val="both"/>
              <w:rPr>
                <w:rFonts w:ascii="Times New Roman" w:hAnsi="Times New Roman" w:cs="Times New Roman"/>
                <w:sz w:val="20"/>
                <w:szCs w:val="20"/>
              </w:rPr>
            </w:pPr>
          </w:p>
          <w:p w14:paraId="23A25123" w14:textId="77777777" w:rsidR="00D10A1C" w:rsidRPr="00C57BF9" w:rsidRDefault="00D10A1C" w:rsidP="00CC7307">
            <w:pPr>
              <w:spacing w:line="240" w:lineRule="auto"/>
              <w:jc w:val="both"/>
              <w:rPr>
                <w:rFonts w:ascii="Times New Roman" w:hAnsi="Times New Roman" w:cs="Times New Roman"/>
                <w:sz w:val="20"/>
                <w:szCs w:val="20"/>
              </w:rPr>
            </w:pPr>
          </w:p>
          <w:p w14:paraId="5A8FC34A" w14:textId="77777777" w:rsidR="00D10A1C" w:rsidRPr="00C57BF9" w:rsidRDefault="00D10A1C" w:rsidP="00CC7307">
            <w:pPr>
              <w:spacing w:line="240" w:lineRule="auto"/>
              <w:jc w:val="both"/>
              <w:rPr>
                <w:rFonts w:ascii="Times New Roman" w:hAnsi="Times New Roman" w:cs="Times New Roman"/>
                <w:sz w:val="20"/>
                <w:szCs w:val="20"/>
              </w:rPr>
            </w:pPr>
          </w:p>
          <w:p w14:paraId="4212DD4B" w14:textId="77777777" w:rsidR="000B3348" w:rsidRPr="00C57BF9" w:rsidRDefault="000B3348" w:rsidP="00CC7307">
            <w:pPr>
              <w:spacing w:line="240" w:lineRule="auto"/>
              <w:jc w:val="both"/>
              <w:rPr>
                <w:rFonts w:ascii="Times New Roman" w:hAnsi="Times New Roman" w:cs="Times New Roman"/>
                <w:sz w:val="20"/>
                <w:szCs w:val="20"/>
              </w:rPr>
            </w:pPr>
          </w:p>
          <w:p w14:paraId="732CEA41" w14:textId="68C06B3F" w:rsidR="009B0401" w:rsidRPr="00C57BF9" w:rsidRDefault="006113F8" w:rsidP="00CC7307">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Satversmes tiesas judikatūra: - Lietā Nr. 2007-11-03 tiesa noteica: “Īpašuma tiesību</w:t>
            </w:r>
            <w:r w:rsidR="00E82BE5" w:rsidRPr="00C57BF9">
              <w:rPr>
                <w:rFonts w:ascii="Times New Roman" w:hAnsi="Times New Roman" w:cs="Times New Roman"/>
                <w:sz w:val="20"/>
                <w:szCs w:val="20"/>
              </w:rPr>
              <w:t xml:space="preserve"> </w:t>
            </w:r>
            <w:r w:rsidRPr="00C57BF9">
              <w:rPr>
                <w:rFonts w:ascii="Times New Roman" w:hAnsi="Times New Roman" w:cs="Times New Roman"/>
                <w:sz w:val="20"/>
                <w:szCs w:val="20"/>
              </w:rPr>
              <w:t>ierobežojumam jābūt samē rī gam , tas ir , tam jāsasniedz l eģ i t ī ms mē rķi s , jābūt</w:t>
            </w:r>
            <w:r w:rsidR="001745ED" w:rsidRPr="00C57BF9">
              <w:rPr>
                <w:rFonts w:ascii="Times New Roman" w:hAnsi="Times New Roman" w:cs="Times New Roman"/>
                <w:sz w:val="20"/>
                <w:szCs w:val="20"/>
              </w:rPr>
              <w:t xml:space="preserve"> </w:t>
            </w:r>
            <w:r w:rsidRPr="00C57BF9">
              <w:rPr>
                <w:rFonts w:ascii="Times New Roman" w:hAnsi="Times New Roman" w:cs="Times New Roman"/>
                <w:sz w:val="20"/>
                <w:szCs w:val="20"/>
              </w:rPr>
              <w:t>pi emē rot am un ne pi eci eš amam.”</w:t>
            </w:r>
            <w:r w:rsidRPr="00C57BF9">
              <w:rPr>
                <w:rFonts w:ascii="Times New Roman" w:hAnsi="Times New Roman" w:cs="Times New Roman"/>
                <w:sz w:val="20"/>
                <w:szCs w:val="20"/>
              </w:rPr>
              <w:br/>
              <w:t>K2 Ventum gadījumā: - Nav izvērtēts, vai projekts ir samērīgs ar īpašuma tiesību</w:t>
            </w:r>
            <w:r w:rsidR="001745ED" w:rsidRPr="00C57BF9">
              <w:rPr>
                <w:rFonts w:ascii="Times New Roman" w:hAnsi="Times New Roman" w:cs="Times New Roman"/>
                <w:sz w:val="20"/>
                <w:szCs w:val="20"/>
              </w:rPr>
              <w:t xml:space="preserve"> </w:t>
            </w:r>
            <w:r w:rsidRPr="00C57BF9">
              <w:rPr>
                <w:rFonts w:ascii="Times New Roman" w:hAnsi="Times New Roman" w:cs="Times New Roman"/>
                <w:sz w:val="20"/>
                <w:szCs w:val="20"/>
              </w:rPr>
              <w:t>ierobežojumiem; - Nav izvērtētas kompensācijas iedzīvotājiem par īpašuma vērtības</w:t>
            </w:r>
            <w:r w:rsidR="00CC7307" w:rsidRPr="00C57BF9">
              <w:rPr>
                <w:rFonts w:ascii="Times New Roman" w:hAnsi="Times New Roman" w:cs="Times New Roman"/>
                <w:sz w:val="20"/>
                <w:szCs w:val="20"/>
              </w:rPr>
              <w:t xml:space="preserve"> </w:t>
            </w:r>
            <w:r w:rsidRPr="00C57BF9">
              <w:rPr>
                <w:rFonts w:ascii="Times New Roman" w:hAnsi="Times New Roman" w:cs="Times New Roman"/>
                <w:sz w:val="20"/>
                <w:szCs w:val="20"/>
              </w:rPr>
              <w:t>samazinājumu.</w:t>
            </w:r>
          </w:p>
        </w:tc>
        <w:tc>
          <w:tcPr>
            <w:tcW w:w="8363" w:type="dxa"/>
          </w:tcPr>
          <w:p w14:paraId="016731CB" w14:textId="56785D95" w:rsidR="00F00B63" w:rsidRPr="00C57BF9" w:rsidRDefault="00F00B63" w:rsidP="00F21360">
            <w:pPr>
              <w:pStyle w:val="isselectedend"/>
              <w:spacing w:before="0" w:beforeAutospacing="0" w:after="0" w:afterAutospacing="0"/>
              <w:jc w:val="both"/>
              <w:rPr>
                <w:sz w:val="20"/>
                <w:szCs w:val="20"/>
              </w:rPr>
            </w:pPr>
            <w:r w:rsidRPr="00C57BF9">
              <w:rPr>
                <w:sz w:val="20"/>
                <w:szCs w:val="20"/>
              </w:rPr>
              <w:lastRenderedPageBreak/>
              <w:t>Satversmes 105. pants aizsargā īpašuma tiesības, tomēr neizslēdz to ierobežošanu, ja ierobežojums ir noteikts ar likumu, tam ir leģitīms mērķis un tas atbilst samērīguma principam.</w:t>
            </w:r>
          </w:p>
          <w:p w14:paraId="3408EF64" w14:textId="77777777" w:rsidR="00F21360" w:rsidRPr="00C57BF9" w:rsidRDefault="00F21360" w:rsidP="00F21360">
            <w:pPr>
              <w:pStyle w:val="isselectedend"/>
              <w:spacing w:before="0" w:beforeAutospacing="0" w:after="0" w:afterAutospacing="0"/>
              <w:jc w:val="both"/>
              <w:rPr>
                <w:sz w:val="20"/>
                <w:szCs w:val="20"/>
              </w:rPr>
            </w:pPr>
          </w:p>
          <w:p w14:paraId="6EEDDCEF" w14:textId="77777777" w:rsidR="00F00B63" w:rsidRPr="00C57BF9" w:rsidRDefault="00F00B63" w:rsidP="00F21360">
            <w:pPr>
              <w:pStyle w:val="isselectedend"/>
              <w:spacing w:before="0" w:beforeAutospacing="0" w:after="0" w:afterAutospacing="0"/>
              <w:jc w:val="both"/>
              <w:rPr>
                <w:sz w:val="20"/>
                <w:szCs w:val="20"/>
              </w:rPr>
            </w:pPr>
            <w:r w:rsidRPr="00C57BF9">
              <w:rPr>
                <w:sz w:val="20"/>
                <w:szCs w:val="20"/>
              </w:rPr>
              <w:t>Vien apgalvojums par iespējamu nekustamā īpašuma vērtības samazinājumu pats par sevi vēl neliecina par Satversmes 105. panta pārkāpumu, ja nav konstatēta tieša un faktiska īpašuma tiesību ierobežošana. Potenciāla vai hipotētiska ietekme uz īpašuma tirgus vērtību nav pielīdzināma īpašuma tiesību ierobežojumam Satversmes izpratnē.</w:t>
            </w:r>
          </w:p>
          <w:p w14:paraId="5A6208AE" w14:textId="77777777" w:rsidR="00F21360" w:rsidRPr="00C57BF9" w:rsidRDefault="00F21360" w:rsidP="00F21360">
            <w:pPr>
              <w:pStyle w:val="isselectedend"/>
              <w:spacing w:before="0" w:beforeAutospacing="0" w:after="0" w:afterAutospacing="0"/>
              <w:jc w:val="both"/>
              <w:rPr>
                <w:sz w:val="20"/>
                <w:szCs w:val="20"/>
              </w:rPr>
            </w:pPr>
          </w:p>
          <w:p w14:paraId="3641B2C3" w14:textId="77777777" w:rsidR="00F00B63" w:rsidRPr="00C57BF9" w:rsidRDefault="00F00B63" w:rsidP="00F21360">
            <w:pPr>
              <w:pStyle w:val="NormalWeb"/>
              <w:spacing w:before="0" w:beforeAutospacing="0" w:after="0" w:afterAutospacing="0"/>
              <w:jc w:val="both"/>
              <w:rPr>
                <w:sz w:val="20"/>
                <w:szCs w:val="20"/>
              </w:rPr>
            </w:pPr>
            <w:r w:rsidRPr="00C57BF9">
              <w:rPr>
                <w:sz w:val="20"/>
                <w:szCs w:val="20"/>
              </w:rPr>
              <w:t>Turklāt normatīvais regulējums neparedz pienākumu katrā projekta izvērtēšanas stadijā noteikt iespējamās kompensācijas, ja nav konstatēts konkrēts un tiesiski nozīmīgs īpašuma tiesību ierobežojums. Līdz ar to apgalvojums, ka Satversmes 105. pants ir pārkāpts tikai tādēļ, ka nav veikts atsevišķs nekustamā īpašuma vērtības samazinājuma novērtējums, nav tiesiski pamatots.</w:t>
            </w:r>
          </w:p>
          <w:p w14:paraId="44C6326C" w14:textId="77777777" w:rsidR="00B416C4" w:rsidRPr="00C57BF9" w:rsidRDefault="00B416C4" w:rsidP="00F21360">
            <w:pPr>
              <w:pStyle w:val="NormalWeb"/>
              <w:spacing w:before="0" w:beforeAutospacing="0" w:after="0" w:afterAutospacing="0"/>
              <w:jc w:val="both"/>
              <w:rPr>
                <w:sz w:val="20"/>
                <w:szCs w:val="20"/>
              </w:rPr>
            </w:pPr>
          </w:p>
          <w:p w14:paraId="267E026F" w14:textId="5921A473" w:rsidR="009B0401" w:rsidRPr="00C57BF9" w:rsidRDefault="00B416C4" w:rsidP="001F385D">
            <w:pPr>
              <w:spacing w:line="240" w:lineRule="auto"/>
              <w:jc w:val="both"/>
              <w:rPr>
                <w:rFonts w:ascii="Times New Roman" w:eastAsia="Times New Roman" w:hAnsi="Times New Roman" w:cs="Times New Roman"/>
                <w:kern w:val="0"/>
                <w:sz w:val="20"/>
                <w:szCs w:val="20"/>
                <w:lang w:eastAsia="en-GB"/>
                <w14:ligatures w14:val="none"/>
              </w:rPr>
            </w:pPr>
            <w:r w:rsidRPr="00C57BF9">
              <w:rPr>
                <w:rFonts w:ascii="Times New Roman" w:hAnsi="Times New Roman" w:cs="Times New Roman"/>
                <w:sz w:val="20"/>
                <w:szCs w:val="20"/>
              </w:rPr>
              <w:t xml:space="preserve">Ziņojuma </w:t>
            </w:r>
            <w:r w:rsidR="00A7009B" w:rsidRPr="00C57BF9">
              <w:rPr>
                <w:rFonts w:ascii="Times New Roman" w:hAnsi="Times New Roman" w:cs="Times New Roman"/>
                <w:sz w:val="20"/>
                <w:szCs w:val="20"/>
              </w:rPr>
              <w:t xml:space="preserve">4.15. nodaļā ir </w:t>
            </w:r>
            <w:r w:rsidR="00AB3AC3" w:rsidRPr="00C57BF9">
              <w:rPr>
                <w:rFonts w:ascii="Times New Roman" w:hAnsi="Times New Roman" w:cs="Times New Roman"/>
                <w:sz w:val="20"/>
                <w:szCs w:val="20"/>
              </w:rPr>
              <w:t>izvērtēti sociālekonomiskie aspekti</w:t>
            </w:r>
            <w:r w:rsidR="009A3903" w:rsidRPr="00C57BF9">
              <w:rPr>
                <w:rFonts w:ascii="Times New Roman" w:hAnsi="Times New Roman" w:cs="Times New Roman"/>
                <w:sz w:val="20"/>
                <w:szCs w:val="20"/>
              </w:rPr>
              <w:t xml:space="preserve"> un secināts</w:t>
            </w:r>
            <w:r w:rsidR="00EA626F" w:rsidRPr="00C57BF9">
              <w:rPr>
                <w:rFonts w:ascii="Times New Roman" w:hAnsi="Times New Roman" w:cs="Times New Roman"/>
                <w:sz w:val="20"/>
                <w:szCs w:val="20"/>
              </w:rPr>
              <w:t>, ka g</w:t>
            </w:r>
            <w:r w:rsidR="00EA626F" w:rsidRPr="00C57BF9">
              <w:rPr>
                <w:rFonts w:ascii="Times New Roman" w:eastAsia="Times New Roman" w:hAnsi="Times New Roman" w:cs="Times New Roman"/>
                <w:kern w:val="0"/>
                <w:sz w:val="20"/>
                <w:szCs w:val="20"/>
                <w:lang w:eastAsia="en-GB"/>
                <w14:ligatures w14:val="none"/>
              </w:rPr>
              <w:t>aidām par K2 Ventum VES parka izveidi vajadzētu atspoguļoties arī nekustamo īpašumu cenu darījumos. Bet kopš 2020. gada nekustamā īpašuma darījumu cenas gan Pāvilostā, Grobiņā un Sakas pagastā ir pieaugušas vai arī palikušas tajā pašā līmenī. Tādējādi netiek saskatīts būtisks negatīvs efekts uz nekustamā īpašuma cenām. Savukārt pētījumi rāda, ka tām mājsaimniecībām, kā nekustamie īpašumi atrodas netālu no vēja elektrostacijām, ir vērojams negatīvs efekts uz nekustamā īpašuma vērtībām. Lai mazinātu potenciāli negatīvos efektus, plānoti vairāki kompensējoši pasākumi: (1) elektroenerģijas rēķinu atbalsts un (2) kopienas maksājums.</w:t>
            </w:r>
          </w:p>
          <w:p w14:paraId="1A3D9D9B" w14:textId="77777777" w:rsidR="001F385D" w:rsidRPr="00C57BF9" w:rsidRDefault="001F385D" w:rsidP="00D10A1C">
            <w:pPr>
              <w:spacing w:line="240" w:lineRule="auto"/>
              <w:jc w:val="both"/>
              <w:rPr>
                <w:rFonts w:ascii="Times New Roman" w:eastAsia="Times New Roman" w:hAnsi="Times New Roman" w:cs="Times New Roman"/>
                <w:kern w:val="0"/>
                <w:sz w:val="20"/>
                <w:szCs w:val="20"/>
                <w:lang w:eastAsia="en-GB"/>
                <w14:ligatures w14:val="none"/>
              </w:rPr>
            </w:pPr>
          </w:p>
          <w:p w14:paraId="2D556B24" w14:textId="77777777" w:rsidR="001F385D" w:rsidRPr="00C57BF9" w:rsidRDefault="001F385D" w:rsidP="00D10A1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IVN procedūra pati par sevi nerada tiesiskas sekas, kas tieši ierobežotu personu īpašuma tiesības. IVN ietvaros netiek:</w:t>
            </w:r>
          </w:p>
          <w:p w14:paraId="40FC159A" w14:textId="77777777" w:rsidR="001F385D" w:rsidRPr="00C57BF9" w:rsidRDefault="001F385D" w:rsidP="00D10A1C">
            <w:pPr>
              <w:numPr>
                <w:ilvl w:val="0"/>
                <w:numId w:val="29"/>
              </w:numPr>
              <w:spacing w:line="240" w:lineRule="auto"/>
              <w:rPr>
                <w:rFonts w:ascii="Times New Roman" w:hAnsi="Times New Roman" w:cs="Times New Roman"/>
                <w:sz w:val="20"/>
                <w:szCs w:val="20"/>
              </w:rPr>
            </w:pPr>
            <w:r w:rsidRPr="00C57BF9">
              <w:rPr>
                <w:rFonts w:ascii="Times New Roman" w:hAnsi="Times New Roman" w:cs="Times New Roman"/>
                <w:sz w:val="20"/>
                <w:szCs w:val="20"/>
              </w:rPr>
              <w:t>noteikti nekustamā īpašuma lietošanas aizliegumi,</w:t>
            </w:r>
          </w:p>
          <w:p w14:paraId="21D58066" w14:textId="77777777" w:rsidR="001F385D" w:rsidRPr="00C57BF9" w:rsidRDefault="001F385D" w:rsidP="00D10A1C">
            <w:pPr>
              <w:numPr>
                <w:ilvl w:val="0"/>
                <w:numId w:val="29"/>
              </w:numPr>
              <w:spacing w:line="240" w:lineRule="auto"/>
              <w:rPr>
                <w:rFonts w:ascii="Times New Roman" w:hAnsi="Times New Roman" w:cs="Times New Roman"/>
                <w:sz w:val="20"/>
                <w:szCs w:val="20"/>
              </w:rPr>
            </w:pPr>
            <w:r w:rsidRPr="00C57BF9">
              <w:rPr>
                <w:rFonts w:ascii="Times New Roman" w:hAnsi="Times New Roman" w:cs="Times New Roman"/>
                <w:sz w:val="20"/>
                <w:szCs w:val="20"/>
              </w:rPr>
              <w:t>nodibināti servitūti,</w:t>
            </w:r>
          </w:p>
          <w:p w14:paraId="16AB9F86" w14:textId="77777777" w:rsidR="001F385D" w:rsidRPr="00C57BF9" w:rsidRDefault="001F385D" w:rsidP="00D10A1C">
            <w:pPr>
              <w:numPr>
                <w:ilvl w:val="0"/>
                <w:numId w:val="29"/>
              </w:numPr>
              <w:spacing w:line="240" w:lineRule="auto"/>
              <w:rPr>
                <w:rFonts w:ascii="Times New Roman" w:hAnsi="Times New Roman" w:cs="Times New Roman"/>
                <w:sz w:val="20"/>
                <w:szCs w:val="20"/>
              </w:rPr>
            </w:pPr>
            <w:r w:rsidRPr="00C57BF9">
              <w:rPr>
                <w:rFonts w:ascii="Times New Roman" w:hAnsi="Times New Roman" w:cs="Times New Roman"/>
                <w:sz w:val="20"/>
                <w:szCs w:val="20"/>
              </w:rPr>
              <w:lastRenderedPageBreak/>
              <w:t>veikta īpašuma atsavināšana,</w:t>
            </w:r>
          </w:p>
          <w:p w14:paraId="5113A2AF" w14:textId="77777777" w:rsidR="001F385D" w:rsidRPr="00C57BF9" w:rsidRDefault="001F385D" w:rsidP="00D10A1C">
            <w:pPr>
              <w:numPr>
                <w:ilvl w:val="0"/>
                <w:numId w:val="29"/>
              </w:numPr>
              <w:spacing w:line="240" w:lineRule="auto"/>
              <w:rPr>
                <w:rFonts w:ascii="Times New Roman" w:hAnsi="Times New Roman" w:cs="Times New Roman"/>
                <w:sz w:val="20"/>
                <w:szCs w:val="20"/>
              </w:rPr>
            </w:pPr>
            <w:r w:rsidRPr="00C57BF9">
              <w:rPr>
                <w:rFonts w:ascii="Times New Roman" w:hAnsi="Times New Roman" w:cs="Times New Roman"/>
                <w:sz w:val="20"/>
                <w:szCs w:val="20"/>
              </w:rPr>
              <w:t>vai pieņemti lēmumi par kompensāciju izmaksu.</w:t>
            </w:r>
          </w:p>
          <w:p w14:paraId="795651A7" w14:textId="77777777" w:rsidR="00D10A1C" w:rsidRPr="00C57BF9" w:rsidRDefault="00D10A1C" w:rsidP="00D10A1C">
            <w:pPr>
              <w:spacing w:line="240" w:lineRule="auto"/>
              <w:rPr>
                <w:rFonts w:ascii="Times New Roman" w:hAnsi="Times New Roman" w:cs="Times New Roman"/>
                <w:sz w:val="20"/>
                <w:szCs w:val="20"/>
              </w:rPr>
            </w:pPr>
          </w:p>
          <w:p w14:paraId="7954E697" w14:textId="4B6544C6" w:rsidR="001F385D" w:rsidRPr="00C57BF9" w:rsidRDefault="001F385D" w:rsidP="00D10A1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IVN ir lēmuma sagatavošanas process, k</w:t>
            </w:r>
            <w:r w:rsidR="00D10A1C" w:rsidRPr="00C57BF9">
              <w:rPr>
                <w:rFonts w:ascii="Times New Roman" w:hAnsi="Times New Roman" w:cs="Times New Roman"/>
                <w:sz w:val="20"/>
                <w:szCs w:val="20"/>
              </w:rPr>
              <w:t>ā</w:t>
            </w:r>
            <w:r w:rsidRPr="00C57BF9">
              <w:rPr>
                <w:rFonts w:ascii="Times New Roman" w:hAnsi="Times New Roman" w:cs="Times New Roman"/>
                <w:sz w:val="20"/>
                <w:szCs w:val="20"/>
              </w:rPr>
              <w:t xml:space="preserve"> mērķis ir identificēt iespējamo ietekmi uz vidi un noteikt nosacījumus, kas jāievēro turpmākajās projekta īstenošanas stadijās. Tādējādi IVN stadijā neiestājas Satversmes 105. panta aizsargāto tiesību ierobežojums, bet tiek nodrošināta informācijas ieguve un izvērtēšana, lai kompetentās institūcijas vēlāk varētu pieņemt tiesiskus un pamatotus lēmumus.</w:t>
            </w:r>
          </w:p>
          <w:p w14:paraId="0A3BA5D4" w14:textId="77777777" w:rsidR="001F385D" w:rsidRPr="00C57BF9" w:rsidRDefault="001F385D" w:rsidP="001F385D">
            <w:pPr>
              <w:spacing w:line="240" w:lineRule="auto"/>
              <w:jc w:val="both"/>
              <w:rPr>
                <w:rFonts w:ascii="Times New Roman" w:hAnsi="Times New Roman" w:cs="Times New Roman"/>
                <w:sz w:val="20"/>
                <w:szCs w:val="20"/>
              </w:rPr>
            </w:pPr>
          </w:p>
          <w:p w14:paraId="1D23B986" w14:textId="1B597FDC" w:rsidR="000B3348" w:rsidRPr="00C57BF9" w:rsidRDefault="009E3867" w:rsidP="001F097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Satversmes tiesas 17.01.2008. spriedums lietā Nr. 2007-11-03</w:t>
            </w:r>
            <w:r w:rsidR="00435872" w:rsidRPr="00C57BF9">
              <w:rPr>
                <w:rFonts w:ascii="Times New Roman" w:hAnsi="Times New Roman" w:cs="Times New Roman"/>
                <w:sz w:val="20"/>
                <w:szCs w:val="20"/>
              </w:rPr>
              <w:t xml:space="preserve"> </w:t>
            </w:r>
            <w:r w:rsidR="001F097F" w:rsidRPr="00C57BF9">
              <w:rPr>
                <w:rFonts w:ascii="Times New Roman" w:hAnsi="Times New Roman" w:cs="Times New Roman"/>
                <w:sz w:val="20"/>
                <w:szCs w:val="20"/>
              </w:rPr>
              <w:t>“</w:t>
            </w:r>
            <w:r w:rsidR="00435872" w:rsidRPr="00C57BF9">
              <w:rPr>
                <w:rFonts w:ascii="Times New Roman" w:eastAsia="Times New Roman" w:hAnsi="Times New Roman" w:cs="Times New Roman"/>
                <w:kern w:val="0"/>
                <w:sz w:val="20"/>
                <w:szCs w:val="20"/>
                <w:lang w:eastAsia="lv-LV"/>
                <w14:ligatures w14:val="none"/>
              </w:rPr>
              <w:t>Par Rīgas teritorijas plānojuma daļas 2006. –</w:t>
            </w:r>
            <w:r w:rsidR="001F097F" w:rsidRPr="00C57BF9">
              <w:rPr>
                <w:rFonts w:ascii="Times New Roman" w:eastAsia="Times New Roman" w:hAnsi="Times New Roman" w:cs="Times New Roman"/>
                <w:kern w:val="0"/>
                <w:sz w:val="20"/>
                <w:szCs w:val="20"/>
                <w:lang w:eastAsia="lv-LV"/>
                <w14:ligatures w14:val="none"/>
              </w:rPr>
              <w:t xml:space="preserve"> </w:t>
            </w:r>
            <w:r w:rsidR="00435872" w:rsidRPr="00C57BF9">
              <w:rPr>
                <w:rFonts w:ascii="Times New Roman" w:eastAsia="Times New Roman" w:hAnsi="Times New Roman" w:cs="Times New Roman"/>
                <w:kern w:val="0"/>
                <w:sz w:val="20"/>
                <w:szCs w:val="20"/>
                <w:lang w:eastAsia="lv-LV"/>
                <w14:ligatures w14:val="none"/>
              </w:rPr>
              <w:t>2018.</w:t>
            </w:r>
            <w:r w:rsidR="001F097F" w:rsidRPr="00C57BF9">
              <w:rPr>
                <w:rFonts w:ascii="Times New Roman" w:eastAsia="Times New Roman" w:hAnsi="Times New Roman" w:cs="Times New Roman"/>
                <w:kern w:val="0"/>
                <w:sz w:val="20"/>
                <w:szCs w:val="20"/>
                <w:lang w:eastAsia="lv-LV"/>
                <w14:ligatures w14:val="none"/>
              </w:rPr>
              <w:t xml:space="preserve"> </w:t>
            </w:r>
            <w:r w:rsidR="00435872" w:rsidRPr="00C57BF9">
              <w:rPr>
                <w:rFonts w:ascii="Times New Roman" w:eastAsia="Times New Roman" w:hAnsi="Times New Roman" w:cs="Times New Roman"/>
                <w:kern w:val="0"/>
                <w:sz w:val="20"/>
                <w:szCs w:val="20"/>
                <w:lang w:eastAsia="lv-LV"/>
                <w14:ligatures w14:val="none"/>
              </w:rPr>
              <w:t>gadam, kas attiecas</w:t>
            </w:r>
            <w:r w:rsidR="001F097F" w:rsidRPr="00C57BF9">
              <w:rPr>
                <w:rFonts w:ascii="Times New Roman" w:eastAsia="Times New Roman" w:hAnsi="Times New Roman" w:cs="Times New Roman"/>
                <w:kern w:val="0"/>
                <w:sz w:val="20"/>
                <w:szCs w:val="20"/>
                <w:lang w:eastAsia="lv-LV"/>
                <w14:ligatures w14:val="none"/>
              </w:rPr>
              <w:t xml:space="preserve"> </w:t>
            </w:r>
            <w:r w:rsidR="00435872" w:rsidRPr="00C57BF9">
              <w:rPr>
                <w:rFonts w:ascii="Times New Roman" w:eastAsia="Times New Roman" w:hAnsi="Times New Roman" w:cs="Times New Roman"/>
                <w:kern w:val="0"/>
                <w:sz w:val="20"/>
                <w:szCs w:val="20"/>
                <w:lang w:eastAsia="lv-LV"/>
                <w14:ligatures w14:val="none"/>
              </w:rPr>
              <w:t>uz Rīgas brīvostas teritoriju, atbilstību Latvijas Republikas  Satversmes 115.</w:t>
            </w:r>
            <w:r w:rsidR="001F097F" w:rsidRPr="00C57BF9">
              <w:rPr>
                <w:rFonts w:ascii="Times New Roman" w:eastAsia="Times New Roman" w:hAnsi="Times New Roman" w:cs="Times New Roman"/>
                <w:kern w:val="0"/>
                <w:sz w:val="20"/>
                <w:szCs w:val="20"/>
                <w:lang w:eastAsia="lv-LV"/>
                <w14:ligatures w14:val="none"/>
              </w:rPr>
              <w:t xml:space="preserve"> </w:t>
            </w:r>
            <w:r w:rsidR="00435872" w:rsidRPr="00C57BF9">
              <w:rPr>
                <w:rFonts w:ascii="Times New Roman" w:eastAsia="Times New Roman" w:hAnsi="Times New Roman" w:cs="Times New Roman"/>
                <w:kern w:val="0"/>
                <w:sz w:val="20"/>
                <w:szCs w:val="20"/>
                <w:lang w:eastAsia="lv-LV"/>
                <w14:ligatures w14:val="none"/>
              </w:rPr>
              <w:t xml:space="preserve">pantam” </w:t>
            </w:r>
            <w:r w:rsidR="008226EA" w:rsidRPr="00C57BF9">
              <w:rPr>
                <w:rFonts w:ascii="Times New Roman" w:eastAsia="Times New Roman" w:hAnsi="Times New Roman" w:cs="Times New Roman"/>
                <w:kern w:val="0"/>
                <w:sz w:val="20"/>
                <w:szCs w:val="20"/>
                <w:lang w:eastAsia="lv-LV"/>
                <w14:ligatures w14:val="none"/>
              </w:rPr>
              <w:t>nesatur apgalvojumā minēto s</w:t>
            </w:r>
            <w:r w:rsidR="001F097F" w:rsidRPr="00C57BF9">
              <w:rPr>
                <w:rFonts w:ascii="Times New Roman" w:eastAsia="Times New Roman" w:hAnsi="Times New Roman" w:cs="Times New Roman"/>
                <w:kern w:val="0"/>
                <w:sz w:val="20"/>
                <w:szCs w:val="20"/>
                <w:lang w:eastAsia="lv-LV"/>
                <w14:ligatures w14:val="none"/>
              </w:rPr>
              <w:t xml:space="preserve">ecinājumu. </w:t>
            </w:r>
            <w:r w:rsidR="000B4E8F" w:rsidRPr="00C57BF9">
              <w:rPr>
                <w:rFonts w:ascii="Times New Roman" w:hAnsi="Times New Roman" w:cs="Times New Roman"/>
                <w:sz w:val="20"/>
                <w:szCs w:val="20"/>
              </w:rPr>
              <w:t>Biedrības “Drosme darīt” atzinumā konstatējama faktoloģiska un juridiska neprecizitāte, kas ietekmē secinājumu pamatotību.</w:t>
            </w:r>
          </w:p>
        </w:tc>
      </w:tr>
      <w:tr w:rsidR="0031676F" w:rsidRPr="00C57BF9" w14:paraId="7F2385EB" w14:textId="77777777" w:rsidTr="007B2595">
        <w:tc>
          <w:tcPr>
            <w:tcW w:w="6091" w:type="dxa"/>
          </w:tcPr>
          <w:p w14:paraId="382DED91" w14:textId="77777777" w:rsidR="000D2769" w:rsidRPr="00C57BF9" w:rsidRDefault="000D2769" w:rsidP="000D276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w:t>
            </w:r>
            <w:r w:rsidR="003001EC" w:rsidRPr="00C57BF9">
              <w:rPr>
                <w:rFonts w:ascii="Times New Roman" w:hAnsi="Times New Roman" w:cs="Times New Roman"/>
                <w:sz w:val="20"/>
                <w:szCs w:val="20"/>
              </w:rPr>
              <w:t>4.4.] Satversmes 115. panta pārkāpums - Tiesības uz labvēlīgu vidi</w:t>
            </w:r>
          </w:p>
          <w:p w14:paraId="3D9DF55C" w14:textId="77777777" w:rsidR="000D2769" w:rsidRPr="00C57BF9" w:rsidRDefault="003001EC" w:rsidP="000D276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 Projekts rada būtiskus vides riskus (trokšnis, vibrācija, ainava, putnu</w:t>
            </w:r>
            <w:r w:rsidR="000D2769" w:rsidRPr="00C57BF9">
              <w:rPr>
                <w:rFonts w:ascii="Times New Roman" w:hAnsi="Times New Roman" w:cs="Times New Roman"/>
                <w:sz w:val="20"/>
                <w:szCs w:val="20"/>
              </w:rPr>
              <w:t xml:space="preserve"> </w:t>
            </w:r>
            <w:r w:rsidRPr="00C57BF9">
              <w:rPr>
                <w:rFonts w:ascii="Times New Roman" w:hAnsi="Times New Roman" w:cs="Times New Roman"/>
                <w:sz w:val="20"/>
                <w:szCs w:val="20"/>
              </w:rPr>
              <w:t>migrācija); - Šie riski nav pietiekami izvērtēti un mazināti.</w:t>
            </w:r>
          </w:p>
          <w:p w14:paraId="736C4E77" w14:textId="77777777" w:rsidR="00BC6FFE" w:rsidRPr="00C57BF9" w:rsidRDefault="003001EC" w:rsidP="000D2769">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Satversmes 1 15. pants: &gt; “Valsts aizsargā ikviena tiesības dzīvot labvēlīgā vidē.”</w:t>
            </w:r>
            <w:r w:rsidRPr="00C57BF9">
              <w:rPr>
                <w:rFonts w:ascii="Times New Roman" w:hAnsi="Times New Roman" w:cs="Times New Roman"/>
                <w:sz w:val="20"/>
                <w:szCs w:val="20"/>
              </w:rPr>
              <w:br/>
            </w:r>
          </w:p>
          <w:p w14:paraId="4D57F80F" w14:textId="77777777" w:rsidR="00BC6FFE" w:rsidRPr="00C57BF9" w:rsidRDefault="00BC6FFE" w:rsidP="000D2769">
            <w:pPr>
              <w:spacing w:line="240" w:lineRule="auto"/>
              <w:jc w:val="both"/>
              <w:rPr>
                <w:rFonts w:ascii="Times New Roman" w:hAnsi="Times New Roman" w:cs="Times New Roman"/>
                <w:sz w:val="20"/>
                <w:szCs w:val="20"/>
              </w:rPr>
            </w:pPr>
          </w:p>
          <w:p w14:paraId="1128463F" w14:textId="77777777" w:rsidR="00BC6FFE" w:rsidRPr="00C57BF9" w:rsidRDefault="00BC6FFE" w:rsidP="000D2769">
            <w:pPr>
              <w:spacing w:line="240" w:lineRule="auto"/>
              <w:jc w:val="both"/>
              <w:rPr>
                <w:rFonts w:ascii="Times New Roman" w:hAnsi="Times New Roman" w:cs="Times New Roman"/>
                <w:sz w:val="20"/>
                <w:szCs w:val="20"/>
              </w:rPr>
            </w:pPr>
          </w:p>
          <w:p w14:paraId="75A21E06" w14:textId="1D0B1601" w:rsidR="003001EC" w:rsidRPr="00C57BF9" w:rsidRDefault="003001EC" w:rsidP="000D2769">
            <w:pPr>
              <w:spacing w:line="240" w:lineRule="auto"/>
              <w:jc w:val="both"/>
              <w:rPr>
                <w:rFonts w:ascii="Times New Roman" w:hAnsi="Times New Roman" w:cs="Times New Roman"/>
                <w:i/>
                <w:iCs/>
                <w:sz w:val="20"/>
                <w:szCs w:val="20"/>
                <w:shd w:val="clear" w:color="auto" w:fill="FDF5F5"/>
              </w:rPr>
            </w:pPr>
            <w:r w:rsidRPr="00C57BF9">
              <w:rPr>
                <w:rFonts w:ascii="Times New Roman" w:hAnsi="Times New Roman" w:cs="Times New Roman"/>
                <w:sz w:val="20"/>
                <w:szCs w:val="20"/>
              </w:rPr>
              <w:t>Satversmes tiesas judikatūra: - Lietā Nr. 2007-11-03 tiesa noteica: “V alstij ir pozi t ī vs</w:t>
            </w:r>
            <w:r w:rsidR="007022B4" w:rsidRPr="00C57BF9">
              <w:rPr>
                <w:rFonts w:ascii="Times New Roman" w:hAnsi="Times New Roman" w:cs="Times New Roman"/>
                <w:sz w:val="20"/>
                <w:szCs w:val="20"/>
              </w:rPr>
              <w:t xml:space="preserve"> </w:t>
            </w:r>
            <w:r w:rsidRPr="00C57BF9">
              <w:rPr>
                <w:rFonts w:ascii="Times New Roman" w:hAnsi="Times New Roman" w:cs="Times New Roman"/>
                <w:sz w:val="20"/>
                <w:szCs w:val="20"/>
              </w:rPr>
              <w:t>pi enā k ums veikt pasākumus, lai aizsargātu vidi.”</w:t>
            </w:r>
          </w:p>
          <w:p w14:paraId="44305170" w14:textId="12ACF991" w:rsidR="00FB5078" w:rsidRPr="00C57BF9" w:rsidRDefault="003001EC" w:rsidP="001745ED">
            <w:pPr>
              <w:spacing w:line="240" w:lineRule="auto"/>
              <w:jc w:val="both"/>
              <w:rPr>
                <w:rFonts w:ascii="Times New Roman" w:hAnsi="Times New Roman" w:cs="Times New Roman"/>
                <w:sz w:val="20"/>
                <w:szCs w:val="20"/>
              </w:rPr>
            </w:pPr>
            <w:r w:rsidRPr="00C57BF9">
              <w:rPr>
                <w:rFonts w:ascii="Times New Roman" w:hAnsi="Times New Roman" w:cs="Times New Roman"/>
                <w:i/>
                <w:iCs/>
                <w:sz w:val="20"/>
                <w:szCs w:val="20"/>
              </w:rPr>
              <w:br/>
            </w:r>
            <w:r w:rsidRPr="00C57BF9">
              <w:rPr>
                <w:rFonts w:ascii="Times New Roman" w:hAnsi="Times New Roman" w:cs="Times New Roman"/>
                <w:sz w:val="20"/>
                <w:szCs w:val="20"/>
              </w:rPr>
              <w:t>K2 Ventum gadījumā valsts (bijusī EVA / tagadējais VVD un MK) nav veikuši</w:t>
            </w:r>
            <w:r w:rsidR="001745ED" w:rsidRPr="00C57BF9">
              <w:rPr>
                <w:rFonts w:ascii="Times New Roman" w:hAnsi="Times New Roman" w:cs="Times New Roman"/>
                <w:sz w:val="20"/>
                <w:szCs w:val="20"/>
              </w:rPr>
              <w:t xml:space="preserve"> </w:t>
            </w:r>
            <w:r w:rsidRPr="00C57BF9">
              <w:rPr>
                <w:rFonts w:ascii="Times New Roman" w:hAnsi="Times New Roman" w:cs="Times New Roman"/>
                <w:sz w:val="20"/>
                <w:szCs w:val="20"/>
              </w:rPr>
              <w:t>pietiekamus pasākumus, lai aizsargātu iedzīvotāju tiesības uz labvēlīgu vidi.</w:t>
            </w:r>
          </w:p>
        </w:tc>
        <w:tc>
          <w:tcPr>
            <w:tcW w:w="8363" w:type="dxa"/>
          </w:tcPr>
          <w:p w14:paraId="6C2EE2C1" w14:textId="6DC9A925" w:rsidR="007E3BD3" w:rsidRPr="00C57BF9" w:rsidRDefault="007F7C16" w:rsidP="007E3BD3">
            <w:pPr>
              <w:pStyle w:val="isselectedend"/>
              <w:spacing w:before="0" w:beforeAutospacing="0" w:after="0" w:afterAutospacing="0"/>
              <w:jc w:val="both"/>
              <w:rPr>
                <w:sz w:val="20"/>
                <w:szCs w:val="20"/>
              </w:rPr>
            </w:pPr>
            <w:r w:rsidRPr="00C57BF9">
              <w:rPr>
                <w:sz w:val="20"/>
                <w:szCs w:val="20"/>
                <w:shd w:val="clear" w:color="auto" w:fill="FFFFFF"/>
              </w:rPr>
              <w:t>Satversmes  115.pants  noteic  tiesības  dzīvot labvēlīgā vidē, taču negarantē tiesības uz vides nemainīgumu.</w:t>
            </w:r>
            <w:r w:rsidR="007E3BD3" w:rsidRPr="00C57BF9">
              <w:rPr>
                <w:sz w:val="20"/>
                <w:szCs w:val="20"/>
                <w:shd w:val="clear" w:color="auto" w:fill="FFFFFF"/>
              </w:rPr>
              <w:t xml:space="preserve"> Šo </w:t>
            </w:r>
            <w:r w:rsidR="007E3BD3" w:rsidRPr="00C57BF9">
              <w:rPr>
                <w:sz w:val="20"/>
                <w:szCs w:val="20"/>
              </w:rPr>
              <w:t>tiesību īstenošana notiek normatīvajos aktos noteiktajā kārtībā, ievērojot sabiedrības un vides aizsardzības interešu līdzsvaru.</w:t>
            </w:r>
          </w:p>
          <w:p w14:paraId="61AB8A72" w14:textId="5DBDEF29" w:rsidR="007F7C16" w:rsidRPr="00C57BF9" w:rsidRDefault="007F7C16" w:rsidP="007F7C16">
            <w:pPr>
              <w:spacing w:line="240" w:lineRule="auto"/>
              <w:jc w:val="both"/>
              <w:rPr>
                <w:rFonts w:ascii="Times New Roman" w:hAnsi="Times New Roman" w:cs="Times New Roman"/>
                <w:sz w:val="20"/>
                <w:szCs w:val="20"/>
                <w:shd w:val="clear" w:color="auto" w:fill="FFFFFF"/>
              </w:rPr>
            </w:pPr>
          </w:p>
          <w:p w14:paraId="35A20701" w14:textId="07092A01" w:rsidR="007F7C16" w:rsidRPr="00C57BF9" w:rsidRDefault="007F7C16" w:rsidP="00BC6FFE">
            <w:pPr>
              <w:spacing w:line="240" w:lineRule="auto"/>
              <w:jc w:val="both"/>
              <w:rPr>
                <w:rFonts w:ascii="Times New Roman" w:hAnsi="Times New Roman" w:cs="Times New Roman"/>
                <w:sz w:val="20"/>
                <w:szCs w:val="20"/>
                <w:shd w:val="clear" w:color="auto" w:fill="FFFFFF"/>
              </w:rPr>
            </w:pPr>
            <w:r w:rsidRPr="00C57BF9">
              <w:rPr>
                <w:rFonts w:ascii="Times New Roman" w:hAnsi="Times New Roman" w:cs="Times New Roman"/>
                <w:sz w:val="20"/>
                <w:szCs w:val="20"/>
                <w:shd w:val="clear" w:color="auto" w:fill="FFFFFF"/>
              </w:rPr>
              <w:t>Satversmes 115.pantā ietvertās tiesības uz labvēlīgu vidi nav absolūtas,  un  tās  var  ierobežot,  samērojot  personas  vai  personu  apvienību tiesības  ar  sabiedrības  interesēm  uz  līdzsvarotu  saimniecisko  attīstību  un ekonomisko labklājību.</w:t>
            </w:r>
          </w:p>
          <w:p w14:paraId="380F3DB0" w14:textId="77777777" w:rsidR="00BC6FFE" w:rsidRPr="00C57BF9" w:rsidRDefault="00BC6FFE" w:rsidP="00BC6FFE">
            <w:pPr>
              <w:spacing w:line="240" w:lineRule="auto"/>
              <w:jc w:val="both"/>
              <w:rPr>
                <w:rFonts w:ascii="Times New Roman" w:hAnsi="Times New Roman" w:cs="Times New Roman"/>
                <w:sz w:val="20"/>
                <w:szCs w:val="20"/>
                <w:shd w:val="clear" w:color="auto" w:fill="FFFFFF"/>
              </w:rPr>
            </w:pPr>
          </w:p>
          <w:p w14:paraId="42D42D2B" w14:textId="052CADD9" w:rsidR="00BC6FFE" w:rsidRPr="00C57BF9" w:rsidRDefault="00BC6FFE" w:rsidP="00FD0535">
            <w:pPr>
              <w:pStyle w:val="isselectedend"/>
              <w:spacing w:before="0" w:beforeAutospacing="0" w:after="0" w:afterAutospacing="0"/>
              <w:jc w:val="both"/>
              <w:rPr>
                <w:sz w:val="20"/>
                <w:szCs w:val="20"/>
              </w:rPr>
            </w:pPr>
            <w:r w:rsidRPr="00C57BF9">
              <w:rPr>
                <w:sz w:val="20"/>
                <w:szCs w:val="20"/>
              </w:rPr>
              <w:t>Valstij ir pienākums veikt pasākumus vides aizsardzībai, taču tas nenozīmē pienākumu pilnībā izslēgt jebkādu ietekmi uz vidi vai garantēt, ka saimnieciskās darbības rezultātā neradīsies pilnīgi nekādas nelabvēlīgas sekas. Izšķiroši ir tas, vai ietekme ir izvērtēta un vai ir paredzēti atbilstoši riska mazināšanas pasākumi.</w:t>
            </w:r>
            <w:r w:rsidR="00610393" w:rsidRPr="00C57BF9">
              <w:rPr>
                <w:sz w:val="20"/>
                <w:szCs w:val="20"/>
              </w:rPr>
              <w:t xml:space="preserve"> </w:t>
            </w:r>
            <w:r w:rsidR="00381E4D" w:rsidRPr="00C57BF9">
              <w:rPr>
                <w:sz w:val="20"/>
                <w:szCs w:val="20"/>
              </w:rPr>
              <w:t>V</w:t>
            </w:r>
            <w:r w:rsidR="00610393" w:rsidRPr="00C57BF9">
              <w:rPr>
                <w:sz w:val="20"/>
                <w:szCs w:val="20"/>
              </w:rPr>
              <w:t xml:space="preserve">alsts nodrošina, ka ekonomiskās un sociālās intereses ir taisnīgi līdzsvarotas ar vides aizsardzības interesēm. K2 Ventum vēja parks tieši skar 60 mājsaimniecības, taču </w:t>
            </w:r>
            <w:r w:rsidR="00381E4D" w:rsidRPr="00C57BF9">
              <w:rPr>
                <w:sz w:val="20"/>
                <w:szCs w:val="20"/>
              </w:rPr>
              <w:t xml:space="preserve">ar </w:t>
            </w:r>
            <w:r w:rsidR="00610393" w:rsidRPr="00C57BF9">
              <w:rPr>
                <w:sz w:val="20"/>
                <w:szCs w:val="20"/>
              </w:rPr>
              <w:t>kopēj</w:t>
            </w:r>
            <w:r w:rsidR="00381E4D" w:rsidRPr="00C57BF9">
              <w:rPr>
                <w:sz w:val="20"/>
                <w:szCs w:val="20"/>
              </w:rPr>
              <w:t>o</w:t>
            </w:r>
            <w:r w:rsidR="00610393" w:rsidRPr="00C57BF9">
              <w:rPr>
                <w:sz w:val="20"/>
                <w:szCs w:val="20"/>
              </w:rPr>
              <w:t xml:space="preserve"> sar</w:t>
            </w:r>
            <w:r w:rsidR="00381E4D" w:rsidRPr="00C57BF9">
              <w:rPr>
                <w:sz w:val="20"/>
                <w:szCs w:val="20"/>
              </w:rPr>
              <w:t>a</w:t>
            </w:r>
            <w:r w:rsidR="00610393" w:rsidRPr="00C57BF9">
              <w:rPr>
                <w:sz w:val="20"/>
                <w:szCs w:val="20"/>
              </w:rPr>
              <w:t xml:space="preserve">žatās enerģijas daudzumu nodrošinās vairāk 10% no Latvijai nepieciešamās </w:t>
            </w:r>
            <w:r w:rsidR="00381E4D" w:rsidRPr="00C57BF9">
              <w:rPr>
                <w:sz w:val="20"/>
                <w:szCs w:val="20"/>
              </w:rPr>
              <w:t>eletro</w:t>
            </w:r>
            <w:r w:rsidR="00610393" w:rsidRPr="00C57BF9">
              <w:rPr>
                <w:sz w:val="20"/>
                <w:szCs w:val="20"/>
              </w:rPr>
              <w:t xml:space="preserve">enerģijas. </w:t>
            </w:r>
          </w:p>
          <w:p w14:paraId="23F380DD" w14:textId="77777777" w:rsidR="007F7C16" w:rsidRPr="00C57BF9" w:rsidRDefault="007F7C16" w:rsidP="007F7C16">
            <w:pPr>
              <w:spacing w:line="240" w:lineRule="auto"/>
              <w:jc w:val="both"/>
              <w:rPr>
                <w:rFonts w:ascii="Times New Roman" w:hAnsi="Times New Roman" w:cs="Times New Roman"/>
                <w:sz w:val="20"/>
                <w:szCs w:val="20"/>
                <w:shd w:val="clear" w:color="auto" w:fill="FFFFFF"/>
              </w:rPr>
            </w:pPr>
          </w:p>
          <w:p w14:paraId="0CB10BEF" w14:textId="4FA36D69" w:rsidR="00FB5078" w:rsidRPr="00C57BF9" w:rsidRDefault="007F7C16" w:rsidP="007F7C16">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shd w:val="clear" w:color="auto" w:fill="FFFFFF"/>
              </w:rPr>
              <w:t xml:space="preserve">Satversmes  115.pants </w:t>
            </w:r>
            <w:r w:rsidRPr="00C57BF9">
              <w:rPr>
                <w:rFonts w:ascii="Times New Roman" w:hAnsi="Times New Roman" w:cs="Times New Roman"/>
                <w:i/>
                <w:iCs/>
                <w:sz w:val="20"/>
                <w:szCs w:val="20"/>
                <w:shd w:val="clear" w:color="auto" w:fill="FFFFFF"/>
              </w:rPr>
              <w:t>a  priori</w:t>
            </w:r>
            <w:r w:rsidRPr="00C57BF9">
              <w:rPr>
                <w:rFonts w:ascii="Times New Roman" w:hAnsi="Times New Roman" w:cs="Times New Roman"/>
                <w:sz w:val="20"/>
                <w:szCs w:val="20"/>
                <w:shd w:val="clear" w:color="auto" w:fill="FFFFFF"/>
              </w:rPr>
              <w:t xml:space="preserve"> neparedz  pastāvošās  vides  saglabāšanu  un neliedz  īstenot  ar  ekonomiskajām  interesēm  saistītus  projektus.  Satversmes 115.pants,  tieši  pretēji,  prasa  līdzsvarotu  un  atbildīgu  apkārtējās  vides uzlabošanu,  kas ietver  arī  cilvēku  dzīvei  piemērotu  apstākļu  un  sabiedrības labklājības  nodrošināšanu.</w:t>
            </w:r>
          </w:p>
        </w:tc>
      </w:tr>
      <w:tr w:rsidR="0031676F" w:rsidRPr="00C57BF9" w14:paraId="5A468537" w14:textId="77777777" w:rsidTr="007B2595">
        <w:tc>
          <w:tcPr>
            <w:tcW w:w="6091" w:type="dxa"/>
          </w:tcPr>
          <w:p w14:paraId="3E9BFAF4" w14:textId="77777777" w:rsidR="004C55E0" w:rsidRPr="00C57BF9" w:rsidRDefault="00780B2D" w:rsidP="004C55E0">
            <w:pPr>
              <w:tabs>
                <w:tab w:val="left" w:pos="1258"/>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w:t>
            </w:r>
            <w:r w:rsidR="00AA0DD8" w:rsidRPr="00C57BF9">
              <w:rPr>
                <w:rFonts w:ascii="Times New Roman" w:hAnsi="Times New Roman" w:cs="Times New Roman"/>
                <w:sz w:val="20"/>
                <w:szCs w:val="20"/>
              </w:rPr>
              <w:t>5] AMATA PILNVARU UN KOPMETENČU PĀRSNIEGŠANAS</w:t>
            </w:r>
            <w:r w:rsidR="004C55E0" w:rsidRPr="00C57BF9">
              <w:rPr>
                <w:rFonts w:ascii="Times New Roman" w:hAnsi="Times New Roman" w:cs="Times New Roman"/>
                <w:sz w:val="20"/>
                <w:szCs w:val="20"/>
              </w:rPr>
              <w:t xml:space="preserve"> </w:t>
            </w:r>
            <w:r w:rsidR="00AA0DD8" w:rsidRPr="00C57BF9">
              <w:rPr>
                <w:rFonts w:ascii="Times New Roman" w:hAnsi="Times New Roman" w:cs="Times New Roman"/>
                <w:sz w:val="20"/>
                <w:szCs w:val="20"/>
              </w:rPr>
              <w:t>PAZĪMES</w:t>
            </w:r>
            <w:r w:rsidR="00AA0DD8" w:rsidRPr="00C57BF9">
              <w:rPr>
                <w:rFonts w:ascii="Times New Roman" w:hAnsi="Times New Roman" w:cs="Times New Roman"/>
                <w:sz w:val="20"/>
                <w:szCs w:val="20"/>
              </w:rPr>
              <w:br/>
            </w:r>
            <w:r w:rsidR="00AA0DD8" w:rsidRPr="00C57BF9">
              <w:rPr>
                <w:rFonts w:ascii="Times New Roman" w:hAnsi="Times New Roman" w:cs="Times New Roman"/>
                <w:sz w:val="20"/>
                <w:szCs w:val="20"/>
              </w:rPr>
              <w:lastRenderedPageBreak/>
              <w:t>[5.1.] Biedrības ieskatā nevar izslēgt, ka pieļautsKrimināllikuma 318.</w:t>
            </w:r>
            <w:r w:rsidR="004C55E0" w:rsidRPr="00C57BF9">
              <w:rPr>
                <w:rFonts w:ascii="Times New Roman" w:hAnsi="Times New Roman" w:cs="Times New Roman"/>
                <w:sz w:val="20"/>
                <w:szCs w:val="20"/>
              </w:rPr>
              <w:t> </w:t>
            </w:r>
            <w:r w:rsidR="00AA0DD8" w:rsidRPr="00C57BF9">
              <w:rPr>
                <w:rFonts w:ascii="Times New Roman" w:hAnsi="Times New Roman" w:cs="Times New Roman"/>
                <w:sz w:val="20"/>
                <w:szCs w:val="20"/>
              </w:rPr>
              <w:t>panta pārkāpums -</w:t>
            </w:r>
            <w:r w:rsidR="004C55E0" w:rsidRPr="00C57BF9">
              <w:rPr>
                <w:rFonts w:ascii="Times New Roman" w:hAnsi="Times New Roman" w:cs="Times New Roman"/>
                <w:sz w:val="20"/>
                <w:szCs w:val="20"/>
              </w:rPr>
              <w:t xml:space="preserve"> </w:t>
            </w:r>
            <w:r w:rsidR="00AA0DD8" w:rsidRPr="00C57BF9">
              <w:rPr>
                <w:rFonts w:ascii="Times New Roman" w:hAnsi="Times New Roman" w:cs="Times New Roman"/>
                <w:sz w:val="20"/>
                <w:szCs w:val="20"/>
              </w:rPr>
              <w:t>Amata pilnvaru pārsniegšana</w:t>
            </w:r>
          </w:p>
          <w:p w14:paraId="3904B6A7" w14:textId="77777777" w:rsidR="00416F15" w:rsidRPr="00C57BF9" w:rsidRDefault="00AA0DD8" w:rsidP="004C55E0">
            <w:pPr>
              <w:tabs>
                <w:tab w:val="left" w:pos="1258"/>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 Bijušās EVA amatpersonas pieņēma Atzinumu Nr. 10.7/9/2025, neievērojot</w:t>
            </w:r>
            <w:r w:rsidR="004C55E0" w:rsidRPr="00C57BF9">
              <w:rPr>
                <w:rFonts w:ascii="Times New Roman" w:hAnsi="Times New Roman" w:cs="Times New Roman"/>
                <w:sz w:val="20"/>
                <w:szCs w:val="20"/>
              </w:rPr>
              <w:t xml:space="preserve"> </w:t>
            </w:r>
            <w:r w:rsidRPr="00C57BF9">
              <w:rPr>
                <w:rFonts w:ascii="Times New Roman" w:hAnsi="Times New Roman" w:cs="Times New Roman"/>
                <w:sz w:val="20"/>
                <w:szCs w:val="20"/>
              </w:rPr>
              <w:t>būtiskas IVN procedūras prasības; - Iespējams, ka amatpersonas rīkojās interešu</w:t>
            </w:r>
            <w:r w:rsidR="00416F15" w:rsidRPr="00C57BF9">
              <w:rPr>
                <w:rFonts w:ascii="Times New Roman" w:hAnsi="Times New Roman" w:cs="Times New Roman"/>
                <w:sz w:val="20"/>
                <w:szCs w:val="20"/>
              </w:rPr>
              <w:t xml:space="preserve"> </w:t>
            </w:r>
            <w:r w:rsidRPr="00C57BF9">
              <w:rPr>
                <w:rFonts w:ascii="Times New Roman" w:hAnsi="Times New Roman" w:cs="Times New Roman"/>
                <w:sz w:val="20"/>
                <w:szCs w:val="20"/>
              </w:rPr>
              <w:t>konfliktā (piemēram, saistībā ar LIAA</w:t>
            </w:r>
            <w:r w:rsidR="00416F15" w:rsidRPr="00C57BF9">
              <w:rPr>
                <w:rFonts w:ascii="Times New Roman" w:hAnsi="Times New Roman" w:cs="Times New Roman"/>
                <w:sz w:val="20"/>
                <w:szCs w:val="20"/>
              </w:rPr>
              <w:t xml:space="preserve"> </w:t>
            </w:r>
            <w:r w:rsidRPr="00C57BF9">
              <w:rPr>
                <w:rFonts w:ascii="Times New Roman" w:hAnsi="Times New Roman" w:cs="Times New Roman"/>
                <w:sz w:val="20"/>
                <w:szCs w:val="20"/>
              </w:rPr>
              <w:t>piešķirto prioritārā projekta statusu).</w:t>
            </w:r>
          </w:p>
          <w:p w14:paraId="585BCB12" w14:textId="372A2578" w:rsidR="00FB5078" w:rsidRPr="00C57BF9" w:rsidRDefault="00AA0DD8" w:rsidP="004C55E0">
            <w:pPr>
              <w:tabs>
                <w:tab w:val="left" w:pos="1258"/>
              </w:tabs>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KL 318. panta predispozīcija: Par valsts amatpersonas tīšu rīcību, kas ir acīmredzami</w:t>
            </w:r>
            <w:r w:rsidR="00416F15" w:rsidRPr="00C57BF9">
              <w:rPr>
                <w:rFonts w:ascii="Times New Roman" w:hAnsi="Times New Roman" w:cs="Times New Roman"/>
                <w:sz w:val="20"/>
                <w:szCs w:val="20"/>
              </w:rPr>
              <w:t xml:space="preserve"> </w:t>
            </w:r>
            <w:r w:rsidRPr="00C57BF9">
              <w:rPr>
                <w:rFonts w:ascii="Times New Roman" w:hAnsi="Times New Roman" w:cs="Times New Roman"/>
                <w:sz w:val="20"/>
                <w:szCs w:val="20"/>
              </w:rPr>
              <w:t>prettiesiska un kas izdarīta amata ļaunprātīgas izmantošanas nolūkā … soda ar</w:t>
            </w:r>
            <w:r w:rsidR="00416F15" w:rsidRPr="00C57BF9">
              <w:rPr>
                <w:rFonts w:ascii="Times New Roman" w:hAnsi="Times New Roman" w:cs="Times New Roman"/>
                <w:sz w:val="20"/>
                <w:szCs w:val="20"/>
              </w:rPr>
              <w:t xml:space="preserve"> </w:t>
            </w:r>
            <w:r w:rsidRPr="00C57BF9">
              <w:rPr>
                <w:rFonts w:ascii="Times New Roman" w:hAnsi="Times New Roman" w:cs="Times New Roman"/>
                <w:sz w:val="20"/>
                <w:szCs w:val="20"/>
              </w:rPr>
              <w:t>brīvības atņemšanu uz laiku līdz trim gadiem vai ar īslaicīgu brīvības atņemšanu, vai</w:t>
            </w:r>
            <w:r w:rsidR="00416F15" w:rsidRPr="00C57BF9">
              <w:rPr>
                <w:rFonts w:ascii="Times New Roman" w:hAnsi="Times New Roman" w:cs="Times New Roman"/>
                <w:sz w:val="20"/>
                <w:szCs w:val="20"/>
              </w:rPr>
              <w:t xml:space="preserve"> </w:t>
            </w:r>
            <w:r w:rsidRPr="00C57BF9">
              <w:rPr>
                <w:rFonts w:ascii="Times New Roman" w:hAnsi="Times New Roman" w:cs="Times New Roman"/>
                <w:sz w:val="20"/>
                <w:szCs w:val="20"/>
              </w:rPr>
              <w:t>ar piespiedu darbu, vai ar naudas sodu.”</w:t>
            </w:r>
            <w:r w:rsidRPr="00C57BF9">
              <w:rPr>
                <w:rFonts w:ascii="Times New Roman" w:hAnsi="Times New Roman" w:cs="Times New Roman"/>
                <w:sz w:val="20"/>
                <w:szCs w:val="20"/>
              </w:rPr>
              <w:br/>
              <w:t>20Biedrība apsver iespēju vērsties Korupcijas novēršanas un</w:t>
            </w:r>
            <w:r w:rsidRPr="00C57BF9">
              <w:rPr>
                <w:rFonts w:ascii="Times New Roman" w:hAnsi="Times New Roman" w:cs="Times New Roman"/>
                <w:i/>
                <w:iCs/>
                <w:sz w:val="20"/>
                <w:szCs w:val="20"/>
                <w:shd w:val="clear" w:color="auto" w:fill="FDF5F5"/>
              </w:rPr>
              <w:t xml:space="preserve"> </w:t>
            </w:r>
            <w:r w:rsidRPr="00C57BF9">
              <w:rPr>
                <w:rFonts w:ascii="Times New Roman" w:hAnsi="Times New Roman" w:cs="Times New Roman"/>
                <w:sz w:val="20"/>
                <w:szCs w:val="20"/>
              </w:rPr>
              <w:t>apkarošanas birojā (KNAB)</w:t>
            </w:r>
            <w:r w:rsidR="007F7BB5" w:rsidRPr="00C57BF9">
              <w:rPr>
                <w:rFonts w:ascii="Times New Roman" w:hAnsi="Times New Roman" w:cs="Times New Roman"/>
                <w:sz w:val="20"/>
                <w:szCs w:val="20"/>
              </w:rPr>
              <w:t xml:space="preserve"> </w:t>
            </w:r>
            <w:r w:rsidRPr="00C57BF9">
              <w:rPr>
                <w:rFonts w:ascii="Times New Roman" w:hAnsi="Times New Roman" w:cs="Times New Roman"/>
                <w:sz w:val="20"/>
                <w:szCs w:val="20"/>
              </w:rPr>
              <w:t>ar lūgumu veikt pārbaudi par iespējamo amata pilnvaru pārsniegšanu bijušās EVA</w:t>
            </w:r>
            <w:r w:rsidR="007F7BB5" w:rsidRPr="00C57BF9">
              <w:rPr>
                <w:rFonts w:ascii="Times New Roman" w:hAnsi="Times New Roman" w:cs="Times New Roman"/>
                <w:sz w:val="20"/>
                <w:szCs w:val="20"/>
              </w:rPr>
              <w:t xml:space="preserve"> </w:t>
            </w:r>
            <w:r w:rsidRPr="00C57BF9">
              <w:rPr>
                <w:rFonts w:ascii="Times New Roman" w:hAnsi="Times New Roman" w:cs="Times New Roman"/>
                <w:sz w:val="20"/>
                <w:szCs w:val="20"/>
              </w:rPr>
              <w:t>amatpersonu darbībās.</w:t>
            </w:r>
          </w:p>
        </w:tc>
        <w:tc>
          <w:tcPr>
            <w:tcW w:w="8363" w:type="dxa"/>
          </w:tcPr>
          <w:p w14:paraId="548A575E" w14:textId="37381A3A" w:rsidR="00FB5078" w:rsidRPr="00C57BF9" w:rsidRDefault="003D5A55" w:rsidP="00D57A8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Nekorekts, aizskarošs apgalvojums bez faktiska seguma (pierādījumiem).</w:t>
            </w:r>
          </w:p>
        </w:tc>
      </w:tr>
      <w:tr w:rsidR="0031676F" w:rsidRPr="00C57BF9" w14:paraId="5D205DEB" w14:textId="77777777" w:rsidTr="007B2595">
        <w:tc>
          <w:tcPr>
            <w:tcW w:w="6091" w:type="dxa"/>
          </w:tcPr>
          <w:p w14:paraId="44BFB85B" w14:textId="2D0C2A75" w:rsidR="008B64BA" w:rsidRPr="00C57BF9" w:rsidRDefault="00E942E0" w:rsidP="00D95D9B">
            <w:pPr>
              <w:spacing w:line="240" w:lineRule="auto"/>
              <w:rPr>
                <w:rFonts w:ascii="Times New Roman" w:hAnsi="Times New Roman" w:cs="Times New Roman"/>
                <w:sz w:val="20"/>
                <w:szCs w:val="20"/>
              </w:rPr>
            </w:pPr>
            <w:r w:rsidRPr="00C57BF9">
              <w:rPr>
                <w:rFonts w:ascii="Times New Roman" w:hAnsi="Times New Roman" w:cs="Times New Roman"/>
                <w:sz w:val="20"/>
                <w:szCs w:val="20"/>
              </w:rPr>
              <w:t xml:space="preserve">[5.2.[ Iespējams Krimināllikuma 320.-322. panta pārkāpums </w:t>
            </w:r>
            <w:r w:rsidR="008B64BA" w:rsidRPr="00C57BF9">
              <w:rPr>
                <w:rFonts w:ascii="Times New Roman" w:hAnsi="Times New Roman" w:cs="Times New Roman"/>
                <w:sz w:val="20"/>
                <w:szCs w:val="20"/>
              </w:rPr>
              <w:t>–</w:t>
            </w:r>
            <w:r w:rsidRPr="00C57BF9">
              <w:rPr>
                <w:rFonts w:ascii="Times New Roman" w:hAnsi="Times New Roman" w:cs="Times New Roman"/>
                <w:sz w:val="20"/>
                <w:szCs w:val="20"/>
              </w:rPr>
              <w:t xml:space="preserve"> Korupcija</w:t>
            </w:r>
          </w:p>
          <w:p w14:paraId="79B1A009" w14:textId="77777777" w:rsidR="008B64BA" w:rsidRPr="00C57BF9" w:rsidRDefault="00E942E0" w:rsidP="008B64B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Fakti: - SIA “K2 Ventum” finansiālā struktūra ir neskaidra (offshore kompānijas); -</w:t>
            </w:r>
            <w:r w:rsidR="008B64BA" w:rsidRPr="00C57BF9">
              <w:rPr>
                <w:rFonts w:ascii="Times New Roman" w:hAnsi="Times New Roman" w:cs="Times New Roman"/>
                <w:sz w:val="20"/>
                <w:szCs w:val="20"/>
              </w:rPr>
              <w:t xml:space="preserve"> </w:t>
            </w:r>
            <w:r w:rsidRPr="00C57BF9">
              <w:rPr>
                <w:rFonts w:ascii="Times New Roman" w:hAnsi="Times New Roman" w:cs="Times New Roman"/>
                <w:sz w:val="20"/>
                <w:szCs w:val="20"/>
              </w:rPr>
              <w:t>Prioritārā projekta statuss piešķirts ļoti ātri un bez pilnīgas publiskās apspriešanas; -</w:t>
            </w:r>
            <w:r w:rsidR="008B64BA" w:rsidRPr="00C57BF9">
              <w:rPr>
                <w:rFonts w:ascii="Times New Roman" w:hAnsi="Times New Roman" w:cs="Times New Roman"/>
                <w:sz w:val="20"/>
                <w:szCs w:val="20"/>
              </w:rPr>
              <w:t xml:space="preserve"> </w:t>
            </w:r>
            <w:r w:rsidRPr="00C57BF9">
              <w:rPr>
                <w:rFonts w:ascii="Times New Roman" w:hAnsi="Times New Roman" w:cs="Times New Roman"/>
                <w:sz w:val="20"/>
                <w:szCs w:val="20"/>
              </w:rPr>
              <w:t>Nav skaidrs, vai LIAA un bijušās EVA amatpersonas nav saņēmušas netiešus</w:t>
            </w:r>
            <w:r w:rsidR="008B64BA" w:rsidRPr="00C57BF9">
              <w:rPr>
                <w:rFonts w:ascii="Times New Roman" w:hAnsi="Times New Roman" w:cs="Times New Roman"/>
                <w:sz w:val="20"/>
                <w:szCs w:val="20"/>
              </w:rPr>
              <w:t xml:space="preserve"> </w:t>
            </w:r>
            <w:r w:rsidRPr="00C57BF9">
              <w:rPr>
                <w:rFonts w:ascii="Times New Roman" w:hAnsi="Times New Roman" w:cs="Times New Roman"/>
                <w:sz w:val="20"/>
                <w:szCs w:val="20"/>
              </w:rPr>
              <w:t>labumus.</w:t>
            </w:r>
          </w:p>
          <w:p w14:paraId="251B51D4" w14:textId="77777777" w:rsidR="00D35355" w:rsidRPr="00C57BF9" w:rsidRDefault="00E942E0" w:rsidP="008B64B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KL 320. panta redakcija: Kukuļņemšana: &gt; “Par valsts amatpersonas tiešu vai netiešu</w:t>
            </w:r>
            <w:r w:rsidR="008B64BA" w:rsidRPr="00C57BF9">
              <w:rPr>
                <w:rFonts w:ascii="Times New Roman" w:hAnsi="Times New Roman" w:cs="Times New Roman"/>
                <w:sz w:val="20"/>
                <w:szCs w:val="20"/>
              </w:rPr>
              <w:t xml:space="preserve"> </w:t>
            </w:r>
            <w:r w:rsidRPr="00C57BF9">
              <w:rPr>
                <w:rFonts w:ascii="Times New Roman" w:hAnsi="Times New Roman" w:cs="Times New Roman"/>
                <w:sz w:val="20"/>
                <w:szCs w:val="20"/>
              </w:rPr>
              <w:t>pieņemšanu vai prasīšanu … mantisku labumu, mantiskas vai citādas priekšrocības par</w:t>
            </w:r>
            <w:r w:rsidR="00D35355" w:rsidRPr="00C57BF9">
              <w:rPr>
                <w:rFonts w:ascii="Times New Roman" w:hAnsi="Times New Roman" w:cs="Times New Roman"/>
                <w:sz w:val="20"/>
                <w:szCs w:val="20"/>
              </w:rPr>
              <w:t xml:space="preserve"> </w:t>
            </w:r>
            <w:r w:rsidRPr="00C57BF9">
              <w:rPr>
                <w:rFonts w:ascii="Times New Roman" w:hAnsi="Times New Roman" w:cs="Times New Roman"/>
                <w:sz w:val="20"/>
                <w:szCs w:val="20"/>
              </w:rPr>
              <w:t>darbību vai bezdarbību šīs personas amatā … soda ar brīvības atņemšanu uz laiku</w:t>
            </w:r>
            <w:r w:rsidR="00D35355" w:rsidRPr="00C57BF9">
              <w:rPr>
                <w:rFonts w:ascii="Times New Roman" w:hAnsi="Times New Roman" w:cs="Times New Roman"/>
                <w:sz w:val="20"/>
                <w:szCs w:val="20"/>
              </w:rPr>
              <w:t xml:space="preserve"> </w:t>
            </w:r>
            <w:r w:rsidRPr="00C57BF9">
              <w:rPr>
                <w:rFonts w:ascii="Times New Roman" w:hAnsi="Times New Roman" w:cs="Times New Roman"/>
                <w:sz w:val="20"/>
                <w:szCs w:val="20"/>
              </w:rPr>
              <w:t>līdz pieciem gadiem vai ar īslaicīgu brīvības atņemšanu, vai ar piespiedu darbu.”</w:t>
            </w:r>
          </w:p>
          <w:p w14:paraId="27E209FB" w14:textId="0709A2A2" w:rsidR="003001EC" w:rsidRPr="00C57BF9" w:rsidRDefault="00E942E0" w:rsidP="00D35355">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 apsver iespēju vērsties KNAB ar lūgumu veikt pārbaudi par iespējamo</w:t>
            </w:r>
            <w:r w:rsidR="00D35355" w:rsidRPr="00C57BF9">
              <w:rPr>
                <w:rFonts w:ascii="Times New Roman" w:hAnsi="Times New Roman" w:cs="Times New Roman"/>
                <w:sz w:val="20"/>
                <w:szCs w:val="20"/>
              </w:rPr>
              <w:t xml:space="preserve"> </w:t>
            </w:r>
            <w:r w:rsidRPr="00C57BF9">
              <w:rPr>
                <w:rFonts w:ascii="Times New Roman" w:hAnsi="Times New Roman" w:cs="Times New Roman"/>
                <w:sz w:val="20"/>
                <w:szCs w:val="20"/>
              </w:rPr>
              <w:t>korupciju K2 Ventum projekta virzības procesā.</w:t>
            </w:r>
          </w:p>
        </w:tc>
        <w:tc>
          <w:tcPr>
            <w:tcW w:w="8363" w:type="dxa"/>
          </w:tcPr>
          <w:p w14:paraId="25A59A62" w14:textId="23963E2B" w:rsidR="003001EC" w:rsidRPr="00C57BF9" w:rsidRDefault="003D5A55" w:rsidP="00D57A8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Nekorekts, aizskarošs apgalvojums bez faktiska seguma (pierādījumiem).</w:t>
            </w:r>
          </w:p>
        </w:tc>
      </w:tr>
      <w:tr w:rsidR="0031676F" w:rsidRPr="00C57BF9" w14:paraId="183EEBCB" w14:textId="77777777" w:rsidTr="007B2595">
        <w:tc>
          <w:tcPr>
            <w:tcW w:w="6091" w:type="dxa"/>
          </w:tcPr>
          <w:p w14:paraId="68AC9CFC" w14:textId="77777777" w:rsidR="000D2BE6" w:rsidRPr="00C57BF9" w:rsidRDefault="003451B4" w:rsidP="000D2BE6">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[5.3.] Iespējams Krimināllikuma 275. panta pārkāpums - Vides postīšana</w:t>
            </w:r>
            <w:r w:rsidRPr="00C57BF9">
              <w:rPr>
                <w:rFonts w:ascii="Times New Roman" w:hAnsi="Times New Roman" w:cs="Times New Roman"/>
                <w:sz w:val="20"/>
                <w:szCs w:val="20"/>
              </w:rPr>
              <w:br/>
              <w:t>Fakti: - Projekts apdraud 22 īpaši aizsargājamas putnu sugas; - Projekts var izraisīt</w:t>
            </w:r>
            <w:r w:rsidR="00683720" w:rsidRPr="00C57BF9">
              <w:rPr>
                <w:rFonts w:ascii="Times New Roman" w:hAnsi="Times New Roman" w:cs="Times New Roman"/>
                <w:sz w:val="20"/>
                <w:szCs w:val="20"/>
              </w:rPr>
              <w:t xml:space="preserve"> </w:t>
            </w:r>
            <w:r w:rsidRPr="00C57BF9">
              <w:rPr>
                <w:rFonts w:ascii="Times New Roman" w:hAnsi="Times New Roman" w:cs="Times New Roman"/>
                <w:sz w:val="20"/>
                <w:szCs w:val="20"/>
              </w:rPr>
              <w:t>neatgriezenisku biotopu fragmentāciju.</w:t>
            </w:r>
          </w:p>
          <w:p w14:paraId="538D197E" w14:textId="410F4D6F" w:rsidR="000D2BE6" w:rsidRPr="00C57BF9" w:rsidRDefault="003451B4" w:rsidP="000D2BE6">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KL 275. panta redakcija: “Par tīšu darbību, kas radīja būtisku kaitējumu videi … ja tā</w:t>
            </w:r>
            <w:r w:rsidR="000B31B9" w:rsidRPr="00C57BF9">
              <w:rPr>
                <w:rFonts w:ascii="Times New Roman" w:hAnsi="Times New Roman" w:cs="Times New Roman"/>
                <w:sz w:val="20"/>
                <w:szCs w:val="20"/>
              </w:rPr>
              <w:t xml:space="preserve"> </w:t>
            </w:r>
            <w:r w:rsidRPr="00C57BF9">
              <w:rPr>
                <w:rFonts w:ascii="Times New Roman" w:hAnsi="Times New Roman" w:cs="Times New Roman"/>
                <w:sz w:val="20"/>
                <w:szCs w:val="20"/>
              </w:rPr>
              <w:t>radījusi smagas sekas, soda ar brīvības atņemšanu uz laiku līdz astoņiem gadiem.”</w:t>
            </w:r>
          </w:p>
          <w:p w14:paraId="40FC35B2" w14:textId="6717EAC3" w:rsidR="00AA0DD8" w:rsidRPr="00C57BF9" w:rsidRDefault="003451B4" w:rsidP="000D2BE6">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 apsver iespēju vērsties Valsts policijas Ekonomisko noziegumu apkarošanas</w:t>
            </w:r>
            <w:r w:rsidR="000B31B9" w:rsidRPr="00C57BF9">
              <w:rPr>
                <w:rFonts w:ascii="Times New Roman" w:hAnsi="Times New Roman" w:cs="Times New Roman"/>
                <w:sz w:val="20"/>
                <w:szCs w:val="20"/>
              </w:rPr>
              <w:t xml:space="preserve"> </w:t>
            </w:r>
            <w:r w:rsidRPr="00C57BF9">
              <w:rPr>
                <w:rFonts w:ascii="Times New Roman" w:hAnsi="Times New Roman" w:cs="Times New Roman"/>
                <w:sz w:val="20"/>
                <w:szCs w:val="20"/>
              </w:rPr>
              <w:t>pārvaldē ar lūgumu veikt pārbaudi par iespējamo vides postīšanu.</w:t>
            </w:r>
          </w:p>
        </w:tc>
        <w:tc>
          <w:tcPr>
            <w:tcW w:w="8363" w:type="dxa"/>
          </w:tcPr>
          <w:p w14:paraId="0172E113" w14:textId="77777777" w:rsidR="00AA0DD8" w:rsidRPr="00C57BF9" w:rsidRDefault="00A76C63" w:rsidP="00A76C6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Enerģētikas un vides aģentūra (tagad – Valsts vides dienests) ir detalizēti un vairākkārtēji izvērtējusi visus vides aspektus un sniegusi 30.09.2025. atzinumu Nr. 10.7/9/2025, kur konstatē, ka novērtējums veikts atbilstoši un nav identificējamas darbību izslēdzošas ietekmes. Tajā pašā laikā ir izvirzīta virkne nosacījumu, kas jāievēro un jānodrošina darbību projektējot un to īstenojot. Atzinums par IVN Ziņojumu ir sagatavots, ievērojot spēkā esošos normatīvos aktus. Nozaru atbildīgās institūcijas (14 gab.) ir sniegušas savus atzinumus atbilstoši savai kompetencei un nav konstatējušas jebkādu neatbilstību attiecīgās nozares specifiskajām prasībām.</w:t>
            </w:r>
          </w:p>
          <w:p w14:paraId="128AEC63" w14:textId="77777777" w:rsidR="00F62586" w:rsidRPr="00C57BF9" w:rsidRDefault="00F62586" w:rsidP="00A76C63">
            <w:pPr>
              <w:spacing w:line="240" w:lineRule="auto"/>
              <w:jc w:val="both"/>
              <w:rPr>
                <w:rFonts w:ascii="Times New Roman" w:hAnsi="Times New Roman" w:cs="Times New Roman"/>
                <w:sz w:val="20"/>
                <w:szCs w:val="20"/>
              </w:rPr>
            </w:pPr>
          </w:p>
          <w:p w14:paraId="26A4B84B" w14:textId="34558792" w:rsidR="00F62586" w:rsidRPr="00C57BF9" w:rsidRDefault="00F62586" w:rsidP="00A76C6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Krimināllikuma 275</w:t>
            </w:r>
            <w:r w:rsidR="00113C67" w:rsidRPr="00C57BF9">
              <w:rPr>
                <w:rFonts w:ascii="Times New Roman" w:hAnsi="Times New Roman" w:cs="Times New Roman"/>
                <w:sz w:val="20"/>
                <w:szCs w:val="20"/>
              </w:rPr>
              <w:t>.</w:t>
            </w:r>
            <w:r w:rsidRPr="00C57BF9">
              <w:rPr>
                <w:rFonts w:ascii="Times New Roman" w:hAnsi="Times New Roman" w:cs="Times New Roman"/>
                <w:sz w:val="20"/>
                <w:szCs w:val="20"/>
              </w:rPr>
              <w:t xml:space="preserve"> pants</w:t>
            </w:r>
            <w:r w:rsidR="003D5A55" w:rsidRPr="00C57BF9">
              <w:rPr>
                <w:rFonts w:ascii="Times New Roman" w:hAnsi="Times New Roman" w:cs="Times New Roman"/>
                <w:sz w:val="20"/>
                <w:szCs w:val="20"/>
              </w:rPr>
              <w:t xml:space="preserve"> nav par vides pārkāpumiem, bet gan par </w:t>
            </w:r>
            <w:r w:rsidR="003D5A55" w:rsidRPr="00C57BF9">
              <w:rPr>
                <w:rFonts w:ascii="Times New Roman" w:hAnsi="Times New Roman" w:cs="Times New Roman"/>
                <w:sz w:val="20"/>
                <w:szCs w:val="20"/>
                <w:shd w:val="clear" w:color="auto" w:fill="FFFFFF"/>
              </w:rPr>
              <w:t>dokumenta</w:t>
            </w:r>
            <w:r w:rsidR="00F03CC9" w:rsidRPr="00C57BF9">
              <w:rPr>
                <w:rFonts w:ascii="Times New Roman" w:hAnsi="Times New Roman" w:cs="Times New Roman"/>
                <w:sz w:val="20"/>
                <w:szCs w:val="20"/>
                <w:shd w:val="clear" w:color="auto" w:fill="FFFFFF"/>
              </w:rPr>
              <w:t xml:space="preserve">, zīmoga un spiedoga viltošana un viltota dokumenta, zīmoga un spiedoga </w:t>
            </w:r>
            <w:r w:rsidR="003D5A55" w:rsidRPr="00C57BF9">
              <w:rPr>
                <w:rFonts w:ascii="Times New Roman" w:hAnsi="Times New Roman" w:cs="Times New Roman"/>
                <w:sz w:val="20"/>
                <w:szCs w:val="20"/>
                <w:shd w:val="clear" w:color="auto" w:fill="FFFFFF"/>
              </w:rPr>
              <w:t xml:space="preserve">realizēšanu </w:t>
            </w:r>
            <w:r w:rsidR="00F03CC9" w:rsidRPr="00C57BF9">
              <w:rPr>
                <w:rFonts w:ascii="Times New Roman" w:hAnsi="Times New Roman" w:cs="Times New Roman"/>
                <w:sz w:val="20"/>
                <w:szCs w:val="20"/>
                <w:shd w:val="clear" w:color="auto" w:fill="FFFFFF"/>
              </w:rPr>
              <w:t xml:space="preserve">un </w:t>
            </w:r>
            <w:r w:rsidR="003D5A55" w:rsidRPr="00C57BF9">
              <w:rPr>
                <w:rFonts w:ascii="Times New Roman" w:hAnsi="Times New Roman" w:cs="Times New Roman"/>
                <w:sz w:val="20"/>
                <w:szCs w:val="20"/>
                <w:shd w:val="clear" w:color="auto" w:fill="FFFFFF"/>
              </w:rPr>
              <w:t>izmantošanu</w:t>
            </w:r>
            <w:r w:rsidRPr="00C57BF9">
              <w:rPr>
                <w:rFonts w:ascii="Times New Roman" w:hAnsi="Times New Roman" w:cs="Times New Roman"/>
                <w:sz w:val="20"/>
                <w:szCs w:val="20"/>
              </w:rPr>
              <w:t>”</w:t>
            </w:r>
            <w:r w:rsidR="00F03CC9" w:rsidRPr="00C57BF9">
              <w:rPr>
                <w:rFonts w:ascii="Times New Roman" w:hAnsi="Times New Roman" w:cs="Times New Roman"/>
                <w:sz w:val="20"/>
                <w:szCs w:val="20"/>
              </w:rPr>
              <w:t xml:space="preserve">. </w:t>
            </w:r>
            <w:r w:rsidR="00FD0535" w:rsidRPr="00C57BF9">
              <w:rPr>
                <w:rFonts w:ascii="Times New Roman" w:hAnsi="Times New Roman" w:cs="Times New Roman"/>
                <w:sz w:val="20"/>
                <w:szCs w:val="20"/>
              </w:rPr>
              <w:t xml:space="preserve">Biedrības “Drosme </w:t>
            </w:r>
            <w:r w:rsidR="00FD0535" w:rsidRPr="00C57BF9">
              <w:rPr>
                <w:rFonts w:ascii="Times New Roman" w:hAnsi="Times New Roman" w:cs="Times New Roman"/>
                <w:sz w:val="20"/>
                <w:szCs w:val="20"/>
              </w:rPr>
              <w:lastRenderedPageBreak/>
              <w:t>darīt” atzinumā konstatējama faktoloģiska un juridiska neprecizitāte, kas ietekmē secinājumu pamatotību.</w:t>
            </w:r>
          </w:p>
        </w:tc>
      </w:tr>
      <w:tr w:rsidR="0031676F" w:rsidRPr="00C57BF9" w14:paraId="2C93F47E" w14:textId="77777777" w:rsidTr="00CF3B63">
        <w:tc>
          <w:tcPr>
            <w:tcW w:w="6091" w:type="dxa"/>
          </w:tcPr>
          <w:p w14:paraId="2B3227C4" w14:textId="77777777" w:rsidR="00807022" w:rsidRPr="00C57BF9" w:rsidRDefault="00CF3B63" w:rsidP="00CF3B6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[6] PIERĀDĪJUMI UN PIELIKUMI</w:t>
            </w:r>
          </w:p>
          <w:p w14:paraId="38A24B7A" w14:textId="77777777" w:rsidR="00807022" w:rsidRPr="00C57BF9" w:rsidRDefault="00CF3B63" w:rsidP="0080702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Šis iesniegums balstās uz šādiem pierādījumiem:</w:t>
            </w:r>
          </w:p>
          <w:p w14:paraId="728C2460" w14:textId="77777777" w:rsidR="00807022" w:rsidRPr="00C57BF9" w:rsidRDefault="00CF3B63" w:rsidP="0080702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6.1. Oficiālie dokumenti</w:t>
            </w:r>
          </w:p>
          <w:p w14:paraId="71BB539C" w14:textId="77777777" w:rsidR="00F11034" w:rsidRPr="00C57BF9" w:rsidRDefault="00CF3B63" w:rsidP="0080702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 VVD (bijušās EVA tiesību pēcteces) Atzinums Nr. 10.7/9/2025</w:t>
            </w:r>
            <w:r w:rsidRPr="00C57BF9">
              <w:rPr>
                <w:rFonts w:ascii="Times New Roman" w:hAnsi="Times New Roman" w:cs="Times New Roman"/>
                <w:sz w:val="20"/>
                <w:szCs w:val="20"/>
              </w:rPr>
              <w:br/>
              <w:t>(30.09.2025) - pozitīvs IVN atzinums;</w:t>
            </w:r>
          </w:p>
          <w:p w14:paraId="48EDBCBB" w14:textId="77777777" w:rsidR="00F11034" w:rsidRPr="00C57BF9" w:rsidRDefault="00CF3B63" w:rsidP="0080702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 VVD (bijušās EVA) Lēmums Nr. 10.547/2025 (11.09.2025) - par sabiedrības</w:t>
            </w:r>
            <w:r w:rsidR="00F11034" w:rsidRPr="00C57BF9">
              <w:rPr>
                <w:rFonts w:ascii="Times New Roman" w:hAnsi="Times New Roman" w:cs="Times New Roman"/>
                <w:sz w:val="20"/>
                <w:szCs w:val="20"/>
              </w:rPr>
              <w:t xml:space="preserve"> </w:t>
            </w:r>
            <w:r w:rsidRPr="00C57BF9">
              <w:rPr>
                <w:rFonts w:ascii="Times New Roman" w:hAnsi="Times New Roman" w:cs="Times New Roman"/>
                <w:sz w:val="20"/>
                <w:szCs w:val="20"/>
              </w:rPr>
              <w:t>līdzdalības tiesībām;</w:t>
            </w:r>
          </w:p>
          <w:p w14:paraId="6AC0DEB7" w14:textId="77777777" w:rsidR="00F11034" w:rsidRPr="00C57BF9" w:rsidRDefault="00CF3B63" w:rsidP="0080702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213. VVD (bijušās EVA) Lēmums Nr. 5-02-2/47/2024 (17.09.2024) - par IVN</w:t>
            </w:r>
            <w:r w:rsidR="00F11034" w:rsidRPr="00C57BF9">
              <w:rPr>
                <w:rFonts w:ascii="Times New Roman" w:hAnsi="Times New Roman" w:cs="Times New Roman"/>
                <w:sz w:val="20"/>
                <w:szCs w:val="20"/>
              </w:rPr>
              <w:t xml:space="preserve"> </w:t>
            </w:r>
            <w:r w:rsidRPr="00C57BF9">
              <w:rPr>
                <w:rFonts w:ascii="Times New Roman" w:hAnsi="Times New Roman" w:cs="Times New Roman"/>
                <w:sz w:val="20"/>
                <w:szCs w:val="20"/>
              </w:rPr>
              <w:t>ziņojuma nodošanu pārstrādei;</w:t>
            </w:r>
          </w:p>
          <w:p w14:paraId="2FB193A1" w14:textId="77777777" w:rsidR="00E47520" w:rsidRPr="00C57BF9" w:rsidRDefault="00CF3B63" w:rsidP="0080702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4. 5. 6. IVN ziņojums (4. versija, 12.08.2025) - 435 lpp. + 64 pielikumi;</w:t>
            </w:r>
            <w:r w:rsidRPr="00C57BF9">
              <w:rPr>
                <w:rFonts w:ascii="Times New Roman" w:hAnsi="Times New Roman" w:cs="Times New Roman"/>
                <w:sz w:val="20"/>
                <w:szCs w:val="20"/>
              </w:rPr>
              <w:br/>
              <w:t>Sabiedriskās apspriešanas protokols (30.06.2025) - Pāvilosta un Alsunga;</w:t>
            </w:r>
            <w:r w:rsidRPr="00C57BF9">
              <w:rPr>
                <w:rFonts w:ascii="Times New Roman" w:hAnsi="Times New Roman" w:cs="Times New Roman"/>
                <w:sz w:val="20"/>
                <w:szCs w:val="20"/>
              </w:rPr>
              <w:br/>
              <w:t>MK rīkojuma projekts Nr. 25-TA-2896 - par akceptu;</w:t>
            </w:r>
          </w:p>
          <w:p w14:paraId="1DCA9894" w14:textId="77777777" w:rsidR="00E47520" w:rsidRPr="00C57BF9" w:rsidRDefault="00CF3B63" w:rsidP="0080702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7. LIAA Lēmums Nr. 9.1-7-N-2025/7 (07.02.2025) - par prioritārā projekta</w:t>
            </w:r>
            <w:r w:rsidR="00E47520" w:rsidRPr="00C57BF9">
              <w:rPr>
                <w:rFonts w:ascii="Times New Roman" w:hAnsi="Times New Roman" w:cs="Times New Roman"/>
                <w:sz w:val="20"/>
                <w:szCs w:val="20"/>
              </w:rPr>
              <w:t xml:space="preserve"> </w:t>
            </w:r>
            <w:r w:rsidRPr="00C57BF9">
              <w:rPr>
                <w:rFonts w:ascii="Times New Roman" w:hAnsi="Times New Roman" w:cs="Times New Roman"/>
                <w:sz w:val="20"/>
                <w:szCs w:val="20"/>
              </w:rPr>
              <w:t>statusu;</w:t>
            </w:r>
          </w:p>
          <w:p w14:paraId="00354E1D" w14:textId="004C284E" w:rsidR="00AA0DD8" w:rsidRPr="00C57BF9" w:rsidRDefault="00CF3B63" w:rsidP="00807022">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8. Ministru kabineta rīkojums par EVA integrāciju VVD (01.10.2025).</w:t>
            </w:r>
          </w:p>
        </w:tc>
        <w:tc>
          <w:tcPr>
            <w:tcW w:w="8363" w:type="dxa"/>
          </w:tcPr>
          <w:p w14:paraId="40A63884" w14:textId="77777777" w:rsidR="00AA0DD8" w:rsidRPr="00C57BF9" w:rsidRDefault="00AA0DD8">
            <w:pPr>
              <w:rPr>
                <w:rFonts w:ascii="Times New Roman" w:hAnsi="Times New Roman" w:cs="Times New Roman"/>
                <w:sz w:val="20"/>
                <w:szCs w:val="20"/>
              </w:rPr>
            </w:pPr>
          </w:p>
          <w:p w14:paraId="10248E27" w14:textId="77777777" w:rsidR="00574ACB" w:rsidRPr="00C57BF9" w:rsidRDefault="00574ACB">
            <w:pPr>
              <w:rPr>
                <w:rFonts w:ascii="Times New Roman" w:hAnsi="Times New Roman" w:cs="Times New Roman"/>
                <w:sz w:val="20"/>
                <w:szCs w:val="20"/>
              </w:rPr>
            </w:pPr>
          </w:p>
          <w:p w14:paraId="4F9A0B41" w14:textId="77777777" w:rsidR="00574ACB" w:rsidRPr="00C57BF9" w:rsidRDefault="00574ACB" w:rsidP="0031676F">
            <w:pPr>
              <w:spacing w:line="240" w:lineRule="auto"/>
              <w:rPr>
                <w:rFonts w:ascii="Times New Roman" w:hAnsi="Times New Roman" w:cs="Times New Roman"/>
                <w:sz w:val="20"/>
                <w:szCs w:val="20"/>
              </w:rPr>
            </w:pPr>
          </w:p>
          <w:p w14:paraId="3F46E9DA" w14:textId="77777777" w:rsidR="00574ACB" w:rsidRPr="00C57BF9" w:rsidRDefault="00574ACB" w:rsidP="0031676F">
            <w:pPr>
              <w:spacing w:line="240" w:lineRule="auto"/>
              <w:rPr>
                <w:rFonts w:ascii="Times New Roman" w:hAnsi="Times New Roman" w:cs="Times New Roman"/>
                <w:sz w:val="20"/>
                <w:szCs w:val="20"/>
              </w:rPr>
            </w:pPr>
          </w:p>
          <w:p w14:paraId="6354A805" w14:textId="77777777" w:rsidR="00136AE1" w:rsidRPr="00C57BF9" w:rsidRDefault="00136AE1" w:rsidP="0031676F">
            <w:pPr>
              <w:spacing w:line="240" w:lineRule="auto"/>
              <w:rPr>
                <w:rFonts w:ascii="Times New Roman" w:hAnsi="Times New Roman" w:cs="Times New Roman"/>
                <w:sz w:val="20"/>
                <w:szCs w:val="20"/>
              </w:rPr>
            </w:pPr>
          </w:p>
          <w:p w14:paraId="1802556D" w14:textId="1899E78C" w:rsidR="00574ACB" w:rsidRPr="00C57BF9" w:rsidRDefault="00574ACB" w:rsidP="0031676F">
            <w:pPr>
              <w:spacing w:line="240" w:lineRule="auto"/>
              <w:rPr>
                <w:rFonts w:ascii="Times New Roman" w:hAnsi="Times New Roman" w:cs="Times New Roman"/>
                <w:sz w:val="20"/>
                <w:szCs w:val="20"/>
              </w:rPr>
            </w:pPr>
            <w:r w:rsidRPr="00C57BF9">
              <w:rPr>
                <w:rFonts w:ascii="Times New Roman" w:hAnsi="Times New Roman" w:cs="Times New Roman"/>
                <w:sz w:val="20"/>
                <w:szCs w:val="20"/>
              </w:rPr>
              <w:t xml:space="preserve">EVA lēmuma korekts numurs </w:t>
            </w:r>
            <w:r w:rsidR="00A31180" w:rsidRPr="00C57BF9">
              <w:rPr>
                <w:rFonts w:ascii="Times New Roman" w:hAnsi="Times New Roman" w:cs="Times New Roman"/>
                <w:sz w:val="20"/>
                <w:szCs w:val="20"/>
              </w:rPr>
              <w:t>ir 10.5/47/2025 (11.09.2025.).</w:t>
            </w:r>
          </w:p>
        </w:tc>
      </w:tr>
      <w:tr w:rsidR="00AA0DD8" w:rsidRPr="00C57BF9" w14:paraId="556E55B8" w14:textId="77777777" w:rsidTr="007B2595">
        <w:tc>
          <w:tcPr>
            <w:tcW w:w="6091" w:type="dxa"/>
          </w:tcPr>
          <w:p w14:paraId="7946BAA8" w14:textId="526989CC" w:rsidR="00AA0DD8" w:rsidRPr="00C57BF9" w:rsidRDefault="005B38E4" w:rsidP="004F18A9">
            <w:pPr>
              <w:spacing w:line="240" w:lineRule="auto"/>
              <w:rPr>
                <w:rFonts w:ascii="Times New Roman" w:hAnsi="Times New Roman" w:cs="Times New Roman"/>
                <w:sz w:val="20"/>
                <w:szCs w:val="20"/>
              </w:rPr>
            </w:pPr>
            <w:r w:rsidRPr="00C57BF9">
              <w:rPr>
                <w:rFonts w:ascii="Times New Roman" w:hAnsi="Times New Roman" w:cs="Times New Roman"/>
                <w:sz w:val="20"/>
                <w:szCs w:val="20"/>
              </w:rPr>
              <w:t>6.2. Starptautiskie dokumenti un precedenti</w:t>
            </w:r>
            <w:r w:rsidRPr="00C57BF9">
              <w:rPr>
                <w:rFonts w:ascii="Times New Roman" w:hAnsi="Times New Roman" w:cs="Times New Roman"/>
                <w:sz w:val="20"/>
                <w:szCs w:val="20"/>
              </w:rPr>
              <w:br/>
              <w:t>1. Aarhus konvencijas Atbilstības komitejas atzinumi:</w:t>
            </w:r>
            <w:r w:rsidRPr="00C57BF9">
              <w:rPr>
                <w:rFonts w:ascii="Times New Roman" w:hAnsi="Times New Roman" w:cs="Times New Roman"/>
                <w:sz w:val="20"/>
                <w:szCs w:val="20"/>
              </w:rPr>
              <w:br/>
              <w:t>−</w:t>
            </w:r>
            <w:r w:rsidR="0033799C" w:rsidRPr="00C57BF9">
              <w:rPr>
                <w:rFonts w:ascii="Times New Roman" w:hAnsi="Times New Roman" w:cs="Times New Roman"/>
                <w:sz w:val="20"/>
                <w:szCs w:val="20"/>
              </w:rPr>
              <w:t xml:space="preserve"> </w:t>
            </w:r>
            <w:r w:rsidRPr="00C57BF9">
              <w:rPr>
                <w:rFonts w:ascii="Times New Roman" w:hAnsi="Times New Roman" w:cs="Times New Roman"/>
                <w:sz w:val="20"/>
                <w:szCs w:val="20"/>
              </w:rPr>
              <w:t>ACCC/C/2006/16 (Lietuva) - par nepietiekamu apspriešanas laiku;</w:t>
            </w:r>
            <w:r w:rsidRPr="00C57BF9">
              <w:rPr>
                <w:rFonts w:ascii="Times New Roman" w:hAnsi="Times New Roman" w:cs="Times New Roman"/>
                <w:sz w:val="20"/>
                <w:szCs w:val="20"/>
              </w:rPr>
              <w:br/>
              <w:t>−</w:t>
            </w:r>
            <w:r w:rsidR="0033799C" w:rsidRPr="00C57BF9">
              <w:rPr>
                <w:rFonts w:ascii="Times New Roman" w:hAnsi="Times New Roman" w:cs="Times New Roman"/>
                <w:sz w:val="20"/>
                <w:szCs w:val="20"/>
              </w:rPr>
              <w:t xml:space="preserve"> </w:t>
            </w:r>
            <w:r w:rsidRPr="00C57BF9">
              <w:rPr>
                <w:rFonts w:ascii="Times New Roman" w:hAnsi="Times New Roman" w:cs="Times New Roman"/>
                <w:sz w:val="20"/>
                <w:szCs w:val="20"/>
              </w:rPr>
              <w:t>ACCC/C/2008/24 (Spānija) - par svētku laika ietekmi uz apspriešanu;</w:t>
            </w:r>
            <w:r w:rsidRPr="00C57BF9">
              <w:rPr>
                <w:rFonts w:ascii="Times New Roman" w:hAnsi="Times New Roman" w:cs="Times New Roman"/>
                <w:sz w:val="20"/>
                <w:szCs w:val="20"/>
              </w:rPr>
              <w:br/>
              <w:t>2. Eiropas Savienības Tiesas spriedumi:</w:t>
            </w:r>
            <w:r w:rsidRPr="00C57BF9">
              <w:rPr>
                <w:rFonts w:ascii="Times New Roman" w:hAnsi="Times New Roman" w:cs="Times New Roman"/>
                <w:sz w:val="20"/>
                <w:szCs w:val="20"/>
              </w:rPr>
              <w:br/>
              <w:t>−</w:t>
            </w:r>
            <w:r w:rsidR="004F18A9" w:rsidRPr="00C57BF9">
              <w:rPr>
                <w:rFonts w:ascii="Times New Roman" w:hAnsi="Times New Roman" w:cs="Times New Roman"/>
                <w:sz w:val="20"/>
                <w:szCs w:val="20"/>
              </w:rPr>
              <w:t xml:space="preserve"> </w:t>
            </w:r>
            <w:r w:rsidRPr="00C57BF9">
              <w:rPr>
                <w:rFonts w:ascii="Times New Roman" w:hAnsi="Times New Roman" w:cs="Times New Roman"/>
                <w:sz w:val="20"/>
                <w:szCs w:val="20"/>
              </w:rPr>
              <w:t>C-142/16 (Ecologistas en Acción) - par kumulatīvo</w:t>
            </w:r>
            <w:r w:rsidR="004F18A9" w:rsidRPr="00C57BF9">
              <w:rPr>
                <w:rFonts w:ascii="Times New Roman" w:hAnsi="Times New Roman" w:cs="Times New Roman"/>
                <w:sz w:val="20"/>
                <w:szCs w:val="20"/>
              </w:rPr>
              <w:t xml:space="preserve"> </w:t>
            </w:r>
            <w:r w:rsidRPr="00C57BF9">
              <w:rPr>
                <w:rFonts w:ascii="Times New Roman" w:hAnsi="Times New Roman" w:cs="Times New Roman"/>
                <w:sz w:val="20"/>
                <w:szCs w:val="20"/>
              </w:rPr>
              <w:t>ietekmi;</w:t>
            </w:r>
            <w:r w:rsidRPr="00C57BF9">
              <w:rPr>
                <w:rFonts w:ascii="Times New Roman" w:hAnsi="Times New Roman" w:cs="Times New Roman"/>
                <w:sz w:val="20"/>
                <w:szCs w:val="20"/>
              </w:rPr>
              <w:br/>
              <w:t>−</w:t>
            </w:r>
            <w:r w:rsidR="004F18A9" w:rsidRPr="00C57BF9">
              <w:rPr>
                <w:rFonts w:ascii="Times New Roman" w:hAnsi="Times New Roman" w:cs="Times New Roman"/>
                <w:sz w:val="20"/>
                <w:szCs w:val="20"/>
              </w:rPr>
              <w:t xml:space="preserve"> </w:t>
            </w:r>
            <w:r w:rsidRPr="00C57BF9">
              <w:rPr>
                <w:rFonts w:ascii="Times New Roman" w:hAnsi="Times New Roman" w:cs="Times New Roman"/>
                <w:sz w:val="20"/>
                <w:szCs w:val="20"/>
              </w:rPr>
              <w:t>C-411/17 (Inter-Environnement Wallonie) - par alternatīvām;</w:t>
            </w:r>
            <w:r w:rsidRPr="00C57BF9">
              <w:rPr>
                <w:rFonts w:ascii="Times New Roman" w:hAnsi="Times New Roman" w:cs="Times New Roman"/>
                <w:sz w:val="20"/>
                <w:szCs w:val="20"/>
              </w:rPr>
              <w:br/>
              <w:t>3. Eiropas Komisijas vadlīnijas:</w:t>
            </w:r>
            <w:r w:rsidRPr="00C57BF9">
              <w:rPr>
                <w:rFonts w:ascii="Times New Roman" w:hAnsi="Times New Roman" w:cs="Times New Roman"/>
                <w:sz w:val="20"/>
                <w:szCs w:val="20"/>
              </w:rPr>
              <w:br/>
              <w:t>−</w:t>
            </w:r>
            <w:r w:rsidR="004F18A9" w:rsidRPr="00C57BF9">
              <w:rPr>
                <w:rFonts w:ascii="Times New Roman" w:hAnsi="Times New Roman" w:cs="Times New Roman"/>
                <w:sz w:val="20"/>
                <w:szCs w:val="20"/>
              </w:rPr>
              <w:t xml:space="preserve"> </w:t>
            </w:r>
            <w:r w:rsidRPr="00C57BF9">
              <w:rPr>
                <w:rFonts w:ascii="Times New Roman" w:hAnsi="Times New Roman" w:cs="Times New Roman"/>
                <w:sz w:val="20"/>
                <w:szCs w:val="20"/>
              </w:rPr>
              <w:t>“Wind energy developments and Natura 2000” (2020);</w:t>
            </w:r>
            <w:r w:rsidRPr="00C57BF9">
              <w:rPr>
                <w:rFonts w:ascii="Times New Roman" w:hAnsi="Times New Roman" w:cs="Times New Roman"/>
                <w:sz w:val="20"/>
                <w:szCs w:val="20"/>
              </w:rPr>
              <w:br/>
              <w:t>−</w:t>
            </w:r>
            <w:r w:rsidR="004F18A9" w:rsidRPr="00C57BF9">
              <w:rPr>
                <w:rFonts w:ascii="Times New Roman" w:hAnsi="Times New Roman" w:cs="Times New Roman"/>
                <w:sz w:val="20"/>
                <w:szCs w:val="20"/>
              </w:rPr>
              <w:t xml:space="preserve"> </w:t>
            </w:r>
            <w:r w:rsidRPr="00C57BF9">
              <w:rPr>
                <w:rFonts w:ascii="Times New Roman" w:hAnsi="Times New Roman" w:cs="Times New Roman"/>
                <w:sz w:val="20"/>
                <w:szCs w:val="20"/>
              </w:rPr>
              <w:t>“Guidance on the preparation of the EIA Report” (2017);</w:t>
            </w:r>
            <w:r w:rsidRPr="00C57BF9">
              <w:rPr>
                <w:rFonts w:ascii="Times New Roman" w:hAnsi="Times New Roman" w:cs="Times New Roman"/>
                <w:sz w:val="20"/>
                <w:szCs w:val="20"/>
              </w:rPr>
              <w:br/>
              <w:t>4. Zinātniskie pētījumi:</w:t>
            </w:r>
            <w:r w:rsidRPr="00C57BF9">
              <w:rPr>
                <w:rFonts w:ascii="Times New Roman" w:hAnsi="Times New Roman" w:cs="Times New Roman"/>
                <w:sz w:val="20"/>
                <w:szCs w:val="20"/>
              </w:rPr>
              <w:br/>
              <w:t>−</w:t>
            </w:r>
            <w:r w:rsidR="004F18A9" w:rsidRPr="00C57BF9">
              <w:rPr>
                <w:rFonts w:ascii="Times New Roman" w:hAnsi="Times New Roman" w:cs="Times New Roman"/>
                <w:sz w:val="20"/>
                <w:szCs w:val="20"/>
              </w:rPr>
              <w:t xml:space="preserve"> </w:t>
            </w:r>
            <w:r w:rsidRPr="00C57BF9">
              <w:rPr>
                <w:rFonts w:ascii="Times New Roman" w:hAnsi="Times New Roman" w:cs="Times New Roman"/>
                <w:sz w:val="20"/>
                <w:szCs w:val="20"/>
              </w:rPr>
              <w:t>Pedersen &amp; Waye (2007) - par trokšņa ietekmi;</w:t>
            </w:r>
            <w:r w:rsidRPr="00C57BF9">
              <w:rPr>
                <w:rFonts w:ascii="Times New Roman" w:hAnsi="Times New Roman" w:cs="Times New Roman"/>
                <w:sz w:val="20"/>
                <w:szCs w:val="20"/>
              </w:rPr>
              <w:br/>
              <w:t>−</w:t>
            </w:r>
            <w:r w:rsidR="004F18A9" w:rsidRPr="00C57BF9">
              <w:rPr>
                <w:rFonts w:ascii="Times New Roman" w:hAnsi="Times New Roman" w:cs="Times New Roman"/>
                <w:sz w:val="20"/>
                <w:szCs w:val="20"/>
              </w:rPr>
              <w:t xml:space="preserve"> </w:t>
            </w:r>
            <w:r w:rsidRPr="00C57BF9">
              <w:rPr>
                <w:rFonts w:ascii="Times New Roman" w:hAnsi="Times New Roman" w:cs="Times New Roman"/>
                <w:sz w:val="20"/>
                <w:szCs w:val="20"/>
              </w:rPr>
              <w:t>Shepherd et al. (2011) - par veselības ietekmēm;</w:t>
            </w:r>
            <w:r w:rsidRPr="00C57BF9">
              <w:rPr>
                <w:rFonts w:ascii="Times New Roman" w:hAnsi="Times New Roman" w:cs="Times New Roman"/>
                <w:sz w:val="20"/>
                <w:szCs w:val="20"/>
              </w:rPr>
              <w:br/>
              <w:t>−</w:t>
            </w:r>
            <w:r w:rsidR="004F18A9" w:rsidRPr="00C57BF9">
              <w:rPr>
                <w:rFonts w:ascii="Times New Roman" w:hAnsi="Times New Roman" w:cs="Times New Roman"/>
                <w:sz w:val="20"/>
                <w:szCs w:val="20"/>
              </w:rPr>
              <w:t xml:space="preserve"> </w:t>
            </w:r>
            <w:r w:rsidRPr="00C57BF9">
              <w:rPr>
                <w:rFonts w:ascii="Times New Roman" w:hAnsi="Times New Roman" w:cs="Times New Roman"/>
                <w:sz w:val="20"/>
                <w:szCs w:val="20"/>
              </w:rPr>
              <w:t>Nissenbaum et al. (2012) - par “Wind Turbine Syndrome”.</w:t>
            </w:r>
          </w:p>
        </w:tc>
        <w:tc>
          <w:tcPr>
            <w:tcW w:w="8363" w:type="dxa"/>
          </w:tcPr>
          <w:p w14:paraId="2973AADB" w14:textId="77777777" w:rsidR="00AA0DD8" w:rsidRPr="00C57BF9" w:rsidRDefault="00AA0DD8">
            <w:pPr>
              <w:rPr>
                <w:rFonts w:ascii="Times New Roman" w:hAnsi="Times New Roman" w:cs="Times New Roman"/>
                <w:sz w:val="20"/>
                <w:szCs w:val="20"/>
              </w:rPr>
            </w:pPr>
          </w:p>
        </w:tc>
      </w:tr>
      <w:tr w:rsidR="0031676F" w:rsidRPr="00C57BF9" w14:paraId="19803F8F" w14:textId="77777777" w:rsidTr="005F76B1">
        <w:tc>
          <w:tcPr>
            <w:tcW w:w="6091" w:type="dxa"/>
          </w:tcPr>
          <w:p w14:paraId="7AEADECF" w14:textId="77777777" w:rsidR="006413C1" w:rsidRPr="00C57BF9" w:rsidRDefault="00214E68" w:rsidP="006413C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6.3. Neatkarīgo ekspertu atzinumi</w:t>
            </w:r>
          </w:p>
          <w:p w14:paraId="0A835D16" w14:textId="59532E69" w:rsidR="006413C1" w:rsidRPr="00C57BF9" w:rsidRDefault="00214E68" w:rsidP="006413C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 IVN Due Diligence atzinums - neatkarīga analīze, kas dokumentē 15</w:t>
            </w:r>
            <w:r w:rsidR="00312C68" w:rsidRPr="00C57BF9">
              <w:rPr>
                <w:rFonts w:ascii="Times New Roman" w:hAnsi="Times New Roman" w:cs="Times New Roman"/>
                <w:sz w:val="20"/>
                <w:szCs w:val="20"/>
              </w:rPr>
              <w:t xml:space="preserve"> </w:t>
            </w:r>
            <w:r w:rsidRPr="00C57BF9">
              <w:rPr>
                <w:rFonts w:ascii="Times New Roman" w:hAnsi="Times New Roman" w:cs="Times New Roman"/>
                <w:sz w:val="20"/>
                <w:szCs w:val="20"/>
              </w:rPr>
              <w:t>būtiskas IVN nepilnības;</w:t>
            </w:r>
          </w:p>
          <w:p w14:paraId="7EEF7CEA" w14:textId="3251B382" w:rsidR="003001EC" w:rsidRPr="00C57BF9" w:rsidRDefault="00214E68" w:rsidP="006413C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2. 3. 4. Ornitologa atzinums - par nepietiekamu putnu monitoringu;</w:t>
            </w:r>
            <w:r w:rsidR="006413C1" w:rsidRPr="00C57BF9">
              <w:rPr>
                <w:rFonts w:ascii="Times New Roman" w:hAnsi="Times New Roman" w:cs="Times New Roman"/>
                <w:sz w:val="20"/>
                <w:szCs w:val="20"/>
              </w:rPr>
              <w:t xml:space="preserve"> </w:t>
            </w:r>
            <w:r w:rsidRPr="00C57BF9">
              <w:rPr>
                <w:rFonts w:ascii="Times New Roman" w:hAnsi="Times New Roman" w:cs="Times New Roman"/>
                <w:sz w:val="20"/>
                <w:szCs w:val="20"/>
              </w:rPr>
              <w:t>Akustikas inženiera atzinums - par trokšņa un vibrācijas riskiem;</w:t>
            </w:r>
            <w:r w:rsidR="006413C1" w:rsidRPr="00C57BF9">
              <w:rPr>
                <w:rFonts w:ascii="Times New Roman" w:hAnsi="Times New Roman" w:cs="Times New Roman"/>
                <w:sz w:val="20"/>
                <w:szCs w:val="20"/>
              </w:rPr>
              <w:t xml:space="preserve"> </w:t>
            </w:r>
            <w:r w:rsidRPr="00C57BF9">
              <w:rPr>
                <w:rFonts w:ascii="Times New Roman" w:hAnsi="Times New Roman" w:cs="Times New Roman"/>
                <w:sz w:val="20"/>
                <w:szCs w:val="20"/>
              </w:rPr>
              <w:t>Jurista atzinums - par procesuāliem pārkāpumiem.</w:t>
            </w:r>
          </w:p>
        </w:tc>
        <w:tc>
          <w:tcPr>
            <w:tcW w:w="8363" w:type="dxa"/>
          </w:tcPr>
          <w:p w14:paraId="44981591" w14:textId="77777777" w:rsidR="003001EC" w:rsidRPr="00C57BF9" w:rsidRDefault="003001EC">
            <w:pPr>
              <w:rPr>
                <w:rFonts w:ascii="Times New Roman" w:hAnsi="Times New Roman" w:cs="Times New Roman"/>
                <w:sz w:val="20"/>
                <w:szCs w:val="20"/>
              </w:rPr>
            </w:pPr>
          </w:p>
        </w:tc>
      </w:tr>
      <w:tr w:rsidR="0031676F" w:rsidRPr="00C57BF9" w14:paraId="79DB8445" w14:textId="77777777" w:rsidTr="005F76B1">
        <w:tc>
          <w:tcPr>
            <w:tcW w:w="6091" w:type="dxa"/>
          </w:tcPr>
          <w:p w14:paraId="18086969" w14:textId="77777777" w:rsidR="00F5438E" w:rsidRPr="00C57BF9" w:rsidRDefault="00F5438E" w:rsidP="00F5438E">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6.4. Sabiedrības iebildumi</w:t>
            </w:r>
          </w:p>
          <w:p w14:paraId="268E6A33" w14:textId="54CE34AD" w:rsidR="00F5438E" w:rsidRPr="00C57BF9" w:rsidRDefault="00F5438E" w:rsidP="00F5438E">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1. 2. 3. 80+ rakstiski iebildumi no iedzīvotājiem un organizācijām; Sabiedrisko sanāksmju video un audio ieraksti (30.06.2025);</w:t>
            </w:r>
            <w:r w:rsidRPr="00C57BF9">
              <w:rPr>
                <w:rFonts w:ascii="Times New Roman" w:hAnsi="Times New Roman" w:cs="Times New Roman"/>
                <w:sz w:val="20"/>
                <w:szCs w:val="20"/>
              </w:rPr>
              <w:br/>
              <w:t>Iedzīvotāju komentāri tiesību aktu projektu portālā.</w:t>
            </w:r>
          </w:p>
        </w:tc>
        <w:tc>
          <w:tcPr>
            <w:tcW w:w="8363" w:type="dxa"/>
          </w:tcPr>
          <w:p w14:paraId="408CEFE2" w14:textId="77777777" w:rsidR="00F5438E" w:rsidRPr="00C57BF9" w:rsidRDefault="00F5438E">
            <w:pPr>
              <w:rPr>
                <w:rFonts w:ascii="Times New Roman" w:hAnsi="Times New Roman" w:cs="Times New Roman"/>
                <w:sz w:val="20"/>
                <w:szCs w:val="20"/>
              </w:rPr>
            </w:pPr>
          </w:p>
        </w:tc>
      </w:tr>
      <w:tr w:rsidR="0031676F" w:rsidRPr="00C57BF9" w14:paraId="2EF76E6A" w14:textId="77777777" w:rsidTr="007B2595">
        <w:tc>
          <w:tcPr>
            <w:tcW w:w="6091" w:type="dxa"/>
          </w:tcPr>
          <w:p w14:paraId="437CD78A" w14:textId="77777777" w:rsidR="00911906" w:rsidRPr="00C57BF9" w:rsidRDefault="00C23851" w:rsidP="006413C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22[7] BŪTISKO PĀRKĀPUMU KOPSAVILKUMS</w:t>
            </w:r>
          </w:p>
          <w:p w14:paraId="7F638CDA" w14:textId="77777777" w:rsidR="00911906" w:rsidRPr="00C57BF9" w:rsidRDefault="00C23851" w:rsidP="006413C1">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projekta IVN procesā konstatēti 110+ dokumentēti pārkāpumi šādās</w:t>
            </w:r>
            <w:r w:rsidR="00F5438E" w:rsidRPr="00C57BF9">
              <w:rPr>
                <w:rFonts w:ascii="Times New Roman" w:hAnsi="Times New Roman" w:cs="Times New Roman"/>
                <w:sz w:val="20"/>
                <w:szCs w:val="20"/>
              </w:rPr>
              <w:t xml:space="preserve"> </w:t>
            </w:r>
            <w:r w:rsidRPr="00C57BF9">
              <w:rPr>
                <w:rFonts w:ascii="Times New Roman" w:hAnsi="Times New Roman" w:cs="Times New Roman"/>
                <w:sz w:val="20"/>
                <w:szCs w:val="20"/>
              </w:rPr>
              <w:t>kategorijās:</w:t>
            </w:r>
          </w:p>
          <w:p w14:paraId="5B3B30D0" w14:textId="77777777" w:rsidR="00F73FCA" w:rsidRPr="00C57BF9" w:rsidRDefault="00C23851" w:rsidP="00F73FC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Kategorija</w:t>
            </w:r>
            <w:r w:rsidR="00F73FCA" w:rsidRPr="00C57BF9">
              <w:rPr>
                <w:rFonts w:ascii="Times New Roman" w:hAnsi="Times New Roman" w:cs="Times New Roman"/>
                <w:sz w:val="20"/>
                <w:szCs w:val="20"/>
              </w:rPr>
              <w:t xml:space="preserve"> </w:t>
            </w:r>
            <w:r w:rsidRPr="00C57BF9">
              <w:rPr>
                <w:rFonts w:ascii="Times New Roman" w:hAnsi="Times New Roman" w:cs="Times New Roman"/>
                <w:sz w:val="20"/>
                <w:szCs w:val="20"/>
              </w:rPr>
              <w:t>Pārkāpumu</w:t>
            </w:r>
            <w:r w:rsidR="00F73FCA" w:rsidRPr="00C57BF9">
              <w:rPr>
                <w:rFonts w:ascii="Times New Roman" w:hAnsi="Times New Roman" w:cs="Times New Roman"/>
                <w:sz w:val="20"/>
                <w:szCs w:val="20"/>
              </w:rPr>
              <w:t xml:space="preserve"> </w:t>
            </w:r>
            <w:r w:rsidRPr="00C57BF9">
              <w:rPr>
                <w:rFonts w:ascii="Times New Roman" w:hAnsi="Times New Roman" w:cs="Times New Roman"/>
                <w:sz w:val="20"/>
                <w:szCs w:val="20"/>
              </w:rPr>
              <w:t>skaits Svarīgums</w:t>
            </w:r>
          </w:p>
          <w:p w14:paraId="72A745A9" w14:textId="28762194" w:rsidR="00F73FCA" w:rsidRPr="00C57BF9" w:rsidRDefault="00F73FCA" w:rsidP="00F73FCA">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1. </w:t>
            </w:r>
            <w:r w:rsidR="00C23851" w:rsidRPr="00C57BF9">
              <w:rPr>
                <w:rFonts w:ascii="Times New Roman" w:hAnsi="Times New Roman" w:cs="Times New Roman"/>
                <w:sz w:val="20"/>
                <w:szCs w:val="20"/>
              </w:rPr>
              <w:t>Sabiedrības līdzdalības pārkāpumi 18 KRITISKS</w:t>
            </w:r>
          </w:p>
          <w:p w14:paraId="40A626C7" w14:textId="7ACC066C" w:rsidR="00F73FCA" w:rsidRPr="00C57BF9" w:rsidRDefault="00C23851" w:rsidP="00F73FCA">
            <w:pPr>
              <w:spacing w:line="240" w:lineRule="auto"/>
              <w:rPr>
                <w:rFonts w:ascii="Times New Roman" w:hAnsi="Times New Roman" w:cs="Times New Roman"/>
                <w:sz w:val="20"/>
                <w:szCs w:val="20"/>
              </w:rPr>
            </w:pPr>
            <w:r w:rsidRPr="00C57BF9">
              <w:rPr>
                <w:rFonts w:ascii="Times New Roman" w:hAnsi="Times New Roman" w:cs="Times New Roman"/>
                <w:sz w:val="20"/>
                <w:szCs w:val="20"/>
              </w:rPr>
              <w:t>2. IVN ziņojuma satura nepilnības 32 KRITISKS</w:t>
            </w:r>
          </w:p>
          <w:p w14:paraId="16D86DCD" w14:textId="001F67A2" w:rsidR="00F73FCA" w:rsidRPr="00C57BF9" w:rsidRDefault="00C23851" w:rsidP="00F73FCA">
            <w:pPr>
              <w:spacing w:line="240" w:lineRule="auto"/>
              <w:rPr>
                <w:rFonts w:ascii="Times New Roman" w:hAnsi="Times New Roman" w:cs="Times New Roman"/>
                <w:sz w:val="20"/>
                <w:szCs w:val="20"/>
              </w:rPr>
            </w:pPr>
            <w:r w:rsidRPr="00C57BF9">
              <w:rPr>
                <w:rFonts w:ascii="Times New Roman" w:hAnsi="Times New Roman" w:cs="Times New Roman"/>
                <w:sz w:val="20"/>
                <w:szCs w:val="20"/>
              </w:rPr>
              <w:t>3. Procedurālie pārkāpumi 24 KRITISKS</w:t>
            </w:r>
          </w:p>
          <w:p w14:paraId="702E7646" w14:textId="77777777" w:rsidR="00955324" w:rsidRPr="00C57BF9" w:rsidRDefault="00C23851" w:rsidP="00F73FCA">
            <w:pPr>
              <w:spacing w:line="240" w:lineRule="auto"/>
              <w:rPr>
                <w:rFonts w:ascii="Times New Roman" w:hAnsi="Times New Roman" w:cs="Times New Roman"/>
                <w:sz w:val="20"/>
                <w:szCs w:val="20"/>
              </w:rPr>
            </w:pPr>
            <w:r w:rsidRPr="00C57BF9">
              <w:rPr>
                <w:rFonts w:ascii="Times New Roman" w:hAnsi="Times New Roman" w:cs="Times New Roman"/>
                <w:sz w:val="20"/>
                <w:szCs w:val="20"/>
              </w:rPr>
              <w:t>4. ES direktīvu pārkāpumi 20 KRITISKS</w:t>
            </w:r>
            <w:r w:rsidRPr="00C57BF9">
              <w:rPr>
                <w:rFonts w:ascii="Times New Roman" w:hAnsi="Times New Roman" w:cs="Times New Roman"/>
                <w:sz w:val="20"/>
                <w:szCs w:val="20"/>
              </w:rPr>
              <w:br/>
              <w:t>5. Satversmes normu pārkāpumi 10 ĻOTI</w:t>
            </w:r>
            <w:r w:rsidR="00AA2308" w:rsidRPr="00C57BF9">
              <w:rPr>
                <w:rFonts w:ascii="Times New Roman" w:hAnsi="Times New Roman" w:cs="Times New Roman"/>
                <w:sz w:val="20"/>
                <w:szCs w:val="20"/>
              </w:rPr>
              <w:t xml:space="preserve"> </w:t>
            </w:r>
            <w:r w:rsidRPr="00C57BF9">
              <w:rPr>
                <w:rFonts w:ascii="Times New Roman" w:hAnsi="Times New Roman" w:cs="Times New Roman"/>
                <w:sz w:val="20"/>
                <w:szCs w:val="20"/>
              </w:rPr>
              <w:t>AUGSTS</w:t>
            </w:r>
            <w:r w:rsidRPr="00C57BF9">
              <w:rPr>
                <w:rFonts w:ascii="Times New Roman" w:hAnsi="Times New Roman" w:cs="Times New Roman"/>
                <w:sz w:val="20"/>
                <w:szCs w:val="20"/>
              </w:rPr>
              <w:br/>
              <w:t>6. Bioloģiskās daudzveidības</w:t>
            </w:r>
            <w:r w:rsidR="00AA2308" w:rsidRPr="00C57BF9">
              <w:rPr>
                <w:rFonts w:ascii="Times New Roman" w:hAnsi="Times New Roman" w:cs="Times New Roman"/>
                <w:sz w:val="20"/>
                <w:szCs w:val="20"/>
              </w:rPr>
              <w:t xml:space="preserve"> </w:t>
            </w:r>
            <w:r w:rsidRPr="00C57BF9">
              <w:rPr>
                <w:rFonts w:ascii="Times New Roman" w:hAnsi="Times New Roman" w:cs="Times New Roman"/>
                <w:sz w:val="20"/>
                <w:szCs w:val="20"/>
              </w:rPr>
              <w:t>apdraudējums</w:t>
            </w:r>
            <w:r w:rsidR="00AA2308" w:rsidRPr="00C57BF9">
              <w:rPr>
                <w:rFonts w:ascii="Times New Roman" w:hAnsi="Times New Roman" w:cs="Times New Roman"/>
                <w:sz w:val="20"/>
                <w:szCs w:val="20"/>
              </w:rPr>
              <w:t xml:space="preserve"> </w:t>
            </w:r>
            <w:r w:rsidRPr="00C57BF9">
              <w:rPr>
                <w:rFonts w:ascii="Times New Roman" w:hAnsi="Times New Roman" w:cs="Times New Roman"/>
                <w:sz w:val="20"/>
                <w:szCs w:val="20"/>
              </w:rPr>
              <w:t>24 ĻOTI</w:t>
            </w:r>
            <w:r w:rsidR="00AA2308" w:rsidRPr="00C57BF9">
              <w:rPr>
                <w:rFonts w:ascii="Times New Roman" w:hAnsi="Times New Roman" w:cs="Times New Roman"/>
                <w:sz w:val="20"/>
                <w:szCs w:val="20"/>
              </w:rPr>
              <w:t xml:space="preserve"> </w:t>
            </w:r>
            <w:r w:rsidRPr="00C57BF9">
              <w:rPr>
                <w:rFonts w:ascii="Times New Roman" w:hAnsi="Times New Roman" w:cs="Times New Roman"/>
                <w:sz w:val="20"/>
                <w:szCs w:val="20"/>
              </w:rPr>
              <w:t>AUGSTS</w:t>
            </w:r>
            <w:r w:rsidRPr="00C57BF9">
              <w:rPr>
                <w:rFonts w:ascii="Times New Roman" w:hAnsi="Times New Roman" w:cs="Times New Roman"/>
                <w:sz w:val="20"/>
                <w:szCs w:val="20"/>
              </w:rPr>
              <w:br/>
              <w:t>7. Krimināltiesību pazīmes 6 AUGSTS</w:t>
            </w:r>
            <w:r w:rsidRPr="00C57BF9">
              <w:rPr>
                <w:rFonts w:ascii="Times New Roman" w:hAnsi="Times New Roman" w:cs="Times New Roman"/>
                <w:sz w:val="20"/>
                <w:szCs w:val="20"/>
              </w:rPr>
              <w:br/>
              <w:t>110+</w:t>
            </w:r>
            <w:r w:rsidR="00955324" w:rsidRPr="00C57BF9">
              <w:rPr>
                <w:rFonts w:ascii="Times New Roman" w:hAnsi="Times New Roman" w:cs="Times New Roman"/>
                <w:sz w:val="20"/>
                <w:szCs w:val="20"/>
              </w:rPr>
              <w:t xml:space="preserve"> </w:t>
            </w:r>
            <w:r w:rsidRPr="00C57BF9">
              <w:rPr>
                <w:rFonts w:ascii="Times New Roman" w:hAnsi="Times New Roman" w:cs="Times New Roman"/>
                <w:sz w:val="20"/>
                <w:szCs w:val="20"/>
              </w:rPr>
              <w:t xml:space="preserve">KOPĀ </w:t>
            </w:r>
          </w:p>
          <w:p w14:paraId="3D544A1B" w14:textId="77777777" w:rsidR="009B204F" w:rsidRPr="00C57BF9" w:rsidRDefault="00C23851" w:rsidP="009B204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Biedrības galvenie secinājumi:</w:t>
            </w:r>
          </w:p>
          <w:p w14:paraId="581BB49E" w14:textId="7C7A448C" w:rsidR="009B204F" w:rsidRPr="00C57BF9" w:rsidRDefault="009B204F" w:rsidP="009B204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 xml:space="preserve">1) </w:t>
            </w:r>
            <w:r w:rsidR="00C23851" w:rsidRPr="00C57BF9">
              <w:rPr>
                <w:rFonts w:ascii="Times New Roman" w:hAnsi="Times New Roman" w:cs="Times New Roman"/>
                <w:sz w:val="20"/>
                <w:szCs w:val="20"/>
              </w:rPr>
              <w:t>IVN process ir procesuāli nepilnīgs - Sabiedrības līdzdalības tiesības būtiski</w:t>
            </w:r>
            <w:r w:rsidR="00955324" w:rsidRPr="00C57BF9">
              <w:rPr>
                <w:rFonts w:ascii="Times New Roman" w:hAnsi="Times New Roman" w:cs="Times New Roman"/>
                <w:sz w:val="20"/>
                <w:szCs w:val="20"/>
              </w:rPr>
              <w:t xml:space="preserve"> </w:t>
            </w:r>
            <w:r w:rsidR="00C23851" w:rsidRPr="00C57BF9">
              <w:rPr>
                <w:rFonts w:ascii="Times New Roman" w:hAnsi="Times New Roman" w:cs="Times New Roman"/>
                <w:sz w:val="20"/>
                <w:szCs w:val="20"/>
              </w:rPr>
              <w:t>ierobežotas; - Pārkāptas Aarhus konvencijas, ES direktīvu un Latvijas likumu prasības.</w:t>
            </w:r>
          </w:p>
          <w:p w14:paraId="4EFA80CA" w14:textId="77777777" w:rsidR="002609AC" w:rsidRPr="00C57BF9" w:rsidRDefault="00C23851" w:rsidP="009B204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 IVN ziņojums ir saturiski nepilnīgs - Nav izvērtēta kumulatīvā ietekme; -</w:t>
            </w:r>
            <w:r w:rsidR="002609AC" w:rsidRPr="00C57BF9">
              <w:rPr>
                <w:rFonts w:ascii="Times New Roman" w:hAnsi="Times New Roman" w:cs="Times New Roman"/>
                <w:sz w:val="20"/>
                <w:szCs w:val="20"/>
              </w:rPr>
              <w:t xml:space="preserve"> </w:t>
            </w:r>
            <w:r w:rsidRPr="00C57BF9">
              <w:rPr>
                <w:rFonts w:ascii="Times New Roman" w:hAnsi="Times New Roman" w:cs="Times New Roman"/>
                <w:sz w:val="20"/>
                <w:szCs w:val="20"/>
              </w:rPr>
              <w:t>Nepietiekams ornitologiskais monitorings; - Nav izvērtētas alternatīvas; - Nav</w:t>
            </w:r>
            <w:r w:rsidR="002609AC" w:rsidRPr="00C57BF9">
              <w:rPr>
                <w:rFonts w:ascii="Times New Roman" w:hAnsi="Times New Roman" w:cs="Times New Roman"/>
                <w:sz w:val="20"/>
                <w:szCs w:val="20"/>
              </w:rPr>
              <w:t xml:space="preserve"> </w:t>
            </w:r>
            <w:r w:rsidRPr="00C57BF9">
              <w:rPr>
                <w:rFonts w:ascii="Times New Roman" w:hAnsi="Times New Roman" w:cs="Times New Roman"/>
                <w:sz w:val="20"/>
                <w:szCs w:val="20"/>
              </w:rPr>
              <w:t>neatkarīgu mērījumu.</w:t>
            </w:r>
          </w:p>
          <w:p w14:paraId="65022B0C" w14:textId="77777777" w:rsidR="002609AC" w:rsidRPr="00C57BF9" w:rsidRDefault="00C23851" w:rsidP="009B204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3) Bijušās EVA atzinums ir nelikumīgs - Balstās uz nepilnīgu sabiedrības līdzdalību;</w:t>
            </w:r>
            <w:r w:rsidR="002609AC" w:rsidRPr="00C57BF9">
              <w:rPr>
                <w:rFonts w:ascii="Times New Roman" w:hAnsi="Times New Roman" w:cs="Times New Roman"/>
                <w:sz w:val="20"/>
                <w:szCs w:val="20"/>
              </w:rPr>
              <w:t xml:space="preserve"> </w:t>
            </w:r>
            <w:r w:rsidRPr="00C57BF9">
              <w:rPr>
                <w:rFonts w:ascii="Times New Roman" w:hAnsi="Times New Roman" w:cs="Times New Roman"/>
                <w:sz w:val="20"/>
                <w:szCs w:val="20"/>
              </w:rPr>
              <w:t>-</w:t>
            </w:r>
            <w:r w:rsidR="002609AC" w:rsidRPr="00C57BF9">
              <w:rPr>
                <w:rFonts w:ascii="Times New Roman" w:hAnsi="Times New Roman" w:cs="Times New Roman"/>
                <w:sz w:val="20"/>
                <w:szCs w:val="20"/>
              </w:rPr>
              <w:t xml:space="preserve"> </w:t>
            </w:r>
            <w:r w:rsidRPr="00C57BF9">
              <w:rPr>
                <w:rFonts w:ascii="Times New Roman" w:hAnsi="Times New Roman" w:cs="Times New Roman"/>
                <w:sz w:val="20"/>
                <w:szCs w:val="20"/>
              </w:rPr>
              <w:t>Balstās uz nepilnīgu IVN ziņojumu; - Neievēro materiālās patiesības noskaidrošanas</w:t>
            </w:r>
            <w:r w:rsidR="002609AC" w:rsidRPr="00C57BF9">
              <w:rPr>
                <w:rFonts w:ascii="Times New Roman" w:hAnsi="Times New Roman" w:cs="Times New Roman"/>
                <w:sz w:val="20"/>
                <w:szCs w:val="20"/>
              </w:rPr>
              <w:t xml:space="preserve"> </w:t>
            </w:r>
            <w:r w:rsidRPr="00C57BF9">
              <w:rPr>
                <w:rFonts w:ascii="Times New Roman" w:hAnsi="Times New Roman" w:cs="Times New Roman"/>
                <w:sz w:val="20"/>
                <w:szCs w:val="20"/>
              </w:rPr>
              <w:t>principu.</w:t>
            </w:r>
          </w:p>
          <w:p w14:paraId="7895DF6C" w14:textId="77777777" w:rsidR="00000794" w:rsidRPr="00C57BF9" w:rsidRDefault="00C23851" w:rsidP="009B204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4) Projekts apdraud vidi un sabiedrību - 22 īpaši aizsargājamas putnu sugas;</w:t>
            </w:r>
            <w:r w:rsidR="00FC090D" w:rsidRPr="00C57BF9">
              <w:rPr>
                <w:rFonts w:ascii="Times New Roman" w:hAnsi="Times New Roman" w:cs="Times New Roman"/>
                <w:sz w:val="20"/>
                <w:szCs w:val="20"/>
              </w:rPr>
              <w:t xml:space="preserve"> </w:t>
            </w:r>
            <w:r w:rsidRPr="00C57BF9">
              <w:rPr>
                <w:rFonts w:ascii="Times New Roman" w:hAnsi="Times New Roman" w:cs="Times New Roman"/>
                <w:sz w:val="20"/>
                <w:szCs w:val="20"/>
              </w:rPr>
              <w:t>-</w:t>
            </w:r>
            <w:r w:rsidR="00FC090D" w:rsidRPr="00C57BF9">
              <w:rPr>
                <w:rFonts w:ascii="Times New Roman" w:hAnsi="Times New Roman" w:cs="Times New Roman"/>
                <w:sz w:val="20"/>
                <w:szCs w:val="20"/>
              </w:rPr>
              <w:t xml:space="preserve"> </w:t>
            </w:r>
            <w:r w:rsidRPr="00C57BF9">
              <w:rPr>
                <w:rFonts w:ascii="Times New Roman" w:hAnsi="Times New Roman" w:cs="Times New Roman"/>
                <w:sz w:val="20"/>
                <w:szCs w:val="20"/>
              </w:rPr>
              <w:t>Neatgriezeniska biotopu fragmentācija; - Ietekme uz iedzīvotāju veselību un īpašumu</w:t>
            </w:r>
            <w:r w:rsidR="00FC090D" w:rsidRPr="00C57BF9">
              <w:rPr>
                <w:rFonts w:ascii="Times New Roman" w:hAnsi="Times New Roman" w:cs="Times New Roman"/>
                <w:sz w:val="20"/>
                <w:szCs w:val="20"/>
              </w:rPr>
              <w:t xml:space="preserve"> </w:t>
            </w:r>
            <w:r w:rsidRPr="00C57BF9">
              <w:rPr>
                <w:rFonts w:ascii="Times New Roman" w:hAnsi="Times New Roman" w:cs="Times New Roman"/>
                <w:sz w:val="20"/>
                <w:szCs w:val="20"/>
              </w:rPr>
              <w:t>vērtību; - Kultūras mantojuma un ainavas</w:t>
            </w:r>
            <w:r w:rsidR="00000794" w:rsidRPr="00C57BF9">
              <w:rPr>
                <w:rFonts w:ascii="Times New Roman" w:hAnsi="Times New Roman" w:cs="Times New Roman"/>
                <w:sz w:val="20"/>
                <w:szCs w:val="20"/>
              </w:rPr>
              <w:t xml:space="preserve"> </w:t>
            </w:r>
            <w:r w:rsidRPr="00C57BF9">
              <w:rPr>
                <w:rFonts w:ascii="Times New Roman" w:hAnsi="Times New Roman" w:cs="Times New Roman"/>
                <w:sz w:val="20"/>
                <w:szCs w:val="20"/>
              </w:rPr>
              <w:t>iznīcināšana.</w:t>
            </w:r>
            <w:r w:rsidRPr="00C57BF9">
              <w:rPr>
                <w:rFonts w:ascii="Times New Roman" w:hAnsi="Times New Roman" w:cs="Times New Roman"/>
                <w:sz w:val="20"/>
                <w:szCs w:val="20"/>
              </w:rPr>
              <w:br/>
              <w:t>5) Iespējamas krimināltiesību pazīmes - Amata pilnvaru pārsniegšana; - Korupcijas</w:t>
            </w:r>
            <w:r w:rsidR="00000794" w:rsidRPr="00C57BF9">
              <w:rPr>
                <w:rFonts w:ascii="Times New Roman" w:hAnsi="Times New Roman" w:cs="Times New Roman"/>
                <w:sz w:val="20"/>
                <w:szCs w:val="20"/>
              </w:rPr>
              <w:t xml:space="preserve"> </w:t>
            </w:r>
            <w:r w:rsidRPr="00C57BF9">
              <w:rPr>
                <w:rFonts w:ascii="Times New Roman" w:hAnsi="Times New Roman" w:cs="Times New Roman"/>
                <w:sz w:val="20"/>
                <w:szCs w:val="20"/>
              </w:rPr>
              <w:t>riski; - Vides postīšana.</w:t>
            </w:r>
          </w:p>
          <w:p w14:paraId="49EB85E3" w14:textId="77777777" w:rsidR="00000794" w:rsidRPr="00C57BF9" w:rsidRDefault="00C23851" w:rsidP="009B204F">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23Projekta īstenošanas riski</w:t>
            </w:r>
          </w:p>
          <w:p w14:paraId="051EF769" w14:textId="09499673" w:rsidR="00C147DB" w:rsidRPr="00C57BF9" w:rsidRDefault="00C23851" w:rsidP="00000794">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Ja K2 Ventum projekts tiktu akceptēts, tas radītu šādus riskus:</w:t>
            </w:r>
            <w:r w:rsidRPr="00C57BF9">
              <w:rPr>
                <w:rFonts w:ascii="Times New Roman" w:hAnsi="Times New Roman" w:cs="Times New Roman"/>
                <w:sz w:val="20"/>
                <w:szCs w:val="20"/>
              </w:rPr>
              <w:br/>
              <w:t>Juridiskie riski: - ES pārkāpuma procedūra pret Latviju par direktīvu neievērošanu;</w:t>
            </w:r>
            <w:r w:rsidR="006472D3" w:rsidRPr="00C57BF9">
              <w:rPr>
                <w:rFonts w:ascii="Times New Roman" w:hAnsi="Times New Roman" w:cs="Times New Roman"/>
                <w:sz w:val="20"/>
                <w:szCs w:val="20"/>
              </w:rPr>
              <w:t xml:space="preserve"> </w:t>
            </w:r>
            <w:r w:rsidRPr="00C57BF9">
              <w:rPr>
                <w:rFonts w:ascii="Times New Roman" w:hAnsi="Times New Roman" w:cs="Times New Roman"/>
                <w:sz w:val="20"/>
                <w:szCs w:val="20"/>
              </w:rPr>
              <w:t>-</w:t>
            </w:r>
            <w:r w:rsidR="006472D3" w:rsidRPr="00C57BF9">
              <w:rPr>
                <w:rFonts w:ascii="Times New Roman" w:hAnsi="Times New Roman" w:cs="Times New Roman"/>
                <w:sz w:val="20"/>
                <w:szCs w:val="20"/>
              </w:rPr>
              <w:t xml:space="preserve"> </w:t>
            </w:r>
            <w:r w:rsidRPr="00C57BF9">
              <w:rPr>
                <w:rFonts w:ascii="Times New Roman" w:hAnsi="Times New Roman" w:cs="Times New Roman"/>
                <w:sz w:val="20"/>
                <w:szCs w:val="20"/>
              </w:rPr>
              <w:t>Satversmes tiesas process par Satversmes normu pārkāpumiem; - ECHR process</w:t>
            </w:r>
            <w:r w:rsidR="006472D3" w:rsidRPr="00C57BF9">
              <w:rPr>
                <w:rFonts w:ascii="Times New Roman" w:hAnsi="Times New Roman" w:cs="Times New Roman"/>
                <w:sz w:val="20"/>
                <w:szCs w:val="20"/>
              </w:rPr>
              <w:t xml:space="preserve"> </w:t>
            </w:r>
            <w:r w:rsidRPr="00C57BF9">
              <w:rPr>
                <w:rFonts w:ascii="Times New Roman" w:hAnsi="Times New Roman" w:cs="Times New Roman"/>
                <w:sz w:val="20"/>
                <w:szCs w:val="20"/>
              </w:rPr>
              <w:t>par cilvēktiesību pārkāpumiem; -</w:t>
            </w:r>
            <w:r w:rsidR="006472D3" w:rsidRPr="00C57BF9">
              <w:rPr>
                <w:rFonts w:ascii="Times New Roman" w:hAnsi="Times New Roman" w:cs="Times New Roman"/>
                <w:sz w:val="20"/>
                <w:szCs w:val="20"/>
              </w:rPr>
              <w:t xml:space="preserve"> </w:t>
            </w:r>
            <w:r w:rsidRPr="00C57BF9">
              <w:rPr>
                <w:rFonts w:ascii="Times New Roman" w:hAnsi="Times New Roman" w:cs="Times New Roman"/>
                <w:sz w:val="20"/>
                <w:szCs w:val="20"/>
              </w:rPr>
              <w:t>Administratīvie procesi no iedzīvotājiem un</w:t>
            </w:r>
            <w:r w:rsidR="00C147DB" w:rsidRPr="00C57BF9">
              <w:rPr>
                <w:rFonts w:ascii="Times New Roman" w:hAnsi="Times New Roman" w:cs="Times New Roman"/>
                <w:sz w:val="20"/>
                <w:szCs w:val="20"/>
              </w:rPr>
              <w:t xml:space="preserve"> </w:t>
            </w:r>
            <w:r w:rsidRPr="00C57BF9">
              <w:rPr>
                <w:rFonts w:ascii="Times New Roman" w:hAnsi="Times New Roman" w:cs="Times New Roman"/>
                <w:sz w:val="20"/>
                <w:szCs w:val="20"/>
              </w:rPr>
              <w:t>organizācijām; - Kriminālprocesi pret amatpersonām.</w:t>
            </w:r>
          </w:p>
          <w:p w14:paraId="052A4B2D" w14:textId="77777777" w:rsidR="00D244EB" w:rsidRPr="00C57BF9" w:rsidRDefault="00C23851" w:rsidP="00000794">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Vides riski: - Putnu populāciju samazināšanās (22 aizsargājamas sugas); - Biotopu</w:t>
            </w:r>
            <w:r w:rsidR="00C147DB" w:rsidRPr="00C57BF9">
              <w:rPr>
                <w:rFonts w:ascii="Times New Roman" w:hAnsi="Times New Roman" w:cs="Times New Roman"/>
                <w:sz w:val="20"/>
                <w:szCs w:val="20"/>
              </w:rPr>
              <w:t xml:space="preserve"> </w:t>
            </w:r>
            <w:r w:rsidRPr="00C57BF9">
              <w:rPr>
                <w:rFonts w:ascii="Times New Roman" w:hAnsi="Times New Roman" w:cs="Times New Roman"/>
                <w:sz w:val="20"/>
                <w:szCs w:val="20"/>
              </w:rPr>
              <w:t>fragmentācija (neatgriezeniska); - Natura 2000 teritoriju degradācija; -</w:t>
            </w:r>
            <w:r w:rsidRPr="00C57BF9">
              <w:rPr>
                <w:rFonts w:ascii="Times New Roman" w:hAnsi="Times New Roman" w:cs="Times New Roman"/>
                <w:i/>
                <w:iCs/>
                <w:sz w:val="20"/>
                <w:szCs w:val="20"/>
              </w:rPr>
              <w:t xml:space="preserve"> </w:t>
            </w:r>
            <w:r w:rsidRPr="00C57BF9">
              <w:rPr>
                <w:rFonts w:ascii="Times New Roman" w:hAnsi="Times New Roman" w:cs="Times New Roman"/>
                <w:sz w:val="20"/>
                <w:szCs w:val="20"/>
              </w:rPr>
              <w:t>Ainavu</w:t>
            </w:r>
            <w:r w:rsidR="00D244EB" w:rsidRPr="00C57BF9">
              <w:rPr>
                <w:rFonts w:ascii="Times New Roman" w:hAnsi="Times New Roman" w:cs="Times New Roman"/>
                <w:sz w:val="20"/>
                <w:szCs w:val="20"/>
              </w:rPr>
              <w:t xml:space="preserve"> </w:t>
            </w:r>
            <w:r w:rsidRPr="00C57BF9">
              <w:rPr>
                <w:rFonts w:ascii="Times New Roman" w:hAnsi="Times New Roman" w:cs="Times New Roman"/>
                <w:sz w:val="20"/>
                <w:szCs w:val="20"/>
              </w:rPr>
              <w:t>iznīcināšana (nacionālās identitātes zudums).</w:t>
            </w:r>
          </w:p>
          <w:p w14:paraId="4ACA32CC" w14:textId="00FAE0AF" w:rsidR="0055774E" w:rsidRPr="00C57BF9" w:rsidRDefault="00C23851" w:rsidP="00000794">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Sociālekonomiskie riski: - Nekustamā īpašuma vērtības kritums</w:t>
            </w:r>
            <w:r w:rsidR="00DB4D75" w:rsidRPr="00C57BF9">
              <w:rPr>
                <w:rFonts w:ascii="Times New Roman" w:hAnsi="Times New Roman" w:cs="Times New Roman"/>
                <w:sz w:val="20"/>
                <w:szCs w:val="20"/>
              </w:rPr>
              <w:t xml:space="preserve"> </w:t>
            </w:r>
            <w:r w:rsidRPr="00C57BF9">
              <w:rPr>
                <w:rFonts w:ascii="Times New Roman" w:hAnsi="Times New Roman" w:cs="Times New Roman"/>
                <w:sz w:val="20"/>
                <w:szCs w:val="20"/>
              </w:rPr>
              <w:t>(iedzīvotāji cietīs</w:t>
            </w:r>
            <w:r w:rsidR="00D244EB" w:rsidRPr="00C57BF9">
              <w:rPr>
                <w:rFonts w:ascii="Times New Roman" w:hAnsi="Times New Roman" w:cs="Times New Roman"/>
                <w:sz w:val="20"/>
                <w:szCs w:val="20"/>
              </w:rPr>
              <w:t xml:space="preserve"> </w:t>
            </w:r>
            <w:r w:rsidRPr="00C57BF9">
              <w:rPr>
                <w:rFonts w:ascii="Times New Roman" w:hAnsi="Times New Roman" w:cs="Times New Roman"/>
                <w:sz w:val="20"/>
                <w:szCs w:val="20"/>
              </w:rPr>
              <w:t>zaudējumus); - Tūrisma nozares lejupslīde Pāvilostā (20 gadu darba apdraudējums); -</w:t>
            </w:r>
            <w:r w:rsidR="00D244EB"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Sabiedrības polarizācija (konflikti starp atbalstītājiem un opozīciju); - Iedzīvotāju</w:t>
            </w:r>
            <w:r w:rsidR="00D244EB" w:rsidRPr="00C57BF9">
              <w:rPr>
                <w:rFonts w:ascii="Times New Roman" w:hAnsi="Times New Roman" w:cs="Times New Roman"/>
                <w:sz w:val="20"/>
                <w:szCs w:val="20"/>
              </w:rPr>
              <w:t xml:space="preserve"> </w:t>
            </w:r>
            <w:r w:rsidRPr="00C57BF9">
              <w:rPr>
                <w:rFonts w:ascii="Times New Roman" w:hAnsi="Times New Roman" w:cs="Times New Roman"/>
                <w:sz w:val="20"/>
                <w:szCs w:val="20"/>
              </w:rPr>
              <w:t>veselības problēmas (troksnis, vibrācija, stress).</w:t>
            </w:r>
          </w:p>
          <w:p w14:paraId="587A37FA" w14:textId="57350641" w:rsidR="00440238" w:rsidRPr="00C57BF9" w:rsidRDefault="00C23851" w:rsidP="00000794">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Starptautiskie riski: - Latvijas reputācijas kaitējums ES un starptautiskajā līmenī;</w:t>
            </w:r>
            <w:r w:rsidR="0055774E" w:rsidRPr="00C57BF9">
              <w:rPr>
                <w:rFonts w:ascii="Times New Roman" w:hAnsi="Times New Roman" w:cs="Times New Roman"/>
                <w:sz w:val="20"/>
                <w:szCs w:val="20"/>
              </w:rPr>
              <w:t xml:space="preserve"> </w:t>
            </w:r>
            <w:r w:rsidRPr="00C57BF9">
              <w:rPr>
                <w:rFonts w:ascii="Times New Roman" w:hAnsi="Times New Roman" w:cs="Times New Roman"/>
                <w:sz w:val="20"/>
                <w:szCs w:val="20"/>
              </w:rPr>
              <w:t>-</w:t>
            </w:r>
            <w:r w:rsidRPr="00C57BF9">
              <w:rPr>
                <w:rFonts w:ascii="Times New Roman" w:hAnsi="Times New Roman" w:cs="Times New Roman"/>
                <w:sz w:val="20"/>
                <w:szCs w:val="20"/>
              </w:rPr>
              <w:br/>
              <w:t>Investoru uzticības zudums ilgtermiņā; - Konflikts ar Lietuvu (aviācijas drošības</w:t>
            </w:r>
            <w:r w:rsidR="0055774E" w:rsidRPr="00C57BF9">
              <w:rPr>
                <w:rFonts w:ascii="Times New Roman" w:hAnsi="Times New Roman" w:cs="Times New Roman"/>
                <w:sz w:val="20"/>
                <w:szCs w:val="20"/>
              </w:rPr>
              <w:t xml:space="preserve"> </w:t>
            </w:r>
            <w:r w:rsidRPr="00C57BF9">
              <w:rPr>
                <w:rFonts w:ascii="Times New Roman" w:hAnsi="Times New Roman" w:cs="Times New Roman"/>
                <w:sz w:val="20"/>
                <w:szCs w:val="20"/>
              </w:rPr>
              <w:t>jautājumos).</w:t>
            </w:r>
          </w:p>
        </w:tc>
        <w:tc>
          <w:tcPr>
            <w:tcW w:w="8363" w:type="dxa"/>
          </w:tcPr>
          <w:p w14:paraId="526CAC4E" w14:textId="77777777" w:rsidR="00610393" w:rsidRPr="00C57BF9" w:rsidRDefault="00610393">
            <w:pPr>
              <w:rPr>
                <w:rFonts w:ascii="Times New Roman" w:hAnsi="Times New Roman" w:cs="Times New Roman"/>
                <w:sz w:val="20"/>
                <w:szCs w:val="20"/>
              </w:rPr>
            </w:pPr>
            <w:r w:rsidRPr="00C57BF9">
              <w:rPr>
                <w:rFonts w:ascii="Times New Roman" w:hAnsi="Times New Roman" w:cs="Times New Roman"/>
                <w:sz w:val="20"/>
                <w:szCs w:val="20"/>
              </w:rPr>
              <w:lastRenderedPageBreak/>
              <w:t xml:space="preserve">Kopsavilkums: </w:t>
            </w:r>
          </w:p>
          <w:p w14:paraId="6CB51890" w14:textId="77777777" w:rsidR="003D5A55" w:rsidRPr="00C57BF9" w:rsidRDefault="003D5A55">
            <w:pPr>
              <w:rPr>
                <w:rFonts w:ascii="Times New Roman" w:hAnsi="Times New Roman" w:cs="Times New Roman"/>
                <w:sz w:val="20"/>
                <w:szCs w:val="20"/>
              </w:rPr>
            </w:pPr>
          </w:p>
          <w:p w14:paraId="57289B81" w14:textId="3439079B" w:rsidR="003D5A55" w:rsidRPr="00C57BF9" w:rsidRDefault="003D5A55" w:rsidP="0065381C">
            <w:pPr>
              <w:jc w:val="both"/>
              <w:rPr>
                <w:rFonts w:ascii="Times New Roman" w:hAnsi="Times New Roman" w:cs="Times New Roman"/>
                <w:sz w:val="20"/>
                <w:szCs w:val="20"/>
              </w:rPr>
            </w:pPr>
            <w:r w:rsidRPr="00C57BF9">
              <w:rPr>
                <w:rFonts w:ascii="Times New Roman" w:hAnsi="Times New Roman" w:cs="Times New Roman"/>
                <w:sz w:val="20"/>
                <w:szCs w:val="20"/>
              </w:rPr>
              <w:t xml:space="preserve">Visi Biedrību satraucošie jautājumi un iebildumi ir rūpīgi izvērtēti IVN procesa gaitā, iesaistot </w:t>
            </w:r>
            <w:r w:rsidR="00895495" w:rsidRPr="00C57BF9">
              <w:rPr>
                <w:rFonts w:ascii="Times New Roman" w:hAnsi="Times New Roman" w:cs="Times New Roman"/>
                <w:sz w:val="20"/>
                <w:szCs w:val="20"/>
              </w:rPr>
              <w:t>Kompetento institūciju un vairāk nekā 14 nozaru atbildīgās institūcijas</w:t>
            </w:r>
            <w:r w:rsidRPr="00C57BF9">
              <w:rPr>
                <w:rFonts w:ascii="Times New Roman" w:hAnsi="Times New Roman" w:cs="Times New Roman"/>
                <w:sz w:val="20"/>
                <w:szCs w:val="20"/>
              </w:rPr>
              <w:t xml:space="preserve">. Iedzīvotāju iesniegumi ir detalizēti analizēti un </w:t>
            </w:r>
            <w:r w:rsidR="00895495" w:rsidRPr="00C57BF9">
              <w:rPr>
                <w:rFonts w:ascii="Times New Roman" w:hAnsi="Times New Roman" w:cs="Times New Roman"/>
                <w:sz w:val="20"/>
                <w:szCs w:val="20"/>
              </w:rPr>
              <w:t>uz tiem atbildēts</w:t>
            </w:r>
            <w:r w:rsidRPr="00C57BF9">
              <w:rPr>
                <w:rFonts w:ascii="Times New Roman" w:hAnsi="Times New Roman" w:cs="Times New Roman"/>
                <w:sz w:val="20"/>
                <w:szCs w:val="20"/>
              </w:rPr>
              <w:t xml:space="preserve">, kā norādīts </w:t>
            </w:r>
            <w:r w:rsidR="00895495" w:rsidRPr="00C57BF9">
              <w:rPr>
                <w:rFonts w:ascii="Times New Roman" w:hAnsi="Times New Roman" w:cs="Times New Roman"/>
                <w:sz w:val="20"/>
                <w:szCs w:val="20"/>
              </w:rPr>
              <w:t xml:space="preserve">IVN ziņojuma </w:t>
            </w:r>
            <w:r w:rsidRPr="00C57BF9">
              <w:rPr>
                <w:rFonts w:ascii="Times New Roman" w:hAnsi="Times New Roman" w:cs="Times New Roman"/>
                <w:sz w:val="20"/>
                <w:szCs w:val="20"/>
              </w:rPr>
              <w:t xml:space="preserve">67. pielikumā. </w:t>
            </w:r>
            <w:r w:rsidR="00C160FB" w:rsidRPr="00C57BF9">
              <w:rPr>
                <w:rFonts w:ascii="Times New Roman" w:hAnsi="Times New Roman" w:cs="Times New Roman"/>
                <w:sz w:val="20"/>
                <w:szCs w:val="20"/>
              </w:rPr>
              <w:t>S</w:t>
            </w:r>
            <w:r w:rsidRPr="00C57BF9">
              <w:rPr>
                <w:rFonts w:ascii="Times New Roman" w:hAnsi="Times New Roman" w:cs="Times New Roman"/>
                <w:sz w:val="20"/>
                <w:szCs w:val="20"/>
              </w:rPr>
              <w:t xml:space="preserve">ākotnēji plānotais </w:t>
            </w:r>
            <w:r w:rsidR="00C160FB" w:rsidRPr="00C57BF9">
              <w:rPr>
                <w:rFonts w:ascii="Times New Roman" w:hAnsi="Times New Roman" w:cs="Times New Roman"/>
                <w:sz w:val="20"/>
                <w:szCs w:val="20"/>
              </w:rPr>
              <w:t xml:space="preserve">VES </w:t>
            </w:r>
            <w:r w:rsidRPr="00C57BF9">
              <w:rPr>
                <w:rFonts w:ascii="Times New Roman" w:hAnsi="Times New Roman" w:cs="Times New Roman"/>
                <w:sz w:val="20"/>
                <w:szCs w:val="20"/>
              </w:rPr>
              <w:t>skaits ir ievērojami samazināts</w:t>
            </w:r>
            <w:r w:rsidR="0065381C" w:rsidRPr="00C57BF9">
              <w:rPr>
                <w:rFonts w:ascii="Times New Roman" w:hAnsi="Times New Roman" w:cs="Times New Roman"/>
                <w:sz w:val="20"/>
                <w:szCs w:val="20"/>
              </w:rPr>
              <w:t xml:space="preserve"> (no 61 līdz 46)</w:t>
            </w:r>
            <w:r w:rsidR="00C160FB" w:rsidRPr="00C57BF9">
              <w:rPr>
                <w:rFonts w:ascii="Times New Roman" w:hAnsi="Times New Roman" w:cs="Times New Roman"/>
                <w:sz w:val="20"/>
                <w:szCs w:val="20"/>
              </w:rPr>
              <w:t>, nodrošinot Paredzētās darbības atbilstību likuma prasībām.</w:t>
            </w:r>
            <w:r w:rsidRPr="00C57BF9">
              <w:rPr>
                <w:rFonts w:ascii="Times New Roman" w:hAnsi="Times New Roman" w:cs="Times New Roman"/>
                <w:sz w:val="20"/>
                <w:szCs w:val="20"/>
              </w:rPr>
              <w:t xml:space="preserve"> </w:t>
            </w:r>
            <w:r w:rsidR="007243A9" w:rsidRPr="00C57BF9">
              <w:rPr>
                <w:rFonts w:ascii="Times New Roman" w:hAnsi="Times New Roman" w:cs="Times New Roman"/>
                <w:sz w:val="20"/>
                <w:szCs w:val="20"/>
              </w:rPr>
              <w:t xml:space="preserve"> Ir saprotamas Biedrības uz vides aizsardzību vērstās rūpes, tomēr arī Biedrībai vides aizsardzības jautājumi jāvērtē kopsakarā ar sabiedrības kopējām interesēm, nevis tikai caur Biedrības biedru subjektīvās nepatikas prizmu.</w:t>
            </w:r>
          </w:p>
          <w:p w14:paraId="63C245AA" w14:textId="298330A3" w:rsidR="00610393" w:rsidRPr="00C57BF9" w:rsidRDefault="00610393">
            <w:pPr>
              <w:rPr>
                <w:rFonts w:ascii="Times New Roman" w:hAnsi="Times New Roman" w:cs="Times New Roman"/>
                <w:sz w:val="20"/>
                <w:szCs w:val="20"/>
              </w:rPr>
            </w:pPr>
          </w:p>
        </w:tc>
      </w:tr>
      <w:tr w:rsidR="0031676F" w:rsidRPr="00FD0535" w14:paraId="4B96AF64" w14:textId="77777777" w:rsidTr="007B2595">
        <w:tc>
          <w:tcPr>
            <w:tcW w:w="6091" w:type="dxa"/>
          </w:tcPr>
          <w:p w14:paraId="67A6F3FA" w14:textId="77777777" w:rsidR="000B404B" w:rsidRPr="00C57BF9" w:rsidRDefault="004070DF" w:rsidP="000B404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Balstoties uz visiem šajā iesniegumā izklāstītajiem argumentiem, faktiem un</w:t>
            </w:r>
            <w:r w:rsidR="000B404B" w:rsidRPr="00C57BF9">
              <w:rPr>
                <w:rFonts w:ascii="Times New Roman" w:hAnsi="Times New Roman" w:cs="Times New Roman"/>
                <w:sz w:val="20"/>
                <w:szCs w:val="20"/>
              </w:rPr>
              <w:t xml:space="preserve"> </w:t>
            </w:r>
            <w:r w:rsidRPr="00C57BF9">
              <w:rPr>
                <w:rFonts w:ascii="Times New Roman" w:hAnsi="Times New Roman" w:cs="Times New Roman"/>
                <w:sz w:val="20"/>
                <w:szCs w:val="20"/>
              </w:rPr>
              <w:t>pierādījumiem, Biedrība “Drosme Darīt” pieprasa Ministru</w:t>
            </w:r>
            <w:r w:rsidR="000B404B" w:rsidRPr="00C57BF9">
              <w:rPr>
                <w:rFonts w:ascii="Times New Roman" w:hAnsi="Times New Roman" w:cs="Times New Roman"/>
                <w:sz w:val="20"/>
                <w:szCs w:val="20"/>
              </w:rPr>
              <w:t xml:space="preserve"> </w:t>
            </w:r>
            <w:r w:rsidRPr="00C57BF9">
              <w:rPr>
                <w:rFonts w:ascii="Times New Roman" w:hAnsi="Times New Roman" w:cs="Times New Roman"/>
                <w:sz w:val="20"/>
                <w:szCs w:val="20"/>
              </w:rPr>
              <w:t>kabinetam:</w:t>
            </w:r>
            <w:r w:rsidRPr="00C57BF9">
              <w:rPr>
                <w:rFonts w:ascii="Times New Roman" w:hAnsi="Times New Roman" w:cs="Times New Roman"/>
                <w:sz w:val="20"/>
                <w:szCs w:val="20"/>
              </w:rPr>
              <w:br/>
              <w:t>1) ATTEIKT akceptēt bijušās EVA (tagad VVD tiesību pēcteces) Atzinumu Nr.</w:t>
            </w:r>
            <w:r w:rsidR="000B404B" w:rsidRPr="00C57BF9">
              <w:rPr>
                <w:rFonts w:ascii="Times New Roman" w:hAnsi="Times New Roman" w:cs="Times New Roman"/>
                <w:sz w:val="20"/>
                <w:szCs w:val="20"/>
              </w:rPr>
              <w:t xml:space="preserve"> </w:t>
            </w:r>
            <w:r w:rsidRPr="00C57BF9">
              <w:rPr>
                <w:rFonts w:ascii="Times New Roman" w:hAnsi="Times New Roman" w:cs="Times New Roman"/>
                <w:sz w:val="20"/>
                <w:szCs w:val="20"/>
              </w:rPr>
              <w:t>10.7/9/2025 (30.09.2025);</w:t>
            </w:r>
          </w:p>
          <w:p w14:paraId="33A2102D" w14:textId="77777777" w:rsidR="00087063" w:rsidRPr="00C57BF9" w:rsidRDefault="004070DF" w:rsidP="000B404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2) UZDOT Valsts vides dienestam (VVD) veikt atkārtotu, pilnīgu un likumīgu IVN</w:t>
            </w:r>
            <w:r w:rsidR="000B404B" w:rsidRPr="00C57BF9">
              <w:rPr>
                <w:rFonts w:ascii="Times New Roman" w:hAnsi="Times New Roman" w:cs="Times New Roman"/>
                <w:sz w:val="20"/>
                <w:szCs w:val="20"/>
              </w:rPr>
              <w:t xml:space="preserve"> </w:t>
            </w:r>
            <w:r w:rsidRPr="00C57BF9">
              <w:rPr>
                <w:rFonts w:ascii="Times New Roman" w:hAnsi="Times New Roman" w:cs="Times New Roman"/>
                <w:sz w:val="20"/>
                <w:szCs w:val="20"/>
              </w:rPr>
              <w:t>procedūru, nodrošinot: - Vismaz 60 dienu apspriešanas termiņu; - Atsevišķas</w:t>
            </w:r>
            <w:r w:rsidR="000B404B"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sabiedriskās sanāksmes katrā pašvaldībā; - Visus IVN pielikumus latviešu valodā; -</w:t>
            </w:r>
            <w:r w:rsidR="000B404B" w:rsidRPr="00C57BF9">
              <w:rPr>
                <w:rFonts w:ascii="Times New Roman" w:hAnsi="Times New Roman" w:cs="Times New Roman"/>
                <w:sz w:val="20"/>
                <w:szCs w:val="20"/>
              </w:rPr>
              <w:t xml:space="preserve"> </w:t>
            </w:r>
            <w:r w:rsidRPr="00C57BF9">
              <w:rPr>
                <w:rFonts w:ascii="Times New Roman" w:hAnsi="Times New Roman" w:cs="Times New Roman"/>
                <w:sz w:val="20"/>
                <w:szCs w:val="20"/>
              </w:rPr>
              <w:t>Vismaz 12 mēnešu papildu ornitologisko monitoringu; - Kumulatīvās ietekmes</w:t>
            </w:r>
            <w:r w:rsidR="000B404B" w:rsidRPr="00C57BF9">
              <w:rPr>
                <w:rFonts w:ascii="Times New Roman" w:hAnsi="Times New Roman" w:cs="Times New Roman"/>
                <w:sz w:val="20"/>
                <w:szCs w:val="20"/>
              </w:rPr>
              <w:t xml:space="preserve"> </w:t>
            </w:r>
            <w:r w:rsidRPr="00C57BF9">
              <w:rPr>
                <w:rFonts w:ascii="Times New Roman" w:hAnsi="Times New Roman" w:cs="Times New Roman"/>
                <w:sz w:val="20"/>
                <w:szCs w:val="20"/>
              </w:rPr>
              <w:t>novērtējumu ar citiem VES projektiem; - Neatkarīgu ekspertīzi par IVN ziņojuma</w:t>
            </w:r>
            <w:r w:rsidRPr="00C57BF9">
              <w:rPr>
                <w:rFonts w:ascii="Times New Roman" w:hAnsi="Times New Roman" w:cs="Times New Roman"/>
                <w:sz w:val="20"/>
                <w:szCs w:val="20"/>
              </w:rPr>
              <w:br/>
              <w:t>kvalitāti; - Alternatīvu izvērtējumu (mazāks projekts, offshore, hibrīds, nulles variants); -</w:t>
            </w:r>
            <w:r w:rsidR="000B404B" w:rsidRPr="00C57BF9">
              <w:rPr>
                <w:rFonts w:ascii="Times New Roman" w:hAnsi="Times New Roman" w:cs="Times New Roman"/>
                <w:sz w:val="20"/>
                <w:szCs w:val="20"/>
              </w:rPr>
              <w:t xml:space="preserve"> </w:t>
            </w:r>
            <w:r w:rsidRPr="00C57BF9">
              <w:rPr>
                <w:rFonts w:ascii="Times New Roman" w:hAnsi="Times New Roman" w:cs="Times New Roman"/>
                <w:sz w:val="20"/>
                <w:szCs w:val="20"/>
              </w:rPr>
              <w:t>Neatkarīgus akustiskos mērījumus; - Saskaņojumu ar Lietuvas aviācijas iestādēm;</w:t>
            </w:r>
          </w:p>
          <w:p w14:paraId="0FAE71B8" w14:textId="77777777" w:rsidR="00087063" w:rsidRPr="00C57BF9" w:rsidRDefault="004070DF" w:rsidP="000B404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3) APTURĒT jebkādu turpmāku administratīvo aktu izdošanu K2 Ventum projektam līdz</w:t>
            </w:r>
            <w:r w:rsidR="00087063" w:rsidRPr="00C57BF9">
              <w:rPr>
                <w:rFonts w:ascii="Times New Roman" w:hAnsi="Times New Roman" w:cs="Times New Roman"/>
                <w:sz w:val="20"/>
                <w:szCs w:val="20"/>
              </w:rPr>
              <w:t xml:space="preserve"> </w:t>
            </w:r>
            <w:r w:rsidRPr="00C57BF9">
              <w:rPr>
                <w:rFonts w:ascii="Times New Roman" w:hAnsi="Times New Roman" w:cs="Times New Roman"/>
                <w:sz w:val="20"/>
                <w:szCs w:val="20"/>
              </w:rPr>
              <w:t>likumīga IVN atzinuma saņemšanai;</w:t>
            </w:r>
          </w:p>
          <w:p w14:paraId="36F05AF2" w14:textId="77777777" w:rsidR="00087063" w:rsidRPr="00C57BF9" w:rsidRDefault="004070DF" w:rsidP="000B404B">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4) UZDOT KNAB un Valsts policijai veikt pārbaudi par iespējamām krimināltiesību</w:t>
            </w:r>
            <w:r w:rsidR="00087063" w:rsidRPr="00C57BF9">
              <w:rPr>
                <w:rFonts w:ascii="Times New Roman" w:hAnsi="Times New Roman" w:cs="Times New Roman"/>
                <w:sz w:val="20"/>
                <w:szCs w:val="20"/>
              </w:rPr>
              <w:t xml:space="preserve"> </w:t>
            </w:r>
            <w:r w:rsidRPr="00C57BF9">
              <w:rPr>
                <w:rFonts w:ascii="Times New Roman" w:hAnsi="Times New Roman" w:cs="Times New Roman"/>
                <w:sz w:val="20"/>
                <w:szCs w:val="20"/>
              </w:rPr>
              <w:t>pazīmēm;</w:t>
            </w:r>
          </w:p>
          <w:p w14:paraId="08AA3733" w14:textId="77777777" w:rsidR="00970670" w:rsidRPr="00C57BF9" w:rsidRDefault="004070DF" w:rsidP="0008706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lastRenderedPageBreak/>
              <w:t>245) IZVEIDOT neatkarīgu ekspertu komisiju K2 Ventum projekta izvērtēšanai, kurā</w:t>
            </w:r>
            <w:r w:rsidR="00087063" w:rsidRPr="00C57BF9">
              <w:rPr>
                <w:rFonts w:ascii="Times New Roman" w:hAnsi="Times New Roman" w:cs="Times New Roman"/>
                <w:sz w:val="20"/>
                <w:szCs w:val="20"/>
              </w:rPr>
              <w:t xml:space="preserve"> </w:t>
            </w:r>
            <w:r w:rsidRPr="00C57BF9">
              <w:rPr>
                <w:rFonts w:ascii="Times New Roman" w:hAnsi="Times New Roman" w:cs="Times New Roman"/>
                <w:sz w:val="20"/>
                <w:szCs w:val="20"/>
              </w:rPr>
              <w:t>iekļauti: - Starptautiski atzīti vides eksperti; - Ornitologi un khiropterologi; - Ainavu</w:t>
            </w:r>
            <w:r w:rsidR="00087063" w:rsidRPr="00C57BF9">
              <w:rPr>
                <w:rFonts w:ascii="Times New Roman" w:hAnsi="Times New Roman" w:cs="Times New Roman"/>
                <w:sz w:val="20"/>
                <w:szCs w:val="20"/>
              </w:rPr>
              <w:t xml:space="preserve"> </w:t>
            </w:r>
            <w:r w:rsidRPr="00C57BF9">
              <w:rPr>
                <w:rFonts w:ascii="Times New Roman" w:hAnsi="Times New Roman" w:cs="Times New Roman"/>
                <w:sz w:val="20"/>
                <w:szCs w:val="20"/>
              </w:rPr>
              <w:t>arhitekti; - Sociologi un ekonomisti; - Juristi (starptautisko un ES tiesību speciālisti); -</w:t>
            </w:r>
            <w:r w:rsidR="00087063" w:rsidRPr="00C57BF9">
              <w:rPr>
                <w:rFonts w:ascii="Times New Roman" w:hAnsi="Times New Roman" w:cs="Times New Roman"/>
                <w:sz w:val="20"/>
                <w:szCs w:val="20"/>
              </w:rPr>
              <w:t xml:space="preserve"> </w:t>
            </w:r>
            <w:r w:rsidRPr="00C57BF9">
              <w:rPr>
                <w:rFonts w:ascii="Times New Roman" w:hAnsi="Times New Roman" w:cs="Times New Roman"/>
                <w:sz w:val="20"/>
                <w:szCs w:val="20"/>
              </w:rPr>
              <w:t>Sabiedrības pārstāvji (Biedrība “Drosme Darīt”, vietējās kopienas).</w:t>
            </w:r>
          </w:p>
          <w:p w14:paraId="1B38F3E7" w14:textId="77777777" w:rsidR="00970670" w:rsidRPr="00C57BF9" w:rsidRDefault="004070DF" w:rsidP="0008706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K2 Ventum projekts ir viens no lielākajiem un sarežģītākajiem vēja enerģijas</w:t>
            </w:r>
            <w:r w:rsidR="00970670" w:rsidRPr="00C57BF9">
              <w:rPr>
                <w:rFonts w:ascii="Times New Roman" w:hAnsi="Times New Roman" w:cs="Times New Roman"/>
                <w:sz w:val="20"/>
                <w:szCs w:val="20"/>
              </w:rPr>
              <w:t xml:space="preserve"> </w:t>
            </w:r>
            <w:r w:rsidRPr="00C57BF9">
              <w:rPr>
                <w:rFonts w:ascii="Times New Roman" w:hAnsi="Times New Roman" w:cs="Times New Roman"/>
                <w:sz w:val="20"/>
                <w:szCs w:val="20"/>
              </w:rPr>
              <w:t>projektiem Latvijā. Tā īstenošana radītu neatgriezeniskas sekas videi, sabiedrībai un</w:t>
            </w:r>
            <w:r w:rsidR="00D448DE" w:rsidRPr="00C57BF9">
              <w:rPr>
                <w:rFonts w:ascii="Times New Roman" w:hAnsi="Times New Roman" w:cs="Times New Roman"/>
                <w:sz w:val="20"/>
                <w:szCs w:val="20"/>
              </w:rPr>
              <w:t xml:space="preserve"> Latvijas kultūras mantojumam.</w:t>
            </w:r>
          </w:p>
          <w:p w14:paraId="22850A56" w14:textId="77777777" w:rsidR="00BE15AC" w:rsidRPr="00C57BF9" w:rsidRDefault="00D448DE" w:rsidP="00087063">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IVN process, kas veikts 2024.-2025. gadā, ir būtiski nepilnīgs gan procesuāli, gan</w:t>
            </w:r>
            <w:r w:rsidR="00970670" w:rsidRPr="00C57BF9">
              <w:rPr>
                <w:rFonts w:ascii="Times New Roman" w:hAnsi="Times New Roman" w:cs="Times New Roman"/>
                <w:sz w:val="20"/>
                <w:szCs w:val="20"/>
              </w:rPr>
              <w:t xml:space="preserve"> </w:t>
            </w:r>
            <w:r w:rsidRPr="00C57BF9">
              <w:rPr>
                <w:rFonts w:ascii="Times New Roman" w:hAnsi="Times New Roman" w:cs="Times New Roman"/>
                <w:sz w:val="20"/>
                <w:szCs w:val="20"/>
              </w:rPr>
              <w:t>saturiski. Bijušās EVA Atzinums Nr. 10.7/9/2025 ir nelikumīgs un nevar kalpot par</w:t>
            </w:r>
            <w:r w:rsidR="00970670" w:rsidRPr="00C57BF9">
              <w:rPr>
                <w:rFonts w:ascii="Times New Roman" w:hAnsi="Times New Roman" w:cs="Times New Roman"/>
                <w:sz w:val="20"/>
                <w:szCs w:val="20"/>
              </w:rPr>
              <w:t xml:space="preserve"> </w:t>
            </w:r>
            <w:r w:rsidRPr="00C57BF9">
              <w:rPr>
                <w:rFonts w:ascii="Times New Roman" w:hAnsi="Times New Roman" w:cs="Times New Roman"/>
                <w:sz w:val="20"/>
                <w:szCs w:val="20"/>
              </w:rPr>
              <w:t>pamatu Ministru kabineta akcepta lēmumam.</w:t>
            </w:r>
            <w:r w:rsidRPr="00C57BF9">
              <w:rPr>
                <w:rFonts w:ascii="Times New Roman" w:hAnsi="Times New Roman" w:cs="Times New Roman"/>
                <w:sz w:val="20"/>
                <w:szCs w:val="20"/>
              </w:rPr>
              <w:br/>
              <w:t>Biedrība “Drosme Darīt” kā sabiedriskā labuma organizācija ir gatava konstruktīvi</w:t>
            </w:r>
            <w:r w:rsidR="00970670" w:rsidRPr="00C57BF9">
              <w:rPr>
                <w:rFonts w:ascii="Times New Roman" w:hAnsi="Times New Roman" w:cs="Times New Roman"/>
                <w:sz w:val="20"/>
                <w:szCs w:val="20"/>
              </w:rPr>
              <w:t xml:space="preserve"> </w:t>
            </w:r>
            <w:r w:rsidRPr="00C57BF9">
              <w:rPr>
                <w:rFonts w:ascii="Times New Roman" w:hAnsi="Times New Roman" w:cs="Times New Roman"/>
                <w:sz w:val="20"/>
                <w:szCs w:val="20"/>
              </w:rPr>
              <w:t>sadarboties ar valsts institūcijām, lai rastu risinājumu, kas līdzsvaro enerģētikas</w:t>
            </w:r>
            <w:r w:rsidR="00BE15AC" w:rsidRPr="00C57BF9">
              <w:rPr>
                <w:rFonts w:ascii="Times New Roman" w:hAnsi="Times New Roman" w:cs="Times New Roman"/>
                <w:sz w:val="20"/>
                <w:szCs w:val="20"/>
              </w:rPr>
              <w:t xml:space="preserve"> </w:t>
            </w:r>
            <w:r w:rsidRPr="00C57BF9">
              <w:rPr>
                <w:rFonts w:ascii="Times New Roman" w:hAnsi="Times New Roman" w:cs="Times New Roman"/>
                <w:sz w:val="20"/>
                <w:szCs w:val="20"/>
              </w:rPr>
              <w:t>drošības vajadzības ar vides aizsardzību un sabiedrības interesēm.</w:t>
            </w:r>
          </w:p>
          <w:p w14:paraId="4DC1C526" w14:textId="76E14E80" w:rsidR="00440238" w:rsidRPr="00FD0535" w:rsidRDefault="00D448DE" w:rsidP="00BE15AC">
            <w:pPr>
              <w:spacing w:line="240" w:lineRule="auto"/>
              <w:jc w:val="both"/>
              <w:rPr>
                <w:rFonts w:ascii="Times New Roman" w:hAnsi="Times New Roman" w:cs="Times New Roman"/>
                <w:sz w:val="20"/>
                <w:szCs w:val="20"/>
              </w:rPr>
            </w:pPr>
            <w:r w:rsidRPr="00C57BF9">
              <w:rPr>
                <w:rFonts w:ascii="Times New Roman" w:hAnsi="Times New Roman" w:cs="Times New Roman"/>
                <w:sz w:val="20"/>
                <w:szCs w:val="20"/>
              </w:rPr>
              <w:t>Mēs aicinām Ministru kabinetu rīkoties atbildīgi un neakceptēt K2 Ventum projektu</w:t>
            </w:r>
            <w:r w:rsidR="00BE15AC" w:rsidRPr="00C57BF9">
              <w:rPr>
                <w:rFonts w:ascii="Times New Roman" w:hAnsi="Times New Roman" w:cs="Times New Roman"/>
                <w:sz w:val="20"/>
                <w:szCs w:val="20"/>
              </w:rPr>
              <w:t xml:space="preserve"> </w:t>
            </w:r>
            <w:r w:rsidRPr="00C57BF9">
              <w:rPr>
                <w:rFonts w:ascii="Times New Roman" w:hAnsi="Times New Roman" w:cs="Times New Roman"/>
                <w:sz w:val="20"/>
                <w:szCs w:val="20"/>
              </w:rPr>
              <w:t>esošajā formā, kamēr nav novērsti visi šajā iesniegumā konstatētie pārkāpumi.</w:t>
            </w:r>
          </w:p>
        </w:tc>
        <w:tc>
          <w:tcPr>
            <w:tcW w:w="8363" w:type="dxa"/>
          </w:tcPr>
          <w:p w14:paraId="1DB533F3" w14:textId="77777777" w:rsidR="00440238" w:rsidRPr="00FD0535" w:rsidRDefault="00440238">
            <w:pPr>
              <w:rPr>
                <w:rFonts w:ascii="Times New Roman" w:hAnsi="Times New Roman" w:cs="Times New Roman"/>
                <w:sz w:val="20"/>
                <w:szCs w:val="20"/>
              </w:rPr>
            </w:pPr>
          </w:p>
        </w:tc>
      </w:tr>
    </w:tbl>
    <w:p w14:paraId="3C1B4C70" w14:textId="77777777" w:rsidR="007B2595" w:rsidRPr="00FD0535" w:rsidRDefault="007B2595">
      <w:pPr>
        <w:rPr>
          <w:rFonts w:ascii="Times New Roman" w:hAnsi="Times New Roman" w:cs="Times New Roman"/>
          <w:sz w:val="20"/>
          <w:szCs w:val="20"/>
        </w:rPr>
      </w:pPr>
    </w:p>
    <w:sectPr w:rsidR="007B2595" w:rsidRPr="00FD0535" w:rsidSect="009C30FE">
      <w:footerReference w:type="even" r:id="rId8"/>
      <w:footerReference w:type="default" r:id="rId9"/>
      <w:pgSz w:w="16838" w:h="11906" w:orient="landscape"/>
      <w:pgMar w:top="180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EA8E3" w14:textId="77777777" w:rsidR="00B15175" w:rsidRDefault="00B15175" w:rsidP="00530487">
      <w:pPr>
        <w:spacing w:after="0" w:line="240" w:lineRule="auto"/>
      </w:pPr>
      <w:r>
        <w:separator/>
      </w:r>
    </w:p>
  </w:endnote>
  <w:endnote w:type="continuationSeparator" w:id="0">
    <w:p w14:paraId="210242D2" w14:textId="77777777" w:rsidR="00B15175" w:rsidRDefault="00B15175" w:rsidP="00530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84724136"/>
      <w:docPartObj>
        <w:docPartGallery w:val="Page Numbers (Bottom of Page)"/>
        <w:docPartUnique/>
      </w:docPartObj>
    </w:sdtPr>
    <w:sdtEndPr>
      <w:rPr>
        <w:rStyle w:val="PageNumber"/>
      </w:rPr>
    </w:sdtEndPr>
    <w:sdtContent>
      <w:p w14:paraId="64B3FCB8" w14:textId="732C15DA" w:rsidR="007E4B34" w:rsidRDefault="007E4B34" w:rsidP="00B858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2E8BC0" w14:textId="77777777" w:rsidR="007E4B34" w:rsidRDefault="007E4B34" w:rsidP="007E4B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21668659"/>
      <w:docPartObj>
        <w:docPartGallery w:val="Page Numbers (Bottom of Page)"/>
        <w:docPartUnique/>
      </w:docPartObj>
    </w:sdtPr>
    <w:sdtEndPr>
      <w:rPr>
        <w:rStyle w:val="PageNumber"/>
      </w:rPr>
    </w:sdtEndPr>
    <w:sdtContent>
      <w:p w14:paraId="25F08AF0" w14:textId="74CF316E" w:rsidR="007E4B34" w:rsidRDefault="007E4B34" w:rsidP="00B858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D05F9C" w14:textId="77777777" w:rsidR="007E4B34" w:rsidRDefault="007E4B34" w:rsidP="007E4B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15CF33" w14:textId="77777777" w:rsidR="00B15175" w:rsidRDefault="00B15175" w:rsidP="00530487">
      <w:pPr>
        <w:spacing w:after="0" w:line="240" w:lineRule="auto"/>
      </w:pPr>
      <w:r>
        <w:separator/>
      </w:r>
    </w:p>
  </w:footnote>
  <w:footnote w:type="continuationSeparator" w:id="0">
    <w:p w14:paraId="56C9051D" w14:textId="77777777" w:rsidR="00B15175" w:rsidRDefault="00B15175" w:rsidP="00530487">
      <w:pPr>
        <w:spacing w:after="0" w:line="240" w:lineRule="auto"/>
      </w:pPr>
      <w:r>
        <w:continuationSeparator/>
      </w:r>
    </w:p>
  </w:footnote>
  <w:footnote w:id="1">
    <w:p w14:paraId="09941BD4" w14:textId="37F23EBE" w:rsidR="00530487" w:rsidRDefault="00530487">
      <w:pPr>
        <w:pStyle w:val="FootnoteText"/>
      </w:pPr>
      <w:r>
        <w:rPr>
          <w:rStyle w:val="FootnoteReference"/>
        </w:rPr>
        <w:footnoteRef/>
      </w:r>
      <w:r>
        <w:t xml:space="preserve"> </w:t>
      </w:r>
      <w:r w:rsidRPr="00530487">
        <w:t>https://www.vvd.gov.lv/lv/jaunums/izstradatas-vadlinijas-veja-parku-ietekmes-uz-vidi-sakotnejo-izvertejumu-veiksanai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74AB4"/>
    <w:multiLevelType w:val="hybridMultilevel"/>
    <w:tmpl w:val="4F863C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7C6880"/>
    <w:multiLevelType w:val="hybridMultilevel"/>
    <w:tmpl w:val="7B481A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E0A5AE2"/>
    <w:multiLevelType w:val="hybridMultilevel"/>
    <w:tmpl w:val="CECABF18"/>
    <w:lvl w:ilvl="0" w:tplc="F6CC80C6">
      <w:start w:val="1"/>
      <w:numFmt w:val="decimal"/>
      <w:lvlText w:val="%1)"/>
      <w:lvlJc w:val="left"/>
      <w:pPr>
        <w:ind w:left="720" w:hanging="360"/>
      </w:pPr>
      <w:rPr>
        <w:rFonts w:hint="default"/>
        <w:b/>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2C60D1"/>
    <w:multiLevelType w:val="multilevel"/>
    <w:tmpl w:val="DDCE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1225F"/>
    <w:multiLevelType w:val="hybridMultilevel"/>
    <w:tmpl w:val="EB66484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420554"/>
    <w:multiLevelType w:val="hybridMultilevel"/>
    <w:tmpl w:val="0A62C8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4BF1922"/>
    <w:multiLevelType w:val="multilevel"/>
    <w:tmpl w:val="CFA6B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023"/>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0474FB"/>
    <w:multiLevelType w:val="hybridMultilevel"/>
    <w:tmpl w:val="E90E851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E351DFE"/>
    <w:multiLevelType w:val="hybridMultilevel"/>
    <w:tmpl w:val="484E4D8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0FF7C8D"/>
    <w:multiLevelType w:val="hybridMultilevel"/>
    <w:tmpl w:val="13F05A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31C140B"/>
    <w:multiLevelType w:val="multilevel"/>
    <w:tmpl w:val="3E94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B006C5"/>
    <w:multiLevelType w:val="hybridMultilevel"/>
    <w:tmpl w:val="C9B6007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9F41D69"/>
    <w:multiLevelType w:val="hybridMultilevel"/>
    <w:tmpl w:val="7654F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CC7785F"/>
    <w:multiLevelType w:val="hybridMultilevel"/>
    <w:tmpl w:val="603428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EAE7A66"/>
    <w:multiLevelType w:val="multilevel"/>
    <w:tmpl w:val="0116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8B512B"/>
    <w:multiLevelType w:val="multilevel"/>
    <w:tmpl w:val="2DD47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9657E8"/>
    <w:multiLevelType w:val="multilevel"/>
    <w:tmpl w:val="2AD0B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C9037A"/>
    <w:multiLevelType w:val="multilevel"/>
    <w:tmpl w:val="3BCA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A30CD4"/>
    <w:multiLevelType w:val="hybridMultilevel"/>
    <w:tmpl w:val="824E94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79D24D8"/>
    <w:multiLevelType w:val="multilevel"/>
    <w:tmpl w:val="408C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AD00E4"/>
    <w:multiLevelType w:val="hybridMultilevel"/>
    <w:tmpl w:val="C4D6EBD6"/>
    <w:lvl w:ilvl="0" w:tplc="21563D68">
      <w:start w:val="1"/>
      <w:numFmt w:val="lowerLetter"/>
      <w:lvlText w:val="%1)"/>
      <w:lvlJc w:val="left"/>
      <w:pPr>
        <w:ind w:left="1702" w:hanging="428"/>
      </w:pPr>
      <w:rPr>
        <w:rFonts w:ascii="Times New Roman" w:eastAsia="Times New Roman" w:hAnsi="Times New Roman" w:cs="Times New Roman" w:hint="default"/>
        <w:b/>
        <w:bCs/>
        <w:i w:val="0"/>
        <w:iCs w:val="0"/>
        <w:spacing w:val="0"/>
        <w:w w:val="100"/>
        <w:sz w:val="24"/>
        <w:szCs w:val="24"/>
        <w:lang w:val="lv-LV" w:eastAsia="en-US" w:bidi="ar-SA"/>
      </w:rPr>
    </w:lvl>
    <w:lvl w:ilvl="1" w:tplc="49907456">
      <w:numFmt w:val="bullet"/>
      <w:lvlText w:val="•"/>
      <w:lvlJc w:val="left"/>
      <w:pPr>
        <w:ind w:left="2498" w:hanging="428"/>
      </w:pPr>
      <w:rPr>
        <w:rFonts w:hint="default"/>
        <w:lang w:val="lv-LV" w:eastAsia="en-US" w:bidi="ar-SA"/>
      </w:rPr>
    </w:lvl>
    <w:lvl w:ilvl="2" w:tplc="91446DA4">
      <w:numFmt w:val="bullet"/>
      <w:lvlText w:val="•"/>
      <w:lvlJc w:val="left"/>
      <w:pPr>
        <w:ind w:left="3296" w:hanging="428"/>
      </w:pPr>
      <w:rPr>
        <w:rFonts w:hint="default"/>
        <w:lang w:val="lv-LV" w:eastAsia="en-US" w:bidi="ar-SA"/>
      </w:rPr>
    </w:lvl>
    <w:lvl w:ilvl="3" w:tplc="B52A7EBE">
      <w:numFmt w:val="bullet"/>
      <w:lvlText w:val="•"/>
      <w:lvlJc w:val="left"/>
      <w:pPr>
        <w:ind w:left="4094" w:hanging="428"/>
      </w:pPr>
      <w:rPr>
        <w:rFonts w:hint="default"/>
        <w:lang w:val="lv-LV" w:eastAsia="en-US" w:bidi="ar-SA"/>
      </w:rPr>
    </w:lvl>
    <w:lvl w:ilvl="4" w:tplc="C7467536">
      <w:numFmt w:val="bullet"/>
      <w:lvlText w:val="•"/>
      <w:lvlJc w:val="left"/>
      <w:pPr>
        <w:ind w:left="4892" w:hanging="428"/>
      </w:pPr>
      <w:rPr>
        <w:rFonts w:hint="default"/>
        <w:lang w:val="lv-LV" w:eastAsia="en-US" w:bidi="ar-SA"/>
      </w:rPr>
    </w:lvl>
    <w:lvl w:ilvl="5" w:tplc="06845364">
      <w:numFmt w:val="bullet"/>
      <w:lvlText w:val="•"/>
      <w:lvlJc w:val="left"/>
      <w:pPr>
        <w:ind w:left="5690" w:hanging="428"/>
      </w:pPr>
      <w:rPr>
        <w:rFonts w:hint="default"/>
        <w:lang w:val="lv-LV" w:eastAsia="en-US" w:bidi="ar-SA"/>
      </w:rPr>
    </w:lvl>
    <w:lvl w:ilvl="6" w:tplc="A98CDCDA">
      <w:numFmt w:val="bullet"/>
      <w:lvlText w:val="•"/>
      <w:lvlJc w:val="left"/>
      <w:pPr>
        <w:ind w:left="6488" w:hanging="428"/>
      </w:pPr>
      <w:rPr>
        <w:rFonts w:hint="default"/>
        <w:lang w:val="lv-LV" w:eastAsia="en-US" w:bidi="ar-SA"/>
      </w:rPr>
    </w:lvl>
    <w:lvl w:ilvl="7" w:tplc="2598AD3A">
      <w:numFmt w:val="bullet"/>
      <w:lvlText w:val="•"/>
      <w:lvlJc w:val="left"/>
      <w:pPr>
        <w:ind w:left="7286" w:hanging="428"/>
      </w:pPr>
      <w:rPr>
        <w:rFonts w:hint="default"/>
        <w:lang w:val="lv-LV" w:eastAsia="en-US" w:bidi="ar-SA"/>
      </w:rPr>
    </w:lvl>
    <w:lvl w:ilvl="8" w:tplc="0CCEA4B0">
      <w:numFmt w:val="bullet"/>
      <w:lvlText w:val="•"/>
      <w:lvlJc w:val="left"/>
      <w:pPr>
        <w:ind w:left="8084" w:hanging="428"/>
      </w:pPr>
      <w:rPr>
        <w:rFonts w:hint="default"/>
        <w:lang w:val="lv-LV" w:eastAsia="en-US" w:bidi="ar-SA"/>
      </w:rPr>
    </w:lvl>
  </w:abstractNum>
  <w:abstractNum w:abstractNumId="21" w15:restartNumberingAfterBreak="0">
    <w:nsid w:val="4D72512C"/>
    <w:multiLevelType w:val="hybridMultilevel"/>
    <w:tmpl w:val="FC06303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D9750DE"/>
    <w:multiLevelType w:val="hybridMultilevel"/>
    <w:tmpl w:val="EB04A41E"/>
    <w:lvl w:ilvl="0" w:tplc="04260017">
      <w:start w:val="1"/>
      <w:numFmt w:val="lowerLetter"/>
      <w:lvlText w:val="%1)"/>
      <w:lvlJc w:val="left"/>
      <w:pPr>
        <w:ind w:left="720" w:hanging="360"/>
      </w:pPr>
      <w:rPr>
        <w:rFonts w:hint="default"/>
        <w:i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5C536AB"/>
    <w:multiLevelType w:val="hybridMultilevel"/>
    <w:tmpl w:val="376C94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72B1B75"/>
    <w:multiLevelType w:val="multilevel"/>
    <w:tmpl w:val="13A86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AE1052"/>
    <w:multiLevelType w:val="hybridMultilevel"/>
    <w:tmpl w:val="05DAFA2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F013A08"/>
    <w:multiLevelType w:val="hybridMultilevel"/>
    <w:tmpl w:val="FB08E5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FD5111C"/>
    <w:multiLevelType w:val="hybridMultilevel"/>
    <w:tmpl w:val="8C6EC7B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29A57D3"/>
    <w:multiLevelType w:val="hybridMultilevel"/>
    <w:tmpl w:val="FFCCD88C"/>
    <w:lvl w:ilvl="0" w:tplc="45CCF64A">
      <w:start w:val="1"/>
      <w:numFmt w:val="lowerLetter"/>
      <w:lvlText w:val="%1)"/>
      <w:lvlJc w:val="left"/>
      <w:pPr>
        <w:ind w:left="870" w:hanging="51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5E11C74"/>
    <w:multiLevelType w:val="hybridMultilevel"/>
    <w:tmpl w:val="74D6CE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7164E05"/>
    <w:multiLevelType w:val="hybridMultilevel"/>
    <w:tmpl w:val="D0BE8AA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F7C087A"/>
    <w:multiLevelType w:val="multilevel"/>
    <w:tmpl w:val="D4F0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7719191">
    <w:abstractNumId w:val="2"/>
  </w:num>
  <w:num w:numId="2" w16cid:durableId="1014646685">
    <w:abstractNumId w:val="0"/>
  </w:num>
  <w:num w:numId="3" w16cid:durableId="569072241">
    <w:abstractNumId w:val="26"/>
  </w:num>
  <w:num w:numId="4" w16cid:durableId="1979415674">
    <w:abstractNumId w:val="1"/>
  </w:num>
  <w:num w:numId="5" w16cid:durableId="1790590397">
    <w:abstractNumId w:val="18"/>
  </w:num>
  <w:num w:numId="6" w16cid:durableId="1652098326">
    <w:abstractNumId w:val="29"/>
  </w:num>
  <w:num w:numId="7" w16cid:durableId="723022314">
    <w:abstractNumId w:val="22"/>
  </w:num>
  <w:num w:numId="8" w16cid:durableId="812411026">
    <w:abstractNumId w:val="5"/>
  </w:num>
  <w:num w:numId="9" w16cid:durableId="408036980">
    <w:abstractNumId w:val="11"/>
  </w:num>
  <w:num w:numId="10" w16cid:durableId="1164397085">
    <w:abstractNumId w:val="24"/>
  </w:num>
  <w:num w:numId="11" w16cid:durableId="836312178">
    <w:abstractNumId w:val="4"/>
  </w:num>
  <w:num w:numId="12" w16cid:durableId="1600989855">
    <w:abstractNumId w:val="9"/>
  </w:num>
  <w:num w:numId="13" w16cid:durableId="1866097652">
    <w:abstractNumId w:val="27"/>
  </w:num>
  <w:num w:numId="14" w16cid:durableId="1712261514">
    <w:abstractNumId w:val="14"/>
  </w:num>
  <w:num w:numId="15" w16cid:durableId="1777869307">
    <w:abstractNumId w:val="6"/>
  </w:num>
  <w:num w:numId="16" w16cid:durableId="285820759">
    <w:abstractNumId w:val="3"/>
  </w:num>
  <w:num w:numId="17" w16cid:durableId="1012688780">
    <w:abstractNumId w:val="16"/>
  </w:num>
  <w:num w:numId="18" w16cid:durableId="1265259609">
    <w:abstractNumId w:val="8"/>
  </w:num>
  <w:num w:numId="19" w16cid:durableId="158739807">
    <w:abstractNumId w:val="31"/>
  </w:num>
  <w:num w:numId="20" w16cid:durableId="1455246615">
    <w:abstractNumId w:val="13"/>
  </w:num>
  <w:num w:numId="21" w16cid:durableId="1534730085">
    <w:abstractNumId w:val="28"/>
  </w:num>
  <w:num w:numId="22" w16cid:durableId="1137065266">
    <w:abstractNumId w:val="15"/>
  </w:num>
  <w:num w:numId="23" w16cid:durableId="2049257007">
    <w:abstractNumId w:val="25"/>
  </w:num>
  <w:num w:numId="24" w16cid:durableId="1990160755">
    <w:abstractNumId w:val="20"/>
  </w:num>
  <w:num w:numId="25" w16cid:durableId="62602096">
    <w:abstractNumId w:val="30"/>
  </w:num>
  <w:num w:numId="26" w16cid:durableId="1542475206">
    <w:abstractNumId w:val="19"/>
  </w:num>
  <w:num w:numId="27" w16cid:durableId="2053190372">
    <w:abstractNumId w:val="23"/>
  </w:num>
  <w:num w:numId="28" w16cid:durableId="475414495">
    <w:abstractNumId w:val="21"/>
  </w:num>
  <w:num w:numId="29" w16cid:durableId="1194730802">
    <w:abstractNumId w:val="10"/>
  </w:num>
  <w:num w:numId="30" w16cid:durableId="336230052">
    <w:abstractNumId w:val="12"/>
  </w:num>
  <w:num w:numId="31" w16cid:durableId="1934514131">
    <w:abstractNumId w:val="7"/>
  </w:num>
  <w:num w:numId="32" w16cid:durableId="11895635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595"/>
    <w:rsid w:val="00000794"/>
    <w:rsid w:val="00000E78"/>
    <w:rsid w:val="00005D20"/>
    <w:rsid w:val="00010F95"/>
    <w:rsid w:val="00014BCA"/>
    <w:rsid w:val="00014F56"/>
    <w:rsid w:val="000172B3"/>
    <w:rsid w:val="0002771B"/>
    <w:rsid w:val="00036B86"/>
    <w:rsid w:val="00037793"/>
    <w:rsid w:val="00040D24"/>
    <w:rsid w:val="00041956"/>
    <w:rsid w:val="0004496E"/>
    <w:rsid w:val="000452DA"/>
    <w:rsid w:val="0005125D"/>
    <w:rsid w:val="00053D31"/>
    <w:rsid w:val="0005670C"/>
    <w:rsid w:val="00056E22"/>
    <w:rsid w:val="0005733C"/>
    <w:rsid w:val="0006139B"/>
    <w:rsid w:val="00061C2F"/>
    <w:rsid w:val="00062F21"/>
    <w:rsid w:val="00064487"/>
    <w:rsid w:val="000659D4"/>
    <w:rsid w:val="000708A8"/>
    <w:rsid w:val="00071C3E"/>
    <w:rsid w:val="00071F6B"/>
    <w:rsid w:val="00072727"/>
    <w:rsid w:val="00074B2E"/>
    <w:rsid w:val="000755B3"/>
    <w:rsid w:val="00076554"/>
    <w:rsid w:val="00082657"/>
    <w:rsid w:val="00087063"/>
    <w:rsid w:val="00090D2F"/>
    <w:rsid w:val="000934EF"/>
    <w:rsid w:val="000A1DE2"/>
    <w:rsid w:val="000A6F4E"/>
    <w:rsid w:val="000A7084"/>
    <w:rsid w:val="000A7185"/>
    <w:rsid w:val="000B31B9"/>
    <w:rsid w:val="000B3348"/>
    <w:rsid w:val="000B404B"/>
    <w:rsid w:val="000B4E8F"/>
    <w:rsid w:val="000B6ACE"/>
    <w:rsid w:val="000B7D77"/>
    <w:rsid w:val="000C0924"/>
    <w:rsid w:val="000C13A3"/>
    <w:rsid w:val="000C1AF1"/>
    <w:rsid w:val="000C6F89"/>
    <w:rsid w:val="000C7CAF"/>
    <w:rsid w:val="000D07A8"/>
    <w:rsid w:val="000D2769"/>
    <w:rsid w:val="000D2BE6"/>
    <w:rsid w:val="000D3887"/>
    <w:rsid w:val="000D4A3D"/>
    <w:rsid w:val="000D77A1"/>
    <w:rsid w:val="000E15F6"/>
    <w:rsid w:val="000E64E3"/>
    <w:rsid w:val="000F2425"/>
    <w:rsid w:val="000F7638"/>
    <w:rsid w:val="001016BF"/>
    <w:rsid w:val="00102361"/>
    <w:rsid w:val="00103FC0"/>
    <w:rsid w:val="001060D4"/>
    <w:rsid w:val="00106535"/>
    <w:rsid w:val="00111616"/>
    <w:rsid w:val="00112944"/>
    <w:rsid w:val="0011342E"/>
    <w:rsid w:val="00113C5C"/>
    <w:rsid w:val="00113C67"/>
    <w:rsid w:val="00122042"/>
    <w:rsid w:val="00122F64"/>
    <w:rsid w:val="0012390C"/>
    <w:rsid w:val="0012525E"/>
    <w:rsid w:val="0012530F"/>
    <w:rsid w:val="001255DF"/>
    <w:rsid w:val="001266F7"/>
    <w:rsid w:val="00126715"/>
    <w:rsid w:val="00126F4F"/>
    <w:rsid w:val="00131982"/>
    <w:rsid w:val="00132336"/>
    <w:rsid w:val="00132EBC"/>
    <w:rsid w:val="00133234"/>
    <w:rsid w:val="00133A3C"/>
    <w:rsid w:val="001347C3"/>
    <w:rsid w:val="00135112"/>
    <w:rsid w:val="0013663D"/>
    <w:rsid w:val="00136AE1"/>
    <w:rsid w:val="00142FAC"/>
    <w:rsid w:val="001432AB"/>
    <w:rsid w:val="001436F6"/>
    <w:rsid w:val="001456B5"/>
    <w:rsid w:val="00150B9E"/>
    <w:rsid w:val="00152D2B"/>
    <w:rsid w:val="001601CB"/>
    <w:rsid w:val="00160E38"/>
    <w:rsid w:val="00164CDB"/>
    <w:rsid w:val="00165C5D"/>
    <w:rsid w:val="00166635"/>
    <w:rsid w:val="00171E56"/>
    <w:rsid w:val="001745ED"/>
    <w:rsid w:val="00176013"/>
    <w:rsid w:val="0017687D"/>
    <w:rsid w:val="00181007"/>
    <w:rsid w:val="00181B02"/>
    <w:rsid w:val="0018320B"/>
    <w:rsid w:val="001848A4"/>
    <w:rsid w:val="001869C8"/>
    <w:rsid w:val="00191A45"/>
    <w:rsid w:val="00195522"/>
    <w:rsid w:val="001A4F91"/>
    <w:rsid w:val="001B1D32"/>
    <w:rsid w:val="001B4A3A"/>
    <w:rsid w:val="001B6918"/>
    <w:rsid w:val="001B6963"/>
    <w:rsid w:val="001C0ABE"/>
    <w:rsid w:val="001C64E8"/>
    <w:rsid w:val="001C75C4"/>
    <w:rsid w:val="001D485F"/>
    <w:rsid w:val="001D639F"/>
    <w:rsid w:val="001D7B8D"/>
    <w:rsid w:val="001E2551"/>
    <w:rsid w:val="001E7FA3"/>
    <w:rsid w:val="001F097F"/>
    <w:rsid w:val="001F385D"/>
    <w:rsid w:val="001F3E26"/>
    <w:rsid w:val="001F4AB3"/>
    <w:rsid w:val="001F5393"/>
    <w:rsid w:val="001F612E"/>
    <w:rsid w:val="001F71B4"/>
    <w:rsid w:val="00204656"/>
    <w:rsid w:val="002046C7"/>
    <w:rsid w:val="002048EA"/>
    <w:rsid w:val="00204C3B"/>
    <w:rsid w:val="00204D92"/>
    <w:rsid w:val="00206EFE"/>
    <w:rsid w:val="00214E68"/>
    <w:rsid w:val="002169EB"/>
    <w:rsid w:val="00216B52"/>
    <w:rsid w:val="00216F20"/>
    <w:rsid w:val="0021740C"/>
    <w:rsid w:val="0023412E"/>
    <w:rsid w:val="00234A4B"/>
    <w:rsid w:val="00234A90"/>
    <w:rsid w:val="0023554D"/>
    <w:rsid w:val="002414EB"/>
    <w:rsid w:val="002455E4"/>
    <w:rsid w:val="00247B0B"/>
    <w:rsid w:val="002517F2"/>
    <w:rsid w:val="002519F9"/>
    <w:rsid w:val="00252B41"/>
    <w:rsid w:val="00253BD2"/>
    <w:rsid w:val="00256E65"/>
    <w:rsid w:val="002609AC"/>
    <w:rsid w:val="002656EE"/>
    <w:rsid w:val="00266433"/>
    <w:rsid w:val="002674A8"/>
    <w:rsid w:val="00274242"/>
    <w:rsid w:val="002754F8"/>
    <w:rsid w:val="00275AC5"/>
    <w:rsid w:val="00284A03"/>
    <w:rsid w:val="00285496"/>
    <w:rsid w:val="00290AFB"/>
    <w:rsid w:val="00291968"/>
    <w:rsid w:val="002933B6"/>
    <w:rsid w:val="00296E9D"/>
    <w:rsid w:val="002A18F6"/>
    <w:rsid w:val="002A1A9E"/>
    <w:rsid w:val="002A5A7A"/>
    <w:rsid w:val="002A61AE"/>
    <w:rsid w:val="002A6BD2"/>
    <w:rsid w:val="002A7F58"/>
    <w:rsid w:val="002B2949"/>
    <w:rsid w:val="002B2C95"/>
    <w:rsid w:val="002B38AE"/>
    <w:rsid w:val="002B541A"/>
    <w:rsid w:val="002C2E34"/>
    <w:rsid w:val="002C604A"/>
    <w:rsid w:val="002D0836"/>
    <w:rsid w:val="002D0ECE"/>
    <w:rsid w:val="002D16F4"/>
    <w:rsid w:val="002D321E"/>
    <w:rsid w:val="002D4050"/>
    <w:rsid w:val="002E0FD9"/>
    <w:rsid w:val="002E43EC"/>
    <w:rsid w:val="002E45D2"/>
    <w:rsid w:val="002E721A"/>
    <w:rsid w:val="002F02E9"/>
    <w:rsid w:val="002F19D5"/>
    <w:rsid w:val="002F559C"/>
    <w:rsid w:val="002F6319"/>
    <w:rsid w:val="003000D6"/>
    <w:rsid w:val="003001EC"/>
    <w:rsid w:val="0030179D"/>
    <w:rsid w:val="00303490"/>
    <w:rsid w:val="00303610"/>
    <w:rsid w:val="00307B94"/>
    <w:rsid w:val="003108A6"/>
    <w:rsid w:val="00311A26"/>
    <w:rsid w:val="00312C68"/>
    <w:rsid w:val="0031676F"/>
    <w:rsid w:val="00317A84"/>
    <w:rsid w:val="00335843"/>
    <w:rsid w:val="0033799C"/>
    <w:rsid w:val="00340E66"/>
    <w:rsid w:val="003421D8"/>
    <w:rsid w:val="00344177"/>
    <w:rsid w:val="0034426C"/>
    <w:rsid w:val="003451B4"/>
    <w:rsid w:val="003458D3"/>
    <w:rsid w:val="00352628"/>
    <w:rsid w:val="00354812"/>
    <w:rsid w:val="00355763"/>
    <w:rsid w:val="00356B61"/>
    <w:rsid w:val="00357941"/>
    <w:rsid w:val="00371C9E"/>
    <w:rsid w:val="00373AA8"/>
    <w:rsid w:val="0037746F"/>
    <w:rsid w:val="00381E4D"/>
    <w:rsid w:val="00384169"/>
    <w:rsid w:val="003850B9"/>
    <w:rsid w:val="0038752C"/>
    <w:rsid w:val="00396311"/>
    <w:rsid w:val="00396E7A"/>
    <w:rsid w:val="00397929"/>
    <w:rsid w:val="003979F0"/>
    <w:rsid w:val="003A2049"/>
    <w:rsid w:val="003B18F0"/>
    <w:rsid w:val="003B394A"/>
    <w:rsid w:val="003C092A"/>
    <w:rsid w:val="003D295D"/>
    <w:rsid w:val="003D3683"/>
    <w:rsid w:val="003D5A55"/>
    <w:rsid w:val="003D6DE7"/>
    <w:rsid w:val="003D7AE5"/>
    <w:rsid w:val="003E0598"/>
    <w:rsid w:val="003E3E30"/>
    <w:rsid w:val="003E41AB"/>
    <w:rsid w:val="003E59AD"/>
    <w:rsid w:val="003F1596"/>
    <w:rsid w:val="003F34DF"/>
    <w:rsid w:val="003F441B"/>
    <w:rsid w:val="003F6468"/>
    <w:rsid w:val="003F68E6"/>
    <w:rsid w:val="004022B8"/>
    <w:rsid w:val="00404281"/>
    <w:rsid w:val="004042FE"/>
    <w:rsid w:val="004070DF"/>
    <w:rsid w:val="00410072"/>
    <w:rsid w:val="00412C71"/>
    <w:rsid w:val="004154A5"/>
    <w:rsid w:val="004168C6"/>
    <w:rsid w:val="00416F15"/>
    <w:rsid w:val="0042084E"/>
    <w:rsid w:val="004219C8"/>
    <w:rsid w:val="00422BBA"/>
    <w:rsid w:val="004266C7"/>
    <w:rsid w:val="0043076F"/>
    <w:rsid w:val="00431151"/>
    <w:rsid w:val="004331F9"/>
    <w:rsid w:val="00435872"/>
    <w:rsid w:val="00435D25"/>
    <w:rsid w:val="00436F1E"/>
    <w:rsid w:val="00440238"/>
    <w:rsid w:val="00441333"/>
    <w:rsid w:val="0044512E"/>
    <w:rsid w:val="00445817"/>
    <w:rsid w:val="00447CED"/>
    <w:rsid w:val="00450FEF"/>
    <w:rsid w:val="00451E81"/>
    <w:rsid w:val="00451FEC"/>
    <w:rsid w:val="0045227A"/>
    <w:rsid w:val="004524E8"/>
    <w:rsid w:val="0045719D"/>
    <w:rsid w:val="00457473"/>
    <w:rsid w:val="004647CB"/>
    <w:rsid w:val="00470B53"/>
    <w:rsid w:val="004731D2"/>
    <w:rsid w:val="0047512D"/>
    <w:rsid w:val="00475B67"/>
    <w:rsid w:val="00475F04"/>
    <w:rsid w:val="0047776C"/>
    <w:rsid w:val="00480851"/>
    <w:rsid w:val="00486C00"/>
    <w:rsid w:val="004903CB"/>
    <w:rsid w:val="004944BA"/>
    <w:rsid w:val="00497E64"/>
    <w:rsid w:val="004A2128"/>
    <w:rsid w:val="004B05B9"/>
    <w:rsid w:val="004C28AB"/>
    <w:rsid w:val="004C55E0"/>
    <w:rsid w:val="004C5D4A"/>
    <w:rsid w:val="004D31F2"/>
    <w:rsid w:val="004D40E6"/>
    <w:rsid w:val="004D4242"/>
    <w:rsid w:val="004D5EE0"/>
    <w:rsid w:val="004D6C43"/>
    <w:rsid w:val="004D7719"/>
    <w:rsid w:val="004D7B54"/>
    <w:rsid w:val="004E32FD"/>
    <w:rsid w:val="004E6E61"/>
    <w:rsid w:val="004F18A9"/>
    <w:rsid w:val="004F5C03"/>
    <w:rsid w:val="005062C2"/>
    <w:rsid w:val="00507255"/>
    <w:rsid w:val="00507D23"/>
    <w:rsid w:val="00507D7E"/>
    <w:rsid w:val="00510F38"/>
    <w:rsid w:val="00513112"/>
    <w:rsid w:val="00513743"/>
    <w:rsid w:val="00514A95"/>
    <w:rsid w:val="0051618B"/>
    <w:rsid w:val="00516E16"/>
    <w:rsid w:val="005215DC"/>
    <w:rsid w:val="00523A09"/>
    <w:rsid w:val="0052778E"/>
    <w:rsid w:val="00530487"/>
    <w:rsid w:val="00530ED0"/>
    <w:rsid w:val="0053167A"/>
    <w:rsid w:val="00536F43"/>
    <w:rsid w:val="005420E8"/>
    <w:rsid w:val="00543277"/>
    <w:rsid w:val="00543E1C"/>
    <w:rsid w:val="00544B3A"/>
    <w:rsid w:val="00550A16"/>
    <w:rsid w:val="00552085"/>
    <w:rsid w:val="00553E41"/>
    <w:rsid w:val="0055774E"/>
    <w:rsid w:val="00557A5E"/>
    <w:rsid w:val="0056080F"/>
    <w:rsid w:val="005610FA"/>
    <w:rsid w:val="00562B99"/>
    <w:rsid w:val="005631BD"/>
    <w:rsid w:val="005649AE"/>
    <w:rsid w:val="005655D8"/>
    <w:rsid w:val="00565825"/>
    <w:rsid w:val="00565B9C"/>
    <w:rsid w:val="00566722"/>
    <w:rsid w:val="005670B2"/>
    <w:rsid w:val="00567E14"/>
    <w:rsid w:val="00570FCB"/>
    <w:rsid w:val="00572505"/>
    <w:rsid w:val="00573B5E"/>
    <w:rsid w:val="00574ACB"/>
    <w:rsid w:val="00577327"/>
    <w:rsid w:val="00582D79"/>
    <w:rsid w:val="00583E7C"/>
    <w:rsid w:val="005859DF"/>
    <w:rsid w:val="0059278D"/>
    <w:rsid w:val="0059392A"/>
    <w:rsid w:val="00595168"/>
    <w:rsid w:val="0059611D"/>
    <w:rsid w:val="00597D03"/>
    <w:rsid w:val="005A2296"/>
    <w:rsid w:val="005A4845"/>
    <w:rsid w:val="005B08ED"/>
    <w:rsid w:val="005B38E4"/>
    <w:rsid w:val="005B50A6"/>
    <w:rsid w:val="005C5CED"/>
    <w:rsid w:val="005D53A2"/>
    <w:rsid w:val="005E2CBD"/>
    <w:rsid w:val="005E4DA9"/>
    <w:rsid w:val="005F32B7"/>
    <w:rsid w:val="005F5552"/>
    <w:rsid w:val="005F76B1"/>
    <w:rsid w:val="00600990"/>
    <w:rsid w:val="00601F1E"/>
    <w:rsid w:val="00604129"/>
    <w:rsid w:val="00606CE6"/>
    <w:rsid w:val="00607FE6"/>
    <w:rsid w:val="00610393"/>
    <w:rsid w:val="006113F8"/>
    <w:rsid w:val="00613E7B"/>
    <w:rsid w:val="00620546"/>
    <w:rsid w:val="00620E8F"/>
    <w:rsid w:val="00625AF8"/>
    <w:rsid w:val="00625B77"/>
    <w:rsid w:val="0063357E"/>
    <w:rsid w:val="00634E8B"/>
    <w:rsid w:val="006406B1"/>
    <w:rsid w:val="006413C1"/>
    <w:rsid w:val="00645867"/>
    <w:rsid w:val="00646708"/>
    <w:rsid w:val="00646D97"/>
    <w:rsid w:val="006472D3"/>
    <w:rsid w:val="0065381C"/>
    <w:rsid w:val="00654A00"/>
    <w:rsid w:val="006601B4"/>
    <w:rsid w:val="00664749"/>
    <w:rsid w:val="0068092B"/>
    <w:rsid w:val="00683720"/>
    <w:rsid w:val="006844E8"/>
    <w:rsid w:val="00686A9F"/>
    <w:rsid w:val="00686E8A"/>
    <w:rsid w:val="006877D7"/>
    <w:rsid w:val="00687AA6"/>
    <w:rsid w:val="0069291F"/>
    <w:rsid w:val="006A2A7A"/>
    <w:rsid w:val="006A6447"/>
    <w:rsid w:val="006B4BB0"/>
    <w:rsid w:val="006B7AC0"/>
    <w:rsid w:val="006C4C8D"/>
    <w:rsid w:val="006C6E82"/>
    <w:rsid w:val="006C7ADB"/>
    <w:rsid w:val="006D1A09"/>
    <w:rsid w:val="006D1BC1"/>
    <w:rsid w:val="006D44BA"/>
    <w:rsid w:val="006E0166"/>
    <w:rsid w:val="006E0AF2"/>
    <w:rsid w:val="006E1688"/>
    <w:rsid w:val="006E41E5"/>
    <w:rsid w:val="006E4F3A"/>
    <w:rsid w:val="006E580D"/>
    <w:rsid w:val="006F09D7"/>
    <w:rsid w:val="006F10F8"/>
    <w:rsid w:val="006F455A"/>
    <w:rsid w:val="006F54F8"/>
    <w:rsid w:val="0070066C"/>
    <w:rsid w:val="007022B4"/>
    <w:rsid w:val="00703038"/>
    <w:rsid w:val="00703B92"/>
    <w:rsid w:val="0070516E"/>
    <w:rsid w:val="00710ECB"/>
    <w:rsid w:val="007122E5"/>
    <w:rsid w:val="007132AF"/>
    <w:rsid w:val="00713C8E"/>
    <w:rsid w:val="00713E73"/>
    <w:rsid w:val="00715258"/>
    <w:rsid w:val="007161A7"/>
    <w:rsid w:val="0072126A"/>
    <w:rsid w:val="00722155"/>
    <w:rsid w:val="007243A9"/>
    <w:rsid w:val="007277EC"/>
    <w:rsid w:val="00731B56"/>
    <w:rsid w:val="00735158"/>
    <w:rsid w:val="00735930"/>
    <w:rsid w:val="00735C6D"/>
    <w:rsid w:val="00735CD1"/>
    <w:rsid w:val="00741D24"/>
    <w:rsid w:val="00743D42"/>
    <w:rsid w:val="007456D1"/>
    <w:rsid w:val="00750905"/>
    <w:rsid w:val="00752140"/>
    <w:rsid w:val="00752264"/>
    <w:rsid w:val="0075315C"/>
    <w:rsid w:val="0075321A"/>
    <w:rsid w:val="007540DD"/>
    <w:rsid w:val="00754F61"/>
    <w:rsid w:val="00763496"/>
    <w:rsid w:val="007660AE"/>
    <w:rsid w:val="007666E3"/>
    <w:rsid w:val="00766B08"/>
    <w:rsid w:val="0077189A"/>
    <w:rsid w:val="00771A60"/>
    <w:rsid w:val="00776BD6"/>
    <w:rsid w:val="00777F51"/>
    <w:rsid w:val="00780B2D"/>
    <w:rsid w:val="007831F4"/>
    <w:rsid w:val="007832D5"/>
    <w:rsid w:val="0078641C"/>
    <w:rsid w:val="00786948"/>
    <w:rsid w:val="00787095"/>
    <w:rsid w:val="00791635"/>
    <w:rsid w:val="00792AFB"/>
    <w:rsid w:val="00794E8F"/>
    <w:rsid w:val="007A0121"/>
    <w:rsid w:val="007A1D89"/>
    <w:rsid w:val="007A366D"/>
    <w:rsid w:val="007B2595"/>
    <w:rsid w:val="007B4FD7"/>
    <w:rsid w:val="007B5B9A"/>
    <w:rsid w:val="007B7719"/>
    <w:rsid w:val="007C329E"/>
    <w:rsid w:val="007C3487"/>
    <w:rsid w:val="007C53D7"/>
    <w:rsid w:val="007D20D4"/>
    <w:rsid w:val="007E2450"/>
    <w:rsid w:val="007E26BB"/>
    <w:rsid w:val="007E3BD3"/>
    <w:rsid w:val="007E4B34"/>
    <w:rsid w:val="007E500F"/>
    <w:rsid w:val="007E51DF"/>
    <w:rsid w:val="007E7BE7"/>
    <w:rsid w:val="007F3A4D"/>
    <w:rsid w:val="007F4058"/>
    <w:rsid w:val="007F41A0"/>
    <w:rsid w:val="007F7BB5"/>
    <w:rsid w:val="007F7C16"/>
    <w:rsid w:val="0080181B"/>
    <w:rsid w:val="00803508"/>
    <w:rsid w:val="00803CE8"/>
    <w:rsid w:val="00807022"/>
    <w:rsid w:val="008128F0"/>
    <w:rsid w:val="0081642E"/>
    <w:rsid w:val="0082042A"/>
    <w:rsid w:val="00821BB9"/>
    <w:rsid w:val="008226EA"/>
    <w:rsid w:val="00825F1E"/>
    <w:rsid w:val="008279B0"/>
    <w:rsid w:val="008364AB"/>
    <w:rsid w:val="008402E7"/>
    <w:rsid w:val="00841218"/>
    <w:rsid w:val="00842D79"/>
    <w:rsid w:val="00844E29"/>
    <w:rsid w:val="0084503D"/>
    <w:rsid w:val="00847653"/>
    <w:rsid w:val="008502F9"/>
    <w:rsid w:val="008524F7"/>
    <w:rsid w:val="00852844"/>
    <w:rsid w:val="00852DD3"/>
    <w:rsid w:val="00853653"/>
    <w:rsid w:val="00854040"/>
    <w:rsid w:val="008615E6"/>
    <w:rsid w:val="00875F97"/>
    <w:rsid w:val="00876B7B"/>
    <w:rsid w:val="00876D16"/>
    <w:rsid w:val="00881FBE"/>
    <w:rsid w:val="008828C5"/>
    <w:rsid w:val="0089280A"/>
    <w:rsid w:val="00893A79"/>
    <w:rsid w:val="00895495"/>
    <w:rsid w:val="0089732E"/>
    <w:rsid w:val="008A0E7B"/>
    <w:rsid w:val="008A1B42"/>
    <w:rsid w:val="008A30BB"/>
    <w:rsid w:val="008A3F85"/>
    <w:rsid w:val="008A48B1"/>
    <w:rsid w:val="008A50C9"/>
    <w:rsid w:val="008A6A3C"/>
    <w:rsid w:val="008A6E67"/>
    <w:rsid w:val="008B16E7"/>
    <w:rsid w:val="008B542D"/>
    <w:rsid w:val="008B64BA"/>
    <w:rsid w:val="008C2355"/>
    <w:rsid w:val="008D04B8"/>
    <w:rsid w:val="008D0BD1"/>
    <w:rsid w:val="008D6AF9"/>
    <w:rsid w:val="008E0588"/>
    <w:rsid w:val="008E0FAB"/>
    <w:rsid w:val="008E11A5"/>
    <w:rsid w:val="008E21F4"/>
    <w:rsid w:val="008F0410"/>
    <w:rsid w:val="008F1086"/>
    <w:rsid w:val="008F35D0"/>
    <w:rsid w:val="008F4222"/>
    <w:rsid w:val="008F5A6D"/>
    <w:rsid w:val="00902F8A"/>
    <w:rsid w:val="00903725"/>
    <w:rsid w:val="00907D21"/>
    <w:rsid w:val="0091125F"/>
    <w:rsid w:val="00911906"/>
    <w:rsid w:val="00912EF3"/>
    <w:rsid w:val="00920585"/>
    <w:rsid w:val="00920C7F"/>
    <w:rsid w:val="00920D2B"/>
    <w:rsid w:val="00923321"/>
    <w:rsid w:val="00923332"/>
    <w:rsid w:val="00926B5D"/>
    <w:rsid w:val="00926D3E"/>
    <w:rsid w:val="009302B3"/>
    <w:rsid w:val="009307C5"/>
    <w:rsid w:val="00931C57"/>
    <w:rsid w:val="00932443"/>
    <w:rsid w:val="00934C16"/>
    <w:rsid w:val="009353B5"/>
    <w:rsid w:val="0093648E"/>
    <w:rsid w:val="00941268"/>
    <w:rsid w:val="00941FB3"/>
    <w:rsid w:val="0095173A"/>
    <w:rsid w:val="009518B2"/>
    <w:rsid w:val="00951A9C"/>
    <w:rsid w:val="009531DB"/>
    <w:rsid w:val="00954851"/>
    <w:rsid w:val="00955324"/>
    <w:rsid w:val="0096136F"/>
    <w:rsid w:val="0096256B"/>
    <w:rsid w:val="00962F6F"/>
    <w:rsid w:val="00963151"/>
    <w:rsid w:val="00963C2A"/>
    <w:rsid w:val="009651A7"/>
    <w:rsid w:val="00970670"/>
    <w:rsid w:val="00973E2F"/>
    <w:rsid w:val="00974C09"/>
    <w:rsid w:val="00977651"/>
    <w:rsid w:val="0097768B"/>
    <w:rsid w:val="00981B8D"/>
    <w:rsid w:val="00985AAF"/>
    <w:rsid w:val="00986CF9"/>
    <w:rsid w:val="00987070"/>
    <w:rsid w:val="009879F1"/>
    <w:rsid w:val="00987B99"/>
    <w:rsid w:val="009922E1"/>
    <w:rsid w:val="00996921"/>
    <w:rsid w:val="009A23EC"/>
    <w:rsid w:val="009A2FD7"/>
    <w:rsid w:val="009A3903"/>
    <w:rsid w:val="009A45BB"/>
    <w:rsid w:val="009B0401"/>
    <w:rsid w:val="009B204F"/>
    <w:rsid w:val="009B393E"/>
    <w:rsid w:val="009B3F83"/>
    <w:rsid w:val="009B710D"/>
    <w:rsid w:val="009C2537"/>
    <w:rsid w:val="009C30FE"/>
    <w:rsid w:val="009C34D9"/>
    <w:rsid w:val="009C4F29"/>
    <w:rsid w:val="009C6D53"/>
    <w:rsid w:val="009D0334"/>
    <w:rsid w:val="009D1C24"/>
    <w:rsid w:val="009D1D8F"/>
    <w:rsid w:val="009D3E87"/>
    <w:rsid w:val="009D481B"/>
    <w:rsid w:val="009D68B1"/>
    <w:rsid w:val="009D6A3B"/>
    <w:rsid w:val="009D7157"/>
    <w:rsid w:val="009E055D"/>
    <w:rsid w:val="009E1958"/>
    <w:rsid w:val="009E3867"/>
    <w:rsid w:val="009F2E1C"/>
    <w:rsid w:val="009F2E30"/>
    <w:rsid w:val="00A032A7"/>
    <w:rsid w:val="00A03AEB"/>
    <w:rsid w:val="00A03B9B"/>
    <w:rsid w:val="00A03D22"/>
    <w:rsid w:val="00A04309"/>
    <w:rsid w:val="00A066F9"/>
    <w:rsid w:val="00A07B00"/>
    <w:rsid w:val="00A126F8"/>
    <w:rsid w:val="00A15241"/>
    <w:rsid w:val="00A15B33"/>
    <w:rsid w:val="00A208C4"/>
    <w:rsid w:val="00A2377A"/>
    <w:rsid w:val="00A24913"/>
    <w:rsid w:val="00A2617C"/>
    <w:rsid w:val="00A27204"/>
    <w:rsid w:val="00A27241"/>
    <w:rsid w:val="00A31180"/>
    <w:rsid w:val="00A33067"/>
    <w:rsid w:val="00A353C0"/>
    <w:rsid w:val="00A40ADD"/>
    <w:rsid w:val="00A42565"/>
    <w:rsid w:val="00A54C76"/>
    <w:rsid w:val="00A5679E"/>
    <w:rsid w:val="00A577A7"/>
    <w:rsid w:val="00A607A2"/>
    <w:rsid w:val="00A60BE1"/>
    <w:rsid w:val="00A63D9D"/>
    <w:rsid w:val="00A7009B"/>
    <w:rsid w:val="00A75348"/>
    <w:rsid w:val="00A76C63"/>
    <w:rsid w:val="00A803D7"/>
    <w:rsid w:val="00A80677"/>
    <w:rsid w:val="00A85C22"/>
    <w:rsid w:val="00A922F9"/>
    <w:rsid w:val="00A9231B"/>
    <w:rsid w:val="00A9358A"/>
    <w:rsid w:val="00A94973"/>
    <w:rsid w:val="00A94B2C"/>
    <w:rsid w:val="00A953A8"/>
    <w:rsid w:val="00AA0DD8"/>
    <w:rsid w:val="00AA2308"/>
    <w:rsid w:val="00AB0EE2"/>
    <w:rsid w:val="00AB3AC3"/>
    <w:rsid w:val="00AB3E16"/>
    <w:rsid w:val="00AB74A5"/>
    <w:rsid w:val="00AB79C6"/>
    <w:rsid w:val="00AC2EAD"/>
    <w:rsid w:val="00AC45EA"/>
    <w:rsid w:val="00AD04F9"/>
    <w:rsid w:val="00AD2DF4"/>
    <w:rsid w:val="00AD34FE"/>
    <w:rsid w:val="00AE29EE"/>
    <w:rsid w:val="00AE3913"/>
    <w:rsid w:val="00AF20D2"/>
    <w:rsid w:val="00AF3D25"/>
    <w:rsid w:val="00AF5D72"/>
    <w:rsid w:val="00B112C3"/>
    <w:rsid w:val="00B13D9F"/>
    <w:rsid w:val="00B15175"/>
    <w:rsid w:val="00B15750"/>
    <w:rsid w:val="00B166A0"/>
    <w:rsid w:val="00B16E74"/>
    <w:rsid w:val="00B17634"/>
    <w:rsid w:val="00B22B3E"/>
    <w:rsid w:val="00B320D8"/>
    <w:rsid w:val="00B362C0"/>
    <w:rsid w:val="00B372DD"/>
    <w:rsid w:val="00B41028"/>
    <w:rsid w:val="00B416C4"/>
    <w:rsid w:val="00B41BDB"/>
    <w:rsid w:val="00B432C3"/>
    <w:rsid w:val="00B442F4"/>
    <w:rsid w:val="00B46D46"/>
    <w:rsid w:val="00B510BD"/>
    <w:rsid w:val="00B51402"/>
    <w:rsid w:val="00B51417"/>
    <w:rsid w:val="00B52C82"/>
    <w:rsid w:val="00B53494"/>
    <w:rsid w:val="00B53606"/>
    <w:rsid w:val="00B54B8F"/>
    <w:rsid w:val="00B576D9"/>
    <w:rsid w:val="00B62B78"/>
    <w:rsid w:val="00B63D9B"/>
    <w:rsid w:val="00B65533"/>
    <w:rsid w:val="00B66259"/>
    <w:rsid w:val="00B678D8"/>
    <w:rsid w:val="00B7189D"/>
    <w:rsid w:val="00B7361A"/>
    <w:rsid w:val="00B74E22"/>
    <w:rsid w:val="00B75262"/>
    <w:rsid w:val="00B767B5"/>
    <w:rsid w:val="00B80025"/>
    <w:rsid w:val="00B822B3"/>
    <w:rsid w:val="00BA069A"/>
    <w:rsid w:val="00BA1EE9"/>
    <w:rsid w:val="00BA2036"/>
    <w:rsid w:val="00BA3FE2"/>
    <w:rsid w:val="00BA6490"/>
    <w:rsid w:val="00BB109C"/>
    <w:rsid w:val="00BB2C34"/>
    <w:rsid w:val="00BB5905"/>
    <w:rsid w:val="00BB6711"/>
    <w:rsid w:val="00BC1EF9"/>
    <w:rsid w:val="00BC2C4C"/>
    <w:rsid w:val="00BC43EA"/>
    <w:rsid w:val="00BC4FB3"/>
    <w:rsid w:val="00BC6FFE"/>
    <w:rsid w:val="00BD0DF5"/>
    <w:rsid w:val="00BD2361"/>
    <w:rsid w:val="00BD30C5"/>
    <w:rsid w:val="00BD3773"/>
    <w:rsid w:val="00BD3B18"/>
    <w:rsid w:val="00BD5CEB"/>
    <w:rsid w:val="00BE15AC"/>
    <w:rsid w:val="00BE19CE"/>
    <w:rsid w:val="00BE3C7D"/>
    <w:rsid w:val="00BF0D0C"/>
    <w:rsid w:val="00BF288D"/>
    <w:rsid w:val="00BF53A5"/>
    <w:rsid w:val="00BF6722"/>
    <w:rsid w:val="00C0258E"/>
    <w:rsid w:val="00C03286"/>
    <w:rsid w:val="00C038B3"/>
    <w:rsid w:val="00C062C1"/>
    <w:rsid w:val="00C066C7"/>
    <w:rsid w:val="00C06EFF"/>
    <w:rsid w:val="00C147DB"/>
    <w:rsid w:val="00C160FB"/>
    <w:rsid w:val="00C171A2"/>
    <w:rsid w:val="00C1775F"/>
    <w:rsid w:val="00C20328"/>
    <w:rsid w:val="00C23562"/>
    <w:rsid w:val="00C23851"/>
    <w:rsid w:val="00C32B9B"/>
    <w:rsid w:val="00C3509D"/>
    <w:rsid w:val="00C420DF"/>
    <w:rsid w:val="00C43F77"/>
    <w:rsid w:val="00C44619"/>
    <w:rsid w:val="00C46295"/>
    <w:rsid w:val="00C46FA7"/>
    <w:rsid w:val="00C473AD"/>
    <w:rsid w:val="00C50374"/>
    <w:rsid w:val="00C5095A"/>
    <w:rsid w:val="00C54261"/>
    <w:rsid w:val="00C54DEF"/>
    <w:rsid w:val="00C55EB4"/>
    <w:rsid w:val="00C57982"/>
    <w:rsid w:val="00C57BF9"/>
    <w:rsid w:val="00C60241"/>
    <w:rsid w:val="00C6314D"/>
    <w:rsid w:val="00C662B1"/>
    <w:rsid w:val="00C67BB7"/>
    <w:rsid w:val="00C67DF8"/>
    <w:rsid w:val="00C748EC"/>
    <w:rsid w:val="00C77CAB"/>
    <w:rsid w:val="00C83369"/>
    <w:rsid w:val="00C833C1"/>
    <w:rsid w:val="00C8582F"/>
    <w:rsid w:val="00C92B33"/>
    <w:rsid w:val="00C96AB3"/>
    <w:rsid w:val="00CA7C04"/>
    <w:rsid w:val="00CB6106"/>
    <w:rsid w:val="00CC7307"/>
    <w:rsid w:val="00CC7C93"/>
    <w:rsid w:val="00CD123C"/>
    <w:rsid w:val="00CD1951"/>
    <w:rsid w:val="00CD2322"/>
    <w:rsid w:val="00CE451F"/>
    <w:rsid w:val="00CE4910"/>
    <w:rsid w:val="00CF3B63"/>
    <w:rsid w:val="00CF43A1"/>
    <w:rsid w:val="00CF46A4"/>
    <w:rsid w:val="00CF6115"/>
    <w:rsid w:val="00D02CF6"/>
    <w:rsid w:val="00D10A1C"/>
    <w:rsid w:val="00D1283D"/>
    <w:rsid w:val="00D14B74"/>
    <w:rsid w:val="00D14FFB"/>
    <w:rsid w:val="00D22F69"/>
    <w:rsid w:val="00D244EB"/>
    <w:rsid w:val="00D35355"/>
    <w:rsid w:val="00D35632"/>
    <w:rsid w:val="00D42634"/>
    <w:rsid w:val="00D448DE"/>
    <w:rsid w:val="00D52F59"/>
    <w:rsid w:val="00D57A8A"/>
    <w:rsid w:val="00D600CD"/>
    <w:rsid w:val="00D609BA"/>
    <w:rsid w:val="00D6198A"/>
    <w:rsid w:val="00D62FFC"/>
    <w:rsid w:val="00D65845"/>
    <w:rsid w:val="00D703BF"/>
    <w:rsid w:val="00D76E23"/>
    <w:rsid w:val="00D77420"/>
    <w:rsid w:val="00D83B16"/>
    <w:rsid w:val="00D84F51"/>
    <w:rsid w:val="00D85D08"/>
    <w:rsid w:val="00D86027"/>
    <w:rsid w:val="00D8666E"/>
    <w:rsid w:val="00D94572"/>
    <w:rsid w:val="00D95D9B"/>
    <w:rsid w:val="00D964A6"/>
    <w:rsid w:val="00D964E6"/>
    <w:rsid w:val="00D96F33"/>
    <w:rsid w:val="00DA309D"/>
    <w:rsid w:val="00DA383E"/>
    <w:rsid w:val="00DA498E"/>
    <w:rsid w:val="00DB2482"/>
    <w:rsid w:val="00DB3159"/>
    <w:rsid w:val="00DB4D75"/>
    <w:rsid w:val="00DB7ED4"/>
    <w:rsid w:val="00DC01DA"/>
    <w:rsid w:val="00DC3688"/>
    <w:rsid w:val="00DC3B3E"/>
    <w:rsid w:val="00DC3F7E"/>
    <w:rsid w:val="00DC68D2"/>
    <w:rsid w:val="00DD1886"/>
    <w:rsid w:val="00DD416D"/>
    <w:rsid w:val="00DD703B"/>
    <w:rsid w:val="00DD72F1"/>
    <w:rsid w:val="00DD777C"/>
    <w:rsid w:val="00DE11B9"/>
    <w:rsid w:val="00DE2AD3"/>
    <w:rsid w:val="00DE3430"/>
    <w:rsid w:val="00DE70D4"/>
    <w:rsid w:val="00DF53AB"/>
    <w:rsid w:val="00DF6AB1"/>
    <w:rsid w:val="00E05B99"/>
    <w:rsid w:val="00E06CAF"/>
    <w:rsid w:val="00E07855"/>
    <w:rsid w:val="00E12CA9"/>
    <w:rsid w:val="00E13976"/>
    <w:rsid w:val="00E13A3B"/>
    <w:rsid w:val="00E153AD"/>
    <w:rsid w:val="00E24960"/>
    <w:rsid w:val="00E30524"/>
    <w:rsid w:val="00E316E8"/>
    <w:rsid w:val="00E326AB"/>
    <w:rsid w:val="00E3431E"/>
    <w:rsid w:val="00E35F53"/>
    <w:rsid w:val="00E3695B"/>
    <w:rsid w:val="00E37E2A"/>
    <w:rsid w:val="00E403F4"/>
    <w:rsid w:val="00E40FD7"/>
    <w:rsid w:val="00E4246B"/>
    <w:rsid w:val="00E46D99"/>
    <w:rsid w:val="00E47520"/>
    <w:rsid w:val="00E50BCC"/>
    <w:rsid w:val="00E5215A"/>
    <w:rsid w:val="00E53F2E"/>
    <w:rsid w:val="00E5540F"/>
    <w:rsid w:val="00E5619A"/>
    <w:rsid w:val="00E609C5"/>
    <w:rsid w:val="00E62E63"/>
    <w:rsid w:val="00E640F6"/>
    <w:rsid w:val="00E64C51"/>
    <w:rsid w:val="00E65ABA"/>
    <w:rsid w:val="00E67558"/>
    <w:rsid w:val="00E67A06"/>
    <w:rsid w:val="00E71257"/>
    <w:rsid w:val="00E71E32"/>
    <w:rsid w:val="00E71FB6"/>
    <w:rsid w:val="00E75DA5"/>
    <w:rsid w:val="00E7650C"/>
    <w:rsid w:val="00E82BCE"/>
    <w:rsid w:val="00E82BE5"/>
    <w:rsid w:val="00E84E38"/>
    <w:rsid w:val="00E90BC3"/>
    <w:rsid w:val="00E9140A"/>
    <w:rsid w:val="00E91764"/>
    <w:rsid w:val="00E942E0"/>
    <w:rsid w:val="00E9498A"/>
    <w:rsid w:val="00E97CE8"/>
    <w:rsid w:val="00EA0375"/>
    <w:rsid w:val="00EA0CE1"/>
    <w:rsid w:val="00EA3445"/>
    <w:rsid w:val="00EA50BC"/>
    <w:rsid w:val="00EA626F"/>
    <w:rsid w:val="00EB1001"/>
    <w:rsid w:val="00EB1336"/>
    <w:rsid w:val="00EB4525"/>
    <w:rsid w:val="00EC1E9F"/>
    <w:rsid w:val="00EC2249"/>
    <w:rsid w:val="00EC62BC"/>
    <w:rsid w:val="00ED1E00"/>
    <w:rsid w:val="00ED2A98"/>
    <w:rsid w:val="00ED387F"/>
    <w:rsid w:val="00ED65BE"/>
    <w:rsid w:val="00EE0B9C"/>
    <w:rsid w:val="00EE1DBD"/>
    <w:rsid w:val="00EE3434"/>
    <w:rsid w:val="00EE5034"/>
    <w:rsid w:val="00EF10FF"/>
    <w:rsid w:val="00EF4F1F"/>
    <w:rsid w:val="00EF4FDC"/>
    <w:rsid w:val="00EF5B8D"/>
    <w:rsid w:val="00EF5FA1"/>
    <w:rsid w:val="00EF6E50"/>
    <w:rsid w:val="00F00B63"/>
    <w:rsid w:val="00F012D3"/>
    <w:rsid w:val="00F038F8"/>
    <w:rsid w:val="00F03CC9"/>
    <w:rsid w:val="00F04848"/>
    <w:rsid w:val="00F05719"/>
    <w:rsid w:val="00F071CF"/>
    <w:rsid w:val="00F11034"/>
    <w:rsid w:val="00F15474"/>
    <w:rsid w:val="00F157EE"/>
    <w:rsid w:val="00F21360"/>
    <w:rsid w:val="00F259F0"/>
    <w:rsid w:val="00F25AC7"/>
    <w:rsid w:val="00F31197"/>
    <w:rsid w:val="00F314B5"/>
    <w:rsid w:val="00F31F32"/>
    <w:rsid w:val="00F3239E"/>
    <w:rsid w:val="00F341F1"/>
    <w:rsid w:val="00F349E1"/>
    <w:rsid w:val="00F34FBB"/>
    <w:rsid w:val="00F35F6B"/>
    <w:rsid w:val="00F43622"/>
    <w:rsid w:val="00F50FB4"/>
    <w:rsid w:val="00F52786"/>
    <w:rsid w:val="00F5438E"/>
    <w:rsid w:val="00F62586"/>
    <w:rsid w:val="00F6323E"/>
    <w:rsid w:val="00F64EA7"/>
    <w:rsid w:val="00F65AE4"/>
    <w:rsid w:val="00F65C89"/>
    <w:rsid w:val="00F664F8"/>
    <w:rsid w:val="00F6760B"/>
    <w:rsid w:val="00F7364A"/>
    <w:rsid w:val="00F73FCA"/>
    <w:rsid w:val="00F76FFD"/>
    <w:rsid w:val="00F77E7E"/>
    <w:rsid w:val="00F77FD0"/>
    <w:rsid w:val="00F81548"/>
    <w:rsid w:val="00F839A5"/>
    <w:rsid w:val="00F84844"/>
    <w:rsid w:val="00F8645E"/>
    <w:rsid w:val="00F91640"/>
    <w:rsid w:val="00F96357"/>
    <w:rsid w:val="00FA2610"/>
    <w:rsid w:val="00FA367C"/>
    <w:rsid w:val="00FA56D1"/>
    <w:rsid w:val="00FA5A56"/>
    <w:rsid w:val="00FA7812"/>
    <w:rsid w:val="00FA7FA3"/>
    <w:rsid w:val="00FB1407"/>
    <w:rsid w:val="00FB5078"/>
    <w:rsid w:val="00FC090D"/>
    <w:rsid w:val="00FC1394"/>
    <w:rsid w:val="00FC2CFB"/>
    <w:rsid w:val="00FC2E41"/>
    <w:rsid w:val="00FC5ABE"/>
    <w:rsid w:val="00FD0535"/>
    <w:rsid w:val="00FD0EF6"/>
    <w:rsid w:val="00FD3023"/>
    <w:rsid w:val="00FD38E9"/>
    <w:rsid w:val="00FD4C5A"/>
    <w:rsid w:val="00FD62B9"/>
    <w:rsid w:val="00FE1587"/>
    <w:rsid w:val="00FE23B1"/>
    <w:rsid w:val="00FE456E"/>
    <w:rsid w:val="00FE4CA7"/>
    <w:rsid w:val="00FE54FA"/>
    <w:rsid w:val="00FF0A1B"/>
    <w:rsid w:val="00FF2A28"/>
    <w:rsid w:val="00FF46C9"/>
    <w:rsid w:val="00FF4E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B2C4D"/>
  <w15:chartTrackingRefBased/>
  <w15:docId w15:val="{28FDCAB6-C312-4012-81CB-6F27DF47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595"/>
    <w:pPr>
      <w:spacing w:line="278" w:lineRule="auto"/>
    </w:pPr>
    <w:rPr>
      <w:sz w:val="24"/>
      <w:szCs w:val="24"/>
    </w:rPr>
  </w:style>
  <w:style w:type="paragraph" w:styleId="Heading2">
    <w:name w:val="heading 2"/>
    <w:basedOn w:val="Normal"/>
    <w:next w:val="Normal"/>
    <w:link w:val="Heading2Char"/>
    <w:uiPriority w:val="9"/>
    <w:semiHidden/>
    <w:unhideWhenUsed/>
    <w:qFormat/>
    <w:rsid w:val="00EB133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81007"/>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2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7B2595"/>
    <w:pPr>
      <w:ind w:left="720"/>
      <w:contextualSpacing/>
    </w:pPr>
  </w:style>
  <w:style w:type="paragraph" w:styleId="NormalWeb">
    <w:name w:val="Normal (Web)"/>
    <w:basedOn w:val="Normal"/>
    <w:uiPriority w:val="99"/>
    <w:unhideWhenUsed/>
    <w:rsid w:val="00C171A2"/>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styleId="Strong">
    <w:name w:val="Strong"/>
    <w:basedOn w:val="DefaultParagraphFont"/>
    <w:uiPriority w:val="22"/>
    <w:qFormat/>
    <w:rsid w:val="00C171A2"/>
    <w:rPr>
      <w:b/>
      <w:bCs/>
    </w:rPr>
  </w:style>
  <w:style w:type="character" w:customStyle="1" w:styleId="Heading3Char">
    <w:name w:val="Heading 3 Char"/>
    <w:basedOn w:val="DefaultParagraphFont"/>
    <w:link w:val="Heading3"/>
    <w:uiPriority w:val="9"/>
    <w:semiHidden/>
    <w:rsid w:val="00181007"/>
    <w:rPr>
      <w:rFonts w:eastAsiaTheme="majorEastAsia" w:cstheme="majorBidi"/>
      <w:color w:val="2F5496" w:themeColor="accent1" w:themeShade="BF"/>
      <w:sz w:val="28"/>
      <w:szCs w:val="28"/>
    </w:rPr>
  </w:style>
  <w:style w:type="paragraph" w:customStyle="1" w:styleId="tv213">
    <w:name w:val="tv213"/>
    <w:basedOn w:val="Normal"/>
    <w:rsid w:val="00216F20"/>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styleId="Hyperlink">
    <w:name w:val="Hyperlink"/>
    <w:basedOn w:val="DefaultParagraphFont"/>
    <w:uiPriority w:val="99"/>
    <w:semiHidden/>
    <w:unhideWhenUsed/>
    <w:rsid w:val="00FA367C"/>
    <w:rPr>
      <w:color w:val="0000FF"/>
      <w:u w:val="single"/>
    </w:rPr>
  </w:style>
  <w:style w:type="character" w:styleId="CommentReference">
    <w:name w:val="annotation reference"/>
    <w:basedOn w:val="DefaultParagraphFont"/>
    <w:uiPriority w:val="99"/>
    <w:semiHidden/>
    <w:unhideWhenUsed/>
    <w:rsid w:val="00E67A06"/>
    <w:rPr>
      <w:sz w:val="16"/>
      <w:szCs w:val="16"/>
    </w:rPr>
  </w:style>
  <w:style w:type="paragraph" w:styleId="CommentText">
    <w:name w:val="annotation text"/>
    <w:basedOn w:val="Normal"/>
    <w:link w:val="CommentTextChar"/>
    <w:uiPriority w:val="99"/>
    <w:unhideWhenUsed/>
    <w:rsid w:val="00E67A06"/>
    <w:pPr>
      <w:spacing w:line="240" w:lineRule="auto"/>
    </w:pPr>
    <w:rPr>
      <w:sz w:val="20"/>
      <w:szCs w:val="20"/>
    </w:rPr>
  </w:style>
  <w:style w:type="character" w:customStyle="1" w:styleId="CommentTextChar">
    <w:name w:val="Comment Text Char"/>
    <w:basedOn w:val="DefaultParagraphFont"/>
    <w:link w:val="CommentText"/>
    <w:uiPriority w:val="99"/>
    <w:rsid w:val="00E67A06"/>
    <w:rPr>
      <w:sz w:val="20"/>
      <w:szCs w:val="20"/>
    </w:rPr>
  </w:style>
  <w:style w:type="paragraph" w:customStyle="1" w:styleId="isselectedend">
    <w:name w:val="isselectedend"/>
    <w:basedOn w:val="Normal"/>
    <w:rsid w:val="005610FA"/>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styleId="Revision">
    <w:name w:val="Revision"/>
    <w:hidden/>
    <w:uiPriority w:val="99"/>
    <w:semiHidden/>
    <w:rsid w:val="00354812"/>
    <w:pPr>
      <w:spacing w:after="0" w:line="240" w:lineRule="auto"/>
    </w:pPr>
    <w:rPr>
      <w:sz w:val="24"/>
      <w:szCs w:val="24"/>
    </w:rPr>
  </w:style>
  <w:style w:type="paragraph" w:styleId="FootnoteText">
    <w:name w:val="footnote text"/>
    <w:basedOn w:val="Normal"/>
    <w:link w:val="FootnoteTextChar"/>
    <w:uiPriority w:val="99"/>
    <w:semiHidden/>
    <w:unhideWhenUsed/>
    <w:rsid w:val="005304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0487"/>
    <w:rPr>
      <w:sz w:val="20"/>
      <w:szCs w:val="20"/>
    </w:rPr>
  </w:style>
  <w:style w:type="character" w:styleId="FootnoteReference">
    <w:name w:val="footnote reference"/>
    <w:basedOn w:val="DefaultParagraphFont"/>
    <w:uiPriority w:val="99"/>
    <w:semiHidden/>
    <w:unhideWhenUsed/>
    <w:rsid w:val="00530487"/>
    <w:rPr>
      <w:vertAlign w:val="superscript"/>
    </w:rPr>
  </w:style>
  <w:style w:type="paragraph" w:styleId="CommentSubject">
    <w:name w:val="annotation subject"/>
    <w:basedOn w:val="CommentText"/>
    <w:next w:val="CommentText"/>
    <w:link w:val="CommentSubjectChar"/>
    <w:uiPriority w:val="99"/>
    <w:semiHidden/>
    <w:unhideWhenUsed/>
    <w:rsid w:val="00646D97"/>
    <w:rPr>
      <w:b/>
      <w:bCs/>
    </w:rPr>
  </w:style>
  <w:style w:type="character" w:customStyle="1" w:styleId="CommentSubjectChar">
    <w:name w:val="Comment Subject Char"/>
    <w:basedOn w:val="CommentTextChar"/>
    <w:link w:val="CommentSubject"/>
    <w:uiPriority w:val="99"/>
    <w:semiHidden/>
    <w:rsid w:val="00646D97"/>
    <w:rPr>
      <w:b/>
      <w:bCs/>
      <w:sz w:val="20"/>
      <w:szCs w:val="20"/>
    </w:rPr>
  </w:style>
  <w:style w:type="paragraph" w:customStyle="1" w:styleId="p1">
    <w:name w:val="p1"/>
    <w:basedOn w:val="Normal"/>
    <w:rsid w:val="0062054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Heading2Char">
    <w:name w:val="Heading 2 Char"/>
    <w:basedOn w:val="DefaultParagraphFont"/>
    <w:link w:val="Heading2"/>
    <w:uiPriority w:val="9"/>
    <w:semiHidden/>
    <w:rsid w:val="00EB1336"/>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7E4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B34"/>
    <w:rPr>
      <w:sz w:val="24"/>
      <w:szCs w:val="24"/>
    </w:rPr>
  </w:style>
  <w:style w:type="character" w:styleId="PageNumber">
    <w:name w:val="page number"/>
    <w:basedOn w:val="DefaultParagraphFont"/>
    <w:uiPriority w:val="99"/>
    <w:semiHidden/>
    <w:unhideWhenUsed/>
    <w:rsid w:val="007E4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0054313">
      <w:bodyDiv w:val="1"/>
      <w:marLeft w:val="0"/>
      <w:marRight w:val="0"/>
      <w:marTop w:val="0"/>
      <w:marBottom w:val="0"/>
      <w:divBdr>
        <w:top w:val="none" w:sz="0" w:space="0" w:color="auto"/>
        <w:left w:val="none" w:sz="0" w:space="0" w:color="auto"/>
        <w:bottom w:val="none" w:sz="0" w:space="0" w:color="auto"/>
        <w:right w:val="none" w:sz="0" w:space="0" w:color="auto"/>
      </w:divBdr>
    </w:div>
    <w:div w:id="986863758">
      <w:bodyDiv w:val="1"/>
      <w:marLeft w:val="0"/>
      <w:marRight w:val="0"/>
      <w:marTop w:val="0"/>
      <w:marBottom w:val="0"/>
      <w:divBdr>
        <w:top w:val="none" w:sz="0" w:space="0" w:color="auto"/>
        <w:left w:val="none" w:sz="0" w:space="0" w:color="auto"/>
        <w:bottom w:val="none" w:sz="0" w:space="0" w:color="auto"/>
        <w:right w:val="none" w:sz="0" w:space="0" w:color="auto"/>
      </w:divBdr>
    </w:div>
    <w:div w:id="2068070025">
      <w:bodyDiv w:val="1"/>
      <w:marLeft w:val="0"/>
      <w:marRight w:val="0"/>
      <w:marTop w:val="0"/>
      <w:marBottom w:val="0"/>
      <w:divBdr>
        <w:top w:val="none" w:sz="0" w:space="0" w:color="auto"/>
        <w:left w:val="none" w:sz="0" w:space="0" w:color="auto"/>
        <w:bottom w:val="none" w:sz="0" w:space="0" w:color="auto"/>
        <w:right w:val="none" w:sz="0" w:space="0" w:color="auto"/>
      </w:divBdr>
      <w:divsChild>
        <w:div w:id="1256786081">
          <w:marLeft w:val="0"/>
          <w:marRight w:val="0"/>
          <w:marTop w:val="15"/>
          <w:marBottom w:val="0"/>
          <w:divBdr>
            <w:top w:val="single" w:sz="48" w:space="0" w:color="auto"/>
            <w:left w:val="single" w:sz="48" w:space="0" w:color="auto"/>
            <w:bottom w:val="single" w:sz="48" w:space="0" w:color="auto"/>
            <w:right w:val="single" w:sz="48" w:space="0" w:color="auto"/>
          </w:divBdr>
          <w:divsChild>
            <w:div w:id="47830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3F440-DB61-C046-8D05-C3D5157AB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79054</Words>
  <Characters>45061</Characters>
  <Application>Microsoft Office Word</Application>
  <DocSecurity>4</DocSecurity>
  <Lines>375</Lines>
  <Paragraphs>247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Natālija Slaidiņa</dc:creator>
  <cp:keywords/>
  <dc:description/>
  <cp:lastModifiedBy>Natālija Slaidiņa</cp:lastModifiedBy>
  <cp:revision>2</cp:revision>
  <cp:lastPrinted>2026-02-16T12:07:00Z</cp:lastPrinted>
  <dcterms:created xsi:type="dcterms:W3CDTF">2026-02-17T08:19:00Z</dcterms:created>
  <dcterms:modified xsi:type="dcterms:W3CDTF">2026-02-17T08:19:00Z</dcterms:modified>
  <cp:category/>
</cp:coreProperties>
</file>