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192B8B" w14:textId="3193F4BF" w:rsidR="00C64F08" w:rsidRDefault="00C64F08">
      <w:pPr>
        <w:rPr>
          <w:szCs w:val="30"/>
        </w:rPr>
      </w:pPr>
    </w:p>
    <w:p w14:paraId="104F305D" w14:textId="2B2499BE" w:rsidR="009A1DCD" w:rsidRDefault="009A1DCD" w:rsidP="007834E0">
      <w:pPr>
        <w:ind w:right="-335"/>
        <w:jc w:val="right"/>
        <w:rPr>
          <w:rFonts w:ascii="Times New Roman" w:hAnsi="Times New Roman"/>
          <w:b/>
          <w:sz w:val="26"/>
          <w:szCs w:val="26"/>
        </w:rPr>
      </w:pPr>
      <w:r w:rsidRPr="009A1DCD">
        <w:rPr>
          <w:rFonts w:ascii="Times New Roman" w:hAnsi="Times New Roman"/>
          <w:b/>
          <w:sz w:val="26"/>
          <w:szCs w:val="26"/>
        </w:rPr>
        <w:t>Vides aizsardzības un reģionālās attīstības ministrijai</w:t>
      </w:r>
    </w:p>
    <w:p w14:paraId="362AC758" w14:textId="579EC7C7" w:rsidR="009A1DCD" w:rsidRPr="009A1DCD" w:rsidRDefault="00AA39F4" w:rsidP="007834E0">
      <w:pPr>
        <w:ind w:right="-335"/>
        <w:jc w:val="right"/>
        <w:rPr>
          <w:rFonts w:ascii="Times New Roman" w:hAnsi="Times New Roman"/>
          <w:bCs/>
          <w:sz w:val="26"/>
          <w:szCs w:val="26"/>
        </w:rPr>
      </w:pPr>
      <w:hyperlink r:id="rId6" w:history="1">
        <w:r w:rsidR="009A1DCD" w:rsidRPr="00323B0A">
          <w:rPr>
            <w:rStyle w:val="Hyperlink"/>
            <w:rFonts w:ascii="Times New Roman" w:hAnsi="Times New Roman"/>
            <w:bCs/>
            <w:sz w:val="26"/>
            <w:szCs w:val="26"/>
          </w:rPr>
          <w:t>pasts@varam.gov.lv</w:t>
        </w:r>
      </w:hyperlink>
      <w:r w:rsidR="009A1DCD">
        <w:rPr>
          <w:rFonts w:ascii="Times New Roman" w:hAnsi="Times New Roman"/>
          <w:bCs/>
          <w:sz w:val="26"/>
          <w:szCs w:val="26"/>
        </w:rPr>
        <w:t xml:space="preserve"> </w:t>
      </w:r>
    </w:p>
    <w:p w14:paraId="22EFD0C5" w14:textId="1FD6D8FD" w:rsidR="009A1DCD" w:rsidRDefault="009A1DCD" w:rsidP="007834E0">
      <w:pPr>
        <w:ind w:right="-335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Informācijai:</w:t>
      </w:r>
    </w:p>
    <w:p w14:paraId="6D139821" w14:textId="40A206E8" w:rsidR="007834E0" w:rsidRPr="00C359B3" w:rsidRDefault="007834E0" w:rsidP="007834E0">
      <w:pPr>
        <w:ind w:right="-335"/>
        <w:jc w:val="right"/>
        <w:rPr>
          <w:rFonts w:ascii="Times New Roman" w:hAnsi="Times New Roman"/>
          <w:b/>
          <w:sz w:val="26"/>
          <w:szCs w:val="26"/>
        </w:rPr>
      </w:pPr>
      <w:r w:rsidRPr="007834E0">
        <w:rPr>
          <w:rFonts w:ascii="Times New Roman" w:hAnsi="Times New Roman"/>
          <w:b/>
          <w:sz w:val="26"/>
          <w:szCs w:val="26"/>
        </w:rPr>
        <w:t>VAS “Elektroniskie sakari”</w:t>
      </w:r>
    </w:p>
    <w:p w14:paraId="3F023354" w14:textId="53821B92" w:rsidR="007834E0" w:rsidRPr="009A1DCD" w:rsidRDefault="00AA39F4" w:rsidP="009A1DCD">
      <w:pPr>
        <w:ind w:right="-335"/>
        <w:jc w:val="right"/>
        <w:rPr>
          <w:rFonts w:ascii="Times New Roman" w:hAnsi="Times New Roman"/>
          <w:bCs/>
          <w:sz w:val="26"/>
          <w:szCs w:val="26"/>
        </w:rPr>
      </w:pPr>
      <w:hyperlink r:id="rId7" w:history="1">
        <w:r w:rsidR="00242E9D" w:rsidRPr="00266327">
          <w:rPr>
            <w:rStyle w:val="Hyperlink"/>
            <w:rFonts w:ascii="Times New Roman" w:hAnsi="Times New Roman"/>
            <w:bCs/>
            <w:sz w:val="26"/>
            <w:szCs w:val="26"/>
          </w:rPr>
          <w:t>vases@vases.lv</w:t>
        </w:r>
      </w:hyperlink>
      <w:r w:rsidR="00242E9D">
        <w:rPr>
          <w:rFonts w:ascii="Times New Roman" w:hAnsi="Times New Roman"/>
          <w:bCs/>
          <w:sz w:val="26"/>
          <w:szCs w:val="26"/>
        </w:rPr>
        <w:t xml:space="preserve"> </w:t>
      </w:r>
    </w:p>
    <w:p w14:paraId="5277F435" w14:textId="77777777" w:rsidR="007834E0" w:rsidRPr="00C359B3" w:rsidRDefault="007834E0" w:rsidP="007834E0">
      <w:pPr>
        <w:ind w:right="-335"/>
        <w:jc w:val="both"/>
        <w:rPr>
          <w:rFonts w:ascii="Times New Roman" w:hAnsi="Times New Roman"/>
          <w:sz w:val="26"/>
          <w:szCs w:val="26"/>
        </w:rPr>
      </w:pPr>
      <w:r w:rsidRPr="00C359B3">
        <w:rPr>
          <w:rFonts w:ascii="Times New Roman" w:hAnsi="Times New Roman"/>
          <w:sz w:val="26"/>
          <w:szCs w:val="26"/>
        </w:rPr>
        <w:t>Datums skatāms laika zīmogā</w:t>
      </w:r>
    </w:p>
    <w:p w14:paraId="5EE07529" w14:textId="601329C6" w:rsidR="007834E0" w:rsidRPr="00C359B3" w:rsidRDefault="007834E0" w:rsidP="007834E0">
      <w:pPr>
        <w:ind w:right="-335"/>
        <w:jc w:val="both"/>
        <w:rPr>
          <w:rFonts w:ascii="Times New Roman" w:hAnsi="Times New Roman"/>
          <w:sz w:val="26"/>
          <w:szCs w:val="26"/>
        </w:rPr>
      </w:pPr>
      <w:r w:rsidRPr="00C359B3">
        <w:rPr>
          <w:rFonts w:ascii="Times New Roman" w:hAnsi="Times New Roman"/>
          <w:sz w:val="26"/>
          <w:szCs w:val="26"/>
        </w:rPr>
        <w:t>Nr. 0</w:t>
      </w:r>
      <w:r w:rsidR="002B57EB">
        <w:rPr>
          <w:rFonts w:ascii="Times New Roman" w:hAnsi="Times New Roman"/>
          <w:sz w:val="26"/>
          <w:szCs w:val="26"/>
        </w:rPr>
        <w:t>1</w:t>
      </w:r>
      <w:r w:rsidRPr="00C359B3">
        <w:rPr>
          <w:rFonts w:ascii="Times New Roman" w:hAnsi="Times New Roman"/>
          <w:sz w:val="26"/>
          <w:szCs w:val="26"/>
        </w:rPr>
        <w:t>-1</w:t>
      </w:r>
      <w:r w:rsidR="002B57EB">
        <w:rPr>
          <w:rFonts w:ascii="Times New Roman" w:hAnsi="Times New Roman"/>
          <w:sz w:val="26"/>
          <w:szCs w:val="26"/>
        </w:rPr>
        <w:t>1</w:t>
      </w:r>
      <w:r w:rsidRPr="00C359B3">
        <w:rPr>
          <w:rFonts w:ascii="Times New Roman" w:hAnsi="Times New Roman"/>
          <w:sz w:val="26"/>
          <w:szCs w:val="26"/>
        </w:rPr>
        <w:t>/2021</w:t>
      </w:r>
    </w:p>
    <w:p w14:paraId="63FB92EA" w14:textId="77777777" w:rsidR="007834E0" w:rsidRPr="00C359B3" w:rsidRDefault="007834E0" w:rsidP="007834E0">
      <w:pPr>
        <w:ind w:right="-335"/>
        <w:jc w:val="both"/>
        <w:rPr>
          <w:rFonts w:ascii="Times New Roman" w:hAnsi="Times New Roman"/>
          <w:sz w:val="26"/>
          <w:szCs w:val="26"/>
        </w:rPr>
      </w:pPr>
    </w:p>
    <w:p w14:paraId="07F4931D" w14:textId="0364F236" w:rsidR="007F11C3" w:rsidRDefault="00E41B36" w:rsidP="007F11C3">
      <w:pPr>
        <w:rPr>
          <w:rFonts w:ascii="Times New Roman" w:hAnsi="Times New Roman"/>
          <w:b/>
          <w:noProof/>
          <w:sz w:val="26"/>
          <w:szCs w:val="26"/>
        </w:rPr>
      </w:pPr>
      <w:r w:rsidRPr="00E41B36">
        <w:rPr>
          <w:rFonts w:ascii="Times New Roman" w:hAnsi="Times New Roman"/>
          <w:b/>
          <w:noProof/>
          <w:sz w:val="26"/>
          <w:szCs w:val="26"/>
        </w:rPr>
        <w:t xml:space="preserve">Par </w:t>
      </w:r>
      <w:r w:rsidR="008538CE">
        <w:rPr>
          <w:rFonts w:ascii="Times New Roman" w:hAnsi="Times New Roman"/>
          <w:b/>
          <w:noProof/>
          <w:sz w:val="26"/>
          <w:szCs w:val="26"/>
        </w:rPr>
        <w:t xml:space="preserve">precizēto </w:t>
      </w:r>
      <w:r w:rsidRPr="00E41B36">
        <w:rPr>
          <w:rFonts w:ascii="Times New Roman" w:hAnsi="Times New Roman"/>
          <w:b/>
          <w:noProof/>
          <w:sz w:val="26"/>
          <w:szCs w:val="26"/>
        </w:rPr>
        <w:t>informatīv</w:t>
      </w:r>
      <w:r w:rsidR="008538CE">
        <w:rPr>
          <w:rFonts w:ascii="Times New Roman" w:hAnsi="Times New Roman"/>
          <w:b/>
          <w:noProof/>
          <w:sz w:val="26"/>
          <w:szCs w:val="26"/>
        </w:rPr>
        <w:t>o</w:t>
      </w:r>
      <w:r w:rsidRPr="00E41B36">
        <w:rPr>
          <w:rFonts w:ascii="Times New Roman" w:hAnsi="Times New Roman"/>
          <w:b/>
          <w:noProof/>
          <w:sz w:val="26"/>
          <w:szCs w:val="26"/>
        </w:rPr>
        <w:t xml:space="preserve"> ziņojum</w:t>
      </w:r>
      <w:r w:rsidR="008538CE">
        <w:rPr>
          <w:rFonts w:ascii="Times New Roman" w:hAnsi="Times New Roman"/>
          <w:b/>
          <w:noProof/>
          <w:sz w:val="26"/>
          <w:szCs w:val="26"/>
        </w:rPr>
        <w:t xml:space="preserve">u </w:t>
      </w:r>
      <w:r w:rsidRPr="00E41B36">
        <w:rPr>
          <w:rFonts w:ascii="Times New Roman" w:hAnsi="Times New Roman"/>
          <w:b/>
          <w:noProof/>
          <w:sz w:val="26"/>
          <w:szCs w:val="26"/>
        </w:rPr>
        <w:t>“Par valsts līdzdalības saglabāšanu valsts akciju sabiedrībā “Elektroniskie sakari” (VSS-825)</w:t>
      </w:r>
    </w:p>
    <w:p w14:paraId="0D3F00F7" w14:textId="77777777" w:rsidR="00E41B36" w:rsidRPr="00C359B3" w:rsidRDefault="00E41B36" w:rsidP="007F11C3">
      <w:pPr>
        <w:rPr>
          <w:rFonts w:ascii="Times New Roman" w:hAnsi="Times New Roman"/>
          <w:b/>
          <w:noProof/>
          <w:sz w:val="26"/>
          <w:szCs w:val="26"/>
        </w:rPr>
      </w:pPr>
    </w:p>
    <w:p w14:paraId="79BE0FE5" w14:textId="1D91EF30" w:rsidR="00FC71EC" w:rsidRDefault="007834E0" w:rsidP="00FC71EC">
      <w:pPr>
        <w:ind w:firstLine="851"/>
        <w:jc w:val="both"/>
        <w:rPr>
          <w:rFonts w:ascii="Times New Roman" w:hAnsi="Times New Roman"/>
          <w:bCs/>
          <w:noProof/>
          <w:sz w:val="26"/>
          <w:szCs w:val="26"/>
        </w:rPr>
      </w:pPr>
      <w:r w:rsidRPr="00C359B3">
        <w:rPr>
          <w:rFonts w:ascii="Times New Roman" w:hAnsi="Times New Roman"/>
          <w:bCs/>
          <w:noProof/>
          <w:sz w:val="26"/>
          <w:szCs w:val="26"/>
        </w:rPr>
        <w:t>Biedrība “Latvijas Interneta asociācija” (turpmāk- LIA)</w:t>
      </w:r>
      <w:r w:rsidR="007F11C3">
        <w:rPr>
          <w:rFonts w:ascii="Times New Roman" w:hAnsi="Times New Roman"/>
          <w:bCs/>
          <w:noProof/>
          <w:sz w:val="26"/>
          <w:szCs w:val="26"/>
        </w:rPr>
        <w:t xml:space="preserve"> ir iepazinusies ar</w:t>
      </w:r>
      <w:r w:rsidR="006771A3">
        <w:rPr>
          <w:rFonts w:ascii="Times New Roman" w:hAnsi="Times New Roman"/>
          <w:bCs/>
          <w:noProof/>
          <w:sz w:val="26"/>
          <w:szCs w:val="26"/>
        </w:rPr>
        <w:t xml:space="preserve"> 0</w:t>
      </w:r>
      <w:r w:rsidR="00FC71EC">
        <w:rPr>
          <w:rFonts w:ascii="Times New Roman" w:hAnsi="Times New Roman"/>
          <w:bCs/>
          <w:noProof/>
          <w:sz w:val="26"/>
          <w:szCs w:val="26"/>
        </w:rPr>
        <w:t xml:space="preserve">6.10.2021. </w:t>
      </w:r>
      <w:r>
        <w:rPr>
          <w:rFonts w:ascii="Times New Roman" w:hAnsi="Times New Roman"/>
          <w:bCs/>
          <w:noProof/>
          <w:sz w:val="26"/>
          <w:szCs w:val="26"/>
        </w:rPr>
        <w:t>elektroniski saņemto</w:t>
      </w:r>
      <w:r w:rsidR="007F11C3">
        <w:rPr>
          <w:rFonts w:ascii="Times New Roman" w:hAnsi="Times New Roman"/>
          <w:bCs/>
          <w:noProof/>
          <w:sz w:val="26"/>
          <w:szCs w:val="26"/>
        </w:rPr>
        <w:t xml:space="preserve"> </w:t>
      </w:r>
      <w:r w:rsidR="006771A3" w:rsidRPr="006771A3">
        <w:rPr>
          <w:rFonts w:ascii="Times New Roman" w:hAnsi="Times New Roman"/>
          <w:bCs/>
          <w:noProof/>
          <w:sz w:val="26"/>
          <w:szCs w:val="26"/>
        </w:rPr>
        <w:t>Vides aizsardzības un reģionālās attīstības ministrija</w:t>
      </w:r>
      <w:r w:rsidR="006771A3">
        <w:rPr>
          <w:rFonts w:ascii="Times New Roman" w:hAnsi="Times New Roman"/>
          <w:bCs/>
          <w:noProof/>
          <w:sz w:val="26"/>
          <w:szCs w:val="26"/>
        </w:rPr>
        <w:t xml:space="preserve">s sagatavoto precizēto </w:t>
      </w:r>
      <w:r w:rsidR="00E41B36">
        <w:rPr>
          <w:rFonts w:ascii="Times New Roman" w:hAnsi="Times New Roman"/>
          <w:bCs/>
          <w:noProof/>
          <w:sz w:val="26"/>
          <w:szCs w:val="26"/>
        </w:rPr>
        <w:t>informatīv</w:t>
      </w:r>
      <w:r w:rsidR="008538CE">
        <w:rPr>
          <w:rFonts w:ascii="Times New Roman" w:hAnsi="Times New Roman"/>
          <w:bCs/>
          <w:noProof/>
          <w:sz w:val="26"/>
          <w:szCs w:val="26"/>
        </w:rPr>
        <w:t>o</w:t>
      </w:r>
      <w:r w:rsidR="00FC71EC">
        <w:rPr>
          <w:rFonts w:ascii="Times New Roman" w:hAnsi="Times New Roman"/>
          <w:bCs/>
          <w:noProof/>
          <w:sz w:val="26"/>
          <w:szCs w:val="26"/>
        </w:rPr>
        <w:t xml:space="preserve"> </w:t>
      </w:r>
      <w:r w:rsidR="00E41B36">
        <w:rPr>
          <w:rFonts w:ascii="Times New Roman" w:hAnsi="Times New Roman"/>
          <w:bCs/>
          <w:noProof/>
          <w:sz w:val="26"/>
          <w:szCs w:val="26"/>
        </w:rPr>
        <w:t>ziņoju</w:t>
      </w:r>
      <w:r w:rsidR="00FC71EC">
        <w:rPr>
          <w:rFonts w:ascii="Times New Roman" w:hAnsi="Times New Roman"/>
          <w:bCs/>
          <w:noProof/>
          <w:sz w:val="26"/>
          <w:szCs w:val="26"/>
        </w:rPr>
        <w:t>m</w:t>
      </w:r>
      <w:r w:rsidR="008538CE">
        <w:rPr>
          <w:rFonts w:ascii="Times New Roman" w:hAnsi="Times New Roman"/>
          <w:bCs/>
          <w:noProof/>
          <w:sz w:val="26"/>
          <w:szCs w:val="26"/>
        </w:rPr>
        <w:t xml:space="preserve">u </w:t>
      </w:r>
      <w:r w:rsidR="00E41B36" w:rsidRPr="00E41B36">
        <w:rPr>
          <w:rFonts w:ascii="Times New Roman" w:hAnsi="Times New Roman"/>
          <w:bCs/>
          <w:noProof/>
          <w:sz w:val="26"/>
          <w:szCs w:val="26"/>
        </w:rPr>
        <w:t>“Par valsts līdzdalības saglabāšanu valsts akciju sabiedrībā “Elektroniskie sakari”</w:t>
      </w:r>
      <w:r w:rsidR="00E41B36">
        <w:rPr>
          <w:rFonts w:ascii="Times New Roman" w:hAnsi="Times New Roman"/>
          <w:bCs/>
          <w:noProof/>
          <w:sz w:val="26"/>
          <w:szCs w:val="26"/>
        </w:rPr>
        <w:t>”</w:t>
      </w:r>
      <w:r w:rsidR="00E41B36" w:rsidRPr="00E41B36">
        <w:rPr>
          <w:rFonts w:ascii="Times New Roman" w:hAnsi="Times New Roman"/>
          <w:bCs/>
          <w:noProof/>
          <w:sz w:val="26"/>
          <w:szCs w:val="26"/>
        </w:rPr>
        <w:t xml:space="preserve"> (VSS-825) </w:t>
      </w:r>
      <w:r w:rsidR="00B63D34">
        <w:rPr>
          <w:rFonts w:ascii="Times New Roman" w:hAnsi="Times New Roman"/>
          <w:bCs/>
          <w:noProof/>
          <w:sz w:val="26"/>
          <w:szCs w:val="26"/>
        </w:rPr>
        <w:t xml:space="preserve">(turpmāk- </w:t>
      </w:r>
      <w:r w:rsidR="00E41B36">
        <w:rPr>
          <w:rFonts w:ascii="Times New Roman" w:hAnsi="Times New Roman"/>
          <w:bCs/>
          <w:noProof/>
          <w:sz w:val="26"/>
          <w:szCs w:val="26"/>
        </w:rPr>
        <w:t>Informatīvais ziņojums</w:t>
      </w:r>
      <w:r w:rsidR="00B63D34">
        <w:rPr>
          <w:rFonts w:ascii="Times New Roman" w:hAnsi="Times New Roman"/>
          <w:bCs/>
          <w:noProof/>
          <w:sz w:val="26"/>
          <w:szCs w:val="26"/>
        </w:rPr>
        <w:t>)</w:t>
      </w:r>
      <w:r w:rsidR="00E41B36">
        <w:rPr>
          <w:rFonts w:ascii="Times New Roman" w:hAnsi="Times New Roman"/>
          <w:bCs/>
          <w:noProof/>
          <w:sz w:val="26"/>
          <w:szCs w:val="26"/>
        </w:rPr>
        <w:t xml:space="preserve"> un izziņu par atzinumos sniegtajiem iebildumiem</w:t>
      </w:r>
      <w:r w:rsidR="007F11C3">
        <w:rPr>
          <w:rFonts w:ascii="Times New Roman" w:hAnsi="Times New Roman"/>
          <w:bCs/>
          <w:noProof/>
          <w:sz w:val="26"/>
          <w:szCs w:val="26"/>
        </w:rPr>
        <w:t xml:space="preserve">. Ar šo informējam, ka </w:t>
      </w:r>
      <w:r w:rsidR="00FC71EC">
        <w:rPr>
          <w:rFonts w:ascii="Times New Roman" w:hAnsi="Times New Roman"/>
          <w:bCs/>
          <w:noProof/>
          <w:sz w:val="26"/>
          <w:szCs w:val="26"/>
        </w:rPr>
        <w:t xml:space="preserve">LIA </w:t>
      </w:r>
      <w:r w:rsidR="00FC71EC" w:rsidRPr="00FC71EC">
        <w:rPr>
          <w:rFonts w:ascii="Times New Roman" w:hAnsi="Times New Roman"/>
          <w:bCs/>
          <w:noProof/>
          <w:sz w:val="26"/>
          <w:szCs w:val="26"/>
        </w:rPr>
        <w:t xml:space="preserve">nav iebildumu pret valsts līdzdalības saglabāšanu </w:t>
      </w:r>
      <w:r w:rsidR="00FC71EC" w:rsidRPr="00E41B36">
        <w:rPr>
          <w:rFonts w:ascii="Times New Roman" w:hAnsi="Times New Roman"/>
          <w:bCs/>
          <w:noProof/>
          <w:sz w:val="26"/>
          <w:szCs w:val="26"/>
        </w:rPr>
        <w:t>valsts akciju sabiedrībā “Elektroniskie sakari”</w:t>
      </w:r>
      <w:r w:rsidR="00FC71EC">
        <w:rPr>
          <w:rFonts w:ascii="Times New Roman" w:hAnsi="Times New Roman"/>
          <w:bCs/>
          <w:noProof/>
          <w:sz w:val="26"/>
          <w:szCs w:val="26"/>
        </w:rPr>
        <w:t xml:space="preserve"> (turpmāk -</w:t>
      </w:r>
      <w:r w:rsidR="00FC71EC" w:rsidRPr="00FC71EC">
        <w:rPr>
          <w:rFonts w:ascii="Times New Roman" w:hAnsi="Times New Roman"/>
          <w:bCs/>
          <w:noProof/>
          <w:sz w:val="26"/>
          <w:szCs w:val="26"/>
        </w:rPr>
        <w:t>VAS ES</w:t>
      </w:r>
      <w:r w:rsidR="00FC71EC">
        <w:rPr>
          <w:rFonts w:ascii="Times New Roman" w:hAnsi="Times New Roman"/>
          <w:bCs/>
          <w:noProof/>
          <w:sz w:val="26"/>
          <w:szCs w:val="26"/>
        </w:rPr>
        <w:t>)</w:t>
      </w:r>
      <w:r w:rsidR="00E311E1">
        <w:rPr>
          <w:rFonts w:ascii="Times New Roman" w:hAnsi="Times New Roman"/>
          <w:bCs/>
          <w:noProof/>
          <w:sz w:val="26"/>
          <w:szCs w:val="26"/>
        </w:rPr>
        <w:t>,</w:t>
      </w:r>
      <w:r w:rsidR="00FC71EC">
        <w:rPr>
          <w:rFonts w:ascii="Times New Roman" w:hAnsi="Times New Roman"/>
          <w:bCs/>
          <w:noProof/>
          <w:sz w:val="26"/>
          <w:szCs w:val="26"/>
        </w:rPr>
        <w:t xml:space="preserve"> nodrošinot </w:t>
      </w:r>
      <w:r w:rsidR="00FC71EC" w:rsidRPr="00FC71EC">
        <w:rPr>
          <w:rFonts w:ascii="Times New Roman" w:hAnsi="Times New Roman"/>
          <w:bCs/>
          <w:noProof/>
          <w:sz w:val="26"/>
          <w:szCs w:val="26"/>
        </w:rPr>
        <w:t>radiofrekvenču spektra un numerācijas pārvald</w:t>
      </w:r>
      <w:r w:rsidR="00FC71EC">
        <w:rPr>
          <w:rFonts w:ascii="Times New Roman" w:hAnsi="Times New Roman"/>
          <w:bCs/>
          <w:noProof/>
          <w:sz w:val="26"/>
          <w:szCs w:val="26"/>
        </w:rPr>
        <w:t>ību</w:t>
      </w:r>
      <w:r w:rsidR="00FC71EC" w:rsidRPr="00FC71EC">
        <w:rPr>
          <w:rFonts w:ascii="Times New Roman" w:hAnsi="Times New Roman"/>
          <w:bCs/>
          <w:noProof/>
          <w:sz w:val="26"/>
          <w:szCs w:val="26"/>
        </w:rPr>
        <w:t xml:space="preserve"> elektronisko sakaru nozarē, kā arī elektronisko sakaru tīklu antenu, radioiekārtu, apraides raidītāju un mobilo sakaru bāzes staciju ierīkošanas tehnisko projektu akceptēšanu</w:t>
      </w:r>
      <w:r w:rsidR="002B57EB">
        <w:rPr>
          <w:rFonts w:ascii="Times New Roman" w:hAnsi="Times New Roman"/>
          <w:bCs/>
          <w:noProof/>
          <w:sz w:val="26"/>
          <w:szCs w:val="26"/>
        </w:rPr>
        <w:t>.</w:t>
      </w:r>
    </w:p>
    <w:p w14:paraId="7276C99E" w14:textId="77777777" w:rsidR="00B25EC9" w:rsidRPr="00B25EC9" w:rsidRDefault="00B25EC9" w:rsidP="00B25EC9">
      <w:pPr>
        <w:ind w:firstLine="851"/>
        <w:jc w:val="both"/>
        <w:rPr>
          <w:rFonts w:ascii="Times New Roman" w:hAnsi="Times New Roman"/>
          <w:bCs/>
          <w:noProof/>
          <w:sz w:val="26"/>
          <w:szCs w:val="26"/>
        </w:rPr>
      </w:pPr>
    </w:p>
    <w:p w14:paraId="6FA13841" w14:textId="6B2A72FD" w:rsidR="007834E0" w:rsidRPr="006771A3" w:rsidRDefault="00B25EC9" w:rsidP="006771A3">
      <w:pPr>
        <w:ind w:firstLine="851"/>
        <w:jc w:val="both"/>
        <w:rPr>
          <w:rFonts w:ascii="Times New Roman" w:hAnsi="Times New Roman"/>
          <w:b/>
          <w:noProof/>
          <w:sz w:val="26"/>
          <w:szCs w:val="26"/>
        </w:rPr>
      </w:pPr>
      <w:r>
        <w:rPr>
          <w:rFonts w:ascii="Times New Roman" w:hAnsi="Times New Roman"/>
          <w:bCs/>
          <w:noProof/>
          <w:sz w:val="26"/>
          <w:szCs w:val="26"/>
        </w:rPr>
        <w:t xml:space="preserve">LIA piekrīt Informatīvajā ziņojumā ietvertajam pamatojumam, ka </w:t>
      </w:r>
      <w:r w:rsidRPr="00B25EC9">
        <w:rPr>
          <w:rFonts w:ascii="Times New Roman" w:hAnsi="Times New Roman"/>
          <w:bCs/>
          <w:noProof/>
          <w:sz w:val="26"/>
          <w:szCs w:val="26"/>
        </w:rPr>
        <w:t>valsts īpašumā esošais dabas resurss, proti, radio frekvences ir stratēģiski svarīg</w:t>
      </w:r>
      <w:r w:rsidR="006771A3">
        <w:rPr>
          <w:rFonts w:ascii="Times New Roman" w:hAnsi="Times New Roman"/>
          <w:bCs/>
          <w:noProof/>
          <w:sz w:val="26"/>
          <w:szCs w:val="26"/>
        </w:rPr>
        <w:t>a infrastruktūra</w:t>
      </w:r>
      <w:r w:rsidRPr="00B25EC9">
        <w:rPr>
          <w:rFonts w:ascii="Times New Roman" w:hAnsi="Times New Roman"/>
          <w:bCs/>
          <w:noProof/>
          <w:sz w:val="26"/>
          <w:szCs w:val="26"/>
        </w:rPr>
        <w:t xml:space="preserve"> valsts un daudzu pašvaldību turpmākai attīstībai.</w:t>
      </w:r>
      <w:r>
        <w:rPr>
          <w:rFonts w:ascii="Times New Roman" w:hAnsi="Times New Roman"/>
          <w:bCs/>
          <w:noProof/>
          <w:sz w:val="26"/>
          <w:szCs w:val="26"/>
        </w:rPr>
        <w:t xml:space="preserve"> </w:t>
      </w:r>
      <w:r w:rsidR="00FC71EC" w:rsidRPr="006771A3">
        <w:rPr>
          <w:rFonts w:ascii="Times New Roman" w:hAnsi="Times New Roman"/>
          <w:b/>
          <w:noProof/>
          <w:sz w:val="26"/>
          <w:szCs w:val="26"/>
        </w:rPr>
        <w:t xml:space="preserve">LIA nav iebildumu par </w:t>
      </w:r>
      <w:r w:rsidR="006771A3" w:rsidRPr="006771A3">
        <w:rPr>
          <w:rFonts w:ascii="Times New Roman" w:hAnsi="Times New Roman"/>
          <w:b/>
          <w:noProof/>
          <w:sz w:val="26"/>
          <w:szCs w:val="26"/>
        </w:rPr>
        <w:t xml:space="preserve">sagatavoto </w:t>
      </w:r>
      <w:r w:rsidR="00FC71EC" w:rsidRPr="006771A3">
        <w:rPr>
          <w:rFonts w:ascii="Times New Roman" w:hAnsi="Times New Roman"/>
          <w:b/>
          <w:noProof/>
          <w:sz w:val="26"/>
          <w:szCs w:val="26"/>
        </w:rPr>
        <w:t xml:space="preserve">Informatīvo ziņojumu un </w:t>
      </w:r>
      <w:r w:rsidR="006771A3">
        <w:rPr>
          <w:rFonts w:ascii="Times New Roman" w:hAnsi="Times New Roman"/>
          <w:b/>
          <w:noProof/>
          <w:sz w:val="26"/>
          <w:szCs w:val="26"/>
        </w:rPr>
        <w:t xml:space="preserve">atbalsta </w:t>
      </w:r>
      <w:r w:rsidR="00FC71EC">
        <w:rPr>
          <w:rFonts w:ascii="Times New Roman" w:hAnsi="Times New Roman"/>
          <w:b/>
          <w:noProof/>
          <w:sz w:val="26"/>
          <w:szCs w:val="26"/>
        </w:rPr>
        <w:t xml:space="preserve">tā </w:t>
      </w:r>
      <w:r w:rsidR="006771A3" w:rsidRPr="006771A3">
        <w:rPr>
          <w:rFonts w:ascii="Times New Roman" w:hAnsi="Times New Roman"/>
          <w:b/>
          <w:noProof/>
          <w:sz w:val="26"/>
          <w:szCs w:val="26"/>
        </w:rPr>
        <w:t>apstiprināšan</w:t>
      </w:r>
      <w:r w:rsidR="004E3F3D">
        <w:rPr>
          <w:rFonts w:ascii="Times New Roman" w:hAnsi="Times New Roman"/>
          <w:b/>
          <w:noProof/>
          <w:sz w:val="26"/>
          <w:szCs w:val="26"/>
        </w:rPr>
        <w:t xml:space="preserve">u </w:t>
      </w:r>
      <w:r w:rsidR="006771A3" w:rsidRPr="006771A3">
        <w:rPr>
          <w:rFonts w:ascii="Times New Roman" w:hAnsi="Times New Roman"/>
          <w:b/>
          <w:noProof/>
          <w:sz w:val="26"/>
          <w:szCs w:val="26"/>
        </w:rPr>
        <w:t>Ministru kabinetā.</w:t>
      </w:r>
    </w:p>
    <w:p w14:paraId="29ED0410" w14:textId="04C19430" w:rsidR="007834E0" w:rsidRDefault="007834E0" w:rsidP="007834E0">
      <w:pPr>
        <w:rPr>
          <w:rFonts w:ascii="Times New Roman" w:hAnsi="Times New Roman"/>
          <w:bCs/>
          <w:noProof/>
          <w:sz w:val="26"/>
          <w:szCs w:val="26"/>
        </w:rPr>
      </w:pPr>
    </w:p>
    <w:p w14:paraId="115E95A9" w14:textId="74A02BEA" w:rsidR="007834E0" w:rsidRDefault="007834E0" w:rsidP="007834E0">
      <w:pPr>
        <w:rPr>
          <w:rFonts w:ascii="Times New Roman" w:hAnsi="Times New Roman"/>
          <w:bCs/>
          <w:noProof/>
          <w:sz w:val="26"/>
          <w:szCs w:val="26"/>
        </w:rPr>
      </w:pPr>
    </w:p>
    <w:p w14:paraId="023ED410" w14:textId="77777777" w:rsidR="007834E0" w:rsidRPr="00C359B3" w:rsidRDefault="007834E0" w:rsidP="007834E0">
      <w:pPr>
        <w:suppressAutoHyphens w:val="0"/>
        <w:ind w:right="-477"/>
        <w:jc w:val="both"/>
        <w:rPr>
          <w:rFonts w:ascii="Times New Roman" w:hAnsi="Times New Roman" w:cs="Times New Roman"/>
          <w:sz w:val="26"/>
          <w:szCs w:val="26"/>
          <w:lang w:eastAsia="en-GB"/>
        </w:rPr>
      </w:pPr>
      <w:r w:rsidRPr="00C359B3">
        <w:rPr>
          <w:rFonts w:ascii="Times New Roman" w:hAnsi="Times New Roman" w:cs="Times New Roman"/>
          <w:sz w:val="26"/>
          <w:szCs w:val="26"/>
        </w:rPr>
        <w:t>Latvijas Interneta asociācijas</w:t>
      </w:r>
    </w:p>
    <w:p w14:paraId="3F5A25E8" w14:textId="77777777" w:rsidR="007834E0" w:rsidRPr="00C359B3" w:rsidRDefault="007834E0" w:rsidP="007834E0">
      <w:pPr>
        <w:ind w:left="360" w:right="-477" w:hanging="360"/>
        <w:jc w:val="both"/>
        <w:rPr>
          <w:rFonts w:ascii="Times New Roman" w:hAnsi="Times New Roman" w:cs="Times New Roman"/>
          <w:sz w:val="26"/>
          <w:szCs w:val="26"/>
        </w:rPr>
      </w:pPr>
      <w:r w:rsidRPr="00C359B3">
        <w:rPr>
          <w:rFonts w:ascii="Times New Roman" w:hAnsi="Times New Roman" w:cs="Times New Roman"/>
          <w:sz w:val="26"/>
          <w:szCs w:val="26"/>
        </w:rPr>
        <w:t>Valdes priekšsēdētājs</w:t>
      </w:r>
      <w:r w:rsidRPr="00C359B3">
        <w:rPr>
          <w:rFonts w:ascii="Times New Roman" w:hAnsi="Times New Roman" w:cs="Times New Roman"/>
          <w:sz w:val="26"/>
          <w:szCs w:val="26"/>
        </w:rPr>
        <w:tab/>
      </w:r>
      <w:r w:rsidRPr="00C359B3">
        <w:rPr>
          <w:rFonts w:ascii="Times New Roman" w:hAnsi="Times New Roman" w:cs="Times New Roman"/>
          <w:sz w:val="26"/>
          <w:szCs w:val="26"/>
        </w:rPr>
        <w:tab/>
      </w:r>
      <w:r w:rsidRPr="00C359B3">
        <w:rPr>
          <w:rFonts w:ascii="Times New Roman" w:hAnsi="Times New Roman" w:cs="Times New Roman"/>
          <w:sz w:val="26"/>
          <w:szCs w:val="26"/>
        </w:rPr>
        <w:tab/>
      </w:r>
      <w:r w:rsidRPr="00C359B3">
        <w:rPr>
          <w:rFonts w:ascii="Times New Roman" w:hAnsi="Times New Roman" w:cs="Times New Roman"/>
          <w:sz w:val="26"/>
          <w:szCs w:val="26"/>
        </w:rPr>
        <w:tab/>
      </w:r>
      <w:r w:rsidRPr="00C359B3">
        <w:rPr>
          <w:rFonts w:ascii="Times New Roman" w:hAnsi="Times New Roman" w:cs="Times New Roman"/>
          <w:sz w:val="26"/>
          <w:szCs w:val="26"/>
        </w:rPr>
        <w:tab/>
      </w:r>
      <w:r w:rsidRPr="00C359B3">
        <w:rPr>
          <w:rFonts w:ascii="Times New Roman" w:hAnsi="Times New Roman" w:cs="Times New Roman"/>
          <w:sz w:val="26"/>
          <w:szCs w:val="26"/>
        </w:rPr>
        <w:tab/>
        <w:t>Andis Āriņš</w:t>
      </w:r>
    </w:p>
    <w:p w14:paraId="006D02B0" w14:textId="77777777" w:rsidR="007834E0" w:rsidRPr="00C359B3" w:rsidRDefault="007834E0" w:rsidP="007834E0">
      <w:pPr>
        <w:ind w:left="360" w:right="-477" w:hanging="360"/>
        <w:jc w:val="both"/>
        <w:rPr>
          <w:rFonts w:ascii="Times New Roman" w:hAnsi="Times New Roman" w:cs="Times New Roman"/>
          <w:sz w:val="26"/>
          <w:szCs w:val="26"/>
        </w:rPr>
      </w:pPr>
    </w:p>
    <w:p w14:paraId="58DD5846" w14:textId="77777777" w:rsidR="003B4FE7" w:rsidRDefault="003B4FE7" w:rsidP="007834E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66E4FAD" w14:textId="16D9792A" w:rsidR="007834E0" w:rsidRPr="008161E2" w:rsidRDefault="007834E0" w:rsidP="002B57EB">
      <w:pPr>
        <w:pStyle w:val="ListParagraph"/>
        <w:ind w:left="0" w:right="-477" w:hanging="11"/>
        <w:jc w:val="center"/>
        <w:rPr>
          <w:rFonts w:ascii="Times New Roman" w:hAnsi="Times New Roman" w:cs="Times New Roman"/>
          <w:sz w:val="26"/>
          <w:szCs w:val="26"/>
        </w:rPr>
      </w:pPr>
      <w:r w:rsidRPr="00710BE2">
        <w:rPr>
          <w:rFonts w:ascii="Times New Roman" w:hAnsi="Times New Roman" w:cs="Times New Roman"/>
          <w:sz w:val="26"/>
          <w:szCs w:val="26"/>
        </w:rPr>
        <w:t>ŠIS DOKUMENTS IR ELEKTRONISKI PARAKSTĪTS AR DROŠU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0BE2">
        <w:rPr>
          <w:rFonts w:ascii="Times New Roman" w:hAnsi="Times New Roman" w:cs="Times New Roman"/>
          <w:sz w:val="26"/>
          <w:szCs w:val="26"/>
        </w:rPr>
        <w:t>ELEKTRONISKO PARAKSTU UN SATUR LAIKA ZĪMOGU</w:t>
      </w:r>
    </w:p>
    <w:sectPr w:rsidR="007834E0" w:rsidRPr="008161E2">
      <w:headerReference w:type="default" r:id="rId8"/>
      <w:footerReference w:type="default" r:id="rId9"/>
      <w:pgSz w:w="11906" w:h="16838"/>
      <w:pgMar w:top="3249" w:right="1797" w:bottom="2268" w:left="1797" w:header="1701" w:footer="720" w:gutter="0"/>
      <w:cols w:space="720"/>
      <w:formProt w:val="0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B2B85" w14:textId="77777777" w:rsidR="00AA39F4" w:rsidRDefault="00AA39F4">
      <w:r>
        <w:separator/>
      </w:r>
    </w:p>
  </w:endnote>
  <w:endnote w:type="continuationSeparator" w:id="0">
    <w:p w14:paraId="55A12251" w14:textId="77777777" w:rsidR="00AA39F4" w:rsidRDefault="00AA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CB46D" w14:textId="77777777" w:rsidR="00C64F08" w:rsidRDefault="00C64F08">
    <w:pPr>
      <w:pStyle w:val="Footer"/>
    </w:pPr>
  </w:p>
  <w:p w14:paraId="27926F53" w14:textId="77777777" w:rsidR="00C64F08" w:rsidRDefault="00C64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68DD0" w14:textId="77777777" w:rsidR="00AA39F4" w:rsidRDefault="00AA39F4">
      <w:r>
        <w:separator/>
      </w:r>
    </w:p>
  </w:footnote>
  <w:footnote w:type="continuationSeparator" w:id="0">
    <w:p w14:paraId="0DC65A2D" w14:textId="77777777" w:rsidR="00AA39F4" w:rsidRDefault="00AA3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6E27" w14:textId="77777777" w:rsidR="00C64F08" w:rsidRDefault="00BC1CC0">
    <w:pPr>
      <w:pStyle w:val="Header"/>
      <w:rPr>
        <w:lang w:eastAsia="lv-LV"/>
      </w:rPr>
    </w:pPr>
    <w:r>
      <w:rPr>
        <w:noProof/>
        <w:lang w:eastAsia="lv-LV"/>
      </w:rPr>
      <w:drawing>
        <wp:anchor distT="0" distB="0" distL="0" distR="0" simplePos="0" relativeHeight="2" behindDoc="1" locked="0" layoutInCell="0" allowOverlap="1" wp14:anchorId="2EDA9B0E" wp14:editId="137B3D48">
          <wp:simplePos x="0" y="0"/>
          <wp:positionH relativeFrom="column">
            <wp:posOffset>-1140460</wp:posOffset>
          </wp:positionH>
          <wp:positionV relativeFrom="paragraph">
            <wp:posOffset>-1080135</wp:posOffset>
          </wp:positionV>
          <wp:extent cx="7559040" cy="10692130"/>
          <wp:effectExtent l="0" t="0" r="0" b="0"/>
          <wp:wrapNone/>
          <wp:docPr id="1" name="WordPictureWatermark11931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1931119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" t="-3" r="-4" b="-3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08"/>
    <w:rsid w:val="00012FC0"/>
    <w:rsid w:val="001932C7"/>
    <w:rsid w:val="001A63EF"/>
    <w:rsid w:val="001A63F3"/>
    <w:rsid w:val="00242E9D"/>
    <w:rsid w:val="002B57EB"/>
    <w:rsid w:val="003B4FE7"/>
    <w:rsid w:val="004E3F3D"/>
    <w:rsid w:val="006771A3"/>
    <w:rsid w:val="007834E0"/>
    <w:rsid w:val="007F11C3"/>
    <w:rsid w:val="008538CE"/>
    <w:rsid w:val="00945D85"/>
    <w:rsid w:val="009A1DCD"/>
    <w:rsid w:val="00AA39F4"/>
    <w:rsid w:val="00AE4851"/>
    <w:rsid w:val="00B25EC9"/>
    <w:rsid w:val="00B63D34"/>
    <w:rsid w:val="00BC1CC0"/>
    <w:rsid w:val="00C64F08"/>
    <w:rsid w:val="00C958B4"/>
    <w:rsid w:val="00CA6AE6"/>
    <w:rsid w:val="00E311E1"/>
    <w:rsid w:val="00E41B36"/>
    <w:rsid w:val="00E41DF6"/>
    <w:rsid w:val="00FC4DD9"/>
    <w:rsid w:val="00FC71EC"/>
    <w:rsid w:val="00F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A3BC"/>
  <w15:docId w15:val="{80B2DD1E-97F2-4FAB-9CEC-4B7BB767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 Unicode MS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Arial" w:hAnsi="Calibri" w:cs="Calibri"/>
      <w:kern w:val="2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customStyle="1" w:styleId="BalloonTextChar">
    <w:name w:val="Balloon Text Char"/>
    <w:basedOn w:val="DefaultParagraphFont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</w:pPr>
  </w:style>
  <w:style w:type="paragraph" w:styleId="Footer">
    <w:name w:val="footer"/>
    <w:basedOn w:val="Normal"/>
    <w:pPr>
      <w:suppressLineNumbers/>
    </w:pPr>
  </w:style>
  <w:style w:type="paragraph" w:styleId="BalloonText">
    <w:name w:val="Balloon Text"/>
    <w:basedOn w:val="Normal"/>
    <w:qFormat/>
  </w:style>
  <w:style w:type="paragraph" w:styleId="ListParagraph">
    <w:name w:val="List Paragraph"/>
    <w:basedOn w:val="Normal"/>
    <w:uiPriority w:val="34"/>
    <w:qFormat/>
    <w:rsid w:val="007834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34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vases@vase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vara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1041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</dc:creator>
  <dc:description/>
  <cp:lastModifiedBy>Madara Gaile</cp:lastModifiedBy>
  <cp:revision>2</cp:revision>
  <cp:lastPrinted>1901-01-01T00:00:00Z</cp:lastPrinted>
  <dcterms:created xsi:type="dcterms:W3CDTF">2022-02-18T09:54:00Z</dcterms:created>
  <dcterms:modified xsi:type="dcterms:W3CDTF">2022-02-18T09:54:00Z</dcterms:modified>
  <dc:language>lv-LV</dc:language>
</cp:coreProperties>
</file>