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C913F" w14:textId="0508F54B" w:rsidR="008B5A18" w:rsidRPr="00AD3963" w:rsidRDefault="00AB11D9" w:rsidP="00AD3963">
      <w:pPr>
        <w:widowControl w:val="0"/>
        <w:spacing w:before="120" w:after="120"/>
        <w:jc w:val="center"/>
        <w:rPr>
          <w:rFonts w:eastAsia="Times New Roman" w:cs="Times New Roman"/>
          <w:b/>
          <w:sz w:val="26"/>
          <w:szCs w:val="26"/>
        </w:rPr>
      </w:pPr>
      <w:bookmarkStart w:id="0" w:name="OLE_LINK7"/>
      <w:r w:rsidRPr="00AD3963">
        <w:rPr>
          <w:rFonts w:eastAsia="Times New Roman" w:cs="Times New Roman"/>
          <w:b/>
          <w:sz w:val="26"/>
          <w:szCs w:val="26"/>
          <w:lang w:eastAsia="ar-SA"/>
        </w:rPr>
        <w:t>Informatīvais ziņojums</w:t>
      </w:r>
      <w:bookmarkStart w:id="1" w:name="OLE_LINK1"/>
      <w:bookmarkStart w:id="2" w:name="OLE_LINK2"/>
      <w:bookmarkStart w:id="3" w:name="OLE_LINK3"/>
      <w:r w:rsidRPr="00AD3963">
        <w:rPr>
          <w:rFonts w:eastAsia="Times New Roman" w:cs="Times New Roman"/>
          <w:b/>
          <w:sz w:val="26"/>
          <w:szCs w:val="26"/>
          <w:lang w:eastAsia="ar-SA"/>
        </w:rPr>
        <w:br/>
      </w:r>
      <w:r w:rsidRPr="00AD3963">
        <w:rPr>
          <w:rFonts w:eastAsia="Times New Roman" w:cs="Times New Roman"/>
          <w:b/>
          <w:sz w:val="26"/>
          <w:szCs w:val="26"/>
        </w:rPr>
        <w:t>„Par Latvijas ekonomisko interešu pārstāvēšanu Starpvaldību komisijās un Apvienotajās komitejās divpusējo sadarbības līgumu ietvaros</w:t>
      </w:r>
      <w:bookmarkEnd w:id="1"/>
      <w:bookmarkEnd w:id="2"/>
      <w:bookmarkEnd w:id="3"/>
      <w:r w:rsidRPr="00AD3963">
        <w:rPr>
          <w:rFonts w:eastAsia="Times New Roman" w:cs="Times New Roman"/>
          <w:b/>
          <w:sz w:val="26"/>
          <w:szCs w:val="26"/>
        </w:rPr>
        <w:t xml:space="preserve"> no </w:t>
      </w:r>
      <w:r w:rsidR="007B50A3" w:rsidRPr="00AD3963">
        <w:rPr>
          <w:rFonts w:eastAsia="Times New Roman" w:cs="Times New Roman"/>
          <w:b/>
          <w:sz w:val="26"/>
          <w:szCs w:val="26"/>
        </w:rPr>
        <w:t>2019</w:t>
      </w:r>
      <w:r w:rsidR="00166131" w:rsidRPr="00AD3963">
        <w:rPr>
          <w:rFonts w:eastAsia="Times New Roman" w:cs="Times New Roman"/>
          <w:b/>
          <w:sz w:val="26"/>
          <w:szCs w:val="26"/>
        </w:rPr>
        <w:t xml:space="preserve">.gada 1.janvāra līdz </w:t>
      </w:r>
      <w:r w:rsidR="007B50A3" w:rsidRPr="00AD3963">
        <w:rPr>
          <w:rFonts w:eastAsia="Times New Roman" w:cs="Times New Roman"/>
          <w:b/>
          <w:sz w:val="26"/>
          <w:szCs w:val="26"/>
        </w:rPr>
        <w:t>2019</w:t>
      </w:r>
      <w:r w:rsidR="00166131" w:rsidRPr="00AD3963">
        <w:rPr>
          <w:rFonts w:eastAsia="Times New Roman" w:cs="Times New Roman"/>
          <w:b/>
          <w:sz w:val="26"/>
          <w:szCs w:val="26"/>
        </w:rPr>
        <w:t>.gada 31.decembrim”</w:t>
      </w:r>
      <w:r w:rsidR="00496391" w:rsidRPr="00496391">
        <w:rPr>
          <w:rStyle w:val="FootnoteReference"/>
          <w:rFonts w:eastAsia="Times New Roman" w:cs="Times New Roman"/>
          <w:b/>
          <w:sz w:val="26"/>
          <w:szCs w:val="26"/>
        </w:rPr>
        <w:footnoteReference w:customMarkFollows="1" w:id="1"/>
        <w:sym w:font="Symbol" w:char="F020"/>
      </w:r>
    </w:p>
    <w:bookmarkEnd w:id="0"/>
    <w:p w14:paraId="7289B1F5" w14:textId="77777777" w:rsidR="00E8131A" w:rsidRPr="00AD3963" w:rsidRDefault="00E8131A" w:rsidP="00AD3963">
      <w:pPr>
        <w:spacing w:before="120" w:after="120"/>
        <w:ind w:firstLine="720"/>
        <w:jc w:val="both"/>
        <w:rPr>
          <w:rFonts w:eastAsia="Times New Roman" w:cs="Times New Roman"/>
          <w:sz w:val="14"/>
          <w:szCs w:val="14"/>
        </w:rPr>
      </w:pPr>
    </w:p>
    <w:p w14:paraId="586C2DD7" w14:textId="389810D2" w:rsidR="008347E0" w:rsidRPr="008D6C1B" w:rsidRDefault="00AB11D9"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t>Informatīv</w:t>
      </w:r>
      <w:r w:rsidR="00826B1E" w:rsidRPr="008D6C1B">
        <w:rPr>
          <w:rFonts w:eastAsia="Times New Roman" w:cs="Times New Roman"/>
          <w:sz w:val="26"/>
          <w:szCs w:val="26"/>
        </w:rPr>
        <w:t>ā</w:t>
      </w:r>
      <w:r w:rsidRPr="008D6C1B">
        <w:rPr>
          <w:rFonts w:eastAsia="Times New Roman" w:cs="Times New Roman"/>
          <w:sz w:val="26"/>
          <w:szCs w:val="26"/>
        </w:rPr>
        <w:t xml:space="preserve"> ziņojum</w:t>
      </w:r>
      <w:r w:rsidR="00826B1E" w:rsidRPr="008D6C1B">
        <w:rPr>
          <w:rFonts w:eastAsia="Times New Roman" w:cs="Times New Roman"/>
          <w:sz w:val="26"/>
          <w:szCs w:val="26"/>
        </w:rPr>
        <w:t>a</w:t>
      </w:r>
      <w:r w:rsidRPr="008D6C1B">
        <w:rPr>
          <w:rFonts w:eastAsia="Times New Roman" w:cs="Times New Roman"/>
          <w:sz w:val="26"/>
          <w:szCs w:val="26"/>
        </w:rPr>
        <w:t xml:space="preserve"> </w:t>
      </w:r>
      <w:r w:rsidR="00826B1E" w:rsidRPr="008D6C1B">
        <w:rPr>
          <w:rFonts w:eastAsia="Times New Roman" w:cs="Times New Roman"/>
          <w:sz w:val="26"/>
          <w:szCs w:val="26"/>
        </w:rPr>
        <w:t>mērķis ir</w:t>
      </w:r>
      <w:r w:rsidRPr="008D6C1B">
        <w:rPr>
          <w:rFonts w:eastAsia="Times New Roman" w:cs="Times New Roman"/>
          <w:sz w:val="26"/>
          <w:szCs w:val="26"/>
        </w:rPr>
        <w:t xml:space="preserve"> informēt Ministru kabineta locekļus par </w:t>
      </w:r>
      <w:r w:rsidR="007B50A3" w:rsidRPr="008D6C1B">
        <w:rPr>
          <w:rFonts w:eastAsia="Times New Roman" w:cs="Times New Roman"/>
          <w:sz w:val="26"/>
          <w:szCs w:val="26"/>
        </w:rPr>
        <w:t>2019</w:t>
      </w:r>
      <w:r w:rsidRPr="008D6C1B">
        <w:rPr>
          <w:rFonts w:eastAsia="Times New Roman" w:cs="Times New Roman"/>
          <w:sz w:val="26"/>
          <w:szCs w:val="26"/>
        </w:rPr>
        <w:t>.</w:t>
      </w:r>
      <w:r w:rsidR="00166131" w:rsidRPr="008D6C1B">
        <w:rPr>
          <w:rFonts w:eastAsia="Times New Roman" w:cs="Times New Roman"/>
          <w:sz w:val="26"/>
          <w:szCs w:val="26"/>
        </w:rPr>
        <w:t> </w:t>
      </w:r>
      <w:r w:rsidRPr="008D6C1B">
        <w:rPr>
          <w:rFonts w:eastAsia="Times New Roman" w:cs="Times New Roman"/>
          <w:sz w:val="26"/>
          <w:szCs w:val="26"/>
        </w:rPr>
        <w:t xml:space="preserve">gada </w:t>
      </w:r>
      <w:r w:rsidR="007B50A3" w:rsidRPr="008D6C1B">
        <w:rPr>
          <w:rFonts w:eastAsia="Times New Roman" w:cs="Times New Roman"/>
          <w:sz w:val="26"/>
          <w:szCs w:val="26"/>
        </w:rPr>
        <w:t>25</w:t>
      </w:r>
      <w:r w:rsidRPr="008D6C1B">
        <w:rPr>
          <w:rFonts w:eastAsia="Times New Roman" w:cs="Times New Roman"/>
          <w:sz w:val="26"/>
          <w:szCs w:val="26"/>
        </w:rPr>
        <w:t>.</w:t>
      </w:r>
      <w:r w:rsidR="00166131" w:rsidRPr="008D6C1B">
        <w:rPr>
          <w:rFonts w:eastAsia="Times New Roman" w:cs="Times New Roman"/>
          <w:sz w:val="26"/>
          <w:szCs w:val="26"/>
        </w:rPr>
        <w:t> </w:t>
      </w:r>
      <w:r w:rsidR="007B50A3" w:rsidRPr="008D6C1B">
        <w:rPr>
          <w:rFonts w:eastAsia="Times New Roman" w:cs="Times New Roman"/>
          <w:sz w:val="26"/>
          <w:szCs w:val="26"/>
        </w:rPr>
        <w:t>jūnija</w:t>
      </w:r>
      <w:r w:rsidRPr="008D6C1B">
        <w:rPr>
          <w:rFonts w:eastAsia="Times New Roman" w:cs="Times New Roman"/>
          <w:sz w:val="26"/>
          <w:szCs w:val="26"/>
        </w:rPr>
        <w:t xml:space="preserve"> Latvijas Republikas Ministru kabineta sēdes protokola Nr.</w:t>
      </w:r>
      <w:r w:rsidR="007B50A3" w:rsidRPr="008D6C1B">
        <w:rPr>
          <w:rFonts w:eastAsia="Times New Roman" w:cs="Times New Roman"/>
          <w:sz w:val="26"/>
          <w:szCs w:val="26"/>
        </w:rPr>
        <w:t>30</w:t>
      </w:r>
      <w:r w:rsidRPr="008D6C1B">
        <w:rPr>
          <w:rFonts w:eastAsia="Times New Roman" w:cs="Times New Roman"/>
          <w:sz w:val="26"/>
          <w:szCs w:val="26"/>
        </w:rPr>
        <w:t xml:space="preserve"> </w:t>
      </w:r>
      <w:r w:rsidR="00166131" w:rsidRPr="008D6C1B">
        <w:rPr>
          <w:rFonts w:eastAsia="Times New Roman" w:cs="Times New Roman"/>
          <w:sz w:val="26"/>
          <w:szCs w:val="26"/>
        </w:rPr>
        <w:t>3</w:t>
      </w:r>
      <w:r w:rsidR="007B50A3" w:rsidRPr="008D6C1B">
        <w:rPr>
          <w:rFonts w:eastAsia="Times New Roman" w:cs="Times New Roman"/>
          <w:sz w:val="26"/>
          <w:szCs w:val="26"/>
        </w:rPr>
        <w:t>4</w:t>
      </w:r>
      <w:r w:rsidRPr="008D6C1B">
        <w:rPr>
          <w:rFonts w:eastAsia="Times New Roman" w:cs="Times New Roman"/>
          <w:sz w:val="26"/>
          <w:szCs w:val="26"/>
        </w:rPr>
        <w:t>.</w:t>
      </w:r>
      <w:r w:rsidR="00166131" w:rsidRPr="008D6C1B">
        <w:rPr>
          <w:rFonts w:eastAsia="Times New Roman" w:cs="Times New Roman"/>
          <w:sz w:val="26"/>
          <w:szCs w:val="26"/>
        </w:rPr>
        <w:t> </w:t>
      </w:r>
      <w:r w:rsidRPr="008D6C1B">
        <w:rPr>
          <w:rFonts w:eastAsia="Times New Roman" w:cs="Times New Roman"/>
          <w:sz w:val="26"/>
          <w:szCs w:val="26"/>
        </w:rPr>
        <w:t>§ (TA-</w:t>
      </w:r>
      <w:r w:rsidR="007B50A3" w:rsidRPr="008D6C1B">
        <w:rPr>
          <w:rFonts w:eastAsia="Times New Roman" w:cs="Times New Roman"/>
          <w:sz w:val="26"/>
          <w:szCs w:val="26"/>
        </w:rPr>
        <w:t>1083</w:t>
      </w:r>
      <w:r w:rsidRPr="008D6C1B">
        <w:rPr>
          <w:rFonts w:eastAsia="Times New Roman" w:cs="Times New Roman"/>
          <w:sz w:val="26"/>
          <w:szCs w:val="26"/>
        </w:rPr>
        <w:t>-IP) 3.</w:t>
      </w:r>
      <w:r w:rsidR="007B50A3" w:rsidRPr="008D6C1B">
        <w:rPr>
          <w:rFonts w:eastAsia="Times New Roman" w:cs="Times New Roman"/>
          <w:sz w:val="26"/>
          <w:szCs w:val="26"/>
        </w:rPr>
        <w:t>2</w:t>
      </w:r>
      <w:r w:rsidR="00D90ACF" w:rsidRPr="008D6C1B">
        <w:rPr>
          <w:rFonts w:eastAsia="Times New Roman" w:cs="Times New Roman"/>
          <w:sz w:val="26"/>
          <w:szCs w:val="26"/>
        </w:rPr>
        <w:t>.</w:t>
      </w:r>
      <w:r w:rsidR="00166131" w:rsidRPr="008D6C1B">
        <w:rPr>
          <w:rFonts w:eastAsia="Times New Roman" w:cs="Times New Roman"/>
          <w:sz w:val="26"/>
          <w:szCs w:val="26"/>
        </w:rPr>
        <w:t> </w:t>
      </w:r>
      <w:r w:rsidRPr="008D6C1B">
        <w:rPr>
          <w:rFonts w:eastAsia="Times New Roman" w:cs="Times New Roman"/>
          <w:sz w:val="26"/>
          <w:szCs w:val="26"/>
        </w:rPr>
        <w:t xml:space="preserve">punktā Ekonomikas ministrijai dotā uzdevuma izpildi. </w:t>
      </w:r>
    </w:p>
    <w:p w14:paraId="37903DD9" w14:textId="1268E442" w:rsidR="00D75871" w:rsidRPr="008D6C1B" w:rsidRDefault="00E8131A"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t xml:space="preserve">Informatīvais ziņojums </w:t>
      </w:r>
      <w:r w:rsidR="00826B1E" w:rsidRPr="008D6C1B">
        <w:rPr>
          <w:rFonts w:eastAsia="Times New Roman" w:cs="Times New Roman"/>
          <w:sz w:val="26"/>
          <w:szCs w:val="26"/>
        </w:rPr>
        <w:t>sniedz pārskatu par paveikto</w:t>
      </w:r>
      <w:r w:rsidR="000E551C" w:rsidRPr="008D6C1B">
        <w:rPr>
          <w:rFonts w:eastAsia="Times New Roman" w:cs="Times New Roman"/>
          <w:sz w:val="26"/>
          <w:szCs w:val="26"/>
        </w:rPr>
        <w:t xml:space="preserve"> </w:t>
      </w:r>
      <w:r w:rsidR="00826B1E" w:rsidRPr="008D6C1B">
        <w:rPr>
          <w:rFonts w:eastAsia="Times New Roman" w:cs="Times New Roman"/>
          <w:sz w:val="26"/>
          <w:szCs w:val="26"/>
        </w:rPr>
        <w:t xml:space="preserve">Latvijas ekonomisko interešu pārstāvēšanā </w:t>
      </w:r>
      <w:r w:rsidR="007533A9" w:rsidRPr="008D6C1B">
        <w:rPr>
          <w:rFonts w:eastAsia="Times New Roman" w:cs="Times New Roman"/>
          <w:sz w:val="26"/>
          <w:szCs w:val="26"/>
        </w:rPr>
        <w:t>Latvijas un trešo valstu valdību ekonomiskās sadarbības līgumu, kā arī ekonomiska rakstura vienošanos ietvaros izveidoto Starpvaldību komisiju (turpmāk – SVK) un Apvienot</w:t>
      </w:r>
      <w:r w:rsidR="00DA2D14" w:rsidRPr="008D6C1B">
        <w:rPr>
          <w:rFonts w:eastAsia="Times New Roman" w:cs="Times New Roman"/>
          <w:sz w:val="26"/>
          <w:szCs w:val="26"/>
        </w:rPr>
        <w:t>o</w:t>
      </w:r>
      <w:r w:rsidR="007533A9" w:rsidRPr="008D6C1B">
        <w:rPr>
          <w:rFonts w:eastAsia="Times New Roman" w:cs="Times New Roman"/>
          <w:sz w:val="26"/>
          <w:szCs w:val="26"/>
        </w:rPr>
        <w:t xml:space="preserve"> komiteju (turpmāk – AK) sēdēs</w:t>
      </w:r>
      <w:r w:rsidR="00A64C9D" w:rsidRPr="008D6C1B">
        <w:rPr>
          <w:rFonts w:eastAsia="Times New Roman" w:cs="Times New Roman"/>
          <w:sz w:val="26"/>
          <w:szCs w:val="26"/>
        </w:rPr>
        <w:t xml:space="preserve"> 2019.gadā</w:t>
      </w:r>
      <w:r w:rsidR="00826B1E" w:rsidRPr="008D6C1B">
        <w:rPr>
          <w:rFonts w:eastAsia="Times New Roman" w:cs="Times New Roman"/>
          <w:sz w:val="26"/>
          <w:szCs w:val="26"/>
        </w:rPr>
        <w:t xml:space="preserve">, kuru darbu organizē un sekretariāta funkcijas veic Ekonomikas ministrija. Tāpat tiek sniegta informācija par </w:t>
      </w:r>
      <w:r w:rsidR="0098411E" w:rsidRPr="008D6C1B">
        <w:rPr>
          <w:rFonts w:eastAsia="Times New Roman" w:cs="Times New Roman"/>
          <w:sz w:val="26"/>
          <w:szCs w:val="26"/>
        </w:rPr>
        <w:t>2020</w:t>
      </w:r>
      <w:r w:rsidR="00826B1E" w:rsidRPr="008D6C1B">
        <w:rPr>
          <w:rFonts w:eastAsia="Times New Roman" w:cs="Times New Roman"/>
          <w:sz w:val="26"/>
          <w:szCs w:val="26"/>
        </w:rPr>
        <w:t>.gadā plānotajām SVK un AK sēdēm</w:t>
      </w:r>
      <w:r w:rsidR="000F3BEC" w:rsidRPr="008D6C1B">
        <w:rPr>
          <w:rFonts w:eastAsia="Times New Roman" w:cs="Times New Roman"/>
          <w:sz w:val="26"/>
          <w:szCs w:val="26"/>
        </w:rPr>
        <w:t xml:space="preserve"> un</w:t>
      </w:r>
      <w:r w:rsidR="00826B1E" w:rsidRPr="008D6C1B">
        <w:rPr>
          <w:rFonts w:eastAsia="Times New Roman" w:cs="Times New Roman"/>
          <w:sz w:val="26"/>
          <w:szCs w:val="26"/>
        </w:rPr>
        <w:t xml:space="preserve"> galvenajām ekonomiskajām Latvijas interesēm sadarbībā ar šīm valstīm. </w:t>
      </w:r>
    </w:p>
    <w:p w14:paraId="12F42377" w14:textId="05181E40" w:rsidR="000E551C" w:rsidRPr="008D6C1B" w:rsidRDefault="004637E6" w:rsidP="008D6C1B">
      <w:pPr>
        <w:spacing w:before="120" w:after="120"/>
        <w:ind w:firstLine="720"/>
        <w:jc w:val="both"/>
        <w:rPr>
          <w:rFonts w:cs="Times New Roman"/>
          <w:sz w:val="26"/>
          <w:szCs w:val="26"/>
        </w:rPr>
      </w:pPr>
      <w:r w:rsidRPr="008D6C1B">
        <w:rPr>
          <w:rFonts w:cs="Times New Roman"/>
          <w:sz w:val="26"/>
          <w:szCs w:val="26"/>
        </w:rPr>
        <w:t>Ar mērķi nodrošināt plašākas iespējas abu līgumslēdzēju pušu ekonomisko un tirdzniecības sakaru attīstībai, kā arī radīt labvēlīgus nosacījumus līgumslēdzējvalstu komersantu sadarbībai, l</w:t>
      </w:r>
      <w:r w:rsidR="007533A9" w:rsidRPr="008D6C1B">
        <w:rPr>
          <w:rFonts w:cs="Times New Roman"/>
          <w:sz w:val="26"/>
          <w:szCs w:val="26"/>
        </w:rPr>
        <w:t xml:space="preserve">īdz šim Latvijas valdība ir noslēgusi </w:t>
      </w:r>
      <w:r w:rsidR="00691ACA" w:rsidRPr="008D6C1B">
        <w:rPr>
          <w:rFonts w:cs="Times New Roman"/>
          <w:sz w:val="26"/>
          <w:szCs w:val="26"/>
        </w:rPr>
        <w:t xml:space="preserve">un spēkā ir </w:t>
      </w:r>
      <w:r w:rsidR="007533A9" w:rsidRPr="008D6C1B">
        <w:rPr>
          <w:rFonts w:cs="Times New Roman"/>
          <w:sz w:val="26"/>
          <w:szCs w:val="26"/>
        </w:rPr>
        <w:t xml:space="preserve">vienošanās par ekonomisko sadarbību, kas paredz SVK vai </w:t>
      </w:r>
      <w:r w:rsidR="00E8131A" w:rsidRPr="008D6C1B">
        <w:rPr>
          <w:rFonts w:cs="Times New Roman"/>
          <w:sz w:val="26"/>
          <w:szCs w:val="26"/>
        </w:rPr>
        <w:t>AK</w:t>
      </w:r>
      <w:r w:rsidR="007533A9" w:rsidRPr="008D6C1B">
        <w:rPr>
          <w:rFonts w:cs="Times New Roman"/>
          <w:sz w:val="26"/>
          <w:szCs w:val="26"/>
        </w:rPr>
        <w:t xml:space="preserve"> izveidošanu un tās sēžu norisi</w:t>
      </w:r>
      <w:r w:rsidR="00D75871" w:rsidRPr="008D6C1B">
        <w:rPr>
          <w:rFonts w:cs="Times New Roman"/>
          <w:sz w:val="26"/>
          <w:szCs w:val="26"/>
        </w:rPr>
        <w:t xml:space="preserve"> </w:t>
      </w:r>
      <w:r w:rsidR="007533A9" w:rsidRPr="008D6C1B">
        <w:rPr>
          <w:rFonts w:cs="Times New Roman"/>
          <w:sz w:val="26"/>
          <w:szCs w:val="26"/>
        </w:rPr>
        <w:t>ar</w:t>
      </w:r>
      <w:r w:rsidR="00D75871" w:rsidRPr="008D6C1B">
        <w:rPr>
          <w:rFonts w:cs="Times New Roman"/>
          <w:sz w:val="26"/>
          <w:szCs w:val="26"/>
        </w:rPr>
        <w:t xml:space="preserve"> 16</w:t>
      </w:r>
      <w:r w:rsidRPr="008D6C1B">
        <w:rPr>
          <w:rFonts w:cs="Times New Roman"/>
          <w:sz w:val="26"/>
          <w:szCs w:val="26"/>
        </w:rPr>
        <w:t> </w:t>
      </w:r>
      <w:r w:rsidR="00D75871" w:rsidRPr="008D6C1B">
        <w:rPr>
          <w:rFonts w:cs="Times New Roman"/>
          <w:sz w:val="26"/>
          <w:szCs w:val="26"/>
        </w:rPr>
        <w:t>valstīm</w:t>
      </w:r>
      <w:r w:rsidR="005A23C2" w:rsidRPr="008D6C1B">
        <w:rPr>
          <w:rFonts w:cs="Times New Roman"/>
          <w:sz w:val="26"/>
          <w:szCs w:val="26"/>
        </w:rPr>
        <w:t>: Apvienotajiem Arābu Emirātiem (turpmāk – AAE), Armēniju, Azerbaidžānu, Baltkrieviju, Gruziju, Kazahstānu, Kirgizstānu, Krieviju, Kuveitu, Ķīnu, Moldovu, Tadžikistānu, Turkmenistānu, Turciju, Ukrainu, Uzbekistānu.</w:t>
      </w:r>
      <w:r w:rsidR="000E551C" w:rsidRPr="008D6C1B">
        <w:rPr>
          <w:rFonts w:cs="Times New Roman"/>
          <w:sz w:val="26"/>
          <w:szCs w:val="26"/>
        </w:rPr>
        <w:t xml:space="preserve"> Šīs vienošanās aptver sadarbību rūpniecības, tūrisma, transporta un loģistikas, farmācijas, lauksaimniecības, finanšu pakalpojumu, informācijas un komunikāciju tehnoloģiju, investīciju piesaistes, inovāciju, izglītības un zinātnes un citās jomās</w:t>
      </w:r>
      <w:r w:rsidR="00ED4CDD" w:rsidRPr="008D6C1B">
        <w:rPr>
          <w:rStyle w:val="FootnoteReference"/>
          <w:rFonts w:cs="Times New Roman"/>
          <w:sz w:val="26"/>
          <w:szCs w:val="26"/>
        </w:rPr>
        <w:footnoteReference w:id="2"/>
      </w:r>
      <w:r w:rsidR="000E551C" w:rsidRPr="008D6C1B">
        <w:rPr>
          <w:rFonts w:cs="Times New Roman"/>
          <w:sz w:val="26"/>
          <w:szCs w:val="26"/>
        </w:rPr>
        <w:t xml:space="preserve">. </w:t>
      </w:r>
    </w:p>
    <w:p w14:paraId="7FAFC30A" w14:textId="77777777" w:rsidR="00D45758" w:rsidRPr="008D6C1B" w:rsidRDefault="00D45758"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t xml:space="preserve">Minēto vienošanos ietvaros izveidotās SVK un AK sēdes notiek regulāri, saskaņā ar līguma nosacījumiem vai pēc nepieciešamības. To laikā tiek skatīti divpusējās sadarbības jautājumi, kas aktuāli abām pusēm gan valdības, gan komersantu līmenī, kā arī tiek meklēti turpmākās sadarbības paplašināšanas iespējamie virzieni un risinājumi. </w:t>
      </w:r>
    </w:p>
    <w:p w14:paraId="6D39663D" w14:textId="47A44234" w:rsidR="00D45758" w:rsidRPr="008D6C1B" w:rsidRDefault="00D45758" w:rsidP="008D6C1B">
      <w:pPr>
        <w:widowControl w:val="0"/>
        <w:spacing w:before="120" w:after="120"/>
        <w:ind w:firstLine="709"/>
        <w:jc w:val="both"/>
        <w:rPr>
          <w:rFonts w:eastAsia="Times New Roman" w:cs="Times New Roman"/>
          <w:sz w:val="26"/>
          <w:szCs w:val="26"/>
        </w:rPr>
      </w:pPr>
      <w:r w:rsidRPr="008D6C1B">
        <w:rPr>
          <w:rFonts w:eastAsia="Times New Roman" w:cs="Times New Roman"/>
          <w:sz w:val="26"/>
          <w:szCs w:val="26"/>
        </w:rPr>
        <w:t>SVK un AK, kā arī SVK Reģionālās sadarbības darba grupas ar Krieviju sēžu darbu no Latvijas puses organizē Ekonomikas ministrija</w:t>
      </w:r>
      <w:r w:rsidRPr="008D6C1B">
        <w:rPr>
          <w:rStyle w:val="FootnoteReference"/>
          <w:rFonts w:eastAsia="Times New Roman" w:cs="Times New Roman"/>
          <w:sz w:val="26"/>
          <w:szCs w:val="26"/>
        </w:rPr>
        <w:footnoteReference w:id="3"/>
      </w:r>
      <w:r w:rsidRPr="008D6C1B">
        <w:rPr>
          <w:rFonts w:eastAsia="Times New Roman" w:cs="Times New Roman"/>
          <w:sz w:val="26"/>
          <w:szCs w:val="26"/>
        </w:rPr>
        <w:t>, apzinot Latvijas ekonomiskās intereses, sniedzot priekšlikumus to stiprināšanai, kā arī nodrošinot jautājumu sagatavošanu un virzīšanu izskatīšanai SVK un AK sēdēs un pieņemto vienošanos noformēšan</w:t>
      </w:r>
      <w:r w:rsidR="008D4217" w:rsidRPr="008D6C1B">
        <w:rPr>
          <w:rFonts w:eastAsia="Times New Roman" w:cs="Times New Roman"/>
          <w:sz w:val="26"/>
          <w:szCs w:val="26"/>
        </w:rPr>
        <w:t>u</w:t>
      </w:r>
      <w:r w:rsidRPr="008D6C1B">
        <w:rPr>
          <w:rFonts w:eastAsia="Times New Roman" w:cs="Times New Roman"/>
          <w:sz w:val="26"/>
          <w:szCs w:val="26"/>
        </w:rPr>
        <w:t xml:space="preserve"> protokola veidā. Saskaņā ar SVK vai AK darba kārtību katrai konkrētajai sēdei, tajās piedalās </w:t>
      </w:r>
      <w:r w:rsidR="008E709E" w:rsidRPr="00FE7709">
        <w:rPr>
          <w:rFonts w:eastAsia="Times New Roman" w:cs="Times New Roman"/>
          <w:sz w:val="26"/>
          <w:szCs w:val="26"/>
        </w:rPr>
        <w:t xml:space="preserve">ieinteresēto </w:t>
      </w:r>
      <w:r w:rsidRPr="008D6C1B">
        <w:rPr>
          <w:rFonts w:eastAsia="Times New Roman" w:cs="Times New Roman"/>
          <w:sz w:val="26"/>
          <w:szCs w:val="26"/>
        </w:rPr>
        <w:t>valsts institūciju</w:t>
      </w:r>
      <w:r w:rsidR="008E709E">
        <w:rPr>
          <w:rFonts w:eastAsia="Times New Roman" w:cs="Times New Roman"/>
          <w:sz w:val="26"/>
          <w:szCs w:val="26"/>
        </w:rPr>
        <w:t>,</w:t>
      </w:r>
      <w:r w:rsidR="00FE7709" w:rsidRPr="00FE7709">
        <w:rPr>
          <w:rFonts w:eastAsia="Times New Roman" w:cs="Times New Roman"/>
          <w:sz w:val="26"/>
          <w:szCs w:val="26"/>
        </w:rPr>
        <w:t xml:space="preserve"> </w:t>
      </w:r>
      <w:r w:rsidR="008E709E">
        <w:rPr>
          <w:rFonts w:eastAsia="Times New Roman" w:cs="Times New Roman"/>
          <w:sz w:val="26"/>
          <w:szCs w:val="26"/>
        </w:rPr>
        <w:t xml:space="preserve">sociālo partneru </w:t>
      </w:r>
      <w:r w:rsidR="008E709E" w:rsidRPr="00FE7709">
        <w:rPr>
          <w:rFonts w:eastAsia="Times New Roman" w:cs="Times New Roman"/>
          <w:sz w:val="26"/>
          <w:szCs w:val="26"/>
        </w:rPr>
        <w:t xml:space="preserve">un komercsabiedrību </w:t>
      </w:r>
      <w:r w:rsidRPr="008D6C1B">
        <w:rPr>
          <w:rFonts w:eastAsia="Times New Roman" w:cs="Times New Roman"/>
          <w:sz w:val="26"/>
          <w:szCs w:val="26"/>
        </w:rPr>
        <w:t>pārstāvji. SVK un AK sēdēs tiek aicināti piedalīties Latvijas komersanti, kuriem nepieciešams valdības atbalsts jaunu biznesa projektu realizācijā vai problēmu, kuras radušās ar kādu otras valsts komersantu, risināšanā</w:t>
      </w:r>
      <w:r w:rsidR="008D4217" w:rsidRPr="008D6C1B">
        <w:rPr>
          <w:rFonts w:eastAsia="Times New Roman" w:cs="Times New Roman"/>
          <w:sz w:val="26"/>
          <w:szCs w:val="26"/>
        </w:rPr>
        <w:t xml:space="preserve">. Tāpat </w:t>
      </w:r>
      <w:r w:rsidRPr="008D6C1B">
        <w:rPr>
          <w:rFonts w:eastAsia="Times New Roman" w:cs="Times New Roman"/>
          <w:sz w:val="26"/>
          <w:szCs w:val="26"/>
        </w:rPr>
        <w:t xml:space="preserve">šie komersantu jautājumi tiek </w:t>
      </w:r>
      <w:r w:rsidR="008D4217" w:rsidRPr="008D6C1B">
        <w:rPr>
          <w:rFonts w:eastAsia="Times New Roman" w:cs="Times New Roman"/>
          <w:sz w:val="26"/>
          <w:szCs w:val="26"/>
        </w:rPr>
        <w:lastRenderedPageBreak/>
        <w:t xml:space="preserve">arī </w:t>
      </w:r>
      <w:r w:rsidRPr="008D6C1B">
        <w:rPr>
          <w:rFonts w:eastAsia="Times New Roman" w:cs="Times New Roman"/>
          <w:sz w:val="26"/>
          <w:szCs w:val="26"/>
        </w:rPr>
        <w:t>uzrunāti SVK vai AK līdzpriekšsēdētāju divpusējo tikšanos laikā.</w:t>
      </w:r>
    </w:p>
    <w:p w14:paraId="40E39865" w14:textId="05EFD265" w:rsidR="00452700" w:rsidRDefault="0098411E" w:rsidP="00452700">
      <w:pPr>
        <w:spacing w:before="120" w:after="120"/>
        <w:ind w:firstLine="720"/>
        <w:jc w:val="both"/>
        <w:rPr>
          <w:rFonts w:eastAsia="Times New Roman" w:cs="Times New Roman"/>
          <w:sz w:val="26"/>
          <w:szCs w:val="26"/>
        </w:rPr>
      </w:pPr>
      <w:r w:rsidRPr="008D6C1B">
        <w:rPr>
          <w:rFonts w:eastAsia="Times New Roman" w:cs="Times New Roman"/>
          <w:sz w:val="26"/>
          <w:szCs w:val="26"/>
        </w:rPr>
        <w:t>Ekonomikas ministrija un pārējās iesaistītās valsts institūcijas aktivitātes šī formāta ietvaros īsteno tām piešķirto budžeta līdzekļu ietvaros.</w:t>
      </w:r>
    </w:p>
    <w:p w14:paraId="1D9FD9CB" w14:textId="356A3E38" w:rsidR="008B5A18" w:rsidRPr="008D6C1B" w:rsidRDefault="00AB11D9" w:rsidP="008D6C1B">
      <w:pPr>
        <w:spacing w:before="120" w:after="120"/>
        <w:jc w:val="both"/>
        <w:rPr>
          <w:rFonts w:eastAsia="Times New Roman" w:cs="Times New Roman"/>
          <w:b/>
          <w:sz w:val="26"/>
          <w:szCs w:val="26"/>
        </w:rPr>
      </w:pPr>
      <w:bookmarkStart w:id="6" w:name="_Hlk37844206"/>
      <w:bookmarkStart w:id="7" w:name="_Hlk38458407"/>
      <w:r w:rsidRPr="008D6C1B">
        <w:rPr>
          <w:rFonts w:eastAsia="Times New Roman" w:cs="Times New Roman"/>
          <w:b/>
          <w:sz w:val="26"/>
          <w:szCs w:val="26"/>
        </w:rPr>
        <w:t>1. Latvijas ekonomisko attiecību ar valstīm, ar kurām ir noslēgti ekonomiskās sadarbības līgumi</w:t>
      </w:r>
      <w:r w:rsidR="003F08E9" w:rsidRPr="008D6C1B">
        <w:rPr>
          <w:rFonts w:eastAsia="Times New Roman" w:cs="Times New Roman"/>
          <w:b/>
          <w:sz w:val="26"/>
          <w:szCs w:val="26"/>
        </w:rPr>
        <w:t>,</w:t>
      </w:r>
      <w:r w:rsidRPr="008D6C1B">
        <w:rPr>
          <w:rFonts w:eastAsia="Times New Roman" w:cs="Times New Roman"/>
          <w:b/>
          <w:sz w:val="26"/>
          <w:szCs w:val="26"/>
        </w:rPr>
        <w:t xml:space="preserve"> raksturojums</w:t>
      </w:r>
    </w:p>
    <w:p w14:paraId="4042B5B3" w14:textId="038CA999" w:rsidR="00D64527" w:rsidRPr="008D6C1B" w:rsidRDefault="00FD71A7" w:rsidP="008D6C1B">
      <w:pPr>
        <w:widowControl w:val="0"/>
        <w:spacing w:before="120" w:after="120"/>
        <w:ind w:firstLine="720"/>
        <w:jc w:val="both"/>
        <w:rPr>
          <w:rFonts w:eastAsia="Times New Roman" w:cs="Times New Roman"/>
          <w:sz w:val="26"/>
          <w:szCs w:val="26"/>
        </w:rPr>
      </w:pPr>
      <w:r w:rsidRPr="008D6C1B">
        <w:rPr>
          <w:rFonts w:eastAsia="Times New Roman" w:cs="Times New Roman"/>
          <w:sz w:val="26"/>
          <w:szCs w:val="26"/>
        </w:rPr>
        <w:t xml:space="preserve">Latvijas ekonomiskās attiecības ar visām valstīm, ar kurām ir noslēgti ekonomiskās sadarbības līgumi, </w:t>
      </w:r>
      <w:r w:rsidR="008274DD">
        <w:rPr>
          <w:rFonts w:eastAsia="Times New Roman" w:cs="Times New Roman"/>
          <w:sz w:val="26"/>
          <w:szCs w:val="26"/>
        </w:rPr>
        <w:t xml:space="preserve">pēdējo gadu laikā </w:t>
      </w:r>
      <w:r w:rsidRPr="008D6C1B">
        <w:rPr>
          <w:rFonts w:eastAsia="Times New Roman" w:cs="Times New Roman"/>
          <w:sz w:val="26"/>
          <w:szCs w:val="26"/>
        </w:rPr>
        <w:t>ir vērtējamas kā stabilas.</w:t>
      </w:r>
      <w:r w:rsidR="00D64527" w:rsidRPr="008D6C1B">
        <w:rPr>
          <w:rFonts w:eastAsia="Times New Roman" w:cs="Times New Roman"/>
          <w:sz w:val="26"/>
          <w:szCs w:val="26"/>
        </w:rPr>
        <w:t xml:space="preserve"> 2019.gadā</w:t>
      </w:r>
      <w:r w:rsidR="00D968BC" w:rsidRPr="008D6C1B">
        <w:rPr>
          <w:rFonts w:eastAsia="Times New Roman" w:cs="Times New Roman"/>
          <w:sz w:val="26"/>
          <w:szCs w:val="26"/>
        </w:rPr>
        <w:t>, salīdzinājumā ar 2018.gadu</w:t>
      </w:r>
      <w:r w:rsidR="003D57D3" w:rsidRPr="008D6C1B">
        <w:rPr>
          <w:rFonts w:eastAsia="Times New Roman" w:cs="Times New Roman"/>
          <w:sz w:val="26"/>
          <w:szCs w:val="26"/>
        </w:rPr>
        <w:t>,</w:t>
      </w:r>
      <w:r w:rsidR="00D968BC" w:rsidRPr="008D6C1B">
        <w:rPr>
          <w:rFonts w:eastAsia="Times New Roman" w:cs="Times New Roman"/>
          <w:sz w:val="26"/>
          <w:szCs w:val="26"/>
        </w:rPr>
        <w:t xml:space="preserve"> tirdzniecības apgrozījums ar minētajām valstīm </w:t>
      </w:r>
      <w:r w:rsidR="00D64527" w:rsidRPr="008D6C1B">
        <w:rPr>
          <w:rFonts w:eastAsia="Times New Roman" w:cs="Times New Roman"/>
          <w:sz w:val="26"/>
          <w:szCs w:val="26"/>
        </w:rPr>
        <w:t>pieauga par 1,35%,</w:t>
      </w:r>
      <w:r w:rsidR="008274DD">
        <w:rPr>
          <w:rFonts w:eastAsia="Times New Roman" w:cs="Times New Roman"/>
          <w:sz w:val="26"/>
          <w:szCs w:val="26"/>
        </w:rPr>
        <w:t xml:space="preserve"> veidojot</w:t>
      </w:r>
      <w:r w:rsidR="00D64527" w:rsidRPr="008D6C1B">
        <w:rPr>
          <w:rFonts w:eastAsia="Times New Roman" w:cs="Times New Roman"/>
          <w:sz w:val="26"/>
          <w:szCs w:val="26"/>
        </w:rPr>
        <w:t xml:space="preserve"> 5735,4 milj.</w:t>
      </w:r>
      <w:r w:rsidR="0036775E" w:rsidRPr="008D6C1B">
        <w:rPr>
          <w:rFonts w:cs="Times New Roman"/>
          <w:sz w:val="26"/>
          <w:szCs w:val="26"/>
        </w:rPr>
        <w:t> </w:t>
      </w:r>
      <w:r w:rsidR="00D64527" w:rsidRPr="008D6C1B">
        <w:rPr>
          <w:rFonts w:eastAsia="Times New Roman" w:cs="Times New Roman"/>
          <w:sz w:val="26"/>
          <w:szCs w:val="26"/>
        </w:rPr>
        <w:t>EUR jeb 15,5% no Latvijas kopējā ārējās tirdzniecības apgrozījuma</w:t>
      </w:r>
      <w:r w:rsidR="00D968BC" w:rsidRPr="008D6C1B">
        <w:rPr>
          <w:rFonts w:eastAsia="Times New Roman" w:cs="Times New Roman"/>
          <w:sz w:val="26"/>
          <w:szCs w:val="26"/>
        </w:rPr>
        <w:t>, s</w:t>
      </w:r>
      <w:r w:rsidR="00D64527" w:rsidRPr="008D6C1B">
        <w:rPr>
          <w:rFonts w:eastAsia="Times New Roman" w:cs="Times New Roman"/>
          <w:sz w:val="26"/>
          <w:szCs w:val="26"/>
        </w:rPr>
        <w:t>alīdzino</w:t>
      </w:r>
      <w:r w:rsidR="00D968BC" w:rsidRPr="008D6C1B">
        <w:rPr>
          <w:rFonts w:eastAsia="Times New Roman" w:cs="Times New Roman"/>
          <w:sz w:val="26"/>
          <w:szCs w:val="26"/>
        </w:rPr>
        <w:t>ši</w:t>
      </w:r>
      <w:r w:rsidR="00D64527" w:rsidRPr="008D6C1B">
        <w:rPr>
          <w:rFonts w:eastAsia="Times New Roman" w:cs="Times New Roman"/>
          <w:sz w:val="26"/>
          <w:szCs w:val="26"/>
        </w:rPr>
        <w:t xml:space="preserve"> 2018.gadā tas sastādīja 15,3%, 2017.gadā – 15,1%, savukārt 2016.gadā 14,7%.</w:t>
      </w:r>
    </w:p>
    <w:p w14:paraId="00EFC3D8" w14:textId="46890BE0" w:rsidR="00FD71A7" w:rsidRPr="008D6C1B" w:rsidRDefault="00FD71A7" w:rsidP="008D6C1B">
      <w:pPr>
        <w:widowControl w:val="0"/>
        <w:spacing w:before="120" w:after="120"/>
        <w:ind w:firstLine="720"/>
        <w:jc w:val="both"/>
        <w:rPr>
          <w:rFonts w:eastAsia="Times New Roman" w:cs="Times New Roman"/>
          <w:sz w:val="26"/>
          <w:szCs w:val="26"/>
        </w:rPr>
      </w:pPr>
      <w:r w:rsidRPr="008D6C1B">
        <w:rPr>
          <w:rFonts w:eastAsia="Times New Roman" w:cs="Times New Roman"/>
          <w:sz w:val="26"/>
          <w:szCs w:val="26"/>
        </w:rPr>
        <w:t>Latvijas ārējās tirdzniecības bilance ar visām valstīm, ar kurām ir noslēgti ekonomiskās sadarbības līgumi, izņemot Ķīnu</w:t>
      </w:r>
      <w:r w:rsidR="00134715" w:rsidRPr="008D6C1B">
        <w:rPr>
          <w:rFonts w:eastAsia="Times New Roman" w:cs="Times New Roman"/>
          <w:sz w:val="26"/>
          <w:szCs w:val="26"/>
        </w:rPr>
        <w:t xml:space="preserve"> un</w:t>
      </w:r>
      <w:r w:rsidRPr="008D6C1B">
        <w:rPr>
          <w:rFonts w:eastAsia="Times New Roman" w:cs="Times New Roman"/>
          <w:sz w:val="26"/>
          <w:szCs w:val="26"/>
        </w:rPr>
        <w:t xml:space="preserve"> Baltkrieviju, </w:t>
      </w:r>
      <w:r w:rsidR="00134715" w:rsidRPr="008D6C1B">
        <w:rPr>
          <w:rFonts w:eastAsia="Times New Roman" w:cs="Times New Roman"/>
          <w:sz w:val="26"/>
          <w:szCs w:val="26"/>
        </w:rPr>
        <w:t xml:space="preserve">2019.gadā </w:t>
      </w:r>
      <w:r w:rsidRPr="008D6C1B">
        <w:rPr>
          <w:rFonts w:eastAsia="Times New Roman" w:cs="Times New Roman"/>
          <w:sz w:val="26"/>
          <w:szCs w:val="26"/>
        </w:rPr>
        <w:t xml:space="preserve">bija pozitīva, tas ir, Latvijas eksporta apjomi pārsniedza importa apjomus no šīm valstīm. Jāatzīmē, ka </w:t>
      </w:r>
      <w:r w:rsidR="0078639D" w:rsidRPr="008D6C1B">
        <w:rPr>
          <w:rFonts w:eastAsia="Times New Roman" w:cs="Times New Roman"/>
          <w:sz w:val="26"/>
          <w:szCs w:val="26"/>
        </w:rPr>
        <w:t>deviņas</w:t>
      </w:r>
      <w:r w:rsidRPr="008D6C1B">
        <w:rPr>
          <w:rFonts w:eastAsia="Times New Roman" w:cs="Times New Roman"/>
          <w:sz w:val="26"/>
          <w:szCs w:val="26"/>
        </w:rPr>
        <w:t xml:space="preserve"> valstis, ar kurām noslēgti ekonomiskās sadarbības līgumi – Krievija, Ķīna, Baltkrievija, Ukraina, Turcija, Uzbekistāna un Kazahstāna,</w:t>
      </w:r>
      <w:r w:rsidR="0078639D" w:rsidRPr="008D6C1B">
        <w:rPr>
          <w:rFonts w:cs="Times New Roman"/>
          <w:sz w:val="26"/>
          <w:szCs w:val="26"/>
        </w:rPr>
        <w:t xml:space="preserve"> </w:t>
      </w:r>
      <w:r w:rsidR="0078639D" w:rsidRPr="008D6C1B">
        <w:rPr>
          <w:rFonts w:eastAsia="Times New Roman" w:cs="Times New Roman"/>
          <w:sz w:val="26"/>
          <w:szCs w:val="26"/>
        </w:rPr>
        <w:t>AAE, Gruzija</w:t>
      </w:r>
      <w:r w:rsidRPr="008D6C1B">
        <w:rPr>
          <w:rFonts w:eastAsia="Times New Roman" w:cs="Times New Roman"/>
          <w:sz w:val="26"/>
          <w:szCs w:val="26"/>
        </w:rPr>
        <w:t xml:space="preserve"> – ierindojas </w:t>
      </w:r>
      <w:r w:rsidR="0078639D" w:rsidRPr="008D6C1B">
        <w:rPr>
          <w:rFonts w:eastAsia="Times New Roman" w:cs="Times New Roman"/>
          <w:sz w:val="26"/>
          <w:szCs w:val="26"/>
        </w:rPr>
        <w:t>divdesmit</w:t>
      </w:r>
      <w:r w:rsidRPr="008D6C1B">
        <w:rPr>
          <w:rFonts w:eastAsia="Times New Roman" w:cs="Times New Roman"/>
          <w:sz w:val="26"/>
          <w:szCs w:val="26"/>
        </w:rPr>
        <w:t xml:space="preserve"> nozīmīgāko Latvijas ārējās tirdzniecības partneru vidū ārpus Eiropas Savienības.</w:t>
      </w:r>
    </w:p>
    <w:p w14:paraId="7458AE95" w14:textId="42FE298B" w:rsidR="00AA5209" w:rsidRDefault="00FD71A7" w:rsidP="008D6C1B">
      <w:pPr>
        <w:widowControl w:val="0"/>
        <w:spacing w:before="120" w:after="120"/>
        <w:ind w:firstLine="720"/>
        <w:jc w:val="both"/>
        <w:rPr>
          <w:rFonts w:eastAsia="Times New Roman" w:cs="Times New Roman"/>
          <w:sz w:val="26"/>
          <w:szCs w:val="26"/>
        </w:rPr>
      </w:pPr>
      <w:r w:rsidRPr="008D6C1B">
        <w:rPr>
          <w:rFonts w:eastAsia="Times New Roman" w:cs="Times New Roman"/>
          <w:sz w:val="26"/>
          <w:szCs w:val="26"/>
        </w:rPr>
        <w:t>Latvijas lielākais ārējās tirdzniecības partneris tirdzniecībā ar precēm un pakalpojumiem no valstīm, ar kurām ir noslēgti ekonomiskās sadarbības līgumi, ir Krievija</w:t>
      </w:r>
      <w:r w:rsidR="00AA5209" w:rsidRPr="008D6C1B">
        <w:rPr>
          <w:rFonts w:eastAsia="Times New Roman" w:cs="Times New Roman"/>
          <w:sz w:val="26"/>
          <w:szCs w:val="26"/>
        </w:rPr>
        <w:t>.</w:t>
      </w:r>
      <w:r w:rsidR="00485E32" w:rsidRPr="008D6C1B">
        <w:rPr>
          <w:rFonts w:eastAsia="Times New Roman" w:cs="Times New Roman"/>
          <w:sz w:val="26"/>
          <w:szCs w:val="26"/>
        </w:rPr>
        <w:t xml:space="preserve"> </w:t>
      </w:r>
      <w:r w:rsidR="00AA5209" w:rsidRPr="008D6C1B">
        <w:rPr>
          <w:rFonts w:eastAsia="Times New Roman" w:cs="Times New Roman"/>
          <w:sz w:val="26"/>
          <w:szCs w:val="26"/>
        </w:rPr>
        <w:t xml:space="preserve">2019.gadā abu valstu tirdzniecības apgrozījumam sasniedzot 3011 milj. EUR., kas sastāda 8,2% no kopējā Latvijas ārējās tirdzniecības </w:t>
      </w:r>
      <w:r w:rsidR="003D57D3" w:rsidRPr="008D6C1B">
        <w:rPr>
          <w:rFonts w:eastAsia="Times New Roman" w:cs="Times New Roman"/>
          <w:sz w:val="26"/>
          <w:szCs w:val="26"/>
        </w:rPr>
        <w:t>apgrozījuma</w:t>
      </w:r>
      <w:r w:rsidR="00AA5209" w:rsidRPr="008D6C1B">
        <w:rPr>
          <w:rFonts w:eastAsia="Times New Roman" w:cs="Times New Roman"/>
          <w:sz w:val="26"/>
          <w:szCs w:val="26"/>
        </w:rPr>
        <w:t>, tā</w:t>
      </w:r>
      <w:r w:rsidR="00485E32" w:rsidRPr="008D6C1B">
        <w:rPr>
          <w:rFonts w:eastAsia="Times New Roman" w:cs="Times New Roman"/>
          <w:sz w:val="26"/>
          <w:szCs w:val="26"/>
        </w:rPr>
        <w:t xml:space="preserve"> </w:t>
      </w:r>
      <w:r w:rsidR="00AA5209" w:rsidRPr="008D6C1B">
        <w:rPr>
          <w:rFonts w:eastAsia="Times New Roman" w:cs="Times New Roman"/>
          <w:sz w:val="26"/>
          <w:szCs w:val="26"/>
        </w:rPr>
        <w:t xml:space="preserve">ierindojās </w:t>
      </w:r>
      <w:r w:rsidR="00485E32" w:rsidRPr="008D6C1B">
        <w:rPr>
          <w:rFonts w:eastAsia="Times New Roman" w:cs="Times New Roman"/>
          <w:sz w:val="26"/>
          <w:szCs w:val="26"/>
        </w:rPr>
        <w:t>ceturtajā vietā Latvijas ārējās tirdzniecības partneru vidū</w:t>
      </w:r>
      <w:r w:rsidR="00AA5209" w:rsidRPr="008D6C1B">
        <w:rPr>
          <w:rFonts w:eastAsia="Times New Roman" w:cs="Times New Roman"/>
          <w:sz w:val="26"/>
          <w:szCs w:val="26"/>
        </w:rPr>
        <w:t xml:space="preserve">. Salīdzinot ar 2018.gadu bija vērojams neliels tirdzniecības apgrozījuma samazinājums </w:t>
      </w:r>
      <w:r w:rsidR="003C33B1">
        <w:rPr>
          <w:rFonts w:eastAsia="Times New Roman" w:cs="Times New Roman"/>
          <w:sz w:val="26"/>
          <w:szCs w:val="26"/>
        </w:rPr>
        <w:t xml:space="preserve">– </w:t>
      </w:r>
      <w:r w:rsidR="00AA5209" w:rsidRPr="008D6C1B">
        <w:rPr>
          <w:rFonts w:eastAsia="Times New Roman" w:cs="Times New Roman"/>
          <w:sz w:val="26"/>
          <w:szCs w:val="26"/>
        </w:rPr>
        <w:t>par 3,3% procentiem, kam par iemeslu bija Krievijas preču importa, tai skaitā dabasgāzes, metāla izstrādājumu, graudaugu produktu, samazinājum</w:t>
      </w:r>
      <w:r w:rsidR="003D57D3" w:rsidRPr="008D6C1B">
        <w:rPr>
          <w:rFonts w:eastAsia="Times New Roman" w:cs="Times New Roman"/>
          <w:sz w:val="26"/>
          <w:szCs w:val="26"/>
        </w:rPr>
        <w:t>s</w:t>
      </w:r>
      <w:r w:rsidR="00AA5209" w:rsidRPr="008D6C1B">
        <w:rPr>
          <w:rFonts w:eastAsia="Times New Roman" w:cs="Times New Roman"/>
          <w:sz w:val="26"/>
          <w:szCs w:val="26"/>
        </w:rPr>
        <w:t xml:space="preserve"> </w:t>
      </w:r>
      <w:r w:rsidR="003C33B1">
        <w:rPr>
          <w:rFonts w:eastAsia="Times New Roman" w:cs="Times New Roman"/>
          <w:sz w:val="26"/>
          <w:szCs w:val="26"/>
        </w:rPr>
        <w:t xml:space="preserve">kopumā </w:t>
      </w:r>
      <w:r w:rsidR="00AA5209" w:rsidRPr="008D6C1B">
        <w:rPr>
          <w:rFonts w:eastAsia="Times New Roman" w:cs="Times New Roman"/>
          <w:sz w:val="26"/>
          <w:szCs w:val="26"/>
        </w:rPr>
        <w:t xml:space="preserve">par 18,2%. Savukārt Latvijas preču eksports </w:t>
      </w:r>
      <w:r w:rsidR="003D57D3" w:rsidRPr="008D6C1B">
        <w:rPr>
          <w:rFonts w:eastAsia="Times New Roman" w:cs="Times New Roman"/>
          <w:sz w:val="26"/>
          <w:szCs w:val="26"/>
        </w:rPr>
        <w:t xml:space="preserve">uz Krieviju </w:t>
      </w:r>
      <w:r w:rsidR="00AA5209" w:rsidRPr="008D6C1B">
        <w:rPr>
          <w:rFonts w:eastAsia="Times New Roman" w:cs="Times New Roman"/>
          <w:sz w:val="26"/>
          <w:szCs w:val="26"/>
        </w:rPr>
        <w:t>kopš 2016.gada turpina pieaugt</w:t>
      </w:r>
      <w:r w:rsidR="003D57D3" w:rsidRPr="008D6C1B">
        <w:rPr>
          <w:rFonts w:eastAsia="Times New Roman" w:cs="Times New Roman"/>
          <w:sz w:val="26"/>
          <w:szCs w:val="26"/>
        </w:rPr>
        <w:t>,</w:t>
      </w:r>
      <w:r w:rsidR="00AA5209" w:rsidRPr="008D6C1B">
        <w:rPr>
          <w:rFonts w:eastAsia="Times New Roman" w:cs="Times New Roman"/>
          <w:sz w:val="26"/>
          <w:szCs w:val="26"/>
        </w:rPr>
        <w:t xml:space="preserve"> 2019.gadā</w:t>
      </w:r>
      <w:r w:rsidR="00B936E9" w:rsidRPr="008D6C1B">
        <w:rPr>
          <w:rFonts w:eastAsia="Times New Roman" w:cs="Times New Roman"/>
          <w:sz w:val="26"/>
          <w:szCs w:val="26"/>
        </w:rPr>
        <w:t xml:space="preserve"> sasniedzot 1182 milj. EUR. Uz Krieviju galvenokārt tiek eksportēti stiprie alkoholiskie dzērieni, medikamenti, iekārtas attēlu pārraidei, t</w:t>
      </w:r>
      <w:r w:rsidR="005E3DA8" w:rsidRPr="008D6C1B">
        <w:rPr>
          <w:rFonts w:eastAsia="Times New Roman" w:cs="Times New Roman"/>
          <w:sz w:val="26"/>
          <w:szCs w:val="26"/>
        </w:rPr>
        <w:t>ai skaitā</w:t>
      </w:r>
      <w:r w:rsidR="00B936E9" w:rsidRPr="008D6C1B">
        <w:rPr>
          <w:rFonts w:eastAsia="Times New Roman" w:cs="Times New Roman"/>
          <w:sz w:val="26"/>
          <w:szCs w:val="26"/>
        </w:rPr>
        <w:t xml:space="preserve"> maršrutētāji, gaisa kondicionēšanas iekārtas (skat</w:t>
      </w:r>
      <w:r w:rsidR="00A34907">
        <w:rPr>
          <w:rFonts w:eastAsia="Times New Roman" w:cs="Times New Roman"/>
          <w:sz w:val="26"/>
          <w:szCs w:val="26"/>
        </w:rPr>
        <w:t>.</w:t>
      </w:r>
      <w:r w:rsidR="00B936E9" w:rsidRPr="008D6C1B">
        <w:rPr>
          <w:rFonts w:eastAsia="Times New Roman" w:cs="Times New Roman"/>
          <w:sz w:val="26"/>
          <w:szCs w:val="26"/>
        </w:rPr>
        <w:t xml:space="preserve"> 1.attēl</w:t>
      </w:r>
      <w:r w:rsidR="003D57D3" w:rsidRPr="008D6C1B">
        <w:rPr>
          <w:rFonts w:eastAsia="Times New Roman" w:cs="Times New Roman"/>
          <w:sz w:val="26"/>
          <w:szCs w:val="26"/>
        </w:rPr>
        <w:t>u</w:t>
      </w:r>
      <w:r w:rsidR="00B936E9" w:rsidRPr="008D6C1B">
        <w:rPr>
          <w:rFonts w:eastAsia="Times New Roman" w:cs="Times New Roman"/>
          <w:sz w:val="26"/>
          <w:szCs w:val="26"/>
        </w:rPr>
        <w:t>)</w:t>
      </w:r>
      <w:r w:rsidR="003C0B10" w:rsidRPr="008D6C1B">
        <w:rPr>
          <w:rFonts w:eastAsia="Times New Roman" w:cs="Times New Roman"/>
          <w:sz w:val="26"/>
          <w:szCs w:val="26"/>
        </w:rPr>
        <w:t>.</w:t>
      </w:r>
    </w:p>
    <w:p w14:paraId="2B8C99B5" w14:textId="77777777" w:rsidR="00452700" w:rsidRPr="00452700" w:rsidRDefault="00452700" w:rsidP="008D6C1B">
      <w:pPr>
        <w:widowControl w:val="0"/>
        <w:spacing w:before="120" w:after="120"/>
        <w:ind w:firstLine="720"/>
        <w:jc w:val="both"/>
        <w:rPr>
          <w:rFonts w:eastAsia="Times New Roman" w:cs="Times New Roman"/>
          <w:sz w:val="10"/>
          <w:szCs w:val="10"/>
        </w:rPr>
      </w:pPr>
    </w:p>
    <w:p w14:paraId="2F831775" w14:textId="678ACBDD" w:rsidR="00C577A9" w:rsidRDefault="00C577A9" w:rsidP="00C577A9">
      <w:pPr>
        <w:widowControl w:val="0"/>
        <w:spacing w:before="120" w:after="120"/>
        <w:jc w:val="center"/>
        <w:rPr>
          <w:rFonts w:eastAsia="Times New Roman" w:cs="Times New Roman"/>
          <w:sz w:val="26"/>
          <w:szCs w:val="26"/>
        </w:rPr>
      </w:pPr>
      <w:r>
        <w:rPr>
          <w:noProof/>
        </w:rPr>
        <w:drawing>
          <wp:inline distT="0" distB="0" distL="0" distR="0" wp14:anchorId="52BBC3A3" wp14:editId="5B245625">
            <wp:extent cx="5637475" cy="2830664"/>
            <wp:effectExtent l="0" t="0" r="1905" b="8255"/>
            <wp:docPr id="1" name="Chart 1">
              <a:extLst xmlns:a="http://schemas.openxmlformats.org/drawingml/2006/main">
                <a:ext uri="{FF2B5EF4-FFF2-40B4-BE49-F238E27FC236}">
                  <a16:creationId xmlns:a16="http://schemas.microsoft.com/office/drawing/2014/main" id="{59B10B08-94E4-47C5-BCD8-9FD4B17227E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49D3B7A" w14:textId="612229CC" w:rsidR="0078639D" w:rsidRPr="009C1126" w:rsidRDefault="0040514D" w:rsidP="009C1126">
      <w:pPr>
        <w:widowControl w:val="0"/>
        <w:jc w:val="both"/>
        <w:rPr>
          <w:rFonts w:eastAsia="Times New Roman" w:cs="Times New Roman"/>
          <w:sz w:val="21"/>
          <w:szCs w:val="21"/>
        </w:rPr>
      </w:pPr>
      <w:r w:rsidRPr="009C1126">
        <w:rPr>
          <w:rFonts w:eastAsia="Times New Roman" w:cs="Times New Roman"/>
          <w:b/>
          <w:bCs/>
          <w:sz w:val="21"/>
          <w:szCs w:val="21"/>
        </w:rPr>
        <w:t>1</w:t>
      </w:r>
      <w:r w:rsidR="0078639D" w:rsidRPr="009C1126">
        <w:rPr>
          <w:rFonts w:eastAsia="Times New Roman" w:cs="Times New Roman"/>
          <w:b/>
          <w:bCs/>
          <w:sz w:val="21"/>
          <w:szCs w:val="21"/>
        </w:rPr>
        <w:t>.attēls</w:t>
      </w:r>
      <w:r w:rsidR="0078639D" w:rsidRPr="009C1126">
        <w:rPr>
          <w:rFonts w:eastAsia="Times New Roman" w:cs="Times New Roman"/>
          <w:sz w:val="21"/>
          <w:szCs w:val="21"/>
        </w:rPr>
        <w:t>. Latvijas preču eksports uz Krieviju</w:t>
      </w:r>
      <w:r w:rsidR="00B936E9" w:rsidRPr="009C1126">
        <w:rPr>
          <w:rFonts w:eastAsia="Times New Roman" w:cs="Times New Roman"/>
          <w:sz w:val="21"/>
          <w:szCs w:val="21"/>
        </w:rPr>
        <w:t xml:space="preserve">, </w:t>
      </w:r>
      <w:r w:rsidR="00B1275A" w:rsidRPr="009C1126">
        <w:rPr>
          <w:rFonts w:eastAsia="Times New Roman" w:cs="Times New Roman"/>
          <w:sz w:val="21"/>
          <w:szCs w:val="21"/>
        </w:rPr>
        <w:t>sadalījums</w:t>
      </w:r>
      <w:r w:rsidR="0078639D" w:rsidRPr="009C1126">
        <w:rPr>
          <w:rFonts w:eastAsia="Times New Roman" w:cs="Times New Roman"/>
          <w:sz w:val="21"/>
          <w:szCs w:val="21"/>
        </w:rPr>
        <w:t xml:space="preserve"> </w:t>
      </w:r>
      <w:r w:rsidR="00B936E9" w:rsidRPr="009C1126">
        <w:rPr>
          <w:rFonts w:eastAsia="Times New Roman" w:cs="Times New Roman"/>
          <w:sz w:val="21"/>
          <w:szCs w:val="21"/>
        </w:rPr>
        <w:t xml:space="preserve">pa preču grupām </w:t>
      </w:r>
      <w:r w:rsidR="0078639D" w:rsidRPr="009C1126">
        <w:rPr>
          <w:rFonts w:eastAsia="Times New Roman" w:cs="Times New Roman"/>
          <w:sz w:val="21"/>
          <w:szCs w:val="21"/>
        </w:rPr>
        <w:t>201</w:t>
      </w:r>
      <w:r w:rsidR="00C577A9" w:rsidRPr="009C1126">
        <w:rPr>
          <w:rFonts w:eastAsia="Times New Roman" w:cs="Times New Roman"/>
          <w:sz w:val="21"/>
          <w:szCs w:val="21"/>
        </w:rPr>
        <w:t>4</w:t>
      </w:r>
      <w:r w:rsidR="0078639D" w:rsidRPr="009C1126">
        <w:rPr>
          <w:rFonts w:eastAsia="Times New Roman" w:cs="Times New Roman"/>
          <w:sz w:val="21"/>
          <w:szCs w:val="21"/>
        </w:rPr>
        <w:t>.-2019.gados (milj.</w:t>
      </w:r>
      <w:r w:rsidR="00B936E9" w:rsidRPr="009C1126">
        <w:rPr>
          <w:rFonts w:eastAsia="Times New Roman" w:cs="Times New Roman"/>
          <w:sz w:val="21"/>
          <w:szCs w:val="21"/>
        </w:rPr>
        <w:t>EUR</w:t>
      </w:r>
      <w:r w:rsidR="0078639D" w:rsidRPr="009C1126">
        <w:rPr>
          <w:rFonts w:eastAsia="Times New Roman" w:cs="Times New Roman"/>
          <w:sz w:val="21"/>
          <w:szCs w:val="21"/>
        </w:rPr>
        <w:t>)</w:t>
      </w:r>
    </w:p>
    <w:p w14:paraId="7FB7D104" w14:textId="6E62975D" w:rsidR="00EC4177" w:rsidRPr="009C1126" w:rsidRDefault="00D533AB" w:rsidP="009C1126">
      <w:pPr>
        <w:widowControl w:val="0"/>
        <w:jc w:val="both"/>
        <w:rPr>
          <w:rFonts w:eastAsia="Times New Roman" w:cs="Times New Roman"/>
          <w:sz w:val="21"/>
          <w:szCs w:val="21"/>
        </w:rPr>
      </w:pPr>
      <w:r w:rsidRPr="009C1126">
        <w:rPr>
          <w:rFonts w:eastAsia="Times New Roman" w:cs="Times New Roman"/>
          <w:sz w:val="21"/>
          <w:szCs w:val="21"/>
          <w:lang w:eastAsia="lv-LV"/>
        </w:rPr>
        <w:lastRenderedPageBreak/>
        <w:t>Avots: Latvijas Republikas Centrālā statistikas pārvalde</w:t>
      </w:r>
    </w:p>
    <w:p w14:paraId="1ABC405F" w14:textId="77777777" w:rsidR="00452700" w:rsidRPr="00452700" w:rsidRDefault="00452700" w:rsidP="008D6C1B">
      <w:pPr>
        <w:widowControl w:val="0"/>
        <w:spacing w:before="120" w:after="120"/>
        <w:ind w:firstLine="720"/>
        <w:jc w:val="both"/>
        <w:rPr>
          <w:rFonts w:eastAsia="Times New Roman" w:cs="Times New Roman"/>
          <w:sz w:val="10"/>
          <w:szCs w:val="10"/>
        </w:rPr>
      </w:pPr>
    </w:p>
    <w:p w14:paraId="2917CB61" w14:textId="4BF170EC" w:rsidR="0070162F" w:rsidRDefault="0070162F" w:rsidP="008D6C1B">
      <w:pPr>
        <w:widowControl w:val="0"/>
        <w:spacing w:before="120" w:after="120"/>
        <w:ind w:firstLine="720"/>
        <w:jc w:val="both"/>
        <w:rPr>
          <w:rFonts w:eastAsia="Times New Roman" w:cs="Times New Roman"/>
          <w:sz w:val="26"/>
          <w:szCs w:val="26"/>
        </w:rPr>
      </w:pPr>
      <w:r w:rsidRPr="008D6C1B">
        <w:rPr>
          <w:rFonts w:eastAsia="Times New Roman" w:cs="Times New Roman"/>
          <w:sz w:val="26"/>
          <w:szCs w:val="26"/>
        </w:rPr>
        <w:t xml:space="preserve">Otrs lielākais sadarbības partneris, ar kuru ir noslēgts ekonomiskās sadarbības līgums, ir Ķīna. Pēdējo gadu laikā Latvija aktīvi attīsta sadarbību ar Ķīnu tranzīta un loģistikas, pārtikas preču tirdzniecības, IT, izglītības, tūrisma u.c. jomās. Tas arī atspoguļojas abu valstu </w:t>
      </w:r>
      <w:r w:rsidR="009A2FE5" w:rsidRPr="008D6C1B">
        <w:rPr>
          <w:rFonts w:eastAsia="Times New Roman" w:cs="Times New Roman"/>
          <w:sz w:val="26"/>
          <w:szCs w:val="26"/>
        </w:rPr>
        <w:t>ārējās tirdzniecības (</w:t>
      </w:r>
      <w:r w:rsidRPr="008D6C1B">
        <w:rPr>
          <w:rFonts w:eastAsia="Times New Roman" w:cs="Times New Roman"/>
          <w:sz w:val="26"/>
          <w:szCs w:val="26"/>
        </w:rPr>
        <w:t>preču un pakalpojumu</w:t>
      </w:r>
      <w:r w:rsidR="009A2FE5" w:rsidRPr="008D6C1B">
        <w:rPr>
          <w:rFonts w:eastAsia="Times New Roman" w:cs="Times New Roman"/>
          <w:sz w:val="26"/>
          <w:szCs w:val="26"/>
        </w:rPr>
        <w:t xml:space="preserve">) apgrozījuma </w:t>
      </w:r>
      <w:r w:rsidRPr="008D6C1B">
        <w:rPr>
          <w:rFonts w:eastAsia="Times New Roman" w:cs="Times New Roman"/>
          <w:sz w:val="26"/>
          <w:szCs w:val="26"/>
        </w:rPr>
        <w:t>dinamikā, kurai ir stabila pieaugoša tendence</w:t>
      </w:r>
      <w:r w:rsidR="006A2E75" w:rsidRPr="008D6C1B">
        <w:rPr>
          <w:rFonts w:eastAsia="Times New Roman" w:cs="Times New Roman"/>
          <w:sz w:val="26"/>
          <w:szCs w:val="26"/>
        </w:rPr>
        <w:t xml:space="preserve"> (skat</w:t>
      </w:r>
      <w:r w:rsidR="00A34907">
        <w:rPr>
          <w:rFonts w:eastAsia="Times New Roman" w:cs="Times New Roman"/>
          <w:sz w:val="26"/>
          <w:szCs w:val="26"/>
        </w:rPr>
        <w:t>.</w:t>
      </w:r>
      <w:r w:rsidR="006A2E75" w:rsidRPr="008D6C1B">
        <w:rPr>
          <w:rFonts w:eastAsia="Times New Roman" w:cs="Times New Roman"/>
          <w:sz w:val="26"/>
          <w:szCs w:val="26"/>
        </w:rPr>
        <w:t xml:space="preserve"> 2.attēl</w:t>
      </w:r>
      <w:r w:rsidR="003D57D3" w:rsidRPr="008D6C1B">
        <w:rPr>
          <w:rFonts w:eastAsia="Times New Roman" w:cs="Times New Roman"/>
          <w:sz w:val="26"/>
          <w:szCs w:val="26"/>
        </w:rPr>
        <w:t>u</w:t>
      </w:r>
      <w:r w:rsidR="006A2E75" w:rsidRPr="008D6C1B">
        <w:rPr>
          <w:rFonts w:eastAsia="Times New Roman" w:cs="Times New Roman"/>
          <w:sz w:val="26"/>
          <w:szCs w:val="26"/>
        </w:rPr>
        <w:t>)</w:t>
      </w:r>
      <w:r w:rsidRPr="008D6C1B">
        <w:rPr>
          <w:rFonts w:eastAsia="Times New Roman" w:cs="Times New Roman"/>
          <w:sz w:val="26"/>
          <w:szCs w:val="26"/>
        </w:rPr>
        <w:t xml:space="preserve">. </w:t>
      </w:r>
    </w:p>
    <w:p w14:paraId="0885E21B" w14:textId="77777777" w:rsidR="00452700" w:rsidRPr="00452700" w:rsidRDefault="00452700" w:rsidP="008D6C1B">
      <w:pPr>
        <w:widowControl w:val="0"/>
        <w:spacing w:before="120" w:after="120"/>
        <w:ind w:firstLine="720"/>
        <w:jc w:val="both"/>
        <w:rPr>
          <w:rFonts w:eastAsia="Times New Roman" w:cs="Times New Roman"/>
          <w:sz w:val="10"/>
          <w:szCs w:val="10"/>
          <w:highlight w:val="yellow"/>
        </w:rPr>
      </w:pPr>
    </w:p>
    <w:p w14:paraId="4837BE1D" w14:textId="05477429" w:rsidR="00C06468" w:rsidRPr="008D6C1B" w:rsidRDefault="00EC4177" w:rsidP="008D6C1B">
      <w:pPr>
        <w:widowControl w:val="0"/>
        <w:spacing w:before="120" w:after="120"/>
        <w:jc w:val="center"/>
        <w:rPr>
          <w:rFonts w:eastAsia="Times New Roman" w:cs="Times New Roman"/>
          <w:sz w:val="26"/>
          <w:szCs w:val="26"/>
        </w:rPr>
      </w:pPr>
      <w:r w:rsidRPr="008D6C1B">
        <w:rPr>
          <w:rFonts w:eastAsia="Times New Roman" w:cs="Times New Roman"/>
          <w:noProof/>
          <w:sz w:val="26"/>
          <w:szCs w:val="26"/>
        </w:rPr>
        <w:drawing>
          <wp:inline distT="0" distB="0" distL="0" distR="0" wp14:anchorId="306D91ED" wp14:editId="3BE96EAB">
            <wp:extent cx="3919855" cy="2505710"/>
            <wp:effectExtent l="0" t="0" r="444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9855" cy="2505710"/>
                    </a:xfrm>
                    <a:prstGeom prst="rect">
                      <a:avLst/>
                    </a:prstGeom>
                    <a:noFill/>
                  </pic:spPr>
                </pic:pic>
              </a:graphicData>
            </a:graphic>
          </wp:inline>
        </w:drawing>
      </w:r>
    </w:p>
    <w:p w14:paraId="35E19947" w14:textId="79BA5412" w:rsidR="006A2E75" w:rsidRPr="009C1126" w:rsidRDefault="006A2E75" w:rsidP="0073734F">
      <w:pPr>
        <w:widowControl w:val="0"/>
        <w:jc w:val="both"/>
        <w:rPr>
          <w:rFonts w:eastAsia="Times New Roman" w:cs="Times New Roman"/>
          <w:sz w:val="21"/>
          <w:szCs w:val="21"/>
        </w:rPr>
      </w:pPr>
      <w:r w:rsidRPr="009C1126">
        <w:rPr>
          <w:rFonts w:eastAsia="Times New Roman" w:cs="Times New Roman"/>
          <w:b/>
          <w:bCs/>
          <w:sz w:val="21"/>
          <w:szCs w:val="21"/>
        </w:rPr>
        <w:t>2.attēls</w:t>
      </w:r>
      <w:r w:rsidRPr="009C1126">
        <w:rPr>
          <w:rFonts w:eastAsia="Times New Roman" w:cs="Times New Roman"/>
          <w:sz w:val="21"/>
          <w:szCs w:val="21"/>
        </w:rPr>
        <w:t>. Latvijas</w:t>
      </w:r>
      <w:r w:rsidRPr="009C1126">
        <w:rPr>
          <w:rFonts w:cs="Times New Roman"/>
          <w:sz w:val="21"/>
          <w:szCs w:val="21"/>
        </w:rPr>
        <w:t xml:space="preserve"> p</w:t>
      </w:r>
      <w:r w:rsidRPr="009C1126">
        <w:rPr>
          <w:rFonts w:eastAsia="Times New Roman" w:cs="Times New Roman"/>
          <w:sz w:val="21"/>
          <w:szCs w:val="21"/>
        </w:rPr>
        <w:t xml:space="preserve">reču un pakalpojumu tirdzniecības apgrozījums ar Ķīnu </w:t>
      </w:r>
      <w:r w:rsidR="00AF0E80" w:rsidRPr="009C1126">
        <w:rPr>
          <w:rFonts w:eastAsia="Times New Roman" w:cs="Times New Roman"/>
          <w:sz w:val="21"/>
          <w:szCs w:val="21"/>
        </w:rPr>
        <w:t>2014</w:t>
      </w:r>
      <w:r w:rsidRPr="009C1126">
        <w:rPr>
          <w:rFonts w:eastAsia="Times New Roman" w:cs="Times New Roman"/>
          <w:sz w:val="21"/>
          <w:szCs w:val="21"/>
        </w:rPr>
        <w:t>.-2019.gados (milj.</w:t>
      </w:r>
      <w:r w:rsidR="003C0B10" w:rsidRPr="009C1126">
        <w:rPr>
          <w:rFonts w:eastAsia="Times New Roman" w:cs="Times New Roman"/>
          <w:sz w:val="21"/>
          <w:szCs w:val="21"/>
        </w:rPr>
        <w:t>EUR</w:t>
      </w:r>
      <w:r w:rsidRPr="009C1126">
        <w:rPr>
          <w:rFonts w:eastAsia="Times New Roman" w:cs="Times New Roman"/>
          <w:sz w:val="21"/>
          <w:szCs w:val="21"/>
        </w:rPr>
        <w:t>)</w:t>
      </w:r>
    </w:p>
    <w:p w14:paraId="65357FB7" w14:textId="45F2DBB0" w:rsidR="0073734F" w:rsidRPr="009C1126" w:rsidRDefault="0073734F" w:rsidP="0073734F">
      <w:pPr>
        <w:widowControl w:val="0"/>
        <w:spacing w:after="120"/>
        <w:jc w:val="both"/>
        <w:rPr>
          <w:rFonts w:eastAsia="Times New Roman" w:cs="Times New Roman"/>
          <w:sz w:val="21"/>
          <w:szCs w:val="21"/>
        </w:rPr>
      </w:pPr>
      <w:r w:rsidRPr="009C1126">
        <w:rPr>
          <w:rFonts w:eastAsia="Times New Roman" w:cs="Times New Roman"/>
          <w:sz w:val="21"/>
          <w:szCs w:val="21"/>
          <w:lang w:eastAsia="lv-LV"/>
        </w:rPr>
        <w:t>Avots: Latvijas Republikas Centrālā statistikas pārvalde</w:t>
      </w:r>
      <w:r w:rsidR="009C1126" w:rsidRPr="009C1126">
        <w:rPr>
          <w:rFonts w:eastAsia="Times New Roman" w:cs="Times New Roman"/>
          <w:sz w:val="21"/>
          <w:szCs w:val="21"/>
          <w:lang w:eastAsia="lv-LV"/>
        </w:rPr>
        <w:t>, Latvijas Banka</w:t>
      </w:r>
    </w:p>
    <w:p w14:paraId="1687B447" w14:textId="77777777" w:rsidR="00452700" w:rsidRPr="00452700" w:rsidRDefault="00452700" w:rsidP="008D6C1B">
      <w:pPr>
        <w:widowControl w:val="0"/>
        <w:spacing w:before="120" w:after="120"/>
        <w:ind w:firstLine="720"/>
        <w:jc w:val="both"/>
        <w:rPr>
          <w:rFonts w:eastAsia="Times New Roman" w:cs="Times New Roman"/>
          <w:sz w:val="10"/>
          <w:szCs w:val="10"/>
        </w:rPr>
      </w:pPr>
    </w:p>
    <w:p w14:paraId="15D518C7" w14:textId="27880A12" w:rsidR="00452700" w:rsidRDefault="004B6DBF" w:rsidP="00452700">
      <w:pPr>
        <w:widowControl w:val="0"/>
        <w:spacing w:before="120" w:after="120"/>
        <w:ind w:firstLine="720"/>
        <w:jc w:val="both"/>
        <w:rPr>
          <w:rFonts w:eastAsia="Times New Roman" w:cs="Times New Roman"/>
          <w:sz w:val="26"/>
          <w:szCs w:val="26"/>
        </w:rPr>
      </w:pPr>
      <w:r w:rsidRPr="008D6C1B">
        <w:rPr>
          <w:rFonts w:eastAsia="Times New Roman" w:cs="Times New Roman"/>
          <w:sz w:val="26"/>
          <w:szCs w:val="26"/>
        </w:rPr>
        <w:t>2019</w:t>
      </w:r>
      <w:r w:rsidR="00FD71A7" w:rsidRPr="008D6C1B">
        <w:rPr>
          <w:rFonts w:eastAsia="Times New Roman" w:cs="Times New Roman"/>
          <w:sz w:val="26"/>
          <w:szCs w:val="26"/>
        </w:rPr>
        <w:t>.gadā, salīdzino</w:t>
      </w:r>
      <w:r w:rsidR="009F4F15" w:rsidRPr="008D6C1B">
        <w:rPr>
          <w:rFonts w:eastAsia="Times New Roman" w:cs="Times New Roman"/>
          <w:sz w:val="26"/>
          <w:szCs w:val="26"/>
        </w:rPr>
        <w:t>t</w:t>
      </w:r>
      <w:r w:rsidR="00FD71A7" w:rsidRPr="008D6C1B">
        <w:rPr>
          <w:rFonts w:eastAsia="Times New Roman" w:cs="Times New Roman"/>
          <w:sz w:val="26"/>
          <w:szCs w:val="26"/>
        </w:rPr>
        <w:t xml:space="preserve"> ar </w:t>
      </w:r>
      <w:r w:rsidRPr="008D6C1B">
        <w:rPr>
          <w:rFonts w:eastAsia="Times New Roman" w:cs="Times New Roman"/>
          <w:sz w:val="26"/>
          <w:szCs w:val="26"/>
        </w:rPr>
        <w:t>2018</w:t>
      </w:r>
      <w:r w:rsidR="00FD71A7" w:rsidRPr="008D6C1B">
        <w:rPr>
          <w:rFonts w:eastAsia="Times New Roman" w:cs="Times New Roman"/>
          <w:sz w:val="26"/>
          <w:szCs w:val="26"/>
        </w:rPr>
        <w:t xml:space="preserve">.gadu, Latvijas preču un pakalpojumu tirdzniecības apgrozījums ar </w:t>
      </w:r>
      <w:r w:rsidRPr="008D6C1B">
        <w:rPr>
          <w:rFonts w:eastAsia="Calibri" w:cs="Times New Roman"/>
          <w:sz w:val="26"/>
          <w:szCs w:val="26"/>
        </w:rPr>
        <w:t>Eiropas Savienības</w:t>
      </w:r>
      <w:r w:rsidR="00FD71A7" w:rsidRPr="008D6C1B">
        <w:rPr>
          <w:rFonts w:eastAsia="Calibri" w:cs="Times New Roman"/>
          <w:sz w:val="26"/>
          <w:szCs w:val="26"/>
        </w:rPr>
        <w:t xml:space="preserve"> </w:t>
      </w:r>
      <w:r w:rsidRPr="008D6C1B">
        <w:rPr>
          <w:rFonts w:eastAsia="Times New Roman" w:cs="Times New Roman"/>
          <w:sz w:val="26"/>
          <w:szCs w:val="26"/>
        </w:rPr>
        <w:t>Austrumu partnerīb</w:t>
      </w:r>
      <w:r w:rsidR="00AF0E80" w:rsidRPr="008D6C1B">
        <w:rPr>
          <w:rFonts w:eastAsia="Times New Roman" w:cs="Times New Roman"/>
          <w:sz w:val="26"/>
          <w:szCs w:val="26"/>
        </w:rPr>
        <w:t>as</w:t>
      </w:r>
      <w:r w:rsidRPr="008D6C1B">
        <w:rPr>
          <w:rFonts w:eastAsia="Times New Roman" w:cs="Times New Roman"/>
          <w:sz w:val="26"/>
          <w:szCs w:val="26"/>
        </w:rPr>
        <w:t xml:space="preserve"> valstīm </w:t>
      </w:r>
      <w:r w:rsidR="00AF0E80" w:rsidRPr="008D6C1B">
        <w:rPr>
          <w:rFonts w:eastAsia="Times New Roman" w:cs="Times New Roman"/>
          <w:sz w:val="26"/>
          <w:szCs w:val="26"/>
        </w:rPr>
        <w:t>(</w:t>
      </w:r>
      <w:r w:rsidR="00AF0E80" w:rsidRPr="008D6C1B">
        <w:rPr>
          <w:rFonts w:eastAsia="Calibri" w:cs="Times New Roman"/>
          <w:sz w:val="26"/>
          <w:szCs w:val="26"/>
        </w:rPr>
        <w:t xml:space="preserve">Armēnija, Azerbaidžāna, Baltkrievija, Gruzija, Moldova, Ukraina) ar kurām Latvija ir noslēgusi ekonomiskās sadarbības līgumus, </w:t>
      </w:r>
      <w:r w:rsidR="00FD71A7" w:rsidRPr="008D6C1B">
        <w:rPr>
          <w:rFonts w:eastAsia="Times New Roman" w:cs="Times New Roman"/>
          <w:sz w:val="26"/>
          <w:szCs w:val="26"/>
        </w:rPr>
        <w:t xml:space="preserve">pieauga par </w:t>
      </w:r>
      <w:r w:rsidR="0070162F" w:rsidRPr="008D6C1B">
        <w:rPr>
          <w:rFonts w:eastAsia="Times New Roman" w:cs="Times New Roman"/>
          <w:sz w:val="26"/>
          <w:szCs w:val="26"/>
        </w:rPr>
        <w:t>12</w:t>
      </w:r>
      <w:r w:rsidR="00FD71A7" w:rsidRPr="008D6C1B">
        <w:rPr>
          <w:rFonts w:eastAsia="Times New Roman" w:cs="Times New Roman"/>
          <w:sz w:val="26"/>
          <w:szCs w:val="26"/>
        </w:rPr>
        <w:t>%</w:t>
      </w:r>
      <w:r w:rsidR="009F4F15" w:rsidRPr="008D6C1B">
        <w:rPr>
          <w:rFonts w:eastAsia="Times New Roman" w:cs="Times New Roman"/>
          <w:sz w:val="26"/>
          <w:szCs w:val="26"/>
        </w:rPr>
        <w:t>. P</w:t>
      </w:r>
      <w:r w:rsidR="00FD71A7" w:rsidRPr="008D6C1B">
        <w:rPr>
          <w:rFonts w:eastAsia="Times New Roman" w:cs="Times New Roman"/>
          <w:sz w:val="26"/>
          <w:szCs w:val="26"/>
        </w:rPr>
        <w:t xml:space="preserve">ieaugums ir vērojams uz </w:t>
      </w:r>
      <w:r w:rsidR="00B565B0" w:rsidRPr="008D6C1B">
        <w:rPr>
          <w:rFonts w:eastAsia="Times New Roman" w:cs="Times New Roman"/>
          <w:sz w:val="26"/>
          <w:szCs w:val="26"/>
        </w:rPr>
        <w:t xml:space="preserve">gandrīz </w:t>
      </w:r>
      <w:r w:rsidR="00FD71A7" w:rsidRPr="008D6C1B">
        <w:rPr>
          <w:rFonts w:eastAsia="Times New Roman" w:cs="Times New Roman"/>
          <w:sz w:val="26"/>
          <w:szCs w:val="26"/>
        </w:rPr>
        <w:t>visām Austrumu partnerības valstīm</w:t>
      </w:r>
      <w:r w:rsidR="0070162F" w:rsidRPr="008D6C1B">
        <w:rPr>
          <w:rFonts w:eastAsia="Times New Roman" w:cs="Times New Roman"/>
          <w:sz w:val="26"/>
          <w:szCs w:val="26"/>
        </w:rPr>
        <w:t xml:space="preserve"> (skat</w:t>
      </w:r>
      <w:r w:rsidR="00A34907">
        <w:rPr>
          <w:rFonts w:eastAsia="Times New Roman" w:cs="Times New Roman"/>
          <w:sz w:val="26"/>
          <w:szCs w:val="26"/>
        </w:rPr>
        <w:t>.</w:t>
      </w:r>
      <w:r w:rsidR="0070162F" w:rsidRPr="008D6C1B">
        <w:rPr>
          <w:rFonts w:eastAsia="Times New Roman" w:cs="Times New Roman"/>
          <w:sz w:val="26"/>
          <w:szCs w:val="26"/>
        </w:rPr>
        <w:t xml:space="preserve"> </w:t>
      </w:r>
      <w:r w:rsidR="00AF0E80" w:rsidRPr="008D6C1B">
        <w:rPr>
          <w:rFonts w:eastAsia="Times New Roman" w:cs="Times New Roman"/>
          <w:sz w:val="26"/>
          <w:szCs w:val="26"/>
        </w:rPr>
        <w:t>3</w:t>
      </w:r>
      <w:r w:rsidR="0070162F" w:rsidRPr="008D6C1B">
        <w:rPr>
          <w:rFonts w:eastAsia="Times New Roman" w:cs="Times New Roman"/>
          <w:sz w:val="26"/>
          <w:szCs w:val="26"/>
        </w:rPr>
        <w:t>. attēl</w:t>
      </w:r>
      <w:r w:rsidR="009F4F15" w:rsidRPr="008D6C1B">
        <w:rPr>
          <w:rFonts w:eastAsia="Times New Roman" w:cs="Times New Roman"/>
          <w:sz w:val="26"/>
          <w:szCs w:val="26"/>
        </w:rPr>
        <w:t>u</w:t>
      </w:r>
      <w:r w:rsidR="0070162F" w:rsidRPr="008D6C1B">
        <w:rPr>
          <w:rFonts w:eastAsia="Times New Roman" w:cs="Times New Roman"/>
          <w:sz w:val="26"/>
          <w:szCs w:val="26"/>
        </w:rPr>
        <w:t>)</w:t>
      </w:r>
      <w:r w:rsidR="00B47532" w:rsidRPr="008D6C1B">
        <w:rPr>
          <w:rFonts w:eastAsia="Times New Roman" w:cs="Times New Roman"/>
          <w:sz w:val="26"/>
          <w:szCs w:val="26"/>
        </w:rPr>
        <w:t xml:space="preserve"> </w:t>
      </w:r>
      <w:r w:rsidR="00FD71A7" w:rsidRPr="008D6C1B">
        <w:rPr>
          <w:rFonts w:eastAsia="Times New Roman" w:cs="Times New Roman"/>
          <w:sz w:val="26"/>
          <w:szCs w:val="26"/>
        </w:rPr>
        <w:t>Nozīmīgāko preču grupu eksports uz šīm valstīm ir pārtikas rūpniecības produkti (zivrūpniecības un lauksaimniecības nozares produkti, stiprie alkoholiskie dzērieni), ķīmiskās rūpniecības produkti (medikamenti), mašīnas, mehānismi un elektriskās iekārtas. Savukārt importēta galvenokārt tiek koksne un tās izstrādājumi, minerālprodukti, kā arī metāli un to izstrādājumi.</w:t>
      </w:r>
    </w:p>
    <w:p w14:paraId="28F70DDC" w14:textId="77777777" w:rsidR="00452700" w:rsidRPr="00452700" w:rsidRDefault="00452700" w:rsidP="00452700">
      <w:pPr>
        <w:widowControl w:val="0"/>
        <w:spacing w:before="120" w:after="120"/>
        <w:ind w:firstLine="720"/>
        <w:jc w:val="both"/>
        <w:rPr>
          <w:rFonts w:eastAsia="Times New Roman" w:cs="Times New Roman"/>
          <w:sz w:val="10"/>
          <w:szCs w:val="10"/>
        </w:rPr>
      </w:pPr>
    </w:p>
    <w:p w14:paraId="523ECC66" w14:textId="3ACD1E0B" w:rsidR="00EC4177" w:rsidRPr="008D6C1B" w:rsidRDefault="00EC4177" w:rsidP="008D6C1B">
      <w:pPr>
        <w:widowControl w:val="0"/>
        <w:spacing w:before="120" w:after="120"/>
        <w:jc w:val="center"/>
        <w:rPr>
          <w:rFonts w:eastAsia="Times New Roman" w:cs="Times New Roman"/>
          <w:b/>
          <w:bCs/>
          <w:sz w:val="26"/>
          <w:szCs w:val="26"/>
        </w:rPr>
      </w:pPr>
      <w:r w:rsidRPr="008D6C1B">
        <w:rPr>
          <w:rFonts w:eastAsia="Times New Roman" w:cs="Times New Roman"/>
          <w:b/>
          <w:bCs/>
          <w:noProof/>
          <w:sz w:val="26"/>
          <w:szCs w:val="26"/>
        </w:rPr>
        <w:lastRenderedPageBreak/>
        <w:drawing>
          <wp:inline distT="0" distB="0" distL="0" distR="0" wp14:anchorId="47631196" wp14:editId="0147CE97">
            <wp:extent cx="5937885" cy="226822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7885" cy="2268220"/>
                    </a:xfrm>
                    <a:prstGeom prst="rect">
                      <a:avLst/>
                    </a:prstGeom>
                    <a:noFill/>
                  </pic:spPr>
                </pic:pic>
              </a:graphicData>
            </a:graphic>
          </wp:inline>
        </w:drawing>
      </w:r>
    </w:p>
    <w:p w14:paraId="7FF64E5E" w14:textId="3EE14933" w:rsidR="00B936E9" w:rsidRPr="009C1126" w:rsidRDefault="0040514D" w:rsidP="0073734F">
      <w:pPr>
        <w:widowControl w:val="0"/>
        <w:jc w:val="both"/>
        <w:rPr>
          <w:rFonts w:eastAsia="Times New Roman" w:cs="Times New Roman"/>
          <w:sz w:val="21"/>
          <w:szCs w:val="21"/>
        </w:rPr>
      </w:pPr>
      <w:r w:rsidRPr="009C1126">
        <w:rPr>
          <w:rFonts w:eastAsia="Times New Roman" w:cs="Times New Roman"/>
          <w:b/>
          <w:bCs/>
          <w:sz w:val="21"/>
          <w:szCs w:val="21"/>
        </w:rPr>
        <w:t>3</w:t>
      </w:r>
      <w:r w:rsidR="00B936E9" w:rsidRPr="009C1126">
        <w:rPr>
          <w:rFonts w:eastAsia="Times New Roman" w:cs="Times New Roman"/>
          <w:b/>
          <w:bCs/>
          <w:sz w:val="21"/>
          <w:szCs w:val="21"/>
        </w:rPr>
        <w:t>.attēls</w:t>
      </w:r>
      <w:r w:rsidR="00B936E9" w:rsidRPr="009C1126">
        <w:rPr>
          <w:rFonts w:eastAsia="Times New Roman" w:cs="Times New Roman"/>
          <w:sz w:val="21"/>
          <w:szCs w:val="21"/>
        </w:rPr>
        <w:t>. Latvijas</w:t>
      </w:r>
      <w:r w:rsidR="00B936E9" w:rsidRPr="009C1126">
        <w:rPr>
          <w:rFonts w:cs="Times New Roman"/>
          <w:sz w:val="21"/>
          <w:szCs w:val="21"/>
        </w:rPr>
        <w:t xml:space="preserve"> p</w:t>
      </w:r>
      <w:r w:rsidR="00B936E9" w:rsidRPr="009C1126">
        <w:rPr>
          <w:rFonts w:eastAsia="Times New Roman" w:cs="Times New Roman"/>
          <w:sz w:val="21"/>
          <w:szCs w:val="21"/>
        </w:rPr>
        <w:t xml:space="preserve">reču un pakalpojumu tirdzniecības apgrozījums ar </w:t>
      </w:r>
      <w:r w:rsidR="00AF0E80" w:rsidRPr="009C1126">
        <w:rPr>
          <w:rFonts w:eastAsia="Times New Roman" w:cs="Times New Roman"/>
          <w:sz w:val="21"/>
          <w:szCs w:val="21"/>
        </w:rPr>
        <w:t>Eiropas Savienības Austrumu partnerības valstīm</w:t>
      </w:r>
      <w:r w:rsidR="00B936E9" w:rsidRPr="009C1126">
        <w:rPr>
          <w:rFonts w:eastAsia="Times New Roman" w:cs="Times New Roman"/>
          <w:sz w:val="21"/>
          <w:szCs w:val="21"/>
        </w:rPr>
        <w:t xml:space="preserve"> </w:t>
      </w:r>
      <w:r w:rsidR="00AF0E80" w:rsidRPr="009C1126">
        <w:rPr>
          <w:rFonts w:eastAsia="Times New Roman" w:cs="Times New Roman"/>
          <w:sz w:val="21"/>
          <w:szCs w:val="21"/>
        </w:rPr>
        <w:t>2014</w:t>
      </w:r>
      <w:r w:rsidR="00B936E9" w:rsidRPr="009C1126">
        <w:rPr>
          <w:rFonts w:eastAsia="Times New Roman" w:cs="Times New Roman"/>
          <w:sz w:val="21"/>
          <w:szCs w:val="21"/>
        </w:rPr>
        <w:t>.-2019.gados (milj.</w:t>
      </w:r>
      <w:r w:rsidR="003C0B10" w:rsidRPr="009C1126">
        <w:rPr>
          <w:rFonts w:eastAsia="Times New Roman" w:cs="Times New Roman"/>
          <w:sz w:val="21"/>
          <w:szCs w:val="21"/>
        </w:rPr>
        <w:t>EUR</w:t>
      </w:r>
      <w:r w:rsidR="00B936E9" w:rsidRPr="009C1126">
        <w:rPr>
          <w:rFonts w:eastAsia="Times New Roman" w:cs="Times New Roman"/>
          <w:sz w:val="21"/>
          <w:szCs w:val="21"/>
        </w:rPr>
        <w:t>)</w:t>
      </w:r>
    </w:p>
    <w:p w14:paraId="28CB9B47" w14:textId="2C2250C3" w:rsidR="0073734F" w:rsidRPr="009C1126" w:rsidRDefault="0073734F" w:rsidP="0073734F">
      <w:pPr>
        <w:widowControl w:val="0"/>
        <w:jc w:val="both"/>
        <w:rPr>
          <w:rFonts w:eastAsia="Times New Roman" w:cs="Times New Roman"/>
          <w:sz w:val="21"/>
          <w:szCs w:val="21"/>
        </w:rPr>
      </w:pPr>
      <w:r w:rsidRPr="009C1126">
        <w:rPr>
          <w:rFonts w:eastAsia="Times New Roman" w:cs="Times New Roman"/>
          <w:sz w:val="21"/>
          <w:szCs w:val="21"/>
          <w:lang w:eastAsia="lv-LV"/>
        </w:rPr>
        <w:t>Avots: Latvijas Republikas Centrālā statistikas pārvalde</w:t>
      </w:r>
      <w:r w:rsidR="009C1126" w:rsidRPr="009C1126">
        <w:rPr>
          <w:rFonts w:eastAsia="Times New Roman" w:cs="Times New Roman"/>
          <w:sz w:val="21"/>
          <w:szCs w:val="21"/>
          <w:lang w:eastAsia="lv-LV"/>
        </w:rPr>
        <w:t>, Latvijas Banka</w:t>
      </w:r>
    </w:p>
    <w:p w14:paraId="09250F7D" w14:textId="77777777" w:rsidR="00452700" w:rsidRPr="00452700" w:rsidRDefault="00452700" w:rsidP="008D6C1B">
      <w:pPr>
        <w:suppressAutoHyphens/>
        <w:autoSpaceDN w:val="0"/>
        <w:spacing w:before="120" w:after="120"/>
        <w:ind w:firstLine="720"/>
        <w:jc w:val="both"/>
        <w:textAlignment w:val="baseline"/>
        <w:rPr>
          <w:rFonts w:eastAsia="Times New Roman" w:cs="Times New Roman"/>
          <w:sz w:val="10"/>
          <w:szCs w:val="10"/>
        </w:rPr>
      </w:pPr>
    </w:p>
    <w:p w14:paraId="5E69FEF6" w14:textId="6DCFF37E" w:rsidR="00682BE0" w:rsidRDefault="00FD71A7" w:rsidP="008D6C1B">
      <w:pPr>
        <w:suppressAutoHyphens/>
        <w:autoSpaceDN w:val="0"/>
        <w:spacing w:before="120" w:after="120"/>
        <w:ind w:firstLine="720"/>
        <w:jc w:val="both"/>
        <w:textAlignment w:val="baseline"/>
        <w:rPr>
          <w:rFonts w:eastAsia="Times New Roman" w:cs="Times New Roman"/>
          <w:sz w:val="26"/>
          <w:szCs w:val="26"/>
        </w:rPr>
      </w:pPr>
      <w:r w:rsidRPr="008D6C1B">
        <w:rPr>
          <w:rFonts w:eastAsia="Times New Roman" w:cs="Times New Roman"/>
          <w:sz w:val="26"/>
          <w:szCs w:val="26"/>
        </w:rPr>
        <w:t xml:space="preserve">Tirdzniecības apjomi ar Centrālāzijas valstīm (Kirgizstāna, Kazahstāna, Tadžikistāna, Turkmenistāna, Uzbekistāna) ir salīdzinoši nelieli un </w:t>
      </w:r>
      <w:r w:rsidR="00A34907">
        <w:rPr>
          <w:rFonts w:eastAsia="Times New Roman" w:cs="Times New Roman"/>
          <w:sz w:val="26"/>
          <w:szCs w:val="26"/>
        </w:rPr>
        <w:t xml:space="preserve">2019.gadā </w:t>
      </w:r>
      <w:r w:rsidRPr="008D6C1B">
        <w:rPr>
          <w:rFonts w:eastAsia="Times New Roman" w:cs="Times New Roman"/>
          <w:sz w:val="26"/>
          <w:szCs w:val="26"/>
        </w:rPr>
        <w:t>sastāda nepilnu</w:t>
      </w:r>
      <w:r w:rsidR="009F4F15" w:rsidRPr="008D6C1B">
        <w:rPr>
          <w:rFonts w:eastAsia="Times New Roman" w:cs="Times New Roman"/>
          <w:sz w:val="26"/>
          <w:szCs w:val="26"/>
        </w:rPr>
        <w:t>s 3</w:t>
      </w:r>
      <w:r w:rsidRPr="008D6C1B">
        <w:rPr>
          <w:rFonts w:eastAsia="Times New Roman" w:cs="Times New Roman"/>
          <w:sz w:val="26"/>
          <w:szCs w:val="26"/>
        </w:rPr>
        <w:t>% no Latvijas preču un pakalpojumu apgrozījuma īpatsvara</w:t>
      </w:r>
      <w:r w:rsidR="00DF71E1" w:rsidRPr="008D6C1B">
        <w:rPr>
          <w:rFonts w:eastAsia="Times New Roman" w:cs="Times New Roman"/>
          <w:sz w:val="26"/>
          <w:szCs w:val="26"/>
        </w:rPr>
        <w:t xml:space="preserve"> ārpus ES dalībvalstīm</w:t>
      </w:r>
      <w:r w:rsidRPr="008D6C1B">
        <w:rPr>
          <w:rFonts w:eastAsia="Times New Roman" w:cs="Times New Roman"/>
          <w:sz w:val="26"/>
          <w:szCs w:val="26"/>
        </w:rPr>
        <w:t xml:space="preserve">. </w:t>
      </w:r>
      <w:r w:rsidR="00B854B9" w:rsidRPr="008D6C1B">
        <w:rPr>
          <w:rFonts w:eastAsia="Times New Roman" w:cs="Times New Roman"/>
          <w:sz w:val="26"/>
          <w:szCs w:val="26"/>
        </w:rPr>
        <w:t>Pēdējos gados vērojams pakāpenisks tirdzniecības apgrozījuma samazinājums ar gandrīz visām Centrālāzijas valstīm (skat</w:t>
      </w:r>
      <w:r w:rsidR="00A34907">
        <w:rPr>
          <w:rFonts w:eastAsia="Times New Roman" w:cs="Times New Roman"/>
          <w:sz w:val="26"/>
          <w:szCs w:val="26"/>
        </w:rPr>
        <w:t>.</w:t>
      </w:r>
      <w:r w:rsidR="00B854B9" w:rsidRPr="008D6C1B">
        <w:rPr>
          <w:rFonts w:eastAsia="Times New Roman" w:cs="Times New Roman"/>
          <w:sz w:val="26"/>
          <w:szCs w:val="26"/>
        </w:rPr>
        <w:t xml:space="preserve"> </w:t>
      </w:r>
      <w:r w:rsidR="00AF0E80" w:rsidRPr="008D6C1B">
        <w:rPr>
          <w:rFonts w:eastAsia="Times New Roman" w:cs="Times New Roman"/>
          <w:sz w:val="26"/>
          <w:szCs w:val="26"/>
        </w:rPr>
        <w:t>4</w:t>
      </w:r>
      <w:r w:rsidR="00B854B9" w:rsidRPr="008D6C1B">
        <w:rPr>
          <w:rFonts w:eastAsia="Times New Roman" w:cs="Times New Roman"/>
          <w:sz w:val="26"/>
          <w:szCs w:val="26"/>
        </w:rPr>
        <w:t>.attēl</w:t>
      </w:r>
      <w:r w:rsidR="009F4F15" w:rsidRPr="008D6C1B">
        <w:rPr>
          <w:rFonts w:eastAsia="Times New Roman" w:cs="Times New Roman"/>
          <w:sz w:val="26"/>
          <w:szCs w:val="26"/>
        </w:rPr>
        <w:t>u</w:t>
      </w:r>
      <w:r w:rsidR="00B854B9" w:rsidRPr="008D6C1B">
        <w:rPr>
          <w:rFonts w:eastAsia="Times New Roman" w:cs="Times New Roman"/>
          <w:sz w:val="26"/>
          <w:szCs w:val="26"/>
        </w:rPr>
        <w:t>)</w:t>
      </w:r>
      <w:r w:rsidR="009F4F15" w:rsidRPr="008D6C1B">
        <w:rPr>
          <w:rFonts w:eastAsia="Times New Roman" w:cs="Times New Roman"/>
          <w:sz w:val="26"/>
          <w:szCs w:val="26"/>
        </w:rPr>
        <w:t xml:space="preserve"> - </w:t>
      </w:r>
      <w:r w:rsidR="00B854B9" w:rsidRPr="008D6C1B">
        <w:rPr>
          <w:rFonts w:eastAsia="Times New Roman" w:cs="Times New Roman"/>
          <w:sz w:val="26"/>
          <w:szCs w:val="26"/>
        </w:rPr>
        <w:t>2019.gadā, salīdzino</w:t>
      </w:r>
      <w:r w:rsidR="009F4F15" w:rsidRPr="008D6C1B">
        <w:rPr>
          <w:rFonts w:eastAsia="Times New Roman" w:cs="Times New Roman"/>
          <w:sz w:val="26"/>
          <w:szCs w:val="26"/>
        </w:rPr>
        <w:t>t</w:t>
      </w:r>
      <w:r w:rsidR="00B854B9" w:rsidRPr="008D6C1B">
        <w:rPr>
          <w:rFonts w:eastAsia="Times New Roman" w:cs="Times New Roman"/>
          <w:sz w:val="26"/>
          <w:szCs w:val="26"/>
        </w:rPr>
        <w:t xml:space="preserve"> ar 2018.gadu, tirdzniecības apgrozījums ar Centrālāzijas valstīm ir samazinājies par 6%, sastādot 255 milj. EUR. Nozīmīgāko preču grupu eksports uz šīm valstīm ir </w:t>
      </w:r>
      <w:r w:rsidR="00DF71E1" w:rsidRPr="008D6C1B">
        <w:rPr>
          <w:rFonts w:eastAsia="Times New Roman" w:cs="Times New Roman"/>
          <w:sz w:val="26"/>
          <w:szCs w:val="26"/>
        </w:rPr>
        <w:t xml:space="preserve">ķīmiskās rūpniecības produkti (medikamenti), </w:t>
      </w:r>
      <w:r w:rsidR="00B854B9" w:rsidRPr="008D6C1B">
        <w:rPr>
          <w:rFonts w:eastAsia="Times New Roman" w:cs="Times New Roman"/>
          <w:sz w:val="26"/>
          <w:szCs w:val="26"/>
        </w:rPr>
        <w:t>pārtikas rūpniecības produkti (</w:t>
      </w:r>
      <w:r w:rsidR="00DF71E1" w:rsidRPr="008D6C1B">
        <w:rPr>
          <w:rFonts w:eastAsia="Times New Roman" w:cs="Times New Roman"/>
          <w:sz w:val="26"/>
          <w:szCs w:val="26"/>
        </w:rPr>
        <w:t xml:space="preserve">stiprie alkoholiskie dzērieni, </w:t>
      </w:r>
      <w:r w:rsidR="00B854B9" w:rsidRPr="008D6C1B">
        <w:rPr>
          <w:rFonts w:eastAsia="Times New Roman" w:cs="Times New Roman"/>
          <w:sz w:val="26"/>
          <w:szCs w:val="26"/>
        </w:rPr>
        <w:t>zivrūpniecības un lauksaimniecības nozares produkti), mašīnas, mehānismi un elektriskās iekārtas. Savukārt importēt</w:t>
      </w:r>
      <w:r w:rsidR="009F4F15" w:rsidRPr="008D6C1B">
        <w:rPr>
          <w:rFonts w:eastAsia="Times New Roman" w:cs="Times New Roman"/>
          <w:sz w:val="26"/>
          <w:szCs w:val="26"/>
        </w:rPr>
        <w:t>i</w:t>
      </w:r>
      <w:r w:rsidR="00B854B9" w:rsidRPr="008D6C1B">
        <w:rPr>
          <w:rFonts w:eastAsia="Times New Roman" w:cs="Times New Roman"/>
          <w:sz w:val="26"/>
          <w:szCs w:val="26"/>
        </w:rPr>
        <w:t xml:space="preserve"> galvenokārt tiek </w:t>
      </w:r>
      <w:r w:rsidR="00682BE0" w:rsidRPr="008D6C1B">
        <w:rPr>
          <w:rFonts w:eastAsia="Times New Roman" w:cs="Times New Roman"/>
          <w:sz w:val="26"/>
          <w:szCs w:val="26"/>
        </w:rPr>
        <w:t>augu valsts produkti (žāvētas vīnogas, sīpoli un šalotes (dēstiem), svaigas melones), tekstilizstrādājumi, metāli un to izstrādājumi.</w:t>
      </w:r>
    </w:p>
    <w:p w14:paraId="5DBD14BE" w14:textId="77777777" w:rsidR="00452700" w:rsidRPr="00452700" w:rsidRDefault="00452700" w:rsidP="008D6C1B">
      <w:pPr>
        <w:suppressAutoHyphens/>
        <w:autoSpaceDN w:val="0"/>
        <w:spacing w:before="120" w:after="120"/>
        <w:ind w:firstLine="720"/>
        <w:jc w:val="both"/>
        <w:textAlignment w:val="baseline"/>
        <w:rPr>
          <w:rFonts w:eastAsia="Times New Roman" w:cs="Times New Roman"/>
          <w:sz w:val="10"/>
          <w:szCs w:val="10"/>
        </w:rPr>
      </w:pPr>
    </w:p>
    <w:p w14:paraId="736816AC" w14:textId="79D66678" w:rsidR="00EC4177" w:rsidRPr="008D6C1B" w:rsidRDefault="00EC4177" w:rsidP="008D6C1B">
      <w:pPr>
        <w:spacing w:before="120" w:after="120"/>
        <w:jc w:val="center"/>
        <w:rPr>
          <w:rFonts w:eastAsia="Times New Roman" w:cs="Times New Roman"/>
          <w:b/>
          <w:sz w:val="26"/>
          <w:szCs w:val="26"/>
        </w:rPr>
      </w:pPr>
      <w:r w:rsidRPr="008D6C1B">
        <w:rPr>
          <w:rFonts w:eastAsia="Times New Roman" w:cs="Times New Roman"/>
          <w:b/>
          <w:noProof/>
          <w:sz w:val="26"/>
          <w:szCs w:val="26"/>
        </w:rPr>
        <w:drawing>
          <wp:inline distT="0" distB="0" distL="0" distR="0" wp14:anchorId="5959B019" wp14:editId="1D2D9C6B">
            <wp:extent cx="5986780" cy="24447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6780" cy="2444750"/>
                    </a:xfrm>
                    <a:prstGeom prst="rect">
                      <a:avLst/>
                    </a:prstGeom>
                    <a:noFill/>
                  </pic:spPr>
                </pic:pic>
              </a:graphicData>
            </a:graphic>
          </wp:inline>
        </w:drawing>
      </w:r>
    </w:p>
    <w:p w14:paraId="11B155B1" w14:textId="24851794" w:rsidR="0070162F" w:rsidRPr="009C1126" w:rsidRDefault="0040514D" w:rsidP="0073734F">
      <w:pPr>
        <w:widowControl w:val="0"/>
        <w:jc w:val="both"/>
        <w:rPr>
          <w:rFonts w:eastAsia="Times New Roman" w:cs="Times New Roman"/>
          <w:sz w:val="21"/>
          <w:szCs w:val="21"/>
        </w:rPr>
      </w:pPr>
      <w:r w:rsidRPr="009C1126">
        <w:rPr>
          <w:rFonts w:eastAsia="Times New Roman" w:cs="Times New Roman"/>
          <w:b/>
          <w:bCs/>
          <w:sz w:val="21"/>
          <w:szCs w:val="21"/>
        </w:rPr>
        <w:t>4</w:t>
      </w:r>
      <w:r w:rsidR="0070162F" w:rsidRPr="009C1126">
        <w:rPr>
          <w:rFonts w:eastAsia="Times New Roman" w:cs="Times New Roman"/>
          <w:b/>
          <w:bCs/>
          <w:sz w:val="21"/>
          <w:szCs w:val="21"/>
        </w:rPr>
        <w:t>.attēls</w:t>
      </w:r>
      <w:r w:rsidR="0070162F" w:rsidRPr="009C1126">
        <w:rPr>
          <w:rFonts w:eastAsia="Times New Roman" w:cs="Times New Roman"/>
          <w:sz w:val="21"/>
          <w:szCs w:val="21"/>
        </w:rPr>
        <w:t xml:space="preserve">. Latvijas preču un pakalpojumu tirdzniecības apgrozījums ar Centrālāzijas valstīm </w:t>
      </w:r>
      <w:r w:rsidR="00AF0E80" w:rsidRPr="009C1126">
        <w:rPr>
          <w:rFonts w:eastAsia="Times New Roman" w:cs="Times New Roman"/>
          <w:sz w:val="21"/>
          <w:szCs w:val="21"/>
        </w:rPr>
        <w:t>2014</w:t>
      </w:r>
      <w:r w:rsidR="0070162F" w:rsidRPr="009C1126">
        <w:rPr>
          <w:rFonts w:eastAsia="Times New Roman" w:cs="Times New Roman"/>
          <w:sz w:val="21"/>
          <w:szCs w:val="21"/>
        </w:rPr>
        <w:t>.-2019.gados (milj.</w:t>
      </w:r>
      <w:r w:rsidR="003C0B10" w:rsidRPr="009C1126">
        <w:rPr>
          <w:rFonts w:eastAsia="Times New Roman" w:cs="Times New Roman"/>
          <w:sz w:val="21"/>
          <w:szCs w:val="21"/>
        </w:rPr>
        <w:t>EUR</w:t>
      </w:r>
      <w:r w:rsidR="0070162F" w:rsidRPr="009C1126">
        <w:rPr>
          <w:rFonts w:eastAsia="Times New Roman" w:cs="Times New Roman"/>
          <w:sz w:val="21"/>
          <w:szCs w:val="21"/>
        </w:rPr>
        <w:t>)</w:t>
      </w:r>
    </w:p>
    <w:p w14:paraId="2258ABD5" w14:textId="7D348804" w:rsidR="0073734F" w:rsidRPr="009C1126" w:rsidRDefault="0073734F" w:rsidP="0073734F">
      <w:pPr>
        <w:widowControl w:val="0"/>
        <w:spacing w:after="120"/>
        <w:jc w:val="both"/>
        <w:rPr>
          <w:rFonts w:eastAsia="Times New Roman" w:cs="Times New Roman"/>
          <w:sz w:val="21"/>
          <w:szCs w:val="21"/>
        </w:rPr>
      </w:pPr>
      <w:r w:rsidRPr="009C1126">
        <w:rPr>
          <w:rFonts w:eastAsia="Times New Roman" w:cs="Times New Roman"/>
          <w:sz w:val="21"/>
          <w:szCs w:val="21"/>
          <w:lang w:eastAsia="lv-LV"/>
        </w:rPr>
        <w:t>Avots: Latvijas Republikas Centrālā statistikas pārvalde</w:t>
      </w:r>
      <w:r w:rsidR="009C1126" w:rsidRPr="009C1126">
        <w:rPr>
          <w:rFonts w:eastAsia="Times New Roman" w:cs="Times New Roman"/>
          <w:sz w:val="21"/>
          <w:szCs w:val="21"/>
          <w:lang w:eastAsia="lv-LV"/>
        </w:rPr>
        <w:t>, Latvijas Banka</w:t>
      </w:r>
    </w:p>
    <w:p w14:paraId="3CDF7C8E" w14:textId="77777777" w:rsidR="00452700" w:rsidRPr="00452700" w:rsidRDefault="00452700" w:rsidP="008D6C1B">
      <w:pPr>
        <w:spacing w:before="120" w:after="120"/>
        <w:ind w:firstLine="720"/>
        <w:jc w:val="both"/>
        <w:rPr>
          <w:rFonts w:eastAsia="Times New Roman" w:cs="Times New Roman"/>
          <w:sz w:val="10"/>
          <w:szCs w:val="10"/>
        </w:rPr>
      </w:pPr>
    </w:p>
    <w:p w14:paraId="50E4682A" w14:textId="64BA2BA0" w:rsidR="0040514D" w:rsidRDefault="00B44EF7"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lastRenderedPageBreak/>
        <w:t xml:space="preserve">Ņemot vērā otras līgumslēdzējpuses puses izrādīto interesi, kā arī nepieciešamību meklēt Latvijai stratēģiski svarīgus sadarbības partnerus arī attālākos, vēl neapgūtos reģionos, ir noslēgti ekonomiskās sadarbības līgumi ar Turciju, kā arī AAE un Kuveitu. Līdz šim pēc vienošanās noslēgšanas ir notikusi AK sēde ar AAE. Ar pārējām divām valstīm valdības pārstāvju tikšanās vēl nav notikušas, lai gan </w:t>
      </w:r>
      <w:r w:rsidRPr="008D6C1B">
        <w:rPr>
          <w:rFonts w:cs="Times New Roman"/>
          <w:sz w:val="26"/>
          <w:szCs w:val="26"/>
        </w:rPr>
        <w:t xml:space="preserve">AK pirmās sēdes norises laiks ar Turciju ir vairākkārtīgi </w:t>
      </w:r>
      <w:r w:rsidR="0047542F" w:rsidRPr="008D6C1B">
        <w:rPr>
          <w:rFonts w:cs="Times New Roman"/>
          <w:sz w:val="26"/>
          <w:szCs w:val="26"/>
        </w:rPr>
        <w:t>pārcelts</w:t>
      </w:r>
      <w:r w:rsidRPr="008D6C1B">
        <w:rPr>
          <w:rFonts w:cs="Times New Roman"/>
          <w:sz w:val="26"/>
          <w:szCs w:val="26"/>
        </w:rPr>
        <w:t xml:space="preserve"> kopš 2018.gada pavasara. No minētajām valstīm</w:t>
      </w:r>
      <w:r w:rsidR="006A7281" w:rsidRPr="008D6C1B">
        <w:rPr>
          <w:rFonts w:cs="Times New Roman"/>
          <w:sz w:val="26"/>
          <w:szCs w:val="26"/>
        </w:rPr>
        <w:t xml:space="preserve"> aktīvākā</w:t>
      </w:r>
      <w:r w:rsidRPr="008D6C1B">
        <w:rPr>
          <w:rFonts w:cs="Times New Roman"/>
          <w:sz w:val="26"/>
          <w:szCs w:val="26"/>
        </w:rPr>
        <w:t xml:space="preserve"> tirdzniecība</w:t>
      </w:r>
      <w:r w:rsidR="006A7281" w:rsidRPr="008D6C1B">
        <w:rPr>
          <w:rFonts w:cs="Times New Roman"/>
          <w:sz w:val="26"/>
          <w:szCs w:val="26"/>
        </w:rPr>
        <w:t xml:space="preserve"> </w:t>
      </w:r>
      <w:r w:rsidRPr="008D6C1B">
        <w:rPr>
          <w:rFonts w:cs="Times New Roman"/>
          <w:sz w:val="26"/>
          <w:szCs w:val="26"/>
        </w:rPr>
        <w:t>ir ar Turciju</w:t>
      </w:r>
      <w:r w:rsidR="006A7281" w:rsidRPr="008D6C1B">
        <w:rPr>
          <w:rFonts w:cs="Times New Roman"/>
          <w:sz w:val="26"/>
          <w:szCs w:val="26"/>
        </w:rPr>
        <w:t>, tirdzniecības apgrozījumam 2019.gadā, salīdzino</w:t>
      </w:r>
      <w:r w:rsidR="00DE2B75" w:rsidRPr="008D6C1B">
        <w:rPr>
          <w:rFonts w:cs="Times New Roman"/>
          <w:sz w:val="26"/>
          <w:szCs w:val="26"/>
        </w:rPr>
        <w:t>t</w:t>
      </w:r>
      <w:r w:rsidR="006A7281" w:rsidRPr="008D6C1B">
        <w:rPr>
          <w:rFonts w:cs="Times New Roman"/>
          <w:sz w:val="26"/>
          <w:szCs w:val="26"/>
        </w:rPr>
        <w:t xml:space="preserve"> ar </w:t>
      </w:r>
      <w:r w:rsidR="0040514D" w:rsidRPr="008D6C1B">
        <w:rPr>
          <w:rFonts w:cs="Times New Roman"/>
          <w:sz w:val="26"/>
          <w:szCs w:val="26"/>
        </w:rPr>
        <w:t>2018</w:t>
      </w:r>
      <w:r w:rsidR="006A7281" w:rsidRPr="008D6C1B">
        <w:rPr>
          <w:rFonts w:cs="Times New Roman"/>
          <w:sz w:val="26"/>
          <w:szCs w:val="26"/>
        </w:rPr>
        <w:t>.gadu</w:t>
      </w:r>
      <w:r w:rsidR="0047542F" w:rsidRPr="008D6C1B">
        <w:rPr>
          <w:rFonts w:cs="Times New Roman"/>
          <w:sz w:val="26"/>
          <w:szCs w:val="26"/>
        </w:rPr>
        <w:t>,</w:t>
      </w:r>
      <w:r w:rsidR="006A7281" w:rsidRPr="008D6C1B">
        <w:rPr>
          <w:rFonts w:cs="Times New Roman"/>
          <w:sz w:val="26"/>
          <w:szCs w:val="26"/>
        </w:rPr>
        <w:t xml:space="preserve"> pieaugot par </w:t>
      </w:r>
      <w:r w:rsidR="0040514D" w:rsidRPr="008D6C1B">
        <w:rPr>
          <w:rFonts w:cs="Times New Roman"/>
          <w:sz w:val="26"/>
          <w:szCs w:val="26"/>
        </w:rPr>
        <w:t>13</w:t>
      </w:r>
      <w:r w:rsidR="006A7281" w:rsidRPr="008D6C1B">
        <w:rPr>
          <w:rFonts w:cs="Times New Roman"/>
          <w:sz w:val="26"/>
          <w:szCs w:val="26"/>
        </w:rPr>
        <w:t>% un sasniedzot 313 milj. EUR</w:t>
      </w:r>
      <w:r w:rsidR="0040514D" w:rsidRPr="008D6C1B">
        <w:rPr>
          <w:rFonts w:cs="Times New Roman"/>
          <w:sz w:val="26"/>
          <w:szCs w:val="26"/>
        </w:rPr>
        <w:t xml:space="preserve"> (skat</w:t>
      </w:r>
      <w:r w:rsidR="00A34907">
        <w:rPr>
          <w:rFonts w:cs="Times New Roman"/>
          <w:sz w:val="26"/>
          <w:szCs w:val="26"/>
        </w:rPr>
        <w:t>.</w:t>
      </w:r>
      <w:r w:rsidR="0040514D" w:rsidRPr="008D6C1B">
        <w:rPr>
          <w:rFonts w:cs="Times New Roman"/>
          <w:sz w:val="26"/>
          <w:szCs w:val="26"/>
        </w:rPr>
        <w:t xml:space="preserve"> 5</w:t>
      </w:r>
      <w:r w:rsidR="006A7281" w:rsidRPr="008D6C1B">
        <w:rPr>
          <w:rFonts w:cs="Times New Roman"/>
          <w:sz w:val="26"/>
          <w:szCs w:val="26"/>
        </w:rPr>
        <w:t>.</w:t>
      </w:r>
      <w:r w:rsidR="0040514D" w:rsidRPr="008D6C1B">
        <w:rPr>
          <w:rFonts w:cs="Times New Roman"/>
          <w:sz w:val="26"/>
          <w:szCs w:val="26"/>
        </w:rPr>
        <w:t> attēl</w:t>
      </w:r>
      <w:r w:rsidR="00DE2B75" w:rsidRPr="008D6C1B">
        <w:rPr>
          <w:rFonts w:cs="Times New Roman"/>
          <w:sz w:val="26"/>
          <w:szCs w:val="26"/>
        </w:rPr>
        <w:t>u</w:t>
      </w:r>
      <w:r w:rsidR="0040514D" w:rsidRPr="008D6C1B">
        <w:rPr>
          <w:rFonts w:cs="Times New Roman"/>
          <w:sz w:val="26"/>
          <w:szCs w:val="26"/>
        </w:rPr>
        <w:t xml:space="preserve">). </w:t>
      </w:r>
      <w:r w:rsidR="0040514D" w:rsidRPr="008D6C1B">
        <w:rPr>
          <w:rFonts w:eastAsia="Times New Roman" w:cs="Times New Roman"/>
          <w:sz w:val="26"/>
          <w:szCs w:val="26"/>
        </w:rPr>
        <w:t>Nozīmīgāko preču grupu eksports uz šīm valstīm ir augu valsts produkti (galvenokārt graudaugu produkti uz Turciju un Kuveitu), metāli un to izstrādājumi (galvenokārt dzelzs un tērauda atgriezumi un lūžņi uz Turciju), kā arī mašīnas, mehānismi un elektriskās iekārtas (galvenokārt iekārtas balss, attēlu pārraidei, t</w:t>
      </w:r>
      <w:r w:rsidR="005E3DA8" w:rsidRPr="008D6C1B">
        <w:rPr>
          <w:rFonts w:eastAsia="Times New Roman" w:cs="Times New Roman"/>
          <w:sz w:val="26"/>
          <w:szCs w:val="26"/>
        </w:rPr>
        <w:t xml:space="preserve">ai </w:t>
      </w:r>
      <w:r w:rsidR="0040514D" w:rsidRPr="008D6C1B">
        <w:rPr>
          <w:rFonts w:eastAsia="Times New Roman" w:cs="Times New Roman"/>
          <w:sz w:val="26"/>
          <w:szCs w:val="26"/>
        </w:rPr>
        <w:t>sk</w:t>
      </w:r>
      <w:r w:rsidR="005E3DA8" w:rsidRPr="008D6C1B">
        <w:rPr>
          <w:rFonts w:eastAsia="Times New Roman" w:cs="Times New Roman"/>
          <w:sz w:val="26"/>
          <w:szCs w:val="26"/>
        </w:rPr>
        <w:t>aitā</w:t>
      </w:r>
      <w:r w:rsidR="0040514D" w:rsidRPr="008D6C1B">
        <w:rPr>
          <w:rFonts w:eastAsia="Times New Roman" w:cs="Times New Roman"/>
          <w:sz w:val="26"/>
          <w:szCs w:val="26"/>
        </w:rPr>
        <w:t xml:space="preserve"> maršrutētāji uz AAE)</w:t>
      </w:r>
      <w:r w:rsidR="00BC5F01" w:rsidRPr="008D6C1B">
        <w:rPr>
          <w:rFonts w:eastAsia="Times New Roman" w:cs="Times New Roman"/>
          <w:sz w:val="26"/>
          <w:szCs w:val="26"/>
        </w:rPr>
        <w:t>, s</w:t>
      </w:r>
      <w:r w:rsidR="0040514D" w:rsidRPr="008D6C1B">
        <w:rPr>
          <w:rFonts w:eastAsia="Times New Roman" w:cs="Times New Roman"/>
          <w:sz w:val="26"/>
          <w:szCs w:val="26"/>
        </w:rPr>
        <w:t>avukārt import</w:t>
      </w:r>
      <w:r w:rsidR="00BC5F01" w:rsidRPr="008D6C1B">
        <w:rPr>
          <w:rFonts w:eastAsia="Times New Roman" w:cs="Times New Roman"/>
          <w:sz w:val="26"/>
          <w:szCs w:val="26"/>
        </w:rPr>
        <w:t xml:space="preserve">s – </w:t>
      </w:r>
      <w:r w:rsidR="0040514D" w:rsidRPr="008D6C1B">
        <w:rPr>
          <w:rFonts w:eastAsia="Times New Roman" w:cs="Times New Roman"/>
          <w:sz w:val="26"/>
          <w:szCs w:val="26"/>
        </w:rPr>
        <w:t>d</w:t>
      </w:r>
      <w:r w:rsidR="00BC5F01" w:rsidRPr="008D6C1B">
        <w:rPr>
          <w:rFonts w:eastAsia="Times New Roman" w:cs="Times New Roman"/>
          <w:sz w:val="26"/>
          <w:szCs w:val="26"/>
        </w:rPr>
        <w:t>ā</w:t>
      </w:r>
      <w:r w:rsidR="0040514D" w:rsidRPr="008D6C1B">
        <w:rPr>
          <w:rFonts w:eastAsia="Times New Roman" w:cs="Times New Roman"/>
          <w:sz w:val="26"/>
          <w:szCs w:val="26"/>
        </w:rPr>
        <w:t>rgakmeņ</w:t>
      </w:r>
      <w:r w:rsidR="00BC5F01" w:rsidRPr="008D6C1B">
        <w:rPr>
          <w:rFonts w:eastAsia="Times New Roman" w:cs="Times New Roman"/>
          <w:sz w:val="26"/>
          <w:szCs w:val="26"/>
        </w:rPr>
        <w:t>i</w:t>
      </w:r>
      <w:r w:rsidR="0040514D" w:rsidRPr="008D6C1B">
        <w:rPr>
          <w:rFonts w:eastAsia="Times New Roman" w:cs="Times New Roman"/>
          <w:sz w:val="26"/>
          <w:szCs w:val="26"/>
        </w:rPr>
        <w:t xml:space="preserve"> un pusdārgakmeņ</w:t>
      </w:r>
      <w:r w:rsidR="00BC5F01" w:rsidRPr="008D6C1B">
        <w:rPr>
          <w:rFonts w:eastAsia="Times New Roman" w:cs="Times New Roman"/>
          <w:sz w:val="26"/>
          <w:szCs w:val="26"/>
        </w:rPr>
        <w:t>i</w:t>
      </w:r>
      <w:r w:rsidR="0040514D" w:rsidRPr="008D6C1B">
        <w:rPr>
          <w:rFonts w:eastAsia="Times New Roman" w:cs="Times New Roman"/>
          <w:sz w:val="26"/>
          <w:szCs w:val="26"/>
        </w:rPr>
        <w:t xml:space="preserve"> (galvenokārt juvelierizstrādājumi no dārgmetāliem no Turcijas</w:t>
      </w:r>
      <w:r w:rsidR="00BC5F01" w:rsidRPr="008D6C1B">
        <w:rPr>
          <w:rFonts w:eastAsia="Times New Roman" w:cs="Times New Roman"/>
          <w:sz w:val="26"/>
          <w:szCs w:val="26"/>
        </w:rPr>
        <w:t xml:space="preserve">), </w:t>
      </w:r>
      <w:r w:rsidR="0040514D" w:rsidRPr="008D6C1B">
        <w:rPr>
          <w:rFonts w:eastAsia="Times New Roman" w:cs="Times New Roman"/>
          <w:sz w:val="26"/>
          <w:szCs w:val="26"/>
        </w:rPr>
        <w:t>mašīnas, mehānismi un elektriskās iekārtas</w:t>
      </w:r>
      <w:r w:rsidR="00BC5F01" w:rsidRPr="008D6C1B">
        <w:rPr>
          <w:rFonts w:eastAsia="Times New Roman" w:cs="Times New Roman"/>
          <w:sz w:val="26"/>
          <w:szCs w:val="26"/>
        </w:rPr>
        <w:t xml:space="preserve"> (galvenokārt telefoni šūnu tīkliem vai citiem bezvadu tīkliem no AAE)</w:t>
      </w:r>
      <w:r w:rsidR="0040514D" w:rsidRPr="008D6C1B">
        <w:rPr>
          <w:rFonts w:eastAsia="Times New Roman" w:cs="Times New Roman"/>
          <w:sz w:val="26"/>
          <w:szCs w:val="26"/>
        </w:rPr>
        <w:t>.</w:t>
      </w:r>
    </w:p>
    <w:p w14:paraId="5528835F" w14:textId="77777777" w:rsidR="00452700" w:rsidRPr="00452700" w:rsidRDefault="00452700" w:rsidP="008D6C1B">
      <w:pPr>
        <w:spacing w:before="120" w:after="120"/>
        <w:ind w:firstLine="720"/>
        <w:jc w:val="both"/>
        <w:rPr>
          <w:rFonts w:eastAsia="Times New Roman" w:cs="Times New Roman"/>
          <w:sz w:val="10"/>
          <w:szCs w:val="10"/>
        </w:rPr>
      </w:pPr>
    </w:p>
    <w:p w14:paraId="08DC11F2" w14:textId="70E76801" w:rsidR="00BC3F3C" w:rsidRDefault="00BC3F3C" w:rsidP="00BC3F3C">
      <w:pPr>
        <w:widowControl w:val="0"/>
        <w:jc w:val="center"/>
        <w:rPr>
          <w:rFonts w:eastAsia="Times New Roman" w:cs="Times New Roman"/>
          <w:b/>
          <w:bCs/>
          <w:sz w:val="21"/>
          <w:szCs w:val="21"/>
        </w:rPr>
      </w:pPr>
      <w:r>
        <w:rPr>
          <w:rFonts w:eastAsia="Times New Roman" w:cs="Times New Roman"/>
          <w:b/>
          <w:bCs/>
          <w:noProof/>
          <w:sz w:val="21"/>
          <w:szCs w:val="21"/>
        </w:rPr>
        <w:drawing>
          <wp:inline distT="0" distB="0" distL="0" distR="0" wp14:anchorId="3196D1E3" wp14:editId="12D42DA2">
            <wp:extent cx="4755515" cy="2286000"/>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55515" cy="2286000"/>
                    </a:xfrm>
                    <a:prstGeom prst="rect">
                      <a:avLst/>
                    </a:prstGeom>
                    <a:noFill/>
                  </pic:spPr>
                </pic:pic>
              </a:graphicData>
            </a:graphic>
          </wp:inline>
        </w:drawing>
      </w:r>
    </w:p>
    <w:p w14:paraId="49D0D192" w14:textId="7DA9364B" w:rsidR="0040514D" w:rsidRPr="009C1126" w:rsidRDefault="0040514D" w:rsidP="0073734F">
      <w:pPr>
        <w:widowControl w:val="0"/>
        <w:jc w:val="both"/>
        <w:rPr>
          <w:rFonts w:eastAsia="Times New Roman" w:cs="Times New Roman"/>
          <w:sz w:val="21"/>
          <w:szCs w:val="21"/>
        </w:rPr>
      </w:pPr>
      <w:r w:rsidRPr="009C1126">
        <w:rPr>
          <w:rFonts w:eastAsia="Times New Roman" w:cs="Times New Roman"/>
          <w:b/>
          <w:bCs/>
          <w:sz w:val="21"/>
          <w:szCs w:val="21"/>
        </w:rPr>
        <w:t>5.attēls</w:t>
      </w:r>
      <w:r w:rsidRPr="009C1126">
        <w:rPr>
          <w:rFonts w:eastAsia="Times New Roman" w:cs="Times New Roman"/>
          <w:sz w:val="21"/>
          <w:szCs w:val="21"/>
        </w:rPr>
        <w:t>. Latvijas</w:t>
      </w:r>
      <w:r w:rsidRPr="009C1126">
        <w:rPr>
          <w:rFonts w:cs="Times New Roman"/>
          <w:sz w:val="21"/>
          <w:szCs w:val="21"/>
        </w:rPr>
        <w:t xml:space="preserve"> p</w:t>
      </w:r>
      <w:r w:rsidRPr="009C1126">
        <w:rPr>
          <w:rFonts w:eastAsia="Times New Roman" w:cs="Times New Roman"/>
          <w:sz w:val="21"/>
          <w:szCs w:val="21"/>
        </w:rPr>
        <w:t xml:space="preserve">reču un pakalpojumu tirdzniecības apgrozījums ar Turciju, AAE un Kuveitu </w:t>
      </w:r>
      <w:r w:rsidR="00AF0E80" w:rsidRPr="009C1126">
        <w:rPr>
          <w:rFonts w:eastAsia="Times New Roman" w:cs="Times New Roman"/>
          <w:sz w:val="21"/>
          <w:szCs w:val="21"/>
        </w:rPr>
        <w:t>2014</w:t>
      </w:r>
      <w:r w:rsidRPr="009C1126">
        <w:rPr>
          <w:rFonts w:eastAsia="Times New Roman" w:cs="Times New Roman"/>
          <w:sz w:val="21"/>
          <w:szCs w:val="21"/>
        </w:rPr>
        <w:t>.-2019.gados (milj.</w:t>
      </w:r>
      <w:r w:rsidR="003C0B10" w:rsidRPr="009C1126">
        <w:rPr>
          <w:rFonts w:eastAsia="Times New Roman" w:cs="Times New Roman"/>
          <w:sz w:val="21"/>
          <w:szCs w:val="21"/>
        </w:rPr>
        <w:t>EUR</w:t>
      </w:r>
      <w:r w:rsidRPr="009C1126">
        <w:rPr>
          <w:rFonts w:eastAsia="Times New Roman" w:cs="Times New Roman"/>
          <w:sz w:val="21"/>
          <w:szCs w:val="21"/>
        </w:rPr>
        <w:t>)</w:t>
      </w:r>
    </w:p>
    <w:p w14:paraId="77F4CE16" w14:textId="20814E1E" w:rsidR="00BC5F01" w:rsidRPr="009C1126" w:rsidRDefault="0073734F" w:rsidP="0073734F">
      <w:pPr>
        <w:widowControl w:val="0"/>
        <w:spacing w:after="120"/>
        <w:jc w:val="both"/>
        <w:rPr>
          <w:rFonts w:eastAsia="Times New Roman" w:cs="Times New Roman"/>
          <w:sz w:val="21"/>
          <w:szCs w:val="21"/>
        </w:rPr>
      </w:pPr>
      <w:bookmarkStart w:id="8" w:name="_Hlk38284938"/>
      <w:bookmarkEnd w:id="6"/>
      <w:r w:rsidRPr="009C1126">
        <w:rPr>
          <w:rFonts w:eastAsia="Times New Roman" w:cs="Times New Roman"/>
          <w:sz w:val="21"/>
          <w:szCs w:val="21"/>
          <w:lang w:eastAsia="lv-LV"/>
        </w:rPr>
        <w:t>Avots: Latvijas Republikas Centrālā statistikas pārvalde</w:t>
      </w:r>
      <w:r w:rsidR="009C1126" w:rsidRPr="009C1126">
        <w:rPr>
          <w:rFonts w:eastAsia="Times New Roman" w:cs="Times New Roman"/>
          <w:sz w:val="21"/>
          <w:szCs w:val="21"/>
          <w:lang w:eastAsia="lv-LV"/>
        </w:rPr>
        <w:t>, Latvijas Banka</w:t>
      </w:r>
    </w:p>
    <w:p w14:paraId="7EFCC1DC" w14:textId="77777777" w:rsidR="00452700" w:rsidRDefault="00452700" w:rsidP="008D6C1B">
      <w:pPr>
        <w:suppressAutoHyphens/>
        <w:autoSpaceDN w:val="0"/>
        <w:spacing w:before="120" w:after="120"/>
        <w:ind w:firstLine="720"/>
        <w:jc w:val="both"/>
        <w:textAlignment w:val="baseline"/>
        <w:rPr>
          <w:rFonts w:eastAsia="Times New Roman" w:cs="Times New Roman"/>
          <w:sz w:val="26"/>
          <w:szCs w:val="26"/>
        </w:rPr>
      </w:pPr>
    </w:p>
    <w:p w14:paraId="5EF586D4" w14:textId="0E44C315" w:rsidR="004B6DBF" w:rsidRPr="008D6C1B" w:rsidRDefault="00007431" w:rsidP="008D6C1B">
      <w:pPr>
        <w:suppressAutoHyphens/>
        <w:autoSpaceDN w:val="0"/>
        <w:spacing w:before="120" w:after="120"/>
        <w:ind w:firstLine="720"/>
        <w:jc w:val="both"/>
        <w:textAlignment w:val="baseline"/>
        <w:rPr>
          <w:rFonts w:eastAsia="Times New Roman" w:cs="Times New Roman"/>
          <w:sz w:val="26"/>
          <w:szCs w:val="26"/>
        </w:rPr>
      </w:pPr>
      <w:r w:rsidRPr="008D6C1B">
        <w:rPr>
          <w:rFonts w:eastAsia="Times New Roman" w:cs="Times New Roman"/>
          <w:sz w:val="26"/>
          <w:szCs w:val="26"/>
        </w:rPr>
        <w:t>2019.gada beigās Latvijā no valstīm, ar kurām ir noslēgti ekonomiskās sadarbības līgumi, reģistrēto tiešo investīciju kopapjoms bija 2052 milj. EUR</w:t>
      </w:r>
      <w:r w:rsidR="00DE2B75" w:rsidRPr="008D6C1B">
        <w:rPr>
          <w:rFonts w:eastAsia="Times New Roman" w:cs="Times New Roman"/>
          <w:sz w:val="26"/>
          <w:szCs w:val="26"/>
        </w:rPr>
        <w:t>. Tas</w:t>
      </w:r>
      <w:r w:rsidRPr="008D6C1B">
        <w:rPr>
          <w:rFonts w:eastAsia="Times New Roman" w:cs="Times New Roman"/>
          <w:sz w:val="26"/>
          <w:szCs w:val="26"/>
        </w:rPr>
        <w:t xml:space="preserve"> ir par 6% mazāk nekā 2018.gada beigās un sastādīja </w:t>
      </w:r>
      <w:r w:rsidR="00DE2E25" w:rsidRPr="008D6C1B">
        <w:rPr>
          <w:rFonts w:eastAsia="Times New Roman" w:cs="Times New Roman"/>
          <w:sz w:val="26"/>
          <w:szCs w:val="26"/>
        </w:rPr>
        <w:t>65</w:t>
      </w:r>
      <w:r w:rsidRPr="008D6C1B">
        <w:rPr>
          <w:rFonts w:eastAsia="Times New Roman" w:cs="Times New Roman"/>
          <w:sz w:val="26"/>
          <w:szCs w:val="26"/>
        </w:rPr>
        <w:t>% no visām ārvalstu tiešajām investīcijām, kas veiktas no valstīm ārpus Eiropas Savienības (</w:t>
      </w:r>
      <w:r w:rsidR="00DE2E25" w:rsidRPr="008D6C1B">
        <w:rPr>
          <w:rFonts w:eastAsia="Times New Roman" w:cs="Times New Roman"/>
          <w:sz w:val="26"/>
          <w:szCs w:val="26"/>
        </w:rPr>
        <w:t>13</w:t>
      </w:r>
      <w:r w:rsidRPr="008D6C1B">
        <w:rPr>
          <w:rFonts w:eastAsia="Times New Roman" w:cs="Times New Roman"/>
          <w:sz w:val="26"/>
          <w:szCs w:val="26"/>
        </w:rPr>
        <w:t>%</w:t>
      </w:r>
      <w:r w:rsidRPr="008D6C1B">
        <w:rPr>
          <w:rFonts w:cs="Times New Roman"/>
          <w:sz w:val="26"/>
          <w:szCs w:val="26"/>
        </w:rPr>
        <w:t xml:space="preserve"> </w:t>
      </w:r>
      <w:r w:rsidRPr="008D6C1B">
        <w:rPr>
          <w:rFonts w:eastAsia="Times New Roman" w:cs="Times New Roman"/>
          <w:sz w:val="26"/>
          <w:szCs w:val="26"/>
        </w:rPr>
        <w:t>no kopējām uzkrātām ārvalstu tiešajām investīcijām Latvijas ekonomikā). Lielākās ieguldītājvalstis ir Krievija</w:t>
      </w:r>
      <w:r w:rsidR="00DE2E25" w:rsidRPr="008D6C1B">
        <w:rPr>
          <w:rFonts w:eastAsia="Times New Roman" w:cs="Times New Roman"/>
          <w:sz w:val="26"/>
          <w:szCs w:val="26"/>
        </w:rPr>
        <w:t xml:space="preserve"> (10% no ārvalstu veiktajām tiešajām investīcijām Latvijā</w:t>
      </w:r>
      <w:r w:rsidR="00B565B0" w:rsidRPr="008D6C1B">
        <w:rPr>
          <w:rFonts w:eastAsia="Times New Roman" w:cs="Times New Roman"/>
          <w:sz w:val="26"/>
          <w:szCs w:val="26"/>
        </w:rPr>
        <w:t xml:space="preserve"> kopumā</w:t>
      </w:r>
      <w:r w:rsidR="00DE2E25" w:rsidRPr="008D6C1B">
        <w:rPr>
          <w:rFonts w:eastAsia="Times New Roman" w:cs="Times New Roman"/>
          <w:sz w:val="26"/>
          <w:szCs w:val="26"/>
        </w:rPr>
        <w:t>)</w:t>
      </w:r>
      <w:r w:rsidRPr="008D6C1B">
        <w:rPr>
          <w:rFonts w:eastAsia="Times New Roman" w:cs="Times New Roman"/>
          <w:sz w:val="26"/>
          <w:szCs w:val="26"/>
        </w:rPr>
        <w:t xml:space="preserve">, Ukraina, Baltkrievija, </w:t>
      </w:r>
      <w:r w:rsidR="00DE2E25" w:rsidRPr="008D6C1B">
        <w:rPr>
          <w:rFonts w:eastAsia="Times New Roman" w:cs="Times New Roman"/>
          <w:sz w:val="26"/>
          <w:szCs w:val="26"/>
        </w:rPr>
        <w:t xml:space="preserve">Kazahstāna, </w:t>
      </w:r>
      <w:r w:rsidRPr="008D6C1B">
        <w:rPr>
          <w:rFonts w:eastAsia="Times New Roman" w:cs="Times New Roman"/>
          <w:sz w:val="26"/>
          <w:szCs w:val="26"/>
        </w:rPr>
        <w:t xml:space="preserve">Armēnija un Ķīna. </w:t>
      </w:r>
    </w:p>
    <w:p w14:paraId="4F3AAAC5" w14:textId="0BF1B670" w:rsidR="00007431" w:rsidRPr="008D6C1B" w:rsidRDefault="004B6DBF" w:rsidP="008D6C1B">
      <w:pPr>
        <w:suppressAutoHyphens/>
        <w:autoSpaceDN w:val="0"/>
        <w:spacing w:before="120" w:after="120"/>
        <w:ind w:firstLine="720"/>
        <w:jc w:val="both"/>
        <w:textAlignment w:val="baseline"/>
        <w:rPr>
          <w:rFonts w:eastAsia="Times New Roman" w:cs="Times New Roman"/>
          <w:sz w:val="26"/>
          <w:szCs w:val="26"/>
        </w:rPr>
      </w:pPr>
      <w:r w:rsidRPr="008D6C1B">
        <w:rPr>
          <w:rFonts w:eastAsia="Times New Roman" w:cs="Times New Roman"/>
          <w:sz w:val="26"/>
          <w:szCs w:val="26"/>
        </w:rPr>
        <w:t>Savukārt t</w:t>
      </w:r>
      <w:r w:rsidR="00007431" w:rsidRPr="008D6C1B">
        <w:rPr>
          <w:rFonts w:eastAsia="Times New Roman" w:cs="Times New Roman"/>
          <w:sz w:val="26"/>
          <w:szCs w:val="26"/>
        </w:rPr>
        <w:t xml:space="preserve">iešās investīcijas no Latvijas </w:t>
      </w:r>
      <w:r w:rsidR="00D613F5" w:rsidRPr="008D6C1B">
        <w:rPr>
          <w:rFonts w:eastAsia="Times New Roman" w:cs="Times New Roman"/>
          <w:sz w:val="26"/>
          <w:szCs w:val="26"/>
        </w:rPr>
        <w:t>2019.gada beigās uz</w:t>
      </w:r>
      <w:r w:rsidR="00007431" w:rsidRPr="008D6C1B">
        <w:rPr>
          <w:rFonts w:eastAsia="Times New Roman" w:cs="Times New Roman"/>
          <w:sz w:val="26"/>
          <w:szCs w:val="26"/>
        </w:rPr>
        <w:t xml:space="preserve"> valstīm, ar kurām ir noslēgti ekonomiskās sadarbības līgumi, bija reģistrētas 272 milj. EUR apmērā</w:t>
      </w:r>
      <w:r w:rsidR="00D613F5" w:rsidRPr="008D6C1B">
        <w:rPr>
          <w:rFonts w:eastAsia="Times New Roman" w:cs="Times New Roman"/>
          <w:sz w:val="26"/>
          <w:szCs w:val="26"/>
        </w:rPr>
        <w:t xml:space="preserve">. Tas </w:t>
      </w:r>
      <w:r w:rsidR="00007431" w:rsidRPr="008D6C1B">
        <w:rPr>
          <w:rFonts w:eastAsia="Times New Roman" w:cs="Times New Roman"/>
          <w:sz w:val="26"/>
          <w:szCs w:val="26"/>
        </w:rPr>
        <w:t>ir par 1,8% mazāk nekā 2018.gada beigās un sastāda 56% no visām ārvalstu tiešajām investīcijām, kas veiktas valstīs ārpus Eiropas Savienības (17% no Latvijas veiktajām tiešajām investīcijām ārvalstīs). Galvenokārt tika ieguldīts Krievijā (8,9% no</w:t>
      </w:r>
      <w:r w:rsidR="00007431" w:rsidRPr="008D6C1B">
        <w:rPr>
          <w:rFonts w:cs="Times New Roman"/>
          <w:sz w:val="26"/>
          <w:szCs w:val="26"/>
        </w:rPr>
        <w:t xml:space="preserve"> </w:t>
      </w:r>
      <w:r w:rsidR="00007431" w:rsidRPr="008D6C1B">
        <w:rPr>
          <w:rFonts w:eastAsia="Times New Roman" w:cs="Times New Roman"/>
          <w:sz w:val="26"/>
          <w:szCs w:val="26"/>
        </w:rPr>
        <w:t>Latvijas veiktajām tiešajām investīcijām ārvalstīs</w:t>
      </w:r>
      <w:r w:rsidR="00A84F94" w:rsidRPr="008D6C1B">
        <w:rPr>
          <w:rFonts w:eastAsia="Times New Roman" w:cs="Times New Roman"/>
          <w:sz w:val="26"/>
          <w:szCs w:val="26"/>
        </w:rPr>
        <w:t xml:space="preserve"> kopumā</w:t>
      </w:r>
      <w:r w:rsidR="00007431" w:rsidRPr="008D6C1B">
        <w:rPr>
          <w:rFonts w:eastAsia="Times New Roman" w:cs="Times New Roman"/>
          <w:sz w:val="26"/>
          <w:szCs w:val="26"/>
        </w:rPr>
        <w:t>), Baltkrievijā, Ukrainā.</w:t>
      </w:r>
    </w:p>
    <w:bookmarkEnd w:id="8"/>
    <w:p w14:paraId="60229238" w14:textId="77777777" w:rsidR="00AF0E80" w:rsidRPr="008D6C1B" w:rsidRDefault="00AF0E80" w:rsidP="008D6C1B">
      <w:pPr>
        <w:widowControl w:val="0"/>
        <w:spacing w:before="120" w:after="120"/>
        <w:jc w:val="both"/>
        <w:rPr>
          <w:rFonts w:eastAsia="Times New Roman" w:cs="Times New Roman"/>
          <w:sz w:val="26"/>
          <w:szCs w:val="26"/>
        </w:rPr>
      </w:pPr>
    </w:p>
    <w:bookmarkEnd w:id="7"/>
    <w:p w14:paraId="58E78DC7" w14:textId="56BAC212" w:rsidR="008B5A18" w:rsidRPr="008D6C1B" w:rsidRDefault="00AB11D9" w:rsidP="008D6C1B">
      <w:pPr>
        <w:widowControl w:val="0"/>
        <w:spacing w:before="120" w:after="120"/>
        <w:jc w:val="both"/>
        <w:rPr>
          <w:rFonts w:eastAsia="Times New Roman" w:cs="Times New Roman"/>
          <w:b/>
          <w:sz w:val="26"/>
          <w:szCs w:val="26"/>
        </w:rPr>
      </w:pPr>
      <w:r w:rsidRPr="008D6C1B">
        <w:rPr>
          <w:rFonts w:eastAsia="Times New Roman" w:cs="Times New Roman"/>
          <w:b/>
          <w:sz w:val="26"/>
          <w:szCs w:val="26"/>
        </w:rPr>
        <w:t xml:space="preserve">2. No </w:t>
      </w:r>
      <w:r w:rsidR="007B50A3" w:rsidRPr="008D6C1B">
        <w:rPr>
          <w:rFonts w:eastAsia="Times New Roman" w:cs="Times New Roman"/>
          <w:b/>
          <w:sz w:val="26"/>
          <w:szCs w:val="26"/>
        </w:rPr>
        <w:t>2019</w:t>
      </w:r>
      <w:r w:rsidRPr="008D6C1B">
        <w:rPr>
          <w:rFonts w:eastAsia="Times New Roman" w:cs="Times New Roman"/>
          <w:b/>
          <w:sz w:val="26"/>
          <w:szCs w:val="26"/>
        </w:rPr>
        <w:t>.gada 1.</w:t>
      </w:r>
      <w:r w:rsidR="00C04E9A" w:rsidRPr="008D6C1B">
        <w:rPr>
          <w:rFonts w:eastAsia="Times New Roman" w:cs="Times New Roman"/>
          <w:b/>
          <w:sz w:val="26"/>
          <w:szCs w:val="26"/>
        </w:rPr>
        <w:t xml:space="preserve">janvāra </w:t>
      </w:r>
      <w:r w:rsidRPr="008D6C1B">
        <w:rPr>
          <w:rFonts w:eastAsia="Times New Roman" w:cs="Times New Roman"/>
          <w:b/>
          <w:sz w:val="26"/>
          <w:szCs w:val="26"/>
        </w:rPr>
        <w:t xml:space="preserve">līdz </w:t>
      </w:r>
      <w:r w:rsidR="007B50A3" w:rsidRPr="008D6C1B">
        <w:rPr>
          <w:rFonts w:eastAsia="Times New Roman" w:cs="Times New Roman"/>
          <w:b/>
          <w:sz w:val="26"/>
          <w:szCs w:val="26"/>
        </w:rPr>
        <w:t>2019</w:t>
      </w:r>
      <w:r w:rsidRPr="008D6C1B">
        <w:rPr>
          <w:rFonts w:eastAsia="Times New Roman" w:cs="Times New Roman"/>
          <w:b/>
          <w:sz w:val="26"/>
          <w:szCs w:val="26"/>
        </w:rPr>
        <w:t>.gada 31.decembrim organizēto SVK un AK darbība</w:t>
      </w:r>
    </w:p>
    <w:p w14:paraId="4E432CDC" w14:textId="2BE0C96B" w:rsidR="002D5855" w:rsidRPr="008D6C1B" w:rsidRDefault="007B50A3" w:rsidP="008D6C1B">
      <w:pPr>
        <w:widowControl w:val="0"/>
        <w:spacing w:before="120" w:after="120"/>
        <w:ind w:firstLine="709"/>
        <w:jc w:val="both"/>
        <w:rPr>
          <w:rFonts w:eastAsia="Times New Roman" w:cs="Times New Roman"/>
          <w:sz w:val="26"/>
          <w:szCs w:val="26"/>
        </w:rPr>
      </w:pPr>
      <w:r w:rsidRPr="008D6C1B">
        <w:rPr>
          <w:rFonts w:eastAsia="Times New Roman" w:cs="Times New Roman"/>
          <w:sz w:val="26"/>
          <w:szCs w:val="26"/>
        </w:rPr>
        <w:t xml:space="preserve">2019.gadā </w:t>
      </w:r>
      <w:r w:rsidR="00357AC2" w:rsidRPr="008D6C1B">
        <w:rPr>
          <w:rFonts w:eastAsia="Times New Roman" w:cs="Times New Roman"/>
          <w:sz w:val="26"/>
          <w:szCs w:val="26"/>
        </w:rPr>
        <w:t xml:space="preserve">tika </w:t>
      </w:r>
      <w:r w:rsidRPr="008D6C1B">
        <w:rPr>
          <w:rFonts w:eastAsia="Times New Roman" w:cs="Times New Roman"/>
          <w:sz w:val="26"/>
          <w:szCs w:val="26"/>
        </w:rPr>
        <w:t xml:space="preserve">plānota </w:t>
      </w:r>
      <w:r w:rsidR="002D5855" w:rsidRPr="008D6C1B">
        <w:rPr>
          <w:rFonts w:eastAsia="Times New Roman" w:cs="Times New Roman"/>
          <w:sz w:val="26"/>
          <w:szCs w:val="26"/>
        </w:rPr>
        <w:t>trīs</w:t>
      </w:r>
      <w:r w:rsidR="00357AC2" w:rsidRPr="008D6C1B">
        <w:rPr>
          <w:rFonts w:eastAsia="Times New Roman" w:cs="Times New Roman"/>
          <w:sz w:val="26"/>
          <w:szCs w:val="26"/>
        </w:rPr>
        <w:t xml:space="preserve"> </w:t>
      </w:r>
      <w:r w:rsidRPr="008D6C1B">
        <w:rPr>
          <w:rFonts w:eastAsia="Times New Roman" w:cs="Times New Roman"/>
          <w:sz w:val="26"/>
          <w:szCs w:val="26"/>
        </w:rPr>
        <w:t>SVK un</w:t>
      </w:r>
      <w:r w:rsidR="002D5855" w:rsidRPr="008D6C1B">
        <w:rPr>
          <w:rFonts w:eastAsia="Times New Roman" w:cs="Times New Roman"/>
          <w:sz w:val="26"/>
          <w:szCs w:val="26"/>
        </w:rPr>
        <w:t xml:space="preserve"> trīs</w:t>
      </w:r>
      <w:r w:rsidRPr="008D6C1B">
        <w:rPr>
          <w:rFonts w:eastAsia="Times New Roman" w:cs="Times New Roman"/>
          <w:sz w:val="26"/>
          <w:szCs w:val="26"/>
        </w:rPr>
        <w:t xml:space="preserve"> AK norise: Latvijas – AAE AK 1. sēde (AAE), Latvijas – Ķīnas AK 11. sēde (Latvijā), Latvijas – Ukrainas SVK 7. sēd</w:t>
      </w:r>
      <w:r w:rsidR="008D4217" w:rsidRPr="008D6C1B">
        <w:rPr>
          <w:rFonts w:eastAsia="Times New Roman" w:cs="Times New Roman"/>
          <w:sz w:val="26"/>
          <w:szCs w:val="26"/>
        </w:rPr>
        <w:t>e</w:t>
      </w:r>
      <w:r w:rsidRPr="008D6C1B">
        <w:rPr>
          <w:rFonts w:eastAsia="Times New Roman" w:cs="Times New Roman"/>
          <w:sz w:val="26"/>
          <w:szCs w:val="26"/>
        </w:rPr>
        <w:t xml:space="preserve"> (Latvijā), Latvijas – Baltkrievijas SVK 14. sēde (Baltkrievijā), Latvijas – Turcijas AK 1. sēde (Latvijā), kā arī</w:t>
      </w:r>
      <w:r w:rsidRPr="008D6C1B">
        <w:rPr>
          <w:rFonts w:cs="Times New Roman"/>
          <w:sz w:val="26"/>
          <w:szCs w:val="26"/>
        </w:rPr>
        <w:t xml:space="preserve"> </w:t>
      </w:r>
      <w:r w:rsidRPr="008D6C1B">
        <w:rPr>
          <w:rFonts w:eastAsia="Times New Roman" w:cs="Times New Roman"/>
          <w:sz w:val="26"/>
          <w:szCs w:val="26"/>
        </w:rPr>
        <w:t xml:space="preserve">Latvijas – Uzbekistānas SVK 8.sēde (Uzbekistānā). </w:t>
      </w:r>
      <w:r w:rsidR="00A70426" w:rsidRPr="008D6C1B">
        <w:rPr>
          <w:rFonts w:eastAsia="Times New Roman" w:cs="Times New Roman"/>
          <w:sz w:val="26"/>
          <w:szCs w:val="26"/>
        </w:rPr>
        <w:t>No tām</w:t>
      </w:r>
      <w:r w:rsidR="00533FE4" w:rsidRPr="008D6C1B">
        <w:rPr>
          <w:rFonts w:eastAsia="Times New Roman" w:cs="Times New Roman"/>
          <w:sz w:val="26"/>
          <w:szCs w:val="26"/>
        </w:rPr>
        <w:t xml:space="preserve"> Ekonomikas ministrija organizēja un nodrošināja SVK</w:t>
      </w:r>
      <w:r w:rsidR="002D5855" w:rsidRPr="008D6C1B">
        <w:rPr>
          <w:rFonts w:eastAsia="Times New Roman" w:cs="Times New Roman"/>
          <w:sz w:val="26"/>
          <w:szCs w:val="26"/>
        </w:rPr>
        <w:t xml:space="preserve"> </w:t>
      </w:r>
      <w:r w:rsidR="00533FE4" w:rsidRPr="008D6C1B">
        <w:rPr>
          <w:rFonts w:eastAsia="Times New Roman" w:cs="Times New Roman"/>
          <w:sz w:val="26"/>
          <w:szCs w:val="26"/>
        </w:rPr>
        <w:t xml:space="preserve">sēdes ar </w:t>
      </w:r>
      <w:r w:rsidRPr="008D6C1B">
        <w:rPr>
          <w:rFonts w:eastAsia="Times New Roman" w:cs="Times New Roman"/>
          <w:sz w:val="26"/>
          <w:szCs w:val="26"/>
        </w:rPr>
        <w:t>Ukrainu</w:t>
      </w:r>
      <w:r w:rsidR="002D5855" w:rsidRPr="008D6C1B">
        <w:rPr>
          <w:rFonts w:eastAsia="Times New Roman" w:cs="Times New Roman"/>
          <w:sz w:val="26"/>
          <w:szCs w:val="26"/>
        </w:rPr>
        <w:t xml:space="preserve"> un Baltkrieviju, kā arī AK sēdi </w:t>
      </w:r>
      <w:r w:rsidR="008D4217" w:rsidRPr="008D6C1B">
        <w:rPr>
          <w:rFonts w:eastAsia="Times New Roman" w:cs="Times New Roman"/>
          <w:sz w:val="26"/>
          <w:szCs w:val="26"/>
        </w:rPr>
        <w:t xml:space="preserve">ar </w:t>
      </w:r>
      <w:r w:rsidR="002D5855" w:rsidRPr="008D6C1B">
        <w:rPr>
          <w:rFonts w:eastAsia="Times New Roman" w:cs="Times New Roman"/>
          <w:sz w:val="26"/>
          <w:szCs w:val="26"/>
        </w:rPr>
        <w:t>AAE.</w:t>
      </w:r>
      <w:r w:rsidR="00533FE4" w:rsidRPr="008D6C1B">
        <w:rPr>
          <w:rFonts w:eastAsia="Times New Roman" w:cs="Times New Roman"/>
          <w:sz w:val="26"/>
          <w:szCs w:val="26"/>
        </w:rPr>
        <w:t xml:space="preserve"> </w:t>
      </w:r>
      <w:r w:rsidR="002D5855" w:rsidRPr="008D6C1B">
        <w:rPr>
          <w:rFonts w:eastAsia="Times New Roman" w:cs="Times New Roman"/>
          <w:sz w:val="26"/>
          <w:szCs w:val="26"/>
        </w:rPr>
        <w:t>Iepriekš ieplānot</w:t>
      </w:r>
      <w:r w:rsidR="008D4217" w:rsidRPr="008D6C1B">
        <w:rPr>
          <w:rFonts w:eastAsia="Times New Roman" w:cs="Times New Roman"/>
          <w:sz w:val="26"/>
          <w:szCs w:val="26"/>
        </w:rPr>
        <w:t>ā</w:t>
      </w:r>
      <w:r w:rsidR="002D5855" w:rsidRPr="008D6C1B">
        <w:rPr>
          <w:rFonts w:eastAsia="Times New Roman" w:cs="Times New Roman"/>
          <w:sz w:val="26"/>
          <w:szCs w:val="26"/>
        </w:rPr>
        <w:t xml:space="preserve"> SVK sēde ar Uzbekistānu un AK sēdes ar Ķīnu</w:t>
      </w:r>
      <w:r w:rsidR="002016DA" w:rsidRPr="008D6C1B">
        <w:rPr>
          <w:rFonts w:eastAsia="Times New Roman" w:cs="Times New Roman"/>
          <w:sz w:val="26"/>
          <w:szCs w:val="26"/>
        </w:rPr>
        <w:t xml:space="preserve"> un</w:t>
      </w:r>
      <w:r w:rsidR="002D5855" w:rsidRPr="008D6C1B">
        <w:rPr>
          <w:rFonts w:eastAsia="Times New Roman" w:cs="Times New Roman"/>
          <w:sz w:val="26"/>
          <w:szCs w:val="26"/>
        </w:rPr>
        <w:t xml:space="preserve"> Turciju nenotika</w:t>
      </w:r>
      <w:r w:rsidR="00314C97" w:rsidRPr="008D6C1B">
        <w:rPr>
          <w:rFonts w:eastAsia="Times New Roman" w:cs="Times New Roman"/>
          <w:sz w:val="26"/>
          <w:szCs w:val="26"/>
        </w:rPr>
        <w:t>. Ņemot vērā savstarpējo vienošanos, to norise tika pārcelta uz vēlāku laiku,</w:t>
      </w:r>
      <w:r w:rsidR="008D4217" w:rsidRPr="008D6C1B">
        <w:rPr>
          <w:rFonts w:eastAsia="Times New Roman" w:cs="Times New Roman"/>
          <w:sz w:val="26"/>
          <w:szCs w:val="26"/>
        </w:rPr>
        <w:t xml:space="preserve"> jo netika konstatēti</w:t>
      </w:r>
      <w:r w:rsidR="00314C97" w:rsidRPr="008D6C1B">
        <w:rPr>
          <w:rFonts w:eastAsia="Times New Roman" w:cs="Times New Roman"/>
          <w:sz w:val="26"/>
          <w:szCs w:val="26"/>
        </w:rPr>
        <w:t xml:space="preserve"> aktuāli</w:t>
      </w:r>
      <w:r w:rsidR="00A34907">
        <w:rPr>
          <w:rFonts w:eastAsia="Times New Roman" w:cs="Times New Roman"/>
          <w:sz w:val="26"/>
          <w:szCs w:val="26"/>
        </w:rPr>
        <w:t>,</w:t>
      </w:r>
      <w:r w:rsidR="00314C97" w:rsidRPr="008D6C1B">
        <w:rPr>
          <w:rFonts w:eastAsia="Times New Roman" w:cs="Times New Roman"/>
          <w:sz w:val="26"/>
          <w:szCs w:val="26"/>
        </w:rPr>
        <w:t xml:space="preserve"> steidzami jautājumi, kurus nevarētu risināt citos formātos.</w:t>
      </w:r>
    </w:p>
    <w:p w14:paraId="6A8CF687" w14:textId="53379427" w:rsidR="00533FE4" w:rsidRPr="008D6C1B" w:rsidRDefault="00533FE4" w:rsidP="008D6C1B">
      <w:pPr>
        <w:widowControl w:val="0"/>
        <w:spacing w:before="120" w:after="120"/>
        <w:ind w:firstLine="720"/>
        <w:jc w:val="both"/>
        <w:rPr>
          <w:rFonts w:eastAsia="Times New Roman" w:cs="Times New Roman"/>
          <w:sz w:val="26"/>
          <w:szCs w:val="26"/>
        </w:rPr>
      </w:pPr>
      <w:r w:rsidRPr="008D6C1B">
        <w:rPr>
          <w:rFonts w:eastAsia="Times New Roman" w:cs="Times New Roman"/>
          <w:sz w:val="26"/>
          <w:szCs w:val="26"/>
        </w:rPr>
        <w:t xml:space="preserve">Informatīvā ziņojuma turpinājumā ir sniegta informācija par </w:t>
      </w:r>
      <w:r w:rsidR="002D5855" w:rsidRPr="008D6C1B">
        <w:rPr>
          <w:rFonts w:eastAsia="Times New Roman" w:cs="Times New Roman"/>
          <w:sz w:val="26"/>
          <w:szCs w:val="26"/>
        </w:rPr>
        <w:t xml:space="preserve">2019.gadā notikušo SVK un AK sēžu </w:t>
      </w:r>
      <w:r w:rsidR="00E13B39" w:rsidRPr="008D6C1B">
        <w:rPr>
          <w:rFonts w:eastAsia="Times New Roman" w:cs="Times New Roman"/>
          <w:sz w:val="26"/>
          <w:szCs w:val="26"/>
        </w:rPr>
        <w:t xml:space="preserve">laikā pārrunātajiem jautājumiem un </w:t>
      </w:r>
      <w:r w:rsidRPr="008D6C1B">
        <w:rPr>
          <w:rFonts w:eastAsia="Times New Roman" w:cs="Times New Roman"/>
          <w:sz w:val="26"/>
          <w:szCs w:val="26"/>
        </w:rPr>
        <w:t>panāktajā</w:t>
      </w:r>
      <w:r w:rsidR="00E13B39" w:rsidRPr="008D6C1B">
        <w:rPr>
          <w:rFonts w:eastAsia="Times New Roman" w:cs="Times New Roman"/>
          <w:sz w:val="26"/>
          <w:szCs w:val="26"/>
        </w:rPr>
        <w:t>m vienošanām</w:t>
      </w:r>
      <w:r w:rsidRPr="008D6C1B">
        <w:rPr>
          <w:rFonts w:eastAsia="Times New Roman" w:cs="Times New Roman"/>
          <w:sz w:val="26"/>
          <w:szCs w:val="26"/>
        </w:rPr>
        <w:t>.</w:t>
      </w:r>
    </w:p>
    <w:p w14:paraId="7B32E453" w14:textId="77777777" w:rsidR="00496391" w:rsidRDefault="00496391" w:rsidP="008D6C1B">
      <w:pPr>
        <w:widowControl w:val="0"/>
        <w:spacing w:before="120" w:after="120"/>
        <w:jc w:val="both"/>
        <w:rPr>
          <w:rFonts w:eastAsia="Times New Roman" w:cs="Times New Roman"/>
          <w:b/>
          <w:sz w:val="26"/>
          <w:szCs w:val="26"/>
        </w:rPr>
      </w:pPr>
    </w:p>
    <w:p w14:paraId="140DC5EF" w14:textId="5C671F91" w:rsidR="00EA146A" w:rsidRPr="008D6C1B" w:rsidRDefault="00AB11D9" w:rsidP="008D6C1B">
      <w:pPr>
        <w:widowControl w:val="0"/>
        <w:spacing w:before="120" w:after="120"/>
        <w:jc w:val="both"/>
        <w:rPr>
          <w:rFonts w:eastAsia="Times New Roman" w:cs="Times New Roman"/>
          <w:b/>
          <w:sz w:val="26"/>
          <w:szCs w:val="26"/>
        </w:rPr>
      </w:pPr>
      <w:r w:rsidRPr="008D6C1B">
        <w:rPr>
          <w:rFonts w:eastAsia="Times New Roman" w:cs="Times New Roman"/>
          <w:b/>
          <w:sz w:val="26"/>
          <w:szCs w:val="26"/>
        </w:rPr>
        <w:t xml:space="preserve">2.1. Latvijas – </w:t>
      </w:r>
      <w:r w:rsidR="007B50A3" w:rsidRPr="008D6C1B">
        <w:rPr>
          <w:rFonts w:eastAsia="Times New Roman" w:cs="Times New Roman"/>
          <w:b/>
          <w:sz w:val="26"/>
          <w:szCs w:val="26"/>
        </w:rPr>
        <w:t>Ukrainas</w:t>
      </w:r>
      <w:r w:rsidR="00C04E9A" w:rsidRPr="008D6C1B">
        <w:rPr>
          <w:rFonts w:eastAsia="Times New Roman" w:cs="Times New Roman"/>
          <w:b/>
          <w:sz w:val="26"/>
          <w:szCs w:val="26"/>
        </w:rPr>
        <w:t xml:space="preserve"> </w:t>
      </w:r>
      <w:r w:rsidRPr="008D6C1B">
        <w:rPr>
          <w:rFonts w:eastAsia="Times New Roman" w:cs="Times New Roman"/>
          <w:b/>
          <w:sz w:val="26"/>
          <w:szCs w:val="26"/>
        </w:rPr>
        <w:t xml:space="preserve">SVK </w:t>
      </w:r>
      <w:r w:rsidR="00C04E9A" w:rsidRPr="008D6C1B">
        <w:rPr>
          <w:rFonts w:eastAsia="Times New Roman" w:cs="Times New Roman"/>
          <w:b/>
          <w:sz w:val="26"/>
          <w:szCs w:val="26"/>
        </w:rPr>
        <w:t>7</w:t>
      </w:r>
      <w:r w:rsidRPr="008D6C1B">
        <w:rPr>
          <w:rFonts w:eastAsia="Times New Roman" w:cs="Times New Roman"/>
          <w:b/>
          <w:sz w:val="26"/>
          <w:szCs w:val="26"/>
        </w:rPr>
        <w:t>.sēde (</w:t>
      </w:r>
      <w:r w:rsidR="007B50A3" w:rsidRPr="008D6C1B">
        <w:rPr>
          <w:rFonts w:eastAsia="Times New Roman" w:cs="Times New Roman"/>
          <w:b/>
          <w:sz w:val="26"/>
          <w:szCs w:val="26"/>
        </w:rPr>
        <w:t>2019</w:t>
      </w:r>
      <w:r w:rsidRPr="008D6C1B">
        <w:rPr>
          <w:rFonts w:eastAsia="Times New Roman" w:cs="Times New Roman"/>
          <w:b/>
          <w:sz w:val="26"/>
          <w:szCs w:val="26"/>
        </w:rPr>
        <w:t xml:space="preserve">.gada </w:t>
      </w:r>
      <w:r w:rsidR="00357AC2" w:rsidRPr="008D6C1B">
        <w:rPr>
          <w:rFonts w:eastAsia="Times New Roman" w:cs="Times New Roman"/>
          <w:b/>
          <w:sz w:val="26"/>
          <w:szCs w:val="26"/>
        </w:rPr>
        <w:t>16.-17</w:t>
      </w:r>
      <w:r w:rsidRPr="008D6C1B">
        <w:rPr>
          <w:rFonts w:eastAsia="Times New Roman" w:cs="Times New Roman"/>
          <w:b/>
          <w:sz w:val="26"/>
          <w:szCs w:val="26"/>
        </w:rPr>
        <w:t>.</w:t>
      </w:r>
      <w:r w:rsidR="00C04E9A" w:rsidRPr="008D6C1B">
        <w:rPr>
          <w:rFonts w:eastAsia="Times New Roman" w:cs="Times New Roman"/>
          <w:b/>
          <w:sz w:val="26"/>
          <w:szCs w:val="26"/>
        </w:rPr>
        <w:t>maijā Rīgā</w:t>
      </w:r>
      <w:r w:rsidR="00EA146A" w:rsidRPr="008D6C1B">
        <w:rPr>
          <w:rFonts w:eastAsia="Times New Roman" w:cs="Times New Roman"/>
          <w:b/>
          <w:sz w:val="26"/>
          <w:szCs w:val="26"/>
        </w:rPr>
        <w:t>, Latvijā</w:t>
      </w:r>
      <w:r w:rsidRPr="008D6C1B">
        <w:rPr>
          <w:rFonts w:eastAsia="Times New Roman" w:cs="Times New Roman"/>
          <w:b/>
          <w:sz w:val="26"/>
          <w:szCs w:val="26"/>
        </w:rPr>
        <w:t>)</w:t>
      </w:r>
    </w:p>
    <w:p w14:paraId="57EE2E1A" w14:textId="25B52348" w:rsidR="00C04E9A" w:rsidRPr="008D6C1B" w:rsidRDefault="00EA146A" w:rsidP="008D6C1B">
      <w:pPr>
        <w:spacing w:before="120" w:after="120"/>
        <w:ind w:firstLine="720"/>
        <w:jc w:val="both"/>
        <w:rPr>
          <w:rFonts w:eastAsia="Times New Roman" w:cs="Times New Roman"/>
          <w:b/>
          <w:sz w:val="26"/>
          <w:szCs w:val="26"/>
        </w:rPr>
      </w:pPr>
      <w:r w:rsidRPr="008D6C1B">
        <w:rPr>
          <w:rFonts w:cs="Times New Roman"/>
          <w:sz w:val="26"/>
          <w:szCs w:val="26"/>
        </w:rPr>
        <w:t>Latvijas – </w:t>
      </w:r>
      <w:r w:rsidR="00357AC2" w:rsidRPr="008D6C1B">
        <w:rPr>
          <w:rFonts w:cs="Times New Roman"/>
          <w:sz w:val="26"/>
          <w:szCs w:val="26"/>
        </w:rPr>
        <w:t>Ukrainas</w:t>
      </w:r>
      <w:r w:rsidRPr="008D6C1B">
        <w:rPr>
          <w:rFonts w:cs="Times New Roman"/>
          <w:sz w:val="26"/>
          <w:szCs w:val="26"/>
        </w:rPr>
        <w:t xml:space="preserve"> Starpvaldību komisijas </w:t>
      </w:r>
      <w:r w:rsidR="00357AC2" w:rsidRPr="008D6C1B">
        <w:rPr>
          <w:rFonts w:eastAsia="Calibri" w:cs="Times New Roman"/>
          <w:sz w:val="26"/>
          <w:szCs w:val="26"/>
        </w:rPr>
        <w:t xml:space="preserve">ekonomiskās, rūpnieciskās, zinātniskās un tehniskās sadarbības jautājumos </w:t>
      </w:r>
      <w:r w:rsidRPr="008D6C1B">
        <w:rPr>
          <w:rFonts w:cs="Times New Roman"/>
          <w:sz w:val="26"/>
          <w:szCs w:val="26"/>
        </w:rPr>
        <w:t xml:space="preserve">7. sēde notika </w:t>
      </w:r>
      <w:r w:rsidR="00357AC2" w:rsidRPr="008D6C1B">
        <w:rPr>
          <w:rFonts w:cs="Times New Roman"/>
          <w:sz w:val="26"/>
          <w:szCs w:val="26"/>
        </w:rPr>
        <w:t>2019</w:t>
      </w:r>
      <w:r w:rsidRPr="008D6C1B">
        <w:rPr>
          <w:rFonts w:cs="Times New Roman"/>
          <w:sz w:val="26"/>
          <w:szCs w:val="26"/>
        </w:rPr>
        <w:t xml:space="preserve">. gada </w:t>
      </w:r>
      <w:r w:rsidR="00357AC2" w:rsidRPr="008D6C1B">
        <w:rPr>
          <w:rFonts w:cs="Times New Roman"/>
          <w:sz w:val="26"/>
          <w:szCs w:val="26"/>
        </w:rPr>
        <w:t>16.-17</w:t>
      </w:r>
      <w:r w:rsidRPr="008D6C1B">
        <w:rPr>
          <w:rFonts w:cs="Times New Roman"/>
          <w:sz w:val="26"/>
          <w:szCs w:val="26"/>
        </w:rPr>
        <w:t xml:space="preserve">. maijā Rīgā, Latvijā. No Latvijas puses sēdi vadīja </w:t>
      </w:r>
      <w:r w:rsidR="00357AC2" w:rsidRPr="003E4B54">
        <w:rPr>
          <w:rFonts w:eastAsia="Calibri" w:cs="Times New Roman"/>
          <w:sz w:val="26"/>
          <w:szCs w:val="26"/>
        </w:rPr>
        <w:t>ekonomikas</w:t>
      </w:r>
      <w:r w:rsidRPr="003E4B54">
        <w:rPr>
          <w:rFonts w:eastAsia="Calibri" w:cs="Times New Roman"/>
          <w:sz w:val="26"/>
          <w:szCs w:val="26"/>
        </w:rPr>
        <w:t xml:space="preserve"> ministrs </w:t>
      </w:r>
      <w:r w:rsidR="00357AC2" w:rsidRPr="003E4B54">
        <w:rPr>
          <w:rFonts w:eastAsia="Calibri" w:cs="Times New Roman"/>
          <w:sz w:val="26"/>
          <w:szCs w:val="26"/>
        </w:rPr>
        <w:t>R</w:t>
      </w:r>
      <w:r w:rsidR="00F2702C" w:rsidRPr="003E4B54">
        <w:rPr>
          <w:rFonts w:eastAsia="Calibri" w:cs="Times New Roman"/>
          <w:sz w:val="26"/>
          <w:szCs w:val="26"/>
        </w:rPr>
        <w:t>alfs</w:t>
      </w:r>
      <w:r w:rsidR="00357AC2" w:rsidRPr="003E4B54">
        <w:rPr>
          <w:rFonts w:eastAsia="Calibri" w:cs="Times New Roman"/>
          <w:sz w:val="26"/>
          <w:szCs w:val="26"/>
        </w:rPr>
        <w:t> Nemiro</w:t>
      </w:r>
      <w:r w:rsidRPr="003E4B54">
        <w:rPr>
          <w:rFonts w:eastAsia="Calibri" w:cs="Times New Roman"/>
          <w:sz w:val="26"/>
          <w:szCs w:val="26"/>
        </w:rPr>
        <w:t xml:space="preserve">, no </w:t>
      </w:r>
      <w:r w:rsidR="00357AC2" w:rsidRPr="003E4B54">
        <w:rPr>
          <w:rFonts w:eastAsia="Calibri" w:cs="Times New Roman"/>
          <w:sz w:val="26"/>
          <w:szCs w:val="26"/>
        </w:rPr>
        <w:t>Ukrainas</w:t>
      </w:r>
      <w:r w:rsidRPr="003E4B54">
        <w:rPr>
          <w:rFonts w:eastAsia="Calibri" w:cs="Times New Roman"/>
          <w:sz w:val="26"/>
          <w:szCs w:val="26"/>
        </w:rPr>
        <w:t xml:space="preserve"> puses – </w:t>
      </w:r>
      <w:r w:rsidR="00357AC2" w:rsidRPr="008D6C1B">
        <w:rPr>
          <w:rFonts w:eastAsia="Calibri" w:cs="Times New Roman"/>
          <w:sz w:val="26"/>
          <w:szCs w:val="26"/>
        </w:rPr>
        <w:t xml:space="preserve">premjerministra vietniece Eiropas un </w:t>
      </w:r>
      <w:r w:rsidR="003E4B54" w:rsidRPr="003E4B54">
        <w:rPr>
          <w:rFonts w:eastAsia="Calibri" w:cs="Times New Roman"/>
          <w:sz w:val="26"/>
          <w:szCs w:val="26"/>
        </w:rPr>
        <w:t xml:space="preserve">eiroatlantiskās integrācijas jautājumos </w:t>
      </w:r>
      <w:r w:rsidR="00F2702C" w:rsidRPr="008D6C1B">
        <w:rPr>
          <w:rFonts w:eastAsia="Calibri" w:cs="Times New Roman"/>
          <w:sz w:val="26"/>
          <w:szCs w:val="26"/>
        </w:rPr>
        <w:t>Ivanna</w:t>
      </w:r>
      <w:r w:rsidR="00357AC2" w:rsidRPr="008D6C1B">
        <w:rPr>
          <w:rFonts w:eastAsia="Calibri" w:cs="Times New Roman"/>
          <w:sz w:val="26"/>
          <w:szCs w:val="26"/>
        </w:rPr>
        <w:t> Klimpuša-Cincadze</w:t>
      </w:r>
      <w:r w:rsidR="00F2702C" w:rsidRPr="008D6C1B">
        <w:rPr>
          <w:rFonts w:eastAsia="Calibri" w:cs="Times New Roman"/>
          <w:sz w:val="26"/>
          <w:szCs w:val="26"/>
        </w:rPr>
        <w:t xml:space="preserve"> (</w:t>
      </w:r>
      <w:r w:rsidR="00F2702C" w:rsidRPr="008D6C1B">
        <w:rPr>
          <w:rFonts w:eastAsia="Calibri" w:cs="Times New Roman"/>
          <w:i/>
          <w:iCs/>
          <w:sz w:val="26"/>
          <w:szCs w:val="26"/>
        </w:rPr>
        <w:t>Ivanna Klympush-Tsintadze</w:t>
      </w:r>
      <w:r w:rsidR="00F2702C" w:rsidRPr="008D6C1B">
        <w:rPr>
          <w:rFonts w:eastAsia="Calibri" w:cs="Times New Roman"/>
          <w:sz w:val="26"/>
          <w:szCs w:val="26"/>
        </w:rPr>
        <w:t>)</w:t>
      </w:r>
      <w:r w:rsidRPr="008D6C1B">
        <w:rPr>
          <w:rFonts w:cs="Times New Roman"/>
          <w:sz w:val="26"/>
          <w:szCs w:val="26"/>
        </w:rPr>
        <w:t xml:space="preserve">. SVK sēdē no Latvijas puses piedalījās Ekonomikas ministrijas, Ārlietu ministrijas, Vides aizsardzības un reģionālās attīstības ministrijas, </w:t>
      </w:r>
      <w:r w:rsidR="00240513" w:rsidRPr="008D6C1B">
        <w:rPr>
          <w:rFonts w:cs="Times New Roman"/>
          <w:sz w:val="26"/>
          <w:szCs w:val="26"/>
        </w:rPr>
        <w:t xml:space="preserve">Izglītības un zinātnes ministrijas, </w:t>
      </w:r>
      <w:r w:rsidRPr="008D6C1B">
        <w:rPr>
          <w:rFonts w:cs="Times New Roman"/>
          <w:sz w:val="26"/>
          <w:szCs w:val="26"/>
        </w:rPr>
        <w:t xml:space="preserve">Satiksmes ministrijas, </w:t>
      </w:r>
      <w:r w:rsidR="00357AC2" w:rsidRPr="008D6C1B">
        <w:rPr>
          <w:rFonts w:cs="Times New Roman"/>
          <w:sz w:val="26"/>
          <w:szCs w:val="26"/>
        </w:rPr>
        <w:t xml:space="preserve">Zemkopības ministrijas, </w:t>
      </w:r>
      <w:r w:rsidR="00CE7EBF" w:rsidRPr="008D6C1B">
        <w:rPr>
          <w:rFonts w:cs="Times New Roman"/>
          <w:sz w:val="26"/>
          <w:szCs w:val="26"/>
        </w:rPr>
        <w:t xml:space="preserve">Latvijas Darba devēju konfederācijas un Latvijas – Ukrainas Lietišķās sadarbības padomes </w:t>
      </w:r>
      <w:r w:rsidRPr="008D6C1B">
        <w:rPr>
          <w:rFonts w:cs="Times New Roman"/>
          <w:sz w:val="26"/>
          <w:szCs w:val="26"/>
        </w:rPr>
        <w:t xml:space="preserve">pārstāvji. </w:t>
      </w:r>
    </w:p>
    <w:p w14:paraId="5685C24B" w14:textId="4862A151" w:rsidR="00C04E9A" w:rsidRPr="008D6C1B" w:rsidRDefault="00C04E9A" w:rsidP="008D6C1B">
      <w:pPr>
        <w:spacing w:before="120" w:after="120"/>
        <w:ind w:right="-1" w:firstLine="709"/>
        <w:jc w:val="both"/>
        <w:rPr>
          <w:rFonts w:cs="Times New Roman"/>
          <w:b/>
          <w:sz w:val="26"/>
          <w:szCs w:val="26"/>
        </w:rPr>
      </w:pPr>
      <w:r w:rsidRPr="008D6C1B">
        <w:rPr>
          <w:rFonts w:cs="Times New Roman"/>
          <w:b/>
          <w:sz w:val="26"/>
          <w:szCs w:val="26"/>
        </w:rPr>
        <w:t xml:space="preserve">Latvijas – </w:t>
      </w:r>
      <w:r w:rsidR="00CE7EBF" w:rsidRPr="008D6C1B">
        <w:rPr>
          <w:rFonts w:cs="Times New Roman"/>
          <w:b/>
          <w:sz w:val="26"/>
          <w:szCs w:val="26"/>
        </w:rPr>
        <w:t>Ukrainas</w:t>
      </w:r>
      <w:r w:rsidRPr="008D6C1B">
        <w:rPr>
          <w:rFonts w:cs="Times New Roman"/>
          <w:b/>
          <w:sz w:val="26"/>
          <w:szCs w:val="26"/>
        </w:rPr>
        <w:t xml:space="preserve"> SVK 7.sēdē izskatītie jautājumi:</w:t>
      </w:r>
    </w:p>
    <w:p w14:paraId="3E75296F" w14:textId="77777777" w:rsidR="00CE7EBF" w:rsidRPr="008D6C1B" w:rsidRDefault="00CE7EBF" w:rsidP="008D6C1B">
      <w:pPr>
        <w:tabs>
          <w:tab w:val="left" w:pos="993"/>
        </w:tabs>
        <w:suppressAutoHyphens/>
        <w:autoSpaceDN w:val="0"/>
        <w:spacing w:before="120" w:after="120"/>
        <w:ind w:firstLine="709"/>
        <w:jc w:val="both"/>
        <w:textAlignment w:val="baseline"/>
        <w:rPr>
          <w:rFonts w:cs="Times New Roman"/>
          <w:sz w:val="26"/>
          <w:szCs w:val="26"/>
        </w:rPr>
      </w:pPr>
      <w:r w:rsidRPr="008D6C1B">
        <w:rPr>
          <w:rFonts w:cs="Times New Roman"/>
          <w:sz w:val="26"/>
          <w:szCs w:val="26"/>
          <w:u w:val="single"/>
        </w:rPr>
        <w:t>1) SVK 6.sēdes laikā panākto vienošanos īstenošana.</w:t>
      </w:r>
      <w:r w:rsidRPr="008D6C1B">
        <w:rPr>
          <w:rFonts w:cs="Times New Roman"/>
          <w:sz w:val="26"/>
          <w:szCs w:val="26"/>
        </w:rPr>
        <w:t xml:space="preserve"> Puses novērtēja kā apmierinošu iepriekšējās sēdes, kas notika 2016. gada 12.-13. decembrī Kijevā (Ukraina) panākto vienošanos izpildi, norādot, ka virkne no tām nav zaudējušas aktualitāti un to realizācija turpinās. </w:t>
      </w:r>
    </w:p>
    <w:p w14:paraId="08C6A311" w14:textId="66012A31" w:rsidR="007B50A3" w:rsidRPr="008D6C1B" w:rsidRDefault="00CE7EBF" w:rsidP="008D6C1B">
      <w:pPr>
        <w:tabs>
          <w:tab w:val="left" w:pos="993"/>
        </w:tabs>
        <w:suppressAutoHyphens/>
        <w:autoSpaceDN w:val="0"/>
        <w:spacing w:before="120" w:after="120"/>
        <w:ind w:firstLine="709"/>
        <w:jc w:val="both"/>
        <w:textAlignment w:val="baseline"/>
        <w:rPr>
          <w:rFonts w:eastAsia="Calibri" w:cs="Times New Roman"/>
          <w:sz w:val="26"/>
          <w:szCs w:val="26"/>
        </w:rPr>
      </w:pPr>
      <w:r w:rsidRPr="008D6C1B">
        <w:rPr>
          <w:rFonts w:eastAsia="Calibri" w:cs="Times New Roman"/>
          <w:sz w:val="26"/>
          <w:szCs w:val="26"/>
          <w:u w:val="single"/>
        </w:rPr>
        <w:t>2) </w:t>
      </w:r>
      <w:r w:rsidR="007B50A3" w:rsidRPr="008D6C1B">
        <w:rPr>
          <w:rFonts w:eastAsia="Calibri" w:cs="Times New Roman"/>
          <w:sz w:val="26"/>
          <w:szCs w:val="26"/>
          <w:u w:val="single"/>
        </w:rPr>
        <w:t>Divpusējā tirdzniecība, ekonomikas un investīciju sadarbība</w:t>
      </w:r>
      <w:r w:rsidR="00387C15" w:rsidRPr="008D6C1B">
        <w:rPr>
          <w:rFonts w:eastAsia="Calibri" w:cs="Times New Roman"/>
          <w:sz w:val="26"/>
          <w:szCs w:val="26"/>
        </w:rPr>
        <w:t xml:space="preserve">. </w:t>
      </w:r>
      <w:r w:rsidR="007B50A3" w:rsidRPr="008D6C1B">
        <w:rPr>
          <w:rFonts w:eastAsia="Calibri" w:cs="Times New Roman"/>
          <w:sz w:val="26"/>
          <w:szCs w:val="26"/>
        </w:rPr>
        <w:t>Puses apmainījās ar informāciju par tendencēm divpusējā tirdzniecībā</w:t>
      </w:r>
      <w:r w:rsidR="00387C15" w:rsidRPr="008D6C1B">
        <w:rPr>
          <w:rFonts w:eastAsia="Calibri" w:cs="Times New Roman"/>
          <w:sz w:val="26"/>
          <w:szCs w:val="26"/>
        </w:rPr>
        <w:t xml:space="preserve"> un a</w:t>
      </w:r>
      <w:r w:rsidR="007B50A3" w:rsidRPr="008D6C1B">
        <w:rPr>
          <w:rFonts w:eastAsia="Calibri" w:cs="Times New Roman"/>
          <w:sz w:val="26"/>
          <w:szCs w:val="26"/>
        </w:rPr>
        <w:t>tz</w:t>
      </w:r>
      <w:r w:rsidR="00387C15" w:rsidRPr="008D6C1B">
        <w:rPr>
          <w:rFonts w:eastAsia="Calibri" w:cs="Times New Roman"/>
          <w:sz w:val="26"/>
          <w:szCs w:val="26"/>
        </w:rPr>
        <w:t>ina</w:t>
      </w:r>
      <w:r w:rsidR="007B50A3" w:rsidRPr="008D6C1B">
        <w:rPr>
          <w:rFonts w:eastAsia="Calibri" w:cs="Times New Roman"/>
          <w:sz w:val="26"/>
          <w:szCs w:val="26"/>
        </w:rPr>
        <w:t>, ka divpusējās tirdzniecības apjoms neatspoguļo ekonomisko potenciālu</w:t>
      </w:r>
      <w:r w:rsidR="00387C15" w:rsidRPr="008D6C1B">
        <w:rPr>
          <w:rFonts w:eastAsia="Calibri" w:cs="Times New Roman"/>
          <w:sz w:val="26"/>
          <w:szCs w:val="26"/>
        </w:rPr>
        <w:t xml:space="preserve">. Tika </w:t>
      </w:r>
      <w:r w:rsidR="007B50A3" w:rsidRPr="008D6C1B">
        <w:rPr>
          <w:rFonts w:eastAsia="Calibri" w:cs="Times New Roman"/>
          <w:sz w:val="26"/>
          <w:szCs w:val="26"/>
        </w:rPr>
        <w:t>apliecinā</w:t>
      </w:r>
      <w:r w:rsidR="00387C15" w:rsidRPr="008D6C1B">
        <w:rPr>
          <w:rFonts w:eastAsia="Calibri" w:cs="Times New Roman"/>
          <w:sz w:val="26"/>
          <w:szCs w:val="26"/>
        </w:rPr>
        <w:t>ta</w:t>
      </w:r>
      <w:r w:rsidR="007B50A3" w:rsidRPr="008D6C1B">
        <w:rPr>
          <w:rFonts w:eastAsia="Calibri" w:cs="Times New Roman"/>
          <w:sz w:val="26"/>
          <w:szCs w:val="26"/>
        </w:rPr>
        <w:t xml:space="preserve"> apņemšan</w:t>
      </w:r>
      <w:r w:rsidR="00387C15" w:rsidRPr="008D6C1B">
        <w:rPr>
          <w:rFonts w:eastAsia="Calibri" w:cs="Times New Roman"/>
          <w:sz w:val="26"/>
          <w:szCs w:val="26"/>
        </w:rPr>
        <w:t>ā</w:t>
      </w:r>
      <w:r w:rsidR="007B50A3" w:rsidRPr="008D6C1B">
        <w:rPr>
          <w:rFonts w:eastAsia="Calibri" w:cs="Times New Roman"/>
          <w:sz w:val="26"/>
          <w:szCs w:val="26"/>
        </w:rPr>
        <w:t>s paplašināt tirdzniecību, veicināt investīcijas un stiprināt sadarbību komercdarbībā.</w:t>
      </w:r>
    </w:p>
    <w:p w14:paraId="18D49729" w14:textId="13771341" w:rsidR="007B50A3" w:rsidRPr="008D6C1B" w:rsidRDefault="007B50A3" w:rsidP="008D6C1B">
      <w:pPr>
        <w:spacing w:before="120" w:after="120"/>
        <w:ind w:firstLine="709"/>
        <w:jc w:val="both"/>
        <w:rPr>
          <w:rFonts w:eastAsia="Calibri" w:cs="Times New Roman"/>
          <w:sz w:val="26"/>
          <w:szCs w:val="26"/>
        </w:rPr>
      </w:pPr>
      <w:r w:rsidRPr="008D6C1B">
        <w:rPr>
          <w:rFonts w:eastAsia="Calibri" w:cs="Times New Roman"/>
          <w:sz w:val="26"/>
          <w:szCs w:val="26"/>
        </w:rPr>
        <w:t>Puses apņēmās aktīvi strādāt, radot labvēlīgu vidi, lai veicinātu tirdzniecību un investīcijas abos tirgos</w:t>
      </w:r>
      <w:r w:rsidR="00BC667E" w:rsidRPr="008D6C1B">
        <w:rPr>
          <w:rFonts w:eastAsia="Calibri" w:cs="Times New Roman"/>
          <w:sz w:val="26"/>
          <w:szCs w:val="26"/>
        </w:rPr>
        <w:t xml:space="preserve">, kā arī </w:t>
      </w:r>
      <w:r w:rsidRPr="008D6C1B">
        <w:rPr>
          <w:rFonts w:eastAsia="Calibri" w:cs="Times New Roman"/>
          <w:sz w:val="26"/>
          <w:szCs w:val="26"/>
        </w:rPr>
        <w:t>veicināt turpmāku kontaktu attīstību starp abu valstu komersantiem.</w:t>
      </w:r>
    </w:p>
    <w:p w14:paraId="54956F72" w14:textId="77777777" w:rsidR="00191E7F" w:rsidRPr="008D6C1B" w:rsidRDefault="007B50A3" w:rsidP="008D6C1B">
      <w:pPr>
        <w:spacing w:before="120" w:after="120"/>
        <w:ind w:firstLine="709"/>
        <w:jc w:val="both"/>
        <w:rPr>
          <w:rFonts w:eastAsia="Calibri" w:cs="Times New Roman"/>
          <w:sz w:val="26"/>
          <w:szCs w:val="26"/>
        </w:rPr>
      </w:pPr>
      <w:r w:rsidRPr="008D6C1B">
        <w:rPr>
          <w:rFonts w:eastAsia="Calibri" w:cs="Times New Roman"/>
          <w:sz w:val="26"/>
          <w:szCs w:val="26"/>
        </w:rPr>
        <w:t xml:space="preserve">Ukrainas puse iesniedza sarakstu </w:t>
      </w:r>
      <w:r w:rsidR="00191E7F" w:rsidRPr="008D6C1B">
        <w:rPr>
          <w:rFonts w:eastAsia="Calibri" w:cs="Times New Roman"/>
          <w:sz w:val="26"/>
          <w:szCs w:val="26"/>
        </w:rPr>
        <w:t xml:space="preserve">ar </w:t>
      </w:r>
      <w:r w:rsidR="009F579F" w:rsidRPr="008D6C1B">
        <w:rPr>
          <w:rFonts w:eastAsia="Calibri" w:cs="Times New Roman"/>
          <w:sz w:val="26"/>
          <w:szCs w:val="26"/>
        </w:rPr>
        <w:t>valsts īpašuma objekt</w:t>
      </w:r>
      <w:r w:rsidR="00191E7F" w:rsidRPr="008D6C1B">
        <w:rPr>
          <w:rFonts w:eastAsia="Calibri" w:cs="Times New Roman"/>
          <w:sz w:val="26"/>
          <w:szCs w:val="26"/>
        </w:rPr>
        <w:t>iem, kuri tiks nodoti privatizācijai</w:t>
      </w:r>
      <w:r w:rsidR="009F579F" w:rsidRPr="008D6C1B">
        <w:rPr>
          <w:rFonts w:eastAsia="Calibri" w:cs="Times New Roman"/>
          <w:sz w:val="26"/>
          <w:szCs w:val="26"/>
        </w:rPr>
        <w:t xml:space="preserve"> </w:t>
      </w:r>
      <w:r w:rsidR="00191E7F" w:rsidRPr="008D6C1B">
        <w:rPr>
          <w:rFonts w:eastAsia="Calibri" w:cs="Times New Roman"/>
          <w:sz w:val="26"/>
          <w:szCs w:val="26"/>
        </w:rPr>
        <w:t>2019.gadā</w:t>
      </w:r>
      <w:r w:rsidRPr="008D6C1B">
        <w:rPr>
          <w:rFonts w:eastAsia="Calibri" w:cs="Times New Roman"/>
          <w:sz w:val="26"/>
          <w:szCs w:val="26"/>
        </w:rPr>
        <w:t xml:space="preserve">, </w:t>
      </w:r>
      <w:r w:rsidR="00BC667E" w:rsidRPr="008D6C1B">
        <w:rPr>
          <w:rFonts w:eastAsia="Calibri" w:cs="Times New Roman"/>
          <w:sz w:val="26"/>
          <w:szCs w:val="26"/>
        </w:rPr>
        <w:t>izsakot lūgumu</w:t>
      </w:r>
      <w:r w:rsidR="00191E7F" w:rsidRPr="008D6C1B">
        <w:rPr>
          <w:rFonts w:eastAsia="Calibri" w:cs="Times New Roman"/>
          <w:sz w:val="26"/>
          <w:szCs w:val="26"/>
        </w:rPr>
        <w:t xml:space="preserve"> par tiem informēt potenciāli ieinteresētos </w:t>
      </w:r>
      <w:r w:rsidRPr="008D6C1B">
        <w:rPr>
          <w:rFonts w:eastAsia="Calibri" w:cs="Times New Roman"/>
          <w:sz w:val="26"/>
          <w:szCs w:val="26"/>
        </w:rPr>
        <w:t>Latvijas investorus.</w:t>
      </w:r>
      <w:r w:rsidR="00191E7F" w:rsidRPr="008D6C1B">
        <w:rPr>
          <w:rFonts w:eastAsia="Calibri" w:cs="Times New Roman"/>
          <w:sz w:val="26"/>
          <w:szCs w:val="26"/>
        </w:rPr>
        <w:t xml:space="preserve"> Tāpat </w:t>
      </w:r>
      <w:r w:rsidRPr="008D6C1B">
        <w:rPr>
          <w:rFonts w:eastAsia="Calibri" w:cs="Times New Roman"/>
          <w:sz w:val="26"/>
          <w:szCs w:val="26"/>
        </w:rPr>
        <w:t xml:space="preserve">Ukrainas puse </w:t>
      </w:r>
      <w:r w:rsidR="00191E7F" w:rsidRPr="008D6C1B">
        <w:rPr>
          <w:rFonts w:eastAsia="Calibri" w:cs="Times New Roman"/>
          <w:sz w:val="26"/>
          <w:szCs w:val="26"/>
        </w:rPr>
        <w:t>i</w:t>
      </w:r>
      <w:r w:rsidRPr="008D6C1B">
        <w:rPr>
          <w:rFonts w:eastAsia="Calibri" w:cs="Times New Roman"/>
          <w:sz w:val="26"/>
          <w:szCs w:val="26"/>
        </w:rPr>
        <w:t xml:space="preserve">nformēja par publiskās un privātās partnerības (PPP) projektiem un industriālajiem parkiem Ukrainā. </w:t>
      </w:r>
    </w:p>
    <w:p w14:paraId="32C2A3FA" w14:textId="31174C50" w:rsidR="007B50A3" w:rsidRPr="008D6C1B" w:rsidRDefault="007B50A3" w:rsidP="008D6C1B">
      <w:pPr>
        <w:spacing w:before="120" w:after="120"/>
        <w:ind w:firstLine="709"/>
        <w:jc w:val="both"/>
        <w:rPr>
          <w:rFonts w:eastAsia="Calibri" w:cs="Times New Roman"/>
          <w:sz w:val="26"/>
          <w:szCs w:val="26"/>
        </w:rPr>
      </w:pPr>
      <w:r w:rsidRPr="008D6C1B">
        <w:rPr>
          <w:rFonts w:eastAsia="Calibri" w:cs="Times New Roman"/>
          <w:sz w:val="26"/>
          <w:szCs w:val="26"/>
        </w:rPr>
        <w:lastRenderedPageBreak/>
        <w:t xml:space="preserve">Latvijas puse informēja par jautājumiem, kas skar Latvijas komersantu tiesību, interešu un </w:t>
      </w:r>
      <w:r w:rsidR="00AD4D3C" w:rsidRPr="008D6C1B">
        <w:rPr>
          <w:rFonts w:eastAsia="Calibri" w:cs="Times New Roman"/>
          <w:sz w:val="26"/>
          <w:szCs w:val="26"/>
        </w:rPr>
        <w:t xml:space="preserve">veikto </w:t>
      </w:r>
      <w:r w:rsidR="00195DFC" w:rsidRPr="008D6C1B">
        <w:rPr>
          <w:rFonts w:eastAsia="Calibri" w:cs="Times New Roman"/>
          <w:sz w:val="26"/>
          <w:szCs w:val="26"/>
        </w:rPr>
        <w:t>ieguldījumu</w:t>
      </w:r>
      <w:r w:rsidRPr="008D6C1B">
        <w:rPr>
          <w:rFonts w:eastAsia="Calibri" w:cs="Times New Roman"/>
          <w:sz w:val="26"/>
          <w:szCs w:val="26"/>
        </w:rPr>
        <w:t xml:space="preserve"> aizsardzību Ukrainā.</w:t>
      </w:r>
      <w:r w:rsidR="00AD4D3C" w:rsidRPr="008D6C1B">
        <w:rPr>
          <w:rFonts w:eastAsia="Calibri" w:cs="Times New Roman"/>
          <w:sz w:val="26"/>
          <w:szCs w:val="26"/>
        </w:rPr>
        <w:t xml:space="preserve"> Lai risinātu šos jautājumus</w:t>
      </w:r>
      <w:r w:rsidR="0047542F" w:rsidRPr="008D6C1B">
        <w:rPr>
          <w:rFonts w:eastAsia="Calibri" w:cs="Times New Roman"/>
          <w:sz w:val="26"/>
          <w:szCs w:val="26"/>
        </w:rPr>
        <w:t>,</w:t>
      </w:r>
      <w:r w:rsidR="00AD4D3C" w:rsidRPr="008D6C1B">
        <w:rPr>
          <w:rFonts w:eastAsia="Calibri" w:cs="Times New Roman"/>
          <w:sz w:val="26"/>
          <w:szCs w:val="26"/>
        </w:rPr>
        <w:t xml:space="preserve"> p</w:t>
      </w:r>
      <w:r w:rsidRPr="008D6C1B">
        <w:rPr>
          <w:rFonts w:eastAsia="Calibri" w:cs="Times New Roman"/>
          <w:sz w:val="26"/>
          <w:szCs w:val="26"/>
        </w:rPr>
        <w:t>uses vienojās</w:t>
      </w:r>
      <w:r w:rsidR="00191E7F" w:rsidRPr="008D6C1B">
        <w:rPr>
          <w:rFonts w:eastAsia="Calibri" w:cs="Times New Roman"/>
          <w:sz w:val="26"/>
          <w:szCs w:val="26"/>
        </w:rPr>
        <w:t xml:space="preserve"> </w:t>
      </w:r>
      <w:r w:rsidRPr="008D6C1B">
        <w:rPr>
          <w:rFonts w:eastAsia="Calibri" w:cs="Times New Roman"/>
          <w:sz w:val="26"/>
          <w:szCs w:val="26"/>
        </w:rPr>
        <w:t xml:space="preserve">apmainīties ar pieredzi par veikto </w:t>
      </w:r>
      <w:bookmarkStart w:id="9" w:name="_Hlk37754739"/>
      <w:r w:rsidRPr="008D6C1B">
        <w:rPr>
          <w:rFonts w:eastAsia="Calibri" w:cs="Times New Roman"/>
          <w:sz w:val="26"/>
          <w:szCs w:val="26"/>
        </w:rPr>
        <w:t>investīciju aktivitātēm</w:t>
      </w:r>
      <w:bookmarkEnd w:id="9"/>
      <w:r w:rsidRPr="008D6C1B">
        <w:rPr>
          <w:rFonts w:eastAsia="Calibri" w:cs="Times New Roman"/>
          <w:sz w:val="26"/>
          <w:szCs w:val="26"/>
        </w:rPr>
        <w:t xml:space="preserve">, kā arī ar informāciju par izmaiņām Latvijas Republikas un Ukrainas </w:t>
      </w:r>
      <w:r w:rsidR="000573F8">
        <w:rPr>
          <w:rFonts w:eastAsia="Calibri" w:cs="Times New Roman"/>
          <w:sz w:val="26"/>
          <w:szCs w:val="26"/>
        </w:rPr>
        <w:t>normatīvajos aktos</w:t>
      </w:r>
      <w:r w:rsidR="000573F8" w:rsidRPr="008D6C1B">
        <w:rPr>
          <w:rFonts w:eastAsia="Calibri" w:cs="Times New Roman"/>
          <w:sz w:val="26"/>
          <w:szCs w:val="26"/>
        </w:rPr>
        <w:t xml:space="preserve"> </w:t>
      </w:r>
      <w:r w:rsidRPr="008D6C1B">
        <w:rPr>
          <w:rFonts w:eastAsia="Calibri" w:cs="Times New Roman"/>
          <w:sz w:val="26"/>
          <w:szCs w:val="26"/>
        </w:rPr>
        <w:t>investīciju jomā</w:t>
      </w:r>
      <w:r w:rsidR="00191E7F" w:rsidRPr="008D6C1B">
        <w:rPr>
          <w:rFonts w:eastAsia="Calibri" w:cs="Times New Roman"/>
          <w:sz w:val="26"/>
          <w:szCs w:val="26"/>
        </w:rPr>
        <w:t xml:space="preserve">, kā arī </w:t>
      </w:r>
      <w:r w:rsidRPr="008D6C1B">
        <w:rPr>
          <w:rFonts w:eastAsia="Calibri" w:cs="Times New Roman"/>
          <w:sz w:val="26"/>
          <w:szCs w:val="26"/>
        </w:rPr>
        <w:t>stiprināt sadarbību, lai uzraudzītu un veicinātu savlaicīgu problemātisko jautājumu atrisināšanu.</w:t>
      </w:r>
    </w:p>
    <w:p w14:paraId="52B3F632" w14:textId="77777777" w:rsidR="00191E7F" w:rsidRPr="008D6C1B" w:rsidRDefault="007B50A3" w:rsidP="008D6C1B">
      <w:pPr>
        <w:spacing w:before="120" w:after="120"/>
        <w:ind w:firstLine="720"/>
        <w:jc w:val="both"/>
        <w:rPr>
          <w:rFonts w:eastAsia="Calibri" w:cs="Times New Roman"/>
          <w:sz w:val="26"/>
          <w:szCs w:val="26"/>
        </w:rPr>
      </w:pPr>
      <w:r w:rsidRPr="008D6C1B">
        <w:rPr>
          <w:rFonts w:eastAsia="Calibri" w:cs="Times New Roman"/>
          <w:sz w:val="26"/>
          <w:szCs w:val="26"/>
        </w:rPr>
        <w:t>Puses atzinīgi novērtēja, ka tiek atsākts Latvijas – Ukrainas Lietišķās sadarbības padomes darbs.</w:t>
      </w:r>
      <w:r w:rsidR="00191E7F" w:rsidRPr="008D6C1B">
        <w:rPr>
          <w:rFonts w:eastAsia="Calibri" w:cs="Times New Roman"/>
          <w:sz w:val="26"/>
          <w:szCs w:val="26"/>
        </w:rPr>
        <w:t xml:space="preserve"> </w:t>
      </w:r>
    </w:p>
    <w:p w14:paraId="1202FFA6" w14:textId="6EDDEC02" w:rsidR="007B50A3" w:rsidRPr="008D6C1B" w:rsidRDefault="007B50A3" w:rsidP="008D6C1B">
      <w:pPr>
        <w:spacing w:before="120" w:after="120"/>
        <w:ind w:firstLine="720"/>
        <w:jc w:val="both"/>
        <w:rPr>
          <w:rFonts w:eastAsia="Calibri" w:cs="Times New Roman"/>
          <w:sz w:val="26"/>
          <w:szCs w:val="26"/>
        </w:rPr>
      </w:pPr>
      <w:r w:rsidRPr="008D6C1B">
        <w:rPr>
          <w:rFonts w:eastAsia="Calibri" w:cs="Times New Roman"/>
          <w:sz w:val="26"/>
          <w:szCs w:val="26"/>
        </w:rPr>
        <w:t>Ukrainas Rūpnieku un uzņēmēju līga</w:t>
      </w:r>
      <w:r w:rsidR="00191E7F" w:rsidRPr="008D6C1B">
        <w:rPr>
          <w:rFonts w:eastAsia="Calibri" w:cs="Times New Roman"/>
          <w:sz w:val="26"/>
          <w:szCs w:val="26"/>
        </w:rPr>
        <w:t xml:space="preserve"> informēja par interesi </w:t>
      </w:r>
      <w:r w:rsidRPr="008D6C1B">
        <w:rPr>
          <w:rFonts w:eastAsia="Calibri" w:cs="Times New Roman"/>
          <w:sz w:val="26"/>
          <w:szCs w:val="26"/>
        </w:rPr>
        <w:t>organizēt Ukrainas stendu starptautiskajā pārtikas izstādē “Riga Food 2020”, piesaistot virkni Ukrainas ražotājus, un piešķirt tam nacionālā stenda statusu.</w:t>
      </w:r>
    </w:p>
    <w:p w14:paraId="374E2D28" w14:textId="3912206D" w:rsidR="007B50A3" w:rsidRPr="008D6C1B" w:rsidRDefault="00CE7EBF" w:rsidP="008D6C1B">
      <w:pPr>
        <w:spacing w:before="120" w:after="120"/>
        <w:ind w:firstLine="720"/>
        <w:jc w:val="both"/>
        <w:rPr>
          <w:rFonts w:eastAsia="Calibri" w:cs="Times New Roman"/>
          <w:sz w:val="26"/>
          <w:szCs w:val="26"/>
        </w:rPr>
      </w:pPr>
      <w:r w:rsidRPr="008D6C1B">
        <w:rPr>
          <w:rFonts w:eastAsia="Calibri" w:cs="Times New Roman"/>
          <w:sz w:val="26"/>
          <w:szCs w:val="26"/>
        </w:rPr>
        <w:t>3) </w:t>
      </w:r>
      <w:r w:rsidR="007B50A3" w:rsidRPr="008D6C1B">
        <w:rPr>
          <w:rFonts w:eastAsia="Calibri" w:cs="Times New Roman"/>
          <w:sz w:val="26"/>
          <w:szCs w:val="26"/>
          <w:u w:val="single"/>
        </w:rPr>
        <w:t>Sadarbība lauksaimniecības jomā</w:t>
      </w:r>
      <w:r w:rsidRPr="008D6C1B">
        <w:rPr>
          <w:rFonts w:eastAsia="Calibri" w:cs="Times New Roman"/>
          <w:sz w:val="26"/>
          <w:szCs w:val="26"/>
        </w:rPr>
        <w:t>.</w:t>
      </w:r>
      <w:r w:rsidR="00FB65A3" w:rsidRPr="008D6C1B">
        <w:rPr>
          <w:rFonts w:eastAsia="Calibri" w:cs="Times New Roman"/>
          <w:sz w:val="26"/>
          <w:szCs w:val="26"/>
        </w:rPr>
        <w:t xml:space="preserve"> </w:t>
      </w:r>
      <w:r w:rsidR="00AD4D3C" w:rsidRPr="008D6C1B">
        <w:rPr>
          <w:rFonts w:eastAsia="Calibri" w:cs="Times New Roman"/>
          <w:sz w:val="26"/>
          <w:szCs w:val="26"/>
        </w:rPr>
        <w:t>Puses pozitīvi novērtēja līdzšinējo sadarbību un pauda interesi stiprināt sadarbību, apmainoties ar</w:t>
      </w:r>
      <w:r w:rsidR="007B50A3" w:rsidRPr="008D6C1B">
        <w:rPr>
          <w:rFonts w:eastAsia="Calibri" w:cs="Times New Roman"/>
          <w:sz w:val="26"/>
          <w:szCs w:val="26"/>
        </w:rPr>
        <w:t xml:space="preserve"> pieredzi jautājumos, kas saistīti ar pārtikas drošību, dzīvnieku veselību un labturību, kā arī atbilstību E</w:t>
      </w:r>
      <w:r w:rsidR="00286B0B" w:rsidRPr="008D6C1B">
        <w:rPr>
          <w:rFonts w:eastAsia="Calibri" w:cs="Times New Roman"/>
          <w:sz w:val="26"/>
          <w:szCs w:val="26"/>
        </w:rPr>
        <w:t xml:space="preserve">iropas </w:t>
      </w:r>
      <w:r w:rsidR="007B50A3" w:rsidRPr="008D6C1B">
        <w:rPr>
          <w:rFonts w:eastAsia="Calibri" w:cs="Times New Roman"/>
          <w:sz w:val="26"/>
          <w:szCs w:val="26"/>
        </w:rPr>
        <w:t>S</w:t>
      </w:r>
      <w:r w:rsidR="00286B0B" w:rsidRPr="008D6C1B">
        <w:rPr>
          <w:rFonts w:eastAsia="Calibri" w:cs="Times New Roman"/>
          <w:sz w:val="26"/>
          <w:szCs w:val="26"/>
        </w:rPr>
        <w:t>avienības</w:t>
      </w:r>
      <w:r w:rsidR="007B50A3" w:rsidRPr="008D6C1B">
        <w:rPr>
          <w:rFonts w:eastAsia="Calibri" w:cs="Times New Roman"/>
          <w:sz w:val="26"/>
          <w:szCs w:val="26"/>
        </w:rPr>
        <w:t xml:space="preserve"> standartiem.</w:t>
      </w:r>
    </w:p>
    <w:p w14:paraId="280EF8C3" w14:textId="607683EE" w:rsidR="00AD4D3C" w:rsidRPr="008D6C1B" w:rsidRDefault="00AD4D3C" w:rsidP="008D6C1B">
      <w:pPr>
        <w:spacing w:before="120" w:after="120"/>
        <w:ind w:firstLine="720"/>
        <w:jc w:val="both"/>
        <w:rPr>
          <w:rFonts w:eastAsia="Calibri" w:cs="Times New Roman"/>
          <w:sz w:val="26"/>
          <w:szCs w:val="26"/>
        </w:rPr>
      </w:pPr>
      <w:r w:rsidRPr="008D6C1B">
        <w:rPr>
          <w:rFonts w:eastAsia="Calibri" w:cs="Times New Roman"/>
          <w:sz w:val="26"/>
          <w:szCs w:val="26"/>
        </w:rPr>
        <w:t>Atzinīgi tika novērtēta sadarbība projekta “Mazo un vidējo uzņēmumu lauku teritorijās Ukrainā konkurētspējas palielināšana un to pieejas E</w:t>
      </w:r>
      <w:r w:rsidR="00286B0B" w:rsidRPr="008D6C1B">
        <w:rPr>
          <w:rFonts w:eastAsia="Calibri" w:cs="Times New Roman"/>
          <w:sz w:val="26"/>
          <w:szCs w:val="26"/>
        </w:rPr>
        <w:t xml:space="preserve">iropas </w:t>
      </w:r>
      <w:r w:rsidRPr="008D6C1B">
        <w:rPr>
          <w:rFonts w:eastAsia="Calibri" w:cs="Times New Roman"/>
          <w:sz w:val="26"/>
          <w:szCs w:val="26"/>
        </w:rPr>
        <w:t>S</w:t>
      </w:r>
      <w:r w:rsidR="00286B0B" w:rsidRPr="008D6C1B">
        <w:rPr>
          <w:rFonts w:eastAsia="Calibri" w:cs="Times New Roman"/>
          <w:sz w:val="26"/>
          <w:szCs w:val="26"/>
        </w:rPr>
        <w:t>avienības</w:t>
      </w:r>
      <w:r w:rsidRPr="008D6C1B">
        <w:rPr>
          <w:rFonts w:eastAsia="Calibri" w:cs="Times New Roman"/>
          <w:sz w:val="26"/>
          <w:szCs w:val="26"/>
        </w:rPr>
        <w:t xml:space="preserve"> tirgum veicināšana, stiprinot lauku konsultantu kapacitāti un kvalifikāciju” ietvaros, kur no Latvijas puses partneris ir Latvijas Lauku konsultāciju un izglītības centrs. Lai arī puses pauda interesi sadarboties arī turpmāk, Latvijas puse norādīja, ka svarīgs sadarbības priekšnoteikums ir ārēj</w:t>
      </w:r>
      <w:r w:rsidR="008D4217" w:rsidRPr="008D6C1B">
        <w:rPr>
          <w:rFonts w:eastAsia="Calibri" w:cs="Times New Roman"/>
          <w:sz w:val="26"/>
          <w:szCs w:val="26"/>
        </w:rPr>
        <w:t>ā</w:t>
      </w:r>
      <w:r w:rsidRPr="008D6C1B">
        <w:rPr>
          <w:rFonts w:eastAsia="Calibri" w:cs="Times New Roman"/>
          <w:sz w:val="26"/>
          <w:szCs w:val="26"/>
        </w:rPr>
        <w:t xml:space="preserve"> finansējuma pieejamība, kā arī līdzfinansējums no Ukrainas puses.</w:t>
      </w:r>
    </w:p>
    <w:p w14:paraId="7B9A78E6" w14:textId="77777777" w:rsidR="00AD4D3C" w:rsidRPr="008D6C1B" w:rsidRDefault="007B50A3" w:rsidP="008D6C1B">
      <w:pPr>
        <w:spacing w:before="120" w:after="120"/>
        <w:ind w:firstLine="720"/>
        <w:jc w:val="both"/>
        <w:rPr>
          <w:rFonts w:eastAsia="Calibri" w:cs="Times New Roman"/>
          <w:sz w:val="26"/>
          <w:szCs w:val="26"/>
        </w:rPr>
      </w:pPr>
      <w:r w:rsidRPr="008D6C1B">
        <w:rPr>
          <w:rFonts w:eastAsia="Calibri" w:cs="Times New Roman"/>
          <w:sz w:val="26"/>
          <w:szCs w:val="26"/>
        </w:rPr>
        <w:t xml:space="preserve">Ukrainas puse </w:t>
      </w:r>
      <w:r w:rsidR="00AD4D3C" w:rsidRPr="008D6C1B">
        <w:rPr>
          <w:rFonts w:eastAsia="Calibri" w:cs="Times New Roman"/>
          <w:sz w:val="26"/>
          <w:szCs w:val="26"/>
        </w:rPr>
        <w:t xml:space="preserve">pauda interesi </w:t>
      </w:r>
      <w:r w:rsidRPr="008D6C1B">
        <w:rPr>
          <w:rFonts w:eastAsia="Calibri" w:cs="Times New Roman"/>
          <w:sz w:val="26"/>
          <w:szCs w:val="26"/>
        </w:rPr>
        <w:t>turpināt sadarbību lauksaimniecības konsultāciju un lauku attīstības jautājumos</w:t>
      </w:r>
      <w:r w:rsidR="00AD4D3C" w:rsidRPr="008D6C1B">
        <w:rPr>
          <w:rFonts w:eastAsia="Calibri" w:cs="Times New Roman"/>
          <w:sz w:val="26"/>
          <w:szCs w:val="26"/>
        </w:rPr>
        <w:t>.</w:t>
      </w:r>
    </w:p>
    <w:p w14:paraId="2B712CFA" w14:textId="65D753A8" w:rsidR="00F905D5" w:rsidRPr="008D6C1B" w:rsidRDefault="00CE7EBF" w:rsidP="008D6C1B">
      <w:pPr>
        <w:spacing w:before="120" w:after="120"/>
        <w:ind w:firstLine="720"/>
        <w:jc w:val="both"/>
        <w:rPr>
          <w:rFonts w:cs="Times New Roman"/>
          <w:sz w:val="26"/>
          <w:szCs w:val="26"/>
        </w:rPr>
      </w:pPr>
      <w:r w:rsidRPr="008D6C1B">
        <w:rPr>
          <w:rFonts w:cs="Times New Roman"/>
          <w:sz w:val="26"/>
          <w:szCs w:val="26"/>
        </w:rPr>
        <w:t>4) </w:t>
      </w:r>
      <w:r w:rsidR="007B50A3" w:rsidRPr="008D6C1B">
        <w:rPr>
          <w:rFonts w:cs="Times New Roman"/>
          <w:sz w:val="26"/>
          <w:szCs w:val="26"/>
          <w:u w:val="single"/>
        </w:rPr>
        <w:t>Sadarbība transporta jomā</w:t>
      </w:r>
      <w:r w:rsidR="00FB65A3" w:rsidRPr="008D6C1B">
        <w:rPr>
          <w:rFonts w:cs="Times New Roman"/>
          <w:sz w:val="26"/>
          <w:szCs w:val="26"/>
        </w:rPr>
        <w:t xml:space="preserve">. </w:t>
      </w:r>
      <w:r w:rsidR="00F905D5" w:rsidRPr="008D6C1B">
        <w:rPr>
          <w:rFonts w:cs="Times New Roman"/>
          <w:sz w:val="26"/>
          <w:szCs w:val="26"/>
        </w:rPr>
        <w:t>Aviācijas jomā p</w:t>
      </w:r>
      <w:r w:rsidR="007B50A3" w:rsidRPr="008D6C1B">
        <w:rPr>
          <w:rFonts w:cs="Times New Roman"/>
          <w:sz w:val="26"/>
          <w:szCs w:val="26"/>
        </w:rPr>
        <w:t>uses atzinīgi novērtēja, ka pieaug lidojumu maršrutu, kā arī apkalpoto pasažieru skaits.</w:t>
      </w:r>
    </w:p>
    <w:p w14:paraId="6210C956" w14:textId="382CD842" w:rsidR="007B50A3" w:rsidRPr="008D6C1B" w:rsidRDefault="007B50A3" w:rsidP="008D6C1B">
      <w:pPr>
        <w:spacing w:before="120" w:after="120"/>
        <w:ind w:firstLine="720"/>
        <w:jc w:val="both"/>
        <w:rPr>
          <w:rFonts w:cs="Times New Roman"/>
          <w:sz w:val="26"/>
          <w:szCs w:val="26"/>
        </w:rPr>
      </w:pPr>
      <w:r w:rsidRPr="008D6C1B">
        <w:rPr>
          <w:rFonts w:cs="Times New Roman"/>
          <w:sz w:val="26"/>
          <w:szCs w:val="26"/>
        </w:rPr>
        <w:t>Ņemot vērā sadarbības potenciālu kravu un pasažieru pārvadājumu pa dzelzceļu jomā, puses vienojās turpināt sadarbību, veicot nepieciešamos pasākumus, lai to attīstītu tālāk.</w:t>
      </w:r>
    </w:p>
    <w:p w14:paraId="2115C547" w14:textId="1642B2A8" w:rsidR="007B50A3" w:rsidRPr="008D6C1B" w:rsidRDefault="00F905D5" w:rsidP="008D6C1B">
      <w:pPr>
        <w:spacing w:before="120" w:after="120"/>
        <w:ind w:firstLine="720"/>
        <w:jc w:val="both"/>
        <w:rPr>
          <w:rFonts w:cs="Times New Roman"/>
          <w:sz w:val="26"/>
          <w:szCs w:val="26"/>
        </w:rPr>
      </w:pPr>
      <w:r w:rsidRPr="008D6C1B">
        <w:rPr>
          <w:rFonts w:cs="Times New Roman"/>
          <w:sz w:val="26"/>
          <w:szCs w:val="26"/>
        </w:rPr>
        <w:t xml:space="preserve">Pārrunājot </w:t>
      </w:r>
      <w:r w:rsidR="007B50A3" w:rsidRPr="008D6C1B">
        <w:rPr>
          <w:rFonts w:cs="Times New Roman"/>
          <w:sz w:val="26"/>
          <w:szCs w:val="26"/>
        </w:rPr>
        <w:t>sadarbību transporta un loģistikas jomā</w:t>
      </w:r>
      <w:r w:rsidRPr="008D6C1B">
        <w:rPr>
          <w:rFonts w:cs="Times New Roman"/>
          <w:sz w:val="26"/>
          <w:szCs w:val="26"/>
        </w:rPr>
        <w:t>,</w:t>
      </w:r>
      <w:r w:rsidR="007B50A3" w:rsidRPr="008D6C1B">
        <w:rPr>
          <w:rFonts w:cs="Times New Roman"/>
          <w:sz w:val="26"/>
          <w:szCs w:val="26"/>
        </w:rPr>
        <w:t xml:space="preserve"> </w:t>
      </w:r>
      <w:r w:rsidRPr="008D6C1B">
        <w:rPr>
          <w:rFonts w:cs="Times New Roman"/>
          <w:sz w:val="26"/>
          <w:szCs w:val="26"/>
        </w:rPr>
        <w:t>p</w:t>
      </w:r>
      <w:r w:rsidR="007B50A3" w:rsidRPr="008D6C1B">
        <w:rPr>
          <w:rFonts w:cs="Times New Roman"/>
          <w:sz w:val="26"/>
          <w:szCs w:val="26"/>
        </w:rPr>
        <w:t>uses uzsvēra Ukrainas lauksaimniecības produktu (graudu, zirņu, saulespuķu sēklu, kukurūzas u.c.) transportēšanas pa dzelzceļu pozitīvo dinamiku eksporta vajadzībām caur Liepājas ostu un atzīmēja kravu pārvadājumu attīstību starp Latviju un Ukrainu, izmantojot konteineru vilcienu “ZUBR”.</w:t>
      </w:r>
      <w:r w:rsidRPr="008D6C1B">
        <w:rPr>
          <w:rFonts w:cs="Times New Roman"/>
          <w:sz w:val="26"/>
          <w:szCs w:val="26"/>
        </w:rPr>
        <w:t xml:space="preserve"> </w:t>
      </w:r>
      <w:r w:rsidR="007B50A3" w:rsidRPr="008D6C1B">
        <w:rPr>
          <w:rFonts w:cs="Times New Roman"/>
          <w:sz w:val="26"/>
          <w:szCs w:val="26"/>
        </w:rPr>
        <w:t>Puses vienojās veikt turpmākus pasākumus, lai attīstītu Ukrainas lauksaimniecības produktu transportēšanu pa dzelzceļu eksportam caur Latvijas ostām, un aicināt</w:t>
      </w:r>
      <w:r w:rsidR="008D4217" w:rsidRPr="008D6C1B">
        <w:rPr>
          <w:rFonts w:cs="Times New Roman"/>
          <w:sz w:val="26"/>
          <w:szCs w:val="26"/>
        </w:rPr>
        <w:t>u</w:t>
      </w:r>
      <w:r w:rsidR="007B50A3" w:rsidRPr="008D6C1B">
        <w:rPr>
          <w:rFonts w:cs="Times New Roman"/>
          <w:sz w:val="26"/>
          <w:szCs w:val="26"/>
        </w:rPr>
        <w:t xml:space="preserve"> kravu īpašniekus un pārvadātājus izmantot dzelzceļa transportu un Latvijas ostas Ukrainas preču eksportam un izplatīšanai uz Ziemeļeiropu un Rietumeiropu.</w:t>
      </w:r>
    </w:p>
    <w:p w14:paraId="5B3DE831" w14:textId="38BBCF81" w:rsidR="007B50A3" w:rsidRPr="00BD684A" w:rsidRDefault="007B50A3" w:rsidP="008D6C1B">
      <w:pPr>
        <w:spacing w:before="120" w:after="120"/>
        <w:ind w:firstLine="720"/>
        <w:jc w:val="both"/>
        <w:rPr>
          <w:rFonts w:cs="Times New Roman"/>
          <w:sz w:val="26"/>
          <w:szCs w:val="26"/>
        </w:rPr>
      </w:pPr>
      <w:r w:rsidRPr="008D6C1B">
        <w:rPr>
          <w:rFonts w:cs="Times New Roman"/>
          <w:sz w:val="26"/>
          <w:szCs w:val="26"/>
        </w:rPr>
        <w:t xml:space="preserve">Latvijas puse piedāvāja Ukrainas komersantiem (importētājiem, eksportētājiem, kravu īpašniekiem, transporta un loģistikas kompānijām) izmantot Latvijas transporta koridoru kā integrētu piegādes ķēdes punktu Ukrainas preču piegādei, uzglabāšanai, iepakošanai, </w:t>
      </w:r>
      <w:r w:rsidRPr="00BD684A">
        <w:rPr>
          <w:rFonts w:cs="Times New Roman"/>
          <w:sz w:val="26"/>
          <w:szCs w:val="26"/>
        </w:rPr>
        <w:t>montāžai, marķēšanai un izplatīšanai Baltijas valstīs un Skandināvijā.</w:t>
      </w:r>
    </w:p>
    <w:p w14:paraId="256B5CBF" w14:textId="17CC9437" w:rsidR="007B50A3" w:rsidRPr="00BD684A" w:rsidRDefault="007B50A3" w:rsidP="008D6C1B">
      <w:pPr>
        <w:spacing w:before="120" w:after="120"/>
        <w:ind w:firstLine="720"/>
        <w:jc w:val="both"/>
        <w:rPr>
          <w:rFonts w:cs="Times New Roman"/>
          <w:sz w:val="26"/>
          <w:szCs w:val="26"/>
        </w:rPr>
      </w:pPr>
      <w:r w:rsidRPr="00BD684A">
        <w:rPr>
          <w:rFonts w:cs="Times New Roman"/>
          <w:sz w:val="26"/>
          <w:szCs w:val="26"/>
        </w:rPr>
        <w:lastRenderedPageBreak/>
        <w:t>Puses vienojās turpināt sadarbību attiecībā uz Baltijas jūras - Melnā</w:t>
      </w:r>
      <w:r w:rsidR="008D4217" w:rsidRPr="00BD684A">
        <w:rPr>
          <w:rFonts w:cs="Times New Roman"/>
          <w:sz w:val="26"/>
          <w:szCs w:val="26"/>
        </w:rPr>
        <w:t>s</w:t>
      </w:r>
      <w:r w:rsidRPr="00BD684A">
        <w:rPr>
          <w:rFonts w:cs="Times New Roman"/>
          <w:sz w:val="26"/>
          <w:szCs w:val="26"/>
        </w:rPr>
        <w:t xml:space="preserve"> jūras - Kaspijas jūras starptautiskā transporta koridora attīstību, izmantojot konteineru vilciena “ZUBR” maršrutu.</w:t>
      </w:r>
    </w:p>
    <w:p w14:paraId="22D1DAAA" w14:textId="3BD79B00" w:rsidR="007B50A3" w:rsidRPr="00BD684A" w:rsidRDefault="007B50A3" w:rsidP="008D6C1B">
      <w:pPr>
        <w:spacing w:before="120" w:after="120"/>
        <w:ind w:firstLine="720"/>
        <w:jc w:val="both"/>
        <w:rPr>
          <w:rFonts w:cs="Times New Roman"/>
          <w:sz w:val="26"/>
          <w:szCs w:val="26"/>
        </w:rPr>
      </w:pPr>
      <w:r w:rsidRPr="00BD684A">
        <w:rPr>
          <w:rFonts w:cs="Times New Roman"/>
          <w:sz w:val="26"/>
          <w:szCs w:val="26"/>
        </w:rPr>
        <w:t>Puses atzīmēja pozitīvo sadarbību</w:t>
      </w:r>
      <w:r w:rsidR="00BD684A" w:rsidRPr="00BD684A">
        <w:rPr>
          <w:rFonts w:cs="Times New Roman"/>
          <w:sz w:val="26"/>
          <w:szCs w:val="26"/>
        </w:rPr>
        <w:t xml:space="preserve"> Latvijas - Ukrainas Kopējās komisijas starptautisko autopārvadājumu jautājumos</w:t>
      </w:r>
      <w:r w:rsidRPr="00BD684A">
        <w:rPr>
          <w:rFonts w:cs="Times New Roman"/>
          <w:sz w:val="26"/>
          <w:szCs w:val="26"/>
        </w:rPr>
        <w:t xml:space="preserve"> ietvaros un vienojās turpināt dialogu par autopārvadājumu attīstību nākamās </w:t>
      </w:r>
      <w:r w:rsidR="00BD684A" w:rsidRPr="00BD684A">
        <w:rPr>
          <w:rFonts w:cs="Times New Roman"/>
          <w:sz w:val="26"/>
          <w:szCs w:val="26"/>
        </w:rPr>
        <w:t xml:space="preserve">Kopējās komisijas starptautisko autopārvadājumu jautājumos sanāksmes </w:t>
      </w:r>
      <w:r w:rsidRPr="00BD684A">
        <w:rPr>
          <w:rFonts w:cs="Times New Roman"/>
          <w:sz w:val="26"/>
          <w:szCs w:val="26"/>
        </w:rPr>
        <w:t>laikā, par kuras datumu un vietu vienosies atbildīgās institūcijas.</w:t>
      </w:r>
    </w:p>
    <w:p w14:paraId="0A42A302" w14:textId="6EF3B711" w:rsidR="007B50A3" w:rsidRPr="008D6C1B" w:rsidRDefault="00CE7EBF" w:rsidP="008D6C1B">
      <w:pPr>
        <w:spacing w:before="120" w:after="120"/>
        <w:ind w:firstLine="720"/>
        <w:jc w:val="both"/>
        <w:rPr>
          <w:rFonts w:cs="Times New Roman"/>
          <w:sz w:val="26"/>
          <w:szCs w:val="26"/>
        </w:rPr>
      </w:pPr>
      <w:r w:rsidRPr="00BD684A">
        <w:rPr>
          <w:rFonts w:cs="Times New Roman"/>
          <w:sz w:val="26"/>
          <w:szCs w:val="26"/>
        </w:rPr>
        <w:t>5) </w:t>
      </w:r>
      <w:r w:rsidR="007B50A3" w:rsidRPr="00BD684A">
        <w:rPr>
          <w:rFonts w:cs="Times New Roman"/>
          <w:sz w:val="26"/>
          <w:szCs w:val="26"/>
          <w:u w:val="single"/>
        </w:rPr>
        <w:t>Sadarbība rūpniecības jomā</w:t>
      </w:r>
      <w:r w:rsidRPr="00BD684A">
        <w:rPr>
          <w:rFonts w:cs="Times New Roman"/>
          <w:sz w:val="26"/>
          <w:szCs w:val="26"/>
        </w:rPr>
        <w:t>.</w:t>
      </w:r>
      <w:r w:rsidR="00FB65A3" w:rsidRPr="00BD684A">
        <w:rPr>
          <w:rFonts w:cs="Times New Roman"/>
          <w:sz w:val="26"/>
          <w:szCs w:val="26"/>
        </w:rPr>
        <w:t xml:space="preserve"> Ukrainas puse aicināja </w:t>
      </w:r>
      <w:r w:rsidR="007B50A3" w:rsidRPr="00BD684A">
        <w:rPr>
          <w:rFonts w:cs="Times New Roman"/>
          <w:sz w:val="26"/>
          <w:szCs w:val="26"/>
        </w:rPr>
        <w:t>izstrādāt un ražot energoiekārtas Latvijas spēkstacijām, piesaistot Ukrainas ražotājus</w:t>
      </w:r>
      <w:r w:rsidR="00FB65A3" w:rsidRPr="00BD684A">
        <w:rPr>
          <w:rFonts w:cs="Times New Roman"/>
          <w:sz w:val="26"/>
          <w:szCs w:val="26"/>
        </w:rPr>
        <w:t xml:space="preserve">, </w:t>
      </w:r>
      <w:r w:rsidR="007B50A3" w:rsidRPr="00BD684A">
        <w:rPr>
          <w:rFonts w:cs="Times New Roman"/>
          <w:sz w:val="26"/>
          <w:szCs w:val="26"/>
        </w:rPr>
        <w:t>sniegt inženiertehniskos pakalpojumus jaunu rūpniecības uzņēmumu celtniecībai un esošo rekonstrukcijai</w:t>
      </w:r>
      <w:r w:rsidR="00FB65A3" w:rsidRPr="00BD684A">
        <w:rPr>
          <w:rFonts w:cs="Times New Roman"/>
          <w:sz w:val="26"/>
          <w:szCs w:val="26"/>
        </w:rPr>
        <w:t xml:space="preserve">, </w:t>
      </w:r>
      <w:r w:rsidR="007B50A3" w:rsidRPr="00BD684A">
        <w:rPr>
          <w:rFonts w:cs="Times New Roman"/>
          <w:sz w:val="26"/>
          <w:szCs w:val="26"/>
        </w:rPr>
        <w:t>Latvijas</w:t>
      </w:r>
      <w:r w:rsidR="007B50A3" w:rsidRPr="008D6C1B">
        <w:rPr>
          <w:rFonts w:cs="Times New Roman"/>
          <w:sz w:val="26"/>
          <w:szCs w:val="26"/>
        </w:rPr>
        <w:t xml:space="preserve"> Republikas teritorijā īstenot kopīgu lauksaimniecības iekārtu montāžu</w:t>
      </w:r>
      <w:r w:rsidR="00FB65A3" w:rsidRPr="008D6C1B">
        <w:rPr>
          <w:rFonts w:cs="Times New Roman"/>
          <w:sz w:val="26"/>
          <w:szCs w:val="26"/>
        </w:rPr>
        <w:t xml:space="preserve">, </w:t>
      </w:r>
      <w:r w:rsidR="007B50A3" w:rsidRPr="008D6C1B">
        <w:rPr>
          <w:rFonts w:cs="Times New Roman"/>
          <w:sz w:val="26"/>
          <w:szCs w:val="26"/>
        </w:rPr>
        <w:t>apspriest sadarbības iespējas vieglās rūpniecības jomā.</w:t>
      </w:r>
      <w:r w:rsidR="00FB65A3" w:rsidRPr="008D6C1B">
        <w:rPr>
          <w:rFonts w:cs="Times New Roman"/>
          <w:sz w:val="26"/>
          <w:szCs w:val="26"/>
        </w:rPr>
        <w:t xml:space="preserve"> Latvijas puse izteica gatavību šos priekšlikumus izskatīt pēc piedāvājuma saņemšanas.</w:t>
      </w:r>
    </w:p>
    <w:p w14:paraId="5A7857C2" w14:textId="01BAD331" w:rsidR="007B50A3" w:rsidRPr="008D6C1B" w:rsidRDefault="007B50A3" w:rsidP="008D6C1B">
      <w:pPr>
        <w:spacing w:before="120" w:after="120"/>
        <w:ind w:firstLine="720"/>
        <w:jc w:val="both"/>
        <w:rPr>
          <w:rFonts w:cs="Times New Roman"/>
          <w:sz w:val="26"/>
          <w:szCs w:val="26"/>
        </w:rPr>
      </w:pPr>
      <w:r w:rsidRPr="008D6C1B">
        <w:rPr>
          <w:rFonts w:cs="Times New Roman"/>
          <w:sz w:val="26"/>
          <w:szCs w:val="26"/>
        </w:rPr>
        <w:t>6</w:t>
      </w:r>
      <w:r w:rsidR="00CE7EBF" w:rsidRPr="008D6C1B">
        <w:rPr>
          <w:rFonts w:cs="Times New Roman"/>
          <w:sz w:val="26"/>
          <w:szCs w:val="26"/>
        </w:rPr>
        <w:t>) </w:t>
      </w:r>
      <w:r w:rsidRPr="008D6C1B">
        <w:rPr>
          <w:rFonts w:cs="Times New Roman"/>
          <w:sz w:val="26"/>
          <w:szCs w:val="26"/>
          <w:u w:val="single"/>
        </w:rPr>
        <w:t>Sadarbība tehniskā regulējuma, standartizācijas, metroloģijas un akreditācijas jomās</w:t>
      </w:r>
      <w:r w:rsidR="00CE7EBF" w:rsidRPr="008D6C1B">
        <w:rPr>
          <w:rFonts w:cs="Times New Roman"/>
          <w:sz w:val="26"/>
          <w:szCs w:val="26"/>
          <w:u w:val="single"/>
        </w:rPr>
        <w:t>.</w:t>
      </w:r>
      <w:r w:rsidR="00CE7EBF" w:rsidRPr="008D6C1B">
        <w:rPr>
          <w:rFonts w:cs="Times New Roman"/>
          <w:sz w:val="26"/>
          <w:szCs w:val="26"/>
        </w:rPr>
        <w:t xml:space="preserve"> </w:t>
      </w:r>
      <w:r w:rsidRPr="008D6C1B">
        <w:rPr>
          <w:rFonts w:cs="Times New Roman"/>
          <w:sz w:val="26"/>
          <w:szCs w:val="26"/>
        </w:rPr>
        <w:t xml:space="preserve">Puses vienojās </w:t>
      </w:r>
      <w:r w:rsidR="00CE7EBF" w:rsidRPr="008D6C1B">
        <w:rPr>
          <w:rFonts w:cs="Times New Roman"/>
          <w:sz w:val="26"/>
          <w:szCs w:val="26"/>
        </w:rPr>
        <w:t xml:space="preserve">izvērtēt iespēju izstrādāt </w:t>
      </w:r>
      <w:r w:rsidR="00355A14" w:rsidRPr="008D6C1B">
        <w:rPr>
          <w:rFonts w:cs="Times New Roman"/>
          <w:sz w:val="26"/>
          <w:szCs w:val="26"/>
        </w:rPr>
        <w:t xml:space="preserve">un noslēgt vienošanos par sadarbību </w:t>
      </w:r>
      <w:r w:rsidRPr="008D6C1B">
        <w:rPr>
          <w:rFonts w:cs="Times New Roman"/>
          <w:sz w:val="26"/>
          <w:szCs w:val="26"/>
        </w:rPr>
        <w:t xml:space="preserve">starp abu </w:t>
      </w:r>
      <w:r w:rsidR="00355A14" w:rsidRPr="008D6C1B">
        <w:rPr>
          <w:rFonts w:cs="Times New Roman"/>
          <w:sz w:val="26"/>
          <w:szCs w:val="26"/>
        </w:rPr>
        <w:t>valstu</w:t>
      </w:r>
      <w:r w:rsidRPr="008D6C1B">
        <w:rPr>
          <w:rFonts w:cs="Times New Roman"/>
          <w:sz w:val="26"/>
          <w:szCs w:val="26"/>
        </w:rPr>
        <w:t xml:space="preserve"> attiecīgajām iestādēm, kas atbildīgas par valsts politikas izstrādi un īstenošanu standartizācijas, metroloģijas un atbilstības novērtēšanas jomās.</w:t>
      </w:r>
    </w:p>
    <w:p w14:paraId="78C1CECD" w14:textId="1957E3AB" w:rsidR="007B50A3" w:rsidRPr="008D6C1B" w:rsidRDefault="007B50A3" w:rsidP="008D6C1B">
      <w:pPr>
        <w:spacing w:before="120" w:after="120"/>
        <w:ind w:firstLine="720"/>
        <w:jc w:val="both"/>
        <w:rPr>
          <w:rFonts w:cs="Times New Roman"/>
          <w:sz w:val="26"/>
          <w:szCs w:val="26"/>
        </w:rPr>
      </w:pPr>
      <w:r w:rsidRPr="008D6C1B">
        <w:rPr>
          <w:rFonts w:cs="Times New Roman"/>
          <w:sz w:val="26"/>
          <w:szCs w:val="26"/>
        </w:rPr>
        <w:t>7</w:t>
      </w:r>
      <w:r w:rsidR="00355A14" w:rsidRPr="008D6C1B">
        <w:rPr>
          <w:rFonts w:cs="Times New Roman"/>
          <w:sz w:val="26"/>
          <w:szCs w:val="26"/>
        </w:rPr>
        <w:t>) </w:t>
      </w:r>
      <w:r w:rsidRPr="008D6C1B">
        <w:rPr>
          <w:rFonts w:cs="Times New Roman"/>
          <w:sz w:val="26"/>
          <w:szCs w:val="26"/>
          <w:u w:val="single"/>
        </w:rPr>
        <w:t>Sadarbība tūrisma jomā</w:t>
      </w:r>
      <w:r w:rsidR="00355A14" w:rsidRPr="008D6C1B">
        <w:rPr>
          <w:rFonts w:cs="Times New Roman"/>
          <w:sz w:val="26"/>
          <w:szCs w:val="26"/>
          <w:u w:val="single"/>
        </w:rPr>
        <w:t>.</w:t>
      </w:r>
      <w:r w:rsidR="00355A14" w:rsidRPr="008D6C1B">
        <w:rPr>
          <w:rFonts w:cs="Times New Roman"/>
          <w:sz w:val="26"/>
          <w:szCs w:val="26"/>
        </w:rPr>
        <w:t xml:space="preserve"> </w:t>
      </w:r>
      <w:r w:rsidRPr="008D6C1B">
        <w:rPr>
          <w:rFonts w:cs="Times New Roman"/>
          <w:sz w:val="26"/>
          <w:szCs w:val="26"/>
        </w:rPr>
        <w:t>Puses vienojās turpināt sadarbību tūrisma iespēju veicināšanā</w:t>
      </w:r>
      <w:r w:rsidR="00DE230B" w:rsidRPr="008D6C1B">
        <w:rPr>
          <w:rFonts w:cs="Times New Roman"/>
          <w:sz w:val="26"/>
          <w:szCs w:val="26"/>
        </w:rPr>
        <w:t>, tai skaitā</w:t>
      </w:r>
      <w:r w:rsidRPr="008D6C1B">
        <w:rPr>
          <w:rFonts w:cs="Times New Roman"/>
          <w:sz w:val="26"/>
          <w:szCs w:val="26"/>
        </w:rPr>
        <w:t xml:space="preserve"> apmain</w:t>
      </w:r>
      <w:r w:rsidR="00DE230B" w:rsidRPr="008D6C1B">
        <w:rPr>
          <w:rFonts w:cs="Times New Roman"/>
          <w:sz w:val="26"/>
          <w:szCs w:val="26"/>
        </w:rPr>
        <w:t>o</w:t>
      </w:r>
      <w:r w:rsidRPr="008D6C1B">
        <w:rPr>
          <w:rFonts w:cs="Times New Roman"/>
          <w:sz w:val="26"/>
          <w:szCs w:val="26"/>
        </w:rPr>
        <w:t xml:space="preserve">ties ar informāciju par tūrisma aktivitātēm un pasākumiem, </w:t>
      </w:r>
      <w:r w:rsidR="00DE230B" w:rsidRPr="008D6C1B">
        <w:rPr>
          <w:rFonts w:cs="Times New Roman"/>
          <w:sz w:val="26"/>
          <w:szCs w:val="26"/>
        </w:rPr>
        <w:t xml:space="preserve">kā arī </w:t>
      </w:r>
      <w:r w:rsidRPr="008D6C1B">
        <w:rPr>
          <w:rFonts w:cs="Times New Roman"/>
          <w:sz w:val="26"/>
          <w:szCs w:val="26"/>
        </w:rPr>
        <w:t>investīcij</w:t>
      </w:r>
      <w:r w:rsidR="00DE230B" w:rsidRPr="008D6C1B">
        <w:rPr>
          <w:rFonts w:cs="Times New Roman"/>
          <w:sz w:val="26"/>
          <w:szCs w:val="26"/>
        </w:rPr>
        <w:t>u</w:t>
      </w:r>
      <w:r w:rsidRPr="008D6C1B">
        <w:rPr>
          <w:rFonts w:cs="Times New Roman"/>
          <w:sz w:val="26"/>
          <w:szCs w:val="26"/>
        </w:rPr>
        <w:t xml:space="preserve"> tūrisma un kūrortu jomā</w:t>
      </w:r>
      <w:r w:rsidR="00DE230B" w:rsidRPr="008D6C1B">
        <w:rPr>
          <w:rFonts w:cs="Times New Roman"/>
          <w:sz w:val="26"/>
          <w:szCs w:val="26"/>
        </w:rPr>
        <w:t xml:space="preserve"> veicināšanā un piesaistē.</w:t>
      </w:r>
    </w:p>
    <w:p w14:paraId="733CE8BA" w14:textId="77777777" w:rsidR="00DE230B" w:rsidRPr="008D6C1B" w:rsidRDefault="007B50A3" w:rsidP="008D6C1B">
      <w:pPr>
        <w:spacing w:before="120" w:after="120"/>
        <w:ind w:firstLine="720"/>
        <w:jc w:val="both"/>
        <w:rPr>
          <w:rFonts w:cs="Times New Roman"/>
          <w:sz w:val="26"/>
          <w:szCs w:val="26"/>
        </w:rPr>
      </w:pPr>
      <w:r w:rsidRPr="008D6C1B">
        <w:rPr>
          <w:rFonts w:cs="Times New Roman"/>
          <w:sz w:val="26"/>
          <w:szCs w:val="26"/>
        </w:rPr>
        <w:t>8</w:t>
      </w:r>
      <w:r w:rsidR="00FB65A3" w:rsidRPr="008D6C1B">
        <w:rPr>
          <w:rFonts w:cs="Times New Roman"/>
          <w:sz w:val="26"/>
          <w:szCs w:val="26"/>
        </w:rPr>
        <w:t>) </w:t>
      </w:r>
      <w:r w:rsidRPr="008D6C1B">
        <w:rPr>
          <w:rFonts w:cs="Times New Roman"/>
          <w:sz w:val="26"/>
          <w:szCs w:val="26"/>
          <w:u w:val="single"/>
        </w:rPr>
        <w:t>Sadarbība izglītības, zinātnes, jaunatnes politikas un sporta jomās</w:t>
      </w:r>
      <w:r w:rsidR="00FB65A3" w:rsidRPr="008D6C1B">
        <w:rPr>
          <w:rFonts w:cs="Times New Roman"/>
          <w:sz w:val="26"/>
          <w:szCs w:val="26"/>
        </w:rPr>
        <w:t xml:space="preserve">. </w:t>
      </w:r>
      <w:r w:rsidRPr="008D6C1B">
        <w:rPr>
          <w:rFonts w:cs="Times New Roman"/>
          <w:sz w:val="26"/>
          <w:szCs w:val="26"/>
        </w:rPr>
        <w:t>Puses apliecināja apņemšanos stiprināt sadarbību</w:t>
      </w:r>
      <w:r w:rsidR="00DE230B" w:rsidRPr="008D6C1B">
        <w:rPr>
          <w:rFonts w:cs="Times New Roman"/>
          <w:sz w:val="26"/>
          <w:szCs w:val="26"/>
        </w:rPr>
        <w:t xml:space="preserve"> noslēgto vienošanos ietvaros izglītības, zinātnes, jaunatnes un sporta jomās, kā arī sniedzot atbalstu Rīgas Ukraiņu vidusskolai. </w:t>
      </w:r>
    </w:p>
    <w:p w14:paraId="2601B2EE" w14:textId="0945C126" w:rsidR="007B50A3" w:rsidRPr="008D6C1B" w:rsidRDefault="007B50A3" w:rsidP="008D6C1B">
      <w:pPr>
        <w:spacing w:before="120" w:after="120"/>
        <w:ind w:firstLine="720"/>
        <w:jc w:val="both"/>
        <w:rPr>
          <w:rFonts w:cs="Times New Roman"/>
          <w:sz w:val="26"/>
          <w:szCs w:val="26"/>
        </w:rPr>
      </w:pPr>
      <w:r w:rsidRPr="008D6C1B">
        <w:rPr>
          <w:rFonts w:cs="Times New Roman"/>
          <w:sz w:val="26"/>
          <w:szCs w:val="26"/>
        </w:rPr>
        <w:t xml:space="preserve">Puses vienojās atbalstīt studentu un pētnieku mobilitāti, kā arī veicināt </w:t>
      </w:r>
      <w:r w:rsidR="00DE230B" w:rsidRPr="008D6C1B">
        <w:rPr>
          <w:rFonts w:cs="Times New Roman"/>
          <w:sz w:val="26"/>
          <w:szCs w:val="26"/>
        </w:rPr>
        <w:t xml:space="preserve">sadarbību starp </w:t>
      </w:r>
      <w:r w:rsidRPr="008D6C1B">
        <w:rPr>
          <w:rFonts w:cs="Times New Roman"/>
          <w:sz w:val="26"/>
          <w:szCs w:val="26"/>
        </w:rPr>
        <w:t>Latvijas un Ukrainas augstākās izglītības iestā</w:t>
      </w:r>
      <w:r w:rsidR="00DE230B" w:rsidRPr="008D6C1B">
        <w:rPr>
          <w:rFonts w:cs="Times New Roman"/>
          <w:sz w:val="26"/>
          <w:szCs w:val="26"/>
        </w:rPr>
        <w:t>dēm un</w:t>
      </w:r>
      <w:r w:rsidRPr="008D6C1B">
        <w:rPr>
          <w:rFonts w:cs="Times New Roman"/>
          <w:sz w:val="26"/>
          <w:szCs w:val="26"/>
        </w:rPr>
        <w:t xml:space="preserve"> </w:t>
      </w:r>
      <w:r w:rsidR="00DE230B" w:rsidRPr="008D6C1B">
        <w:rPr>
          <w:rFonts w:cs="Times New Roman"/>
          <w:sz w:val="26"/>
          <w:szCs w:val="26"/>
        </w:rPr>
        <w:t>zinātniskajām institūcijām</w:t>
      </w:r>
      <w:r w:rsidRPr="008D6C1B">
        <w:rPr>
          <w:rFonts w:cs="Times New Roman"/>
          <w:sz w:val="26"/>
          <w:szCs w:val="26"/>
        </w:rPr>
        <w:t>.</w:t>
      </w:r>
      <w:r w:rsidR="00DE230B" w:rsidRPr="008D6C1B">
        <w:rPr>
          <w:rFonts w:cs="Times New Roman"/>
          <w:sz w:val="26"/>
          <w:szCs w:val="26"/>
        </w:rPr>
        <w:t xml:space="preserve"> Tāpat p</w:t>
      </w:r>
      <w:r w:rsidRPr="008D6C1B">
        <w:rPr>
          <w:rFonts w:cs="Times New Roman"/>
          <w:sz w:val="26"/>
          <w:szCs w:val="26"/>
        </w:rPr>
        <w:t xml:space="preserve">uses vienojās starp attiecīgajām iestādēm Latvijā un Ukrainā apmainīties ar informāciju un pieredzi par reformu īstenošanu izglītības, pētniecības, jaunatnes un sporta jomās, kā arī </w:t>
      </w:r>
      <w:r w:rsidR="00DE230B" w:rsidRPr="008D6C1B">
        <w:rPr>
          <w:rFonts w:cs="Times New Roman"/>
          <w:sz w:val="26"/>
          <w:szCs w:val="26"/>
        </w:rPr>
        <w:t>p</w:t>
      </w:r>
      <w:r w:rsidRPr="008D6C1B">
        <w:rPr>
          <w:rFonts w:cs="Times New Roman"/>
          <w:sz w:val="26"/>
          <w:szCs w:val="26"/>
        </w:rPr>
        <w:t>ar jautājumiem, kas saistīti ar Eiropas integrāciju.</w:t>
      </w:r>
    </w:p>
    <w:p w14:paraId="63460D39" w14:textId="7EA3E2A5" w:rsidR="007B50A3" w:rsidRPr="008D6C1B" w:rsidRDefault="007B50A3" w:rsidP="008D6C1B">
      <w:pPr>
        <w:spacing w:before="120" w:after="120"/>
        <w:ind w:firstLine="720"/>
        <w:jc w:val="both"/>
        <w:rPr>
          <w:rFonts w:cs="Times New Roman"/>
          <w:sz w:val="26"/>
          <w:szCs w:val="26"/>
        </w:rPr>
      </w:pPr>
      <w:r w:rsidRPr="008D6C1B">
        <w:rPr>
          <w:rFonts w:cs="Times New Roman"/>
          <w:sz w:val="26"/>
          <w:szCs w:val="26"/>
          <w:u w:val="single"/>
        </w:rPr>
        <w:t>9</w:t>
      </w:r>
      <w:r w:rsidR="00355A14" w:rsidRPr="008D6C1B">
        <w:rPr>
          <w:rFonts w:cs="Times New Roman"/>
          <w:sz w:val="26"/>
          <w:szCs w:val="26"/>
          <w:u w:val="single"/>
        </w:rPr>
        <w:t>) </w:t>
      </w:r>
      <w:r w:rsidRPr="008D6C1B">
        <w:rPr>
          <w:rFonts w:cs="Times New Roman"/>
          <w:sz w:val="26"/>
          <w:szCs w:val="26"/>
          <w:u w:val="single"/>
        </w:rPr>
        <w:t>Sadarbība vides aizsardzības jomā</w:t>
      </w:r>
      <w:r w:rsidR="00355A14" w:rsidRPr="008D6C1B">
        <w:rPr>
          <w:rFonts w:cs="Times New Roman"/>
          <w:sz w:val="26"/>
          <w:szCs w:val="26"/>
          <w:u w:val="single"/>
        </w:rPr>
        <w:t>.</w:t>
      </w:r>
      <w:r w:rsidR="00355A14" w:rsidRPr="008D6C1B">
        <w:rPr>
          <w:rFonts w:cs="Times New Roman"/>
          <w:sz w:val="26"/>
          <w:szCs w:val="26"/>
        </w:rPr>
        <w:t xml:space="preserve"> </w:t>
      </w:r>
      <w:r w:rsidRPr="008D6C1B">
        <w:rPr>
          <w:rFonts w:cs="Times New Roman"/>
          <w:sz w:val="26"/>
          <w:szCs w:val="26"/>
        </w:rPr>
        <w:t>Puses vienojās veicināt sadarbību un pieredzes apmaiņu vides aizsardzības jomā, jo īpaši attiecībā uz vides aspektiem atkritumu apsaimniekošanā, ūdens apsaimniekošanā, gaisa kvalitātes pārvaldībā, integrētu vides monitoringa sistēmu un vides pārvaldības un noteikumu darbībā, kā arī bioloģiskās daudzveidības datu pārvaldībā.</w:t>
      </w:r>
    </w:p>
    <w:p w14:paraId="2F73A753" w14:textId="540F764A" w:rsidR="007B50A3" w:rsidRPr="008D6C1B" w:rsidRDefault="007B50A3" w:rsidP="008D6C1B">
      <w:pPr>
        <w:spacing w:before="120" w:after="120"/>
        <w:ind w:firstLine="720"/>
        <w:jc w:val="both"/>
        <w:rPr>
          <w:rFonts w:cs="Times New Roman"/>
          <w:sz w:val="26"/>
          <w:szCs w:val="26"/>
        </w:rPr>
      </w:pPr>
      <w:r w:rsidRPr="008D6C1B">
        <w:rPr>
          <w:rFonts w:cs="Times New Roman"/>
          <w:sz w:val="26"/>
          <w:szCs w:val="26"/>
        </w:rPr>
        <w:t>10</w:t>
      </w:r>
      <w:r w:rsidR="00F7485D" w:rsidRPr="008D6C1B">
        <w:rPr>
          <w:rFonts w:cs="Times New Roman"/>
          <w:sz w:val="26"/>
          <w:szCs w:val="26"/>
        </w:rPr>
        <w:t>)</w:t>
      </w:r>
      <w:r w:rsidR="00FB65A3" w:rsidRPr="008D6C1B">
        <w:rPr>
          <w:rFonts w:cs="Times New Roman"/>
          <w:sz w:val="26"/>
          <w:szCs w:val="26"/>
          <w:u w:val="single"/>
        </w:rPr>
        <w:t> </w:t>
      </w:r>
      <w:r w:rsidRPr="008D6C1B">
        <w:rPr>
          <w:rFonts w:cs="Times New Roman"/>
          <w:sz w:val="26"/>
          <w:szCs w:val="26"/>
          <w:u w:val="single"/>
        </w:rPr>
        <w:t>Starpreģionālā sadarbība</w:t>
      </w:r>
      <w:r w:rsidR="00F7485D" w:rsidRPr="008D6C1B">
        <w:rPr>
          <w:rFonts w:cs="Times New Roman"/>
          <w:sz w:val="26"/>
          <w:szCs w:val="26"/>
        </w:rPr>
        <w:t xml:space="preserve">. </w:t>
      </w:r>
      <w:r w:rsidRPr="008D6C1B">
        <w:rPr>
          <w:rFonts w:cs="Times New Roman"/>
          <w:sz w:val="26"/>
          <w:szCs w:val="26"/>
        </w:rPr>
        <w:t>Puses apstiprināja interesi ciešākā sadarbībā starp reģioniem un pašvaldībām, pieredzes apmaiņā reģionālās plānošanas un pašvaldību decentralizācijas jomās.</w:t>
      </w:r>
      <w:r w:rsidR="00387C15" w:rsidRPr="008D6C1B">
        <w:rPr>
          <w:rFonts w:cs="Times New Roman"/>
          <w:sz w:val="26"/>
          <w:szCs w:val="26"/>
        </w:rPr>
        <w:t xml:space="preserve"> </w:t>
      </w:r>
      <w:r w:rsidRPr="008D6C1B">
        <w:rPr>
          <w:rFonts w:cs="Times New Roman"/>
          <w:sz w:val="26"/>
          <w:szCs w:val="26"/>
        </w:rPr>
        <w:t xml:space="preserve">Latvijas puse </w:t>
      </w:r>
      <w:r w:rsidR="00F9483F" w:rsidRPr="008D6C1B">
        <w:rPr>
          <w:rFonts w:cs="Times New Roman"/>
          <w:sz w:val="26"/>
          <w:szCs w:val="26"/>
        </w:rPr>
        <w:t>piedāvāja</w:t>
      </w:r>
      <w:r w:rsidRPr="008D6C1B">
        <w:rPr>
          <w:rFonts w:cs="Times New Roman"/>
          <w:sz w:val="26"/>
          <w:szCs w:val="26"/>
        </w:rPr>
        <w:t xml:space="preserve"> attīstīt sadarbību, kas ietver pieredzes apmaiņu un kopīgu projektu (apmācību kursu) ieviešanu</w:t>
      </w:r>
      <w:r w:rsidR="00387C15" w:rsidRPr="008D6C1B">
        <w:rPr>
          <w:rFonts w:cs="Times New Roman"/>
          <w:sz w:val="26"/>
          <w:szCs w:val="26"/>
        </w:rPr>
        <w:t>,</w:t>
      </w:r>
      <w:r w:rsidRPr="008D6C1B">
        <w:rPr>
          <w:rFonts w:cs="Times New Roman"/>
          <w:sz w:val="26"/>
          <w:szCs w:val="26"/>
        </w:rPr>
        <w:t xml:space="preserve"> tādās jomās kā</w:t>
      </w:r>
      <w:r w:rsidR="00387C15" w:rsidRPr="008D6C1B">
        <w:rPr>
          <w:rFonts w:cs="Times New Roman"/>
          <w:sz w:val="26"/>
          <w:szCs w:val="26"/>
        </w:rPr>
        <w:t xml:space="preserve"> </w:t>
      </w:r>
      <w:r w:rsidRPr="008D6C1B">
        <w:rPr>
          <w:rFonts w:cs="Times New Roman"/>
          <w:sz w:val="26"/>
          <w:szCs w:val="26"/>
        </w:rPr>
        <w:t>publisko investīciju pārvaldība,</w:t>
      </w:r>
      <w:r w:rsidR="00387C15" w:rsidRPr="008D6C1B">
        <w:rPr>
          <w:rFonts w:cs="Times New Roman"/>
          <w:sz w:val="26"/>
          <w:szCs w:val="26"/>
        </w:rPr>
        <w:t xml:space="preserve"> </w:t>
      </w:r>
      <w:r w:rsidRPr="008D6C1B">
        <w:rPr>
          <w:rFonts w:cs="Times New Roman"/>
          <w:sz w:val="26"/>
          <w:szCs w:val="26"/>
        </w:rPr>
        <w:t>reģionu sociāli ekonomiskās veiktspējas tendenču analīze,</w:t>
      </w:r>
      <w:r w:rsidR="00387C15" w:rsidRPr="008D6C1B">
        <w:rPr>
          <w:rFonts w:cs="Times New Roman"/>
          <w:sz w:val="26"/>
          <w:szCs w:val="26"/>
        </w:rPr>
        <w:t xml:space="preserve"> </w:t>
      </w:r>
      <w:r w:rsidRPr="008D6C1B">
        <w:rPr>
          <w:rFonts w:cs="Times New Roman"/>
          <w:sz w:val="26"/>
          <w:szCs w:val="26"/>
        </w:rPr>
        <w:t>investīciju klimata uzlabošana reģionos,</w:t>
      </w:r>
      <w:r w:rsidR="00387C15" w:rsidRPr="008D6C1B">
        <w:rPr>
          <w:rFonts w:cs="Times New Roman"/>
          <w:sz w:val="26"/>
          <w:szCs w:val="26"/>
        </w:rPr>
        <w:t xml:space="preserve"> </w:t>
      </w:r>
      <w:r w:rsidRPr="008D6C1B">
        <w:rPr>
          <w:rFonts w:cs="Times New Roman"/>
          <w:sz w:val="26"/>
          <w:szCs w:val="26"/>
        </w:rPr>
        <w:t>kā arī stratēģiskā un telpiskā plānošana reģionālajā un vietējā līmenī.</w:t>
      </w:r>
    </w:p>
    <w:p w14:paraId="2D64EA27" w14:textId="225DEFA6" w:rsidR="00F7485D" w:rsidRPr="008D6C1B" w:rsidRDefault="007B50A3" w:rsidP="008D6C1B">
      <w:pPr>
        <w:spacing w:before="120" w:after="120"/>
        <w:ind w:firstLine="720"/>
        <w:jc w:val="both"/>
        <w:rPr>
          <w:rFonts w:cs="Times New Roman"/>
          <w:sz w:val="26"/>
          <w:szCs w:val="26"/>
        </w:rPr>
      </w:pPr>
      <w:r w:rsidRPr="008D6C1B">
        <w:rPr>
          <w:rFonts w:cs="Times New Roman"/>
          <w:sz w:val="26"/>
          <w:szCs w:val="26"/>
        </w:rPr>
        <w:lastRenderedPageBreak/>
        <w:t>11</w:t>
      </w:r>
      <w:r w:rsidR="00F7485D" w:rsidRPr="008D6C1B">
        <w:rPr>
          <w:rFonts w:cs="Times New Roman"/>
          <w:sz w:val="26"/>
          <w:szCs w:val="26"/>
        </w:rPr>
        <w:t>)</w:t>
      </w:r>
      <w:r w:rsidR="00FB65A3" w:rsidRPr="008D6C1B">
        <w:rPr>
          <w:rFonts w:cs="Times New Roman"/>
          <w:sz w:val="26"/>
          <w:szCs w:val="26"/>
        </w:rPr>
        <w:t> </w:t>
      </w:r>
      <w:r w:rsidRPr="008D6C1B">
        <w:rPr>
          <w:rFonts w:cs="Times New Roman"/>
          <w:sz w:val="26"/>
          <w:szCs w:val="26"/>
          <w:u w:val="single"/>
        </w:rPr>
        <w:t>Sadarbība konkurences politikas jomā</w:t>
      </w:r>
      <w:r w:rsidR="00F7485D" w:rsidRPr="008D6C1B">
        <w:rPr>
          <w:rFonts w:cs="Times New Roman"/>
          <w:sz w:val="26"/>
          <w:szCs w:val="26"/>
          <w:u w:val="single"/>
        </w:rPr>
        <w:t>.</w:t>
      </w:r>
      <w:r w:rsidR="00F7485D" w:rsidRPr="008D6C1B">
        <w:rPr>
          <w:rFonts w:cs="Times New Roman"/>
          <w:sz w:val="26"/>
          <w:szCs w:val="26"/>
        </w:rPr>
        <w:t xml:space="preserve"> Puses atzinīgi novērtēja līdzšinējo sadarbību starp Latvijas Konkurences padomi un Ukrainas Antimonopola komiteju un vienojās to turpināt.</w:t>
      </w:r>
    </w:p>
    <w:p w14:paraId="6DF50FDA" w14:textId="0966E9F7" w:rsidR="00CE7EBF" w:rsidRPr="008D6C1B" w:rsidRDefault="00CE7EBF" w:rsidP="008D6C1B">
      <w:pPr>
        <w:spacing w:before="120" w:after="120"/>
        <w:ind w:firstLine="709"/>
        <w:jc w:val="both"/>
        <w:rPr>
          <w:rFonts w:cs="Times New Roman"/>
          <w:sz w:val="26"/>
          <w:szCs w:val="26"/>
        </w:rPr>
      </w:pPr>
      <w:r w:rsidRPr="008D6C1B">
        <w:rPr>
          <w:rFonts w:cs="Times New Roman"/>
          <w:sz w:val="26"/>
          <w:szCs w:val="26"/>
        </w:rPr>
        <w:t>12)</w:t>
      </w:r>
      <w:r w:rsidRPr="008D6C1B">
        <w:rPr>
          <w:rFonts w:cs="Times New Roman"/>
          <w:sz w:val="26"/>
          <w:szCs w:val="26"/>
          <w:u w:val="single"/>
        </w:rPr>
        <w:t> Nākamās SVK sēdes norise.</w:t>
      </w:r>
      <w:r w:rsidRPr="008D6C1B">
        <w:rPr>
          <w:rFonts w:cs="Times New Roman"/>
          <w:sz w:val="26"/>
          <w:szCs w:val="26"/>
        </w:rPr>
        <w:t xml:space="preserve"> Puses vienojās SVK 8.sēdi organizēt Kijevā, Ukrainā, par konkrētu laiku vienojoties pa diplomātiskiem kanāliem.</w:t>
      </w:r>
    </w:p>
    <w:p w14:paraId="3D79241E" w14:textId="77777777" w:rsidR="008B5A18" w:rsidRPr="008D6C1B" w:rsidRDefault="008B5A18" w:rsidP="008D6C1B">
      <w:pPr>
        <w:spacing w:before="120" w:after="120"/>
        <w:ind w:firstLine="709"/>
        <w:jc w:val="both"/>
        <w:rPr>
          <w:rFonts w:eastAsia="Times New Roman" w:cs="Times New Roman"/>
          <w:b/>
          <w:bCs/>
          <w:sz w:val="26"/>
          <w:szCs w:val="26"/>
          <w:highlight w:val="yellow"/>
        </w:rPr>
      </w:pPr>
    </w:p>
    <w:p w14:paraId="6B6B6A90" w14:textId="064BE9AF" w:rsidR="008B5A18" w:rsidRPr="008D6C1B" w:rsidRDefault="00AB11D9" w:rsidP="008D6C1B">
      <w:pPr>
        <w:spacing w:before="120" w:after="120"/>
        <w:jc w:val="both"/>
        <w:rPr>
          <w:rFonts w:eastAsia="Times New Roman" w:cs="Times New Roman"/>
          <w:b/>
          <w:bCs/>
          <w:sz w:val="26"/>
          <w:szCs w:val="26"/>
        </w:rPr>
      </w:pPr>
      <w:r w:rsidRPr="008D6C1B">
        <w:rPr>
          <w:rFonts w:eastAsia="Times New Roman" w:cs="Times New Roman"/>
          <w:b/>
          <w:sz w:val="26"/>
          <w:szCs w:val="26"/>
        </w:rPr>
        <w:t>2.</w:t>
      </w:r>
      <w:r w:rsidR="00D133D6" w:rsidRPr="008D6C1B">
        <w:rPr>
          <w:rFonts w:eastAsia="Times New Roman" w:cs="Times New Roman"/>
          <w:b/>
          <w:sz w:val="26"/>
          <w:szCs w:val="26"/>
        </w:rPr>
        <w:t>2</w:t>
      </w:r>
      <w:r w:rsidRPr="008D6C1B">
        <w:rPr>
          <w:rFonts w:eastAsia="Times New Roman" w:cs="Times New Roman"/>
          <w:b/>
          <w:sz w:val="26"/>
          <w:szCs w:val="26"/>
        </w:rPr>
        <w:t>. </w:t>
      </w:r>
      <w:r w:rsidRPr="008D6C1B">
        <w:rPr>
          <w:rFonts w:eastAsia="Times New Roman" w:cs="Times New Roman"/>
          <w:b/>
          <w:bCs/>
          <w:sz w:val="26"/>
          <w:szCs w:val="26"/>
        </w:rPr>
        <w:t>Latvijas – </w:t>
      </w:r>
      <w:r w:rsidR="00D133D6" w:rsidRPr="008D6C1B">
        <w:rPr>
          <w:rFonts w:eastAsia="Times New Roman" w:cs="Times New Roman"/>
          <w:b/>
          <w:bCs/>
          <w:sz w:val="26"/>
          <w:szCs w:val="26"/>
        </w:rPr>
        <w:t xml:space="preserve">Baltkrievijas </w:t>
      </w:r>
      <w:r w:rsidRPr="008D6C1B">
        <w:rPr>
          <w:rFonts w:eastAsia="Times New Roman" w:cs="Times New Roman"/>
          <w:b/>
          <w:bCs/>
          <w:sz w:val="26"/>
          <w:szCs w:val="26"/>
        </w:rPr>
        <w:t xml:space="preserve">SVK </w:t>
      </w:r>
      <w:r w:rsidR="00357AC2" w:rsidRPr="008D6C1B">
        <w:rPr>
          <w:rFonts w:eastAsia="Times New Roman" w:cs="Times New Roman"/>
          <w:b/>
          <w:bCs/>
          <w:sz w:val="26"/>
          <w:szCs w:val="26"/>
        </w:rPr>
        <w:t>14</w:t>
      </w:r>
      <w:r w:rsidRPr="008D6C1B">
        <w:rPr>
          <w:rFonts w:eastAsia="Times New Roman" w:cs="Times New Roman"/>
          <w:b/>
          <w:bCs/>
          <w:sz w:val="26"/>
          <w:szCs w:val="26"/>
        </w:rPr>
        <w:t>.sēde (</w:t>
      </w:r>
      <w:r w:rsidR="00357AC2" w:rsidRPr="008D6C1B">
        <w:rPr>
          <w:rFonts w:eastAsia="Times New Roman" w:cs="Times New Roman"/>
          <w:b/>
          <w:bCs/>
          <w:sz w:val="26"/>
          <w:szCs w:val="26"/>
        </w:rPr>
        <w:t>2019</w:t>
      </w:r>
      <w:r w:rsidRPr="008D6C1B">
        <w:rPr>
          <w:rFonts w:eastAsia="Times New Roman" w:cs="Times New Roman"/>
          <w:b/>
          <w:bCs/>
          <w:sz w:val="26"/>
          <w:szCs w:val="26"/>
        </w:rPr>
        <w:t xml:space="preserve">. gada </w:t>
      </w:r>
      <w:r w:rsidR="00EB0B5E" w:rsidRPr="008D6C1B">
        <w:rPr>
          <w:rFonts w:eastAsia="Times New Roman" w:cs="Times New Roman"/>
          <w:b/>
          <w:bCs/>
          <w:sz w:val="26"/>
          <w:szCs w:val="26"/>
        </w:rPr>
        <w:t>2</w:t>
      </w:r>
      <w:r w:rsidRPr="008D6C1B">
        <w:rPr>
          <w:rFonts w:eastAsia="Times New Roman" w:cs="Times New Roman"/>
          <w:b/>
          <w:bCs/>
          <w:sz w:val="26"/>
          <w:szCs w:val="26"/>
        </w:rPr>
        <w:t>.</w:t>
      </w:r>
      <w:r w:rsidR="00EB0B5E" w:rsidRPr="008D6C1B">
        <w:rPr>
          <w:rFonts w:eastAsia="Times New Roman" w:cs="Times New Roman"/>
          <w:b/>
          <w:bCs/>
          <w:sz w:val="26"/>
          <w:szCs w:val="26"/>
        </w:rPr>
        <w:t> oktobrī, Minskā</w:t>
      </w:r>
      <w:r w:rsidRPr="008D6C1B">
        <w:rPr>
          <w:rFonts w:eastAsia="Times New Roman" w:cs="Times New Roman"/>
          <w:b/>
          <w:bCs/>
          <w:sz w:val="26"/>
          <w:szCs w:val="26"/>
        </w:rPr>
        <w:t xml:space="preserve">, </w:t>
      </w:r>
      <w:r w:rsidR="00357AC2" w:rsidRPr="008D6C1B">
        <w:rPr>
          <w:rFonts w:eastAsia="Times New Roman" w:cs="Times New Roman"/>
          <w:b/>
          <w:bCs/>
          <w:sz w:val="26"/>
          <w:szCs w:val="26"/>
        </w:rPr>
        <w:t>Baltkrievijā</w:t>
      </w:r>
      <w:r w:rsidRPr="008D6C1B">
        <w:rPr>
          <w:rFonts w:eastAsia="Times New Roman" w:cs="Times New Roman"/>
          <w:b/>
          <w:bCs/>
          <w:sz w:val="26"/>
          <w:szCs w:val="26"/>
        </w:rPr>
        <w:t>)</w:t>
      </w:r>
    </w:p>
    <w:p w14:paraId="2CF09582" w14:textId="29128067" w:rsidR="00B7673A" w:rsidRPr="008D6C1B" w:rsidRDefault="00121366"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t xml:space="preserve">Latvijas – Baltkrievijas SVK ekonomiskās, zinātniskās un tehniskās sadarbības jautājumos </w:t>
      </w:r>
      <w:r w:rsidR="00EB0B5E" w:rsidRPr="008D6C1B">
        <w:rPr>
          <w:rFonts w:eastAsia="Times New Roman" w:cs="Times New Roman"/>
          <w:sz w:val="26"/>
          <w:szCs w:val="26"/>
        </w:rPr>
        <w:t>14</w:t>
      </w:r>
      <w:r w:rsidRPr="008D6C1B">
        <w:rPr>
          <w:rFonts w:eastAsia="Times New Roman" w:cs="Times New Roman"/>
          <w:sz w:val="26"/>
          <w:szCs w:val="26"/>
        </w:rPr>
        <w:t>.</w:t>
      </w:r>
      <w:r w:rsidR="00626AA3" w:rsidRPr="008D6C1B">
        <w:rPr>
          <w:rFonts w:eastAsia="Times New Roman" w:cs="Times New Roman"/>
          <w:sz w:val="26"/>
          <w:szCs w:val="26"/>
        </w:rPr>
        <w:t> </w:t>
      </w:r>
      <w:r w:rsidRPr="008D6C1B">
        <w:rPr>
          <w:rFonts w:eastAsia="Times New Roman" w:cs="Times New Roman"/>
          <w:sz w:val="26"/>
          <w:szCs w:val="26"/>
        </w:rPr>
        <w:t xml:space="preserve">sēde notika </w:t>
      </w:r>
      <w:r w:rsidR="00EB0B5E" w:rsidRPr="008D6C1B">
        <w:rPr>
          <w:rFonts w:eastAsia="Times New Roman" w:cs="Times New Roman"/>
          <w:sz w:val="26"/>
          <w:szCs w:val="26"/>
        </w:rPr>
        <w:t>2019</w:t>
      </w:r>
      <w:r w:rsidRPr="008D6C1B">
        <w:rPr>
          <w:rFonts w:eastAsia="Times New Roman" w:cs="Times New Roman"/>
          <w:sz w:val="26"/>
          <w:szCs w:val="26"/>
        </w:rPr>
        <w:t>.</w:t>
      </w:r>
      <w:r w:rsidR="00626AA3" w:rsidRPr="008D6C1B">
        <w:rPr>
          <w:rFonts w:eastAsia="Times New Roman" w:cs="Times New Roman"/>
          <w:sz w:val="26"/>
          <w:szCs w:val="26"/>
        </w:rPr>
        <w:t> </w:t>
      </w:r>
      <w:r w:rsidRPr="008D6C1B">
        <w:rPr>
          <w:rFonts w:eastAsia="Times New Roman" w:cs="Times New Roman"/>
          <w:sz w:val="26"/>
          <w:szCs w:val="26"/>
        </w:rPr>
        <w:t xml:space="preserve">gada </w:t>
      </w:r>
      <w:r w:rsidR="00EB0B5E" w:rsidRPr="008D6C1B">
        <w:rPr>
          <w:rFonts w:eastAsia="Times New Roman" w:cs="Times New Roman"/>
          <w:sz w:val="26"/>
          <w:szCs w:val="26"/>
        </w:rPr>
        <w:t>2</w:t>
      </w:r>
      <w:r w:rsidRPr="008D6C1B">
        <w:rPr>
          <w:rFonts w:eastAsia="Times New Roman" w:cs="Times New Roman"/>
          <w:sz w:val="26"/>
          <w:szCs w:val="26"/>
        </w:rPr>
        <w:t>.</w:t>
      </w:r>
      <w:r w:rsidR="00626AA3" w:rsidRPr="008D6C1B">
        <w:rPr>
          <w:rFonts w:eastAsia="Times New Roman" w:cs="Times New Roman"/>
          <w:sz w:val="26"/>
          <w:szCs w:val="26"/>
        </w:rPr>
        <w:t> </w:t>
      </w:r>
      <w:r w:rsidR="00EB0B5E" w:rsidRPr="008D6C1B">
        <w:rPr>
          <w:rFonts w:eastAsia="Times New Roman" w:cs="Times New Roman"/>
          <w:sz w:val="26"/>
          <w:szCs w:val="26"/>
        </w:rPr>
        <w:t>oktobrī Minskā</w:t>
      </w:r>
      <w:r w:rsidRPr="008D6C1B">
        <w:rPr>
          <w:rFonts w:eastAsia="Times New Roman" w:cs="Times New Roman"/>
          <w:sz w:val="26"/>
          <w:szCs w:val="26"/>
        </w:rPr>
        <w:t xml:space="preserve">, </w:t>
      </w:r>
      <w:r w:rsidR="008D4217" w:rsidRPr="008D6C1B">
        <w:rPr>
          <w:rFonts w:eastAsia="Times New Roman" w:cs="Times New Roman"/>
          <w:sz w:val="26"/>
          <w:szCs w:val="26"/>
        </w:rPr>
        <w:t>Baltkrievijā</w:t>
      </w:r>
      <w:r w:rsidRPr="008D6C1B">
        <w:rPr>
          <w:rFonts w:eastAsia="Times New Roman" w:cs="Times New Roman"/>
          <w:sz w:val="26"/>
          <w:szCs w:val="26"/>
        </w:rPr>
        <w:t xml:space="preserve">. </w:t>
      </w:r>
      <w:r w:rsidR="0027010F" w:rsidRPr="008D6C1B">
        <w:rPr>
          <w:rFonts w:eastAsia="Times New Roman" w:cs="Times New Roman"/>
          <w:sz w:val="26"/>
          <w:szCs w:val="26"/>
        </w:rPr>
        <w:t xml:space="preserve">SVK sēdi no Latvijas puses vadīja </w:t>
      </w:r>
      <w:r w:rsidRPr="008D6C1B">
        <w:rPr>
          <w:rFonts w:cs="Times New Roman"/>
          <w:sz w:val="26"/>
          <w:szCs w:val="26"/>
        </w:rPr>
        <w:t>satiksmes ministrs</w:t>
      </w:r>
      <w:r w:rsidR="00EB0B5E" w:rsidRPr="008D6C1B">
        <w:rPr>
          <w:rFonts w:cs="Times New Roman"/>
          <w:sz w:val="26"/>
          <w:szCs w:val="26"/>
        </w:rPr>
        <w:t xml:space="preserve"> </w:t>
      </w:r>
      <w:r w:rsidR="00EB0B5E" w:rsidRPr="008D6C1B">
        <w:rPr>
          <w:rFonts w:eastAsia="Times New Roman" w:cs="Times New Roman"/>
          <w:sz w:val="26"/>
          <w:szCs w:val="26"/>
        </w:rPr>
        <w:t>T</w:t>
      </w:r>
      <w:r w:rsidR="00F2702C" w:rsidRPr="008D6C1B">
        <w:rPr>
          <w:rFonts w:eastAsia="Times New Roman" w:cs="Times New Roman"/>
          <w:sz w:val="26"/>
          <w:szCs w:val="26"/>
        </w:rPr>
        <w:t xml:space="preserve">ālis </w:t>
      </w:r>
      <w:r w:rsidR="00EB0B5E" w:rsidRPr="008D6C1B">
        <w:rPr>
          <w:rFonts w:eastAsia="Times New Roman" w:cs="Times New Roman"/>
          <w:sz w:val="26"/>
          <w:szCs w:val="26"/>
        </w:rPr>
        <w:t>Linkaits</w:t>
      </w:r>
      <w:r w:rsidRPr="008D6C1B">
        <w:rPr>
          <w:rFonts w:eastAsia="Times New Roman" w:cs="Times New Roman"/>
          <w:sz w:val="26"/>
          <w:szCs w:val="26"/>
        </w:rPr>
        <w:t xml:space="preserve">, savukārt Baltkrievijas delegāciju - transporta un komunikāciju ministrs </w:t>
      </w:r>
      <w:r w:rsidR="00EB0B5E" w:rsidRPr="008D6C1B">
        <w:rPr>
          <w:rFonts w:eastAsia="Times New Roman" w:cs="Times New Roman"/>
          <w:sz w:val="26"/>
          <w:szCs w:val="26"/>
        </w:rPr>
        <w:t>A</w:t>
      </w:r>
      <w:r w:rsidR="00F2702C" w:rsidRPr="008D6C1B">
        <w:rPr>
          <w:rFonts w:eastAsia="Times New Roman" w:cs="Times New Roman"/>
          <w:sz w:val="26"/>
          <w:szCs w:val="26"/>
        </w:rPr>
        <w:t xml:space="preserve">leksejs </w:t>
      </w:r>
      <w:r w:rsidR="00EB0B5E" w:rsidRPr="008D6C1B">
        <w:rPr>
          <w:rFonts w:eastAsia="Times New Roman" w:cs="Times New Roman"/>
          <w:sz w:val="26"/>
          <w:szCs w:val="26"/>
        </w:rPr>
        <w:t>Avramenko (</w:t>
      </w:r>
      <w:r w:rsidR="00F2702C" w:rsidRPr="008D6C1B">
        <w:rPr>
          <w:rFonts w:eastAsia="Times New Roman" w:cs="Times New Roman"/>
          <w:i/>
          <w:iCs/>
          <w:sz w:val="26"/>
          <w:szCs w:val="26"/>
        </w:rPr>
        <w:t>Aleksei Avramenko</w:t>
      </w:r>
      <w:r w:rsidR="00EB0B5E" w:rsidRPr="008D6C1B">
        <w:rPr>
          <w:rFonts w:cs="Times New Roman"/>
          <w:i/>
          <w:iCs/>
          <w:sz w:val="26"/>
          <w:szCs w:val="26"/>
        </w:rPr>
        <w:t>)</w:t>
      </w:r>
      <w:r w:rsidRPr="008D6C1B">
        <w:rPr>
          <w:rFonts w:cs="Times New Roman"/>
          <w:sz w:val="26"/>
          <w:szCs w:val="26"/>
        </w:rPr>
        <w:t xml:space="preserve">. </w:t>
      </w:r>
      <w:r w:rsidRPr="008D6C1B">
        <w:rPr>
          <w:rFonts w:eastAsia="Times New Roman" w:cs="Times New Roman"/>
          <w:sz w:val="26"/>
          <w:szCs w:val="26"/>
        </w:rPr>
        <w:t>Sēdē piedalījās Latvijas un Baltkrievijas nozaru ministriju un iestāžu deleģētie pārstāvji, kā arī Latvijas – Baltkrievijas Lietišķās sadarbības padomes pārstāvji. No Latvijas puses piedalījās Ekonomikas ministrijas, Satiksmes ministrijas, Ārlietu ministrijas, Latvijas vēstniecības Baltkrievijā, Vides aizsardzības un reģionālās attīstības ministrijas, Finanšu ministrijas</w:t>
      </w:r>
      <w:r w:rsidR="008D4217" w:rsidRPr="008D6C1B">
        <w:rPr>
          <w:rFonts w:eastAsia="Times New Roman" w:cs="Times New Roman"/>
          <w:sz w:val="26"/>
          <w:szCs w:val="26"/>
        </w:rPr>
        <w:t xml:space="preserve"> pārstāvji</w:t>
      </w:r>
      <w:r w:rsidR="005340D7" w:rsidRPr="008D6C1B">
        <w:rPr>
          <w:rFonts w:eastAsia="Times New Roman" w:cs="Times New Roman"/>
          <w:sz w:val="26"/>
          <w:szCs w:val="26"/>
        </w:rPr>
        <w:t xml:space="preserve">, </w:t>
      </w:r>
      <w:r w:rsidRPr="008D6C1B">
        <w:rPr>
          <w:rFonts w:eastAsia="Times New Roman" w:cs="Times New Roman"/>
          <w:sz w:val="26"/>
          <w:szCs w:val="26"/>
        </w:rPr>
        <w:t xml:space="preserve">kā arī Latvijas Ārējās ekonomiskās pārstāvniecības </w:t>
      </w:r>
      <w:r w:rsidR="00B8765D" w:rsidRPr="008D6C1B">
        <w:rPr>
          <w:rFonts w:eastAsia="Times New Roman" w:cs="Times New Roman"/>
          <w:sz w:val="26"/>
          <w:szCs w:val="26"/>
        </w:rPr>
        <w:t xml:space="preserve">Baltkrievijā </w:t>
      </w:r>
      <w:r w:rsidRPr="008D6C1B">
        <w:rPr>
          <w:rFonts w:eastAsia="Times New Roman" w:cs="Times New Roman"/>
          <w:sz w:val="26"/>
          <w:szCs w:val="26"/>
        </w:rPr>
        <w:t xml:space="preserve">vadītājs. Tāpat no Latvijas puses dalībai sēdē tika pieaicināti Lietišķās sadarbības padomes, </w:t>
      </w:r>
      <w:r w:rsidR="00DE7E99" w:rsidRPr="008D6C1B">
        <w:rPr>
          <w:rFonts w:eastAsia="Times New Roman" w:cs="Times New Roman"/>
          <w:sz w:val="26"/>
          <w:szCs w:val="26"/>
        </w:rPr>
        <w:t xml:space="preserve">kā arī </w:t>
      </w:r>
      <w:r w:rsidRPr="008D6C1B">
        <w:rPr>
          <w:rFonts w:eastAsia="Times New Roman" w:cs="Times New Roman"/>
          <w:sz w:val="26"/>
          <w:szCs w:val="26"/>
        </w:rPr>
        <w:t>Rīgas domes</w:t>
      </w:r>
      <w:r w:rsidR="00DE7E99" w:rsidRPr="008D6C1B">
        <w:rPr>
          <w:rFonts w:eastAsia="Times New Roman" w:cs="Times New Roman"/>
          <w:sz w:val="26"/>
          <w:szCs w:val="26"/>
        </w:rPr>
        <w:t xml:space="preserve"> un</w:t>
      </w:r>
      <w:r w:rsidRPr="008D6C1B">
        <w:rPr>
          <w:rFonts w:eastAsia="Times New Roman" w:cs="Times New Roman"/>
          <w:sz w:val="26"/>
          <w:szCs w:val="26"/>
        </w:rPr>
        <w:t xml:space="preserve"> </w:t>
      </w:r>
      <w:r w:rsidR="005340D7" w:rsidRPr="008D6C1B">
        <w:rPr>
          <w:rFonts w:eastAsia="Times New Roman" w:cs="Times New Roman"/>
          <w:sz w:val="26"/>
          <w:szCs w:val="26"/>
        </w:rPr>
        <w:t>Liepājas domes</w:t>
      </w:r>
      <w:r w:rsidR="00DE7E99" w:rsidRPr="008D6C1B">
        <w:rPr>
          <w:rFonts w:eastAsia="Times New Roman" w:cs="Times New Roman"/>
          <w:sz w:val="26"/>
          <w:szCs w:val="26"/>
        </w:rPr>
        <w:t xml:space="preserve"> pārstāvji</w:t>
      </w:r>
      <w:r w:rsidRPr="008D6C1B">
        <w:rPr>
          <w:rFonts w:eastAsia="Times New Roman" w:cs="Times New Roman"/>
          <w:sz w:val="26"/>
          <w:szCs w:val="26"/>
        </w:rPr>
        <w:t xml:space="preserve">. </w:t>
      </w:r>
    </w:p>
    <w:p w14:paraId="37AB6267" w14:textId="43B4847E" w:rsidR="00DE7E99" w:rsidRPr="008D6C1B" w:rsidRDefault="00DE7E99" w:rsidP="008D6C1B">
      <w:pPr>
        <w:spacing w:before="120" w:after="120"/>
        <w:ind w:right="-1" w:firstLine="709"/>
        <w:jc w:val="both"/>
        <w:rPr>
          <w:rFonts w:cs="Times New Roman"/>
          <w:b/>
          <w:sz w:val="26"/>
          <w:szCs w:val="26"/>
        </w:rPr>
      </w:pPr>
      <w:r w:rsidRPr="008D6C1B">
        <w:rPr>
          <w:rFonts w:cs="Times New Roman"/>
          <w:b/>
          <w:sz w:val="26"/>
          <w:szCs w:val="26"/>
        </w:rPr>
        <w:t>Latvijas – Baltkrievijas SVK 14.sēdē izskatītie jautājumi:</w:t>
      </w:r>
    </w:p>
    <w:p w14:paraId="3CF3683A" w14:textId="6D240E19" w:rsidR="0001216C" w:rsidRPr="008D6C1B" w:rsidRDefault="0001216C" w:rsidP="008D6C1B">
      <w:pPr>
        <w:tabs>
          <w:tab w:val="left" w:pos="993"/>
        </w:tabs>
        <w:suppressAutoHyphens/>
        <w:autoSpaceDN w:val="0"/>
        <w:spacing w:before="120" w:after="120"/>
        <w:ind w:firstLine="709"/>
        <w:jc w:val="both"/>
        <w:textAlignment w:val="baseline"/>
        <w:rPr>
          <w:rFonts w:cs="Times New Roman"/>
          <w:sz w:val="26"/>
          <w:szCs w:val="26"/>
        </w:rPr>
      </w:pPr>
      <w:r w:rsidRPr="008D6C1B">
        <w:rPr>
          <w:rFonts w:cs="Times New Roman"/>
          <w:sz w:val="26"/>
          <w:szCs w:val="26"/>
          <w:u w:val="single"/>
        </w:rPr>
        <w:t>1) SVK 13.sēdes laikā panākto vienošanos īstenošana.</w:t>
      </w:r>
      <w:r w:rsidRPr="008D6C1B">
        <w:rPr>
          <w:rFonts w:cs="Times New Roman"/>
          <w:sz w:val="26"/>
          <w:szCs w:val="26"/>
        </w:rPr>
        <w:t xml:space="preserve"> Sēdes sākumā līdzpriekšsēdētāji informēja par iepriekšējās S</w:t>
      </w:r>
      <w:r w:rsidR="003C0B10" w:rsidRPr="008D6C1B">
        <w:rPr>
          <w:rFonts w:cs="Times New Roman"/>
          <w:sz w:val="26"/>
          <w:szCs w:val="26"/>
        </w:rPr>
        <w:t>VK</w:t>
      </w:r>
      <w:r w:rsidRPr="008D6C1B">
        <w:rPr>
          <w:rFonts w:cs="Times New Roman"/>
          <w:sz w:val="26"/>
          <w:szCs w:val="26"/>
        </w:rPr>
        <w:t xml:space="preserve"> sēdes laikā izskatīto jautājumu virzību, pozitīvi novērtējot, ka virkne protokolā iekļautās vienošanās ir izpildītas vai arī jautājumi nav zaudējuši aktualitāti un ir iekļauti arī šīs sēdes darba kārtībā.</w:t>
      </w:r>
    </w:p>
    <w:p w14:paraId="621B2574" w14:textId="7432C270" w:rsidR="0001216C" w:rsidRPr="008D6C1B" w:rsidRDefault="0001216C" w:rsidP="008D6C1B">
      <w:pPr>
        <w:spacing w:before="120" w:after="120"/>
        <w:ind w:firstLine="709"/>
        <w:jc w:val="both"/>
        <w:rPr>
          <w:rFonts w:cs="Times New Roman"/>
          <w:bCs/>
          <w:sz w:val="26"/>
          <w:szCs w:val="26"/>
        </w:rPr>
      </w:pPr>
      <w:r w:rsidRPr="008D6C1B">
        <w:rPr>
          <w:rFonts w:cs="Times New Roman"/>
          <w:sz w:val="26"/>
          <w:szCs w:val="26"/>
          <w:u w:val="single"/>
        </w:rPr>
        <w:t>2) Divpusējā tirdznieciskā un ekonomiskā sadarbība.</w:t>
      </w:r>
      <w:r w:rsidRPr="008D6C1B">
        <w:rPr>
          <w:rFonts w:cs="Times New Roman"/>
          <w:bCs/>
          <w:sz w:val="26"/>
          <w:szCs w:val="26"/>
        </w:rPr>
        <w:t xml:space="preserve"> Puses informēja par ekonomisko sadarbību</w:t>
      </w:r>
      <w:r w:rsidR="00123BB0" w:rsidRPr="008D6C1B">
        <w:rPr>
          <w:rFonts w:cs="Times New Roman"/>
          <w:bCs/>
          <w:sz w:val="26"/>
          <w:szCs w:val="26"/>
        </w:rPr>
        <w:t xml:space="preserve"> un vienojās veicināt divpusējās tirdzniecības apjomu, kā arī stiprināt esošo un meklēt jaunas sadarbības iespējas</w:t>
      </w:r>
      <w:r w:rsidRPr="008D6C1B">
        <w:rPr>
          <w:rFonts w:cs="Times New Roman"/>
          <w:bCs/>
          <w:sz w:val="26"/>
          <w:szCs w:val="26"/>
        </w:rPr>
        <w:t>. Puses vienojās turpināt darbu pie starpniecības un loģistikas centra Baltkrievijas mežizstrādes</w:t>
      </w:r>
      <w:r w:rsidR="00123BB0" w:rsidRPr="008D6C1B">
        <w:rPr>
          <w:rFonts w:cs="Times New Roman"/>
          <w:bCs/>
          <w:sz w:val="26"/>
          <w:szCs w:val="26"/>
        </w:rPr>
        <w:t xml:space="preserve"> un </w:t>
      </w:r>
      <w:r w:rsidRPr="008D6C1B">
        <w:rPr>
          <w:rFonts w:cs="Times New Roman"/>
          <w:bCs/>
          <w:sz w:val="26"/>
          <w:szCs w:val="26"/>
        </w:rPr>
        <w:t xml:space="preserve">kokapstrādes ražojumu piegādei gala patērētājiem ārvalstīs izveidošanas Latvijā, kā arī veicināt sadarbību starp abu valstu </w:t>
      </w:r>
      <w:r w:rsidR="00361825" w:rsidRPr="008D6C1B">
        <w:rPr>
          <w:rFonts w:cs="Times New Roman"/>
          <w:bCs/>
          <w:sz w:val="26"/>
          <w:szCs w:val="26"/>
        </w:rPr>
        <w:t>jaunuzņēmumu</w:t>
      </w:r>
      <w:r w:rsidRPr="008D6C1B">
        <w:rPr>
          <w:rFonts w:cs="Times New Roman"/>
          <w:bCs/>
          <w:sz w:val="26"/>
          <w:szCs w:val="26"/>
        </w:rPr>
        <w:t xml:space="preserve"> ekosistēmām. Tāpat atzinīgi tika novērtēts Latvijas – Baltkrievijas Lietišķās sadarbības padomes darbs un kārtējās sēdes norise.</w:t>
      </w:r>
    </w:p>
    <w:p w14:paraId="19027DD8" w14:textId="6142FA59" w:rsidR="0001216C" w:rsidRPr="008D6C1B" w:rsidRDefault="0001216C" w:rsidP="008D6C1B">
      <w:pPr>
        <w:spacing w:before="120" w:after="120"/>
        <w:ind w:firstLine="709"/>
        <w:jc w:val="both"/>
        <w:rPr>
          <w:rFonts w:cs="Times New Roman"/>
          <w:sz w:val="26"/>
          <w:szCs w:val="26"/>
        </w:rPr>
      </w:pPr>
      <w:r w:rsidRPr="008D6C1B">
        <w:rPr>
          <w:rFonts w:cs="Times New Roman"/>
          <w:sz w:val="26"/>
          <w:szCs w:val="26"/>
          <w:u w:val="single"/>
        </w:rPr>
        <w:t>3) Mežsaimniecība un kokrūpniecība.</w:t>
      </w:r>
      <w:r w:rsidRPr="008D6C1B">
        <w:rPr>
          <w:rFonts w:cs="Times New Roman"/>
          <w:sz w:val="26"/>
          <w:szCs w:val="26"/>
        </w:rPr>
        <w:t xml:space="preserve"> Puses vienojās turpināt sadarbību mežsaimniecības un kokrūpniecības jomās</w:t>
      </w:r>
      <w:r w:rsidR="00123BB0" w:rsidRPr="008D6C1B">
        <w:rPr>
          <w:rFonts w:cs="Times New Roman"/>
          <w:sz w:val="26"/>
          <w:szCs w:val="26"/>
        </w:rPr>
        <w:t>, izmantojot esošos sadarbības formātus</w:t>
      </w:r>
      <w:r w:rsidRPr="008D6C1B">
        <w:rPr>
          <w:rFonts w:cs="Times New Roman"/>
          <w:sz w:val="26"/>
          <w:szCs w:val="26"/>
        </w:rPr>
        <w:t>.</w:t>
      </w:r>
    </w:p>
    <w:p w14:paraId="7B0D008F" w14:textId="5AF4CA39" w:rsidR="0001216C" w:rsidRPr="008D6C1B" w:rsidRDefault="0001216C" w:rsidP="008D6C1B">
      <w:pPr>
        <w:spacing w:before="120" w:after="120"/>
        <w:ind w:firstLine="709"/>
        <w:jc w:val="both"/>
        <w:rPr>
          <w:rFonts w:cs="Times New Roman"/>
          <w:sz w:val="26"/>
          <w:szCs w:val="26"/>
        </w:rPr>
      </w:pPr>
      <w:r w:rsidRPr="008D6C1B">
        <w:rPr>
          <w:rFonts w:cs="Times New Roman"/>
          <w:sz w:val="26"/>
          <w:szCs w:val="26"/>
          <w:u w:val="single"/>
        </w:rPr>
        <w:t>4) Enerģētika</w:t>
      </w:r>
      <w:r w:rsidRPr="008D6C1B">
        <w:rPr>
          <w:rFonts w:cs="Times New Roman"/>
          <w:sz w:val="26"/>
          <w:szCs w:val="26"/>
        </w:rPr>
        <w:t xml:space="preserve">. </w:t>
      </w:r>
      <w:r w:rsidR="00935A31" w:rsidRPr="008D6C1B">
        <w:rPr>
          <w:rFonts w:cs="Times New Roman"/>
          <w:sz w:val="26"/>
          <w:szCs w:val="26"/>
        </w:rPr>
        <w:t xml:space="preserve">Puses </w:t>
      </w:r>
      <w:r w:rsidRPr="008D6C1B">
        <w:rPr>
          <w:rFonts w:cs="Times New Roman"/>
          <w:bCs/>
          <w:sz w:val="26"/>
          <w:szCs w:val="26"/>
        </w:rPr>
        <w:t xml:space="preserve">vienojās turpināt informācijas apmaiņu starp abām pusēm elektroenerģijas pārvades sistēmas operatoru līmenī, kā arī citu atbildīgo valsts pārvaldes institūciju līmenī. </w:t>
      </w:r>
    </w:p>
    <w:p w14:paraId="115F0825" w14:textId="0B31492B" w:rsidR="00A2139B" w:rsidRPr="008D6C1B" w:rsidRDefault="0001216C" w:rsidP="008D6C1B">
      <w:pPr>
        <w:spacing w:before="120" w:after="120"/>
        <w:ind w:firstLine="709"/>
        <w:jc w:val="both"/>
        <w:rPr>
          <w:rFonts w:cs="Times New Roman"/>
          <w:bCs/>
          <w:sz w:val="26"/>
          <w:szCs w:val="26"/>
        </w:rPr>
      </w:pPr>
      <w:r w:rsidRPr="008D6C1B">
        <w:rPr>
          <w:rFonts w:cs="Times New Roman"/>
          <w:sz w:val="26"/>
          <w:szCs w:val="26"/>
          <w:u w:val="single"/>
        </w:rPr>
        <w:t>5) Lauksaimniecība un pārtikas rūpniecība</w:t>
      </w:r>
      <w:r w:rsidRPr="008D6C1B">
        <w:rPr>
          <w:rFonts w:cs="Times New Roman"/>
          <w:sz w:val="26"/>
          <w:szCs w:val="26"/>
        </w:rPr>
        <w:t xml:space="preserve">. </w:t>
      </w:r>
      <w:r w:rsidR="00A2139B" w:rsidRPr="008D6C1B">
        <w:rPr>
          <w:rFonts w:cs="Times New Roman"/>
          <w:bCs/>
          <w:sz w:val="26"/>
          <w:szCs w:val="26"/>
        </w:rPr>
        <w:t xml:space="preserve">Puses apstiprināja interesi veicināt </w:t>
      </w:r>
      <w:bookmarkStart w:id="10" w:name="_Hlk37744040"/>
      <w:r w:rsidR="00A2139B" w:rsidRPr="008D6C1B">
        <w:rPr>
          <w:rFonts w:cs="Times New Roman"/>
          <w:bCs/>
          <w:sz w:val="26"/>
          <w:szCs w:val="26"/>
        </w:rPr>
        <w:t xml:space="preserve">pārtikas rūpniecības ražojumu tirdzniecību </w:t>
      </w:r>
      <w:bookmarkEnd w:id="10"/>
      <w:r w:rsidR="00A2139B" w:rsidRPr="008D6C1B">
        <w:rPr>
          <w:rFonts w:cs="Times New Roman"/>
          <w:bCs/>
          <w:sz w:val="26"/>
          <w:szCs w:val="26"/>
        </w:rPr>
        <w:t>starp abām valstīm. Latvijas puse norādīja uz  interesi paplašināt sadarbību tirdzniecības apjomu palielināšanā gaļas, zivju un dārzeņu produktiem, kā arī Latvijā ražoto piena pārstrādes produktu ar augstu pievienoto vērtību piegādēm.</w:t>
      </w:r>
    </w:p>
    <w:p w14:paraId="3AC2057B" w14:textId="2B13513E" w:rsidR="00A2139B" w:rsidRPr="008D6C1B" w:rsidRDefault="00A2139B" w:rsidP="008D6C1B">
      <w:pPr>
        <w:spacing w:before="120" w:after="120"/>
        <w:ind w:firstLine="709"/>
        <w:jc w:val="both"/>
        <w:rPr>
          <w:rFonts w:cs="Times New Roman"/>
          <w:bCs/>
          <w:sz w:val="26"/>
          <w:szCs w:val="26"/>
        </w:rPr>
      </w:pPr>
      <w:r w:rsidRPr="008D6C1B">
        <w:rPr>
          <w:rFonts w:cs="Times New Roman"/>
          <w:bCs/>
          <w:sz w:val="26"/>
          <w:szCs w:val="26"/>
        </w:rPr>
        <w:lastRenderedPageBreak/>
        <w:t>Tika pausta gatavība attīstīt sadarbību starp abu valstu zinātniski pētnieciskajām iestādēm augu selekcijas un augu pavairošanas jomā, kā arī īstenot dažādus zinātniskā personāla stažēšanās pasākumus. Tāpat tika apliecināts, ka būtiski ir meklēt finansējumu kopīgu projektu, kā arī iepriekš minēto pasākumu īstenošanai.</w:t>
      </w:r>
    </w:p>
    <w:p w14:paraId="445AE4CB" w14:textId="13E447E0" w:rsidR="00A2139B" w:rsidRPr="008D6C1B" w:rsidRDefault="00A2139B" w:rsidP="008D6C1B">
      <w:pPr>
        <w:spacing w:before="120" w:after="120"/>
        <w:ind w:firstLine="709"/>
        <w:jc w:val="both"/>
        <w:rPr>
          <w:rFonts w:cs="Times New Roman"/>
          <w:bCs/>
          <w:sz w:val="26"/>
          <w:szCs w:val="26"/>
        </w:rPr>
      </w:pPr>
      <w:r w:rsidRPr="008D6C1B">
        <w:rPr>
          <w:rFonts w:cs="Times New Roman"/>
          <w:bCs/>
          <w:sz w:val="26"/>
          <w:szCs w:val="26"/>
        </w:rPr>
        <w:t>Puses apliecināja interesi turpināt sadarbību starp abu valstu atbildīgaj</w:t>
      </w:r>
      <w:r w:rsidR="008D4217" w:rsidRPr="008D6C1B">
        <w:rPr>
          <w:rFonts w:cs="Times New Roman"/>
          <w:bCs/>
          <w:sz w:val="26"/>
          <w:szCs w:val="26"/>
        </w:rPr>
        <w:t>ā</w:t>
      </w:r>
      <w:r w:rsidRPr="008D6C1B">
        <w:rPr>
          <w:rFonts w:cs="Times New Roman"/>
          <w:bCs/>
          <w:sz w:val="26"/>
          <w:szCs w:val="26"/>
        </w:rPr>
        <w:t>m iestādēm veterinārijas, pārtikas nekaitīguma kontroles un speciālistu apmācības jomās. Tika panākta vienošanās turpināt sadarbību starp abu valstu veterinārajiem dienestiem cīņā pret trakumsērgu, kā arī uzraudzību un savlaicīgu ziņošanu par Āfrikas cūku mēra izplatību.</w:t>
      </w:r>
    </w:p>
    <w:p w14:paraId="6B8CE776" w14:textId="1B3DB43E" w:rsidR="002244B2" w:rsidRPr="008D6C1B" w:rsidRDefault="0001216C" w:rsidP="008D6C1B">
      <w:pPr>
        <w:spacing w:before="120" w:after="120"/>
        <w:ind w:firstLine="709"/>
        <w:jc w:val="both"/>
        <w:rPr>
          <w:rFonts w:cs="Times New Roman"/>
          <w:sz w:val="26"/>
          <w:szCs w:val="26"/>
        </w:rPr>
      </w:pPr>
      <w:r w:rsidRPr="008D6C1B">
        <w:rPr>
          <w:rFonts w:cs="Times New Roman"/>
          <w:sz w:val="26"/>
          <w:szCs w:val="26"/>
          <w:u w:val="single"/>
        </w:rPr>
        <w:t>6) Transports un loģistika.</w:t>
      </w:r>
      <w:r w:rsidRPr="008D6C1B">
        <w:rPr>
          <w:rFonts w:cs="Times New Roman"/>
          <w:sz w:val="26"/>
          <w:szCs w:val="26"/>
        </w:rPr>
        <w:t xml:space="preserve"> </w:t>
      </w:r>
      <w:r w:rsidR="002244B2" w:rsidRPr="008D6C1B">
        <w:rPr>
          <w:rFonts w:cs="Times New Roman"/>
          <w:sz w:val="26"/>
          <w:szCs w:val="26"/>
        </w:rPr>
        <w:t xml:space="preserve">Puses atzinīgi novērtēja Latvijas – Baltkrievijas SVK ietvaros izveidotās Transporta darba grupas darbu kopš iepriekšējās Latvijas – Baltkrievijas SVK sēdes norises. </w:t>
      </w:r>
    </w:p>
    <w:p w14:paraId="1EBEC09B" w14:textId="48B53A5D" w:rsidR="002244B2" w:rsidRPr="008D6C1B" w:rsidRDefault="002244B2" w:rsidP="008D6C1B">
      <w:pPr>
        <w:spacing w:before="120" w:after="120"/>
        <w:ind w:firstLine="709"/>
        <w:jc w:val="both"/>
        <w:rPr>
          <w:rFonts w:cs="Times New Roman"/>
          <w:sz w:val="26"/>
          <w:szCs w:val="26"/>
        </w:rPr>
      </w:pPr>
      <w:r w:rsidRPr="008D6C1B">
        <w:rPr>
          <w:rFonts w:cs="Times New Roman"/>
          <w:sz w:val="26"/>
          <w:szCs w:val="26"/>
        </w:rPr>
        <w:t>Puses apmainījās ar aktualitātēm dzelzceļa pārvadājumu jomā un pauda interesi turpināt sadarbību, īpaši, lai kopīgi veicinātu pārvadājamo kravu apjoma pieaugumu starp abām valstīm, kā arī tranzītā pa to teritorijām.</w:t>
      </w:r>
    </w:p>
    <w:p w14:paraId="1B5FD34C" w14:textId="7D781366" w:rsidR="0039364C" w:rsidRPr="008D6C1B" w:rsidRDefault="00A249FB" w:rsidP="008D6C1B">
      <w:pPr>
        <w:spacing w:before="120" w:after="120"/>
        <w:ind w:firstLine="709"/>
        <w:jc w:val="both"/>
        <w:rPr>
          <w:rFonts w:cs="Times New Roman"/>
          <w:sz w:val="26"/>
          <w:szCs w:val="26"/>
        </w:rPr>
      </w:pPr>
      <w:r w:rsidRPr="008D6C1B">
        <w:rPr>
          <w:rFonts w:cs="Times New Roman"/>
          <w:sz w:val="26"/>
          <w:szCs w:val="26"/>
        </w:rPr>
        <w:t>Puses vienojās turpināt sadarbību, lai veicinātu Baltkrievijas lielgabarīta un citu kravu, piemēram, naftas produktu, minerālmēslu, graudu, šķeldas eksportu caur Latvijas ostām, kā arī graudu un citu lauksaimniecības beramkravu tranzītu no Ukrainas uz Latvijas ostām caur Baltkrieviju.</w:t>
      </w:r>
      <w:r w:rsidR="0039364C" w:rsidRPr="008D6C1B">
        <w:rPr>
          <w:rFonts w:cs="Times New Roman"/>
          <w:sz w:val="26"/>
          <w:szCs w:val="26"/>
        </w:rPr>
        <w:t xml:space="preserve"> </w:t>
      </w:r>
    </w:p>
    <w:p w14:paraId="0BAE72D1" w14:textId="0CDE0C93" w:rsidR="0039364C" w:rsidRPr="008D6C1B" w:rsidRDefault="00A249FB" w:rsidP="008D6C1B">
      <w:pPr>
        <w:spacing w:before="120" w:after="120"/>
        <w:ind w:firstLine="709"/>
        <w:jc w:val="both"/>
        <w:rPr>
          <w:rFonts w:cs="Times New Roman"/>
          <w:sz w:val="26"/>
          <w:szCs w:val="26"/>
        </w:rPr>
      </w:pPr>
      <w:r w:rsidRPr="008D6C1B">
        <w:rPr>
          <w:rFonts w:cs="Times New Roman"/>
          <w:sz w:val="26"/>
          <w:szCs w:val="26"/>
        </w:rPr>
        <w:t xml:space="preserve">Puses vienojās turpināt veikt kravu pārvadājumus konteineru vilciena “ZUBR” un ekspresvilciena Rīga-Minska/Minska-Rīga maršrutos, veicināt konteineru vilcienu pārvadājumus starp Ķīnu un Eiropu, kā arī industriālo parku “Lielais Akmens” un Latvijas ostām. Latvijas un Baltkrievijas komersanti tika aicināti aktīvi piedalīties minētajos pārvadājumos. </w:t>
      </w:r>
    </w:p>
    <w:p w14:paraId="69C03FA8" w14:textId="0DE6ECD3" w:rsidR="00A249FB" w:rsidRPr="008D6C1B" w:rsidRDefault="00AA54F7" w:rsidP="008D6C1B">
      <w:pPr>
        <w:spacing w:before="120" w:after="120"/>
        <w:ind w:firstLine="709"/>
        <w:jc w:val="both"/>
        <w:rPr>
          <w:rFonts w:cs="Times New Roman"/>
          <w:sz w:val="26"/>
          <w:szCs w:val="26"/>
        </w:rPr>
      </w:pPr>
      <w:r w:rsidRPr="008D6C1B">
        <w:rPr>
          <w:rFonts w:cs="Times New Roman"/>
          <w:sz w:val="26"/>
          <w:szCs w:val="26"/>
        </w:rPr>
        <w:t xml:space="preserve">Tāpat </w:t>
      </w:r>
      <w:r w:rsidR="00A249FB" w:rsidRPr="008D6C1B">
        <w:rPr>
          <w:rFonts w:cs="Times New Roman"/>
          <w:sz w:val="26"/>
          <w:szCs w:val="26"/>
        </w:rPr>
        <w:t>Baltkrievijas komersanti tika aicināti</w:t>
      </w:r>
      <w:r w:rsidR="0039364C" w:rsidRPr="008D6C1B">
        <w:rPr>
          <w:rFonts w:cs="Times New Roman"/>
          <w:sz w:val="26"/>
          <w:szCs w:val="26"/>
        </w:rPr>
        <w:t xml:space="preserve"> izmantot Latvijas ostu sniegtās priekšrocības, tai skaitā</w:t>
      </w:r>
      <w:r w:rsidR="00A249FB" w:rsidRPr="008D6C1B">
        <w:rPr>
          <w:rFonts w:cs="Times New Roman"/>
          <w:sz w:val="26"/>
          <w:szCs w:val="26"/>
        </w:rPr>
        <w:t xml:space="preserve"> veido</w:t>
      </w:r>
      <w:r w:rsidR="0039364C" w:rsidRPr="008D6C1B">
        <w:rPr>
          <w:rFonts w:cs="Times New Roman"/>
          <w:sz w:val="26"/>
          <w:szCs w:val="26"/>
        </w:rPr>
        <w:t>jot</w:t>
      </w:r>
      <w:r w:rsidR="00A249FB" w:rsidRPr="008D6C1B">
        <w:rPr>
          <w:rFonts w:cs="Times New Roman"/>
          <w:sz w:val="26"/>
          <w:szCs w:val="26"/>
        </w:rPr>
        <w:t xml:space="preserve"> savus uzņēmumus Latvijas ostās un loģistikas centros.</w:t>
      </w:r>
    </w:p>
    <w:p w14:paraId="1CFD34B7" w14:textId="7EA524C0" w:rsidR="000750D6" w:rsidRPr="008D6C1B" w:rsidRDefault="00451031" w:rsidP="008D6C1B">
      <w:pPr>
        <w:spacing w:before="120" w:after="120"/>
        <w:ind w:firstLine="709"/>
        <w:jc w:val="both"/>
        <w:rPr>
          <w:rFonts w:cs="Times New Roman"/>
          <w:sz w:val="26"/>
          <w:szCs w:val="26"/>
        </w:rPr>
      </w:pPr>
      <w:r w:rsidRPr="008D6C1B">
        <w:rPr>
          <w:rFonts w:cs="Times New Roman"/>
          <w:sz w:val="26"/>
          <w:szCs w:val="26"/>
        </w:rPr>
        <w:t xml:space="preserve">Puses vienojās turpināt sadarbību starptautisko autopārvadājumu jautājumos </w:t>
      </w:r>
      <w:r w:rsidR="002244B2" w:rsidRPr="008D6C1B">
        <w:rPr>
          <w:rFonts w:cs="Times New Roman"/>
          <w:sz w:val="26"/>
          <w:szCs w:val="26"/>
        </w:rPr>
        <w:t xml:space="preserve">kopējās komisijas sanāksmes laikā, kas notika Rīgā 2019.gada 6.-7.jūnijā, panākto </w:t>
      </w:r>
      <w:r w:rsidRPr="008D6C1B">
        <w:rPr>
          <w:rFonts w:cs="Times New Roman"/>
          <w:sz w:val="26"/>
          <w:szCs w:val="26"/>
        </w:rPr>
        <w:t xml:space="preserve">vienošanos ietvaros, kā arī autoceļu attīstības jomās saskaņā ar </w:t>
      </w:r>
      <w:r w:rsidR="009A796D" w:rsidRPr="008D6C1B">
        <w:rPr>
          <w:rFonts w:cs="Times New Roman"/>
          <w:sz w:val="26"/>
          <w:szCs w:val="26"/>
        </w:rPr>
        <w:t xml:space="preserve">Valsts akciju sabiedrības “Latvijas valsts ceļi” </w:t>
      </w:r>
      <w:r w:rsidR="00A84F94" w:rsidRPr="008D6C1B">
        <w:rPr>
          <w:rFonts w:cs="Times New Roman"/>
          <w:sz w:val="26"/>
          <w:szCs w:val="26"/>
        </w:rPr>
        <w:t xml:space="preserve">un Baltkrievijas Republikas Satiksmes un sakaru ministrijas </w:t>
      </w:r>
      <w:r w:rsidRPr="008D6C1B">
        <w:rPr>
          <w:rFonts w:cs="Times New Roman"/>
          <w:sz w:val="26"/>
          <w:szCs w:val="26"/>
        </w:rPr>
        <w:t>noslēgto memorandu.</w:t>
      </w:r>
      <w:r w:rsidR="009A796D" w:rsidRPr="008D6C1B">
        <w:rPr>
          <w:rFonts w:cs="Times New Roman"/>
          <w:sz w:val="26"/>
          <w:szCs w:val="26"/>
        </w:rPr>
        <w:t xml:space="preserve"> </w:t>
      </w:r>
    </w:p>
    <w:p w14:paraId="6D3BE2B0" w14:textId="5925F47D" w:rsidR="000750D6" w:rsidRPr="008D6C1B" w:rsidRDefault="002244B2" w:rsidP="008D6C1B">
      <w:pPr>
        <w:spacing w:before="120" w:after="120"/>
        <w:ind w:firstLine="709"/>
        <w:jc w:val="both"/>
        <w:rPr>
          <w:rFonts w:cs="Times New Roman"/>
          <w:sz w:val="26"/>
          <w:szCs w:val="26"/>
        </w:rPr>
      </w:pPr>
      <w:r w:rsidRPr="008D6C1B">
        <w:rPr>
          <w:rFonts w:cs="Times New Roman"/>
          <w:sz w:val="26"/>
          <w:szCs w:val="26"/>
        </w:rPr>
        <w:t>Aviācijas jomā p</w:t>
      </w:r>
      <w:r w:rsidR="000750D6" w:rsidRPr="008D6C1B">
        <w:rPr>
          <w:rFonts w:cs="Times New Roman"/>
          <w:sz w:val="26"/>
          <w:szCs w:val="26"/>
        </w:rPr>
        <w:t xml:space="preserve">uses </w:t>
      </w:r>
      <w:r w:rsidR="00451031" w:rsidRPr="008D6C1B">
        <w:rPr>
          <w:rFonts w:cs="Times New Roman"/>
          <w:sz w:val="26"/>
          <w:szCs w:val="26"/>
        </w:rPr>
        <w:t>pauda gatavību</w:t>
      </w:r>
      <w:r w:rsidR="000750D6" w:rsidRPr="008D6C1B">
        <w:rPr>
          <w:rFonts w:cs="Times New Roman"/>
          <w:sz w:val="26"/>
          <w:szCs w:val="26"/>
        </w:rPr>
        <w:t xml:space="preserve"> turpināt sadarbību pasažieru un kravu aviopārvadājumu, kā arī civilās aviācijas personāla apmācības un pārkvalifikācijas jomās.</w:t>
      </w:r>
    </w:p>
    <w:p w14:paraId="33DED301" w14:textId="616812CC" w:rsidR="006B4FB3" w:rsidRPr="008D6C1B" w:rsidRDefault="00B57F47" w:rsidP="008D6C1B">
      <w:pPr>
        <w:spacing w:before="120" w:after="120"/>
        <w:ind w:firstLine="709"/>
        <w:jc w:val="both"/>
        <w:rPr>
          <w:rFonts w:eastAsia="Calibri" w:cs="Times New Roman"/>
          <w:sz w:val="26"/>
          <w:szCs w:val="26"/>
          <w:lang w:eastAsia="lv-LV"/>
        </w:rPr>
      </w:pPr>
      <w:r w:rsidRPr="008D6C1B">
        <w:rPr>
          <w:rFonts w:cs="Times New Roman"/>
          <w:sz w:val="26"/>
          <w:szCs w:val="26"/>
          <w:u w:val="single"/>
        </w:rPr>
        <w:t>7) Informācijas un komunikāciju tehnoloģijas.</w:t>
      </w:r>
      <w:r w:rsidRPr="008D6C1B">
        <w:rPr>
          <w:rFonts w:eastAsia="Calibri" w:cs="Times New Roman"/>
          <w:sz w:val="26"/>
          <w:szCs w:val="26"/>
          <w:lang w:eastAsia="lv-LV"/>
        </w:rPr>
        <w:t> </w:t>
      </w:r>
      <w:r w:rsidR="00EA6A94" w:rsidRPr="008D6C1B">
        <w:rPr>
          <w:rFonts w:eastAsia="Calibri" w:cs="Times New Roman"/>
          <w:sz w:val="26"/>
          <w:szCs w:val="26"/>
          <w:lang w:eastAsia="lv-LV"/>
        </w:rPr>
        <w:t>Puses pozitīvi novērtēja</w:t>
      </w:r>
      <w:r w:rsidR="001C63A9" w:rsidRPr="008D6C1B">
        <w:rPr>
          <w:rFonts w:eastAsia="Calibri" w:cs="Times New Roman"/>
          <w:sz w:val="26"/>
          <w:szCs w:val="26"/>
          <w:lang w:eastAsia="lv-LV"/>
        </w:rPr>
        <w:t xml:space="preserve"> </w:t>
      </w:r>
      <w:r w:rsidR="007C623A" w:rsidRPr="008D6C1B">
        <w:rPr>
          <w:rFonts w:eastAsia="Calibri" w:cs="Times New Roman"/>
          <w:sz w:val="26"/>
          <w:szCs w:val="26"/>
          <w:lang w:eastAsia="lv-LV"/>
        </w:rPr>
        <w:t>veiksmīgo s</w:t>
      </w:r>
      <w:r w:rsidR="006B4FB3" w:rsidRPr="008D6C1B">
        <w:rPr>
          <w:rFonts w:eastAsia="Calibri" w:cs="Times New Roman"/>
          <w:sz w:val="26"/>
          <w:szCs w:val="26"/>
          <w:lang w:eastAsia="lv-LV"/>
        </w:rPr>
        <w:t>a</w:t>
      </w:r>
      <w:r w:rsidR="007C623A" w:rsidRPr="008D6C1B">
        <w:rPr>
          <w:rFonts w:eastAsia="Calibri" w:cs="Times New Roman"/>
          <w:sz w:val="26"/>
          <w:szCs w:val="26"/>
          <w:lang w:eastAsia="lv-LV"/>
        </w:rPr>
        <w:t xml:space="preserve">darbību </w:t>
      </w:r>
      <w:r w:rsidR="00EA6A94" w:rsidRPr="008D6C1B">
        <w:rPr>
          <w:rFonts w:eastAsia="Calibri" w:cs="Times New Roman"/>
          <w:sz w:val="26"/>
          <w:szCs w:val="26"/>
          <w:lang w:eastAsia="lv-LV"/>
        </w:rPr>
        <w:t xml:space="preserve">radiofrekvenču spektra pārvaldes jomā, īpaši atzīmējot 2019.gada 1.jūlijā parakstīto Latvijas un Baltkrievijas protokolu par sadarbību 694-790 MHz joslas atbrīvošanā no ciparu zemes apraides, lai nākotnē to izmantotu 5G jaunās paaudzes mobilo sakaru vajadzībām. </w:t>
      </w:r>
      <w:r w:rsidR="006B4FB3" w:rsidRPr="008D6C1B">
        <w:rPr>
          <w:rFonts w:eastAsia="Calibri" w:cs="Times New Roman"/>
          <w:sz w:val="26"/>
          <w:szCs w:val="26"/>
          <w:lang w:eastAsia="lv-LV"/>
        </w:rPr>
        <w:t>Tāpat t</w:t>
      </w:r>
      <w:r w:rsidR="00EA6A94" w:rsidRPr="008D6C1B">
        <w:rPr>
          <w:rFonts w:eastAsia="Calibri" w:cs="Times New Roman"/>
          <w:sz w:val="26"/>
          <w:szCs w:val="26"/>
          <w:lang w:eastAsia="lv-LV"/>
        </w:rPr>
        <w:t>ika</w:t>
      </w:r>
      <w:r w:rsidR="006B4FB3" w:rsidRPr="008D6C1B">
        <w:rPr>
          <w:rFonts w:eastAsia="Calibri" w:cs="Times New Roman"/>
          <w:sz w:val="26"/>
          <w:szCs w:val="26"/>
          <w:lang w:eastAsia="lv-LV"/>
        </w:rPr>
        <w:t xml:space="preserve"> panākta vienošanās </w:t>
      </w:r>
      <w:r w:rsidR="007C623A" w:rsidRPr="008D6C1B">
        <w:rPr>
          <w:rFonts w:eastAsia="Calibri" w:cs="Times New Roman"/>
          <w:sz w:val="26"/>
          <w:szCs w:val="26"/>
          <w:lang w:eastAsia="lv-LV"/>
        </w:rPr>
        <w:t>turpināt sadarbību telekomunikāciju jomā</w:t>
      </w:r>
      <w:r w:rsidR="006B4FB3" w:rsidRPr="008D6C1B">
        <w:rPr>
          <w:rFonts w:eastAsia="Calibri" w:cs="Times New Roman"/>
          <w:sz w:val="26"/>
          <w:szCs w:val="26"/>
          <w:lang w:eastAsia="lv-LV"/>
        </w:rPr>
        <w:t xml:space="preserve">. </w:t>
      </w:r>
    </w:p>
    <w:p w14:paraId="4861FE3D" w14:textId="67B6E0EC" w:rsidR="001C63A9" w:rsidRPr="008D6C1B" w:rsidRDefault="006B4FB3" w:rsidP="008D6C1B">
      <w:pPr>
        <w:spacing w:before="120" w:after="120"/>
        <w:ind w:firstLine="709"/>
        <w:jc w:val="both"/>
        <w:rPr>
          <w:rFonts w:eastAsia="Calibri" w:cs="Times New Roman"/>
          <w:sz w:val="26"/>
          <w:szCs w:val="26"/>
          <w:lang w:eastAsia="lv-LV"/>
        </w:rPr>
      </w:pPr>
      <w:r w:rsidRPr="008D6C1B">
        <w:rPr>
          <w:rFonts w:eastAsia="Calibri" w:cs="Times New Roman"/>
          <w:sz w:val="26"/>
          <w:szCs w:val="26"/>
          <w:lang w:eastAsia="lv-LV"/>
        </w:rPr>
        <w:t xml:space="preserve">Puses </w:t>
      </w:r>
      <w:r w:rsidR="001C63A9" w:rsidRPr="008D6C1B">
        <w:rPr>
          <w:rFonts w:eastAsia="Calibri" w:cs="Times New Roman"/>
          <w:sz w:val="26"/>
          <w:szCs w:val="26"/>
          <w:lang w:eastAsia="lv-LV"/>
        </w:rPr>
        <w:t>ap</w:t>
      </w:r>
      <w:r w:rsidRPr="008D6C1B">
        <w:rPr>
          <w:rFonts w:eastAsia="Calibri" w:cs="Times New Roman"/>
          <w:sz w:val="26"/>
          <w:szCs w:val="26"/>
          <w:lang w:eastAsia="lv-LV"/>
        </w:rPr>
        <w:t>liecināja</w:t>
      </w:r>
      <w:r w:rsidR="001C63A9" w:rsidRPr="008D6C1B">
        <w:rPr>
          <w:rFonts w:eastAsia="Calibri" w:cs="Times New Roman"/>
          <w:sz w:val="26"/>
          <w:szCs w:val="26"/>
          <w:lang w:eastAsia="lv-LV"/>
        </w:rPr>
        <w:t xml:space="preserve"> vēlm</w:t>
      </w:r>
      <w:r w:rsidRPr="008D6C1B">
        <w:rPr>
          <w:rFonts w:eastAsia="Calibri" w:cs="Times New Roman"/>
          <w:sz w:val="26"/>
          <w:szCs w:val="26"/>
          <w:lang w:eastAsia="lv-LV"/>
        </w:rPr>
        <w:t>i</w:t>
      </w:r>
      <w:r w:rsidR="001C63A9" w:rsidRPr="008D6C1B">
        <w:rPr>
          <w:rFonts w:eastAsia="Calibri" w:cs="Times New Roman"/>
          <w:sz w:val="26"/>
          <w:szCs w:val="26"/>
          <w:lang w:eastAsia="lv-LV"/>
        </w:rPr>
        <w:t xml:space="preserve"> kopīgi virzīt un ieviest projektus elektroniskās tirdzniecības, digitālo iemaņu, e-veselības, digitālo transporta koridoru un citās jomās iniciatīvas “Eiropas Savienības un Austrumu partnerības valstu digitālo tirgu harmonizēšana” ietvaros.</w:t>
      </w:r>
      <w:r w:rsidR="0055480D" w:rsidRPr="008D6C1B">
        <w:rPr>
          <w:rFonts w:eastAsia="Calibri" w:cs="Times New Roman"/>
          <w:sz w:val="26"/>
          <w:szCs w:val="26"/>
          <w:lang w:eastAsia="lv-LV"/>
        </w:rPr>
        <w:t xml:space="preserve"> </w:t>
      </w:r>
      <w:r w:rsidRPr="008D6C1B">
        <w:rPr>
          <w:rFonts w:eastAsia="Calibri" w:cs="Times New Roman"/>
          <w:sz w:val="26"/>
          <w:szCs w:val="26"/>
          <w:lang w:eastAsia="lv-LV"/>
        </w:rPr>
        <w:t>Puses vienojās arī t</w:t>
      </w:r>
      <w:r w:rsidR="001C63A9" w:rsidRPr="008D6C1B">
        <w:rPr>
          <w:rFonts w:eastAsia="Calibri" w:cs="Times New Roman"/>
          <w:sz w:val="26"/>
          <w:szCs w:val="26"/>
          <w:lang w:eastAsia="lv-LV"/>
        </w:rPr>
        <w:t xml:space="preserve">urpināt savstarpējo pieredzes apmaiņu par iedzīvotāju digitālo </w:t>
      </w:r>
      <w:r w:rsidR="001C63A9" w:rsidRPr="008D6C1B">
        <w:rPr>
          <w:rFonts w:eastAsia="Calibri" w:cs="Times New Roman"/>
          <w:sz w:val="26"/>
          <w:szCs w:val="26"/>
          <w:lang w:eastAsia="lv-LV"/>
        </w:rPr>
        <w:lastRenderedPageBreak/>
        <w:t>prasmju attīstību, informatīvajām kampaņām, kuras aicina saziņai, informācijas un dokumentu apmaiņai izmantot digitālo vidi</w:t>
      </w:r>
      <w:r w:rsidR="0055480D" w:rsidRPr="008D6C1B">
        <w:rPr>
          <w:rFonts w:eastAsia="Calibri" w:cs="Times New Roman"/>
          <w:sz w:val="26"/>
          <w:szCs w:val="26"/>
          <w:lang w:eastAsia="lv-LV"/>
        </w:rPr>
        <w:t xml:space="preserve">, </w:t>
      </w:r>
      <w:r w:rsidR="001C63A9" w:rsidRPr="008D6C1B">
        <w:rPr>
          <w:rFonts w:eastAsia="Calibri" w:cs="Times New Roman"/>
          <w:sz w:val="26"/>
          <w:szCs w:val="26"/>
          <w:lang w:eastAsia="lv-LV"/>
        </w:rPr>
        <w:t>tostarp, kampaņas “Dari digitāli” ietvaros veiktās reģionālo aģentu apmācības u.tml. tēmas</w:t>
      </w:r>
      <w:r w:rsidR="0055480D" w:rsidRPr="008D6C1B">
        <w:rPr>
          <w:rFonts w:eastAsia="Calibri" w:cs="Times New Roman"/>
          <w:sz w:val="26"/>
          <w:szCs w:val="26"/>
          <w:lang w:eastAsia="lv-LV"/>
        </w:rPr>
        <w:t>.</w:t>
      </w:r>
    </w:p>
    <w:p w14:paraId="53C6C3C4" w14:textId="0B7C3DAD" w:rsidR="00B57F47" w:rsidRPr="008D6C1B" w:rsidRDefault="00B57F47" w:rsidP="008D6C1B">
      <w:pPr>
        <w:spacing w:before="120" w:after="120"/>
        <w:ind w:firstLine="720"/>
        <w:jc w:val="both"/>
        <w:rPr>
          <w:rFonts w:cs="Times New Roman"/>
          <w:sz w:val="26"/>
          <w:szCs w:val="26"/>
        </w:rPr>
      </w:pPr>
      <w:r w:rsidRPr="008D6C1B">
        <w:rPr>
          <w:rFonts w:cs="Times New Roman"/>
          <w:sz w:val="26"/>
          <w:szCs w:val="26"/>
          <w:u w:val="single"/>
        </w:rPr>
        <w:t>8) Būvniecība.</w:t>
      </w:r>
      <w:r w:rsidRPr="008D6C1B">
        <w:rPr>
          <w:rFonts w:cs="Times New Roman"/>
          <w:bCs/>
          <w:sz w:val="26"/>
          <w:szCs w:val="26"/>
        </w:rPr>
        <w:t xml:space="preserve"> </w:t>
      </w:r>
      <w:r w:rsidR="001F0556" w:rsidRPr="008D6C1B">
        <w:rPr>
          <w:rFonts w:cs="Times New Roman"/>
          <w:sz w:val="26"/>
          <w:szCs w:val="26"/>
        </w:rPr>
        <w:t>Puses pauda interesi attīstīt savstarpēji izdevīgu sadarbību būvniecības jomā un kopīgu projektu īstenošanā, tai skaitā arī trešajās valstīs</w:t>
      </w:r>
      <w:r w:rsidRPr="008D6C1B">
        <w:rPr>
          <w:rFonts w:cs="Times New Roman"/>
          <w:bCs/>
          <w:sz w:val="26"/>
          <w:szCs w:val="26"/>
        </w:rPr>
        <w:t>. Latvijas puse izteica interesi piesaistīt Baltkrievijas speciālistus darbam Latvijā, kā arī priekšlikumu organizēt ekspertu tikšanos, lai apspriestu un dalītos pieredzē būvniecības jautājumos.</w:t>
      </w:r>
    </w:p>
    <w:p w14:paraId="4FD35583" w14:textId="64318E34" w:rsidR="00F12FE4" w:rsidRPr="008D6C1B" w:rsidRDefault="0098372B" w:rsidP="008D6C1B">
      <w:pPr>
        <w:spacing w:before="120" w:after="120"/>
        <w:ind w:firstLine="720"/>
        <w:jc w:val="both"/>
        <w:rPr>
          <w:rFonts w:cs="Times New Roman"/>
          <w:sz w:val="26"/>
          <w:szCs w:val="26"/>
        </w:rPr>
      </w:pPr>
      <w:r w:rsidRPr="008D6C1B">
        <w:rPr>
          <w:rFonts w:cs="Times New Roman"/>
          <w:sz w:val="26"/>
          <w:szCs w:val="26"/>
          <w:u w:val="single"/>
        </w:rPr>
        <w:t>9</w:t>
      </w:r>
      <w:r w:rsidR="00121366" w:rsidRPr="008D6C1B">
        <w:rPr>
          <w:rFonts w:cs="Times New Roman"/>
          <w:sz w:val="26"/>
          <w:szCs w:val="26"/>
          <w:u w:val="single"/>
        </w:rPr>
        <w:t>) Tūrisms</w:t>
      </w:r>
      <w:r w:rsidR="00626AA3" w:rsidRPr="008D6C1B">
        <w:rPr>
          <w:rFonts w:cs="Times New Roman"/>
          <w:sz w:val="26"/>
          <w:szCs w:val="26"/>
          <w:u w:val="single"/>
        </w:rPr>
        <w:t>.</w:t>
      </w:r>
      <w:r w:rsidR="00626AA3" w:rsidRPr="008D6C1B">
        <w:rPr>
          <w:rFonts w:cs="Times New Roman"/>
          <w:sz w:val="26"/>
          <w:szCs w:val="26"/>
        </w:rPr>
        <w:t xml:space="preserve"> </w:t>
      </w:r>
      <w:r w:rsidR="00095C4C" w:rsidRPr="008D6C1B">
        <w:rPr>
          <w:rFonts w:cs="Times New Roman"/>
          <w:sz w:val="26"/>
          <w:szCs w:val="26"/>
        </w:rPr>
        <w:t>A</w:t>
      </w:r>
      <w:r w:rsidR="0039291F" w:rsidRPr="008D6C1B">
        <w:rPr>
          <w:rFonts w:cs="Times New Roman"/>
          <w:sz w:val="26"/>
          <w:szCs w:val="26"/>
        </w:rPr>
        <w:t>tz</w:t>
      </w:r>
      <w:r w:rsidR="000853E4" w:rsidRPr="008D6C1B">
        <w:rPr>
          <w:rFonts w:cs="Times New Roman"/>
          <w:sz w:val="26"/>
          <w:szCs w:val="26"/>
        </w:rPr>
        <w:t>inīgi</w:t>
      </w:r>
      <w:r w:rsidR="00095C4C" w:rsidRPr="008D6C1B">
        <w:rPr>
          <w:rFonts w:cs="Times New Roman"/>
          <w:sz w:val="26"/>
          <w:szCs w:val="26"/>
        </w:rPr>
        <w:t xml:space="preserve"> tika </w:t>
      </w:r>
      <w:r w:rsidR="000853E4" w:rsidRPr="008D6C1B">
        <w:rPr>
          <w:rFonts w:cs="Times New Roman"/>
          <w:sz w:val="26"/>
          <w:szCs w:val="26"/>
        </w:rPr>
        <w:t>novērtēts 2019.gada 1.jūlijā parakstīt</w:t>
      </w:r>
      <w:r w:rsidR="00095C4C" w:rsidRPr="008D6C1B">
        <w:rPr>
          <w:rFonts w:cs="Times New Roman"/>
          <w:sz w:val="26"/>
          <w:szCs w:val="26"/>
        </w:rPr>
        <w:t>ai</w:t>
      </w:r>
      <w:r w:rsidR="000853E4" w:rsidRPr="008D6C1B">
        <w:rPr>
          <w:rFonts w:cs="Times New Roman"/>
          <w:sz w:val="26"/>
          <w:szCs w:val="26"/>
        </w:rPr>
        <w:t xml:space="preserve">s </w:t>
      </w:r>
      <w:r w:rsidR="00784199" w:rsidRPr="008D6C1B">
        <w:rPr>
          <w:rFonts w:cs="Times New Roman"/>
          <w:sz w:val="26"/>
          <w:szCs w:val="26"/>
        </w:rPr>
        <w:t xml:space="preserve">Latvijas Republikas Ekonomikas ministrijas un Baltkrievijas Republikas Sporta un tūrisma ministrijas </w:t>
      </w:r>
      <w:r w:rsidR="000853E4" w:rsidRPr="008D6C1B">
        <w:rPr>
          <w:rFonts w:cs="Times New Roman"/>
          <w:sz w:val="26"/>
          <w:szCs w:val="26"/>
        </w:rPr>
        <w:t>Saprašanās memorands par sadarbību tūrisma jomā</w:t>
      </w:r>
      <w:r w:rsidR="00095C4C" w:rsidRPr="008D6C1B">
        <w:rPr>
          <w:rFonts w:cs="Times New Roman"/>
          <w:sz w:val="26"/>
          <w:szCs w:val="26"/>
        </w:rPr>
        <w:t xml:space="preserve">, kā arī </w:t>
      </w:r>
      <w:r w:rsidR="00F12FE4" w:rsidRPr="008D6C1B">
        <w:rPr>
          <w:rFonts w:cs="Times New Roman"/>
          <w:sz w:val="26"/>
          <w:szCs w:val="26"/>
        </w:rPr>
        <w:t>Apvienotās tūrisma komitejas sēdes norise 2019.gada 1.oktobrī. Puses apliecināja gatavību strādāt pie minētās komitejas laikā panākto vienošanos īstenošanas.</w:t>
      </w:r>
    </w:p>
    <w:p w14:paraId="4A8BB7A6" w14:textId="1278143B" w:rsidR="005C6CC4" w:rsidRPr="00682965" w:rsidRDefault="0098372B" w:rsidP="008D6C1B">
      <w:pPr>
        <w:spacing w:before="120" w:after="120"/>
        <w:ind w:firstLine="720"/>
        <w:jc w:val="both"/>
        <w:rPr>
          <w:rFonts w:cs="Times New Roman"/>
          <w:sz w:val="26"/>
          <w:szCs w:val="26"/>
        </w:rPr>
      </w:pPr>
      <w:r w:rsidRPr="008D6C1B">
        <w:rPr>
          <w:rFonts w:cs="Times New Roman"/>
          <w:sz w:val="26"/>
          <w:szCs w:val="26"/>
          <w:u w:val="single"/>
        </w:rPr>
        <w:t>10</w:t>
      </w:r>
      <w:r w:rsidR="00121366" w:rsidRPr="008D6C1B">
        <w:rPr>
          <w:rFonts w:cs="Times New Roman"/>
          <w:sz w:val="26"/>
          <w:szCs w:val="26"/>
          <w:u w:val="single"/>
        </w:rPr>
        <w:t>) </w:t>
      </w:r>
      <w:r w:rsidRPr="008D6C1B">
        <w:rPr>
          <w:rFonts w:cs="Times New Roman"/>
          <w:sz w:val="26"/>
          <w:szCs w:val="26"/>
          <w:u w:val="single"/>
        </w:rPr>
        <w:t xml:space="preserve">Izglītība, </w:t>
      </w:r>
      <w:r w:rsidRPr="00682965">
        <w:rPr>
          <w:rFonts w:cs="Times New Roman"/>
          <w:sz w:val="26"/>
          <w:szCs w:val="26"/>
          <w:u w:val="single"/>
        </w:rPr>
        <w:t>z</w:t>
      </w:r>
      <w:r w:rsidR="00121366" w:rsidRPr="00682965">
        <w:rPr>
          <w:rFonts w:cs="Times New Roman"/>
          <w:sz w:val="26"/>
          <w:szCs w:val="26"/>
          <w:u w:val="single"/>
        </w:rPr>
        <w:t>inātne un tehnoloģijas</w:t>
      </w:r>
      <w:r w:rsidR="00964A21" w:rsidRPr="00682965">
        <w:rPr>
          <w:rFonts w:cs="Times New Roman"/>
          <w:sz w:val="26"/>
          <w:szCs w:val="26"/>
        </w:rPr>
        <w:t xml:space="preserve">. </w:t>
      </w:r>
      <w:r w:rsidR="00664CBE" w:rsidRPr="00682965">
        <w:rPr>
          <w:rFonts w:cs="Times New Roman"/>
          <w:sz w:val="26"/>
          <w:szCs w:val="26"/>
        </w:rPr>
        <w:t xml:space="preserve">Puses </w:t>
      </w:r>
      <w:r w:rsidR="00F12FE4" w:rsidRPr="00682965">
        <w:rPr>
          <w:rFonts w:cs="Times New Roman"/>
          <w:sz w:val="26"/>
          <w:szCs w:val="26"/>
        </w:rPr>
        <w:t>vienojās veicināt tiešu kontaktu veidošanu starp</w:t>
      </w:r>
      <w:r w:rsidR="00682965" w:rsidRPr="00682965">
        <w:rPr>
          <w:sz w:val="26"/>
          <w:szCs w:val="26"/>
        </w:rPr>
        <w:t xml:space="preserve"> abu valstu</w:t>
      </w:r>
      <w:r w:rsidR="00F12FE4" w:rsidRPr="00682965">
        <w:rPr>
          <w:rFonts w:cs="Times New Roman"/>
          <w:sz w:val="26"/>
          <w:szCs w:val="26"/>
        </w:rPr>
        <w:t xml:space="preserve"> izglītības iestādēm un zinātniskajām institūcijām</w:t>
      </w:r>
      <w:r w:rsidR="00682965" w:rsidRPr="00682965">
        <w:rPr>
          <w:rFonts w:cs="Times New Roman"/>
          <w:sz w:val="26"/>
          <w:szCs w:val="26"/>
        </w:rPr>
        <w:t>, sekmējot</w:t>
      </w:r>
      <w:r w:rsidR="00F12FE4" w:rsidRPr="00682965">
        <w:rPr>
          <w:rFonts w:cs="Times New Roman"/>
          <w:sz w:val="26"/>
          <w:szCs w:val="26"/>
        </w:rPr>
        <w:t xml:space="preserve"> </w:t>
      </w:r>
      <w:r w:rsidR="00F12FE4" w:rsidRPr="002C7B8D">
        <w:rPr>
          <w:rFonts w:cs="Times New Roman"/>
          <w:sz w:val="26"/>
          <w:szCs w:val="26"/>
        </w:rPr>
        <w:t>studentu, pētnieku, pedagoģisko un zinā</w:t>
      </w:r>
      <w:r w:rsidR="00F12FE4" w:rsidRPr="00682965">
        <w:rPr>
          <w:rFonts w:cs="Times New Roman"/>
          <w:sz w:val="26"/>
          <w:szCs w:val="26"/>
        </w:rPr>
        <w:t xml:space="preserve">tnisko darbinieku apmaiņu, savstarpēju prakses apmaiņu. </w:t>
      </w:r>
      <w:r w:rsidR="005C6CC4" w:rsidRPr="00682965">
        <w:rPr>
          <w:rFonts w:cs="Times New Roman"/>
          <w:sz w:val="26"/>
          <w:szCs w:val="26"/>
        </w:rPr>
        <w:t>Atzinīgi tika novērtēta sadarbība zinātniski pētnieciskajā jomā, uzsverot kopīga finansējuma nozīm</w:t>
      </w:r>
      <w:r w:rsidR="00682965" w:rsidRPr="00682965">
        <w:rPr>
          <w:rFonts w:cs="Times New Roman"/>
          <w:sz w:val="26"/>
          <w:szCs w:val="26"/>
        </w:rPr>
        <w:t>i</w:t>
      </w:r>
      <w:r w:rsidR="005C6CC4" w:rsidRPr="00682965">
        <w:rPr>
          <w:rFonts w:cs="Times New Roman"/>
          <w:sz w:val="26"/>
          <w:szCs w:val="26"/>
        </w:rPr>
        <w:t xml:space="preserve"> 2019.-2021.gad</w:t>
      </w:r>
      <w:r w:rsidR="0070610B" w:rsidRPr="00682965">
        <w:rPr>
          <w:rFonts w:cs="Times New Roman"/>
          <w:sz w:val="26"/>
          <w:szCs w:val="26"/>
        </w:rPr>
        <w:t>a</w:t>
      </w:r>
      <w:r w:rsidR="005C6CC4" w:rsidRPr="00682965">
        <w:rPr>
          <w:rFonts w:cs="Times New Roman"/>
          <w:sz w:val="26"/>
          <w:szCs w:val="26"/>
        </w:rPr>
        <w:t xml:space="preserve"> </w:t>
      </w:r>
      <w:r w:rsidR="00682965" w:rsidRPr="00682965">
        <w:rPr>
          <w:rFonts w:cs="Times New Roman"/>
          <w:sz w:val="26"/>
          <w:szCs w:val="26"/>
        </w:rPr>
        <w:t>pētniecības projektu īstenošanā</w:t>
      </w:r>
      <w:r w:rsidR="005C6CC4" w:rsidRPr="00682965">
        <w:rPr>
          <w:rFonts w:cs="Times New Roman"/>
          <w:sz w:val="26"/>
          <w:szCs w:val="26"/>
        </w:rPr>
        <w:t xml:space="preserve">, pamatojoties uz </w:t>
      </w:r>
      <w:r w:rsidR="00682965" w:rsidRPr="00682965">
        <w:rPr>
          <w:sz w:val="26"/>
          <w:szCs w:val="26"/>
        </w:rPr>
        <w:t>Latvijas Republikas Izglītības un zinātnes ministrijas un Baltkrievijas Republikas Valsts zinātnes un tehnoloģiju komitejas vienošanos par sadarbību zinātnē un tehnikā</w:t>
      </w:r>
      <w:r w:rsidR="005C6CC4" w:rsidRPr="002C7B8D">
        <w:rPr>
          <w:rFonts w:cs="Times New Roman"/>
          <w:sz w:val="26"/>
          <w:szCs w:val="26"/>
        </w:rPr>
        <w:t xml:space="preserve">. </w:t>
      </w:r>
      <w:r w:rsidR="00116C1E" w:rsidRPr="002C7B8D">
        <w:rPr>
          <w:rFonts w:cs="Times New Roman"/>
          <w:sz w:val="26"/>
          <w:szCs w:val="26"/>
        </w:rPr>
        <w:t>Ņemot vērā Latvijas puses pieredzi, tika apstiprināta</w:t>
      </w:r>
      <w:r w:rsidR="005C6CC4" w:rsidRPr="00682965">
        <w:rPr>
          <w:rFonts w:cs="Times New Roman"/>
          <w:sz w:val="26"/>
          <w:szCs w:val="26"/>
        </w:rPr>
        <w:t xml:space="preserve"> interes</w:t>
      </w:r>
      <w:r w:rsidR="00116C1E" w:rsidRPr="00682965">
        <w:rPr>
          <w:rFonts w:cs="Times New Roman"/>
          <w:sz w:val="26"/>
          <w:szCs w:val="26"/>
        </w:rPr>
        <w:t>e</w:t>
      </w:r>
      <w:r w:rsidR="005C6CC4" w:rsidRPr="00682965">
        <w:rPr>
          <w:rFonts w:cs="Times New Roman"/>
          <w:sz w:val="26"/>
          <w:szCs w:val="26"/>
        </w:rPr>
        <w:t xml:space="preserve"> </w:t>
      </w:r>
      <w:r w:rsidR="00116C1E" w:rsidRPr="00682965">
        <w:rPr>
          <w:rFonts w:cs="Times New Roman"/>
          <w:sz w:val="26"/>
          <w:szCs w:val="26"/>
        </w:rPr>
        <w:t>sadarboties organizēta onkoloģijas slimību skrīninga veikšanā saskaņā ar Eiropas Savienības rekomendāciju.</w:t>
      </w:r>
    </w:p>
    <w:p w14:paraId="68218E21" w14:textId="34CA69CF" w:rsidR="00655D6B" w:rsidRPr="008D6C1B" w:rsidRDefault="00121366" w:rsidP="008D6C1B">
      <w:pPr>
        <w:spacing w:before="120" w:after="120"/>
        <w:ind w:firstLine="709"/>
        <w:jc w:val="both"/>
        <w:rPr>
          <w:rFonts w:cs="Times New Roman"/>
          <w:sz w:val="26"/>
          <w:szCs w:val="26"/>
        </w:rPr>
      </w:pPr>
      <w:r w:rsidRPr="008D6C1B">
        <w:rPr>
          <w:rFonts w:cs="Times New Roman"/>
          <w:sz w:val="26"/>
          <w:szCs w:val="26"/>
          <w:u w:val="single"/>
        </w:rPr>
        <w:t>11) Veselības aizsardzība</w:t>
      </w:r>
      <w:r w:rsidR="00D0764C" w:rsidRPr="008D6C1B">
        <w:rPr>
          <w:rFonts w:cs="Times New Roman"/>
          <w:sz w:val="26"/>
          <w:szCs w:val="26"/>
          <w:u w:val="single"/>
        </w:rPr>
        <w:t>s un farmācijas rūpniecības jomās</w:t>
      </w:r>
      <w:r w:rsidR="00852B6A" w:rsidRPr="008D6C1B">
        <w:rPr>
          <w:rFonts w:cs="Times New Roman"/>
          <w:sz w:val="26"/>
          <w:szCs w:val="26"/>
          <w:u w:val="single"/>
        </w:rPr>
        <w:t>.</w:t>
      </w:r>
      <w:r w:rsidR="00852B6A" w:rsidRPr="008D6C1B">
        <w:rPr>
          <w:rFonts w:cs="Times New Roman"/>
          <w:sz w:val="26"/>
          <w:szCs w:val="26"/>
        </w:rPr>
        <w:t xml:space="preserve"> </w:t>
      </w:r>
      <w:r w:rsidRPr="008D6C1B">
        <w:rPr>
          <w:rFonts w:cs="Times New Roman"/>
          <w:sz w:val="26"/>
          <w:szCs w:val="26"/>
        </w:rPr>
        <w:t xml:space="preserve">Puses vienojās turpināt </w:t>
      </w:r>
      <w:r w:rsidR="00655D6B" w:rsidRPr="008D6C1B">
        <w:rPr>
          <w:rFonts w:cs="Times New Roman"/>
          <w:sz w:val="26"/>
          <w:szCs w:val="26"/>
        </w:rPr>
        <w:t>sadarbību, veicinot pieredzes apmaiņu starp abu valstu veselības institūcijām. Tāpat tika atbalstīta AS "Grindeks" sadarbība ar Baltkrievijas Veselības ministriju pētniecības jomā.</w:t>
      </w:r>
    </w:p>
    <w:p w14:paraId="27B2C39B" w14:textId="2D59DD3A" w:rsidR="00D0764C" w:rsidRPr="008D6C1B" w:rsidRDefault="00121366" w:rsidP="008D6C1B">
      <w:pPr>
        <w:spacing w:before="120" w:after="120"/>
        <w:ind w:firstLine="709"/>
        <w:jc w:val="both"/>
        <w:rPr>
          <w:rFonts w:eastAsia="Times New Roman" w:cs="Times New Roman"/>
          <w:sz w:val="26"/>
          <w:szCs w:val="26"/>
          <w:lang w:eastAsia="lv-LV"/>
        </w:rPr>
      </w:pPr>
      <w:r w:rsidRPr="008D6C1B">
        <w:rPr>
          <w:rFonts w:cs="Times New Roman"/>
          <w:sz w:val="26"/>
          <w:szCs w:val="26"/>
          <w:u w:val="single"/>
        </w:rPr>
        <w:t>12) Akreditācija</w:t>
      </w:r>
      <w:r w:rsidR="0098372B" w:rsidRPr="008D6C1B">
        <w:rPr>
          <w:rFonts w:cs="Times New Roman"/>
          <w:sz w:val="26"/>
          <w:szCs w:val="26"/>
          <w:u w:val="single"/>
        </w:rPr>
        <w:t>, konkurences politika</w:t>
      </w:r>
      <w:r w:rsidRPr="008D6C1B">
        <w:rPr>
          <w:rFonts w:cs="Times New Roman"/>
          <w:sz w:val="26"/>
          <w:szCs w:val="26"/>
          <w:u w:val="single"/>
        </w:rPr>
        <w:t xml:space="preserve"> un patērētāju tiesību aizsardzība</w:t>
      </w:r>
      <w:r w:rsidR="00C476B1" w:rsidRPr="008D6C1B">
        <w:rPr>
          <w:rFonts w:cs="Times New Roman"/>
          <w:sz w:val="26"/>
          <w:szCs w:val="26"/>
        </w:rPr>
        <w:t xml:space="preserve">. </w:t>
      </w:r>
      <w:r w:rsidR="00327056" w:rsidRPr="008D6C1B">
        <w:rPr>
          <w:rFonts w:cs="Times New Roman"/>
          <w:sz w:val="26"/>
          <w:szCs w:val="26"/>
        </w:rPr>
        <w:t xml:space="preserve">Puses </w:t>
      </w:r>
      <w:r w:rsidR="00D0764C" w:rsidRPr="008D6C1B">
        <w:rPr>
          <w:rFonts w:cs="Times New Roman"/>
          <w:sz w:val="26"/>
          <w:szCs w:val="26"/>
        </w:rPr>
        <w:t xml:space="preserve">vienojās sadarboties </w:t>
      </w:r>
      <w:r w:rsidR="00D0764C" w:rsidRPr="008D6C1B">
        <w:rPr>
          <w:rFonts w:eastAsia="Times New Roman" w:cs="Times New Roman"/>
          <w:sz w:val="26"/>
          <w:szCs w:val="26"/>
          <w:lang w:eastAsia="lv-LV"/>
        </w:rPr>
        <w:t xml:space="preserve">Latvijas </w:t>
      </w:r>
      <w:r w:rsidR="008D4217" w:rsidRPr="008D6C1B">
        <w:rPr>
          <w:rFonts w:eastAsia="Times New Roman" w:cs="Times New Roman"/>
          <w:sz w:val="26"/>
          <w:szCs w:val="26"/>
          <w:lang w:eastAsia="lv-LV"/>
        </w:rPr>
        <w:t xml:space="preserve">Republikas </w:t>
      </w:r>
      <w:r w:rsidR="00D0764C" w:rsidRPr="008D6C1B">
        <w:rPr>
          <w:rFonts w:eastAsia="Times New Roman" w:cs="Times New Roman"/>
          <w:sz w:val="26"/>
          <w:szCs w:val="26"/>
          <w:lang w:eastAsia="lv-LV"/>
        </w:rPr>
        <w:t xml:space="preserve">Ekonomikas ministrijas un Baltkrievijas </w:t>
      </w:r>
      <w:r w:rsidR="008D4217" w:rsidRPr="008D6C1B">
        <w:rPr>
          <w:rFonts w:eastAsia="Times New Roman" w:cs="Times New Roman"/>
          <w:sz w:val="26"/>
          <w:szCs w:val="26"/>
          <w:lang w:eastAsia="lv-LV"/>
        </w:rPr>
        <w:t xml:space="preserve">Republikas </w:t>
      </w:r>
      <w:r w:rsidR="00D0764C" w:rsidRPr="008D6C1B">
        <w:rPr>
          <w:rFonts w:eastAsia="Times New Roman" w:cs="Times New Roman"/>
          <w:sz w:val="26"/>
          <w:szCs w:val="26"/>
          <w:lang w:eastAsia="lv-LV"/>
        </w:rPr>
        <w:t>Antimonopola regulācijas un tirdzniecības ministrijas sadarbības memoranda</w:t>
      </w:r>
      <w:r w:rsidR="00D0764C" w:rsidRPr="008D6C1B">
        <w:rPr>
          <w:rFonts w:cs="Times New Roman"/>
          <w:sz w:val="26"/>
          <w:szCs w:val="26"/>
        </w:rPr>
        <w:t xml:space="preserve"> konkurētspējas politikas un patērētāju tiesības aizsardzības jomā ietvaros, kas tika parakstīts Latvijas - Baltkrievijas SVK 14.sēdes noslēgumā, kā arī akreditācijas jomā starp abu valstu kompetentajām institūcijām.</w:t>
      </w:r>
    </w:p>
    <w:p w14:paraId="6729B88E" w14:textId="5C295F38" w:rsidR="00E21877" w:rsidRPr="008D6C1B" w:rsidRDefault="00E21877" w:rsidP="008D6C1B">
      <w:pPr>
        <w:spacing w:before="120" w:after="120"/>
        <w:ind w:firstLine="709"/>
        <w:jc w:val="both"/>
        <w:rPr>
          <w:rFonts w:cs="Times New Roman"/>
          <w:sz w:val="26"/>
          <w:szCs w:val="26"/>
        </w:rPr>
      </w:pPr>
      <w:r w:rsidRPr="008D6C1B">
        <w:rPr>
          <w:rFonts w:cs="Times New Roman"/>
          <w:sz w:val="26"/>
          <w:szCs w:val="26"/>
          <w:u w:val="single"/>
        </w:rPr>
        <w:t>13) Reģionālā un pārrobežu sadarbība.</w:t>
      </w:r>
      <w:r w:rsidRPr="008D6C1B">
        <w:rPr>
          <w:rFonts w:cs="Times New Roman"/>
          <w:sz w:val="26"/>
          <w:szCs w:val="26"/>
        </w:rPr>
        <w:t xml:space="preserve"> Puses pieņēma zināšanai Latvijas – Baltkrievijas SVK apakškomisijas robežšķērsošanas vietu darbības un saskaņotas attīstības jautājumos ietvaros paveikto. Tika atzīmēta veiksmīgā sadarbība starp abu valstu muitas un robežsardzes</w:t>
      </w:r>
      <w:r w:rsidR="00160C3B" w:rsidRPr="008D6C1B">
        <w:rPr>
          <w:rFonts w:cs="Times New Roman"/>
          <w:sz w:val="26"/>
          <w:szCs w:val="26"/>
        </w:rPr>
        <w:t xml:space="preserve"> dienestu</w:t>
      </w:r>
      <w:r w:rsidRPr="008D6C1B">
        <w:rPr>
          <w:rFonts w:cs="Times New Roman"/>
          <w:sz w:val="26"/>
          <w:szCs w:val="26"/>
        </w:rPr>
        <w:t xml:space="preserve"> pārstāvjiem II Eiropas spēļu laikā, kas notika Minskā, Baltkrievijā 2019.gada 21</w:t>
      </w:r>
      <w:r w:rsidR="00784199" w:rsidRPr="008D6C1B">
        <w:rPr>
          <w:rFonts w:cs="Times New Roman"/>
          <w:sz w:val="26"/>
          <w:szCs w:val="26"/>
        </w:rPr>
        <w:t>.</w:t>
      </w:r>
      <w:r w:rsidRPr="008D6C1B">
        <w:rPr>
          <w:rFonts w:cs="Times New Roman"/>
          <w:sz w:val="26"/>
          <w:szCs w:val="26"/>
        </w:rPr>
        <w:t xml:space="preserve">-30.jūnijā. </w:t>
      </w:r>
      <w:r w:rsidR="00160C3B" w:rsidRPr="008D6C1B">
        <w:rPr>
          <w:rFonts w:cs="Times New Roman"/>
          <w:sz w:val="26"/>
          <w:szCs w:val="26"/>
        </w:rPr>
        <w:t>S</w:t>
      </w:r>
      <w:r w:rsidRPr="008D6C1B">
        <w:rPr>
          <w:rFonts w:cs="Times New Roman"/>
          <w:sz w:val="26"/>
          <w:szCs w:val="26"/>
        </w:rPr>
        <w:t>niegta inform</w:t>
      </w:r>
      <w:r w:rsidR="008D4217" w:rsidRPr="008D6C1B">
        <w:rPr>
          <w:rFonts w:cs="Times New Roman"/>
          <w:sz w:val="26"/>
          <w:szCs w:val="26"/>
        </w:rPr>
        <w:t>ā</w:t>
      </w:r>
      <w:r w:rsidRPr="008D6C1B">
        <w:rPr>
          <w:rFonts w:cs="Times New Roman"/>
          <w:sz w:val="26"/>
          <w:szCs w:val="26"/>
        </w:rPr>
        <w:t xml:space="preserve">cija </w:t>
      </w:r>
      <w:r w:rsidR="008D4217" w:rsidRPr="008D6C1B">
        <w:rPr>
          <w:rFonts w:cs="Times New Roman"/>
          <w:sz w:val="26"/>
          <w:szCs w:val="26"/>
        </w:rPr>
        <w:t xml:space="preserve">par </w:t>
      </w:r>
      <w:r w:rsidRPr="008D6C1B">
        <w:rPr>
          <w:rFonts w:cs="Times New Roman"/>
          <w:sz w:val="26"/>
          <w:szCs w:val="26"/>
        </w:rPr>
        <w:t xml:space="preserve">lielo infrastruktūras projektu robežšķērsošanas vietu infrastruktūras attīstībai un uzlabošanai - robežšķērsošanas punktu “Pāternieki” (Latvija) un “Grigorovščina” (Baltkrievija) infrastruktūras uzlabošana un robežšķērsošanas punktu Silene (Latvija) - Urbani (Baltkrievija) modernizācija – virzību. </w:t>
      </w:r>
      <w:r w:rsidR="00160C3B" w:rsidRPr="008D6C1B">
        <w:rPr>
          <w:rFonts w:cs="Times New Roman"/>
          <w:sz w:val="26"/>
          <w:szCs w:val="26"/>
        </w:rPr>
        <w:t>Tāpat ī</w:t>
      </w:r>
      <w:r w:rsidRPr="008D6C1B">
        <w:rPr>
          <w:rFonts w:cs="Times New Roman"/>
          <w:sz w:val="26"/>
          <w:szCs w:val="26"/>
        </w:rPr>
        <w:t xml:space="preserve">paši </w:t>
      </w:r>
      <w:r w:rsidR="00160C3B" w:rsidRPr="008D6C1B">
        <w:rPr>
          <w:rFonts w:cs="Times New Roman"/>
          <w:sz w:val="26"/>
          <w:szCs w:val="26"/>
        </w:rPr>
        <w:t>tika</w:t>
      </w:r>
      <w:r w:rsidRPr="008D6C1B">
        <w:rPr>
          <w:rFonts w:cs="Times New Roman"/>
          <w:sz w:val="26"/>
          <w:szCs w:val="26"/>
        </w:rPr>
        <w:t xml:space="preserve"> uzsvēr</w:t>
      </w:r>
      <w:r w:rsidR="00160C3B" w:rsidRPr="008D6C1B">
        <w:rPr>
          <w:rFonts w:cs="Times New Roman"/>
          <w:sz w:val="26"/>
          <w:szCs w:val="26"/>
        </w:rPr>
        <w:t>ta</w:t>
      </w:r>
      <w:r w:rsidRPr="008D6C1B">
        <w:rPr>
          <w:rFonts w:cs="Times New Roman"/>
          <w:sz w:val="26"/>
          <w:szCs w:val="26"/>
        </w:rPr>
        <w:t xml:space="preserve"> </w:t>
      </w:r>
      <w:r w:rsidR="00160C3B" w:rsidRPr="008D6C1B">
        <w:rPr>
          <w:rFonts w:cs="Times New Roman"/>
          <w:sz w:val="26"/>
          <w:szCs w:val="26"/>
        </w:rPr>
        <w:t>nepieciešamība īstenot abu valstu muitas un robežsardzes pārstāvju saskaņotus pasākumus un koordinētu rīcību, lai nodrošinātu autoceļu robežšķērsošanas vietu robežas caurlaidību, kā arī radītu labvēlīgākus apstākļus Latvijas-Baltkrievijas valsts robežas šķērsošanai.</w:t>
      </w:r>
    </w:p>
    <w:p w14:paraId="5494BF81" w14:textId="6B023486" w:rsidR="007B4142" w:rsidRPr="008D6C1B" w:rsidRDefault="007B4142" w:rsidP="008D6C1B">
      <w:pPr>
        <w:spacing w:before="120" w:after="120"/>
        <w:ind w:firstLine="709"/>
        <w:jc w:val="both"/>
        <w:rPr>
          <w:rFonts w:cs="Times New Roman"/>
          <w:sz w:val="26"/>
          <w:szCs w:val="26"/>
        </w:rPr>
      </w:pPr>
      <w:r w:rsidRPr="008D6C1B">
        <w:rPr>
          <w:rFonts w:cs="Times New Roman"/>
          <w:sz w:val="26"/>
          <w:szCs w:val="26"/>
        </w:rPr>
        <w:lastRenderedPageBreak/>
        <w:t xml:space="preserve">Puses atzīmēja pozitīvo sadarbību Latvijas – Lietuvas – Baltkrievijas pārrobežu sadarbības programmas 2014.-2020.gadam Eiropas Kaimiņattiecību instrumenta ietvaros un apliecināja gatavību to turpināt, lai veiksmīgi īstenotu kopīgos projektus šīs programmas ietvaros. Vienlaikus </w:t>
      </w:r>
      <w:r w:rsidR="00DD2F96" w:rsidRPr="008D6C1B">
        <w:rPr>
          <w:rFonts w:cs="Times New Roman"/>
          <w:sz w:val="26"/>
          <w:szCs w:val="26"/>
        </w:rPr>
        <w:t>puses vienojās turpināt darbu pie jaunās Latvijas –Baltkrievijas pārrobežu sadarbības programmas 2021.-2027.gadam</w:t>
      </w:r>
      <w:r w:rsidR="00784199" w:rsidRPr="008D6C1B">
        <w:rPr>
          <w:rFonts w:cs="Times New Roman"/>
          <w:sz w:val="26"/>
          <w:szCs w:val="26"/>
        </w:rPr>
        <w:t xml:space="preserve"> izstrādes</w:t>
      </w:r>
      <w:r w:rsidR="00DD2F96" w:rsidRPr="008D6C1B">
        <w:rPr>
          <w:rFonts w:cs="Times New Roman"/>
          <w:sz w:val="26"/>
          <w:szCs w:val="26"/>
        </w:rPr>
        <w:t>, lai to iesniegtu izskatīšanai Eiropas Komisijā 2021.gadā.</w:t>
      </w:r>
    </w:p>
    <w:p w14:paraId="784C9D89" w14:textId="395D8A70" w:rsidR="007B6108" w:rsidRPr="008D6C1B" w:rsidRDefault="007B4142" w:rsidP="008D6C1B">
      <w:pPr>
        <w:spacing w:before="120" w:after="120"/>
        <w:ind w:firstLine="709"/>
        <w:jc w:val="both"/>
        <w:rPr>
          <w:rFonts w:cs="Times New Roman"/>
          <w:sz w:val="26"/>
          <w:szCs w:val="26"/>
        </w:rPr>
      </w:pPr>
      <w:r w:rsidRPr="008D6C1B">
        <w:rPr>
          <w:rFonts w:cs="Times New Roman"/>
          <w:sz w:val="26"/>
          <w:szCs w:val="26"/>
        </w:rPr>
        <w:t>P</w:t>
      </w:r>
      <w:r w:rsidR="007B6108" w:rsidRPr="008D6C1B">
        <w:rPr>
          <w:rFonts w:cs="Times New Roman"/>
          <w:sz w:val="26"/>
          <w:szCs w:val="26"/>
        </w:rPr>
        <w:t>use</w:t>
      </w:r>
      <w:r w:rsidRPr="008D6C1B">
        <w:rPr>
          <w:rFonts w:cs="Times New Roman"/>
          <w:sz w:val="26"/>
          <w:szCs w:val="26"/>
        </w:rPr>
        <w:t>s</w:t>
      </w:r>
      <w:r w:rsidR="007B6108" w:rsidRPr="008D6C1B">
        <w:rPr>
          <w:rFonts w:cs="Times New Roman"/>
          <w:sz w:val="26"/>
          <w:szCs w:val="26"/>
        </w:rPr>
        <w:t xml:space="preserve"> izteica interesi turpināt attīstīt sadarbību reģionālās politikas plānošanas un īstenošanas jomā, tai skaitā apmainoties ar informāciju un realizējot kopīgus projektus.</w:t>
      </w:r>
    </w:p>
    <w:p w14:paraId="28BAD1B6" w14:textId="1FEE5AC7" w:rsidR="00AB3A94" w:rsidRPr="008D6C1B" w:rsidRDefault="00AB3A94" w:rsidP="008D6C1B">
      <w:pPr>
        <w:spacing w:before="120" w:after="120"/>
        <w:ind w:firstLine="709"/>
        <w:jc w:val="both"/>
        <w:rPr>
          <w:rFonts w:cs="Times New Roman"/>
          <w:sz w:val="26"/>
          <w:szCs w:val="26"/>
        </w:rPr>
      </w:pPr>
      <w:r w:rsidRPr="008D6C1B">
        <w:rPr>
          <w:rFonts w:cs="Times New Roman"/>
          <w:sz w:val="26"/>
          <w:szCs w:val="26"/>
        </w:rPr>
        <w:t xml:space="preserve">Atsaucoties uz Baltkrievijas puses aicinājumu, Liepājas pilsētas pašvaldība atbalstīja priekšlikumu sadarboties baltkrievu kultūras mantojuma saglabāšanā, </w:t>
      </w:r>
      <w:r w:rsidR="007B4142" w:rsidRPr="008D6C1B">
        <w:rPr>
          <w:rFonts w:cs="Times New Roman"/>
          <w:sz w:val="26"/>
          <w:szCs w:val="26"/>
        </w:rPr>
        <w:t xml:space="preserve">tai skaitā </w:t>
      </w:r>
      <w:r w:rsidRPr="008D6C1B">
        <w:rPr>
          <w:rFonts w:cs="Times New Roman"/>
          <w:sz w:val="26"/>
          <w:szCs w:val="26"/>
        </w:rPr>
        <w:t>aicinot Baltkrievijas māksliniecisko</w:t>
      </w:r>
      <w:r w:rsidR="007B4142" w:rsidRPr="008D6C1B">
        <w:rPr>
          <w:rFonts w:cs="Times New Roman"/>
          <w:sz w:val="26"/>
          <w:szCs w:val="26"/>
        </w:rPr>
        <w:t>s</w:t>
      </w:r>
      <w:r w:rsidRPr="008D6C1B">
        <w:rPr>
          <w:rFonts w:cs="Times New Roman"/>
          <w:sz w:val="26"/>
          <w:szCs w:val="26"/>
        </w:rPr>
        <w:t xml:space="preserve"> kolektīvu</w:t>
      </w:r>
      <w:r w:rsidR="007B4142" w:rsidRPr="008D6C1B">
        <w:rPr>
          <w:rFonts w:cs="Times New Roman"/>
          <w:sz w:val="26"/>
          <w:szCs w:val="26"/>
        </w:rPr>
        <w:t>s piedalīties</w:t>
      </w:r>
      <w:r w:rsidRPr="008D6C1B">
        <w:rPr>
          <w:rFonts w:cs="Times New Roman"/>
          <w:sz w:val="26"/>
          <w:szCs w:val="26"/>
        </w:rPr>
        <w:t xml:space="preserve"> Liepājā organizētajos kultūras pasākumos, kā arī</w:t>
      </w:r>
      <w:r w:rsidR="007B4142" w:rsidRPr="008D6C1B">
        <w:rPr>
          <w:rFonts w:cs="Times New Roman"/>
          <w:sz w:val="26"/>
          <w:szCs w:val="26"/>
        </w:rPr>
        <w:t xml:space="preserve"> veicinot</w:t>
      </w:r>
      <w:r w:rsidRPr="008D6C1B">
        <w:rPr>
          <w:rFonts w:cs="Times New Roman"/>
          <w:sz w:val="26"/>
          <w:szCs w:val="26"/>
        </w:rPr>
        <w:t xml:space="preserve"> Liepāja</w:t>
      </w:r>
      <w:r w:rsidR="007B4142" w:rsidRPr="008D6C1B">
        <w:rPr>
          <w:rFonts w:cs="Times New Roman"/>
          <w:sz w:val="26"/>
          <w:szCs w:val="26"/>
        </w:rPr>
        <w:t>s</w:t>
      </w:r>
      <w:r w:rsidRPr="008D6C1B">
        <w:rPr>
          <w:rFonts w:cs="Times New Roman"/>
          <w:sz w:val="26"/>
          <w:szCs w:val="26"/>
        </w:rPr>
        <w:t xml:space="preserve"> jauniešu dalību </w:t>
      </w:r>
      <w:r w:rsidR="007B4142" w:rsidRPr="008D6C1B">
        <w:rPr>
          <w:rFonts w:cs="Times New Roman"/>
          <w:sz w:val="26"/>
          <w:szCs w:val="26"/>
        </w:rPr>
        <w:t>pieredzes</w:t>
      </w:r>
      <w:r w:rsidRPr="008D6C1B">
        <w:rPr>
          <w:rFonts w:cs="Times New Roman"/>
          <w:sz w:val="26"/>
          <w:szCs w:val="26"/>
        </w:rPr>
        <w:t xml:space="preserve"> apmaiņas</w:t>
      </w:r>
      <w:r w:rsidR="007B4142" w:rsidRPr="008D6C1B">
        <w:rPr>
          <w:rFonts w:cs="Times New Roman"/>
          <w:sz w:val="26"/>
          <w:szCs w:val="26"/>
        </w:rPr>
        <w:t xml:space="preserve"> pasākumos</w:t>
      </w:r>
      <w:r w:rsidRPr="008D6C1B">
        <w:rPr>
          <w:rFonts w:cs="Times New Roman"/>
          <w:sz w:val="26"/>
          <w:szCs w:val="26"/>
        </w:rPr>
        <w:t xml:space="preserve"> </w:t>
      </w:r>
      <w:r w:rsidR="007B4142" w:rsidRPr="008D6C1B">
        <w:rPr>
          <w:rFonts w:cs="Times New Roman"/>
          <w:sz w:val="26"/>
          <w:szCs w:val="26"/>
        </w:rPr>
        <w:t xml:space="preserve">kultūras un izglītības jomā </w:t>
      </w:r>
      <w:r w:rsidRPr="008D6C1B">
        <w:rPr>
          <w:rFonts w:cs="Times New Roman"/>
          <w:sz w:val="26"/>
          <w:szCs w:val="26"/>
        </w:rPr>
        <w:t>Baltkrievijas Republikā.</w:t>
      </w:r>
    </w:p>
    <w:p w14:paraId="0C565833" w14:textId="0B9C244B" w:rsidR="00361825" w:rsidRPr="008D6C1B" w:rsidRDefault="00121366" w:rsidP="008D6C1B">
      <w:pPr>
        <w:spacing w:before="120" w:after="120"/>
        <w:ind w:firstLine="709"/>
        <w:jc w:val="both"/>
        <w:rPr>
          <w:rFonts w:cs="Times New Roman"/>
          <w:sz w:val="26"/>
          <w:szCs w:val="26"/>
        </w:rPr>
      </w:pPr>
      <w:r w:rsidRPr="008D6C1B">
        <w:rPr>
          <w:rFonts w:cs="Times New Roman"/>
          <w:sz w:val="26"/>
          <w:szCs w:val="26"/>
          <w:u w:val="single"/>
        </w:rPr>
        <w:t>14) Vides aizsardzība</w:t>
      </w:r>
      <w:r w:rsidR="008857EF" w:rsidRPr="008D6C1B">
        <w:rPr>
          <w:rFonts w:cs="Times New Roman"/>
          <w:sz w:val="26"/>
          <w:szCs w:val="26"/>
          <w:u w:val="single"/>
        </w:rPr>
        <w:t xml:space="preserve">. </w:t>
      </w:r>
      <w:r w:rsidR="008857EF" w:rsidRPr="008D6C1B">
        <w:rPr>
          <w:rFonts w:cs="Times New Roman"/>
          <w:sz w:val="26"/>
          <w:szCs w:val="26"/>
        </w:rPr>
        <w:t xml:space="preserve">Puses </w:t>
      </w:r>
      <w:r w:rsidR="005C3262" w:rsidRPr="008D6C1B">
        <w:rPr>
          <w:rFonts w:cs="Times New Roman"/>
          <w:sz w:val="26"/>
          <w:szCs w:val="26"/>
        </w:rPr>
        <w:t>vienojās</w:t>
      </w:r>
      <w:r w:rsidR="008857EF" w:rsidRPr="008D6C1B">
        <w:rPr>
          <w:rFonts w:cs="Times New Roman"/>
          <w:sz w:val="26"/>
          <w:szCs w:val="26"/>
        </w:rPr>
        <w:t xml:space="preserve"> turpināt darbu</w:t>
      </w:r>
      <w:r w:rsidR="00B50209" w:rsidRPr="00B50209">
        <w:rPr>
          <w:rFonts w:cs="Times New Roman"/>
          <w:sz w:val="26"/>
          <w:szCs w:val="26"/>
        </w:rPr>
        <w:t xml:space="preserve">, lai sagatavotu parakstīšanai </w:t>
      </w:r>
      <w:r w:rsidR="00361825" w:rsidRPr="008D6C1B">
        <w:rPr>
          <w:rFonts w:cs="Times New Roman"/>
          <w:sz w:val="26"/>
          <w:szCs w:val="26"/>
        </w:rPr>
        <w:t>Latvijas Republikas Vides aizsardzības un reģionālās attīstības ministrij</w:t>
      </w:r>
      <w:r w:rsidR="008D4217" w:rsidRPr="008D6C1B">
        <w:rPr>
          <w:rFonts w:cs="Times New Roman"/>
          <w:sz w:val="26"/>
          <w:szCs w:val="26"/>
        </w:rPr>
        <w:t>as</w:t>
      </w:r>
      <w:r w:rsidR="00361825" w:rsidRPr="008D6C1B">
        <w:rPr>
          <w:rFonts w:cs="Times New Roman"/>
          <w:sz w:val="26"/>
          <w:szCs w:val="26"/>
        </w:rPr>
        <w:t xml:space="preserve"> un Baltkrievijas Republikas Dabas resursu un vides aizsardzības ministrij</w:t>
      </w:r>
      <w:r w:rsidR="008D4217" w:rsidRPr="008D6C1B">
        <w:rPr>
          <w:rFonts w:cs="Times New Roman"/>
          <w:sz w:val="26"/>
          <w:szCs w:val="26"/>
        </w:rPr>
        <w:t>as</w:t>
      </w:r>
      <w:r w:rsidR="00361825" w:rsidRPr="008D6C1B">
        <w:rPr>
          <w:rFonts w:cs="Times New Roman"/>
          <w:sz w:val="26"/>
          <w:szCs w:val="26"/>
        </w:rPr>
        <w:t xml:space="preserve"> </w:t>
      </w:r>
      <w:r w:rsidR="007B3E29" w:rsidRPr="008D6C1B">
        <w:rPr>
          <w:rFonts w:cs="Times New Roman"/>
          <w:sz w:val="26"/>
          <w:szCs w:val="26"/>
        </w:rPr>
        <w:t xml:space="preserve">vienošanās </w:t>
      </w:r>
      <w:r w:rsidR="00361825" w:rsidRPr="008D6C1B">
        <w:rPr>
          <w:rFonts w:cs="Times New Roman"/>
          <w:sz w:val="26"/>
          <w:szCs w:val="26"/>
        </w:rPr>
        <w:t>par sadarbību Zapadnajas Dvinas/Daugavas upes baseina robežšķērsojošo ūdeņu aizsardzības un racionālas izmantošanas jomā.</w:t>
      </w:r>
      <w:r w:rsidR="00D0764C" w:rsidRPr="008D6C1B">
        <w:rPr>
          <w:rFonts w:cs="Times New Roman"/>
          <w:sz w:val="26"/>
          <w:szCs w:val="26"/>
        </w:rPr>
        <w:t xml:space="preserve"> Baltkrievijas puse pauda interesi sadarboties Eiropas zušu populācijas saglabāšanā un ilgtspējīgā izmantošanā.</w:t>
      </w:r>
    </w:p>
    <w:p w14:paraId="58143607" w14:textId="363C92AB" w:rsidR="0075150D" w:rsidRPr="008D6C1B" w:rsidRDefault="009C15E1" w:rsidP="008D6C1B">
      <w:pPr>
        <w:spacing w:before="120" w:after="120"/>
        <w:ind w:firstLine="709"/>
        <w:jc w:val="both"/>
        <w:rPr>
          <w:rFonts w:cs="Times New Roman"/>
          <w:sz w:val="26"/>
          <w:szCs w:val="26"/>
        </w:rPr>
      </w:pPr>
      <w:r w:rsidRPr="008D6C1B">
        <w:rPr>
          <w:rFonts w:cs="Times New Roman"/>
          <w:sz w:val="26"/>
          <w:szCs w:val="26"/>
          <w:u w:val="single"/>
        </w:rPr>
        <w:t>1</w:t>
      </w:r>
      <w:r w:rsidR="007B3E29" w:rsidRPr="008D6C1B">
        <w:rPr>
          <w:rFonts w:cs="Times New Roman"/>
          <w:sz w:val="26"/>
          <w:szCs w:val="26"/>
          <w:u w:val="single"/>
        </w:rPr>
        <w:t>5</w:t>
      </w:r>
      <w:r w:rsidRPr="008D6C1B">
        <w:rPr>
          <w:rFonts w:cs="Times New Roman"/>
          <w:sz w:val="26"/>
          <w:szCs w:val="26"/>
          <w:u w:val="single"/>
        </w:rPr>
        <w:t xml:space="preserve">) Gatavošanās 2021.gadā plānotajam </w:t>
      </w:r>
      <w:r w:rsidR="00B454FB" w:rsidRPr="008D6C1B">
        <w:rPr>
          <w:rFonts w:cs="Times New Roman"/>
          <w:sz w:val="26"/>
          <w:szCs w:val="26"/>
          <w:u w:val="single"/>
        </w:rPr>
        <w:t>Pasaules čempionātam hokejā</w:t>
      </w:r>
      <w:r w:rsidR="005B365D" w:rsidRPr="008D6C1B">
        <w:rPr>
          <w:rFonts w:cs="Times New Roman"/>
          <w:sz w:val="26"/>
          <w:szCs w:val="26"/>
          <w:u w:val="single"/>
        </w:rPr>
        <w:t xml:space="preserve">. </w:t>
      </w:r>
      <w:r w:rsidR="005B365D" w:rsidRPr="008D6C1B">
        <w:rPr>
          <w:rFonts w:cs="Times New Roman"/>
          <w:sz w:val="26"/>
          <w:szCs w:val="26"/>
        </w:rPr>
        <w:t xml:space="preserve">Puses </w:t>
      </w:r>
      <w:r w:rsidR="0075150D" w:rsidRPr="008D6C1B">
        <w:rPr>
          <w:rFonts w:cs="Times New Roman"/>
          <w:sz w:val="26"/>
          <w:szCs w:val="26"/>
        </w:rPr>
        <w:t xml:space="preserve">informēja par paveikto un </w:t>
      </w:r>
      <w:r w:rsidR="005B365D" w:rsidRPr="008D6C1B">
        <w:rPr>
          <w:rFonts w:cs="Times New Roman"/>
          <w:sz w:val="26"/>
          <w:szCs w:val="26"/>
        </w:rPr>
        <w:t xml:space="preserve">apliecināja gatavību sadarboties, lai veiksmīgi organizētu Pasaules </w:t>
      </w:r>
      <w:r w:rsidR="00992B25" w:rsidRPr="008D6C1B">
        <w:rPr>
          <w:rFonts w:cs="Times New Roman"/>
          <w:sz w:val="26"/>
          <w:szCs w:val="26"/>
        </w:rPr>
        <w:t xml:space="preserve">čempionātu </w:t>
      </w:r>
      <w:r w:rsidR="005B365D" w:rsidRPr="008D6C1B">
        <w:rPr>
          <w:rFonts w:cs="Times New Roman"/>
          <w:sz w:val="26"/>
          <w:szCs w:val="26"/>
        </w:rPr>
        <w:t>hokej</w:t>
      </w:r>
      <w:r w:rsidR="00992B25" w:rsidRPr="008D6C1B">
        <w:rPr>
          <w:rFonts w:cs="Times New Roman"/>
          <w:sz w:val="26"/>
          <w:szCs w:val="26"/>
        </w:rPr>
        <w:t>ā</w:t>
      </w:r>
      <w:r w:rsidR="005B365D" w:rsidRPr="008D6C1B">
        <w:rPr>
          <w:rFonts w:cs="Times New Roman"/>
          <w:sz w:val="26"/>
          <w:szCs w:val="26"/>
        </w:rPr>
        <w:t xml:space="preserve"> 2021. gadā.</w:t>
      </w:r>
      <w:r w:rsidR="0075150D" w:rsidRPr="008D6C1B">
        <w:rPr>
          <w:rFonts w:cs="Times New Roman"/>
          <w:sz w:val="26"/>
          <w:szCs w:val="26"/>
        </w:rPr>
        <w:t xml:space="preserve"> </w:t>
      </w:r>
      <w:r w:rsidR="00B454FB" w:rsidRPr="008D6C1B">
        <w:rPr>
          <w:rFonts w:cs="Times New Roman"/>
          <w:sz w:val="26"/>
          <w:szCs w:val="26"/>
        </w:rPr>
        <w:t>Tika norādīts, ka ar pasākuma norisi saistītie jautājumi tiek skatīti arī Latvijas – Baltkrievijas SVK ietvaros izveidotajā Transporta darba grupā, Apvienotajā Tūrisma komitejā, kā arī Lietišķās sadarbības padomē.</w:t>
      </w:r>
    </w:p>
    <w:p w14:paraId="735DE56B" w14:textId="28C27C95" w:rsidR="0075150D" w:rsidRPr="008D6C1B" w:rsidRDefault="0075150D" w:rsidP="008D6C1B">
      <w:pPr>
        <w:spacing w:before="120" w:after="120"/>
        <w:ind w:firstLine="709"/>
        <w:jc w:val="both"/>
        <w:rPr>
          <w:rFonts w:cs="Times New Roman"/>
          <w:sz w:val="26"/>
          <w:szCs w:val="26"/>
        </w:rPr>
      </w:pPr>
      <w:r w:rsidRPr="008D6C1B">
        <w:rPr>
          <w:rFonts w:cs="Times New Roman"/>
          <w:sz w:val="26"/>
          <w:szCs w:val="26"/>
        </w:rPr>
        <w:t xml:space="preserve">Puses </w:t>
      </w:r>
      <w:r w:rsidR="00B454FB" w:rsidRPr="008D6C1B">
        <w:rPr>
          <w:rFonts w:cs="Times New Roman"/>
          <w:sz w:val="26"/>
          <w:szCs w:val="26"/>
        </w:rPr>
        <w:t>vienojās cieši sadarboties</w:t>
      </w:r>
      <w:r w:rsidRPr="008D6C1B">
        <w:rPr>
          <w:rFonts w:cs="Times New Roman"/>
          <w:sz w:val="26"/>
          <w:szCs w:val="26"/>
        </w:rPr>
        <w:t xml:space="preserve"> 2019.gada 21.jūnijā noslēgt</w:t>
      </w:r>
      <w:r w:rsidR="00B454FB" w:rsidRPr="008D6C1B">
        <w:rPr>
          <w:rFonts w:cs="Times New Roman"/>
          <w:sz w:val="26"/>
          <w:szCs w:val="26"/>
        </w:rPr>
        <w:t>ā</w:t>
      </w:r>
      <w:r w:rsidRPr="008D6C1B">
        <w:rPr>
          <w:rFonts w:cs="Times New Roman"/>
          <w:sz w:val="26"/>
          <w:szCs w:val="26"/>
        </w:rPr>
        <w:t xml:space="preserve"> </w:t>
      </w:r>
      <w:r w:rsidR="00B8765D" w:rsidRPr="008D6C1B">
        <w:rPr>
          <w:rFonts w:cs="Times New Roman"/>
          <w:sz w:val="26"/>
          <w:szCs w:val="26"/>
        </w:rPr>
        <w:t>četrpus</w:t>
      </w:r>
      <w:r w:rsidR="007B3E29" w:rsidRPr="008D6C1B">
        <w:rPr>
          <w:rFonts w:cs="Times New Roman"/>
          <w:sz w:val="26"/>
          <w:szCs w:val="26"/>
        </w:rPr>
        <w:t>ējā</w:t>
      </w:r>
      <w:r w:rsidRPr="008D6C1B">
        <w:rPr>
          <w:rFonts w:cs="Times New Roman"/>
          <w:sz w:val="26"/>
          <w:szCs w:val="26"/>
        </w:rPr>
        <w:t xml:space="preserve"> Latvijas Republikas un Baltkrievijas Republikas kompetento iestāžu, kas atbildīgas par pārbaudēm robežšķērsošanas vietās, rīcības plān</w:t>
      </w:r>
      <w:r w:rsidR="00B454FB" w:rsidRPr="008D6C1B">
        <w:rPr>
          <w:rFonts w:cs="Times New Roman"/>
          <w:sz w:val="26"/>
          <w:szCs w:val="26"/>
        </w:rPr>
        <w:t>a ietvaros</w:t>
      </w:r>
      <w:r w:rsidR="007B3E29" w:rsidRPr="008D6C1B">
        <w:rPr>
          <w:rFonts w:cs="Times New Roman"/>
          <w:sz w:val="26"/>
          <w:szCs w:val="26"/>
        </w:rPr>
        <w:t xml:space="preserve">. Tas </w:t>
      </w:r>
      <w:r w:rsidRPr="008D6C1B">
        <w:rPr>
          <w:rFonts w:cs="Times New Roman"/>
          <w:sz w:val="26"/>
          <w:szCs w:val="26"/>
        </w:rPr>
        <w:t xml:space="preserve">paredz virkni kompleksu pasākumu, tādu kā savlaicīgu robežšķērsošanas vietu infrastruktūras sagatavošanu, lai nodrošinātu </w:t>
      </w:r>
      <w:r w:rsidR="00FA7EC6" w:rsidRPr="008D6C1B">
        <w:rPr>
          <w:rFonts w:cs="Times New Roman"/>
          <w:sz w:val="26"/>
          <w:szCs w:val="26"/>
        </w:rPr>
        <w:t xml:space="preserve">Pasaules čempionāta hokejā </w:t>
      </w:r>
      <w:r w:rsidRPr="008D6C1B">
        <w:rPr>
          <w:rFonts w:cs="Times New Roman"/>
          <w:sz w:val="26"/>
          <w:szCs w:val="26"/>
        </w:rPr>
        <w:t>dalībnieku un līdzjutēju vienmērīgu un ātru valsts robežas šķērsošanu, sadarbības izveidošanu ar visa veida pārvadātājiem.</w:t>
      </w:r>
      <w:r w:rsidR="00B454FB" w:rsidRPr="008D6C1B">
        <w:rPr>
          <w:rFonts w:cs="Times New Roman"/>
          <w:sz w:val="26"/>
          <w:szCs w:val="26"/>
        </w:rPr>
        <w:t xml:space="preserve"> </w:t>
      </w:r>
    </w:p>
    <w:p w14:paraId="65B6DB44" w14:textId="77777777" w:rsidR="00FA7EC6" w:rsidRPr="008D6C1B" w:rsidRDefault="00B454FB" w:rsidP="008D6C1B">
      <w:pPr>
        <w:spacing w:before="120" w:after="120"/>
        <w:ind w:firstLine="709"/>
        <w:jc w:val="both"/>
        <w:rPr>
          <w:rFonts w:cs="Times New Roman"/>
          <w:sz w:val="26"/>
          <w:szCs w:val="26"/>
        </w:rPr>
      </w:pPr>
      <w:r w:rsidRPr="008D6C1B">
        <w:rPr>
          <w:rFonts w:cs="Times New Roman"/>
          <w:sz w:val="26"/>
          <w:szCs w:val="26"/>
        </w:rPr>
        <w:t>Baltkrievijas puse piedāvāja nākamajā Latvijas – Baltkrievijas SVK sēdē iekļaut jautājumu par vienotas pieejas nodrošināšanu drošības jautājumos ārkārtas situācijās, gatavojoties 2021.gadā plānotajam Pasaules čempionātam hokejā.</w:t>
      </w:r>
    </w:p>
    <w:p w14:paraId="704D6B55" w14:textId="48322643" w:rsidR="009C15E1" w:rsidRPr="008D6C1B" w:rsidRDefault="009C15E1" w:rsidP="008D6C1B">
      <w:pPr>
        <w:spacing w:before="120" w:after="120"/>
        <w:ind w:firstLine="709"/>
        <w:jc w:val="both"/>
        <w:rPr>
          <w:rFonts w:cs="Times New Roman"/>
          <w:sz w:val="26"/>
          <w:szCs w:val="26"/>
        </w:rPr>
      </w:pPr>
      <w:r w:rsidRPr="008D6C1B">
        <w:rPr>
          <w:rFonts w:cs="Times New Roman"/>
          <w:sz w:val="26"/>
          <w:szCs w:val="26"/>
          <w:u w:val="single"/>
        </w:rPr>
        <w:t>1</w:t>
      </w:r>
      <w:r w:rsidR="007B3E29" w:rsidRPr="008D6C1B">
        <w:rPr>
          <w:rFonts w:cs="Times New Roman"/>
          <w:sz w:val="26"/>
          <w:szCs w:val="26"/>
          <w:u w:val="single"/>
        </w:rPr>
        <w:t>6</w:t>
      </w:r>
      <w:r w:rsidRPr="008D6C1B">
        <w:rPr>
          <w:rFonts w:cs="Times New Roman"/>
          <w:sz w:val="26"/>
          <w:szCs w:val="26"/>
          <w:u w:val="single"/>
        </w:rPr>
        <w:t>) Nākamās SVK sēdes norise.</w:t>
      </w:r>
      <w:r w:rsidRPr="008D6C1B">
        <w:rPr>
          <w:rFonts w:cs="Times New Roman"/>
          <w:sz w:val="26"/>
          <w:szCs w:val="26"/>
        </w:rPr>
        <w:t xml:space="preserve"> Puses vienojās SVK </w:t>
      </w:r>
      <w:r w:rsidR="00B7673A" w:rsidRPr="008D6C1B">
        <w:rPr>
          <w:rFonts w:cs="Times New Roman"/>
          <w:sz w:val="26"/>
          <w:szCs w:val="26"/>
        </w:rPr>
        <w:t>15</w:t>
      </w:r>
      <w:r w:rsidR="00210F96" w:rsidRPr="008D6C1B">
        <w:rPr>
          <w:rFonts w:cs="Times New Roman"/>
          <w:sz w:val="26"/>
          <w:szCs w:val="26"/>
        </w:rPr>
        <w:t>. </w:t>
      </w:r>
      <w:r w:rsidRPr="008D6C1B">
        <w:rPr>
          <w:rFonts w:cs="Times New Roman"/>
          <w:sz w:val="26"/>
          <w:szCs w:val="26"/>
        </w:rPr>
        <w:t xml:space="preserve">sēdi organizēt </w:t>
      </w:r>
      <w:r w:rsidR="00B7673A" w:rsidRPr="008D6C1B">
        <w:rPr>
          <w:rFonts w:cs="Times New Roman"/>
          <w:sz w:val="26"/>
          <w:szCs w:val="26"/>
        </w:rPr>
        <w:t>2020</w:t>
      </w:r>
      <w:r w:rsidRPr="008D6C1B">
        <w:rPr>
          <w:rFonts w:cs="Times New Roman"/>
          <w:sz w:val="26"/>
          <w:szCs w:val="26"/>
        </w:rPr>
        <w:t xml:space="preserve">.gadā </w:t>
      </w:r>
      <w:r w:rsidR="00B7673A" w:rsidRPr="008D6C1B">
        <w:rPr>
          <w:rFonts w:cs="Times New Roman"/>
          <w:sz w:val="26"/>
          <w:szCs w:val="26"/>
        </w:rPr>
        <w:t>Latvijā</w:t>
      </w:r>
      <w:r w:rsidR="007B1C12" w:rsidRPr="008D6C1B">
        <w:rPr>
          <w:rFonts w:cs="Times New Roman"/>
          <w:sz w:val="26"/>
          <w:szCs w:val="26"/>
        </w:rPr>
        <w:t>, p</w:t>
      </w:r>
      <w:r w:rsidRPr="008D6C1B">
        <w:rPr>
          <w:rFonts w:cs="Times New Roman"/>
          <w:sz w:val="26"/>
          <w:szCs w:val="26"/>
        </w:rPr>
        <w:t>ar konkrētu laiku vienojoties pa diplomātiskiem kanāliem.</w:t>
      </w:r>
    </w:p>
    <w:p w14:paraId="563875F1" w14:textId="4F118FC4" w:rsidR="002016DA" w:rsidRPr="008D6C1B" w:rsidRDefault="002016DA" w:rsidP="008D6C1B">
      <w:pPr>
        <w:spacing w:before="120" w:after="120"/>
        <w:ind w:firstLine="709"/>
        <w:jc w:val="both"/>
        <w:rPr>
          <w:rFonts w:cs="Times New Roman"/>
          <w:sz w:val="26"/>
          <w:szCs w:val="26"/>
        </w:rPr>
      </w:pPr>
    </w:p>
    <w:p w14:paraId="452CD42A" w14:textId="6D1AFF56" w:rsidR="002016DA" w:rsidRPr="008D6C1B" w:rsidRDefault="002016DA" w:rsidP="008D6C1B">
      <w:pPr>
        <w:spacing w:before="120" w:after="120"/>
        <w:jc w:val="both"/>
        <w:rPr>
          <w:rFonts w:eastAsia="Times New Roman" w:cs="Times New Roman"/>
          <w:b/>
          <w:bCs/>
          <w:sz w:val="26"/>
          <w:szCs w:val="26"/>
        </w:rPr>
      </w:pPr>
      <w:r w:rsidRPr="008D6C1B">
        <w:rPr>
          <w:rFonts w:eastAsia="Times New Roman" w:cs="Times New Roman"/>
          <w:b/>
          <w:sz w:val="26"/>
          <w:szCs w:val="26"/>
        </w:rPr>
        <w:t>2.3. </w:t>
      </w:r>
      <w:r w:rsidRPr="008D6C1B">
        <w:rPr>
          <w:rFonts w:eastAsia="Times New Roman" w:cs="Times New Roman"/>
          <w:b/>
          <w:bCs/>
          <w:sz w:val="26"/>
          <w:szCs w:val="26"/>
        </w:rPr>
        <w:t>Latvijas – AAE AK 1.sēde (2019. gada 15.-16.decembrī Abū Dabī, AAE)</w:t>
      </w:r>
    </w:p>
    <w:p w14:paraId="5CBB161C" w14:textId="4362A59E" w:rsidR="00FA2FBE" w:rsidRPr="008D6C1B" w:rsidRDefault="00FA2FBE"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t xml:space="preserve">Latvijas Republikas valdības un Apvienoto Arābu Emirātu valdības ekonomiskās sadarbības līguma, kas tika noslēgts 2016.gada 8.maijā Abū Dabī, ietvaros izveidotās </w:t>
      </w:r>
      <w:r w:rsidR="0039364C" w:rsidRPr="008D6C1B">
        <w:rPr>
          <w:rFonts w:eastAsia="Times New Roman" w:cs="Times New Roman"/>
          <w:sz w:val="26"/>
          <w:szCs w:val="26"/>
        </w:rPr>
        <w:t xml:space="preserve">Latvijas – AAE </w:t>
      </w:r>
      <w:r w:rsidRPr="008D6C1B">
        <w:rPr>
          <w:rFonts w:eastAsia="Times New Roman" w:cs="Times New Roman"/>
          <w:sz w:val="26"/>
          <w:szCs w:val="26"/>
        </w:rPr>
        <w:t>A</w:t>
      </w:r>
      <w:r w:rsidR="0039364C" w:rsidRPr="008D6C1B">
        <w:rPr>
          <w:rFonts w:eastAsia="Times New Roman" w:cs="Times New Roman"/>
          <w:sz w:val="26"/>
          <w:szCs w:val="26"/>
        </w:rPr>
        <w:t>pv</w:t>
      </w:r>
      <w:r w:rsidRPr="008D6C1B">
        <w:rPr>
          <w:rFonts w:eastAsia="Times New Roman" w:cs="Times New Roman"/>
          <w:sz w:val="26"/>
          <w:szCs w:val="26"/>
        </w:rPr>
        <w:t>ienotās</w:t>
      </w:r>
      <w:r w:rsidR="0039364C" w:rsidRPr="008D6C1B">
        <w:rPr>
          <w:rFonts w:eastAsia="Times New Roman" w:cs="Times New Roman"/>
          <w:sz w:val="26"/>
          <w:szCs w:val="26"/>
        </w:rPr>
        <w:t xml:space="preserve"> ekonomik</w:t>
      </w:r>
      <w:r w:rsidRPr="008D6C1B">
        <w:rPr>
          <w:rFonts w:eastAsia="Times New Roman" w:cs="Times New Roman"/>
          <w:sz w:val="26"/>
          <w:szCs w:val="26"/>
        </w:rPr>
        <w:t>a</w:t>
      </w:r>
      <w:r w:rsidR="0039364C" w:rsidRPr="008D6C1B">
        <w:rPr>
          <w:rFonts w:eastAsia="Times New Roman" w:cs="Times New Roman"/>
          <w:sz w:val="26"/>
          <w:szCs w:val="26"/>
        </w:rPr>
        <w:t>s</w:t>
      </w:r>
      <w:r w:rsidRPr="008D6C1B">
        <w:rPr>
          <w:rFonts w:eastAsia="Times New Roman" w:cs="Times New Roman"/>
          <w:sz w:val="26"/>
          <w:szCs w:val="26"/>
        </w:rPr>
        <w:t xml:space="preserve"> komitejas 1.sēde </w:t>
      </w:r>
      <w:r w:rsidR="0039364C" w:rsidRPr="008D6C1B">
        <w:rPr>
          <w:rFonts w:eastAsia="Times New Roman" w:cs="Times New Roman"/>
          <w:sz w:val="26"/>
          <w:szCs w:val="26"/>
        </w:rPr>
        <w:t xml:space="preserve">notika </w:t>
      </w:r>
      <w:r w:rsidRPr="008D6C1B">
        <w:rPr>
          <w:rFonts w:eastAsia="Times New Roman" w:cs="Times New Roman"/>
          <w:sz w:val="26"/>
          <w:szCs w:val="26"/>
        </w:rPr>
        <w:t>2019</w:t>
      </w:r>
      <w:r w:rsidR="0039364C" w:rsidRPr="008D6C1B">
        <w:rPr>
          <w:rFonts w:eastAsia="Times New Roman" w:cs="Times New Roman"/>
          <w:sz w:val="26"/>
          <w:szCs w:val="26"/>
        </w:rPr>
        <w:t xml:space="preserve">. gada </w:t>
      </w:r>
      <w:r w:rsidRPr="008D6C1B">
        <w:rPr>
          <w:rFonts w:eastAsia="Times New Roman" w:cs="Times New Roman"/>
          <w:sz w:val="26"/>
          <w:szCs w:val="26"/>
        </w:rPr>
        <w:t>16</w:t>
      </w:r>
      <w:r w:rsidR="0039364C" w:rsidRPr="008D6C1B">
        <w:rPr>
          <w:rFonts w:eastAsia="Times New Roman" w:cs="Times New Roman"/>
          <w:sz w:val="26"/>
          <w:szCs w:val="26"/>
        </w:rPr>
        <w:t>.</w:t>
      </w:r>
      <w:r w:rsidRPr="008D6C1B">
        <w:rPr>
          <w:rFonts w:eastAsia="Times New Roman" w:cs="Times New Roman"/>
          <w:sz w:val="26"/>
          <w:szCs w:val="26"/>
        </w:rPr>
        <w:t>decembrī Abū Dabī</w:t>
      </w:r>
      <w:r w:rsidR="0039364C" w:rsidRPr="008D6C1B">
        <w:rPr>
          <w:rFonts w:eastAsia="Times New Roman" w:cs="Times New Roman"/>
          <w:sz w:val="26"/>
          <w:szCs w:val="26"/>
        </w:rPr>
        <w:t xml:space="preserve">. </w:t>
      </w:r>
      <w:r w:rsidRPr="008D6C1B">
        <w:rPr>
          <w:rFonts w:eastAsia="Times New Roman" w:cs="Times New Roman"/>
          <w:sz w:val="26"/>
          <w:szCs w:val="26"/>
        </w:rPr>
        <w:t>No Latvijas puses to vadīja Latvijas Republikas ekonomikas ministr</w:t>
      </w:r>
      <w:r w:rsidR="00B8765D" w:rsidRPr="008D6C1B">
        <w:rPr>
          <w:rFonts w:eastAsia="Times New Roman" w:cs="Times New Roman"/>
          <w:sz w:val="26"/>
          <w:szCs w:val="26"/>
        </w:rPr>
        <w:t>s</w:t>
      </w:r>
      <w:r w:rsidRPr="008D6C1B">
        <w:rPr>
          <w:rFonts w:eastAsia="Times New Roman" w:cs="Times New Roman"/>
          <w:sz w:val="26"/>
          <w:szCs w:val="26"/>
        </w:rPr>
        <w:t xml:space="preserve"> Ralf</w:t>
      </w:r>
      <w:r w:rsidR="00B8765D" w:rsidRPr="008D6C1B">
        <w:rPr>
          <w:rFonts w:eastAsia="Times New Roman" w:cs="Times New Roman"/>
          <w:sz w:val="26"/>
          <w:szCs w:val="26"/>
        </w:rPr>
        <w:t>s</w:t>
      </w:r>
      <w:r w:rsidRPr="008D6C1B">
        <w:rPr>
          <w:rFonts w:eastAsia="Times New Roman" w:cs="Times New Roman"/>
          <w:sz w:val="26"/>
          <w:szCs w:val="26"/>
        </w:rPr>
        <w:t xml:space="preserve"> Nemiro, savukārt no AAE puses – AAE ekonomikas ministr</w:t>
      </w:r>
      <w:r w:rsidR="00B8765D" w:rsidRPr="008D6C1B">
        <w:rPr>
          <w:rFonts w:eastAsia="Times New Roman" w:cs="Times New Roman"/>
          <w:sz w:val="26"/>
          <w:szCs w:val="26"/>
        </w:rPr>
        <w:t>s</w:t>
      </w:r>
      <w:r w:rsidRPr="008D6C1B">
        <w:rPr>
          <w:rFonts w:eastAsia="Times New Roman" w:cs="Times New Roman"/>
          <w:sz w:val="26"/>
          <w:szCs w:val="26"/>
        </w:rPr>
        <w:t xml:space="preserve"> </w:t>
      </w:r>
      <w:r w:rsidR="003E4B54" w:rsidRPr="003E4B54">
        <w:rPr>
          <w:rFonts w:eastAsia="Times New Roman" w:cs="Times New Roman"/>
          <w:sz w:val="26"/>
          <w:szCs w:val="26"/>
        </w:rPr>
        <w:t>Sultāns Binsaīds Almansūrī</w:t>
      </w:r>
      <w:r w:rsidR="003E4B54" w:rsidRPr="008D6C1B" w:rsidDel="003E4B54">
        <w:rPr>
          <w:rFonts w:eastAsia="Times New Roman" w:cs="Times New Roman"/>
          <w:sz w:val="26"/>
          <w:szCs w:val="26"/>
        </w:rPr>
        <w:t xml:space="preserve"> </w:t>
      </w:r>
      <w:r w:rsidRPr="008D6C1B">
        <w:rPr>
          <w:rFonts w:eastAsia="Times New Roman" w:cs="Times New Roman"/>
          <w:sz w:val="26"/>
          <w:szCs w:val="26"/>
        </w:rPr>
        <w:lastRenderedPageBreak/>
        <w:t>(</w:t>
      </w:r>
      <w:r w:rsidRPr="008D6C1B">
        <w:rPr>
          <w:rFonts w:eastAsia="Times New Roman" w:cs="Times New Roman"/>
          <w:i/>
          <w:iCs/>
          <w:sz w:val="26"/>
          <w:szCs w:val="26"/>
        </w:rPr>
        <w:t>Sultan bin Saeed Al Mansoori</w:t>
      </w:r>
      <w:r w:rsidRPr="008D6C1B">
        <w:rPr>
          <w:rFonts w:eastAsia="Times New Roman" w:cs="Times New Roman"/>
          <w:sz w:val="26"/>
          <w:szCs w:val="26"/>
        </w:rPr>
        <w:t>).</w:t>
      </w:r>
      <w:r w:rsidR="00B8765D" w:rsidRPr="008D6C1B">
        <w:rPr>
          <w:rFonts w:eastAsia="Times New Roman" w:cs="Times New Roman"/>
          <w:sz w:val="26"/>
          <w:szCs w:val="26"/>
        </w:rPr>
        <w:t xml:space="preserve"> Pirms tās</w:t>
      </w:r>
      <w:r w:rsidR="0023234D" w:rsidRPr="008D6C1B">
        <w:rPr>
          <w:rFonts w:eastAsia="Times New Roman" w:cs="Times New Roman"/>
          <w:sz w:val="26"/>
          <w:szCs w:val="26"/>
        </w:rPr>
        <w:t>,</w:t>
      </w:r>
      <w:r w:rsidR="00B8765D" w:rsidRPr="008D6C1B">
        <w:rPr>
          <w:rFonts w:eastAsia="Times New Roman" w:cs="Times New Roman"/>
          <w:sz w:val="26"/>
          <w:szCs w:val="26"/>
        </w:rPr>
        <w:t xml:space="preserve"> 2019.gada 15.decembrī norisinājās abu valstu delegāciju tikšanās, kuru vadīja Latvijas Republikas </w:t>
      </w:r>
      <w:r w:rsidR="00784199" w:rsidRPr="008D6C1B">
        <w:rPr>
          <w:rFonts w:eastAsia="Times New Roman" w:cs="Times New Roman"/>
          <w:sz w:val="26"/>
          <w:szCs w:val="26"/>
        </w:rPr>
        <w:t>E</w:t>
      </w:r>
      <w:r w:rsidR="00B8765D" w:rsidRPr="008D6C1B">
        <w:rPr>
          <w:rFonts w:eastAsia="Times New Roman" w:cs="Times New Roman"/>
          <w:sz w:val="26"/>
          <w:szCs w:val="26"/>
        </w:rPr>
        <w:t>konomikas ministrijas valsts sekretāra vietnieks Raimonds Aleksejenko un AAE</w:t>
      </w:r>
      <w:r w:rsidR="00784199" w:rsidRPr="008D6C1B">
        <w:rPr>
          <w:rFonts w:eastAsia="Times New Roman" w:cs="Times New Roman"/>
          <w:sz w:val="26"/>
          <w:szCs w:val="26"/>
        </w:rPr>
        <w:t xml:space="preserve"> Ekonomikas ministrijas</w:t>
      </w:r>
      <w:r w:rsidR="00B8765D" w:rsidRPr="008D6C1B">
        <w:rPr>
          <w:rFonts w:eastAsia="Times New Roman" w:cs="Times New Roman"/>
          <w:sz w:val="26"/>
          <w:szCs w:val="26"/>
        </w:rPr>
        <w:t xml:space="preserve"> </w:t>
      </w:r>
      <w:r w:rsidR="003E4B54" w:rsidRPr="003E4B54">
        <w:rPr>
          <w:rFonts w:eastAsia="Times New Roman" w:cs="Times New Roman"/>
          <w:sz w:val="26"/>
          <w:szCs w:val="26"/>
        </w:rPr>
        <w:t xml:space="preserve">Valsts </w:t>
      </w:r>
      <w:r w:rsidR="00B8765D" w:rsidRPr="008D6C1B">
        <w:rPr>
          <w:rFonts w:eastAsia="Times New Roman" w:cs="Times New Roman"/>
          <w:sz w:val="26"/>
          <w:szCs w:val="26"/>
        </w:rPr>
        <w:t xml:space="preserve">sekretāra vietnieks </w:t>
      </w:r>
      <w:r w:rsidR="003E4B54" w:rsidRPr="003E4B54">
        <w:rPr>
          <w:rFonts w:eastAsia="Times New Roman" w:cs="Times New Roman"/>
          <w:sz w:val="26"/>
          <w:szCs w:val="26"/>
        </w:rPr>
        <w:t>Muhamads Ahmads Binabdulazīzs Alšihī</w:t>
      </w:r>
      <w:r w:rsidR="003E4B54" w:rsidRPr="003E4B54" w:rsidDel="003E4B54">
        <w:rPr>
          <w:rFonts w:eastAsia="Times New Roman" w:cs="Times New Roman"/>
          <w:sz w:val="26"/>
          <w:szCs w:val="26"/>
        </w:rPr>
        <w:t xml:space="preserve"> </w:t>
      </w:r>
      <w:r w:rsidR="00B8765D" w:rsidRPr="008D6C1B">
        <w:rPr>
          <w:rFonts w:eastAsia="Times New Roman" w:cs="Times New Roman"/>
          <w:sz w:val="26"/>
          <w:szCs w:val="26"/>
        </w:rPr>
        <w:t>(</w:t>
      </w:r>
      <w:r w:rsidR="00B8765D" w:rsidRPr="008D6C1B">
        <w:rPr>
          <w:rFonts w:eastAsia="Times New Roman" w:cs="Times New Roman"/>
          <w:i/>
          <w:iCs/>
          <w:sz w:val="26"/>
          <w:szCs w:val="26"/>
        </w:rPr>
        <w:t>Mohammed Ahmed Bin Abdulaziz Alshehhi</w:t>
      </w:r>
      <w:r w:rsidR="00B8765D" w:rsidRPr="008D6C1B">
        <w:rPr>
          <w:rFonts w:eastAsia="Times New Roman" w:cs="Times New Roman"/>
          <w:sz w:val="26"/>
          <w:szCs w:val="26"/>
        </w:rPr>
        <w:t xml:space="preserve">). Tikšanās laikā abu valstu pārstāvji pārrunāja sadarbību un tika panākta vienošanās par protokola ierakstiem. Pēc nepieciešamības notika arī divpusējās tikšanās. No Latvijas puses sēdē piedalījās Ekonomikas ministrijas, Satiksmes ministrijas, Kultūras ministrijas, Ārlietu ministrijas, Latvijas vēstniecības AAE, Vides aizsardzības un reģionālās attīstītības ministrijas, Izglītības un zinātnes ministrijas, </w:t>
      </w:r>
      <w:r w:rsidR="007B3E29" w:rsidRPr="008D6C1B">
        <w:rPr>
          <w:rFonts w:eastAsia="Times New Roman" w:cs="Times New Roman"/>
          <w:sz w:val="26"/>
          <w:szCs w:val="26"/>
        </w:rPr>
        <w:t>Zemkopības ministrijas (</w:t>
      </w:r>
      <w:r w:rsidR="00B8765D" w:rsidRPr="008D6C1B">
        <w:rPr>
          <w:rFonts w:eastAsia="Times New Roman" w:cs="Times New Roman"/>
          <w:sz w:val="26"/>
          <w:szCs w:val="26"/>
        </w:rPr>
        <w:t>Pārtikas un veterinār</w:t>
      </w:r>
      <w:r w:rsidR="007B3E29" w:rsidRPr="008D6C1B">
        <w:rPr>
          <w:rFonts w:eastAsia="Times New Roman" w:cs="Times New Roman"/>
          <w:sz w:val="26"/>
          <w:szCs w:val="26"/>
        </w:rPr>
        <w:t>ais</w:t>
      </w:r>
      <w:r w:rsidR="00B8765D" w:rsidRPr="008D6C1B">
        <w:rPr>
          <w:rFonts w:eastAsia="Times New Roman" w:cs="Times New Roman"/>
          <w:sz w:val="26"/>
          <w:szCs w:val="26"/>
        </w:rPr>
        <w:t xml:space="preserve"> dienest</w:t>
      </w:r>
      <w:r w:rsidR="007B3E29" w:rsidRPr="008D6C1B">
        <w:rPr>
          <w:rFonts w:eastAsia="Times New Roman" w:cs="Times New Roman"/>
          <w:sz w:val="26"/>
          <w:szCs w:val="26"/>
        </w:rPr>
        <w:t>s)</w:t>
      </w:r>
      <w:r w:rsidR="00B8765D" w:rsidRPr="008D6C1B">
        <w:rPr>
          <w:rFonts w:eastAsia="Times New Roman" w:cs="Times New Roman"/>
          <w:sz w:val="26"/>
          <w:szCs w:val="26"/>
        </w:rPr>
        <w:t>, Latvijas Investīciju un attīstības aģentūras un Latvijas Ārējās ekonomiskās pārstāvniecības AAE pārstāvji.</w:t>
      </w:r>
    </w:p>
    <w:p w14:paraId="488EC662" w14:textId="7EC8DDB9" w:rsidR="007B5D81" w:rsidRPr="008D6C1B" w:rsidRDefault="007B5D81" w:rsidP="008D6C1B">
      <w:pPr>
        <w:spacing w:before="120" w:after="120"/>
        <w:ind w:firstLine="709"/>
        <w:jc w:val="both"/>
        <w:rPr>
          <w:rFonts w:eastAsia="Times New Roman" w:cs="Times New Roman"/>
          <w:sz w:val="26"/>
          <w:szCs w:val="26"/>
        </w:rPr>
      </w:pPr>
      <w:r w:rsidRPr="008D6C1B">
        <w:rPr>
          <w:rFonts w:eastAsia="Times New Roman" w:cs="Times New Roman"/>
          <w:sz w:val="26"/>
          <w:szCs w:val="26"/>
        </w:rPr>
        <w:t xml:space="preserve">Latvijas – AAE AK 1. sēdes </w:t>
      </w:r>
      <w:r w:rsidR="003328BF" w:rsidRPr="008D6C1B">
        <w:rPr>
          <w:rFonts w:eastAsia="Times New Roman" w:cs="Times New Roman"/>
          <w:sz w:val="26"/>
          <w:szCs w:val="26"/>
        </w:rPr>
        <w:t>laikā</w:t>
      </w:r>
      <w:r w:rsidRPr="008D6C1B">
        <w:rPr>
          <w:rFonts w:eastAsia="Times New Roman" w:cs="Times New Roman"/>
          <w:sz w:val="26"/>
          <w:szCs w:val="26"/>
        </w:rPr>
        <w:t xml:space="preserve"> </w:t>
      </w:r>
      <w:r w:rsidR="003328BF" w:rsidRPr="008D6C1B">
        <w:rPr>
          <w:rFonts w:eastAsia="Times New Roman" w:cs="Times New Roman"/>
          <w:sz w:val="26"/>
          <w:szCs w:val="26"/>
        </w:rPr>
        <w:t>tika norādīts, ka šis formāts ir nozīmīgs, lai veicinātu ekonomisko sadarbību starp abām valstīm, parādot draudzīgās attiecības starp abām valstīm, kā arī vēlmi nostiprināt, attīstīt un dažādot savas ekonomiskās un komerciālās attiecības dažādos tautsaimniecības sektoros uz abpusēji izdevīgas sadarbības pamata.</w:t>
      </w:r>
      <w:r w:rsidR="00F2702C" w:rsidRPr="008D6C1B">
        <w:rPr>
          <w:rFonts w:eastAsia="Times New Roman" w:cs="Times New Roman"/>
          <w:sz w:val="26"/>
          <w:szCs w:val="26"/>
        </w:rPr>
        <w:t xml:space="preserve"> Tāpat </w:t>
      </w:r>
      <w:r w:rsidRPr="008D6C1B">
        <w:rPr>
          <w:rFonts w:eastAsia="Times New Roman" w:cs="Times New Roman"/>
          <w:sz w:val="26"/>
          <w:szCs w:val="26"/>
        </w:rPr>
        <w:t>īpaši tika uzsvērta interese kopīgi sadarboties, lai sekmētu digitālas sabiedrības izveidi</w:t>
      </w:r>
      <w:r w:rsidR="003328BF" w:rsidRPr="008D6C1B">
        <w:rPr>
          <w:rFonts w:eastAsia="Times New Roman" w:cs="Times New Roman"/>
          <w:sz w:val="26"/>
          <w:szCs w:val="26"/>
        </w:rPr>
        <w:t xml:space="preserve"> </w:t>
      </w:r>
      <w:r w:rsidRPr="008D6C1B">
        <w:rPr>
          <w:rFonts w:eastAsia="Times New Roman" w:cs="Times New Roman"/>
          <w:sz w:val="26"/>
          <w:szCs w:val="26"/>
        </w:rPr>
        <w:t>un tehnoloģiju attīstību, jo īpaši kiberdrošības, 5G tehnoloģiju, lietu interneta, mākslīgā intelekta un dzīvības zinātņu jomā.</w:t>
      </w:r>
    </w:p>
    <w:p w14:paraId="2B3A4F62" w14:textId="14AE0715" w:rsidR="000E551C" w:rsidRPr="008D6C1B" w:rsidRDefault="000E551C" w:rsidP="008D6C1B">
      <w:pPr>
        <w:spacing w:before="120" w:after="120"/>
        <w:ind w:firstLine="709"/>
        <w:jc w:val="both"/>
        <w:rPr>
          <w:rFonts w:cs="Times New Roman"/>
          <w:b/>
          <w:sz w:val="26"/>
          <w:szCs w:val="26"/>
        </w:rPr>
      </w:pPr>
      <w:r w:rsidRPr="008D6C1B">
        <w:rPr>
          <w:rFonts w:cs="Times New Roman"/>
          <w:b/>
          <w:sz w:val="26"/>
          <w:szCs w:val="26"/>
        </w:rPr>
        <w:t>Latvijas – AAE AK 1. sēdē izskatītie jautājumi:</w:t>
      </w:r>
    </w:p>
    <w:p w14:paraId="58A58D70" w14:textId="0073B81F" w:rsidR="007B5D81" w:rsidRPr="008D6C1B" w:rsidRDefault="00B8765D" w:rsidP="008D6C1B">
      <w:pPr>
        <w:spacing w:before="120" w:after="120"/>
        <w:ind w:firstLine="709"/>
        <w:jc w:val="both"/>
        <w:rPr>
          <w:rFonts w:cs="Times New Roman"/>
          <w:sz w:val="26"/>
          <w:szCs w:val="26"/>
        </w:rPr>
      </w:pPr>
      <w:r w:rsidRPr="008D6C1B">
        <w:rPr>
          <w:rFonts w:cs="Times New Roman"/>
          <w:sz w:val="26"/>
          <w:szCs w:val="26"/>
          <w:u w:val="single"/>
        </w:rPr>
        <w:t>1) </w:t>
      </w:r>
      <w:r w:rsidR="0039364C" w:rsidRPr="008D6C1B">
        <w:rPr>
          <w:rFonts w:cs="Times New Roman"/>
          <w:sz w:val="26"/>
          <w:szCs w:val="26"/>
          <w:u w:val="single"/>
        </w:rPr>
        <w:t>Tirdzniecība un investīcijas</w:t>
      </w:r>
      <w:r w:rsidR="00136853" w:rsidRPr="008D6C1B">
        <w:rPr>
          <w:rFonts w:cs="Times New Roman"/>
          <w:sz w:val="26"/>
          <w:szCs w:val="26"/>
          <w:u w:val="single"/>
        </w:rPr>
        <w:t>.</w:t>
      </w:r>
      <w:r w:rsidR="00161310" w:rsidRPr="008D6C1B">
        <w:rPr>
          <w:rFonts w:cs="Times New Roman"/>
          <w:sz w:val="26"/>
          <w:szCs w:val="26"/>
        </w:rPr>
        <w:t xml:space="preserve"> Puses vienojās veicināt turpmāku divpusējās tirdzniecības un ekonomisko attiecību attīstību, tai skaitā piedaloties starptautiskajos gadatirgos un izstādēs, kas tiek organizēti otrā valstī, apmainoties ar tirdzniecības  un biznesa misijām, organizējot investīciju konferences un seminārus. </w:t>
      </w:r>
    </w:p>
    <w:p w14:paraId="36B19B83" w14:textId="726B281E" w:rsidR="00161310" w:rsidRPr="008D6C1B" w:rsidRDefault="00161310" w:rsidP="008D6C1B">
      <w:pPr>
        <w:spacing w:before="120" w:after="120"/>
        <w:ind w:firstLine="709"/>
        <w:jc w:val="both"/>
        <w:rPr>
          <w:rFonts w:cs="Times New Roman"/>
          <w:sz w:val="26"/>
          <w:szCs w:val="26"/>
        </w:rPr>
      </w:pPr>
      <w:r w:rsidRPr="008D6C1B">
        <w:rPr>
          <w:rFonts w:cs="Times New Roman"/>
          <w:sz w:val="26"/>
          <w:szCs w:val="26"/>
        </w:rPr>
        <w:t>Puses aicinā</w:t>
      </w:r>
      <w:r w:rsidR="007B5D81" w:rsidRPr="008D6C1B">
        <w:rPr>
          <w:rFonts w:cs="Times New Roman"/>
          <w:sz w:val="26"/>
          <w:szCs w:val="26"/>
        </w:rPr>
        <w:t>ja</w:t>
      </w:r>
      <w:r w:rsidRPr="008D6C1B">
        <w:rPr>
          <w:rFonts w:cs="Times New Roman"/>
          <w:sz w:val="26"/>
          <w:szCs w:val="26"/>
        </w:rPr>
        <w:t xml:space="preserve"> abu valstu komersantus un komercorganizācijas stiprināt sadarbību</w:t>
      </w:r>
      <w:r w:rsidR="007B5D81" w:rsidRPr="008D6C1B">
        <w:rPr>
          <w:rFonts w:cs="Times New Roman"/>
          <w:sz w:val="26"/>
          <w:szCs w:val="26"/>
        </w:rPr>
        <w:t xml:space="preserve">, kā arī pauda gatavību </w:t>
      </w:r>
      <w:r w:rsidR="007B3E29" w:rsidRPr="008D6C1B">
        <w:rPr>
          <w:rFonts w:cs="Times New Roman"/>
          <w:sz w:val="26"/>
          <w:szCs w:val="26"/>
        </w:rPr>
        <w:t xml:space="preserve">sniegt atbalstu </w:t>
      </w:r>
      <w:r w:rsidR="007B5D81" w:rsidRPr="008D6C1B">
        <w:rPr>
          <w:rFonts w:cs="Times New Roman"/>
          <w:sz w:val="26"/>
          <w:szCs w:val="26"/>
        </w:rPr>
        <w:t>jaunu biznesa iniciatīvu uzsākšanā</w:t>
      </w:r>
      <w:r w:rsidRPr="008D6C1B">
        <w:rPr>
          <w:rFonts w:cs="Times New Roman"/>
          <w:sz w:val="26"/>
          <w:szCs w:val="26"/>
        </w:rPr>
        <w:t>.</w:t>
      </w:r>
    </w:p>
    <w:p w14:paraId="297684C4" w14:textId="0EF51C87" w:rsidR="0039364C" w:rsidRPr="008D6C1B" w:rsidRDefault="004E2C7D" w:rsidP="008D6C1B">
      <w:pPr>
        <w:spacing w:before="120" w:after="120"/>
        <w:ind w:firstLine="709"/>
        <w:jc w:val="both"/>
        <w:rPr>
          <w:rFonts w:cs="Times New Roman"/>
          <w:sz w:val="26"/>
          <w:szCs w:val="26"/>
        </w:rPr>
      </w:pPr>
      <w:r w:rsidRPr="008D6C1B">
        <w:rPr>
          <w:rFonts w:cs="Times New Roman"/>
          <w:sz w:val="26"/>
          <w:szCs w:val="26"/>
        </w:rPr>
        <w:t>P</w:t>
      </w:r>
      <w:r w:rsidR="0039364C" w:rsidRPr="008D6C1B">
        <w:rPr>
          <w:rFonts w:cs="Times New Roman"/>
          <w:sz w:val="26"/>
          <w:szCs w:val="26"/>
        </w:rPr>
        <w:t xml:space="preserve">uses vienojās </w:t>
      </w:r>
      <w:r w:rsidRPr="008D6C1B">
        <w:rPr>
          <w:rFonts w:cs="Times New Roman"/>
          <w:sz w:val="26"/>
          <w:szCs w:val="26"/>
        </w:rPr>
        <w:t>kopīgi strādāt</w:t>
      </w:r>
      <w:r w:rsidR="0039364C" w:rsidRPr="008D6C1B">
        <w:rPr>
          <w:rFonts w:cs="Times New Roman"/>
          <w:sz w:val="26"/>
          <w:szCs w:val="26"/>
        </w:rPr>
        <w:t>, lai palielinātu pašreizējo divpusējo tirdzniecīb</w:t>
      </w:r>
      <w:r w:rsidRPr="008D6C1B">
        <w:rPr>
          <w:rFonts w:cs="Times New Roman"/>
          <w:sz w:val="26"/>
          <w:szCs w:val="26"/>
        </w:rPr>
        <w:t xml:space="preserve">as apgrozījumu, </w:t>
      </w:r>
      <w:r w:rsidR="0039364C" w:rsidRPr="008D6C1B">
        <w:rPr>
          <w:rFonts w:cs="Times New Roman"/>
          <w:sz w:val="26"/>
          <w:szCs w:val="26"/>
        </w:rPr>
        <w:t>lai 2021. gad</w:t>
      </w:r>
      <w:r w:rsidR="00784199" w:rsidRPr="008D6C1B">
        <w:rPr>
          <w:rFonts w:cs="Times New Roman"/>
          <w:sz w:val="26"/>
          <w:szCs w:val="26"/>
        </w:rPr>
        <w:t xml:space="preserve">ā tas </w:t>
      </w:r>
      <w:r w:rsidR="0039364C" w:rsidRPr="008D6C1B">
        <w:rPr>
          <w:rFonts w:cs="Times New Roman"/>
          <w:sz w:val="26"/>
          <w:szCs w:val="26"/>
        </w:rPr>
        <w:t>sasniegtu 120 miljonus eiro.</w:t>
      </w:r>
    </w:p>
    <w:p w14:paraId="42D01870" w14:textId="35B6368A" w:rsidR="0039364C" w:rsidRPr="008D6C1B" w:rsidRDefault="00161310" w:rsidP="008D6C1B">
      <w:pPr>
        <w:spacing w:before="120" w:after="120"/>
        <w:ind w:firstLine="709"/>
        <w:jc w:val="both"/>
        <w:rPr>
          <w:rFonts w:cs="Times New Roman"/>
          <w:sz w:val="26"/>
          <w:szCs w:val="26"/>
        </w:rPr>
      </w:pPr>
      <w:r w:rsidRPr="008D6C1B">
        <w:rPr>
          <w:rFonts w:cs="Times New Roman"/>
          <w:sz w:val="26"/>
          <w:szCs w:val="26"/>
        </w:rPr>
        <w:t>P</w:t>
      </w:r>
      <w:r w:rsidR="0039364C" w:rsidRPr="008D6C1B">
        <w:rPr>
          <w:rFonts w:cs="Times New Roman"/>
          <w:sz w:val="26"/>
          <w:szCs w:val="26"/>
        </w:rPr>
        <w:t xml:space="preserve">uses </w:t>
      </w:r>
      <w:r w:rsidRPr="008D6C1B">
        <w:rPr>
          <w:rFonts w:cs="Times New Roman"/>
          <w:sz w:val="26"/>
          <w:szCs w:val="26"/>
        </w:rPr>
        <w:t xml:space="preserve">pauda </w:t>
      </w:r>
      <w:r w:rsidR="0039364C" w:rsidRPr="008D6C1B">
        <w:rPr>
          <w:rFonts w:cs="Times New Roman"/>
          <w:sz w:val="26"/>
          <w:szCs w:val="26"/>
        </w:rPr>
        <w:t>gatavību</w:t>
      </w:r>
      <w:r w:rsidR="007B5D81" w:rsidRPr="008D6C1B">
        <w:rPr>
          <w:rFonts w:cs="Times New Roman"/>
          <w:sz w:val="26"/>
          <w:szCs w:val="26"/>
        </w:rPr>
        <w:t xml:space="preserve"> kopīgi strādāt un </w:t>
      </w:r>
      <w:r w:rsidRPr="008D6C1B">
        <w:rPr>
          <w:rFonts w:cs="Times New Roman"/>
          <w:sz w:val="26"/>
          <w:szCs w:val="26"/>
        </w:rPr>
        <w:t>izskatīt</w:t>
      </w:r>
      <w:r w:rsidR="0039364C" w:rsidRPr="008D6C1B">
        <w:rPr>
          <w:rFonts w:cs="Times New Roman"/>
          <w:sz w:val="26"/>
          <w:szCs w:val="26"/>
        </w:rPr>
        <w:t xml:space="preserve"> iespējas, lai panāktu kopēju izpratni </w:t>
      </w:r>
      <w:r w:rsidR="007B5D81" w:rsidRPr="008D6C1B">
        <w:rPr>
          <w:rFonts w:cs="Times New Roman"/>
          <w:sz w:val="26"/>
          <w:szCs w:val="26"/>
        </w:rPr>
        <w:t xml:space="preserve">starpvaldību </w:t>
      </w:r>
      <w:r w:rsidR="0039364C" w:rsidRPr="008D6C1B">
        <w:rPr>
          <w:rFonts w:cs="Times New Roman"/>
          <w:sz w:val="26"/>
          <w:szCs w:val="26"/>
        </w:rPr>
        <w:t>līguma ieguldījumu veicināšan</w:t>
      </w:r>
      <w:r w:rsidR="007B5D81" w:rsidRPr="008D6C1B">
        <w:rPr>
          <w:rFonts w:cs="Times New Roman"/>
          <w:sz w:val="26"/>
          <w:szCs w:val="26"/>
        </w:rPr>
        <w:t>as</w:t>
      </w:r>
      <w:r w:rsidR="0039364C" w:rsidRPr="008D6C1B">
        <w:rPr>
          <w:rFonts w:cs="Times New Roman"/>
          <w:sz w:val="26"/>
          <w:szCs w:val="26"/>
        </w:rPr>
        <w:t xml:space="preserve"> un aizsardzīb</w:t>
      </w:r>
      <w:r w:rsidR="007B5D81" w:rsidRPr="008D6C1B">
        <w:rPr>
          <w:rFonts w:cs="Times New Roman"/>
          <w:sz w:val="26"/>
          <w:szCs w:val="26"/>
        </w:rPr>
        <w:t>as jomā noslēgšanai</w:t>
      </w:r>
      <w:r w:rsidR="0039364C" w:rsidRPr="008D6C1B">
        <w:rPr>
          <w:rFonts w:cs="Times New Roman"/>
          <w:sz w:val="26"/>
          <w:szCs w:val="26"/>
        </w:rPr>
        <w:t>.</w:t>
      </w:r>
    </w:p>
    <w:p w14:paraId="7E812733" w14:textId="5F50108E" w:rsidR="0039364C" w:rsidRPr="008D6C1B" w:rsidRDefault="00EC0693" w:rsidP="008D6C1B">
      <w:pPr>
        <w:spacing w:before="120" w:after="120"/>
        <w:ind w:firstLine="709"/>
        <w:jc w:val="both"/>
        <w:rPr>
          <w:rFonts w:cs="Times New Roman"/>
          <w:sz w:val="26"/>
          <w:szCs w:val="26"/>
        </w:rPr>
      </w:pPr>
      <w:r w:rsidRPr="008D6C1B">
        <w:rPr>
          <w:rFonts w:cs="Times New Roman"/>
          <w:sz w:val="26"/>
          <w:szCs w:val="26"/>
        </w:rPr>
        <w:t>P</w:t>
      </w:r>
      <w:r w:rsidR="0039364C" w:rsidRPr="008D6C1B">
        <w:rPr>
          <w:rFonts w:cs="Times New Roman"/>
          <w:sz w:val="26"/>
          <w:szCs w:val="26"/>
        </w:rPr>
        <w:t xml:space="preserve">uses informēja par </w:t>
      </w:r>
      <w:r w:rsidRPr="008D6C1B">
        <w:rPr>
          <w:rFonts w:cs="Times New Roman"/>
          <w:sz w:val="26"/>
          <w:szCs w:val="26"/>
        </w:rPr>
        <w:t>investīciju</w:t>
      </w:r>
      <w:r w:rsidR="0039364C" w:rsidRPr="008D6C1B">
        <w:rPr>
          <w:rFonts w:cs="Times New Roman"/>
          <w:sz w:val="26"/>
          <w:szCs w:val="26"/>
        </w:rPr>
        <w:t xml:space="preserve"> iespējām savās valstīs un </w:t>
      </w:r>
      <w:r w:rsidRPr="008D6C1B">
        <w:rPr>
          <w:rFonts w:cs="Times New Roman"/>
          <w:sz w:val="26"/>
          <w:szCs w:val="26"/>
        </w:rPr>
        <w:t>aicināja</w:t>
      </w:r>
      <w:r w:rsidR="0039364C" w:rsidRPr="008D6C1B">
        <w:rPr>
          <w:rFonts w:cs="Times New Roman"/>
          <w:sz w:val="26"/>
          <w:szCs w:val="26"/>
        </w:rPr>
        <w:t xml:space="preserve"> izmantot </w:t>
      </w:r>
      <w:r w:rsidR="00161310" w:rsidRPr="008D6C1B">
        <w:rPr>
          <w:rFonts w:cs="Times New Roman"/>
          <w:sz w:val="26"/>
          <w:szCs w:val="26"/>
        </w:rPr>
        <w:t>to sniegtās iespējas un priek</w:t>
      </w:r>
      <w:r w:rsidR="0039364C" w:rsidRPr="008D6C1B">
        <w:rPr>
          <w:rFonts w:cs="Times New Roman"/>
          <w:sz w:val="26"/>
          <w:szCs w:val="26"/>
        </w:rPr>
        <w:t>šrocības</w:t>
      </w:r>
      <w:r w:rsidR="00161310" w:rsidRPr="008D6C1B">
        <w:rPr>
          <w:rFonts w:cs="Times New Roman"/>
          <w:sz w:val="26"/>
          <w:szCs w:val="26"/>
        </w:rPr>
        <w:t>. Puses v</w:t>
      </w:r>
      <w:r w:rsidR="0039364C" w:rsidRPr="008D6C1B">
        <w:rPr>
          <w:rFonts w:cs="Times New Roman"/>
          <w:sz w:val="26"/>
          <w:szCs w:val="26"/>
        </w:rPr>
        <w:t xml:space="preserve">ienojās veicināt informācijas apmaiņu par </w:t>
      </w:r>
      <w:r w:rsidRPr="008D6C1B">
        <w:rPr>
          <w:rFonts w:cs="Times New Roman"/>
          <w:sz w:val="26"/>
          <w:szCs w:val="26"/>
        </w:rPr>
        <w:t>investīciju piesaistes</w:t>
      </w:r>
      <w:r w:rsidR="00161310" w:rsidRPr="008D6C1B">
        <w:rPr>
          <w:rFonts w:cs="Times New Roman"/>
          <w:sz w:val="26"/>
          <w:szCs w:val="26"/>
        </w:rPr>
        <w:t xml:space="preserve">, kā arī tirdzniecības </w:t>
      </w:r>
      <w:r w:rsidRPr="008D6C1B">
        <w:rPr>
          <w:rFonts w:cs="Times New Roman"/>
          <w:sz w:val="26"/>
          <w:szCs w:val="26"/>
        </w:rPr>
        <w:t>jautājumiem abās valstīs.</w:t>
      </w:r>
    </w:p>
    <w:p w14:paraId="05963336" w14:textId="0DC45FD6" w:rsidR="0039364C" w:rsidRPr="008D6C1B" w:rsidRDefault="0039364C" w:rsidP="008D6C1B">
      <w:pPr>
        <w:spacing w:before="120" w:after="120"/>
        <w:ind w:firstLine="709"/>
        <w:jc w:val="both"/>
        <w:rPr>
          <w:rFonts w:cs="Times New Roman"/>
          <w:sz w:val="26"/>
          <w:szCs w:val="26"/>
        </w:rPr>
      </w:pPr>
      <w:r w:rsidRPr="008D6C1B">
        <w:rPr>
          <w:rFonts w:cs="Times New Roman"/>
          <w:sz w:val="26"/>
          <w:szCs w:val="26"/>
        </w:rPr>
        <w:t xml:space="preserve">AAE puse pauda gandarījumu par Latvijas </w:t>
      </w:r>
      <w:r w:rsidR="00EC0693" w:rsidRPr="008D6C1B">
        <w:rPr>
          <w:rFonts w:cs="Times New Roman"/>
          <w:sz w:val="26"/>
          <w:szCs w:val="26"/>
        </w:rPr>
        <w:t>gatavību</w:t>
      </w:r>
      <w:r w:rsidRPr="008D6C1B">
        <w:rPr>
          <w:rFonts w:cs="Times New Roman"/>
          <w:sz w:val="26"/>
          <w:szCs w:val="26"/>
        </w:rPr>
        <w:t xml:space="preserve"> piedalīties Expo 2020 Dubaijā.</w:t>
      </w:r>
    </w:p>
    <w:p w14:paraId="4FC58328" w14:textId="7FCBACFB" w:rsidR="0039364C" w:rsidRPr="008D6C1B" w:rsidRDefault="00B8765D" w:rsidP="008D6C1B">
      <w:pPr>
        <w:spacing w:before="120" w:after="120"/>
        <w:ind w:firstLine="709"/>
        <w:jc w:val="both"/>
        <w:rPr>
          <w:rFonts w:cs="Times New Roman"/>
          <w:sz w:val="26"/>
          <w:szCs w:val="26"/>
        </w:rPr>
      </w:pPr>
      <w:r w:rsidRPr="008D6C1B">
        <w:rPr>
          <w:rFonts w:cs="Times New Roman"/>
          <w:sz w:val="26"/>
          <w:szCs w:val="26"/>
          <w:u w:val="single"/>
        </w:rPr>
        <w:t>2) </w:t>
      </w:r>
      <w:r w:rsidR="0039364C" w:rsidRPr="008D6C1B">
        <w:rPr>
          <w:rFonts w:cs="Times New Roman"/>
          <w:sz w:val="26"/>
          <w:szCs w:val="26"/>
          <w:u w:val="single"/>
        </w:rPr>
        <w:t>Tūrisms</w:t>
      </w:r>
      <w:r w:rsidR="00930C16" w:rsidRPr="008D6C1B">
        <w:rPr>
          <w:rFonts w:cs="Times New Roman"/>
          <w:sz w:val="26"/>
          <w:szCs w:val="26"/>
        </w:rPr>
        <w:t xml:space="preserve">. </w:t>
      </w:r>
      <w:r w:rsidR="00B572F4" w:rsidRPr="008D6C1B">
        <w:rPr>
          <w:rFonts w:cs="Times New Roman"/>
          <w:sz w:val="26"/>
          <w:szCs w:val="26"/>
        </w:rPr>
        <w:t xml:space="preserve">Puses </w:t>
      </w:r>
      <w:r w:rsidR="0039364C" w:rsidRPr="008D6C1B">
        <w:rPr>
          <w:rFonts w:cs="Times New Roman"/>
          <w:sz w:val="26"/>
          <w:szCs w:val="26"/>
        </w:rPr>
        <w:t xml:space="preserve">pauda interesi </w:t>
      </w:r>
      <w:r w:rsidR="00B572F4" w:rsidRPr="008D6C1B">
        <w:rPr>
          <w:rFonts w:cs="Times New Roman"/>
          <w:sz w:val="26"/>
          <w:szCs w:val="26"/>
        </w:rPr>
        <w:t>stiprināt</w:t>
      </w:r>
      <w:r w:rsidR="0039364C" w:rsidRPr="008D6C1B">
        <w:rPr>
          <w:rFonts w:cs="Times New Roman"/>
          <w:sz w:val="26"/>
          <w:szCs w:val="26"/>
        </w:rPr>
        <w:t xml:space="preserve"> divpusējo sadarbību </w:t>
      </w:r>
      <w:r w:rsidR="00B572F4" w:rsidRPr="008D6C1B">
        <w:rPr>
          <w:rFonts w:cs="Times New Roman"/>
          <w:sz w:val="26"/>
          <w:szCs w:val="26"/>
        </w:rPr>
        <w:t>tūrisma</w:t>
      </w:r>
      <w:r w:rsidR="0039364C" w:rsidRPr="008D6C1B">
        <w:rPr>
          <w:rFonts w:cs="Times New Roman"/>
          <w:sz w:val="26"/>
          <w:szCs w:val="26"/>
        </w:rPr>
        <w:t xml:space="preserve"> jomā</w:t>
      </w:r>
      <w:r w:rsidR="00B572F4" w:rsidRPr="008D6C1B">
        <w:rPr>
          <w:rFonts w:cs="Times New Roman"/>
          <w:sz w:val="26"/>
          <w:szCs w:val="26"/>
        </w:rPr>
        <w:t xml:space="preserve">, īpaši medicīnas, veselības un </w:t>
      </w:r>
      <w:r w:rsidR="00944FAB" w:rsidRPr="008D6C1B">
        <w:rPr>
          <w:rFonts w:cs="Times New Roman"/>
          <w:sz w:val="26"/>
          <w:szCs w:val="26"/>
        </w:rPr>
        <w:t>rekreatīvā</w:t>
      </w:r>
      <w:r w:rsidR="00EC0693" w:rsidRPr="008D6C1B">
        <w:rPr>
          <w:rFonts w:cs="Times New Roman"/>
          <w:sz w:val="26"/>
          <w:szCs w:val="26"/>
        </w:rPr>
        <w:t>, veicinot t</w:t>
      </w:r>
      <w:r w:rsidR="0039364C" w:rsidRPr="008D6C1B">
        <w:rPr>
          <w:rFonts w:cs="Times New Roman"/>
          <w:sz w:val="26"/>
          <w:szCs w:val="26"/>
        </w:rPr>
        <w:t>ūrisma organizāciju dalīb</w:t>
      </w:r>
      <w:r w:rsidR="00EC0693" w:rsidRPr="008D6C1B">
        <w:rPr>
          <w:rFonts w:cs="Times New Roman"/>
          <w:sz w:val="26"/>
          <w:szCs w:val="26"/>
        </w:rPr>
        <w:t xml:space="preserve">u abās valstīs organizētajos tūrisma nozarei veltītajos pasākumos, tai skaitā izstādēs, konferencēs, gadatirgos un semināros, kā arī </w:t>
      </w:r>
      <w:r w:rsidR="00DE6911" w:rsidRPr="008D6C1B">
        <w:rPr>
          <w:rFonts w:cs="Times New Roman"/>
          <w:sz w:val="26"/>
          <w:szCs w:val="26"/>
        </w:rPr>
        <w:t xml:space="preserve">sadarbību tūrisma </w:t>
      </w:r>
      <w:r w:rsidR="0039364C" w:rsidRPr="008D6C1B">
        <w:rPr>
          <w:rFonts w:cs="Times New Roman"/>
          <w:sz w:val="26"/>
          <w:szCs w:val="26"/>
        </w:rPr>
        <w:t>starptautisko organizāciju ietvaros.</w:t>
      </w:r>
      <w:r w:rsidR="00EC0693" w:rsidRPr="008D6C1B">
        <w:rPr>
          <w:rFonts w:cs="Times New Roman"/>
          <w:sz w:val="26"/>
          <w:szCs w:val="26"/>
        </w:rPr>
        <w:t xml:space="preserve"> Tāpat Puses vienojās </w:t>
      </w:r>
      <w:r w:rsidR="0039364C" w:rsidRPr="008D6C1B">
        <w:rPr>
          <w:rFonts w:cs="Times New Roman"/>
          <w:sz w:val="26"/>
          <w:szCs w:val="26"/>
        </w:rPr>
        <w:t>attīst</w:t>
      </w:r>
      <w:r w:rsidR="00EC0693" w:rsidRPr="008D6C1B">
        <w:rPr>
          <w:rFonts w:cs="Times New Roman"/>
          <w:sz w:val="26"/>
          <w:szCs w:val="26"/>
        </w:rPr>
        <w:t>ī</w:t>
      </w:r>
      <w:r w:rsidR="0039364C" w:rsidRPr="008D6C1B">
        <w:rPr>
          <w:rFonts w:cs="Times New Roman"/>
          <w:sz w:val="26"/>
          <w:szCs w:val="26"/>
        </w:rPr>
        <w:t>t un ieguld</w:t>
      </w:r>
      <w:r w:rsidR="00EC0693" w:rsidRPr="008D6C1B">
        <w:rPr>
          <w:rFonts w:cs="Times New Roman"/>
          <w:sz w:val="26"/>
          <w:szCs w:val="26"/>
        </w:rPr>
        <w:t>ī</w:t>
      </w:r>
      <w:r w:rsidR="0039364C" w:rsidRPr="008D6C1B">
        <w:rPr>
          <w:rFonts w:cs="Times New Roman"/>
          <w:sz w:val="26"/>
          <w:szCs w:val="26"/>
        </w:rPr>
        <w:t xml:space="preserve">t tūrisma </w:t>
      </w:r>
      <w:r w:rsidR="00DE6911" w:rsidRPr="008D6C1B">
        <w:rPr>
          <w:rFonts w:cs="Times New Roman"/>
          <w:sz w:val="26"/>
          <w:szCs w:val="26"/>
        </w:rPr>
        <w:t xml:space="preserve">infrastruktūrā un </w:t>
      </w:r>
      <w:r w:rsidR="0039364C" w:rsidRPr="008D6C1B">
        <w:rPr>
          <w:rFonts w:cs="Times New Roman"/>
          <w:sz w:val="26"/>
          <w:szCs w:val="26"/>
        </w:rPr>
        <w:t>objektos</w:t>
      </w:r>
      <w:r w:rsidR="00DE6911" w:rsidRPr="008D6C1B">
        <w:rPr>
          <w:rFonts w:cs="Times New Roman"/>
          <w:sz w:val="26"/>
          <w:szCs w:val="26"/>
        </w:rPr>
        <w:t xml:space="preserve">, kas atbilst </w:t>
      </w:r>
      <w:r w:rsidR="0039364C" w:rsidRPr="008D6C1B">
        <w:rPr>
          <w:rFonts w:cs="Times New Roman"/>
          <w:sz w:val="26"/>
          <w:szCs w:val="26"/>
        </w:rPr>
        <w:t>starptautisk</w:t>
      </w:r>
      <w:r w:rsidR="00DE6911" w:rsidRPr="008D6C1B">
        <w:rPr>
          <w:rFonts w:cs="Times New Roman"/>
          <w:sz w:val="26"/>
          <w:szCs w:val="26"/>
        </w:rPr>
        <w:t>ajiem standartiem</w:t>
      </w:r>
      <w:r w:rsidR="0039364C" w:rsidRPr="008D6C1B">
        <w:rPr>
          <w:rFonts w:cs="Times New Roman"/>
          <w:sz w:val="26"/>
          <w:szCs w:val="26"/>
        </w:rPr>
        <w:t xml:space="preserve">, </w:t>
      </w:r>
      <w:r w:rsidR="00DE6911" w:rsidRPr="008D6C1B">
        <w:rPr>
          <w:rFonts w:cs="Times New Roman"/>
          <w:sz w:val="26"/>
          <w:szCs w:val="26"/>
        </w:rPr>
        <w:t>tai skaitā</w:t>
      </w:r>
      <w:r w:rsidR="0039364C" w:rsidRPr="008D6C1B">
        <w:rPr>
          <w:rFonts w:cs="Times New Roman"/>
          <w:sz w:val="26"/>
          <w:szCs w:val="26"/>
        </w:rPr>
        <w:t xml:space="preserve"> kūrort</w:t>
      </w:r>
      <w:r w:rsidR="00DE6911" w:rsidRPr="008D6C1B">
        <w:rPr>
          <w:rFonts w:cs="Times New Roman"/>
          <w:sz w:val="26"/>
          <w:szCs w:val="26"/>
        </w:rPr>
        <w:t>o</w:t>
      </w:r>
      <w:r w:rsidR="0039364C" w:rsidRPr="008D6C1B">
        <w:rPr>
          <w:rFonts w:cs="Times New Roman"/>
          <w:sz w:val="26"/>
          <w:szCs w:val="26"/>
        </w:rPr>
        <w:t>s, viesnīc</w:t>
      </w:r>
      <w:r w:rsidR="00DE6911" w:rsidRPr="008D6C1B">
        <w:rPr>
          <w:rFonts w:cs="Times New Roman"/>
          <w:sz w:val="26"/>
          <w:szCs w:val="26"/>
        </w:rPr>
        <w:t>ā</w:t>
      </w:r>
      <w:r w:rsidR="0039364C" w:rsidRPr="008D6C1B">
        <w:rPr>
          <w:rFonts w:cs="Times New Roman"/>
          <w:sz w:val="26"/>
          <w:szCs w:val="26"/>
        </w:rPr>
        <w:t>s, konferenču centr</w:t>
      </w:r>
      <w:r w:rsidR="00DE6911" w:rsidRPr="008D6C1B">
        <w:rPr>
          <w:rFonts w:cs="Times New Roman"/>
          <w:sz w:val="26"/>
          <w:szCs w:val="26"/>
        </w:rPr>
        <w:t>o</w:t>
      </w:r>
      <w:r w:rsidR="0039364C" w:rsidRPr="008D6C1B">
        <w:rPr>
          <w:rFonts w:cs="Times New Roman"/>
          <w:sz w:val="26"/>
          <w:szCs w:val="26"/>
        </w:rPr>
        <w:t>s, tematisk</w:t>
      </w:r>
      <w:r w:rsidR="00DE6911" w:rsidRPr="008D6C1B">
        <w:rPr>
          <w:rFonts w:cs="Times New Roman"/>
          <w:sz w:val="26"/>
          <w:szCs w:val="26"/>
        </w:rPr>
        <w:t>ajos</w:t>
      </w:r>
      <w:r w:rsidR="0039364C" w:rsidRPr="008D6C1B">
        <w:rPr>
          <w:rFonts w:cs="Times New Roman"/>
          <w:sz w:val="26"/>
          <w:szCs w:val="26"/>
        </w:rPr>
        <w:t xml:space="preserve"> un atrakciju park</w:t>
      </w:r>
      <w:r w:rsidR="00DE6911" w:rsidRPr="008D6C1B">
        <w:rPr>
          <w:rFonts w:cs="Times New Roman"/>
          <w:sz w:val="26"/>
          <w:szCs w:val="26"/>
        </w:rPr>
        <w:t>os</w:t>
      </w:r>
      <w:r w:rsidR="0039364C" w:rsidRPr="008D6C1B">
        <w:rPr>
          <w:rFonts w:cs="Times New Roman"/>
          <w:sz w:val="26"/>
          <w:szCs w:val="26"/>
        </w:rPr>
        <w:t>.</w:t>
      </w:r>
      <w:r w:rsidR="00EC0693" w:rsidRPr="008D6C1B">
        <w:rPr>
          <w:rFonts w:cs="Times New Roman"/>
          <w:sz w:val="26"/>
          <w:szCs w:val="26"/>
        </w:rPr>
        <w:t xml:space="preserve"> Atsaucoties uz AAE puses interesi, puses vienojās i</w:t>
      </w:r>
      <w:r w:rsidR="00B572F4" w:rsidRPr="008D6C1B">
        <w:rPr>
          <w:rFonts w:cs="Times New Roman"/>
          <w:sz w:val="26"/>
          <w:szCs w:val="26"/>
        </w:rPr>
        <w:t>zskat</w:t>
      </w:r>
      <w:r w:rsidR="00EC0693" w:rsidRPr="008D6C1B">
        <w:rPr>
          <w:rFonts w:cs="Times New Roman"/>
          <w:sz w:val="26"/>
          <w:szCs w:val="26"/>
        </w:rPr>
        <w:t>īt</w:t>
      </w:r>
      <w:r w:rsidR="00B572F4" w:rsidRPr="008D6C1B">
        <w:rPr>
          <w:rFonts w:cs="Times New Roman"/>
          <w:sz w:val="26"/>
          <w:szCs w:val="26"/>
        </w:rPr>
        <w:t xml:space="preserve"> iespēju sadarboties </w:t>
      </w:r>
      <w:r w:rsidR="00EC0693" w:rsidRPr="008D6C1B">
        <w:rPr>
          <w:rFonts w:cs="Times New Roman"/>
          <w:sz w:val="26"/>
          <w:szCs w:val="26"/>
        </w:rPr>
        <w:t xml:space="preserve">arī </w:t>
      </w:r>
      <w:r w:rsidR="0039364C" w:rsidRPr="008D6C1B">
        <w:rPr>
          <w:rFonts w:cs="Times New Roman"/>
          <w:sz w:val="26"/>
          <w:szCs w:val="26"/>
        </w:rPr>
        <w:t>tūrisma nozares personāla profesionālās apmācības jomā.</w:t>
      </w:r>
    </w:p>
    <w:p w14:paraId="64C31EAF" w14:textId="3C97F797" w:rsidR="0039364C" w:rsidRPr="008D6C1B" w:rsidRDefault="00B8765D" w:rsidP="008D6C1B">
      <w:pPr>
        <w:spacing w:before="120" w:after="120"/>
        <w:ind w:firstLine="720"/>
        <w:jc w:val="both"/>
        <w:rPr>
          <w:rFonts w:cs="Times New Roman"/>
          <w:sz w:val="26"/>
          <w:szCs w:val="26"/>
        </w:rPr>
      </w:pPr>
      <w:r w:rsidRPr="008D6C1B">
        <w:rPr>
          <w:rFonts w:cs="Times New Roman"/>
          <w:sz w:val="26"/>
          <w:szCs w:val="26"/>
          <w:u w:val="single"/>
        </w:rPr>
        <w:lastRenderedPageBreak/>
        <w:t>3) </w:t>
      </w:r>
      <w:r w:rsidR="00FA2FBE" w:rsidRPr="008D6C1B">
        <w:rPr>
          <w:rFonts w:cs="Times New Roman"/>
          <w:sz w:val="26"/>
          <w:szCs w:val="26"/>
          <w:u w:val="single"/>
        </w:rPr>
        <w:t>Inovācijas</w:t>
      </w:r>
      <w:r w:rsidR="007B3E29" w:rsidRPr="008D6C1B">
        <w:rPr>
          <w:rFonts w:cs="Times New Roman"/>
          <w:sz w:val="26"/>
          <w:szCs w:val="26"/>
          <w:u w:val="single"/>
        </w:rPr>
        <w:t xml:space="preserve">, </w:t>
      </w:r>
      <w:r w:rsidR="00241287" w:rsidRPr="008D6C1B">
        <w:rPr>
          <w:rFonts w:cs="Times New Roman"/>
          <w:sz w:val="26"/>
          <w:szCs w:val="26"/>
          <w:u w:val="single"/>
        </w:rPr>
        <w:t>mazie un vidējie uzņēmumi (MVU)</w:t>
      </w:r>
      <w:r w:rsidR="00596450" w:rsidRPr="008D6C1B">
        <w:rPr>
          <w:rFonts w:cs="Times New Roman"/>
          <w:sz w:val="26"/>
          <w:szCs w:val="26"/>
        </w:rPr>
        <w:t xml:space="preserve">. </w:t>
      </w:r>
      <w:r w:rsidR="00205A80" w:rsidRPr="008D6C1B">
        <w:rPr>
          <w:rFonts w:cs="Times New Roman"/>
          <w:sz w:val="26"/>
          <w:szCs w:val="26"/>
        </w:rPr>
        <w:t>P</w:t>
      </w:r>
      <w:r w:rsidR="00FA2FBE" w:rsidRPr="008D6C1B">
        <w:rPr>
          <w:rFonts w:cs="Times New Roman"/>
          <w:sz w:val="26"/>
          <w:szCs w:val="26"/>
        </w:rPr>
        <w:t xml:space="preserve">uses vienojās sadarboties inovāciju, MVU un </w:t>
      </w:r>
      <w:r w:rsidR="00241287" w:rsidRPr="008D6C1B">
        <w:rPr>
          <w:rFonts w:cs="Times New Roman"/>
          <w:sz w:val="26"/>
          <w:szCs w:val="26"/>
        </w:rPr>
        <w:t>jaunuzņēmumu</w:t>
      </w:r>
      <w:r w:rsidR="00FA2FBE" w:rsidRPr="008D6C1B">
        <w:rPr>
          <w:rFonts w:cs="Times New Roman"/>
          <w:sz w:val="26"/>
          <w:szCs w:val="26"/>
        </w:rPr>
        <w:t xml:space="preserve"> jomā, </w:t>
      </w:r>
      <w:r w:rsidR="00241287" w:rsidRPr="008D6C1B">
        <w:rPr>
          <w:rFonts w:cs="Times New Roman"/>
          <w:sz w:val="26"/>
          <w:szCs w:val="26"/>
        </w:rPr>
        <w:t>tai skaitā, a</w:t>
      </w:r>
      <w:r w:rsidR="00FA2FBE" w:rsidRPr="008D6C1B">
        <w:rPr>
          <w:rFonts w:cs="Times New Roman"/>
          <w:sz w:val="26"/>
          <w:szCs w:val="26"/>
        </w:rPr>
        <w:t>pmain</w:t>
      </w:r>
      <w:r w:rsidR="00136853" w:rsidRPr="008D6C1B">
        <w:rPr>
          <w:rFonts w:cs="Times New Roman"/>
          <w:sz w:val="26"/>
          <w:szCs w:val="26"/>
        </w:rPr>
        <w:t>ot</w:t>
      </w:r>
      <w:r w:rsidR="009F09E2" w:rsidRPr="008D6C1B">
        <w:rPr>
          <w:rFonts w:cs="Times New Roman"/>
          <w:sz w:val="26"/>
          <w:szCs w:val="26"/>
        </w:rPr>
        <w:t>ies ar</w:t>
      </w:r>
      <w:r w:rsidR="000573F8">
        <w:rPr>
          <w:rFonts w:cs="Times New Roman"/>
          <w:sz w:val="26"/>
          <w:szCs w:val="26"/>
        </w:rPr>
        <w:t xml:space="preserve"> normatīvajiem aktiem</w:t>
      </w:r>
      <w:r w:rsidR="009F09E2" w:rsidRPr="008D6C1B">
        <w:rPr>
          <w:rFonts w:cs="Times New Roman"/>
          <w:sz w:val="26"/>
          <w:szCs w:val="26"/>
        </w:rPr>
        <w:t>, kā arī par īstenoto politiku, iniciatīvām un pasākumiem</w:t>
      </w:r>
      <w:r w:rsidR="00241287" w:rsidRPr="008D6C1B">
        <w:rPr>
          <w:rFonts w:cs="Times New Roman"/>
          <w:sz w:val="26"/>
          <w:szCs w:val="26"/>
        </w:rPr>
        <w:t>, v</w:t>
      </w:r>
      <w:r w:rsidR="009F09E2" w:rsidRPr="008D6C1B">
        <w:rPr>
          <w:rFonts w:cs="Times New Roman"/>
          <w:sz w:val="26"/>
          <w:szCs w:val="26"/>
        </w:rPr>
        <w:t>eicin</w:t>
      </w:r>
      <w:r w:rsidR="00136853" w:rsidRPr="008D6C1B">
        <w:rPr>
          <w:rFonts w:cs="Times New Roman"/>
          <w:sz w:val="26"/>
          <w:szCs w:val="26"/>
        </w:rPr>
        <w:t>o</w:t>
      </w:r>
      <w:r w:rsidR="009F09E2" w:rsidRPr="008D6C1B">
        <w:rPr>
          <w:rFonts w:cs="Times New Roman"/>
          <w:sz w:val="26"/>
          <w:szCs w:val="26"/>
        </w:rPr>
        <w:t xml:space="preserve">t MVU iesaisti </w:t>
      </w:r>
      <w:r w:rsidR="00FA2FBE" w:rsidRPr="008D6C1B">
        <w:rPr>
          <w:rFonts w:cs="Times New Roman"/>
          <w:sz w:val="26"/>
          <w:szCs w:val="26"/>
        </w:rPr>
        <w:t>Expo 2020 ietvaros Dubaijā, AAE</w:t>
      </w:r>
      <w:r w:rsidR="00136853" w:rsidRPr="008D6C1B">
        <w:rPr>
          <w:rFonts w:cs="Times New Roman"/>
          <w:sz w:val="26"/>
          <w:szCs w:val="26"/>
        </w:rPr>
        <w:t xml:space="preserve">, kā arī organizējot delegāciju apmaiņas vizītes, lai iepazītos ar otras valsts pieredzi, kā arī </w:t>
      </w:r>
      <w:r w:rsidR="007B3E29" w:rsidRPr="008D6C1B">
        <w:rPr>
          <w:rFonts w:cs="Times New Roman"/>
          <w:sz w:val="26"/>
          <w:szCs w:val="26"/>
        </w:rPr>
        <w:t>apzināt</w:t>
      </w:r>
      <w:r w:rsidR="00192CB9" w:rsidRPr="008D6C1B">
        <w:rPr>
          <w:rFonts w:cs="Times New Roman"/>
          <w:sz w:val="26"/>
          <w:szCs w:val="26"/>
        </w:rPr>
        <w:t>u</w:t>
      </w:r>
      <w:r w:rsidR="007B3E29" w:rsidRPr="008D6C1B">
        <w:rPr>
          <w:rFonts w:cs="Times New Roman"/>
          <w:sz w:val="26"/>
          <w:szCs w:val="26"/>
        </w:rPr>
        <w:t xml:space="preserve"> </w:t>
      </w:r>
      <w:r w:rsidR="00136853" w:rsidRPr="008D6C1B">
        <w:rPr>
          <w:rFonts w:cs="Times New Roman"/>
          <w:sz w:val="26"/>
          <w:szCs w:val="26"/>
        </w:rPr>
        <w:t>komercdarbības iespējas.</w:t>
      </w:r>
    </w:p>
    <w:p w14:paraId="75EFC4A5" w14:textId="77777777" w:rsidR="00C80FB5" w:rsidRPr="008D6C1B" w:rsidRDefault="00B8765D" w:rsidP="008D6C1B">
      <w:pPr>
        <w:pStyle w:val="ListParagraph"/>
        <w:spacing w:before="120" w:after="120"/>
        <w:ind w:left="0" w:firstLine="720"/>
        <w:contextualSpacing w:val="0"/>
        <w:jc w:val="both"/>
        <w:rPr>
          <w:rFonts w:cs="Times New Roman"/>
          <w:sz w:val="26"/>
          <w:szCs w:val="26"/>
        </w:rPr>
      </w:pPr>
      <w:r w:rsidRPr="008D6C1B">
        <w:rPr>
          <w:rFonts w:cs="Times New Roman"/>
          <w:sz w:val="26"/>
          <w:szCs w:val="26"/>
          <w:u w:val="single"/>
        </w:rPr>
        <w:t>4) </w:t>
      </w:r>
      <w:r w:rsidR="00FA2FBE" w:rsidRPr="008D6C1B">
        <w:rPr>
          <w:rFonts w:cs="Times New Roman"/>
          <w:sz w:val="26"/>
          <w:szCs w:val="26"/>
          <w:u w:val="single"/>
        </w:rPr>
        <w:t>Enerģētika, atjaunojamā enerģija un rūpniecība</w:t>
      </w:r>
      <w:r w:rsidR="00136853" w:rsidRPr="008D6C1B">
        <w:rPr>
          <w:rFonts w:cs="Times New Roman"/>
          <w:sz w:val="26"/>
          <w:szCs w:val="26"/>
        </w:rPr>
        <w:t>. P</w:t>
      </w:r>
      <w:r w:rsidR="00FA2FBE" w:rsidRPr="008D6C1B">
        <w:rPr>
          <w:rFonts w:cs="Times New Roman"/>
          <w:sz w:val="26"/>
          <w:szCs w:val="26"/>
        </w:rPr>
        <w:t>uses pauda interesi stiprināt divpusējo sadarbību enerģētikas, atjaunojamās enerģijas un energoefektivitātes jomā</w:t>
      </w:r>
      <w:r w:rsidR="00136853" w:rsidRPr="008D6C1B">
        <w:rPr>
          <w:rFonts w:cs="Times New Roman"/>
          <w:sz w:val="26"/>
          <w:szCs w:val="26"/>
        </w:rPr>
        <w:t>s</w:t>
      </w:r>
      <w:r w:rsidR="00FA2FBE" w:rsidRPr="008D6C1B">
        <w:rPr>
          <w:rFonts w:cs="Times New Roman"/>
          <w:sz w:val="26"/>
          <w:szCs w:val="26"/>
        </w:rPr>
        <w:t xml:space="preserve">. </w:t>
      </w:r>
    </w:p>
    <w:p w14:paraId="0A4ABA6C" w14:textId="46041FAB" w:rsidR="0039364C" w:rsidRPr="008D6C1B" w:rsidRDefault="003318D0" w:rsidP="008D6C1B">
      <w:pPr>
        <w:pStyle w:val="ListParagraph"/>
        <w:spacing w:before="120" w:after="120"/>
        <w:ind w:left="0" w:firstLine="720"/>
        <w:contextualSpacing w:val="0"/>
        <w:jc w:val="both"/>
        <w:rPr>
          <w:rFonts w:cs="Times New Roman"/>
          <w:sz w:val="26"/>
          <w:szCs w:val="26"/>
        </w:rPr>
      </w:pPr>
      <w:r w:rsidRPr="008D6C1B">
        <w:rPr>
          <w:rFonts w:cs="Times New Roman"/>
          <w:sz w:val="26"/>
          <w:szCs w:val="26"/>
        </w:rPr>
        <w:t>Tika panākta</w:t>
      </w:r>
      <w:r w:rsidR="00FA2FBE" w:rsidRPr="008D6C1B">
        <w:rPr>
          <w:rFonts w:cs="Times New Roman"/>
          <w:sz w:val="26"/>
          <w:szCs w:val="26"/>
        </w:rPr>
        <w:t xml:space="preserve"> vieno</w:t>
      </w:r>
      <w:r w:rsidRPr="008D6C1B">
        <w:rPr>
          <w:rFonts w:cs="Times New Roman"/>
          <w:sz w:val="26"/>
          <w:szCs w:val="26"/>
        </w:rPr>
        <w:t>šanās enerģ</w:t>
      </w:r>
      <w:r w:rsidR="00A54D2D" w:rsidRPr="008D6C1B">
        <w:rPr>
          <w:rFonts w:cs="Times New Roman"/>
          <w:sz w:val="26"/>
          <w:szCs w:val="26"/>
        </w:rPr>
        <w:t>ētikas</w:t>
      </w:r>
      <w:r w:rsidRPr="008D6C1B">
        <w:rPr>
          <w:rFonts w:cs="Times New Roman"/>
          <w:sz w:val="26"/>
          <w:szCs w:val="26"/>
        </w:rPr>
        <w:t xml:space="preserve"> jomā apmainīties ar</w:t>
      </w:r>
      <w:r w:rsidR="000573F8">
        <w:rPr>
          <w:rFonts w:cs="Times New Roman"/>
          <w:sz w:val="26"/>
          <w:szCs w:val="26"/>
        </w:rPr>
        <w:t xml:space="preserve"> normatīvajiem aktiem</w:t>
      </w:r>
      <w:r w:rsidRPr="008D6C1B">
        <w:rPr>
          <w:rFonts w:cs="Times New Roman"/>
          <w:sz w:val="26"/>
          <w:szCs w:val="26"/>
        </w:rPr>
        <w:t>, regulējumu un pieredzi</w:t>
      </w:r>
      <w:r w:rsidR="00A7513D" w:rsidRPr="008D6C1B">
        <w:rPr>
          <w:rFonts w:cs="Times New Roman"/>
          <w:sz w:val="26"/>
          <w:szCs w:val="26"/>
        </w:rPr>
        <w:t>,</w:t>
      </w:r>
      <w:r w:rsidR="00822638" w:rsidRPr="008D6C1B">
        <w:rPr>
          <w:rFonts w:cs="Times New Roman"/>
          <w:sz w:val="26"/>
          <w:szCs w:val="26"/>
        </w:rPr>
        <w:t xml:space="preserve"> </w:t>
      </w:r>
      <w:r w:rsidR="00A7513D" w:rsidRPr="008D6C1B">
        <w:rPr>
          <w:rFonts w:cs="Times New Roman"/>
          <w:sz w:val="26"/>
          <w:szCs w:val="26"/>
        </w:rPr>
        <w:t>kā arī v</w:t>
      </w:r>
      <w:r w:rsidR="00FA2FBE" w:rsidRPr="008D6C1B">
        <w:rPr>
          <w:rFonts w:cs="Times New Roman"/>
          <w:sz w:val="26"/>
          <w:szCs w:val="26"/>
        </w:rPr>
        <w:t>eicināt pieredz</w:t>
      </w:r>
      <w:r w:rsidR="00822638" w:rsidRPr="008D6C1B">
        <w:rPr>
          <w:rFonts w:cs="Times New Roman"/>
          <w:sz w:val="26"/>
          <w:szCs w:val="26"/>
        </w:rPr>
        <w:t xml:space="preserve">es apmaiņu </w:t>
      </w:r>
      <w:r w:rsidR="00FA2FBE" w:rsidRPr="008D6C1B">
        <w:rPr>
          <w:rFonts w:cs="Times New Roman"/>
          <w:sz w:val="26"/>
          <w:szCs w:val="26"/>
        </w:rPr>
        <w:t>elektroenerģētikas un tehnisko pakalpojumu jomā</w:t>
      </w:r>
      <w:r w:rsidR="00A7513D" w:rsidRPr="008D6C1B">
        <w:rPr>
          <w:rFonts w:cs="Times New Roman"/>
          <w:sz w:val="26"/>
          <w:szCs w:val="26"/>
        </w:rPr>
        <w:t xml:space="preserve"> un </w:t>
      </w:r>
      <w:r w:rsidR="00FA2FBE" w:rsidRPr="008D6C1B">
        <w:rPr>
          <w:rFonts w:cs="Times New Roman"/>
          <w:sz w:val="26"/>
          <w:szCs w:val="26"/>
        </w:rPr>
        <w:t>apsvērt iespēju šajā jomā īstenot</w:t>
      </w:r>
      <w:r w:rsidR="00397F5D" w:rsidRPr="008D6C1B">
        <w:rPr>
          <w:rFonts w:cs="Times New Roman"/>
          <w:sz w:val="26"/>
          <w:szCs w:val="26"/>
        </w:rPr>
        <w:t xml:space="preserve"> </w:t>
      </w:r>
      <w:r w:rsidR="00FA2FBE" w:rsidRPr="008D6C1B">
        <w:rPr>
          <w:rFonts w:cs="Times New Roman"/>
          <w:sz w:val="26"/>
          <w:szCs w:val="26"/>
        </w:rPr>
        <w:t>kopīgus projektus.</w:t>
      </w:r>
      <w:r w:rsidR="00822638" w:rsidRPr="008D6C1B">
        <w:rPr>
          <w:rFonts w:cs="Times New Roman"/>
          <w:sz w:val="26"/>
          <w:szCs w:val="26"/>
        </w:rPr>
        <w:t xml:space="preserve"> </w:t>
      </w:r>
      <w:r w:rsidR="00FB0382" w:rsidRPr="008D6C1B">
        <w:rPr>
          <w:rFonts w:cs="Times New Roman"/>
          <w:sz w:val="26"/>
          <w:szCs w:val="26"/>
        </w:rPr>
        <w:t>E</w:t>
      </w:r>
      <w:r w:rsidR="00FA2FBE" w:rsidRPr="008D6C1B">
        <w:rPr>
          <w:rFonts w:cs="Times New Roman"/>
          <w:sz w:val="26"/>
          <w:szCs w:val="26"/>
        </w:rPr>
        <w:t>nergoefektivitātes un zaļo tehnoloģiju jomā</w:t>
      </w:r>
      <w:r w:rsidR="00822638" w:rsidRPr="008D6C1B">
        <w:rPr>
          <w:rFonts w:cs="Times New Roman"/>
          <w:sz w:val="26"/>
          <w:szCs w:val="26"/>
        </w:rPr>
        <w:t xml:space="preserve"> </w:t>
      </w:r>
      <w:r w:rsidR="00C51FC8" w:rsidRPr="008D6C1B">
        <w:rPr>
          <w:rFonts w:cs="Times New Roman"/>
          <w:sz w:val="26"/>
          <w:szCs w:val="26"/>
        </w:rPr>
        <w:t>p</w:t>
      </w:r>
      <w:r w:rsidR="00822638" w:rsidRPr="008D6C1B">
        <w:rPr>
          <w:rFonts w:cs="Times New Roman"/>
          <w:sz w:val="26"/>
          <w:szCs w:val="26"/>
        </w:rPr>
        <w:t xml:space="preserve">uses vienojās </w:t>
      </w:r>
      <w:r w:rsidR="00FB0382" w:rsidRPr="008D6C1B">
        <w:rPr>
          <w:rFonts w:cs="Times New Roman"/>
          <w:sz w:val="26"/>
          <w:szCs w:val="26"/>
        </w:rPr>
        <w:t xml:space="preserve">veicināt </w:t>
      </w:r>
      <w:r w:rsidR="00822638" w:rsidRPr="008D6C1B">
        <w:rPr>
          <w:rFonts w:cs="Times New Roman"/>
          <w:sz w:val="26"/>
          <w:szCs w:val="26"/>
        </w:rPr>
        <w:t xml:space="preserve">investīciju piesaisti, kā arī </w:t>
      </w:r>
      <w:r w:rsidR="00FB0382" w:rsidRPr="008D6C1B">
        <w:rPr>
          <w:rFonts w:cs="Times New Roman"/>
          <w:sz w:val="26"/>
          <w:szCs w:val="26"/>
        </w:rPr>
        <w:t>kopīgu pasākumu un pētījumu īstenošanu</w:t>
      </w:r>
      <w:r w:rsidR="00822638" w:rsidRPr="008D6C1B">
        <w:rPr>
          <w:rFonts w:cs="Times New Roman"/>
          <w:sz w:val="26"/>
          <w:szCs w:val="26"/>
        </w:rPr>
        <w:t>, pielietojot jaunākās tehnoloģijas</w:t>
      </w:r>
      <w:r w:rsidR="00FA2FBE" w:rsidRPr="008D6C1B">
        <w:rPr>
          <w:rFonts w:cs="Times New Roman"/>
          <w:sz w:val="26"/>
          <w:szCs w:val="26"/>
        </w:rPr>
        <w:t>.</w:t>
      </w:r>
      <w:r w:rsidR="00C51FC8" w:rsidRPr="008D6C1B">
        <w:rPr>
          <w:rFonts w:cs="Times New Roman"/>
          <w:sz w:val="26"/>
          <w:szCs w:val="26"/>
        </w:rPr>
        <w:t xml:space="preserve"> </w:t>
      </w:r>
      <w:r w:rsidR="00397F5D" w:rsidRPr="008D6C1B">
        <w:rPr>
          <w:rFonts w:cs="Times New Roman"/>
          <w:sz w:val="26"/>
          <w:szCs w:val="26"/>
        </w:rPr>
        <w:t>Veicināt pieredzes apmaiņu</w:t>
      </w:r>
      <w:r w:rsidR="00822638" w:rsidRPr="008D6C1B">
        <w:rPr>
          <w:rFonts w:cs="Times New Roman"/>
          <w:sz w:val="26"/>
          <w:szCs w:val="26"/>
        </w:rPr>
        <w:t xml:space="preserve"> starp industriālajiem parkiem un rūpniecības </w:t>
      </w:r>
      <w:r w:rsidR="00397F5D" w:rsidRPr="008D6C1B">
        <w:rPr>
          <w:rFonts w:cs="Times New Roman"/>
          <w:sz w:val="26"/>
          <w:szCs w:val="26"/>
        </w:rPr>
        <w:t>komersantiem</w:t>
      </w:r>
      <w:r w:rsidR="00822638" w:rsidRPr="008D6C1B">
        <w:rPr>
          <w:rFonts w:cs="Times New Roman"/>
          <w:sz w:val="26"/>
          <w:szCs w:val="26"/>
        </w:rPr>
        <w:t>, k</w:t>
      </w:r>
      <w:r w:rsidR="00397F5D" w:rsidRPr="008D6C1B">
        <w:rPr>
          <w:rFonts w:cs="Times New Roman"/>
          <w:sz w:val="26"/>
          <w:szCs w:val="26"/>
        </w:rPr>
        <w:t xml:space="preserve">as </w:t>
      </w:r>
      <w:r w:rsidR="00822638" w:rsidRPr="008D6C1B">
        <w:rPr>
          <w:rFonts w:cs="Times New Roman"/>
          <w:sz w:val="26"/>
          <w:szCs w:val="26"/>
        </w:rPr>
        <w:t>izmanto inovatīvas un augst</w:t>
      </w:r>
      <w:r w:rsidR="00397F5D" w:rsidRPr="008D6C1B">
        <w:rPr>
          <w:rFonts w:cs="Times New Roman"/>
          <w:sz w:val="26"/>
          <w:szCs w:val="26"/>
        </w:rPr>
        <w:t>ā</w:t>
      </w:r>
      <w:r w:rsidR="00822638" w:rsidRPr="008D6C1B">
        <w:rPr>
          <w:rFonts w:cs="Times New Roman"/>
          <w:sz w:val="26"/>
          <w:szCs w:val="26"/>
        </w:rPr>
        <w:t>s tehnoloģijas.</w:t>
      </w:r>
      <w:r w:rsidR="00C51FC8" w:rsidRPr="008D6C1B">
        <w:rPr>
          <w:rFonts w:cs="Times New Roman"/>
          <w:sz w:val="26"/>
          <w:szCs w:val="26"/>
        </w:rPr>
        <w:t xml:space="preserve"> Tāpat puses pauda gatavību sniegt nepieciešamo atbalstu </w:t>
      </w:r>
      <w:r w:rsidR="00FA2FBE" w:rsidRPr="008D6C1B">
        <w:rPr>
          <w:rFonts w:cs="Times New Roman"/>
          <w:sz w:val="26"/>
          <w:szCs w:val="26"/>
        </w:rPr>
        <w:t>inovatīv</w:t>
      </w:r>
      <w:r w:rsidR="00C51FC8" w:rsidRPr="008D6C1B">
        <w:rPr>
          <w:rFonts w:cs="Times New Roman"/>
          <w:sz w:val="26"/>
          <w:szCs w:val="26"/>
        </w:rPr>
        <w:t>iem</w:t>
      </w:r>
      <w:r w:rsidR="00FA2FBE" w:rsidRPr="008D6C1B">
        <w:rPr>
          <w:rFonts w:cs="Times New Roman"/>
          <w:sz w:val="26"/>
          <w:szCs w:val="26"/>
        </w:rPr>
        <w:t xml:space="preserve"> būvmateriāl</w:t>
      </w:r>
      <w:r w:rsidR="00C51FC8" w:rsidRPr="008D6C1B">
        <w:rPr>
          <w:rFonts w:cs="Times New Roman"/>
          <w:sz w:val="26"/>
          <w:szCs w:val="26"/>
        </w:rPr>
        <w:t>iem</w:t>
      </w:r>
      <w:r w:rsidR="00FA2FBE" w:rsidRPr="008D6C1B">
        <w:rPr>
          <w:rFonts w:cs="Times New Roman"/>
          <w:sz w:val="26"/>
          <w:szCs w:val="26"/>
        </w:rPr>
        <w:t xml:space="preserve"> un tehnoloģij</w:t>
      </w:r>
      <w:r w:rsidR="00C51FC8" w:rsidRPr="008D6C1B">
        <w:rPr>
          <w:rFonts w:cs="Times New Roman"/>
          <w:sz w:val="26"/>
          <w:szCs w:val="26"/>
        </w:rPr>
        <w:t>ām</w:t>
      </w:r>
      <w:r w:rsidR="00FA2FBE" w:rsidRPr="008D6C1B">
        <w:rPr>
          <w:rFonts w:cs="Times New Roman"/>
          <w:sz w:val="26"/>
          <w:szCs w:val="26"/>
        </w:rPr>
        <w:t>, kas</w:t>
      </w:r>
      <w:r w:rsidR="00C51FC8" w:rsidRPr="008D6C1B">
        <w:rPr>
          <w:rFonts w:cs="Times New Roman"/>
          <w:sz w:val="26"/>
          <w:szCs w:val="26"/>
        </w:rPr>
        <w:t xml:space="preserve"> ražoti Latvijā AAE tirgu</w:t>
      </w:r>
      <w:r w:rsidR="007B3E29" w:rsidRPr="008D6C1B">
        <w:rPr>
          <w:rFonts w:cs="Times New Roman"/>
          <w:sz w:val="26"/>
          <w:szCs w:val="26"/>
        </w:rPr>
        <w:t>m</w:t>
      </w:r>
      <w:r w:rsidR="00C51FC8" w:rsidRPr="008D6C1B">
        <w:rPr>
          <w:rFonts w:cs="Times New Roman"/>
          <w:sz w:val="26"/>
          <w:szCs w:val="26"/>
        </w:rPr>
        <w:t>, kā arī i</w:t>
      </w:r>
      <w:r w:rsidR="00926B76" w:rsidRPr="008D6C1B">
        <w:rPr>
          <w:rFonts w:cs="Times New Roman"/>
          <w:sz w:val="26"/>
          <w:szCs w:val="26"/>
        </w:rPr>
        <w:t>z</w:t>
      </w:r>
      <w:r w:rsidR="00C51FC8" w:rsidRPr="008D6C1B">
        <w:rPr>
          <w:rFonts w:cs="Times New Roman"/>
          <w:sz w:val="26"/>
          <w:szCs w:val="26"/>
        </w:rPr>
        <w:t>skatīt</w:t>
      </w:r>
      <w:r w:rsidR="00926B76" w:rsidRPr="008D6C1B">
        <w:rPr>
          <w:rFonts w:cs="Times New Roman"/>
          <w:sz w:val="26"/>
          <w:szCs w:val="26"/>
        </w:rPr>
        <w:t xml:space="preserve"> iespēju apmainīties ar </w:t>
      </w:r>
      <w:r w:rsidR="00FA2FBE" w:rsidRPr="008D6C1B">
        <w:rPr>
          <w:rFonts w:cs="Times New Roman"/>
          <w:sz w:val="26"/>
          <w:szCs w:val="26"/>
        </w:rPr>
        <w:t>produkt</w:t>
      </w:r>
      <w:r w:rsidR="00926B76" w:rsidRPr="008D6C1B">
        <w:rPr>
          <w:rFonts w:cs="Times New Roman"/>
          <w:sz w:val="26"/>
          <w:szCs w:val="26"/>
        </w:rPr>
        <w:t>iem</w:t>
      </w:r>
      <w:r w:rsidR="00FA2FBE" w:rsidRPr="008D6C1B">
        <w:rPr>
          <w:rFonts w:cs="Times New Roman"/>
          <w:sz w:val="26"/>
          <w:szCs w:val="26"/>
        </w:rPr>
        <w:t xml:space="preserve"> un pakalpojum</w:t>
      </w:r>
      <w:r w:rsidR="00926B76" w:rsidRPr="008D6C1B">
        <w:rPr>
          <w:rFonts w:cs="Times New Roman"/>
          <w:sz w:val="26"/>
          <w:szCs w:val="26"/>
        </w:rPr>
        <w:t>iem</w:t>
      </w:r>
      <w:r w:rsidR="00FA2FBE" w:rsidRPr="008D6C1B">
        <w:rPr>
          <w:rFonts w:cs="Times New Roman"/>
          <w:sz w:val="26"/>
          <w:szCs w:val="26"/>
        </w:rPr>
        <w:t xml:space="preserve"> starp abām valstīm.</w:t>
      </w:r>
    </w:p>
    <w:p w14:paraId="723E9C9C" w14:textId="77777777" w:rsidR="007A2522" w:rsidRPr="008D6C1B" w:rsidRDefault="00B8765D" w:rsidP="008D6C1B">
      <w:pPr>
        <w:pStyle w:val="ListParagraph"/>
        <w:spacing w:before="120" w:after="120"/>
        <w:ind w:left="0" w:firstLine="720"/>
        <w:contextualSpacing w:val="0"/>
        <w:jc w:val="both"/>
        <w:rPr>
          <w:rFonts w:cs="Times New Roman"/>
          <w:sz w:val="26"/>
          <w:szCs w:val="26"/>
        </w:rPr>
      </w:pPr>
      <w:r w:rsidRPr="008D6C1B">
        <w:rPr>
          <w:rFonts w:cs="Times New Roman"/>
          <w:sz w:val="26"/>
          <w:szCs w:val="26"/>
          <w:u w:val="single"/>
        </w:rPr>
        <w:t>5) </w:t>
      </w:r>
      <w:r w:rsidR="00FA2FBE" w:rsidRPr="008D6C1B">
        <w:rPr>
          <w:rFonts w:cs="Times New Roman"/>
          <w:sz w:val="26"/>
          <w:szCs w:val="26"/>
          <w:u w:val="single"/>
        </w:rPr>
        <w:t xml:space="preserve">Lauksaimniecība un pārtikas </w:t>
      </w:r>
      <w:r w:rsidR="00C80FB5" w:rsidRPr="008D6C1B">
        <w:rPr>
          <w:rFonts w:cs="Times New Roman"/>
          <w:sz w:val="26"/>
          <w:szCs w:val="26"/>
          <w:u w:val="single"/>
        </w:rPr>
        <w:t>rūpniecība</w:t>
      </w:r>
      <w:r w:rsidR="00023434" w:rsidRPr="008D6C1B">
        <w:rPr>
          <w:rFonts w:cs="Times New Roman"/>
          <w:sz w:val="26"/>
          <w:szCs w:val="26"/>
        </w:rPr>
        <w:t>. P</w:t>
      </w:r>
      <w:r w:rsidR="00FA2FBE" w:rsidRPr="008D6C1B">
        <w:rPr>
          <w:rFonts w:cs="Times New Roman"/>
          <w:sz w:val="26"/>
          <w:szCs w:val="26"/>
        </w:rPr>
        <w:t xml:space="preserve">uses pauda interesi </w:t>
      </w:r>
      <w:r w:rsidR="00C80FB5" w:rsidRPr="008D6C1B">
        <w:rPr>
          <w:rFonts w:cs="Times New Roman"/>
          <w:sz w:val="26"/>
          <w:szCs w:val="26"/>
        </w:rPr>
        <w:t>stiprināt</w:t>
      </w:r>
      <w:r w:rsidR="00023434" w:rsidRPr="008D6C1B">
        <w:rPr>
          <w:rFonts w:cs="Times New Roman"/>
          <w:sz w:val="26"/>
          <w:szCs w:val="26"/>
        </w:rPr>
        <w:t xml:space="preserve"> </w:t>
      </w:r>
      <w:r w:rsidR="00FA2FBE" w:rsidRPr="008D6C1B">
        <w:rPr>
          <w:rFonts w:cs="Times New Roman"/>
          <w:sz w:val="26"/>
          <w:szCs w:val="26"/>
        </w:rPr>
        <w:t>sadarbīb</w:t>
      </w:r>
      <w:r w:rsidR="00023434" w:rsidRPr="008D6C1B">
        <w:rPr>
          <w:rFonts w:cs="Times New Roman"/>
          <w:sz w:val="26"/>
          <w:szCs w:val="26"/>
        </w:rPr>
        <w:t>u</w:t>
      </w:r>
      <w:r w:rsidR="00FA2FBE" w:rsidRPr="008D6C1B">
        <w:rPr>
          <w:rFonts w:cs="Times New Roman"/>
          <w:sz w:val="26"/>
          <w:szCs w:val="26"/>
        </w:rPr>
        <w:t xml:space="preserve"> pārtikas un lauksaimniecības jomā</w:t>
      </w:r>
      <w:r w:rsidR="00C80FB5" w:rsidRPr="008D6C1B">
        <w:rPr>
          <w:rFonts w:cs="Times New Roman"/>
          <w:sz w:val="26"/>
          <w:szCs w:val="26"/>
        </w:rPr>
        <w:t xml:space="preserve">. </w:t>
      </w:r>
    </w:p>
    <w:p w14:paraId="2D478724" w14:textId="77777777" w:rsidR="007A2522" w:rsidRPr="008D6C1B" w:rsidRDefault="00C80FB5" w:rsidP="008D6C1B">
      <w:pPr>
        <w:pStyle w:val="ListParagraph"/>
        <w:spacing w:before="120" w:after="120"/>
        <w:ind w:left="0" w:firstLine="720"/>
        <w:contextualSpacing w:val="0"/>
        <w:jc w:val="both"/>
        <w:rPr>
          <w:rFonts w:cs="Times New Roman"/>
          <w:sz w:val="26"/>
          <w:szCs w:val="26"/>
        </w:rPr>
      </w:pPr>
      <w:r w:rsidRPr="008D6C1B">
        <w:rPr>
          <w:rFonts w:cs="Times New Roman"/>
          <w:sz w:val="26"/>
          <w:szCs w:val="26"/>
        </w:rPr>
        <w:t xml:space="preserve">Tika panākta vienošanās </w:t>
      </w:r>
      <w:r w:rsidR="00FA2FBE" w:rsidRPr="008D6C1B">
        <w:rPr>
          <w:rFonts w:cs="Times New Roman"/>
          <w:sz w:val="26"/>
          <w:szCs w:val="26"/>
        </w:rPr>
        <w:t>veicināt</w:t>
      </w:r>
      <w:r w:rsidRPr="008D6C1B">
        <w:rPr>
          <w:rFonts w:cs="Times New Roman"/>
          <w:bCs/>
          <w:sz w:val="26"/>
          <w:szCs w:val="26"/>
        </w:rPr>
        <w:t xml:space="preserve"> </w:t>
      </w:r>
      <w:r w:rsidRPr="008D6C1B">
        <w:rPr>
          <w:rFonts w:cs="Times New Roman"/>
          <w:sz w:val="26"/>
          <w:szCs w:val="26"/>
        </w:rPr>
        <w:t xml:space="preserve">lauksaimniecības un </w:t>
      </w:r>
      <w:r w:rsidRPr="008D6C1B">
        <w:rPr>
          <w:rFonts w:cs="Times New Roman"/>
          <w:bCs/>
          <w:sz w:val="26"/>
          <w:szCs w:val="26"/>
        </w:rPr>
        <w:t>pārtikas rūpniecības ražojumu, kā arī</w:t>
      </w:r>
      <w:r w:rsidRPr="008D6C1B">
        <w:rPr>
          <w:rFonts w:cs="Times New Roman"/>
          <w:sz w:val="26"/>
          <w:szCs w:val="26"/>
        </w:rPr>
        <w:t xml:space="preserve"> dzīvu dzīvnieku un dzīvnieku izcelsmes produktu </w:t>
      </w:r>
      <w:r w:rsidRPr="008D6C1B">
        <w:rPr>
          <w:rFonts w:cs="Times New Roman"/>
          <w:bCs/>
          <w:sz w:val="26"/>
          <w:szCs w:val="26"/>
        </w:rPr>
        <w:t xml:space="preserve"> tirdzniecību</w:t>
      </w:r>
      <w:r w:rsidRPr="008D6C1B">
        <w:rPr>
          <w:rFonts w:cs="Times New Roman"/>
          <w:sz w:val="26"/>
          <w:szCs w:val="26"/>
        </w:rPr>
        <w:t xml:space="preserve">. </w:t>
      </w:r>
    </w:p>
    <w:p w14:paraId="39DE794C" w14:textId="77777777" w:rsidR="007A2522" w:rsidRPr="008D6C1B" w:rsidRDefault="007A2522" w:rsidP="008D6C1B">
      <w:pPr>
        <w:pStyle w:val="ListParagraph"/>
        <w:spacing w:before="120" w:after="120"/>
        <w:ind w:left="0" w:firstLine="720"/>
        <w:contextualSpacing w:val="0"/>
        <w:jc w:val="both"/>
        <w:rPr>
          <w:rFonts w:cs="Times New Roman"/>
          <w:sz w:val="26"/>
          <w:szCs w:val="26"/>
        </w:rPr>
      </w:pPr>
      <w:r w:rsidRPr="008D6C1B">
        <w:rPr>
          <w:rFonts w:cs="Times New Roman"/>
          <w:sz w:val="26"/>
          <w:szCs w:val="26"/>
        </w:rPr>
        <w:t>Puses apņēmās a</w:t>
      </w:r>
      <w:r w:rsidR="00FA2FBE" w:rsidRPr="008D6C1B">
        <w:rPr>
          <w:rFonts w:cs="Times New Roman"/>
          <w:sz w:val="26"/>
          <w:szCs w:val="26"/>
        </w:rPr>
        <w:t>pmainīt</w:t>
      </w:r>
      <w:r w:rsidR="00C80FB5" w:rsidRPr="008D6C1B">
        <w:rPr>
          <w:rFonts w:cs="Times New Roman"/>
          <w:sz w:val="26"/>
          <w:szCs w:val="26"/>
        </w:rPr>
        <w:t>ie</w:t>
      </w:r>
      <w:r w:rsidR="00FA2FBE" w:rsidRPr="008D6C1B">
        <w:rPr>
          <w:rFonts w:cs="Times New Roman"/>
          <w:sz w:val="26"/>
          <w:szCs w:val="26"/>
        </w:rPr>
        <w:t>s ar informāciju par fitosanitārajām un veterinārajām prasībām</w:t>
      </w:r>
      <w:r w:rsidR="00C80FB5" w:rsidRPr="008D6C1B">
        <w:rPr>
          <w:rFonts w:cs="Times New Roman"/>
          <w:sz w:val="26"/>
          <w:szCs w:val="26"/>
        </w:rPr>
        <w:t xml:space="preserve">, kā arī </w:t>
      </w:r>
      <w:r w:rsidR="00FA2FBE" w:rsidRPr="008D6C1B">
        <w:rPr>
          <w:rFonts w:cs="Times New Roman"/>
          <w:sz w:val="26"/>
          <w:szCs w:val="26"/>
        </w:rPr>
        <w:t>standartu, atbilstības novērtēšanas un akreditācijas jomās</w:t>
      </w:r>
      <w:r w:rsidRPr="008D6C1B">
        <w:rPr>
          <w:rFonts w:cs="Times New Roman"/>
          <w:sz w:val="26"/>
          <w:szCs w:val="26"/>
        </w:rPr>
        <w:t xml:space="preserve">, tai skaitā par </w:t>
      </w:r>
      <w:r w:rsidR="00FA2FBE" w:rsidRPr="008D6C1B">
        <w:rPr>
          <w:rFonts w:cs="Times New Roman"/>
          <w:sz w:val="26"/>
          <w:szCs w:val="26"/>
        </w:rPr>
        <w:t xml:space="preserve"> AAE Halal </w:t>
      </w:r>
      <w:r w:rsidRPr="008D6C1B">
        <w:rPr>
          <w:rFonts w:cs="Times New Roman"/>
          <w:sz w:val="26"/>
          <w:szCs w:val="26"/>
        </w:rPr>
        <w:t xml:space="preserve">sertifikācijas </w:t>
      </w:r>
      <w:r w:rsidR="00FA2FBE" w:rsidRPr="008D6C1B">
        <w:rPr>
          <w:rFonts w:cs="Times New Roman"/>
          <w:sz w:val="26"/>
          <w:szCs w:val="26"/>
        </w:rPr>
        <w:t>shēm</w:t>
      </w:r>
      <w:r w:rsidRPr="008D6C1B">
        <w:rPr>
          <w:rFonts w:cs="Times New Roman"/>
          <w:sz w:val="26"/>
          <w:szCs w:val="26"/>
        </w:rPr>
        <w:t>u</w:t>
      </w:r>
      <w:r w:rsidR="00FA2FBE" w:rsidRPr="008D6C1B">
        <w:rPr>
          <w:rFonts w:cs="Times New Roman"/>
          <w:sz w:val="26"/>
          <w:szCs w:val="26"/>
        </w:rPr>
        <w:t xml:space="preserve"> </w:t>
      </w:r>
      <w:r w:rsidRPr="008D6C1B">
        <w:rPr>
          <w:rFonts w:cs="Times New Roman"/>
          <w:sz w:val="26"/>
          <w:szCs w:val="26"/>
        </w:rPr>
        <w:t>(</w:t>
      </w:r>
      <w:r w:rsidRPr="008D6C1B">
        <w:rPr>
          <w:rFonts w:cs="Times New Roman"/>
          <w:i/>
          <w:iCs/>
          <w:sz w:val="26"/>
          <w:szCs w:val="26"/>
        </w:rPr>
        <w:t>UAE Halal Certification Scheme)</w:t>
      </w:r>
      <w:r w:rsidRPr="008D6C1B">
        <w:rPr>
          <w:rFonts w:cs="Times New Roman"/>
          <w:sz w:val="26"/>
          <w:szCs w:val="26"/>
        </w:rPr>
        <w:t xml:space="preserve"> </w:t>
      </w:r>
      <w:r w:rsidR="00FA2FBE" w:rsidRPr="008D6C1B">
        <w:rPr>
          <w:rFonts w:cs="Times New Roman"/>
          <w:sz w:val="26"/>
          <w:szCs w:val="26"/>
        </w:rPr>
        <w:t xml:space="preserve">un </w:t>
      </w:r>
      <w:r w:rsidR="00FA2FBE" w:rsidRPr="008D6C1B">
        <w:rPr>
          <w:rFonts w:cs="Times New Roman"/>
          <w:i/>
          <w:iCs/>
          <w:sz w:val="26"/>
          <w:szCs w:val="26"/>
        </w:rPr>
        <w:t>Emirates</w:t>
      </w:r>
      <w:r w:rsidR="00FA2FBE" w:rsidRPr="008D6C1B">
        <w:rPr>
          <w:rFonts w:cs="Times New Roman"/>
          <w:sz w:val="26"/>
          <w:szCs w:val="26"/>
        </w:rPr>
        <w:t xml:space="preserve"> kvalitātes zīm</w:t>
      </w:r>
      <w:r w:rsidRPr="008D6C1B">
        <w:rPr>
          <w:rFonts w:cs="Times New Roman"/>
          <w:sz w:val="26"/>
          <w:szCs w:val="26"/>
        </w:rPr>
        <w:t>i (</w:t>
      </w:r>
      <w:r w:rsidRPr="008D6C1B">
        <w:rPr>
          <w:rFonts w:cs="Times New Roman"/>
          <w:i/>
          <w:iCs/>
          <w:sz w:val="26"/>
          <w:szCs w:val="26"/>
        </w:rPr>
        <w:t>Emirates Quality Mark</w:t>
      </w:r>
      <w:r w:rsidRPr="008D6C1B">
        <w:rPr>
          <w:rFonts w:cs="Times New Roman"/>
          <w:sz w:val="26"/>
          <w:szCs w:val="26"/>
        </w:rPr>
        <w:t>)</w:t>
      </w:r>
      <w:r w:rsidR="00FA2FBE" w:rsidRPr="008D6C1B">
        <w:rPr>
          <w:rFonts w:cs="Times New Roman"/>
          <w:sz w:val="26"/>
          <w:szCs w:val="26"/>
        </w:rPr>
        <w:t>.</w:t>
      </w:r>
      <w:r w:rsidRPr="008D6C1B">
        <w:rPr>
          <w:rFonts w:cs="Times New Roman"/>
          <w:sz w:val="26"/>
          <w:szCs w:val="26"/>
        </w:rPr>
        <w:t xml:space="preserve"> </w:t>
      </w:r>
    </w:p>
    <w:p w14:paraId="35EAB7D9" w14:textId="77777777" w:rsidR="007A2522" w:rsidRPr="008D6C1B" w:rsidRDefault="007A2522" w:rsidP="008D6C1B">
      <w:pPr>
        <w:pStyle w:val="ListParagraph"/>
        <w:spacing w:before="120" w:after="120"/>
        <w:ind w:left="0" w:firstLine="720"/>
        <w:contextualSpacing w:val="0"/>
        <w:jc w:val="both"/>
        <w:rPr>
          <w:rFonts w:cs="Times New Roman"/>
          <w:sz w:val="26"/>
          <w:szCs w:val="26"/>
        </w:rPr>
      </w:pPr>
      <w:r w:rsidRPr="008D6C1B">
        <w:rPr>
          <w:rFonts w:cs="Times New Roman"/>
          <w:sz w:val="26"/>
          <w:szCs w:val="26"/>
        </w:rPr>
        <w:t xml:space="preserve">Tāpat puses </w:t>
      </w:r>
      <w:r w:rsidR="00FA2FBE" w:rsidRPr="008D6C1B">
        <w:rPr>
          <w:rFonts w:cs="Times New Roman"/>
          <w:sz w:val="26"/>
          <w:szCs w:val="26"/>
        </w:rPr>
        <w:t>vienojās iz</w:t>
      </w:r>
      <w:r w:rsidRPr="008D6C1B">
        <w:rPr>
          <w:rFonts w:cs="Times New Roman"/>
          <w:sz w:val="26"/>
          <w:szCs w:val="26"/>
        </w:rPr>
        <w:t>skatīt</w:t>
      </w:r>
      <w:r w:rsidR="00FA2FBE" w:rsidRPr="008D6C1B">
        <w:rPr>
          <w:rFonts w:cs="Times New Roman"/>
          <w:sz w:val="26"/>
          <w:szCs w:val="26"/>
        </w:rPr>
        <w:t xml:space="preserve"> iespēj</w:t>
      </w:r>
      <w:r w:rsidRPr="008D6C1B">
        <w:rPr>
          <w:rFonts w:cs="Times New Roman"/>
          <w:sz w:val="26"/>
          <w:szCs w:val="26"/>
        </w:rPr>
        <w:t>u</w:t>
      </w:r>
      <w:r w:rsidR="00FA2FBE" w:rsidRPr="008D6C1B">
        <w:rPr>
          <w:rFonts w:cs="Times New Roman"/>
          <w:sz w:val="26"/>
          <w:szCs w:val="26"/>
        </w:rPr>
        <w:t xml:space="preserve"> apmainīties ar informāciju par pētījumiem un pārtikas tehnoloģiju </w:t>
      </w:r>
      <w:r w:rsidRPr="008D6C1B">
        <w:rPr>
          <w:rFonts w:cs="Times New Roman"/>
          <w:sz w:val="26"/>
          <w:szCs w:val="26"/>
        </w:rPr>
        <w:t>izmantošanu</w:t>
      </w:r>
      <w:r w:rsidR="00FA2FBE" w:rsidRPr="008D6C1B">
        <w:rPr>
          <w:rFonts w:cs="Times New Roman"/>
          <w:sz w:val="26"/>
          <w:szCs w:val="26"/>
        </w:rPr>
        <w:t xml:space="preserve"> pārtik</w:t>
      </w:r>
      <w:r w:rsidRPr="008D6C1B">
        <w:rPr>
          <w:rFonts w:cs="Times New Roman"/>
          <w:sz w:val="26"/>
          <w:szCs w:val="26"/>
        </w:rPr>
        <w:t>as rūpniecībā</w:t>
      </w:r>
      <w:r w:rsidR="00FA2FBE" w:rsidRPr="008D6C1B">
        <w:rPr>
          <w:rFonts w:cs="Times New Roman"/>
          <w:sz w:val="26"/>
          <w:szCs w:val="26"/>
        </w:rPr>
        <w:t xml:space="preserve"> un lauksaimniecībā</w:t>
      </w:r>
      <w:r w:rsidRPr="008D6C1B">
        <w:rPr>
          <w:rFonts w:cs="Times New Roman"/>
          <w:sz w:val="26"/>
          <w:szCs w:val="26"/>
        </w:rPr>
        <w:t xml:space="preserve">. </w:t>
      </w:r>
    </w:p>
    <w:p w14:paraId="35A8643B" w14:textId="191D612B" w:rsidR="00FA2FBE" w:rsidRPr="008D6C1B" w:rsidRDefault="007A2522" w:rsidP="008D6C1B">
      <w:pPr>
        <w:pStyle w:val="ListParagraph"/>
        <w:spacing w:before="120" w:after="120"/>
        <w:ind w:left="0" w:firstLine="720"/>
        <w:contextualSpacing w:val="0"/>
        <w:jc w:val="both"/>
        <w:rPr>
          <w:rFonts w:cs="Times New Roman"/>
          <w:sz w:val="26"/>
          <w:szCs w:val="26"/>
        </w:rPr>
      </w:pPr>
      <w:r w:rsidRPr="008D6C1B">
        <w:rPr>
          <w:rFonts w:cs="Times New Roman"/>
          <w:sz w:val="26"/>
          <w:szCs w:val="26"/>
        </w:rPr>
        <w:t>Lai</w:t>
      </w:r>
      <w:r w:rsidR="00C63732" w:rsidRPr="008D6C1B">
        <w:rPr>
          <w:rFonts w:cs="Times New Roman"/>
          <w:sz w:val="26"/>
          <w:szCs w:val="26"/>
        </w:rPr>
        <w:t xml:space="preserve"> veicinātu </w:t>
      </w:r>
      <w:r w:rsidRPr="008D6C1B">
        <w:rPr>
          <w:rFonts w:cs="Times New Roman"/>
          <w:sz w:val="26"/>
          <w:szCs w:val="26"/>
        </w:rPr>
        <w:t>sadarb</w:t>
      </w:r>
      <w:r w:rsidR="00C63732" w:rsidRPr="008D6C1B">
        <w:rPr>
          <w:rFonts w:cs="Times New Roman"/>
          <w:sz w:val="26"/>
          <w:szCs w:val="26"/>
        </w:rPr>
        <w:t>ību</w:t>
      </w:r>
      <w:r w:rsidRPr="008D6C1B">
        <w:rPr>
          <w:rFonts w:cs="Times New Roman"/>
          <w:sz w:val="26"/>
          <w:szCs w:val="26"/>
        </w:rPr>
        <w:t xml:space="preserve"> un apmainīt</w:t>
      </w:r>
      <w:r w:rsidR="007B3E29" w:rsidRPr="008D6C1B">
        <w:rPr>
          <w:rFonts w:cs="Times New Roman"/>
          <w:sz w:val="26"/>
          <w:szCs w:val="26"/>
        </w:rPr>
        <w:t>os</w:t>
      </w:r>
      <w:r w:rsidRPr="008D6C1B">
        <w:rPr>
          <w:rFonts w:cs="Times New Roman"/>
          <w:sz w:val="26"/>
          <w:szCs w:val="26"/>
        </w:rPr>
        <w:t xml:space="preserve"> ar ekspertīzi  </w:t>
      </w:r>
      <w:r w:rsidR="00FA2FBE" w:rsidRPr="008D6C1B">
        <w:rPr>
          <w:rFonts w:cs="Times New Roman"/>
          <w:sz w:val="26"/>
          <w:szCs w:val="26"/>
        </w:rPr>
        <w:t xml:space="preserve">par tādām modernām audzēšanas metodēm kā hidroponika un bioloģiskā lauksaimniecība, </w:t>
      </w:r>
      <w:r w:rsidR="00C63732" w:rsidRPr="008D6C1B">
        <w:rPr>
          <w:rFonts w:cs="Times New Roman"/>
          <w:sz w:val="26"/>
          <w:szCs w:val="26"/>
        </w:rPr>
        <w:t xml:space="preserve">puses vienojās izskatīt iespēju organizēt </w:t>
      </w:r>
      <w:r w:rsidR="00FA2FBE" w:rsidRPr="008D6C1B">
        <w:rPr>
          <w:rFonts w:cs="Times New Roman"/>
          <w:sz w:val="26"/>
          <w:szCs w:val="26"/>
        </w:rPr>
        <w:t>abpusējas vizītes.</w:t>
      </w:r>
    </w:p>
    <w:p w14:paraId="45A2132B" w14:textId="018C9289" w:rsidR="0039364C" w:rsidRPr="008D6C1B" w:rsidRDefault="00B8765D" w:rsidP="008D6C1B">
      <w:pPr>
        <w:spacing w:before="120" w:after="120"/>
        <w:ind w:firstLine="709"/>
        <w:jc w:val="both"/>
        <w:rPr>
          <w:rFonts w:cs="Times New Roman"/>
          <w:sz w:val="26"/>
          <w:szCs w:val="26"/>
        </w:rPr>
      </w:pPr>
      <w:r w:rsidRPr="008D6C1B">
        <w:rPr>
          <w:rFonts w:cs="Times New Roman"/>
          <w:sz w:val="26"/>
          <w:szCs w:val="26"/>
          <w:u w:val="single"/>
        </w:rPr>
        <w:t>6) </w:t>
      </w:r>
      <w:r w:rsidR="00FA2FBE" w:rsidRPr="008D6C1B">
        <w:rPr>
          <w:rFonts w:cs="Times New Roman"/>
          <w:sz w:val="26"/>
          <w:szCs w:val="26"/>
          <w:u w:val="single"/>
        </w:rPr>
        <w:t>Finanses un apdrošināšana</w:t>
      </w:r>
      <w:r w:rsidR="00777733" w:rsidRPr="008D6C1B">
        <w:rPr>
          <w:rFonts w:cs="Times New Roman"/>
          <w:sz w:val="26"/>
          <w:szCs w:val="26"/>
          <w:u w:val="single"/>
        </w:rPr>
        <w:t>.</w:t>
      </w:r>
      <w:r w:rsidR="00777733" w:rsidRPr="008D6C1B">
        <w:rPr>
          <w:rFonts w:cs="Times New Roman"/>
          <w:sz w:val="26"/>
          <w:szCs w:val="26"/>
        </w:rPr>
        <w:t xml:space="preserve"> P</w:t>
      </w:r>
      <w:r w:rsidR="00FA2FBE" w:rsidRPr="008D6C1B">
        <w:rPr>
          <w:rFonts w:cs="Times New Roman"/>
          <w:sz w:val="26"/>
          <w:szCs w:val="26"/>
        </w:rPr>
        <w:t>uses vienojās sadarboties</w:t>
      </w:r>
      <w:r w:rsidR="00930C16" w:rsidRPr="008D6C1B">
        <w:rPr>
          <w:rFonts w:cs="Times New Roman"/>
          <w:sz w:val="26"/>
          <w:szCs w:val="26"/>
        </w:rPr>
        <w:t>, apmainoties ar</w:t>
      </w:r>
      <w:r w:rsidR="00FA2FBE" w:rsidRPr="008D6C1B">
        <w:rPr>
          <w:rFonts w:cs="Times New Roman"/>
          <w:sz w:val="26"/>
          <w:szCs w:val="26"/>
        </w:rPr>
        <w:t xml:space="preserve"> zināšan</w:t>
      </w:r>
      <w:r w:rsidR="00930C16" w:rsidRPr="008D6C1B">
        <w:rPr>
          <w:rFonts w:cs="Times New Roman"/>
          <w:sz w:val="26"/>
          <w:szCs w:val="26"/>
        </w:rPr>
        <w:t>ām</w:t>
      </w:r>
      <w:r w:rsidR="00FA2FBE" w:rsidRPr="008D6C1B">
        <w:rPr>
          <w:rFonts w:cs="Times New Roman"/>
          <w:sz w:val="26"/>
          <w:szCs w:val="26"/>
        </w:rPr>
        <w:t xml:space="preserve"> un pieredz</w:t>
      </w:r>
      <w:r w:rsidR="00930C16" w:rsidRPr="008D6C1B">
        <w:rPr>
          <w:rFonts w:cs="Times New Roman"/>
          <w:sz w:val="26"/>
          <w:szCs w:val="26"/>
        </w:rPr>
        <w:t>i, lai attīstītu apdrošināšanas un finanšu pakalpojumu nozares</w:t>
      </w:r>
      <w:r w:rsidR="00FA2FBE" w:rsidRPr="008D6C1B">
        <w:rPr>
          <w:rFonts w:cs="Times New Roman"/>
          <w:sz w:val="26"/>
          <w:szCs w:val="26"/>
        </w:rPr>
        <w:t>.</w:t>
      </w:r>
    </w:p>
    <w:p w14:paraId="5F1EBBB5" w14:textId="12255441" w:rsidR="00FA2FBE" w:rsidRPr="008D6C1B" w:rsidRDefault="00B8765D" w:rsidP="008D6C1B">
      <w:pPr>
        <w:spacing w:before="120" w:after="120"/>
        <w:ind w:firstLine="709"/>
        <w:jc w:val="both"/>
        <w:rPr>
          <w:rFonts w:cs="Times New Roman"/>
          <w:sz w:val="26"/>
          <w:szCs w:val="26"/>
        </w:rPr>
      </w:pPr>
      <w:r w:rsidRPr="008D6C1B">
        <w:rPr>
          <w:rFonts w:cs="Times New Roman"/>
          <w:sz w:val="26"/>
          <w:szCs w:val="26"/>
          <w:u w:val="single"/>
        </w:rPr>
        <w:t>7) </w:t>
      </w:r>
      <w:r w:rsidR="00FA2FBE" w:rsidRPr="008D6C1B">
        <w:rPr>
          <w:rFonts w:cs="Times New Roman"/>
          <w:sz w:val="26"/>
          <w:szCs w:val="26"/>
          <w:u w:val="single"/>
        </w:rPr>
        <w:t>Transports un loģistika</w:t>
      </w:r>
      <w:r w:rsidR="000616BE" w:rsidRPr="008D6C1B">
        <w:rPr>
          <w:rFonts w:cs="Times New Roman"/>
          <w:sz w:val="26"/>
          <w:szCs w:val="26"/>
        </w:rPr>
        <w:t xml:space="preserve">. </w:t>
      </w:r>
      <w:r w:rsidR="00F53D00" w:rsidRPr="008D6C1B">
        <w:rPr>
          <w:rFonts w:cs="Times New Roman"/>
          <w:sz w:val="26"/>
          <w:szCs w:val="26"/>
        </w:rPr>
        <w:t>P</w:t>
      </w:r>
      <w:r w:rsidR="00FA2FBE" w:rsidRPr="008D6C1B">
        <w:rPr>
          <w:rFonts w:cs="Times New Roman"/>
          <w:sz w:val="26"/>
          <w:szCs w:val="26"/>
        </w:rPr>
        <w:t>uses vienojās</w:t>
      </w:r>
      <w:r w:rsidR="00F53D00" w:rsidRPr="008D6C1B">
        <w:rPr>
          <w:rFonts w:cs="Times New Roman"/>
          <w:sz w:val="26"/>
          <w:szCs w:val="26"/>
        </w:rPr>
        <w:t xml:space="preserve"> veicināt un sniegt nepieciešamo atbalstu</w:t>
      </w:r>
      <w:r w:rsidR="00FA2FBE" w:rsidRPr="008D6C1B">
        <w:rPr>
          <w:rFonts w:cs="Times New Roman"/>
          <w:sz w:val="26"/>
          <w:szCs w:val="26"/>
        </w:rPr>
        <w:t xml:space="preserve"> divpusēj</w:t>
      </w:r>
      <w:r w:rsidR="007B3E29" w:rsidRPr="008D6C1B">
        <w:rPr>
          <w:rFonts w:cs="Times New Roman"/>
          <w:sz w:val="26"/>
          <w:szCs w:val="26"/>
        </w:rPr>
        <w:t>ai</w:t>
      </w:r>
      <w:r w:rsidR="00FA2FBE" w:rsidRPr="008D6C1B">
        <w:rPr>
          <w:rFonts w:cs="Times New Roman"/>
          <w:sz w:val="26"/>
          <w:szCs w:val="26"/>
        </w:rPr>
        <w:t xml:space="preserve"> gaisa transporta </w:t>
      </w:r>
      <w:r w:rsidR="00F53D00" w:rsidRPr="008D6C1B">
        <w:rPr>
          <w:rFonts w:cs="Times New Roman"/>
          <w:sz w:val="26"/>
          <w:szCs w:val="26"/>
        </w:rPr>
        <w:t>darbībai,</w:t>
      </w:r>
      <w:r w:rsidR="00FA2FBE" w:rsidRPr="008D6C1B">
        <w:rPr>
          <w:rFonts w:cs="Times New Roman"/>
          <w:sz w:val="26"/>
          <w:szCs w:val="26"/>
        </w:rPr>
        <w:t xml:space="preserve"> kā arī sadarboties, lai uzlabotu </w:t>
      </w:r>
      <w:r w:rsidR="00F53D00" w:rsidRPr="008D6C1B">
        <w:rPr>
          <w:rFonts w:cs="Times New Roman"/>
          <w:sz w:val="26"/>
          <w:szCs w:val="26"/>
        </w:rPr>
        <w:t xml:space="preserve">attiecības </w:t>
      </w:r>
      <w:r w:rsidR="00FA2FBE" w:rsidRPr="008D6C1B">
        <w:rPr>
          <w:rFonts w:cs="Times New Roman"/>
          <w:sz w:val="26"/>
          <w:szCs w:val="26"/>
        </w:rPr>
        <w:t>gaisa transporta</w:t>
      </w:r>
      <w:r w:rsidR="00F53D00" w:rsidRPr="008D6C1B">
        <w:rPr>
          <w:rFonts w:cs="Times New Roman"/>
          <w:sz w:val="26"/>
          <w:szCs w:val="26"/>
        </w:rPr>
        <w:t xml:space="preserve"> jomā</w:t>
      </w:r>
      <w:r w:rsidR="00FA2FBE" w:rsidRPr="008D6C1B">
        <w:rPr>
          <w:rFonts w:cs="Times New Roman"/>
          <w:sz w:val="26"/>
          <w:szCs w:val="26"/>
        </w:rPr>
        <w:t>.</w:t>
      </w:r>
    </w:p>
    <w:p w14:paraId="60328D18" w14:textId="59DB69E6" w:rsidR="0039364C" w:rsidRDefault="00F53D00" w:rsidP="008D6C1B">
      <w:pPr>
        <w:spacing w:before="120" w:after="120"/>
        <w:ind w:firstLine="709"/>
        <w:jc w:val="both"/>
        <w:rPr>
          <w:rFonts w:cs="Times New Roman"/>
          <w:sz w:val="26"/>
          <w:szCs w:val="26"/>
        </w:rPr>
      </w:pPr>
      <w:r w:rsidRPr="008D6C1B">
        <w:rPr>
          <w:rFonts w:cs="Times New Roman"/>
          <w:sz w:val="26"/>
          <w:szCs w:val="26"/>
        </w:rPr>
        <w:t>P</w:t>
      </w:r>
      <w:r w:rsidR="00FA2FBE" w:rsidRPr="008D6C1B">
        <w:rPr>
          <w:rFonts w:cs="Times New Roman"/>
          <w:sz w:val="26"/>
          <w:szCs w:val="26"/>
        </w:rPr>
        <w:t xml:space="preserve">uses vienojās </w:t>
      </w:r>
      <w:r w:rsidR="007A2522" w:rsidRPr="008D6C1B">
        <w:rPr>
          <w:rFonts w:cs="Times New Roman"/>
          <w:sz w:val="26"/>
          <w:szCs w:val="26"/>
        </w:rPr>
        <w:t>izskatīt</w:t>
      </w:r>
      <w:r w:rsidR="00FA2FBE" w:rsidRPr="008D6C1B">
        <w:rPr>
          <w:rFonts w:cs="Times New Roman"/>
          <w:sz w:val="26"/>
          <w:szCs w:val="26"/>
        </w:rPr>
        <w:t xml:space="preserve"> sadarbības iespējas citās transporta nozarēs (jūras un sauszemes), ieskaitot sadarbības līguma </w:t>
      </w:r>
      <w:r w:rsidR="001179F3" w:rsidRPr="008D6C1B">
        <w:rPr>
          <w:rFonts w:cs="Times New Roman"/>
          <w:sz w:val="26"/>
          <w:szCs w:val="26"/>
        </w:rPr>
        <w:t>noslēgšanu</w:t>
      </w:r>
      <w:r w:rsidR="00FA2FBE" w:rsidRPr="008D6C1B">
        <w:rPr>
          <w:rFonts w:cs="Times New Roman"/>
          <w:sz w:val="26"/>
          <w:szCs w:val="26"/>
        </w:rPr>
        <w:t>.</w:t>
      </w:r>
    </w:p>
    <w:p w14:paraId="517A89B9" w14:textId="6D47831A" w:rsidR="00546B24" w:rsidRPr="008D6C1B" w:rsidRDefault="00546B24" w:rsidP="008D6C1B">
      <w:pPr>
        <w:spacing w:before="120" w:after="120"/>
        <w:ind w:firstLine="709"/>
        <w:jc w:val="both"/>
        <w:rPr>
          <w:rFonts w:cs="Times New Roman"/>
          <w:sz w:val="26"/>
          <w:szCs w:val="26"/>
        </w:rPr>
      </w:pPr>
      <w:r w:rsidRPr="00546B24">
        <w:rPr>
          <w:rFonts w:cs="Times New Roman"/>
          <w:sz w:val="26"/>
          <w:szCs w:val="26"/>
        </w:rPr>
        <w:t xml:space="preserve">Latvijas puse informēja </w:t>
      </w:r>
      <w:r w:rsidR="00962696">
        <w:rPr>
          <w:rFonts w:cs="Times New Roman"/>
          <w:sz w:val="26"/>
          <w:szCs w:val="26"/>
        </w:rPr>
        <w:t>AAE</w:t>
      </w:r>
      <w:r w:rsidRPr="00546B24">
        <w:rPr>
          <w:rFonts w:cs="Times New Roman"/>
          <w:sz w:val="26"/>
          <w:szCs w:val="26"/>
        </w:rPr>
        <w:t xml:space="preserve"> pārstāvjus par dažādām sadarbības iespējām loģistikas jomā, un aicināja AAE kompānijas izmantot Latvijas brīvostas un speciālās ekonomiskās zonas ar piekļuvi Ziemeļeiropai.</w:t>
      </w:r>
    </w:p>
    <w:p w14:paraId="42EC0697" w14:textId="6F84C944" w:rsidR="00FA2FBE" w:rsidRPr="008D6C1B" w:rsidRDefault="00B8765D" w:rsidP="008D6C1B">
      <w:pPr>
        <w:spacing w:before="120" w:after="120"/>
        <w:ind w:firstLine="709"/>
        <w:jc w:val="both"/>
        <w:rPr>
          <w:rFonts w:cs="Times New Roman"/>
          <w:sz w:val="26"/>
          <w:szCs w:val="26"/>
        </w:rPr>
      </w:pPr>
      <w:r w:rsidRPr="008D6C1B">
        <w:rPr>
          <w:rFonts w:cs="Times New Roman"/>
          <w:sz w:val="26"/>
          <w:szCs w:val="26"/>
          <w:u w:val="single"/>
        </w:rPr>
        <w:lastRenderedPageBreak/>
        <w:t>8) </w:t>
      </w:r>
      <w:r w:rsidR="00531859" w:rsidRPr="008D6C1B">
        <w:rPr>
          <w:rFonts w:cs="Times New Roman"/>
          <w:sz w:val="26"/>
          <w:szCs w:val="26"/>
          <w:u w:val="single"/>
        </w:rPr>
        <w:t>Komunikācij</w:t>
      </w:r>
      <w:r w:rsidR="00784199" w:rsidRPr="008D6C1B">
        <w:rPr>
          <w:rFonts w:cs="Times New Roman"/>
          <w:sz w:val="26"/>
          <w:szCs w:val="26"/>
          <w:u w:val="single"/>
        </w:rPr>
        <w:t>a</w:t>
      </w:r>
      <w:r w:rsidR="007B3E29" w:rsidRPr="008D6C1B">
        <w:rPr>
          <w:rFonts w:cs="Times New Roman"/>
          <w:sz w:val="26"/>
          <w:szCs w:val="26"/>
          <w:u w:val="single"/>
        </w:rPr>
        <w:t>s</w:t>
      </w:r>
      <w:r w:rsidR="00FA2FBE" w:rsidRPr="008D6C1B">
        <w:rPr>
          <w:rFonts w:cs="Times New Roman"/>
          <w:sz w:val="26"/>
          <w:szCs w:val="26"/>
          <w:u w:val="single"/>
        </w:rPr>
        <w:t xml:space="preserve"> un tehnoloģijas</w:t>
      </w:r>
      <w:r w:rsidR="00930C16" w:rsidRPr="008D6C1B">
        <w:rPr>
          <w:rFonts w:cs="Times New Roman"/>
          <w:sz w:val="26"/>
          <w:szCs w:val="26"/>
        </w:rPr>
        <w:t xml:space="preserve">. </w:t>
      </w:r>
      <w:r w:rsidR="00531859" w:rsidRPr="008D6C1B">
        <w:rPr>
          <w:rFonts w:cs="Times New Roman"/>
          <w:sz w:val="26"/>
          <w:szCs w:val="26"/>
        </w:rPr>
        <w:t>P</w:t>
      </w:r>
      <w:r w:rsidR="00FA2FBE" w:rsidRPr="008D6C1B">
        <w:rPr>
          <w:rFonts w:cs="Times New Roman"/>
          <w:sz w:val="26"/>
          <w:szCs w:val="26"/>
        </w:rPr>
        <w:t xml:space="preserve">uses </w:t>
      </w:r>
      <w:r w:rsidR="00531859" w:rsidRPr="008D6C1B">
        <w:rPr>
          <w:rFonts w:cs="Times New Roman"/>
          <w:sz w:val="26"/>
          <w:szCs w:val="26"/>
        </w:rPr>
        <w:t xml:space="preserve">pauda </w:t>
      </w:r>
      <w:r w:rsidR="00FA2FBE" w:rsidRPr="008D6C1B">
        <w:rPr>
          <w:rFonts w:cs="Times New Roman"/>
          <w:sz w:val="26"/>
          <w:szCs w:val="26"/>
        </w:rPr>
        <w:t>interes</w:t>
      </w:r>
      <w:r w:rsidR="00531859" w:rsidRPr="008D6C1B">
        <w:rPr>
          <w:rFonts w:cs="Times New Roman"/>
          <w:sz w:val="26"/>
          <w:szCs w:val="26"/>
        </w:rPr>
        <w:t>i</w:t>
      </w:r>
      <w:r w:rsidR="00FA2FBE" w:rsidRPr="008D6C1B">
        <w:rPr>
          <w:rFonts w:cs="Times New Roman"/>
          <w:sz w:val="26"/>
          <w:szCs w:val="26"/>
        </w:rPr>
        <w:t xml:space="preserve"> </w:t>
      </w:r>
      <w:r w:rsidR="00573269" w:rsidRPr="008D6C1B">
        <w:rPr>
          <w:rFonts w:cs="Times New Roman"/>
          <w:sz w:val="26"/>
          <w:szCs w:val="26"/>
        </w:rPr>
        <w:t>attīst</w:t>
      </w:r>
      <w:r w:rsidR="007B3E29" w:rsidRPr="008D6C1B">
        <w:rPr>
          <w:rFonts w:cs="Times New Roman"/>
          <w:sz w:val="26"/>
          <w:szCs w:val="26"/>
        </w:rPr>
        <w:t>īt</w:t>
      </w:r>
      <w:r w:rsidR="00573269" w:rsidRPr="008D6C1B">
        <w:rPr>
          <w:rFonts w:cs="Times New Roman"/>
          <w:sz w:val="26"/>
          <w:szCs w:val="26"/>
        </w:rPr>
        <w:t xml:space="preserve"> sadarbību </w:t>
      </w:r>
      <w:r w:rsidR="00FA2FBE" w:rsidRPr="008D6C1B">
        <w:rPr>
          <w:rFonts w:cs="Times New Roman"/>
          <w:sz w:val="26"/>
          <w:szCs w:val="26"/>
        </w:rPr>
        <w:t xml:space="preserve">starp abu valstu </w:t>
      </w:r>
      <w:r w:rsidR="00573269" w:rsidRPr="008D6C1B">
        <w:rPr>
          <w:rFonts w:cs="Times New Roman"/>
          <w:sz w:val="26"/>
          <w:szCs w:val="26"/>
        </w:rPr>
        <w:t xml:space="preserve">kompetentām </w:t>
      </w:r>
      <w:r w:rsidR="00FA2FBE" w:rsidRPr="008D6C1B">
        <w:rPr>
          <w:rFonts w:cs="Times New Roman"/>
          <w:sz w:val="26"/>
          <w:szCs w:val="26"/>
        </w:rPr>
        <w:t xml:space="preserve">iestādēm </w:t>
      </w:r>
      <w:r w:rsidR="009F43AF" w:rsidRPr="008D6C1B">
        <w:rPr>
          <w:rFonts w:cs="Times New Roman"/>
          <w:sz w:val="26"/>
          <w:szCs w:val="26"/>
        </w:rPr>
        <w:t xml:space="preserve">komunikāciju </w:t>
      </w:r>
      <w:r w:rsidR="00FA2FBE" w:rsidRPr="008D6C1B">
        <w:rPr>
          <w:rFonts w:cs="Times New Roman"/>
          <w:sz w:val="26"/>
          <w:szCs w:val="26"/>
        </w:rPr>
        <w:t>un tehnoloģiju jomā</w:t>
      </w:r>
      <w:r w:rsidR="00573269" w:rsidRPr="008D6C1B">
        <w:rPr>
          <w:rFonts w:cs="Times New Roman"/>
          <w:sz w:val="26"/>
          <w:szCs w:val="26"/>
        </w:rPr>
        <w:t xml:space="preserve">, kā arī </w:t>
      </w:r>
      <w:r w:rsidR="007A2522" w:rsidRPr="008D6C1B">
        <w:rPr>
          <w:rFonts w:cs="Times New Roman"/>
          <w:sz w:val="26"/>
          <w:szCs w:val="26"/>
        </w:rPr>
        <w:t>izskatīt</w:t>
      </w:r>
      <w:r w:rsidR="00FA2FBE" w:rsidRPr="008D6C1B">
        <w:rPr>
          <w:rFonts w:cs="Times New Roman"/>
          <w:sz w:val="26"/>
          <w:szCs w:val="26"/>
        </w:rPr>
        <w:t xml:space="preserve"> sadarbības iespējas un strādāt pie kopīgiem inovāciju projektiem attiecībā uz 5G.</w:t>
      </w:r>
    </w:p>
    <w:p w14:paraId="523F8041" w14:textId="5AE614CE" w:rsidR="0039364C" w:rsidRPr="008D6C1B" w:rsidRDefault="00573269" w:rsidP="008D6C1B">
      <w:pPr>
        <w:spacing w:before="120" w:after="120"/>
        <w:ind w:firstLine="709"/>
        <w:jc w:val="both"/>
        <w:rPr>
          <w:rFonts w:cs="Times New Roman"/>
          <w:sz w:val="26"/>
          <w:szCs w:val="26"/>
        </w:rPr>
      </w:pPr>
      <w:r w:rsidRPr="008D6C1B">
        <w:rPr>
          <w:rFonts w:cs="Times New Roman"/>
          <w:sz w:val="26"/>
          <w:szCs w:val="26"/>
        </w:rPr>
        <w:t>P</w:t>
      </w:r>
      <w:r w:rsidR="00FA2FBE" w:rsidRPr="008D6C1B">
        <w:rPr>
          <w:rFonts w:cs="Times New Roman"/>
          <w:sz w:val="26"/>
          <w:szCs w:val="26"/>
        </w:rPr>
        <w:t>uses vienojās sadarboties un apmainīties ar pieredzi būvniecības</w:t>
      </w:r>
      <w:r w:rsidR="000616BE" w:rsidRPr="008D6C1B">
        <w:rPr>
          <w:rFonts w:cs="Times New Roman"/>
          <w:sz w:val="26"/>
          <w:szCs w:val="26"/>
        </w:rPr>
        <w:t xml:space="preserve"> administratīvo</w:t>
      </w:r>
      <w:r w:rsidR="00FA2FBE" w:rsidRPr="008D6C1B">
        <w:rPr>
          <w:rFonts w:cs="Times New Roman"/>
          <w:sz w:val="26"/>
          <w:szCs w:val="26"/>
        </w:rPr>
        <w:t xml:space="preserve"> procesu digitalizācijā un </w:t>
      </w:r>
      <w:r w:rsidR="00DF3135" w:rsidRPr="008D6C1B">
        <w:rPr>
          <w:rFonts w:cs="Times New Roman"/>
          <w:sz w:val="26"/>
          <w:szCs w:val="26"/>
        </w:rPr>
        <w:t xml:space="preserve">būvju informācijas modelēšanas (BIM) </w:t>
      </w:r>
      <w:r w:rsidR="00FA2FBE" w:rsidRPr="008D6C1B">
        <w:rPr>
          <w:rFonts w:cs="Times New Roman"/>
          <w:sz w:val="26"/>
          <w:szCs w:val="26"/>
        </w:rPr>
        <w:t>izmantošanā,</w:t>
      </w:r>
      <w:r w:rsidR="000616BE" w:rsidRPr="008D6C1B">
        <w:rPr>
          <w:rFonts w:cs="Times New Roman"/>
          <w:sz w:val="26"/>
          <w:szCs w:val="26"/>
        </w:rPr>
        <w:t xml:space="preserve"> tajā skaitā efektīvā būvju apsaimniekošanā.</w:t>
      </w:r>
    </w:p>
    <w:p w14:paraId="12A92DF7" w14:textId="3C9B2882" w:rsidR="00205A80" w:rsidRPr="008D6C1B" w:rsidRDefault="00B8765D" w:rsidP="008D6C1B">
      <w:pPr>
        <w:pStyle w:val="ListParagraph"/>
        <w:spacing w:before="120" w:after="120"/>
        <w:ind w:left="0" w:firstLine="709"/>
        <w:contextualSpacing w:val="0"/>
        <w:jc w:val="both"/>
        <w:rPr>
          <w:rFonts w:cs="Times New Roman"/>
          <w:sz w:val="26"/>
          <w:szCs w:val="26"/>
        </w:rPr>
      </w:pPr>
      <w:r w:rsidRPr="008D6C1B">
        <w:rPr>
          <w:rFonts w:cs="Times New Roman"/>
          <w:sz w:val="26"/>
          <w:szCs w:val="26"/>
          <w:u w:val="single"/>
        </w:rPr>
        <w:t>9) </w:t>
      </w:r>
      <w:r w:rsidR="00FA2FBE" w:rsidRPr="008D6C1B">
        <w:rPr>
          <w:rFonts w:cs="Times New Roman"/>
          <w:sz w:val="26"/>
          <w:szCs w:val="26"/>
          <w:u w:val="single"/>
        </w:rPr>
        <w:t>Izglītība</w:t>
      </w:r>
      <w:r w:rsidR="00930C16" w:rsidRPr="008D6C1B">
        <w:rPr>
          <w:rFonts w:cs="Times New Roman"/>
          <w:sz w:val="26"/>
          <w:szCs w:val="26"/>
        </w:rPr>
        <w:t xml:space="preserve">. </w:t>
      </w:r>
      <w:r w:rsidR="005E4C9E" w:rsidRPr="008D6C1B">
        <w:rPr>
          <w:rFonts w:cs="Times New Roman"/>
          <w:sz w:val="26"/>
          <w:szCs w:val="26"/>
        </w:rPr>
        <w:t>P</w:t>
      </w:r>
      <w:r w:rsidR="00FA2FBE" w:rsidRPr="008D6C1B">
        <w:rPr>
          <w:rFonts w:cs="Times New Roman"/>
          <w:sz w:val="26"/>
          <w:szCs w:val="26"/>
        </w:rPr>
        <w:t xml:space="preserve">uses vienojās </w:t>
      </w:r>
      <w:r w:rsidR="007A2522" w:rsidRPr="008D6C1B">
        <w:rPr>
          <w:rFonts w:cs="Times New Roman"/>
          <w:sz w:val="26"/>
          <w:szCs w:val="26"/>
        </w:rPr>
        <w:t>izskatīt</w:t>
      </w:r>
      <w:r w:rsidR="00FA2FBE" w:rsidRPr="008D6C1B">
        <w:rPr>
          <w:rFonts w:cs="Times New Roman"/>
          <w:sz w:val="26"/>
          <w:szCs w:val="26"/>
        </w:rPr>
        <w:t xml:space="preserve"> sadarbības iespējas izglītības un zinātnes jomā, tostarp</w:t>
      </w:r>
      <w:r w:rsidR="00205A80" w:rsidRPr="008D6C1B">
        <w:rPr>
          <w:rFonts w:cs="Times New Roman"/>
          <w:sz w:val="26"/>
          <w:szCs w:val="26"/>
        </w:rPr>
        <w:t>,</w:t>
      </w:r>
      <w:r w:rsidR="00FA2FBE" w:rsidRPr="008D6C1B">
        <w:rPr>
          <w:rFonts w:cs="Times New Roman"/>
          <w:sz w:val="26"/>
          <w:szCs w:val="26"/>
        </w:rPr>
        <w:t xml:space="preserve"> izstrādājot divpusēju nolīgumu.</w:t>
      </w:r>
    </w:p>
    <w:p w14:paraId="0C274144" w14:textId="288FEB0D" w:rsidR="00FA2FBE" w:rsidRPr="008D6C1B" w:rsidRDefault="00205A80" w:rsidP="008D6C1B">
      <w:pPr>
        <w:pStyle w:val="ListParagraph"/>
        <w:spacing w:before="120" w:after="120"/>
        <w:ind w:left="0" w:firstLine="709"/>
        <w:contextualSpacing w:val="0"/>
        <w:jc w:val="both"/>
        <w:rPr>
          <w:rFonts w:cs="Times New Roman"/>
          <w:sz w:val="26"/>
          <w:szCs w:val="26"/>
        </w:rPr>
      </w:pPr>
      <w:r w:rsidRPr="008D6C1B">
        <w:rPr>
          <w:rFonts w:cs="Times New Roman"/>
          <w:sz w:val="26"/>
          <w:szCs w:val="26"/>
        </w:rPr>
        <w:t>P</w:t>
      </w:r>
      <w:r w:rsidR="00FA2FBE" w:rsidRPr="008D6C1B">
        <w:rPr>
          <w:rFonts w:cs="Times New Roman"/>
          <w:sz w:val="26"/>
          <w:szCs w:val="26"/>
        </w:rPr>
        <w:t xml:space="preserve">uses atbalstīja </w:t>
      </w:r>
      <w:r w:rsidRPr="008D6C1B">
        <w:rPr>
          <w:rFonts w:cs="Times New Roman"/>
          <w:sz w:val="26"/>
          <w:szCs w:val="26"/>
        </w:rPr>
        <w:t xml:space="preserve">iniciatīvu attīstīt </w:t>
      </w:r>
      <w:r w:rsidR="00FA2FBE" w:rsidRPr="008D6C1B">
        <w:rPr>
          <w:rFonts w:cs="Times New Roman"/>
          <w:sz w:val="26"/>
          <w:szCs w:val="26"/>
        </w:rPr>
        <w:t>sadarbību augstākās izglītības, zinātnes un pētniecības programmās, tostarp Eiropas Savienības programm</w:t>
      </w:r>
      <w:r w:rsidRPr="008D6C1B">
        <w:rPr>
          <w:rFonts w:cs="Times New Roman"/>
          <w:sz w:val="26"/>
          <w:szCs w:val="26"/>
        </w:rPr>
        <w:t>as</w:t>
      </w:r>
      <w:r w:rsidR="00FA2FBE" w:rsidRPr="008D6C1B">
        <w:rPr>
          <w:rFonts w:cs="Times New Roman"/>
          <w:sz w:val="26"/>
          <w:szCs w:val="26"/>
        </w:rPr>
        <w:t xml:space="preserve"> “Erasmus+” un “Apvārsnis 2020” ietvaros</w:t>
      </w:r>
      <w:r w:rsidR="00596450" w:rsidRPr="008D6C1B">
        <w:rPr>
          <w:rFonts w:cs="Times New Roman"/>
          <w:sz w:val="26"/>
          <w:szCs w:val="26"/>
        </w:rPr>
        <w:t xml:space="preserve">, kā arī apmainīties ar pieredzi un informāciju par aktuāliem jautājumiem izglītības un zinātnes jomā. Tāpat puses vienojās </w:t>
      </w:r>
      <w:r w:rsidR="00FA2FBE" w:rsidRPr="008D6C1B">
        <w:rPr>
          <w:rFonts w:cs="Times New Roman"/>
          <w:sz w:val="26"/>
          <w:szCs w:val="26"/>
        </w:rPr>
        <w:t>veicināt tiešus kontaktus starp izglītības un pētniecības iestādēm, kā arī studentu un pētnieku apmaiņu.</w:t>
      </w:r>
    </w:p>
    <w:p w14:paraId="5245DA23" w14:textId="5F1B9A95" w:rsidR="00777733" w:rsidRPr="008D6C1B" w:rsidRDefault="00B8765D" w:rsidP="008D6C1B">
      <w:pPr>
        <w:pStyle w:val="ListParagraph"/>
        <w:spacing w:before="120" w:after="120"/>
        <w:ind w:left="0" w:firstLine="720"/>
        <w:contextualSpacing w:val="0"/>
        <w:jc w:val="both"/>
        <w:rPr>
          <w:rFonts w:cs="Times New Roman"/>
          <w:sz w:val="26"/>
          <w:szCs w:val="26"/>
        </w:rPr>
      </w:pPr>
      <w:r w:rsidRPr="008D6C1B">
        <w:rPr>
          <w:rFonts w:cs="Times New Roman"/>
          <w:sz w:val="26"/>
          <w:szCs w:val="26"/>
          <w:u w:val="single"/>
        </w:rPr>
        <w:t>10) </w:t>
      </w:r>
      <w:r w:rsidR="00FA2FBE" w:rsidRPr="008D6C1B">
        <w:rPr>
          <w:rFonts w:cs="Times New Roman"/>
          <w:sz w:val="26"/>
          <w:szCs w:val="26"/>
          <w:u w:val="single"/>
        </w:rPr>
        <w:t>Kultūra</w:t>
      </w:r>
      <w:r w:rsidR="00593C87" w:rsidRPr="008D6C1B">
        <w:rPr>
          <w:rFonts w:cs="Times New Roman"/>
          <w:sz w:val="26"/>
          <w:szCs w:val="26"/>
        </w:rPr>
        <w:t xml:space="preserve">. </w:t>
      </w:r>
      <w:r w:rsidR="002E2CE6" w:rsidRPr="008D6C1B">
        <w:rPr>
          <w:rFonts w:cs="Times New Roman"/>
          <w:sz w:val="26"/>
          <w:szCs w:val="26"/>
        </w:rPr>
        <w:t xml:space="preserve">Puses vienojās </w:t>
      </w:r>
      <w:r w:rsidR="00777733" w:rsidRPr="008D6C1B">
        <w:rPr>
          <w:rFonts w:cs="Times New Roman"/>
          <w:sz w:val="26"/>
          <w:szCs w:val="26"/>
        </w:rPr>
        <w:t>sadarboties kultūras un radoš</w:t>
      </w:r>
      <w:r w:rsidR="001B4450" w:rsidRPr="008D6C1B">
        <w:rPr>
          <w:rFonts w:cs="Times New Roman"/>
          <w:sz w:val="26"/>
          <w:szCs w:val="26"/>
        </w:rPr>
        <w:t>ajās industrijās</w:t>
      </w:r>
      <w:r w:rsidR="00777733" w:rsidRPr="008D6C1B">
        <w:rPr>
          <w:rFonts w:cs="Times New Roman"/>
          <w:sz w:val="26"/>
          <w:szCs w:val="26"/>
        </w:rPr>
        <w:t xml:space="preserve">. Tika izteikta interese </w:t>
      </w:r>
      <w:r w:rsidR="007A2522" w:rsidRPr="008D6C1B">
        <w:rPr>
          <w:rFonts w:cs="Times New Roman"/>
          <w:sz w:val="26"/>
          <w:szCs w:val="26"/>
        </w:rPr>
        <w:t>izskatīt</w:t>
      </w:r>
      <w:r w:rsidR="00777733" w:rsidRPr="008D6C1B">
        <w:rPr>
          <w:rFonts w:cs="Times New Roman"/>
          <w:sz w:val="26"/>
          <w:szCs w:val="26"/>
        </w:rPr>
        <w:t xml:space="preserve"> iespējas veicināt kultūras apmaiņu starp abām valstīm.</w:t>
      </w:r>
    </w:p>
    <w:p w14:paraId="6B403062" w14:textId="78FCD110" w:rsidR="00FA2FBE" w:rsidRPr="008D6C1B" w:rsidRDefault="00B8765D" w:rsidP="008D6C1B">
      <w:pPr>
        <w:pStyle w:val="ListParagraph"/>
        <w:spacing w:before="120" w:after="120"/>
        <w:ind w:left="0" w:firstLine="709"/>
        <w:contextualSpacing w:val="0"/>
        <w:jc w:val="both"/>
        <w:rPr>
          <w:rFonts w:cs="Times New Roman"/>
          <w:sz w:val="26"/>
          <w:szCs w:val="26"/>
        </w:rPr>
      </w:pPr>
      <w:r w:rsidRPr="008D6C1B">
        <w:rPr>
          <w:rFonts w:cs="Times New Roman"/>
          <w:sz w:val="26"/>
          <w:szCs w:val="26"/>
          <w:u w:val="single"/>
        </w:rPr>
        <w:t>11) </w:t>
      </w:r>
      <w:r w:rsidR="00FA2FBE" w:rsidRPr="008D6C1B">
        <w:rPr>
          <w:rFonts w:cs="Times New Roman"/>
          <w:sz w:val="26"/>
          <w:szCs w:val="26"/>
          <w:u w:val="single"/>
        </w:rPr>
        <w:t>Veselība</w:t>
      </w:r>
      <w:r w:rsidR="00424335" w:rsidRPr="008D6C1B">
        <w:rPr>
          <w:rFonts w:cs="Times New Roman"/>
          <w:sz w:val="26"/>
          <w:szCs w:val="26"/>
          <w:u w:val="single"/>
        </w:rPr>
        <w:t>.</w:t>
      </w:r>
      <w:r w:rsidR="00424335" w:rsidRPr="008D6C1B">
        <w:rPr>
          <w:rFonts w:cs="Times New Roman"/>
          <w:sz w:val="26"/>
          <w:szCs w:val="26"/>
        </w:rPr>
        <w:t xml:space="preserve"> Puses </w:t>
      </w:r>
      <w:r w:rsidR="00593C87" w:rsidRPr="008D6C1B">
        <w:rPr>
          <w:rFonts w:cs="Times New Roman"/>
          <w:sz w:val="26"/>
          <w:szCs w:val="26"/>
        </w:rPr>
        <w:t>izteica interesi attīstīt sadarbību veselības, medicīnas zinātnes un dzīvības zinātnes jomās.</w:t>
      </w:r>
    </w:p>
    <w:p w14:paraId="59A42990" w14:textId="2C9E3533" w:rsidR="00424335" w:rsidRPr="008D6C1B" w:rsidRDefault="00B8765D" w:rsidP="008D6C1B">
      <w:pPr>
        <w:spacing w:before="120" w:after="120"/>
        <w:ind w:firstLine="709"/>
        <w:jc w:val="both"/>
        <w:rPr>
          <w:rFonts w:cs="Times New Roman"/>
          <w:sz w:val="26"/>
          <w:szCs w:val="26"/>
        </w:rPr>
      </w:pPr>
      <w:r w:rsidRPr="008D6C1B">
        <w:rPr>
          <w:rFonts w:cs="Times New Roman"/>
          <w:sz w:val="26"/>
          <w:szCs w:val="26"/>
          <w:u w:val="single"/>
        </w:rPr>
        <w:t>12) </w:t>
      </w:r>
      <w:r w:rsidR="00424335" w:rsidRPr="008D6C1B">
        <w:rPr>
          <w:rFonts w:cs="Times New Roman"/>
          <w:sz w:val="26"/>
          <w:szCs w:val="26"/>
          <w:u w:val="single"/>
        </w:rPr>
        <w:t>Sēdes laikā panākto vienošanos uzraudzība</w:t>
      </w:r>
      <w:r w:rsidR="00424335" w:rsidRPr="008D6C1B">
        <w:rPr>
          <w:rFonts w:cs="Times New Roman"/>
          <w:sz w:val="26"/>
          <w:szCs w:val="26"/>
        </w:rPr>
        <w:t>. Lai sekotu līdzi AK sēdes laikā panākto vienošanos izpildei</w:t>
      </w:r>
      <w:r w:rsidR="00EB0B1E" w:rsidRPr="008D6C1B">
        <w:rPr>
          <w:rFonts w:cs="Times New Roman"/>
          <w:sz w:val="26"/>
          <w:szCs w:val="26"/>
        </w:rPr>
        <w:t>,</w:t>
      </w:r>
      <w:r w:rsidR="00424335" w:rsidRPr="008D6C1B">
        <w:rPr>
          <w:rFonts w:cs="Times New Roman"/>
          <w:sz w:val="26"/>
          <w:szCs w:val="26"/>
        </w:rPr>
        <w:t xml:space="preserve"> tika nolemts ik pa 6 mēnešiem kopīgi sagatavot progresa ziņojumus.</w:t>
      </w:r>
    </w:p>
    <w:p w14:paraId="6D9ADFFE" w14:textId="0F92FF1E" w:rsidR="00FA2FBE" w:rsidRPr="008D6C1B" w:rsidRDefault="00424335" w:rsidP="008D6C1B">
      <w:pPr>
        <w:spacing w:before="120" w:after="120"/>
        <w:ind w:firstLine="709"/>
        <w:jc w:val="both"/>
        <w:rPr>
          <w:rFonts w:cs="Times New Roman"/>
          <w:sz w:val="26"/>
          <w:szCs w:val="26"/>
        </w:rPr>
      </w:pPr>
      <w:r w:rsidRPr="008D6C1B">
        <w:rPr>
          <w:rFonts w:cs="Times New Roman"/>
          <w:sz w:val="26"/>
          <w:szCs w:val="26"/>
          <w:u w:val="single"/>
        </w:rPr>
        <w:t>13) Nākamās AK sēdes norise</w:t>
      </w:r>
      <w:r w:rsidRPr="008D6C1B">
        <w:rPr>
          <w:rFonts w:cs="Times New Roman"/>
          <w:sz w:val="26"/>
          <w:szCs w:val="26"/>
        </w:rPr>
        <w:t xml:space="preserve">. Nākamo sēdi puses vienojās organizēt 2021.gadā. No AAE puses tika pausts priekšlikums nākamo sēdi organizēt 2021.gada sākumā </w:t>
      </w:r>
      <w:r w:rsidR="00F218DB">
        <w:rPr>
          <w:rFonts w:cs="Times New Roman"/>
          <w:sz w:val="26"/>
          <w:szCs w:val="26"/>
        </w:rPr>
        <w:t>"</w:t>
      </w:r>
      <w:r w:rsidRPr="008D6C1B">
        <w:rPr>
          <w:rFonts w:cs="Times New Roman"/>
          <w:sz w:val="26"/>
          <w:szCs w:val="26"/>
        </w:rPr>
        <w:t>EXPO 2020</w:t>
      </w:r>
      <w:r w:rsidR="00F218DB">
        <w:rPr>
          <w:rFonts w:cs="Times New Roman"/>
          <w:sz w:val="26"/>
          <w:szCs w:val="26"/>
        </w:rPr>
        <w:t>"</w:t>
      </w:r>
      <w:r w:rsidRPr="008D6C1B">
        <w:rPr>
          <w:rFonts w:cs="Times New Roman"/>
          <w:sz w:val="26"/>
          <w:szCs w:val="26"/>
        </w:rPr>
        <w:t xml:space="preserve"> izstādes Dubaijā ietvaros Latvijas paviljonā.</w:t>
      </w:r>
    </w:p>
    <w:p w14:paraId="52052F3C" w14:textId="77777777" w:rsidR="0039364C" w:rsidRPr="008D6C1B" w:rsidRDefault="0039364C" w:rsidP="008D6C1B">
      <w:pPr>
        <w:spacing w:before="120" w:after="120"/>
        <w:ind w:firstLine="709"/>
        <w:jc w:val="both"/>
        <w:rPr>
          <w:rFonts w:cs="Times New Roman"/>
          <w:sz w:val="26"/>
          <w:szCs w:val="26"/>
        </w:rPr>
      </w:pPr>
      <w:bookmarkStart w:id="11" w:name="_Hlk37844073"/>
    </w:p>
    <w:p w14:paraId="1EEA4512" w14:textId="0551903A" w:rsidR="00D333AB" w:rsidRPr="008D6C1B" w:rsidRDefault="00AB11D9" w:rsidP="008D6C1B">
      <w:pPr>
        <w:widowControl w:val="0"/>
        <w:spacing w:before="120" w:after="120"/>
        <w:jc w:val="both"/>
        <w:rPr>
          <w:rFonts w:eastAsia="Times New Roman" w:cs="Times New Roman"/>
          <w:sz w:val="26"/>
          <w:szCs w:val="26"/>
        </w:rPr>
      </w:pPr>
      <w:r w:rsidRPr="008D6C1B">
        <w:rPr>
          <w:rFonts w:eastAsia="Times New Roman" w:cs="Times New Roman"/>
          <w:b/>
          <w:sz w:val="26"/>
          <w:szCs w:val="26"/>
        </w:rPr>
        <w:t>3.</w:t>
      </w:r>
      <w:r w:rsidR="00D93497" w:rsidRPr="008D6C1B">
        <w:rPr>
          <w:rFonts w:eastAsia="Times New Roman" w:cs="Times New Roman"/>
          <w:b/>
          <w:sz w:val="26"/>
          <w:szCs w:val="26"/>
        </w:rPr>
        <w:t xml:space="preserve"> Latvijas ekonomiskās intereses </w:t>
      </w:r>
      <w:r w:rsidR="00357AC2" w:rsidRPr="008D6C1B">
        <w:rPr>
          <w:rFonts w:eastAsia="Times New Roman" w:cs="Times New Roman"/>
          <w:b/>
          <w:sz w:val="26"/>
          <w:szCs w:val="26"/>
        </w:rPr>
        <w:t>2020</w:t>
      </w:r>
      <w:r w:rsidRPr="008D6C1B">
        <w:rPr>
          <w:rFonts w:eastAsia="Times New Roman" w:cs="Times New Roman"/>
          <w:b/>
          <w:sz w:val="26"/>
          <w:szCs w:val="26"/>
        </w:rPr>
        <w:t xml:space="preserve">.gadā </w:t>
      </w:r>
      <w:r w:rsidR="00D93497" w:rsidRPr="008D6C1B">
        <w:rPr>
          <w:rFonts w:eastAsia="Times New Roman" w:cs="Times New Roman"/>
          <w:b/>
          <w:sz w:val="26"/>
          <w:szCs w:val="26"/>
        </w:rPr>
        <w:t>plānotajās SVK un AK</w:t>
      </w:r>
    </w:p>
    <w:p w14:paraId="10CA3509" w14:textId="11A58985" w:rsidR="00D93497" w:rsidRPr="008D6C1B" w:rsidRDefault="00AB11D9" w:rsidP="008D6C1B">
      <w:pPr>
        <w:widowControl w:val="0"/>
        <w:spacing w:before="120" w:after="120"/>
        <w:ind w:firstLine="709"/>
        <w:jc w:val="both"/>
        <w:rPr>
          <w:rFonts w:cs="Times New Roman"/>
          <w:sz w:val="26"/>
          <w:szCs w:val="26"/>
        </w:rPr>
      </w:pPr>
      <w:r w:rsidRPr="008D6C1B">
        <w:rPr>
          <w:rFonts w:eastAsia="Times New Roman" w:cs="Times New Roman"/>
          <w:sz w:val="26"/>
          <w:szCs w:val="26"/>
        </w:rPr>
        <w:t>Latvijas</w:t>
      </w:r>
      <w:r w:rsidR="008C137E" w:rsidRPr="008D6C1B">
        <w:rPr>
          <w:rFonts w:eastAsia="Times New Roman" w:cs="Times New Roman"/>
          <w:sz w:val="26"/>
          <w:szCs w:val="26"/>
        </w:rPr>
        <w:t xml:space="preserve"> galvenās intereses plānoto SVK un </w:t>
      </w:r>
      <w:r w:rsidRPr="008D6C1B">
        <w:rPr>
          <w:rFonts w:eastAsia="Times New Roman" w:cs="Times New Roman"/>
          <w:sz w:val="26"/>
          <w:szCs w:val="26"/>
        </w:rPr>
        <w:t xml:space="preserve">AK ietvaros tiek izvirzītas, aktīvi strādājot un īstenojot dialogu ar valsts </w:t>
      </w:r>
      <w:r w:rsidRPr="008D6C1B">
        <w:rPr>
          <w:rFonts w:eastAsia="Times New Roman" w:cs="Times New Roman"/>
          <w:bCs/>
          <w:iCs/>
          <w:sz w:val="26"/>
          <w:szCs w:val="26"/>
        </w:rPr>
        <w:t xml:space="preserve">institūcijām, dažādu nozaru </w:t>
      </w:r>
      <w:r w:rsidRPr="008D6C1B">
        <w:rPr>
          <w:rFonts w:eastAsia="Times New Roman" w:cs="Times New Roman"/>
          <w:sz w:val="26"/>
          <w:szCs w:val="26"/>
        </w:rPr>
        <w:t>asociācijām un komersantus pārstāvošajām organizācijām, kā arī pamatojoties uz līgumslēdzējvalstu pušu abpusēja izdevīguma princip</w:t>
      </w:r>
      <w:r w:rsidR="005C452B" w:rsidRPr="008D6C1B">
        <w:rPr>
          <w:rFonts w:eastAsia="Times New Roman" w:cs="Times New Roman"/>
          <w:sz w:val="26"/>
          <w:szCs w:val="26"/>
        </w:rPr>
        <w:t>u</w:t>
      </w:r>
      <w:r w:rsidRPr="008D6C1B">
        <w:rPr>
          <w:rFonts w:eastAsia="Times New Roman" w:cs="Times New Roman"/>
          <w:sz w:val="26"/>
          <w:szCs w:val="26"/>
        </w:rPr>
        <w:t xml:space="preserve">. </w:t>
      </w:r>
    </w:p>
    <w:p w14:paraId="28FF4C15" w14:textId="468EEA4C" w:rsidR="00206003" w:rsidRPr="008D6C1B" w:rsidRDefault="00206003" w:rsidP="008D6C1B">
      <w:pPr>
        <w:widowControl w:val="0"/>
        <w:spacing w:before="120" w:after="120"/>
        <w:ind w:firstLine="709"/>
        <w:jc w:val="both"/>
        <w:rPr>
          <w:rFonts w:eastAsia="Times New Roman" w:cs="Times New Roman"/>
          <w:sz w:val="26"/>
          <w:szCs w:val="26"/>
        </w:rPr>
      </w:pPr>
      <w:r w:rsidRPr="008D6C1B">
        <w:rPr>
          <w:rFonts w:eastAsia="Times New Roman" w:cs="Times New Roman"/>
          <w:sz w:val="26"/>
          <w:szCs w:val="26"/>
        </w:rPr>
        <w:t>2020.gadā</w:t>
      </w:r>
      <w:r w:rsidR="00491938" w:rsidRPr="008D6C1B">
        <w:rPr>
          <w:rFonts w:eastAsia="Times New Roman" w:cs="Times New Roman"/>
          <w:sz w:val="26"/>
          <w:szCs w:val="26"/>
        </w:rPr>
        <w:t xml:space="preserve">, ņemot vērā panāktās vienošanās, kā arī notikušās sarunas starp līgumslēdzējvalstīm, </w:t>
      </w:r>
      <w:r w:rsidR="00473DB7">
        <w:rPr>
          <w:rFonts w:eastAsia="Times New Roman" w:cs="Times New Roman"/>
          <w:sz w:val="26"/>
          <w:szCs w:val="26"/>
        </w:rPr>
        <w:t xml:space="preserve">pirms ārkārtas situācijas izsludināšanas saistībā ar epidemioloģisko situāciju Latvijā un pasaulē bija </w:t>
      </w:r>
      <w:r w:rsidRPr="008D6C1B">
        <w:rPr>
          <w:rFonts w:eastAsia="Times New Roman" w:cs="Times New Roman"/>
          <w:sz w:val="26"/>
          <w:szCs w:val="26"/>
        </w:rPr>
        <w:t xml:space="preserve">plānota </w:t>
      </w:r>
      <w:r w:rsidR="00EB0B1E" w:rsidRPr="008D6C1B">
        <w:rPr>
          <w:rFonts w:eastAsia="Times New Roman" w:cs="Times New Roman"/>
          <w:sz w:val="26"/>
          <w:szCs w:val="26"/>
        </w:rPr>
        <w:t xml:space="preserve">septiņu </w:t>
      </w:r>
      <w:r w:rsidRPr="008D6C1B">
        <w:rPr>
          <w:rFonts w:eastAsia="Times New Roman" w:cs="Times New Roman"/>
          <w:sz w:val="26"/>
          <w:szCs w:val="26"/>
        </w:rPr>
        <w:t xml:space="preserve">SVK un AK norise: Latvijas </w:t>
      </w:r>
      <w:r w:rsidR="00EB0B1E" w:rsidRPr="008D6C1B">
        <w:rPr>
          <w:rFonts w:eastAsia="Times New Roman" w:cs="Times New Roman"/>
          <w:sz w:val="26"/>
          <w:szCs w:val="26"/>
        </w:rPr>
        <w:t xml:space="preserve">– </w:t>
      </w:r>
      <w:r w:rsidRPr="008D6C1B">
        <w:rPr>
          <w:rFonts w:eastAsia="Times New Roman" w:cs="Times New Roman"/>
          <w:sz w:val="26"/>
          <w:szCs w:val="26"/>
        </w:rPr>
        <w:t>Azerbaidžānas 8.sēde (Rīgā);</w:t>
      </w:r>
      <w:r w:rsidR="00AB55F1" w:rsidRPr="008D6C1B">
        <w:rPr>
          <w:rFonts w:eastAsia="Times New Roman" w:cs="Times New Roman"/>
          <w:sz w:val="26"/>
          <w:szCs w:val="26"/>
        </w:rPr>
        <w:t xml:space="preserve"> </w:t>
      </w:r>
      <w:bookmarkStart w:id="12" w:name="_Hlk37760946"/>
      <w:r w:rsidRPr="008D6C1B">
        <w:rPr>
          <w:rFonts w:eastAsia="Times New Roman" w:cs="Times New Roman"/>
          <w:sz w:val="26"/>
          <w:szCs w:val="26"/>
        </w:rPr>
        <w:t xml:space="preserve">Latvijas </w:t>
      </w:r>
      <w:bookmarkEnd w:id="12"/>
      <w:r w:rsidRPr="008D6C1B">
        <w:rPr>
          <w:rFonts w:eastAsia="Times New Roman" w:cs="Times New Roman"/>
          <w:sz w:val="26"/>
          <w:szCs w:val="26"/>
        </w:rPr>
        <w:t>– Baltkrievijas SVK 15. sēde (Rīgā);</w:t>
      </w:r>
      <w:r w:rsidR="00AB55F1" w:rsidRPr="008D6C1B">
        <w:rPr>
          <w:rFonts w:eastAsia="Times New Roman" w:cs="Times New Roman"/>
          <w:sz w:val="26"/>
          <w:szCs w:val="26"/>
        </w:rPr>
        <w:t xml:space="preserve"> </w:t>
      </w:r>
      <w:r w:rsidRPr="008D6C1B">
        <w:rPr>
          <w:rFonts w:eastAsia="Times New Roman" w:cs="Times New Roman"/>
          <w:sz w:val="26"/>
          <w:szCs w:val="26"/>
        </w:rPr>
        <w:t xml:space="preserve">Latvijas </w:t>
      </w:r>
      <w:r w:rsidR="00EB0B1E" w:rsidRPr="008D6C1B">
        <w:rPr>
          <w:rFonts w:eastAsia="Times New Roman" w:cs="Times New Roman"/>
          <w:sz w:val="26"/>
          <w:szCs w:val="26"/>
        </w:rPr>
        <w:t xml:space="preserve">– </w:t>
      </w:r>
      <w:r w:rsidRPr="008D6C1B">
        <w:rPr>
          <w:rFonts w:eastAsia="Times New Roman" w:cs="Times New Roman"/>
          <w:sz w:val="26"/>
          <w:szCs w:val="26"/>
        </w:rPr>
        <w:t>Gruzijas SVK 4.sēde (Tbilisi);</w:t>
      </w:r>
      <w:r w:rsidR="00AB55F1" w:rsidRPr="008D6C1B">
        <w:rPr>
          <w:rFonts w:eastAsia="Times New Roman" w:cs="Times New Roman"/>
          <w:sz w:val="26"/>
          <w:szCs w:val="26"/>
        </w:rPr>
        <w:t xml:space="preserve"> </w:t>
      </w:r>
      <w:r w:rsidRPr="008D6C1B">
        <w:rPr>
          <w:rFonts w:eastAsia="Times New Roman" w:cs="Times New Roman"/>
          <w:sz w:val="26"/>
          <w:szCs w:val="26"/>
        </w:rPr>
        <w:t xml:space="preserve">Latvijas </w:t>
      </w:r>
      <w:r w:rsidR="00EB0B1E" w:rsidRPr="008D6C1B">
        <w:rPr>
          <w:rFonts w:eastAsia="Times New Roman" w:cs="Times New Roman"/>
          <w:sz w:val="26"/>
          <w:szCs w:val="26"/>
        </w:rPr>
        <w:t xml:space="preserve">– </w:t>
      </w:r>
      <w:r w:rsidRPr="008D6C1B">
        <w:rPr>
          <w:rFonts w:eastAsia="Times New Roman" w:cs="Times New Roman"/>
          <w:sz w:val="26"/>
          <w:szCs w:val="26"/>
        </w:rPr>
        <w:t>Krievijas SVK Reģionālās darba grupas sēde (Rīg</w:t>
      </w:r>
      <w:r w:rsidR="00AB55F1" w:rsidRPr="008D6C1B">
        <w:rPr>
          <w:rFonts w:eastAsia="Times New Roman" w:cs="Times New Roman"/>
          <w:sz w:val="26"/>
          <w:szCs w:val="26"/>
        </w:rPr>
        <w:t>ā</w:t>
      </w:r>
      <w:r w:rsidRPr="008D6C1B">
        <w:rPr>
          <w:rFonts w:eastAsia="Times New Roman" w:cs="Times New Roman"/>
          <w:sz w:val="26"/>
          <w:szCs w:val="26"/>
        </w:rPr>
        <w:t>);</w:t>
      </w:r>
      <w:r w:rsidR="00AB55F1" w:rsidRPr="008D6C1B">
        <w:rPr>
          <w:rFonts w:eastAsia="Times New Roman" w:cs="Times New Roman"/>
          <w:sz w:val="26"/>
          <w:szCs w:val="26"/>
        </w:rPr>
        <w:t xml:space="preserve"> </w:t>
      </w:r>
      <w:r w:rsidRPr="008D6C1B">
        <w:rPr>
          <w:rFonts w:eastAsia="Times New Roman" w:cs="Times New Roman"/>
          <w:sz w:val="26"/>
          <w:szCs w:val="26"/>
        </w:rPr>
        <w:t xml:space="preserve">Latvijas </w:t>
      </w:r>
      <w:r w:rsidR="00EB0B1E" w:rsidRPr="008D6C1B">
        <w:rPr>
          <w:rFonts w:eastAsia="Times New Roman" w:cs="Times New Roman"/>
          <w:sz w:val="26"/>
          <w:szCs w:val="26"/>
        </w:rPr>
        <w:t xml:space="preserve">– </w:t>
      </w:r>
      <w:r w:rsidRPr="008D6C1B">
        <w:rPr>
          <w:rFonts w:eastAsia="Times New Roman" w:cs="Times New Roman"/>
          <w:sz w:val="26"/>
          <w:szCs w:val="26"/>
        </w:rPr>
        <w:t>Turcijas JETCO 1. sēde (Rīg</w:t>
      </w:r>
      <w:r w:rsidR="00AB55F1" w:rsidRPr="008D6C1B">
        <w:rPr>
          <w:rFonts w:eastAsia="Times New Roman" w:cs="Times New Roman"/>
          <w:sz w:val="26"/>
          <w:szCs w:val="26"/>
        </w:rPr>
        <w:t>ā</w:t>
      </w:r>
      <w:r w:rsidRPr="008D6C1B">
        <w:rPr>
          <w:rFonts w:eastAsia="Times New Roman" w:cs="Times New Roman"/>
          <w:sz w:val="26"/>
          <w:szCs w:val="26"/>
        </w:rPr>
        <w:t>);</w:t>
      </w:r>
      <w:r w:rsidR="00AB55F1" w:rsidRPr="008D6C1B">
        <w:rPr>
          <w:rFonts w:eastAsia="Times New Roman" w:cs="Times New Roman"/>
          <w:sz w:val="26"/>
          <w:szCs w:val="26"/>
        </w:rPr>
        <w:t xml:space="preserve"> </w:t>
      </w:r>
      <w:r w:rsidRPr="008D6C1B">
        <w:rPr>
          <w:rFonts w:eastAsia="Times New Roman" w:cs="Times New Roman"/>
          <w:sz w:val="26"/>
          <w:szCs w:val="26"/>
        </w:rPr>
        <w:t xml:space="preserve">Latvijas </w:t>
      </w:r>
      <w:r w:rsidR="00EB0B1E" w:rsidRPr="008D6C1B">
        <w:rPr>
          <w:rFonts w:eastAsia="Times New Roman" w:cs="Times New Roman"/>
          <w:sz w:val="26"/>
          <w:szCs w:val="26"/>
        </w:rPr>
        <w:t xml:space="preserve">– </w:t>
      </w:r>
      <w:r w:rsidRPr="008D6C1B">
        <w:rPr>
          <w:rFonts w:eastAsia="Times New Roman" w:cs="Times New Roman"/>
          <w:sz w:val="26"/>
          <w:szCs w:val="26"/>
        </w:rPr>
        <w:t>Ukrainas SVK 8.sēde (Kijev</w:t>
      </w:r>
      <w:r w:rsidR="00AB55F1" w:rsidRPr="008D6C1B">
        <w:rPr>
          <w:rFonts w:eastAsia="Times New Roman" w:cs="Times New Roman"/>
          <w:sz w:val="26"/>
          <w:szCs w:val="26"/>
        </w:rPr>
        <w:t>ā</w:t>
      </w:r>
      <w:r w:rsidRPr="008D6C1B">
        <w:rPr>
          <w:rFonts w:eastAsia="Times New Roman" w:cs="Times New Roman"/>
          <w:sz w:val="26"/>
          <w:szCs w:val="26"/>
        </w:rPr>
        <w:t>);</w:t>
      </w:r>
      <w:r w:rsidR="00AB55F1" w:rsidRPr="008D6C1B">
        <w:rPr>
          <w:rFonts w:eastAsia="Times New Roman" w:cs="Times New Roman"/>
          <w:sz w:val="26"/>
          <w:szCs w:val="26"/>
        </w:rPr>
        <w:t xml:space="preserve"> </w:t>
      </w:r>
      <w:r w:rsidRPr="008D6C1B">
        <w:rPr>
          <w:rFonts w:eastAsia="Times New Roman" w:cs="Times New Roman"/>
          <w:sz w:val="26"/>
          <w:szCs w:val="26"/>
        </w:rPr>
        <w:t xml:space="preserve">Latvijas </w:t>
      </w:r>
      <w:r w:rsidR="00EB0B1E" w:rsidRPr="008D6C1B">
        <w:rPr>
          <w:rFonts w:eastAsia="Times New Roman" w:cs="Times New Roman"/>
          <w:sz w:val="26"/>
          <w:szCs w:val="26"/>
        </w:rPr>
        <w:t xml:space="preserve">– </w:t>
      </w:r>
      <w:r w:rsidRPr="008D6C1B">
        <w:rPr>
          <w:rFonts w:eastAsia="Times New Roman" w:cs="Times New Roman"/>
          <w:sz w:val="26"/>
          <w:szCs w:val="26"/>
        </w:rPr>
        <w:t>Uzbekistānas 8.sēde (Taškent</w:t>
      </w:r>
      <w:r w:rsidR="00AB55F1" w:rsidRPr="008D6C1B">
        <w:rPr>
          <w:rFonts w:eastAsia="Times New Roman" w:cs="Times New Roman"/>
          <w:sz w:val="26"/>
          <w:szCs w:val="26"/>
        </w:rPr>
        <w:t>ā</w:t>
      </w:r>
      <w:r w:rsidRPr="008D6C1B">
        <w:rPr>
          <w:rFonts w:eastAsia="Times New Roman" w:cs="Times New Roman"/>
          <w:sz w:val="26"/>
          <w:szCs w:val="26"/>
        </w:rPr>
        <w:t>).</w:t>
      </w:r>
      <w:r w:rsidR="00AB55F1" w:rsidRPr="008D6C1B">
        <w:rPr>
          <w:rFonts w:eastAsia="Times New Roman" w:cs="Times New Roman"/>
          <w:sz w:val="26"/>
          <w:szCs w:val="26"/>
        </w:rPr>
        <w:t xml:space="preserve"> Paralēli šīm sēdēm </w:t>
      </w:r>
      <w:r w:rsidR="00473DB7">
        <w:rPr>
          <w:rFonts w:eastAsia="Times New Roman" w:cs="Times New Roman"/>
          <w:sz w:val="26"/>
          <w:szCs w:val="26"/>
        </w:rPr>
        <w:t xml:space="preserve">bija </w:t>
      </w:r>
      <w:r w:rsidR="00AB55F1" w:rsidRPr="008D6C1B">
        <w:rPr>
          <w:rFonts w:eastAsia="Times New Roman" w:cs="Times New Roman"/>
          <w:sz w:val="26"/>
          <w:szCs w:val="26"/>
        </w:rPr>
        <w:t>iecerēta arī dažādu biznesa pasākumu Latvijas un otras līgumslēdzējvalsts lietišķo aprindu pārstāvjiem norise, piemēram, biznesa forumi un komersantu individuālās tikšanās.</w:t>
      </w:r>
    </w:p>
    <w:p w14:paraId="7A4541C9" w14:textId="76839170" w:rsidR="00491938" w:rsidRPr="008D6C1B" w:rsidRDefault="00A84F94" w:rsidP="008D6C1B">
      <w:pPr>
        <w:widowControl w:val="0"/>
        <w:spacing w:before="120" w:after="120"/>
        <w:ind w:firstLine="709"/>
        <w:jc w:val="both"/>
        <w:rPr>
          <w:rFonts w:eastAsia="Times New Roman" w:cs="Times New Roman"/>
          <w:sz w:val="26"/>
          <w:szCs w:val="26"/>
        </w:rPr>
      </w:pPr>
      <w:r w:rsidRPr="008D6C1B">
        <w:rPr>
          <w:rFonts w:eastAsia="Times New Roman" w:cs="Times New Roman"/>
          <w:sz w:val="26"/>
          <w:szCs w:val="26"/>
        </w:rPr>
        <w:t>A</w:t>
      </w:r>
      <w:r w:rsidR="00AC01BC" w:rsidRPr="008D6C1B">
        <w:rPr>
          <w:rFonts w:eastAsia="Times New Roman" w:cs="Times New Roman"/>
          <w:sz w:val="26"/>
          <w:szCs w:val="26"/>
        </w:rPr>
        <w:t xml:space="preserve">tkarībā no Covid-19 izplatības </w:t>
      </w:r>
      <w:r w:rsidR="00491938" w:rsidRPr="008D6C1B">
        <w:rPr>
          <w:rFonts w:eastAsia="Times New Roman" w:cs="Times New Roman"/>
          <w:sz w:val="26"/>
          <w:szCs w:val="26"/>
        </w:rPr>
        <w:t xml:space="preserve">ierobežošanas </w:t>
      </w:r>
      <w:r w:rsidR="00AC01BC" w:rsidRPr="008D6C1B">
        <w:rPr>
          <w:rFonts w:eastAsia="Times New Roman" w:cs="Times New Roman"/>
          <w:sz w:val="26"/>
          <w:szCs w:val="26"/>
        </w:rPr>
        <w:t>un tās pasākumu efektīvas ieviešanas</w:t>
      </w:r>
      <w:r w:rsidR="00491938" w:rsidRPr="008D6C1B">
        <w:rPr>
          <w:rFonts w:eastAsia="Times New Roman" w:cs="Times New Roman"/>
          <w:sz w:val="26"/>
          <w:szCs w:val="26"/>
        </w:rPr>
        <w:t xml:space="preserve"> Latvijā,</w:t>
      </w:r>
      <w:r w:rsidR="00491938" w:rsidRPr="008D6C1B">
        <w:rPr>
          <w:rFonts w:cs="Times New Roman"/>
          <w:sz w:val="26"/>
          <w:szCs w:val="26"/>
        </w:rPr>
        <w:t xml:space="preserve"> </w:t>
      </w:r>
      <w:r w:rsidR="00491938" w:rsidRPr="008D6C1B">
        <w:rPr>
          <w:rFonts w:eastAsia="Times New Roman" w:cs="Times New Roman"/>
          <w:sz w:val="26"/>
          <w:szCs w:val="26"/>
        </w:rPr>
        <w:t>otrā līgumslēdzējvalstī un pasaulē kopumā</w:t>
      </w:r>
      <w:r w:rsidRPr="008D6C1B">
        <w:rPr>
          <w:rFonts w:eastAsia="Times New Roman" w:cs="Times New Roman"/>
          <w:sz w:val="26"/>
          <w:szCs w:val="26"/>
        </w:rPr>
        <w:t xml:space="preserve">, minēto SVK un AK norise varētu tikt pārcelta uz vēlāku laiku, kā arī varētu mainīties šobrīd identificētās Latviju </w:t>
      </w:r>
      <w:r w:rsidRPr="008D6C1B">
        <w:rPr>
          <w:rFonts w:eastAsia="Times New Roman" w:cs="Times New Roman"/>
          <w:sz w:val="26"/>
          <w:szCs w:val="26"/>
        </w:rPr>
        <w:lastRenderedPageBreak/>
        <w:t>interesējošās sadarbības jomas</w:t>
      </w:r>
      <w:r w:rsidR="00AC01BC" w:rsidRPr="008D6C1B">
        <w:rPr>
          <w:rFonts w:eastAsia="Times New Roman" w:cs="Times New Roman"/>
          <w:sz w:val="26"/>
          <w:szCs w:val="26"/>
        </w:rPr>
        <w:t>.</w:t>
      </w:r>
      <w:r w:rsidR="00491938" w:rsidRPr="008D6C1B">
        <w:rPr>
          <w:rFonts w:eastAsia="Times New Roman" w:cs="Times New Roman"/>
          <w:sz w:val="26"/>
          <w:szCs w:val="26"/>
        </w:rPr>
        <w:t xml:space="preserve"> Tāpat, ja puses par to vienojas, iespējama arī citu SVK un AK sēžu norise.</w:t>
      </w:r>
      <w:r w:rsidR="000828F3" w:rsidRPr="008D6C1B">
        <w:rPr>
          <w:rFonts w:eastAsia="Times New Roman" w:cs="Times New Roman"/>
          <w:sz w:val="26"/>
          <w:szCs w:val="26"/>
        </w:rPr>
        <w:t xml:space="preserve"> </w:t>
      </w:r>
    </w:p>
    <w:p w14:paraId="49716EEB" w14:textId="77777777" w:rsidR="00A84F94" w:rsidRPr="008D6C1B" w:rsidRDefault="00A84F94" w:rsidP="008D6C1B">
      <w:pPr>
        <w:spacing w:before="120" w:after="120"/>
        <w:jc w:val="both"/>
        <w:rPr>
          <w:rFonts w:eastAsia="Times New Roman" w:cs="Times New Roman"/>
          <w:b/>
          <w:sz w:val="26"/>
          <w:szCs w:val="26"/>
        </w:rPr>
      </w:pPr>
    </w:p>
    <w:p w14:paraId="1DA2783B" w14:textId="45AAEDCB" w:rsidR="00C71AF7" w:rsidRPr="008D6C1B" w:rsidRDefault="00C71AF7" w:rsidP="008D6C1B">
      <w:pPr>
        <w:spacing w:before="120" w:after="120"/>
        <w:jc w:val="both"/>
        <w:rPr>
          <w:rFonts w:cs="Times New Roman"/>
          <w:sz w:val="26"/>
          <w:szCs w:val="26"/>
        </w:rPr>
      </w:pPr>
      <w:r w:rsidRPr="008D6C1B">
        <w:rPr>
          <w:rFonts w:eastAsia="Times New Roman" w:cs="Times New Roman"/>
          <w:b/>
          <w:sz w:val="26"/>
          <w:szCs w:val="26"/>
        </w:rPr>
        <w:t>3.</w:t>
      </w:r>
      <w:r w:rsidR="00491938" w:rsidRPr="008D6C1B">
        <w:rPr>
          <w:rFonts w:eastAsia="Times New Roman" w:cs="Times New Roman"/>
          <w:b/>
          <w:sz w:val="26"/>
          <w:szCs w:val="26"/>
        </w:rPr>
        <w:t>1</w:t>
      </w:r>
      <w:r w:rsidRPr="008D6C1B">
        <w:rPr>
          <w:rFonts w:eastAsia="Times New Roman" w:cs="Times New Roman"/>
          <w:b/>
          <w:sz w:val="26"/>
          <w:szCs w:val="26"/>
        </w:rPr>
        <w:t xml:space="preserve">. Latvijas </w:t>
      </w:r>
      <w:r w:rsidR="00491938" w:rsidRPr="008D6C1B">
        <w:rPr>
          <w:rFonts w:eastAsia="Times New Roman" w:cs="Times New Roman"/>
          <w:b/>
          <w:sz w:val="26"/>
          <w:szCs w:val="26"/>
        </w:rPr>
        <w:t xml:space="preserve">un </w:t>
      </w:r>
      <w:r w:rsidRPr="008D6C1B">
        <w:rPr>
          <w:rFonts w:eastAsia="Times New Roman" w:cs="Times New Roman"/>
          <w:b/>
          <w:sz w:val="26"/>
          <w:szCs w:val="26"/>
        </w:rPr>
        <w:t>Azerbaidžānas</w:t>
      </w:r>
      <w:r w:rsidR="00491938" w:rsidRPr="008D6C1B">
        <w:rPr>
          <w:rFonts w:eastAsia="Times New Roman" w:cs="Times New Roman"/>
          <w:b/>
          <w:sz w:val="26"/>
          <w:szCs w:val="26"/>
        </w:rPr>
        <w:t xml:space="preserve"> sadarbība</w:t>
      </w:r>
      <w:r w:rsidRPr="008D6C1B">
        <w:rPr>
          <w:rFonts w:cs="Times New Roman"/>
          <w:sz w:val="26"/>
          <w:szCs w:val="26"/>
        </w:rPr>
        <w:t xml:space="preserve"> </w:t>
      </w:r>
    </w:p>
    <w:p w14:paraId="06A58AA9" w14:textId="77777777" w:rsidR="001A4900" w:rsidRPr="008D6C1B" w:rsidRDefault="00234E08"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t>Ekonomiskās attiecības ar Azerbaidžānu ir stabilas</w:t>
      </w:r>
      <w:r w:rsidR="001A4900" w:rsidRPr="008D6C1B">
        <w:rPr>
          <w:rFonts w:eastAsia="Times New Roman" w:cs="Times New Roman"/>
          <w:sz w:val="26"/>
          <w:szCs w:val="26"/>
        </w:rPr>
        <w:t xml:space="preserve"> un </w:t>
      </w:r>
      <w:r w:rsidR="00C71AF7" w:rsidRPr="008D6C1B">
        <w:rPr>
          <w:rFonts w:eastAsia="Times New Roman" w:cs="Times New Roman"/>
          <w:sz w:val="26"/>
          <w:szCs w:val="26"/>
        </w:rPr>
        <w:t xml:space="preserve">Latvijas komersantiem interese attīstīt sadarbību ar Azerbaidžānu šobrīd saglabājas mērenā līmenī. </w:t>
      </w:r>
    </w:p>
    <w:p w14:paraId="5E8EA50E" w14:textId="48E4F767" w:rsidR="001A4900" w:rsidRPr="008D6C1B" w:rsidRDefault="00C71AF7"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t>Ekonomisko sadarbību ar Azerbaidžānu joprojām kavē pastāvīga komercbanku nestabilitāte Azerbaidžānā, banku sektors valstī aizvien ir riska zonā. Ekonomikā turpinās Azerbaidžānas valdības atbalstītā diversifikācija, tomēr tā notiek lēni un saglabājas atkarība no naftas un gāzes tirgus. Turpin</w:t>
      </w:r>
      <w:r w:rsidR="003E7012" w:rsidRPr="008D6C1B">
        <w:rPr>
          <w:rFonts w:eastAsia="Times New Roman" w:cs="Times New Roman"/>
          <w:sz w:val="26"/>
          <w:szCs w:val="26"/>
        </w:rPr>
        <w:t>a</w:t>
      </w:r>
      <w:r w:rsidRPr="008D6C1B">
        <w:rPr>
          <w:rFonts w:eastAsia="Times New Roman" w:cs="Times New Roman"/>
          <w:sz w:val="26"/>
          <w:szCs w:val="26"/>
        </w:rPr>
        <w:t xml:space="preserve"> samazināties naftas cenas</w:t>
      </w:r>
      <w:r w:rsidR="00317F6A" w:rsidRPr="008D6C1B">
        <w:rPr>
          <w:rFonts w:eastAsia="Times New Roman" w:cs="Times New Roman"/>
          <w:sz w:val="26"/>
          <w:szCs w:val="26"/>
        </w:rPr>
        <w:t xml:space="preserve">. Tāpat </w:t>
      </w:r>
      <w:r w:rsidRPr="008D6C1B">
        <w:rPr>
          <w:rFonts w:eastAsia="Times New Roman" w:cs="Times New Roman"/>
          <w:sz w:val="26"/>
          <w:szCs w:val="26"/>
        </w:rPr>
        <w:t>Azerbaidžānā pēdējo gadu laikā notikušas vairākas ievērojamas Azerbaidžānas nacionālās valūtas (Azerbaidžānas manata) devalvācijas. Azerbaidžānas ekonomikā saglabājas strukturāl</w:t>
      </w:r>
      <w:r w:rsidR="00BF15A3" w:rsidRPr="008D6C1B">
        <w:rPr>
          <w:rFonts w:eastAsia="Times New Roman" w:cs="Times New Roman"/>
          <w:sz w:val="26"/>
          <w:szCs w:val="26"/>
        </w:rPr>
        <w:t>ā</w:t>
      </w:r>
      <w:r w:rsidR="00317F6A" w:rsidRPr="008D6C1B">
        <w:rPr>
          <w:rFonts w:eastAsia="Times New Roman" w:cs="Times New Roman"/>
          <w:sz w:val="26"/>
          <w:szCs w:val="26"/>
        </w:rPr>
        <w:t>s</w:t>
      </w:r>
      <w:r w:rsidRPr="008D6C1B">
        <w:rPr>
          <w:rFonts w:eastAsia="Times New Roman" w:cs="Times New Roman"/>
          <w:sz w:val="26"/>
          <w:szCs w:val="26"/>
        </w:rPr>
        <w:t xml:space="preserve"> problēmas, piemēram, Azerbaidžānas Centrālā banka turpināja no tirgus izņemt skaidru naudu, lai samazinātu inflāciju. Daudzās nozarēs, t</w:t>
      </w:r>
      <w:r w:rsidR="005E3DA8" w:rsidRPr="008D6C1B">
        <w:rPr>
          <w:rFonts w:eastAsia="Times New Roman" w:cs="Times New Roman"/>
          <w:sz w:val="26"/>
          <w:szCs w:val="26"/>
        </w:rPr>
        <w:t xml:space="preserve">ai </w:t>
      </w:r>
      <w:r w:rsidRPr="008D6C1B">
        <w:rPr>
          <w:rFonts w:eastAsia="Times New Roman" w:cs="Times New Roman"/>
          <w:sz w:val="26"/>
          <w:szCs w:val="26"/>
        </w:rPr>
        <w:t>sk</w:t>
      </w:r>
      <w:r w:rsidR="005E3DA8" w:rsidRPr="008D6C1B">
        <w:rPr>
          <w:rFonts w:eastAsia="Times New Roman" w:cs="Times New Roman"/>
          <w:sz w:val="26"/>
          <w:szCs w:val="26"/>
        </w:rPr>
        <w:t>aitā</w:t>
      </w:r>
      <w:r w:rsidRPr="008D6C1B">
        <w:rPr>
          <w:rFonts w:eastAsia="Times New Roman" w:cs="Times New Roman"/>
          <w:sz w:val="26"/>
          <w:szCs w:val="26"/>
        </w:rPr>
        <w:t xml:space="preserve"> būvniecības, nav izaugsmes. Pasaules Bankas </w:t>
      </w:r>
      <w:r w:rsidRPr="008D6C1B">
        <w:rPr>
          <w:rFonts w:eastAsia="Times New Roman" w:cs="Times New Roman"/>
          <w:i/>
          <w:iCs/>
          <w:sz w:val="26"/>
          <w:szCs w:val="26"/>
        </w:rPr>
        <w:t>Doing Business</w:t>
      </w:r>
      <w:r w:rsidR="00BF15A3" w:rsidRPr="008D6C1B">
        <w:rPr>
          <w:rFonts w:eastAsia="Times New Roman" w:cs="Times New Roman"/>
          <w:i/>
          <w:iCs/>
          <w:sz w:val="26"/>
          <w:szCs w:val="26"/>
        </w:rPr>
        <w:t xml:space="preserve"> 2020</w:t>
      </w:r>
      <w:r w:rsidRPr="008D6C1B">
        <w:rPr>
          <w:rFonts w:eastAsia="Times New Roman" w:cs="Times New Roman"/>
          <w:sz w:val="26"/>
          <w:szCs w:val="26"/>
        </w:rPr>
        <w:t xml:space="preserve"> reitingā Azerbaidžāna noslīdēja no 25. uz 34. vietu.</w:t>
      </w:r>
    </w:p>
    <w:p w14:paraId="347FD3F6" w14:textId="525B0562" w:rsidR="001A4900" w:rsidRPr="002C7B8D" w:rsidRDefault="00C71AF7"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t>Divpusējās sadarbības attīstībai svarīgi ir strādāt pie ekonomisko attiecību stiprināšanas, īpaši tirdzniecības apjomu palielināšanas.</w:t>
      </w:r>
      <w:r w:rsidR="001A4900" w:rsidRPr="008D6C1B">
        <w:rPr>
          <w:rFonts w:eastAsia="Times New Roman" w:cs="Times New Roman"/>
          <w:sz w:val="26"/>
          <w:szCs w:val="26"/>
        </w:rPr>
        <w:t xml:space="preserve"> Lielākais potenciāls divpusēj</w:t>
      </w:r>
      <w:r w:rsidR="00BF15A3" w:rsidRPr="008D6C1B">
        <w:rPr>
          <w:rFonts w:eastAsia="Times New Roman" w:cs="Times New Roman"/>
          <w:sz w:val="26"/>
          <w:szCs w:val="26"/>
        </w:rPr>
        <w:t>ās</w:t>
      </w:r>
      <w:r w:rsidR="001A4900" w:rsidRPr="008D6C1B">
        <w:rPr>
          <w:rFonts w:eastAsia="Times New Roman" w:cs="Times New Roman"/>
          <w:sz w:val="26"/>
          <w:szCs w:val="26"/>
        </w:rPr>
        <w:t xml:space="preserve"> ekonomisk</w:t>
      </w:r>
      <w:r w:rsidR="00BF15A3" w:rsidRPr="008D6C1B">
        <w:rPr>
          <w:rFonts w:eastAsia="Times New Roman" w:cs="Times New Roman"/>
          <w:sz w:val="26"/>
          <w:szCs w:val="26"/>
        </w:rPr>
        <w:t>ās</w:t>
      </w:r>
      <w:r w:rsidR="001A4900" w:rsidRPr="008D6C1B">
        <w:rPr>
          <w:rFonts w:eastAsia="Times New Roman" w:cs="Times New Roman"/>
          <w:sz w:val="26"/>
          <w:szCs w:val="26"/>
        </w:rPr>
        <w:t xml:space="preserve"> sadarbīb</w:t>
      </w:r>
      <w:r w:rsidR="00BF15A3" w:rsidRPr="008D6C1B">
        <w:rPr>
          <w:rFonts w:eastAsia="Times New Roman" w:cs="Times New Roman"/>
          <w:sz w:val="26"/>
          <w:szCs w:val="26"/>
        </w:rPr>
        <w:t>as</w:t>
      </w:r>
      <w:r w:rsidR="001A4900" w:rsidRPr="008D6C1B">
        <w:rPr>
          <w:rFonts w:eastAsia="Times New Roman" w:cs="Times New Roman"/>
          <w:sz w:val="26"/>
          <w:szCs w:val="26"/>
        </w:rPr>
        <w:t xml:space="preserve"> paplašināšanai ir transporta un loģistikas jomā (kravu un pasažieru pārvadājumi, loģistikas centru attīstība </w:t>
      </w:r>
      <w:r w:rsidR="001A4900" w:rsidRPr="002C7B8D">
        <w:rPr>
          <w:rFonts w:eastAsia="Times New Roman" w:cs="Times New Roman"/>
          <w:sz w:val="26"/>
          <w:szCs w:val="26"/>
        </w:rPr>
        <w:t>Latvijas ostās), lauksaimniecības un pārtikas rūpniecībā (īpaši attiecībā uz piena un zivju produkt</w:t>
      </w:r>
      <w:r w:rsidR="00A25466" w:rsidRPr="002C7B8D">
        <w:rPr>
          <w:rFonts w:eastAsia="Times New Roman" w:cs="Times New Roman"/>
          <w:sz w:val="26"/>
          <w:szCs w:val="26"/>
        </w:rPr>
        <w:t>u tirdzniecību), izglītības un zinātnes jomā (</w:t>
      </w:r>
      <w:r w:rsidR="00682965" w:rsidRPr="002C7B8D">
        <w:rPr>
          <w:sz w:val="26"/>
          <w:szCs w:val="26"/>
        </w:rPr>
        <w:t>tajā skaitā, tiešo kontaktu un sadarbības veicināšana starp abu valstu augstākās izglītības iestādēm un zinātniskajām institūcijām; studentu, pētnieku un akadēmiskā personāla mobilitāte; informācijas un pieredzes apmaiņa</w:t>
      </w:r>
      <w:r w:rsidR="00A25466" w:rsidRPr="002C7B8D">
        <w:rPr>
          <w:rFonts w:eastAsia="Times New Roman" w:cs="Times New Roman"/>
          <w:sz w:val="26"/>
          <w:szCs w:val="26"/>
        </w:rPr>
        <w:t xml:space="preserve">), kā arī </w:t>
      </w:r>
      <w:r w:rsidRPr="002C7B8D">
        <w:rPr>
          <w:rFonts w:eastAsia="Times New Roman" w:cs="Times New Roman"/>
          <w:sz w:val="26"/>
          <w:szCs w:val="26"/>
        </w:rPr>
        <w:t>tūrisma jomā</w:t>
      </w:r>
      <w:r w:rsidR="00A25466" w:rsidRPr="002C7B8D">
        <w:rPr>
          <w:rFonts w:eastAsia="Times New Roman" w:cs="Times New Roman"/>
          <w:sz w:val="26"/>
          <w:szCs w:val="26"/>
        </w:rPr>
        <w:t xml:space="preserve"> (</w:t>
      </w:r>
      <w:r w:rsidRPr="002C7B8D">
        <w:rPr>
          <w:rFonts w:eastAsia="Times New Roman" w:cs="Times New Roman"/>
          <w:sz w:val="26"/>
          <w:szCs w:val="26"/>
        </w:rPr>
        <w:t>rehabilitācij</w:t>
      </w:r>
      <w:r w:rsidR="00A25466" w:rsidRPr="002C7B8D">
        <w:rPr>
          <w:rFonts w:eastAsia="Times New Roman" w:cs="Times New Roman"/>
          <w:sz w:val="26"/>
          <w:szCs w:val="26"/>
        </w:rPr>
        <w:t>as</w:t>
      </w:r>
      <w:r w:rsidRPr="002C7B8D">
        <w:rPr>
          <w:rFonts w:eastAsia="Times New Roman" w:cs="Times New Roman"/>
          <w:sz w:val="26"/>
          <w:szCs w:val="26"/>
        </w:rPr>
        <w:t xml:space="preserve"> un medicīnas pakalpojumu eksport</w:t>
      </w:r>
      <w:r w:rsidR="00A25466" w:rsidRPr="002C7B8D">
        <w:rPr>
          <w:rFonts w:eastAsia="Times New Roman" w:cs="Times New Roman"/>
          <w:sz w:val="26"/>
          <w:szCs w:val="26"/>
        </w:rPr>
        <w:t>s)</w:t>
      </w:r>
      <w:r w:rsidRPr="002C7B8D">
        <w:rPr>
          <w:rFonts w:eastAsia="Times New Roman" w:cs="Times New Roman"/>
          <w:sz w:val="26"/>
          <w:szCs w:val="26"/>
        </w:rPr>
        <w:t>.</w:t>
      </w:r>
      <w:r w:rsidR="00A25466" w:rsidRPr="002C7B8D">
        <w:rPr>
          <w:rFonts w:eastAsia="Times New Roman" w:cs="Times New Roman"/>
          <w:sz w:val="26"/>
          <w:szCs w:val="26"/>
        </w:rPr>
        <w:t xml:space="preserve"> </w:t>
      </w:r>
      <w:r w:rsidR="001A4900" w:rsidRPr="002C7B8D">
        <w:rPr>
          <w:rFonts w:eastAsia="Times New Roman" w:cs="Times New Roman"/>
          <w:sz w:val="26"/>
          <w:szCs w:val="26"/>
        </w:rPr>
        <w:t>Papildus jāveicina sadarbības attīstība</w:t>
      </w:r>
      <w:r w:rsidR="008519C8" w:rsidRPr="002C7B8D">
        <w:rPr>
          <w:rFonts w:eastAsia="Times New Roman" w:cs="Times New Roman"/>
          <w:sz w:val="26"/>
          <w:szCs w:val="26"/>
        </w:rPr>
        <w:t>, kā arī</w:t>
      </w:r>
      <w:r w:rsidR="001A4900" w:rsidRPr="002C7B8D">
        <w:rPr>
          <w:rFonts w:eastAsia="Times New Roman" w:cs="Times New Roman"/>
          <w:sz w:val="26"/>
          <w:szCs w:val="26"/>
        </w:rPr>
        <w:t xml:space="preserve"> </w:t>
      </w:r>
      <w:r w:rsidR="008519C8" w:rsidRPr="002C7B8D">
        <w:rPr>
          <w:rFonts w:eastAsia="Times New Roman" w:cs="Times New Roman"/>
          <w:sz w:val="26"/>
          <w:szCs w:val="26"/>
        </w:rPr>
        <w:t xml:space="preserve">pieredzes apmaiņa, </w:t>
      </w:r>
      <w:r w:rsidR="001A4900" w:rsidRPr="002C7B8D">
        <w:rPr>
          <w:rFonts w:eastAsia="Times New Roman" w:cs="Times New Roman"/>
          <w:sz w:val="26"/>
          <w:szCs w:val="26"/>
        </w:rPr>
        <w:t>arī citās abpusējo interešu jomās.</w:t>
      </w:r>
    </w:p>
    <w:p w14:paraId="620D9F04" w14:textId="31844A16" w:rsidR="00C71AF7" w:rsidRPr="008D6C1B" w:rsidRDefault="00C71AF7" w:rsidP="008D6C1B">
      <w:pPr>
        <w:spacing w:before="120" w:after="120"/>
        <w:ind w:firstLine="720"/>
        <w:jc w:val="both"/>
        <w:rPr>
          <w:rFonts w:eastAsia="Times New Roman" w:cs="Times New Roman"/>
          <w:bCs/>
          <w:sz w:val="26"/>
          <w:szCs w:val="26"/>
        </w:rPr>
      </w:pPr>
      <w:r w:rsidRPr="002C7B8D">
        <w:rPr>
          <w:rFonts w:eastAsia="Times New Roman" w:cs="Times New Roman"/>
          <w:sz w:val="26"/>
          <w:szCs w:val="26"/>
        </w:rPr>
        <w:t>Tāpat no tirdzniecības perspektīvu viedokļa ir pamatoti turpmāko ekonomisko sadarbību attīstīt nozarēs ar augstu zināt</w:t>
      </w:r>
      <w:r w:rsidR="00BF15A3" w:rsidRPr="002C7B8D">
        <w:rPr>
          <w:rFonts w:eastAsia="Times New Roman" w:cs="Times New Roman"/>
          <w:sz w:val="26"/>
          <w:szCs w:val="26"/>
        </w:rPr>
        <w:t xml:space="preserve">nes </w:t>
      </w:r>
      <w:r w:rsidRPr="002C7B8D">
        <w:rPr>
          <w:rFonts w:eastAsia="Times New Roman" w:cs="Times New Roman"/>
          <w:sz w:val="26"/>
          <w:szCs w:val="26"/>
        </w:rPr>
        <w:t>un tehnoloģiju</w:t>
      </w:r>
      <w:r w:rsidRPr="008D6C1B">
        <w:rPr>
          <w:rFonts w:eastAsia="Times New Roman" w:cs="Times New Roman"/>
          <w:sz w:val="26"/>
          <w:szCs w:val="26"/>
        </w:rPr>
        <w:t xml:space="preserve"> ietilpību, piemēram</w:t>
      </w:r>
      <w:r w:rsidRPr="008D6C1B">
        <w:rPr>
          <w:rFonts w:eastAsia="Times New Roman" w:cs="Times New Roman"/>
          <w:bCs/>
          <w:sz w:val="26"/>
          <w:szCs w:val="26"/>
        </w:rPr>
        <w:t>, pētniecības projektu realizēšanu biomedicīnas, informācijas un komunikācijas tehnoloģijās, kā arī turpināt sadarbību būvniecības drošības uzraudzības, akreditācijas jomās u.c.</w:t>
      </w:r>
    </w:p>
    <w:p w14:paraId="3F9A3B3D" w14:textId="65784D83" w:rsidR="00C71AF7" w:rsidRPr="008D6C1B" w:rsidRDefault="00C71AF7" w:rsidP="008D6C1B">
      <w:pPr>
        <w:spacing w:before="120" w:after="120"/>
        <w:ind w:firstLine="720"/>
        <w:jc w:val="both"/>
        <w:rPr>
          <w:rFonts w:eastAsia="Times New Roman" w:cs="Times New Roman"/>
          <w:bCs/>
          <w:sz w:val="26"/>
          <w:szCs w:val="26"/>
        </w:rPr>
      </w:pPr>
      <w:bookmarkStart w:id="13" w:name="_Hlk38279212"/>
      <w:r w:rsidRPr="008D6C1B">
        <w:rPr>
          <w:rFonts w:eastAsia="Times New Roman" w:cs="Times New Roman"/>
          <w:bCs/>
          <w:sz w:val="26"/>
          <w:szCs w:val="26"/>
        </w:rPr>
        <w:t xml:space="preserve">Ekonomisko attiecību veicināšanai svarīgi ir aktivizēt </w:t>
      </w:r>
      <w:bookmarkEnd w:id="13"/>
      <w:r w:rsidRPr="008D6C1B">
        <w:rPr>
          <w:rFonts w:eastAsia="Times New Roman" w:cs="Times New Roman"/>
          <w:bCs/>
          <w:sz w:val="26"/>
          <w:szCs w:val="26"/>
        </w:rPr>
        <w:t>Latvijas – Azerbaidžānas uzņēmēju Lietišķās sadarbības padomes darbu, kā arī organizēt abu valstu komersantu tirdzniecības misijas un biznesa forumus.</w:t>
      </w:r>
    </w:p>
    <w:p w14:paraId="53427A1F" w14:textId="77777777" w:rsidR="001A4900" w:rsidRPr="008D6C1B" w:rsidRDefault="001A4900" w:rsidP="008D6C1B">
      <w:pPr>
        <w:spacing w:before="120" w:after="120"/>
        <w:ind w:firstLine="720"/>
        <w:jc w:val="both"/>
        <w:rPr>
          <w:rFonts w:eastAsia="Times New Roman" w:cs="Times New Roman"/>
          <w:bCs/>
          <w:sz w:val="26"/>
          <w:szCs w:val="26"/>
        </w:rPr>
      </w:pPr>
    </w:p>
    <w:p w14:paraId="1ADF6463" w14:textId="1C1E5B6B" w:rsidR="00C71AF7" w:rsidRPr="008D6C1B" w:rsidRDefault="00C71AF7" w:rsidP="008D6C1B">
      <w:pPr>
        <w:spacing w:before="120" w:after="120"/>
        <w:jc w:val="both"/>
        <w:rPr>
          <w:rFonts w:eastAsia="Times New Roman" w:cs="Times New Roman"/>
          <w:b/>
          <w:sz w:val="26"/>
          <w:szCs w:val="26"/>
        </w:rPr>
      </w:pPr>
      <w:r w:rsidRPr="008D6C1B">
        <w:rPr>
          <w:rFonts w:eastAsia="Times New Roman" w:cs="Times New Roman"/>
          <w:b/>
          <w:sz w:val="26"/>
          <w:szCs w:val="26"/>
        </w:rPr>
        <w:t>3.</w:t>
      </w:r>
      <w:r w:rsidR="007A59E0" w:rsidRPr="008D6C1B">
        <w:rPr>
          <w:rFonts w:eastAsia="Times New Roman" w:cs="Times New Roman"/>
          <w:b/>
          <w:sz w:val="26"/>
          <w:szCs w:val="26"/>
        </w:rPr>
        <w:t>2</w:t>
      </w:r>
      <w:r w:rsidRPr="008D6C1B">
        <w:rPr>
          <w:rFonts w:eastAsia="Times New Roman" w:cs="Times New Roman"/>
          <w:b/>
          <w:sz w:val="26"/>
          <w:szCs w:val="26"/>
        </w:rPr>
        <w:t xml:space="preserve">. Latvijas </w:t>
      </w:r>
      <w:r w:rsidR="0046194D" w:rsidRPr="008D6C1B">
        <w:rPr>
          <w:rFonts w:eastAsia="Times New Roman" w:cs="Times New Roman"/>
          <w:b/>
          <w:sz w:val="26"/>
          <w:szCs w:val="26"/>
        </w:rPr>
        <w:t xml:space="preserve">un </w:t>
      </w:r>
      <w:r w:rsidRPr="008D6C1B">
        <w:rPr>
          <w:rFonts w:eastAsia="Times New Roman" w:cs="Times New Roman"/>
          <w:b/>
          <w:sz w:val="26"/>
          <w:szCs w:val="26"/>
        </w:rPr>
        <w:t>Baltkrievijas</w:t>
      </w:r>
      <w:r w:rsidR="0046194D" w:rsidRPr="008D6C1B">
        <w:rPr>
          <w:rFonts w:eastAsia="Times New Roman" w:cs="Times New Roman"/>
          <w:b/>
          <w:sz w:val="26"/>
          <w:szCs w:val="26"/>
        </w:rPr>
        <w:t xml:space="preserve"> sadarbība</w:t>
      </w:r>
    </w:p>
    <w:p w14:paraId="660A9E4B" w14:textId="77777777" w:rsidR="00FA39A5" w:rsidRPr="008D6C1B" w:rsidRDefault="00FA39A5" w:rsidP="008D6C1B">
      <w:pPr>
        <w:spacing w:before="120" w:after="120"/>
        <w:ind w:firstLine="720"/>
        <w:jc w:val="both"/>
        <w:rPr>
          <w:rFonts w:eastAsia="Times New Roman" w:cs="Times New Roman"/>
          <w:bCs/>
          <w:sz w:val="26"/>
          <w:szCs w:val="26"/>
        </w:rPr>
      </w:pPr>
      <w:r w:rsidRPr="008D6C1B">
        <w:rPr>
          <w:rFonts w:eastAsia="Times New Roman" w:cs="Times New Roman"/>
          <w:bCs/>
          <w:sz w:val="26"/>
          <w:szCs w:val="26"/>
        </w:rPr>
        <w:t xml:space="preserve">Divpusējā ekonomiskā sadarbība ieņem nozīmīgu vietu Latvijas un Baltkrievijas divpusējās attiecībās. To apliecina gan valdības, gan uzņēmēju līmenī notikušās vizītes un tikšanās. Ikgadēji tiek organizētas Latvijas – Baltkrievijas SVK pārstāvju tikšanās, kuras ietvaros ir izveidotas apakškomisijas transporta, tūrisma, robežšķērsošanas vietu darbības un saskaņotas attīstības jautājumos. Tāpat paralēli SVK sēdei tiek organizētas arī Lietišķās sadarbības padomes tikšanās. </w:t>
      </w:r>
    </w:p>
    <w:p w14:paraId="40677FB5" w14:textId="29948DBD" w:rsidR="00FA39A5" w:rsidRPr="008D6C1B" w:rsidRDefault="00233F69" w:rsidP="008D6C1B">
      <w:pPr>
        <w:spacing w:before="120" w:after="120"/>
        <w:ind w:firstLine="720"/>
        <w:jc w:val="both"/>
        <w:rPr>
          <w:rFonts w:eastAsia="Times New Roman" w:cs="Times New Roman"/>
          <w:bCs/>
          <w:sz w:val="26"/>
          <w:szCs w:val="26"/>
        </w:rPr>
      </w:pPr>
      <w:r w:rsidRPr="00233F69">
        <w:rPr>
          <w:rFonts w:eastAsia="Times New Roman" w:cs="Times New Roman"/>
          <w:bCs/>
          <w:sz w:val="26"/>
          <w:szCs w:val="26"/>
        </w:rPr>
        <w:t xml:space="preserve">Baltkrievijas ekonomika pēdējo gadu laikā uzrādīja mērenu izaugsmi. Turpināja palielināties Eiropas Savienības loma Baltkrievijas ārējā tirdzniecībā un investīciju jomā. </w:t>
      </w:r>
      <w:r w:rsidRPr="00233F69">
        <w:rPr>
          <w:rFonts w:eastAsia="Times New Roman" w:cs="Times New Roman"/>
          <w:bCs/>
          <w:sz w:val="26"/>
          <w:szCs w:val="26"/>
        </w:rPr>
        <w:lastRenderedPageBreak/>
        <w:t>Tajā pat laikā sadarbībai ar Krieviju, īpaši enerģētikas sektorā, joprojām saglabājās liela ietekme uz Baltkrievijas ekonomiku.</w:t>
      </w:r>
    </w:p>
    <w:p w14:paraId="5D9B2223" w14:textId="2EEAB9A1" w:rsidR="00FA39A5" w:rsidRPr="008D6C1B" w:rsidRDefault="00FA39A5" w:rsidP="008D6C1B">
      <w:pPr>
        <w:spacing w:before="120" w:after="120"/>
        <w:ind w:firstLine="720"/>
        <w:jc w:val="both"/>
        <w:rPr>
          <w:rFonts w:eastAsia="Times New Roman" w:cs="Times New Roman"/>
          <w:bCs/>
          <w:sz w:val="26"/>
          <w:szCs w:val="26"/>
        </w:rPr>
      </w:pPr>
      <w:r w:rsidRPr="008D6C1B">
        <w:rPr>
          <w:rFonts w:eastAsia="Times New Roman" w:cs="Times New Roman"/>
          <w:bCs/>
          <w:sz w:val="26"/>
          <w:szCs w:val="26"/>
        </w:rPr>
        <w:t xml:space="preserve">Latvijai ir svarīgi, lai kaimiņvalsts Baltkrievija būtu neatkarīga, ekonomiski spēcīga un stabila. Līdz ar to Eiropas </w:t>
      </w:r>
      <w:r w:rsidR="00BD5D97" w:rsidRPr="008D6C1B">
        <w:rPr>
          <w:rFonts w:eastAsia="Times New Roman" w:cs="Times New Roman"/>
          <w:bCs/>
          <w:sz w:val="26"/>
          <w:szCs w:val="26"/>
        </w:rPr>
        <w:t>S</w:t>
      </w:r>
      <w:r w:rsidRPr="008D6C1B">
        <w:rPr>
          <w:rFonts w:eastAsia="Times New Roman" w:cs="Times New Roman"/>
          <w:bCs/>
          <w:sz w:val="26"/>
          <w:szCs w:val="26"/>
        </w:rPr>
        <w:t xml:space="preserve">avienības un Baltkrievijas dialoga ietvaros, Latvijai ir svarīgi stiprināt Baltkrievijas valstiskumu un veicināt tās ekonomisko attīstību. Baltkrievija aktīvi piedalās Austrumu partnerības daudzpusējos formātos. </w:t>
      </w:r>
      <w:r w:rsidR="00C82DF4">
        <w:rPr>
          <w:rFonts w:eastAsia="Times New Roman" w:cs="Times New Roman"/>
          <w:bCs/>
          <w:sz w:val="26"/>
          <w:szCs w:val="26"/>
        </w:rPr>
        <w:t>Līdz ar to atzinīgi vērtējam</w:t>
      </w:r>
      <w:r w:rsidRPr="008D6C1B">
        <w:rPr>
          <w:rFonts w:eastAsia="Times New Roman" w:cs="Times New Roman"/>
          <w:bCs/>
          <w:sz w:val="26"/>
          <w:szCs w:val="26"/>
        </w:rPr>
        <w:t>, ka</w:t>
      </w:r>
      <w:r w:rsidR="00BD5D97" w:rsidRPr="008D6C1B">
        <w:rPr>
          <w:rFonts w:eastAsia="Times New Roman" w:cs="Times New Roman"/>
          <w:bCs/>
          <w:sz w:val="26"/>
          <w:szCs w:val="26"/>
        </w:rPr>
        <w:t>,</w:t>
      </w:r>
      <w:r w:rsidRPr="008D6C1B">
        <w:rPr>
          <w:rFonts w:eastAsia="Times New Roman" w:cs="Times New Roman"/>
          <w:bCs/>
          <w:sz w:val="26"/>
          <w:szCs w:val="26"/>
        </w:rPr>
        <w:t xml:space="preserve"> pēc sešu gadu ilgām sarunām</w:t>
      </w:r>
      <w:r w:rsidR="00BD5D97" w:rsidRPr="008D6C1B">
        <w:rPr>
          <w:rFonts w:eastAsia="Times New Roman" w:cs="Times New Roman"/>
          <w:bCs/>
          <w:sz w:val="26"/>
          <w:szCs w:val="26"/>
        </w:rPr>
        <w:t>,</w:t>
      </w:r>
      <w:r w:rsidRPr="008D6C1B">
        <w:rPr>
          <w:rFonts w:eastAsia="Times New Roman" w:cs="Times New Roman"/>
          <w:bCs/>
          <w:sz w:val="26"/>
          <w:szCs w:val="26"/>
        </w:rPr>
        <w:t xml:space="preserve"> Eiropas Savienība 2020.gada janvārī parakstīja vienošanos par vīzu izsniegšanas atvieglošanu un readmisijas līgumu ar Baltkrieviju. Vienlaikus atbalstām Eiropas Savienības un Baltkrievijas Partnerības prioritāšu, kas noteiks sadarbības stratēģisko ietvaru turpmākajiem gadiem, drīzu parakstīšanu.</w:t>
      </w:r>
    </w:p>
    <w:p w14:paraId="23797B53" w14:textId="18D1C2C3" w:rsidR="00FA39A5" w:rsidRPr="008D6C1B" w:rsidRDefault="00FA39A5" w:rsidP="008D6C1B">
      <w:pPr>
        <w:spacing w:before="120" w:after="120"/>
        <w:ind w:firstLine="720"/>
        <w:jc w:val="both"/>
        <w:rPr>
          <w:rFonts w:eastAsia="Times New Roman" w:cs="Times New Roman"/>
          <w:bCs/>
          <w:sz w:val="26"/>
          <w:szCs w:val="26"/>
        </w:rPr>
      </w:pPr>
      <w:r w:rsidRPr="008D6C1B">
        <w:rPr>
          <w:rFonts w:eastAsia="Times New Roman" w:cs="Times New Roman"/>
          <w:bCs/>
          <w:sz w:val="26"/>
          <w:szCs w:val="26"/>
        </w:rPr>
        <w:t xml:space="preserve">Lai gan joprojām abu valstu ekonomiskās sadarbības attīstītību ietekmē Baltkrievijas vadības īstenotie iekšējā tirgus aizsardzības pasākumi, tai skaitā jau agrāk uzsāktie importa aizvietošanas un ierobežošanas pasākumi, Latvijas un Baltkrievijas ekonomisko attiecību tālākai attīstīšanai un padziļināšanai liels potenciāls pastāv jau esošajās sadarbības jomās, kas ir iekļautas arī Pasākumu plānā vidēja termiņa sadarbībai galvenajos virzienos, kas tika apstiprināts 2018. gada 19. jūlijā </w:t>
      </w:r>
      <w:r w:rsidR="00233F69" w:rsidRPr="00233F69">
        <w:rPr>
          <w:rFonts w:eastAsia="Times New Roman" w:cs="Times New Roman"/>
          <w:bCs/>
          <w:sz w:val="26"/>
          <w:szCs w:val="26"/>
        </w:rPr>
        <w:t>Baltkrievijas ārlietu ministra Vladimira Makeja (</w:t>
      </w:r>
      <w:r w:rsidR="00233F69" w:rsidRPr="002C7B8D">
        <w:rPr>
          <w:rFonts w:eastAsia="Times New Roman" w:cs="Times New Roman"/>
          <w:bCs/>
          <w:i/>
          <w:iCs/>
          <w:sz w:val="26"/>
          <w:szCs w:val="26"/>
        </w:rPr>
        <w:t>Vladimir Makei</w:t>
      </w:r>
      <w:r w:rsidR="00233F69">
        <w:rPr>
          <w:rFonts w:eastAsia="Times New Roman" w:cs="Times New Roman"/>
          <w:bCs/>
          <w:sz w:val="26"/>
          <w:szCs w:val="26"/>
        </w:rPr>
        <w:t>)</w:t>
      </w:r>
      <w:r w:rsidRPr="008D6C1B">
        <w:rPr>
          <w:rFonts w:eastAsia="Times New Roman" w:cs="Times New Roman"/>
          <w:bCs/>
          <w:sz w:val="26"/>
          <w:szCs w:val="26"/>
        </w:rPr>
        <w:t xml:space="preserve"> vizītes ietvaros. </w:t>
      </w:r>
    </w:p>
    <w:p w14:paraId="661D469C" w14:textId="77777777" w:rsidR="00546B24" w:rsidRPr="00546B24" w:rsidRDefault="00546B24" w:rsidP="00546B24">
      <w:pPr>
        <w:spacing w:before="120" w:after="120"/>
        <w:ind w:firstLine="720"/>
        <w:jc w:val="both"/>
        <w:rPr>
          <w:rFonts w:eastAsia="Times New Roman" w:cs="Times New Roman"/>
          <w:bCs/>
          <w:sz w:val="26"/>
          <w:szCs w:val="26"/>
        </w:rPr>
      </w:pPr>
      <w:r w:rsidRPr="00546B24">
        <w:rPr>
          <w:rFonts w:eastAsia="Times New Roman" w:cs="Times New Roman"/>
          <w:bCs/>
          <w:sz w:val="26"/>
          <w:szCs w:val="26"/>
        </w:rPr>
        <w:t xml:space="preserve">Baltkrievija ir viens no nozīmīgākiem Latvijas partneriem transporta un loģistikas jomā. Latvija ir ieinteresēta stiprināt un paplašināt sadarbību ar Baltkrieviju transporta loģistikas jomā, palielinot esošās un piesaistot jaunās kravu grupas Latvijas tranzīta koridoram, kā arī veicinot investīciju piesaisti loģistikas sektorā. </w:t>
      </w:r>
    </w:p>
    <w:p w14:paraId="5636FCEA" w14:textId="77777777" w:rsidR="00546B24" w:rsidRDefault="00546B24" w:rsidP="00546B24">
      <w:pPr>
        <w:spacing w:before="120" w:after="120"/>
        <w:ind w:firstLine="720"/>
        <w:jc w:val="both"/>
        <w:rPr>
          <w:rFonts w:eastAsia="Times New Roman" w:cs="Times New Roman"/>
          <w:bCs/>
          <w:sz w:val="26"/>
          <w:szCs w:val="26"/>
        </w:rPr>
      </w:pPr>
      <w:r w:rsidRPr="00546B24">
        <w:rPr>
          <w:rFonts w:eastAsia="Times New Roman" w:cs="Times New Roman"/>
          <w:bCs/>
          <w:sz w:val="26"/>
          <w:szCs w:val="26"/>
        </w:rPr>
        <w:t>Sadarbībā ar Baltkrieviju transporta un loģistikas jomā Latvijas interesēs ir veicināt jēlnaftas, naftas produktu, minerālmēslu, lauksaimniecības un mežsaimniecības beramkravu, ģenerālkravu un citu kravu tranzītu caur Latvijas ostām, attīstīt kravu pārvadājumus izmantojot konteinervilcienu “ZUBR” un “Riga-Minsk” pakalpojumus, veidot loģistikas ķēdes ar Baltkrievijas - Ķīnas industriālo parku “Lielais Akmens”, kā arī attīstīt sadarbību pasažieru un kravu pārvadājumos ar gaisa transportu u.c.</w:t>
      </w:r>
    </w:p>
    <w:p w14:paraId="6F1AAFC8" w14:textId="77777777" w:rsidR="00546B24" w:rsidRDefault="00546B24" w:rsidP="008D6C1B">
      <w:pPr>
        <w:spacing w:before="120" w:after="120"/>
        <w:ind w:firstLine="720"/>
        <w:jc w:val="both"/>
        <w:rPr>
          <w:rFonts w:eastAsia="Times New Roman" w:cs="Times New Roman"/>
          <w:bCs/>
          <w:sz w:val="26"/>
          <w:szCs w:val="26"/>
        </w:rPr>
      </w:pPr>
    </w:p>
    <w:p w14:paraId="7DE2B992" w14:textId="0B1A45F0" w:rsidR="00FA39A5" w:rsidRPr="008D6C1B" w:rsidRDefault="00233F69" w:rsidP="008D6C1B">
      <w:pPr>
        <w:spacing w:before="120" w:after="120"/>
        <w:ind w:firstLine="720"/>
        <w:jc w:val="both"/>
        <w:rPr>
          <w:rFonts w:eastAsia="Times New Roman" w:cs="Times New Roman"/>
          <w:bCs/>
          <w:sz w:val="26"/>
          <w:szCs w:val="26"/>
        </w:rPr>
      </w:pPr>
      <w:r w:rsidRPr="002C7B8D">
        <w:rPr>
          <w:rFonts w:eastAsia="Times New Roman" w:cs="Times New Roman"/>
          <w:bCs/>
          <w:sz w:val="26"/>
          <w:szCs w:val="26"/>
        </w:rPr>
        <w:t>Joprojām saglabājam interes</w:t>
      </w:r>
      <w:r w:rsidR="005510F3">
        <w:rPr>
          <w:rFonts w:eastAsia="Times New Roman" w:cs="Times New Roman"/>
          <w:bCs/>
          <w:sz w:val="26"/>
          <w:szCs w:val="26"/>
        </w:rPr>
        <w:t>i</w:t>
      </w:r>
      <w:r w:rsidRPr="002C7B8D">
        <w:rPr>
          <w:rFonts w:eastAsia="Times New Roman" w:cs="Times New Roman"/>
          <w:bCs/>
          <w:sz w:val="26"/>
          <w:szCs w:val="26"/>
        </w:rPr>
        <w:t xml:space="preserve"> attīstīt sadarbību ar Baltkrieviju lauksaimniecības un pārtikas nozarēs, tajā skaitā arī attiecībā uz Latvijā ražotajiem piena produktiem ar augstu pievienoto vērtību, kā arī attiecībā uz tirdzniecību ar gaļas, zivju, augļu un dārzeņu produktiem. Esam ieinteresēti veicināt sadarbību starp abu valstu veterinārajiem dienestiem, kā arī starp zinātniskajām institūcijām augu selekcijas un pavairošanas jomā.</w:t>
      </w:r>
    </w:p>
    <w:p w14:paraId="7DF61018" w14:textId="323E19BA" w:rsidR="00FA39A5" w:rsidRPr="008D6C1B" w:rsidRDefault="00C82DF4" w:rsidP="008D6C1B">
      <w:pPr>
        <w:spacing w:before="120" w:after="120"/>
        <w:ind w:firstLine="720"/>
        <w:jc w:val="both"/>
        <w:rPr>
          <w:rFonts w:eastAsia="Times New Roman" w:cs="Times New Roman"/>
          <w:bCs/>
          <w:sz w:val="26"/>
          <w:szCs w:val="26"/>
        </w:rPr>
      </w:pPr>
      <w:r>
        <w:rPr>
          <w:rFonts w:eastAsia="Times New Roman" w:cs="Times New Roman"/>
          <w:bCs/>
          <w:sz w:val="26"/>
          <w:szCs w:val="26"/>
        </w:rPr>
        <w:t>Latvija ir</w:t>
      </w:r>
      <w:r w:rsidRPr="008D6C1B">
        <w:rPr>
          <w:rFonts w:eastAsia="Times New Roman" w:cs="Times New Roman"/>
          <w:bCs/>
          <w:sz w:val="26"/>
          <w:szCs w:val="26"/>
        </w:rPr>
        <w:t xml:space="preserve"> </w:t>
      </w:r>
      <w:r w:rsidR="00FA39A5" w:rsidRPr="008D6C1B">
        <w:rPr>
          <w:rFonts w:eastAsia="Times New Roman" w:cs="Times New Roman"/>
          <w:bCs/>
          <w:sz w:val="26"/>
          <w:szCs w:val="26"/>
        </w:rPr>
        <w:t>ieinteresēt</w:t>
      </w:r>
      <w:r>
        <w:rPr>
          <w:rFonts w:eastAsia="Times New Roman" w:cs="Times New Roman"/>
          <w:bCs/>
          <w:sz w:val="26"/>
          <w:szCs w:val="26"/>
        </w:rPr>
        <w:t>a</w:t>
      </w:r>
      <w:r w:rsidR="00FA39A5" w:rsidRPr="008D6C1B">
        <w:rPr>
          <w:rFonts w:eastAsia="Times New Roman" w:cs="Times New Roman"/>
          <w:bCs/>
          <w:sz w:val="26"/>
          <w:szCs w:val="26"/>
        </w:rPr>
        <w:t xml:space="preserve"> paplašināt sadarbību informācijas un komunikāciju tehnoloģiju jomā, kur Baltkrievija ir viens no reģionāliem līderiem. 2019.gadā informācijas un komunikāciju tehnoloģiju pakalpojumu eksporta apjoms sasniedza 2</w:t>
      </w:r>
      <w:r w:rsidR="00BD5D97" w:rsidRPr="008D6C1B">
        <w:rPr>
          <w:rFonts w:eastAsia="Times New Roman" w:cs="Times New Roman"/>
          <w:bCs/>
          <w:sz w:val="26"/>
          <w:szCs w:val="26"/>
        </w:rPr>
        <w:t>,</w:t>
      </w:r>
      <w:r w:rsidR="00FA39A5" w:rsidRPr="008D6C1B">
        <w:rPr>
          <w:rFonts w:eastAsia="Times New Roman" w:cs="Times New Roman"/>
          <w:bCs/>
          <w:sz w:val="26"/>
          <w:szCs w:val="26"/>
        </w:rPr>
        <w:t>2 mljrd. USD, kā arī nozarei kopumā no dažādām valstīm tika piesaistīti vairāk nekā 1</w:t>
      </w:r>
      <w:r w:rsidR="00BD5D97" w:rsidRPr="008D6C1B">
        <w:rPr>
          <w:rFonts w:eastAsia="Times New Roman" w:cs="Times New Roman"/>
          <w:bCs/>
          <w:sz w:val="26"/>
          <w:szCs w:val="26"/>
        </w:rPr>
        <w:t>,</w:t>
      </w:r>
      <w:r w:rsidR="00FA39A5" w:rsidRPr="008D6C1B">
        <w:rPr>
          <w:rFonts w:eastAsia="Times New Roman" w:cs="Times New Roman"/>
          <w:bCs/>
          <w:sz w:val="26"/>
          <w:szCs w:val="26"/>
        </w:rPr>
        <w:t>2 tūkst. speci</w:t>
      </w:r>
      <w:r w:rsidR="00BD5D97" w:rsidRPr="008D6C1B">
        <w:rPr>
          <w:rFonts w:eastAsia="Times New Roman" w:cs="Times New Roman"/>
          <w:bCs/>
          <w:sz w:val="26"/>
          <w:szCs w:val="26"/>
        </w:rPr>
        <w:t>ā</w:t>
      </w:r>
      <w:r w:rsidR="00FA39A5" w:rsidRPr="008D6C1B">
        <w:rPr>
          <w:rFonts w:eastAsia="Times New Roman" w:cs="Times New Roman"/>
          <w:bCs/>
          <w:sz w:val="26"/>
          <w:szCs w:val="26"/>
        </w:rPr>
        <w:t>listu. Īpaša interese ir attīstīt sadarbību ar Minskas augsto tehnoloģiju parku, kur jau šobrīd ir reģistrēt</w:t>
      </w:r>
      <w:r w:rsidR="00BD5D97" w:rsidRPr="008D6C1B">
        <w:rPr>
          <w:rFonts w:eastAsia="Times New Roman" w:cs="Times New Roman"/>
          <w:bCs/>
          <w:sz w:val="26"/>
          <w:szCs w:val="26"/>
        </w:rPr>
        <w:t>s</w:t>
      </w:r>
      <w:r w:rsidR="00FA39A5" w:rsidRPr="008D6C1B">
        <w:rPr>
          <w:rFonts w:eastAsia="Times New Roman" w:cs="Times New Roman"/>
          <w:bCs/>
          <w:sz w:val="26"/>
          <w:szCs w:val="26"/>
        </w:rPr>
        <w:t xml:space="preserve"> 751 uzņēmum</w:t>
      </w:r>
      <w:r w:rsidR="00BD5D97" w:rsidRPr="008D6C1B">
        <w:rPr>
          <w:rFonts w:eastAsia="Times New Roman" w:cs="Times New Roman"/>
          <w:bCs/>
          <w:sz w:val="26"/>
          <w:szCs w:val="26"/>
        </w:rPr>
        <w:t>s</w:t>
      </w:r>
      <w:r w:rsidR="00FA39A5" w:rsidRPr="008D6C1B">
        <w:rPr>
          <w:rFonts w:eastAsia="Times New Roman" w:cs="Times New Roman"/>
          <w:bCs/>
          <w:sz w:val="26"/>
          <w:szCs w:val="26"/>
        </w:rPr>
        <w:t xml:space="preserve"> no 67 valstīm.</w:t>
      </w:r>
    </w:p>
    <w:p w14:paraId="63D464E0" w14:textId="5522C976" w:rsidR="00FA39A5" w:rsidRPr="00BD684A" w:rsidRDefault="00FA39A5" w:rsidP="008D6C1B">
      <w:pPr>
        <w:spacing w:before="120" w:after="120"/>
        <w:ind w:firstLine="720"/>
        <w:jc w:val="both"/>
        <w:rPr>
          <w:rFonts w:eastAsia="Times New Roman" w:cs="Times New Roman"/>
          <w:bCs/>
          <w:sz w:val="26"/>
          <w:szCs w:val="26"/>
        </w:rPr>
      </w:pPr>
      <w:r w:rsidRPr="008D6C1B">
        <w:rPr>
          <w:rFonts w:eastAsia="Times New Roman" w:cs="Times New Roman"/>
          <w:bCs/>
          <w:sz w:val="26"/>
          <w:szCs w:val="26"/>
        </w:rPr>
        <w:t xml:space="preserve">Izglītības </w:t>
      </w:r>
      <w:r w:rsidRPr="00BD684A">
        <w:rPr>
          <w:rFonts w:eastAsia="Times New Roman" w:cs="Times New Roman"/>
          <w:bCs/>
          <w:sz w:val="26"/>
          <w:szCs w:val="26"/>
        </w:rPr>
        <w:t xml:space="preserve">un zinātnes jomā </w:t>
      </w:r>
      <w:r w:rsidR="00D873ED" w:rsidRPr="00BD684A">
        <w:rPr>
          <w:rFonts w:eastAsia="Times New Roman" w:cs="Times New Roman"/>
          <w:bCs/>
          <w:sz w:val="26"/>
          <w:szCs w:val="26"/>
        </w:rPr>
        <w:t xml:space="preserve">Latvija ir </w:t>
      </w:r>
      <w:r w:rsidRPr="00BD684A">
        <w:rPr>
          <w:rFonts w:eastAsia="Times New Roman" w:cs="Times New Roman"/>
          <w:bCs/>
          <w:sz w:val="26"/>
          <w:szCs w:val="26"/>
        </w:rPr>
        <w:t>ieinteresēt</w:t>
      </w:r>
      <w:r w:rsidR="00D873ED" w:rsidRPr="00BD684A">
        <w:rPr>
          <w:rFonts w:eastAsia="Times New Roman" w:cs="Times New Roman"/>
          <w:bCs/>
          <w:sz w:val="26"/>
          <w:szCs w:val="26"/>
        </w:rPr>
        <w:t>a</w:t>
      </w:r>
      <w:r w:rsidRPr="00BD684A">
        <w:rPr>
          <w:rFonts w:eastAsia="Times New Roman" w:cs="Times New Roman"/>
          <w:bCs/>
          <w:sz w:val="26"/>
          <w:szCs w:val="26"/>
        </w:rPr>
        <w:t xml:space="preserve"> turpināt veicināt tiešus kontaktus starp abu valstu augstākās izglītības iestādēm un zinātniskajām institūcijām, lai sekmētu studentu</w:t>
      </w:r>
      <w:r w:rsidR="00817AA3" w:rsidRPr="00BD684A">
        <w:rPr>
          <w:rFonts w:eastAsia="Times New Roman" w:cs="Times New Roman"/>
          <w:bCs/>
          <w:sz w:val="26"/>
          <w:szCs w:val="26"/>
        </w:rPr>
        <w:t xml:space="preserve">, </w:t>
      </w:r>
      <w:r w:rsidR="00682965" w:rsidRPr="00BD684A">
        <w:rPr>
          <w:rFonts w:eastAsia="Times New Roman" w:cs="Times New Roman"/>
          <w:bCs/>
          <w:sz w:val="26"/>
          <w:szCs w:val="26"/>
        </w:rPr>
        <w:t xml:space="preserve">akadēmiskā personāla un pētnieku mobilitāti studijām, pieredzes apmaiņai un </w:t>
      </w:r>
      <w:r w:rsidR="00682965" w:rsidRPr="00BD684A">
        <w:rPr>
          <w:rFonts w:eastAsia="Times New Roman" w:cs="Times New Roman"/>
          <w:bCs/>
          <w:sz w:val="26"/>
          <w:szCs w:val="26"/>
        </w:rPr>
        <w:lastRenderedPageBreak/>
        <w:t>kopīgu projektu īstenošanai</w:t>
      </w:r>
      <w:r w:rsidRPr="00BD684A">
        <w:rPr>
          <w:rFonts w:eastAsia="Times New Roman" w:cs="Times New Roman"/>
          <w:bCs/>
          <w:sz w:val="26"/>
          <w:szCs w:val="26"/>
        </w:rPr>
        <w:t xml:space="preserve">. </w:t>
      </w:r>
      <w:r w:rsidR="00F77A91" w:rsidRPr="00BD684A">
        <w:rPr>
          <w:rFonts w:eastAsia="Times New Roman" w:cs="Times New Roman"/>
          <w:bCs/>
          <w:sz w:val="26"/>
          <w:szCs w:val="26"/>
        </w:rPr>
        <w:t xml:space="preserve">Iepriekš minēto apstiprina tas, ka 2019./2020.akadēmiskajā gadā Latvijas augstākās izglītības iestādēs studē 159 Baltkrievijas studenti, no tiem 150 diploma ieguvei un 9 kā apmaiņas programmas studenti. </w:t>
      </w:r>
      <w:r w:rsidRPr="00BD684A">
        <w:rPr>
          <w:rFonts w:eastAsia="Times New Roman" w:cs="Times New Roman"/>
          <w:bCs/>
          <w:sz w:val="26"/>
          <w:szCs w:val="26"/>
        </w:rPr>
        <w:t xml:space="preserve">Tāpat </w:t>
      </w:r>
      <w:r w:rsidR="00D873ED" w:rsidRPr="00BD684A">
        <w:rPr>
          <w:rFonts w:eastAsia="Times New Roman" w:cs="Times New Roman"/>
          <w:bCs/>
          <w:sz w:val="26"/>
          <w:szCs w:val="26"/>
        </w:rPr>
        <w:t xml:space="preserve">Latvija ir </w:t>
      </w:r>
      <w:r w:rsidRPr="00BD684A">
        <w:rPr>
          <w:rFonts w:eastAsia="Times New Roman" w:cs="Times New Roman"/>
          <w:bCs/>
          <w:sz w:val="26"/>
          <w:szCs w:val="26"/>
        </w:rPr>
        <w:t>ieinteresēt</w:t>
      </w:r>
      <w:r w:rsidR="00D873ED" w:rsidRPr="00BD684A">
        <w:rPr>
          <w:rFonts w:eastAsia="Times New Roman" w:cs="Times New Roman"/>
          <w:bCs/>
          <w:sz w:val="26"/>
          <w:szCs w:val="26"/>
        </w:rPr>
        <w:t>a</w:t>
      </w:r>
      <w:r w:rsidRPr="00BD684A">
        <w:rPr>
          <w:rFonts w:eastAsia="Times New Roman" w:cs="Times New Roman"/>
          <w:bCs/>
          <w:sz w:val="26"/>
          <w:szCs w:val="26"/>
        </w:rPr>
        <w:t xml:space="preserve"> </w:t>
      </w:r>
      <w:r w:rsidR="00682965" w:rsidRPr="00BD684A">
        <w:rPr>
          <w:sz w:val="26"/>
          <w:szCs w:val="26"/>
        </w:rPr>
        <w:t xml:space="preserve">turpināt sadarbību </w:t>
      </w:r>
      <w:r w:rsidRPr="00BD684A">
        <w:rPr>
          <w:rFonts w:eastAsia="Times New Roman" w:cs="Times New Roman"/>
          <w:bCs/>
          <w:sz w:val="26"/>
          <w:szCs w:val="26"/>
        </w:rPr>
        <w:t>kopīg</w:t>
      </w:r>
      <w:r w:rsidR="00682965" w:rsidRPr="00BD684A">
        <w:rPr>
          <w:rFonts w:eastAsia="Times New Roman" w:cs="Times New Roman"/>
          <w:bCs/>
          <w:sz w:val="26"/>
          <w:szCs w:val="26"/>
        </w:rPr>
        <w:t>u</w:t>
      </w:r>
      <w:r w:rsidRPr="00BD684A">
        <w:rPr>
          <w:rFonts w:eastAsia="Times New Roman" w:cs="Times New Roman"/>
          <w:bCs/>
          <w:sz w:val="26"/>
          <w:szCs w:val="26"/>
        </w:rPr>
        <w:t xml:space="preserve"> zinātnes projektu īstenošanā atbilstoši Latvijas Republikas Izglītības un zinātnes ministrijas un Baltkrievijas Republikas Valsts zinātnes un tehnoloģiju komitejas vienošanās </w:t>
      </w:r>
      <w:r w:rsidR="009D03B7" w:rsidRPr="00BD684A">
        <w:rPr>
          <w:rFonts w:eastAsia="Times New Roman" w:cs="Times New Roman"/>
          <w:bCs/>
          <w:sz w:val="26"/>
          <w:szCs w:val="26"/>
        </w:rPr>
        <w:t xml:space="preserve">par </w:t>
      </w:r>
      <w:r w:rsidR="003E5428" w:rsidRPr="00BD684A">
        <w:rPr>
          <w:rFonts w:eastAsia="Times New Roman" w:cs="Times New Roman"/>
          <w:bCs/>
          <w:sz w:val="26"/>
          <w:szCs w:val="26"/>
        </w:rPr>
        <w:t xml:space="preserve">sadarbību zinātnē un tehnikā </w:t>
      </w:r>
      <w:r w:rsidRPr="00BD684A">
        <w:rPr>
          <w:rFonts w:eastAsia="Times New Roman" w:cs="Times New Roman"/>
          <w:bCs/>
          <w:sz w:val="26"/>
          <w:szCs w:val="26"/>
        </w:rPr>
        <w:t xml:space="preserve">noteiktajam. </w:t>
      </w:r>
    </w:p>
    <w:p w14:paraId="662EBE76" w14:textId="653826FF" w:rsidR="00FA39A5" w:rsidRPr="008D6C1B" w:rsidRDefault="00D873ED" w:rsidP="008D6C1B">
      <w:pPr>
        <w:spacing w:before="120" w:after="120"/>
        <w:ind w:firstLine="720"/>
        <w:jc w:val="both"/>
        <w:rPr>
          <w:rFonts w:eastAsia="Times New Roman" w:cs="Times New Roman"/>
          <w:bCs/>
          <w:sz w:val="26"/>
          <w:szCs w:val="26"/>
        </w:rPr>
      </w:pPr>
      <w:r>
        <w:rPr>
          <w:rFonts w:eastAsia="Times New Roman" w:cs="Times New Roman"/>
          <w:bCs/>
          <w:sz w:val="26"/>
          <w:szCs w:val="26"/>
        </w:rPr>
        <w:t>Jā</w:t>
      </w:r>
      <w:r w:rsidR="00FA39A5" w:rsidRPr="008D6C1B">
        <w:rPr>
          <w:rFonts w:eastAsia="Times New Roman" w:cs="Times New Roman"/>
          <w:bCs/>
          <w:sz w:val="26"/>
          <w:szCs w:val="26"/>
        </w:rPr>
        <w:t>turpin</w:t>
      </w:r>
      <w:r>
        <w:rPr>
          <w:rFonts w:eastAsia="Times New Roman" w:cs="Times New Roman"/>
          <w:bCs/>
          <w:sz w:val="26"/>
          <w:szCs w:val="26"/>
        </w:rPr>
        <w:t>a</w:t>
      </w:r>
      <w:r w:rsidR="00FA39A5" w:rsidRPr="008D6C1B">
        <w:rPr>
          <w:rFonts w:eastAsia="Times New Roman" w:cs="Times New Roman"/>
          <w:bCs/>
          <w:sz w:val="26"/>
          <w:szCs w:val="26"/>
        </w:rPr>
        <w:t xml:space="preserve"> sadarbīb</w:t>
      </w:r>
      <w:r>
        <w:rPr>
          <w:rFonts w:eastAsia="Times New Roman" w:cs="Times New Roman"/>
          <w:bCs/>
          <w:sz w:val="26"/>
          <w:szCs w:val="26"/>
        </w:rPr>
        <w:t>a arī</w:t>
      </w:r>
      <w:r w:rsidR="00FA39A5" w:rsidRPr="008D6C1B">
        <w:rPr>
          <w:rFonts w:eastAsia="Times New Roman" w:cs="Times New Roman"/>
          <w:bCs/>
          <w:sz w:val="26"/>
          <w:szCs w:val="26"/>
        </w:rPr>
        <w:t xml:space="preserve"> Latvijas-Lietuvas-Baltkrievijas programmas 2014.-2020.gadam, kuras ietvaros ir sniegts atbalsts divu lielo infrastruktūras projektu īstenošanai – “Robežšķērsošanas punktu “Pāternieki” (Latvija) un “Grigorovščina” (Baltkrievija) infrastruktūras uzlabošana” (3,6 milj.EUR) un “Robežšķērsošanas punktu Silene (Latvija) - Urbani (Baltkrievija) modernizācija” (4,5 milj.EUR). Savukārt nākošajā plānošanas periodā </w:t>
      </w:r>
      <w:r w:rsidR="00AD5C98" w:rsidRPr="008D6C1B">
        <w:rPr>
          <w:rFonts w:eastAsia="Times New Roman" w:cs="Times New Roman"/>
          <w:bCs/>
          <w:sz w:val="26"/>
          <w:szCs w:val="26"/>
        </w:rPr>
        <w:t xml:space="preserve">- </w:t>
      </w:r>
      <w:r w:rsidR="00FA39A5" w:rsidRPr="008D6C1B">
        <w:rPr>
          <w:rFonts w:eastAsia="Times New Roman" w:cs="Times New Roman"/>
          <w:bCs/>
          <w:sz w:val="26"/>
          <w:szCs w:val="26"/>
        </w:rPr>
        <w:t>2021.-2027.gad</w:t>
      </w:r>
      <w:r w:rsidR="00AD5C98" w:rsidRPr="008D6C1B">
        <w:rPr>
          <w:rFonts w:eastAsia="Times New Roman" w:cs="Times New Roman"/>
          <w:bCs/>
          <w:sz w:val="26"/>
          <w:szCs w:val="26"/>
        </w:rPr>
        <w:t>am</w:t>
      </w:r>
      <w:r w:rsidR="00FA39A5" w:rsidRPr="008D6C1B">
        <w:rPr>
          <w:rFonts w:eastAsia="Times New Roman" w:cs="Times New Roman"/>
          <w:bCs/>
          <w:sz w:val="26"/>
          <w:szCs w:val="26"/>
        </w:rPr>
        <w:t>, Latvija atbalsta jaunas divpusējās pārrobežu sadarbības programmas ar Baltkrieviju sagatavošanu un ir gatava uzņemties vadošās iestādes funkcijas.</w:t>
      </w:r>
    </w:p>
    <w:p w14:paraId="2A4DB3F2" w14:textId="2390D4F5" w:rsidR="00FA39A5" w:rsidRPr="008D6C1B" w:rsidRDefault="00FA39A5" w:rsidP="008D6C1B">
      <w:pPr>
        <w:spacing w:before="120" w:after="120"/>
        <w:ind w:firstLine="720"/>
        <w:jc w:val="both"/>
        <w:rPr>
          <w:rFonts w:eastAsia="Times New Roman" w:cs="Times New Roman"/>
          <w:bCs/>
          <w:sz w:val="26"/>
          <w:szCs w:val="26"/>
        </w:rPr>
      </w:pPr>
      <w:r w:rsidRPr="008D6C1B">
        <w:rPr>
          <w:rFonts w:eastAsia="Times New Roman" w:cs="Times New Roman"/>
          <w:bCs/>
          <w:sz w:val="26"/>
          <w:szCs w:val="26"/>
        </w:rPr>
        <w:t>Divpusējā sadarbībā vēl viens no aktuālajiem jautājumiem ir 2021.gada Pasaules čempionāta hokejā vīriešiem, kura norise plānota Baltkrievijā (Minskā) un Latvijā (Rīgā), organizēšana. Latvija ir ieinteresēta sadarboties, lai nodrošinātu sekmīgu koordināciju, risinot transporta un tūrisma jautājumus. Līdz šim jau ir notikušas vairākas Latvijas ekspertu sanāksmes un abu pušu tikšanās ar mērķi izveidot sadarbības mehānismus, kas nodrošinātu Pasaules čempionāta hokejā vīriešiem dalībnieku un līdzjutēju pārvietošanos pār Latvijas un Baltkrievijas valstu robežas.</w:t>
      </w:r>
    </w:p>
    <w:p w14:paraId="31CA291B" w14:textId="77777777" w:rsidR="00CD1D0D" w:rsidRPr="008D6C1B" w:rsidRDefault="00CD1D0D" w:rsidP="008D6C1B">
      <w:pPr>
        <w:spacing w:before="120" w:after="120"/>
        <w:ind w:firstLine="720"/>
        <w:jc w:val="both"/>
        <w:rPr>
          <w:rFonts w:eastAsia="Times New Roman" w:cs="Times New Roman"/>
          <w:b/>
          <w:sz w:val="26"/>
          <w:szCs w:val="26"/>
        </w:rPr>
      </w:pPr>
    </w:p>
    <w:p w14:paraId="174A52F2" w14:textId="65EC356B" w:rsidR="002016DA" w:rsidRPr="008D6C1B" w:rsidRDefault="002016DA" w:rsidP="008D6C1B">
      <w:pPr>
        <w:spacing w:before="120" w:after="120"/>
        <w:jc w:val="both"/>
        <w:rPr>
          <w:rFonts w:cs="Times New Roman"/>
          <w:sz w:val="26"/>
          <w:szCs w:val="26"/>
        </w:rPr>
      </w:pPr>
      <w:r w:rsidRPr="008D6C1B">
        <w:rPr>
          <w:rFonts w:eastAsia="Times New Roman" w:cs="Times New Roman"/>
          <w:b/>
          <w:sz w:val="26"/>
          <w:szCs w:val="26"/>
        </w:rPr>
        <w:t>3.</w:t>
      </w:r>
      <w:r w:rsidR="007A59E0" w:rsidRPr="008D6C1B">
        <w:rPr>
          <w:rFonts w:eastAsia="Times New Roman" w:cs="Times New Roman"/>
          <w:b/>
          <w:sz w:val="26"/>
          <w:szCs w:val="26"/>
        </w:rPr>
        <w:t>3</w:t>
      </w:r>
      <w:r w:rsidRPr="008D6C1B">
        <w:rPr>
          <w:rFonts w:eastAsia="Times New Roman" w:cs="Times New Roman"/>
          <w:b/>
          <w:sz w:val="26"/>
          <w:szCs w:val="26"/>
        </w:rPr>
        <w:t xml:space="preserve">. Latvijas </w:t>
      </w:r>
      <w:r w:rsidR="0046194D" w:rsidRPr="008D6C1B">
        <w:rPr>
          <w:rFonts w:eastAsia="Times New Roman" w:cs="Times New Roman"/>
          <w:b/>
          <w:sz w:val="26"/>
          <w:szCs w:val="26"/>
        </w:rPr>
        <w:t xml:space="preserve">un </w:t>
      </w:r>
      <w:r w:rsidRPr="008D6C1B">
        <w:rPr>
          <w:rFonts w:eastAsia="Times New Roman" w:cs="Times New Roman"/>
          <w:b/>
          <w:sz w:val="26"/>
          <w:szCs w:val="26"/>
        </w:rPr>
        <w:t xml:space="preserve">Gruzijas </w:t>
      </w:r>
      <w:r w:rsidR="0046194D" w:rsidRPr="008D6C1B">
        <w:rPr>
          <w:rFonts w:eastAsia="Times New Roman" w:cs="Times New Roman"/>
          <w:b/>
          <w:sz w:val="26"/>
          <w:szCs w:val="26"/>
        </w:rPr>
        <w:t>sadarbība</w:t>
      </w:r>
    </w:p>
    <w:p w14:paraId="2A3427B9" w14:textId="570EF4C5" w:rsidR="00EB0B1E" w:rsidRPr="008D6C1B" w:rsidRDefault="00EB0B1E"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t xml:space="preserve">Latvijai un Gruzijai ir izveidojusies </w:t>
      </w:r>
      <w:r w:rsidR="00DB595B" w:rsidRPr="008D6C1B">
        <w:rPr>
          <w:rFonts w:eastAsia="Times New Roman" w:cs="Times New Roman"/>
          <w:sz w:val="26"/>
          <w:szCs w:val="26"/>
        </w:rPr>
        <w:t xml:space="preserve">laba </w:t>
      </w:r>
      <w:r w:rsidRPr="008D6C1B">
        <w:rPr>
          <w:rFonts w:eastAsia="Times New Roman" w:cs="Times New Roman"/>
          <w:sz w:val="26"/>
          <w:szCs w:val="26"/>
        </w:rPr>
        <w:t>sadarbība. P</w:t>
      </w:r>
      <w:r w:rsidR="00DB595B" w:rsidRPr="008D6C1B">
        <w:rPr>
          <w:rFonts w:eastAsia="Times New Roman" w:cs="Times New Roman"/>
          <w:sz w:val="26"/>
          <w:szCs w:val="26"/>
        </w:rPr>
        <w:t xml:space="preserve">aralēli </w:t>
      </w:r>
      <w:r w:rsidR="00BB7CA6" w:rsidRPr="008D6C1B">
        <w:rPr>
          <w:rFonts w:eastAsia="Times New Roman" w:cs="Times New Roman"/>
          <w:sz w:val="26"/>
          <w:szCs w:val="26"/>
        </w:rPr>
        <w:t xml:space="preserve">aktīvam </w:t>
      </w:r>
      <w:r w:rsidR="00DB595B" w:rsidRPr="008D6C1B">
        <w:rPr>
          <w:rFonts w:eastAsia="Times New Roman" w:cs="Times New Roman"/>
          <w:sz w:val="26"/>
          <w:szCs w:val="26"/>
        </w:rPr>
        <w:t>p</w:t>
      </w:r>
      <w:r w:rsidRPr="008D6C1B">
        <w:rPr>
          <w:rFonts w:eastAsia="Times New Roman" w:cs="Times New Roman"/>
          <w:sz w:val="26"/>
          <w:szCs w:val="26"/>
        </w:rPr>
        <w:t>olitiska</w:t>
      </w:r>
      <w:r w:rsidR="00BB7CA6" w:rsidRPr="008D6C1B">
        <w:rPr>
          <w:rFonts w:eastAsia="Times New Roman" w:cs="Times New Roman"/>
          <w:sz w:val="26"/>
          <w:szCs w:val="26"/>
        </w:rPr>
        <w:t>jam</w:t>
      </w:r>
      <w:r w:rsidRPr="008D6C1B">
        <w:rPr>
          <w:rFonts w:eastAsia="Times New Roman" w:cs="Times New Roman"/>
          <w:sz w:val="26"/>
          <w:szCs w:val="26"/>
        </w:rPr>
        <w:t xml:space="preserve"> dialog</w:t>
      </w:r>
      <w:r w:rsidR="00DB595B" w:rsidRPr="008D6C1B">
        <w:rPr>
          <w:rFonts w:eastAsia="Times New Roman" w:cs="Times New Roman"/>
          <w:sz w:val="26"/>
          <w:szCs w:val="26"/>
        </w:rPr>
        <w:t>am</w:t>
      </w:r>
      <w:r w:rsidR="00BB7CA6" w:rsidRPr="008D6C1B">
        <w:rPr>
          <w:rFonts w:eastAsia="Times New Roman" w:cs="Times New Roman"/>
          <w:sz w:val="26"/>
          <w:szCs w:val="26"/>
        </w:rPr>
        <w:t>, k</w:t>
      </w:r>
      <w:r w:rsidRPr="008D6C1B">
        <w:rPr>
          <w:rFonts w:eastAsia="Times New Roman" w:cs="Times New Roman"/>
          <w:sz w:val="26"/>
          <w:szCs w:val="26"/>
        </w:rPr>
        <w:t>o iezīmē regulāra augstu amatpersonu vizīšu apmaiņa</w:t>
      </w:r>
      <w:r w:rsidR="00DB595B" w:rsidRPr="008D6C1B">
        <w:rPr>
          <w:rFonts w:eastAsia="Times New Roman" w:cs="Times New Roman"/>
          <w:sz w:val="26"/>
          <w:szCs w:val="26"/>
        </w:rPr>
        <w:t xml:space="preserve">, paplašinās ekonomiskā sadarbība, </w:t>
      </w:r>
      <w:r w:rsidRPr="008D6C1B">
        <w:rPr>
          <w:rFonts w:eastAsia="Times New Roman" w:cs="Times New Roman"/>
          <w:sz w:val="26"/>
          <w:szCs w:val="26"/>
        </w:rPr>
        <w:t>tirdzniecības dinamika</w:t>
      </w:r>
      <w:r w:rsidR="00BB7CA6" w:rsidRPr="008D6C1B">
        <w:rPr>
          <w:rFonts w:eastAsia="Times New Roman" w:cs="Times New Roman"/>
          <w:sz w:val="26"/>
          <w:szCs w:val="26"/>
        </w:rPr>
        <w:t>i</w:t>
      </w:r>
      <w:r w:rsidR="008E39F0" w:rsidRPr="008D6C1B">
        <w:rPr>
          <w:rFonts w:eastAsia="Times New Roman" w:cs="Times New Roman"/>
          <w:sz w:val="26"/>
          <w:szCs w:val="26"/>
        </w:rPr>
        <w:t xml:space="preserve"> pēdējos gados pakāpeniski pieaugot</w:t>
      </w:r>
      <w:r w:rsidRPr="008D6C1B">
        <w:rPr>
          <w:rFonts w:eastAsia="Times New Roman" w:cs="Times New Roman"/>
          <w:sz w:val="26"/>
          <w:szCs w:val="26"/>
        </w:rPr>
        <w:t>.</w:t>
      </w:r>
    </w:p>
    <w:p w14:paraId="741DAC27" w14:textId="2097D181" w:rsidR="008E39F0" w:rsidRPr="008D6C1B" w:rsidRDefault="008E39F0"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t>Latvijas intereses ekonomisko attiecību tālākai attīstīšanai un padziļināšanai ar Gruziju saglabājas līdzšinējos sadarbības virzienos.</w:t>
      </w:r>
    </w:p>
    <w:p w14:paraId="2CCC84D6" w14:textId="5C2F11F3" w:rsidR="00DD4958" w:rsidRPr="008D6C1B" w:rsidRDefault="00D873ED" w:rsidP="008D6C1B">
      <w:pPr>
        <w:spacing w:before="120" w:after="120"/>
        <w:ind w:firstLine="720"/>
        <w:jc w:val="both"/>
        <w:rPr>
          <w:rFonts w:eastAsia="Times New Roman" w:cs="Times New Roman"/>
          <w:sz w:val="26"/>
          <w:szCs w:val="26"/>
        </w:rPr>
      </w:pPr>
      <w:r>
        <w:rPr>
          <w:rFonts w:eastAsia="Times New Roman" w:cs="Times New Roman"/>
          <w:sz w:val="26"/>
          <w:szCs w:val="26"/>
        </w:rPr>
        <w:t xml:space="preserve">Jāturpina </w:t>
      </w:r>
      <w:r w:rsidR="00303A6D" w:rsidRPr="008D6C1B">
        <w:rPr>
          <w:rFonts w:eastAsia="Times New Roman" w:cs="Times New Roman"/>
          <w:sz w:val="26"/>
          <w:szCs w:val="26"/>
        </w:rPr>
        <w:t>sekmēt</w:t>
      </w:r>
      <w:r w:rsidR="008F0D3B" w:rsidRPr="008D6C1B">
        <w:rPr>
          <w:rFonts w:eastAsia="Times New Roman" w:cs="Times New Roman"/>
          <w:sz w:val="26"/>
          <w:szCs w:val="26"/>
        </w:rPr>
        <w:t xml:space="preserve"> Gruzijas </w:t>
      </w:r>
      <w:r w:rsidR="00303A6D" w:rsidRPr="008D6C1B">
        <w:rPr>
          <w:rFonts w:eastAsia="Times New Roman" w:cs="Times New Roman"/>
          <w:sz w:val="26"/>
          <w:szCs w:val="26"/>
        </w:rPr>
        <w:t>tirgū jau esošo Latvijas ražotāju produkcijas atpazīstamību un noietu</w:t>
      </w:r>
      <w:r w:rsidR="008F0D3B" w:rsidRPr="008D6C1B">
        <w:rPr>
          <w:rFonts w:eastAsia="Times New Roman" w:cs="Times New Roman"/>
          <w:sz w:val="26"/>
          <w:szCs w:val="26"/>
        </w:rPr>
        <w:t xml:space="preserve">, kā arī pavērt plašākus ceļus jaunajiem ražotājiem. </w:t>
      </w:r>
      <w:r w:rsidR="00F20253" w:rsidRPr="008D6C1B">
        <w:rPr>
          <w:rFonts w:eastAsia="Times New Roman" w:cs="Times New Roman"/>
          <w:sz w:val="26"/>
          <w:szCs w:val="26"/>
        </w:rPr>
        <w:t>Lai v</w:t>
      </w:r>
      <w:r w:rsidR="008F0D3B" w:rsidRPr="008D6C1B">
        <w:rPr>
          <w:rFonts w:eastAsia="Times New Roman" w:cs="Times New Roman"/>
          <w:sz w:val="26"/>
          <w:szCs w:val="26"/>
        </w:rPr>
        <w:t>eicināt</w:t>
      </w:r>
      <w:r w:rsidR="00F20253" w:rsidRPr="008D6C1B">
        <w:rPr>
          <w:rFonts w:eastAsia="Times New Roman" w:cs="Times New Roman"/>
          <w:sz w:val="26"/>
          <w:szCs w:val="26"/>
        </w:rPr>
        <w:t>u</w:t>
      </w:r>
      <w:r w:rsidR="008F0D3B" w:rsidRPr="008D6C1B">
        <w:rPr>
          <w:rFonts w:eastAsia="Times New Roman" w:cs="Times New Roman"/>
          <w:sz w:val="26"/>
          <w:szCs w:val="26"/>
        </w:rPr>
        <w:t xml:space="preserve"> abu valstu komersantu sadarbību</w:t>
      </w:r>
      <w:r w:rsidR="00F20253" w:rsidRPr="008D6C1B">
        <w:rPr>
          <w:rFonts w:eastAsia="Times New Roman" w:cs="Times New Roman"/>
          <w:sz w:val="26"/>
          <w:szCs w:val="26"/>
        </w:rPr>
        <w:t xml:space="preserve">, </w:t>
      </w:r>
      <w:r w:rsidR="008F0D3B" w:rsidRPr="008D6C1B">
        <w:rPr>
          <w:rFonts w:eastAsia="Times New Roman" w:cs="Times New Roman"/>
          <w:sz w:val="26"/>
          <w:szCs w:val="26"/>
        </w:rPr>
        <w:t xml:space="preserve">lietderīgi aktivizēt </w:t>
      </w:r>
      <w:r w:rsidR="00DD4958" w:rsidRPr="008D6C1B">
        <w:rPr>
          <w:rFonts w:eastAsia="Times New Roman" w:cs="Times New Roman"/>
          <w:sz w:val="26"/>
          <w:szCs w:val="26"/>
        </w:rPr>
        <w:t>Latvijas – Gruzijas Lietišķās sadarbības padomes darb</w:t>
      </w:r>
      <w:r w:rsidR="008F0D3B" w:rsidRPr="008D6C1B">
        <w:rPr>
          <w:rFonts w:eastAsia="Times New Roman" w:cs="Times New Roman"/>
          <w:sz w:val="26"/>
          <w:szCs w:val="26"/>
        </w:rPr>
        <w:t>u</w:t>
      </w:r>
      <w:r w:rsidR="00DD4958" w:rsidRPr="008D6C1B">
        <w:rPr>
          <w:rFonts w:eastAsia="Times New Roman" w:cs="Times New Roman"/>
          <w:sz w:val="26"/>
          <w:szCs w:val="26"/>
        </w:rPr>
        <w:t>.</w:t>
      </w:r>
      <w:r w:rsidR="00303A6D" w:rsidRPr="008D6C1B">
        <w:rPr>
          <w:rFonts w:eastAsia="Times New Roman" w:cs="Times New Roman"/>
          <w:sz w:val="26"/>
          <w:szCs w:val="26"/>
        </w:rPr>
        <w:t xml:space="preserve"> </w:t>
      </w:r>
      <w:r w:rsidR="00F20253" w:rsidRPr="008D6C1B">
        <w:rPr>
          <w:rFonts w:eastAsia="Times New Roman" w:cs="Times New Roman"/>
          <w:sz w:val="26"/>
          <w:szCs w:val="26"/>
        </w:rPr>
        <w:t xml:space="preserve">Vienlaikus uzskatām, ka </w:t>
      </w:r>
      <w:r w:rsidR="00C17C9E" w:rsidRPr="008D6C1B">
        <w:rPr>
          <w:rFonts w:eastAsia="Times New Roman" w:cs="Times New Roman"/>
          <w:sz w:val="26"/>
          <w:szCs w:val="26"/>
        </w:rPr>
        <w:t xml:space="preserve">ir </w:t>
      </w:r>
      <w:r w:rsidR="00F20253" w:rsidRPr="008D6C1B">
        <w:rPr>
          <w:rFonts w:eastAsia="Times New Roman" w:cs="Times New Roman"/>
          <w:sz w:val="26"/>
          <w:szCs w:val="26"/>
        </w:rPr>
        <w:t>potenciāls veicināt aktīvāku sadarbību starp abu valstu jaunuzņēmumu ekosistēmām, tai skaitā dalībai kopīgos pasākumos, pieredzes apmaiņu un informatīvu atbalstu Gruzijas jaunuzņēmumiem to iekļūšanai Latvijas tirgū un otrādi.</w:t>
      </w:r>
    </w:p>
    <w:p w14:paraId="2F52EAEC" w14:textId="084E9FE8" w:rsidR="00EB0B1E" w:rsidRPr="008D6C1B" w:rsidRDefault="00EB0B1E" w:rsidP="008D6C1B">
      <w:pPr>
        <w:spacing w:before="120" w:after="120"/>
        <w:ind w:firstLine="720"/>
        <w:jc w:val="both"/>
        <w:rPr>
          <w:rFonts w:cs="Times New Roman"/>
          <w:sz w:val="26"/>
          <w:szCs w:val="26"/>
        </w:rPr>
      </w:pPr>
      <w:r w:rsidRPr="008D6C1B">
        <w:rPr>
          <w:rFonts w:eastAsia="Times New Roman" w:cs="Times New Roman"/>
          <w:sz w:val="26"/>
          <w:szCs w:val="26"/>
        </w:rPr>
        <w:t>Gruzija atrodas aktīvā dialogā ar Eiropas Savienību un ir viena no E</w:t>
      </w:r>
      <w:r w:rsidR="00BB7CA6" w:rsidRPr="008D6C1B">
        <w:rPr>
          <w:rFonts w:eastAsia="Times New Roman" w:cs="Times New Roman"/>
          <w:sz w:val="26"/>
          <w:szCs w:val="26"/>
        </w:rPr>
        <w:t xml:space="preserve">iropas </w:t>
      </w:r>
      <w:r w:rsidRPr="008D6C1B">
        <w:rPr>
          <w:rFonts w:eastAsia="Times New Roman" w:cs="Times New Roman"/>
          <w:sz w:val="26"/>
          <w:szCs w:val="26"/>
        </w:rPr>
        <w:t>S</w:t>
      </w:r>
      <w:r w:rsidR="00BB7CA6" w:rsidRPr="008D6C1B">
        <w:rPr>
          <w:rFonts w:eastAsia="Times New Roman" w:cs="Times New Roman"/>
          <w:sz w:val="26"/>
          <w:szCs w:val="26"/>
        </w:rPr>
        <w:t>avienības</w:t>
      </w:r>
      <w:r w:rsidRPr="008D6C1B">
        <w:rPr>
          <w:rFonts w:eastAsia="Times New Roman" w:cs="Times New Roman"/>
          <w:sz w:val="26"/>
          <w:szCs w:val="26"/>
        </w:rPr>
        <w:t xml:space="preserve"> Austrumu partnerības valstīm. Gruzija arī ir daļa no E</w:t>
      </w:r>
      <w:r w:rsidR="00B102C4" w:rsidRPr="008D6C1B">
        <w:rPr>
          <w:rFonts w:eastAsia="Times New Roman" w:cs="Times New Roman"/>
          <w:sz w:val="26"/>
          <w:szCs w:val="26"/>
        </w:rPr>
        <w:t xml:space="preserve">iropas </w:t>
      </w:r>
      <w:r w:rsidRPr="008D6C1B">
        <w:rPr>
          <w:rFonts w:eastAsia="Times New Roman" w:cs="Times New Roman"/>
          <w:sz w:val="26"/>
          <w:szCs w:val="26"/>
        </w:rPr>
        <w:t>S</w:t>
      </w:r>
      <w:r w:rsidR="00B102C4" w:rsidRPr="008D6C1B">
        <w:rPr>
          <w:rFonts w:eastAsia="Times New Roman" w:cs="Times New Roman"/>
          <w:sz w:val="26"/>
          <w:szCs w:val="26"/>
        </w:rPr>
        <w:t>avienības</w:t>
      </w:r>
      <w:r w:rsidRPr="008D6C1B">
        <w:rPr>
          <w:rFonts w:eastAsia="Times New Roman" w:cs="Times New Roman"/>
          <w:sz w:val="26"/>
          <w:szCs w:val="26"/>
        </w:rPr>
        <w:t xml:space="preserve"> Dziļās un aptverošās brīvās tirdzniecības zonas (</w:t>
      </w:r>
      <w:r w:rsidRPr="008D6C1B">
        <w:rPr>
          <w:rFonts w:eastAsia="Times New Roman" w:cs="Times New Roman"/>
          <w:i/>
          <w:iCs/>
          <w:sz w:val="26"/>
          <w:szCs w:val="26"/>
        </w:rPr>
        <w:t>Deep and Comprehensive Free Trade Areas</w:t>
      </w:r>
      <w:r w:rsidRPr="008D6C1B">
        <w:rPr>
          <w:rFonts w:eastAsia="Times New Roman" w:cs="Times New Roman"/>
          <w:sz w:val="26"/>
          <w:szCs w:val="26"/>
        </w:rPr>
        <w:t xml:space="preserve"> (DCFTA)), kas paver plašas iespējas savstarpējās tirdzniecības veicināšanai starp Latviju un Gruziju, lai diversificētu un paplašinātu divpusējo preču un pakalpojumu tirdzniecību.</w:t>
      </w:r>
      <w:r w:rsidRPr="008D6C1B">
        <w:rPr>
          <w:rFonts w:cs="Times New Roman"/>
          <w:sz w:val="26"/>
          <w:szCs w:val="26"/>
        </w:rPr>
        <w:t xml:space="preserve"> </w:t>
      </w:r>
    </w:p>
    <w:p w14:paraId="2631BEC4" w14:textId="386877D0" w:rsidR="008E39F0" w:rsidRPr="008D6C1B" w:rsidRDefault="008E39F0"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t xml:space="preserve">Jāatzīmē, ka pēdējo 10 gadu laikā Gruzijas </w:t>
      </w:r>
      <w:r w:rsidR="008519C8" w:rsidRPr="008D6C1B">
        <w:rPr>
          <w:rFonts w:eastAsia="Times New Roman" w:cs="Times New Roman"/>
          <w:sz w:val="26"/>
          <w:szCs w:val="26"/>
        </w:rPr>
        <w:t>iekšzemes kopprodukts pie</w:t>
      </w:r>
      <w:r w:rsidRPr="008D6C1B">
        <w:rPr>
          <w:rFonts w:eastAsia="Times New Roman" w:cs="Times New Roman"/>
          <w:sz w:val="26"/>
          <w:szCs w:val="26"/>
        </w:rPr>
        <w:t xml:space="preserve">auga vidēji </w:t>
      </w:r>
      <w:r w:rsidR="00C17C9E" w:rsidRPr="008D6C1B">
        <w:rPr>
          <w:rFonts w:eastAsia="Times New Roman" w:cs="Times New Roman"/>
          <w:sz w:val="26"/>
          <w:szCs w:val="26"/>
        </w:rPr>
        <w:t xml:space="preserve">par </w:t>
      </w:r>
      <w:r w:rsidRPr="008D6C1B">
        <w:rPr>
          <w:rFonts w:eastAsia="Times New Roman" w:cs="Times New Roman"/>
          <w:sz w:val="26"/>
          <w:szCs w:val="26"/>
        </w:rPr>
        <w:t>4,5% gadā. 2019.</w:t>
      </w:r>
      <w:r w:rsidR="00F20253" w:rsidRPr="008D6C1B">
        <w:rPr>
          <w:rFonts w:eastAsia="Times New Roman" w:cs="Times New Roman"/>
          <w:sz w:val="26"/>
          <w:szCs w:val="26"/>
        </w:rPr>
        <w:t> </w:t>
      </w:r>
      <w:r w:rsidRPr="008D6C1B">
        <w:rPr>
          <w:rFonts w:eastAsia="Times New Roman" w:cs="Times New Roman"/>
          <w:sz w:val="26"/>
          <w:szCs w:val="26"/>
        </w:rPr>
        <w:t xml:space="preserve">gadā Gruzijas </w:t>
      </w:r>
      <w:r w:rsidR="005E3DA8" w:rsidRPr="008D6C1B">
        <w:rPr>
          <w:rFonts w:eastAsia="Times New Roman" w:cs="Times New Roman"/>
          <w:sz w:val="26"/>
          <w:szCs w:val="26"/>
        </w:rPr>
        <w:t xml:space="preserve">iekšzemes kopprodukta </w:t>
      </w:r>
      <w:r w:rsidRPr="008D6C1B">
        <w:rPr>
          <w:rFonts w:eastAsia="Times New Roman" w:cs="Times New Roman"/>
          <w:sz w:val="26"/>
          <w:szCs w:val="26"/>
        </w:rPr>
        <w:t xml:space="preserve">izaugsme bija 5,1%, taču </w:t>
      </w:r>
      <w:r w:rsidRPr="008D6C1B">
        <w:rPr>
          <w:rFonts w:eastAsia="Times New Roman" w:cs="Times New Roman"/>
          <w:sz w:val="26"/>
          <w:szCs w:val="26"/>
        </w:rPr>
        <w:lastRenderedPageBreak/>
        <w:t>bezdarba līmenis joprojām saglabājas augsts - 2019.</w:t>
      </w:r>
      <w:r w:rsidR="00C74235" w:rsidRPr="008D6C1B">
        <w:rPr>
          <w:rFonts w:eastAsia="Times New Roman" w:cs="Times New Roman"/>
          <w:sz w:val="26"/>
          <w:szCs w:val="26"/>
        </w:rPr>
        <w:t> </w:t>
      </w:r>
      <w:r w:rsidRPr="008D6C1B">
        <w:rPr>
          <w:rFonts w:eastAsia="Times New Roman" w:cs="Times New Roman"/>
          <w:sz w:val="26"/>
          <w:szCs w:val="26"/>
        </w:rPr>
        <w:t xml:space="preserve">gadā </w:t>
      </w:r>
      <w:r w:rsidR="00C17C9E" w:rsidRPr="008D6C1B">
        <w:rPr>
          <w:rFonts w:eastAsia="Times New Roman" w:cs="Times New Roman"/>
          <w:sz w:val="26"/>
          <w:szCs w:val="26"/>
        </w:rPr>
        <w:t xml:space="preserve">tas </w:t>
      </w:r>
      <w:r w:rsidRPr="008D6C1B">
        <w:rPr>
          <w:rFonts w:eastAsia="Times New Roman" w:cs="Times New Roman"/>
          <w:sz w:val="26"/>
          <w:szCs w:val="26"/>
        </w:rPr>
        <w:t>sastādīja 11,6%. Neskatoties uz to</w:t>
      </w:r>
      <w:r w:rsidR="00C17C9E" w:rsidRPr="008D6C1B">
        <w:rPr>
          <w:rFonts w:eastAsia="Times New Roman" w:cs="Times New Roman"/>
          <w:sz w:val="26"/>
          <w:szCs w:val="26"/>
        </w:rPr>
        <w:t>,</w:t>
      </w:r>
      <w:r w:rsidRPr="008D6C1B">
        <w:rPr>
          <w:rFonts w:eastAsia="Times New Roman" w:cs="Times New Roman"/>
          <w:sz w:val="26"/>
          <w:szCs w:val="26"/>
        </w:rPr>
        <w:t xml:space="preserve"> Gruzija saglabājas kā investīcijām draudzīgākā reģiona valsts. Gruzija pēc</w:t>
      </w:r>
      <w:r w:rsidR="00F50023" w:rsidRPr="008D6C1B">
        <w:rPr>
          <w:rFonts w:cs="Times New Roman"/>
          <w:sz w:val="26"/>
          <w:szCs w:val="26"/>
        </w:rPr>
        <w:t xml:space="preserve"> </w:t>
      </w:r>
      <w:r w:rsidR="00F50023" w:rsidRPr="008D6C1B">
        <w:rPr>
          <w:rFonts w:eastAsia="Times New Roman" w:cs="Times New Roman"/>
          <w:sz w:val="26"/>
          <w:szCs w:val="26"/>
        </w:rPr>
        <w:t>Pasaules Bankas</w:t>
      </w:r>
      <w:r w:rsidRPr="008D6C1B">
        <w:rPr>
          <w:rFonts w:eastAsia="Times New Roman" w:cs="Times New Roman"/>
          <w:sz w:val="26"/>
          <w:szCs w:val="26"/>
        </w:rPr>
        <w:t xml:space="preserve"> </w:t>
      </w:r>
      <w:r w:rsidRPr="008D6C1B">
        <w:rPr>
          <w:rFonts w:eastAsia="Times New Roman" w:cs="Times New Roman"/>
          <w:i/>
          <w:iCs/>
          <w:sz w:val="26"/>
          <w:szCs w:val="26"/>
        </w:rPr>
        <w:t>Doing Business 2020</w:t>
      </w:r>
      <w:r w:rsidRPr="008D6C1B">
        <w:rPr>
          <w:rFonts w:eastAsia="Times New Roman" w:cs="Times New Roman"/>
          <w:sz w:val="26"/>
          <w:szCs w:val="26"/>
        </w:rPr>
        <w:t xml:space="preserve"> ziņojuma datiem atrodas 7.vietā. Gruzijā īstenotās reformas un aktīvā virzība Eiroatlantiskās integrācijas virzienā to padara investīcijām pievilcīgu. Tajā pašā laikā viens no Gruzijas mērķiem ir ekonomisko saišu diversifikācija, tāpēc 2017. gadā Gruzija parakstīja brīvās tirdzniecības nolīgumu ar Ķīnu, kas stājās spēkā 2018. gada 1. janvārī.</w:t>
      </w:r>
    </w:p>
    <w:p w14:paraId="0079F9A3" w14:textId="5D0A61A5" w:rsidR="008E39F0" w:rsidRPr="008D6C1B" w:rsidRDefault="00EB0B1E" w:rsidP="008D6C1B">
      <w:pPr>
        <w:spacing w:before="120" w:after="120"/>
        <w:ind w:firstLine="720"/>
        <w:jc w:val="both"/>
        <w:rPr>
          <w:rFonts w:eastAsia="Times New Roman" w:cs="Times New Roman"/>
          <w:bCs/>
          <w:sz w:val="26"/>
          <w:szCs w:val="26"/>
        </w:rPr>
      </w:pPr>
      <w:r w:rsidRPr="008D6C1B">
        <w:rPr>
          <w:rFonts w:eastAsia="Times New Roman" w:cs="Times New Roman"/>
          <w:bCs/>
          <w:sz w:val="26"/>
          <w:szCs w:val="26"/>
        </w:rPr>
        <w:t xml:space="preserve">Liela interese </w:t>
      </w:r>
      <w:r w:rsidR="008E39F0" w:rsidRPr="008D6C1B">
        <w:rPr>
          <w:rFonts w:eastAsia="Times New Roman" w:cs="Times New Roman"/>
          <w:bCs/>
          <w:sz w:val="26"/>
          <w:szCs w:val="26"/>
        </w:rPr>
        <w:t xml:space="preserve">ir turpināt </w:t>
      </w:r>
      <w:r w:rsidRPr="008D6C1B">
        <w:rPr>
          <w:rFonts w:eastAsia="Times New Roman" w:cs="Times New Roman"/>
          <w:sz w:val="26"/>
          <w:szCs w:val="26"/>
        </w:rPr>
        <w:t>sadarbīb</w:t>
      </w:r>
      <w:r w:rsidR="008E39F0" w:rsidRPr="008D6C1B">
        <w:rPr>
          <w:rFonts w:eastAsia="Times New Roman" w:cs="Times New Roman"/>
          <w:sz w:val="26"/>
          <w:szCs w:val="26"/>
        </w:rPr>
        <w:t>u</w:t>
      </w:r>
      <w:r w:rsidRPr="008D6C1B">
        <w:rPr>
          <w:rFonts w:eastAsia="Times New Roman" w:cs="Times New Roman"/>
          <w:sz w:val="26"/>
          <w:szCs w:val="26"/>
        </w:rPr>
        <w:t xml:space="preserve"> transporta, aviācijas un tranzīta jomās, </w:t>
      </w:r>
      <w:r w:rsidR="006031CA" w:rsidRPr="008D6C1B">
        <w:rPr>
          <w:rFonts w:eastAsia="Times New Roman" w:cs="Times New Roman"/>
          <w:sz w:val="26"/>
          <w:szCs w:val="26"/>
        </w:rPr>
        <w:t xml:space="preserve">tai skaitā </w:t>
      </w:r>
      <w:r w:rsidRPr="008D6C1B">
        <w:rPr>
          <w:rFonts w:eastAsia="Times New Roman" w:cs="Times New Roman"/>
          <w:bCs/>
          <w:sz w:val="26"/>
          <w:szCs w:val="26"/>
        </w:rPr>
        <w:t>piedāvājot Latvijas transporta koridoru preču transportēšanai starp E</w:t>
      </w:r>
      <w:r w:rsidR="008E39F0" w:rsidRPr="008D6C1B">
        <w:rPr>
          <w:rFonts w:eastAsia="Times New Roman" w:cs="Times New Roman"/>
          <w:bCs/>
          <w:sz w:val="26"/>
          <w:szCs w:val="26"/>
        </w:rPr>
        <w:t xml:space="preserve">iropas </w:t>
      </w:r>
      <w:r w:rsidRPr="008D6C1B">
        <w:rPr>
          <w:rFonts w:eastAsia="Times New Roman" w:cs="Times New Roman"/>
          <w:bCs/>
          <w:sz w:val="26"/>
          <w:szCs w:val="26"/>
        </w:rPr>
        <w:t>S</w:t>
      </w:r>
      <w:r w:rsidR="008E39F0" w:rsidRPr="008D6C1B">
        <w:rPr>
          <w:rFonts w:eastAsia="Times New Roman" w:cs="Times New Roman"/>
          <w:bCs/>
          <w:sz w:val="26"/>
          <w:szCs w:val="26"/>
        </w:rPr>
        <w:t>avienību</w:t>
      </w:r>
      <w:r w:rsidRPr="008D6C1B">
        <w:rPr>
          <w:rFonts w:eastAsia="Times New Roman" w:cs="Times New Roman"/>
          <w:bCs/>
          <w:sz w:val="26"/>
          <w:szCs w:val="26"/>
        </w:rPr>
        <w:t xml:space="preserve"> un Gruziju, kā arī investīciju iespējas loģistikas biznesā Latvijā</w:t>
      </w:r>
      <w:r w:rsidR="008E39F0" w:rsidRPr="008D6C1B">
        <w:rPr>
          <w:rFonts w:eastAsia="Times New Roman" w:cs="Times New Roman"/>
          <w:bCs/>
          <w:sz w:val="26"/>
          <w:szCs w:val="26"/>
        </w:rPr>
        <w:t>.</w:t>
      </w:r>
    </w:p>
    <w:p w14:paraId="7AB1AECE" w14:textId="693916F3" w:rsidR="008E39F0" w:rsidRPr="008D6C1B" w:rsidRDefault="008E39F0"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t>Atbalstām turpmāku sadarbīb</w:t>
      </w:r>
      <w:r w:rsidR="006031CA" w:rsidRPr="008D6C1B">
        <w:rPr>
          <w:rFonts w:eastAsia="Times New Roman" w:cs="Times New Roman"/>
          <w:sz w:val="26"/>
          <w:szCs w:val="26"/>
        </w:rPr>
        <w:t>as paplašināšanu</w:t>
      </w:r>
      <w:r w:rsidRPr="008D6C1B">
        <w:rPr>
          <w:rFonts w:eastAsia="Times New Roman" w:cs="Times New Roman"/>
          <w:sz w:val="26"/>
          <w:szCs w:val="26"/>
        </w:rPr>
        <w:t xml:space="preserve"> izglītības, zinātnes un pētniecības jomās</w:t>
      </w:r>
      <w:r w:rsidR="006031CA" w:rsidRPr="008D6C1B">
        <w:rPr>
          <w:rFonts w:eastAsia="Times New Roman" w:cs="Times New Roman"/>
          <w:sz w:val="26"/>
          <w:szCs w:val="26"/>
        </w:rPr>
        <w:t>.</w:t>
      </w:r>
      <w:r w:rsidRPr="008D6C1B">
        <w:rPr>
          <w:rFonts w:eastAsia="Times New Roman" w:cs="Times New Roman"/>
          <w:sz w:val="26"/>
          <w:szCs w:val="26"/>
        </w:rPr>
        <w:t xml:space="preserve"> </w:t>
      </w:r>
      <w:r w:rsidR="006031CA" w:rsidRPr="008D6C1B">
        <w:rPr>
          <w:rFonts w:eastAsia="Times New Roman" w:cs="Times New Roman"/>
          <w:sz w:val="26"/>
          <w:szCs w:val="26"/>
        </w:rPr>
        <w:t>P</w:t>
      </w:r>
      <w:r w:rsidRPr="008D6C1B">
        <w:rPr>
          <w:rFonts w:eastAsia="Times New Roman" w:cs="Times New Roman"/>
          <w:sz w:val="26"/>
          <w:szCs w:val="26"/>
        </w:rPr>
        <w:t xml:space="preserve">rofesionālās izglītības jomā, daloties pieredzē par īstenotajām reformām un labās prakses piemēriem, it īpaši attiecībā uz darba vidē balstītām mācībām. Augstākās izglītības jomā turpināma valsts stipendiju piešķiršana, sadarbības stiprināšana </w:t>
      </w:r>
      <w:r w:rsidRPr="008D6C1B">
        <w:rPr>
          <w:rFonts w:eastAsia="Times New Roman" w:cs="Times New Roman"/>
          <w:i/>
          <w:iCs/>
          <w:sz w:val="26"/>
          <w:szCs w:val="26"/>
        </w:rPr>
        <w:t>Erasmus</w:t>
      </w:r>
      <w:r w:rsidRPr="008D6C1B">
        <w:rPr>
          <w:rFonts w:eastAsia="Times New Roman" w:cs="Times New Roman"/>
          <w:sz w:val="26"/>
          <w:szCs w:val="26"/>
        </w:rPr>
        <w:t xml:space="preserve"> programmas ietvaros, kā arī tiešo kontaktu un sadarbības veicināšana starp abu valstu augstākās izglītības iestādēm. </w:t>
      </w:r>
      <w:r w:rsidR="006031CA" w:rsidRPr="008D6C1B">
        <w:rPr>
          <w:rFonts w:eastAsia="Times New Roman" w:cs="Times New Roman"/>
          <w:sz w:val="26"/>
          <w:szCs w:val="26"/>
        </w:rPr>
        <w:t xml:space="preserve">Zinātnes jomā Gruzija šobrīd ir salīdzinoši neliels </w:t>
      </w:r>
      <w:r w:rsidRPr="008D6C1B">
        <w:rPr>
          <w:rFonts w:eastAsia="Times New Roman" w:cs="Times New Roman"/>
          <w:sz w:val="26"/>
          <w:szCs w:val="26"/>
        </w:rPr>
        <w:t xml:space="preserve">partneris </w:t>
      </w:r>
      <w:r w:rsidR="006031CA" w:rsidRPr="008D6C1B">
        <w:rPr>
          <w:rFonts w:eastAsia="Times New Roman" w:cs="Times New Roman"/>
          <w:sz w:val="26"/>
          <w:szCs w:val="26"/>
        </w:rPr>
        <w:t>Latvijai</w:t>
      </w:r>
      <w:r w:rsidRPr="008D6C1B">
        <w:rPr>
          <w:rFonts w:eastAsia="Times New Roman" w:cs="Times New Roman"/>
          <w:sz w:val="26"/>
          <w:szCs w:val="26"/>
        </w:rPr>
        <w:t xml:space="preserve">, taču tas ir lielā mērā neizmantots potenciāls, kur lielas iespējas nākotnē ir </w:t>
      </w:r>
      <w:r w:rsidRPr="008D6C1B">
        <w:rPr>
          <w:rFonts w:eastAsia="Times New Roman" w:cs="Times New Roman"/>
          <w:i/>
          <w:iCs/>
          <w:sz w:val="26"/>
          <w:szCs w:val="26"/>
        </w:rPr>
        <w:t>Horizon</w:t>
      </w:r>
      <w:r w:rsidRPr="008D6C1B">
        <w:rPr>
          <w:rFonts w:eastAsia="Times New Roman" w:cs="Times New Roman"/>
          <w:sz w:val="26"/>
          <w:szCs w:val="26"/>
        </w:rPr>
        <w:t xml:space="preserve"> Eiropa programmai no 2021.gada. Lai to izmantotu, ir jāveicina Latvijas un Gruzijas sadarbība kopīgos Eiropas mēroga zinātnes projektos.</w:t>
      </w:r>
    </w:p>
    <w:p w14:paraId="534548BE" w14:textId="1FDA6C2C" w:rsidR="00F50023" w:rsidRPr="008D6C1B" w:rsidRDefault="00D873ED" w:rsidP="008D6C1B">
      <w:pPr>
        <w:spacing w:before="120" w:after="120"/>
        <w:ind w:firstLine="720"/>
        <w:jc w:val="both"/>
        <w:rPr>
          <w:rFonts w:eastAsia="Times New Roman" w:cs="Times New Roman"/>
          <w:sz w:val="26"/>
          <w:szCs w:val="26"/>
        </w:rPr>
      </w:pPr>
      <w:r>
        <w:rPr>
          <w:rFonts w:cs="Times New Roman"/>
          <w:sz w:val="26"/>
          <w:szCs w:val="26"/>
        </w:rPr>
        <w:t>Latvija ir</w:t>
      </w:r>
      <w:r w:rsidRPr="008D6C1B">
        <w:rPr>
          <w:rFonts w:cs="Times New Roman"/>
          <w:sz w:val="26"/>
          <w:szCs w:val="26"/>
        </w:rPr>
        <w:t xml:space="preserve"> </w:t>
      </w:r>
      <w:r w:rsidR="00EB0B1E" w:rsidRPr="008D6C1B">
        <w:rPr>
          <w:rFonts w:cs="Times New Roman"/>
          <w:sz w:val="26"/>
          <w:szCs w:val="26"/>
        </w:rPr>
        <w:t>atvērt</w:t>
      </w:r>
      <w:r>
        <w:rPr>
          <w:rFonts w:cs="Times New Roman"/>
          <w:sz w:val="26"/>
          <w:szCs w:val="26"/>
        </w:rPr>
        <w:t>a</w:t>
      </w:r>
      <w:r w:rsidR="00EB0B1E" w:rsidRPr="008D6C1B">
        <w:rPr>
          <w:rFonts w:cs="Times New Roman"/>
          <w:sz w:val="26"/>
          <w:szCs w:val="26"/>
        </w:rPr>
        <w:t xml:space="preserve"> </w:t>
      </w:r>
      <w:r w:rsidR="00EB0B1E" w:rsidRPr="008D6C1B">
        <w:rPr>
          <w:rFonts w:eastAsia="Times New Roman" w:cs="Times New Roman"/>
          <w:sz w:val="26"/>
          <w:szCs w:val="26"/>
        </w:rPr>
        <w:t xml:space="preserve">turpināt un stiprināt sadarbību </w:t>
      </w:r>
      <w:r w:rsidR="00F20253" w:rsidRPr="008D6C1B">
        <w:rPr>
          <w:rFonts w:eastAsia="Times New Roman" w:cs="Times New Roman"/>
          <w:sz w:val="26"/>
          <w:szCs w:val="26"/>
        </w:rPr>
        <w:t xml:space="preserve">tūrisma jomā, </w:t>
      </w:r>
      <w:r w:rsidR="005E3DA8" w:rsidRPr="008D6C1B">
        <w:rPr>
          <w:rFonts w:eastAsia="Times New Roman" w:cs="Times New Roman"/>
          <w:sz w:val="26"/>
          <w:szCs w:val="26"/>
        </w:rPr>
        <w:t>informācijas un komunikāciju tehnoloģiju</w:t>
      </w:r>
      <w:r w:rsidR="00F50023" w:rsidRPr="008D6C1B">
        <w:rPr>
          <w:rFonts w:eastAsia="Times New Roman" w:cs="Times New Roman"/>
          <w:sz w:val="26"/>
          <w:szCs w:val="26"/>
        </w:rPr>
        <w:t xml:space="preserve"> jomā (pārvaldes, e-pakalpojumu, digitālo prasmju attīstībā), </w:t>
      </w:r>
      <w:r w:rsidR="00EB0B1E" w:rsidRPr="008D6C1B">
        <w:rPr>
          <w:rFonts w:eastAsia="Times New Roman" w:cs="Times New Roman"/>
          <w:sz w:val="26"/>
          <w:szCs w:val="26"/>
        </w:rPr>
        <w:t>lauksaimniecības jomā</w:t>
      </w:r>
      <w:r w:rsidR="00F50023" w:rsidRPr="008D6C1B">
        <w:rPr>
          <w:rFonts w:eastAsia="Times New Roman" w:cs="Times New Roman"/>
          <w:sz w:val="26"/>
          <w:szCs w:val="26"/>
        </w:rPr>
        <w:t xml:space="preserve"> (</w:t>
      </w:r>
      <w:r w:rsidR="00EB0B1E" w:rsidRPr="008D6C1B">
        <w:rPr>
          <w:rFonts w:eastAsia="Times New Roman" w:cs="Times New Roman"/>
          <w:sz w:val="26"/>
          <w:szCs w:val="26"/>
        </w:rPr>
        <w:t>sadarbīb</w:t>
      </w:r>
      <w:r w:rsidR="00F50023" w:rsidRPr="008D6C1B">
        <w:rPr>
          <w:rFonts w:eastAsia="Times New Roman" w:cs="Times New Roman"/>
          <w:sz w:val="26"/>
          <w:szCs w:val="26"/>
        </w:rPr>
        <w:t>as attīstība</w:t>
      </w:r>
      <w:r w:rsidR="00EB0B1E" w:rsidRPr="008D6C1B">
        <w:rPr>
          <w:rFonts w:eastAsia="Times New Roman" w:cs="Times New Roman"/>
          <w:sz w:val="26"/>
          <w:szCs w:val="26"/>
        </w:rPr>
        <w:t xml:space="preserve"> ar Gruzijas kompetentajām iestādēm nozares jautājumos, taču svarīgs sadarbības priekšnosacījums ir ārējā finansējuma pieejamība, kā arī līdzfinansējums no Gruzijas puses</w:t>
      </w:r>
      <w:r w:rsidR="00F50023" w:rsidRPr="008D6C1B">
        <w:rPr>
          <w:rFonts w:eastAsia="Times New Roman" w:cs="Times New Roman"/>
          <w:sz w:val="26"/>
          <w:szCs w:val="26"/>
        </w:rPr>
        <w:t>)</w:t>
      </w:r>
      <w:r w:rsidR="00EB0B1E" w:rsidRPr="008D6C1B">
        <w:rPr>
          <w:rFonts w:eastAsia="Times New Roman" w:cs="Times New Roman"/>
          <w:sz w:val="26"/>
          <w:szCs w:val="26"/>
        </w:rPr>
        <w:t>.</w:t>
      </w:r>
      <w:r w:rsidR="00125480" w:rsidRPr="008D6C1B">
        <w:rPr>
          <w:rFonts w:eastAsia="Times New Roman" w:cs="Times New Roman"/>
          <w:sz w:val="26"/>
          <w:szCs w:val="26"/>
        </w:rPr>
        <w:t xml:space="preserve"> Interese saglabājas sadarboties reģionālās attīstības jomā un starp abu valstu pašvaldībām, jo īpaši tādās jomās kā spēju veidošana stratēģiskās attīstības plānošanā visos pārvaldības līmeņos (valsts, reģionālā, vietējā) un reģionālā politikas plānošana, īstenošana un uzraudzība, cita starpā organizējot pieredzes apmaiņas vizītes un piesaistot sadarbības attīstības finansējumu.</w:t>
      </w:r>
      <w:r w:rsidR="00F50023" w:rsidRPr="008D6C1B">
        <w:rPr>
          <w:rFonts w:eastAsia="Times New Roman" w:cs="Times New Roman"/>
          <w:sz w:val="26"/>
          <w:szCs w:val="26"/>
        </w:rPr>
        <w:t xml:space="preserve"> </w:t>
      </w:r>
    </w:p>
    <w:p w14:paraId="710BBDCC" w14:textId="651B67F6" w:rsidR="00F20253" w:rsidRPr="008D6C1B" w:rsidRDefault="00F20253" w:rsidP="008D6C1B">
      <w:pPr>
        <w:spacing w:before="120" w:after="120"/>
        <w:ind w:firstLine="720"/>
        <w:jc w:val="both"/>
        <w:rPr>
          <w:rFonts w:eastAsia="Times New Roman" w:cs="Times New Roman"/>
          <w:sz w:val="26"/>
          <w:szCs w:val="26"/>
        </w:rPr>
      </w:pPr>
      <w:r w:rsidRPr="008D6C1B">
        <w:rPr>
          <w:rFonts w:eastAsia="Times New Roman" w:cs="Times New Roman"/>
          <w:sz w:val="26"/>
          <w:szCs w:val="26"/>
        </w:rPr>
        <w:t xml:space="preserve">Tāpat </w:t>
      </w:r>
      <w:r w:rsidR="00EB0B1E" w:rsidRPr="008D6C1B">
        <w:rPr>
          <w:rFonts w:eastAsia="Times New Roman" w:cs="Times New Roman"/>
          <w:sz w:val="26"/>
          <w:szCs w:val="26"/>
        </w:rPr>
        <w:t>Latvija ir ieinteresēta dalīties ar pieredzi un sasniegumiem vides aizsardzības un tīro tehnoloģiju jomās, t</w:t>
      </w:r>
      <w:r w:rsidRPr="008D6C1B">
        <w:rPr>
          <w:rFonts w:eastAsia="Times New Roman" w:cs="Times New Roman"/>
          <w:sz w:val="26"/>
          <w:szCs w:val="26"/>
        </w:rPr>
        <w:t>ai skaitā</w:t>
      </w:r>
      <w:r w:rsidR="00EB0B1E" w:rsidRPr="008D6C1B">
        <w:rPr>
          <w:rFonts w:eastAsia="Times New Roman" w:cs="Times New Roman"/>
          <w:sz w:val="26"/>
          <w:szCs w:val="26"/>
        </w:rPr>
        <w:t xml:space="preserve"> videi draudzīgu atkritumu apsaimniekošanas sistēmu ieviešanā. </w:t>
      </w:r>
      <w:r w:rsidRPr="008D6C1B">
        <w:rPr>
          <w:rFonts w:eastAsia="Times New Roman" w:cs="Times New Roman"/>
          <w:sz w:val="26"/>
          <w:szCs w:val="26"/>
        </w:rPr>
        <w:t>Lai to īstenotu</w:t>
      </w:r>
      <w:r w:rsidR="001463E0" w:rsidRPr="008D6C1B">
        <w:rPr>
          <w:rFonts w:eastAsia="Times New Roman" w:cs="Times New Roman"/>
          <w:sz w:val="26"/>
          <w:szCs w:val="26"/>
        </w:rPr>
        <w:t>,</w:t>
      </w:r>
      <w:r w:rsidRPr="008D6C1B">
        <w:rPr>
          <w:rFonts w:eastAsia="Times New Roman" w:cs="Times New Roman"/>
          <w:sz w:val="26"/>
          <w:szCs w:val="26"/>
        </w:rPr>
        <w:t xml:space="preserve"> </w:t>
      </w:r>
      <w:r w:rsidR="00EB0B1E" w:rsidRPr="008D6C1B">
        <w:rPr>
          <w:rFonts w:eastAsia="Times New Roman" w:cs="Times New Roman"/>
          <w:sz w:val="26"/>
          <w:szCs w:val="26"/>
        </w:rPr>
        <w:t>Latvijas Tīro tehnoloģiju klasteris “</w:t>
      </w:r>
      <w:r w:rsidR="00EB0B1E" w:rsidRPr="008D6C1B">
        <w:rPr>
          <w:rFonts w:eastAsia="Times New Roman" w:cs="Times New Roman"/>
          <w:i/>
          <w:iCs/>
          <w:sz w:val="26"/>
          <w:szCs w:val="26"/>
        </w:rPr>
        <w:t>Cleantech Latvia”</w:t>
      </w:r>
      <w:r w:rsidR="00EB0B1E" w:rsidRPr="008D6C1B">
        <w:rPr>
          <w:rFonts w:eastAsia="Times New Roman" w:cs="Times New Roman"/>
          <w:sz w:val="26"/>
          <w:szCs w:val="26"/>
        </w:rPr>
        <w:t xml:space="preserve"> ir </w:t>
      </w:r>
      <w:r w:rsidRPr="008D6C1B">
        <w:rPr>
          <w:rFonts w:eastAsia="Times New Roman" w:cs="Times New Roman"/>
          <w:sz w:val="26"/>
          <w:szCs w:val="26"/>
        </w:rPr>
        <w:t>paudis gatavību</w:t>
      </w:r>
      <w:r w:rsidR="00EB0B1E" w:rsidRPr="008D6C1B">
        <w:rPr>
          <w:rFonts w:eastAsia="Times New Roman" w:cs="Times New Roman"/>
          <w:sz w:val="26"/>
          <w:szCs w:val="26"/>
        </w:rPr>
        <w:t xml:space="preserve"> attīstīt sadarbību ar Gruzijas valdības aģentūrām un organizācijām, kas nodarbojas ar vides aizsardzību un atjaunošanu.</w:t>
      </w:r>
    </w:p>
    <w:p w14:paraId="6FA33D21" w14:textId="77777777" w:rsidR="00F20253" w:rsidRPr="008D6C1B" w:rsidRDefault="00F20253" w:rsidP="008D6C1B">
      <w:pPr>
        <w:spacing w:before="120" w:after="120"/>
        <w:ind w:firstLine="720"/>
        <w:jc w:val="both"/>
        <w:rPr>
          <w:rFonts w:eastAsia="Times New Roman" w:cs="Times New Roman"/>
          <w:b/>
          <w:sz w:val="26"/>
          <w:szCs w:val="26"/>
        </w:rPr>
      </w:pPr>
    </w:p>
    <w:p w14:paraId="5A8F8268" w14:textId="7C915CD4" w:rsidR="0046194D" w:rsidRPr="008D6C1B" w:rsidRDefault="002016DA" w:rsidP="008D6C1B">
      <w:pPr>
        <w:spacing w:before="120" w:after="120"/>
        <w:jc w:val="both"/>
        <w:rPr>
          <w:rFonts w:eastAsia="Times New Roman" w:cs="Times New Roman"/>
          <w:b/>
          <w:sz w:val="26"/>
          <w:szCs w:val="26"/>
        </w:rPr>
      </w:pPr>
      <w:r w:rsidRPr="008D6C1B">
        <w:rPr>
          <w:rFonts w:eastAsia="Times New Roman" w:cs="Times New Roman"/>
          <w:b/>
          <w:sz w:val="26"/>
          <w:szCs w:val="26"/>
        </w:rPr>
        <w:t>3.</w:t>
      </w:r>
      <w:r w:rsidR="007A59E0" w:rsidRPr="008D6C1B">
        <w:rPr>
          <w:rFonts w:eastAsia="Times New Roman" w:cs="Times New Roman"/>
          <w:b/>
          <w:sz w:val="26"/>
          <w:szCs w:val="26"/>
        </w:rPr>
        <w:t>4</w:t>
      </w:r>
      <w:r w:rsidRPr="008D6C1B">
        <w:rPr>
          <w:rFonts w:eastAsia="Times New Roman" w:cs="Times New Roman"/>
          <w:b/>
          <w:sz w:val="26"/>
          <w:szCs w:val="26"/>
        </w:rPr>
        <w:t xml:space="preserve">. Latvijas </w:t>
      </w:r>
      <w:r w:rsidR="0046194D" w:rsidRPr="008D6C1B">
        <w:rPr>
          <w:rFonts w:eastAsia="Times New Roman" w:cs="Times New Roman"/>
          <w:b/>
          <w:sz w:val="26"/>
          <w:szCs w:val="26"/>
        </w:rPr>
        <w:t xml:space="preserve">un </w:t>
      </w:r>
      <w:r w:rsidRPr="008D6C1B">
        <w:rPr>
          <w:rFonts w:eastAsia="Times New Roman" w:cs="Times New Roman"/>
          <w:b/>
          <w:sz w:val="26"/>
          <w:szCs w:val="26"/>
        </w:rPr>
        <w:t xml:space="preserve">Krievijas </w:t>
      </w:r>
      <w:r w:rsidR="0046194D" w:rsidRPr="008D6C1B">
        <w:rPr>
          <w:rFonts w:eastAsia="Times New Roman" w:cs="Times New Roman"/>
          <w:b/>
          <w:sz w:val="26"/>
          <w:szCs w:val="26"/>
        </w:rPr>
        <w:t xml:space="preserve">sadarbība </w:t>
      </w:r>
    </w:p>
    <w:p w14:paraId="1565BA9B" w14:textId="3D951528" w:rsidR="00BF15A3" w:rsidRPr="008D6C1B" w:rsidRDefault="00BF15A3" w:rsidP="008D6C1B">
      <w:pPr>
        <w:spacing w:before="120" w:after="120"/>
        <w:ind w:firstLine="720"/>
        <w:jc w:val="both"/>
        <w:rPr>
          <w:rFonts w:cs="Times New Roman"/>
          <w:sz w:val="26"/>
          <w:szCs w:val="26"/>
        </w:rPr>
      </w:pPr>
      <w:r w:rsidRPr="008D6C1B">
        <w:rPr>
          <w:rFonts w:cs="Times New Roman"/>
          <w:sz w:val="26"/>
          <w:szCs w:val="26"/>
        </w:rPr>
        <w:t>Neskatoties uz ekonomisko situāciju Krievijā un ģeopolitiskajiem riskiem, Krievija ir nozīmīgs Latvijas ārējās tirdzniecības sadarbības partneris un būtiska loma šīs sadarbības attīstībā ir sadarbībai ar Krievijas reģioniem. Šobrīd aktīvāka sadarbība notiek ar Latvijai ģeogrāfiski tuvākajiem reģioniem - Pleskavas apgabalu, Sanktpēterburgu un Ļeņingradas apgabalu, Kaļiņingradas apgabalu, Maskavu un Maskavas apgabalu, arī Kalugu. Tomēr, noskatoties uz to, Latvijas komersanti, runājot par savām biznesa interesēm Krievijā, bieži min arī tādus ģeogrāfiski attālākus, bet ekonomiski spēcīgus reģionus, kā, piemēram, Tatarstānas Republika, Jekaterinburga un Sverdlovskas apgabals u.c.</w:t>
      </w:r>
    </w:p>
    <w:p w14:paraId="7AB486E6" w14:textId="77777777" w:rsidR="00BF15A3" w:rsidRPr="008D6C1B" w:rsidRDefault="00BF15A3" w:rsidP="008D6C1B">
      <w:pPr>
        <w:spacing w:before="120" w:after="120"/>
        <w:ind w:firstLine="720"/>
        <w:jc w:val="both"/>
        <w:rPr>
          <w:rFonts w:cs="Times New Roman"/>
          <w:sz w:val="26"/>
          <w:szCs w:val="26"/>
        </w:rPr>
      </w:pPr>
      <w:r w:rsidRPr="008D6C1B">
        <w:rPr>
          <w:rFonts w:cs="Times New Roman"/>
          <w:sz w:val="26"/>
          <w:szCs w:val="26"/>
        </w:rPr>
        <w:lastRenderedPageBreak/>
        <w:t xml:space="preserve">Sadarbības iespēju apzināšanai un jaunu kontaktu dibināšanai, regulāri notiek Latvijas vēstnieka Krievijā reģionālās vizītes, kurās piedalās arī Latvijas komersantu delegācijas, </w:t>
      </w:r>
      <w:bookmarkStart w:id="14" w:name="_Hlk37935120"/>
      <w:r w:rsidRPr="008D6C1B">
        <w:rPr>
          <w:rFonts w:cs="Times New Roman"/>
          <w:sz w:val="26"/>
          <w:szCs w:val="26"/>
        </w:rPr>
        <w:t xml:space="preserve">Latvijas ārējās ekonomiskās pārstāvniecības Krievijā un </w:t>
      </w:r>
      <w:bookmarkStart w:id="15" w:name="_Hlk37935161"/>
      <w:r w:rsidRPr="008D6C1B">
        <w:rPr>
          <w:rFonts w:cs="Times New Roman"/>
          <w:sz w:val="26"/>
          <w:szCs w:val="26"/>
        </w:rPr>
        <w:t xml:space="preserve">Latvijas Investīciju un attīstības aģentūras </w:t>
      </w:r>
      <w:bookmarkEnd w:id="14"/>
      <w:bookmarkEnd w:id="15"/>
      <w:r w:rsidRPr="008D6C1B">
        <w:rPr>
          <w:rFonts w:cs="Times New Roman"/>
          <w:sz w:val="26"/>
          <w:szCs w:val="26"/>
        </w:rPr>
        <w:t>pārstāvji. 2019.gadā notika vizītes uz Sanktpēterburgu un Ļeņingradas apgabalu, Tatarstānas Republiku un Kaļiņingradas apgabalu. Savukārt 2020.gadā jau notikusi vizīte uz Sanktpēterburgu un Ļeņingradas apgabalu (2020.gada 10.-12.marts), kā arī plānotas vizītes uz Baškortostānas Republiku, iespējams arī Krasnojarskas apgabalu un Kalugas apgabalu. Tāpat 2020.gadā jau otro gadu Latvijas Investīciju un attīstības aģentūra organizēja plašu mārketinga kampaņu “Latvijas Dienas Sanktpēterburgā”, lai iepazīstinātu pilsētas iedzīvotājus un tās viesus ar Latvijas precēm un ražotājiem, tūrismu, kultūru, radošajām idejām.</w:t>
      </w:r>
    </w:p>
    <w:p w14:paraId="7AA82767" w14:textId="34391BC1" w:rsidR="00BF15A3" w:rsidRPr="008D6C1B" w:rsidRDefault="00BF15A3" w:rsidP="008D6C1B">
      <w:pPr>
        <w:spacing w:before="120" w:after="120"/>
        <w:ind w:firstLine="720"/>
        <w:jc w:val="both"/>
        <w:rPr>
          <w:rFonts w:cs="Times New Roman"/>
          <w:sz w:val="26"/>
          <w:szCs w:val="26"/>
        </w:rPr>
      </w:pPr>
      <w:r w:rsidRPr="008D6C1B">
        <w:rPr>
          <w:rFonts w:cs="Times New Roman"/>
          <w:sz w:val="26"/>
          <w:szCs w:val="26"/>
        </w:rPr>
        <w:t>Kā sektorus ar augstu potenciālu Latvijas un Krievijas sadarbībai var minēt transportu un tranzītu, attīstot kravu un pasažieru pārvadājumus, robežšķērsošanas vietu infrastruktūras attīstību un uzlabošanu, informācijas un komunikāciju tehnoloģijas, zinātn</w:t>
      </w:r>
      <w:r w:rsidR="00571BC2" w:rsidRPr="008D6C1B">
        <w:rPr>
          <w:rFonts w:cs="Times New Roman"/>
          <w:sz w:val="26"/>
          <w:szCs w:val="26"/>
        </w:rPr>
        <w:t>i</w:t>
      </w:r>
      <w:r w:rsidRPr="008D6C1B">
        <w:rPr>
          <w:rFonts w:cs="Times New Roman"/>
          <w:sz w:val="26"/>
          <w:szCs w:val="26"/>
        </w:rPr>
        <w:t xml:space="preserve"> un pētniecīb</w:t>
      </w:r>
      <w:r w:rsidR="00571BC2" w:rsidRPr="008D6C1B">
        <w:rPr>
          <w:rFonts w:cs="Times New Roman"/>
          <w:sz w:val="26"/>
          <w:szCs w:val="26"/>
        </w:rPr>
        <w:t>u</w:t>
      </w:r>
      <w:r w:rsidRPr="008D6C1B">
        <w:rPr>
          <w:rFonts w:cs="Times New Roman"/>
          <w:sz w:val="26"/>
          <w:szCs w:val="26"/>
        </w:rPr>
        <w:t>, īstenojot kopīgus starptautiskos projektus, zinātnisko izstrādņu komerci</w:t>
      </w:r>
      <w:r w:rsidR="00473DB7">
        <w:rPr>
          <w:rFonts w:cs="Times New Roman"/>
          <w:sz w:val="26"/>
          <w:szCs w:val="26"/>
        </w:rPr>
        <w:t>a</w:t>
      </w:r>
      <w:r w:rsidRPr="008D6C1B">
        <w:rPr>
          <w:rFonts w:cs="Times New Roman"/>
          <w:sz w:val="26"/>
          <w:szCs w:val="26"/>
        </w:rPr>
        <w:t xml:space="preserve">lizācijā, īpaši veicinot sadarbību starp abu valstu jaunuzņēmumu ekosistēmām. </w:t>
      </w:r>
    </w:p>
    <w:p w14:paraId="1FFC9261" w14:textId="1F8E4155" w:rsidR="00BF15A3" w:rsidRPr="008D6C1B" w:rsidRDefault="00BF15A3" w:rsidP="008D6C1B">
      <w:pPr>
        <w:spacing w:before="120" w:after="120"/>
        <w:ind w:firstLine="720"/>
        <w:jc w:val="both"/>
        <w:rPr>
          <w:rFonts w:cs="Times New Roman"/>
          <w:sz w:val="26"/>
          <w:szCs w:val="26"/>
        </w:rPr>
      </w:pPr>
      <w:r w:rsidRPr="008D6C1B">
        <w:rPr>
          <w:rFonts w:cs="Times New Roman"/>
          <w:sz w:val="26"/>
          <w:szCs w:val="26"/>
        </w:rPr>
        <w:t>Tāpat jāturpina uzturēt sadarbība tirdzniecības jomā, īpaši Latvijas lauksaimniecības un pārtikas produktu eksportu. Tomēr, lai gan patērētāji, gan izplatītāji interesi par produkciju hipotētiski ir saglabājuši, sadarbību veidot daudzos gadījumos ir neiespējami E</w:t>
      </w:r>
      <w:r w:rsidR="00286B0B" w:rsidRPr="008D6C1B">
        <w:rPr>
          <w:rFonts w:cs="Times New Roman"/>
          <w:sz w:val="26"/>
          <w:szCs w:val="26"/>
        </w:rPr>
        <w:t xml:space="preserve">iropas </w:t>
      </w:r>
      <w:r w:rsidRPr="008D6C1B">
        <w:rPr>
          <w:rFonts w:cs="Times New Roman"/>
          <w:sz w:val="26"/>
          <w:szCs w:val="26"/>
        </w:rPr>
        <w:t>S</w:t>
      </w:r>
      <w:r w:rsidR="00286B0B" w:rsidRPr="008D6C1B">
        <w:rPr>
          <w:rFonts w:cs="Times New Roman"/>
          <w:sz w:val="26"/>
          <w:szCs w:val="26"/>
        </w:rPr>
        <w:t>avienības</w:t>
      </w:r>
      <w:r w:rsidRPr="008D6C1B">
        <w:rPr>
          <w:rFonts w:cs="Times New Roman"/>
          <w:sz w:val="26"/>
          <w:szCs w:val="26"/>
        </w:rPr>
        <w:t xml:space="preserve"> pārtikas produktu embargo Krievijā dēļ, kas patlaban ir pagarināts līdz 2020.</w:t>
      </w:r>
      <w:r w:rsidR="008519C8" w:rsidRPr="008D6C1B">
        <w:rPr>
          <w:rFonts w:cs="Times New Roman"/>
          <w:sz w:val="26"/>
          <w:szCs w:val="26"/>
        </w:rPr>
        <w:t> </w:t>
      </w:r>
      <w:r w:rsidRPr="008D6C1B">
        <w:rPr>
          <w:rFonts w:cs="Times New Roman"/>
          <w:sz w:val="26"/>
          <w:szCs w:val="26"/>
        </w:rPr>
        <w:t>gada 31.</w:t>
      </w:r>
      <w:r w:rsidR="008519C8" w:rsidRPr="008D6C1B">
        <w:rPr>
          <w:rFonts w:cs="Times New Roman"/>
          <w:sz w:val="26"/>
          <w:szCs w:val="26"/>
        </w:rPr>
        <w:t> </w:t>
      </w:r>
      <w:r w:rsidRPr="008D6C1B">
        <w:rPr>
          <w:rFonts w:cs="Times New Roman"/>
          <w:sz w:val="26"/>
          <w:szCs w:val="26"/>
        </w:rPr>
        <w:t>decembrim. Krievijas embargo ietekmētās produktu grupas ir piens un piena produkti, gaļa (liellopu gaļa, cūkgaļa, mājputnu gaļa), desas un tamlīdzīgi izstrādājumi, zivju produkcija (izņemot SIA “Karavela” produkciju), augļi un dārzeņi un citādi pārtikas izstrādājumi.</w:t>
      </w:r>
    </w:p>
    <w:p w14:paraId="378865BC" w14:textId="77777777" w:rsidR="00BF15A3" w:rsidRPr="008D6C1B" w:rsidRDefault="00BF15A3" w:rsidP="008D6C1B">
      <w:pPr>
        <w:spacing w:before="120" w:after="120"/>
        <w:ind w:firstLine="720"/>
        <w:jc w:val="both"/>
        <w:rPr>
          <w:rFonts w:cs="Times New Roman"/>
          <w:sz w:val="26"/>
          <w:szCs w:val="26"/>
        </w:rPr>
      </w:pPr>
      <w:r w:rsidRPr="008D6C1B">
        <w:rPr>
          <w:rFonts w:cs="Times New Roman"/>
          <w:sz w:val="26"/>
          <w:szCs w:val="26"/>
        </w:rPr>
        <w:t xml:space="preserve">Krievija ir Latvijai augsti prioritārs tirgus tūrisma jomā, kur Latvija arvien saglabā savu pievilcību. No šīs valsts Latvijā vēl arvien ierodas visvairāk tūristu. 2019.gadā, salīdzinot ar iepriekšējo gadu, par 7% pieauga apkalpoto ceļotāju skaits, kā arī Krievijas ceļotāju pavadīto nakšu skaits Latvijā. Labas biznesa iespējas paveras medicīnas tūrisma pakalpojumu sniedzējiem, kam pašlaik ir iespējas piesaistīt to pacientu plūsmu, kas vēlas saņemt augsta līmeņa medicīnisko aprūpi par pievilcīgākām cenām nekā Rietumvalstīs. Latvijas galvenās priekšrocības ir spēja klientiem no Krievijas piedāvāt konkurētspējīgākas cenas, ātrāku un ērtāku nokļūšanu Latvijā, kā arī apkalpošanu krievu valodā. </w:t>
      </w:r>
    </w:p>
    <w:p w14:paraId="06B3B69D" w14:textId="0DEA8047" w:rsidR="00BF15A3" w:rsidRPr="008D6C1B" w:rsidRDefault="00BF15A3" w:rsidP="008D6C1B">
      <w:pPr>
        <w:spacing w:before="120" w:after="120"/>
        <w:ind w:firstLine="720"/>
        <w:jc w:val="both"/>
        <w:rPr>
          <w:rFonts w:cs="Times New Roman"/>
          <w:sz w:val="26"/>
          <w:szCs w:val="26"/>
        </w:rPr>
      </w:pPr>
      <w:r w:rsidRPr="008D6C1B">
        <w:rPr>
          <w:rFonts w:cs="Times New Roman"/>
          <w:sz w:val="26"/>
          <w:szCs w:val="26"/>
        </w:rPr>
        <w:t xml:space="preserve">Latvija ir ieinteresēta padziļināt un veicināt tiešo kontaktu dibināšana starp Latvijas valsts iestādēm, plānošanas reģionu administrācijām un pašvaldībām un Krievijas Federācijas reģionu administrācijām, kā arī starp Latvijas un Krievijas lietišķo aprindu pārstāvjiem, tādejādi paverot plašākas iespējas abu valstu ekonomisko un tirdzniecības sakaru attīstībai, kā arī savstarpējās sadarbības veicināšanai. Latvijas un Krievijas SVK ietvaros izveidotās Reģionālās sadarbības darba grupas tikšanās, kurā piedalās minētie pārstāvji, sniedz iespēju izskatīt aktuālos sadarbības jautājumus un pārrunāt sadarbības iespējas nākotnē. Kārtējā šīs grupas sēde bija plānota 2020.gada 19.martā, Rīgā, bet, ņemot vērā abās valstīs īstenotos Covid-19 ierobežojošos pasākumus, </w:t>
      </w:r>
      <w:r w:rsidR="00473DB7">
        <w:rPr>
          <w:rFonts w:cs="Times New Roman"/>
          <w:sz w:val="26"/>
          <w:szCs w:val="26"/>
        </w:rPr>
        <w:t>puses ir vienojušās</w:t>
      </w:r>
      <w:r w:rsidRPr="008D6C1B">
        <w:rPr>
          <w:rFonts w:cs="Times New Roman"/>
          <w:sz w:val="26"/>
          <w:szCs w:val="26"/>
        </w:rPr>
        <w:t xml:space="preserve"> to pārcelt uz 2020.gada otro pusi. </w:t>
      </w:r>
    </w:p>
    <w:p w14:paraId="7A1C56DD" w14:textId="638249A0" w:rsidR="0046194D" w:rsidRPr="008D6C1B" w:rsidRDefault="0046194D" w:rsidP="008D6C1B">
      <w:pPr>
        <w:spacing w:before="120" w:after="120"/>
        <w:ind w:firstLine="720"/>
        <w:jc w:val="both"/>
        <w:rPr>
          <w:rFonts w:eastAsia="Times New Roman" w:cs="Times New Roman"/>
          <w:b/>
          <w:sz w:val="26"/>
          <w:szCs w:val="26"/>
          <w:highlight w:val="yellow"/>
        </w:rPr>
      </w:pPr>
    </w:p>
    <w:p w14:paraId="184F5F7C" w14:textId="77777777" w:rsidR="00FE4C8A" w:rsidRPr="008D6C1B" w:rsidRDefault="00FE4C8A" w:rsidP="008D6C1B">
      <w:pPr>
        <w:spacing w:before="120" w:after="120"/>
        <w:ind w:firstLine="720"/>
        <w:jc w:val="both"/>
        <w:rPr>
          <w:rFonts w:eastAsia="Times New Roman" w:cs="Times New Roman"/>
          <w:b/>
          <w:sz w:val="26"/>
          <w:szCs w:val="26"/>
          <w:highlight w:val="yellow"/>
        </w:rPr>
      </w:pPr>
    </w:p>
    <w:p w14:paraId="45B57D30" w14:textId="3BB725FD" w:rsidR="0046194D" w:rsidRPr="008D6C1B" w:rsidRDefault="00C71AF7" w:rsidP="008D6C1B">
      <w:pPr>
        <w:spacing w:before="120" w:after="120"/>
        <w:jc w:val="both"/>
        <w:rPr>
          <w:rFonts w:eastAsia="Times New Roman" w:cs="Times New Roman"/>
          <w:iCs/>
          <w:sz w:val="26"/>
          <w:szCs w:val="26"/>
        </w:rPr>
      </w:pPr>
      <w:r w:rsidRPr="008D6C1B">
        <w:rPr>
          <w:rFonts w:eastAsia="Times New Roman" w:cs="Times New Roman"/>
          <w:b/>
          <w:sz w:val="26"/>
          <w:szCs w:val="26"/>
        </w:rPr>
        <w:lastRenderedPageBreak/>
        <w:t>3.</w:t>
      </w:r>
      <w:r w:rsidR="007A59E0" w:rsidRPr="008D6C1B">
        <w:rPr>
          <w:rFonts w:eastAsia="Times New Roman" w:cs="Times New Roman"/>
          <w:b/>
          <w:sz w:val="26"/>
          <w:szCs w:val="26"/>
        </w:rPr>
        <w:t>5</w:t>
      </w:r>
      <w:r w:rsidRPr="008D6C1B">
        <w:rPr>
          <w:rFonts w:eastAsia="Times New Roman" w:cs="Times New Roman"/>
          <w:b/>
          <w:sz w:val="26"/>
          <w:szCs w:val="26"/>
        </w:rPr>
        <w:t xml:space="preserve">. Latvijas </w:t>
      </w:r>
      <w:r w:rsidR="0046194D" w:rsidRPr="008D6C1B">
        <w:rPr>
          <w:rFonts w:eastAsia="Times New Roman" w:cs="Times New Roman"/>
          <w:b/>
          <w:sz w:val="26"/>
          <w:szCs w:val="26"/>
        </w:rPr>
        <w:t>un</w:t>
      </w:r>
      <w:r w:rsidRPr="008D6C1B">
        <w:rPr>
          <w:rFonts w:eastAsia="Times New Roman" w:cs="Times New Roman"/>
          <w:b/>
          <w:sz w:val="26"/>
          <w:szCs w:val="26"/>
        </w:rPr>
        <w:t xml:space="preserve"> Turcijas </w:t>
      </w:r>
      <w:r w:rsidR="0046194D" w:rsidRPr="008D6C1B">
        <w:rPr>
          <w:rFonts w:eastAsia="Times New Roman" w:cs="Times New Roman"/>
          <w:b/>
          <w:sz w:val="26"/>
          <w:szCs w:val="26"/>
        </w:rPr>
        <w:t>sadarbība</w:t>
      </w:r>
      <w:r w:rsidR="0046194D" w:rsidRPr="008D6C1B">
        <w:rPr>
          <w:rFonts w:eastAsia="Times New Roman" w:cs="Times New Roman"/>
          <w:iCs/>
          <w:sz w:val="26"/>
          <w:szCs w:val="26"/>
        </w:rPr>
        <w:t xml:space="preserve"> </w:t>
      </w:r>
    </w:p>
    <w:p w14:paraId="5D28A41B" w14:textId="765973DF" w:rsidR="000159F3" w:rsidRPr="008D6C1B" w:rsidRDefault="00EB0B1E" w:rsidP="008D6C1B">
      <w:pPr>
        <w:pStyle w:val="ListParagraph"/>
        <w:spacing w:before="120" w:after="120"/>
        <w:ind w:left="0" w:firstLine="425"/>
        <w:contextualSpacing w:val="0"/>
        <w:jc w:val="both"/>
        <w:rPr>
          <w:rFonts w:eastAsia="Times New Roman" w:cs="Times New Roman"/>
          <w:iCs/>
          <w:sz w:val="26"/>
          <w:szCs w:val="26"/>
        </w:rPr>
      </w:pPr>
      <w:r w:rsidRPr="008D6C1B">
        <w:rPr>
          <w:rFonts w:eastAsia="Times New Roman" w:cs="Times New Roman"/>
          <w:iCs/>
          <w:sz w:val="26"/>
          <w:szCs w:val="26"/>
        </w:rPr>
        <w:t xml:space="preserve">Latvijas un Turcijas attiecības ir vērtējamas kā labas. </w:t>
      </w:r>
      <w:r w:rsidR="001463E0" w:rsidRPr="008D6C1B">
        <w:rPr>
          <w:rFonts w:eastAsia="Times New Roman" w:cs="Times New Roman"/>
          <w:iCs/>
          <w:sz w:val="26"/>
          <w:szCs w:val="26"/>
        </w:rPr>
        <w:t xml:space="preserve">Taču </w:t>
      </w:r>
      <w:r w:rsidRPr="008D6C1B">
        <w:rPr>
          <w:rFonts w:eastAsia="Times New Roman" w:cs="Times New Roman"/>
          <w:iCs/>
          <w:sz w:val="26"/>
          <w:szCs w:val="26"/>
        </w:rPr>
        <w:t xml:space="preserve">divpusējais tirdzniecības apgrozījums starp Latviju un Turciju ir </w:t>
      </w:r>
      <w:r w:rsidR="000159F3" w:rsidRPr="008D6C1B">
        <w:rPr>
          <w:rFonts w:eastAsia="Times New Roman" w:cs="Times New Roman"/>
          <w:iCs/>
          <w:sz w:val="26"/>
          <w:szCs w:val="26"/>
        </w:rPr>
        <w:t>svārstīgs</w:t>
      </w:r>
      <w:r w:rsidRPr="008D6C1B">
        <w:rPr>
          <w:rFonts w:eastAsia="Times New Roman" w:cs="Times New Roman"/>
          <w:iCs/>
          <w:sz w:val="26"/>
          <w:szCs w:val="26"/>
        </w:rPr>
        <w:t>.</w:t>
      </w:r>
      <w:r w:rsidR="000178E1" w:rsidRPr="008D6C1B">
        <w:rPr>
          <w:rFonts w:eastAsia="Times New Roman" w:cs="Times New Roman"/>
          <w:iCs/>
          <w:sz w:val="26"/>
          <w:szCs w:val="26"/>
        </w:rPr>
        <w:t xml:space="preserve"> </w:t>
      </w:r>
    </w:p>
    <w:p w14:paraId="2D800A76" w14:textId="2683A3E5" w:rsidR="00EB0B1E" w:rsidRPr="008D6C1B" w:rsidRDefault="00EB0B1E" w:rsidP="008D6C1B">
      <w:pPr>
        <w:pStyle w:val="ListParagraph"/>
        <w:spacing w:before="120" w:after="120"/>
        <w:ind w:left="0" w:firstLine="425"/>
        <w:contextualSpacing w:val="0"/>
        <w:jc w:val="both"/>
        <w:rPr>
          <w:rFonts w:eastAsia="Times New Roman" w:cs="Times New Roman"/>
          <w:iCs/>
          <w:sz w:val="26"/>
          <w:szCs w:val="26"/>
        </w:rPr>
      </w:pPr>
      <w:r w:rsidRPr="008D6C1B">
        <w:rPr>
          <w:rFonts w:eastAsia="Times New Roman" w:cs="Times New Roman"/>
          <w:iCs/>
          <w:sz w:val="26"/>
          <w:szCs w:val="26"/>
        </w:rPr>
        <w:t>Turcija atrodas starp 20 valstīm</w:t>
      </w:r>
      <w:r w:rsidR="00A54379" w:rsidRPr="008D6C1B">
        <w:rPr>
          <w:rFonts w:eastAsia="Times New Roman" w:cs="Times New Roman"/>
          <w:iCs/>
          <w:sz w:val="26"/>
          <w:szCs w:val="26"/>
        </w:rPr>
        <w:t xml:space="preserve"> pasaulē</w:t>
      </w:r>
      <w:r w:rsidRPr="008D6C1B">
        <w:rPr>
          <w:rFonts w:eastAsia="Times New Roman" w:cs="Times New Roman"/>
          <w:iCs/>
          <w:sz w:val="26"/>
          <w:szCs w:val="26"/>
        </w:rPr>
        <w:t xml:space="preserve"> </w:t>
      </w:r>
      <w:r w:rsidR="00A54379" w:rsidRPr="008D6C1B">
        <w:rPr>
          <w:rFonts w:eastAsia="Times New Roman" w:cs="Times New Roman"/>
          <w:iCs/>
          <w:sz w:val="26"/>
          <w:szCs w:val="26"/>
        </w:rPr>
        <w:t xml:space="preserve">pēc </w:t>
      </w:r>
      <w:r w:rsidR="003C0B10" w:rsidRPr="008D6C1B">
        <w:rPr>
          <w:rFonts w:eastAsia="Times New Roman" w:cs="Times New Roman"/>
          <w:iCs/>
          <w:sz w:val="26"/>
          <w:szCs w:val="26"/>
        </w:rPr>
        <w:t xml:space="preserve">lielākā </w:t>
      </w:r>
      <w:bookmarkStart w:id="16" w:name="_Hlk38567401"/>
      <w:r w:rsidR="00A54379" w:rsidRPr="008D6C1B">
        <w:rPr>
          <w:rFonts w:eastAsia="Times New Roman" w:cs="Times New Roman"/>
          <w:iCs/>
          <w:sz w:val="26"/>
          <w:szCs w:val="26"/>
        </w:rPr>
        <w:t>iekšzemes kopprodukta</w:t>
      </w:r>
      <w:r w:rsidR="003C0B10" w:rsidRPr="008D6C1B">
        <w:rPr>
          <w:rFonts w:eastAsia="Times New Roman" w:cs="Times New Roman"/>
          <w:iCs/>
          <w:sz w:val="26"/>
          <w:szCs w:val="26"/>
        </w:rPr>
        <w:t xml:space="preserve"> </w:t>
      </w:r>
      <w:bookmarkEnd w:id="16"/>
      <w:r w:rsidR="003C0B10" w:rsidRPr="008D6C1B">
        <w:rPr>
          <w:rFonts w:eastAsia="Times New Roman" w:cs="Times New Roman"/>
          <w:iCs/>
          <w:sz w:val="26"/>
          <w:szCs w:val="26"/>
        </w:rPr>
        <w:t>apjoma</w:t>
      </w:r>
      <w:r w:rsidRPr="008D6C1B">
        <w:rPr>
          <w:rFonts w:eastAsia="Times New Roman" w:cs="Times New Roman"/>
          <w:iCs/>
          <w:sz w:val="26"/>
          <w:szCs w:val="26"/>
        </w:rPr>
        <w:t>. Tā ir viena no pasaulē vadošajām lauksaimniecības produktu, tekstila izstrādājumu, transporta līdzekļu, celtniecības materiālu un elektronikas ražotājām pasaulē. Neskatoties uz to</w:t>
      </w:r>
      <w:r w:rsidR="001463E0" w:rsidRPr="008D6C1B">
        <w:rPr>
          <w:rFonts w:eastAsia="Times New Roman" w:cs="Times New Roman"/>
          <w:iCs/>
          <w:sz w:val="26"/>
          <w:szCs w:val="26"/>
        </w:rPr>
        <w:t>,</w:t>
      </w:r>
      <w:r w:rsidRPr="008D6C1B">
        <w:rPr>
          <w:rFonts w:eastAsia="Times New Roman" w:cs="Times New Roman"/>
          <w:iCs/>
          <w:sz w:val="26"/>
          <w:szCs w:val="26"/>
        </w:rPr>
        <w:t xml:space="preserve"> Turcijas ekonomika pēdējos gados ir piedzīvojusi satricinājumus. 2018. gadā Turcijas lira piedzīvoja strauju kritumu, kā arī pieaug</w:t>
      </w:r>
      <w:r w:rsidR="001463E0" w:rsidRPr="008D6C1B">
        <w:rPr>
          <w:rFonts w:eastAsia="Times New Roman" w:cs="Times New Roman"/>
          <w:iCs/>
          <w:sz w:val="26"/>
          <w:szCs w:val="26"/>
        </w:rPr>
        <w:t>a</w:t>
      </w:r>
      <w:r w:rsidRPr="008D6C1B">
        <w:rPr>
          <w:rFonts w:eastAsia="Times New Roman" w:cs="Times New Roman"/>
          <w:iCs/>
          <w:sz w:val="26"/>
          <w:szCs w:val="26"/>
        </w:rPr>
        <w:t xml:space="preserve"> inflācij</w:t>
      </w:r>
      <w:r w:rsidR="001463E0" w:rsidRPr="008D6C1B">
        <w:rPr>
          <w:rFonts w:eastAsia="Times New Roman" w:cs="Times New Roman"/>
          <w:iCs/>
          <w:sz w:val="26"/>
          <w:szCs w:val="26"/>
        </w:rPr>
        <w:t>a</w:t>
      </w:r>
      <w:r w:rsidRPr="008D6C1B">
        <w:rPr>
          <w:rFonts w:eastAsia="Times New Roman" w:cs="Times New Roman"/>
          <w:iCs/>
          <w:sz w:val="26"/>
          <w:szCs w:val="26"/>
        </w:rPr>
        <w:t xml:space="preserve">. Tā rezultātā Turcijas ekonomika 2018. gadā pieauga tikai par 2,6%, kamēr 2017. gadā pieaugums bija 7,4%. 2019. gadā Turcijas </w:t>
      </w:r>
      <w:r w:rsidR="008519C8" w:rsidRPr="008D6C1B">
        <w:rPr>
          <w:rFonts w:eastAsia="Times New Roman" w:cs="Times New Roman"/>
          <w:iCs/>
          <w:sz w:val="26"/>
          <w:szCs w:val="26"/>
        </w:rPr>
        <w:t xml:space="preserve">iekšzemes kopprodukts </w:t>
      </w:r>
      <w:r w:rsidRPr="008D6C1B">
        <w:rPr>
          <w:rFonts w:eastAsia="Times New Roman" w:cs="Times New Roman"/>
          <w:iCs/>
          <w:sz w:val="26"/>
          <w:szCs w:val="26"/>
        </w:rPr>
        <w:t>pieauga par 0,9%</w:t>
      </w:r>
      <w:r w:rsidR="002E2A0A" w:rsidRPr="008D6C1B">
        <w:rPr>
          <w:rFonts w:eastAsia="Times New Roman" w:cs="Times New Roman"/>
          <w:iCs/>
          <w:sz w:val="26"/>
          <w:szCs w:val="26"/>
        </w:rPr>
        <w:t>.</w:t>
      </w:r>
      <w:r w:rsidRPr="008D6C1B">
        <w:rPr>
          <w:rFonts w:eastAsia="Times New Roman" w:cs="Times New Roman"/>
          <w:iCs/>
          <w:sz w:val="26"/>
          <w:szCs w:val="26"/>
        </w:rPr>
        <w:t xml:space="preserve"> </w:t>
      </w:r>
      <w:r w:rsidR="001463E0" w:rsidRPr="008D6C1B">
        <w:rPr>
          <w:rFonts w:eastAsia="Times New Roman" w:cs="Times New Roman"/>
          <w:iCs/>
          <w:sz w:val="26"/>
          <w:szCs w:val="26"/>
        </w:rPr>
        <w:t>P</w:t>
      </w:r>
      <w:r w:rsidRPr="008D6C1B">
        <w:rPr>
          <w:rFonts w:eastAsia="Times New Roman" w:cs="Times New Roman"/>
          <w:iCs/>
          <w:sz w:val="26"/>
          <w:szCs w:val="26"/>
        </w:rPr>
        <w:t xml:space="preserve">ēc </w:t>
      </w:r>
      <w:r w:rsidR="002E2A0A" w:rsidRPr="008D6C1B">
        <w:rPr>
          <w:rFonts w:eastAsia="Times New Roman" w:cs="Times New Roman"/>
          <w:sz w:val="26"/>
          <w:szCs w:val="26"/>
        </w:rPr>
        <w:t xml:space="preserve">Pasaules Bankas </w:t>
      </w:r>
      <w:r w:rsidR="002E2A0A" w:rsidRPr="008D6C1B">
        <w:rPr>
          <w:rFonts w:eastAsia="Times New Roman" w:cs="Times New Roman"/>
          <w:i/>
          <w:iCs/>
          <w:sz w:val="26"/>
          <w:szCs w:val="26"/>
        </w:rPr>
        <w:t>Doing Business 2020</w:t>
      </w:r>
      <w:r w:rsidR="002E2A0A" w:rsidRPr="008D6C1B">
        <w:rPr>
          <w:rFonts w:eastAsia="Times New Roman" w:cs="Times New Roman"/>
          <w:sz w:val="26"/>
          <w:szCs w:val="26"/>
        </w:rPr>
        <w:t xml:space="preserve"> </w:t>
      </w:r>
      <w:r w:rsidRPr="008D6C1B">
        <w:rPr>
          <w:rFonts w:eastAsia="Times New Roman" w:cs="Times New Roman"/>
          <w:iCs/>
          <w:sz w:val="26"/>
          <w:szCs w:val="26"/>
        </w:rPr>
        <w:t xml:space="preserve">ziņojuma datiem </w:t>
      </w:r>
      <w:r w:rsidR="002E2A0A" w:rsidRPr="008D6C1B">
        <w:rPr>
          <w:rFonts w:eastAsia="Times New Roman" w:cs="Times New Roman"/>
          <w:iCs/>
          <w:sz w:val="26"/>
          <w:szCs w:val="26"/>
        </w:rPr>
        <w:t xml:space="preserve">Turcija </w:t>
      </w:r>
      <w:r w:rsidRPr="008D6C1B">
        <w:rPr>
          <w:rFonts w:eastAsia="Times New Roman" w:cs="Times New Roman"/>
          <w:iCs/>
          <w:sz w:val="26"/>
          <w:szCs w:val="26"/>
        </w:rPr>
        <w:t>atrodas 33.vietā.</w:t>
      </w:r>
    </w:p>
    <w:p w14:paraId="3156D616" w14:textId="77777777" w:rsidR="00EB0B1E" w:rsidRPr="008D6C1B" w:rsidRDefault="00EB0B1E" w:rsidP="008D6C1B">
      <w:pPr>
        <w:pStyle w:val="ListParagraph"/>
        <w:spacing w:before="120" w:after="120"/>
        <w:ind w:left="0" w:firstLine="425"/>
        <w:contextualSpacing w:val="0"/>
        <w:jc w:val="both"/>
        <w:rPr>
          <w:rFonts w:eastAsia="Times New Roman" w:cs="Times New Roman"/>
          <w:sz w:val="26"/>
          <w:szCs w:val="26"/>
        </w:rPr>
      </w:pPr>
      <w:r w:rsidRPr="008D6C1B">
        <w:rPr>
          <w:rFonts w:eastAsia="Times New Roman" w:cs="Times New Roman"/>
          <w:sz w:val="26"/>
          <w:szCs w:val="26"/>
        </w:rPr>
        <w:t>Latvija ir ieinteresēta attiecību tālākā attīstīšanā un padziļināšanā ar Turciju līdzšinējos sadarbības virzienos.</w:t>
      </w:r>
    </w:p>
    <w:p w14:paraId="6B5FDB49" w14:textId="26388EA5" w:rsidR="00EB0B1E" w:rsidRPr="008D6C1B" w:rsidRDefault="006C3EDA" w:rsidP="008D6C1B">
      <w:pPr>
        <w:pStyle w:val="ListParagraph"/>
        <w:spacing w:before="120" w:after="120"/>
        <w:ind w:left="0" w:firstLine="425"/>
        <w:contextualSpacing w:val="0"/>
        <w:jc w:val="both"/>
        <w:rPr>
          <w:rFonts w:eastAsia="Times New Roman" w:cs="Times New Roman"/>
          <w:sz w:val="26"/>
          <w:szCs w:val="26"/>
        </w:rPr>
      </w:pPr>
      <w:r>
        <w:rPr>
          <w:rFonts w:eastAsia="Times New Roman" w:cs="Times New Roman"/>
          <w:sz w:val="26"/>
          <w:szCs w:val="26"/>
        </w:rPr>
        <w:t>Nepieciešams</w:t>
      </w:r>
      <w:r w:rsidR="00EE465B" w:rsidRPr="008D6C1B">
        <w:rPr>
          <w:rFonts w:eastAsia="Times New Roman" w:cs="Times New Roman"/>
          <w:sz w:val="26"/>
          <w:szCs w:val="26"/>
        </w:rPr>
        <w:t xml:space="preserve"> turpināt sarunas par sadarbību ar </w:t>
      </w:r>
      <w:r w:rsidR="00EB0B1E" w:rsidRPr="008D6C1B">
        <w:rPr>
          <w:rFonts w:eastAsia="Times New Roman" w:cs="Times New Roman"/>
          <w:sz w:val="26"/>
          <w:szCs w:val="26"/>
        </w:rPr>
        <w:t>Turciju transporta un loģistikas jomā</w:t>
      </w:r>
      <w:r w:rsidR="00F01448" w:rsidRPr="008D6C1B">
        <w:rPr>
          <w:rFonts w:eastAsia="Times New Roman" w:cs="Times New Roman"/>
          <w:sz w:val="26"/>
          <w:szCs w:val="26"/>
        </w:rPr>
        <w:t>.</w:t>
      </w:r>
      <w:r w:rsidR="00EE465B" w:rsidRPr="008D6C1B">
        <w:rPr>
          <w:rFonts w:eastAsia="Times New Roman" w:cs="Times New Roman"/>
          <w:sz w:val="26"/>
          <w:szCs w:val="26"/>
        </w:rPr>
        <w:t xml:space="preserve"> Latvijai, ņemot vērā tās ģeogrāfisko atrašanās vietu un labi attīstīto infrastruktūru, var būt liela stratēģiskā nozīme, </w:t>
      </w:r>
      <w:r w:rsidR="00EB0B1E" w:rsidRPr="008D6C1B">
        <w:rPr>
          <w:rFonts w:eastAsia="Times New Roman" w:cs="Times New Roman"/>
          <w:sz w:val="26"/>
          <w:szCs w:val="26"/>
        </w:rPr>
        <w:t xml:space="preserve">savienojot Eiropu un Āziju kā reģionālajam sadales centram Ziemeļeiropā. </w:t>
      </w:r>
      <w:r w:rsidR="00EE465B" w:rsidRPr="008D6C1B">
        <w:rPr>
          <w:rFonts w:eastAsia="Times New Roman" w:cs="Times New Roman"/>
          <w:sz w:val="26"/>
          <w:szCs w:val="26"/>
        </w:rPr>
        <w:t>Tāpat s</w:t>
      </w:r>
      <w:r w:rsidR="00EB0B1E" w:rsidRPr="008D6C1B">
        <w:rPr>
          <w:rFonts w:eastAsia="Times New Roman" w:cs="Times New Roman"/>
          <w:sz w:val="26"/>
          <w:szCs w:val="26"/>
        </w:rPr>
        <w:t xml:space="preserve">adarbība var norisināties piegādes ķēdēs Baltijas un Melnās jūras tranzīta koridorā, kā arī veidojot Turcijas ražotnes Latvijas brīvostās un speciālajās ekonomiskajās zonās. </w:t>
      </w:r>
      <w:r w:rsidR="001463E0" w:rsidRPr="008D6C1B">
        <w:rPr>
          <w:rFonts w:eastAsia="Times New Roman" w:cs="Times New Roman"/>
          <w:sz w:val="26"/>
          <w:szCs w:val="26"/>
        </w:rPr>
        <w:t>P</w:t>
      </w:r>
      <w:r w:rsidR="00EB0B1E" w:rsidRPr="008D6C1B">
        <w:rPr>
          <w:rFonts w:eastAsia="Times New Roman" w:cs="Times New Roman"/>
          <w:sz w:val="26"/>
          <w:szCs w:val="26"/>
        </w:rPr>
        <w:t xml:space="preserve">otenciāls </w:t>
      </w:r>
      <w:r w:rsidR="001463E0" w:rsidRPr="008D6C1B">
        <w:rPr>
          <w:rFonts w:eastAsia="Times New Roman" w:cs="Times New Roman"/>
          <w:sz w:val="26"/>
          <w:szCs w:val="26"/>
        </w:rPr>
        <w:t xml:space="preserve">ir </w:t>
      </w:r>
      <w:r w:rsidR="00EB0B1E" w:rsidRPr="008D6C1B">
        <w:rPr>
          <w:rFonts w:eastAsia="Times New Roman" w:cs="Times New Roman"/>
          <w:sz w:val="26"/>
          <w:szCs w:val="26"/>
        </w:rPr>
        <w:t xml:space="preserve">arī plašākai sadarbībai aviācijas nozarē, nostiprinot Turcijas kravu </w:t>
      </w:r>
      <w:r w:rsidR="00EE465B" w:rsidRPr="008D6C1B">
        <w:rPr>
          <w:rFonts w:eastAsia="Times New Roman" w:cs="Times New Roman"/>
          <w:sz w:val="26"/>
          <w:szCs w:val="26"/>
        </w:rPr>
        <w:t xml:space="preserve">un pasažieru </w:t>
      </w:r>
      <w:r w:rsidR="00EB0B1E" w:rsidRPr="008D6C1B">
        <w:rPr>
          <w:rFonts w:eastAsia="Times New Roman" w:cs="Times New Roman"/>
          <w:sz w:val="26"/>
          <w:szCs w:val="26"/>
        </w:rPr>
        <w:t>pārvadājumus</w:t>
      </w:r>
      <w:r w:rsidR="00EE465B" w:rsidRPr="008D6C1B">
        <w:rPr>
          <w:rFonts w:eastAsia="Times New Roman" w:cs="Times New Roman"/>
          <w:sz w:val="26"/>
          <w:szCs w:val="26"/>
        </w:rPr>
        <w:t xml:space="preserve">, izmantojot </w:t>
      </w:r>
      <w:r w:rsidR="00EB0B1E" w:rsidRPr="008D6C1B">
        <w:rPr>
          <w:rFonts w:eastAsia="Times New Roman" w:cs="Times New Roman"/>
          <w:sz w:val="26"/>
          <w:szCs w:val="26"/>
        </w:rPr>
        <w:t>Rīgas lidostas</w:t>
      </w:r>
      <w:r w:rsidR="00EE465B" w:rsidRPr="008D6C1B">
        <w:rPr>
          <w:rFonts w:eastAsia="Times New Roman" w:cs="Times New Roman"/>
          <w:sz w:val="26"/>
          <w:szCs w:val="26"/>
        </w:rPr>
        <w:t xml:space="preserve"> sniegtās iespējas</w:t>
      </w:r>
      <w:r w:rsidR="00EB0B1E" w:rsidRPr="008D6C1B">
        <w:rPr>
          <w:rFonts w:eastAsia="Times New Roman" w:cs="Times New Roman"/>
          <w:sz w:val="26"/>
          <w:szCs w:val="26"/>
        </w:rPr>
        <w:t>.</w:t>
      </w:r>
    </w:p>
    <w:p w14:paraId="576C82CB" w14:textId="045D3BCF" w:rsidR="00EB0B1E" w:rsidRPr="008D6C1B" w:rsidRDefault="00246A74" w:rsidP="008D6C1B">
      <w:pPr>
        <w:pStyle w:val="ListParagraph"/>
        <w:spacing w:before="120" w:after="120"/>
        <w:ind w:left="0" w:firstLine="425"/>
        <w:contextualSpacing w:val="0"/>
        <w:jc w:val="both"/>
        <w:rPr>
          <w:rFonts w:eastAsia="Times New Roman" w:cs="Times New Roman"/>
          <w:sz w:val="26"/>
          <w:szCs w:val="26"/>
        </w:rPr>
      </w:pPr>
      <w:r w:rsidRPr="008D6C1B">
        <w:rPr>
          <w:rFonts w:eastAsia="Times New Roman" w:cs="Times New Roman"/>
          <w:sz w:val="26"/>
          <w:szCs w:val="26"/>
        </w:rPr>
        <w:t xml:space="preserve">Potenciāls vērojams arī sadarbības paplašināšanā </w:t>
      </w:r>
      <w:r w:rsidR="00EB0B1E" w:rsidRPr="008D6C1B">
        <w:rPr>
          <w:rFonts w:eastAsia="Times New Roman" w:cs="Times New Roman"/>
          <w:sz w:val="26"/>
          <w:szCs w:val="26"/>
        </w:rPr>
        <w:t>lauksaimniecība</w:t>
      </w:r>
      <w:r w:rsidRPr="008D6C1B">
        <w:rPr>
          <w:rFonts w:eastAsia="Times New Roman" w:cs="Times New Roman"/>
          <w:sz w:val="26"/>
          <w:szCs w:val="26"/>
        </w:rPr>
        <w:t>s</w:t>
      </w:r>
      <w:r w:rsidR="00EB0B1E" w:rsidRPr="008D6C1B">
        <w:rPr>
          <w:rFonts w:eastAsia="Times New Roman" w:cs="Times New Roman"/>
          <w:sz w:val="26"/>
          <w:szCs w:val="26"/>
        </w:rPr>
        <w:t xml:space="preserve"> jomā, attīstot sadarbību starp abu valstu atbildīgajām iestādēm, kā arī veicinot Latvijas pārtikas un lauksaimniecības preču eksportu uz Turciju, t</w:t>
      </w:r>
      <w:r w:rsidRPr="008D6C1B">
        <w:rPr>
          <w:rFonts w:eastAsia="Times New Roman" w:cs="Times New Roman"/>
          <w:sz w:val="26"/>
          <w:szCs w:val="26"/>
        </w:rPr>
        <w:t>ai skaitā</w:t>
      </w:r>
      <w:r w:rsidR="00EB0B1E" w:rsidRPr="008D6C1B">
        <w:rPr>
          <w:rFonts w:eastAsia="Times New Roman" w:cs="Times New Roman"/>
          <w:sz w:val="26"/>
          <w:szCs w:val="26"/>
        </w:rPr>
        <w:t xml:space="preserve"> liellopu. Latvijas puse ir ieinteresēta dzīvnieku labturības prasību stiprināšanā, </w:t>
      </w:r>
      <w:r w:rsidRPr="008D6C1B">
        <w:rPr>
          <w:rFonts w:eastAsia="Times New Roman" w:cs="Times New Roman"/>
          <w:sz w:val="26"/>
          <w:szCs w:val="26"/>
        </w:rPr>
        <w:t>piemēram,</w:t>
      </w:r>
      <w:r w:rsidR="00EB0B1E" w:rsidRPr="008D6C1B">
        <w:rPr>
          <w:rFonts w:eastAsia="Times New Roman" w:cs="Times New Roman"/>
          <w:sz w:val="26"/>
          <w:szCs w:val="26"/>
        </w:rPr>
        <w:t xml:space="preserve"> paātrinot robežkontroles procedūras mājlopiem.</w:t>
      </w:r>
    </w:p>
    <w:p w14:paraId="1B002C8F" w14:textId="3E628C0A" w:rsidR="00EE465B" w:rsidRPr="008D6C1B" w:rsidRDefault="00082185" w:rsidP="008D6C1B">
      <w:pPr>
        <w:pStyle w:val="ListParagraph"/>
        <w:spacing w:before="120" w:after="120"/>
        <w:ind w:left="0" w:firstLine="425"/>
        <w:contextualSpacing w:val="0"/>
        <w:jc w:val="both"/>
        <w:rPr>
          <w:rFonts w:eastAsia="Times New Roman" w:cs="Times New Roman"/>
          <w:sz w:val="26"/>
          <w:szCs w:val="26"/>
        </w:rPr>
      </w:pPr>
      <w:r w:rsidRPr="008D6C1B">
        <w:rPr>
          <w:rFonts w:eastAsia="Times New Roman" w:cs="Times New Roman"/>
          <w:sz w:val="26"/>
          <w:szCs w:val="26"/>
        </w:rPr>
        <w:t>I</w:t>
      </w:r>
      <w:r w:rsidR="00EB0B1E" w:rsidRPr="008D6C1B">
        <w:rPr>
          <w:rFonts w:eastAsia="Times New Roman" w:cs="Times New Roman"/>
          <w:sz w:val="26"/>
          <w:szCs w:val="26"/>
        </w:rPr>
        <w:t>zglītība</w:t>
      </w:r>
      <w:r w:rsidR="007550B3" w:rsidRPr="008D6C1B">
        <w:rPr>
          <w:rFonts w:eastAsia="Times New Roman" w:cs="Times New Roman"/>
          <w:sz w:val="26"/>
          <w:szCs w:val="26"/>
        </w:rPr>
        <w:t>s</w:t>
      </w:r>
      <w:r w:rsidR="00EB0B1E" w:rsidRPr="008D6C1B">
        <w:rPr>
          <w:rFonts w:eastAsia="Times New Roman" w:cs="Times New Roman"/>
          <w:sz w:val="26"/>
          <w:szCs w:val="26"/>
        </w:rPr>
        <w:t xml:space="preserve"> jomā </w:t>
      </w:r>
      <w:r w:rsidR="00D873ED">
        <w:rPr>
          <w:rFonts w:eastAsia="Times New Roman" w:cs="Times New Roman"/>
          <w:sz w:val="26"/>
          <w:szCs w:val="26"/>
        </w:rPr>
        <w:t>Latvija ir</w:t>
      </w:r>
      <w:r w:rsidR="00D873ED" w:rsidRPr="008D6C1B">
        <w:rPr>
          <w:rFonts w:eastAsia="Times New Roman" w:cs="Times New Roman"/>
          <w:sz w:val="26"/>
          <w:szCs w:val="26"/>
        </w:rPr>
        <w:t xml:space="preserve"> </w:t>
      </w:r>
      <w:r w:rsidRPr="008D6C1B">
        <w:rPr>
          <w:rFonts w:eastAsia="Times New Roman" w:cs="Times New Roman"/>
          <w:sz w:val="26"/>
          <w:szCs w:val="26"/>
        </w:rPr>
        <w:t>ieinteresēt</w:t>
      </w:r>
      <w:r w:rsidR="00D873ED">
        <w:rPr>
          <w:rFonts w:eastAsia="Times New Roman" w:cs="Times New Roman"/>
          <w:sz w:val="26"/>
          <w:szCs w:val="26"/>
        </w:rPr>
        <w:t>a</w:t>
      </w:r>
      <w:r w:rsidRPr="008D6C1B">
        <w:rPr>
          <w:rFonts w:eastAsia="Times New Roman" w:cs="Times New Roman"/>
          <w:sz w:val="26"/>
          <w:szCs w:val="26"/>
        </w:rPr>
        <w:t xml:space="preserve"> paplašināt sadarbību </w:t>
      </w:r>
      <w:r w:rsidR="00EB0B1E" w:rsidRPr="008D6C1B">
        <w:rPr>
          <w:rFonts w:eastAsia="Times New Roman" w:cs="Times New Roman"/>
          <w:sz w:val="26"/>
          <w:szCs w:val="26"/>
        </w:rPr>
        <w:t xml:space="preserve">saskaņā ar 2005. gada 19. aprīlī parakstīto Latvijas Republikas valdības un Turcijas Republikas valdības līgumu par sadarbību izglītībā, zinātnē, kultūrā un sportā, </w:t>
      </w:r>
      <w:r w:rsidRPr="008D6C1B">
        <w:rPr>
          <w:rFonts w:eastAsia="Times New Roman" w:cs="Times New Roman"/>
          <w:sz w:val="26"/>
          <w:szCs w:val="26"/>
        </w:rPr>
        <w:t xml:space="preserve">tai skaitā </w:t>
      </w:r>
      <w:r w:rsidR="00EB0B1E" w:rsidRPr="008D6C1B">
        <w:rPr>
          <w:rFonts w:eastAsia="Times New Roman" w:cs="Times New Roman"/>
          <w:sz w:val="26"/>
          <w:szCs w:val="26"/>
        </w:rPr>
        <w:t>sekmējot augstākās izglītības un zinātnes institūciju divpusējo sadarbību</w:t>
      </w:r>
      <w:r w:rsidR="00EE465B" w:rsidRPr="008D6C1B">
        <w:rPr>
          <w:rFonts w:eastAsia="Times New Roman" w:cs="Times New Roman"/>
          <w:sz w:val="26"/>
          <w:szCs w:val="26"/>
        </w:rPr>
        <w:t>. Tāpat interese ir ar Turciju pārrunāt un panākt vienošanos par centralizētu Latvijā akreditēto augstskolu iekļaušanu Turcijas Augstākās izglītības padomes (</w:t>
      </w:r>
      <w:r w:rsidR="00EE465B" w:rsidRPr="008D6C1B">
        <w:rPr>
          <w:rFonts w:eastAsia="Times New Roman" w:cs="Times New Roman"/>
          <w:i/>
          <w:iCs/>
          <w:sz w:val="26"/>
          <w:szCs w:val="26"/>
        </w:rPr>
        <w:t>Council of Higher Education jeb YOK (www.yok.gov.tr)</w:t>
      </w:r>
      <w:r w:rsidR="00EE465B" w:rsidRPr="008D6C1B">
        <w:rPr>
          <w:rFonts w:eastAsia="Times New Roman" w:cs="Times New Roman"/>
          <w:sz w:val="26"/>
          <w:szCs w:val="26"/>
        </w:rPr>
        <w:t xml:space="preserve">) atzīto augstskolu sarakstā, tādējādi atvieglojot mūsu augstskolu </w:t>
      </w:r>
      <w:r w:rsidR="00F01448" w:rsidRPr="008D6C1B">
        <w:rPr>
          <w:rFonts w:eastAsia="Times New Roman" w:cs="Times New Roman"/>
          <w:sz w:val="26"/>
          <w:szCs w:val="26"/>
        </w:rPr>
        <w:t>izsniegto</w:t>
      </w:r>
      <w:r w:rsidR="00EE465B" w:rsidRPr="008D6C1B">
        <w:rPr>
          <w:rFonts w:eastAsia="Times New Roman" w:cs="Times New Roman"/>
          <w:sz w:val="26"/>
          <w:szCs w:val="26"/>
        </w:rPr>
        <w:t xml:space="preserve"> diplomu pielīdzināšanu Turcijā.</w:t>
      </w:r>
    </w:p>
    <w:p w14:paraId="2AC79F98" w14:textId="7C1117B7" w:rsidR="00246A74" w:rsidRPr="008D6C1B" w:rsidRDefault="00EB0B1E" w:rsidP="008D6C1B">
      <w:pPr>
        <w:pStyle w:val="ListParagraph"/>
        <w:spacing w:before="120" w:after="120"/>
        <w:ind w:left="0" w:firstLine="425"/>
        <w:contextualSpacing w:val="0"/>
        <w:jc w:val="both"/>
        <w:rPr>
          <w:rFonts w:eastAsia="Times New Roman" w:cs="Times New Roman"/>
          <w:sz w:val="26"/>
          <w:szCs w:val="26"/>
        </w:rPr>
      </w:pPr>
      <w:r w:rsidRPr="008D6C1B">
        <w:rPr>
          <w:rFonts w:eastAsia="Times New Roman" w:cs="Times New Roman"/>
          <w:sz w:val="26"/>
          <w:szCs w:val="26"/>
        </w:rPr>
        <w:t>Pastāv interese arī sadarbībai</w:t>
      </w:r>
      <w:r w:rsidR="00F01448" w:rsidRPr="008D6C1B">
        <w:rPr>
          <w:rFonts w:eastAsia="Times New Roman" w:cs="Times New Roman"/>
          <w:sz w:val="26"/>
          <w:szCs w:val="26"/>
        </w:rPr>
        <w:t xml:space="preserve"> citās jomās, piemēram,</w:t>
      </w:r>
      <w:r w:rsidRPr="008D6C1B">
        <w:rPr>
          <w:rFonts w:eastAsia="Times New Roman" w:cs="Times New Roman"/>
          <w:sz w:val="26"/>
          <w:szCs w:val="26"/>
        </w:rPr>
        <w:t xml:space="preserve"> tūrisma jomā, veicinot sadarbību starp Latvijas un Turcijas tūrisma organizācijām un tūroperatoriem</w:t>
      </w:r>
      <w:r w:rsidR="00246A74" w:rsidRPr="008D6C1B">
        <w:rPr>
          <w:rFonts w:eastAsia="Times New Roman" w:cs="Times New Roman"/>
          <w:sz w:val="26"/>
          <w:szCs w:val="26"/>
        </w:rPr>
        <w:t xml:space="preserve">, </w:t>
      </w:r>
      <w:r w:rsidRPr="008D6C1B">
        <w:rPr>
          <w:rFonts w:eastAsia="Times New Roman" w:cs="Times New Roman"/>
          <w:sz w:val="26"/>
          <w:szCs w:val="26"/>
        </w:rPr>
        <w:t>veselības aprūpes jomā</w:t>
      </w:r>
      <w:r w:rsidR="00F01448" w:rsidRPr="008D6C1B">
        <w:rPr>
          <w:rFonts w:eastAsia="Times New Roman" w:cs="Times New Roman"/>
          <w:sz w:val="26"/>
          <w:szCs w:val="26"/>
        </w:rPr>
        <w:t xml:space="preserve">, </w:t>
      </w:r>
      <w:r w:rsidRPr="008D6C1B">
        <w:rPr>
          <w:rFonts w:eastAsia="Times New Roman" w:cs="Times New Roman"/>
          <w:sz w:val="26"/>
          <w:szCs w:val="26"/>
        </w:rPr>
        <w:t>stiprinot sadarbību ar Turcijas atbildīgajām iestādēm farmācijas un medicīnas ierīču jomā</w:t>
      </w:r>
      <w:r w:rsidR="00246A74" w:rsidRPr="008D6C1B">
        <w:rPr>
          <w:rFonts w:eastAsia="Times New Roman" w:cs="Times New Roman"/>
          <w:sz w:val="26"/>
          <w:szCs w:val="26"/>
        </w:rPr>
        <w:t xml:space="preserve">, </w:t>
      </w:r>
      <w:r w:rsidR="00F01448" w:rsidRPr="008D6C1B">
        <w:rPr>
          <w:rFonts w:eastAsia="Times New Roman" w:cs="Times New Roman"/>
          <w:sz w:val="26"/>
          <w:szCs w:val="26"/>
        </w:rPr>
        <w:t xml:space="preserve">kā arī </w:t>
      </w:r>
      <w:r w:rsidR="00246A74" w:rsidRPr="008D6C1B">
        <w:rPr>
          <w:rFonts w:eastAsia="Times New Roman" w:cs="Times New Roman"/>
          <w:sz w:val="26"/>
          <w:szCs w:val="26"/>
        </w:rPr>
        <w:t>konkurences politikas un tirgus uzraudzības jautājumos</w:t>
      </w:r>
      <w:r w:rsidR="00F01448" w:rsidRPr="008D6C1B">
        <w:rPr>
          <w:rFonts w:eastAsia="Times New Roman" w:cs="Times New Roman"/>
          <w:sz w:val="26"/>
          <w:szCs w:val="26"/>
        </w:rPr>
        <w:t>, apmainoties ar pieredzi.</w:t>
      </w:r>
    </w:p>
    <w:p w14:paraId="47C81AAD" w14:textId="5F7E771E" w:rsidR="00EB0B1E" w:rsidRPr="008D6C1B" w:rsidRDefault="00246A74" w:rsidP="008D6C1B">
      <w:pPr>
        <w:pStyle w:val="ListParagraph"/>
        <w:spacing w:before="120" w:after="120"/>
        <w:ind w:left="0" w:firstLine="425"/>
        <w:contextualSpacing w:val="0"/>
        <w:jc w:val="both"/>
        <w:rPr>
          <w:rFonts w:eastAsia="Times New Roman" w:cs="Times New Roman"/>
          <w:sz w:val="26"/>
          <w:szCs w:val="26"/>
        </w:rPr>
      </w:pPr>
      <w:r w:rsidRPr="008D6C1B">
        <w:rPr>
          <w:rFonts w:eastAsia="Times New Roman" w:cs="Times New Roman"/>
          <w:sz w:val="26"/>
          <w:szCs w:val="26"/>
        </w:rPr>
        <w:t xml:space="preserve">Vienlaikus Latvijas puse ir ieinteresēta izskatīt iespējas </w:t>
      </w:r>
      <w:r w:rsidR="00F01448" w:rsidRPr="008D6C1B">
        <w:rPr>
          <w:rFonts w:eastAsia="Times New Roman" w:cs="Times New Roman"/>
          <w:sz w:val="26"/>
          <w:szCs w:val="26"/>
        </w:rPr>
        <w:t>nākotnē paplašināt sadarbības iespējas tādās inovatīvās nozarēs kā viedie materiāli, tehnoloģijas un inženiersistēmas, biomedicīna un informācijas un komunikāciju tehnoloģijas.</w:t>
      </w:r>
    </w:p>
    <w:p w14:paraId="62B4419A" w14:textId="0A203A4E" w:rsidR="00EB0B1E" w:rsidRPr="008D6C1B" w:rsidRDefault="000178E1" w:rsidP="008D6C1B">
      <w:pPr>
        <w:pStyle w:val="ListParagraph"/>
        <w:spacing w:before="120" w:after="120"/>
        <w:ind w:left="0" w:firstLine="425"/>
        <w:contextualSpacing w:val="0"/>
        <w:jc w:val="both"/>
        <w:rPr>
          <w:rFonts w:eastAsia="Times New Roman" w:cs="Times New Roman"/>
          <w:sz w:val="26"/>
          <w:szCs w:val="26"/>
        </w:rPr>
      </w:pPr>
      <w:r w:rsidRPr="008D6C1B">
        <w:rPr>
          <w:rFonts w:eastAsia="Times New Roman" w:cs="Times New Roman"/>
          <w:sz w:val="26"/>
          <w:szCs w:val="26"/>
        </w:rPr>
        <w:lastRenderedPageBreak/>
        <w:t>Ekonomisko attiecību veicināšanai un abu valstu komersantu sadarbības kontaktu paplašināšanai</w:t>
      </w:r>
      <w:r w:rsidR="00EB0B1E" w:rsidRPr="008D6C1B">
        <w:rPr>
          <w:rFonts w:eastAsia="Times New Roman" w:cs="Times New Roman"/>
          <w:sz w:val="26"/>
          <w:szCs w:val="26"/>
        </w:rPr>
        <w:t xml:space="preserve">, </w:t>
      </w:r>
      <w:r w:rsidR="00082185" w:rsidRPr="008D6C1B">
        <w:rPr>
          <w:rFonts w:eastAsia="Times New Roman" w:cs="Times New Roman"/>
          <w:sz w:val="26"/>
          <w:szCs w:val="26"/>
        </w:rPr>
        <w:t xml:space="preserve">uzskatām, ka </w:t>
      </w:r>
      <w:r w:rsidR="00EB0B1E" w:rsidRPr="008D6C1B">
        <w:rPr>
          <w:rFonts w:eastAsia="Times New Roman" w:cs="Times New Roman"/>
          <w:sz w:val="26"/>
          <w:szCs w:val="26"/>
        </w:rPr>
        <w:t>ir lietderīgi aktivizēt Latvijas</w:t>
      </w:r>
      <w:r w:rsidR="00082185" w:rsidRPr="008D6C1B">
        <w:rPr>
          <w:rFonts w:eastAsia="Times New Roman" w:cs="Times New Roman"/>
          <w:sz w:val="26"/>
          <w:szCs w:val="26"/>
        </w:rPr>
        <w:t xml:space="preserve"> </w:t>
      </w:r>
      <w:r w:rsidR="00EB0B1E" w:rsidRPr="008D6C1B">
        <w:rPr>
          <w:rFonts w:eastAsia="Times New Roman" w:cs="Times New Roman"/>
          <w:sz w:val="26"/>
          <w:szCs w:val="26"/>
        </w:rPr>
        <w:t>-</w:t>
      </w:r>
      <w:r w:rsidR="00473DB7">
        <w:rPr>
          <w:rFonts w:eastAsia="Times New Roman" w:cs="Times New Roman"/>
          <w:sz w:val="26"/>
          <w:szCs w:val="26"/>
        </w:rPr>
        <w:t xml:space="preserve"> </w:t>
      </w:r>
      <w:r w:rsidR="00EB0B1E" w:rsidRPr="008D6C1B">
        <w:rPr>
          <w:rFonts w:eastAsia="Times New Roman" w:cs="Times New Roman"/>
          <w:sz w:val="26"/>
          <w:szCs w:val="26"/>
        </w:rPr>
        <w:t>Turcijas biznesa padom</w:t>
      </w:r>
      <w:r w:rsidR="00082185" w:rsidRPr="008D6C1B">
        <w:rPr>
          <w:rFonts w:eastAsia="Times New Roman" w:cs="Times New Roman"/>
          <w:sz w:val="26"/>
          <w:szCs w:val="26"/>
        </w:rPr>
        <w:t>es darbu</w:t>
      </w:r>
      <w:r w:rsidR="00EB0B1E" w:rsidRPr="008D6C1B">
        <w:rPr>
          <w:rFonts w:eastAsia="Times New Roman" w:cs="Times New Roman"/>
          <w:sz w:val="26"/>
          <w:szCs w:val="26"/>
        </w:rPr>
        <w:t xml:space="preserve">. </w:t>
      </w:r>
    </w:p>
    <w:p w14:paraId="0E3B55E4" w14:textId="77777777" w:rsidR="00EC4177" w:rsidRPr="008D6C1B" w:rsidRDefault="00EC4177" w:rsidP="008D6C1B">
      <w:pPr>
        <w:spacing w:before="120" w:after="120"/>
        <w:ind w:firstLine="720"/>
        <w:jc w:val="both"/>
        <w:rPr>
          <w:rFonts w:eastAsia="Times New Roman" w:cs="Times New Roman"/>
          <w:b/>
          <w:sz w:val="26"/>
          <w:szCs w:val="26"/>
        </w:rPr>
      </w:pPr>
    </w:p>
    <w:p w14:paraId="1950EA06" w14:textId="36BB3D2D" w:rsidR="002016DA" w:rsidRPr="008D6C1B" w:rsidRDefault="002016DA" w:rsidP="008D6C1B">
      <w:pPr>
        <w:spacing w:before="120" w:after="120"/>
        <w:jc w:val="both"/>
        <w:rPr>
          <w:rFonts w:cs="Times New Roman"/>
          <w:sz w:val="26"/>
          <w:szCs w:val="26"/>
        </w:rPr>
      </w:pPr>
      <w:r w:rsidRPr="008D6C1B">
        <w:rPr>
          <w:rFonts w:eastAsia="Times New Roman" w:cs="Times New Roman"/>
          <w:b/>
          <w:sz w:val="26"/>
          <w:szCs w:val="26"/>
        </w:rPr>
        <w:t>3.</w:t>
      </w:r>
      <w:r w:rsidR="007A59E0" w:rsidRPr="008D6C1B">
        <w:rPr>
          <w:rFonts w:eastAsia="Times New Roman" w:cs="Times New Roman"/>
          <w:b/>
          <w:sz w:val="26"/>
          <w:szCs w:val="26"/>
        </w:rPr>
        <w:t>6</w:t>
      </w:r>
      <w:r w:rsidRPr="008D6C1B">
        <w:rPr>
          <w:rFonts w:eastAsia="Times New Roman" w:cs="Times New Roman"/>
          <w:b/>
          <w:sz w:val="26"/>
          <w:szCs w:val="26"/>
        </w:rPr>
        <w:t xml:space="preserve">. Latvijas </w:t>
      </w:r>
      <w:r w:rsidR="0046194D" w:rsidRPr="008D6C1B">
        <w:rPr>
          <w:rFonts w:eastAsia="Times New Roman" w:cs="Times New Roman"/>
          <w:b/>
          <w:sz w:val="26"/>
          <w:szCs w:val="26"/>
        </w:rPr>
        <w:t xml:space="preserve">un </w:t>
      </w:r>
      <w:r w:rsidRPr="008D6C1B">
        <w:rPr>
          <w:rFonts w:eastAsia="Times New Roman" w:cs="Times New Roman"/>
          <w:b/>
          <w:sz w:val="26"/>
          <w:szCs w:val="26"/>
        </w:rPr>
        <w:t xml:space="preserve">Uzbekistānas </w:t>
      </w:r>
      <w:r w:rsidR="0046194D" w:rsidRPr="008D6C1B">
        <w:rPr>
          <w:rFonts w:eastAsia="Times New Roman" w:cs="Times New Roman"/>
          <w:b/>
          <w:sz w:val="26"/>
          <w:szCs w:val="26"/>
        </w:rPr>
        <w:t>sadarbība</w:t>
      </w:r>
    </w:p>
    <w:p w14:paraId="4C6FF197" w14:textId="2D257B87" w:rsidR="00317F6A" w:rsidRPr="008D6C1B" w:rsidRDefault="00317F6A" w:rsidP="008D6C1B">
      <w:pPr>
        <w:spacing w:before="120" w:after="120"/>
        <w:ind w:firstLine="720"/>
        <w:jc w:val="both"/>
        <w:rPr>
          <w:rFonts w:cs="Times New Roman"/>
          <w:sz w:val="26"/>
          <w:szCs w:val="26"/>
        </w:rPr>
      </w:pPr>
      <w:r w:rsidRPr="008D6C1B">
        <w:rPr>
          <w:rFonts w:cs="Times New Roman"/>
          <w:sz w:val="26"/>
          <w:szCs w:val="26"/>
        </w:rPr>
        <w:t>Uzbekistāna ir viens no Latvijas nozīmīgāk</w:t>
      </w:r>
      <w:r w:rsidR="007550B3" w:rsidRPr="008D6C1B">
        <w:rPr>
          <w:rFonts w:cs="Times New Roman"/>
          <w:sz w:val="26"/>
          <w:szCs w:val="26"/>
        </w:rPr>
        <w:t>ajiem</w:t>
      </w:r>
      <w:r w:rsidRPr="008D6C1B">
        <w:rPr>
          <w:rFonts w:cs="Times New Roman"/>
          <w:sz w:val="26"/>
          <w:szCs w:val="26"/>
        </w:rPr>
        <w:t xml:space="preserve"> sadarbības partneri</w:t>
      </w:r>
      <w:r w:rsidR="007550B3" w:rsidRPr="008D6C1B">
        <w:rPr>
          <w:rFonts w:cs="Times New Roman"/>
          <w:sz w:val="26"/>
          <w:szCs w:val="26"/>
        </w:rPr>
        <w:t>em</w:t>
      </w:r>
      <w:r w:rsidRPr="008D6C1B">
        <w:rPr>
          <w:rFonts w:cs="Times New Roman"/>
          <w:sz w:val="26"/>
          <w:szCs w:val="26"/>
        </w:rPr>
        <w:t xml:space="preserve"> Centrālāzijas reģionā. Starp abām valstīm tiek veidotas produktīvas ekonomiskās attiecības, ko veicina notikušās abu valstu amatpersonu, komersantu tikšanās, kā arī organizētie biznesa forumi u.tml. </w:t>
      </w:r>
    </w:p>
    <w:p w14:paraId="7D93FF13" w14:textId="77777777" w:rsidR="00317F6A" w:rsidRPr="008D6C1B" w:rsidRDefault="00317F6A" w:rsidP="008D6C1B">
      <w:pPr>
        <w:spacing w:before="120" w:after="120"/>
        <w:ind w:firstLine="720"/>
        <w:jc w:val="both"/>
        <w:rPr>
          <w:rFonts w:cs="Times New Roman"/>
          <w:sz w:val="26"/>
          <w:szCs w:val="26"/>
        </w:rPr>
      </w:pPr>
      <w:r w:rsidRPr="008D6C1B">
        <w:rPr>
          <w:rFonts w:cs="Times New Roman"/>
          <w:sz w:val="26"/>
          <w:szCs w:val="26"/>
        </w:rPr>
        <w:t>Pozitīvi, ka ir vērojama Uzbekistānas komersantu interese ne tikai par Latvijā ražotajiem produktiem un sniegtajiem pakalpojumiem, bet arī par pieredzes apmaiņu un labākās prakses pārņemšanu uzņēmējdarbības attīstīšanā, digitālajā, informācijas un komunikāciju, būvniecības, mežsaimniecības, veterināro pakalpojumu jomās. Tomēr, neskatoties uz to, ārējās tirdzniecības apgrozījums pēdējos trīs gados ir pakāpeniski samazinājies.</w:t>
      </w:r>
    </w:p>
    <w:p w14:paraId="31AD7836" w14:textId="77777777" w:rsidR="00317F6A" w:rsidRPr="008D6C1B" w:rsidRDefault="00317F6A" w:rsidP="008D6C1B">
      <w:pPr>
        <w:spacing w:before="120" w:after="120"/>
        <w:ind w:firstLine="720"/>
        <w:jc w:val="both"/>
        <w:rPr>
          <w:rFonts w:cs="Times New Roman"/>
          <w:sz w:val="26"/>
          <w:szCs w:val="26"/>
        </w:rPr>
      </w:pPr>
      <w:r w:rsidRPr="008D6C1B">
        <w:rPr>
          <w:rFonts w:cs="Times New Roman"/>
          <w:sz w:val="26"/>
          <w:szCs w:val="26"/>
        </w:rPr>
        <w:t xml:space="preserve">Uzbekistānas ekonomika ir viena no straujāk augošajām Centrālāzijā, kas saistīts ar valstī īstenotām sociāli ekonomiskām reformām. Šīs reformas pozitīvi ietekmē arī komercdarbības vidi Uzbekistānā un līdz ar to piesaista aizvien lielāku ārvalstu, tai skaitā Latvijas, komersantu interesi. Piemēram, Latvijas komersanti ir veikuši investīcijas un nodibinājuši kopuzņēmumus Uzbekistānā, tostarp, investīcijas veiktas zivju produktu pārstrādes rūpnīcas, transporta un loģistikas centru būvēšanā. </w:t>
      </w:r>
    </w:p>
    <w:p w14:paraId="66E97047" w14:textId="12F3F3A0" w:rsidR="00317F6A" w:rsidRPr="008D6C1B" w:rsidRDefault="00317F6A" w:rsidP="008D6C1B">
      <w:pPr>
        <w:spacing w:before="120" w:after="120"/>
        <w:ind w:firstLine="720"/>
        <w:jc w:val="both"/>
        <w:rPr>
          <w:rFonts w:cs="Times New Roman"/>
          <w:sz w:val="26"/>
          <w:szCs w:val="26"/>
        </w:rPr>
      </w:pPr>
      <w:r w:rsidRPr="008D6C1B">
        <w:rPr>
          <w:rFonts w:cs="Times New Roman"/>
          <w:sz w:val="26"/>
          <w:szCs w:val="26"/>
        </w:rPr>
        <w:t xml:space="preserve">Starptautiskais medijs </w:t>
      </w:r>
      <w:r w:rsidRPr="008D6C1B">
        <w:rPr>
          <w:rFonts w:cs="Times New Roman"/>
          <w:i/>
          <w:iCs/>
          <w:sz w:val="26"/>
          <w:szCs w:val="26"/>
        </w:rPr>
        <w:t>The Economist</w:t>
      </w:r>
      <w:r w:rsidRPr="008D6C1B">
        <w:rPr>
          <w:rFonts w:cs="Times New Roman"/>
          <w:sz w:val="26"/>
          <w:szCs w:val="26"/>
        </w:rPr>
        <w:t xml:space="preserve"> nominēja Uzbekistānu par gada valsti par reformu dinamisko attīstību 2019.gadā, kā arī </w:t>
      </w:r>
      <w:r w:rsidR="002E2A0A" w:rsidRPr="008D6C1B">
        <w:rPr>
          <w:rFonts w:eastAsia="Times New Roman" w:cs="Times New Roman"/>
          <w:sz w:val="26"/>
          <w:szCs w:val="26"/>
        </w:rPr>
        <w:t xml:space="preserve">Pasaules Bankas </w:t>
      </w:r>
      <w:r w:rsidR="002E2A0A" w:rsidRPr="008D6C1B">
        <w:rPr>
          <w:rFonts w:eastAsia="Times New Roman" w:cs="Times New Roman"/>
          <w:i/>
          <w:iCs/>
          <w:sz w:val="26"/>
          <w:szCs w:val="26"/>
        </w:rPr>
        <w:t>Doing Business 2020</w:t>
      </w:r>
      <w:r w:rsidR="002E2A0A" w:rsidRPr="008D6C1B">
        <w:rPr>
          <w:rFonts w:eastAsia="Times New Roman" w:cs="Times New Roman"/>
          <w:sz w:val="26"/>
          <w:szCs w:val="26"/>
        </w:rPr>
        <w:t xml:space="preserve"> </w:t>
      </w:r>
      <w:r w:rsidRPr="008D6C1B">
        <w:rPr>
          <w:rFonts w:cs="Times New Roman"/>
          <w:sz w:val="26"/>
          <w:szCs w:val="26"/>
        </w:rPr>
        <w:t>reitingā Uzbekistāna ierindota kā viena no aktīvākajām valstīm, kas īsteno reformas. Līdztekus Uzbekistānas iestāšanās Pasaules Tirdzniecības organizācijā procesa atjaunošana un virzība liecina par Uzbekistānas valdības ilglaicīgiem nodomiem īstenot valstī notiekošās reformas un virzību saskaņā ar starptautiskiem tirdzniecības noteikumiem.</w:t>
      </w:r>
    </w:p>
    <w:p w14:paraId="24854AA2" w14:textId="77777777" w:rsidR="00317F6A" w:rsidRPr="008D6C1B" w:rsidRDefault="00317F6A" w:rsidP="008D6C1B">
      <w:pPr>
        <w:spacing w:before="120" w:after="120"/>
        <w:ind w:firstLine="720"/>
        <w:jc w:val="both"/>
        <w:rPr>
          <w:rFonts w:cs="Times New Roman"/>
          <w:sz w:val="26"/>
          <w:szCs w:val="26"/>
        </w:rPr>
      </w:pPr>
      <w:r w:rsidRPr="008D6C1B">
        <w:rPr>
          <w:rFonts w:cs="Times New Roman"/>
          <w:sz w:val="26"/>
          <w:szCs w:val="26"/>
        </w:rPr>
        <w:t xml:space="preserve">Latvijas intereses ekonomisko attiecību tālākai attīstīšanai un padziļināšanai ar Uzbekistānu saglabājas līdzšinējos sadarbības virzienos. </w:t>
      </w:r>
    </w:p>
    <w:p w14:paraId="288CDF7A" w14:textId="77777777" w:rsidR="00317F6A" w:rsidRPr="008D6C1B" w:rsidRDefault="00317F6A" w:rsidP="008D6C1B">
      <w:pPr>
        <w:spacing w:before="120" w:after="120"/>
        <w:ind w:firstLine="720"/>
        <w:jc w:val="both"/>
        <w:rPr>
          <w:rFonts w:cs="Times New Roman"/>
          <w:sz w:val="26"/>
          <w:szCs w:val="26"/>
        </w:rPr>
      </w:pPr>
      <w:r w:rsidRPr="008D6C1B">
        <w:rPr>
          <w:rFonts w:cs="Times New Roman"/>
          <w:sz w:val="26"/>
          <w:szCs w:val="26"/>
        </w:rPr>
        <w:t xml:space="preserve">Transports, tranzīts un loģistika ir viena no nozīmīgākajām abu valstu sadarbības jomām. Dzelzceļa transporta un tranzīta jomā īpaša interese saglabājas sadarbībai starptautisko kravu pārvadāšanā abu valstu teritorijās, kā arī dzelzceļa kravu pārvadājumos maršrutā Āzija – Eiropa. Starptautisko automobiļu satiksmes jomā svarīgi veicināt tālāko starptautisko kravu autopārvadājumu attīstību, kā arī autopārvadātāju un loģistikas kompāniju sadarbības attīstīšanu. Savukārt, aviācijas jomā jāīsteno plašākas sadarbības iespējas avio kravu pārvadājumu sektorā, kā arī svarīga ir pasažieru pārvadājumu apjoma saglabāšana. Loģistikas jomā Latvijai ir svarīgi, lai Uzbekistāna izmantotu Latvijas piedāvātās loģistikas un distribūcijas iespējas Uzbekistānas preču eksportam uz Eiropu. </w:t>
      </w:r>
    </w:p>
    <w:p w14:paraId="543E682F" w14:textId="02FA0B8D" w:rsidR="009D03B7" w:rsidRPr="008D6C1B" w:rsidRDefault="003E5428" w:rsidP="008D6C1B">
      <w:pPr>
        <w:spacing w:before="120" w:after="120"/>
        <w:ind w:firstLine="720"/>
        <w:jc w:val="both"/>
        <w:rPr>
          <w:rFonts w:cs="Times New Roman"/>
          <w:sz w:val="26"/>
          <w:szCs w:val="26"/>
        </w:rPr>
      </w:pPr>
      <w:r w:rsidRPr="003E5428">
        <w:rPr>
          <w:rFonts w:cs="Times New Roman"/>
          <w:sz w:val="26"/>
          <w:szCs w:val="26"/>
        </w:rPr>
        <w:t xml:space="preserve">Izglītības un zinātnes jomā norit darbs pie Latvijas Republikas valdības un Uzbekistānas Republikas valdības līguma projekta izglītībā un zinātnē saskaņošanas, kas pavērs plašākas sadarbības iespējas minētajās jomās. Tāpat Latvijas augstskolas ir </w:t>
      </w:r>
      <w:r w:rsidRPr="003E5428">
        <w:rPr>
          <w:rFonts w:cs="Times New Roman"/>
          <w:sz w:val="26"/>
          <w:szCs w:val="26"/>
        </w:rPr>
        <w:lastRenderedPageBreak/>
        <w:t>ieinteresētas turpināt studijām Latvijā piesaistīt Uzbekistānas studentus. Uzbekistānas studentiem ir interese, galvenokārt, tādos studiju virzienos kā transports un sakari, bankas un finanses, inženierzinātnes, informāciju tehnoloģijas u.c. 2019./2020.akadēmiskajā gadā Latvijā studēja 1375 studenti no Uzbekistānas un pēc ārvalstu studentu skaita Latvijas augstskolās Uzbekistāna ierindojas 2.vietā (pēc Indijas). Uzbekistānā notiekošās izglītības sektora reformas dod iespēju sadarbību izglītības jomā īstenot vēl plašākā mērogā.  Uzbekistāna, lai palielinātu studiju vietu skaitu valstī un uzlabotu izglītības kvalitāti, aktīvi aicina ārvalstu augstākās izglītības iestādes atvērt filiāles savās pilsētās. 2019.gadā Taškentā darbību uzsāka Rīgas Tehniskās Universitātes Izglītības un Informācijas centrs.</w:t>
      </w:r>
      <w:r w:rsidR="009D03B7">
        <w:rPr>
          <w:rFonts w:cs="Times New Roman"/>
          <w:sz w:val="26"/>
          <w:szCs w:val="26"/>
        </w:rPr>
        <w:t xml:space="preserve"> </w:t>
      </w:r>
    </w:p>
    <w:p w14:paraId="4950EE3C" w14:textId="6D45B6C2" w:rsidR="00317F6A" w:rsidRPr="008D6C1B" w:rsidRDefault="00317F6A" w:rsidP="008D6C1B">
      <w:pPr>
        <w:spacing w:before="120" w:after="120"/>
        <w:ind w:firstLine="720"/>
        <w:jc w:val="both"/>
        <w:rPr>
          <w:rFonts w:cs="Times New Roman"/>
          <w:sz w:val="26"/>
          <w:szCs w:val="26"/>
        </w:rPr>
      </w:pPr>
      <w:r w:rsidRPr="008D6C1B">
        <w:rPr>
          <w:rFonts w:cs="Times New Roman"/>
          <w:sz w:val="26"/>
          <w:szCs w:val="26"/>
        </w:rPr>
        <w:t>Interese saglabājas paplašināt sadarbību arī tūrisma jomā, piedāvājot Latvijā pieejamos tūrisma kompleksos pakalpojumus, tostarp, medicīnas, kultūras, izzinošā un darījumu tūrismā. Latvija ir ieinteresēta sadarboties ar Uzbekistānu, radot kopīgu piedāvājumu Latvijas (Baltijas valstu) un Uzbekistānas (Centrālāzijas valstu) tūristiem abos virzienos. Līdztekus tūrisma nozares jomā svarīga ir pasažieru avio pārvadājumu apjoma saglabāšana un lidojumu skaita palielināšana. Pozitīvi, ka kopš 2019.gada 1.februāra Latvijas iedzīvotājiem (pilsoņiem) ir atcelts vīz</w:t>
      </w:r>
      <w:r w:rsidR="004B4545" w:rsidRPr="008D6C1B">
        <w:rPr>
          <w:rFonts w:cs="Times New Roman"/>
          <w:sz w:val="26"/>
          <w:szCs w:val="26"/>
        </w:rPr>
        <w:t>u</w:t>
      </w:r>
      <w:r w:rsidRPr="008D6C1B">
        <w:rPr>
          <w:rFonts w:cs="Times New Roman"/>
          <w:sz w:val="26"/>
          <w:szCs w:val="26"/>
        </w:rPr>
        <w:t xml:space="preserve"> režīms, kas sniedz iespējas palielināt tūrisma plūsmu uz Uzbekistānu.</w:t>
      </w:r>
    </w:p>
    <w:p w14:paraId="40D051C2" w14:textId="4055BF7E" w:rsidR="00317F6A" w:rsidRPr="008D6C1B" w:rsidRDefault="00D873ED" w:rsidP="008D6C1B">
      <w:pPr>
        <w:spacing w:before="120" w:after="120"/>
        <w:ind w:firstLine="720"/>
        <w:jc w:val="both"/>
        <w:rPr>
          <w:rFonts w:cs="Times New Roman"/>
          <w:sz w:val="26"/>
          <w:szCs w:val="26"/>
        </w:rPr>
      </w:pPr>
      <w:r>
        <w:rPr>
          <w:rFonts w:cs="Times New Roman"/>
          <w:sz w:val="26"/>
          <w:szCs w:val="26"/>
        </w:rPr>
        <w:t>Vienlaikus Latvija ir</w:t>
      </w:r>
      <w:r w:rsidRPr="008D6C1B">
        <w:rPr>
          <w:rFonts w:cs="Times New Roman"/>
          <w:sz w:val="26"/>
          <w:szCs w:val="26"/>
        </w:rPr>
        <w:t xml:space="preserve"> </w:t>
      </w:r>
      <w:r w:rsidR="00317F6A" w:rsidRPr="008D6C1B">
        <w:rPr>
          <w:rFonts w:cs="Times New Roman"/>
          <w:sz w:val="26"/>
          <w:szCs w:val="26"/>
        </w:rPr>
        <w:t>ieinteresēt</w:t>
      </w:r>
      <w:r>
        <w:rPr>
          <w:rFonts w:cs="Times New Roman"/>
          <w:sz w:val="26"/>
          <w:szCs w:val="26"/>
        </w:rPr>
        <w:t>a</w:t>
      </w:r>
      <w:r w:rsidR="00317F6A" w:rsidRPr="008D6C1B">
        <w:rPr>
          <w:rFonts w:cs="Times New Roman"/>
          <w:sz w:val="26"/>
          <w:szCs w:val="26"/>
        </w:rPr>
        <w:t xml:space="preserve"> Uzbekistānai piedāvāt savu ekspertīzi un tehnoloģiskos risinājumus, īpaši tīro tehnoloģiju jomā, kur jau šobrīd Latvijas Tīro tehnoloģiju klasteris piedāvā Latvijas speciālistu īstenotas mācības un konsultācijas energoefektivitātes, alternatīvās enerģētikas un ilgtspējīgas un drošas lauksaimniecības jautājumos Uzbekistānas partneriem.</w:t>
      </w:r>
    </w:p>
    <w:p w14:paraId="12DD50C7" w14:textId="77777777" w:rsidR="00317F6A" w:rsidRPr="008D6C1B" w:rsidRDefault="00317F6A" w:rsidP="008D6C1B">
      <w:pPr>
        <w:spacing w:before="120" w:after="120"/>
        <w:ind w:firstLine="720"/>
        <w:jc w:val="both"/>
        <w:rPr>
          <w:rFonts w:cs="Times New Roman"/>
          <w:sz w:val="26"/>
          <w:szCs w:val="26"/>
        </w:rPr>
      </w:pPr>
      <w:r w:rsidRPr="008D6C1B">
        <w:rPr>
          <w:rFonts w:cs="Times New Roman"/>
          <w:sz w:val="26"/>
          <w:szCs w:val="26"/>
        </w:rPr>
        <w:t>Lai veicinātu abu valstu komersantu sadarbību, ir lietderīgi aktivizēt Latvijas – Uzbekistānas Lietišķās sadarbības padomes darbu, kas izveidota saskaņā ar 2015.gadā noslēgto Latvijas Darba devēju konfederācijas un Uzbekistānas Tirdzniecības un rūpniecības kameras vienošanos.</w:t>
      </w:r>
    </w:p>
    <w:p w14:paraId="7C756787" w14:textId="14AA821C" w:rsidR="0046194D" w:rsidRPr="008D6C1B" w:rsidRDefault="0046194D" w:rsidP="008D6C1B">
      <w:pPr>
        <w:spacing w:before="120" w:after="120"/>
        <w:ind w:firstLine="720"/>
        <w:jc w:val="both"/>
        <w:rPr>
          <w:rFonts w:eastAsia="Times New Roman" w:cs="Times New Roman"/>
          <w:b/>
          <w:sz w:val="26"/>
          <w:szCs w:val="26"/>
          <w:highlight w:val="yellow"/>
        </w:rPr>
      </w:pPr>
    </w:p>
    <w:p w14:paraId="502EB282" w14:textId="11F65E4D" w:rsidR="002016DA" w:rsidRPr="008D6C1B" w:rsidRDefault="002016DA" w:rsidP="008D6C1B">
      <w:pPr>
        <w:spacing w:before="120" w:after="120"/>
        <w:jc w:val="both"/>
        <w:rPr>
          <w:rFonts w:cs="Times New Roman"/>
          <w:sz w:val="26"/>
          <w:szCs w:val="26"/>
        </w:rPr>
      </w:pPr>
      <w:r w:rsidRPr="008D6C1B">
        <w:rPr>
          <w:rFonts w:eastAsia="Times New Roman" w:cs="Times New Roman"/>
          <w:b/>
          <w:sz w:val="26"/>
          <w:szCs w:val="26"/>
        </w:rPr>
        <w:t>3.</w:t>
      </w:r>
      <w:r w:rsidR="007A59E0" w:rsidRPr="008D6C1B">
        <w:rPr>
          <w:rFonts w:eastAsia="Times New Roman" w:cs="Times New Roman"/>
          <w:b/>
          <w:sz w:val="26"/>
          <w:szCs w:val="26"/>
        </w:rPr>
        <w:t>7</w:t>
      </w:r>
      <w:r w:rsidRPr="008D6C1B">
        <w:rPr>
          <w:rFonts w:eastAsia="Times New Roman" w:cs="Times New Roman"/>
          <w:b/>
          <w:sz w:val="26"/>
          <w:szCs w:val="26"/>
        </w:rPr>
        <w:t xml:space="preserve">. Latvijas </w:t>
      </w:r>
      <w:r w:rsidR="0046194D" w:rsidRPr="008D6C1B">
        <w:rPr>
          <w:rFonts w:eastAsia="Times New Roman" w:cs="Times New Roman"/>
          <w:b/>
          <w:sz w:val="26"/>
          <w:szCs w:val="26"/>
        </w:rPr>
        <w:t>un</w:t>
      </w:r>
      <w:r w:rsidRPr="008D6C1B">
        <w:rPr>
          <w:rFonts w:eastAsia="Times New Roman" w:cs="Times New Roman"/>
          <w:b/>
          <w:sz w:val="26"/>
          <w:szCs w:val="26"/>
        </w:rPr>
        <w:t xml:space="preserve"> Ukrainas </w:t>
      </w:r>
      <w:r w:rsidR="0046194D" w:rsidRPr="008D6C1B">
        <w:rPr>
          <w:rFonts w:eastAsia="Times New Roman" w:cs="Times New Roman"/>
          <w:b/>
          <w:sz w:val="26"/>
          <w:szCs w:val="26"/>
        </w:rPr>
        <w:t>sadarbība</w:t>
      </w:r>
    </w:p>
    <w:p w14:paraId="5E2914AF" w14:textId="08717EBB" w:rsidR="00374DB3" w:rsidRPr="008D6C1B" w:rsidRDefault="00374DB3" w:rsidP="008D6C1B">
      <w:pPr>
        <w:spacing w:before="120" w:after="120"/>
        <w:ind w:firstLine="720"/>
        <w:jc w:val="both"/>
        <w:rPr>
          <w:rFonts w:eastAsia="Calibri" w:cs="Times New Roman"/>
          <w:sz w:val="26"/>
          <w:szCs w:val="26"/>
        </w:rPr>
      </w:pPr>
      <w:r w:rsidRPr="008D6C1B">
        <w:rPr>
          <w:rFonts w:eastAsia="Calibri" w:cs="Times New Roman"/>
          <w:sz w:val="26"/>
          <w:szCs w:val="26"/>
        </w:rPr>
        <w:t>Latvija un Ukraina ir ļoti tuvi partneri, ko vieno atklāts un regulārs politiskais dialogs un plaša praktiskā sadarbība dažādos līmeņos. Pozitīvi vērtējams, ka 2019.gada novembrī darbu atsāka Latvijas Ārējā ekonomiskā pārstāvniecība Ukrainā, kas darbu uzsāka 2011.gadā, bet tās darbība kopš 2016.gada uz laiku tika iesaldēta. Aktivizējas Latvijas – Ukrainas Lietišķās sadarbības padomes darbs, kuras pārstāvju tikšanās notika paralēli Latvijas – Ukrainas SVK 7.sēdei 2019.gada maijā</w:t>
      </w:r>
      <w:r w:rsidR="00B264FD" w:rsidRPr="008D6C1B">
        <w:rPr>
          <w:rFonts w:eastAsia="Calibri" w:cs="Times New Roman"/>
          <w:sz w:val="26"/>
          <w:szCs w:val="26"/>
        </w:rPr>
        <w:t>, Rīgā</w:t>
      </w:r>
      <w:r w:rsidRPr="008D6C1B">
        <w:rPr>
          <w:rFonts w:eastAsia="Calibri" w:cs="Times New Roman"/>
          <w:sz w:val="26"/>
          <w:szCs w:val="26"/>
        </w:rPr>
        <w:t>. Ukrainā ir izveidojies plašs Latvijas goda konsulu tīkls, kuri galvenokārt nāk no biznesa vides, ļoti labi pārzin</w:t>
      </w:r>
      <w:r w:rsidR="00B264FD" w:rsidRPr="008D6C1B">
        <w:rPr>
          <w:rFonts w:eastAsia="Calibri" w:cs="Times New Roman"/>
          <w:sz w:val="26"/>
          <w:szCs w:val="26"/>
        </w:rPr>
        <w:t>a</w:t>
      </w:r>
      <w:r w:rsidRPr="008D6C1B">
        <w:rPr>
          <w:rFonts w:eastAsia="Calibri" w:cs="Times New Roman"/>
          <w:sz w:val="26"/>
          <w:szCs w:val="26"/>
        </w:rPr>
        <w:t xml:space="preserve"> savu apgabalu uzņēmējus un ir gatavi palīdzēt dažādu projektu realizācijā. </w:t>
      </w:r>
    </w:p>
    <w:p w14:paraId="690B62BA" w14:textId="5BEFFA7C" w:rsidR="00374DB3" w:rsidRPr="008D6C1B" w:rsidRDefault="00374DB3" w:rsidP="008D6C1B">
      <w:pPr>
        <w:spacing w:before="120" w:after="120"/>
        <w:ind w:firstLine="720"/>
        <w:jc w:val="both"/>
        <w:rPr>
          <w:rFonts w:eastAsia="Calibri" w:cs="Times New Roman"/>
          <w:sz w:val="26"/>
          <w:szCs w:val="26"/>
        </w:rPr>
      </w:pPr>
      <w:r w:rsidRPr="008D6C1B">
        <w:rPr>
          <w:rFonts w:eastAsia="Calibri" w:cs="Times New Roman"/>
          <w:sz w:val="26"/>
          <w:szCs w:val="26"/>
        </w:rPr>
        <w:t xml:space="preserve">Redzam potenciālu turpināt attīstīt sadarbību starp abu valstu uzņēmējiem virknē sadarbību jomu, tai skaitā transporta un loģistikas jomās, aicinot Ukrainas uzņēmējus aktīvāk izmantot Latvijas tranzīta infrastruktūru preču izplatīšanai Eiropā, īpaši Ziemeļeiropā. </w:t>
      </w:r>
      <w:r w:rsidR="00FE7709">
        <w:rPr>
          <w:rFonts w:eastAsia="Calibri" w:cs="Times New Roman"/>
          <w:sz w:val="26"/>
          <w:szCs w:val="26"/>
        </w:rPr>
        <w:t>Pozitīvi vērtējam</w:t>
      </w:r>
      <w:r w:rsidRPr="008D6C1B">
        <w:rPr>
          <w:rFonts w:eastAsia="Calibri" w:cs="Times New Roman"/>
          <w:sz w:val="26"/>
          <w:szCs w:val="26"/>
        </w:rPr>
        <w:t xml:space="preserve">, ka Ukrainas lauksaimniecības produkcijas eksports caur Liepājas ostu norisinās veiksmīgi un </w:t>
      </w:r>
      <w:r w:rsidR="00FE7709">
        <w:rPr>
          <w:rFonts w:eastAsia="Calibri" w:cs="Times New Roman"/>
          <w:sz w:val="26"/>
          <w:szCs w:val="26"/>
        </w:rPr>
        <w:t>Latvija ir</w:t>
      </w:r>
      <w:r w:rsidR="00FE7709" w:rsidRPr="008D6C1B">
        <w:rPr>
          <w:rFonts w:eastAsia="Calibri" w:cs="Times New Roman"/>
          <w:sz w:val="26"/>
          <w:szCs w:val="26"/>
        </w:rPr>
        <w:t xml:space="preserve"> </w:t>
      </w:r>
      <w:r w:rsidRPr="008D6C1B">
        <w:rPr>
          <w:rFonts w:eastAsia="Calibri" w:cs="Times New Roman"/>
          <w:sz w:val="26"/>
          <w:szCs w:val="26"/>
        </w:rPr>
        <w:t>ieinteresēt</w:t>
      </w:r>
      <w:r w:rsidR="00FE7709">
        <w:rPr>
          <w:rFonts w:eastAsia="Calibri" w:cs="Times New Roman"/>
          <w:sz w:val="26"/>
          <w:szCs w:val="26"/>
        </w:rPr>
        <w:t>a</w:t>
      </w:r>
      <w:r w:rsidRPr="008D6C1B">
        <w:rPr>
          <w:rFonts w:eastAsia="Calibri" w:cs="Times New Roman"/>
          <w:sz w:val="26"/>
          <w:szCs w:val="26"/>
        </w:rPr>
        <w:t xml:space="preserve"> strādāt pie turpmākās sadarbības attīstības. </w:t>
      </w:r>
    </w:p>
    <w:p w14:paraId="74D75BA6" w14:textId="77777777" w:rsidR="00374DB3" w:rsidRPr="008D6C1B" w:rsidRDefault="00374DB3" w:rsidP="008D6C1B">
      <w:pPr>
        <w:spacing w:before="120" w:after="120"/>
        <w:ind w:firstLine="720"/>
        <w:jc w:val="both"/>
        <w:rPr>
          <w:rFonts w:eastAsia="Calibri" w:cs="Times New Roman"/>
          <w:sz w:val="26"/>
          <w:szCs w:val="26"/>
        </w:rPr>
      </w:pPr>
      <w:r w:rsidRPr="008D6C1B">
        <w:rPr>
          <w:rFonts w:eastAsia="Calibri" w:cs="Times New Roman"/>
          <w:sz w:val="26"/>
          <w:szCs w:val="26"/>
        </w:rPr>
        <w:lastRenderedPageBreak/>
        <w:t>Lauksaimniecības jomā  Latvija ir ieinteresēta apmainīties ar pieredzi jautājumos par lauksaimniecības kooperatīvu attīstību, elektronisko lauku saimniecību reģistru un citos jautājumos. Tāpat Latvijas Lauku konsultāciju un izglītības centrs, kā arī Pārtikas un veterinārais dienests un Valsts augu aizsardzības dienests uztur interesi par sadarbības turpināšanu ar Ukrainas kompetentajām iestādēm projektu ietvaros. Vienlaikus tirdzniecībā ar pārtikas rūpniecības produktiem jau šobrīd ir virkne preču grupas, kuras jau tiek eksportētas uz Ukrainu un kuru apjomu Latvijas ražotāji būtu ieinteresēti palielināt, piemēram, zivju produkcija (saldētas zivis, konservi), piena produkti (sieri) u.c.</w:t>
      </w:r>
    </w:p>
    <w:p w14:paraId="04E3E698" w14:textId="054663F6" w:rsidR="00374DB3" w:rsidRPr="008D6C1B" w:rsidRDefault="00374DB3" w:rsidP="008D6C1B">
      <w:pPr>
        <w:spacing w:before="120" w:after="120"/>
        <w:ind w:firstLine="720"/>
        <w:jc w:val="both"/>
        <w:rPr>
          <w:rFonts w:eastAsia="Calibri" w:cs="Times New Roman"/>
          <w:sz w:val="26"/>
          <w:szCs w:val="26"/>
        </w:rPr>
      </w:pPr>
      <w:r w:rsidRPr="008D6C1B">
        <w:rPr>
          <w:rFonts w:eastAsia="Calibri" w:cs="Times New Roman"/>
          <w:sz w:val="26"/>
          <w:szCs w:val="26"/>
        </w:rPr>
        <w:t xml:space="preserve">Tūrisma jomā (tai skaitā medicīnas tūrisma) ir radīti nepieciešamie priekšnosacījumi tā attīstībai - bezvīzu režīms, paplašinās pasažieru pārvadājumu iespējas. </w:t>
      </w:r>
      <w:r w:rsidR="00FE7709">
        <w:rPr>
          <w:rFonts w:eastAsia="Calibri" w:cs="Times New Roman"/>
          <w:sz w:val="26"/>
          <w:szCs w:val="26"/>
        </w:rPr>
        <w:t>Latvija ir</w:t>
      </w:r>
      <w:r w:rsidR="00FE7709" w:rsidRPr="008D6C1B">
        <w:rPr>
          <w:rFonts w:eastAsia="Calibri" w:cs="Times New Roman"/>
          <w:sz w:val="26"/>
          <w:szCs w:val="26"/>
        </w:rPr>
        <w:t xml:space="preserve"> </w:t>
      </w:r>
      <w:r w:rsidRPr="008D6C1B">
        <w:rPr>
          <w:rFonts w:eastAsia="Calibri" w:cs="Times New Roman"/>
          <w:sz w:val="26"/>
          <w:szCs w:val="26"/>
        </w:rPr>
        <w:t>ieinteresēt</w:t>
      </w:r>
      <w:r w:rsidR="00FE7709">
        <w:rPr>
          <w:rFonts w:eastAsia="Calibri" w:cs="Times New Roman"/>
          <w:sz w:val="26"/>
          <w:szCs w:val="26"/>
        </w:rPr>
        <w:t>a</w:t>
      </w:r>
      <w:r w:rsidRPr="008D6C1B">
        <w:rPr>
          <w:rFonts w:eastAsia="Calibri" w:cs="Times New Roman"/>
          <w:sz w:val="26"/>
          <w:szCs w:val="26"/>
        </w:rPr>
        <w:t xml:space="preserve"> veicināt sadarbību, popularizējot Latvijas tūrisma iespējas ar mērķi palielināt tūrisma plūsmu, tai skaitā organizējot mediju un tūroperatoru iepazīšanās vizītes un informējot par tūrisma jaunumiem. </w:t>
      </w:r>
    </w:p>
    <w:p w14:paraId="37FD5CAB" w14:textId="1D1CDC7E" w:rsidR="009D03B7" w:rsidRPr="008D6C1B" w:rsidRDefault="003E5428" w:rsidP="008D6C1B">
      <w:pPr>
        <w:spacing w:before="120" w:after="120"/>
        <w:ind w:firstLine="720"/>
        <w:jc w:val="both"/>
        <w:rPr>
          <w:rFonts w:eastAsia="Calibri" w:cs="Times New Roman"/>
          <w:sz w:val="26"/>
          <w:szCs w:val="26"/>
        </w:rPr>
      </w:pPr>
      <w:r w:rsidRPr="003E5428">
        <w:rPr>
          <w:rFonts w:eastAsia="Calibri" w:cs="Times New Roman"/>
          <w:sz w:val="26"/>
          <w:szCs w:val="26"/>
        </w:rPr>
        <w:t>Izglītības un zinātnes jomā vēlamies turpināt iesākto sadarbību noslēgto līgumu ietvaros, kas ietver tiešo kontaktu veidošanu un kopīgu projektu īstenošanu starp abu valstu augstākās izglītības iestādēm un zinātniskajām institūcijām; studentu, akadēmiskā personāla un pētnieku mobilitātes veicināšanu; pieredzes un informācijas apmaiņu par Eiropas integrācijas jautājumiem un reformām izglītībā, zinātnē, sportā un jaunatnes jomā, kā arī atbalsta sniegšanu Rīgas Ukraiņu vidusskolai.</w:t>
      </w:r>
    </w:p>
    <w:p w14:paraId="6DE15AF4" w14:textId="77777777" w:rsidR="00374DB3" w:rsidRPr="008D6C1B" w:rsidRDefault="00374DB3" w:rsidP="008D6C1B">
      <w:pPr>
        <w:spacing w:before="120" w:after="120"/>
        <w:ind w:firstLine="720"/>
        <w:jc w:val="both"/>
        <w:rPr>
          <w:rFonts w:eastAsia="Calibri" w:cs="Times New Roman"/>
          <w:sz w:val="26"/>
          <w:szCs w:val="26"/>
        </w:rPr>
      </w:pPr>
      <w:r w:rsidRPr="008D6C1B">
        <w:rPr>
          <w:rFonts w:eastAsia="Calibri" w:cs="Times New Roman"/>
          <w:sz w:val="26"/>
          <w:szCs w:val="26"/>
        </w:rPr>
        <w:t>Tāpat saredzam perspektīvu turpmāko ekonomisko sadarbību attīstīt nozarēs ar augstu zinātnes un tehnoloģiju ietilpību, piemēram, pētniecības projektu realizēšanu biomedicīnas, informācijas un komunikācijas tehnoloģijās, kā arī turpināt sadarbību, apmainoties ar pieredzi tehniskā regulējuma, standartizācijas, metroloģijas, akreditācijas un konkurences politikas jomās</w:t>
      </w:r>
    </w:p>
    <w:p w14:paraId="796B3102" w14:textId="6AC6F9C5" w:rsidR="00374DB3" w:rsidRPr="008D6C1B" w:rsidRDefault="00374DB3" w:rsidP="008D6C1B">
      <w:pPr>
        <w:spacing w:before="120" w:after="120"/>
        <w:ind w:firstLine="720"/>
        <w:jc w:val="both"/>
        <w:rPr>
          <w:rFonts w:eastAsia="Calibri" w:cs="Times New Roman"/>
          <w:sz w:val="26"/>
          <w:szCs w:val="26"/>
        </w:rPr>
      </w:pPr>
      <w:r w:rsidRPr="008D6C1B">
        <w:rPr>
          <w:rFonts w:eastAsia="Calibri" w:cs="Times New Roman"/>
          <w:sz w:val="26"/>
          <w:szCs w:val="26"/>
        </w:rPr>
        <w:t>Vienlaikus, lai gan Latvijas komersantu interese sadarboties tradicionāli ir bijusi liela</w:t>
      </w:r>
      <w:r w:rsidR="00FE4C8A" w:rsidRPr="008D6C1B">
        <w:rPr>
          <w:rFonts w:eastAsia="Calibri" w:cs="Times New Roman"/>
          <w:sz w:val="26"/>
          <w:szCs w:val="26"/>
        </w:rPr>
        <w:t xml:space="preserve"> un sadarbības dinamika pēdējos gados ir pozitīva</w:t>
      </w:r>
      <w:r w:rsidRPr="008D6C1B">
        <w:rPr>
          <w:rFonts w:eastAsia="Calibri" w:cs="Times New Roman"/>
          <w:sz w:val="26"/>
          <w:szCs w:val="26"/>
        </w:rPr>
        <w:t xml:space="preserve">, saskaņā ar Latvijas komersantu sniegto informāciju, būtiskus šķēršļus divpusējai sadarbībai </w:t>
      </w:r>
      <w:r w:rsidR="00B264FD" w:rsidRPr="008D6C1B">
        <w:rPr>
          <w:rFonts w:eastAsia="Calibri" w:cs="Times New Roman"/>
          <w:sz w:val="26"/>
          <w:szCs w:val="26"/>
        </w:rPr>
        <w:t>rada</w:t>
      </w:r>
      <w:r w:rsidRPr="008D6C1B">
        <w:rPr>
          <w:rFonts w:eastAsia="Calibri" w:cs="Times New Roman"/>
          <w:sz w:val="26"/>
          <w:szCs w:val="26"/>
        </w:rPr>
        <w:t xml:space="preserve"> nesakārtotā biznesa vide Ukrainā. Saskaņā ar Pasaules Bankas </w:t>
      </w:r>
      <w:r w:rsidRPr="008D6C1B">
        <w:rPr>
          <w:rFonts w:eastAsia="Calibri" w:cs="Times New Roman"/>
          <w:i/>
          <w:iCs/>
          <w:sz w:val="26"/>
          <w:szCs w:val="26"/>
        </w:rPr>
        <w:t>Doing Business 2020</w:t>
      </w:r>
      <w:r w:rsidRPr="008D6C1B">
        <w:rPr>
          <w:rFonts w:eastAsia="Calibri" w:cs="Times New Roman"/>
          <w:sz w:val="26"/>
          <w:szCs w:val="26"/>
        </w:rPr>
        <w:t xml:space="preserve"> ziņojuma datiem Ukraina ieņem 64.vietu, kas ir zemākais vērtējums starp Austrumu partnerības valstīm</w:t>
      </w:r>
      <w:r w:rsidRPr="008D6C1B">
        <w:rPr>
          <w:rStyle w:val="FootnoteReference"/>
          <w:rFonts w:eastAsia="Calibri" w:cs="Times New Roman"/>
          <w:sz w:val="26"/>
          <w:szCs w:val="26"/>
        </w:rPr>
        <w:footnoteReference w:id="4"/>
      </w:r>
      <w:r w:rsidRPr="008D6C1B">
        <w:rPr>
          <w:rFonts w:eastAsia="Calibri" w:cs="Times New Roman"/>
          <w:sz w:val="26"/>
          <w:szCs w:val="26"/>
        </w:rPr>
        <w:t>.</w:t>
      </w:r>
    </w:p>
    <w:p w14:paraId="204408FF" w14:textId="345946FE" w:rsidR="00374DB3" w:rsidRPr="008D6C1B" w:rsidRDefault="00374DB3" w:rsidP="008D6C1B">
      <w:pPr>
        <w:spacing w:before="120" w:after="120"/>
        <w:ind w:firstLine="720"/>
        <w:jc w:val="both"/>
        <w:rPr>
          <w:rFonts w:eastAsia="Calibri" w:cs="Times New Roman"/>
          <w:sz w:val="26"/>
          <w:szCs w:val="26"/>
        </w:rPr>
      </w:pPr>
      <w:r w:rsidRPr="008D6C1B">
        <w:rPr>
          <w:rFonts w:eastAsia="Calibri" w:cs="Times New Roman"/>
          <w:sz w:val="26"/>
          <w:szCs w:val="26"/>
        </w:rPr>
        <w:t>Latvijas puse ir vairākkārt vērsusi Ukrainas amatpersonu uzmanību, tai skaitā SVK sēžu ietvaros, par reiderisma problēmām, kā arī tiesas neefektivitāti</w:t>
      </w:r>
      <w:r w:rsidR="00A27CF6">
        <w:rPr>
          <w:rFonts w:eastAsia="Calibri" w:cs="Times New Roman"/>
          <w:sz w:val="26"/>
          <w:szCs w:val="26"/>
        </w:rPr>
        <w:t>,</w:t>
      </w:r>
      <w:r w:rsidRPr="008D6C1B">
        <w:rPr>
          <w:rFonts w:eastAsia="Calibri" w:cs="Times New Roman"/>
          <w:sz w:val="26"/>
          <w:szCs w:val="26"/>
        </w:rPr>
        <w:t xml:space="preserve"> ar ko sask</w:t>
      </w:r>
      <w:r w:rsidR="00B264FD" w:rsidRPr="008D6C1B">
        <w:rPr>
          <w:rFonts w:eastAsia="Calibri" w:cs="Times New Roman"/>
          <w:sz w:val="26"/>
          <w:szCs w:val="26"/>
        </w:rPr>
        <w:t>ā</w:t>
      </w:r>
      <w:r w:rsidRPr="008D6C1B">
        <w:rPr>
          <w:rFonts w:eastAsia="Calibri" w:cs="Times New Roman"/>
          <w:sz w:val="26"/>
          <w:szCs w:val="26"/>
        </w:rPr>
        <w:t>rušies Latvijas uzņēmēj</w:t>
      </w:r>
      <w:r w:rsidR="00B264FD" w:rsidRPr="008D6C1B">
        <w:rPr>
          <w:rFonts w:eastAsia="Calibri" w:cs="Times New Roman"/>
          <w:sz w:val="26"/>
          <w:szCs w:val="26"/>
        </w:rPr>
        <w:t>i</w:t>
      </w:r>
      <w:r w:rsidRPr="008D6C1B">
        <w:rPr>
          <w:rFonts w:eastAsia="Calibri" w:cs="Times New Roman"/>
          <w:sz w:val="26"/>
          <w:szCs w:val="26"/>
        </w:rPr>
        <w:t xml:space="preserve"> Ukrainā. Savukārt Ukrainas valdība ir </w:t>
      </w:r>
      <w:r w:rsidR="00FE4C8A" w:rsidRPr="008D6C1B">
        <w:rPr>
          <w:rFonts w:eastAsia="Calibri" w:cs="Times New Roman"/>
          <w:sz w:val="26"/>
          <w:szCs w:val="26"/>
        </w:rPr>
        <w:t>apliecinājusi</w:t>
      </w:r>
      <w:r w:rsidRPr="008D6C1B">
        <w:rPr>
          <w:rFonts w:eastAsia="Calibri" w:cs="Times New Roman"/>
          <w:sz w:val="26"/>
          <w:szCs w:val="26"/>
        </w:rPr>
        <w:t xml:space="preserve"> apņemšanos</w:t>
      </w:r>
      <w:r w:rsidR="00FE4C8A" w:rsidRPr="008D6C1B">
        <w:rPr>
          <w:rFonts w:eastAsia="Calibri" w:cs="Times New Roman"/>
          <w:sz w:val="26"/>
          <w:szCs w:val="26"/>
        </w:rPr>
        <w:t xml:space="preserve"> </w:t>
      </w:r>
      <w:r w:rsidRPr="008D6C1B">
        <w:rPr>
          <w:rFonts w:eastAsia="Calibri" w:cs="Times New Roman"/>
          <w:sz w:val="26"/>
          <w:szCs w:val="26"/>
        </w:rPr>
        <w:t>aktīvi īstenot reformas, kas sniegtu labumu visiem Ukrainas pilsoņiem un tuvinātu Ukrainu tās eiroatlantiskās integrācijas mērķiem. Jāatzīmē, ka arī Latvija ir paudusi gatavību turpināt Ukrainai palīdzēt jomās, kuras veicina stabilu uzņēmējdarbības vidi, it sevišķi tiesisko vidi un cīņu ar korupciju. Ukraina ir arī Latvijas prioritār</w:t>
      </w:r>
      <w:r w:rsidR="00B264FD" w:rsidRPr="008D6C1B">
        <w:rPr>
          <w:rFonts w:eastAsia="Calibri" w:cs="Times New Roman"/>
          <w:sz w:val="26"/>
          <w:szCs w:val="26"/>
        </w:rPr>
        <w:t>ā</w:t>
      </w:r>
      <w:r w:rsidRPr="008D6C1B">
        <w:rPr>
          <w:rFonts w:eastAsia="Calibri" w:cs="Times New Roman"/>
          <w:sz w:val="26"/>
          <w:szCs w:val="26"/>
        </w:rPr>
        <w:t xml:space="preserve"> valsts attīstības sadarbības politikas īstenošanā, tādejādi Latvija aktīvi turpinās sniegt palīdzību un savu ekspertīzi Ukrainai reformu ieviešanā. Latvija ir sniegusi ekspertīzi labas pārvaldības, sabiedrības līdzdalības veicināšanas, lauku attīstības un mazo un vidējo uzņēmumu eksportspējas stiprināšanas jomās. </w:t>
      </w:r>
    </w:p>
    <w:p w14:paraId="038F842E" w14:textId="77777777" w:rsidR="00FE4C8A" w:rsidRPr="008D6C1B" w:rsidRDefault="00FE4C8A" w:rsidP="008D6C1B">
      <w:pPr>
        <w:widowControl w:val="0"/>
        <w:tabs>
          <w:tab w:val="right" w:pos="9072"/>
        </w:tabs>
        <w:spacing w:before="120" w:after="120"/>
        <w:jc w:val="both"/>
        <w:rPr>
          <w:rFonts w:eastAsia="Times New Roman" w:cs="Times New Roman"/>
          <w:b/>
          <w:sz w:val="26"/>
          <w:szCs w:val="26"/>
          <w:lang w:eastAsia="lv-LV"/>
        </w:rPr>
      </w:pPr>
    </w:p>
    <w:bookmarkEnd w:id="11"/>
    <w:p w14:paraId="6244A16F" w14:textId="248520CE" w:rsidR="00D93497" w:rsidRPr="008D6C1B" w:rsidRDefault="00D93497" w:rsidP="008D6C1B">
      <w:pPr>
        <w:widowControl w:val="0"/>
        <w:tabs>
          <w:tab w:val="right" w:pos="9072"/>
        </w:tabs>
        <w:spacing w:before="120" w:after="120"/>
        <w:jc w:val="both"/>
        <w:rPr>
          <w:rFonts w:eastAsia="Times New Roman" w:cs="Times New Roman"/>
          <w:b/>
          <w:sz w:val="26"/>
          <w:szCs w:val="26"/>
          <w:lang w:eastAsia="lv-LV"/>
        </w:rPr>
      </w:pPr>
      <w:r w:rsidRPr="008D6C1B">
        <w:rPr>
          <w:rFonts w:eastAsia="Times New Roman" w:cs="Times New Roman"/>
          <w:b/>
          <w:sz w:val="26"/>
          <w:szCs w:val="26"/>
          <w:lang w:eastAsia="lv-LV"/>
        </w:rPr>
        <w:lastRenderedPageBreak/>
        <w:t>4. Secinājumi un turpmākā rīcība</w:t>
      </w:r>
    </w:p>
    <w:p w14:paraId="7DF1F843" w14:textId="2EE500C0" w:rsidR="00D93497" w:rsidRPr="008D6C1B" w:rsidRDefault="00D93497" w:rsidP="008D6C1B">
      <w:pPr>
        <w:widowControl w:val="0"/>
        <w:spacing w:before="120" w:after="120"/>
        <w:ind w:firstLine="720"/>
        <w:jc w:val="both"/>
        <w:rPr>
          <w:rFonts w:eastAsia="Times New Roman" w:cs="Times New Roman"/>
          <w:sz w:val="26"/>
          <w:szCs w:val="26"/>
          <w:lang w:eastAsia="lv-LV"/>
        </w:rPr>
      </w:pPr>
      <w:r w:rsidRPr="008D6C1B">
        <w:rPr>
          <w:rFonts w:eastAsia="Times New Roman" w:cs="Times New Roman"/>
          <w:sz w:val="26"/>
          <w:szCs w:val="26"/>
          <w:lang w:eastAsia="lv-LV"/>
        </w:rPr>
        <w:t xml:space="preserve">Atbildīgajām institūcijām, kuru pārstāvji ir apstiprināti darbam </w:t>
      </w:r>
      <w:r w:rsidR="00C40955" w:rsidRPr="008D6C1B">
        <w:rPr>
          <w:rFonts w:eastAsia="Times New Roman" w:cs="Times New Roman"/>
          <w:sz w:val="26"/>
          <w:szCs w:val="26"/>
          <w:lang w:eastAsia="lv-LV"/>
        </w:rPr>
        <w:t>SVK</w:t>
      </w:r>
      <w:r w:rsidRPr="008D6C1B">
        <w:rPr>
          <w:rFonts w:eastAsia="Times New Roman" w:cs="Times New Roman"/>
          <w:sz w:val="26"/>
          <w:szCs w:val="26"/>
          <w:lang w:eastAsia="lv-LV"/>
        </w:rPr>
        <w:t xml:space="preserve"> </w:t>
      </w:r>
      <w:r w:rsidR="00C40955" w:rsidRPr="008D6C1B">
        <w:rPr>
          <w:rFonts w:eastAsia="Times New Roman" w:cs="Times New Roman"/>
          <w:sz w:val="26"/>
          <w:szCs w:val="26"/>
          <w:lang w:eastAsia="lv-LV"/>
        </w:rPr>
        <w:t>vai</w:t>
      </w:r>
      <w:r w:rsidRPr="008D6C1B">
        <w:rPr>
          <w:rFonts w:eastAsia="Times New Roman" w:cs="Times New Roman"/>
          <w:sz w:val="26"/>
          <w:szCs w:val="26"/>
          <w:lang w:eastAsia="lv-LV"/>
        </w:rPr>
        <w:t xml:space="preserve"> A</w:t>
      </w:r>
      <w:r w:rsidR="00C40955" w:rsidRPr="008D6C1B">
        <w:rPr>
          <w:rFonts w:eastAsia="Times New Roman" w:cs="Times New Roman"/>
          <w:sz w:val="26"/>
          <w:szCs w:val="26"/>
          <w:lang w:eastAsia="lv-LV"/>
        </w:rPr>
        <w:t>K</w:t>
      </w:r>
      <w:r w:rsidRPr="008D6C1B">
        <w:rPr>
          <w:rFonts w:eastAsia="Times New Roman" w:cs="Times New Roman"/>
          <w:sz w:val="26"/>
          <w:szCs w:val="26"/>
          <w:lang w:eastAsia="lv-LV"/>
        </w:rPr>
        <w:t>, atbilstoši savai kompetencei:</w:t>
      </w:r>
    </w:p>
    <w:p w14:paraId="46CE137B" w14:textId="48C5E720" w:rsidR="00D93497" w:rsidRPr="008D6C1B" w:rsidRDefault="00D93497" w:rsidP="008D6C1B">
      <w:pPr>
        <w:widowControl w:val="0"/>
        <w:spacing w:before="120" w:after="120"/>
        <w:ind w:firstLine="720"/>
        <w:jc w:val="both"/>
        <w:rPr>
          <w:rFonts w:eastAsia="Times New Roman" w:cs="Times New Roman"/>
          <w:sz w:val="26"/>
          <w:szCs w:val="26"/>
          <w:lang w:eastAsia="lv-LV"/>
        </w:rPr>
      </w:pPr>
      <w:r w:rsidRPr="008D6C1B">
        <w:rPr>
          <w:rFonts w:eastAsia="Times New Roman" w:cs="Times New Roman"/>
          <w:sz w:val="26"/>
          <w:szCs w:val="26"/>
          <w:lang w:eastAsia="lv-LV"/>
        </w:rPr>
        <w:t xml:space="preserve">1) nodrošināt un sekmēt </w:t>
      </w:r>
      <w:r w:rsidR="00C476B1" w:rsidRPr="008D6C1B">
        <w:rPr>
          <w:rFonts w:cs="Times New Roman"/>
          <w:sz w:val="26"/>
          <w:szCs w:val="26"/>
        </w:rPr>
        <w:t xml:space="preserve">SVK un AK sēdēs panākto vienošanos īstenošanu </w:t>
      </w:r>
      <w:r w:rsidRPr="008D6C1B">
        <w:rPr>
          <w:rFonts w:eastAsia="Times New Roman" w:cs="Times New Roman"/>
          <w:sz w:val="26"/>
          <w:szCs w:val="26"/>
          <w:lang w:eastAsia="lv-LV"/>
        </w:rPr>
        <w:t xml:space="preserve">un pēc pieprasījuma informēt Ekonomikas ministriju par to izpildes gaitu; </w:t>
      </w:r>
    </w:p>
    <w:p w14:paraId="6ACE3A4F" w14:textId="3D0AD31F" w:rsidR="00D93497" w:rsidRPr="008D6C1B" w:rsidRDefault="00D93497" w:rsidP="008D6C1B">
      <w:pPr>
        <w:widowControl w:val="0"/>
        <w:spacing w:before="120" w:after="120"/>
        <w:ind w:firstLine="720"/>
        <w:jc w:val="both"/>
        <w:rPr>
          <w:rFonts w:eastAsia="Times New Roman" w:cs="Times New Roman"/>
          <w:sz w:val="26"/>
          <w:szCs w:val="26"/>
          <w:lang w:eastAsia="lv-LV"/>
        </w:rPr>
      </w:pPr>
      <w:r w:rsidRPr="008D6C1B">
        <w:rPr>
          <w:rFonts w:eastAsia="Times New Roman" w:cs="Times New Roman"/>
          <w:sz w:val="26"/>
          <w:szCs w:val="26"/>
          <w:lang w:eastAsia="lv-LV"/>
        </w:rPr>
        <w:t>2) piedalīties un savas kompetences ietvaros pārstāvēt Latvijas intereses SVK vai AK sēdēs.</w:t>
      </w:r>
    </w:p>
    <w:p w14:paraId="049FE6BC" w14:textId="77777777" w:rsidR="00D93497" w:rsidRPr="008D6C1B" w:rsidRDefault="00D93497" w:rsidP="008D6C1B">
      <w:pPr>
        <w:widowControl w:val="0"/>
        <w:spacing w:before="120" w:after="120"/>
        <w:ind w:firstLine="720"/>
        <w:jc w:val="both"/>
        <w:rPr>
          <w:rFonts w:eastAsia="Times New Roman" w:cs="Times New Roman"/>
          <w:sz w:val="26"/>
          <w:szCs w:val="26"/>
          <w:lang w:eastAsia="lv-LV"/>
        </w:rPr>
      </w:pPr>
      <w:r w:rsidRPr="008D6C1B">
        <w:rPr>
          <w:rFonts w:eastAsia="Times New Roman" w:cs="Times New Roman"/>
          <w:sz w:val="26"/>
          <w:szCs w:val="26"/>
          <w:lang w:eastAsia="lv-LV"/>
        </w:rPr>
        <w:t>Ekonomikas ministrijai:</w:t>
      </w:r>
    </w:p>
    <w:p w14:paraId="05635B7E" w14:textId="7E3AED73" w:rsidR="00D93497" w:rsidRPr="008D6C1B" w:rsidRDefault="00D93497" w:rsidP="008D6C1B">
      <w:pPr>
        <w:widowControl w:val="0"/>
        <w:spacing w:before="120" w:after="120"/>
        <w:ind w:firstLine="720"/>
        <w:jc w:val="both"/>
        <w:rPr>
          <w:rFonts w:eastAsia="Times New Roman" w:cs="Times New Roman"/>
          <w:sz w:val="26"/>
          <w:szCs w:val="26"/>
          <w:lang w:eastAsia="lv-LV"/>
        </w:rPr>
      </w:pPr>
      <w:r w:rsidRPr="008D6C1B">
        <w:rPr>
          <w:rFonts w:eastAsia="Times New Roman" w:cs="Times New Roman"/>
          <w:sz w:val="26"/>
          <w:szCs w:val="26"/>
          <w:lang w:eastAsia="lv-LV"/>
        </w:rPr>
        <w:t>1) </w:t>
      </w:r>
      <w:r w:rsidR="00C476B1" w:rsidRPr="008D6C1B">
        <w:rPr>
          <w:rFonts w:eastAsia="Times New Roman" w:cs="Times New Roman"/>
          <w:sz w:val="26"/>
          <w:szCs w:val="26"/>
          <w:lang w:eastAsia="lv-LV"/>
        </w:rPr>
        <w:t xml:space="preserve">savas kompetences ietvaros </w:t>
      </w:r>
      <w:r w:rsidRPr="008D6C1B">
        <w:rPr>
          <w:rFonts w:eastAsia="Times New Roman" w:cs="Times New Roman"/>
          <w:sz w:val="26"/>
          <w:szCs w:val="26"/>
          <w:lang w:eastAsia="lv-LV"/>
        </w:rPr>
        <w:t>nodrošināt SVK un AK darba kārtības un izskatāmo jautājumu sagatavošanu, koordinējot Latvijas puses pozīcijas;</w:t>
      </w:r>
    </w:p>
    <w:p w14:paraId="228DFE04" w14:textId="5DFCD3B5" w:rsidR="00D93497" w:rsidRPr="008D6C1B" w:rsidRDefault="00C476B1" w:rsidP="008D6C1B">
      <w:pPr>
        <w:widowControl w:val="0"/>
        <w:spacing w:before="120" w:after="120"/>
        <w:ind w:firstLine="720"/>
        <w:jc w:val="both"/>
        <w:rPr>
          <w:rFonts w:eastAsia="Times New Roman" w:cs="Times New Roman"/>
          <w:sz w:val="26"/>
          <w:szCs w:val="26"/>
          <w:lang w:eastAsia="lv-LV"/>
        </w:rPr>
      </w:pPr>
      <w:r w:rsidRPr="008D6C1B">
        <w:rPr>
          <w:rFonts w:eastAsia="Times New Roman" w:cs="Times New Roman"/>
          <w:sz w:val="26"/>
          <w:szCs w:val="26"/>
          <w:lang w:eastAsia="lv-LV"/>
        </w:rPr>
        <w:t>2</w:t>
      </w:r>
      <w:r w:rsidR="00D93497" w:rsidRPr="008D6C1B">
        <w:rPr>
          <w:rFonts w:eastAsia="Times New Roman" w:cs="Times New Roman"/>
          <w:sz w:val="26"/>
          <w:szCs w:val="26"/>
          <w:lang w:eastAsia="lv-LV"/>
        </w:rPr>
        <w:t xml:space="preserve">) līdz </w:t>
      </w:r>
      <w:r w:rsidR="00F905D5" w:rsidRPr="008D6C1B">
        <w:rPr>
          <w:rFonts w:eastAsia="Times New Roman" w:cs="Times New Roman"/>
          <w:sz w:val="26"/>
          <w:szCs w:val="26"/>
          <w:lang w:eastAsia="lv-LV"/>
        </w:rPr>
        <w:t>2021</w:t>
      </w:r>
      <w:r w:rsidR="00D93497" w:rsidRPr="008D6C1B">
        <w:rPr>
          <w:rFonts w:eastAsia="Times New Roman" w:cs="Times New Roman"/>
          <w:sz w:val="26"/>
          <w:szCs w:val="26"/>
          <w:lang w:eastAsia="lv-LV"/>
        </w:rPr>
        <w:t>.gada 1.jūnijam sagatavot un noteiktā kārtībā iesniegt Ministru kabinetā informatīvo ziņojumu par Latvijas ekonomisko interešu pārstāvēšanu S</w:t>
      </w:r>
      <w:r w:rsidR="005408F5" w:rsidRPr="008D6C1B">
        <w:rPr>
          <w:rFonts w:eastAsia="Times New Roman" w:cs="Times New Roman"/>
          <w:sz w:val="26"/>
          <w:szCs w:val="26"/>
          <w:lang w:eastAsia="lv-LV"/>
        </w:rPr>
        <w:t>VK</w:t>
      </w:r>
      <w:r w:rsidR="00D93497" w:rsidRPr="008D6C1B">
        <w:rPr>
          <w:rFonts w:eastAsia="Times New Roman" w:cs="Times New Roman"/>
          <w:sz w:val="26"/>
          <w:szCs w:val="26"/>
          <w:lang w:eastAsia="lv-LV"/>
        </w:rPr>
        <w:t xml:space="preserve"> un A</w:t>
      </w:r>
      <w:r w:rsidR="005408F5" w:rsidRPr="008D6C1B">
        <w:rPr>
          <w:rFonts w:eastAsia="Times New Roman" w:cs="Times New Roman"/>
          <w:sz w:val="26"/>
          <w:szCs w:val="26"/>
          <w:lang w:eastAsia="lv-LV"/>
        </w:rPr>
        <w:t>K</w:t>
      </w:r>
      <w:r w:rsidR="00D93497" w:rsidRPr="008D6C1B">
        <w:rPr>
          <w:rFonts w:eastAsia="Times New Roman" w:cs="Times New Roman"/>
          <w:sz w:val="26"/>
          <w:szCs w:val="26"/>
          <w:lang w:eastAsia="lv-LV"/>
        </w:rPr>
        <w:t xml:space="preserve"> divpusējo sadarbības līgumu ietvaros no </w:t>
      </w:r>
      <w:r w:rsidR="00F905D5" w:rsidRPr="008D6C1B">
        <w:rPr>
          <w:rFonts w:eastAsia="Times New Roman" w:cs="Times New Roman"/>
          <w:sz w:val="26"/>
          <w:szCs w:val="26"/>
          <w:lang w:eastAsia="lv-LV"/>
        </w:rPr>
        <w:t>2020</w:t>
      </w:r>
      <w:r w:rsidR="00D93497" w:rsidRPr="008D6C1B">
        <w:rPr>
          <w:rFonts w:eastAsia="Times New Roman" w:cs="Times New Roman"/>
          <w:sz w:val="26"/>
          <w:szCs w:val="26"/>
          <w:lang w:eastAsia="lv-LV"/>
        </w:rPr>
        <w:t xml:space="preserve">.gada 1.janvāra līdz </w:t>
      </w:r>
      <w:r w:rsidR="00F905D5" w:rsidRPr="008D6C1B">
        <w:rPr>
          <w:rFonts w:eastAsia="Times New Roman" w:cs="Times New Roman"/>
          <w:sz w:val="26"/>
          <w:szCs w:val="26"/>
          <w:lang w:eastAsia="lv-LV"/>
        </w:rPr>
        <w:t>2020</w:t>
      </w:r>
      <w:r w:rsidR="00D93497" w:rsidRPr="008D6C1B">
        <w:rPr>
          <w:rFonts w:eastAsia="Times New Roman" w:cs="Times New Roman"/>
          <w:sz w:val="26"/>
          <w:szCs w:val="26"/>
          <w:lang w:eastAsia="lv-LV"/>
        </w:rPr>
        <w:t>.gada 31.decembrim.</w:t>
      </w:r>
    </w:p>
    <w:p w14:paraId="1C696C94" w14:textId="7F7DDAED" w:rsidR="00E36394" w:rsidRPr="008D6C1B" w:rsidRDefault="00E36394" w:rsidP="00AD3963">
      <w:pPr>
        <w:spacing w:before="120" w:after="120"/>
        <w:jc w:val="both"/>
        <w:rPr>
          <w:rFonts w:eastAsia="Times New Roman" w:cs="Times New Roman"/>
          <w:sz w:val="26"/>
          <w:szCs w:val="26"/>
        </w:rPr>
      </w:pPr>
    </w:p>
    <w:p w14:paraId="4B435998" w14:textId="77777777" w:rsidR="00A70426" w:rsidRPr="008D6C1B" w:rsidRDefault="00A70426" w:rsidP="00AD3963">
      <w:pPr>
        <w:widowControl w:val="0"/>
        <w:tabs>
          <w:tab w:val="right" w:pos="9072"/>
        </w:tabs>
        <w:spacing w:before="120" w:after="120"/>
        <w:rPr>
          <w:rFonts w:eastAsia="Times New Roman" w:cs="Times New Roman"/>
          <w:sz w:val="26"/>
          <w:szCs w:val="26"/>
          <w:lang w:eastAsia="lv-LV"/>
        </w:rPr>
      </w:pPr>
    </w:p>
    <w:p w14:paraId="2F0DBB47" w14:textId="503BC607" w:rsidR="008B5A18" w:rsidRPr="008D6C1B" w:rsidRDefault="00E13B39" w:rsidP="00EC4177">
      <w:pPr>
        <w:widowControl w:val="0"/>
        <w:tabs>
          <w:tab w:val="right" w:pos="9354"/>
        </w:tabs>
        <w:spacing w:before="120" w:after="120"/>
        <w:rPr>
          <w:rFonts w:eastAsia="Times New Roman" w:cs="Times New Roman"/>
          <w:sz w:val="26"/>
          <w:szCs w:val="26"/>
          <w:lang w:eastAsia="lv-LV"/>
        </w:rPr>
      </w:pPr>
      <w:r w:rsidRPr="008D6C1B">
        <w:rPr>
          <w:rFonts w:eastAsia="Times New Roman" w:cs="Times New Roman"/>
          <w:sz w:val="26"/>
          <w:szCs w:val="26"/>
          <w:lang w:eastAsia="lv-LV"/>
        </w:rPr>
        <w:t>Ekonomikas ministrs</w:t>
      </w:r>
      <w:r w:rsidRPr="008D6C1B">
        <w:rPr>
          <w:rFonts w:eastAsia="Times New Roman" w:cs="Times New Roman"/>
          <w:sz w:val="26"/>
          <w:szCs w:val="26"/>
          <w:lang w:eastAsia="lv-LV"/>
        </w:rPr>
        <w:tab/>
      </w:r>
      <w:r w:rsidR="009D0B2E" w:rsidRPr="008D6C1B">
        <w:rPr>
          <w:rFonts w:eastAsia="Times New Roman" w:cs="Times New Roman"/>
          <w:sz w:val="26"/>
          <w:szCs w:val="26"/>
          <w:lang w:eastAsia="lv-LV"/>
        </w:rPr>
        <w:t>J. Vitenbergs</w:t>
      </w:r>
    </w:p>
    <w:p w14:paraId="07BF23CA" w14:textId="77777777" w:rsidR="008B5A18" w:rsidRPr="008D6C1B" w:rsidRDefault="008B5A18" w:rsidP="00AD3963">
      <w:pPr>
        <w:widowControl w:val="0"/>
        <w:spacing w:before="120" w:after="120"/>
        <w:jc w:val="both"/>
        <w:rPr>
          <w:rFonts w:eastAsia="Times New Roman" w:cs="Times New Roman"/>
          <w:sz w:val="26"/>
          <w:szCs w:val="26"/>
        </w:rPr>
      </w:pPr>
    </w:p>
    <w:p w14:paraId="16A19122" w14:textId="6C1D0145" w:rsidR="00FA39A5" w:rsidRPr="008D6C1B" w:rsidRDefault="00AB11D9" w:rsidP="0081471D">
      <w:pPr>
        <w:widowControl w:val="0"/>
        <w:tabs>
          <w:tab w:val="right" w:pos="9071"/>
        </w:tabs>
        <w:jc w:val="both"/>
        <w:rPr>
          <w:rFonts w:eastAsia="Times New Roman" w:cs="Times New Roman"/>
          <w:sz w:val="26"/>
          <w:szCs w:val="26"/>
        </w:rPr>
      </w:pPr>
      <w:r w:rsidRPr="008D6C1B">
        <w:rPr>
          <w:rFonts w:eastAsia="Times New Roman" w:cs="Times New Roman"/>
          <w:sz w:val="26"/>
          <w:szCs w:val="26"/>
        </w:rPr>
        <w:t xml:space="preserve">Vīza: </w:t>
      </w:r>
      <w:bookmarkStart w:id="17" w:name="_Hlk38458033"/>
      <w:r w:rsidRPr="008D6C1B">
        <w:rPr>
          <w:rFonts w:eastAsia="Times New Roman" w:cs="Times New Roman"/>
          <w:sz w:val="26"/>
          <w:szCs w:val="26"/>
        </w:rPr>
        <w:t>valsts sekretār</w:t>
      </w:r>
      <w:r w:rsidR="00FA39A5" w:rsidRPr="008D6C1B">
        <w:rPr>
          <w:rFonts w:eastAsia="Times New Roman" w:cs="Times New Roman"/>
          <w:sz w:val="26"/>
          <w:szCs w:val="26"/>
        </w:rPr>
        <w:t>a</w:t>
      </w:r>
      <w:r w:rsidR="00FA39A5" w:rsidRPr="008D6C1B">
        <w:rPr>
          <w:rFonts w:cs="Times New Roman"/>
          <w:sz w:val="26"/>
          <w:szCs w:val="26"/>
        </w:rPr>
        <w:t xml:space="preserve"> </w:t>
      </w:r>
    </w:p>
    <w:p w14:paraId="54EBBDCD" w14:textId="77777777" w:rsidR="00FA39A5" w:rsidRPr="008D6C1B" w:rsidRDefault="00FA39A5" w:rsidP="0081471D">
      <w:pPr>
        <w:widowControl w:val="0"/>
        <w:tabs>
          <w:tab w:val="right" w:pos="9071"/>
        </w:tabs>
        <w:jc w:val="both"/>
        <w:rPr>
          <w:rFonts w:eastAsia="Times New Roman" w:cs="Times New Roman"/>
          <w:sz w:val="26"/>
          <w:szCs w:val="26"/>
        </w:rPr>
      </w:pPr>
      <w:r w:rsidRPr="008D6C1B">
        <w:rPr>
          <w:rFonts w:eastAsia="Times New Roman" w:cs="Times New Roman"/>
          <w:sz w:val="26"/>
          <w:szCs w:val="26"/>
        </w:rPr>
        <w:t>pienākumu izpildītājs,</w:t>
      </w:r>
    </w:p>
    <w:p w14:paraId="4ACCA2F8" w14:textId="55AC58E6" w:rsidR="008B5A18" w:rsidRPr="008D6C1B" w:rsidRDefault="00FA39A5" w:rsidP="00EC4177">
      <w:pPr>
        <w:widowControl w:val="0"/>
        <w:tabs>
          <w:tab w:val="right" w:pos="9354"/>
        </w:tabs>
        <w:jc w:val="both"/>
        <w:rPr>
          <w:rFonts w:eastAsia="Times New Roman" w:cs="Times New Roman"/>
          <w:sz w:val="26"/>
          <w:szCs w:val="26"/>
        </w:rPr>
      </w:pPr>
      <w:r w:rsidRPr="008D6C1B">
        <w:rPr>
          <w:rFonts w:eastAsia="Times New Roman" w:cs="Times New Roman"/>
          <w:sz w:val="26"/>
          <w:szCs w:val="26"/>
        </w:rPr>
        <w:t xml:space="preserve">valsts sekretāra vietnieks </w:t>
      </w:r>
      <w:r w:rsidRPr="008D6C1B">
        <w:rPr>
          <w:rFonts w:eastAsia="Times New Roman" w:cs="Times New Roman"/>
          <w:sz w:val="26"/>
          <w:szCs w:val="26"/>
        </w:rPr>
        <w:tab/>
        <w:t>E. Valantis</w:t>
      </w:r>
      <w:bookmarkEnd w:id="17"/>
      <w:r w:rsidR="00AB11D9" w:rsidRPr="008D6C1B">
        <w:rPr>
          <w:rFonts w:eastAsia="Times New Roman" w:cs="Times New Roman"/>
          <w:sz w:val="26"/>
          <w:szCs w:val="26"/>
        </w:rPr>
        <w:tab/>
      </w:r>
    </w:p>
    <w:p w14:paraId="440DDA2A" w14:textId="7900D896" w:rsidR="008B5A18" w:rsidRPr="00F905D5" w:rsidRDefault="008B5A18" w:rsidP="00E321C7">
      <w:pPr>
        <w:widowControl w:val="0"/>
        <w:tabs>
          <w:tab w:val="left" w:pos="7088"/>
        </w:tabs>
        <w:spacing w:before="120" w:after="120"/>
        <w:rPr>
          <w:rFonts w:cs="Times New Roman"/>
          <w:sz w:val="20"/>
          <w:szCs w:val="26"/>
        </w:rPr>
      </w:pPr>
    </w:p>
    <w:p w14:paraId="3081E31C" w14:textId="77777777" w:rsidR="00FA3428" w:rsidRPr="007B50A3" w:rsidRDefault="00FA3428" w:rsidP="00E321C7">
      <w:pPr>
        <w:widowControl w:val="0"/>
        <w:tabs>
          <w:tab w:val="left" w:pos="7088"/>
        </w:tabs>
        <w:spacing w:before="120" w:after="120"/>
        <w:rPr>
          <w:rFonts w:cs="Times New Roman"/>
          <w:sz w:val="20"/>
          <w:szCs w:val="26"/>
        </w:rPr>
      </w:pPr>
    </w:p>
    <w:p w14:paraId="1638988F" w14:textId="4262D699" w:rsidR="00F3779D" w:rsidRPr="007B50A3" w:rsidRDefault="00BD684A" w:rsidP="00E321C7">
      <w:pPr>
        <w:widowControl w:val="0"/>
        <w:tabs>
          <w:tab w:val="left" w:pos="7088"/>
        </w:tabs>
        <w:spacing w:before="120" w:after="120"/>
        <w:rPr>
          <w:rFonts w:cs="Times New Roman"/>
          <w:sz w:val="20"/>
          <w:szCs w:val="26"/>
        </w:rPr>
      </w:pPr>
      <w:r>
        <w:rPr>
          <w:rFonts w:cs="Times New Roman"/>
          <w:sz w:val="20"/>
          <w:szCs w:val="26"/>
        </w:rPr>
        <w:t>15</w:t>
      </w:r>
      <w:r w:rsidR="008B5A18" w:rsidRPr="00BD684A">
        <w:rPr>
          <w:rFonts w:cs="Times New Roman"/>
          <w:sz w:val="20"/>
          <w:szCs w:val="26"/>
        </w:rPr>
        <w:t>.0</w:t>
      </w:r>
      <w:r>
        <w:rPr>
          <w:rFonts w:cs="Times New Roman"/>
          <w:sz w:val="20"/>
          <w:szCs w:val="26"/>
        </w:rPr>
        <w:t>5</w:t>
      </w:r>
      <w:r w:rsidR="008B5A18" w:rsidRPr="00BD684A">
        <w:rPr>
          <w:rFonts w:cs="Times New Roman"/>
          <w:sz w:val="20"/>
          <w:szCs w:val="26"/>
        </w:rPr>
        <w:t>.</w:t>
      </w:r>
      <w:r w:rsidR="005D62BF" w:rsidRPr="00BD684A">
        <w:rPr>
          <w:rFonts w:cs="Times New Roman"/>
          <w:sz w:val="20"/>
          <w:szCs w:val="26"/>
        </w:rPr>
        <w:t>20</w:t>
      </w:r>
      <w:r w:rsidR="00FE4C8A" w:rsidRPr="00BD684A">
        <w:rPr>
          <w:rFonts w:cs="Times New Roman"/>
          <w:sz w:val="20"/>
          <w:szCs w:val="26"/>
        </w:rPr>
        <w:t>20</w:t>
      </w:r>
      <w:r w:rsidR="008B5A18" w:rsidRPr="00BD684A">
        <w:rPr>
          <w:rFonts w:cs="Times New Roman"/>
          <w:sz w:val="20"/>
          <w:szCs w:val="26"/>
        </w:rPr>
        <w:t xml:space="preserve">. </w:t>
      </w:r>
      <w:r>
        <w:rPr>
          <w:rFonts w:cs="Times New Roman"/>
          <w:sz w:val="20"/>
          <w:szCs w:val="26"/>
        </w:rPr>
        <w:t>15</w:t>
      </w:r>
      <w:r w:rsidR="008B5A18" w:rsidRPr="00BD684A">
        <w:rPr>
          <w:rFonts w:cs="Times New Roman"/>
          <w:sz w:val="20"/>
          <w:szCs w:val="26"/>
        </w:rPr>
        <w:t>:</w:t>
      </w:r>
      <w:r>
        <w:rPr>
          <w:rFonts w:cs="Times New Roman"/>
          <w:sz w:val="20"/>
          <w:szCs w:val="26"/>
        </w:rPr>
        <w:t>10</w:t>
      </w:r>
      <w:r w:rsidR="008B5A18" w:rsidRPr="00BD684A">
        <w:rPr>
          <w:rFonts w:cs="Times New Roman"/>
          <w:sz w:val="20"/>
          <w:szCs w:val="26"/>
        </w:rPr>
        <w:br/>
      </w:r>
      <w:r w:rsidR="002C7B8D" w:rsidRPr="00BD684A">
        <w:rPr>
          <w:rFonts w:cs="Times New Roman"/>
          <w:sz w:val="20"/>
          <w:szCs w:val="26"/>
        </w:rPr>
        <w:t>87</w:t>
      </w:r>
      <w:r w:rsidRPr="00BD684A">
        <w:rPr>
          <w:rFonts w:cs="Times New Roman"/>
          <w:sz w:val="20"/>
          <w:szCs w:val="26"/>
        </w:rPr>
        <w:t>24</w:t>
      </w:r>
      <w:r w:rsidR="00A0444C" w:rsidRPr="00BD684A">
        <w:rPr>
          <w:rFonts w:cs="Times New Roman"/>
          <w:sz w:val="20"/>
          <w:szCs w:val="26"/>
        </w:rPr>
        <w:br/>
      </w:r>
      <w:r w:rsidR="008B5A18" w:rsidRPr="00BD684A">
        <w:rPr>
          <w:rFonts w:cs="Times New Roman"/>
          <w:sz w:val="20"/>
          <w:szCs w:val="26"/>
        </w:rPr>
        <w:t>A.Jaunzeme</w:t>
      </w:r>
      <w:r w:rsidR="008B5A18" w:rsidRPr="00BD684A">
        <w:rPr>
          <w:rFonts w:cs="Times New Roman"/>
          <w:sz w:val="20"/>
          <w:szCs w:val="26"/>
        </w:rPr>
        <w:br/>
        <w:t xml:space="preserve">67013235, </w:t>
      </w:r>
      <w:hyperlink r:id="rId13" w:history="1">
        <w:r w:rsidR="008B5A18" w:rsidRPr="00BD684A">
          <w:rPr>
            <w:rStyle w:val="Hyperlink"/>
            <w:rFonts w:cs="Times New Roman"/>
            <w:color w:val="auto"/>
            <w:sz w:val="20"/>
            <w:szCs w:val="26"/>
          </w:rPr>
          <w:t>Agnese.Jaunzeme@em.gov.lv</w:t>
        </w:r>
      </w:hyperlink>
    </w:p>
    <w:sectPr w:rsidR="00F3779D" w:rsidRPr="007B50A3" w:rsidSect="000F3BEC">
      <w:headerReference w:type="default" r:id="rId14"/>
      <w:footerReference w:type="default" r:id="rId15"/>
      <w:headerReference w:type="first" r:id="rId16"/>
      <w:footerReference w:type="first" r:id="rId17"/>
      <w:pgSz w:w="11906" w:h="16838" w:code="9"/>
      <w:pgMar w:top="1134" w:right="1418" w:bottom="1134" w:left="1134" w:header="340" w:footer="44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3AAF7" w14:textId="77777777" w:rsidR="00BA4241" w:rsidRDefault="00BA4241">
      <w:r>
        <w:separator/>
      </w:r>
    </w:p>
  </w:endnote>
  <w:endnote w:type="continuationSeparator" w:id="0">
    <w:p w14:paraId="3354BC11" w14:textId="77777777" w:rsidR="00BA4241" w:rsidRDefault="00BA4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646B4" w14:textId="77777777" w:rsidR="008A4310" w:rsidRPr="00ED4CDD" w:rsidRDefault="008A4310" w:rsidP="00ED4CDD">
    <w:pPr>
      <w:jc w:val="both"/>
      <w:rPr>
        <w:sz w:val="18"/>
        <w:szCs w:val="18"/>
      </w:rPr>
    </w:pPr>
  </w:p>
  <w:p w14:paraId="0582B77D" w14:textId="2615D8D7" w:rsidR="00387C15" w:rsidRDefault="00387C15" w:rsidP="00ED4CDD">
    <w:pPr>
      <w:pStyle w:val="Header"/>
      <w:tabs>
        <w:tab w:val="clear" w:pos="4153"/>
        <w:tab w:val="clear" w:pos="8306"/>
      </w:tabs>
      <w:rPr>
        <w:sz w:val="18"/>
        <w:szCs w:val="20"/>
      </w:rPr>
    </w:pPr>
    <w:r>
      <w:rPr>
        <w:sz w:val="18"/>
        <w:szCs w:val="20"/>
      </w:rPr>
      <w:fldChar w:fldCharType="begin"/>
    </w:r>
    <w:r>
      <w:rPr>
        <w:sz w:val="18"/>
        <w:szCs w:val="20"/>
      </w:rPr>
      <w:instrText xml:space="preserve"> FILENAME   \* MERGEFORMAT </w:instrText>
    </w:r>
    <w:r>
      <w:rPr>
        <w:sz w:val="18"/>
        <w:szCs w:val="20"/>
      </w:rPr>
      <w:fldChar w:fldCharType="separate"/>
    </w:r>
    <w:r w:rsidR="00794624">
      <w:rPr>
        <w:noProof/>
        <w:sz w:val="18"/>
        <w:szCs w:val="20"/>
      </w:rPr>
      <w:t>EMZin_120520_SVK.docx</w:t>
    </w:r>
    <w:r>
      <w:rPr>
        <w:sz w:val="18"/>
        <w:szCs w:val="20"/>
      </w:rPr>
      <w:fldChar w:fldCharType="end"/>
    </w:r>
  </w:p>
  <w:p w14:paraId="61387B63" w14:textId="77777777" w:rsidR="00496391" w:rsidRPr="00AB16C8" w:rsidRDefault="00496391" w:rsidP="00496391">
    <w:pPr>
      <w:jc w:val="center"/>
      <w:rPr>
        <w:b/>
        <w:bCs/>
        <w:szCs w:val="28"/>
      </w:rPr>
    </w:pPr>
    <w:r w:rsidRPr="00AB16C8">
      <w:rPr>
        <w:b/>
        <w:bCs/>
        <w:strike/>
        <w:szCs w:val="28"/>
      </w:rPr>
      <w:t>Ierobežotas pieejamības informācija</w:t>
    </w:r>
    <w:r w:rsidRPr="00AB16C8">
      <w:rPr>
        <w:b/>
        <w:bCs/>
        <w:szCs w:val="28"/>
      </w:rPr>
      <w:t xml:space="preserve">  NAV  KLASIFICĒTS</w:t>
    </w:r>
  </w:p>
  <w:p w14:paraId="76A5A47A" w14:textId="308B0B2D" w:rsidR="008A4310" w:rsidRPr="001974D9" w:rsidRDefault="008A4310" w:rsidP="00496391">
    <w:pPr>
      <w:pStyle w:val="Header"/>
      <w:tabs>
        <w:tab w:val="clear" w:pos="4153"/>
        <w:tab w:val="clear" w:pos="8306"/>
      </w:tabs>
      <w:spacing w:before="120"/>
      <w:jc w:val="center"/>
      <w:rPr>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DA272" w14:textId="77777777" w:rsidR="00387C15" w:rsidRDefault="00387C15" w:rsidP="00C04E9A">
    <w:pPr>
      <w:jc w:val="both"/>
      <w:rPr>
        <w:sz w:val="18"/>
        <w:szCs w:val="20"/>
      </w:rPr>
    </w:pPr>
  </w:p>
  <w:p w14:paraId="438E7673" w14:textId="46B4D13B" w:rsidR="00387C15" w:rsidRDefault="00387C15" w:rsidP="00C04E9A">
    <w:pPr>
      <w:jc w:val="both"/>
      <w:rPr>
        <w:sz w:val="18"/>
        <w:szCs w:val="20"/>
      </w:rPr>
    </w:pPr>
    <w:r>
      <w:rPr>
        <w:sz w:val="18"/>
        <w:szCs w:val="20"/>
      </w:rPr>
      <w:fldChar w:fldCharType="begin"/>
    </w:r>
    <w:r>
      <w:rPr>
        <w:sz w:val="18"/>
        <w:szCs w:val="20"/>
      </w:rPr>
      <w:instrText xml:space="preserve"> FILENAME   \* MERGEFORMAT </w:instrText>
    </w:r>
    <w:r>
      <w:rPr>
        <w:sz w:val="18"/>
        <w:szCs w:val="20"/>
      </w:rPr>
      <w:fldChar w:fldCharType="separate"/>
    </w:r>
    <w:r w:rsidR="00794624">
      <w:rPr>
        <w:noProof/>
        <w:sz w:val="18"/>
        <w:szCs w:val="20"/>
      </w:rPr>
      <w:t>EMZin_120520_SVK.docx</w:t>
    </w:r>
    <w:r>
      <w:rPr>
        <w:sz w:val="18"/>
        <w:szCs w:val="20"/>
      </w:rPr>
      <w:fldChar w:fldCharType="end"/>
    </w:r>
    <w:r>
      <w:rPr>
        <w:sz w:val="18"/>
        <w:szCs w:val="20"/>
      </w:rPr>
      <w:t xml:space="preserve"> </w:t>
    </w:r>
  </w:p>
  <w:p w14:paraId="386F86FC" w14:textId="77777777" w:rsidR="00496391" w:rsidRPr="00AB16C8" w:rsidRDefault="00496391" w:rsidP="00496391">
    <w:pPr>
      <w:jc w:val="center"/>
      <w:rPr>
        <w:b/>
        <w:bCs/>
        <w:szCs w:val="28"/>
      </w:rPr>
    </w:pPr>
    <w:r w:rsidRPr="00AB16C8">
      <w:rPr>
        <w:b/>
        <w:bCs/>
        <w:strike/>
        <w:szCs w:val="28"/>
      </w:rPr>
      <w:t>Ierobežotas pieejamības informācija</w:t>
    </w:r>
    <w:r w:rsidRPr="00AB16C8">
      <w:rPr>
        <w:b/>
        <w:bCs/>
        <w:szCs w:val="28"/>
      </w:rPr>
      <w:t xml:space="preserve">  NAV  KLASIFICĒTS</w:t>
    </w:r>
  </w:p>
  <w:p w14:paraId="367EB96F" w14:textId="596FFDFC" w:rsidR="008A4310" w:rsidRPr="00861874" w:rsidRDefault="008A4310" w:rsidP="00496391">
    <w:pPr>
      <w:pStyle w:val="Header"/>
      <w:tabs>
        <w:tab w:val="clear" w:pos="4153"/>
        <w:tab w:val="clear" w:pos="8306"/>
      </w:tabs>
      <w:spacing w:before="120"/>
      <w:jc w:val="cen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53324" w14:textId="77777777" w:rsidR="00BA4241" w:rsidRDefault="00BA4241" w:rsidP="008B5A18">
      <w:r>
        <w:separator/>
      </w:r>
    </w:p>
  </w:footnote>
  <w:footnote w:type="continuationSeparator" w:id="0">
    <w:p w14:paraId="20AEEABF" w14:textId="77777777" w:rsidR="00BA4241" w:rsidRDefault="00BA4241" w:rsidP="008B5A18">
      <w:r>
        <w:continuationSeparator/>
      </w:r>
    </w:p>
  </w:footnote>
  <w:footnote w:id="1">
    <w:p w14:paraId="52E8F781" w14:textId="77777777" w:rsidR="00496391" w:rsidRPr="00CD127C" w:rsidRDefault="00496391" w:rsidP="00496391">
      <w:r w:rsidRPr="00496391">
        <w:rPr>
          <w:rStyle w:val="FootnoteReference"/>
        </w:rPr>
        <w:sym w:font="Symbol" w:char="F020"/>
      </w:r>
      <w:r>
        <w:t xml:space="preserve"> </w:t>
      </w:r>
      <w:bookmarkStart w:id="4" w:name="_Hlk202270376"/>
      <w:r w:rsidRPr="00CD127C">
        <w:rPr>
          <w:rStyle w:val="FootnoteReference"/>
        </w:rPr>
        <w:sym w:font="Symbol" w:char="F020"/>
      </w:r>
      <w:r w:rsidRPr="00CD127C">
        <w:t xml:space="preserve"> </w:t>
      </w:r>
      <w:bookmarkStart w:id="5" w:name="_Hlk195686794"/>
      <w:r w:rsidRPr="00CD127C">
        <w:t>Deklasificēšanas pamatojums: EM 04.08.2023. vēstule Nr.7-12/2023/4665N</w:t>
      </w:r>
    </w:p>
    <w:bookmarkEnd w:id="4"/>
    <w:bookmarkEnd w:id="5"/>
    <w:p w14:paraId="43B6E1E5" w14:textId="4E6BF757" w:rsidR="00496391" w:rsidRDefault="00496391">
      <w:pPr>
        <w:pStyle w:val="FootnoteText"/>
      </w:pPr>
    </w:p>
  </w:footnote>
  <w:footnote w:id="2">
    <w:p w14:paraId="094D2245" w14:textId="09353DE5" w:rsidR="00ED4CDD" w:rsidRDefault="00ED4CDD" w:rsidP="00ED4CDD">
      <w:pPr>
        <w:pStyle w:val="FootnoteText"/>
        <w:jc w:val="both"/>
      </w:pPr>
      <w:r>
        <w:rPr>
          <w:rStyle w:val="FootnoteReference"/>
        </w:rPr>
        <w:footnoteRef/>
      </w:r>
      <w:r>
        <w:t xml:space="preserve"> Pārskats par Latvijas Republikas ekonomiskās sadarbības līgumu ietvaros izveidoto SVK un AK darbību</w:t>
      </w:r>
      <w:r w:rsidR="0016186F">
        <w:t xml:space="preserve"> p</w:t>
      </w:r>
      <w:r w:rsidRPr="00ED4CDD">
        <w:t xml:space="preserve">ieejams: </w:t>
      </w:r>
      <w:r>
        <w:t xml:space="preserve"> </w:t>
      </w:r>
      <w:hyperlink r:id="rId1" w:history="1">
        <w:r w:rsidRPr="00BF4380">
          <w:rPr>
            <w:rStyle w:val="Hyperlink"/>
          </w:rPr>
          <w:t>https://www.em.gov.lv/files/eiropas_savieniba/2020_SVK_apkopojums.pdf</w:t>
        </w:r>
      </w:hyperlink>
      <w:r>
        <w:t xml:space="preserve">   </w:t>
      </w:r>
    </w:p>
  </w:footnote>
  <w:footnote w:id="3">
    <w:p w14:paraId="3AB46075" w14:textId="1735B149" w:rsidR="00D45758" w:rsidRDefault="00D45758" w:rsidP="00ED4CDD">
      <w:pPr>
        <w:pStyle w:val="FootnoteText"/>
        <w:jc w:val="both"/>
      </w:pPr>
      <w:r w:rsidRPr="00EB0B5E">
        <w:rPr>
          <w:rStyle w:val="FootnoteReference"/>
        </w:rPr>
        <w:footnoteRef/>
      </w:r>
      <w:r w:rsidRPr="00EB0B5E">
        <w:t xml:space="preserve"> </w:t>
      </w:r>
      <w:r w:rsidR="0016186F" w:rsidRPr="00EB0B5E">
        <w:t xml:space="preserve">Latvijas–Krievijas SVK sēžu darbu nodrošina </w:t>
      </w:r>
      <w:r w:rsidR="0016186F">
        <w:t xml:space="preserve">un par </w:t>
      </w:r>
      <w:r w:rsidR="00EB0B5E" w:rsidRPr="00EB0B5E">
        <w:t>tās ietvaros paveikto</w:t>
      </w:r>
      <w:r w:rsidR="0016186F" w:rsidRPr="0016186F">
        <w:t xml:space="preserve"> </w:t>
      </w:r>
      <w:r w:rsidR="0016186F" w:rsidRPr="00EB0B5E">
        <w:t>Ministru kabinetu</w:t>
      </w:r>
      <w:r w:rsidR="0016186F" w:rsidRPr="0016186F">
        <w:t xml:space="preserve"> </w:t>
      </w:r>
      <w:r w:rsidR="0016186F" w:rsidRPr="00EB0B5E">
        <w:t>informē</w:t>
      </w:r>
      <w:r w:rsidR="0016186F" w:rsidRPr="0016186F">
        <w:t xml:space="preserve"> </w:t>
      </w:r>
      <w:r w:rsidR="0016186F" w:rsidRPr="00EB0B5E">
        <w:t>Ārlietu ministrija</w:t>
      </w:r>
      <w:r w:rsidR="00EB0B5E" w:rsidRPr="00EB0B5E">
        <w:t>. Līdz ar to šajā informatīvajā ziņojumā nav iekļauts jautājums par Latvijas – Krievijas SVK.</w:t>
      </w:r>
    </w:p>
  </w:footnote>
  <w:footnote w:id="4">
    <w:p w14:paraId="6D19EE6F" w14:textId="77777777" w:rsidR="00374DB3" w:rsidRDefault="00374DB3" w:rsidP="00614812">
      <w:pPr>
        <w:pStyle w:val="FootnoteText"/>
        <w:jc w:val="both"/>
      </w:pPr>
      <w:r>
        <w:rPr>
          <w:rStyle w:val="FootnoteReference"/>
        </w:rPr>
        <w:footnoteRef/>
      </w:r>
      <w:r>
        <w:t xml:space="preserve"> </w:t>
      </w:r>
      <w:r w:rsidRPr="0018715D">
        <w:t xml:space="preserve">Pasaules Bankas </w:t>
      </w:r>
      <w:r w:rsidRPr="0018715D">
        <w:rPr>
          <w:i/>
          <w:iCs/>
        </w:rPr>
        <w:t>Doing Business 2020</w:t>
      </w:r>
      <w:r w:rsidRPr="0018715D">
        <w:t xml:space="preserve"> ziņojum</w:t>
      </w:r>
      <w:r>
        <w:t>ā</w:t>
      </w:r>
      <w:r w:rsidRPr="0018715D">
        <w:t xml:space="preserve"> </w:t>
      </w:r>
      <w:r w:rsidRPr="0018715D">
        <w:rPr>
          <w:rFonts w:eastAsiaTheme="minorHAnsi" w:cstheme="minorBidi"/>
        </w:rPr>
        <w:t>Gruzija ieņem 7.vietu, Azerbaidžāna 34.vietu, Armēnija – 47.vietu, Moldova – 48.vietu un Baltkrievija – 49.vietu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42523914"/>
      <w:docPartObj>
        <w:docPartGallery w:val="Page Numbers (Top of Page)"/>
        <w:docPartUnique/>
      </w:docPartObj>
    </w:sdtPr>
    <w:sdtEndPr>
      <w:rPr>
        <w:noProof/>
      </w:rPr>
    </w:sdtEndPr>
    <w:sdtContent>
      <w:p w14:paraId="5DF994A6" w14:textId="77777777" w:rsidR="00AD3963" w:rsidRDefault="00AD3963">
        <w:pPr>
          <w:pStyle w:val="Header"/>
          <w:jc w:val="center"/>
          <w:rPr>
            <w:noProof/>
          </w:rPr>
        </w:pPr>
        <w:r>
          <w:fldChar w:fldCharType="begin"/>
        </w:r>
        <w:r>
          <w:instrText xml:space="preserve"> PAGE   \* MERGEFORMAT </w:instrText>
        </w:r>
        <w:r>
          <w:fldChar w:fldCharType="separate"/>
        </w:r>
        <w:r>
          <w:rPr>
            <w:noProof/>
          </w:rPr>
          <w:t>2</w:t>
        </w:r>
        <w:r>
          <w:rPr>
            <w:noProof/>
          </w:rPr>
          <w:fldChar w:fldCharType="end"/>
        </w:r>
      </w:p>
      <w:p w14:paraId="029D550F" w14:textId="77777777" w:rsidR="00496391" w:rsidRPr="00AB16C8" w:rsidRDefault="00496391" w:rsidP="00496391">
        <w:pPr>
          <w:jc w:val="center"/>
          <w:rPr>
            <w:b/>
            <w:bCs/>
            <w:szCs w:val="28"/>
          </w:rPr>
        </w:pPr>
        <w:r w:rsidRPr="00AB16C8">
          <w:rPr>
            <w:b/>
            <w:bCs/>
            <w:strike/>
            <w:szCs w:val="28"/>
          </w:rPr>
          <w:t>Ierobežotas pieejamības informācija</w:t>
        </w:r>
        <w:r w:rsidRPr="00AB16C8">
          <w:rPr>
            <w:b/>
            <w:bCs/>
            <w:szCs w:val="28"/>
          </w:rPr>
          <w:t xml:space="preserve">  NAV  KLASIFICĒTS</w:t>
        </w:r>
      </w:p>
      <w:p w14:paraId="2AFA97E0" w14:textId="5C4BCDD8" w:rsidR="008A4310" w:rsidRPr="00AD3963" w:rsidRDefault="00000000" w:rsidP="00AD3963">
        <w:pPr>
          <w:pStyle w:val="Header"/>
          <w:tabs>
            <w:tab w:val="clear" w:pos="4153"/>
            <w:tab w:val="clear" w:pos="8306"/>
          </w:tabs>
          <w:spacing w:before="120"/>
          <w:jc w:val="center"/>
          <w:rPr>
            <w:sz w:val="22"/>
          </w:rPr>
        </w:pP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BCE49" w14:textId="469FFC42" w:rsidR="008A4310" w:rsidRPr="00496391" w:rsidRDefault="00496391" w:rsidP="00496391">
    <w:pPr>
      <w:jc w:val="center"/>
    </w:pPr>
    <w:bookmarkStart w:id="18" w:name="_Hlk195256441"/>
    <w:r w:rsidRPr="00AB16C8">
      <w:rPr>
        <w:b/>
        <w:bCs/>
        <w:strike/>
        <w:szCs w:val="28"/>
      </w:rPr>
      <w:t>Ierobežotas pieejamības informācija</w:t>
    </w:r>
    <w:r w:rsidRPr="00AB16C8">
      <w:rPr>
        <w:b/>
        <w:bCs/>
        <w:szCs w:val="28"/>
      </w:rPr>
      <w:t xml:space="preserve">  NAV  KLASIFICĒTS</w:t>
    </w:r>
    <w:bookmarkEnd w:id="1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748F5"/>
    <w:multiLevelType w:val="hybridMultilevel"/>
    <w:tmpl w:val="2ABCD9A8"/>
    <w:lvl w:ilvl="0" w:tplc="002AC8F8">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 w15:restartNumberingAfterBreak="0">
    <w:nsid w:val="03156581"/>
    <w:multiLevelType w:val="hybridMultilevel"/>
    <w:tmpl w:val="CA9A27D6"/>
    <w:lvl w:ilvl="0" w:tplc="002AC8F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0E82511F"/>
    <w:multiLevelType w:val="hybridMultilevel"/>
    <w:tmpl w:val="CB60C094"/>
    <w:lvl w:ilvl="0" w:tplc="04260001">
      <w:start w:val="1"/>
      <w:numFmt w:val="bullet"/>
      <w:lvlText w:val=""/>
      <w:lvlJc w:val="left"/>
      <w:pPr>
        <w:ind w:left="1440" w:hanging="360"/>
      </w:pPr>
      <w:rPr>
        <w:rFonts w:ascii="Symbol" w:hAnsi="Symbol"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 w15:restartNumberingAfterBreak="0">
    <w:nsid w:val="11F5103C"/>
    <w:multiLevelType w:val="multilevel"/>
    <w:tmpl w:val="EADE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2D24903"/>
    <w:multiLevelType w:val="hybridMultilevel"/>
    <w:tmpl w:val="9A261852"/>
    <w:lvl w:ilvl="0" w:tplc="0426000F">
      <w:start w:val="1"/>
      <w:numFmt w:val="decimal"/>
      <w:lvlText w:val="%1."/>
      <w:lvlJc w:val="left"/>
      <w:pPr>
        <w:ind w:left="720" w:hanging="360"/>
      </w:pPr>
    </w:lvl>
    <w:lvl w:ilvl="1" w:tplc="8AE01AEA">
      <w:start w:val="55"/>
      <w:numFmt w:val="bullet"/>
      <w:lvlText w:val="•"/>
      <w:lvlJc w:val="left"/>
      <w:pPr>
        <w:ind w:left="1810" w:hanging="73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4D563E7"/>
    <w:multiLevelType w:val="hybridMultilevel"/>
    <w:tmpl w:val="E48EAAFC"/>
    <w:lvl w:ilvl="0" w:tplc="0426000F">
      <w:start w:val="1"/>
      <w:numFmt w:val="decimal"/>
      <w:lvlText w:val="%1."/>
      <w:lvlJc w:val="left"/>
      <w:pPr>
        <w:ind w:left="0" w:hanging="360"/>
      </w:pPr>
    </w:lvl>
    <w:lvl w:ilvl="1" w:tplc="04260019" w:tentative="1">
      <w:start w:val="1"/>
      <w:numFmt w:val="lowerLetter"/>
      <w:lvlText w:val="%2."/>
      <w:lvlJc w:val="left"/>
      <w:pPr>
        <w:ind w:left="720" w:hanging="360"/>
      </w:pPr>
    </w:lvl>
    <w:lvl w:ilvl="2" w:tplc="0426001B" w:tentative="1">
      <w:start w:val="1"/>
      <w:numFmt w:val="lowerRoman"/>
      <w:lvlText w:val="%3."/>
      <w:lvlJc w:val="right"/>
      <w:pPr>
        <w:ind w:left="1440" w:hanging="180"/>
      </w:pPr>
    </w:lvl>
    <w:lvl w:ilvl="3" w:tplc="0426000F" w:tentative="1">
      <w:start w:val="1"/>
      <w:numFmt w:val="decimal"/>
      <w:lvlText w:val="%4."/>
      <w:lvlJc w:val="left"/>
      <w:pPr>
        <w:ind w:left="2160" w:hanging="360"/>
      </w:pPr>
    </w:lvl>
    <w:lvl w:ilvl="4" w:tplc="04260019" w:tentative="1">
      <w:start w:val="1"/>
      <w:numFmt w:val="lowerLetter"/>
      <w:lvlText w:val="%5."/>
      <w:lvlJc w:val="left"/>
      <w:pPr>
        <w:ind w:left="2880" w:hanging="360"/>
      </w:pPr>
    </w:lvl>
    <w:lvl w:ilvl="5" w:tplc="0426001B" w:tentative="1">
      <w:start w:val="1"/>
      <w:numFmt w:val="lowerRoman"/>
      <w:lvlText w:val="%6."/>
      <w:lvlJc w:val="right"/>
      <w:pPr>
        <w:ind w:left="3600" w:hanging="180"/>
      </w:pPr>
    </w:lvl>
    <w:lvl w:ilvl="6" w:tplc="0426000F" w:tentative="1">
      <w:start w:val="1"/>
      <w:numFmt w:val="decimal"/>
      <w:lvlText w:val="%7."/>
      <w:lvlJc w:val="left"/>
      <w:pPr>
        <w:ind w:left="4320" w:hanging="360"/>
      </w:pPr>
    </w:lvl>
    <w:lvl w:ilvl="7" w:tplc="04260019" w:tentative="1">
      <w:start w:val="1"/>
      <w:numFmt w:val="lowerLetter"/>
      <w:lvlText w:val="%8."/>
      <w:lvlJc w:val="left"/>
      <w:pPr>
        <w:ind w:left="5040" w:hanging="360"/>
      </w:pPr>
    </w:lvl>
    <w:lvl w:ilvl="8" w:tplc="0426001B" w:tentative="1">
      <w:start w:val="1"/>
      <w:numFmt w:val="lowerRoman"/>
      <w:lvlText w:val="%9."/>
      <w:lvlJc w:val="right"/>
      <w:pPr>
        <w:ind w:left="5760" w:hanging="180"/>
      </w:pPr>
    </w:lvl>
  </w:abstractNum>
  <w:abstractNum w:abstractNumId="6" w15:restartNumberingAfterBreak="0">
    <w:nsid w:val="16852085"/>
    <w:multiLevelType w:val="hybridMultilevel"/>
    <w:tmpl w:val="68DEA6F0"/>
    <w:lvl w:ilvl="0" w:tplc="002AC8F8">
      <w:start w:val="1"/>
      <w:numFmt w:val="bullet"/>
      <w:lvlText w:val=""/>
      <w:lvlJc w:val="left"/>
      <w:pPr>
        <w:ind w:left="9" w:hanging="360"/>
      </w:pPr>
      <w:rPr>
        <w:rFonts w:ascii="Symbol" w:hAnsi="Symbol" w:hint="default"/>
      </w:rPr>
    </w:lvl>
    <w:lvl w:ilvl="1" w:tplc="04260003">
      <w:start w:val="1"/>
      <w:numFmt w:val="bullet"/>
      <w:lvlText w:val="o"/>
      <w:lvlJc w:val="left"/>
      <w:pPr>
        <w:ind w:left="729" w:hanging="360"/>
      </w:pPr>
      <w:rPr>
        <w:rFonts w:ascii="Courier New" w:hAnsi="Courier New" w:cs="Courier New" w:hint="default"/>
      </w:rPr>
    </w:lvl>
    <w:lvl w:ilvl="2" w:tplc="04260005" w:tentative="1">
      <w:start w:val="1"/>
      <w:numFmt w:val="bullet"/>
      <w:lvlText w:val=""/>
      <w:lvlJc w:val="left"/>
      <w:pPr>
        <w:ind w:left="1449" w:hanging="360"/>
      </w:pPr>
      <w:rPr>
        <w:rFonts w:ascii="Wingdings" w:hAnsi="Wingdings" w:hint="default"/>
      </w:rPr>
    </w:lvl>
    <w:lvl w:ilvl="3" w:tplc="04260001" w:tentative="1">
      <w:start w:val="1"/>
      <w:numFmt w:val="bullet"/>
      <w:lvlText w:val=""/>
      <w:lvlJc w:val="left"/>
      <w:pPr>
        <w:ind w:left="2169" w:hanging="360"/>
      </w:pPr>
      <w:rPr>
        <w:rFonts w:ascii="Symbol" w:hAnsi="Symbol" w:hint="default"/>
      </w:rPr>
    </w:lvl>
    <w:lvl w:ilvl="4" w:tplc="04260003" w:tentative="1">
      <w:start w:val="1"/>
      <w:numFmt w:val="bullet"/>
      <w:lvlText w:val="o"/>
      <w:lvlJc w:val="left"/>
      <w:pPr>
        <w:ind w:left="2889" w:hanging="360"/>
      </w:pPr>
      <w:rPr>
        <w:rFonts w:ascii="Courier New" w:hAnsi="Courier New" w:cs="Courier New" w:hint="default"/>
      </w:rPr>
    </w:lvl>
    <w:lvl w:ilvl="5" w:tplc="04260005" w:tentative="1">
      <w:start w:val="1"/>
      <w:numFmt w:val="bullet"/>
      <w:lvlText w:val=""/>
      <w:lvlJc w:val="left"/>
      <w:pPr>
        <w:ind w:left="3609" w:hanging="360"/>
      </w:pPr>
      <w:rPr>
        <w:rFonts w:ascii="Wingdings" w:hAnsi="Wingdings" w:hint="default"/>
      </w:rPr>
    </w:lvl>
    <w:lvl w:ilvl="6" w:tplc="04260001" w:tentative="1">
      <w:start w:val="1"/>
      <w:numFmt w:val="bullet"/>
      <w:lvlText w:val=""/>
      <w:lvlJc w:val="left"/>
      <w:pPr>
        <w:ind w:left="4329" w:hanging="360"/>
      </w:pPr>
      <w:rPr>
        <w:rFonts w:ascii="Symbol" w:hAnsi="Symbol" w:hint="default"/>
      </w:rPr>
    </w:lvl>
    <w:lvl w:ilvl="7" w:tplc="04260003" w:tentative="1">
      <w:start w:val="1"/>
      <w:numFmt w:val="bullet"/>
      <w:lvlText w:val="o"/>
      <w:lvlJc w:val="left"/>
      <w:pPr>
        <w:ind w:left="5049" w:hanging="360"/>
      </w:pPr>
      <w:rPr>
        <w:rFonts w:ascii="Courier New" w:hAnsi="Courier New" w:cs="Courier New" w:hint="default"/>
      </w:rPr>
    </w:lvl>
    <w:lvl w:ilvl="8" w:tplc="04260005" w:tentative="1">
      <w:start w:val="1"/>
      <w:numFmt w:val="bullet"/>
      <w:lvlText w:val=""/>
      <w:lvlJc w:val="left"/>
      <w:pPr>
        <w:ind w:left="5769" w:hanging="360"/>
      </w:pPr>
      <w:rPr>
        <w:rFonts w:ascii="Wingdings" w:hAnsi="Wingdings" w:hint="default"/>
      </w:rPr>
    </w:lvl>
  </w:abstractNum>
  <w:abstractNum w:abstractNumId="7" w15:restartNumberingAfterBreak="0">
    <w:nsid w:val="1F9B2A55"/>
    <w:multiLevelType w:val="hybridMultilevel"/>
    <w:tmpl w:val="84984706"/>
    <w:lvl w:ilvl="0" w:tplc="002AC8F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1">
    <w:nsid w:val="24760AC2"/>
    <w:multiLevelType w:val="hybridMultilevel"/>
    <w:tmpl w:val="D2209614"/>
    <w:lvl w:ilvl="0" w:tplc="BF8A947C">
      <w:start w:val="1"/>
      <w:numFmt w:val="bullet"/>
      <w:pStyle w:val="Style5"/>
      <w:lvlText w:val=""/>
      <w:lvlJc w:val="left"/>
      <w:pPr>
        <w:ind w:left="360" w:hanging="360"/>
      </w:pPr>
      <w:rPr>
        <w:rFonts w:ascii="Symbol" w:hAnsi="Symbol" w:hint="default"/>
      </w:rPr>
    </w:lvl>
    <w:lvl w:ilvl="1" w:tplc="F3140090">
      <w:start w:val="1"/>
      <w:numFmt w:val="lowerLetter"/>
      <w:lvlText w:val="%2."/>
      <w:lvlJc w:val="left"/>
      <w:pPr>
        <w:ind w:left="1080" w:hanging="360"/>
      </w:pPr>
    </w:lvl>
    <w:lvl w:ilvl="2" w:tplc="CEDA3972" w:tentative="1">
      <w:start w:val="1"/>
      <w:numFmt w:val="lowerRoman"/>
      <w:lvlText w:val="%3."/>
      <w:lvlJc w:val="right"/>
      <w:pPr>
        <w:ind w:left="1800" w:hanging="180"/>
      </w:pPr>
    </w:lvl>
    <w:lvl w:ilvl="3" w:tplc="2C3AF2E0" w:tentative="1">
      <w:start w:val="1"/>
      <w:numFmt w:val="decimal"/>
      <w:lvlText w:val="%4."/>
      <w:lvlJc w:val="left"/>
      <w:pPr>
        <w:ind w:left="2520" w:hanging="360"/>
      </w:pPr>
    </w:lvl>
    <w:lvl w:ilvl="4" w:tplc="166A4D94" w:tentative="1">
      <w:start w:val="1"/>
      <w:numFmt w:val="lowerLetter"/>
      <w:lvlText w:val="%5."/>
      <w:lvlJc w:val="left"/>
      <w:pPr>
        <w:ind w:left="3240" w:hanging="360"/>
      </w:pPr>
    </w:lvl>
    <w:lvl w:ilvl="5" w:tplc="BE101A9C" w:tentative="1">
      <w:start w:val="1"/>
      <w:numFmt w:val="lowerRoman"/>
      <w:lvlText w:val="%6."/>
      <w:lvlJc w:val="right"/>
      <w:pPr>
        <w:ind w:left="3960" w:hanging="180"/>
      </w:pPr>
    </w:lvl>
    <w:lvl w:ilvl="6" w:tplc="3BCA15B8" w:tentative="1">
      <w:start w:val="1"/>
      <w:numFmt w:val="decimal"/>
      <w:lvlText w:val="%7."/>
      <w:lvlJc w:val="left"/>
      <w:pPr>
        <w:ind w:left="4680" w:hanging="360"/>
      </w:pPr>
    </w:lvl>
    <w:lvl w:ilvl="7" w:tplc="9184E98A" w:tentative="1">
      <w:start w:val="1"/>
      <w:numFmt w:val="lowerLetter"/>
      <w:lvlText w:val="%8."/>
      <w:lvlJc w:val="left"/>
      <w:pPr>
        <w:ind w:left="5400" w:hanging="360"/>
      </w:pPr>
    </w:lvl>
    <w:lvl w:ilvl="8" w:tplc="F5DA3B32" w:tentative="1">
      <w:start w:val="1"/>
      <w:numFmt w:val="lowerRoman"/>
      <w:lvlText w:val="%9."/>
      <w:lvlJc w:val="right"/>
      <w:pPr>
        <w:ind w:left="6120" w:hanging="180"/>
      </w:pPr>
    </w:lvl>
  </w:abstractNum>
  <w:abstractNum w:abstractNumId="9" w15:restartNumberingAfterBreak="0">
    <w:nsid w:val="2EB92719"/>
    <w:multiLevelType w:val="hybridMultilevel"/>
    <w:tmpl w:val="66D67CBC"/>
    <w:lvl w:ilvl="0" w:tplc="002AC8F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358574AD"/>
    <w:multiLevelType w:val="hybridMultilevel"/>
    <w:tmpl w:val="AD4A7E24"/>
    <w:lvl w:ilvl="0" w:tplc="04260003">
      <w:start w:val="1"/>
      <w:numFmt w:val="bullet"/>
      <w:lvlText w:val="o"/>
      <w:lvlJc w:val="left"/>
      <w:pPr>
        <w:ind w:left="644" w:hanging="360"/>
      </w:pPr>
      <w:rPr>
        <w:rFonts w:ascii="Courier New" w:hAnsi="Courier New" w:cs="Courier New"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1" w15:restartNumberingAfterBreak="0">
    <w:nsid w:val="36EA717A"/>
    <w:multiLevelType w:val="multilevel"/>
    <w:tmpl w:val="EADE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2A0C99"/>
    <w:multiLevelType w:val="hybridMultilevel"/>
    <w:tmpl w:val="1430FDCC"/>
    <w:lvl w:ilvl="0" w:tplc="8C58AD48">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3" w15:restartNumberingAfterBreak="0">
    <w:nsid w:val="37EF0AA5"/>
    <w:multiLevelType w:val="multilevel"/>
    <w:tmpl w:val="3408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523192"/>
    <w:multiLevelType w:val="hybridMultilevel"/>
    <w:tmpl w:val="930E1A18"/>
    <w:lvl w:ilvl="0" w:tplc="002AC8F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39BA47A0"/>
    <w:multiLevelType w:val="hybridMultilevel"/>
    <w:tmpl w:val="0FA8F006"/>
    <w:lvl w:ilvl="0" w:tplc="002AC8F8">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6" w15:restartNumberingAfterBreak="0">
    <w:nsid w:val="3A5D3E4B"/>
    <w:multiLevelType w:val="hybridMultilevel"/>
    <w:tmpl w:val="E4B48E64"/>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17" w15:restartNumberingAfterBreak="0">
    <w:nsid w:val="40FF496F"/>
    <w:multiLevelType w:val="hybridMultilevel"/>
    <w:tmpl w:val="CD4C9CEC"/>
    <w:lvl w:ilvl="0" w:tplc="002AC8F8">
      <w:start w:val="1"/>
      <w:numFmt w:val="bullet"/>
      <w:lvlText w:val=""/>
      <w:lvlJc w:val="left"/>
      <w:pPr>
        <w:ind w:left="6" w:hanging="360"/>
      </w:pPr>
      <w:rPr>
        <w:rFonts w:ascii="Symbol" w:hAnsi="Symbol" w:hint="default"/>
      </w:rPr>
    </w:lvl>
    <w:lvl w:ilvl="1" w:tplc="04260003">
      <w:start w:val="1"/>
      <w:numFmt w:val="bullet"/>
      <w:lvlText w:val="o"/>
      <w:lvlJc w:val="left"/>
      <w:pPr>
        <w:ind w:left="726" w:hanging="360"/>
      </w:pPr>
      <w:rPr>
        <w:rFonts w:ascii="Courier New" w:hAnsi="Courier New" w:cs="Courier New" w:hint="default"/>
      </w:rPr>
    </w:lvl>
    <w:lvl w:ilvl="2" w:tplc="04260005" w:tentative="1">
      <w:start w:val="1"/>
      <w:numFmt w:val="bullet"/>
      <w:lvlText w:val=""/>
      <w:lvlJc w:val="left"/>
      <w:pPr>
        <w:ind w:left="1446" w:hanging="360"/>
      </w:pPr>
      <w:rPr>
        <w:rFonts w:ascii="Wingdings" w:hAnsi="Wingdings" w:hint="default"/>
      </w:rPr>
    </w:lvl>
    <w:lvl w:ilvl="3" w:tplc="04260001" w:tentative="1">
      <w:start w:val="1"/>
      <w:numFmt w:val="bullet"/>
      <w:lvlText w:val=""/>
      <w:lvlJc w:val="left"/>
      <w:pPr>
        <w:ind w:left="2166" w:hanging="360"/>
      </w:pPr>
      <w:rPr>
        <w:rFonts w:ascii="Symbol" w:hAnsi="Symbol" w:hint="default"/>
      </w:rPr>
    </w:lvl>
    <w:lvl w:ilvl="4" w:tplc="04260003" w:tentative="1">
      <w:start w:val="1"/>
      <w:numFmt w:val="bullet"/>
      <w:lvlText w:val="o"/>
      <w:lvlJc w:val="left"/>
      <w:pPr>
        <w:ind w:left="2886" w:hanging="360"/>
      </w:pPr>
      <w:rPr>
        <w:rFonts w:ascii="Courier New" w:hAnsi="Courier New" w:cs="Courier New" w:hint="default"/>
      </w:rPr>
    </w:lvl>
    <w:lvl w:ilvl="5" w:tplc="04260005" w:tentative="1">
      <w:start w:val="1"/>
      <w:numFmt w:val="bullet"/>
      <w:lvlText w:val=""/>
      <w:lvlJc w:val="left"/>
      <w:pPr>
        <w:ind w:left="3606" w:hanging="360"/>
      </w:pPr>
      <w:rPr>
        <w:rFonts w:ascii="Wingdings" w:hAnsi="Wingdings" w:hint="default"/>
      </w:rPr>
    </w:lvl>
    <w:lvl w:ilvl="6" w:tplc="04260001" w:tentative="1">
      <w:start w:val="1"/>
      <w:numFmt w:val="bullet"/>
      <w:lvlText w:val=""/>
      <w:lvlJc w:val="left"/>
      <w:pPr>
        <w:ind w:left="4326" w:hanging="360"/>
      </w:pPr>
      <w:rPr>
        <w:rFonts w:ascii="Symbol" w:hAnsi="Symbol" w:hint="default"/>
      </w:rPr>
    </w:lvl>
    <w:lvl w:ilvl="7" w:tplc="04260003" w:tentative="1">
      <w:start w:val="1"/>
      <w:numFmt w:val="bullet"/>
      <w:lvlText w:val="o"/>
      <w:lvlJc w:val="left"/>
      <w:pPr>
        <w:ind w:left="5046" w:hanging="360"/>
      </w:pPr>
      <w:rPr>
        <w:rFonts w:ascii="Courier New" w:hAnsi="Courier New" w:cs="Courier New" w:hint="default"/>
      </w:rPr>
    </w:lvl>
    <w:lvl w:ilvl="8" w:tplc="04260005" w:tentative="1">
      <w:start w:val="1"/>
      <w:numFmt w:val="bullet"/>
      <w:lvlText w:val=""/>
      <w:lvlJc w:val="left"/>
      <w:pPr>
        <w:ind w:left="5766" w:hanging="360"/>
      </w:pPr>
      <w:rPr>
        <w:rFonts w:ascii="Wingdings" w:hAnsi="Wingdings" w:hint="default"/>
      </w:rPr>
    </w:lvl>
  </w:abstractNum>
  <w:abstractNum w:abstractNumId="18" w15:restartNumberingAfterBreak="0">
    <w:nsid w:val="445666E8"/>
    <w:multiLevelType w:val="hybridMultilevel"/>
    <w:tmpl w:val="94228B20"/>
    <w:lvl w:ilvl="0" w:tplc="0426000F">
      <w:start w:val="1"/>
      <w:numFmt w:val="decimal"/>
      <w:lvlText w:val="%1."/>
      <w:lvlJc w:val="left"/>
      <w:pPr>
        <w:ind w:left="1440" w:hanging="360"/>
      </w:pPr>
    </w:lvl>
    <w:lvl w:ilvl="1" w:tplc="04260019">
      <w:start w:val="1"/>
      <w:numFmt w:val="lowerLetter"/>
      <w:lvlText w:val="%2."/>
      <w:lvlJc w:val="left"/>
      <w:pPr>
        <w:ind w:left="2160" w:hanging="360"/>
      </w:pPr>
    </w:lvl>
    <w:lvl w:ilvl="2" w:tplc="C0C2648A">
      <w:start w:val="55"/>
      <w:numFmt w:val="bullet"/>
      <w:lvlText w:val="–"/>
      <w:lvlJc w:val="left"/>
      <w:pPr>
        <w:ind w:left="3060" w:hanging="360"/>
      </w:pPr>
      <w:rPr>
        <w:rFonts w:ascii="Times New Roman" w:eastAsia="Times New Roman" w:hAnsi="Times New Roman" w:cs="Times New Roman" w:hint="default"/>
      </w:r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44CD21D9"/>
    <w:multiLevelType w:val="hybridMultilevel"/>
    <w:tmpl w:val="8154E4BA"/>
    <w:lvl w:ilvl="0" w:tplc="002AC8F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0" w15:restartNumberingAfterBreak="0">
    <w:nsid w:val="45C12F79"/>
    <w:multiLevelType w:val="hybridMultilevel"/>
    <w:tmpl w:val="C0DC6D36"/>
    <w:lvl w:ilvl="0" w:tplc="002AC8F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1" w15:restartNumberingAfterBreak="0">
    <w:nsid w:val="489C4817"/>
    <w:multiLevelType w:val="hybridMultilevel"/>
    <w:tmpl w:val="3A24CFD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C550B89"/>
    <w:multiLevelType w:val="hybridMultilevel"/>
    <w:tmpl w:val="7708F206"/>
    <w:lvl w:ilvl="0" w:tplc="002AC8F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4EF26F4B"/>
    <w:multiLevelType w:val="hybridMultilevel"/>
    <w:tmpl w:val="CE9A7484"/>
    <w:lvl w:ilvl="0" w:tplc="002AC8F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4" w15:restartNumberingAfterBreak="0">
    <w:nsid w:val="53F472D9"/>
    <w:multiLevelType w:val="hybridMultilevel"/>
    <w:tmpl w:val="662411FE"/>
    <w:lvl w:ilvl="0" w:tplc="002AC8F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54B03519"/>
    <w:multiLevelType w:val="hybridMultilevel"/>
    <w:tmpl w:val="580296F4"/>
    <w:lvl w:ilvl="0" w:tplc="002AC8F8">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6" w15:restartNumberingAfterBreak="0">
    <w:nsid w:val="58B85C67"/>
    <w:multiLevelType w:val="hybridMultilevel"/>
    <w:tmpl w:val="7C089E6A"/>
    <w:lvl w:ilvl="0" w:tplc="002AC8F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5C8228A7"/>
    <w:multiLevelType w:val="hybridMultilevel"/>
    <w:tmpl w:val="830495B2"/>
    <w:lvl w:ilvl="0" w:tplc="0426000F">
      <w:start w:val="1"/>
      <w:numFmt w:val="decimal"/>
      <w:lvlText w:val="%1."/>
      <w:lvlJc w:val="left"/>
      <w:pPr>
        <w:ind w:left="1429" w:hanging="360"/>
      </w:pPr>
    </w:lvl>
    <w:lvl w:ilvl="1" w:tplc="04260019" w:tentative="1">
      <w:start w:val="1"/>
      <w:numFmt w:val="lowerLetter"/>
      <w:lvlText w:val="%2."/>
      <w:lvlJc w:val="left"/>
      <w:pPr>
        <w:ind w:left="2149" w:hanging="360"/>
      </w:pPr>
    </w:lvl>
    <w:lvl w:ilvl="2" w:tplc="0426001B" w:tentative="1">
      <w:start w:val="1"/>
      <w:numFmt w:val="lowerRoman"/>
      <w:lvlText w:val="%3."/>
      <w:lvlJc w:val="right"/>
      <w:pPr>
        <w:ind w:left="2869" w:hanging="180"/>
      </w:pPr>
    </w:lvl>
    <w:lvl w:ilvl="3" w:tplc="0426000F" w:tentative="1">
      <w:start w:val="1"/>
      <w:numFmt w:val="decimal"/>
      <w:lvlText w:val="%4."/>
      <w:lvlJc w:val="left"/>
      <w:pPr>
        <w:ind w:left="3589" w:hanging="360"/>
      </w:pPr>
    </w:lvl>
    <w:lvl w:ilvl="4" w:tplc="04260019" w:tentative="1">
      <w:start w:val="1"/>
      <w:numFmt w:val="lowerLetter"/>
      <w:lvlText w:val="%5."/>
      <w:lvlJc w:val="left"/>
      <w:pPr>
        <w:ind w:left="4309" w:hanging="360"/>
      </w:pPr>
    </w:lvl>
    <w:lvl w:ilvl="5" w:tplc="0426001B" w:tentative="1">
      <w:start w:val="1"/>
      <w:numFmt w:val="lowerRoman"/>
      <w:lvlText w:val="%6."/>
      <w:lvlJc w:val="right"/>
      <w:pPr>
        <w:ind w:left="5029" w:hanging="180"/>
      </w:pPr>
    </w:lvl>
    <w:lvl w:ilvl="6" w:tplc="0426000F" w:tentative="1">
      <w:start w:val="1"/>
      <w:numFmt w:val="decimal"/>
      <w:lvlText w:val="%7."/>
      <w:lvlJc w:val="left"/>
      <w:pPr>
        <w:ind w:left="5749" w:hanging="360"/>
      </w:pPr>
    </w:lvl>
    <w:lvl w:ilvl="7" w:tplc="04260019" w:tentative="1">
      <w:start w:val="1"/>
      <w:numFmt w:val="lowerLetter"/>
      <w:lvlText w:val="%8."/>
      <w:lvlJc w:val="left"/>
      <w:pPr>
        <w:ind w:left="6469" w:hanging="360"/>
      </w:pPr>
    </w:lvl>
    <w:lvl w:ilvl="8" w:tplc="0426001B" w:tentative="1">
      <w:start w:val="1"/>
      <w:numFmt w:val="lowerRoman"/>
      <w:lvlText w:val="%9."/>
      <w:lvlJc w:val="right"/>
      <w:pPr>
        <w:ind w:left="7189" w:hanging="180"/>
      </w:pPr>
    </w:lvl>
  </w:abstractNum>
  <w:abstractNum w:abstractNumId="28" w15:restartNumberingAfterBreak="0">
    <w:nsid w:val="5D4F5760"/>
    <w:multiLevelType w:val="hybridMultilevel"/>
    <w:tmpl w:val="919C7C8A"/>
    <w:lvl w:ilvl="0" w:tplc="002AC8F8">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9" w15:restartNumberingAfterBreak="0">
    <w:nsid w:val="5DAC511D"/>
    <w:multiLevelType w:val="hybridMultilevel"/>
    <w:tmpl w:val="1F9271E2"/>
    <w:lvl w:ilvl="0" w:tplc="002AC8F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0" w15:restartNumberingAfterBreak="0">
    <w:nsid w:val="63254F90"/>
    <w:multiLevelType w:val="hybridMultilevel"/>
    <w:tmpl w:val="096E0AF6"/>
    <w:lvl w:ilvl="0" w:tplc="002AC8F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668135B7"/>
    <w:multiLevelType w:val="hybridMultilevel"/>
    <w:tmpl w:val="D032A23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2" w15:restartNumberingAfterBreak="0">
    <w:nsid w:val="6B630C8F"/>
    <w:multiLevelType w:val="hybridMultilevel"/>
    <w:tmpl w:val="FD483698"/>
    <w:lvl w:ilvl="0" w:tplc="002AC8F8">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3" w15:restartNumberingAfterBreak="0">
    <w:nsid w:val="701942D0"/>
    <w:multiLevelType w:val="hybridMultilevel"/>
    <w:tmpl w:val="A962B5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12F6DF0"/>
    <w:multiLevelType w:val="hybridMultilevel"/>
    <w:tmpl w:val="A2CCEA04"/>
    <w:lvl w:ilvl="0" w:tplc="002AC8F8">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67406EA"/>
    <w:multiLevelType w:val="hybridMultilevel"/>
    <w:tmpl w:val="C24C8EB4"/>
    <w:lvl w:ilvl="0" w:tplc="97A4F91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6" w15:restartNumberingAfterBreak="0">
    <w:nsid w:val="77D74A8A"/>
    <w:multiLevelType w:val="hybridMultilevel"/>
    <w:tmpl w:val="925A1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523DFA"/>
    <w:multiLevelType w:val="hybridMultilevel"/>
    <w:tmpl w:val="409AD868"/>
    <w:lvl w:ilvl="0" w:tplc="002AC8F8">
      <w:start w:val="1"/>
      <w:numFmt w:val="bullet"/>
      <w:lvlText w:val=""/>
      <w:lvlJc w:val="left"/>
      <w:pPr>
        <w:ind w:left="-186" w:hanging="360"/>
      </w:pPr>
      <w:rPr>
        <w:rFonts w:ascii="Symbol" w:hAnsi="Symbol" w:hint="default"/>
      </w:rPr>
    </w:lvl>
    <w:lvl w:ilvl="1" w:tplc="04260003" w:tentative="1">
      <w:start w:val="1"/>
      <w:numFmt w:val="bullet"/>
      <w:lvlText w:val="o"/>
      <w:lvlJc w:val="left"/>
      <w:pPr>
        <w:ind w:left="534" w:hanging="360"/>
      </w:pPr>
      <w:rPr>
        <w:rFonts w:ascii="Courier New" w:hAnsi="Courier New" w:cs="Courier New" w:hint="default"/>
      </w:rPr>
    </w:lvl>
    <w:lvl w:ilvl="2" w:tplc="04260005" w:tentative="1">
      <w:start w:val="1"/>
      <w:numFmt w:val="bullet"/>
      <w:lvlText w:val=""/>
      <w:lvlJc w:val="left"/>
      <w:pPr>
        <w:ind w:left="1254" w:hanging="360"/>
      </w:pPr>
      <w:rPr>
        <w:rFonts w:ascii="Wingdings" w:hAnsi="Wingdings" w:hint="default"/>
      </w:rPr>
    </w:lvl>
    <w:lvl w:ilvl="3" w:tplc="04260001" w:tentative="1">
      <w:start w:val="1"/>
      <w:numFmt w:val="bullet"/>
      <w:lvlText w:val=""/>
      <w:lvlJc w:val="left"/>
      <w:pPr>
        <w:ind w:left="1974" w:hanging="360"/>
      </w:pPr>
      <w:rPr>
        <w:rFonts w:ascii="Symbol" w:hAnsi="Symbol" w:hint="default"/>
      </w:rPr>
    </w:lvl>
    <w:lvl w:ilvl="4" w:tplc="04260003" w:tentative="1">
      <w:start w:val="1"/>
      <w:numFmt w:val="bullet"/>
      <w:lvlText w:val="o"/>
      <w:lvlJc w:val="left"/>
      <w:pPr>
        <w:ind w:left="2694" w:hanging="360"/>
      </w:pPr>
      <w:rPr>
        <w:rFonts w:ascii="Courier New" w:hAnsi="Courier New" w:cs="Courier New" w:hint="default"/>
      </w:rPr>
    </w:lvl>
    <w:lvl w:ilvl="5" w:tplc="04260005" w:tentative="1">
      <w:start w:val="1"/>
      <w:numFmt w:val="bullet"/>
      <w:lvlText w:val=""/>
      <w:lvlJc w:val="left"/>
      <w:pPr>
        <w:ind w:left="3414" w:hanging="360"/>
      </w:pPr>
      <w:rPr>
        <w:rFonts w:ascii="Wingdings" w:hAnsi="Wingdings" w:hint="default"/>
      </w:rPr>
    </w:lvl>
    <w:lvl w:ilvl="6" w:tplc="04260001" w:tentative="1">
      <w:start w:val="1"/>
      <w:numFmt w:val="bullet"/>
      <w:lvlText w:val=""/>
      <w:lvlJc w:val="left"/>
      <w:pPr>
        <w:ind w:left="4134" w:hanging="360"/>
      </w:pPr>
      <w:rPr>
        <w:rFonts w:ascii="Symbol" w:hAnsi="Symbol" w:hint="default"/>
      </w:rPr>
    </w:lvl>
    <w:lvl w:ilvl="7" w:tplc="04260003" w:tentative="1">
      <w:start w:val="1"/>
      <w:numFmt w:val="bullet"/>
      <w:lvlText w:val="o"/>
      <w:lvlJc w:val="left"/>
      <w:pPr>
        <w:ind w:left="4854" w:hanging="360"/>
      </w:pPr>
      <w:rPr>
        <w:rFonts w:ascii="Courier New" w:hAnsi="Courier New" w:cs="Courier New" w:hint="default"/>
      </w:rPr>
    </w:lvl>
    <w:lvl w:ilvl="8" w:tplc="04260005" w:tentative="1">
      <w:start w:val="1"/>
      <w:numFmt w:val="bullet"/>
      <w:lvlText w:val=""/>
      <w:lvlJc w:val="left"/>
      <w:pPr>
        <w:ind w:left="5574" w:hanging="360"/>
      </w:pPr>
      <w:rPr>
        <w:rFonts w:ascii="Wingdings" w:hAnsi="Wingdings" w:hint="default"/>
      </w:rPr>
    </w:lvl>
  </w:abstractNum>
  <w:abstractNum w:abstractNumId="38" w15:restartNumberingAfterBreak="0">
    <w:nsid w:val="79614C74"/>
    <w:multiLevelType w:val="hybridMultilevel"/>
    <w:tmpl w:val="8AC06D86"/>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39" w15:restartNumberingAfterBreak="0">
    <w:nsid w:val="7FAF3A90"/>
    <w:multiLevelType w:val="hybridMultilevel"/>
    <w:tmpl w:val="E2741646"/>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num w:numId="1" w16cid:durableId="1113553065">
    <w:abstractNumId w:val="8"/>
  </w:num>
  <w:num w:numId="2" w16cid:durableId="1888371266">
    <w:abstractNumId w:val="37"/>
  </w:num>
  <w:num w:numId="3" w16cid:durableId="688218229">
    <w:abstractNumId w:val="34"/>
  </w:num>
  <w:num w:numId="4" w16cid:durableId="985625152">
    <w:abstractNumId w:val="14"/>
  </w:num>
  <w:num w:numId="5" w16cid:durableId="1658723483">
    <w:abstractNumId w:val="17"/>
  </w:num>
  <w:num w:numId="6" w16cid:durableId="39402478">
    <w:abstractNumId w:val="30"/>
  </w:num>
  <w:num w:numId="7" w16cid:durableId="2135561359">
    <w:abstractNumId w:val="6"/>
  </w:num>
  <w:num w:numId="8" w16cid:durableId="1004086055">
    <w:abstractNumId w:val="16"/>
  </w:num>
  <w:num w:numId="9" w16cid:durableId="8918316">
    <w:abstractNumId w:val="37"/>
  </w:num>
  <w:num w:numId="10" w16cid:durableId="277104500">
    <w:abstractNumId w:val="17"/>
  </w:num>
  <w:num w:numId="11" w16cid:durableId="1077821420">
    <w:abstractNumId w:val="33"/>
  </w:num>
  <w:num w:numId="12" w16cid:durableId="813644843">
    <w:abstractNumId w:val="12"/>
  </w:num>
  <w:num w:numId="13" w16cid:durableId="533884621">
    <w:abstractNumId w:val="9"/>
  </w:num>
  <w:num w:numId="14" w16cid:durableId="1625505655">
    <w:abstractNumId w:val="20"/>
  </w:num>
  <w:num w:numId="15" w16cid:durableId="103228375">
    <w:abstractNumId w:val="22"/>
  </w:num>
  <w:num w:numId="16" w16cid:durableId="1230192530">
    <w:abstractNumId w:val="32"/>
  </w:num>
  <w:num w:numId="17" w16cid:durableId="1773353462">
    <w:abstractNumId w:val="13"/>
  </w:num>
  <w:num w:numId="18" w16cid:durableId="640575788">
    <w:abstractNumId w:val="6"/>
  </w:num>
  <w:num w:numId="19" w16cid:durableId="1351832269">
    <w:abstractNumId w:val="37"/>
  </w:num>
  <w:num w:numId="20" w16cid:durableId="43874057">
    <w:abstractNumId w:val="28"/>
  </w:num>
  <w:num w:numId="21" w16cid:durableId="530147696">
    <w:abstractNumId w:val="15"/>
  </w:num>
  <w:num w:numId="22" w16cid:durableId="65806780">
    <w:abstractNumId w:val="25"/>
  </w:num>
  <w:num w:numId="23" w16cid:durableId="1837261714">
    <w:abstractNumId w:val="38"/>
  </w:num>
  <w:num w:numId="24" w16cid:durableId="1499299399">
    <w:abstractNumId w:val="29"/>
  </w:num>
  <w:num w:numId="25" w16cid:durableId="1450277804">
    <w:abstractNumId w:val="23"/>
  </w:num>
  <w:num w:numId="26" w16cid:durableId="123012052">
    <w:abstractNumId w:val="7"/>
  </w:num>
  <w:num w:numId="27" w16cid:durableId="115830129">
    <w:abstractNumId w:val="5"/>
  </w:num>
  <w:num w:numId="28" w16cid:durableId="1775130895">
    <w:abstractNumId w:val="39"/>
  </w:num>
  <w:num w:numId="29" w16cid:durableId="429089412">
    <w:abstractNumId w:val="2"/>
  </w:num>
  <w:num w:numId="30" w16cid:durableId="452939266">
    <w:abstractNumId w:val="10"/>
  </w:num>
  <w:num w:numId="31" w16cid:durableId="575438525">
    <w:abstractNumId w:val="1"/>
  </w:num>
  <w:num w:numId="32" w16cid:durableId="103040386">
    <w:abstractNumId w:val="19"/>
  </w:num>
  <w:num w:numId="33" w16cid:durableId="1082026531">
    <w:abstractNumId w:val="24"/>
  </w:num>
  <w:num w:numId="34" w16cid:durableId="9093132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65836519">
    <w:abstractNumId w:val="21"/>
  </w:num>
  <w:num w:numId="36" w16cid:durableId="797259632">
    <w:abstractNumId w:val="35"/>
  </w:num>
  <w:num w:numId="37" w16cid:durableId="761418737">
    <w:abstractNumId w:val="26"/>
  </w:num>
  <w:num w:numId="38" w16cid:durableId="972447273">
    <w:abstractNumId w:val="11"/>
  </w:num>
  <w:num w:numId="39" w16cid:durableId="517086801">
    <w:abstractNumId w:val="3"/>
  </w:num>
  <w:num w:numId="40" w16cid:durableId="1222983951">
    <w:abstractNumId w:val="36"/>
  </w:num>
  <w:num w:numId="41" w16cid:durableId="498472941">
    <w:abstractNumId w:val="0"/>
  </w:num>
  <w:num w:numId="42" w16cid:durableId="620499598">
    <w:abstractNumId w:val="27"/>
  </w:num>
  <w:num w:numId="43" w16cid:durableId="908539840">
    <w:abstractNumId w:val="4"/>
  </w:num>
  <w:num w:numId="44" w16cid:durableId="1173257436">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A18"/>
    <w:rsid w:val="00003B63"/>
    <w:rsid w:val="00005D00"/>
    <w:rsid w:val="00007431"/>
    <w:rsid w:val="00007F08"/>
    <w:rsid w:val="0001216C"/>
    <w:rsid w:val="000159F3"/>
    <w:rsid w:val="000172E2"/>
    <w:rsid w:val="000178E1"/>
    <w:rsid w:val="000217A7"/>
    <w:rsid w:val="00023434"/>
    <w:rsid w:val="00023BE6"/>
    <w:rsid w:val="00025F36"/>
    <w:rsid w:val="00026B7D"/>
    <w:rsid w:val="00027DA1"/>
    <w:rsid w:val="0003161B"/>
    <w:rsid w:val="000317A4"/>
    <w:rsid w:val="000366E9"/>
    <w:rsid w:val="0003792B"/>
    <w:rsid w:val="000410D1"/>
    <w:rsid w:val="000530E0"/>
    <w:rsid w:val="000573F8"/>
    <w:rsid w:val="000600ED"/>
    <w:rsid w:val="0006033F"/>
    <w:rsid w:val="0006068F"/>
    <w:rsid w:val="000616BE"/>
    <w:rsid w:val="000628F0"/>
    <w:rsid w:val="000647FC"/>
    <w:rsid w:val="00065AF4"/>
    <w:rsid w:val="000750D6"/>
    <w:rsid w:val="000764BB"/>
    <w:rsid w:val="00077EF8"/>
    <w:rsid w:val="00080E47"/>
    <w:rsid w:val="00082185"/>
    <w:rsid w:val="000828F3"/>
    <w:rsid w:val="000853E4"/>
    <w:rsid w:val="000872DD"/>
    <w:rsid w:val="00090740"/>
    <w:rsid w:val="0009338C"/>
    <w:rsid w:val="00095C4C"/>
    <w:rsid w:val="0009602D"/>
    <w:rsid w:val="000971BB"/>
    <w:rsid w:val="000976E5"/>
    <w:rsid w:val="000B1F8B"/>
    <w:rsid w:val="000B57E2"/>
    <w:rsid w:val="000C017D"/>
    <w:rsid w:val="000C0FB2"/>
    <w:rsid w:val="000C25D5"/>
    <w:rsid w:val="000C2AF7"/>
    <w:rsid w:val="000D7476"/>
    <w:rsid w:val="000E06C9"/>
    <w:rsid w:val="000E1B8F"/>
    <w:rsid w:val="000E551C"/>
    <w:rsid w:val="000E7AF8"/>
    <w:rsid w:val="000F1E97"/>
    <w:rsid w:val="000F223B"/>
    <w:rsid w:val="000F2A9B"/>
    <w:rsid w:val="000F31E4"/>
    <w:rsid w:val="000F3966"/>
    <w:rsid w:val="000F3BEC"/>
    <w:rsid w:val="000F3D8B"/>
    <w:rsid w:val="000F4C8F"/>
    <w:rsid w:val="00104E44"/>
    <w:rsid w:val="00116C1E"/>
    <w:rsid w:val="001179F3"/>
    <w:rsid w:val="00121366"/>
    <w:rsid w:val="00123BB0"/>
    <w:rsid w:val="00125480"/>
    <w:rsid w:val="001306FC"/>
    <w:rsid w:val="00132D4A"/>
    <w:rsid w:val="00134715"/>
    <w:rsid w:val="00136853"/>
    <w:rsid w:val="001379A1"/>
    <w:rsid w:val="00141C58"/>
    <w:rsid w:val="0014216A"/>
    <w:rsid w:val="00142E9F"/>
    <w:rsid w:val="00143BA1"/>
    <w:rsid w:val="001463E0"/>
    <w:rsid w:val="0014733F"/>
    <w:rsid w:val="00147821"/>
    <w:rsid w:val="0014785C"/>
    <w:rsid w:val="00150D42"/>
    <w:rsid w:val="00160C3B"/>
    <w:rsid w:val="00161310"/>
    <w:rsid w:val="0016186F"/>
    <w:rsid w:val="00165529"/>
    <w:rsid w:val="00166131"/>
    <w:rsid w:val="00166554"/>
    <w:rsid w:val="00170BAB"/>
    <w:rsid w:val="00172618"/>
    <w:rsid w:val="001741BC"/>
    <w:rsid w:val="001761C0"/>
    <w:rsid w:val="00180836"/>
    <w:rsid w:val="00183840"/>
    <w:rsid w:val="00183FDD"/>
    <w:rsid w:val="00185616"/>
    <w:rsid w:val="00191E7F"/>
    <w:rsid w:val="00192CB9"/>
    <w:rsid w:val="00195DFC"/>
    <w:rsid w:val="0019624E"/>
    <w:rsid w:val="001974D9"/>
    <w:rsid w:val="001A2F82"/>
    <w:rsid w:val="001A389B"/>
    <w:rsid w:val="001A4900"/>
    <w:rsid w:val="001A5F99"/>
    <w:rsid w:val="001B3EDE"/>
    <w:rsid w:val="001B4450"/>
    <w:rsid w:val="001C63A9"/>
    <w:rsid w:val="001D494A"/>
    <w:rsid w:val="001D54F8"/>
    <w:rsid w:val="001D7FAB"/>
    <w:rsid w:val="001E2512"/>
    <w:rsid w:val="001E656A"/>
    <w:rsid w:val="001F0556"/>
    <w:rsid w:val="002016DA"/>
    <w:rsid w:val="0020379B"/>
    <w:rsid w:val="002057A0"/>
    <w:rsid w:val="00205A80"/>
    <w:rsid w:val="00205E8E"/>
    <w:rsid w:val="00206003"/>
    <w:rsid w:val="0020692F"/>
    <w:rsid w:val="00210F96"/>
    <w:rsid w:val="0022121B"/>
    <w:rsid w:val="002244B2"/>
    <w:rsid w:val="00225A43"/>
    <w:rsid w:val="0023234D"/>
    <w:rsid w:val="00232BCC"/>
    <w:rsid w:val="00233F69"/>
    <w:rsid w:val="00234BBB"/>
    <w:rsid w:val="00234E08"/>
    <w:rsid w:val="00235007"/>
    <w:rsid w:val="00236149"/>
    <w:rsid w:val="0024022C"/>
    <w:rsid w:val="00240513"/>
    <w:rsid w:val="00241140"/>
    <w:rsid w:val="00241287"/>
    <w:rsid w:val="002416B3"/>
    <w:rsid w:val="00242E79"/>
    <w:rsid w:val="0024482F"/>
    <w:rsid w:val="002458AB"/>
    <w:rsid w:val="00246A74"/>
    <w:rsid w:val="00251ACE"/>
    <w:rsid w:val="00253BCF"/>
    <w:rsid w:val="00261098"/>
    <w:rsid w:val="002618D3"/>
    <w:rsid w:val="002639C7"/>
    <w:rsid w:val="0027010F"/>
    <w:rsid w:val="00274B28"/>
    <w:rsid w:val="00285D9C"/>
    <w:rsid w:val="00286B0B"/>
    <w:rsid w:val="00291685"/>
    <w:rsid w:val="002973C1"/>
    <w:rsid w:val="00297517"/>
    <w:rsid w:val="002A0041"/>
    <w:rsid w:val="002A143E"/>
    <w:rsid w:val="002A4963"/>
    <w:rsid w:val="002B0817"/>
    <w:rsid w:val="002B19F2"/>
    <w:rsid w:val="002B35EF"/>
    <w:rsid w:val="002C32B0"/>
    <w:rsid w:val="002C4DB9"/>
    <w:rsid w:val="002C576A"/>
    <w:rsid w:val="002C6344"/>
    <w:rsid w:val="002C7ACE"/>
    <w:rsid w:val="002C7B8D"/>
    <w:rsid w:val="002C7CD0"/>
    <w:rsid w:val="002D0443"/>
    <w:rsid w:val="002D0F99"/>
    <w:rsid w:val="002D3100"/>
    <w:rsid w:val="002D4CC6"/>
    <w:rsid w:val="002D5855"/>
    <w:rsid w:val="002E2A0A"/>
    <w:rsid w:val="002E2CE6"/>
    <w:rsid w:val="002E5562"/>
    <w:rsid w:val="002F0282"/>
    <w:rsid w:val="002F2C98"/>
    <w:rsid w:val="002F34A4"/>
    <w:rsid w:val="00303A6D"/>
    <w:rsid w:val="00304315"/>
    <w:rsid w:val="0031046F"/>
    <w:rsid w:val="00314C97"/>
    <w:rsid w:val="00314FB3"/>
    <w:rsid w:val="00317F6A"/>
    <w:rsid w:val="00320C92"/>
    <w:rsid w:val="00322673"/>
    <w:rsid w:val="00323769"/>
    <w:rsid w:val="00324B85"/>
    <w:rsid w:val="00327056"/>
    <w:rsid w:val="003318D0"/>
    <w:rsid w:val="00331E17"/>
    <w:rsid w:val="003328BF"/>
    <w:rsid w:val="00333B6A"/>
    <w:rsid w:val="00333D77"/>
    <w:rsid w:val="00355A14"/>
    <w:rsid w:val="00357AC2"/>
    <w:rsid w:val="00361825"/>
    <w:rsid w:val="00362941"/>
    <w:rsid w:val="0036775E"/>
    <w:rsid w:val="00374DB3"/>
    <w:rsid w:val="0038293E"/>
    <w:rsid w:val="0038329B"/>
    <w:rsid w:val="00383362"/>
    <w:rsid w:val="00383BAF"/>
    <w:rsid w:val="0038469B"/>
    <w:rsid w:val="00387C15"/>
    <w:rsid w:val="00390C01"/>
    <w:rsid w:val="00391552"/>
    <w:rsid w:val="0039291F"/>
    <w:rsid w:val="0039364C"/>
    <w:rsid w:val="00397F5D"/>
    <w:rsid w:val="003A0353"/>
    <w:rsid w:val="003B0C53"/>
    <w:rsid w:val="003B2FEB"/>
    <w:rsid w:val="003B5B05"/>
    <w:rsid w:val="003C0B10"/>
    <w:rsid w:val="003C18DB"/>
    <w:rsid w:val="003C1B62"/>
    <w:rsid w:val="003C260D"/>
    <w:rsid w:val="003C33B1"/>
    <w:rsid w:val="003C6406"/>
    <w:rsid w:val="003C6AE9"/>
    <w:rsid w:val="003C7BBA"/>
    <w:rsid w:val="003D0A7E"/>
    <w:rsid w:val="003D1C1A"/>
    <w:rsid w:val="003D57D3"/>
    <w:rsid w:val="003E4B54"/>
    <w:rsid w:val="003E5428"/>
    <w:rsid w:val="003E626A"/>
    <w:rsid w:val="003E7012"/>
    <w:rsid w:val="003E7A48"/>
    <w:rsid w:val="003F08E9"/>
    <w:rsid w:val="003F38EE"/>
    <w:rsid w:val="003F4019"/>
    <w:rsid w:val="003F5A44"/>
    <w:rsid w:val="003F74C6"/>
    <w:rsid w:val="004022D8"/>
    <w:rsid w:val="00402D18"/>
    <w:rsid w:val="00403AFE"/>
    <w:rsid w:val="0040514D"/>
    <w:rsid w:val="00405AFB"/>
    <w:rsid w:val="00415FC6"/>
    <w:rsid w:val="00423C28"/>
    <w:rsid w:val="00424335"/>
    <w:rsid w:val="00426306"/>
    <w:rsid w:val="00427E14"/>
    <w:rsid w:val="00430DAE"/>
    <w:rsid w:val="00447A2E"/>
    <w:rsid w:val="00451031"/>
    <w:rsid w:val="00452700"/>
    <w:rsid w:val="00455F34"/>
    <w:rsid w:val="004560D6"/>
    <w:rsid w:val="004608F0"/>
    <w:rsid w:val="0046194D"/>
    <w:rsid w:val="0046316E"/>
    <w:rsid w:val="004637E6"/>
    <w:rsid w:val="0046630B"/>
    <w:rsid w:val="0046645F"/>
    <w:rsid w:val="00471744"/>
    <w:rsid w:val="00472252"/>
    <w:rsid w:val="0047236F"/>
    <w:rsid w:val="00473DB7"/>
    <w:rsid w:val="0047542F"/>
    <w:rsid w:val="0047683A"/>
    <w:rsid w:val="00481022"/>
    <w:rsid w:val="0048396D"/>
    <w:rsid w:val="00484820"/>
    <w:rsid w:val="00485E32"/>
    <w:rsid w:val="00486CA0"/>
    <w:rsid w:val="00491938"/>
    <w:rsid w:val="00496391"/>
    <w:rsid w:val="004A2339"/>
    <w:rsid w:val="004A2550"/>
    <w:rsid w:val="004A406C"/>
    <w:rsid w:val="004A4508"/>
    <w:rsid w:val="004B05A2"/>
    <w:rsid w:val="004B4545"/>
    <w:rsid w:val="004B6DBF"/>
    <w:rsid w:val="004B72D5"/>
    <w:rsid w:val="004C3580"/>
    <w:rsid w:val="004C5D0A"/>
    <w:rsid w:val="004E2C7D"/>
    <w:rsid w:val="004E550E"/>
    <w:rsid w:val="004F5942"/>
    <w:rsid w:val="0050007E"/>
    <w:rsid w:val="00514020"/>
    <w:rsid w:val="0051615B"/>
    <w:rsid w:val="00517AA6"/>
    <w:rsid w:val="00531859"/>
    <w:rsid w:val="00533FE4"/>
    <w:rsid w:val="005340D7"/>
    <w:rsid w:val="00537FF6"/>
    <w:rsid w:val="005408F5"/>
    <w:rsid w:val="00543222"/>
    <w:rsid w:val="00546B24"/>
    <w:rsid w:val="00546F97"/>
    <w:rsid w:val="005510F3"/>
    <w:rsid w:val="0055174D"/>
    <w:rsid w:val="0055480D"/>
    <w:rsid w:val="005550EB"/>
    <w:rsid w:val="00557DC9"/>
    <w:rsid w:val="00560D7B"/>
    <w:rsid w:val="00571BC2"/>
    <w:rsid w:val="00573269"/>
    <w:rsid w:val="00574CD7"/>
    <w:rsid w:val="00575741"/>
    <w:rsid w:val="00580A1D"/>
    <w:rsid w:val="00583BDD"/>
    <w:rsid w:val="005900F1"/>
    <w:rsid w:val="00590A04"/>
    <w:rsid w:val="00593C87"/>
    <w:rsid w:val="00596450"/>
    <w:rsid w:val="005A23C2"/>
    <w:rsid w:val="005A5900"/>
    <w:rsid w:val="005B0975"/>
    <w:rsid w:val="005B365D"/>
    <w:rsid w:val="005B36C2"/>
    <w:rsid w:val="005B4FC1"/>
    <w:rsid w:val="005C3262"/>
    <w:rsid w:val="005C452B"/>
    <w:rsid w:val="005C5C9E"/>
    <w:rsid w:val="005C6CC4"/>
    <w:rsid w:val="005D62BF"/>
    <w:rsid w:val="005E3DA8"/>
    <w:rsid w:val="005E4C9E"/>
    <w:rsid w:val="005F44FB"/>
    <w:rsid w:val="006014D6"/>
    <w:rsid w:val="006015A5"/>
    <w:rsid w:val="006025CE"/>
    <w:rsid w:val="006031CA"/>
    <w:rsid w:val="0060347E"/>
    <w:rsid w:val="00610AC2"/>
    <w:rsid w:val="00614812"/>
    <w:rsid w:val="00616813"/>
    <w:rsid w:val="00626AA3"/>
    <w:rsid w:val="00630201"/>
    <w:rsid w:val="00633C88"/>
    <w:rsid w:val="00642370"/>
    <w:rsid w:val="00655D6B"/>
    <w:rsid w:val="00656298"/>
    <w:rsid w:val="006570B0"/>
    <w:rsid w:val="00664CBE"/>
    <w:rsid w:val="006662A1"/>
    <w:rsid w:val="00670858"/>
    <w:rsid w:val="00676B9B"/>
    <w:rsid w:val="006810D6"/>
    <w:rsid w:val="00682965"/>
    <w:rsid w:val="00682BE0"/>
    <w:rsid w:val="00685117"/>
    <w:rsid w:val="006856BF"/>
    <w:rsid w:val="00687605"/>
    <w:rsid w:val="00687809"/>
    <w:rsid w:val="006911C0"/>
    <w:rsid w:val="00691297"/>
    <w:rsid w:val="00691ACA"/>
    <w:rsid w:val="00692D4C"/>
    <w:rsid w:val="006A2E75"/>
    <w:rsid w:val="006A3AFE"/>
    <w:rsid w:val="006A5477"/>
    <w:rsid w:val="006A7281"/>
    <w:rsid w:val="006B4FB3"/>
    <w:rsid w:val="006B6C58"/>
    <w:rsid w:val="006B7572"/>
    <w:rsid w:val="006B7A52"/>
    <w:rsid w:val="006C1E21"/>
    <w:rsid w:val="006C2F0B"/>
    <w:rsid w:val="006C3EDA"/>
    <w:rsid w:val="006D0291"/>
    <w:rsid w:val="006D16AA"/>
    <w:rsid w:val="006D3153"/>
    <w:rsid w:val="006E3228"/>
    <w:rsid w:val="006F2D17"/>
    <w:rsid w:val="006F66D1"/>
    <w:rsid w:val="00700439"/>
    <w:rsid w:val="0070162F"/>
    <w:rsid w:val="007036B4"/>
    <w:rsid w:val="0070610B"/>
    <w:rsid w:val="00713271"/>
    <w:rsid w:val="00715FD0"/>
    <w:rsid w:val="007174BE"/>
    <w:rsid w:val="00717987"/>
    <w:rsid w:val="00725A9A"/>
    <w:rsid w:val="0073278F"/>
    <w:rsid w:val="00732806"/>
    <w:rsid w:val="00735BB4"/>
    <w:rsid w:val="0073734F"/>
    <w:rsid w:val="00742EE5"/>
    <w:rsid w:val="0075076A"/>
    <w:rsid w:val="0075150D"/>
    <w:rsid w:val="007533A9"/>
    <w:rsid w:val="007550B3"/>
    <w:rsid w:val="00763F20"/>
    <w:rsid w:val="0076726D"/>
    <w:rsid w:val="007712B1"/>
    <w:rsid w:val="007735FD"/>
    <w:rsid w:val="00773A75"/>
    <w:rsid w:val="00777733"/>
    <w:rsid w:val="0077785D"/>
    <w:rsid w:val="0078101A"/>
    <w:rsid w:val="00784199"/>
    <w:rsid w:val="0078639D"/>
    <w:rsid w:val="007930CA"/>
    <w:rsid w:val="0079423D"/>
    <w:rsid w:val="007943E5"/>
    <w:rsid w:val="00794624"/>
    <w:rsid w:val="00796DE1"/>
    <w:rsid w:val="007A2522"/>
    <w:rsid w:val="007A551F"/>
    <w:rsid w:val="007A59E0"/>
    <w:rsid w:val="007A68BF"/>
    <w:rsid w:val="007B1C12"/>
    <w:rsid w:val="007B3E29"/>
    <w:rsid w:val="007B4142"/>
    <w:rsid w:val="007B50A3"/>
    <w:rsid w:val="007B5BD4"/>
    <w:rsid w:val="007B5D81"/>
    <w:rsid w:val="007B6108"/>
    <w:rsid w:val="007C2017"/>
    <w:rsid w:val="007C623A"/>
    <w:rsid w:val="007C6F9B"/>
    <w:rsid w:val="007D0666"/>
    <w:rsid w:val="007E456D"/>
    <w:rsid w:val="007E4F15"/>
    <w:rsid w:val="007E7EA1"/>
    <w:rsid w:val="007F2269"/>
    <w:rsid w:val="007F5508"/>
    <w:rsid w:val="007F6C65"/>
    <w:rsid w:val="008030F6"/>
    <w:rsid w:val="00806B39"/>
    <w:rsid w:val="008101CF"/>
    <w:rsid w:val="00812CA0"/>
    <w:rsid w:val="008145E6"/>
    <w:rsid w:val="0081471D"/>
    <w:rsid w:val="00815764"/>
    <w:rsid w:val="00817AA3"/>
    <w:rsid w:val="0082244F"/>
    <w:rsid w:val="00822638"/>
    <w:rsid w:val="008239F7"/>
    <w:rsid w:val="00826B1E"/>
    <w:rsid w:val="008274DD"/>
    <w:rsid w:val="008347E0"/>
    <w:rsid w:val="00840BB9"/>
    <w:rsid w:val="00843F19"/>
    <w:rsid w:val="00846590"/>
    <w:rsid w:val="008469B8"/>
    <w:rsid w:val="008519C8"/>
    <w:rsid w:val="00852B6A"/>
    <w:rsid w:val="00854F8D"/>
    <w:rsid w:val="00861874"/>
    <w:rsid w:val="00863AFB"/>
    <w:rsid w:val="0087600E"/>
    <w:rsid w:val="00884697"/>
    <w:rsid w:val="008857EF"/>
    <w:rsid w:val="0088753C"/>
    <w:rsid w:val="0089129F"/>
    <w:rsid w:val="00894382"/>
    <w:rsid w:val="00895432"/>
    <w:rsid w:val="008A4310"/>
    <w:rsid w:val="008A49C9"/>
    <w:rsid w:val="008A751F"/>
    <w:rsid w:val="008B116D"/>
    <w:rsid w:val="008B1F9A"/>
    <w:rsid w:val="008B5652"/>
    <w:rsid w:val="008B5A18"/>
    <w:rsid w:val="008C137E"/>
    <w:rsid w:val="008D4217"/>
    <w:rsid w:val="008D6A96"/>
    <w:rsid w:val="008D6C1B"/>
    <w:rsid w:val="008E04E5"/>
    <w:rsid w:val="008E13D2"/>
    <w:rsid w:val="008E39F0"/>
    <w:rsid w:val="008E709E"/>
    <w:rsid w:val="008E7ACA"/>
    <w:rsid w:val="008F0D3B"/>
    <w:rsid w:val="008F3013"/>
    <w:rsid w:val="008F6946"/>
    <w:rsid w:val="00903740"/>
    <w:rsid w:val="00914105"/>
    <w:rsid w:val="00916F45"/>
    <w:rsid w:val="009176DE"/>
    <w:rsid w:val="00926B76"/>
    <w:rsid w:val="00926C20"/>
    <w:rsid w:val="00930C16"/>
    <w:rsid w:val="00933655"/>
    <w:rsid w:val="0093436B"/>
    <w:rsid w:val="00935A31"/>
    <w:rsid w:val="00942427"/>
    <w:rsid w:val="009436D4"/>
    <w:rsid w:val="00943F1D"/>
    <w:rsid w:val="00944FAB"/>
    <w:rsid w:val="00957A7C"/>
    <w:rsid w:val="00962696"/>
    <w:rsid w:val="009626DB"/>
    <w:rsid w:val="00963AA8"/>
    <w:rsid w:val="00964A21"/>
    <w:rsid w:val="00965030"/>
    <w:rsid w:val="009709E9"/>
    <w:rsid w:val="009757F9"/>
    <w:rsid w:val="00976C91"/>
    <w:rsid w:val="0097764D"/>
    <w:rsid w:val="00980399"/>
    <w:rsid w:val="0098372B"/>
    <w:rsid w:val="0098411E"/>
    <w:rsid w:val="00990B7D"/>
    <w:rsid w:val="00992B25"/>
    <w:rsid w:val="00994C54"/>
    <w:rsid w:val="009965E2"/>
    <w:rsid w:val="00996F3E"/>
    <w:rsid w:val="009A1DAA"/>
    <w:rsid w:val="009A2FE5"/>
    <w:rsid w:val="009A34B6"/>
    <w:rsid w:val="009A796D"/>
    <w:rsid w:val="009B0F52"/>
    <w:rsid w:val="009B358B"/>
    <w:rsid w:val="009B4DDA"/>
    <w:rsid w:val="009C1090"/>
    <w:rsid w:val="009C1126"/>
    <w:rsid w:val="009C15E1"/>
    <w:rsid w:val="009C1668"/>
    <w:rsid w:val="009C1B46"/>
    <w:rsid w:val="009D03B7"/>
    <w:rsid w:val="009D0B2E"/>
    <w:rsid w:val="009D2179"/>
    <w:rsid w:val="009D47F4"/>
    <w:rsid w:val="009D7445"/>
    <w:rsid w:val="009D7471"/>
    <w:rsid w:val="009E3A13"/>
    <w:rsid w:val="009E3C28"/>
    <w:rsid w:val="009E7175"/>
    <w:rsid w:val="009F09E2"/>
    <w:rsid w:val="009F0A2A"/>
    <w:rsid w:val="009F1A8B"/>
    <w:rsid w:val="009F1ED5"/>
    <w:rsid w:val="009F43AF"/>
    <w:rsid w:val="009F4F15"/>
    <w:rsid w:val="009F579F"/>
    <w:rsid w:val="009F78CF"/>
    <w:rsid w:val="00A0093A"/>
    <w:rsid w:val="00A00A27"/>
    <w:rsid w:val="00A0175E"/>
    <w:rsid w:val="00A02B92"/>
    <w:rsid w:val="00A03C75"/>
    <w:rsid w:val="00A0444C"/>
    <w:rsid w:val="00A10195"/>
    <w:rsid w:val="00A16228"/>
    <w:rsid w:val="00A2139B"/>
    <w:rsid w:val="00A21550"/>
    <w:rsid w:val="00A21DE2"/>
    <w:rsid w:val="00A22B59"/>
    <w:rsid w:val="00A249FB"/>
    <w:rsid w:val="00A25466"/>
    <w:rsid w:val="00A25CB2"/>
    <w:rsid w:val="00A27CF6"/>
    <w:rsid w:val="00A30508"/>
    <w:rsid w:val="00A33A8C"/>
    <w:rsid w:val="00A34907"/>
    <w:rsid w:val="00A34E2A"/>
    <w:rsid w:val="00A36045"/>
    <w:rsid w:val="00A36521"/>
    <w:rsid w:val="00A408E3"/>
    <w:rsid w:val="00A42D02"/>
    <w:rsid w:val="00A45B35"/>
    <w:rsid w:val="00A54379"/>
    <w:rsid w:val="00A54D2D"/>
    <w:rsid w:val="00A60F14"/>
    <w:rsid w:val="00A64C9D"/>
    <w:rsid w:val="00A700FE"/>
    <w:rsid w:val="00A70426"/>
    <w:rsid w:val="00A706CC"/>
    <w:rsid w:val="00A7513D"/>
    <w:rsid w:val="00A83FF3"/>
    <w:rsid w:val="00A84DEC"/>
    <w:rsid w:val="00A84F94"/>
    <w:rsid w:val="00A85707"/>
    <w:rsid w:val="00A85E56"/>
    <w:rsid w:val="00A97157"/>
    <w:rsid w:val="00AA320A"/>
    <w:rsid w:val="00AA42D0"/>
    <w:rsid w:val="00AA5209"/>
    <w:rsid w:val="00AA54F7"/>
    <w:rsid w:val="00AA6B22"/>
    <w:rsid w:val="00AA7BCD"/>
    <w:rsid w:val="00AB11D9"/>
    <w:rsid w:val="00AB14F8"/>
    <w:rsid w:val="00AB2876"/>
    <w:rsid w:val="00AB3978"/>
    <w:rsid w:val="00AB3A94"/>
    <w:rsid w:val="00AB4E25"/>
    <w:rsid w:val="00AB55F1"/>
    <w:rsid w:val="00AB6C71"/>
    <w:rsid w:val="00AC01BC"/>
    <w:rsid w:val="00AC3CD4"/>
    <w:rsid w:val="00AC621F"/>
    <w:rsid w:val="00AC68E7"/>
    <w:rsid w:val="00AD315F"/>
    <w:rsid w:val="00AD3963"/>
    <w:rsid w:val="00AD4D3C"/>
    <w:rsid w:val="00AD58AA"/>
    <w:rsid w:val="00AD5C98"/>
    <w:rsid w:val="00AE7A84"/>
    <w:rsid w:val="00AF0E80"/>
    <w:rsid w:val="00B00E93"/>
    <w:rsid w:val="00B04863"/>
    <w:rsid w:val="00B04A3E"/>
    <w:rsid w:val="00B102C4"/>
    <w:rsid w:val="00B1275A"/>
    <w:rsid w:val="00B150FA"/>
    <w:rsid w:val="00B168EC"/>
    <w:rsid w:val="00B20676"/>
    <w:rsid w:val="00B22BC5"/>
    <w:rsid w:val="00B22E1F"/>
    <w:rsid w:val="00B25DF2"/>
    <w:rsid w:val="00B264FD"/>
    <w:rsid w:val="00B267FD"/>
    <w:rsid w:val="00B317F6"/>
    <w:rsid w:val="00B338CF"/>
    <w:rsid w:val="00B36567"/>
    <w:rsid w:val="00B415AF"/>
    <w:rsid w:val="00B44EF7"/>
    <w:rsid w:val="00B454FB"/>
    <w:rsid w:val="00B47532"/>
    <w:rsid w:val="00B50209"/>
    <w:rsid w:val="00B50799"/>
    <w:rsid w:val="00B52F83"/>
    <w:rsid w:val="00B54477"/>
    <w:rsid w:val="00B565B0"/>
    <w:rsid w:val="00B572F4"/>
    <w:rsid w:val="00B57AC5"/>
    <w:rsid w:val="00B57F47"/>
    <w:rsid w:val="00B61FDD"/>
    <w:rsid w:val="00B624DB"/>
    <w:rsid w:val="00B714AE"/>
    <w:rsid w:val="00B7673A"/>
    <w:rsid w:val="00B84916"/>
    <w:rsid w:val="00B854B9"/>
    <w:rsid w:val="00B8555A"/>
    <w:rsid w:val="00B869CC"/>
    <w:rsid w:val="00B8765D"/>
    <w:rsid w:val="00B87C93"/>
    <w:rsid w:val="00B936E9"/>
    <w:rsid w:val="00B93C17"/>
    <w:rsid w:val="00B94045"/>
    <w:rsid w:val="00B97773"/>
    <w:rsid w:val="00BA261B"/>
    <w:rsid w:val="00BA2E0A"/>
    <w:rsid w:val="00BA4241"/>
    <w:rsid w:val="00BA515A"/>
    <w:rsid w:val="00BB01C7"/>
    <w:rsid w:val="00BB3E63"/>
    <w:rsid w:val="00BB5472"/>
    <w:rsid w:val="00BB5DD8"/>
    <w:rsid w:val="00BB70BB"/>
    <w:rsid w:val="00BB7CA6"/>
    <w:rsid w:val="00BC3F3C"/>
    <w:rsid w:val="00BC4EBC"/>
    <w:rsid w:val="00BC5F01"/>
    <w:rsid w:val="00BC667E"/>
    <w:rsid w:val="00BD2FCF"/>
    <w:rsid w:val="00BD303F"/>
    <w:rsid w:val="00BD586F"/>
    <w:rsid w:val="00BD5D97"/>
    <w:rsid w:val="00BD684A"/>
    <w:rsid w:val="00BE3A24"/>
    <w:rsid w:val="00BE696D"/>
    <w:rsid w:val="00BE6A9D"/>
    <w:rsid w:val="00BF15A3"/>
    <w:rsid w:val="00C00BD6"/>
    <w:rsid w:val="00C04C7B"/>
    <w:rsid w:val="00C04E9A"/>
    <w:rsid w:val="00C06468"/>
    <w:rsid w:val="00C06D84"/>
    <w:rsid w:val="00C1019D"/>
    <w:rsid w:val="00C10547"/>
    <w:rsid w:val="00C13056"/>
    <w:rsid w:val="00C14AA0"/>
    <w:rsid w:val="00C17C9E"/>
    <w:rsid w:val="00C23585"/>
    <w:rsid w:val="00C24316"/>
    <w:rsid w:val="00C27EA6"/>
    <w:rsid w:val="00C30F32"/>
    <w:rsid w:val="00C339A0"/>
    <w:rsid w:val="00C35AAB"/>
    <w:rsid w:val="00C36165"/>
    <w:rsid w:val="00C36E70"/>
    <w:rsid w:val="00C40955"/>
    <w:rsid w:val="00C41D95"/>
    <w:rsid w:val="00C476B1"/>
    <w:rsid w:val="00C51FC8"/>
    <w:rsid w:val="00C53E9F"/>
    <w:rsid w:val="00C55BD3"/>
    <w:rsid w:val="00C55FE1"/>
    <w:rsid w:val="00C577A9"/>
    <w:rsid w:val="00C601B7"/>
    <w:rsid w:val="00C60BD2"/>
    <w:rsid w:val="00C63732"/>
    <w:rsid w:val="00C706DF"/>
    <w:rsid w:val="00C71123"/>
    <w:rsid w:val="00C71AF7"/>
    <w:rsid w:val="00C72CB3"/>
    <w:rsid w:val="00C74235"/>
    <w:rsid w:val="00C80FB5"/>
    <w:rsid w:val="00C82DF4"/>
    <w:rsid w:val="00C91DAF"/>
    <w:rsid w:val="00CA2673"/>
    <w:rsid w:val="00CA6D50"/>
    <w:rsid w:val="00CB1F8A"/>
    <w:rsid w:val="00CB59C4"/>
    <w:rsid w:val="00CB5E88"/>
    <w:rsid w:val="00CC746D"/>
    <w:rsid w:val="00CD1D0D"/>
    <w:rsid w:val="00CE7EBF"/>
    <w:rsid w:val="00CE7FC7"/>
    <w:rsid w:val="00CF3167"/>
    <w:rsid w:val="00CF560A"/>
    <w:rsid w:val="00CF624C"/>
    <w:rsid w:val="00CF72C8"/>
    <w:rsid w:val="00CF77DE"/>
    <w:rsid w:val="00D03BAE"/>
    <w:rsid w:val="00D05036"/>
    <w:rsid w:val="00D0764C"/>
    <w:rsid w:val="00D11B98"/>
    <w:rsid w:val="00D133D6"/>
    <w:rsid w:val="00D216C1"/>
    <w:rsid w:val="00D2300E"/>
    <w:rsid w:val="00D23E97"/>
    <w:rsid w:val="00D30A07"/>
    <w:rsid w:val="00D32020"/>
    <w:rsid w:val="00D333AB"/>
    <w:rsid w:val="00D44265"/>
    <w:rsid w:val="00D45758"/>
    <w:rsid w:val="00D46C73"/>
    <w:rsid w:val="00D52E22"/>
    <w:rsid w:val="00D533AB"/>
    <w:rsid w:val="00D613F5"/>
    <w:rsid w:val="00D644CD"/>
    <w:rsid w:val="00D64527"/>
    <w:rsid w:val="00D64889"/>
    <w:rsid w:val="00D74385"/>
    <w:rsid w:val="00D7445C"/>
    <w:rsid w:val="00D75871"/>
    <w:rsid w:val="00D76E4C"/>
    <w:rsid w:val="00D816C1"/>
    <w:rsid w:val="00D82EEE"/>
    <w:rsid w:val="00D84008"/>
    <w:rsid w:val="00D8402A"/>
    <w:rsid w:val="00D84357"/>
    <w:rsid w:val="00D85807"/>
    <w:rsid w:val="00D8724C"/>
    <w:rsid w:val="00D873ED"/>
    <w:rsid w:val="00D87B2B"/>
    <w:rsid w:val="00D90ACF"/>
    <w:rsid w:val="00D93497"/>
    <w:rsid w:val="00D93FB1"/>
    <w:rsid w:val="00D968BC"/>
    <w:rsid w:val="00D96D74"/>
    <w:rsid w:val="00DA1825"/>
    <w:rsid w:val="00DA1870"/>
    <w:rsid w:val="00DA1E19"/>
    <w:rsid w:val="00DA2D14"/>
    <w:rsid w:val="00DA3473"/>
    <w:rsid w:val="00DA3ED1"/>
    <w:rsid w:val="00DA566B"/>
    <w:rsid w:val="00DB21BB"/>
    <w:rsid w:val="00DB595B"/>
    <w:rsid w:val="00DD1AFC"/>
    <w:rsid w:val="00DD2AE7"/>
    <w:rsid w:val="00DD2F96"/>
    <w:rsid w:val="00DD4958"/>
    <w:rsid w:val="00DD58DE"/>
    <w:rsid w:val="00DE0A72"/>
    <w:rsid w:val="00DE230B"/>
    <w:rsid w:val="00DE2544"/>
    <w:rsid w:val="00DE2AA1"/>
    <w:rsid w:val="00DE2B75"/>
    <w:rsid w:val="00DE2BEB"/>
    <w:rsid w:val="00DE2E25"/>
    <w:rsid w:val="00DE6911"/>
    <w:rsid w:val="00DE7146"/>
    <w:rsid w:val="00DE7E99"/>
    <w:rsid w:val="00DF3135"/>
    <w:rsid w:val="00DF3BCD"/>
    <w:rsid w:val="00DF5073"/>
    <w:rsid w:val="00DF6DD3"/>
    <w:rsid w:val="00DF71E1"/>
    <w:rsid w:val="00DF7B9E"/>
    <w:rsid w:val="00E0355F"/>
    <w:rsid w:val="00E10F3E"/>
    <w:rsid w:val="00E13B39"/>
    <w:rsid w:val="00E14184"/>
    <w:rsid w:val="00E205DD"/>
    <w:rsid w:val="00E20CC4"/>
    <w:rsid w:val="00E21877"/>
    <w:rsid w:val="00E24CDD"/>
    <w:rsid w:val="00E27AFD"/>
    <w:rsid w:val="00E30BBD"/>
    <w:rsid w:val="00E321C7"/>
    <w:rsid w:val="00E3245A"/>
    <w:rsid w:val="00E33D5C"/>
    <w:rsid w:val="00E35034"/>
    <w:rsid w:val="00E36394"/>
    <w:rsid w:val="00E45080"/>
    <w:rsid w:val="00E45647"/>
    <w:rsid w:val="00E46DA9"/>
    <w:rsid w:val="00E47B77"/>
    <w:rsid w:val="00E53BED"/>
    <w:rsid w:val="00E540FD"/>
    <w:rsid w:val="00E5465D"/>
    <w:rsid w:val="00E6523F"/>
    <w:rsid w:val="00E72382"/>
    <w:rsid w:val="00E75F2D"/>
    <w:rsid w:val="00E8086B"/>
    <w:rsid w:val="00E8131A"/>
    <w:rsid w:val="00E83C96"/>
    <w:rsid w:val="00E84080"/>
    <w:rsid w:val="00E90CDD"/>
    <w:rsid w:val="00E965E7"/>
    <w:rsid w:val="00EA10BD"/>
    <w:rsid w:val="00EA146A"/>
    <w:rsid w:val="00EA3528"/>
    <w:rsid w:val="00EA6A94"/>
    <w:rsid w:val="00EB0B1E"/>
    <w:rsid w:val="00EB0B5E"/>
    <w:rsid w:val="00EB2BBA"/>
    <w:rsid w:val="00EB3D3F"/>
    <w:rsid w:val="00EB4160"/>
    <w:rsid w:val="00EB50BD"/>
    <w:rsid w:val="00EB63E8"/>
    <w:rsid w:val="00EB777F"/>
    <w:rsid w:val="00EC0693"/>
    <w:rsid w:val="00EC1A76"/>
    <w:rsid w:val="00EC4177"/>
    <w:rsid w:val="00ED4CDD"/>
    <w:rsid w:val="00ED5600"/>
    <w:rsid w:val="00EE465B"/>
    <w:rsid w:val="00EF2941"/>
    <w:rsid w:val="00EF48C7"/>
    <w:rsid w:val="00EF6708"/>
    <w:rsid w:val="00F0068D"/>
    <w:rsid w:val="00F01448"/>
    <w:rsid w:val="00F0490F"/>
    <w:rsid w:val="00F06807"/>
    <w:rsid w:val="00F07596"/>
    <w:rsid w:val="00F07DB8"/>
    <w:rsid w:val="00F103B6"/>
    <w:rsid w:val="00F11190"/>
    <w:rsid w:val="00F11B1B"/>
    <w:rsid w:val="00F12FE4"/>
    <w:rsid w:val="00F134D7"/>
    <w:rsid w:val="00F15876"/>
    <w:rsid w:val="00F20253"/>
    <w:rsid w:val="00F2169A"/>
    <w:rsid w:val="00F218DB"/>
    <w:rsid w:val="00F2702C"/>
    <w:rsid w:val="00F32B83"/>
    <w:rsid w:val="00F36F13"/>
    <w:rsid w:val="00F3779D"/>
    <w:rsid w:val="00F44E86"/>
    <w:rsid w:val="00F450F4"/>
    <w:rsid w:val="00F45A42"/>
    <w:rsid w:val="00F50023"/>
    <w:rsid w:val="00F50744"/>
    <w:rsid w:val="00F53D00"/>
    <w:rsid w:val="00F5434E"/>
    <w:rsid w:val="00F56206"/>
    <w:rsid w:val="00F6747B"/>
    <w:rsid w:val="00F70CFE"/>
    <w:rsid w:val="00F7485D"/>
    <w:rsid w:val="00F75580"/>
    <w:rsid w:val="00F77A91"/>
    <w:rsid w:val="00F8441A"/>
    <w:rsid w:val="00F905D5"/>
    <w:rsid w:val="00F9483F"/>
    <w:rsid w:val="00F95132"/>
    <w:rsid w:val="00F955F5"/>
    <w:rsid w:val="00FA1F18"/>
    <w:rsid w:val="00FA262B"/>
    <w:rsid w:val="00FA2FBE"/>
    <w:rsid w:val="00FA32FA"/>
    <w:rsid w:val="00FA3428"/>
    <w:rsid w:val="00FA39A5"/>
    <w:rsid w:val="00FA4928"/>
    <w:rsid w:val="00FA7EC6"/>
    <w:rsid w:val="00FB0382"/>
    <w:rsid w:val="00FB1345"/>
    <w:rsid w:val="00FB436E"/>
    <w:rsid w:val="00FB44F8"/>
    <w:rsid w:val="00FB65A3"/>
    <w:rsid w:val="00FC351C"/>
    <w:rsid w:val="00FC5C4B"/>
    <w:rsid w:val="00FD71A7"/>
    <w:rsid w:val="00FE1635"/>
    <w:rsid w:val="00FE26FD"/>
    <w:rsid w:val="00FE4C8A"/>
    <w:rsid w:val="00FE7709"/>
    <w:rsid w:val="00FF1DFB"/>
    <w:rsid w:val="00FF79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D67CC0"/>
  <w15:chartTrackingRefBased/>
  <w15:docId w15:val="{F9014CD6-EBA0-4AFD-9D31-C4F193B12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Unresolved Mention" w:semiHidden="1" w:unhideWhenUsed="1"/>
    <w:lsdException w:name="Smart Link" w:semiHidden="1" w:unhideWhenUsed="1"/>
  </w:latentStyles>
  <w:style w:type="paragraph" w:default="1" w:styleId="Normal">
    <w:name w:val="Normal"/>
    <w:qFormat/>
    <w:rsid w:val="00327056"/>
    <w:pPr>
      <w:spacing w:after="0"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5A18"/>
    <w:pPr>
      <w:spacing w:after="160" w:line="259" w:lineRule="auto"/>
    </w:pPr>
    <w:rPr>
      <w:rFonts w:cs="Times New Roman"/>
      <w:sz w:val="24"/>
      <w:szCs w:val="24"/>
      <w:lang w:val="en-GB"/>
    </w:rPr>
  </w:style>
  <w:style w:type="paragraph" w:styleId="FootnoteText">
    <w:name w:val="footnote text"/>
    <w:basedOn w:val="Normal"/>
    <w:link w:val="FootnoteTextChar"/>
    <w:uiPriority w:val="99"/>
    <w:unhideWhenUsed/>
    <w:rsid w:val="008B5A18"/>
    <w:rPr>
      <w:rFonts w:eastAsia="Times New Roman" w:cs="Times New Roman"/>
      <w:sz w:val="20"/>
      <w:szCs w:val="20"/>
    </w:rPr>
  </w:style>
  <w:style w:type="character" w:customStyle="1" w:styleId="FootnoteTextChar">
    <w:name w:val="Footnote Text Char"/>
    <w:basedOn w:val="DefaultParagraphFont"/>
    <w:link w:val="FootnoteText"/>
    <w:uiPriority w:val="99"/>
    <w:rsid w:val="008B5A18"/>
    <w:rPr>
      <w:rFonts w:ascii="Times New Roman" w:eastAsia="Times New Roman" w:hAnsi="Times New Roman" w:cs="Times New Roman"/>
      <w:sz w:val="20"/>
      <w:szCs w:val="20"/>
    </w:rPr>
  </w:style>
  <w:style w:type="character" w:styleId="FootnoteReference">
    <w:name w:val="footnote reference"/>
    <w:uiPriority w:val="99"/>
    <w:unhideWhenUsed/>
    <w:rsid w:val="008B5A18"/>
    <w:rPr>
      <w:vertAlign w:val="superscript"/>
    </w:rPr>
  </w:style>
  <w:style w:type="character" w:styleId="CommentReference">
    <w:name w:val="annotation reference"/>
    <w:basedOn w:val="DefaultParagraphFont"/>
    <w:uiPriority w:val="99"/>
    <w:semiHidden/>
    <w:unhideWhenUsed/>
    <w:rsid w:val="008B5A18"/>
    <w:rPr>
      <w:sz w:val="16"/>
      <w:szCs w:val="16"/>
    </w:rPr>
  </w:style>
  <w:style w:type="paragraph" w:styleId="CommentText">
    <w:name w:val="annotation text"/>
    <w:basedOn w:val="Normal"/>
    <w:link w:val="CommentTextChar"/>
    <w:uiPriority w:val="99"/>
    <w:semiHidden/>
    <w:unhideWhenUsed/>
    <w:rsid w:val="008B5A18"/>
    <w:rPr>
      <w:sz w:val="20"/>
      <w:szCs w:val="20"/>
    </w:rPr>
  </w:style>
  <w:style w:type="character" w:customStyle="1" w:styleId="CommentTextChar">
    <w:name w:val="Comment Text Char"/>
    <w:basedOn w:val="DefaultParagraphFont"/>
    <w:link w:val="CommentText"/>
    <w:uiPriority w:val="99"/>
    <w:semiHidden/>
    <w:rsid w:val="008B5A1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B5A18"/>
    <w:rPr>
      <w:b/>
      <w:bCs/>
    </w:rPr>
  </w:style>
  <w:style w:type="character" w:customStyle="1" w:styleId="CommentSubjectChar">
    <w:name w:val="Comment Subject Char"/>
    <w:basedOn w:val="CommentTextChar"/>
    <w:link w:val="CommentSubject"/>
    <w:uiPriority w:val="99"/>
    <w:semiHidden/>
    <w:rsid w:val="008B5A18"/>
    <w:rPr>
      <w:rFonts w:ascii="Times New Roman" w:hAnsi="Times New Roman"/>
      <w:b/>
      <w:bCs/>
      <w:sz w:val="20"/>
      <w:szCs w:val="20"/>
    </w:rPr>
  </w:style>
  <w:style w:type="paragraph" w:styleId="BalloonText">
    <w:name w:val="Balloon Text"/>
    <w:basedOn w:val="Normal"/>
    <w:link w:val="BalloonTextChar"/>
    <w:semiHidden/>
    <w:unhideWhenUsed/>
    <w:rsid w:val="008B5A18"/>
    <w:rPr>
      <w:rFonts w:ascii="Segoe UI" w:hAnsi="Segoe UI" w:cs="Segoe UI"/>
      <w:sz w:val="18"/>
      <w:szCs w:val="18"/>
    </w:rPr>
  </w:style>
  <w:style w:type="character" w:customStyle="1" w:styleId="BalloonTextChar">
    <w:name w:val="Balloon Text Char"/>
    <w:basedOn w:val="DefaultParagraphFont"/>
    <w:link w:val="BalloonText"/>
    <w:semiHidden/>
    <w:rsid w:val="008B5A18"/>
    <w:rPr>
      <w:rFonts w:ascii="Segoe UI" w:hAnsi="Segoe UI" w:cs="Segoe UI"/>
      <w:sz w:val="18"/>
      <w:szCs w:val="18"/>
    </w:rPr>
  </w:style>
  <w:style w:type="paragraph" w:styleId="ListParagraph">
    <w:name w:val="List Paragraph"/>
    <w:aliases w:val="2,Bullet 1,Bullet Points,Colorful List - Accent 11,Dot pt,F5 List Paragraph,IFCL - List Paragraph,Indicator Text,List Paragraph Char Char Char,List Paragraph1,List Paragraph12,MAIN CONTENT,No Spacing1,Numbered Para 1,OBC Bullet,Strip"/>
    <w:basedOn w:val="Normal"/>
    <w:link w:val="ListParagraphChar"/>
    <w:uiPriority w:val="34"/>
    <w:qFormat/>
    <w:rsid w:val="008B5A18"/>
    <w:pPr>
      <w:ind w:left="720"/>
      <w:contextualSpacing/>
    </w:pPr>
  </w:style>
  <w:style w:type="paragraph" w:styleId="Revision">
    <w:name w:val="Revision"/>
    <w:hidden/>
    <w:uiPriority w:val="99"/>
    <w:semiHidden/>
    <w:rsid w:val="008B5A18"/>
    <w:pPr>
      <w:spacing w:after="0" w:line="240" w:lineRule="auto"/>
    </w:pPr>
    <w:rPr>
      <w:rFonts w:ascii="Times New Roman" w:hAnsi="Times New Roman"/>
      <w:sz w:val="28"/>
    </w:rPr>
  </w:style>
  <w:style w:type="character" w:customStyle="1" w:styleId="ListParagraphChar">
    <w:name w:val="List Paragraph Char"/>
    <w:aliases w:val="2 Char,Bullet 1 Char,Bullet Points Char,Colorful List - Accent 11 Char,Dot pt Char,F5 List Paragraph Char,IFCL - List Paragraph Char,Indicator Text Char,List Paragraph Char Char Char Char,List Paragraph1 Char,List Paragraph12 Char"/>
    <w:basedOn w:val="DefaultParagraphFont"/>
    <w:link w:val="ListParagraph"/>
    <w:uiPriority w:val="34"/>
    <w:qFormat/>
    <w:locked/>
    <w:rsid w:val="008B5A18"/>
    <w:rPr>
      <w:rFonts w:ascii="Times New Roman" w:hAnsi="Times New Roman"/>
      <w:sz w:val="28"/>
    </w:rPr>
  </w:style>
  <w:style w:type="paragraph" w:styleId="BodyText2">
    <w:name w:val="Body Text 2"/>
    <w:basedOn w:val="Normal"/>
    <w:link w:val="BodyText2Char"/>
    <w:rsid w:val="008B5A18"/>
    <w:rPr>
      <w:rFonts w:eastAsia="Times New Roman" w:cs="Times New Roman"/>
      <w:sz w:val="32"/>
      <w:szCs w:val="20"/>
      <w:lang w:eastAsia="lv-LV"/>
    </w:rPr>
  </w:style>
  <w:style w:type="character" w:customStyle="1" w:styleId="BodyText2Char">
    <w:name w:val="Body Text 2 Char"/>
    <w:basedOn w:val="DefaultParagraphFont"/>
    <w:link w:val="BodyText2"/>
    <w:rsid w:val="008B5A18"/>
    <w:rPr>
      <w:rFonts w:ascii="Times New Roman" w:eastAsia="Times New Roman" w:hAnsi="Times New Roman" w:cs="Times New Roman"/>
      <w:sz w:val="32"/>
      <w:szCs w:val="20"/>
      <w:lang w:eastAsia="lv-LV"/>
    </w:rPr>
  </w:style>
  <w:style w:type="character" w:customStyle="1" w:styleId="apple-converted-space">
    <w:name w:val="apple-converted-space"/>
    <w:basedOn w:val="DefaultParagraphFont"/>
    <w:rsid w:val="008B5A18"/>
  </w:style>
  <w:style w:type="paragraph" w:styleId="Header">
    <w:name w:val="header"/>
    <w:basedOn w:val="Normal"/>
    <w:link w:val="HeaderChar"/>
    <w:uiPriority w:val="99"/>
    <w:unhideWhenUsed/>
    <w:rsid w:val="008B5A18"/>
    <w:pPr>
      <w:tabs>
        <w:tab w:val="center" w:pos="4153"/>
        <w:tab w:val="right" w:pos="8306"/>
      </w:tabs>
    </w:pPr>
  </w:style>
  <w:style w:type="character" w:customStyle="1" w:styleId="HeaderChar">
    <w:name w:val="Header Char"/>
    <w:basedOn w:val="DefaultParagraphFont"/>
    <w:link w:val="Header"/>
    <w:uiPriority w:val="99"/>
    <w:rsid w:val="008B5A18"/>
    <w:rPr>
      <w:rFonts w:ascii="Times New Roman" w:hAnsi="Times New Roman"/>
      <w:sz w:val="28"/>
    </w:rPr>
  </w:style>
  <w:style w:type="paragraph" w:styleId="Footer">
    <w:name w:val="footer"/>
    <w:basedOn w:val="Normal"/>
    <w:link w:val="FooterChar"/>
    <w:uiPriority w:val="99"/>
    <w:unhideWhenUsed/>
    <w:rsid w:val="008B5A18"/>
    <w:pPr>
      <w:tabs>
        <w:tab w:val="center" w:pos="4153"/>
        <w:tab w:val="right" w:pos="8306"/>
      </w:tabs>
    </w:pPr>
  </w:style>
  <w:style w:type="character" w:customStyle="1" w:styleId="FooterChar">
    <w:name w:val="Footer Char"/>
    <w:basedOn w:val="DefaultParagraphFont"/>
    <w:link w:val="Footer"/>
    <w:uiPriority w:val="99"/>
    <w:rsid w:val="008B5A18"/>
    <w:rPr>
      <w:rFonts w:ascii="Times New Roman" w:hAnsi="Times New Roman"/>
      <w:sz w:val="28"/>
    </w:rPr>
  </w:style>
  <w:style w:type="character" w:customStyle="1" w:styleId="BodyTextChar">
    <w:name w:val="Body Text Char"/>
    <w:basedOn w:val="DefaultParagraphFont"/>
    <w:rsid w:val="008B5A18"/>
    <w:rPr>
      <w:rFonts w:ascii="Arial" w:eastAsia="Times New Roman" w:hAnsi="Arial"/>
      <w:sz w:val="28"/>
      <w:szCs w:val="28"/>
      <w:shd w:val="clear" w:color="auto" w:fill="FFFFFF"/>
    </w:rPr>
  </w:style>
  <w:style w:type="paragraph" w:styleId="BodyText">
    <w:name w:val="Body Text"/>
    <w:basedOn w:val="Normal"/>
    <w:link w:val="BodyTextChar1"/>
    <w:uiPriority w:val="99"/>
    <w:semiHidden/>
    <w:unhideWhenUsed/>
    <w:rsid w:val="008B5A18"/>
    <w:pPr>
      <w:spacing w:after="120"/>
    </w:pPr>
  </w:style>
  <w:style w:type="character" w:customStyle="1" w:styleId="BodyTextChar1">
    <w:name w:val="Body Text Char1"/>
    <w:basedOn w:val="DefaultParagraphFont"/>
    <w:link w:val="BodyText"/>
    <w:uiPriority w:val="99"/>
    <w:semiHidden/>
    <w:rsid w:val="008B5A18"/>
    <w:rPr>
      <w:rFonts w:ascii="Times New Roman" w:hAnsi="Times New Roman"/>
      <w:sz w:val="28"/>
    </w:rPr>
  </w:style>
  <w:style w:type="character" w:styleId="Strong">
    <w:name w:val="Strong"/>
    <w:basedOn w:val="DefaultParagraphFont"/>
    <w:uiPriority w:val="22"/>
    <w:qFormat/>
    <w:rsid w:val="008B5A18"/>
    <w:rPr>
      <w:b/>
      <w:bCs/>
    </w:rPr>
  </w:style>
  <w:style w:type="character" w:styleId="Hyperlink">
    <w:name w:val="Hyperlink"/>
    <w:basedOn w:val="DefaultParagraphFont"/>
    <w:uiPriority w:val="99"/>
    <w:unhideWhenUsed/>
    <w:rsid w:val="008B5A18"/>
    <w:rPr>
      <w:color w:val="0000FF"/>
      <w:u w:val="single"/>
    </w:rPr>
  </w:style>
  <w:style w:type="paragraph" w:customStyle="1" w:styleId="Style2">
    <w:name w:val="Style2"/>
    <w:basedOn w:val="Normal"/>
    <w:link w:val="Style2Char"/>
    <w:qFormat/>
    <w:rsid w:val="008B5A18"/>
    <w:rPr>
      <w:rFonts w:cs="Times New Roman"/>
      <w:b/>
      <w:szCs w:val="32"/>
    </w:rPr>
  </w:style>
  <w:style w:type="paragraph" w:customStyle="1" w:styleId="Style3">
    <w:name w:val="Style3"/>
    <w:basedOn w:val="Normal"/>
    <w:link w:val="Style3Char"/>
    <w:qFormat/>
    <w:rsid w:val="008B5A18"/>
    <w:pPr>
      <w:jc w:val="both"/>
    </w:pPr>
    <w:rPr>
      <w:rFonts w:cs="Times New Roman"/>
      <w:b/>
      <w:sz w:val="24"/>
      <w:szCs w:val="24"/>
    </w:rPr>
  </w:style>
  <w:style w:type="character" w:customStyle="1" w:styleId="Style2Char">
    <w:name w:val="Style2 Char"/>
    <w:basedOn w:val="DefaultParagraphFont"/>
    <w:link w:val="Style2"/>
    <w:rsid w:val="008B5A18"/>
    <w:rPr>
      <w:rFonts w:ascii="Times New Roman" w:hAnsi="Times New Roman" w:cs="Times New Roman"/>
      <w:b/>
      <w:sz w:val="28"/>
      <w:szCs w:val="32"/>
    </w:rPr>
  </w:style>
  <w:style w:type="paragraph" w:customStyle="1" w:styleId="Style4">
    <w:name w:val="Style4"/>
    <w:basedOn w:val="Normal"/>
    <w:link w:val="Style4Char"/>
    <w:qFormat/>
    <w:rsid w:val="008B5A18"/>
    <w:pPr>
      <w:ind w:firstLine="720"/>
      <w:jc w:val="both"/>
    </w:pPr>
    <w:rPr>
      <w:rFonts w:cs="Times New Roman"/>
      <w:sz w:val="24"/>
      <w:szCs w:val="24"/>
    </w:rPr>
  </w:style>
  <w:style w:type="character" w:customStyle="1" w:styleId="Style3Char">
    <w:name w:val="Style3 Char"/>
    <w:basedOn w:val="DefaultParagraphFont"/>
    <w:link w:val="Style3"/>
    <w:rsid w:val="008B5A18"/>
    <w:rPr>
      <w:rFonts w:ascii="Times New Roman" w:hAnsi="Times New Roman" w:cs="Times New Roman"/>
      <w:b/>
      <w:sz w:val="24"/>
      <w:szCs w:val="24"/>
    </w:rPr>
  </w:style>
  <w:style w:type="character" w:customStyle="1" w:styleId="Style4Char">
    <w:name w:val="Style4 Char"/>
    <w:basedOn w:val="DefaultParagraphFont"/>
    <w:link w:val="Style4"/>
    <w:rsid w:val="008B5A18"/>
    <w:rPr>
      <w:rFonts w:ascii="Times New Roman" w:hAnsi="Times New Roman" w:cs="Times New Roman"/>
      <w:sz w:val="24"/>
      <w:szCs w:val="24"/>
    </w:rPr>
  </w:style>
  <w:style w:type="paragraph" w:customStyle="1" w:styleId="Style5">
    <w:name w:val="Style5"/>
    <w:basedOn w:val="Style4"/>
    <w:link w:val="Style5Char"/>
    <w:qFormat/>
    <w:rsid w:val="008B5A18"/>
    <w:pPr>
      <w:numPr>
        <w:numId w:val="1"/>
      </w:numPr>
    </w:pPr>
  </w:style>
  <w:style w:type="character" w:customStyle="1" w:styleId="Style5Char">
    <w:name w:val="Style5 Char"/>
    <w:basedOn w:val="Style4Char"/>
    <w:link w:val="Style5"/>
    <w:rsid w:val="008B5A18"/>
    <w:rPr>
      <w:rFonts w:ascii="Times New Roman" w:hAnsi="Times New Roman" w:cs="Times New Roman"/>
      <w:sz w:val="24"/>
      <w:szCs w:val="24"/>
    </w:rPr>
  </w:style>
  <w:style w:type="paragraph" w:styleId="Subtitle">
    <w:name w:val="Subtitle"/>
    <w:basedOn w:val="Normal"/>
    <w:next w:val="Normal"/>
    <w:link w:val="SubtitleChar"/>
    <w:qFormat/>
    <w:rsid w:val="008B5A1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8B5A18"/>
    <w:rPr>
      <w:rFonts w:ascii="Cambria" w:eastAsia="Times New Roman" w:hAnsi="Cambria" w:cs="Times New Roman"/>
      <w:sz w:val="24"/>
      <w:szCs w:val="24"/>
    </w:rPr>
  </w:style>
  <w:style w:type="paragraph" w:customStyle="1" w:styleId="c2">
    <w:name w:val="c2"/>
    <w:basedOn w:val="Normal"/>
    <w:rsid w:val="008B5A18"/>
    <w:pPr>
      <w:spacing w:before="100" w:beforeAutospacing="1" w:after="100" w:afterAutospacing="1"/>
      <w:jc w:val="both"/>
    </w:pPr>
    <w:rPr>
      <w:rFonts w:eastAsia="Calibri" w:cs="Times New Roman"/>
      <w:sz w:val="24"/>
      <w:szCs w:val="24"/>
      <w:lang w:eastAsia="lv-LV"/>
    </w:rPr>
  </w:style>
  <w:style w:type="paragraph" w:customStyle="1" w:styleId="Style19">
    <w:name w:val="Style19"/>
    <w:basedOn w:val="Normal"/>
    <w:rsid w:val="00C04E9A"/>
    <w:pPr>
      <w:widowControl w:val="0"/>
      <w:autoSpaceDE w:val="0"/>
      <w:autoSpaceDN w:val="0"/>
      <w:adjustRightInd w:val="0"/>
      <w:spacing w:line="339" w:lineRule="exact"/>
      <w:ind w:firstLine="2842"/>
    </w:pPr>
    <w:rPr>
      <w:rFonts w:eastAsia="Times New Roman" w:cs="Times New Roman"/>
      <w:sz w:val="24"/>
      <w:szCs w:val="24"/>
      <w:lang w:val="ru-RU" w:eastAsia="ru-RU"/>
    </w:rPr>
  </w:style>
  <w:style w:type="character" w:styleId="FollowedHyperlink">
    <w:name w:val="FollowedHyperlink"/>
    <w:basedOn w:val="DefaultParagraphFont"/>
    <w:uiPriority w:val="99"/>
    <w:semiHidden/>
    <w:unhideWhenUsed/>
    <w:rsid w:val="00692D4C"/>
    <w:rPr>
      <w:color w:val="954F72" w:themeColor="followedHyperlink"/>
      <w:u w:val="single"/>
    </w:rPr>
  </w:style>
  <w:style w:type="table" w:styleId="TableGrid">
    <w:name w:val="Table Grid"/>
    <w:basedOn w:val="TableNormal"/>
    <w:uiPriority w:val="39"/>
    <w:rsid w:val="00E36394"/>
    <w:pPr>
      <w:spacing w:after="0" w:line="240" w:lineRule="auto"/>
    </w:pPr>
    <w:rPr>
      <w:rFonts w:ascii="Times New Roman" w:hAnsi="Times New Roman"/>
      <w:sz w:val="28"/>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D4CDD"/>
    <w:rPr>
      <w:color w:val="605E5C"/>
      <w:shd w:val="clear" w:color="auto" w:fill="E1DFDD"/>
    </w:rPr>
  </w:style>
  <w:style w:type="paragraph" w:styleId="NoSpacing">
    <w:name w:val="No Spacing"/>
    <w:uiPriority w:val="1"/>
    <w:qFormat/>
    <w:rsid w:val="0039364C"/>
    <w:pPr>
      <w:spacing w:after="0" w:line="240" w:lineRule="auto"/>
    </w:pPr>
    <w:rPr>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71030">
      <w:bodyDiv w:val="1"/>
      <w:marLeft w:val="0"/>
      <w:marRight w:val="0"/>
      <w:marTop w:val="0"/>
      <w:marBottom w:val="0"/>
      <w:divBdr>
        <w:top w:val="none" w:sz="0" w:space="0" w:color="auto"/>
        <w:left w:val="none" w:sz="0" w:space="0" w:color="auto"/>
        <w:bottom w:val="none" w:sz="0" w:space="0" w:color="auto"/>
        <w:right w:val="none" w:sz="0" w:space="0" w:color="auto"/>
      </w:divBdr>
    </w:div>
    <w:div w:id="134495979">
      <w:bodyDiv w:val="1"/>
      <w:marLeft w:val="0"/>
      <w:marRight w:val="0"/>
      <w:marTop w:val="0"/>
      <w:marBottom w:val="0"/>
      <w:divBdr>
        <w:top w:val="none" w:sz="0" w:space="0" w:color="auto"/>
        <w:left w:val="none" w:sz="0" w:space="0" w:color="auto"/>
        <w:bottom w:val="none" w:sz="0" w:space="0" w:color="auto"/>
        <w:right w:val="none" w:sz="0" w:space="0" w:color="auto"/>
      </w:divBdr>
    </w:div>
    <w:div w:id="266933613">
      <w:bodyDiv w:val="1"/>
      <w:marLeft w:val="0"/>
      <w:marRight w:val="0"/>
      <w:marTop w:val="0"/>
      <w:marBottom w:val="0"/>
      <w:divBdr>
        <w:top w:val="none" w:sz="0" w:space="0" w:color="auto"/>
        <w:left w:val="none" w:sz="0" w:space="0" w:color="auto"/>
        <w:bottom w:val="none" w:sz="0" w:space="0" w:color="auto"/>
        <w:right w:val="none" w:sz="0" w:space="0" w:color="auto"/>
      </w:divBdr>
    </w:div>
    <w:div w:id="332337939">
      <w:bodyDiv w:val="1"/>
      <w:marLeft w:val="0"/>
      <w:marRight w:val="0"/>
      <w:marTop w:val="0"/>
      <w:marBottom w:val="0"/>
      <w:divBdr>
        <w:top w:val="none" w:sz="0" w:space="0" w:color="auto"/>
        <w:left w:val="none" w:sz="0" w:space="0" w:color="auto"/>
        <w:bottom w:val="none" w:sz="0" w:space="0" w:color="auto"/>
        <w:right w:val="none" w:sz="0" w:space="0" w:color="auto"/>
      </w:divBdr>
    </w:div>
    <w:div w:id="356125306">
      <w:bodyDiv w:val="1"/>
      <w:marLeft w:val="0"/>
      <w:marRight w:val="0"/>
      <w:marTop w:val="0"/>
      <w:marBottom w:val="0"/>
      <w:divBdr>
        <w:top w:val="none" w:sz="0" w:space="0" w:color="auto"/>
        <w:left w:val="none" w:sz="0" w:space="0" w:color="auto"/>
        <w:bottom w:val="none" w:sz="0" w:space="0" w:color="auto"/>
        <w:right w:val="none" w:sz="0" w:space="0" w:color="auto"/>
      </w:divBdr>
      <w:divsChild>
        <w:div w:id="1520241584">
          <w:marLeft w:val="0"/>
          <w:marRight w:val="0"/>
          <w:marTop w:val="0"/>
          <w:marBottom w:val="0"/>
          <w:divBdr>
            <w:top w:val="none" w:sz="0" w:space="0" w:color="auto"/>
            <w:left w:val="none" w:sz="0" w:space="0" w:color="auto"/>
            <w:bottom w:val="none" w:sz="0" w:space="0" w:color="auto"/>
            <w:right w:val="none" w:sz="0" w:space="0" w:color="auto"/>
          </w:divBdr>
          <w:divsChild>
            <w:div w:id="602882582">
              <w:marLeft w:val="0"/>
              <w:marRight w:val="0"/>
              <w:marTop w:val="0"/>
              <w:marBottom w:val="0"/>
              <w:divBdr>
                <w:top w:val="none" w:sz="0" w:space="0" w:color="auto"/>
                <w:left w:val="none" w:sz="0" w:space="0" w:color="auto"/>
                <w:bottom w:val="none" w:sz="0" w:space="0" w:color="auto"/>
                <w:right w:val="none" w:sz="0" w:space="0" w:color="auto"/>
              </w:divBdr>
              <w:divsChild>
                <w:div w:id="1703624632">
                  <w:marLeft w:val="0"/>
                  <w:marRight w:val="0"/>
                  <w:marTop w:val="0"/>
                  <w:marBottom w:val="0"/>
                  <w:divBdr>
                    <w:top w:val="none" w:sz="0" w:space="0" w:color="auto"/>
                    <w:left w:val="none" w:sz="0" w:space="0" w:color="auto"/>
                    <w:bottom w:val="none" w:sz="0" w:space="0" w:color="auto"/>
                    <w:right w:val="none" w:sz="0" w:space="0" w:color="auto"/>
                  </w:divBdr>
                  <w:divsChild>
                    <w:div w:id="1407073814">
                      <w:marLeft w:val="-360"/>
                      <w:marRight w:val="-360"/>
                      <w:marTop w:val="0"/>
                      <w:marBottom w:val="0"/>
                      <w:divBdr>
                        <w:top w:val="none" w:sz="0" w:space="0" w:color="auto"/>
                        <w:left w:val="none" w:sz="0" w:space="0" w:color="auto"/>
                        <w:bottom w:val="none" w:sz="0" w:space="0" w:color="auto"/>
                        <w:right w:val="none" w:sz="0" w:space="0" w:color="auto"/>
                      </w:divBdr>
                      <w:divsChild>
                        <w:div w:id="2131852202">
                          <w:marLeft w:val="0"/>
                          <w:marRight w:val="0"/>
                          <w:marTop w:val="0"/>
                          <w:marBottom w:val="0"/>
                          <w:divBdr>
                            <w:top w:val="none" w:sz="0" w:space="0" w:color="auto"/>
                            <w:left w:val="none" w:sz="0" w:space="0" w:color="auto"/>
                            <w:bottom w:val="none" w:sz="0" w:space="0" w:color="auto"/>
                            <w:right w:val="none" w:sz="0" w:space="0" w:color="auto"/>
                          </w:divBdr>
                          <w:divsChild>
                            <w:div w:id="1033963867">
                              <w:marLeft w:val="0"/>
                              <w:marRight w:val="0"/>
                              <w:marTop w:val="0"/>
                              <w:marBottom w:val="0"/>
                              <w:divBdr>
                                <w:top w:val="none" w:sz="0" w:space="0" w:color="auto"/>
                                <w:left w:val="none" w:sz="0" w:space="0" w:color="auto"/>
                                <w:bottom w:val="none" w:sz="0" w:space="0" w:color="auto"/>
                                <w:right w:val="none" w:sz="0" w:space="0" w:color="auto"/>
                              </w:divBdr>
                              <w:divsChild>
                                <w:div w:id="154958821">
                                  <w:marLeft w:val="0"/>
                                  <w:marRight w:val="0"/>
                                  <w:marTop w:val="0"/>
                                  <w:marBottom w:val="0"/>
                                  <w:divBdr>
                                    <w:top w:val="none" w:sz="0" w:space="0" w:color="auto"/>
                                    <w:left w:val="none" w:sz="0" w:space="0" w:color="auto"/>
                                    <w:bottom w:val="none" w:sz="0" w:space="0" w:color="auto"/>
                                    <w:right w:val="none" w:sz="0" w:space="0" w:color="auto"/>
                                  </w:divBdr>
                                  <w:divsChild>
                                    <w:div w:id="1857386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9790830">
          <w:marLeft w:val="0"/>
          <w:marRight w:val="0"/>
          <w:marTop w:val="0"/>
          <w:marBottom w:val="0"/>
          <w:divBdr>
            <w:top w:val="none" w:sz="0" w:space="0" w:color="auto"/>
            <w:left w:val="none" w:sz="0" w:space="0" w:color="auto"/>
            <w:bottom w:val="none" w:sz="0" w:space="0" w:color="auto"/>
            <w:right w:val="none" w:sz="0" w:space="0" w:color="auto"/>
          </w:divBdr>
          <w:divsChild>
            <w:div w:id="1235240354">
              <w:marLeft w:val="-360"/>
              <w:marRight w:val="-360"/>
              <w:marTop w:val="0"/>
              <w:marBottom w:val="0"/>
              <w:divBdr>
                <w:top w:val="none" w:sz="0" w:space="0" w:color="auto"/>
                <w:left w:val="none" w:sz="0" w:space="0" w:color="auto"/>
                <w:bottom w:val="none" w:sz="0" w:space="0" w:color="auto"/>
                <w:right w:val="none" w:sz="0" w:space="0" w:color="auto"/>
              </w:divBdr>
              <w:divsChild>
                <w:div w:id="823080556">
                  <w:marLeft w:val="0"/>
                  <w:marRight w:val="0"/>
                  <w:marTop w:val="0"/>
                  <w:marBottom w:val="0"/>
                  <w:divBdr>
                    <w:top w:val="none" w:sz="0" w:space="0" w:color="auto"/>
                    <w:left w:val="none" w:sz="0" w:space="0" w:color="auto"/>
                    <w:bottom w:val="none" w:sz="0" w:space="0" w:color="auto"/>
                    <w:right w:val="none" w:sz="0" w:space="0" w:color="auto"/>
                  </w:divBdr>
                  <w:divsChild>
                    <w:div w:id="1723020573">
                      <w:marLeft w:val="0"/>
                      <w:marRight w:val="0"/>
                      <w:marTop w:val="0"/>
                      <w:marBottom w:val="0"/>
                      <w:divBdr>
                        <w:top w:val="none" w:sz="0" w:space="0" w:color="auto"/>
                        <w:left w:val="none" w:sz="0" w:space="0" w:color="auto"/>
                        <w:bottom w:val="none" w:sz="0" w:space="0" w:color="auto"/>
                        <w:right w:val="none" w:sz="0" w:space="0" w:color="auto"/>
                      </w:divBdr>
                      <w:divsChild>
                        <w:div w:id="20301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8428824">
      <w:bodyDiv w:val="1"/>
      <w:marLeft w:val="0"/>
      <w:marRight w:val="0"/>
      <w:marTop w:val="0"/>
      <w:marBottom w:val="0"/>
      <w:divBdr>
        <w:top w:val="none" w:sz="0" w:space="0" w:color="auto"/>
        <w:left w:val="none" w:sz="0" w:space="0" w:color="auto"/>
        <w:bottom w:val="none" w:sz="0" w:space="0" w:color="auto"/>
        <w:right w:val="none" w:sz="0" w:space="0" w:color="auto"/>
      </w:divBdr>
    </w:div>
    <w:div w:id="458652386">
      <w:bodyDiv w:val="1"/>
      <w:marLeft w:val="0"/>
      <w:marRight w:val="0"/>
      <w:marTop w:val="0"/>
      <w:marBottom w:val="0"/>
      <w:divBdr>
        <w:top w:val="none" w:sz="0" w:space="0" w:color="auto"/>
        <w:left w:val="none" w:sz="0" w:space="0" w:color="auto"/>
        <w:bottom w:val="none" w:sz="0" w:space="0" w:color="auto"/>
        <w:right w:val="none" w:sz="0" w:space="0" w:color="auto"/>
      </w:divBdr>
    </w:div>
    <w:div w:id="482234249">
      <w:bodyDiv w:val="1"/>
      <w:marLeft w:val="0"/>
      <w:marRight w:val="0"/>
      <w:marTop w:val="0"/>
      <w:marBottom w:val="0"/>
      <w:divBdr>
        <w:top w:val="none" w:sz="0" w:space="0" w:color="auto"/>
        <w:left w:val="none" w:sz="0" w:space="0" w:color="auto"/>
        <w:bottom w:val="none" w:sz="0" w:space="0" w:color="auto"/>
        <w:right w:val="none" w:sz="0" w:space="0" w:color="auto"/>
      </w:divBdr>
      <w:divsChild>
        <w:div w:id="1371303369">
          <w:marLeft w:val="0"/>
          <w:marRight w:val="0"/>
          <w:marTop w:val="0"/>
          <w:marBottom w:val="0"/>
          <w:divBdr>
            <w:top w:val="none" w:sz="0" w:space="0" w:color="auto"/>
            <w:left w:val="none" w:sz="0" w:space="0" w:color="auto"/>
            <w:bottom w:val="none" w:sz="0" w:space="0" w:color="auto"/>
            <w:right w:val="none" w:sz="0" w:space="0" w:color="auto"/>
          </w:divBdr>
        </w:div>
        <w:div w:id="1934699497">
          <w:marLeft w:val="0"/>
          <w:marRight w:val="0"/>
          <w:marTop w:val="0"/>
          <w:marBottom w:val="0"/>
          <w:divBdr>
            <w:top w:val="none" w:sz="0" w:space="0" w:color="auto"/>
            <w:left w:val="none" w:sz="0" w:space="0" w:color="auto"/>
            <w:bottom w:val="none" w:sz="0" w:space="0" w:color="auto"/>
            <w:right w:val="none" w:sz="0" w:space="0" w:color="auto"/>
          </w:divBdr>
        </w:div>
      </w:divsChild>
    </w:div>
    <w:div w:id="510220506">
      <w:bodyDiv w:val="1"/>
      <w:marLeft w:val="0"/>
      <w:marRight w:val="0"/>
      <w:marTop w:val="0"/>
      <w:marBottom w:val="0"/>
      <w:divBdr>
        <w:top w:val="none" w:sz="0" w:space="0" w:color="auto"/>
        <w:left w:val="none" w:sz="0" w:space="0" w:color="auto"/>
        <w:bottom w:val="none" w:sz="0" w:space="0" w:color="auto"/>
        <w:right w:val="none" w:sz="0" w:space="0" w:color="auto"/>
      </w:divBdr>
    </w:div>
    <w:div w:id="583805102">
      <w:bodyDiv w:val="1"/>
      <w:marLeft w:val="0"/>
      <w:marRight w:val="0"/>
      <w:marTop w:val="0"/>
      <w:marBottom w:val="0"/>
      <w:divBdr>
        <w:top w:val="none" w:sz="0" w:space="0" w:color="auto"/>
        <w:left w:val="none" w:sz="0" w:space="0" w:color="auto"/>
        <w:bottom w:val="none" w:sz="0" w:space="0" w:color="auto"/>
        <w:right w:val="none" w:sz="0" w:space="0" w:color="auto"/>
      </w:divBdr>
      <w:divsChild>
        <w:div w:id="986207062">
          <w:marLeft w:val="0"/>
          <w:marRight w:val="0"/>
          <w:marTop w:val="0"/>
          <w:marBottom w:val="0"/>
          <w:divBdr>
            <w:top w:val="none" w:sz="0" w:space="0" w:color="auto"/>
            <w:left w:val="none" w:sz="0" w:space="0" w:color="auto"/>
            <w:bottom w:val="none" w:sz="0" w:space="0" w:color="auto"/>
            <w:right w:val="none" w:sz="0" w:space="0" w:color="auto"/>
          </w:divBdr>
          <w:divsChild>
            <w:div w:id="1512066295">
              <w:marLeft w:val="0"/>
              <w:marRight w:val="0"/>
              <w:marTop w:val="0"/>
              <w:marBottom w:val="0"/>
              <w:divBdr>
                <w:top w:val="none" w:sz="0" w:space="0" w:color="auto"/>
                <w:left w:val="none" w:sz="0" w:space="0" w:color="auto"/>
                <w:bottom w:val="none" w:sz="0" w:space="0" w:color="auto"/>
                <w:right w:val="none" w:sz="0" w:space="0" w:color="auto"/>
              </w:divBdr>
              <w:divsChild>
                <w:div w:id="152333852">
                  <w:marLeft w:val="0"/>
                  <w:marRight w:val="0"/>
                  <w:marTop w:val="0"/>
                  <w:marBottom w:val="0"/>
                  <w:divBdr>
                    <w:top w:val="none" w:sz="0" w:space="0" w:color="auto"/>
                    <w:left w:val="none" w:sz="0" w:space="0" w:color="auto"/>
                    <w:bottom w:val="none" w:sz="0" w:space="0" w:color="auto"/>
                    <w:right w:val="none" w:sz="0" w:space="0" w:color="auto"/>
                  </w:divBdr>
                  <w:divsChild>
                    <w:div w:id="1429734560">
                      <w:marLeft w:val="0"/>
                      <w:marRight w:val="0"/>
                      <w:marTop w:val="0"/>
                      <w:marBottom w:val="0"/>
                      <w:divBdr>
                        <w:top w:val="none" w:sz="0" w:space="0" w:color="auto"/>
                        <w:left w:val="none" w:sz="0" w:space="0" w:color="auto"/>
                        <w:bottom w:val="none" w:sz="0" w:space="0" w:color="auto"/>
                        <w:right w:val="none" w:sz="0" w:space="0" w:color="auto"/>
                      </w:divBdr>
                      <w:divsChild>
                        <w:div w:id="168408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3858811">
          <w:marLeft w:val="0"/>
          <w:marRight w:val="0"/>
          <w:marTop w:val="0"/>
          <w:marBottom w:val="0"/>
          <w:divBdr>
            <w:top w:val="none" w:sz="0" w:space="0" w:color="auto"/>
            <w:left w:val="none" w:sz="0" w:space="0" w:color="auto"/>
            <w:bottom w:val="none" w:sz="0" w:space="0" w:color="auto"/>
            <w:right w:val="none" w:sz="0" w:space="0" w:color="auto"/>
          </w:divBdr>
          <w:divsChild>
            <w:div w:id="1818916869">
              <w:marLeft w:val="0"/>
              <w:marRight w:val="0"/>
              <w:marTop w:val="0"/>
              <w:marBottom w:val="0"/>
              <w:divBdr>
                <w:top w:val="none" w:sz="0" w:space="0" w:color="auto"/>
                <w:left w:val="none" w:sz="0" w:space="0" w:color="auto"/>
                <w:bottom w:val="none" w:sz="0" w:space="0" w:color="auto"/>
                <w:right w:val="none" w:sz="0" w:space="0" w:color="auto"/>
              </w:divBdr>
              <w:divsChild>
                <w:div w:id="845360467">
                  <w:marLeft w:val="0"/>
                  <w:marRight w:val="0"/>
                  <w:marTop w:val="0"/>
                  <w:marBottom w:val="0"/>
                  <w:divBdr>
                    <w:top w:val="none" w:sz="0" w:space="0" w:color="auto"/>
                    <w:left w:val="none" w:sz="0" w:space="0" w:color="auto"/>
                    <w:bottom w:val="none" w:sz="0" w:space="0" w:color="auto"/>
                    <w:right w:val="none" w:sz="0" w:space="0" w:color="auto"/>
                  </w:divBdr>
                  <w:divsChild>
                    <w:div w:id="825977181">
                      <w:marLeft w:val="0"/>
                      <w:marRight w:val="0"/>
                      <w:marTop w:val="0"/>
                      <w:marBottom w:val="0"/>
                      <w:divBdr>
                        <w:top w:val="none" w:sz="0" w:space="0" w:color="auto"/>
                        <w:left w:val="none" w:sz="0" w:space="0" w:color="auto"/>
                        <w:bottom w:val="none" w:sz="0" w:space="0" w:color="auto"/>
                        <w:right w:val="none" w:sz="0" w:space="0" w:color="auto"/>
                      </w:divBdr>
                      <w:divsChild>
                        <w:div w:id="109053842">
                          <w:marLeft w:val="0"/>
                          <w:marRight w:val="0"/>
                          <w:marTop w:val="0"/>
                          <w:marBottom w:val="0"/>
                          <w:divBdr>
                            <w:top w:val="none" w:sz="0" w:space="0" w:color="auto"/>
                            <w:left w:val="none" w:sz="0" w:space="0" w:color="auto"/>
                            <w:bottom w:val="none" w:sz="0" w:space="0" w:color="auto"/>
                            <w:right w:val="none" w:sz="0" w:space="0" w:color="auto"/>
                          </w:divBdr>
                        </w:div>
                        <w:div w:id="1491872839">
                          <w:marLeft w:val="0"/>
                          <w:marRight w:val="0"/>
                          <w:marTop w:val="0"/>
                          <w:marBottom w:val="0"/>
                          <w:divBdr>
                            <w:top w:val="none" w:sz="0" w:space="0" w:color="auto"/>
                            <w:left w:val="none" w:sz="0" w:space="0" w:color="auto"/>
                            <w:bottom w:val="none" w:sz="0" w:space="0" w:color="auto"/>
                            <w:right w:val="none" w:sz="0" w:space="0" w:color="auto"/>
                          </w:divBdr>
                          <w:divsChild>
                            <w:div w:id="423647721">
                              <w:marLeft w:val="0"/>
                              <w:marRight w:val="0"/>
                              <w:marTop w:val="0"/>
                              <w:marBottom w:val="0"/>
                              <w:divBdr>
                                <w:top w:val="none" w:sz="0" w:space="0" w:color="auto"/>
                                <w:left w:val="none" w:sz="0" w:space="0" w:color="auto"/>
                                <w:bottom w:val="none" w:sz="0" w:space="0" w:color="auto"/>
                                <w:right w:val="none" w:sz="0" w:space="0" w:color="auto"/>
                              </w:divBdr>
                            </w:div>
                            <w:div w:id="1923445455">
                              <w:marLeft w:val="0"/>
                              <w:marRight w:val="0"/>
                              <w:marTop w:val="0"/>
                              <w:marBottom w:val="0"/>
                              <w:divBdr>
                                <w:top w:val="none" w:sz="0" w:space="0" w:color="auto"/>
                                <w:left w:val="none" w:sz="0" w:space="0" w:color="auto"/>
                                <w:bottom w:val="none" w:sz="0" w:space="0" w:color="auto"/>
                                <w:right w:val="none" w:sz="0" w:space="0" w:color="auto"/>
                              </w:divBdr>
                            </w:div>
                          </w:divsChild>
                        </w:div>
                        <w:div w:id="1913932833">
                          <w:marLeft w:val="0"/>
                          <w:marRight w:val="0"/>
                          <w:marTop w:val="0"/>
                          <w:marBottom w:val="0"/>
                          <w:divBdr>
                            <w:top w:val="none" w:sz="0" w:space="0" w:color="auto"/>
                            <w:left w:val="none" w:sz="0" w:space="0" w:color="auto"/>
                            <w:bottom w:val="none" w:sz="0" w:space="0" w:color="auto"/>
                            <w:right w:val="none" w:sz="0" w:space="0" w:color="auto"/>
                          </w:divBdr>
                          <w:divsChild>
                            <w:div w:id="1166868596">
                              <w:marLeft w:val="0"/>
                              <w:marRight w:val="300"/>
                              <w:marTop w:val="180"/>
                              <w:marBottom w:val="0"/>
                              <w:divBdr>
                                <w:top w:val="none" w:sz="0" w:space="0" w:color="auto"/>
                                <w:left w:val="none" w:sz="0" w:space="0" w:color="auto"/>
                                <w:bottom w:val="none" w:sz="0" w:space="0" w:color="auto"/>
                                <w:right w:val="none" w:sz="0" w:space="0" w:color="auto"/>
                              </w:divBdr>
                              <w:divsChild>
                                <w:div w:id="77046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2564775">
      <w:bodyDiv w:val="1"/>
      <w:marLeft w:val="0"/>
      <w:marRight w:val="0"/>
      <w:marTop w:val="0"/>
      <w:marBottom w:val="0"/>
      <w:divBdr>
        <w:top w:val="none" w:sz="0" w:space="0" w:color="auto"/>
        <w:left w:val="none" w:sz="0" w:space="0" w:color="auto"/>
        <w:bottom w:val="none" w:sz="0" w:space="0" w:color="auto"/>
        <w:right w:val="none" w:sz="0" w:space="0" w:color="auto"/>
      </w:divBdr>
    </w:div>
    <w:div w:id="657416027">
      <w:bodyDiv w:val="1"/>
      <w:marLeft w:val="0"/>
      <w:marRight w:val="0"/>
      <w:marTop w:val="0"/>
      <w:marBottom w:val="0"/>
      <w:divBdr>
        <w:top w:val="none" w:sz="0" w:space="0" w:color="auto"/>
        <w:left w:val="none" w:sz="0" w:space="0" w:color="auto"/>
        <w:bottom w:val="none" w:sz="0" w:space="0" w:color="auto"/>
        <w:right w:val="none" w:sz="0" w:space="0" w:color="auto"/>
      </w:divBdr>
    </w:div>
    <w:div w:id="681735812">
      <w:bodyDiv w:val="1"/>
      <w:marLeft w:val="0"/>
      <w:marRight w:val="0"/>
      <w:marTop w:val="0"/>
      <w:marBottom w:val="0"/>
      <w:divBdr>
        <w:top w:val="none" w:sz="0" w:space="0" w:color="auto"/>
        <w:left w:val="none" w:sz="0" w:space="0" w:color="auto"/>
        <w:bottom w:val="none" w:sz="0" w:space="0" w:color="auto"/>
        <w:right w:val="none" w:sz="0" w:space="0" w:color="auto"/>
      </w:divBdr>
    </w:div>
    <w:div w:id="776561241">
      <w:bodyDiv w:val="1"/>
      <w:marLeft w:val="0"/>
      <w:marRight w:val="0"/>
      <w:marTop w:val="0"/>
      <w:marBottom w:val="0"/>
      <w:divBdr>
        <w:top w:val="none" w:sz="0" w:space="0" w:color="auto"/>
        <w:left w:val="none" w:sz="0" w:space="0" w:color="auto"/>
        <w:bottom w:val="none" w:sz="0" w:space="0" w:color="auto"/>
        <w:right w:val="none" w:sz="0" w:space="0" w:color="auto"/>
      </w:divBdr>
    </w:div>
    <w:div w:id="779571825">
      <w:bodyDiv w:val="1"/>
      <w:marLeft w:val="0"/>
      <w:marRight w:val="0"/>
      <w:marTop w:val="0"/>
      <w:marBottom w:val="0"/>
      <w:divBdr>
        <w:top w:val="none" w:sz="0" w:space="0" w:color="auto"/>
        <w:left w:val="none" w:sz="0" w:space="0" w:color="auto"/>
        <w:bottom w:val="none" w:sz="0" w:space="0" w:color="auto"/>
        <w:right w:val="none" w:sz="0" w:space="0" w:color="auto"/>
      </w:divBdr>
    </w:div>
    <w:div w:id="867328208">
      <w:bodyDiv w:val="1"/>
      <w:marLeft w:val="0"/>
      <w:marRight w:val="0"/>
      <w:marTop w:val="0"/>
      <w:marBottom w:val="0"/>
      <w:divBdr>
        <w:top w:val="none" w:sz="0" w:space="0" w:color="auto"/>
        <w:left w:val="none" w:sz="0" w:space="0" w:color="auto"/>
        <w:bottom w:val="none" w:sz="0" w:space="0" w:color="auto"/>
        <w:right w:val="none" w:sz="0" w:space="0" w:color="auto"/>
      </w:divBdr>
    </w:div>
    <w:div w:id="920673196">
      <w:bodyDiv w:val="1"/>
      <w:marLeft w:val="0"/>
      <w:marRight w:val="0"/>
      <w:marTop w:val="0"/>
      <w:marBottom w:val="0"/>
      <w:divBdr>
        <w:top w:val="none" w:sz="0" w:space="0" w:color="auto"/>
        <w:left w:val="none" w:sz="0" w:space="0" w:color="auto"/>
        <w:bottom w:val="none" w:sz="0" w:space="0" w:color="auto"/>
        <w:right w:val="none" w:sz="0" w:space="0" w:color="auto"/>
      </w:divBdr>
    </w:div>
    <w:div w:id="1020552334">
      <w:bodyDiv w:val="1"/>
      <w:marLeft w:val="0"/>
      <w:marRight w:val="0"/>
      <w:marTop w:val="0"/>
      <w:marBottom w:val="0"/>
      <w:divBdr>
        <w:top w:val="none" w:sz="0" w:space="0" w:color="auto"/>
        <w:left w:val="none" w:sz="0" w:space="0" w:color="auto"/>
        <w:bottom w:val="none" w:sz="0" w:space="0" w:color="auto"/>
        <w:right w:val="none" w:sz="0" w:space="0" w:color="auto"/>
      </w:divBdr>
    </w:div>
    <w:div w:id="1275164768">
      <w:bodyDiv w:val="1"/>
      <w:marLeft w:val="0"/>
      <w:marRight w:val="0"/>
      <w:marTop w:val="0"/>
      <w:marBottom w:val="0"/>
      <w:divBdr>
        <w:top w:val="none" w:sz="0" w:space="0" w:color="auto"/>
        <w:left w:val="none" w:sz="0" w:space="0" w:color="auto"/>
        <w:bottom w:val="none" w:sz="0" w:space="0" w:color="auto"/>
        <w:right w:val="none" w:sz="0" w:space="0" w:color="auto"/>
      </w:divBdr>
      <w:divsChild>
        <w:div w:id="119812785">
          <w:marLeft w:val="0"/>
          <w:marRight w:val="0"/>
          <w:marTop w:val="0"/>
          <w:marBottom w:val="0"/>
          <w:divBdr>
            <w:top w:val="none" w:sz="0" w:space="0" w:color="auto"/>
            <w:left w:val="none" w:sz="0" w:space="0" w:color="auto"/>
            <w:bottom w:val="none" w:sz="0" w:space="0" w:color="auto"/>
            <w:right w:val="none" w:sz="0" w:space="0" w:color="auto"/>
          </w:divBdr>
          <w:divsChild>
            <w:div w:id="654409523">
              <w:marLeft w:val="0"/>
              <w:marRight w:val="0"/>
              <w:marTop w:val="0"/>
              <w:marBottom w:val="0"/>
              <w:divBdr>
                <w:top w:val="none" w:sz="0" w:space="0" w:color="auto"/>
                <w:left w:val="none" w:sz="0" w:space="0" w:color="auto"/>
                <w:bottom w:val="none" w:sz="0" w:space="0" w:color="auto"/>
                <w:right w:val="none" w:sz="0" w:space="0" w:color="auto"/>
              </w:divBdr>
              <w:divsChild>
                <w:div w:id="194661319">
                  <w:marLeft w:val="0"/>
                  <w:marRight w:val="0"/>
                  <w:marTop w:val="0"/>
                  <w:marBottom w:val="0"/>
                  <w:divBdr>
                    <w:top w:val="none" w:sz="0" w:space="0" w:color="auto"/>
                    <w:left w:val="none" w:sz="0" w:space="0" w:color="auto"/>
                    <w:bottom w:val="none" w:sz="0" w:space="0" w:color="auto"/>
                    <w:right w:val="none" w:sz="0" w:space="0" w:color="auto"/>
                  </w:divBdr>
                  <w:divsChild>
                    <w:div w:id="492838791">
                      <w:marLeft w:val="0"/>
                      <w:marRight w:val="0"/>
                      <w:marTop w:val="0"/>
                      <w:marBottom w:val="0"/>
                      <w:divBdr>
                        <w:top w:val="none" w:sz="0" w:space="0" w:color="auto"/>
                        <w:left w:val="none" w:sz="0" w:space="0" w:color="auto"/>
                        <w:bottom w:val="none" w:sz="0" w:space="0" w:color="auto"/>
                        <w:right w:val="none" w:sz="0" w:space="0" w:color="auto"/>
                      </w:divBdr>
                      <w:divsChild>
                        <w:div w:id="139770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912630">
          <w:marLeft w:val="0"/>
          <w:marRight w:val="0"/>
          <w:marTop w:val="0"/>
          <w:marBottom w:val="0"/>
          <w:divBdr>
            <w:top w:val="none" w:sz="0" w:space="0" w:color="auto"/>
            <w:left w:val="none" w:sz="0" w:space="0" w:color="auto"/>
            <w:bottom w:val="none" w:sz="0" w:space="0" w:color="auto"/>
            <w:right w:val="none" w:sz="0" w:space="0" w:color="auto"/>
          </w:divBdr>
          <w:divsChild>
            <w:div w:id="1126461668">
              <w:marLeft w:val="0"/>
              <w:marRight w:val="0"/>
              <w:marTop w:val="0"/>
              <w:marBottom w:val="0"/>
              <w:divBdr>
                <w:top w:val="none" w:sz="0" w:space="0" w:color="auto"/>
                <w:left w:val="none" w:sz="0" w:space="0" w:color="auto"/>
                <w:bottom w:val="none" w:sz="0" w:space="0" w:color="auto"/>
                <w:right w:val="none" w:sz="0" w:space="0" w:color="auto"/>
              </w:divBdr>
              <w:divsChild>
                <w:div w:id="1253394812">
                  <w:marLeft w:val="0"/>
                  <w:marRight w:val="0"/>
                  <w:marTop w:val="0"/>
                  <w:marBottom w:val="0"/>
                  <w:divBdr>
                    <w:top w:val="none" w:sz="0" w:space="0" w:color="auto"/>
                    <w:left w:val="none" w:sz="0" w:space="0" w:color="auto"/>
                    <w:bottom w:val="none" w:sz="0" w:space="0" w:color="auto"/>
                    <w:right w:val="none" w:sz="0" w:space="0" w:color="auto"/>
                  </w:divBdr>
                  <w:divsChild>
                    <w:div w:id="1940330166">
                      <w:marLeft w:val="0"/>
                      <w:marRight w:val="0"/>
                      <w:marTop w:val="0"/>
                      <w:marBottom w:val="0"/>
                      <w:divBdr>
                        <w:top w:val="none" w:sz="0" w:space="0" w:color="auto"/>
                        <w:left w:val="none" w:sz="0" w:space="0" w:color="auto"/>
                        <w:bottom w:val="none" w:sz="0" w:space="0" w:color="auto"/>
                        <w:right w:val="none" w:sz="0" w:space="0" w:color="auto"/>
                      </w:divBdr>
                      <w:divsChild>
                        <w:div w:id="534122627">
                          <w:marLeft w:val="0"/>
                          <w:marRight w:val="0"/>
                          <w:marTop w:val="0"/>
                          <w:marBottom w:val="0"/>
                          <w:divBdr>
                            <w:top w:val="none" w:sz="0" w:space="0" w:color="auto"/>
                            <w:left w:val="none" w:sz="0" w:space="0" w:color="auto"/>
                            <w:bottom w:val="none" w:sz="0" w:space="0" w:color="auto"/>
                            <w:right w:val="none" w:sz="0" w:space="0" w:color="auto"/>
                          </w:divBdr>
                        </w:div>
                        <w:div w:id="1469124596">
                          <w:marLeft w:val="0"/>
                          <w:marRight w:val="0"/>
                          <w:marTop w:val="0"/>
                          <w:marBottom w:val="0"/>
                          <w:divBdr>
                            <w:top w:val="none" w:sz="0" w:space="0" w:color="auto"/>
                            <w:left w:val="none" w:sz="0" w:space="0" w:color="auto"/>
                            <w:bottom w:val="none" w:sz="0" w:space="0" w:color="auto"/>
                            <w:right w:val="none" w:sz="0" w:space="0" w:color="auto"/>
                          </w:divBdr>
                          <w:divsChild>
                            <w:div w:id="255484023">
                              <w:marLeft w:val="0"/>
                              <w:marRight w:val="0"/>
                              <w:marTop w:val="0"/>
                              <w:marBottom w:val="0"/>
                              <w:divBdr>
                                <w:top w:val="none" w:sz="0" w:space="0" w:color="auto"/>
                                <w:left w:val="none" w:sz="0" w:space="0" w:color="auto"/>
                                <w:bottom w:val="none" w:sz="0" w:space="0" w:color="auto"/>
                                <w:right w:val="none" w:sz="0" w:space="0" w:color="auto"/>
                              </w:divBdr>
                            </w:div>
                            <w:div w:id="258221149">
                              <w:marLeft w:val="0"/>
                              <w:marRight w:val="0"/>
                              <w:marTop w:val="0"/>
                              <w:marBottom w:val="0"/>
                              <w:divBdr>
                                <w:top w:val="none" w:sz="0" w:space="0" w:color="auto"/>
                                <w:left w:val="none" w:sz="0" w:space="0" w:color="auto"/>
                                <w:bottom w:val="none" w:sz="0" w:space="0" w:color="auto"/>
                                <w:right w:val="none" w:sz="0" w:space="0" w:color="auto"/>
                              </w:divBdr>
                            </w:div>
                          </w:divsChild>
                        </w:div>
                        <w:div w:id="1635016724">
                          <w:marLeft w:val="0"/>
                          <w:marRight w:val="0"/>
                          <w:marTop w:val="0"/>
                          <w:marBottom w:val="0"/>
                          <w:divBdr>
                            <w:top w:val="none" w:sz="0" w:space="0" w:color="auto"/>
                            <w:left w:val="none" w:sz="0" w:space="0" w:color="auto"/>
                            <w:bottom w:val="none" w:sz="0" w:space="0" w:color="auto"/>
                            <w:right w:val="none" w:sz="0" w:space="0" w:color="auto"/>
                          </w:divBdr>
                          <w:divsChild>
                            <w:div w:id="940376634">
                              <w:marLeft w:val="0"/>
                              <w:marRight w:val="300"/>
                              <w:marTop w:val="180"/>
                              <w:marBottom w:val="0"/>
                              <w:divBdr>
                                <w:top w:val="none" w:sz="0" w:space="0" w:color="auto"/>
                                <w:left w:val="none" w:sz="0" w:space="0" w:color="auto"/>
                                <w:bottom w:val="none" w:sz="0" w:space="0" w:color="auto"/>
                                <w:right w:val="none" w:sz="0" w:space="0" w:color="auto"/>
                              </w:divBdr>
                              <w:divsChild>
                                <w:div w:id="49992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5717564">
      <w:bodyDiv w:val="1"/>
      <w:marLeft w:val="0"/>
      <w:marRight w:val="0"/>
      <w:marTop w:val="0"/>
      <w:marBottom w:val="0"/>
      <w:divBdr>
        <w:top w:val="none" w:sz="0" w:space="0" w:color="auto"/>
        <w:left w:val="none" w:sz="0" w:space="0" w:color="auto"/>
        <w:bottom w:val="none" w:sz="0" w:space="0" w:color="auto"/>
        <w:right w:val="none" w:sz="0" w:space="0" w:color="auto"/>
      </w:divBdr>
    </w:div>
    <w:div w:id="1401631878">
      <w:bodyDiv w:val="1"/>
      <w:marLeft w:val="0"/>
      <w:marRight w:val="0"/>
      <w:marTop w:val="0"/>
      <w:marBottom w:val="0"/>
      <w:divBdr>
        <w:top w:val="none" w:sz="0" w:space="0" w:color="auto"/>
        <w:left w:val="none" w:sz="0" w:space="0" w:color="auto"/>
        <w:bottom w:val="none" w:sz="0" w:space="0" w:color="auto"/>
        <w:right w:val="none" w:sz="0" w:space="0" w:color="auto"/>
      </w:divBdr>
    </w:div>
    <w:div w:id="1449543517">
      <w:bodyDiv w:val="1"/>
      <w:marLeft w:val="0"/>
      <w:marRight w:val="0"/>
      <w:marTop w:val="0"/>
      <w:marBottom w:val="0"/>
      <w:divBdr>
        <w:top w:val="none" w:sz="0" w:space="0" w:color="auto"/>
        <w:left w:val="none" w:sz="0" w:space="0" w:color="auto"/>
        <w:bottom w:val="none" w:sz="0" w:space="0" w:color="auto"/>
        <w:right w:val="none" w:sz="0" w:space="0" w:color="auto"/>
      </w:divBdr>
    </w:div>
    <w:div w:id="1592272302">
      <w:bodyDiv w:val="1"/>
      <w:marLeft w:val="0"/>
      <w:marRight w:val="0"/>
      <w:marTop w:val="0"/>
      <w:marBottom w:val="0"/>
      <w:divBdr>
        <w:top w:val="none" w:sz="0" w:space="0" w:color="auto"/>
        <w:left w:val="none" w:sz="0" w:space="0" w:color="auto"/>
        <w:bottom w:val="none" w:sz="0" w:space="0" w:color="auto"/>
        <w:right w:val="none" w:sz="0" w:space="0" w:color="auto"/>
      </w:divBdr>
    </w:div>
    <w:div w:id="1599026015">
      <w:bodyDiv w:val="1"/>
      <w:marLeft w:val="0"/>
      <w:marRight w:val="0"/>
      <w:marTop w:val="0"/>
      <w:marBottom w:val="0"/>
      <w:divBdr>
        <w:top w:val="none" w:sz="0" w:space="0" w:color="auto"/>
        <w:left w:val="none" w:sz="0" w:space="0" w:color="auto"/>
        <w:bottom w:val="none" w:sz="0" w:space="0" w:color="auto"/>
        <w:right w:val="none" w:sz="0" w:space="0" w:color="auto"/>
      </w:divBdr>
    </w:div>
    <w:div w:id="1649936704">
      <w:bodyDiv w:val="1"/>
      <w:marLeft w:val="0"/>
      <w:marRight w:val="0"/>
      <w:marTop w:val="0"/>
      <w:marBottom w:val="0"/>
      <w:divBdr>
        <w:top w:val="none" w:sz="0" w:space="0" w:color="auto"/>
        <w:left w:val="none" w:sz="0" w:space="0" w:color="auto"/>
        <w:bottom w:val="none" w:sz="0" w:space="0" w:color="auto"/>
        <w:right w:val="none" w:sz="0" w:space="0" w:color="auto"/>
      </w:divBdr>
    </w:div>
    <w:div w:id="1650358487">
      <w:bodyDiv w:val="1"/>
      <w:marLeft w:val="0"/>
      <w:marRight w:val="0"/>
      <w:marTop w:val="0"/>
      <w:marBottom w:val="0"/>
      <w:divBdr>
        <w:top w:val="none" w:sz="0" w:space="0" w:color="auto"/>
        <w:left w:val="none" w:sz="0" w:space="0" w:color="auto"/>
        <w:bottom w:val="none" w:sz="0" w:space="0" w:color="auto"/>
        <w:right w:val="none" w:sz="0" w:space="0" w:color="auto"/>
      </w:divBdr>
    </w:div>
    <w:div w:id="1690637414">
      <w:bodyDiv w:val="1"/>
      <w:marLeft w:val="0"/>
      <w:marRight w:val="0"/>
      <w:marTop w:val="0"/>
      <w:marBottom w:val="0"/>
      <w:divBdr>
        <w:top w:val="none" w:sz="0" w:space="0" w:color="auto"/>
        <w:left w:val="none" w:sz="0" w:space="0" w:color="auto"/>
        <w:bottom w:val="none" w:sz="0" w:space="0" w:color="auto"/>
        <w:right w:val="none" w:sz="0" w:space="0" w:color="auto"/>
      </w:divBdr>
    </w:div>
    <w:div w:id="1758939918">
      <w:bodyDiv w:val="1"/>
      <w:marLeft w:val="0"/>
      <w:marRight w:val="0"/>
      <w:marTop w:val="0"/>
      <w:marBottom w:val="0"/>
      <w:divBdr>
        <w:top w:val="none" w:sz="0" w:space="0" w:color="auto"/>
        <w:left w:val="none" w:sz="0" w:space="0" w:color="auto"/>
        <w:bottom w:val="none" w:sz="0" w:space="0" w:color="auto"/>
        <w:right w:val="none" w:sz="0" w:space="0" w:color="auto"/>
      </w:divBdr>
    </w:div>
    <w:div w:id="1789230168">
      <w:bodyDiv w:val="1"/>
      <w:marLeft w:val="0"/>
      <w:marRight w:val="0"/>
      <w:marTop w:val="0"/>
      <w:marBottom w:val="0"/>
      <w:divBdr>
        <w:top w:val="none" w:sz="0" w:space="0" w:color="auto"/>
        <w:left w:val="none" w:sz="0" w:space="0" w:color="auto"/>
        <w:bottom w:val="none" w:sz="0" w:space="0" w:color="auto"/>
        <w:right w:val="none" w:sz="0" w:space="0" w:color="auto"/>
      </w:divBdr>
    </w:div>
    <w:div w:id="214599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mailto:Agnese.Jaunzeme@em.gov.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em.gov.lv/files/eiropas_savieniba/2020_SVK_apkopojums.pdf"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6549111972025857E-2"/>
          <c:y val="6.264820938123393E-2"/>
          <c:w val="0.59327642700812555"/>
          <c:h val="0.85563034343668165"/>
        </c:manualLayout>
      </c:layout>
      <c:barChart>
        <c:barDir val="col"/>
        <c:grouping val="stacked"/>
        <c:varyColors val="0"/>
        <c:ser>
          <c:idx val="0"/>
          <c:order val="0"/>
          <c:tx>
            <c:strRef>
              <c:f>Sheet1!$A$3</c:f>
              <c:strCache>
                <c:ptCount val="1"/>
                <c:pt idx="0">
                  <c:v>Pārtikas rūpniecības produkti, dzērieni, alkohols un tabaka</c:v>
                </c:pt>
              </c:strCache>
            </c:strRef>
          </c:tx>
          <c:spPr>
            <a:solidFill>
              <a:schemeClr val="accent1"/>
            </a:solidFill>
            <a:ln>
              <a:noFill/>
            </a:ln>
            <a:effectLst/>
          </c:spPr>
          <c:invertIfNegative val="0"/>
          <c:dLbls>
            <c:numFmt formatCode="#,##0" sourceLinked="0"/>
            <c:spPr>
              <a:no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Sheet1!$B$2:$H$2</c:f>
              <c:numCache>
                <c:formatCode>General</c:formatCode>
                <c:ptCount val="6"/>
                <c:pt idx="0">
                  <c:v>2014</c:v>
                </c:pt>
                <c:pt idx="1">
                  <c:v>2015</c:v>
                </c:pt>
                <c:pt idx="2">
                  <c:v>2016</c:v>
                </c:pt>
                <c:pt idx="3">
                  <c:v>2017</c:v>
                </c:pt>
                <c:pt idx="4">
                  <c:v>2018</c:v>
                </c:pt>
                <c:pt idx="5">
                  <c:v>2019</c:v>
                </c:pt>
              </c:numCache>
            </c:numRef>
          </c:cat>
          <c:val>
            <c:numRef>
              <c:f>Sheet1!$B$3:$H$3</c:f>
              <c:numCache>
                <c:formatCode>_(* #,##0.00_);_(* \(#,##0.00\);_(* "-"??_);_(@_)</c:formatCode>
                <c:ptCount val="6"/>
                <c:pt idx="0">
                  <c:v>453576320</c:v>
                </c:pt>
                <c:pt idx="1">
                  <c:v>279967890</c:v>
                </c:pt>
                <c:pt idx="2">
                  <c:v>256074630</c:v>
                </c:pt>
                <c:pt idx="3">
                  <c:v>409740145</c:v>
                </c:pt>
                <c:pt idx="4">
                  <c:v>413889079</c:v>
                </c:pt>
                <c:pt idx="5">
                  <c:v>430968495</c:v>
                </c:pt>
              </c:numCache>
            </c:numRef>
          </c:val>
          <c:extLst>
            <c:ext xmlns:c16="http://schemas.microsoft.com/office/drawing/2014/chart" uri="{C3380CC4-5D6E-409C-BE32-E72D297353CC}">
              <c16:uniqueId val="{00000000-A815-4DDB-84C5-8B02B2C1BAB6}"/>
            </c:ext>
          </c:extLst>
        </c:ser>
        <c:ser>
          <c:idx val="1"/>
          <c:order val="1"/>
          <c:tx>
            <c:strRef>
              <c:f>Sheet1!$A$4</c:f>
              <c:strCache>
                <c:ptCount val="1"/>
                <c:pt idx="0">
                  <c:v>Mašīnas, mehānismi, elektriskās iekārtas</c:v>
                </c:pt>
              </c:strCache>
            </c:strRef>
          </c:tx>
          <c:spPr>
            <a:solidFill>
              <a:schemeClr val="accent2"/>
            </a:solidFill>
            <a:ln>
              <a:noFill/>
            </a:ln>
            <a:effectLst/>
          </c:spPr>
          <c:invertIfNegative val="0"/>
          <c:dLbls>
            <c:numFmt formatCode="#,##0" sourceLinked="0"/>
            <c:spPr>
              <a:no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Sheet1!$B$2:$H$2</c:f>
              <c:numCache>
                <c:formatCode>General</c:formatCode>
                <c:ptCount val="6"/>
                <c:pt idx="0">
                  <c:v>2014</c:v>
                </c:pt>
                <c:pt idx="1">
                  <c:v>2015</c:v>
                </c:pt>
                <c:pt idx="2">
                  <c:v>2016</c:v>
                </c:pt>
                <c:pt idx="3">
                  <c:v>2017</c:v>
                </c:pt>
                <c:pt idx="4">
                  <c:v>2018</c:v>
                </c:pt>
                <c:pt idx="5">
                  <c:v>2019</c:v>
                </c:pt>
              </c:numCache>
            </c:numRef>
          </c:cat>
          <c:val>
            <c:numRef>
              <c:f>Sheet1!$B$4:$H$4</c:f>
              <c:numCache>
                <c:formatCode>_(* #,##0.00_);_(* \(#,##0.00\);_(* "-"??_);_(@_)</c:formatCode>
                <c:ptCount val="6"/>
                <c:pt idx="0">
                  <c:v>181236537</c:v>
                </c:pt>
                <c:pt idx="1">
                  <c:v>204024786</c:v>
                </c:pt>
                <c:pt idx="2">
                  <c:v>181517326</c:v>
                </c:pt>
                <c:pt idx="3">
                  <c:v>243823709</c:v>
                </c:pt>
                <c:pt idx="4">
                  <c:v>277534489</c:v>
                </c:pt>
                <c:pt idx="5">
                  <c:v>286025752</c:v>
                </c:pt>
              </c:numCache>
            </c:numRef>
          </c:val>
          <c:extLst>
            <c:ext xmlns:c16="http://schemas.microsoft.com/office/drawing/2014/chart" uri="{C3380CC4-5D6E-409C-BE32-E72D297353CC}">
              <c16:uniqueId val="{00000001-A815-4DDB-84C5-8B02B2C1BAB6}"/>
            </c:ext>
          </c:extLst>
        </c:ser>
        <c:ser>
          <c:idx val="2"/>
          <c:order val="2"/>
          <c:tx>
            <c:strRef>
              <c:f>Sheet1!$A$5</c:f>
              <c:strCache>
                <c:ptCount val="1"/>
                <c:pt idx="0">
                  <c:v>Ķīmiskās rūpniecības un saskarnozaru produkcija </c:v>
                </c:pt>
              </c:strCache>
            </c:strRef>
          </c:tx>
          <c:spPr>
            <a:solidFill>
              <a:schemeClr val="accent3"/>
            </a:solidFill>
            <a:ln>
              <a:noFill/>
            </a:ln>
            <a:effectLst/>
          </c:spPr>
          <c:invertIfNegative val="0"/>
          <c:dLbls>
            <c:numFmt formatCode="#,##0" sourceLinked="0"/>
            <c:spPr>
              <a:no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Sheet1!$B$2:$H$2</c:f>
              <c:numCache>
                <c:formatCode>General</c:formatCode>
                <c:ptCount val="6"/>
                <c:pt idx="0">
                  <c:v>2014</c:v>
                </c:pt>
                <c:pt idx="1">
                  <c:v>2015</c:v>
                </c:pt>
                <c:pt idx="2">
                  <c:v>2016</c:v>
                </c:pt>
                <c:pt idx="3">
                  <c:v>2017</c:v>
                </c:pt>
                <c:pt idx="4">
                  <c:v>2018</c:v>
                </c:pt>
                <c:pt idx="5">
                  <c:v>2019</c:v>
                </c:pt>
              </c:numCache>
            </c:numRef>
          </c:cat>
          <c:val>
            <c:numRef>
              <c:f>Sheet1!$B$5:$H$5</c:f>
              <c:numCache>
                <c:formatCode>_(* #,##0.00_);_(* \(#,##0.00\);_(* "-"??_);_(@_)</c:formatCode>
                <c:ptCount val="6"/>
                <c:pt idx="0">
                  <c:v>103472351</c:v>
                </c:pt>
                <c:pt idx="1">
                  <c:v>82058434</c:v>
                </c:pt>
                <c:pt idx="2">
                  <c:v>109241903</c:v>
                </c:pt>
                <c:pt idx="3">
                  <c:v>130516742</c:v>
                </c:pt>
                <c:pt idx="4">
                  <c:v>132852312</c:v>
                </c:pt>
                <c:pt idx="5">
                  <c:v>142072986</c:v>
                </c:pt>
              </c:numCache>
            </c:numRef>
          </c:val>
          <c:extLst>
            <c:ext xmlns:c16="http://schemas.microsoft.com/office/drawing/2014/chart" uri="{C3380CC4-5D6E-409C-BE32-E72D297353CC}">
              <c16:uniqueId val="{00000002-A815-4DDB-84C5-8B02B2C1BAB6}"/>
            </c:ext>
          </c:extLst>
        </c:ser>
        <c:ser>
          <c:idx val="3"/>
          <c:order val="3"/>
          <c:tx>
            <c:strRef>
              <c:f>Sheet1!$A$6</c:f>
              <c:strCache>
                <c:ptCount val="1"/>
                <c:pt idx="0">
                  <c:v>Tekstilmateriāli un tekstilizstrādājumi </c:v>
                </c:pt>
              </c:strCache>
            </c:strRef>
          </c:tx>
          <c:spPr>
            <a:solidFill>
              <a:schemeClr val="accent4"/>
            </a:solidFill>
            <a:ln>
              <a:noFill/>
            </a:ln>
            <a:effectLst/>
          </c:spPr>
          <c:invertIfNegative val="0"/>
          <c:cat>
            <c:numRef>
              <c:f>Sheet1!$B$2:$H$2</c:f>
              <c:numCache>
                <c:formatCode>General</c:formatCode>
                <c:ptCount val="6"/>
                <c:pt idx="0">
                  <c:v>2014</c:v>
                </c:pt>
                <c:pt idx="1">
                  <c:v>2015</c:v>
                </c:pt>
                <c:pt idx="2">
                  <c:v>2016</c:v>
                </c:pt>
                <c:pt idx="3">
                  <c:v>2017</c:v>
                </c:pt>
                <c:pt idx="4">
                  <c:v>2018</c:v>
                </c:pt>
                <c:pt idx="5">
                  <c:v>2019</c:v>
                </c:pt>
              </c:numCache>
            </c:numRef>
          </c:cat>
          <c:val>
            <c:numRef>
              <c:f>Sheet1!$B$6:$H$6</c:f>
              <c:numCache>
                <c:formatCode>_(* #,##0.00_);_(* \(#,##0.00\);_(* "-"??_);_(@_)</c:formatCode>
                <c:ptCount val="6"/>
                <c:pt idx="0">
                  <c:v>31201829</c:v>
                </c:pt>
                <c:pt idx="1">
                  <c:v>19329130</c:v>
                </c:pt>
                <c:pt idx="2">
                  <c:v>25584121</c:v>
                </c:pt>
                <c:pt idx="3">
                  <c:v>35701869</c:v>
                </c:pt>
                <c:pt idx="4">
                  <c:v>35906457</c:v>
                </c:pt>
                <c:pt idx="5">
                  <c:v>61216048</c:v>
                </c:pt>
              </c:numCache>
            </c:numRef>
          </c:val>
          <c:extLst>
            <c:ext xmlns:c16="http://schemas.microsoft.com/office/drawing/2014/chart" uri="{C3380CC4-5D6E-409C-BE32-E72D297353CC}">
              <c16:uniqueId val="{00000003-A815-4DDB-84C5-8B02B2C1BAB6}"/>
            </c:ext>
          </c:extLst>
        </c:ser>
        <c:ser>
          <c:idx val="4"/>
          <c:order val="4"/>
          <c:tx>
            <c:strRef>
              <c:f>Sheet1!$A$7</c:f>
              <c:strCache>
                <c:ptCount val="1"/>
                <c:pt idx="0">
                  <c:v>Plastmasas un izstrādājumi no tām, kaučuks un gumijas izstrādājumi </c:v>
                </c:pt>
              </c:strCache>
            </c:strRef>
          </c:tx>
          <c:spPr>
            <a:solidFill>
              <a:schemeClr val="accent5"/>
            </a:solidFill>
            <a:ln>
              <a:noFill/>
            </a:ln>
            <a:effectLst/>
          </c:spPr>
          <c:invertIfNegative val="0"/>
          <c:cat>
            <c:numRef>
              <c:f>Sheet1!$B$2:$H$2</c:f>
              <c:numCache>
                <c:formatCode>General</c:formatCode>
                <c:ptCount val="6"/>
                <c:pt idx="0">
                  <c:v>2014</c:v>
                </c:pt>
                <c:pt idx="1">
                  <c:v>2015</c:v>
                </c:pt>
                <c:pt idx="2">
                  <c:v>2016</c:v>
                </c:pt>
                <c:pt idx="3">
                  <c:v>2017</c:v>
                </c:pt>
                <c:pt idx="4">
                  <c:v>2018</c:v>
                </c:pt>
                <c:pt idx="5">
                  <c:v>2019</c:v>
                </c:pt>
              </c:numCache>
            </c:numRef>
          </c:cat>
          <c:val>
            <c:numRef>
              <c:f>Sheet1!$B$7:$H$7</c:f>
              <c:numCache>
                <c:formatCode>_(* #,##0.00_);_(* \(#,##0.00\);_(* "-"??_);_(@_)</c:formatCode>
                <c:ptCount val="6"/>
                <c:pt idx="0">
                  <c:v>60559815</c:v>
                </c:pt>
                <c:pt idx="1">
                  <c:v>53815740</c:v>
                </c:pt>
                <c:pt idx="2">
                  <c:v>50582827</c:v>
                </c:pt>
                <c:pt idx="3">
                  <c:v>55633770</c:v>
                </c:pt>
                <c:pt idx="4">
                  <c:v>58965980</c:v>
                </c:pt>
                <c:pt idx="5">
                  <c:v>60414086</c:v>
                </c:pt>
              </c:numCache>
            </c:numRef>
          </c:val>
          <c:extLst>
            <c:ext xmlns:c16="http://schemas.microsoft.com/office/drawing/2014/chart" uri="{C3380CC4-5D6E-409C-BE32-E72D297353CC}">
              <c16:uniqueId val="{00000004-A815-4DDB-84C5-8B02B2C1BAB6}"/>
            </c:ext>
          </c:extLst>
        </c:ser>
        <c:ser>
          <c:idx val="5"/>
          <c:order val="5"/>
          <c:tx>
            <c:strRef>
              <c:f>Sheet1!$A$8</c:f>
              <c:strCache>
                <c:ptCount val="1"/>
                <c:pt idx="0">
                  <c:v>Transporta līdzekļi  </c:v>
                </c:pt>
              </c:strCache>
            </c:strRef>
          </c:tx>
          <c:spPr>
            <a:solidFill>
              <a:schemeClr val="accent6"/>
            </a:solidFill>
            <a:ln>
              <a:noFill/>
            </a:ln>
            <a:effectLst/>
          </c:spPr>
          <c:invertIfNegative val="0"/>
          <c:cat>
            <c:numRef>
              <c:f>Sheet1!$B$2:$H$2</c:f>
              <c:numCache>
                <c:formatCode>General</c:formatCode>
                <c:ptCount val="6"/>
                <c:pt idx="0">
                  <c:v>2014</c:v>
                </c:pt>
                <c:pt idx="1">
                  <c:v>2015</c:v>
                </c:pt>
                <c:pt idx="2">
                  <c:v>2016</c:v>
                </c:pt>
                <c:pt idx="3">
                  <c:v>2017</c:v>
                </c:pt>
                <c:pt idx="4">
                  <c:v>2018</c:v>
                </c:pt>
                <c:pt idx="5">
                  <c:v>2019</c:v>
                </c:pt>
              </c:numCache>
            </c:numRef>
          </c:cat>
          <c:val>
            <c:numRef>
              <c:f>Sheet1!$B$8:$H$8</c:f>
              <c:numCache>
                <c:formatCode>_(* #,##0.00_);_(* \(#,##0.00\);_(* "-"??_);_(@_)</c:formatCode>
                <c:ptCount val="6"/>
                <c:pt idx="0">
                  <c:v>29450654</c:v>
                </c:pt>
                <c:pt idx="1">
                  <c:v>19329770</c:v>
                </c:pt>
                <c:pt idx="2">
                  <c:v>27451700</c:v>
                </c:pt>
                <c:pt idx="3">
                  <c:v>36197007</c:v>
                </c:pt>
                <c:pt idx="4">
                  <c:v>39508864</c:v>
                </c:pt>
                <c:pt idx="5">
                  <c:v>43690919</c:v>
                </c:pt>
              </c:numCache>
            </c:numRef>
          </c:val>
          <c:extLst>
            <c:ext xmlns:c16="http://schemas.microsoft.com/office/drawing/2014/chart" uri="{C3380CC4-5D6E-409C-BE32-E72D297353CC}">
              <c16:uniqueId val="{00000005-A815-4DDB-84C5-8B02B2C1BAB6}"/>
            </c:ext>
          </c:extLst>
        </c:ser>
        <c:ser>
          <c:idx val="6"/>
          <c:order val="6"/>
          <c:tx>
            <c:strRef>
              <c:f>Sheet1!$A$9</c:f>
              <c:strCache>
                <c:ptCount val="1"/>
                <c:pt idx="0">
                  <c:v>Koksnes papīrmasa, papīrs,kartons  </c:v>
                </c:pt>
              </c:strCache>
            </c:strRef>
          </c:tx>
          <c:spPr>
            <a:solidFill>
              <a:schemeClr val="accent1">
                <a:lumMod val="60000"/>
              </a:schemeClr>
            </a:solidFill>
            <a:ln>
              <a:noFill/>
            </a:ln>
            <a:effectLst/>
          </c:spPr>
          <c:invertIfNegative val="0"/>
          <c:cat>
            <c:numRef>
              <c:f>Sheet1!$B$2:$H$2</c:f>
              <c:numCache>
                <c:formatCode>General</c:formatCode>
                <c:ptCount val="6"/>
                <c:pt idx="0">
                  <c:v>2014</c:v>
                </c:pt>
                <c:pt idx="1">
                  <c:v>2015</c:v>
                </c:pt>
                <c:pt idx="2">
                  <c:v>2016</c:v>
                </c:pt>
                <c:pt idx="3">
                  <c:v>2017</c:v>
                </c:pt>
                <c:pt idx="4">
                  <c:v>2018</c:v>
                </c:pt>
                <c:pt idx="5">
                  <c:v>2019</c:v>
                </c:pt>
              </c:numCache>
            </c:numRef>
          </c:cat>
          <c:val>
            <c:numRef>
              <c:f>Sheet1!$B$9:$H$9</c:f>
              <c:numCache>
                <c:formatCode>_(* #,##0.00_);_(* \(#,##0.00\);_(* "-"??_);_(@_)</c:formatCode>
                <c:ptCount val="6"/>
                <c:pt idx="0">
                  <c:v>28751726</c:v>
                </c:pt>
                <c:pt idx="1">
                  <c:v>22573043</c:v>
                </c:pt>
                <c:pt idx="2">
                  <c:v>17774956</c:v>
                </c:pt>
                <c:pt idx="3">
                  <c:v>20658266</c:v>
                </c:pt>
                <c:pt idx="4">
                  <c:v>19656585</c:v>
                </c:pt>
                <c:pt idx="5">
                  <c:v>30126302</c:v>
                </c:pt>
              </c:numCache>
            </c:numRef>
          </c:val>
          <c:extLst>
            <c:ext xmlns:c16="http://schemas.microsoft.com/office/drawing/2014/chart" uri="{C3380CC4-5D6E-409C-BE32-E72D297353CC}">
              <c16:uniqueId val="{00000006-A815-4DDB-84C5-8B02B2C1BAB6}"/>
            </c:ext>
          </c:extLst>
        </c:ser>
        <c:ser>
          <c:idx val="7"/>
          <c:order val="7"/>
          <c:tx>
            <c:strRef>
              <c:f>Sheet1!$A$10</c:f>
              <c:strCache>
                <c:ptCount val="1"/>
                <c:pt idx="0">
                  <c:v>Pārējās preces</c:v>
                </c:pt>
              </c:strCache>
            </c:strRef>
          </c:tx>
          <c:spPr>
            <a:solidFill>
              <a:schemeClr val="accent2">
                <a:lumMod val="60000"/>
              </a:schemeClr>
            </a:solidFill>
            <a:ln>
              <a:noFill/>
            </a:ln>
            <a:effectLst/>
          </c:spPr>
          <c:invertIfNegative val="0"/>
          <c:dLbls>
            <c:numFmt formatCode="#,##0" sourceLinked="0"/>
            <c:spPr>
              <a:noFill/>
              <a:ln>
                <a:noFill/>
              </a:ln>
              <a:effectLst/>
            </c:spPr>
            <c:txPr>
              <a:bodyPr rot="-5400000" spcFirstLastPara="1" vertOverflow="ellipsis" wrap="square" anchor="ctr" anchorCtr="1"/>
              <a:lstStyle/>
              <a:p>
                <a:pPr>
                  <a:defRPr sz="900" b="0" i="0" u="none" strike="noStrike" kern="1200" baseline="0">
                    <a:solidFill>
                      <a:sysClr val="windowText" lastClr="000000"/>
                    </a:solidFill>
                    <a:latin typeface="+mn-lt"/>
                    <a:ea typeface="+mn-ea"/>
                    <a:cs typeface="+mn-cs"/>
                  </a:defRPr>
                </a:pPr>
                <a:endParaRPr lang="lv-LV"/>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Sheet1!$B$2:$H$2</c:f>
              <c:numCache>
                <c:formatCode>General</c:formatCode>
                <c:ptCount val="6"/>
                <c:pt idx="0">
                  <c:v>2014</c:v>
                </c:pt>
                <c:pt idx="1">
                  <c:v>2015</c:v>
                </c:pt>
                <c:pt idx="2">
                  <c:v>2016</c:v>
                </c:pt>
                <c:pt idx="3">
                  <c:v>2017</c:v>
                </c:pt>
                <c:pt idx="4">
                  <c:v>2018</c:v>
                </c:pt>
                <c:pt idx="5">
                  <c:v>2019</c:v>
                </c:pt>
              </c:numCache>
            </c:numRef>
          </c:cat>
          <c:val>
            <c:numRef>
              <c:f>Sheet1!$B$10:$H$10</c:f>
              <c:numCache>
                <c:formatCode>_(* #,##0.00_);_(* \(#,##0.00\);_(* "-"??_);_(@_)</c:formatCode>
                <c:ptCount val="6"/>
                <c:pt idx="0">
                  <c:v>153519707</c:v>
                </c:pt>
                <c:pt idx="1">
                  <c:v>137132203</c:v>
                </c:pt>
                <c:pt idx="2">
                  <c:v>122294278</c:v>
                </c:pt>
                <c:pt idx="3">
                  <c:v>112697186</c:v>
                </c:pt>
                <c:pt idx="4">
                  <c:v>152855056</c:v>
                </c:pt>
                <c:pt idx="5">
                  <c:v>124444740</c:v>
                </c:pt>
              </c:numCache>
            </c:numRef>
          </c:val>
          <c:extLst>
            <c:ext xmlns:c16="http://schemas.microsoft.com/office/drawing/2014/chart" uri="{C3380CC4-5D6E-409C-BE32-E72D297353CC}">
              <c16:uniqueId val="{00000007-A815-4DDB-84C5-8B02B2C1BAB6}"/>
            </c:ext>
          </c:extLst>
        </c:ser>
        <c:dLbls>
          <c:showLegendKey val="0"/>
          <c:showVal val="0"/>
          <c:showCatName val="0"/>
          <c:showSerName val="0"/>
          <c:showPercent val="0"/>
          <c:showBubbleSize val="0"/>
        </c:dLbls>
        <c:gapWidth val="150"/>
        <c:overlap val="100"/>
        <c:axId val="668231648"/>
        <c:axId val="668235912"/>
      </c:barChart>
      <c:catAx>
        <c:axId val="668231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668235912"/>
        <c:crosses val="autoZero"/>
        <c:auto val="1"/>
        <c:lblAlgn val="ctr"/>
        <c:lblOffset val="100"/>
        <c:noMultiLvlLbl val="0"/>
      </c:catAx>
      <c:valAx>
        <c:axId val="6682359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crossAx val="668231648"/>
        <c:crosses val="autoZero"/>
        <c:crossBetween val="between"/>
        <c:dispUnits>
          <c:builtInUnit val="millions"/>
        </c:dispUnits>
      </c:valAx>
      <c:spPr>
        <a:noFill/>
        <a:ln>
          <a:noFill/>
        </a:ln>
        <a:effectLst/>
      </c:spPr>
    </c:plotArea>
    <c:legend>
      <c:legendPos val="tr"/>
      <c:layout>
        <c:manualLayout>
          <c:xMode val="edge"/>
          <c:yMode val="edge"/>
          <c:x val="0.67376654046439088"/>
          <c:y val="2.1631149317344514E-2"/>
          <c:w val="0.30823171115192072"/>
          <c:h val="0.9527298995882395"/>
        </c:manualLayout>
      </c:layout>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lv-LV"/>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ysClr val="windowText" lastClr="000000"/>
          </a:solidFill>
        </a:defRPr>
      </a:pPr>
      <a:endParaRPr lang="lv-LV"/>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327BF-DD46-4B4F-8487-6D73FD3B3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25</Pages>
  <Words>45745</Words>
  <Characters>26075</Characters>
  <Application>Microsoft Office Word</Application>
  <DocSecurity>0</DocSecurity>
  <Lines>217</Lines>
  <Paragraphs>143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Par informatīvo ziņojumu “Par Latvijas ekonomisko interešu pārstāvēšanu Starpvaldību komisijās un Apvienotajās komitejās divpusējo sadarbības līgumu ietvaros no 2018.gada 1.janvāra līdz 2018.gada 31.decembrim”</vt:lpstr>
      <vt:lpstr>Par informatīvo ziņojumu “Par Latvijas ekonomisko interešu pārstāvēšanu Starpvaldību komisijās un Apvienotajās komitejās divpusējo sadarbības līgumu ietvaros no 2018.gada 1.janvāra līdz 2018.gada 31.decembrim”</vt:lpstr>
    </vt:vector>
  </TitlesOfParts>
  <Company/>
  <LinksUpToDate>false</LinksUpToDate>
  <CharactersWithSpaces>71677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 informatīvo ziņojumu “Par Latvijas ekonomisko interešu pārstāvēšanu Starpvaldību komisijās un Apvienotajās komitejās divpusējo sadarbības līgumu ietvaros no 2018.gada 1.janvāra līdz 2018.gada 31.decembrim”</dc:title>
  <dc:subject/>
  <dc:creator>Agnese Jaunzeme</dc:creator>
  <cp:keywords/>
  <dc:description/>
  <cp:lastModifiedBy>Iveta Stafecka</cp:lastModifiedBy>
  <cp:revision>3</cp:revision>
  <cp:lastPrinted>2019-05-29T13:00:00Z</cp:lastPrinted>
  <dcterms:created xsi:type="dcterms:W3CDTF">2020-05-15T12:10:00Z</dcterms:created>
  <dcterms:modified xsi:type="dcterms:W3CDTF">2025-07-08T09:39:00Z</dcterms:modified>
</cp:coreProperties>
</file>