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8450" w14:textId="77777777" w:rsidR="003F54B4" w:rsidRPr="002C392A" w:rsidRDefault="003F54B4" w:rsidP="0062507D">
      <w:pPr>
        <w:pStyle w:val="ListParagraph"/>
        <w:jc w:val="right"/>
        <w:rPr>
          <w:sz w:val="28"/>
          <w:szCs w:val="28"/>
        </w:rPr>
      </w:pPr>
    </w:p>
    <w:p w14:paraId="70C5BDB6" w14:textId="473ADF26" w:rsidR="007D549A" w:rsidRDefault="007D549A" w:rsidP="002C392A">
      <w:pPr>
        <w:pStyle w:val="ListParagraph"/>
        <w:ind w:left="0"/>
        <w:jc w:val="center"/>
        <w:rPr>
          <w:rFonts w:eastAsia="Times New Roman"/>
          <w:b/>
          <w:bCs/>
          <w:color w:val="000000"/>
          <w:sz w:val="28"/>
          <w:szCs w:val="28"/>
          <w:lang w:eastAsia="zh-CN"/>
        </w:rPr>
      </w:pPr>
      <w:r>
        <w:rPr>
          <w:rFonts w:eastAsia="Times New Roman"/>
          <w:b/>
          <w:bCs/>
          <w:color w:val="000000"/>
          <w:sz w:val="28"/>
          <w:szCs w:val="28"/>
          <w:lang w:eastAsia="zh-CN"/>
        </w:rPr>
        <w:t xml:space="preserve">Informācija par </w:t>
      </w:r>
      <w:r w:rsidRPr="002C392A">
        <w:rPr>
          <w:rFonts w:eastAsia="Times New Roman"/>
          <w:b/>
          <w:bCs/>
          <w:color w:val="000000"/>
          <w:sz w:val="28"/>
          <w:szCs w:val="28"/>
          <w:lang w:eastAsia="zh-CN"/>
        </w:rPr>
        <w:t>AS „Latvenergo”</w:t>
      </w:r>
      <w:r>
        <w:rPr>
          <w:rFonts w:eastAsia="Times New Roman"/>
          <w:b/>
          <w:bCs/>
          <w:color w:val="000000"/>
          <w:sz w:val="28"/>
          <w:szCs w:val="28"/>
          <w:lang w:eastAsia="zh-CN"/>
        </w:rPr>
        <w:t xml:space="preserve"> </w:t>
      </w:r>
      <w:proofErr w:type="gramStart"/>
      <w:r w:rsidR="001A1552">
        <w:rPr>
          <w:rFonts w:eastAsia="Times New Roman"/>
          <w:b/>
          <w:bCs/>
          <w:color w:val="000000"/>
          <w:sz w:val="28"/>
          <w:szCs w:val="28"/>
          <w:lang w:eastAsia="zh-CN"/>
        </w:rPr>
        <w:t>2014</w:t>
      </w:r>
      <w:r w:rsidR="006529A8">
        <w:rPr>
          <w:rFonts w:eastAsia="Times New Roman"/>
          <w:b/>
          <w:bCs/>
          <w:color w:val="000000"/>
          <w:sz w:val="28"/>
          <w:szCs w:val="28"/>
          <w:lang w:eastAsia="zh-CN"/>
        </w:rPr>
        <w:t>.gada</w:t>
      </w:r>
      <w:proofErr w:type="gramEnd"/>
      <w:r w:rsidR="006B5B5E">
        <w:rPr>
          <w:rFonts w:eastAsia="Times New Roman"/>
          <w:b/>
          <w:bCs/>
          <w:color w:val="000000"/>
          <w:sz w:val="28"/>
          <w:szCs w:val="28"/>
          <w:lang w:eastAsia="zh-CN"/>
        </w:rPr>
        <w:t xml:space="preserve"> rādītāju prognozi </w:t>
      </w:r>
      <w:r w:rsidR="001570CD" w:rsidRPr="001570CD">
        <w:rPr>
          <w:rStyle w:val="FootnoteReference"/>
          <w:rFonts w:eastAsia="Times New Roman"/>
          <w:b/>
          <w:bCs/>
          <w:color w:val="000000"/>
          <w:sz w:val="28"/>
          <w:szCs w:val="28"/>
          <w:lang w:eastAsia="zh-CN"/>
        </w:rPr>
        <w:footnoteReference w:customMarkFollows="1" w:id="1"/>
        <w:sym w:font="Symbol" w:char="F020"/>
      </w:r>
    </w:p>
    <w:p w14:paraId="6D0BE859" w14:textId="77777777" w:rsidR="007D549A" w:rsidRDefault="007D549A" w:rsidP="002C392A">
      <w:pPr>
        <w:pStyle w:val="ListParagraph"/>
        <w:ind w:left="0"/>
        <w:jc w:val="center"/>
        <w:rPr>
          <w:rFonts w:eastAsia="Times New Roman"/>
          <w:b/>
          <w:bCs/>
          <w:color w:val="000000"/>
          <w:sz w:val="28"/>
          <w:szCs w:val="28"/>
          <w:lang w:eastAsia="zh-CN"/>
        </w:rPr>
      </w:pPr>
    </w:p>
    <w:p w14:paraId="7CDD9AA2" w14:textId="77777777" w:rsidR="004D5D73" w:rsidRPr="00A12DD8" w:rsidRDefault="00D92FF3" w:rsidP="000D17DA">
      <w:pPr>
        <w:pStyle w:val="ListParagraph"/>
        <w:spacing w:after="120"/>
        <w:ind w:left="0"/>
        <w:contextualSpacing w:val="0"/>
        <w:jc w:val="center"/>
        <w:rPr>
          <w:rFonts w:eastAsia="Times New Roman"/>
          <w:b/>
          <w:bCs/>
          <w:color w:val="000000"/>
          <w:szCs w:val="26"/>
          <w:lang w:eastAsia="zh-CN"/>
        </w:rPr>
      </w:pPr>
      <w:r>
        <w:rPr>
          <w:rFonts w:eastAsia="Times New Roman"/>
          <w:b/>
          <w:bCs/>
          <w:color w:val="000000"/>
          <w:szCs w:val="26"/>
          <w:lang w:eastAsia="zh-CN"/>
        </w:rPr>
        <w:t>K</w:t>
      </w:r>
      <w:r w:rsidR="004D5D73" w:rsidRPr="00A12DD8">
        <w:rPr>
          <w:rFonts w:eastAsia="Times New Roman"/>
          <w:b/>
          <w:bCs/>
          <w:color w:val="000000"/>
          <w:szCs w:val="26"/>
          <w:lang w:eastAsia="zh-CN"/>
        </w:rPr>
        <w:t>apitālsabiedrības darbības rezultāt</w:t>
      </w:r>
      <w:r w:rsidR="00B21835">
        <w:rPr>
          <w:rFonts w:eastAsia="Times New Roman"/>
          <w:b/>
          <w:bCs/>
          <w:color w:val="000000"/>
          <w:szCs w:val="26"/>
          <w:lang w:eastAsia="zh-CN"/>
        </w:rPr>
        <w:t>i</w:t>
      </w:r>
      <w:r w:rsidR="004D5D73" w:rsidRPr="00A12DD8">
        <w:rPr>
          <w:rFonts w:eastAsia="Times New Roman"/>
          <w:b/>
          <w:bCs/>
          <w:color w:val="000000"/>
          <w:szCs w:val="26"/>
          <w:lang w:eastAsia="zh-CN"/>
        </w:rPr>
        <w:t xml:space="preserve"> </w:t>
      </w:r>
      <w:r w:rsidR="00F54B7C" w:rsidRPr="00A12DD8">
        <w:rPr>
          <w:rFonts w:eastAsia="Times New Roman"/>
          <w:b/>
          <w:bCs/>
          <w:color w:val="000000"/>
          <w:szCs w:val="26"/>
          <w:lang w:eastAsia="zh-CN"/>
        </w:rPr>
        <w:t xml:space="preserve">un </w:t>
      </w:r>
      <w:r>
        <w:rPr>
          <w:rFonts w:eastAsia="Times New Roman"/>
          <w:b/>
          <w:bCs/>
          <w:color w:val="000000"/>
          <w:szCs w:val="26"/>
          <w:lang w:eastAsia="zh-CN"/>
        </w:rPr>
        <w:t>rezultatīv</w:t>
      </w:r>
      <w:r w:rsidR="00B21835">
        <w:rPr>
          <w:rFonts w:eastAsia="Times New Roman"/>
          <w:b/>
          <w:bCs/>
          <w:color w:val="000000"/>
          <w:szCs w:val="26"/>
          <w:lang w:eastAsia="zh-CN"/>
        </w:rPr>
        <w:t>ie</w:t>
      </w:r>
      <w:r>
        <w:rPr>
          <w:rFonts w:eastAsia="Times New Roman"/>
          <w:b/>
          <w:bCs/>
          <w:color w:val="000000"/>
          <w:szCs w:val="26"/>
          <w:lang w:eastAsia="zh-CN"/>
        </w:rPr>
        <w:t xml:space="preserve"> rādītāj</w:t>
      </w:r>
      <w:r w:rsidR="00B21835">
        <w:rPr>
          <w:rFonts w:eastAsia="Times New Roman"/>
          <w:b/>
          <w:bCs/>
          <w:color w:val="000000"/>
          <w:szCs w:val="26"/>
          <w:lang w:eastAsia="zh-CN"/>
        </w:rPr>
        <w:t>i</w:t>
      </w:r>
      <w:r w:rsidR="00A9119D">
        <w:rPr>
          <w:rFonts w:eastAsia="Times New Roman"/>
          <w:b/>
          <w:bCs/>
          <w:color w:val="000000"/>
          <w:szCs w:val="26"/>
          <w:lang w:eastAsia="zh-CN"/>
        </w:rPr>
        <w:t>*</w:t>
      </w:r>
    </w:p>
    <w:tbl>
      <w:tblPr>
        <w:tblW w:w="9087" w:type="dxa"/>
        <w:tblInd w:w="93" w:type="dxa"/>
        <w:tblLook w:val="04A0" w:firstRow="1" w:lastRow="0" w:firstColumn="1" w:lastColumn="0" w:noHBand="0" w:noVBand="1"/>
      </w:tblPr>
      <w:tblGrid>
        <w:gridCol w:w="549"/>
        <w:gridCol w:w="2443"/>
        <w:gridCol w:w="6095"/>
      </w:tblGrid>
      <w:tr w:rsidR="00C65BE2" w:rsidRPr="00924496" w14:paraId="4292D674" w14:textId="77777777" w:rsidTr="00E51A7E">
        <w:trPr>
          <w:trHeight w:val="600"/>
        </w:trPr>
        <w:tc>
          <w:tcPr>
            <w:tcW w:w="54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C82463D" w14:textId="77777777" w:rsidR="00C65BE2" w:rsidRPr="00924496" w:rsidRDefault="00C65BE2" w:rsidP="00D2342F">
            <w:pPr>
              <w:jc w:val="center"/>
              <w:rPr>
                <w:rFonts w:eastAsia="Times New Roman"/>
                <w:b/>
                <w:bCs/>
                <w:color w:val="000000"/>
                <w:sz w:val="22"/>
                <w:szCs w:val="22"/>
                <w:lang w:eastAsia="zh-CN"/>
              </w:rPr>
            </w:pPr>
            <w:r w:rsidRPr="00924496">
              <w:rPr>
                <w:rFonts w:eastAsia="Times New Roman"/>
                <w:b/>
                <w:bCs/>
                <w:color w:val="000000"/>
                <w:sz w:val="22"/>
                <w:szCs w:val="22"/>
                <w:lang w:eastAsia="zh-CN"/>
              </w:rPr>
              <w:t>A</w:t>
            </w:r>
          </w:p>
        </w:tc>
        <w:tc>
          <w:tcPr>
            <w:tcW w:w="2443"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CCD8913" w14:textId="77777777" w:rsidR="00C65BE2" w:rsidRPr="00924496" w:rsidRDefault="00C65BE2" w:rsidP="00D2342F">
            <w:pPr>
              <w:jc w:val="center"/>
              <w:rPr>
                <w:rFonts w:eastAsia="Times New Roman"/>
                <w:b/>
                <w:bCs/>
                <w:color w:val="000000"/>
                <w:sz w:val="22"/>
                <w:szCs w:val="22"/>
                <w:lang w:eastAsia="zh-CN"/>
              </w:rPr>
            </w:pPr>
            <w:r w:rsidRPr="00924496">
              <w:rPr>
                <w:rFonts w:eastAsia="Times New Roman"/>
                <w:b/>
                <w:bCs/>
                <w:color w:val="000000"/>
                <w:sz w:val="22"/>
                <w:szCs w:val="22"/>
                <w:lang w:eastAsia="zh-CN"/>
              </w:rPr>
              <w:t>Kapitālsabiedrības darbības mērķis</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14:paraId="44105B7E" w14:textId="77777777" w:rsidR="00E51A7E" w:rsidRPr="005824A6" w:rsidRDefault="00E51A7E" w:rsidP="00A30CE2">
            <w:pPr>
              <w:pStyle w:val="Pa11"/>
              <w:spacing w:before="40" w:after="40"/>
              <w:jc w:val="both"/>
              <w:rPr>
                <w:rFonts w:ascii="Times New Roman" w:eastAsia="Times New Roman" w:hAnsi="Times New Roman"/>
                <w:color w:val="000000"/>
                <w:sz w:val="22"/>
                <w:szCs w:val="22"/>
              </w:rPr>
            </w:pPr>
            <w:r w:rsidRPr="005824A6">
              <w:rPr>
                <w:rFonts w:ascii="Times New Roman" w:eastAsia="Times New Roman" w:hAnsi="Times New Roman"/>
                <w:color w:val="000000"/>
                <w:sz w:val="22"/>
                <w:szCs w:val="22"/>
              </w:rPr>
              <w:t>Nodrošināt kvalitatīvu, drošu un videi draudzīgu enerģijas ģenerāciju un piegādi savu klientu vajadzību apmierināšanai, veicinot koncerna ilgtermiņa vērtības palielināšanu un ilgtspējīgu izaugsmi.</w:t>
            </w:r>
          </w:p>
        </w:tc>
      </w:tr>
    </w:tbl>
    <w:p w14:paraId="1639E647" w14:textId="77777777" w:rsidR="008A6734" w:rsidRDefault="008A6734" w:rsidP="002C392A">
      <w:pPr>
        <w:pStyle w:val="ListParagraph"/>
        <w:ind w:left="0"/>
        <w:jc w:val="center"/>
        <w:rPr>
          <w:b/>
          <w:sz w:val="28"/>
          <w:szCs w:val="28"/>
        </w:rPr>
      </w:pPr>
    </w:p>
    <w:tbl>
      <w:tblPr>
        <w:tblW w:w="9087" w:type="dxa"/>
        <w:tblInd w:w="93" w:type="dxa"/>
        <w:tblLayout w:type="fixed"/>
        <w:tblLook w:val="04A0" w:firstRow="1" w:lastRow="0" w:firstColumn="1" w:lastColumn="0" w:noHBand="0" w:noVBand="1"/>
      </w:tblPr>
      <w:tblGrid>
        <w:gridCol w:w="551"/>
        <w:gridCol w:w="4142"/>
        <w:gridCol w:w="1464"/>
        <w:gridCol w:w="1465"/>
        <w:gridCol w:w="1465"/>
      </w:tblGrid>
      <w:tr w:rsidR="00A96A2F" w:rsidRPr="004A2A30" w14:paraId="63ADF922" w14:textId="77777777" w:rsidTr="00A96A2F">
        <w:trPr>
          <w:trHeight w:val="930"/>
          <w:tblHeader/>
        </w:trPr>
        <w:tc>
          <w:tcPr>
            <w:tcW w:w="5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43E5DE" w14:textId="77777777" w:rsidR="00A96A2F" w:rsidRPr="004A2A30" w:rsidRDefault="000B56E5" w:rsidP="008107EB">
            <w:pPr>
              <w:jc w:val="center"/>
              <w:rPr>
                <w:rFonts w:eastAsia="Times New Roman"/>
                <w:b/>
                <w:color w:val="000000"/>
                <w:sz w:val="22"/>
                <w:szCs w:val="22"/>
                <w:lang w:eastAsia="zh-CN"/>
              </w:rPr>
            </w:pPr>
            <w:r>
              <w:rPr>
                <w:rFonts w:eastAsia="Times New Roman"/>
                <w:b/>
                <w:color w:val="000000"/>
                <w:sz w:val="22"/>
                <w:szCs w:val="22"/>
                <w:lang w:eastAsia="zh-CN"/>
              </w:rPr>
              <w:t>Nr.</w:t>
            </w:r>
            <w:r w:rsidR="0098006B">
              <w:rPr>
                <w:rFonts w:eastAsia="Times New Roman"/>
                <w:b/>
                <w:color w:val="000000"/>
                <w:sz w:val="22"/>
                <w:szCs w:val="22"/>
                <w:lang w:eastAsia="zh-CN"/>
              </w:rPr>
              <w:t xml:space="preserve"> p/k</w:t>
            </w:r>
          </w:p>
        </w:tc>
        <w:tc>
          <w:tcPr>
            <w:tcW w:w="414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5D658B4" w14:textId="77777777" w:rsidR="00A96A2F" w:rsidRPr="004A2A30" w:rsidRDefault="00A96A2F" w:rsidP="003F60B2">
            <w:pPr>
              <w:jc w:val="center"/>
              <w:rPr>
                <w:rFonts w:eastAsia="Times New Roman"/>
                <w:b/>
                <w:bCs/>
                <w:color w:val="000000"/>
                <w:sz w:val="22"/>
                <w:szCs w:val="22"/>
                <w:lang w:eastAsia="zh-CN"/>
              </w:rPr>
            </w:pPr>
            <w:r>
              <w:rPr>
                <w:rFonts w:eastAsia="Times New Roman"/>
                <w:b/>
                <w:bCs/>
                <w:color w:val="000000"/>
                <w:sz w:val="22"/>
                <w:szCs w:val="22"/>
                <w:lang w:eastAsia="zh-CN"/>
              </w:rPr>
              <w:t>Sagaidāmais d</w:t>
            </w:r>
            <w:r w:rsidRPr="004A2A30">
              <w:rPr>
                <w:rFonts w:eastAsia="Times New Roman"/>
                <w:b/>
                <w:bCs/>
                <w:color w:val="000000"/>
                <w:sz w:val="22"/>
                <w:szCs w:val="22"/>
                <w:lang w:eastAsia="zh-CN"/>
              </w:rPr>
              <w:t>arbības rezultāts</w:t>
            </w:r>
            <w:r>
              <w:rPr>
                <w:rFonts w:eastAsia="Times New Roman"/>
                <w:b/>
                <w:bCs/>
                <w:color w:val="000000"/>
                <w:sz w:val="22"/>
                <w:szCs w:val="22"/>
                <w:lang w:eastAsia="zh-CN"/>
              </w:rPr>
              <w:t>/ rādītāji</w:t>
            </w:r>
          </w:p>
        </w:tc>
        <w:tc>
          <w:tcPr>
            <w:tcW w:w="146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B15D02C" w14:textId="77777777" w:rsidR="00A96A2F" w:rsidRPr="004A2A30" w:rsidRDefault="00A96A2F" w:rsidP="0004268F">
            <w:pPr>
              <w:jc w:val="center"/>
              <w:rPr>
                <w:rFonts w:eastAsia="Times New Roman"/>
                <w:b/>
                <w:bCs/>
                <w:color w:val="000000"/>
                <w:sz w:val="22"/>
                <w:szCs w:val="22"/>
                <w:lang w:eastAsia="zh-CN"/>
              </w:rPr>
            </w:pPr>
            <w:r w:rsidRPr="004A2A30">
              <w:rPr>
                <w:rFonts w:eastAsia="Times New Roman"/>
                <w:b/>
                <w:bCs/>
                <w:color w:val="000000"/>
                <w:sz w:val="22"/>
                <w:szCs w:val="22"/>
                <w:lang w:eastAsia="zh-CN"/>
              </w:rPr>
              <w:t>2012.gada izpilde</w:t>
            </w:r>
          </w:p>
        </w:tc>
        <w:tc>
          <w:tcPr>
            <w:tcW w:w="1465"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0EE01F93" w14:textId="77777777" w:rsidR="00A96A2F" w:rsidRPr="004A2A30" w:rsidRDefault="00A96A2F" w:rsidP="008107EB">
            <w:pPr>
              <w:jc w:val="center"/>
              <w:rPr>
                <w:rFonts w:eastAsia="Times New Roman"/>
                <w:b/>
                <w:bCs/>
                <w:color w:val="000000"/>
                <w:sz w:val="22"/>
                <w:szCs w:val="22"/>
                <w:lang w:eastAsia="zh-CN"/>
              </w:rPr>
            </w:pPr>
            <w:r>
              <w:rPr>
                <w:rFonts w:eastAsia="Times New Roman"/>
                <w:b/>
                <w:bCs/>
                <w:color w:val="000000"/>
                <w:sz w:val="22"/>
                <w:szCs w:val="22"/>
                <w:lang w:eastAsia="zh-CN"/>
              </w:rPr>
              <w:t>2013.gada provizoriskā izpilde</w:t>
            </w:r>
          </w:p>
        </w:tc>
        <w:tc>
          <w:tcPr>
            <w:tcW w:w="1465"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4727F9FB" w14:textId="77777777" w:rsidR="00A96A2F" w:rsidRPr="004A2A30" w:rsidRDefault="00A96A2F" w:rsidP="00A96A2F">
            <w:pPr>
              <w:jc w:val="center"/>
              <w:rPr>
                <w:rFonts w:eastAsia="Times New Roman"/>
                <w:b/>
                <w:bCs/>
                <w:color w:val="000000"/>
                <w:sz w:val="22"/>
                <w:szCs w:val="22"/>
                <w:lang w:eastAsia="zh-CN"/>
              </w:rPr>
            </w:pPr>
            <w:r w:rsidRPr="004A2A30">
              <w:rPr>
                <w:rFonts w:eastAsia="Times New Roman"/>
                <w:b/>
                <w:bCs/>
                <w:color w:val="000000"/>
                <w:sz w:val="22"/>
                <w:szCs w:val="22"/>
                <w:lang w:eastAsia="zh-CN"/>
              </w:rPr>
              <w:t>201</w:t>
            </w:r>
            <w:r>
              <w:rPr>
                <w:rFonts w:eastAsia="Times New Roman"/>
                <w:b/>
                <w:bCs/>
                <w:color w:val="000000"/>
                <w:sz w:val="22"/>
                <w:szCs w:val="22"/>
                <w:lang w:eastAsia="zh-CN"/>
              </w:rPr>
              <w:t>4</w:t>
            </w:r>
            <w:r w:rsidRPr="004A2A30">
              <w:rPr>
                <w:rFonts w:eastAsia="Times New Roman"/>
                <w:b/>
                <w:bCs/>
                <w:color w:val="000000"/>
                <w:sz w:val="22"/>
                <w:szCs w:val="22"/>
                <w:lang w:eastAsia="zh-CN"/>
              </w:rPr>
              <w:t xml:space="preserve">.gada </w:t>
            </w:r>
            <w:r>
              <w:rPr>
                <w:rFonts w:eastAsia="Times New Roman"/>
                <w:b/>
                <w:bCs/>
                <w:color w:val="000000"/>
                <w:sz w:val="22"/>
                <w:szCs w:val="22"/>
                <w:lang w:eastAsia="zh-CN"/>
              </w:rPr>
              <w:t xml:space="preserve">plāns </w:t>
            </w:r>
          </w:p>
        </w:tc>
      </w:tr>
      <w:tr w:rsidR="00A96A2F" w:rsidRPr="00175E92" w14:paraId="41E14FDD" w14:textId="77777777" w:rsidTr="00A96A2F">
        <w:trPr>
          <w:trHeight w:val="330"/>
          <w:tblHead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243B7D39" w14:textId="77777777" w:rsidR="00A96A2F" w:rsidRPr="008A6734" w:rsidRDefault="00A96A2F" w:rsidP="006277F4">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 </w:t>
            </w:r>
          </w:p>
        </w:tc>
        <w:tc>
          <w:tcPr>
            <w:tcW w:w="4142" w:type="dxa"/>
            <w:tcBorders>
              <w:top w:val="nil"/>
              <w:left w:val="nil"/>
              <w:bottom w:val="single" w:sz="4" w:space="0" w:color="auto"/>
              <w:right w:val="single" w:sz="4" w:space="0" w:color="auto"/>
            </w:tcBorders>
            <w:shd w:val="clear" w:color="auto" w:fill="auto"/>
            <w:vAlign w:val="center"/>
            <w:hideMark/>
          </w:tcPr>
          <w:p w14:paraId="193FAE74" w14:textId="77777777" w:rsidR="00A96A2F" w:rsidRPr="008A6734" w:rsidRDefault="00A96A2F" w:rsidP="006277F4">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1</w:t>
            </w:r>
          </w:p>
        </w:tc>
        <w:tc>
          <w:tcPr>
            <w:tcW w:w="1464" w:type="dxa"/>
            <w:tcBorders>
              <w:top w:val="nil"/>
              <w:left w:val="nil"/>
              <w:bottom w:val="single" w:sz="4" w:space="0" w:color="auto"/>
              <w:right w:val="single" w:sz="4" w:space="0" w:color="auto"/>
            </w:tcBorders>
            <w:shd w:val="clear" w:color="auto" w:fill="auto"/>
            <w:vAlign w:val="center"/>
            <w:hideMark/>
          </w:tcPr>
          <w:p w14:paraId="3B145B34" w14:textId="77777777" w:rsidR="00A96A2F" w:rsidRPr="008A6734" w:rsidRDefault="00A96A2F" w:rsidP="006277F4">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2</w:t>
            </w:r>
          </w:p>
        </w:tc>
        <w:tc>
          <w:tcPr>
            <w:tcW w:w="1465" w:type="dxa"/>
            <w:tcBorders>
              <w:top w:val="nil"/>
              <w:left w:val="nil"/>
              <w:bottom w:val="single" w:sz="4" w:space="0" w:color="auto"/>
              <w:right w:val="single" w:sz="4" w:space="0" w:color="auto"/>
            </w:tcBorders>
            <w:shd w:val="clear" w:color="auto" w:fill="auto"/>
            <w:vAlign w:val="center"/>
            <w:hideMark/>
          </w:tcPr>
          <w:p w14:paraId="16FBA32C" w14:textId="77777777" w:rsidR="00A96A2F" w:rsidRPr="008A6734" w:rsidRDefault="00A96A2F" w:rsidP="006277F4">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3</w:t>
            </w:r>
          </w:p>
        </w:tc>
        <w:tc>
          <w:tcPr>
            <w:tcW w:w="1465" w:type="dxa"/>
            <w:tcBorders>
              <w:top w:val="nil"/>
              <w:left w:val="nil"/>
              <w:bottom w:val="single" w:sz="4" w:space="0" w:color="auto"/>
              <w:right w:val="single" w:sz="4" w:space="0" w:color="auto"/>
            </w:tcBorders>
            <w:shd w:val="clear" w:color="auto" w:fill="auto"/>
            <w:vAlign w:val="center"/>
            <w:hideMark/>
          </w:tcPr>
          <w:p w14:paraId="4EAF9B30" w14:textId="77777777" w:rsidR="00A96A2F" w:rsidRPr="008A6734" w:rsidRDefault="00A96A2F" w:rsidP="006277F4">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4</w:t>
            </w:r>
          </w:p>
        </w:tc>
      </w:tr>
      <w:tr w:rsidR="00A96A2F" w:rsidRPr="004A2A30" w14:paraId="6165D41D" w14:textId="77777777" w:rsidTr="0012706A">
        <w:trPr>
          <w:trHeight w:val="557"/>
        </w:trPr>
        <w:tc>
          <w:tcPr>
            <w:tcW w:w="551" w:type="dxa"/>
            <w:tcBorders>
              <w:top w:val="nil"/>
              <w:left w:val="single" w:sz="4" w:space="0" w:color="auto"/>
              <w:bottom w:val="single" w:sz="4" w:space="0" w:color="auto"/>
              <w:right w:val="single" w:sz="4" w:space="0" w:color="auto"/>
            </w:tcBorders>
            <w:shd w:val="clear" w:color="auto" w:fill="auto"/>
            <w:vAlign w:val="center"/>
          </w:tcPr>
          <w:p w14:paraId="7BC19970" w14:textId="77777777" w:rsidR="00A96A2F" w:rsidRPr="008A6734" w:rsidRDefault="00A96A2F" w:rsidP="006277F4">
            <w:pPr>
              <w:spacing w:before="40" w:after="40"/>
              <w:rPr>
                <w:rFonts w:eastAsia="Times New Roman"/>
                <w:b/>
                <w:color w:val="000000"/>
                <w:sz w:val="22"/>
                <w:szCs w:val="22"/>
                <w:lang w:eastAsia="lv-LV"/>
              </w:rPr>
            </w:pPr>
          </w:p>
        </w:tc>
        <w:tc>
          <w:tcPr>
            <w:tcW w:w="4142" w:type="dxa"/>
            <w:tcBorders>
              <w:top w:val="nil"/>
              <w:left w:val="nil"/>
              <w:bottom w:val="nil"/>
              <w:right w:val="nil"/>
            </w:tcBorders>
            <w:shd w:val="clear" w:color="auto" w:fill="auto"/>
            <w:vAlign w:val="center"/>
          </w:tcPr>
          <w:p w14:paraId="4D285AD1" w14:textId="77777777" w:rsidR="00A96A2F" w:rsidRPr="008A6734" w:rsidRDefault="004768A9" w:rsidP="00160A5C">
            <w:pPr>
              <w:spacing w:before="40" w:after="40"/>
              <w:rPr>
                <w:rFonts w:eastAsia="Times New Roman"/>
                <w:b/>
                <w:bCs/>
                <w:color w:val="000000"/>
                <w:sz w:val="22"/>
                <w:szCs w:val="22"/>
                <w:lang w:eastAsia="lv-LV"/>
              </w:rPr>
            </w:pPr>
            <w:r w:rsidRPr="004768A9">
              <w:rPr>
                <w:rFonts w:eastAsia="Times New Roman"/>
                <w:b/>
                <w:bCs/>
                <w:color w:val="000000"/>
                <w:sz w:val="22"/>
                <w:szCs w:val="22"/>
                <w:lang w:eastAsia="lv-LV"/>
              </w:rPr>
              <w:t>Baltijas tirgus pozīcija, enerģijas avotu diversifikācija un līdzsvarota tīklu attīstība</w:t>
            </w:r>
          </w:p>
        </w:tc>
        <w:tc>
          <w:tcPr>
            <w:tcW w:w="1464" w:type="dxa"/>
            <w:tcBorders>
              <w:top w:val="nil"/>
              <w:left w:val="single" w:sz="4" w:space="0" w:color="auto"/>
              <w:bottom w:val="single" w:sz="4" w:space="0" w:color="auto"/>
              <w:right w:val="single" w:sz="4" w:space="0" w:color="auto"/>
            </w:tcBorders>
            <w:shd w:val="clear" w:color="auto" w:fill="auto"/>
            <w:vAlign w:val="center"/>
            <w:hideMark/>
          </w:tcPr>
          <w:p w14:paraId="2030EAF4" w14:textId="77777777" w:rsidR="00A96A2F" w:rsidRPr="008A6734" w:rsidRDefault="00A96A2F" w:rsidP="000E5A10">
            <w:pPr>
              <w:spacing w:before="40" w:after="40"/>
              <w:jc w:val="center"/>
              <w:rPr>
                <w:rFonts w:eastAsia="Times New Roman"/>
                <w:b/>
                <w:bCs/>
                <w:color w:val="000000"/>
                <w:sz w:val="22"/>
                <w:szCs w:val="22"/>
                <w:lang w:eastAsia="lv-LV"/>
              </w:rPr>
            </w:pPr>
            <w:r w:rsidRPr="008A6734">
              <w:rPr>
                <w:rFonts w:eastAsia="Times New Roman"/>
                <w:b/>
                <w:bCs/>
                <w:color w:val="000000"/>
                <w:sz w:val="22"/>
                <w:szCs w:val="22"/>
                <w:lang w:eastAsia="lv-LV"/>
              </w:rPr>
              <w:t>x</w:t>
            </w:r>
          </w:p>
        </w:tc>
        <w:tc>
          <w:tcPr>
            <w:tcW w:w="1465" w:type="dxa"/>
            <w:tcBorders>
              <w:top w:val="nil"/>
              <w:left w:val="nil"/>
              <w:bottom w:val="single" w:sz="4" w:space="0" w:color="auto"/>
              <w:right w:val="single" w:sz="4" w:space="0" w:color="auto"/>
            </w:tcBorders>
            <w:shd w:val="clear" w:color="auto" w:fill="auto"/>
            <w:vAlign w:val="center"/>
            <w:hideMark/>
          </w:tcPr>
          <w:p w14:paraId="0FB2631E" w14:textId="77777777" w:rsidR="00A96A2F" w:rsidRPr="008A6734" w:rsidRDefault="00A96A2F" w:rsidP="000E5A10">
            <w:pPr>
              <w:spacing w:before="40" w:after="40"/>
              <w:jc w:val="center"/>
              <w:rPr>
                <w:rFonts w:eastAsia="Times New Roman"/>
                <w:b/>
                <w:bCs/>
                <w:color w:val="000000"/>
                <w:sz w:val="22"/>
                <w:szCs w:val="22"/>
                <w:lang w:eastAsia="lv-LV"/>
              </w:rPr>
            </w:pPr>
            <w:r w:rsidRPr="008A6734">
              <w:rPr>
                <w:rFonts w:eastAsia="Times New Roman"/>
                <w:b/>
                <w:bCs/>
                <w:color w:val="000000"/>
                <w:sz w:val="22"/>
                <w:szCs w:val="22"/>
                <w:lang w:eastAsia="lv-LV"/>
              </w:rPr>
              <w:t>x</w:t>
            </w:r>
          </w:p>
        </w:tc>
        <w:tc>
          <w:tcPr>
            <w:tcW w:w="1465" w:type="dxa"/>
            <w:tcBorders>
              <w:top w:val="nil"/>
              <w:left w:val="nil"/>
              <w:bottom w:val="single" w:sz="4" w:space="0" w:color="auto"/>
              <w:right w:val="single" w:sz="4" w:space="0" w:color="auto"/>
            </w:tcBorders>
            <w:shd w:val="clear" w:color="auto" w:fill="auto"/>
            <w:vAlign w:val="center"/>
            <w:hideMark/>
          </w:tcPr>
          <w:p w14:paraId="49912C85" w14:textId="77777777" w:rsidR="00A96A2F" w:rsidRPr="008A6734" w:rsidRDefault="00A96A2F" w:rsidP="000E5A10">
            <w:pPr>
              <w:spacing w:before="40" w:after="40"/>
              <w:jc w:val="center"/>
              <w:rPr>
                <w:rFonts w:eastAsia="Times New Roman"/>
                <w:b/>
                <w:bCs/>
                <w:color w:val="000000"/>
                <w:sz w:val="22"/>
                <w:szCs w:val="22"/>
                <w:lang w:eastAsia="lv-LV"/>
              </w:rPr>
            </w:pPr>
            <w:r w:rsidRPr="008A6734">
              <w:rPr>
                <w:rFonts w:eastAsia="Times New Roman"/>
                <w:b/>
                <w:bCs/>
                <w:color w:val="000000"/>
                <w:sz w:val="22"/>
                <w:szCs w:val="22"/>
                <w:lang w:eastAsia="lv-LV"/>
              </w:rPr>
              <w:t>x</w:t>
            </w:r>
          </w:p>
        </w:tc>
      </w:tr>
      <w:tr w:rsidR="00A96A2F" w:rsidRPr="004A2A30" w14:paraId="0F2F9121" w14:textId="77777777" w:rsidTr="00A96A2F">
        <w:trPr>
          <w:trHeight w:val="300"/>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1A8748A9" w14:textId="77777777" w:rsidR="00A96A2F" w:rsidRPr="008A6734" w:rsidRDefault="00A96A2F" w:rsidP="006277F4">
            <w:pPr>
              <w:spacing w:before="40" w:after="40"/>
              <w:rPr>
                <w:rFonts w:eastAsia="Times New Roman"/>
                <w:color w:val="000000"/>
                <w:sz w:val="22"/>
                <w:szCs w:val="22"/>
                <w:lang w:eastAsia="lv-LV"/>
              </w:rPr>
            </w:pPr>
            <w:r w:rsidRPr="008A6734">
              <w:rPr>
                <w:rFonts w:eastAsia="Times New Roman"/>
                <w:color w:val="000000"/>
                <w:sz w:val="22"/>
                <w:szCs w:val="22"/>
                <w:lang w:eastAsia="lv-LV"/>
              </w:rPr>
              <w:t> </w:t>
            </w:r>
          </w:p>
        </w:tc>
        <w:tc>
          <w:tcPr>
            <w:tcW w:w="4142" w:type="dxa"/>
            <w:tcBorders>
              <w:top w:val="single" w:sz="4" w:space="0" w:color="auto"/>
              <w:left w:val="nil"/>
              <w:bottom w:val="single" w:sz="4" w:space="0" w:color="auto"/>
              <w:right w:val="single" w:sz="4" w:space="0" w:color="auto"/>
            </w:tcBorders>
            <w:shd w:val="clear" w:color="auto" w:fill="auto"/>
            <w:vAlign w:val="center"/>
            <w:hideMark/>
          </w:tcPr>
          <w:p w14:paraId="52FB32FE" w14:textId="77777777" w:rsidR="00A96A2F" w:rsidRPr="008A6734" w:rsidRDefault="00A96A2F" w:rsidP="00160A5C">
            <w:pPr>
              <w:spacing w:before="40" w:after="40"/>
              <w:rPr>
                <w:rFonts w:eastAsia="Times New Roman"/>
                <w:color w:val="000000"/>
                <w:sz w:val="22"/>
                <w:szCs w:val="22"/>
                <w:lang w:eastAsia="lv-LV"/>
              </w:rPr>
            </w:pPr>
            <w:r w:rsidRPr="008A6734">
              <w:rPr>
                <w:rFonts w:eastAsia="Times New Roman"/>
                <w:color w:val="000000"/>
                <w:sz w:val="22"/>
                <w:szCs w:val="22"/>
                <w:lang w:eastAsia="lv-LV"/>
              </w:rPr>
              <w:t>Rādītāji</w:t>
            </w:r>
          </w:p>
        </w:tc>
        <w:tc>
          <w:tcPr>
            <w:tcW w:w="1464" w:type="dxa"/>
            <w:tcBorders>
              <w:top w:val="nil"/>
              <w:left w:val="nil"/>
              <w:bottom w:val="single" w:sz="4" w:space="0" w:color="auto"/>
              <w:right w:val="single" w:sz="4" w:space="0" w:color="auto"/>
            </w:tcBorders>
            <w:shd w:val="clear" w:color="auto" w:fill="auto"/>
            <w:vAlign w:val="center"/>
            <w:hideMark/>
          </w:tcPr>
          <w:p w14:paraId="09E00B93" w14:textId="77777777" w:rsidR="00A96A2F" w:rsidRPr="008A6734" w:rsidRDefault="00A96A2F" w:rsidP="000E5A10">
            <w:pPr>
              <w:spacing w:before="40" w:after="40"/>
              <w:jc w:val="center"/>
              <w:rPr>
                <w:rFonts w:eastAsia="Times New Roman"/>
                <w:color w:val="000000"/>
                <w:sz w:val="22"/>
                <w:szCs w:val="22"/>
                <w:lang w:eastAsia="lv-LV"/>
              </w:rPr>
            </w:pPr>
            <w:r w:rsidRPr="008A6734">
              <w:rPr>
                <w:rFonts w:eastAsia="Times New Roman"/>
                <w:color w:val="000000"/>
                <w:sz w:val="22"/>
                <w:szCs w:val="22"/>
                <w:lang w:eastAsia="lv-LV"/>
              </w:rPr>
              <w:t>x</w:t>
            </w:r>
          </w:p>
        </w:tc>
        <w:tc>
          <w:tcPr>
            <w:tcW w:w="1465" w:type="dxa"/>
            <w:tcBorders>
              <w:top w:val="nil"/>
              <w:left w:val="nil"/>
              <w:bottom w:val="single" w:sz="4" w:space="0" w:color="auto"/>
              <w:right w:val="single" w:sz="4" w:space="0" w:color="auto"/>
            </w:tcBorders>
            <w:shd w:val="clear" w:color="auto" w:fill="auto"/>
            <w:vAlign w:val="center"/>
            <w:hideMark/>
          </w:tcPr>
          <w:p w14:paraId="7328BCF3" w14:textId="77777777" w:rsidR="00A96A2F" w:rsidRPr="008A6734" w:rsidRDefault="00A96A2F" w:rsidP="000E5A10">
            <w:pPr>
              <w:spacing w:before="40" w:after="40"/>
              <w:jc w:val="center"/>
              <w:rPr>
                <w:rFonts w:eastAsia="Times New Roman"/>
                <w:color w:val="000000"/>
                <w:sz w:val="22"/>
                <w:szCs w:val="22"/>
                <w:lang w:eastAsia="lv-LV"/>
              </w:rPr>
            </w:pPr>
            <w:r w:rsidRPr="008A6734">
              <w:rPr>
                <w:rFonts w:eastAsia="Times New Roman"/>
                <w:color w:val="000000"/>
                <w:sz w:val="22"/>
                <w:szCs w:val="22"/>
                <w:lang w:eastAsia="lv-LV"/>
              </w:rPr>
              <w:t>x</w:t>
            </w:r>
          </w:p>
        </w:tc>
        <w:tc>
          <w:tcPr>
            <w:tcW w:w="1465" w:type="dxa"/>
            <w:tcBorders>
              <w:top w:val="nil"/>
              <w:left w:val="nil"/>
              <w:bottom w:val="single" w:sz="4" w:space="0" w:color="auto"/>
              <w:right w:val="single" w:sz="4" w:space="0" w:color="auto"/>
            </w:tcBorders>
            <w:shd w:val="clear" w:color="auto" w:fill="auto"/>
            <w:vAlign w:val="center"/>
            <w:hideMark/>
          </w:tcPr>
          <w:p w14:paraId="7CE5991B" w14:textId="77777777" w:rsidR="00A96A2F" w:rsidRPr="008A6734" w:rsidRDefault="00A96A2F" w:rsidP="000E5A10">
            <w:pPr>
              <w:spacing w:before="40" w:after="40"/>
              <w:jc w:val="center"/>
              <w:rPr>
                <w:rFonts w:eastAsia="Times New Roman"/>
                <w:color w:val="000000"/>
                <w:sz w:val="22"/>
                <w:szCs w:val="22"/>
                <w:lang w:eastAsia="lv-LV"/>
              </w:rPr>
            </w:pPr>
            <w:r w:rsidRPr="008A6734">
              <w:rPr>
                <w:rFonts w:eastAsia="Times New Roman"/>
                <w:color w:val="000000"/>
                <w:sz w:val="22"/>
                <w:szCs w:val="22"/>
                <w:lang w:eastAsia="lv-LV"/>
              </w:rPr>
              <w:t>x</w:t>
            </w:r>
          </w:p>
        </w:tc>
      </w:tr>
      <w:tr w:rsidR="00A96A2F" w:rsidRPr="004A2A30" w14:paraId="401253B3" w14:textId="77777777" w:rsidTr="0012706A">
        <w:trPr>
          <w:trHeight w:val="214"/>
        </w:trPr>
        <w:tc>
          <w:tcPr>
            <w:tcW w:w="551" w:type="dxa"/>
            <w:tcBorders>
              <w:top w:val="nil"/>
              <w:left w:val="single" w:sz="4" w:space="0" w:color="auto"/>
              <w:bottom w:val="single" w:sz="4" w:space="0" w:color="auto"/>
              <w:right w:val="single" w:sz="4" w:space="0" w:color="auto"/>
            </w:tcBorders>
            <w:shd w:val="clear" w:color="auto" w:fill="auto"/>
            <w:vAlign w:val="center"/>
          </w:tcPr>
          <w:p w14:paraId="2EDF5D41" w14:textId="77777777" w:rsidR="00A96A2F" w:rsidRPr="008A6734" w:rsidRDefault="0012706A" w:rsidP="006277F4">
            <w:pPr>
              <w:spacing w:before="40" w:after="40"/>
              <w:rPr>
                <w:rFonts w:eastAsia="Times New Roman"/>
                <w:color w:val="000000"/>
                <w:sz w:val="22"/>
                <w:szCs w:val="22"/>
                <w:lang w:eastAsia="lv-LV"/>
              </w:rPr>
            </w:pPr>
            <w:r>
              <w:rPr>
                <w:rFonts w:eastAsia="Times New Roman"/>
                <w:color w:val="000000"/>
                <w:sz w:val="22"/>
                <w:szCs w:val="22"/>
                <w:lang w:eastAsia="lv-LV"/>
              </w:rPr>
              <w:t>1.</w:t>
            </w:r>
          </w:p>
        </w:tc>
        <w:tc>
          <w:tcPr>
            <w:tcW w:w="4142" w:type="dxa"/>
            <w:tcBorders>
              <w:top w:val="nil"/>
              <w:left w:val="nil"/>
              <w:bottom w:val="single" w:sz="4" w:space="0" w:color="auto"/>
              <w:right w:val="single" w:sz="4" w:space="0" w:color="auto"/>
            </w:tcBorders>
            <w:shd w:val="clear" w:color="auto" w:fill="auto"/>
            <w:vAlign w:val="center"/>
          </w:tcPr>
          <w:p w14:paraId="4A095E47" w14:textId="77777777" w:rsidR="00A96A2F" w:rsidRPr="008A6734" w:rsidRDefault="00D035AF" w:rsidP="00160A5C">
            <w:pPr>
              <w:spacing w:before="40" w:after="40"/>
              <w:rPr>
                <w:rFonts w:eastAsia="Times New Roman"/>
                <w:color w:val="000000"/>
                <w:sz w:val="22"/>
                <w:szCs w:val="22"/>
                <w:lang w:eastAsia="lv-LV"/>
              </w:rPr>
            </w:pPr>
            <w:r w:rsidRPr="00D035AF">
              <w:rPr>
                <w:rFonts w:eastAsia="Times New Roman"/>
                <w:color w:val="000000"/>
                <w:sz w:val="22"/>
                <w:szCs w:val="22"/>
                <w:lang w:eastAsia="lv-LV"/>
              </w:rPr>
              <w:t>Turpināt klientu skaita palielināšanu, stiprinot tirgus pozīcijas Baltijā, sasniedzot stabilu tirgus daļu*</w:t>
            </w:r>
            <w:r w:rsidR="00122B5A">
              <w:rPr>
                <w:rFonts w:eastAsia="Times New Roman"/>
                <w:color w:val="000000"/>
                <w:sz w:val="22"/>
                <w:szCs w:val="22"/>
                <w:lang w:eastAsia="lv-LV"/>
              </w:rPr>
              <w:t>*</w:t>
            </w:r>
          </w:p>
        </w:tc>
        <w:tc>
          <w:tcPr>
            <w:tcW w:w="1464" w:type="dxa"/>
            <w:tcBorders>
              <w:top w:val="nil"/>
              <w:left w:val="nil"/>
              <w:bottom w:val="single" w:sz="4" w:space="0" w:color="auto"/>
              <w:right w:val="single" w:sz="4" w:space="0" w:color="auto"/>
            </w:tcBorders>
            <w:shd w:val="clear" w:color="auto" w:fill="auto"/>
            <w:vAlign w:val="center"/>
          </w:tcPr>
          <w:p w14:paraId="6472B790" w14:textId="77777777" w:rsidR="00A96A2F" w:rsidRPr="008A6734" w:rsidRDefault="00BC0438" w:rsidP="000E5A10">
            <w:pPr>
              <w:spacing w:before="40" w:after="40"/>
              <w:jc w:val="center"/>
              <w:rPr>
                <w:rFonts w:eastAsia="Times New Roman"/>
                <w:color w:val="000000"/>
                <w:sz w:val="22"/>
                <w:szCs w:val="22"/>
                <w:lang w:eastAsia="lv-LV"/>
              </w:rPr>
            </w:pPr>
            <w:r>
              <w:rPr>
                <w:rFonts w:eastAsia="Times New Roman"/>
                <w:color w:val="000000"/>
                <w:sz w:val="22"/>
                <w:szCs w:val="22"/>
                <w:lang w:eastAsia="lv-LV"/>
              </w:rPr>
              <w:t>n/a</w:t>
            </w:r>
            <w:r w:rsidR="009B63A5">
              <w:rPr>
                <w:rFonts w:eastAsia="Times New Roman"/>
                <w:color w:val="000000"/>
                <w:sz w:val="22"/>
                <w:szCs w:val="22"/>
                <w:lang w:eastAsia="lv-LV"/>
              </w:rPr>
              <w:t>***</w:t>
            </w:r>
          </w:p>
        </w:tc>
        <w:tc>
          <w:tcPr>
            <w:tcW w:w="1465" w:type="dxa"/>
            <w:tcBorders>
              <w:top w:val="nil"/>
              <w:left w:val="nil"/>
              <w:bottom w:val="single" w:sz="4" w:space="0" w:color="auto"/>
              <w:right w:val="single" w:sz="4" w:space="0" w:color="auto"/>
            </w:tcBorders>
            <w:shd w:val="clear" w:color="auto" w:fill="auto"/>
            <w:vAlign w:val="center"/>
          </w:tcPr>
          <w:p w14:paraId="1FF8ED20" w14:textId="77777777" w:rsidR="00A96A2F" w:rsidRPr="008A6734" w:rsidRDefault="004F51F6" w:rsidP="000E5A10">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2BADA7FD" w14:textId="77777777" w:rsidR="00A96A2F" w:rsidRPr="008A6734" w:rsidRDefault="004F51F6" w:rsidP="000E5A10">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D07056" w:rsidRPr="004A2A30" w14:paraId="6118E13C"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1A21DC1C" w14:textId="77777777" w:rsidR="00D07056" w:rsidRPr="008A6734" w:rsidRDefault="00D07056" w:rsidP="006277F4">
            <w:pPr>
              <w:spacing w:before="40" w:after="40"/>
              <w:rPr>
                <w:rFonts w:eastAsia="Times New Roman"/>
                <w:color w:val="000000"/>
                <w:sz w:val="22"/>
                <w:szCs w:val="22"/>
                <w:lang w:eastAsia="lv-LV"/>
              </w:rPr>
            </w:pPr>
            <w:r>
              <w:rPr>
                <w:rFonts w:eastAsia="Times New Roman"/>
                <w:color w:val="000000"/>
                <w:sz w:val="22"/>
                <w:szCs w:val="22"/>
                <w:lang w:eastAsia="lv-LV"/>
              </w:rPr>
              <w:t>2.</w:t>
            </w:r>
          </w:p>
        </w:tc>
        <w:tc>
          <w:tcPr>
            <w:tcW w:w="4142" w:type="dxa"/>
            <w:tcBorders>
              <w:top w:val="nil"/>
              <w:left w:val="nil"/>
              <w:bottom w:val="single" w:sz="4" w:space="0" w:color="auto"/>
              <w:right w:val="single" w:sz="4" w:space="0" w:color="auto"/>
            </w:tcBorders>
            <w:shd w:val="clear" w:color="auto" w:fill="auto"/>
            <w:vAlign w:val="center"/>
          </w:tcPr>
          <w:p w14:paraId="2005EF19" w14:textId="77777777" w:rsidR="00D07056" w:rsidRPr="008A6734" w:rsidRDefault="00D07056" w:rsidP="00160A5C">
            <w:pPr>
              <w:spacing w:before="40" w:after="40"/>
              <w:rPr>
                <w:rFonts w:eastAsia="Times New Roman"/>
                <w:color w:val="000000"/>
                <w:sz w:val="22"/>
                <w:szCs w:val="22"/>
                <w:lang w:eastAsia="lv-LV"/>
              </w:rPr>
            </w:pPr>
            <w:r w:rsidRPr="00062E29">
              <w:rPr>
                <w:rFonts w:eastAsia="Times New Roman"/>
                <w:color w:val="000000"/>
                <w:sz w:val="22"/>
                <w:szCs w:val="22"/>
                <w:lang w:eastAsia="lv-LV"/>
              </w:rPr>
              <w:t>Veikt ar tirgus atvēršanos saistītās aktivitātes, saglabājot vadošo mājsaimniecību tirgus daļu Latvijā</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1EB24C27" w14:textId="77777777" w:rsidR="00D07056" w:rsidRPr="008A6734" w:rsidRDefault="00D0705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3920453E" w14:textId="77777777" w:rsidR="00D07056" w:rsidRPr="008A6734" w:rsidRDefault="00D0705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260D2388" w14:textId="77777777" w:rsidR="00D07056" w:rsidRPr="008A6734" w:rsidRDefault="00D0705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F43D85" w:rsidRPr="004A2A30" w14:paraId="576A7D56"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1285A9EB" w14:textId="77777777" w:rsidR="00F43D85" w:rsidRPr="008A6734" w:rsidRDefault="00F43D85" w:rsidP="006277F4">
            <w:pPr>
              <w:spacing w:before="40" w:after="40"/>
              <w:rPr>
                <w:rFonts w:eastAsia="Times New Roman"/>
                <w:color w:val="000000"/>
                <w:sz w:val="22"/>
                <w:szCs w:val="22"/>
                <w:lang w:eastAsia="lv-LV"/>
              </w:rPr>
            </w:pPr>
            <w:r>
              <w:rPr>
                <w:rFonts w:eastAsia="Times New Roman"/>
                <w:color w:val="000000"/>
                <w:sz w:val="22"/>
                <w:szCs w:val="22"/>
                <w:lang w:eastAsia="lv-LV"/>
              </w:rPr>
              <w:t>3.</w:t>
            </w:r>
          </w:p>
        </w:tc>
        <w:tc>
          <w:tcPr>
            <w:tcW w:w="4142" w:type="dxa"/>
            <w:tcBorders>
              <w:top w:val="nil"/>
              <w:left w:val="nil"/>
              <w:bottom w:val="single" w:sz="4" w:space="0" w:color="auto"/>
              <w:right w:val="single" w:sz="4" w:space="0" w:color="auto"/>
            </w:tcBorders>
            <w:shd w:val="clear" w:color="auto" w:fill="auto"/>
            <w:vAlign w:val="center"/>
          </w:tcPr>
          <w:p w14:paraId="2CD45E29" w14:textId="77777777" w:rsidR="00F43D85" w:rsidRPr="008A6734" w:rsidRDefault="00F43D85" w:rsidP="00160A5C">
            <w:pPr>
              <w:spacing w:before="40" w:after="40"/>
              <w:rPr>
                <w:rFonts w:eastAsia="Times New Roman"/>
                <w:color w:val="000000"/>
                <w:sz w:val="22"/>
                <w:szCs w:val="22"/>
                <w:lang w:eastAsia="lv-LV"/>
              </w:rPr>
            </w:pPr>
            <w:r w:rsidRPr="000959A3">
              <w:rPr>
                <w:rFonts w:eastAsia="Times New Roman"/>
                <w:color w:val="000000"/>
                <w:sz w:val="22"/>
                <w:szCs w:val="22"/>
                <w:lang w:eastAsia="lv-LV"/>
              </w:rPr>
              <w:t>Pabeigt klientu apkalpošanas un norēķinu sistēmas ieviešanu Baltijā</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6A2D10CD"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5DEA745E"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067F2992"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F43D85" w:rsidRPr="004A2A30" w14:paraId="0EAA6E17"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2B572808" w14:textId="77777777" w:rsidR="00F43D85" w:rsidRPr="008A6734" w:rsidRDefault="00F43D85" w:rsidP="006277F4">
            <w:pPr>
              <w:spacing w:before="40" w:after="40"/>
              <w:rPr>
                <w:rFonts w:eastAsia="Times New Roman"/>
                <w:color w:val="000000"/>
                <w:sz w:val="22"/>
                <w:szCs w:val="22"/>
                <w:lang w:eastAsia="lv-LV"/>
              </w:rPr>
            </w:pPr>
            <w:r>
              <w:rPr>
                <w:rFonts w:eastAsia="Times New Roman"/>
                <w:color w:val="000000"/>
                <w:sz w:val="22"/>
                <w:szCs w:val="22"/>
                <w:lang w:eastAsia="lv-LV"/>
              </w:rPr>
              <w:t>4.</w:t>
            </w:r>
          </w:p>
        </w:tc>
        <w:tc>
          <w:tcPr>
            <w:tcW w:w="4142" w:type="dxa"/>
            <w:tcBorders>
              <w:top w:val="nil"/>
              <w:left w:val="nil"/>
              <w:bottom w:val="single" w:sz="4" w:space="0" w:color="auto"/>
              <w:right w:val="single" w:sz="4" w:space="0" w:color="auto"/>
            </w:tcBorders>
            <w:shd w:val="clear" w:color="auto" w:fill="auto"/>
            <w:vAlign w:val="center"/>
          </w:tcPr>
          <w:p w14:paraId="49A781F0" w14:textId="77777777" w:rsidR="00F43D85" w:rsidRPr="008A6734" w:rsidRDefault="00F43D85" w:rsidP="00160A5C">
            <w:pPr>
              <w:spacing w:before="40" w:after="40"/>
              <w:rPr>
                <w:rFonts w:eastAsia="Times New Roman"/>
                <w:color w:val="000000"/>
                <w:sz w:val="22"/>
                <w:szCs w:val="22"/>
                <w:lang w:eastAsia="lv-LV"/>
              </w:rPr>
            </w:pPr>
            <w:r w:rsidRPr="000959A3">
              <w:rPr>
                <w:rFonts w:eastAsia="Times New Roman"/>
                <w:color w:val="000000"/>
                <w:sz w:val="22"/>
                <w:szCs w:val="22"/>
                <w:lang w:eastAsia="lv-LV"/>
              </w:rPr>
              <w:t>Veicināt modernu elektronisko klientu apkalpošanas pakalpojumu izmantošanu Baltijā</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3A30B585"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79B08747"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0442B871" w14:textId="77777777" w:rsidR="00F43D85" w:rsidRPr="008A6734" w:rsidRDefault="00F43D85"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F71A38" w:rsidRPr="004A2A30" w14:paraId="0AB7F5AA"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B4E342F" w14:textId="77777777" w:rsidR="00F71A38" w:rsidRPr="008A6734" w:rsidRDefault="00F71A38" w:rsidP="006277F4">
            <w:pPr>
              <w:spacing w:before="40" w:after="40"/>
              <w:rPr>
                <w:rFonts w:eastAsia="Times New Roman"/>
                <w:color w:val="000000"/>
                <w:sz w:val="22"/>
                <w:szCs w:val="22"/>
                <w:lang w:eastAsia="lv-LV"/>
              </w:rPr>
            </w:pPr>
            <w:r>
              <w:rPr>
                <w:rFonts w:eastAsia="Times New Roman"/>
                <w:color w:val="000000"/>
                <w:sz w:val="22"/>
                <w:szCs w:val="22"/>
                <w:lang w:eastAsia="lv-LV"/>
              </w:rPr>
              <w:t>5.</w:t>
            </w:r>
          </w:p>
        </w:tc>
        <w:tc>
          <w:tcPr>
            <w:tcW w:w="4142" w:type="dxa"/>
            <w:tcBorders>
              <w:top w:val="nil"/>
              <w:left w:val="nil"/>
              <w:bottom w:val="single" w:sz="4" w:space="0" w:color="auto"/>
              <w:right w:val="single" w:sz="4" w:space="0" w:color="auto"/>
            </w:tcBorders>
            <w:shd w:val="clear" w:color="auto" w:fill="auto"/>
            <w:vAlign w:val="center"/>
          </w:tcPr>
          <w:p w14:paraId="4234C205" w14:textId="77777777" w:rsidR="00F71A38" w:rsidRPr="008A6734" w:rsidRDefault="00F71A38" w:rsidP="00160A5C">
            <w:pPr>
              <w:spacing w:before="40" w:after="40"/>
              <w:rPr>
                <w:rFonts w:eastAsia="Times New Roman"/>
                <w:color w:val="000000"/>
                <w:sz w:val="22"/>
                <w:szCs w:val="22"/>
                <w:lang w:eastAsia="lv-LV"/>
              </w:rPr>
            </w:pPr>
            <w:r w:rsidRPr="000959A3">
              <w:rPr>
                <w:rFonts w:eastAsia="Times New Roman"/>
                <w:color w:val="000000"/>
                <w:sz w:val="22"/>
                <w:szCs w:val="22"/>
                <w:lang w:eastAsia="lv-LV"/>
              </w:rPr>
              <w:t>Piesaistīt finansējumu kapitālieguldījumu projektu realizācijai</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7D041693" w14:textId="77777777" w:rsidR="00F71A38" w:rsidRPr="008A6734" w:rsidRDefault="00F71A38"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20E300A9" w14:textId="77777777" w:rsidR="00F71A38" w:rsidRPr="008A6734" w:rsidRDefault="00F71A38"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3F9D2597" w14:textId="77777777" w:rsidR="00F71A38" w:rsidRPr="008A6734" w:rsidRDefault="00F71A38"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B97F1D" w:rsidRPr="004A2A30" w14:paraId="648B812B"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4E582C23" w14:textId="77777777" w:rsidR="00B97F1D" w:rsidRPr="008A6734" w:rsidRDefault="00B97F1D" w:rsidP="006277F4">
            <w:pPr>
              <w:spacing w:before="40" w:after="40"/>
              <w:rPr>
                <w:rFonts w:eastAsia="Times New Roman"/>
                <w:color w:val="000000"/>
                <w:sz w:val="22"/>
                <w:szCs w:val="22"/>
                <w:lang w:eastAsia="lv-LV"/>
              </w:rPr>
            </w:pPr>
            <w:r>
              <w:rPr>
                <w:rFonts w:eastAsia="Times New Roman"/>
                <w:color w:val="000000"/>
                <w:sz w:val="22"/>
                <w:szCs w:val="22"/>
                <w:lang w:eastAsia="lv-LV"/>
              </w:rPr>
              <w:t>6.</w:t>
            </w:r>
          </w:p>
        </w:tc>
        <w:tc>
          <w:tcPr>
            <w:tcW w:w="4142" w:type="dxa"/>
            <w:tcBorders>
              <w:top w:val="nil"/>
              <w:left w:val="nil"/>
              <w:bottom w:val="single" w:sz="4" w:space="0" w:color="auto"/>
              <w:right w:val="single" w:sz="4" w:space="0" w:color="auto"/>
            </w:tcBorders>
            <w:shd w:val="clear" w:color="auto" w:fill="auto"/>
            <w:vAlign w:val="center"/>
          </w:tcPr>
          <w:p w14:paraId="27A20917" w14:textId="77777777" w:rsidR="00B97F1D" w:rsidRPr="008A6734" w:rsidRDefault="00B97F1D" w:rsidP="00160A5C">
            <w:pPr>
              <w:spacing w:before="40" w:after="40"/>
              <w:rPr>
                <w:rFonts w:eastAsia="Times New Roman"/>
                <w:color w:val="000000"/>
                <w:sz w:val="22"/>
                <w:szCs w:val="22"/>
                <w:lang w:eastAsia="lv-LV"/>
              </w:rPr>
            </w:pPr>
            <w:r w:rsidRPr="00B77869">
              <w:rPr>
                <w:rFonts w:eastAsia="Times New Roman"/>
                <w:color w:val="000000"/>
                <w:sz w:val="22"/>
                <w:szCs w:val="22"/>
                <w:lang w:eastAsia="lv-LV"/>
              </w:rPr>
              <w:t xml:space="preserve">Nodrošināt </w:t>
            </w:r>
            <w:r w:rsidR="00015649" w:rsidRPr="00960807">
              <w:rPr>
                <w:color w:val="000000"/>
                <w:sz w:val="22"/>
                <w:szCs w:val="22"/>
              </w:rPr>
              <w:t xml:space="preserve">Latvenergo </w:t>
            </w:r>
            <w:r w:rsidRPr="00B77869">
              <w:rPr>
                <w:rFonts w:eastAsia="Times New Roman"/>
                <w:color w:val="000000"/>
                <w:sz w:val="22"/>
                <w:szCs w:val="22"/>
                <w:lang w:eastAsia="lv-LV"/>
              </w:rPr>
              <w:t>koncerna pārvaldes un organizatoriskās struktūras izmaiņas saistībā ar pārvades aktīvu, obligātā iepirkuma un iespējamo citu darbības un pārvaldības procesu izmaiņām</w:t>
            </w:r>
            <w:r w:rsidR="00015649">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0E43910C" w14:textId="77777777" w:rsidR="00B97F1D" w:rsidRPr="008A6734" w:rsidRDefault="00B97F1D"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51203D18" w14:textId="77777777" w:rsidR="00B97F1D" w:rsidRPr="008A6734" w:rsidRDefault="00B97F1D"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5CD4A359" w14:textId="77777777" w:rsidR="00B97F1D" w:rsidRPr="008A6734" w:rsidRDefault="00B97F1D"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9B08DF" w:rsidRPr="004A2A30" w14:paraId="43B2C970"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56E747C7" w14:textId="77777777" w:rsidR="009B08DF" w:rsidRPr="008A6734" w:rsidRDefault="009B08DF" w:rsidP="006277F4">
            <w:pPr>
              <w:spacing w:before="40" w:after="40"/>
              <w:rPr>
                <w:rFonts w:eastAsia="Times New Roman"/>
                <w:color w:val="000000"/>
                <w:sz w:val="22"/>
                <w:szCs w:val="22"/>
                <w:lang w:eastAsia="lv-LV"/>
              </w:rPr>
            </w:pPr>
            <w:r>
              <w:rPr>
                <w:rFonts w:eastAsia="Times New Roman"/>
                <w:color w:val="000000"/>
                <w:sz w:val="22"/>
                <w:szCs w:val="22"/>
                <w:lang w:eastAsia="lv-LV"/>
              </w:rPr>
              <w:t>7.</w:t>
            </w:r>
          </w:p>
        </w:tc>
        <w:tc>
          <w:tcPr>
            <w:tcW w:w="4142" w:type="dxa"/>
            <w:tcBorders>
              <w:top w:val="nil"/>
              <w:left w:val="nil"/>
              <w:bottom w:val="single" w:sz="4" w:space="0" w:color="auto"/>
              <w:right w:val="single" w:sz="4" w:space="0" w:color="auto"/>
            </w:tcBorders>
            <w:shd w:val="clear" w:color="auto" w:fill="auto"/>
            <w:vAlign w:val="center"/>
          </w:tcPr>
          <w:p w14:paraId="01B9927C" w14:textId="77777777" w:rsidR="009B08DF" w:rsidRPr="008A6734" w:rsidRDefault="00E51068" w:rsidP="00160A5C">
            <w:pPr>
              <w:spacing w:before="40" w:after="40"/>
              <w:rPr>
                <w:rFonts w:eastAsia="Times New Roman"/>
                <w:color w:val="000000"/>
                <w:sz w:val="22"/>
                <w:szCs w:val="22"/>
                <w:lang w:eastAsia="lv-LV"/>
              </w:rPr>
            </w:pPr>
            <w:r>
              <w:rPr>
                <w:rFonts w:eastAsia="Times New Roman"/>
                <w:color w:val="000000"/>
                <w:sz w:val="22"/>
                <w:szCs w:val="22"/>
                <w:lang w:eastAsia="lv-LV"/>
              </w:rPr>
              <w:t>Nodrošināt „</w:t>
            </w:r>
            <w:r w:rsidR="009B08DF" w:rsidRPr="00D86E9D">
              <w:rPr>
                <w:rFonts w:eastAsia="Times New Roman"/>
                <w:color w:val="000000"/>
                <w:sz w:val="22"/>
                <w:szCs w:val="22"/>
                <w:lang w:eastAsia="lv-LV"/>
              </w:rPr>
              <w:t>Kurzeme</w:t>
            </w:r>
            <w:r>
              <w:rPr>
                <w:rFonts w:eastAsia="Times New Roman"/>
                <w:color w:val="000000"/>
                <w:sz w:val="22"/>
                <w:szCs w:val="22"/>
                <w:lang w:eastAsia="lv-LV"/>
              </w:rPr>
              <w:t>s loka”</w:t>
            </w:r>
            <w:r w:rsidR="009B08DF" w:rsidRPr="00D86E9D">
              <w:rPr>
                <w:rFonts w:eastAsia="Times New Roman"/>
                <w:color w:val="000000"/>
                <w:sz w:val="22"/>
                <w:szCs w:val="22"/>
                <w:lang w:eastAsia="lv-LV"/>
              </w:rPr>
              <w:t xml:space="preserve"> 1.posma veiksmīgu pabeigšanu paredzētajā budžetā, kvalitātē un termiņā</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473555D2"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642A2AA9"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40B39047"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9B08DF" w:rsidRPr="004A2A30" w14:paraId="0FFCB46B"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CE698C4" w14:textId="77777777" w:rsidR="009B08DF" w:rsidRPr="008A6734" w:rsidRDefault="009B08DF" w:rsidP="006277F4">
            <w:pPr>
              <w:spacing w:before="40" w:after="40"/>
              <w:rPr>
                <w:rFonts w:eastAsia="Times New Roman"/>
                <w:color w:val="000000"/>
                <w:sz w:val="22"/>
                <w:szCs w:val="22"/>
                <w:lang w:eastAsia="lv-LV"/>
              </w:rPr>
            </w:pPr>
            <w:r>
              <w:rPr>
                <w:rFonts w:eastAsia="Times New Roman"/>
                <w:color w:val="000000"/>
                <w:sz w:val="22"/>
                <w:szCs w:val="22"/>
                <w:lang w:eastAsia="lv-LV"/>
              </w:rPr>
              <w:t>8.</w:t>
            </w:r>
          </w:p>
        </w:tc>
        <w:tc>
          <w:tcPr>
            <w:tcW w:w="4142" w:type="dxa"/>
            <w:tcBorders>
              <w:top w:val="nil"/>
              <w:left w:val="nil"/>
              <w:bottom w:val="single" w:sz="4" w:space="0" w:color="auto"/>
              <w:right w:val="single" w:sz="4" w:space="0" w:color="auto"/>
            </w:tcBorders>
            <w:shd w:val="clear" w:color="auto" w:fill="auto"/>
            <w:vAlign w:val="center"/>
          </w:tcPr>
          <w:p w14:paraId="757F7130" w14:textId="77777777" w:rsidR="009B08DF" w:rsidRPr="008A6734" w:rsidRDefault="009B08DF" w:rsidP="00160A5C">
            <w:pPr>
              <w:spacing w:before="40" w:after="40"/>
              <w:rPr>
                <w:rFonts w:eastAsia="Times New Roman"/>
                <w:color w:val="000000"/>
                <w:sz w:val="22"/>
                <w:szCs w:val="22"/>
                <w:lang w:eastAsia="lv-LV"/>
              </w:rPr>
            </w:pPr>
            <w:r w:rsidRPr="00D86E9D">
              <w:rPr>
                <w:rFonts w:eastAsia="Times New Roman"/>
                <w:color w:val="000000"/>
                <w:sz w:val="22"/>
                <w:szCs w:val="22"/>
                <w:lang w:eastAsia="lv-LV"/>
              </w:rPr>
              <w:t>Veikt aktivitātes,</w:t>
            </w:r>
            <w:r>
              <w:rPr>
                <w:rFonts w:eastAsia="Times New Roman"/>
                <w:color w:val="000000"/>
                <w:sz w:val="22"/>
                <w:szCs w:val="22"/>
                <w:lang w:eastAsia="lv-LV"/>
              </w:rPr>
              <w:t xml:space="preserve"> </w:t>
            </w:r>
            <w:r w:rsidRPr="00D86E9D">
              <w:rPr>
                <w:rFonts w:eastAsia="Times New Roman"/>
                <w:color w:val="000000"/>
                <w:sz w:val="22"/>
                <w:szCs w:val="22"/>
                <w:lang w:eastAsia="lv-LV"/>
              </w:rPr>
              <w:t xml:space="preserve">lai nodrošinātu </w:t>
            </w:r>
            <w:r w:rsidR="00ED2716">
              <w:rPr>
                <w:rFonts w:eastAsia="Times New Roman"/>
                <w:color w:val="000000"/>
                <w:sz w:val="22"/>
                <w:szCs w:val="22"/>
                <w:lang w:eastAsia="lv-LV"/>
              </w:rPr>
              <w:t>A</w:t>
            </w:r>
            <w:r w:rsidR="00B516C3">
              <w:rPr>
                <w:rFonts w:eastAsia="Times New Roman"/>
                <w:color w:val="000000"/>
                <w:sz w:val="22"/>
                <w:szCs w:val="22"/>
                <w:lang w:eastAsia="lv-LV"/>
              </w:rPr>
              <w:t>S „Sadales tīkls”</w:t>
            </w:r>
            <w:r w:rsidRPr="00D86E9D">
              <w:rPr>
                <w:rFonts w:eastAsia="Times New Roman"/>
                <w:color w:val="000000"/>
                <w:sz w:val="22"/>
                <w:szCs w:val="22"/>
                <w:lang w:eastAsia="lv-LV"/>
              </w:rPr>
              <w:t xml:space="preserve"> pakalpojumu kvalitātes  un atdeves rādītāju uzlabošanos</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35264469"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181B414B"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68A4A938"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9B08DF" w:rsidRPr="004A2A30" w14:paraId="53711B90"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CA23600" w14:textId="77777777" w:rsidR="009B08DF" w:rsidRPr="008A6734" w:rsidRDefault="009B08DF" w:rsidP="006277F4">
            <w:pPr>
              <w:spacing w:before="40" w:after="40"/>
              <w:rPr>
                <w:rFonts w:eastAsia="Times New Roman"/>
                <w:color w:val="000000"/>
                <w:sz w:val="22"/>
                <w:szCs w:val="22"/>
                <w:lang w:eastAsia="lv-LV"/>
              </w:rPr>
            </w:pPr>
            <w:r>
              <w:rPr>
                <w:rFonts w:eastAsia="Times New Roman"/>
                <w:color w:val="000000"/>
                <w:sz w:val="22"/>
                <w:szCs w:val="22"/>
                <w:lang w:eastAsia="lv-LV"/>
              </w:rPr>
              <w:lastRenderedPageBreak/>
              <w:t>9.</w:t>
            </w:r>
          </w:p>
        </w:tc>
        <w:tc>
          <w:tcPr>
            <w:tcW w:w="4142" w:type="dxa"/>
            <w:tcBorders>
              <w:top w:val="nil"/>
              <w:left w:val="nil"/>
              <w:bottom w:val="single" w:sz="4" w:space="0" w:color="auto"/>
              <w:right w:val="single" w:sz="4" w:space="0" w:color="auto"/>
            </w:tcBorders>
            <w:shd w:val="clear" w:color="auto" w:fill="auto"/>
            <w:vAlign w:val="center"/>
          </w:tcPr>
          <w:p w14:paraId="25FE82A1" w14:textId="77777777" w:rsidR="009B08DF" w:rsidRPr="008A6734" w:rsidRDefault="009B08DF" w:rsidP="00160A5C">
            <w:pPr>
              <w:spacing w:before="40" w:after="40"/>
              <w:rPr>
                <w:rFonts w:eastAsia="Times New Roman"/>
                <w:color w:val="000000"/>
                <w:sz w:val="22"/>
                <w:szCs w:val="22"/>
                <w:lang w:eastAsia="lv-LV"/>
              </w:rPr>
            </w:pPr>
            <w:r w:rsidRPr="00D15D24">
              <w:rPr>
                <w:rFonts w:eastAsia="Times New Roman"/>
                <w:color w:val="000000"/>
                <w:sz w:val="22"/>
                <w:szCs w:val="22"/>
                <w:lang w:eastAsia="lv-LV"/>
              </w:rPr>
              <w:t>Vienota sadales elektrotīklu attīstības plāna realizācija</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2FE6323B"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2D21CFCF"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052E11E4" w14:textId="77777777" w:rsidR="009B08DF" w:rsidRPr="008A6734" w:rsidRDefault="009B08DF"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33788B" w:rsidRPr="004A2A30" w14:paraId="07296462"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53B44F2" w14:textId="77777777" w:rsidR="0033788B" w:rsidRPr="008A6734" w:rsidRDefault="0033788B" w:rsidP="006277F4">
            <w:pPr>
              <w:spacing w:before="40" w:after="40"/>
              <w:rPr>
                <w:rFonts w:eastAsia="Times New Roman"/>
                <w:color w:val="000000"/>
                <w:sz w:val="22"/>
                <w:szCs w:val="22"/>
                <w:lang w:eastAsia="lv-LV"/>
              </w:rPr>
            </w:pPr>
            <w:r>
              <w:rPr>
                <w:rFonts w:eastAsia="Times New Roman"/>
                <w:color w:val="000000"/>
                <w:sz w:val="22"/>
                <w:szCs w:val="22"/>
                <w:lang w:eastAsia="lv-LV"/>
              </w:rPr>
              <w:t>10.</w:t>
            </w:r>
          </w:p>
        </w:tc>
        <w:tc>
          <w:tcPr>
            <w:tcW w:w="4142" w:type="dxa"/>
            <w:tcBorders>
              <w:top w:val="nil"/>
              <w:left w:val="nil"/>
              <w:bottom w:val="single" w:sz="4" w:space="0" w:color="auto"/>
              <w:right w:val="single" w:sz="4" w:space="0" w:color="auto"/>
            </w:tcBorders>
            <w:shd w:val="clear" w:color="auto" w:fill="auto"/>
            <w:vAlign w:val="center"/>
          </w:tcPr>
          <w:p w14:paraId="3DD0C564" w14:textId="77777777" w:rsidR="0033788B" w:rsidRPr="008A6734" w:rsidRDefault="0033788B" w:rsidP="00160A5C">
            <w:pPr>
              <w:spacing w:before="40" w:after="40"/>
              <w:rPr>
                <w:rFonts w:eastAsia="Times New Roman"/>
                <w:color w:val="000000"/>
                <w:sz w:val="22"/>
                <w:szCs w:val="22"/>
                <w:lang w:eastAsia="lv-LV"/>
              </w:rPr>
            </w:pPr>
            <w:r w:rsidRPr="00D15D24">
              <w:rPr>
                <w:rFonts w:eastAsia="Times New Roman"/>
                <w:color w:val="000000"/>
                <w:sz w:val="22"/>
                <w:szCs w:val="22"/>
                <w:lang w:eastAsia="lv-LV"/>
              </w:rPr>
              <w:t>Veikt Daugavas HES rekonstrukcijas programmas vadību, nodrošinot uzdevumu izpildi paredzētajā budžetā, kvalitātē un termiņos</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0D316021" w14:textId="77777777" w:rsidR="0033788B" w:rsidRPr="008A6734" w:rsidRDefault="0033788B"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3A417A73" w14:textId="77777777" w:rsidR="0033788B" w:rsidRPr="008A6734" w:rsidRDefault="0033788B"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7D036AE9" w14:textId="77777777" w:rsidR="0033788B" w:rsidRPr="008A6734" w:rsidRDefault="0033788B"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5D79E2" w:rsidRPr="004A2A30" w14:paraId="3CAFADCC"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59FCC144" w14:textId="77777777" w:rsidR="005D79E2" w:rsidRPr="008A6734" w:rsidRDefault="005D79E2" w:rsidP="006277F4">
            <w:pPr>
              <w:spacing w:before="40" w:after="40"/>
              <w:rPr>
                <w:rFonts w:eastAsia="Times New Roman"/>
                <w:color w:val="000000"/>
                <w:sz w:val="22"/>
                <w:szCs w:val="22"/>
                <w:lang w:eastAsia="lv-LV"/>
              </w:rPr>
            </w:pPr>
            <w:r>
              <w:rPr>
                <w:rFonts w:eastAsia="Times New Roman"/>
                <w:color w:val="000000"/>
                <w:sz w:val="22"/>
                <w:szCs w:val="22"/>
                <w:lang w:eastAsia="lv-LV"/>
              </w:rPr>
              <w:t>11.</w:t>
            </w:r>
          </w:p>
        </w:tc>
        <w:tc>
          <w:tcPr>
            <w:tcW w:w="4142" w:type="dxa"/>
            <w:tcBorders>
              <w:top w:val="nil"/>
              <w:left w:val="nil"/>
              <w:bottom w:val="single" w:sz="4" w:space="0" w:color="auto"/>
              <w:right w:val="single" w:sz="4" w:space="0" w:color="auto"/>
            </w:tcBorders>
            <w:shd w:val="clear" w:color="auto" w:fill="auto"/>
            <w:vAlign w:val="center"/>
          </w:tcPr>
          <w:p w14:paraId="508F3A59" w14:textId="77777777" w:rsidR="005D79E2" w:rsidRPr="008A6734" w:rsidRDefault="005D79E2" w:rsidP="006277F4">
            <w:pPr>
              <w:spacing w:before="40" w:after="40"/>
              <w:rPr>
                <w:rFonts w:eastAsia="Times New Roman"/>
                <w:color w:val="000000"/>
                <w:sz w:val="22"/>
                <w:szCs w:val="22"/>
                <w:lang w:eastAsia="lv-LV"/>
              </w:rPr>
            </w:pPr>
            <w:r w:rsidRPr="00363269">
              <w:rPr>
                <w:rFonts w:eastAsia="Times New Roman"/>
                <w:color w:val="000000"/>
                <w:sz w:val="22"/>
                <w:szCs w:val="22"/>
                <w:lang w:eastAsia="lv-LV"/>
              </w:rPr>
              <w:t>Jaunu elektroenerģijas un siltuma ražošanas projektu izpēte, izvērtējums un realizācija</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21BE50B6"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1D2B0A92"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17413C36"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C57776" w:rsidRPr="004A2A30" w14:paraId="10C3B865" w14:textId="77777777" w:rsidTr="0012706A">
        <w:trPr>
          <w:trHeight w:val="239"/>
        </w:trPr>
        <w:tc>
          <w:tcPr>
            <w:tcW w:w="551" w:type="dxa"/>
            <w:tcBorders>
              <w:top w:val="nil"/>
              <w:left w:val="single" w:sz="4" w:space="0" w:color="auto"/>
              <w:bottom w:val="single" w:sz="4" w:space="0" w:color="auto"/>
              <w:right w:val="single" w:sz="4" w:space="0" w:color="auto"/>
            </w:tcBorders>
            <w:shd w:val="clear" w:color="auto" w:fill="auto"/>
            <w:vAlign w:val="center"/>
          </w:tcPr>
          <w:p w14:paraId="3AAB3E35" w14:textId="77777777" w:rsidR="00C57776" w:rsidRPr="008A6734" w:rsidRDefault="00C57776" w:rsidP="006277F4">
            <w:pPr>
              <w:spacing w:before="40" w:after="40"/>
              <w:rPr>
                <w:rFonts w:eastAsia="Times New Roman"/>
                <w:color w:val="000000"/>
                <w:sz w:val="22"/>
                <w:szCs w:val="22"/>
                <w:lang w:eastAsia="lv-LV"/>
              </w:rPr>
            </w:pPr>
            <w:r>
              <w:rPr>
                <w:rFonts w:eastAsia="Times New Roman"/>
                <w:color w:val="000000"/>
                <w:sz w:val="22"/>
                <w:szCs w:val="22"/>
                <w:lang w:eastAsia="lv-LV"/>
              </w:rPr>
              <w:t>12.</w:t>
            </w:r>
          </w:p>
        </w:tc>
        <w:tc>
          <w:tcPr>
            <w:tcW w:w="4142" w:type="dxa"/>
            <w:tcBorders>
              <w:top w:val="nil"/>
              <w:left w:val="nil"/>
              <w:bottom w:val="single" w:sz="4" w:space="0" w:color="auto"/>
              <w:right w:val="single" w:sz="4" w:space="0" w:color="auto"/>
            </w:tcBorders>
            <w:shd w:val="clear" w:color="auto" w:fill="auto"/>
            <w:vAlign w:val="center"/>
          </w:tcPr>
          <w:p w14:paraId="567E3B96" w14:textId="77777777" w:rsidR="00C57776" w:rsidRPr="00C47180" w:rsidRDefault="00C57776" w:rsidP="004B2DBA">
            <w:pPr>
              <w:spacing w:before="40" w:after="40"/>
              <w:rPr>
                <w:rFonts w:eastAsia="Times New Roman"/>
                <w:color w:val="000000"/>
                <w:sz w:val="22"/>
                <w:szCs w:val="22"/>
                <w:lang w:eastAsia="lv-LV"/>
              </w:rPr>
            </w:pPr>
            <w:r w:rsidRPr="0028539E">
              <w:rPr>
                <w:rFonts w:eastAsia="Times New Roman"/>
                <w:color w:val="000000"/>
                <w:sz w:val="22"/>
                <w:szCs w:val="22"/>
                <w:lang w:eastAsia="lv-LV"/>
              </w:rPr>
              <w:t>Pilnveidot korporatīvo pārvaldību, veicinot  sadarbību un komunikāciju ar ieinteresētām pusēm un pārraudzības institūcijām</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43C0DC82" w14:textId="77777777" w:rsidR="00C57776" w:rsidRPr="008A6734" w:rsidRDefault="00C5777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58D83A19" w14:textId="77777777" w:rsidR="00C57776" w:rsidRPr="008A6734" w:rsidRDefault="00C5777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7A39A6DF" w14:textId="77777777" w:rsidR="00C57776" w:rsidRPr="008A6734" w:rsidRDefault="00C57776"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521B3C" w:rsidRPr="004A2A30" w14:paraId="191B8CEC" w14:textId="77777777" w:rsidTr="0012706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F85A613" w14:textId="77777777" w:rsidR="00521B3C" w:rsidRPr="008A6734" w:rsidRDefault="00521B3C" w:rsidP="006277F4">
            <w:pPr>
              <w:spacing w:before="40" w:after="40"/>
              <w:rPr>
                <w:rFonts w:eastAsia="Times New Roman"/>
                <w:color w:val="000000"/>
                <w:sz w:val="22"/>
                <w:szCs w:val="22"/>
                <w:lang w:eastAsia="lv-LV"/>
              </w:rPr>
            </w:pPr>
            <w:r>
              <w:rPr>
                <w:rFonts w:eastAsia="Times New Roman"/>
                <w:color w:val="000000"/>
                <w:sz w:val="22"/>
                <w:szCs w:val="22"/>
                <w:lang w:eastAsia="lv-LV"/>
              </w:rPr>
              <w:t>13.</w:t>
            </w:r>
          </w:p>
        </w:tc>
        <w:tc>
          <w:tcPr>
            <w:tcW w:w="4142" w:type="dxa"/>
            <w:tcBorders>
              <w:top w:val="nil"/>
              <w:left w:val="nil"/>
              <w:bottom w:val="single" w:sz="4" w:space="0" w:color="auto"/>
              <w:right w:val="single" w:sz="4" w:space="0" w:color="auto"/>
            </w:tcBorders>
            <w:shd w:val="clear" w:color="auto" w:fill="auto"/>
            <w:vAlign w:val="center"/>
          </w:tcPr>
          <w:p w14:paraId="05410744" w14:textId="77777777" w:rsidR="00521B3C" w:rsidRPr="008A6734" w:rsidRDefault="00521B3C" w:rsidP="00EE6828">
            <w:pPr>
              <w:spacing w:before="40" w:after="40"/>
              <w:rPr>
                <w:rFonts w:eastAsia="Times New Roman"/>
                <w:color w:val="000000"/>
                <w:sz w:val="22"/>
                <w:szCs w:val="22"/>
                <w:lang w:eastAsia="lv-LV"/>
              </w:rPr>
            </w:pPr>
            <w:r w:rsidRPr="006F22DA">
              <w:rPr>
                <w:rFonts w:eastAsia="Times New Roman"/>
                <w:color w:val="000000"/>
                <w:sz w:val="22"/>
                <w:szCs w:val="22"/>
                <w:lang w:eastAsia="lv-LV"/>
              </w:rPr>
              <w:t>Pilnveidot darbinieku e-prasmes,  lai paaugstinātu darba produktivitāti un darbinieku iesaisti iekšējā komunikācijā</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2AC05F72" w14:textId="77777777" w:rsidR="00521B3C" w:rsidRPr="008A6734" w:rsidRDefault="00521B3C"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311A648B" w14:textId="77777777" w:rsidR="00521B3C" w:rsidRPr="008A6734" w:rsidRDefault="00521B3C"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n/a</w:t>
            </w:r>
          </w:p>
        </w:tc>
        <w:tc>
          <w:tcPr>
            <w:tcW w:w="1465" w:type="dxa"/>
            <w:tcBorders>
              <w:top w:val="nil"/>
              <w:left w:val="nil"/>
              <w:bottom w:val="single" w:sz="4" w:space="0" w:color="auto"/>
              <w:right w:val="single" w:sz="4" w:space="0" w:color="auto"/>
            </w:tcBorders>
            <w:shd w:val="clear" w:color="auto" w:fill="auto"/>
            <w:vAlign w:val="center"/>
          </w:tcPr>
          <w:p w14:paraId="5C8FF0F3" w14:textId="77777777" w:rsidR="00521B3C" w:rsidRPr="008A6734" w:rsidRDefault="00521B3C"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r w:rsidR="005D79E2" w:rsidRPr="004A2A30" w14:paraId="4D44324D" w14:textId="77777777" w:rsidTr="0012706A">
        <w:trPr>
          <w:trHeight w:val="233"/>
        </w:trPr>
        <w:tc>
          <w:tcPr>
            <w:tcW w:w="551" w:type="dxa"/>
            <w:tcBorders>
              <w:top w:val="nil"/>
              <w:left w:val="single" w:sz="4" w:space="0" w:color="auto"/>
              <w:bottom w:val="single" w:sz="4" w:space="0" w:color="auto"/>
              <w:right w:val="single" w:sz="4" w:space="0" w:color="auto"/>
            </w:tcBorders>
            <w:shd w:val="clear" w:color="auto" w:fill="auto"/>
            <w:vAlign w:val="center"/>
          </w:tcPr>
          <w:p w14:paraId="50F9E9C3" w14:textId="77777777" w:rsidR="005D79E2" w:rsidRPr="008A6734" w:rsidRDefault="005D79E2" w:rsidP="006277F4">
            <w:pPr>
              <w:spacing w:before="40" w:after="40"/>
              <w:rPr>
                <w:rFonts w:eastAsia="Times New Roman"/>
                <w:color w:val="000000"/>
                <w:sz w:val="22"/>
                <w:szCs w:val="22"/>
                <w:lang w:eastAsia="lv-LV"/>
              </w:rPr>
            </w:pPr>
            <w:r>
              <w:rPr>
                <w:rFonts w:eastAsia="Times New Roman"/>
                <w:color w:val="000000"/>
                <w:sz w:val="22"/>
                <w:szCs w:val="22"/>
                <w:lang w:eastAsia="lv-LV"/>
              </w:rPr>
              <w:t>14.</w:t>
            </w:r>
          </w:p>
        </w:tc>
        <w:tc>
          <w:tcPr>
            <w:tcW w:w="4142" w:type="dxa"/>
            <w:tcBorders>
              <w:top w:val="nil"/>
              <w:left w:val="nil"/>
              <w:bottom w:val="single" w:sz="4" w:space="0" w:color="auto"/>
              <w:right w:val="single" w:sz="4" w:space="0" w:color="auto"/>
            </w:tcBorders>
            <w:shd w:val="clear" w:color="auto" w:fill="auto"/>
            <w:vAlign w:val="center"/>
          </w:tcPr>
          <w:p w14:paraId="1E89C83E" w14:textId="77777777" w:rsidR="005D79E2" w:rsidRPr="008A6734" w:rsidRDefault="005D79E2" w:rsidP="00D337E7">
            <w:pPr>
              <w:spacing w:before="40" w:after="40"/>
              <w:rPr>
                <w:rFonts w:eastAsia="Times New Roman"/>
                <w:color w:val="000000"/>
                <w:sz w:val="22"/>
                <w:szCs w:val="22"/>
                <w:lang w:eastAsia="lv-LV"/>
              </w:rPr>
            </w:pPr>
            <w:r w:rsidRPr="00C27899">
              <w:rPr>
                <w:rFonts w:eastAsia="Times New Roman"/>
                <w:color w:val="000000"/>
                <w:sz w:val="22"/>
                <w:szCs w:val="22"/>
                <w:lang w:eastAsia="lv-LV"/>
              </w:rPr>
              <w:t xml:space="preserve">Veicināt izcilību koncerna operatīvajā darbībā, nepārtraukti pilnveidojot darbības procesus, efektivitāti un attīstot </w:t>
            </w:r>
            <w:proofErr w:type="spellStart"/>
            <w:r w:rsidRPr="00C27899">
              <w:rPr>
                <w:rFonts w:eastAsia="Times New Roman"/>
                <w:color w:val="000000"/>
                <w:sz w:val="22"/>
                <w:szCs w:val="22"/>
                <w:lang w:eastAsia="lv-LV"/>
              </w:rPr>
              <w:t>starpfunkciju</w:t>
            </w:r>
            <w:proofErr w:type="spellEnd"/>
            <w:r w:rsidRPr="00C27899">
              <w:rPr>
                <w:rFonts w:eastAsia="Times New Roman"/>
                <w:color w:val="000000"/>
                <w:sz w:val="22"/>
                <w:szCs w:val="22"/>
                <w:lang w:eastAsia="lv-LV"/>
              </w:rPr>
              <w:t xml:space="preserve"> sadarbību</w:t>
            </w:r>
            <w:r w:rsidR="0096398C">
              <w:rPr>
                <w:rFonts w:eastAsia="Times New Roman"/>
                <w:color w:val="000000"/>
                <w:sz w:val="22"/>
                <w:szCs w:val="22"/>
                <w:lang w:eastAsia="lv-LV"/>
              </w:rPr>
              <w:t xml:space="preserve"> </w:t>
            </w:r>
          </w:p>
        </w:tc>
        <w:tc>
          <w:tcPr>
            <w:tcW w:w="1464" w:type="dxa"/>
            <w:tcBorders>
              <w:top w:val="nil"/>
              <w:left w:val="nil"/>
              <w:bottom w:val="single" w:sz="4" w:space="0" w:color="auto"/>
              <w:right w:val="single" w:sz="4" w:space="0" w:color="auto"/>
            </w:tcBorders>
            <w:shd w:val="clear" w:color="auto" w:fill="auto"/>
            <w:vAlign w:val="center"/>
          </w:tcPr>
          <w:p w14:paraId="26D3A34E"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202CA454"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c>
          <w:tcPr>
            <w:tcW w:w="1465" w:type="dxa"/>
            <w:tcBorders>
              <w:top w:val="nil"/>
              <w:left w:val="nil"/>
              <w:bottom w:val="single" w:sz="4" w:space="0" w:color="auto"/>
              <w:right w:val="single" w:sz="4" w:space="0" w:color="auto"/>
            </w:tcBorders>
            <w:shd w:val="clear" w:color="auto" w:fill="auto"/>
            <w:vAlign w:val="center"/>
          </w:tcPr>
          <w:p w14:paraId="6BA8FECF" w14:textId="77777777" w:rsidR="005D79E2" w:rsidRPr="008A6734" w:rsidRDefault="005D79E2" w:rsidP="00A34A31">
            <w:pPr>
              <w:spacing w:before="40" w:after="40"/>
              <w:jc w:val="center"/>
              <w:rPr>
                <w:rFonts w:eastAsia="Times New Roman"/>
                <w:color w:val="000000"/>
                <w:sz w:val="22"/>
                <w:szCs w:val="22"/>
                <w:lang w:eastAsia="lv-LV"/>
              </w:rPr>
            </w:pPr>
            <w:r>
              <w:rPr>
                <w:rFonts w:eastAsia="Times New Roman"/>
                <w:color w:val="000000"/>
                <w:sz w:val="22"/>
                <w:szCs w:val="22"/>
                <w:lang w:eastAsia="lv-LV"/>
              </w:rPr>
              <w:t>ir</w:t>
            </w:r>
          </w:p>
        </w:tc>
      </w:tr>
    </w:tbl>
    <w:p w14:paraId="4C4A8B6A" w14:textId="77777777" w:rsidR="00160A5C" w:rsidRPr="00960807" w:rsidRDefault="003F19CC" w:rsidP="003F19CC">
      <w:pPr>
        <w:pStyle w:val="ListParagraph"/>
        <w:spacing w:before="120"/>
        <w:ind w:left="0"/>
        <w:contextualSpacing w:val="0"/>
        <w:rPr>
          <w:color w:val="000000"/>
          <w:sz w:val="22"/>
          <w:szCs w:val="22"/>
        </w:rPr>
      </w:pPr>
      <w:r w:rsidRPr="00960807">
        <w:rPr>
          <w:rFonts w:eastAsia="Times New Roman"/>
          <w:bCs/>
          <w:color w:val="000000"/>
          <w:sz w:val="22"/>
          <w:szCs w:val="22"/>
          <w:lang w:eastAsia="zh-CN"/>
        </w:rPr>
        <w:tab/>
        <w:t xml:space="preserve">* </w:t>
      </w:r>
      <w:r w:rsidR="00D02561">
        <w:rPr>
          <w:rFonts w:eastAsia="Times New Roman"/>
          <w:bCs/>
          <w:color w:val="000000"/>
          <w:sz w:val="22"/>
          <w:szCs w:val="22"/>
          <w:lang w:eastAsia="zh-CN"/>
        </w:rPr>
        <w:t xml:space="preserve">šeit un turpmāk </w:t>
      </w:r>
      <w:r w:rsidR="00DC35DB">
        <w:rPr>
          <w:rFonts w:eastAsia="Times New Roman"/>
          <w:bCs/>
          <w:color w:val="000000"/>
          <w:sz w:val="22"/>
          <w:szCs w:val="22"/>
          <w:lang w:eastAsia="zh-CN"/>
        </w:rPr>
        <w:t>–</w:t>
      </w:r>
      <w:r w:rsidR="00D02561">
        <w:rPr>
          <w:rFonts w:eastAsia="Times New Roman"/>
          <w:bCs/>
          <w:color w:val="000000"/>
          <w:sz w:val="22"/>
          <w:szCs w:val="22"/>
          <w:lang w:eastAsia="zh-CN"/>
        </w:rPr>
        <w:t xml:space="preserve"> </w:t>
      </w:r>
      <w:r w:rsidRPr="00960807">
        <w:rPr>
          <w:color w:val="000000"/>
          <w:sz w:val="22"/>
          <w:szCs w:val="22"/>
        </w:rPr>
        <w:t>rādītāji par Latvenergo koncernu kopumā</w:t>
      </w:r>
    </w:p>
    <w:p w14:paraId="62D33A5F" w14:textId="77777777" w:rsidR="003F19CC" w:rsidRDefault="003F19CC" w:rsidP="003F19CC">
      <w:pPr>
        <w:pStyle w:val="ListParagraph"/>
        <w:ind w:left="0"/>
        <w:contextualSpacing w:val="0"/>
        <w:rPr>
          <w:rFonts w:eastAsia="Times New Roman"/>
          <w:bCs/>
          <w:color w:val="000000"/>
          <w:sz w:val="22"/>
          <w:szCs w:val="22"/>
          <w:lang w:eastAsia="zh-CN"/>
        </w:rPr>
      </w:pPr>
      <w:r w:rsidRPr="00960807">
        <w:rPr>
          <w:color w:val="000000"/>
          <w:sz w:val="22"/>
          <w:szCs w:val="22"/>
        </w:rPr>
        <w:tab/>
        <w:t xml:space="preserve">** </w:t>
      </w:r>
      <w:r w:rsidR="00960807" w:rsidRPr="00960807">
        <w:rPr>
          <w:rFonts w:eastAsia="Times New Roman"/>
          <w:bCs/>
          <w:color w:val="000000"/>
          <w:sz w:val="22"/>
          <w:szCs w:val="22"/>
          <w:lang w:eastAsia="zh-CN"/>
        </w:rPr>
        <w:t>mērķa izpilde tiks vērtēta divu gadu periodā</w:t>
      </w:r>
    </w:p>
    <w:p w14:paraId="5C7338AF" w14:textId="77777777" w:rsidR="00960807" w:rsidRPr="00D270C5" w:rsidRDefault="00D270C5" w:rsidP="003F19CC">
      <w:pPr>
        <w:pStyle w:val="ListParagraph"/>
        <w:ind w:left="0"/>
        <w:contextualSpacing w:val="0"/>
        <w:rPr>
          <w:color w:val="000000"/>
          <w:sz w:val="22"/>
          <w:szCs w:val="22"/>
        </w:rPr>
      </w:pPr>
      <w:r w:rsidRPr="00D270C5">
        <w:rPr>
          <w:color w:val="000000"/>
          <w:sz w:val="22"/>
          <w:szCs w:val="22"/>
        </w:rPr>
        <w:tab/>
        <w:t xml:space="preserve">*** </w:t>
      </w:r>
      <w:r w:rsidR="001C4A40">
        <w:rPr>
          <w:color w:val="000000"/>
          <w:sz w:val="22"/>
          <w:szCs w:val="22"/>
        </w:rPr>
        <w:t xml:space="preserve">norādītajā laika periodā </w:t>
      </w:r>
      <w:r w:rsidRPr="00D270C5">
        <w:rPr>
          <w:color w:val="000000"/>
          <w:sz w:val="22"/>
          <w:szCs w:val="22"/>
        </w:rPr>
        <w:t>mērķis nav definēts</w:t>
      </w:r>
    </w:p>
    <w:p w14:paraId="4B527A2C" w14:textId="77777777" w:rsidR="00402254" w:rsidRPr="00402254" w:rsidRDefault="00402254" w:rsidP="00402254">
      <w:pPr>
        <w:pStyle w:val="ListParagraph"/>
        <w:ind w:left="0"/>
        <w:rPr>
          <w:rFonts w:eastAsia="Times New Roman"/>
          <w:bCs/>
          <w:color w:val="000000"/>
          <w:szCs w:val="26"/>
          <w:lang w:eastAsia="zh-CN"/>
        </w:rPr>
      </w:pPr>
    </w:p>
    <w:p w14:paraId="3625D9B4" w14:textId="77777777" w:rsidR="0026453E" w:rsidRPr="00402254" w:rsidRDefault="0026453E" w:rsidP="00BB408A">
      <w:pPr>
        <w:pStyle w:val="ListParagraph"/>
        <w:ind w:left="0"/>
        <w:jc w:val="center"/>
        <w:rPr>
          <w:rFonts w:eastAsia="Times New Roman"/>
          <w:bCs/>
          <w:color w:val="000000"/>
          <w:szCs w:val="26"/>
          <w:lang w:eastAsia="zh-CN"/>
        </w:rPr>
      </w:pPr>
    </w:p>
    <w:p w14:paraId="651DA18F" w14:textId="77777777" w:rsidR="007D549A" w:rsidRDefault="000B258A" w:rsidP="00FC26EE">
      <w:pPr>
        <w:pStyle w:val="ListParagraph"/>
        <w:ind w:left="0"/>
        <w:contextualSpacing w:val="0"/>
        <w:jc w:val="center"/>
        <w:rPr>
          <w:rFonts w:eastAsia="Times New Roman"/>
          <w:b/>
          <w:bCs/>
          <w:color w:val="000000"/>
          <w:szCs w:val="26"/>
          <w:lang w:eastAsia="zh-CN"/>
        </w:rPr>
      </w:pPr>
      <w:r>
        <w:rPr>
          <w:rFonts w:eastAsia="Times New Roman"/>
          <w:b/>
          <w:bCs/>
          <w:color w:val="000000"/>
          <w:szCs w:val="26"/>
          <w:lang w:eastAsia="zh-CN"/>
        </w:rPr>
        <w:t>Kapitālsabiedrības</w:t>
      </w:r>
      <w:r w:rsidR="00BB408A" w:rsidRPr="00BB408A">
        <w:rPr>
          <w:rFonts w:eastAsia="Times New Roman"/>
          <w:b/>
          <w:bCs/>
          <w:color w:val="000000"/>
          <w:szCs w:val="26"/>
          <w:lang w:eastAsia="zh-CN"/>
        </w:rPr>
        <w:t xml:space="preserve"> darbību raksturojoš</w:t>
      </w:r>
      <w:r w:rsidR="00D76D38">
        <w:rPr>
          <w:rFonts w:eastAsia="Times New Roman"/>
          <w:b/>
          <w:bCs/>
          <w:color w:val="000000"/>
          <w:szCs w:val="26"/>
          <w:lang w:eastAsia="zh-CN"/>
        </w:rPr>
        <w:t>ie</w:t>
      </w:r>
      <w:r w:rsidR="00BB408A" w:rsidRPr="00BB408A">
        <w:rPr>
          <w:rFonts w:eastAsia="Times New Roman"/>
          <w:b/>
          <w:bCs/>
          <w:color w:val="000000"/>
          <w:szCs w:val="26"/>
          <w:lang w:eastAsia="zh-CN"/>
        </w:rPr>
        <w:t xml:space="preserve"> rādītāj</w:t>
      </w:r>
      <w:r w:rsidR="00D76D38">
        <w:rPr>
          <w:rFonts w:eastAsia="Times New Roman"/>
          <w:b/>
          <w:bCs/>
          <w:color w:val="000000"/>
          <w:szCs w:val="26"/>
          <w:lang w:eastAsia="zh-CN"/>
        </w:rPr>
        <w:t>i</w:t>
      </w:r>
    </w:p>
    <w:p w14:paraId="3CCBDC9E" w14:textId="77777777" w:rsidR="009734DA" w:rsidRPr="00BB408A" w:rsidRDefault="009734DA" w:rsidP="009734DA">
      <w:pPr>
        <w:pStyle w:val="ListParagraph"/>
        <w:spacing w:after="120"/>
        <w:ind w:left="0"/>
        <w:contextualSpacing w:val="0"/>
        <w:rPr>
          <w:rFonts w:eastAsia="Times New Roman"/>
          <w:b/>
          <w:bCs/>
          <w:color w:val="000000"/>
          <w:szCs w:val="26"/>
          <w:lang w:eastAsia="zh-CN"/>
        </w:rPr>
      </w:pPr>
      <w:r w:rsidRPr="00924496">
        <w:rPr>
          <w:rFonts w:eastAsia="Times New Roman"/>
          <w:i/>
          <w:iCs/>
          <w:color w:val="000000"/>
          <w:sz w:val="20"/>
          <w:szCs w:val="20"/>
          <w:lang w:eastAsia="zh-CN"/>
        </w:rPr>
        <w:t>tūkst. lat</w:t>
      </w:r>
      <w:r>
        <w:rPr>
          <w:rFonts w:eastAsia="Times New Roman"/>
          <w:i/>
          <w:iCs/>
          <w:color w:val="000000"/>
          <w:sz w:val="20"/>
          <w:szCs w:val="20"/>
          <w:lang w:eastAsia="zh-CN"/>
        </w:rPr>
        <w:t>u</w:t>
      </w:r>
    </w:p>
    <w:tbl>
      <w:tblPr>
        <w:tblW w:w="8978" w:type="dxa"/>
        <w:jc w:val="center"/>
        <w:tblLayout w:type="fixed"/>
        <w:tblLook w:val="04A0" w:firstRow="1" w:lastRow="0" w:firstColumn="1" w:lastColumn="0" w:noHBand="0" w:noVBand="1"/>
      </w:tblPr>
      <w:tblGrid>
        <w:gridCol w:w="656"/>
        <w:gridCol w:w="4220"/>
        <w:gridCol w:w="1358"/>
        <w:gridCol w:w="1442"/>
        <w:gridCol w:w="1302"/>
      </w:tblGrid>
      <w:tr w:rsidR="009B0860" w:rsidRPr="008A2292" w14:paraId="47A82109" w14:textId="77777777" w:rsidTr="00F153A4">
        <w:trPr>
          <w:trHeight w:val="856"/>
          <w:tblHeader/>
          <w:jc w:val="center"/>
        </w:trPr>
        <w:tc>
          <w:tcPr>
            <w:tcW w:w="65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3DB61ED" w14:textId="77777777" w:rsidR="009B0860" w:rsidRPr="004A2A30" w:rsidRDefault="009B0860" w:rsidP="0004268F">
            <w:pPr>
              <w:jc w:val="center"/>
              <w:rPr>
                <w:rFonts w:eastAsia="Times New Roman"/>
                <w:b/>
                <w:color w:val="000000"/>
                <w:sz w:val="22"/>
                <w:szCs w:val="22"/>
                <w:lang w:eastAsia="zh-CN"/>
              </w:rPr>
            </w:pPr>
            <w:r>
              <w:rPr>
                <w:rFonts w:eastAsia="Times New Roman"/>
                <w:b/>
                <w:color w:val="000000"/>
                <w:sz w:val="22"/>
                <w:szCs w:val="22"/>
                <w:lang w:eastAsia="zh-CN"/>
              </w:rPr>
              <w:t>Nr. p/k</w:t>
            </w:r>
          </w:p>
        </w:tc>
        <w:tc>
          <w:tcPr>
            <w:tcW w:w="422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248BAB5" w14:textId="77777777" w:rsidR="009B0860" w:rsidRPr="008A2292" w:rsidRDefault="009B0860" w:rsidP="00624578">
            <w:pPr>
              <w:spacing w:before="40" w:after="40"/>
              <w:jc w:val="center"/>
              <w:rPr>
                <w:rFonts w:eastAsia="Times New Roman"/>
                <w:b/>
                <w:bCs/>
                <w:color w:val="000000"/>
                <w:sz w:val="22"/>
                <w:szCs w:val="22"/>
                <w:lang w:eastAsia="zh-CN"/>
              </w:rPr>
            </w:pPr>
            <w:r w:rsidRPr="008A2292">
              <w:rPr>
                <w:rFonts w:eastAsia="Times New Roman"/>
                <w:b/>
                <w:bCs/>
                <w:color w:val="000000"/>
                <w:sz w:val="22"/>
                <w:szCs w:val="22"/>
                <w:lang w:eastAsia="zh-CN"/>
              </w:rPr>
              <w:t>Rādītāji</w:t>
            </w:r>
          </w:p>
        </w:tc>
        <w:tc>
          <w:tcPr>
            <w:tcW w:w="135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B2F8419" w14:textId="77777777" w:rsidR="009B0860" w:rsidRPr="008A2292" w:rsidRDefault="009B0860" w:rsidP="0004268F">
            <w:pPr>
              <w:spacing w:before="40" w:after="40"/>
              <w:jc w:val="center"/>
              <w:rPr>
                <w:rFonts w:eastAsia="Times New Roman"/>
                <w:b/>
                <w:bCs/>
                <w:color w:val="000000"/>
                <w:sz w:val="22"/>
                <w:szCs w:val="22"/>
                <w:lang w:eastAsia="zh-CN"/>
              </w:rPr>
            </w:pPr>
            <w:r w:rsidRPr="008A2292">
              <w:rPr>
                <w:rFonts w:eastAsia="Times New Roman"/>
                <w:b/>
                <w:bCs/>
                <w:color w:val="000000"/>
                <w:sz w:val="22"/>
                <w:szCs w:val="22"/>
                <w:lang w:eastAsia="zh-CN"/>
              </w:rPr>
              <w:t>2012</w:t>
            </w:r>
            <w:r>
              <w:rPr>
                <w:rFonts w:eastAsia="Times New Roman"/>
                <w:b/>
                <w:bCs/>
                <w:color w:val="000000"/>
                <w:sz w:val="22"/>
                <w:szCs w:val="22"/>
                <w:lang w:eastAsia="zh-CN"/>
              </w:rPr>
              <w:t>.</w:t>
            </w:r>
            <w:r w:rsidRPr="008A2292">
              <w:rPr>
                <w:rFonts w:eastAsia="Times New Roman"/>
                <w:b/>
                <w:bCs/>
                <w:color w:val="000000"/>
                <w:sz w:val="22"/>
                <w:szCs w:val="22"/>
                <w:lang w:eastAsia="zh-CN"/>
              </w:rPr>
              <w:t>gada izpilde</w:t>
            </w:r>
          </w:p>
        </w:tc>
        <w:tc>
          <w:tcPr>
            <w:tcW w:w="144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68EBA4D2" w14:textId="77777777" w:rsidR="009B0860" w:rsidRPr="004A2A30" w:rsidRDefault="009B0860" w:rsidP="0004268F">
            <w:pPr>
              <w:jc w:val="center"/>
              <w:rPr>
                <w:rFonts w:eastAsia="Times New Roman"/>
                <w:b/>
                <w:bCs/>
                <w:color w:val="000000"/>
                <w:sz w:val="22"/>
                <w:szCs w:val="22"/>
                <w:lang w:eastAsia="zh-CN"/>
              </w:rPr>
            </w:pPr>
            <w:r>
              <w:rPr>
                <w:rFonts w:eastAsia="Times New Roman"/>
                <w:b/>
                <w:bCs/>
                <w:color w:val="000000"/>
                <w:sz w:val="22"/>
                <w:szCs w:val="22"/>
                <w:lang w:eastAsia="zh-CN"/>
              </w:rPr>
              <w:t>2013.gada provizoriskā izpilde</w:t>
            </w:r>
          </w:p>
        </w:tc>
        <w:tc>
          <w:tcPr>
            <w:tcW w:w="130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331F024D" w14:textId="77777777" w:rsidR="009B0860" w:rsidRPr="00233454" w:rsidRDefault="009B0860" w:rsidP="00624578">
            <w:pPr>
              <w:spacing w:before="40" w:after="40"/>
              <w:jc w:val="center"/>
              <w:rPr>
                <w:rFonts w:eastAsia="Times New Roman"/>
                <w:b/>
                <w:bCs/>
                <w:color w:val="000000"/>
                <w:sz w:val="22"/>
                <w:szCs w:val="22"/>
                <w:lang w:eastAsia="zh-CN"/>
              </w:rPr>
            </w:pPr>
            <w:r w:rsidRPr="00233454">
              <w:rPr>
                <w:rFonts w:eastAsia="Times New Roman"/>
                <w:b/>
                <w:bCs/>
                <w:color w:val="000000"/>
                <w:sz w:val="22"/>
                <w:szCs w:val="22"/>
                <w:lang w:eastAsia="zh-CN"/>
              </w:rPr>
              <w:t xml:space="preserve">2014.gada plāns </w:t>
            </w:r>
          </w:p>
        </w:tc>
      </w:tr>
      <w:tr w:rsidR="00D63643" w:rsidRPr="00624578" w14:paraId="2D08F7F1" w14:textId="77777777" w:rsidTr="00F153A4">
        <w:trPr>
          <w:trHeight w:val="330"/>
          <w:tblHeader/>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80820AD" w14:textId="77777777" w:rsidR="00D63643" w:rsidRPr="00624578" w:rsidRDefault="00D63643" w:rsidP="00624578">
            <w:pPr>
              <w:spacing w:before="40" w:after="40"/>
              <w:jc w:val="center"/>
              <w:rPr>
                <w:rFonts w:eastAsia="Times New Roman"/>
                <w:color w:val="000000"/>
                <w:sz w:val="20"/>
                <w:szCs w:val="20"/>
                <w:lang w:eastAsia="zh-CN"/>
              </w:rPr>
            </w:pPr>
          </w:p>
        </w:tc>
        <w:tc>
          <w:tcPr>
            <w:tcW w:w="4220" w:type="dxa"/>
            <w:tcBorders>
              <w:top w:val="nil"/>
              <w:left w:val="nil"/>
              <w:bottom w:val="single" w:sz="4" w:space="0" w:color="auto"/>
              <w:right w:val="single" w:sz="4" w:space="0" w:color="auto"/>
            </w:tcBorders>
            <w:shd w:val="clear" w:color="auto" w:fill="auto"/>
            <w:vAlign w:val="center"/>
            <w:hideMark/>
          </w:tcPr>
          <w:p w14:paraId="0ADA4E7D" w14:textId="77777777" w:rsidR="00D63643" w:rsidRPr="00624578" w:rsidRDefault="00D63643" w:rsidP="00624578">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1</w:t>
            </w:r>
          </w:p>
        </w:tc>
        <w:tc>
          <w:tcPr>
            <w:tcW w:w="1358" w:type="dxa"/>
            <w:tcBorders>
              <w:top w:val="nil"/>
              <w:left w:val="nil"/>
              <w:bottom w:val="single" w:sz="4" w:space="0" w:color="auto"/>
              <w:right w:val="single" w:sz="4" w:space="0" w:color="auto"/>
            </w:tcBorders>
            <w:shd w:val="clear" w:color="auto" w:fill="auto"/>
            <w:vAlign w:val="center"/>
            <w:hideMark/>
          </w:tcPr>
          <w:p w14:paraId="7401C961" w14:textId="77777777" w:rsidR="00D63643" w:rsidRPr="00624578" w:rsidRDefault="00D63643" w:rsidP="00624578">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2</w:t>
            </w:r>
          </w:p>
        </w:tc>
        <w:tc>
          <w:tcPr>
            <w:tcW w:w="1442" w:type="dxa"/>
            <w:tcBorders>
              <w:top w:val="nil"/>
              <w:left w:val="nil"/>
              <w:bottom w:val="single" w:sz="4" w:space="0" w:color="auto"/>
              <w:right w:val="single" w:sz="4" w:space="0" w:color="auto"/>
            </w:tcBorders>
            <w:shd w:val="clear" w:color="auto" w:fill="auto"/>
            <w:vAlign w:val="center"/>
            <w:hideMark/>
          </w:tcPr>
          <w:p w14:paraId="03978262" w14:textId="77777777" w:rsidR="00D63643" w:rsidRPr="00624578" w:rsidRDefault="00D63643" w:rsidP="00624578">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3</w:t>
            </w:r>
          </w:p>
        </w:tc>
        <w:tc>
          <w:tcPr>
            <w:tcW w:w="1302" w:type="dxa"/>
            <w:tcBorders>
              <w:top w:val="nil"/>
              <w:left w:val="nil"/>
              <w:bottom w:val="single" w:sz="4" w:space="0" w:color="auto"/>
              <w:right w:val="single" w:sz="4" w:space="0" w:color="auto"/>
            </w:tcBorders>
            <w:shd w:val="clear" w:color="auto" w:fill="auto"/>
            <w:vAlign w:val="center"/>
            <w:hideMark/>
          </w:tcPr>
          <w:p w14:paraId="66718BB1" w14:textId="77777777" w:rsidR="00D63643" w:rsidRPr="00624578" w:rsidRDefault="00D63643" w:rsidP="00624578">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4</w:t>
            </w:r>
          </w:p>
        </w:tc>
      </w:tr>
      <w:tr w:rsidR="00D63643" w:rsidRPr="008A2292" w14:paraId="088685E4" w14:textId="77777777" w:rsidTr="00F153A4">
        <w:trPr>
          <w:trHeight w:val="600"/>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4C1CAEF1" w14:textId="77777777" w:rsidR="00D63643" w:rsidRPr="008A2292" w:rsidRDefault="00D63643"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1.</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03703DF4" w14:textId="77777777" w:rsidR="00D63643" w:rsidRPr="008A2292" w:rsidRDefault="00D63643"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No valsts budžeta saņemtās subsīdijas un dotācijas</w:t>
            </w:r>
          </w:p>
        </w:tc>
        <w:tc>
          <w:tcPr>
            <w:tcW w:w="1358" w:type="dxa"/>
            <w:tcBorders>
              <w:top w:val="nil"/>
              <w:left w:val="nil"/>
              <w:bottom w:val="single" w:sz="4" w:space="0" w:color="auto"/>
              <w:right w:val="single" w:sz="4" w:space="0" w:color="auto"/>
            </w:tcBorders>
            <w:shd w:val="clear" w:color="auto" w:fill="D6E3BC" w:themeFill="accent3" w:themeFillTint="66"/>
            <w:vAlign w:val="center"/>
            <w:hideMark/>
          </w:tcPr>
          <w:p w14:paraId="04056A6C" w14:textId="77777777" w:rsidR="00D63643" w:rsidRPr="008A2292" w:rsidRDefault="00D63643" w:rsidP="003E2787">
            <w:pPr>
              <w:spacing w:before="40" w:after="40"/>
              <w:jc w:val="right"/>
              <w:rPr>
                <w:rFonts w:eastAsia="Times New Roman"/>
                <w:b/>
                <w:bCs/>
                <w:color w:val="000000"/>
                <w:sz w:val="22"/>
                <w:szCs w:val="22"/>
                <w:lang w:eastAsia="zh-CN"/>
              </w:rPr>
            </w:pPr>
            <w:r w:rsidRPr="008A2292">
              <w:rPr>
                <w:rFonts w:eastAsia="Times New Roman"/>
                <w:b/>
                <w:bCs/>
                <w:color w:val="000000"/>
                <w:sz w:val="22"/>
                <w:szCs w:val="22"/>
                <w:lang w:eastAsia="zh-CN"/>
              </w:rPr>
              <w:t>-</w:t>
            </w:r>
          </w:p>
        </w:tc>
        <w:tc>
          <w:tcPr>
            <w:tcW w:w="1442" w:type="dxa"/>
            <w:tcBorders>
              <w:top w:val="nil"/>
              <w:left w:val="nil"/>
              <w:bottom w:val="single" w:sz="4" w:space="0" w:color="auto"/>
              <w:right w:val="single" w:sz="4" w:space="0" w:color="auto"/>
            </w:tcBorders>
            <w:shd w:val="clear" w:color="auto" w:fill="D6E3BC" w:themeFill="accent3" w:themeFillTint="66"/>
            <w:vAlign w:val="center"/>
            <w:hideMark/>
          </w:tcPr>
          <w:p w14:paraId="5ED06E39" w14:textId="77777777" w:rsidR="00D63643" w:rsidRPr="008A2292" w:rsidRDefault="00D63643" w:rsidP="003E2787">
            <w:pPr>
              <w:spacing w:before="40" w:after="40"/>
              <w:jc w:val="right"/>
              <w:rPr>
                <w:rFonts w:eastAsia="Times New Roman"/>
                <w:b/>
                <w:bCs/>
                <w:color w:val="000000"/>
                <w:sz w:val="22"/>
                <w:szCs w:val="22"/>
                <w:lang w:eastAsia="zh-CN"/>
              </w:rPr>
            </w:pPr>
            <w:r w:rsidRPr="008A2292">
              <w:rPr>
                <w:rFonts w:eastAsia="Times New Roman"/>
                <w:b/>
                <w:bCs/>
                <w:color w:val="000000"/>
                <w:sz w:val="22"/>
                <w:szCs w:val="22"/>
                <w:lang w:eastAsia="zh-CN"/>
              </w:rPr>
              <w:t>-</w:t>
            </w:r>
          </w:p>
        </w:tc>
        <w:tc>
          <w:tcPr>
            <w:tcW w:w="1302" w:type="dxa"/>
            <w:tcBorders>
              <w:top w:val="nil"/>
              <w:left w:val="nil"/>
              <w:bottom w:val="single" w:sz="4" w:space="0" w:color="auto"/>
              <w:right w:val="single" w:sz="4" w:space="0" w:color="auto"/>
            </w:tcBorders>
            <w:shd w:val="clear" w:color="auto" w:fill="D6E3BC" w:themeFill="accent3" w:themeFillTint="66"/>
            <w:vAlign w:val="center"/>
          </w:tcPr>
          <w:p w14:paraId="7D217B5C" w14:textId="77777777" w:rsidR="00D63643" w:rsidRPr="0049022F" w:rsidRDefault="00B34E9C" w:rsidP="003E2787">
            <w:pPr>
              <w:spacing w:before="40" w:after="40"/>
              <w:jc w:val="right"/>
              <w:rPr>
                <w:rFonts w:eastAsia="Times New Roman"/>
                <w:b/>
                <w:bCs/>
                <w:color w:val="000000"/>
                <w:sz w:val="22"/>
                <w:szCs w:val="22"/>
                <w:lang w:eastAsia="zh-CN"/>
              </w:rPr>
            </w:pPr>
            <w:r w:rsidRPr="0049022F">
              <w:rPr>
                <w:rFonts w:eastAsia="Times New Roman"/>
                <w:b/>
                <w:bCs/>
                <w:color w:val="000000"/>
                <w:sz w:val="22"/>
                <w:szCs w:val="22"/>
                <w:lang w:eastAsia="zh-CN"/>
              </w:rPr>
              <w:t>20 567</w:t>
            </w:r>
          </w:p>
        </w:tc>
      </w:tr>
      <w:tr w:rsidR="00D63643" w:rsidRPr="0075278A" w14:paraId="076FAB37"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BCB2CE8" w14:textId="77777777" w:rsidR="00D63643" w:rsidRPr="0075278A" w:rsidRDefault="00D63643"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2C869926" w14:textId="77777777" w:rsidR="00D63643" w:rsidRPr="0075278A" w:rsidRDefault="00D63643"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hideMark/>
          </w:tcPr>
          <w:p w14:paraId="42AE0A9D" w14:textId="77777777" w:rsidR="00D63643" w:rsidRPr="0075278A" w:rsidRDefault="00D63643" w:rsidP="003E2787">
            <w:pPr>
              <w:spacing w:before="40" w:after="40"/>
              <w:jc w:val="right"/>
              <w:rPr>
                <w:rFonts w:eastAsia="Times New Roman"/>
                <w:color w:val="000000"/>
                <w:sz w:val="12"/>
                <w:szCs w:val="12"/>
                <w:lang w:eastAsia="zh-CN"/>
              </w:rPr>
            </w:pPr>
          </w:p>
        </w:tc>
        <w:tc>
          <w:tcPr>
            <w:tcW w:w="1442" w:type="dxa"/>
            <w:tcBorders>
              <w:top w:val="nil"/>
              <w:left w:val="nil"/>
              <w:bottom w:val="single" w:sz="4" w:space="0" w:color="auto"/>
              <w:right w:val="single" w:sz="4" w:space="0" w:color="auto"/>
            </w:tcBorders>
            <w:shd w:val="clear" w:color="auto" w:fill="auto"/>
            <w:vAlign w:val="center"/>
            <w:hideMark/>
          </w:tcPr>
          <w:p w14:paraId="29DA11A3" w14:textId="77777777" w:rsidR="00D63643" w:rsidRPr="0075278A" w:rsidRDefault="00D63643" w:rsidP="003E2787">
            <w:pPr>
              <w:spacing w:before="40" w:after="40"/>
              <w:jc w:val="right"/>
              <w:rPr>
                <w:rFonts w:eastAsia="Times New Roman"/>
                <w:color w:val="000000"/>
                <w:sz w:val="12"/>
                <w:szCs w:val="12"/>
                <w:lang w:eastAsia="zh-CN"/>
              </w:rPr>
            </w:pPr>
          </w:p>
        </w:tc>
        <w:tc>
          <w:tcPr>
            <w:tcW w:w="1302" w:type="dxa"/>
            <w:tcBorders>
              <w:top w:val="nil"/>
              <w:left w:val="nil"/>
              <w:bottom w:val="single" w:sz="4" w:space="0" w:color="auto"/>
              <w:right w:val="single" w:sz="4" w:space="0" w:color="auto"/>
            </w:tcBorders>
            <w:shd w:val="clear" w:color="auto" w:fill="auto"/>
            <w:vAlign w:val="center"/>
            <w:hideMark/>
          </w:tcPr>
          <w:p w14:paraId="2DE36392" w14:textId="77777777" w:rsidR="00D63643" w:rsidRPr="0075278A" w:rsidRDefault="00D63643" w:rsidP="003E2787">
            <w:pPr>
              <w:spacing w:before="40" w:after="40"/>
              <w:jc w:val="right"/>
              <w:rPr>
                <w:rFonts w:eastAsia="Times New Roman"/>
                <w:color w:val="000000"/>
                <w:sz w:val="12"/>
                <w:szCs w:val="12"/>
                <w:lang w:eastAsia="zh-CN"/>
              </w:rPr>
            </w:pPr>
          </w:p>
        </w:tc>
      </w:tr>
      <w:tr w:rsidR="00D63643" w:rsidRPr="008A2292" w14:paraId="11F0697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620801EB" w14:textId="77777777" w:rsidR="00D63643" w:rsidRPr="008A2292" w:rsidRDefault="00D63643"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2.</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683E8343" w14:textId="77777777" w:rsidR="00D63643" w:rsidRPr="008A2292" w:rsidRDefault="00D63643"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Bilances radītāji (uz gada beigām)</w:t>
            </w:r>
          </w:p>
        </w:tc>
        <w:tc>
          <w:tcPr>
            <w:tcW w:w="1358" w:type="dxa"/>
            <w:tcBorders>
              <w:top w:val="nil"/>
              <w:left w:val="nil"/>
              <w:bottom w:val="single" w:sz="4" w:space="0" w:color="auto"/>
              <w:right w:val="single" w:sz="4" w:space="0" w:color="auto"/>
            </w:tcBorders>
            <w:shd w:val="clear" w:color="auto" w:fill="D6E3BC" w:themeFill="accent3" w:themeFillTint="66"/>
            <w:vAlign w:val="center"/>
            <w:hideMark/>
          </w:tcPr>
          <w:p w14:paraId="413E9AF3" w14:textId="77777777" w:rsidR="00D63643" w:rsidRPr="008A2292" w:rsidRDefault="00D63643" w:rsidP="003E2787">
            <w:pPr>
              <w:spacing w:before="40" w:after="40"/>
              <w:jc w:val="right"/>
              <w:rPr>
                <w:b/>
                <w:bCs/>
                <w:color w:val="000000"/>
                <w:sz w:val="22"/>
                <w:szCs w:val="22"/>
              </w:rPr>
            </w:pPr>
            <w:r w:rsidRPr="008A2292">
              <w:rPr>
                <w:b/>
                <w:bCs/>
                <w:color w:val="000000"/>
                <w:sz w:val="22"/>
                <w:szCs w:val="22"/>
              </w:rPr>
              <w:t>x</w:t>
            </w:r>
          </w:p>
        </w:tc>
        <w:tc>
          <w:tcPr>
            <w:tcW w:w="1442" w:type="dxa"/>
            <w:tcBorders>
              <w:top w:val="nil"/>
              <w:left w:val="nil"/>
              <w:bottom w:val="single" w:sz="4" w:space="0" w:color="auto"/>
              <w:right w:val="single" w:sz="4" w:space="0" w:color="auto"/>
            </w:tcBorders>
            <w:shd w:val="clear" w:color="auto" w:fill="D6E3BC" w:themeFill="accent3" w:themeFillTint="66"/>
            <w:vAlign w:val="center"/>
            <w:hideMark/>
          </w:tcPr>
          <w:p w14:paraId="19CB2E8D" w14:textId="77777777" w:rsidR="00D63643" w:rsidRPr="008A2292" w:rsidRDefault="00D63643" w:rsidP="003E2787">
            <w:pPr>
              <w:spacing w:before="40" w:after="40"/>
              <w:jc w:val="right"/>
              <w:rPr>
                <w:b/>
                <w:bCs/>
                <w:color w:val="000000"/>
                <w:sz w:val="22"/>
                <w:szCs w:val="22"/>
              </w:rPr>
            </w:pPr>
            <w:r w:rsidRPr="008A2292">
              <w:rPr>
                <w:b/>
                <w:bCs/>
                <w:color w:val="000000"/>
                <w:sz w:val="22"/>
                <w:szCs w:val="22"/>
              </w:rPr>
              <w:t>x</w:t>
            </w:r>
          </w:p>
        </w:tc>
        <w:tc>
          <w:tcPr>
            <w:tcW w:w="1302" w:type="dxa"/>
            <w:tcBorders>
              <w:top w:val="nil"/>
              <w:left w:val="nil"/>
              <w:bottom w:val="single" w:sz="4" w:space="0" w:color="auto"/>
              <w:right w:val="single" w:sz="4" w:space="0" w:color="auto"/>
            </w:tcBorders>
            <w:shd w:val="clear" w:color="auto" w:fill="D6E3BC" w:themeFill="accent3" w:themeFillTint="66"/>
            <w:vAlign w:val="center"/>
            <w:hideMark/>
          </w:tcPr>
          <w:p w14:paraId="22C59BA2" w14:textId="77777777" w:rsidR="00D63643" w:rsidRPr="008A2292" w:rsidRDefault="00D63643" w:rsidP="003E2787">
            <w:pPr>
              <w:spacing w:before="40" w:after="40"/>
              <w:jc w:val="right"/>
              <w:rPr>
                <w:b/>
                <w:bCs/>
                <w:color w:val="000000"/>
                <w:sz w:val="22"/>
                <w:szCs w:val="22"/>
              </w:rPr>
            </w:pPr>
            <w:r w:rsidRPr="008A2292">
              <w:rPr>
                <w:b/>
                <w:bCs/>
                <w:color w:val="000000"/>
                <w:sz w:val="22"/>
                <w:szCs w:val="22"/>
              </w:rPr>
              <w:t>x</w:t>
            </w:r>
          </w:p>
        </w:tc>
      </w:tr>
      <w:tr w:rsidR="00D63643" w:rsidRPr="008A2292" w14:paraId="608EDD9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F0B15B5"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2.1.</w:t>
            </w:r>
          </w:p>
        </w:tc>
        <w:tc>
          <w:tcPr>
            <w:tcW w:w="4220" w:type="dxa"/>
            <w:tcBorders>
              <w:top w:val="nil"/>
              <w:left w:val="nil"/>
              <w:bottom w:val="single" w:sz="4" w:space="0" w:color="auto"/>
              <w:right w:val="single" w:sz="4" w:space="0" w:color="auto"/>
            </w:tcBorders>
            <w:shd w:val="clear" w:color="auto" w:fill="auto"/>
            <w:vAlign w:val="center"/>
            <w:hideMark/>
          </w:tcPr>
          <w:p w14:paraId="774C96EB"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Aktīvi kopā</w:t>
            </w:r>
          </w:p>
        </w:tc>
        <w:tc>
          <w:tcPr>
            <w:tcW w:w="1358" w:type="dxa"/>
            <w:tcBorders>
              <w:top w:val="nil"/>
              <w:left w:val="nil"/>
              <w:bottom w:val="single" w:sz="4" w:space="0" w:color="auto"/>
              <w:right w:val="single" w:sz="4" w:space="0" w:color="auto"/>
            </w:tcBorders>
            <w:shd w:val="clear" w:color="auto" w:fill="auto"/>
            <w:vAlign w:val="center"/>
          </w:tcPr>
          <w:p w14:paraId="5046B13A" w14:textId="77777777" w:rsidR="00D63643" w:rsidRPr="008A2292" w:rsidRDefault="00D63643" w:rsidP="0004268F">
            <w:pPr>
              <w:spacing w:before="40" w:after="40"/>
              <w:jc w:val="right"/>
              <w:rPr>
                <w:color w:val="000000"/>
                <w:sz w:val="22"/>
                <w:szCs w:val="22"/>
              </w:rPr>
            </w:pPr>
            <w:r w:rsidRPr="008A2292">
              <w:rPr>
                <w:color w:val="000000"/>
                <w:sz w:val="22"/>
                <w:szCs w:val="22"/>
              </w:rPr>
              <w:t>2 472 290</w:t>
            </w:r>
          </w:p>
        </w:tc>
        <w:tc>
          <w:tcPr>
            <w:tcW w:w="1442" w:type="dxa"/>
            <w:tcBorders>
              <w:top w:val="nil"/>
              <w:left w:val="nil"/>
              <w:bottom w:val="single" w:sz="4" w:space="0" w:color="auto"/>
              <w:right w:val="single" w:sz="4" w:space="0" w:color="auto"/>
            </w:tcBorders>
            <w:shd w:val="clear" w:color="auto" w:fill="auto"/>
            <w:vAlign w:val="center"/>
          </w:tcPr>
          <w:p w14:paraId="4309E1A6" w14:textId="77777777" w:rsidR="00D63643" w:rsidRPr="008A2292" w:rsidRDefault="004F10BD" w:rsidP="003E2787">
            <w:pPr>
              <w:spacing w:before="40" w:after="40"/>
              <w:jc w:val="right"/>
              <w:rPr>
                <w:color w:val="000000"/>
                <w:sz w:val="22"/>
                <w:szCs w:val="22"/>
              </w:rPr>
            </w:pPr>
            <w:r>
              <w:rPr>
                <w:color w:val="000000"/>
                <w:sz w:val="22"/>
                <w:szCs w:val="22"/>
              </w:rPr>
              <w:t>2 504 506</w:t>
            </w:r>
          </w:p>
        </w:tc>
        <w:tc>
          <w:tcPr>
            <w:tcW w:w="1302" w:type="dxa"/>
            <w:tcBorders>
              <w:top w:val="nil"/>
              <w:left w:val="nil"/>
              <w:bottom w:val="single" w:sz="4" w:space="0" w:color="auto"/>
              <w:right w:val="single" w:sz="4" w:space="0" w:color="auto"/>
            </w:tcBorders>
            <w:shd w:val="clear" w:color="auto" w:fill="auto"/>
            <w:vAlign w:val="center"/>
          </w:tcPr>
          <w:p w14:paraId="6D228680" w14:textId="77777777" w:rsidR="00D63643" w:rsidRPr="008A2292" w:rsidRDefault="00BB708D" w:rsidP="003E2787">
            <w:pPr>
              <w:spacing w:before="40" w:after="40"/>
              <w:jc w:val="right"/>
              <w:rPr>
                <w:color w:val="000000"/>
                <w:sz w:val="22"/>
                <w:szCs w:val="22"/>
              </w:rPr>
            </w:pPr>
            <w:r>
              <w:rPr>
                <w:color w:val="000000"/>
                <w:sz w:val="22"/>
                <w:szCs w:val="22"/>
              </w:rPr>
              <w:t>2 569 763</w:t>
            </w:r>
          </w:p>
        </w:tc>
      </w:tr>
      <w:tr w:rsidR="00D63643" w:rsidRPr="008A2292" w14:paraId="42428479"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3D83595"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2.2.</w:t>
            </w:r>
          </w:p>
        </w:tc>
        <w:tc>
          <w:tcPr>
            <w:tcW w:w="4220" w:type="dxa"/>
            <w:tcBorders>
              <w:top w:val="nil"/>
              <w:left w:val="nil"/>
              <w:bottom w:val="single" w:sz="4" w:space="0" w:color="auto"/>
              <w:right w:val="single" w:sz="4" w:space="0" w:color="auto"/>
            </w:tcBorders>
            <w:shd w:val="clear" w:color="auto" w:fill="auto"/>
            <w:vAlign w:val="center"/>
            <w:hideMark/>
          </w:tcPr>
          <w:p w14:paraId="788C90C2"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Pašu kapitāls</w:t>
            </w:r>
          </w:p>
        </w:tc>
        <w:tc>
          <w:tcPr>
            <w:tcW w:w="1358" w:type="dxa"/>
            <w:tcBorders>
              <w:top w:val="nil"/>
              <w:left w:val="nil"/>
              <w:bottom w:val="single" w:sz="4" w:space="0" w:color="auto"/>
              <w:right w:val="single" w:sz="4" w:space="0" w:color="auto"/>
            </w:tcBorders>
            <w:shd w:val="clear" w:color="auto" w:fill="auto"/>
            <w:vAlign w:val="center"/>
          </w:tcPr>
          <w:p w14:paraId="439A5771" w14:textId="77777777" w:rsidR="00D63643" w:rsidRPr="008A2292" w:rsidRDefault="00D63643" w:rsidP="0004268F">
            <w:pPr>
              <w:spacing w:before="40" w:after="40"/>
              <w:jc w:val="right"/>
              <w:rPr>
                <w:color w:val="000000"/>
                <w:sz w:val="22"/>
                <w:szCs w:val="22"/>
              </w:rPr>
            </w:pPr>
            <w:r w:rsidRPr="008A2292">
              <w:rPr>
                <w:color w:val="000000"/>
                <w:sz w:val="22"/>
                <w:szCs w:val="22"/>
              </w:rPr>
              <w:t>1 410 510</w:t>
            </w:r>
          </w:p>
        </w:tc>
        <w:tc>
          <w:tcPr>
            <w:tcW w:w="1442" w:type="dxa"/>
            <w:tcBorders>
              <w:top w:val="nil"/>
              <w:left w:val="nil"/>
              <w:bottom w:val="single" w:sz="4" w:space="0" w:color="auto"/>
              <w:right w:val="single" w:sz="4" w:space="0" w:color="auto"/>
            </w:tcBorders>
            <w:shd w:val="clear" w:color="auto" w:fill="auto"/>
            <w:vAlign w:val="center"/>
          </w:tcPr>
          <w:p w14:paraId="1319525C" w14:textId="77777777" w:rsidR="00D63643" w:rsidRPr="008A2292" w:rsidRDefault="004F10BD" w:rsidP="003E2787">
            <w:pPr>
              <w:spacing w:before="40" w:after="40"/>
              <w:jc w:val="right"/>
              <w:rPr>
                <w:color w:val="000000"/>
                <w:sz w:val="22"/>
                <w:szCs w:val="22"/>
              </w:rPr>
            </w:pPr>
            <w:r>
              <w:rPr>
                <w:color w:val="000000"/>
                <w:sz w:val="22"/>
                <w:szCs w:val="22"/>
              </w:rPr>
              <w:t>1 392 106</w:t>
            </w:r>
          </w:p>
        </w:tc>
        <w:tc>
          <w:tcPr>
            <w:tcW w:w="1302" w:type="dxa"/>
            <w:tcBorders>
              <w:top w:val="nil"/>
              <w:left w:val="nil"/>
              <w:bottom w:val="single" w:sz="4" w:space="0" w:color="auto"/>
              <w:right w:val="single" w:sz="4" w:space="0" w:color="auto"/>
            </w:tcBorders>
            <w:shd w:val="clear" w:color="auto" w:fill="auto"/>
            <w:vAlign w:val="center"/>
          </w:tcPr>
          <w:p w14:paraId="4D7951C3" w14:textId="77777777" w:rsidR="00D63643" w:rsidRPr="008A2292" w:rsidRDefault="0046167B" w:rsidP="003E2787">
            <w:pPr>
              <w:spacing w:before="40" w:after="40"/>
              <w:jc w:val="right"/>
              <w:rPr>
                <w:color w:val="000000"/>
                <w:sz w:val="22"/>
                <w:szCs w:val="22"/>
              </w:rPr>
            </w:pPr>
            <w:r>
              <w:rPr>
                <w:color w:val="000000"/>
                <w:sz w:val="22"/>
                <w:szCs w:val="22"/>
              </w:rPr>
              <w:t>1 413 859</w:t>
            </w:r>
          </w:p>
        </w:tc>
      </w:tr>
      <w:tr w:rsidR="00281047" w:rsidRPr="00A9461E" w14:paraId="6EA4EA1F"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0CE0FF9C" w14:textId="77777777" w:rsidR="00281047" w:rsidRPr="00A9461E" w:rsidRDefault="00281047"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2EBABB7F" w14:textId="77777777" w:rsidR="00281047" w:rsidRPr="00A9461E" w:rsidRDefault="00281047"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tai skaitā</w:t>
            </w:r>
          </w:p>
        </w:tc>
        <w:tc>
          <w:tcPr>
            <w:tcW w:w="1358" w:type="dxa"/>
            <w:tcBorders>
              <w:top w:val="nil"/>
              <w:left w:val="nil"/>
              <w:bottom w:val="single" w:sz="4" w:space="0" w:color="auto"/>
              <w:right w:val="single" w:sz="4" w:space="0" w:color="auto"/>
            </w:tcBorders>
            <w:shd w:val="clear" w:color="auto" w:fill="auto"/>
            <w:vAlign w:val="center"/>
          </w:tcPr>
          <w:p w14:paraId="4CB7B6FA" w14:textId="77777777" w:rsidR="00281047" w:rsidRPr="00A9461E" w:rsidRDefault="00281047" w:rsidP="00281047">
            <w:pPr>
              <w:spacing w:before="40" w:after="40"/>
              <w:jc w:val="right"/>
              <w:rPr>
                <w:i/>
                <w:iCs/>
                <w:color w:val="000000"/>
                <w:sz w:val="20"/>
                <w:szCs w:val="20"/>
              </w:rPr>
            </w:pPr>
            <w:r w:rsidRPr="00A9461E">
              <w:rPr>
                <w:i/>
                <w:iCs/>
                <w:color w:val="000000"/>
                <w:sz w:val="20"/>
                <w:szCs w:val="20"/>
              </w:rPr>
              <w:t xml:space="preserve"> x</w:t>
            </w:r>
          </w:p>
        </w:tc>
        <w:tc>
          <w:tcPr>
            <w:tcW w:w="1442" w:type="dxa"/>
            <w:tcBorders>
              <w:top w:val="nil"/>
              <w:left w:val="nil"/>
              <w:bottom w:val="single" w:sz="4" w:space="0" w:color="auto"/>
              <w:right w:val="single" w:sz="4" w:space="0" w:color="auto"/>
            </w:tcBorders>
            <w:shd w:val="clear" w:color="auto" w:fill="auto"/>
            <w:vAlign w:val="center"/>
          </w:tcPr>
          <w:p w14:paraId="3EF3655E" w14:textId="77777777" w:rsidR="00281047" w:rsidRDefault="00281047" w:rsidP="00281047">
            <w:pPr>
              <w:jc w:val="right"/>
            </w:pPr>
            <w:r w:rsidRPr="005E5C92">
              <w:rPr>
                <w:i/>
                <w:iCs/>
                <w:color w:val="000000"/>
                <w:sz w:val="20"/>
                <w:szCs w:val="20"/>
              </w:rPr>
              <w:t xml:space="preserve"> x</w:t>
            </w:r>
          </w:p>
        </w:tc>
        <w:tc>
          <w:tcPr>
            <w:tcW w:w="1302" w:type="dxa"/>
            <w:tcBorders>
              <w:top w:val="nil"/>
              <w:left w:val="nil"/>
              <w:bottom w:val="single" w:sz="4" w:space="0" w:color="auto"/>
              <w:right w:val="single" w:sz="4" w:space="0" w:color="auto"/>
            </w:tcBorders>
            <w:shd w:val="clear" w:color="auto" w:fill="auto"/>
            <w:vAlign w:val="center"/>
          </w:tcPr>
          <w:p w14:paraId="1A84AB1B" w14:textId="77777777" w:rsidR="00281047" w:rsidRDefault="00281047" w:rsidP="00281047">
            <w:pPr>
              <w:jc w:val="right"/>
            </w:pPr>
            <w:r w:rsidRPr="005E5C92">
              <w:rPr>
                <w:i/>
                <w:iCs/>
                <w:color w:val="000000"/>
                <w:sz w:val="20"/>
                <w:szCs w:val="20"/>
              </w:rPr>
              <w:t xml:space="preserve"> x</w:t>
            </w:r>
          </w:p>
        </w:tc>
      </w:tr>
      <w:tr w:rsidR="00D63643" w:rsidRPr="008A2292" w14:paraId="0D4685A7"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7B693C2"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2.3.</w:t>
            </w:r>
          </w:p>
        </w:tc>
        <w:tc>
          <w:tcPr>
            <w:tcW w:w="4220" w:type="dxa"/>
            <w:tcBorders>
              <w:top w:val="nil"/>
              <w:left w:val="nil"/>
              <w:bottom w:val="single" w:sz="4" w:space="0" w:color="auto"/>
              <w:right w:val="single" w:sz="4" w:space="0" w:color="auto"/>
            </w:tcBorders>
            <w:shd w:val="clear" w:color="auto" w:fill="auto"/>
            <w:vAlign w:val="center"/>
            <w:hideMark/>
          </w:tcPr>
          <w:p w14:paraId="424F53EA" w14:textId="77777777" w:rsidR="00D63643" w:rsidRPr="008A2292" w:rsidRDefault="00D63643"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pamatkapitāls (akciju kapitāls)</w:t>
            </w:r>
          </w:p>
        </w:tc>
        <w:tc>
          <w:tcPr>
            <w:tcW w:w="1358" w:type="dxa"/>
            <w:tcBorders>
              <w:top w:val="nil"/>
              <w:left w:val="nil"/>
              <w:bottom w:val="single" w:sz="4" w:space="0" w:color="auto"/>
              <w:right w:val="single" w:sz="4" w:space="0" w:color="auto"/>
            </w:tcBorders>
            <w:shd w:val="clear" w:color="auto" w:fill="auto"/>
            <w:vAlign w:val="center"/>
          </w:tcPr>
          <w:p w14:paraId="78531B0F" w14:textId="77777777" w:rsidR="00D63643" w:rsidRPr="008A2292" w:rsidRDefault="00D63643" w:rsidP="00281047">
            <w:pPr>
              <w:spacing w:before="40" w:after="40"/>
              <w:jc w:val="right"/>
              <w:rPr>
                <w:color w:val="000000"/>
                <w:sz w:val="22"/>
                <w:szCs w:val="22"/>
              </w:rPr>
            </w:pPr>
            <w:r w:rsidRPr="008A2292">
              <w:rPr>
                <w:color w:val="000000"/>
                <w:sz w:val="22"/>
                <w:szCs w:val="22"/>
              </w:rPr>
              <w:t>904 605</w:t>
            </w:r>
          </w:p>
        </w:tc>
        <w:tc>
          <w:tcPr>
            <w:tcW w:w="1442" w:type="dxa"/>
            <w:tcBorders>
              <w:top w:val="nil"/>
              <w:left w:val="nil"/>
              <w:bottom w:val="single" w:sz="4" w:space="0" w:color="auto"/>
              <w:right w:val="single" w:sz="4" w:space="0" w:color="auto"/>
            </w:tcBorders>
            <w:shd w:val="clear" w:color="auto" w:fill="auto"/>
            <w:vAlign w:val="center"/>
          </w:tcPr>
          <w:p w14:paraId="27421399" w14:textId="77777777" w:rsidR="00D63643" w:rsidRPr="008A2292" w:rsidRDefault="00C0574F" w:rsidP="00281047">
            <w:pPr>
              <w:spacing w:before="40" w:after="40"/>
              <w:jc w:val="right"/>
              <w:rPr>
                <w:color w:val="000000"/>
                <w:sz w:val="22"/>
                <w:szCs w:val="22"/>
              </w:rPr>
            </w:pPr>
            <w:r>
              <w:rPr>
                <w:color w:val="000000"/>
                <w:sz w:val="22"/>
                <w:szCs w:val="22"/>
              </w:rPr>
              <w:t>905 219</w:t>
            </w:r>
          </w:p>
        </w:tc>
        <w:tc>
          <w:tcPr>
            <w:tcW w:w="1302" w:type="dxa"/>
            <w:tcBorders>
              <w:top w:val="nil"/>
              <w:left w:val="nil"/>
              <w:bottom w:val="single" w:sz="4" w:space="0" w:color="auto"/>
              <w:right w:val="single" w:sz="4" w:space="0" w:color="auto"/>
            </w:tcBorders>
            <w:shd w:val="clear" w:color="auto" w:fill="auto"/>
            <w:vAlign w:val="center"/>
          </w:tcPr>
          <w:p w14:paraId="2CF6A5E1" w14:textId="77777777" w:rsidR="00D63643" w:rsidRPr="008A2292" w:rsidRDefault="00D86786" w:rsidP="00281047">
            <w:pPr>
              <w:spacing w:before="40" w:after="40"/>
              <w:jc w:val="right"/>
              <w:rPr>
                <w:color w:val="000000"/>
                <w:sz w:val="22"/>
                <w:szCs w:val="22"/>
              </w:rPr>
            </w:pPr>
            <w:r>
              <w:rPr>
                <w:color w:val="000000"/>
                <w:sz w:val="22"/>
                <w:szCs w:val="22"/>
              </w:rPr>
              <w:t>905 479</w:t>
            </w:r>
          </w:p>
        </w:tc>
      </w:tr>
      <w:tr w:rsidR="00281047" w:rsidRPr="00A9461E" w14:paraId="3F04CF08"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821422" w14:textId="77777777" w:rsidR="00281047" w:rsidRPr="00A9461E" w:rsidRDefault="00281047" w:rsidP="00624578">
            <w:pPr>
              <w:spacing w:before="40" w:after="40"/>
              <w:rPr>
                <w:rFonts w:eastAsia="Times New Roman"/>
                <w:color w:val="000000"/>
                <w:sz w:val="20"/>
                <w:szCs w:val="20"/>
                <w:lang w:eastAsia="zh-CN"/>
              </w:rPr>
            </w:pPr>
            <w:r w:rsidRPr="00A9461E">
              <w:rPr>
                <w:rFonts w:eastAsia="Times New Roman"/>
                <w:color w:val="000000"/>
                <w:sz w:val="20"/>
                <w:szCs w:val="20"/>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4A4B4C98" w14:textId="77777777" w:rsidR="00281047" w:rsidRPr="00A9461E" w:rsidRDefault="00281047"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tai skaitā</w:t>
            </w:r>
          </w:p>
        </w:tc>
        <w:tc>
          <w:tcPr>
            <w:tcW w:w="1358" w:type="dxa"/>
            <w:tcBorders>
              <w:top w:val="nil"/>
              <w:left w:val="nil"/>
              <w:bottom w:val="single" w:sz="4" w:space="0" w:color="auto"/>
              <w:right w:val="single" w:sz="4" w:space="0" w:color="auto"/>
            </w:tcBorders>
            <w:shd w:val="clear" w:color="auto" w:fill="auto"/>
            <w:vAlign w:val="center"/>
          </w:tcPr>
          <w:p w14:paraId="45C640CE" w14:textId="77777777" w:rsidR="00281047" w:rsidRPr="00A9461E" w:rsidRDefault="00281047" w:rsidP="00281047">
            <w:pPr>
              <w:spacing w:before="40" w:after="40"/>
              <w:jc w:val="right"/>
              <w:rPr>
                <w:i/>
                <w:iCs/>
                <w:color w:val="000000"/>
                <w:sz w:val="20"/>
                <w:szCs w:val="20"/>
              </w:rPr>
            </w:pPr>
            <w:r w:rsidRPr="00A9461E">
              <w:rPr>
                <w:i/>
                <w:iCs/>
                <w:color w:val="000000"/>
                <w:sz w:val="20"/>
                <w:szCs w:val="20"/>
              </w:rPr>
              <w:t>x</w:t>
            </w:r>
          </w:p>
        </w:tc>
        <w:tc>
          <w:tcPr>
            <w:tcW w:w="1442" w:type="dxa"/>
            <w:tcBorders>
              <w:top w:val="nil"/>
              <w:left w:val="nil"/>
              <w:bottom w:val="single" w:sz="4" w:space="0" w:color="auto"/>
              <w:right w:val="single" w:sz="4" w:space="0" w:color="auto"/>
            </w:tcBorders>
            <w:shd w:val="clear" w:color="auto" w:fill="auto"/>
            <w:vAlign w:val="center"/>
          </w:tcPr>
          <w:p w14:paraId="61B0F3A7" w14:textId="77777777" w:rsidR="00281047" w:rsidRDefault="00281047" w:rsidP="00281047">
            <w:pPr>
              <w:jc w:val="right"/>
            </w:pPr>
            <w:r w:rsidRPr="00851D0C">
              <w:rPr>
                <w:i/>
                <w:iCs/>
                <w:color w:val="000000"/>
                <w:sz w:val="20"/>
                <w:szCs w:val="20"/>
              </w:rPr>
              <w:t xml:space="preserve"> x</w:t>
            </w:r>
          </w:p>
        </w:tc>
        <w:tc>
          <w:tcPr>
            <w:tcW w:w="1302" w:type="dxa"/>
            <w:tcBorders>
              <w:top w:val="nil"/>
              <w:left w:val="nil"/>
              <w:bottom w:val="single" w:sz="4" w:space="0" w:color="auto"/>
              <w:right w:val="single" w:sz="4" w:space="0" w:color="auto"/>
            </w:tcBorders>
            <w:shd w:val="clear" w:color="auto" w:fill="auto"/>
            <w:vAlign w:val="center"/>
          </w:tcPr>
          <w:p w14:paraId="5C803F2F" w14:textId="77777777" w:rsidR="00281047" w:rsidRDefault="00281047" w:rsidP="00281047">
            <w:pPr>
              <w:jc w:val="right"/>
            </w:pPr>
            <w:r w:rsidRPr="00851D0C">
              <w:rPr>
                <w:i/>
                <w:iCs/>
                <w:color w:val="000000"/>
                <w:sz w:val="20"/>
                <w:szCs w:val="20"/>
              </w:rPr>
              <w:t xml:space="preserve"> x</w:t>
            </w:r>
          </w:p>
        </w:tc>
      </w:tr>
      <w:tr w:rsidR="001D54EF" w:rsidRPr="008A2292" w14:paraId="254466A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6874165"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2.4.</w:t>
            </w:r>
          </w:p>
        </w:tc>
        <w:tc>
          <w:tcPr>
            <w:tcW w:w="4220" w:type="dxa"/>
            <w:tcBorders>
              <w:top w:val="nil"/>
              <w:left w:val="nil"/>
              <w:bottom w:val="single" w:sz="4" w:space="0" w:color="auto"/>
              <w:right w:val="single" w:sz="4" w:space="0" w:color="auto"/>
            </w:tcBorders>
            <w:shd w:val="clear" w:color="auto" w:fill="auto"/>
            <w:vAlign w:val="center"/>
            <w:hideMark/>
          </w:tcPr>
          <w:p w14:paraId="7DE49136"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valsts kapitāls</w:t>
            </w:r>
          </w:p>
        </w:tc>
        <w:tc>
          <w:tcPr>
            <w:tcW w:w="1358" w:type="dxa"/>
            <w:tcBorders>
              <w:top w:val="nil"/>
              <w:left w:val="nil"/>
              <w:bottom w:val="single" w:sz="4" w:space="0" w:color="auto"/>
              <w:right w:val="single" w:sz="4" w:space="0" w:color="auto"/>
            </w:tcBorders>
            <w:shd w:val="clear" w:color="auto" w:fill="auto"/>
            <w:vAlign w:val="center"/>
          </w:tcPr>
          <w:p w14:paraId="44A3B66F" w14:textId="77777777" w:rsidR="001D54EF" w:rsidRPr="008A2292" w:rsidRDefault="001D54EF" w:rsidP="0004268F">
            <w:pPr>
              <w:spacing w:before="40" w:after="40"/>
              <w:jc w:val="right"/>
              <w:rPr>
                <w:color w:val="000000"/>
                <w:sz w:val="22"/>
                <w:szCs w:val="22"/>
              </w:rPr>
            </w:pPr>
            <w:r w:rsidRPr="008A2292">
              <w:rPr>
                <w:color w:val="000000"/>
                <w:sz w:val="22"/>
                <w:szCs w:val="22"/>
              </w:rPr>
              <w:t>904 605</w:t>
            </w:r>
          </w:p>
        </w:tc>
        <w:tc>
          <w:tcPr>
            <w:tcW w:w="1442" w:type="dxa"/>
            <w:tcBorders>
              <w:top w:val="nil"/>
              <w:left w:val="nil"/>
              <w:bottom w:val="single" w:sz="4" w:space="0" w:color="auto"/>
              <w:right w:val="single" w:sz="4" w:space="0" w:color="auto"/>
            </w:tcBorders>
            <w:shd w:val="clear" w:color="auto" w:fill="auto"/>
            <w:vAlign w:val="center"/>
          </w:tcPr>
          <w:p w14:paraId="579A96DE" w14:textId="77777777" w:rsidR="001D54EF" w:rsidRPr="008A2292" w:rsidRDefault="001D54EF" w:rsidP="0004268F">
            <w:pPr>
              <w:spacing w:before="40" w:after="40"/>
              <w:jc w:val="right"/>
              <w:rPr>
                <w:color w:val="000000"/>
                <w:sz w:val="22"/>
                <w:szCs w:val="22"/>
              </w:rPr>
            </w:pPr>
            <w:r>
              <w:rPr>
                <w:color w:val="000000"/>
                <w:sz w:val="22"/>
                <w:szCs w:val="22"/>
              </w:rPr>
              <w:t>905 219</w:t>
            </w:r>
          </w:p>
        </w:tc>
        <w:tc>
          <w:tcPr>
            <w:tcW w:w="1302" w:type="dxa"/>
            <w:tcBorders>
              <w:top w:val="nil"/>
              <w:left w:val="nil"/>
              <w:bottom w:val="single" w:sz="4" w:space="0" w:color="auto"/>
              <w:right w:val="single" w:sz="4" w:space="0" w:color="auto"/>
            </w:tcBorders>
            <w:shd w:val="clear" w:color="auto" w:fill="auto"/>
            <w:vAlign w:val="center"/>
          </w:tcPr>
          <w:p w14:paraId="609A949E" w14:textId="77777777" w:rsidR="001D54EF" w:rsidRPr="008A2292" w:rsidRDefault="001D54EF" w:rsidP="0004268F">
            <w:pPr>
              <w:spacing w:before="40" w:after="40"/>
              <w:jc w:val="right"/>
              <w:rPr>
                <w:color w:val="000000"/>
                <w:sz w:val="22"/>
                <w:szCs w:val="22"/>
              </w:rPr>
            </w:pPr>
            <w:r>
              <w:rPr>
                <w:color w:val="000000"/>
                <w:sz w:val="22"/>
                <w:szCs w:val="22"/>
              </w:rPr>
              <w:t>905 479</w:t>
            </w:r>
          </w:p>
        </w:tc>
      </w:tr>
      <w:tr w:rsidR="001D54EF" w:rsidRPr="008A2292" w14:paraId="79231DE3"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C234580"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2.5.</w:t>
            </w:r>
          </w:p>
        </w:tc>
        <w:tc>
          <w:tcPr>
            <w:tcW w:w="4220" w:type="dxa"/>
            <w:tcBorders>
              <w:top w:val="nil"/>
              <w:left w:val="nil"/>
              <w:bottom w:val="single" w:sz="4" w:space="0" w:color="auto"/>
              <w:right w:val="single" w:sz="4" w:space="0" w:color="auto"/>
            </w:tcBorders>
            <w:shd w:val="clear" w:color="auto" w:fill="auto"/>
            <w:vAlign w:val="center"/>
            <w:hideMark/>
          </w:tcPr>
          <w:p w14:paraId="002E0CC1"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Nauda</w:t>
            </w:r>
          </w:p>
        </w:tc>
        <w:tc>
          <w:tcPr>
            <w:tcW w:w="1358" w:type="dxa"/>
            <w:tcBorders>
              <w:top w:val="nil"/>
              <w:left w:val="nil"/>
              <w:bottom w:val="single" w:sz="4" w:space="0" w:color="auto"/>
              <w:right w:val="single" w:sz="4" w:space="0" w:color="auto"/>
            </w:tcBorders>
            <w:shd w:val="clear" w:color="auto" w:fill="auto"/>
            <w:vAlign w:val="center"/>
          </w:tcPr>
          <w:p w14:paraId="01AC0602" w14:textId="77777777" w:rsidR="001D54EF" w:rsidRPr="008A2292" w:rsidRDefault="001D54EF" w:rsidP="0004268F">
            <w:pPr>
              <w:spacing w:before="40" w:after="40"/>
              <w:jc w:val="right"/>
              <w:rPr>
                <w:color w:val="000000"/>
                <w:sz w:val="22"/>
                <w:szCs w:val="22"/>
              </w:rPr>
            </w:pPr>
            <w:r w:rsidRPr="008A2292">
              <w:rPr>
                <w:color w:val="000000"/>
                <w:sz w:val="22"/>
                <w:szCs w:val="22"/>
              </w:rPr>
              <w:t>170 425</w:t>
            </w:r>
          </w:p>
        </w:tc>
        <w:tc>
          <w:tcPr>
            <w:tcW w:w="1442" w:type="dxa"/>
            <w:tcBorders>
              <w:top w:val="nil"/>
              <w:left w:val="nil"/>
              <w:bottom w:val="single" w:sz="4" w:space="0" w:color="auto"/>
              <w:right w:val="single" w:sz="4" w:space="0" w:color="auto"/>
            </w:tcBorders>
            <w:shd w:val="clear" w:color="auto" w:fill="auto"/>
            <w:vAlign w:val="center"/>
          </w:tcPr>
          <w:p w14:paraId="3F6F2F8E" w14:textId="77777777" w:rsidR="001D54EF" w:rsidRPr="008A2292" w:rsidRDefault="001D54EF" w:rsidP="003E2787">
            <w:pPr>
              <w:spacing w:before="40" w:after="40"/>
              <w:jc w:val="right"/>
              <w:rPr>
                <w:color w:val="000000"/>
                <w:sz w:val="22"/>
                <w:szCs w:val="22"/>
              </w:rPr>
            </w:pPr>
            <w:r>
              <w:rPr>
                <w:color w:val="000000"/>
                <w:sz w:val="22"/>
                <w:szCs w:val="22"/>
              </w:rPr>
              <w:t>163 247</w:t>
            </w:r>
          </w:p>
        </w:tc>
        <w:tc>
          <w:tcPr>
            <w:tcW w:w="1302" w:type="dxa"/>
            <w:tcBorders>
              <w:top w:val="nil"/>
              <w:left w:val="nil"/>
              <w:bottom w:val="single" w:sz="4" w:space="0" w:color="auto"/>
              <w:right w:val="single" w:sz="4" w:space="0" w:color="auto"/>
            </w:tcBorders>
            <w:shd w:val="clear" w:color="auto" w:fill="auto"/>
            <w:vAlign w:val="center"/>
          </w:tcPr>
          <w:p w14:paraId="27801E9C" w14:textId="77777777" w:rsidR="001D54EF" w:rsidRPr="008A2292" w:rsidRDefault="00D42EBC" w:rsidP="003E2787">
            <w:pPr>
              <w:spacing w:before="40" w:after="40"/>
              <w:jc w:val="right"/>
              <w:rPr>
                <w:color w:val="000000"/>
                <w:sz w:val="22"/>
                <w:szCs w:val="22"/>
              </w:rPr>
            </w:pPr>
            <w:r>
              <w:rPr>
                <w:color w:val="000000"/>
                <w:sz w:val="22"/>
                <w:szCs w:val="22"/>
              </w:rPr>
              <w:t>198 367</w:t>
            </w:r>
          </w:p>
        </w:tc>
      </w:tr>
      <w:tr w:rsidR="001D54EF" w:rsidRPr="0075278A" w14:paraId="05853701"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33E77CA"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lastRenderedPageBreak/>
              <w:t> </w:t>
            </w:r>
          </w:p>
        </w:tc>
        <w:tc>
          <w:tcPr>
            <w:tcW w:w="4220" w:type="dxa"/>
            <w:tcBorders>
              <w:top w:val="nil"/>
              <w:left w:val="nil"/>
              <w:bottom w:val="single" w:sz="4" w:space="0" w:color="auto"/>
              <w:right w:val="single" w:sz="4" w:space="0" w:color="auto"/>
            </w:tcBorders>
            <w:shd w:val="clear" w:color="auto" w:fill="auto"/>
            <w:vAlign w:val="center"/>
            <w:hideMark/>
          </w:tcPr>
          <w:p w14:paraId="1E8650A2"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tcPr>
          <w:p w14:paraId="21D01EEF" w14:textId="77777777" w:rsidR="001D54EF" w:rsidRPr="0075278A" w:rsidRDefault="001D54EF" w:rsidP="003E2787">
            <w:pPr>
              <w:spacing w:before="40" w:after="40"/>
              <w:jc w:val="right"/>
              <w:rPr>
                <w:color w:val="000000"/>
                <w:sz w:val="12"/>
                <w:szCs w:val="12"/>
              </w:rPr>
            </w:pPr>
          </w:p>
        </w:tc>
        <w:tc>
          <w:tcPr>
            <w:tcW w:w="1442" w:type="dxa"/>
            <w:tcBorders>
              <w:top w:val="nil"/>
              <w:left w:val="nil"/>
              <w:bottom w:val="single" w:sz="4" w:space="0" w:color="auto"/>
              <w:right w:val="single" w:sz="4" w:space="0" w:color="auto"/>
            </w:tcBorders>
            <w:shd w:val="clear" w:color="auto" w:fill="auto"/>
            <w:vAlign w:val="center"/>
          </w:tcPr>
          <w:p w14:paraId="483F869F" w14:textId="77777777" w:rsidR="001D54EF" w:rsidRPr="0075278A" w:rsidRDefault="001D54EF" w:rsidP="003E2787">
            <w:pPr>
              <w:spacing w:before="40" w:after="40"/>
              <w:jc w:val="right"/>
              <w:rPr>
                <w:color w:val="000000"/>
                <w:sz w:val="12"/>
                <w:szCs w:val="12"/>
              </w:rPr>
            </w:pPr>
          </w:p>
        </w:tc>
        <w:tc>
          <w:tcPr>
            <w:tcW w:w="1302" w:type="dxa"/>
            <w:tcBorders>
              <w:top w:val="nil"/>
              <w:left w:val="nil"/>
              <w:bottom w:val="single" w:sz="4" w:space="0" w:color="auto"/>
              <w:right w:val="single" w:sz="4" w:space="0" w:color="auto"/>
            </w:tcBorders>
            <w:shd w:val="clear" w:color="auto" w:fill="auto"/>
            <w:vAlign w:val="center"/>
          </w:tcPr>
          <w:p w14:paraId="481C6CC2" w14:textId="77777777" w:rsidR="001D54EF" w:rsidRPr="0075278A" w:rsidRDefault="001D54EF" w:rsidP="003E2787">
            <w:pPr>
              <w:spacing w:before="40" w:after="40"/>
              <w:jc w:val="right"/>
              <w:rPr>
                <w:color w:val="000000"/>
                <w:sz w:val="12"/>
                <w:szCs w:val="12"/>
              </w:rPr>
            </w:pPr>
          </w:p>
        </w:tc>
      </w:tr>
      <w:tr w:rsidR="001D54EF" w:rsidRPr="008A2292" w14:paraId="208DE66E"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629BE3BF" w14:textId="77777777" w:rsidR="001D54EF" w:rsidRPr="008A2292" w:rsidRDefault="001D54EF"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3.</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117D140B" w14:textId="77777777" w:rsidR="001D54EF" w:rsidRPr="008A2292" w:rsidRDefault="001D54EF"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PZA radītāji</w:t>
            </w:r>
          </w:p>
        </w:tc>
        <w:tc>
          <w:tcPr>
            <w:tcW w:w="1358" w:type="dxa"/>
            <w:tcBorders>
              <w:top w:val="nil"/>
              <w:left w:val="nil"/>
              <w:bottom w:val="single" w:sz="4" w:space="0" w:color="auto"/>
              <w:right w:val="single" w:sz="4" w:space="0" w:color="auto"/>
            </w:tcBorders>
            <w:shd w:val="clear" w:color="auto" w:fill="D6E3BC" w:themeFill="accent3" w:themeFillTint="66"/>
            <w:vAlign w:val="center"/>
            <w:hideMark/>
          </w:tcPr>
          <w:p w14:paraId="0676B4EE" w14:textId="77777777" w:rsidR="001D54EF" w:rsidRPr="008A2292" w:rsidRDefault="001D54EF" w:rsidP="003E2787">
            <w:pPr>
              <w:spacing w:before="40" w:after="40"/>
              <w:jc w:val="right"/>
              <w:rPr>
                <w:b/>
                <w:bCs/>
                <w:color w:val="000000"/>
                <w:sz w:val="22"/>
                <w:szCs w:val="22"/>
              </w:rPr>
            </w:pPr>
            <w:r w:rsidRPr="008A2292">
              <w:rPr>
                <w:b/>
                <w:bCs/>
                <w:color w:val="000000"/>
                <w:sz w:val="22"/>
                <w:szCs w:val="22"/>
              </w:rPr>
              <w:t>x</w:t>
            </w:r>
          </w:p>
        </w:tc>
        <w:tc>
          <w:tcPr>
            <w:tcW w:w="1442" w:type="dxa"/>
            <w:tcBorders>
              <w:top w:val="nil"/>
              <w:left w:val="nil"/>
              <w:bottom w:val="single" w:sz="4" w:space="0" w:color="auto"/>
              <w:right w:val="single" w:sz="4" w:space="0" w:color="auto"/>
            </w:tcBorders>
            <w:shd w:val="clear" w:color="auto" w:fill="D6E3BC" w:themeFill="accent3" w:themeFillTint="66"/>
            <w:vAlign w:val="center"/>
            <w:hideMark/>
          </w:tcPr>
          <w:p w14:paraId="1307B427" w14:textId="77777777" w:rsidR="001D54EF" w:rsidRPr="008A2292" w:rsidRDefault="001D54EF" w:rsidP="003E2787">
            <w:pPr>
              <w:spacing w:before="40" w:after="40"/>
              <w:jc w:val="right"/>
              <w:rPr>
                <w:b/>
                <w:bCs/>
                <w:color w:val="000000"/>
                <w:sz w:val="22"/>
                <w:szCs w:val="22"/>
              </w:rPr>
            </w:pPr>
            <w:r w:rsidRPr="008A2292">
              <w:rPr>
                <w:b/>
                <w:bCs/>
                <w:color w:val="000000"/>
                <w:sz w:val="22"/>
                <w:szCs w:val="22"/>
              </w:rPr>
              <w:t>x</w:t>
            </w:r>
          </w:p>
        </w:tc>
        <w:tc>
          <w:tcPr>
            <w:tcW w:w="1302" w:type="dxa"/>
            <w:tcBorders>
              <w:top w:val="nil"/>
              <w:left w:val="nil"/>
              <w:bottom w:val="single" w:sz="4" w:space="0" w:color="auto"/>
              <w:right w:val="single" w:sz="4" w:space="0" w:color="auto"/>
            </w:tcBorders>
            <w:shd w:val="clear" w:color="auto" w:fill="D6E3BC" w:themeFill="accent3" w:themeFillTint="66"/>
            <w:vAlign w:val="center"/>
            <w:hideMark/>
          </w:tcPr>
          <w:p w14:paraId="2996FDA8" w14:textId="77777777" w:rsidR="001D54EF" w:rsidRPr="008A2292" w:rsidRDefault="001D54EF" w:rsidP="003E2787">
            <w:pPr>
              <w:spacing w:before="40" w:after="40"/>
              <w:jc w:val="right"/>
              <w:rPr>
                <w:b/>
                <w:bCs/>
                <w:color w:val="000000"/>
                <w:sz w:val="22"/>
                <w:szCs w:val="22"/>
              </w:rPr>
            </w:pPr>
            <w:r w:rsidRPr="008A2292">
              <w:rPr>
                <w:b/>
                <w:bCs/>
                <w:color w:val="000000"/>
                <w:sz w:val="22"/>
                <w:szCs w:val="22"/>
              </w:rPr>
              <w:t>x</w:t>
            </w:r>
          </w:p>
        </w:tc>
      </w:tr>
      <w:tr w:rsidR="001D54EF" w:rsidRPr="008A2292" w14:paraId="6E8561C3"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ECDDFFA"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3.1.</w:t>
            </w:r>
          </w:p>
        </w:tc>
        <w:tc>
          <w:tcPr>
            <w:tcW w:w="4220" w:type="dxa"/>
            <w:tcBorders>
              <w:top w:val="nil"/>
              <w:left w:val="nil"/>
              <w:bottom w:val="single" w:sz="4" w:space="0" w:color="auto"/>
              <w:right w:val="single" w:sz="4" w:space="0" w:color="auto"/>
            </w:tcBorders>
            <w:shd w:val="clear" w:color="auto" w:fill="auto"/>
            <w:vAlign w:val="center"/>
            <w:hideMark/>
          </w:tcPr>
          <w:p w14:paraId="3B1667BE"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Ieņēmumi</w:t>
            </w:r>
          </w:p>
        </w:tc>
        <w:tc>
          <w:tcPr>
            <w:tcW w:w="1358" w:type="dxa"/>
            <w:tcBorders>
              <w:top w:val="nil"/>
              <w:left w:val="nil"/>
              <w:bottom w:val="single" w:sz="4" w:space="0" w:color="auto"/>
              <w:right w:val="single" w:sz="4" w:space="0" w:color="auto"/>
            </w:tcBorders>
            <w:shd w:val="clear" w:color="auto" w:fill="auto"/>
            <w:vAlign w:val="center"/>
          </w:tcPr>
          <w:p w14:paraId="6596A97B" w14:textId="77777777" w:rsidR="001D54EF" w:rsidRPr="008A2292" w:rsidRDefault="001D54EF" w:rsidP="0004268F">
            <w:pPr>
              <w:spacing w:before="40" w:after="40"/>
              <w:jc w:val="right"/>
              <w:rPr>
                <w:color w:val="000000"/>
                <w:sz w:val="22"/>
                <w:szCs w:val="22"/>
              </w:rPr>
            </w:pPr>
            <w:r w:rsidRPr="008A2292">
              <w:rPr>
                <w:color w:val="000000"/>
                <w:sz w:val="22"/>
                <w:szCs w:val="22"/>
              </w:rPr>
              <w:t>754 977</w:t>
            </w:r>
          </w:p>
        </w:tc>
        <w:tc>
          <w:tcPr>
            <w:tcW w:w="1442" w:type="dxa"/>
            <w:tcBorders>
              <w:top w:val="nil"/>
              <w:left w:val="nil"/>
              <w:bottom w:val="single" w:sz="4" w:space="0" w:color="auto"/>
              <w:right w:val="single" w:sz="4" w:space="0" w:color="auto"/>
            </w:tcBorders>
            <w:shd w:val="clear" w:color="auto" w:fill="auto"/>
            <w:vAlign w:val="center"/>
          </w:tcPr>
          <w:p w14:paraId="5FF0BC22" w14:textId="77777777" w:rsidR="001D54EF" w:rsidRPr="008A2292" w:rsidRDefault="00216CA6" w:rsidP="003E2787">
            <w:pPr>
              <w:spacing w:before="40" w:after="40"/>
              <w:jc w:val="right"/>
              <w:rPr>
                <w:color w:val="000000"/>
                <w:sz w:val="22"/>
                <w:szCs w:val="22"/>
              </w:rPr>
            </w:pPr>
            <w:r>
              <w:rPr>
                <w:color w:val="000000"/>
                <w:sz w:val="22"/>
                <w:szCs w:val="22"/>
              </w:rPr>
              <w:t>780 201</w:t>
            </w:r>
          </w:p>
        </w:tc>
        <w:tc>
          <w:tcPr>
            <w:tcW w:w="1302" w:type="dxa"/>
            <w:tcBorders>
              <w:top w:val="nil"/>
              <w:left w:val="nil"/>
              <w:bottom w:val="single" w:sz="4" w:space="0" w:color="auto"/>
              <w:right w:val="single" w:sz="4" w:space="0" w:color="auto"/>
            </w:tcBorders>
            <w:shd w:val="clear" w:color="auto" w:fill="auto"/>
            <w:vAlign w:val="center"/>
          </w:tcPr>
          <w:p w14:paraId="316E4622" w14:textId="77777777" w:rsidR="001D54EF" w:rsidRPr="008A2292" w:rsidRDefault="00603392" w:rsidP="003E2787">
            <w:pPr>
              <w:spacing w:before="40" w:after="40"/>
              <w:jc w:val="right"/>
              <w:rPr>
                <w:color w:val="000000"/>
                <w:sz w:val="22"/>
                <w:szCs w:val="22"/>
              </w:rPr>
            </w:pPr>
            <w:r>
              <w:rPr>
                <w:color w:val="000000"/>
                <w:sz w:val="22"/>
                <w:szCs w:val="22"/>
              </w:rPr>
              <w:t>829 227</w:t>
            </w:r>
          </w:p>
        </w:tc>
      </w:tr>
      <w:tr w:rsidR="001D54EF" w:rsidRPr="00A9461E" w14:paraId="79CAD7A4"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0E0466C3" w14:textId="77777777" w:rsidR="001D54EF" w:rsidRPr="00A9461E" w:rsidRDefault="001D54EF" w:rsidP="00975D35">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59E6F020" w14:textId="77777777" w:rsidR="001D54EF" w:rsidRPr="00A9461E" w:rsidRDefault="001D54EF" w:rsidP="00975D35">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tai skaitā</w:t>
            </w:r>
          </w:p>
        </w:tc>
        <w:tc>
          <w:tcPr>
            <w:tcW w:w="1358" w:type="dxa"/>
            <w:tcBorders>
              <w:top w:val="nil"/>
              <w:left w:val="nil"/>
              <w:bottom w:val="single" w:sz="4" w:space="0" w:color="auto"/>
              <w:right w:val="single" w:sz="4" w:space="0" w:color="auto"/>
            </w:tcBorders>
            <w:shd w:val="clear" w:color="auto" w:fill="auto"/>
            <w:vAlign w:val="center"/>
            <w:hideMark/>
          </w:tcPr>
          <w:p w14:paraId="0B96D8B1" w14:textId="77777777" w:rsidR="001D54EF" w:rsidRPr="00A9461E" w:rsidRDefault="001D54EF" w:rsidP="00975D35">
            <w:pPr>
              <w:spacing w:before="40" w:after="40"/>
              <w:jc w:val="right"/>
              <w:rPr>
                <w:i/>
                <w:iCs/>
                <w:color w:val="000000"/>
                <w:sz w:val="20"/>
                <w:szCs w:val="20"/>
              </w:rPr>
            </w:pPr>
            <w:r w:rsidRPr="00A9461E">
              <w:rPr>
                <w:i/>
                <w:iCs/>
                <w:color w:val="000000"/>
                <w:sz w:val="20"/>
                <w:szCs w:val="20"/>
              </w:rPr>
              <w:t>x</w:t>
            </w:r>
          </w:p>
        </w:tc>
        <w:tc>
          <w:tcPr>
            <w:tcW w:w="1442" w:type="dxa"/>
            <w:tcBorders>
              <w:top w:val="nil"/>
              <w:left w:val="nil"/>
              <w:bottom w:val="single" w:sz="4" w:space="0" w:color="auto"/>
              <w:right w:val="single" w:sz="4" w:space="0" w:color="auto"/>
            </w:tcBorders>
            <w:shd w:val="clear" w:color="auto" w:fill="auto"/>
            <w:vAlign w:val="center"/>
            <w:hideMark/>
          </w:tcPr>
          <w:p w14:paraId="3503A258" w14:textId="77777777" w:rsidR="001D54EF" w:rsidRPr="00A9461E" w:rsidRDefault="001D54EF" w:rsidP="00975D35">
            <w:pPr>
              <w:spacing w:before="40" w:after="40"/>
              <w:jc w:val="right"/>
              <w:rPr>
                <w:i/>
                <w:iCs/>
                <w:color w:val="000000"/>
                <w:sz w:val="20"/>
                <w:szCs w:val="20"/>
              </w:rPr>
            </w:pPr>
            <w:r w:rsidRPr="00A9461E">
              <w:rPr>
                <w:i/>
                <w:iCs/>
                <w:color w:val="000000"/>
                <w:sz w:val="20"/>
                <w:szCs w:val="20"/>
              </w:rPr>
              <w:t>x</w:t>
            </w:r>
          </w:p>
        </w:tc>
        <w:tc>
          <w:tcPr>
            <w:tcW w:w="1302" w:type="dxa"/>
            <w:tcBorders>
              <w:top w:val="nil"/>
              <w:left w:val="nil"/>
              <w:bottom w:val="single" w:sz="4" w:space="0" w:color="auto"/>
              <w:right w:val="single" w:sz="4" w:space="0" w:color="auto"/>
            </w:tcBorders>
            <w:shd w:val="clear" w:color="auto" w:fill="auto"/>
            <w:vAlign w:val="center"/>
            <w:hideMark/>
          </w:tcPr>
          <w:p w14:paraId="6777CB9B" w14:textId="77777777" w:rsidR="001D54EF" w:rsidRPr="00A9461E" w:rsidRDefault="001D54EF" w:rsidP="00975D35">
            <w:pPr>
              <w:spacing w:before="40" w:after="40"/>
              <w:jc w:val="right"/>
              <w:rPr>
                <w:i/>
                <w:iCs/>
                <w:color w:val="000000"/>
                <w:sz w:val="20"/>
                <w:szCs w:val="20"/>
              </w:rPr>
            </w:pPr>
            <w:r w:rsidRPr="00A9461E">
              <w:rPr>
                <w:i/>
                <w:iCs/>
                <w:color w:val="000000"/>
                <w:sz w:val="20"/>
                <w:szCs w:val="20"/>
              </w:rPr>
              <w:t>x</w:t>
            </w:r>
          </w:p>
        </w:tc>
      </w:tr>
      <w:tr w:rsidR="001D54EF" w:rsidRPr="008A2292" w14:paraId="40598F2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5BFA2B7"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3.2.</w:t>
            </w:r>
          </w:p>
        </w:tc>
        <w:tc>
          <w:tcPr>
            <w:tcW w:w="4220" w:type="dxa"/>
            <w:tcBorders>
              <w:top w:val="nil"/>
              <w:left w:val="nil"/>
              <w:bottom w:val="single" w:sz="4" w:space="0" w:color="auto"/>
              <w:right w:val="single" w:sz="4" w:space="0" w:color="auto"/>
            </w:tcBorders>
            <w:shd w:val="clear" w:color="auto" w:fill="auto"/>
            <w:vAlign w:val="center"/>
            <w:hideMark/>
          </w:tcPr>
          <w:p w14:paraId="53D2354C"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Apgrozījums</w:t>
            </w:r>
          </w:p>
        </w:tc>
        <w:tc>
          <w:tcPr>
            <w:tcW w:w="1358" w:type="dxa"/>
            <w:tcBorders>
              <w:top w:val="nil"/>
              <w:left w:val="nil"/>
              <w:bottom w:val="single" w:sz="4" w:space="0" w:color="auto"/>
              <w:right w:val="single" w:sz="4" w:space="0" w:color="auto"/>
            </w:tcBorders>
            <w:shd w:val="clear" w:color="auto" w:fill="auto"/>
            <w:vAlign w:val="center"/>
          </w:tcPr>
          <w:p w14:paraId="42539753" w14:textId="77777777" w:rsidR="001D54EF" w:rsidRPr="008A2292" w:rsidRDefault="001D54EF" w:rsidP="0004268F">
            <w:pPr>
              <w:spacing w:before="40" w:after="40"/>
              <w:jc w:val="right"/>
              <w:rPr>
                <w:color w:val="000000"/>
                <w:sz w:val="22"/>
                <w:szCs w:val="22"/>
              </w:rPr>
            </w:pPr>
            <w:r w:rsidRPr="008A2292">
              <w:rPr>
                <w:color w:val="000000"/>
                <w:sz w:val="22"/>
                <w:szCs w:val="22"/>
              </w:rPr>
              <w:t>751 038</w:t>
            </w:r>
          </w:p>
        </w:tc>
        <w:tc>
          <w:tcPr>
            <w:tcW w:w="1442" w:type="dxa"/>
            <w:tcBorders>
              <w:top w:val="nil"/>
              <w:left w:val="nil"/>
              <w:bottom w:val="single" w:sz="4" w:space="0" w:color="auto"/>
              <w:right w:val="single" w:sz="4" w:space="0" w:color="auto"/>
            </w:tcBorders>
            <w:shd w:val="clear" w:color="auto" w:fill="auto"/>
            <w:vAlign w:val="center"/>
          </w:tcPr>
          <w:p w14:paraId="1BE12884" w14:textId="77777777" w:rsidR="001D54EF" w:rsidRPr="008A2292" w:rsidRDefault="00216CA6" w:rsidP="003E2787">
            <w:pPr>
              <w:spacing w:before="40" w:after="40"/>
              <w:jc w:val="right"/>
              <w:rPr>
                <w:color w:val="000000"/>
                <w:sz w:val="22"/>
                <w:szCs w:val="22"/>
              </w:rPr>
            </w:pPr>
            <w:r>
              <w:rPr>
                <w:color w:val="000000"/>
                <w:sz w:val="22"/>
                <w:szCs w:val="22"/>
              </w:rPr>
              <w:t>769 106</w:t>
            </w:r>
          </w:p>
        </w:tc>
        <w:tc>
          <w:tcPr>
            <w:tcW w:w="1302" w:type="dxa"/>
            <w:tcBorders>
              <w:top w:val="nil"/>
              <w:left w:val="nil"/>
              <w:bottom w:val="single" w:sz="4" w:space="0" w:color="auto"/>
              <w:right w:val="single" w:sz="4" w:space="0" w:color="auto"/>
            </w:tcBorders>
            <w:shd w:val="clear" w:color="auto" w:fill="auto"/>
            <w:vAlign w:val="center"/>
          </w:tcPr>
          <w:p w14:paraId="27DC0FDE" w14:textId="77777777" w:rsidR="001D54EF" w:rsidRPr="008A2292" w:rsidRDefault="00603392" w:rsidP="003E2787">
            <w:pPr>
              <w:spacing w:before="40" w:after="40"/>
              <w:jc w:val="right"/>
              <w:rPr>
                <w:color w:val="000000"/>
                <w:sz w:val="22"/>
                <w:szCs w:val="22"/>
              </w:rPr>
            </w:pPr>
            <w:r>
              <w:rPr>
                <w:color w:val="000000"/>
                <w:sz w:val="22"/>
                <w:szCs w:val="22"/>
              </w:rPr>
              <w:t>826 210</w:t>
            </w:r>
          </w:p>
        </w:tc>
      </w:tr>
      <w:tr w:rsidR="001D54EF" w:rsidRPr="008A2292" w14:paraId="053588AB"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6D61E17"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3.3.</w:t>
            </w:r>
          </w:p>
        </w:tc>
        <w:tc>
          <w:tcPr>
            <w:tcW w:w="4220" w:type="dxa"/>
            <w:tcBorders>
              <w:top w:val="nil"/>
              <w:left w:val="nil"/>
              <w:bottom w:val="single" w:sz="4" w:space="0" w:color="auto"/>
              <w:right w:val="single" w:sz="4" w:space="0" w:color="auto"/>
            </w:tcBorders>
            <w:shd w:val="clear" w:color="auto" w:fill="auto"/>
            <w:vAlign w:val="center"/>
            <w:hideMark/>
          </w:tcPr>
          <w:p w14:paraId="1F4D3E69"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Pārējie ieņēmumi</w:t>
            </w:r>
          </w:p>
        </w:tc>
        <w:tc>
          <w:tcPr>
            <w:tcW w:w="1358" w:type="dxa"/>
            <w:tcBorders>
              <w:top w:val="nil"/>
              <w:left w:val="nil"/>
              <w:bottom w:val="single" w:sz="4" w:space="0" w:color="auto"/>
              <w:right w:val="single" w:sz="4" w:space="0" w:color="auto"/>
            </w:tcBorders>
            <w:shd w:val="clear" w:color="auto" w:fill="auto"/>
            <w:vAlign w:val="center"/>
          </w:tcPr>
          <w:p w14:paraId="716004C1" w14:textId="77777777" w:rsidR="001D54EF" w:rsidRPr="008A2292" w:rsidRDefault="001D54EF" w:rsidP="0004268F">
            <w:pPr>
              <w:spacing w:before="40" w:after="40"/>
              <w:jc w:val="right"/>
              <w:rPr>
                <w:color w:val="000000"/>
                <w:sz w:val="22"/>
                <w:szCs w:val="22"/>
              </w:rPr>
            </w:pPr>
            <w:r w:rsidRPr="008A2292">
              <w:rPr>
                <w:color w:val="000000"/>
                <w:sz w:val="22"/>
                <w:szCs w:val="22"/>
              </w:rPr>
              <w:t>3 939</w:t>
            </w:r>
          </w:p>
        </w:tc>
        <w:tc>
          <w:tcPr>
            <w:tcW w:w="1442" w:type="dxa"/>
            <w:tcBorders>
              <w:top w:val="nil"/>
              <w:left w:val="nil"/>
              <w:bottom w:val="single" w:sz="4" w:space="0" w:color="auto"/>
              <w:right w:val="single" w:sz="4" w:space="0" w:color="auto"/>
            </w:tcBorders>
            <w:shd w:val="clear" w:color="auto" w:fill="auto"/>
            <w:vAlign w:val="center"/>
          </w:tcPr>
          <w:p w14:paraId="0BA34C50" w14:textId="77777777" w:rsidR="001D54EF" w:rsidRPr="008A2292" w:rsidRDefault="00216CA6" w:rsidP="003E2787">
            <w:pPr>
              <w:spacing w:before="40" w:after="40"/>
              <w:jc w:val="right"/>
              <w:rPr>
                <w:color w:val="000000"/>
                <w:sz w:val="22"/>
                <w:szCs w:val="22"/>
              </w:rPr>
            </w:pPr>
            <w:r>
              <w:rPr>
                <w:color w:val="000000"/>
                <w:sz w:val="22"/>
                <w:szCs w:val="22"/>
              </w:rPr>
              <w:t>11 095</w:t>
            </w:r>
          </w:p>
        </w:tc>
        <w:tc>
          <w:tcPr>
            <w:tcW w:w="1302" w:type="dxa"/>
            <w:tcBorders>
              <w:top w:val="nil"/>
              <w:left w:val="nil"/>
              <w:bottom w:val="single" w:sz="4" w:space="0" w:color="auto"/>
              <w:right w:val="single" w:sz="4" w:space="0" w:color="auto"/>
            </w:tcBorders>
            <w:shd w:val="clear" w:color="auto" w:fill="auto"/>
            <w:vAlign w:val="center"/>
          </w:tcPr>
          <w:p w14:paraId="12B357A1" w14:textId="77777777" w:rsidR="001D54EF" w:rsidRPr="008A2292" w:rsidRDefault="00061EE9" w:rsidP="003E2787">
            <w:pPr>
              <w:spacing w:before="40" w:after="40"/>
              <w:jc w:val="right"/>
              <w:rPr>
                <w:color w:val="000000"/>
                <w:sz w:val="22"/>
                <w:szCs w:val="22"/>
              </w:rPr>
            </w:pPr>
            <w:r>
              <w:rPr>
                <w:color w:val="000000"/>
                <w:sz w:val="22"/>
                <w:szCs w:val="22"/>
              </w:rPr>
              <w:t>3 017</w:t>
            </w:r>
          </w:p>
        </w:tc>
      </w:tr>
      <w:tr w:rsidR="00603392" w:rsidRPr="00FA6C6D" w14:paraId="7B540358"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tcPr>
          <w:p w14:paraId="71C8BF0A" w14:textId="77777777" w:rsidR="00603392" w:rsidRPr="00FA6C6D" w:rsidRDefault="00603392" w:rsidP="00624578">
            <w:pPr>
              <w:spacing w:before="40" w:after="40"/>
              <w:rPr>
                <w:rFonts w:eastAsia="Times New Roman"/>
                <w:color w:val="000000"/>
                <w:sz w:val="12"/>
                <w:szCs w:val="12"/>
                <w:lang w:eastAsia="zh-CN"/>
              </w:rPr>
            </w:pPr>
          </w:p>
        </w:tc>
        <w:tc>
          <w:tcPr>
            <w:tcW w:w="4220" w:type="dxa"/>
            <w:tcBorders>
              <w:top w:val="nil"/>
              <w:left w:val="nil"/>
              <w:bottom w:val="single" w:sz="4" w:space="0" w:color="auto"/>
              <w:right w:val="single" w:sz="4" w:space="0" w:color="auto"/>
            </w:tcBorders>
            <w:shd w:val="clear" w:color="auto" w:fill="auto"/>
            <w:vAlign w:val="center"/>
          </w:tcPr>
          <w:p w14:paraId="3D55E84E" w14:textId="77777777" w:rsidR="00603392" w:rsidRPr="00FA6C6D" w:rsidRDefault="00603392" w:rsidP="00624578">
            <w:pPr>
              <w:spacing w:before="40" w:after="40"/>
              <w:rPr>
                <w:rFonts w:eastAsia="Times New Roman"/>
                <w:color w:val="000000"/>
                <w:sz w:val="12"/>
                <w:szCs w:val="12"/>
                <w:lang w:eastAsia="zh-CN"/>
              </w:rPr>
            </w:pPr>
          </w:p>
        </w:tc>
        <w:tc>
          <w:tcPr>
            <w:tcW w:w="1358" w:type="dxa"/>
            <w:tcBorders>
              <w:top w:val="nil"/>
              <w:left w:val="nil"/>
              <w:bottom w:val="single" w:sz="4" w:space="0" w:color="auto"/>
              <w:right w:val="single" w:sz="4" w:space="0" w:color="auto"/>
            </w:tcBorders>
            <w:shd w:val="clear" w:color="auto" w:fill="auto"/>
            <w:vAlign w:val="center"/>
          </w:tcPr>
          <w:p w14:paraId="23BDD3FA" w14:textId="77777777" w:rsidR="00603392" w:rsidRPr="00FA6C6D" w:rsidRDefault="00603392" w:rsidP="00FA6C6D">
            <w:pPr>
              <w:spacing w:before="40" w:after="40"/>
              <w:rPr>
                <w:rFonts w:eastAsia="Times New Roman"/>
                <w:color w:val="000000"/>
                <w:sz w:val="12"/>
                <w:szCs w:val="12"/>
                <w:lang w:eastAsia="zh-CN"/>
              </w:rPr>
            </w:pPr>
          </w:p>
        </w:tc>
        <w:tc>
          <w:tcPr>
            <w:tcW w:w="1442" w:type="dxa"/>
            <w:tcBorders>
              <w:top w:val="nil"/>
              <w:left w:val="nil"/>
              <w:bottom w:val="single" w:sz="4" w:space="0" w:color="auto"/>
              <w:right w:val="single" w:sz="4" w:space="0" w:color="auto"/>
            </w:tcBorders>
            <w:shd w:val="clear" w:color="auto" w:fill="auto"/>
            <w:vAlign w:val="center"/>
          </w:tcPr>
          <w:p w14:paraId="4479D6EA" w14:textId="77777777" w:rsidR="00603392" w:rsidRPr="00FA6C6D" w:rsidRDefault="00603392" w:rsidP="00FA6C6D">
            <w:pPr>
              <w:spacing w:before="40" w:after="40"/>
              <w:rPr>
                <w:rFonts w:eastAsia="Times New Roman"/>
                <w:color w:val="000000"/>
                <w:sz w:val="12"/>
                <w:szCs w:val="12"/>
                <w:lang w:eastAsia="zh-CN"/>
              </w:rPr>
            </w:pPr>
          </w:p>
        </w:tc>
        <w:tc>
          <w:tcPr>
            <w:tcW w:w="1302" w:type="dxa"/>
            <w:tcBorders>
              <w:top w:val="nil"/>
              <w:left w:val="nil"/>
              <w:bottom w:val="single" w:sz="4" w:space="0" w:color="auto"/>
              <w:right w:val="single" w:sz="4" w:space="0" w:color="auto"/>
            </w:tcBorders>
            <w:shd w:val="clear" w:color="auto" w:fill="auto"/>
            <w:vAlign w:val="center"/>
          </w:tcPr>
          <w:p w14:paraId="1136B896" w14:textId="77777777" w:rsidR="00603392" w:rsidRPr="00FA6C6D" w:rsidRDefault="00603392" w:rsidP="00FA6C6D">
            <w:pPr>
              <w:spacing w:before="40" w:after="40"/>
              <w:rPr>
                <w:rFonts w:eastAsia="Times New Roman"/>
                <w:color w:val="000000"/>
                <w:sz w:val="12"/>
                <w:szCs w:val="12"/>
                <w:lang w:eastAsia="zh-CN"/>
              </w:rPr>
            </w:pPr>
          </w:p>
        </w:tc>
      </w:tr>
      <w:tr w:rsidR="001D54EF" w:rsidRPr="008A2292" w14:paraId="45136314"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111314A"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3.4.</w:t>
            </w:r>
          </w:p>
        </w:tc>
        <w:tc>
          <w:tcPr>
            <w:tcW w:w="4220" w:type="dxa"/>
            <w:tcBorders>
              <w:top w:val="nil"/>
              <w:left w:val="nil"/>
              <w:bottom w:val="single" w:sz="4" w:space="0" w:color="auto"/>
              <w:right w:val="single" w:sz="4" w:space="0" w:color="auto"/>
            </w:tcBorders>
            <w:shd w:val="clear" w:color="auto" w:fill="auto"/>
            <w:vAlign w:val="center"/>
            <w:hideMark/>
          </w:tcPr>
          <w:p w14:paraId="6B9CDA7E" w14:textId="77777777" w:rsidR="001D54EF" w:rsidRPr="008A2292" w:rsidRDefault="004D5F08" w:rsidP="00624578">
            <w:pPr>
              <w:spacing w:before="40" w:after="40"/>
              <w:rPr>
                <w:rFonts w:eastAsia="Times New Roman"/>
                <w:color w:val="000000"/>
                <w:sz w:val="22"/>
                <w:szCs w:val="22"/>
                <w:lang w:eastAsia="zh-CN"/>
              </w:rPr>
            </w:pPr>
            <w:r>
              <w:rPr>
                <w:rFonts w:eastAsia="Times New Roman"/>
                <w:color w:val="000000"/>
                <w:sz w:val="22"/>
                <w:szCs w:val="22"/>
                <w:lang w:eastAsia="zh-CN"/>
              </w:rPr>
              <w:t>Izmaksas*</w:t>
            </w:r>
          </w:p>
        </w:tc>
        <w:tc>
          <w:tcPr>
            <w:tcW w:w="1358" w:type="dxa"/>
            <w:tcBorders>
              <w:top w:val="nil"/>
              <w:left w:val="nil"/>
              <w:bottom w:val="single" w:sz="4" w:space="0" w:color="auto"/>
              <w:right w:val="single" w:sz="4" w:space="0" w:color="auto"/>
            </w:tcBorders>
            <w:shd w:val="clear" w:color="auto" w:fill="auto"/>
            <w:vAlign w:val="center"/>
          </w:tcPr>
          <w:p w14:paraId="7B770237" w14:textId="77777777" w:rsidR="001D54EF" w:rsidRPr="008A2292" w:rsidRDefault="001D54EF" w:rsidP="0004268F">
            <w:pPr>
              <w:spacing w:before="40" w:after="40"/>
              <w:jc w:val="right"/>
              <w:rPr>
                <w:color w:val="000000"/>
                <w:sz w:val="22"/>
                <w:szCs w:val="22"/>
              </w:rPr>
            </w:pPr>
            <w:r w:rsidRPr="008A2292">
              <w:rPr>
                <w:color w:val="000000"/>
                <w:sz w:val="22"/>
                <w:szCs w:val="22"/>
              </w:rPr>
              <w:t>583 194</w:t>
            </w:r>
          </w:p>
        </w:tc>
        <w:tc>
          <w:tcPr>
            <w:tcW w:w="1442" w:type="dxa"/>
            <w:tcBorders>
              <w:top w:val="nil"/>
              <w:left w:val="nil"/>
              <w:bottom w:val="single" w:sz="4" w:space="0" w:color="auto"/>
              <w:right w:val="single" w:sz="4" w:space="0" w:color="auto"/>
            </w:tcBorders>
            <w:shd w:val="clear" w:color="auto" w:fill="auto"/>
            <w:vAlign w:val="center"/>
          </w:tcPr>
          <w:p w14:paraId="1F9CEE4B" w14:textId="77777777" w:rsidR="001D54EF" w:rsidRPr="008A2292" w:rsidRDefault="00E77320" w:rsidP="003E2787">
            <w:pPr>
              <w:spacing w:before="40" w:after="40"/>
              <w:jc w:val="right"/>
              <w:rPr>
                <w:color w:val="000000"/>
                <w:sz w:val="22"/>
                <w:szCs w:val="22"/>
              </w:rPr>
            </w:pPr>
            <w:r>
              <w:rPr>
                <w:color w:val="000000"/>
                <w:sz w:val="22"/>
                <w:szCs w:val="22"/>
              </w:rPr>
              <w:t>616 139</w:t>
            </w:r>
          </w:p>
        </w:tc>
        <w:tc>
          <w:tcPr>
            <w:tcW w:w="1302" w:type="dxa"/>
            <w:tcBorders>
              <w:top w:val="nil"/>
              <w:left w:val="nil"/>
              <w:bottom w:val="single" w:sz="4" w:space="0" w:color="auto"/>
              <w:right w:val="single" w:sz="4" w:space="0" w:color="auto"/>
            </w:tcBorders>
            <w:shd w:val="clear" w:color="auto" w:fill="auto"/>
            <w:vAlign w:val="center"/>
          </w:tcPr>
          <w:p w14:paraId="626E85E4" w14:textId="77777777" w:rsidR="001D54EF" w:rsidRPr="008A2292" w:rsidRDefault="00E77320" w:rsidP="003E2787">
            <w:pPr>
              <w:spacing w:before="40" w:after="40"/>
              <w:jc w:val="right"/>
              <w:rPr>
                <w:color w:val="000000"/>
                <w:sz w:val="22"/>
                <w:szCs w:val="22"/>
              </w:rPr>
            </w:pPr>
            <w:r>
              <w:rPr>
                <w:color w:val="000000"/>
                <w:sz w:val="22"/>
                <w:szCs w:val="22"/>
              </w:rPr>
              <w:t>648 984</w:t>
            </w:r>
          </w:p>
        </w:tc>
      </w:tr>
      <w:tr w:rsidR="001D54EF" w:rsidRPr="00A9461E" w14:paraId="75AAB198"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3CCDBA6" w14:textId="77777777" w:rsidR="001D54EF" w:rsidRPr="00A9461E" w:rsidRDefault="001D54EF"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35131991" w14:textId="77777777" w:rsidR="001D54EF" w:rsidRPr="00A9461E" w:rsidRDefault="001D54EF"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tai skaitā</w:t>
            </w:r>
          </w:p>
        </w:tc>
        <w:tc>
          <w:tcPr>
            <w:tcW w:w="1358" w:type="dxa"/>
            <w:tcBorders>
              <w:top w:val="nil"/>
              <w:left w:val="nil"/>
              <w:bottom w:val="single" w:sz="4" w:space="0" w:color="auto"/>
              <w:right w:val="single" w:sz="4" w:space="0" w:color="auto"/>
            </w:tcBorders>
            <w:shd w:val="clear" w:color="auto" w:fill="auto"/>
            <w:vAlign w:val="center"/>
            <w:hideMark/>
          </w:tcPr>
          <w:p w14:paraId="38C8943C" w14:textId="77777777" w:rsidR="001D54EF" w:rsidRPr="00A9461E" w:rsidRDefault="001D54EF" w:rsidP="003E2787">
            <w:pPr>
              <w:spacing w:before="40" w:after="40"/>
              <w:jc w:val="right"/>
              <w:rPr>
                <w:i/>
                <w:iCs/>
                <w:color w:val="000000"/>
                <w:sz w:val="20"/>
                <w:szCs w:val="20"/>
              </w:rPr>
            </w:pPr>
            <w:r w:rsidRPr="00A9461E">
              <w:rPr>
                <w:i/>
                <w:iCs/>
                <w:color w:val="000000"/>
                <w:sz w:val="20"/>
                <w:szCs w:val="20"/>
              </w:rPr>
              <w:t>x</w:t>
            </w:r>
          </w:p>
        </w:tc>
        <w:tc>
          <w:tcPr>
            <w:tcW w:w="1442" w:type="dxa"/>
            <w:tcBorders>
              <w:top w:val="nil"/>
              <w:left w:val="nil"/>
              <w:bottom w:val="single" w:sz="4" w:space="0" w:color="auto"/>
              <w:right w:val="single" w:sz="4" w:space="0" w:color="auto"/>
            </w:tcBorders>
            <w:shd w:val="clear" w:color="auto" w:fill="auto"/>
            <w:vAlign w:val="center"/>
            <w:hideMark/>
          </w:tcPr>
          <w:p w14:paraId="01EBA35C" w14:textId="77777777" w:rsidR="001D54EF" w:rsidRPr="00A9461E" w:rsidRDefault="001D54EF" w:rsidP="003E2787">
            <w:pPr>
              <w:spacing w:before="40" w:after="40"/>
              <w:jc w:val="right"/>
              <w:rPr>
                <w:i/>
                <w:iCs/>
                <w:color w:val="000000"/>
                <w:sz w:val="20"/>
                <w:szCs w:val="20"/>
              </w:rPr>
            </w:pPr>
            <w:r w:rsidRPr="00A9461E">
              <w:rPr>
                <w:i/>
                <w:iCs/>
                <w:color w:val="000000"/>
                <w:sz w:val="20"/>
                <w:szCs w:val="20"/>
              </w:rPr>
              <w:t>x</w:t>
            </w:r>
          </w:p>
        </w:tc>
        <w:tc>
          <w:tcPr>
            <w:tcW w:w="1302" w:type="dxa"/>
            <w:tcBorders>
              <w:top w:val="nil"/>
              <w:left w:val="nil"/>
              <w:bottom w:val="single" w:sz="4" w:space="0" w:color="auto"/>
              <w:right w:val="single" w:sz="4" w:space="0" w:color="auto"/>
            </w:tcBorders>
            <w:shd w:val="clear" w:color="auto" w:fill="auto"/>
            <w:vAlign w:val="center"/>
            <w:hideMark/>
          </w:tcPr>
          <w:p w14:paraId="47E6A091" w14:textId="77777777" w:rsidR="001D54EF" w:rsidRPr="00A9461E" w:rsidRDefault="001D54EF" w:rsidP="003E2787">
            <w:pPr>
              <w:spacing w:before="40" w:after="40"/>
              <w:jc w:val="right"/>
              <w:rPr>
                <w:i/>
                <w:iCs/>
                <w:color w:val="000000"/>
                <w:sz w:val="20"/>
                <w:szCs w:val="20"/>
              </w:rPr>
            </w:pPr>
            <w:r w:rsidRPr="00A9461E">
              <w:rPr>
                <w:i/>
                <w:iCs/>
                <w:color w:val="000000"/>
                <w:sz w:val="20"/>
                <w:szCs w:val="20"/>
              </w:rPr>
              <w:t>x</w:t>
            </w:r>
          </w:p>
        </w:tc>
      </w:tr>
      <w:tr w:rsidR="001D54EF" w:rsidRPr="008A2292" w14:paraId="74788E20" w14:textId="77777777" w:rsidTr="00F153A4">
        <w:trPr>
          <w:trHeight w:val="33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06BF9AC"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3.5.</w:t>
            </w:r>
          </w:p>
        </w:tc>
        <w:tc>
          <w:tcPr>
            <w:tcW w:w="4220" w:type="dxa"/>
            <w:tcBorders>
              <w:top w:val="nil"/>
              <w:left w:val="nil"/>
              <w:bottom w:val="single" w:sz="4" w:space="0" w:color="auto"/>
              <w:right w:val="single" w:sz="4" w:space="0" w:color="auto"/>
            </w:tcBorders>
            <w:shd w:val="clear" w:color="auto" w:fill="auto"/>
            <w:vAlign w:val="center"/>
            <w:hideMark/>
          </w:tcPr>
          <w:p w14:paraId="3956133A"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Personāla izmaksas</w:t>
            </w:r>
          </w:p>
        </w:tc>
        <w:tc>
          <w:tcPr>
            <w:tcW w:w="1358" w:type="dxa"/>
            <w:tcBorders>
              <w:top w:val="nil"/>
              <w:left w:val="nil"/>
              <w:bottom w:val="single" w:sz="4" w:space="0" w:color="auto"/>
              <w:right w:val="single" w:sz="4" w:space="0" w:color="auto"/>
            </w:tcBorders>
            <w:shd w:val="clear" w:color="auto" w:fill="auto"/>
            <w:vAlign w:val="center"/>
          </w:tcPr>
          <w:p w14:paraId="362C6672" w14:textId="77777777" w:rsidR="001D54EF" w:rsidRPr="008A2292" w:rsidRDefault="001D54EF" w:rsidP="0004268F">
            <w:pPr>
              <w:spacing w:before="40" w:after="40"/>
              <w:jc w:val="right"/>
              <w:rPr>
                <w:color w:val="000000"/>
                <w:sz w:val="22"/>
                <w:szCs w:val="22"/>
              </w:rPr>
            </w:pPr>
            <w:r w:rsidRPr="008A2292">
              <w:rPr>
                <w:color w:val="000000"/>
                <w:sz w:val="22"/>
                <w:szCs w:val="22"/>
              </w:rPr>
              <w:t>64 152</w:t>
            </w:r>
          </w:p>
        </w:tc>
        <w:tc>
          <w:tcPr>
            <w:tcW w:w="1442" w:type="dxa"/>
            <w:tcBorders>
              <w:top w:val="nil"/>
              <w:left w:val="nil"/>
              <w:bottom w:val="single" w:sz="4" w:space="0" w:color="auto"/>
              <w:right w:val="single" w:sz="4" w:space="0" w:color="auto"/>
            </w:tcBorders>
            <w:shd w:val="clear" w:color="auto" w:fill="auto"/>
            <w:vAlign w:val="center"/>
          </w:tcPr>
          <w:p w14:paraId="6062FD1A" w14:textId="77777777" w:rsidR="001D54EF" w:rsidRPr="008A2292" w:rsidRDefault="00E77320" w:rsidP="003E2787">
            <w:pPr>
              <w:spacing w:before="40" w:after="40"/>
              <w:jc w:val="right"/>
              <w:rPr>
                <w:color w:val="000000"/>
                <w:sz w:val="22"/>
                <w:szCs w:val="22"/>
              </w:rPr>
            </w:pPr>
            <w:r>
              <w:rPr>
                <w:color w:val="000000"/>
                <w:sz w:val="22"/>
                <w:szCs w:val="22"/>
              </w:rPr>
              <w:t>67 505</w:t>
            </w:r>
          </w:p>
        </w:tc>
        <w:tc>
          <w:tcPr>
            <w:tcW w:w="1302" w:type="dxa"/>
            <w:tcBorders>
              <w:top w:val="nil"/>
              <w:left w:val="nil"/>
              <w:bottom w:val="single" w:sz="4" w:space="0" w:color="auto"/>
              <w:right w:val="single" w:sz="4" w:space="0" w:color="auto"/>
            </w:tcBorders>
            <w:shd w:val="clear" w:color="auto" w:fill="auto"/>
            <w:vAlign w:val="center"/>
          </w:tcPr>
          <w:p w14:paraId="5094B88B" w14:textId="77777777" w:rsidR="001D54EF" w:rsidRPr="008A2292" w:rsidRDefault="00E77320" w:rsidP="003E2787">
            <w:pPr>
              <w:spacing w:before="40" w:after="40"/>
              <w:jc w:val="right"/>
              <w:rPr>
                <w:color w:val="000000"/>
                <w:sz w:val="22"/>
                <w:szCs w:val="22"/>
              </w:rPr>
            </w:pPr>
            <w:r>
              <w:rPr>
                <w:color w:val="000000"/>
                <w:sz w:val="22"/>
                <w:szCs w:val="22"/>
              </w:rPr>
              <w:t>69 729</w:t>
            </w:r>
          </w:p>
        </w:tc>
      </w:tr>
      <w:tr w:rsidR="001D54EF" w:rsidRPr="0075278A" w14:paraId="35A8993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FF15577" w14:textId="77777777" w:rsidR="001D54EF" w:rsidRPr="0075278A" w:rsidRDefault="001D54EF" w:rsidP="00C703B4">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7868892C" w14:textId="77777777" w:rsidR="001D54EF" w:rsidRPr="0075278A" w:rsidRDefault="001D54EF" w:rsidP="00C703B4">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tcPr>
          <w:p w14:paraId="5D63601C" w14:textId="77777777" w:rsidR="001D54EF" w:rsidRPr="0075278A" w:rsidRDefault="001D54EF" w:rsidP="00C703B4">
            <w:pPr>
              <w:spacing w:before="40" w:after="40"/>
              <w:jc w:val="right"/>
              <w:rPr>
                <w:color w:val="000000"/>
                <w:sz w:val="12"/>
                <w:szCs w:val="12"/>
              </w:rPr>
            </w:pPr>
          </w:p>
        </w:tc>
        <w:tc>
          <w:tcPr>
            <w:tcW w:w="1442" w:type="dxa"/>
            <w:tcBorders>
              <w:top w:val="nil"/>
              <w:left w:val="nil"/>
              <w:bottom w:val="single" w:sz="4" w:space="0" w:color="auto"/>
              <w:right w:val="single" w:sz="4" w:space="0" w:color="auto"/>
            </w:tcBorders>
            <w:shd w:val="clear" w:color="auto" w:fill="auto"/>
            <w:vAlign w:val="center"/>
          </w:tcPr>
          <w:p w14:paraId="486AE737" w14:textId="77777777" w:rsidR="001D54EF" w:rsidRPr="0075278A" w:rsidRDefault="001D54EF" w:rsidP="00C703B4">
            <w:pPr>
              <w:spacing w:before="40" w:after="40"/>
              <w:jc w:val="right"/>
              <w:rPr>
                <w:color w:val="000000"/>
                <w:sz w:val="12"/>
                <w:szCs w:val="12"/>
              </w:rPr>
            </w:pPr>
          </w:p>
        </w:tc>
        <w:tc>
          <w:tcPr>
            <w:tcW w:w="1302" w:type="dxa"/>
            <w:tcBorders>
              <w:top w:val="nil"/>
              <w:left w:val="nil"/>
              <w:bottom w:val="single" w:sz="4" w:space="0" w:color="auto"/>
              <w:right w:val="single" w:sz="4" w:space="0" w:color="auto"/>
            </w:tcBorders>
            <w:shd w:val="clear" w:color="auto" w:fill="auto"/>
            <w:vAlign w:val="center"/>
          </w:tcPr>
          <w:p w14:paraId="4835090A" w14:textId="77777777" w:rsidR="001D54EF" w:rsidRPr="0075278A" w:rsidRDefault="001D54EF" w:rsidP="00C703B4">
            <w:pPr>
              <w:spacing w:before="40" w:after="40"/>
              <w:jc w:val="right"/>
              <w:rPr>
                <w:color w:val="000000"/>
                <w:sz w:val="12"/>
                <w:szCs w:val="12"/>
              </w:rPr>
            </w:pPr>
          </w:p>
        </w:tc>
      </w:tr>
      <w:tr w:rsidR="001D54EF" w:rsidRPr="008A2292" w14:paraId="033D52B8"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00B22AF"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3.6.</w:t>
            </w:r>
          </w:p>
        </w:tc>
        <w:tc>
          <w:tcPr>
            <w:tcW w:w="4220" w:type="dxa"/>
            <w:tcBorders>
              <w:top w:val="nil"/>
              <w:left w:val="nil"/>
              <w:bottom w:val="single" w:sz="4" w:space="0" w:color="auto"/>
              <w:right w:val="single" w:sz="4" w:space="0" w:color="auto"/>
            </w:tcBorders>
            <w:shd w:val="clear" w:color="auto" w:fill="auto"/>
            <w:vAlign w:val="center"/>
            <w:hideMark/>
          </w:tcPr>
          <w:p w14:paraId="663E5A88"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EBITDA</w:t>
            </w:r>
          </w:p>
        </w:tc>
        <w:tc>
          <w:tcPr>
            <w:tcW w:w="1358" w:type="dxa"/>
            <w:tcBorders>
              <w:top w:val="nil"/>
              <w:left w:val="nil"/>
              <w:bottom w:val="single" w:sz="4" w:space="0" w:color="auto"/>
              <w:right w:val="single" w:sz="4" w:space="0" w:color="auto"/>
            </w:tcBorders>
            <w:shd w:val="clear" w:color="auto" w:fill="auto"/>
            <w:vAlign w:val="center"/>
          </w:tcPr>
          <w:p w14:paraId="0123EDC6" w14:textId="77777777" w:rsidR="001D54EF" w:rsidRPr="008A2292" w:rsidRDefault="001D54EF" w:rsidP="0004268F">
            <w:pPr>
              <w:spacing w:before="40" w:after="40"/>
              <w:jc w:val="right"/>
              <w:rPr>
                <w:color w:val="000000"/>
                <w:sz w:val="22"/>
                <w:szCs w:val="22"/>
              </w:rPr>
            </w:pPr>
            <w:r w:rsidRPr="008A2292">
              <w:rPr>
                <w:color w:val="000000"/>
                <w:sz w:val="22"/>
                <w:szCs w:val="22"/>
              </w:rPr>
              <w:t>171 783</w:t>
            </w:r>
          </w:p>
        </w:tc>
        <w:tc>
          <w:tcPr>
            <w:tcW w:w="1442" w:type="dxa"/>
            <w:tcBorders>
              <w:top w:val="nil"/>
              <w:left w:val="nil"/>
              <w:bottom w:val="single" w:sz="4" w:space="0" w:color="auto"/>
              <w:right w:val="single" w:sz="4" w:space="0" w:color="auto"/>
            </w:tcBorders>
            <w:shd w:val="clear" w:color="auto" w:fill="auto"/>
            <w:vAlign w:val="center"/>
          </w:tcPr>
          <w:p w14:paraId="5A657AA7" w14:textId="77777777" w:rsidR="001D54EF" w:rsidRPr="008A2292" w:rsidRDefault="00A3431E" w:rsidP="003E2787">
            <w:pPr>
              <w:spacing w:before="40" w:after="40"/>
              <w:jc w:val="right"/>
              <w:rPr>
                <w:color w:val="000000"/>
                <w:sz w:val="22"/>
                <w:szCs w:val="22"/>
              </w:rPr>
            </w:pPr>
            <w:r>
              <w:rPr>
                <w:color w:val="000000"/>
                <w:sz w:val="22"/>
                <w:szCs w:val="22"/>
              </w:rPr>
              <w:t>164 061</w:t>
            </w:r>
          </w:p>
        </w:tc>
        <w:tc>
          <w:tcPr>
            <w:tcW w:w="1302" w:type="dxa"/>
            <w:tcBorders>
              <w:top w:val="nil"/>
              <w:left w:val="nil"/>
              <w:bottom w:val="single" w:sz="4" w:space="0" w:color="auto"/>
              <w:right w:val="single" w:sz="4" w:space="0" w:color="auto"/>
            </w:tcBorders>
            <w:shd w:val="clear" w:color="auto" w:fill="auto"/>
            <w:vAlign w:val="center"/>
          </w:tcPr>
          <w:p w14:paraId="021F3B94" w14:textId="77777777" w:rsidR="001D54EF" w:rsidRPr="008A2292" w:rsidRDefault="00A3431E" w:rsidP="003E2787">
            <w:pPr>
              <w:spacing w:before="40" w:after="40"/>
              <w:jc w:val="right"/>
              <w:rPr>
                <w:color w:val="000000"/>
                <w:sz w:val="22"/>
                <w:szCs w:val="22"/>
              </w:rPr>
            </w:pPr>
            <w:r>
              <w:rPr>
                <w:color w:val="000000"/>
                <w:sz w:val="22"/>
                <w:szCs w:val="22"/>
              </w:rPr>
              <w:t>180 244</w:t>
            </w:r>
          </w:p>
        </w:tc>
      </w:tr>
      <w:tr w:rsidR="001D54EF" w:rsidRPr="008A2292" w14:paraId="2A4BC11D"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29B07EE"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3.7.</w:t>
            </w:r>
          </w:p>
        </w:tc>
        <w:tc>
          <w:tcPr>
            <w:tcW w:w="4220" w:type="dxa"/>
            <w:tcBorders>
              <w:top w:val="nil"/>
              <w:left w:val="nil"/>
              <w:bottom w:val="single" w:sz="4" w:space="0" w:color="auto"/>
              <w:right w:val="single" w:sz="4" w:space="0" w:color="auto"/>
            </w:tcBorders>
            <w:shd w:val="clear" w:color="auto" w:fill="auto"/>
            <w:vAlign w:val="center"/>
            <w:hideMark/>
          </w:tcPr>
          <w:p w14:paraId="708C10F1"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Neto peļņa/</w:t>
            </w:r>
            <w:r>
              <w:rPr>
                <w:rFonts w:eastAsia="Times New Roman"/>
                <w:color w:val="000000"/>
                <w:sz w:val="22"/>
                <w:szCs w:val="22"/>
                <w:lang w:eastAsia="zh-CN"/>
              </w:rPr>
              <w:t> </w:t>
            </w:r>
            <w:r w:rsidRPr="008A2292">
              <w:rPr>
                <w:rFonts w:eastAsia="Times New Roman"/>
                <w:color w:val="000000"/>
                <w:sz w:val="22"/>
                <w:szCs w:val="22"/>
                <w:lang w:eastAsia="zh-CN"/>
              </w:rPr>
              <w:t>zaudējumi</w:t>
            </w:r>
          </w:p>
        </w:tc>
        <w:tc>
          <w:tcPr>
            <w:tcW w:w="1358" w:type="dxa"/>
            <w:tcBorders>
              <w:top w:val="nil"/>
              <w:left w:val="nil"/>
              <w:bottom w:val="single" w:sz="4" w:space="0" w:color="auto"/>
              <w:right w:val="single" w:sz="4" w:space="0" w:color="auto"/>
            </w:tcBorders>
            <w:shd w:val="clear" w:color="auto" w:fill="auto"/>
            <w:vAlign w:val="center"/>
          </w:tcPr>
          <w:p w14:paraId="4872DDCB" w14:textId="77777777" w:rsidR="001D54EF" w:rsidRPr="008A2292" w:rsidRDefault="001D54EF" w:rsidP="0004268F">
            <w:pPr>
              <w:spacing w:before="40" w:after="40"/>
              <w:jc w:val="right"/>
              <w:rPr>
                <w:color w:val="000000"/>
                <w:sz w:val="22"/>
                <w:szCs w:val="22"/>
              </w:rPr>
            </w:pPr>
            <w:r w:rsidRPr="008A2292">
              <w:rPr>
                <w:color w:val="000000"/>
                <w:sz w:val="22"/>
                <w:szCs w:val="22"/>
              </w:rPr>
              <w:t>35 741</w:t>
            </w:r>
          </w:p>
        </w:tc>
        <w:tc>
          <w:tcPr>
            <w:tcW w:w="1442" w:type="dxa"/>
            <w:tcBorders>
              <w:top w:val="nil"/>
              <w:left w:val="nil"/>
              <w:bottom w:val="single" w:sz="4" w:space="0" w:color="auto"/>
              <w:right w:val="single" w:sz="4" w:space="0" w:color="auto"/>
            </w:tcBorders>
            <w:shd w:val="clear" w:color="auto" w:fill="auto"/>
            <w:vAlign w:val="center"/>
          </w:tcPr>
          <w:p w14:paraId="79B3927A" w14:textId="77777777" w:rsidR="001D54EF" w:rsidRPr="008A2292" w:rsidRDefault="00A3431E" w:rsidP="003E2787">
            <w:pPr>
              <w:spacing w:before="40" w:after="40"/>
              <w:jc w:val="right"/>
              <w:rPr>
                <w:color w:val="000000"/>
                <w:sz w:val="22"/>
                <w:szCs w:val="22"/>
              </w:rPr>
            </w:pPr>
            <w:r>
              <w:rPr>
                <w:color w:val="000000"/>
                <w:sz w:val="22"/>
                <w:szCs w:val="22"/>
              </w:rPr>
              <w:t>10 142</w:t>
            </w:r>
          </w:p>
        </w:tc>
        <w:tc>
          <w:tcPr>
            <w:tcW w:w="1302" w:type="dxa"/>
            <w:tcBorders>
              <w:top w:val="nil"/>
              <w:left w:val="nil"/>
              <w:bottom w:val="single" w:sz="4" w:space="0" w:color="auto"/>
              <w:right w:val="single" w:sz="4" w:space="0" w:color="auto"/>
            </w:tcBorders>
            <w:shd w:val="clear" w:color="auto" w:fill="auto"/>
            <w:vAlign w:val="center"/>
            <w:hideMark/>
          </w:tcPr>
          <w:p w14:paraId="79075B70" w14:textId="77777777" w:rsidR="001D54EF" w:rsidRPr="008A2292" w:rsidRDefault="00A3431E" w:rsidP="003E2787">
            <w:pPr>
              <w:spacing w:before="40" w:after="40"/>
              <w:jc w:val="right"/>
              <w:rPr>
                <w:color w:val="000000"/>
                <w:sz w:val="22"/>
                <w:szCs w:val="22"/>
              </w:rPr>
            </w:pPr>
            <w:r>
              <w:rPr>
                <w:color w:val="000000"/>
                <w:sz w:val="22"/>
                <w:szCs w:val="22"/>
              </w:rPr>
              <w:t>30 020</w:t>
            </w:r>
          </w:p>
        </w:tc>
      </w:tr>
      <w:tr w:rsidR="001D54EF" w:rsidRPr="0075278A" w14:paraId="65DA7176"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73C3EE4"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1D458400"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hideMark/>
          </w:tcPr>
          <w:p w14:paraId="0EE5BF4E" w14:textId="77777777" w:rsidR="001D54EF" w:rsidRPr="0075278A" w:rsidRDefault="001D54EF" w:rsidP="003E2787">
            <w:pPr>
              <w:spacing w:before="40" w:after="40"/>
              <w:jc w:val="right"/>
              <w:rPr>
                <w:color w:val="000000"/>
                <w:sz w:val="12"/>
                <w:szCs w:val="12"/>
              </w:rPr>
            </w:pPr>
            <w:r w:rsidRPr="0075278A">
              <w:rPr>
                <w:color w:val="000000"/>
                <w:sz w:val="12"/>
                <w:szCs w:val="12"/>
              </w:rPr>
              <w:t> </w:t>
            </w:r>
          </w:p>
        </w:tc>
        <w:tc>
          <w:tcPr>
            <w:tcW w:w="1442" w:type="dxa"/>
            <w:tcBorders>
              <w:top w:val="nil"/>
              <w:left w:val="nil"/>
              <w:bottom w:val="single" w:sz="4" w:space="0" w:color="auto"/>
              <w:right w:val="single" w:sz="4" w:space="0" w:color="auto"/>
            </w:tcBorders>
            <w:shd w:val="clear" w:color="auto" w:fill="auto"/>
            <w:vAlign w:val="center"/>
            <w:hideMark/>
          </w:tcPr>
          <w:p w14:paraId="1EE8DBDE" w14:textId="77777777" w:rsidR="001D54EF" w:rsidRPr="0075278A" w:rsidRDefault="001D54EF" w:rsidP="003E2787">
            <w:pPr>
              <w:spacing w:before="40" w:after="40"/>
              <w:jc w:val="right"/>
              <w:rPr>
                <w:color w:val="000000"/>
                <w:sz w:val="12"/>
                <w:szCs w:val="12"/>
              </w:rPr>
            </w:pPr>
            <w:r w:rsidRPr="0075278A">
              <w:rPr>
                <w:color w:val="000000"/>
                <w:sz w:val="12"/>
                <w:szCs w:val="12"/>
              </w:rPr>
              <w:t> </w:t>
            </w:r>
          </w:p>
        </w:tc>
        <w:tc>
          <w:tcPr>
            <w:tcW w:w="1302" w:type="dxa"/>
            <w:tcBorders>
              <w:top w:val="nil"/>
              <w:left w:val="nil"/>
              <w:bottom w:val="single" w:sz="4" w:space="0" w:color="auto"/>
              <w:right w:val="single" w:sz="4" w:space="0" w:color="auto"/>
            </w:tcBorders>
            <w:shd w:val="clear" w:color="auto" w:fill="auto"/>
            <w:vAlign w:val="center"/>
            <w:hideMark/>
          </w:tcPr>
          <w:p w14:paraId="6647A6E4" w14:textId="77777777" w:rsidR="001D54EF" w:rsidRPr="0075278A" w:rsidRDefault="001D54EF" w:rsidP="003E2787">
            <w:pPr>
              <w:spacing w:before="40" w:after="40"/>
              <w:jc w:val="right"/>
              <w:rPr>
                <w:color w:val="000000"/>
                <w:sz w:val="12"/>
                <w:szCs w:val="12"/>
              </w:rPr>
            </w:pPr>
            <w:r w:rsidRPr="0075278A">
              <w:rPr>
                <w:color w:val="000000"/>
                <w:sz w:val="12"/>
                <w:szCs w:val="12"/>
              </w:rPr>
              <w:t> </w:t>
            </w:r>
          </w:p>
        </w:tc>
      </w:tr>
      <w:tr w:rsidR="001D54EF" w:rsidRPr="008A2292" w14:paraId="52778A80"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083FA6A5" w14:textId="77777777" w:rsidR="001D54EF" w:rsidRPr="008A2292" w:rsidRDefault="001D54EF" w:rsidP="0053311E">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4.</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0CE8B534" w14:textId="77777777" w:rsidR="001D54EF" w:rsidRPr="008A2292" w:rsidRDefault="001D54EF" w:rsidP="0053311E">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Finanšu rādītāji (%)</w:t>
            </w:r>
          </w:p>
        </w:tc>
        <w:tc>
          <w:tcPr>
            <w:tcW w:w="1358" w:type="dxa"/>
            <w:tcBorders>
              <w:top w:val="nil"/>
              <w:left w:val="nil"/>
              <w:bottom w:val="single" w:sz="4" w:space="0" w:color="auto"/>
              <w:right w:val="single" w:sz="4" w:space="0" w:color="auto"/>
            </w:tcBorders>
            <w:shd w:val="clear" w:color="auto" w:fill="D6E3BC" w:themeFill="accent3" w:themeFillTint="66"/>
            <w:vAlign w:val="center"/>
            <w:hideMark/>
          </w:tcPr>
          <w:p w14:paraId="567C3447" w14:textId="77777777" w:rsidR="001D54EF" w:rsidRPr="008A2292" w:rsidRDefault="001D54EF" w:rsidP="0053311E">
            <w:pPr>
              <w:spacing w:before="40" w:after="40"/>
              <w:jc w:val="right"/>
              <w:rPr>
                <w:b/>
                <w:bCs/>
                <w:color w:val="000000"/>
                <w:sz w:val="22"/>
                <w:szCs w:val="22"/>
              </w:rPr>
            </w:pPr>
            <w:r w:rsidRPr="008A2292">
              <w:rPr>
                <w:b/>
                <w:bCs/>
                <w:color w:val="000000"/>
                <w:sz w:val="22"/>
                <w:szCs w:val="22"/>
              </w:rPr>
              <w:t>x</w:t>
            </w:r>
          </w:p>
        </w:tc>
        <w:tc>
          <w:tcPr>
            <w:tcW w:w="1442" w:type="dxa"/>
            <w:tcBorders>
              <w:top w:val="nil"/>
              <w:left w:val="nil"/>
              <w:bottom w:val="single" w:sz="4" w:space="0" w:color="auto"/>
              <w:right w:val="single" w:sz="4" w:space="0" w:color="auto"/>
            </w:tcBorders>
            <w:shd w:val="clear" w:color="auto" w:fill="D6E3BC" w:themeFill="accent3" w:themeFillTint="66"/>
            <w:vAlign w:val="center"/>
            <w:hideMark/>
          </w:tcPr>
          <w:p w14:paraId="75EE5DF5" w14:textId="77777777" w:rsidR="001D54EF" w:rsidRPr="008A2292" w:rsidRDefault="001D54EF" w:rsidP="0053311E">
            <w:pPr>
              <w:spacing w:before="40" w:after="40"/>
              <w:jc w:val="right"/>
              <w:rPr>
                <w:b/>
                <w:bCs/>
                <w:color w:val="000000"/>
                <w:sz w:val="22"/>
                <w:szCs w:val="22"/>
              </w:rPr>
            </w:pPr>
            <w:r w:rsidRPr="008A2292">
              <w:rPr>
                <w:b/>
                <w:bCs/>
                <w:color w:val="000000"/>
                <w:sz w:val="22"/>
                <w:szCs w:val="22"/>
              </w:rPr>
              <w:t>x</w:t>
            </w:r>
          </w:p>
        </w:tc>
        <w:tc>
          <w:tcPr>
            <w:tcW w:w="1302" w:type="dxa"/>
            <w:tcBorders>
              <w:top w:val="nil"/>
              <w:left w:val="nil"/>
              <w:bottom w:val="single" w:sz="4" w:space="0" w:color="auto"/>
              <w:right w:val="single" w:sz="4" w:space="0" w:color="auto"/>
            </w:tcBorders>
            <w:shd w:val="clear" w:color="auto" w:fill="D6E3BC" w:themeFill="accent3" w:themeFillTint="66"/>
            <w:vAlign w:val="center"/>
            <w:hideMark/>
          </w:tcPr>
          <w:p w14:paraId="54977BDC" w14:textId="77777777" w:rsidR="001D54EF" w:rsidRPr="008A2292" w:rsidRDefault="001D54EF" w:rsidP="0053311E">
            <w:pPr>
              <w:spacing w:before="40" w:after="40"/>
              <w:jc w:val="right"/>
              <w:rPr>
                <w:b/>
                <w:bCs/>
                <w:color w:val="000000"/>
                <w:sz w:val="22"/>
                <w:szCs w:val="22"/>
              </w:rPr>
            </w:pPr>
            <w:r w:rsidRPr="008A2292">
              <w:rPr>
                <w:b/>
                <w:bCs/>
                <w:color w:val="000000"/>
                <w:sz w:val="22"/>
                <w:szCs w:val="22"/>
              </w:rPr>
              <w:t>x</w:t>
            </w:r>
          </w:p>
        </w:tc>
      </w:tr>
      <w:tr w:rsidR="001D54EF" w:rsidRPr="008A2292" w14:paraId="1BF59F5F"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4F0939B3"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4.1.</w:t>
            </w:r>
          </w:p>
        </w:tc>
        <w:tc>
          <w:tcPr>
            <w:tcW w:w="4220" w:type="dxa"/>
            <w:tcBorders>
              <w:top w:val="nil"/>
              <w:left w:val="nil"/>
              <w:bottom w:val="single" w:sz="4" w:space="0" w:color="auto"/>
              <w:right w:val="single" w:sz="4" w:space="0" w:color="auto"/>
            </w:tcBorders>
            <w:shd w:val="clear" w:color="auto" w:fill="auto"/>
            <w:vAlign w:val="center"/>
            <w:hideMark/>
          </w:tcPr>
          <w:p w14:paraId="2FF762C4"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Pašu kapitāla atdeve (ROE)</w:t>
            </w:r>
          </w:p>
        </w:tc>
        <w:tc>
          <w:tcPr>
            <w:tcW w:w="1358" w:type="dxa"/>
            <w:tcBorders>
              <w:top w:val="nil"/>
              <w:left w:val="nil"/>
              <w:bottom w:val="single" w:sz="4" w:space="0" w:color="auto"/>
              <w:right w:val="single" w:sz="4" w:space="0" w:color="auto"/>
            </w:tcBorders>
            <w:shd w:val="clear" w:color="auto" w:fill="auto"/>
            <w:vAlign w:val="center"/>
          </w:tcPr>
          <w:p w14:paraId="4094D1C5" w14:textId="77777777" w:rsidR="001D54EF" w:rsidRPr="00656D05" w:rsidRDefault="001D54EF" w:rsidP="0004268F">
            <w:pPr>
              <w:spacing w:before="40" w:after="40"/>
              <w:jc w:val="right"/>
              <w:rPr>
                <w:color w:val="000000"/>
                <w:sz w:val="22"/>
                <w:szCs w:val="22"/>
              </w:rPr>
            </w:pPr>
            <w:r w:rsidRPr="00656D05">
              <w:rPr>
                <w:color w:val="000000"/>
                <w:sz w:val="22"/>
                <w:szCs w:val="22"/>
              </w:rPr>
              <w:t>2,5%</w:t>
            </w:r>
          </w:p>
        </w:tc>
        <w:tc>
          <w:tcPr>
            <w:tcW w:w="1442" w:type="dxa"/>
            <w:tcBorders>
              <w:top w:val="nil"/>
              <w:left w:val="nil"/>
              <w:bottom w:val="single" w:sz="4" w:space="0" w:color="auto"/>
              <w:right w:val="single" w:sz="4" w:space="0" w:color="auto"/>
            </w:tcBorders>
            <w:shd w:val="clear" w:color="auto" w:fill="auto"/>
            <w:vAlign w:val="center"/>
          </w:tcPr>
          <w:p w14:paraId="284040DE" w14:textId="77777777" w:rsidR="001D54EF" w:rsidRPr="00656D05" w:rsidRDefault="002A3BF5" w:rsidP="003E2787">
            <w:pPr>
              <w:spacing w:before="40" w:after="40"/>
              <w:jc w:val="right"/>
              <w:rPr>
                <w:color w:val="000000"/>
                <w:sz w:val="22"/>
                <w:szCs w:val="22"/>
              </w:rPr>
            </w:pPr>
            <w:r>
              <w:rPr>
                <w:color w:val="000000"/>
                <w:sz w:val="22"/>
                <w:szCs w:val="22"/>
              </w:rPr>
              <w:t>0,7%</w:t>
            </w:r>
          </w:p>
        </w:tc>
        <w:tc>
          <w:tcPr>
            <w:tcW w:w="1302" w:type="dxa"/>
            <w:tcBorders>
              <w:top w:val="nil"/>
              <w:left w:val="nil"/>
              <w:bottom w:val="single" w:sz="4" w:space="0" w:color="auto"/>
              <w:right w:val="single" w:sz="4" w:space="0" w:color="auto"/>
            </w:tcBorders>
            <w:shd w:val="clear" w:color="auto" w:fill="auto"/>
            <w:vAlign w:val="center"/>
          </w:tcPr>
          <w:p w14:paraId="4405575F" w14:textId="77777777" w:rsidR="001D54EF" w:rsidRPr="00656D05" w:rsidRDefault="00855CE0" w:rsidP="003E2787">
            <w:pPr>
              <w:spacing w:before="40" w:after="40"/>
              <w:jc w:val="right"/>
              <w:rPr>
                <w:color w:val="000000"/>
                <w:sz w:val="22"/>
                <w:szCs w:val="22"/>
              </w:rPr>
            </w:pPr>
            <w:r>
              <w:rPr>
                <w:color w:val="000000"/>
                <w:sz w:val="22"/>
                <w:szCs w:val="22"/>
              </w:rPr>
              <w:t>2,1%</w:t>
            </w:r>
          </w:p>
        </w:tc>
      </w:tr>
      <w:tr w:rsidR="001D54EF" w:rsidRPr="008A2292" w14:paraId="7F3854F6"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8EFBA68"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4.2.</w:t>
            </w:r>
          </w:p>
        </w:tc>
        <w:tc>
          <w:tcPr>
            <w:tcW w:w="4220" w:type="dxa"/>
            <w:tcBorders>
              <w:top w:val="nil"/>
              <w:left w:val="nil"/>
              <w:bottom w:val="single" w:sz="4" w:space="0" w:color="auto"/>
              <w:right w:val="single" w:sz="4" w:space="0" w:color="auto"/>
            </w:tcBorders>
            <w:shd w:val="clear" w:color="auto" w:fill="auto"/>
            <w:vAlign w:val="center"/>
            <w:hideMark/>
          </w:tcPr>
          <w:p w14:paraId="5FCEF8C7"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Aktīvu atdeve (ROA)</w:t>
            </w:r>
          </w:p>
        </w:tc>
        <w:tc>
          <w:tcPr>
            <w:tcW w:w="1358" w:type="dxa"/>
            <w:tcBorders>
              <w:top w:val="nil"/>
              <w:left w:val="nil"/>
              <w:bottom w:val="single" w:sz="4" w:space="0" w:color="auto"/>
              <w:right w:val="single" w:sz="4" w:space="0" w:color="auto"/>
            </w:tcBorders>
            <w:shd w:val="clear" w:color="auto" w:fill="auto"/>
            <w:vAlign w:val="center"/>
          </w:tcPr>
          <w:p w14:paraId="222AD1B2" w14:textId="77777777" w:rsidR="001D54EF" w:rsidRPr="00C703B4" w:rsidRDefault="001D54EF" w:rsidP="0004268F">
            <w:pPr>
              <w:spacing w:before="40" w:after="40"/>
              <w:jc w:val="right"/>
              <w:rPr>
                <w:color w:val="000000"/>
                <w:sz w:val="22"/>
                <w:szCs w:val="22"/>
              </w:rPr>
            </w:pPr>
            <w:r w:rsidRPr="00C703B4">
              <w:rPr>
                <w:color w:val="000000"/>
                <w:sz w:val="22"/>
                <w:szCs w:val="22"/>
              </w:rPr>
              <w:t>1,5%</w:t>
            </w:r>
          </w:p>
        </w:tc>
        <w:tc>
          <w:tcPr>
            <w:tcW w:w="1442" w:type="dxa"/>
            <w:tcBorders>
              <w:top w:val="nil"/>
              <w:left w:val="nil"/>
              <w:bottom w:val="single" w:sz="4" w:space="0" w:color="auto"/>
              <w:right w:val="single" w:sz="4" w:space="0" w:color="auto"/>
            </w:tcBorders>
            <w:shd w:val="clear" w:color="auto" w:fill="auto"/>
            <w:vAlign w:val="center"/>
          </w:tcPr>
          <w:p w14:paraId="5FBB669D" w14:textId="77777777" w:rsidR="001D54EF" w:rsidRPr="00C703B4" w:rsidRDefault="00553142" w:rsidP="003E2787">
            <w:pPr>
              <w:spacing w:before="40" w:after="40"/>
              <w:jc w:val="right"/>
              <w:rPr>
                <w:color w:val="000000"/>
                <w:sz w:val="22"/>
                <w:szCs w:val="22"/>
              </w:rPr>
            </w:pPr>
            <w:r>
              <w:rPr>
                <w:color w:val="000000"/>
                <w:sz w:val="22"/>
                <w:szCs w:val="22"/>
              </w:rPr>
              <w:t>0,4%</w:t>
            </w:r>
          </w:p>
        </w:tc>
        <w:tc>
          <w:tcPr>
            <w:tcW w:w="1302" w:type="dxa"/>
            <w:tcBorders>
              <w:top w:val="nil"/>
              <w:left w:val="nil"/>
              <w:bottom w:val="single" w:sz="4" w:space="0" w:color="auto"/>
              <w:right w:val="single" w:sz="4" w:space="0" w:color="auto"/>
            </w:tcBorders>
            <w:shd w:val="clear" w:color="auto" w:fill="auto"/>
            <w:vAlign w:val="center"/>
          </w:tcPr>
          <w:p w14:paraId="335C83C8" w14:textId="77777777" w:rsidR="001D54EF" w:rsidRPr="00A447E5" w:rsidRDefault="00FF6C19" w:rsidP="003E2787">
            <w:pPr>
              <w:spacing w:before="40" w:after="40"/>
              <w:jc w:val="right"/>
              <w:rPr>
                <w:color w:val="000000"/>
                <w:sz w:val="22"/>
                <w:szCs w:val="22"/>
              </w:rPr>
            </w:pPr>
            <w:r>
              <w:rPr>
                <w:color w:val="000000"/>
                <w:sz w:val="22"/>
                <w:szCs w:val="22"/>
              </w:rPr>
              <w:t>1,2</w:t>
            </w:r>
            <w:r w:rsidR="00EF3155">
              <w:rPr>
                <w:color w:val="000000"/>
                <w:sz w:val="22"/>
                <w:szCs w:val="22"/>
              </w:rPr>
              <w:t>%</w:t>
            </w:r>
          </w:p>
        </w:tc>
      </w:tr>
      <w:tr w:rsidR="001D54EF" w:rsidRPr="008A2292" w14:paraId="34D1DB54"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F20623F"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4.3.</w:t>
            </w:r>
          </w:p>
        </w:tc>
        <w:tc>
          <w:tcPr>
            <w:tcW w:w="4220" w:type="dxa"/>
            <w:tcBorders>
              <w:top w:val="nil"/>
              <w:left w:val="nil"/>
              <w:bottom w:val="single" w:sz="4" w:space="0" w:color="auto"/>
              <w:right w:val="single" w:sz="4" w:space="0" w:color="auto"/>
            </w:tcBorders>
            <w:shd w:val="clear" w:color="auto" w:fill="auto"/>
            <w:vAlign w:val="center"/>
            <w:hideMark/>
          </w:tcPr>
          <w:p w14:paraId="0865CE8D"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EBITDA rentabilitāte (EBITDA/</w:t>
            </w:r>
            <w:r>
              <w:rPr>
                <w:rFonts w:eastAsia="Times New Roman"/>
                <w:color w:val="000000"/>
                <w:sz w:val="22"/>
                <w:szCs w:val="22"/>
                <w:lang w:eastAsia="zh-CN"/>
              </w:rPr>
              <w:t> </w:t>
            </w:r>
            <w:r w:rsidRPr="008A2292">
              <w:rPr>
                <w:rFonts w:eastAsia="Times New Roman"/>
                <w:color w:val="000000"/>
                <w:sz w:val="22"/>
                <w:szCs w:val="22"/>
                <w:lang w:eastAsia="zh-CN"/>
              </w:rPr>
              <w:t>apgrozījums)</w:t>
            </w:r>
          </w:p>
        </w:tc>
        <w:tc>
          <w:tcPr>
            <w:tcW w:w="1358" w:type="dxa"/>
            <w:tcBorders>
              <w:top w:val="nil"/>
              <w:left w:val="nil"/>
              <w:bottom w:val="single" w:sz="4" w:space="0" w:color="auto"/>
              <w:right w:val="single" w:sz="4" w:space="0" w:color="auto"/>
            </w:tcBorders>
            <w:shd w:val="clear" w:color="auto" w:fill="auto"/>
            <w:vAlign w:val="center"/>
          </w:tcPr>
          <w:p w14:paraId="44B1AB86" w14:textId="77777777" w:rsidR="001D54EF" w:rsidRPr="004C07EE" w:rsidRDefault="001D54EF" w:rsidP="0004268F">
            <w:pPr>
              <w:spacing w:before="40" w:after="40"/>
              <w:jc w:val="right"/>
              <w:rPr>
                <w:color w:val="000000"/>
                <w:sz w:val="22"/>
                <w:szCs w:val="22"/>
              </w:rPr>
            </w:pPr>
            <w:r w:rsidRPr="004C07EE">
              <w:rPr>
                <w:color w:val="000000"/>
                <w:sz w:val="22"/>
                <w:szCs w:val="22"/>
              </w:rPr>
              <w:t>22,9%</w:t>
            </w:r>
          </w:p>
        </w:tc>
        <w:tc>
          <w:tcPr>
            <w:tcW w:w="1442" w:type="dxa"/>
            <w:tcBorders>
              <w:top w:val="nil"/>
              <w:left w:val="nil"/>
              <w:bottom w:val="single" w:sz="4" w:space="0" w:color="auto"/>
              <w:right w:val="single" w:sz="4" w:space="0" w:color="auto"/>
            </w:tcBorders>
            <w:shd w:val="clear" w:color="auto" w:fill="auto"/>
            <w:vAlign w:val="center"/>
          </w:tcPr>
          <w:p w14:paraId="6F0E0546" w14:textId="77777777" w:rsidR="001D54EF" w:rsidRPr="004C07EE" w:rsidRDefault="009222F7" w:rsidP="00EF3155">
            <w:pPr>
              <w:spacing w:before="40" w:after="40" w:line="360" w:lineRule="auto"/>
              <w:jc w:val="right"/>
              <w:rPr>
                <w:color w:val="000000"/>
                <w:sz w:val="22"/>
                <w:szCs w:val="22"/>
              </w:rPr>
            </w:pPr>
            <w:r>
              <w:rPr>
                <w:color w:val="000000"/>
                <w:sz w:val="22"/>
                <w:szCs w:val="22"/>
              </w:rPr>
              <w:t>21,3</w:t>
            </w:r>
            <w:r w:rsidR="00EF3155">
              <w:rPr>
                <w:color w:val="000000"/>
                <w:sz w:val="22"/>
                <w:szCs w:val="22"/>
              </w:rPr>
              <w:t>%</w:t>
            </w:r>
          </w:p>
        </w:tc>
        <w:tc>
          <w:tcPr>
            <w:tcW w:w="1302" w:type="dxa"/>
            <w:tcBorders>
              <w:top w:val="nil"/>
              <w:left w:val="nil"/>
              <w:bottom w:val="single" w:sz="4" w:space="0" w:color="auto"/>
              <w:right w:val="single" w:sz="4" w:space="0" w:color="auto"/>
            </w:tcBorders>
            <w:shd w:val="clear" w:color="auto" w:fill="auto"/>
            <w:vAlign w:val="center"/>
          </w:tcPr>
          <w:p w14:paraId="07ED4738" w14:textId="77777777" w:rsidR="001D54EF" w:rsidRPr="004C07EE" w:rsidRDefault="00F15E42" w:rsidP="0060455B">
            <w:pPr>
              <w:spacing w:before="40" w:after="40"/>
              <w:jc w:val="right"/>
              <w:rPr>
                <w:color w:val="000000"/>
                <w:sz w:val="22"/>
                <w:szCs w:val="22"/>
              </w:rPr>
            </w:pPr>
            <w:r>
              <w:rPr>
                <w:color w:val="000000"/>
                <w:sz w:val="22"/>
                <w:szCs w:val="22"/>
              </w:rPr>
              <w:t>21,8</w:t>
            </w:r>
            <w:r w:rsidR="00EF3155">
              <w:rPr>
                <w:color w:val="000000"/>
                <w:sz w:val="22"/>
                <w:szCs w:val="22"/>
              </w:rPr>
              <w:t>%</w:t>
            </w:r>
          </w:p>
        </w:tc>
      </w:tr>
      <w:tr w:rsidR="001D54EF" w:rsidRPr="008A2292" w14:paraId="7AE80F82" w14:textId="77777777" w:rsidTr="00F153A4">
        <w:trPr>
          <w:trHeight w:val="33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1D7F0E4"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4.4.</w:t>
            </w:r>
          </w:p>
        </w:tc>
        <w:tc>
          <w:tcPr>
            <w:tcW w:w="4220" w:type="dxa"/>
            <w:tcBorders>
              <w:top w:val="nil"/>
              <w:left w:val="nil"/>
              <w:bottom w:val="single" w:sz="4" w:space="0" w:color="auto"/>
              <w:right w:val="single" w:sz="4" w:space="0" w:color="auto"/>
            </w:tcBorders>
            <w:shd w:val="clear" w:color="auto" w:fill="auto"/>
            <w:vAlign w:val="center"/>
            <w:hideMark/>
          </w:tcPr>
          <w:p w14:paraId="044150B2"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Pašu kapitāls/</w:t>
            </w:r>
            <w:r>
              <w:rPr>
                <w:rFonts w:eastAsia="Times New Roman"/>
                <w:color w:val="000000"/>
                <w:sz w:val="22"/>
                <w:szCs w:val="22"/>
                <w:lang w:eastAsia="zh-CN"/>
              </w:rPr>
              <w:t> </w:t>
            </w:r>
            <w:r w:rsidRPr="008A2292">
              <w:rPr>
                <w:rFonts w:eastAsia="Times New Roman"/>
                <w:color w:val="000000"/>
                <w:sz w:val="22"/>
                <w:szCs w:val="22"/>
                <w:lang w:eastAsia="zh-CN"/>
              </w:rPr>
              <w:t>Aktīvi</w:t>
            </w:r>
          </w:p>
        </w:tc>
        <w:tc>
          <w:tcPr>
            <w:tcW w:w="1358" w:type="dxa"/>
            <w:tcBorders>
              <w:top w:val="nil"/>
              <w:left w:val="nil"/>
              <w:bottom w:val="single" w:sz="4" w:space="0" w:color="auto"/>
              <w:right w:val="single" w:sz="4" w:space="0" w:color="auto"/>
            </w:tcBorders>
            <w:shd w:val="clear" w:color="auto" w:fill="auto"/>
            <w:vAlign w:val="center"/>
          </w:tcPr>
          <w:p w14:paraId="58C16580" w14:textId="77777777" w:rsidR="001D54EF" w:rsidRPr="008A2292" w:rsidRDefault="001D54EF" w:rsidP="0004268F">
            <w:pPr>
              <w:spacing w:before="40" w:after="40"/>
              <w:jc w:val="right"/>
              <w:rPr>
                <w:color w:val="000000"/>
                <w:sz w:val="22"/>
                <w:szCs w:val="22"/>
              </w:rPr>
            </w:pPr>
            <w:r w:rsidRPr="008A2292">
              <w:rPr>
                <w:color w:val="000000"/>
                <w:sz w:val="22"/>
                <w:szCs w:val="22"/>
              </w:rPr>
              <w:t>57,1%</w:t>
            </w:r>
          </w:p>
        </w:tc>
        <w:tc>
          <w:tcPr>
            <w:tcW w:w="1442" w:type="dxa"/>
            <w:tcBorders>
              <w:top w:val="nil"/>
              <w:left w:val="nil"/>
              <w:bottom w:val="single" w:sz="4" w:space="0" w:color="auto"/>
              <w:right w:val="single" w:sz="4" w:space="0" w:color="auto"/>
            </w:tcBorders>
            <w:shd w:val="clear" w:color="auto" w:fill="auto"/>
            <w:vAlign w:val="center"/>
          </w:tcPr>
          <w:p w14:paraId="0E5FB91E" w14:textId="77777777" w:rsidR="001D54EF" w:rsidRPr="008A2292" w:rsidRDefault="00115FC6" w:rsidP="003E2787">
            <w:pPr>
              <w:spacing w:before="40" w:after="40"/>
              <w:jc w:val="right"/>
              <w:rPr>
                <w:color w:val="000000"/>
                <w:sz w:val="22"/>
                <w:szCs w:val="22"/>
              </w:rPr>
            </w:pPr>
            <w:r>
              <w:rPr>
                <w:color w:val="000000"/>
                <w:sz w:val="22"/>
                <w:szCs w:val="22"/>
              </w:rPr>
              <w:t>55,6</w:t>
            </w:r>
            <w:r w:rsidR="00EF3155">
              <w:rPr>
                <w:color w:val="000000"/>
                <w:sz w:val="22"/>
                <w:szCs w:val="22"/>
              </w:rPr>
              <w:t>%</w:t>
            </w:r>
          </w:p>
        </w:tc>
        <w:tc>
          <w:tcPr>
            <w:tcW w:w="1302" w:type="dxa"/>
            <w:tcBorders>
              <w:top w:val="nil"/>
              <w:left w:val="nil"/>
              <w:bottom w:val="single" w:sz="4" w:space="0" w:color="auto"/>
              <w:right w:val="single" w:sz="4" w:space="0" w:color="auto"/>
            </w:tcBorders>
            <w:shd w:val="clear" w:color="auto" w:fill="auto"/>
            <w:vAlign w:val="center"/>
          </w:tcPr>
          <w:p w14:paraId="094D70AB" w14:textId="77777777" w:rsidR="001D54EF" w:rsidRPr="004C07EE" w:rsidRDefault="004D72C6" w:rsidP="003E2787">
            <w:pPr>
              <w:spacing w:before="40" w:after="40"/>
              <w:jc w:val="right"/>
              <w:rPr>
                <w:color w:val="000000"/>
                <w:sz w:val="22"/>
                <w:szCs w:val="22"/>
              </w:rPr>
            </w:pPr>
            <w:r>
              <w:rPr>
                <w:color w:val="000000"/>
                <w:sz w:val="22"/>
                <w:szCs w:val="22"/>
              </w:rPr>
              <w:t>55,0</w:t>
            </w:r>
            <w:r w:rsidR="00EF3155">
              <w:rPr>
                <w:color w:val="000000"/>
                <w:sz w:val="22"/>
                <w:szCs w:val="22"/>
              </w:rPr>
              <w:t>%</w:t>
            </w:r>
          </w:p>
        </w:tc>
      </w:tr>
      <w:tr w:rsidR="001D54EF" w:rsidRPr="0075278A" w14:paraId="7268E243"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3A7E1B1"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4A8A19B1" w14:textId="77777777" w:rsidR="001D54EF" w:rsidRPr="0075278A" w:rsidRDefault="001D54EF"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hideMark/>
          </w:tcPr>
          <w:p w14:paraId="2F0885B3" w14:textId="77777777" w:rsidR="001D54EF" w:rsidRPr="0075278A" w:rsidRDefault="001D54EF" w:rsidP="003E2787">
            <w:pPr>
              <w:spacing w:before="40" w:after="40"/>
              <w:jc w:val="right"/>
              <w:rPr>
                <w:rFonts w:eastAsia="Times New Roman"/>
                <w:color w:val="000000"/>
                <w:sz w:val="12"/>
                <w:szCs w:val="12"/>
                <w:lang w:eastAsia="zh-CN"/>
              </w:rPr>
            </w:pPr>
          </w:p>
        </w:tc>
        <w:tc>
          <w:tcPr>
            <w:tcW w:w="1442" w:type="dxa"/>
            <w:tcBorders>
              <w:top w:val="nil"/>
              <w:left w:val="nil"/>
              <w:bottom w:val="single" w:sz="4" w:space="0" w:color="auto"/>
              <w:right w:val="single" w:sz="4" w:space="0" w:color="auto"/>
            </w:tcBorders>
            <w:shd w:val="clear" w:color="auto" w:fill="auto"/>
            <w:vAlign w:val="center"/>
            <w:hideMark/>
          </w:tcPr>
          <w:p w14:paraId="74FDFB2B" w14:textId="77777777" w:rsidR="001D54EF" w:rsidRPr="0075278A" w:rsidRDefault="001D54EF" w:rsidP="003E2787">
            <w:pPr>
              <w:spacing w:before="40" w:after="40"/>
              <w:jc w:val="right"/>
              <w:rPr>
                <w:rFonts w:eastAsia="Times New Roman"/>
                <w:color w:val="000000"/>
                <w:sz w:val="12"/>
                <w:szCs w:val="12"/>
                <w:lang w:eastAsia="zh-CN"/>
              </w:rPr>
            </w:pPr>
          </w:p>
        </w:tc>
        <w:tc>
          <w:tcPr>
            <w:tcW w:w="1302" w:type="dxa"/>
            <w:tcBorders>
              <w:top w:val="nil"/>
              <w:left w:val="nil"/>
              <w:bottom w:val="single" w:sz="4" w:space="0" w:color="auto"/>
              <w:right w:val="single" w:sz="4" w:space="0" w:color="auto"/>
            </w:tcBorders>
            <w:shd w:val="clear" w:color="auto" w:fill="auto"/>
            <w:vAlign w:val="center"/>
            <w:hideMark/>
          </w:tcPr>
          <w:p w14:paraId="4E9983FA" w14:textId="77777777" w:rsidR="001D54EF" w:rsidRPr="0075278A" w:rsidRDefault="001D54EF" w:rsidP="003E2787">
            <w:pPr>
              <w:spacing w:before="40" w:after="40"/>
              <w:jc w:val="right"/>
              <w:rPr>
                <w:rFonts w:eastAsia="Times New Roman"/>
                <w:color w:val="000000"/>
                <w:sz w:val="12"/>
                <w:szCs w:val="12"/>
                <w:lang w:eastAsia="zh-CN"/>
              </w:rPr>
            </w:pPr>
          </w:p>
        </w:tc>
      </w:tr>
      <w:tr w:rsidR="001D54EF" w:rsidRPr="008A2292" w14:paraId="0A867B3E" w14:textId="77777777" w:rsidTr="00F153A4">
        <w:trPr>
          <w:trHeight w:val="79"/>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3CBD1961" w14:textId="77777777" w:rsidR="001D54EF" w:rsidRPr="008A2292" w:rsidRDefault="001D54EF" w:rsidP="0053311E">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5.</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3D836D96" w14:textId="77777777" w:rsidR="001D54EF" w:rsidRPr="008A2292" w:rsidRDefault="001D54EF" w:rsidP="0053311E">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Valsts budžetā veiktās iemaksas (kopā)</w:t>
            </w:r>
          </w:p>
        </w:tc>
        <w:tc>
          <w:tcPr>
            <w:tcW w:w="1358" w:type="dxa"/>
            <w:tcBorders>
              <w:top w:val="nil"/>
              <w:left w:val="nil"/>
              <w:bottom w:val="single" w:sz="4" w:space="0" w:color="auto"/>
              <w:right w:val="single" w:sz="4" w:space="0" w:color="auto"/>
            </w:tcBorders>
            <w:shd w:val="clear" w:color="auto" w:fill="D6E3BC" w:themeFill="accent3" w:themeFillTint="66"/>
            <w:vAlign w:val="center"/>
          </w:tcPr>
          <w:p w14:paraId="760FFB0A" w14:textId="77777777" w:rsidR="001D54EF" w:rsidRPr="00776AA7" w:rsidRDefault="001D54EF" w:rsidP="00976609">
            <w:pPr>
              <w:spacing w:before="40" w:after="40"/>
              <w:jc w:val="right"/>
              <w:rPr>
                <w:b/>
                <w:bCs/>
                <w:color w:val="000000"/>
                <w:sz w:val="22"/>
                <w:szCs w:val="22"/>
              </w:rPr>
            </w:pPr>
            <w:r w:rsidRPr="00776AA7">
              <w:rPr>
                <w:b/>
                <w:bCs/>
                <w:color w:val="000000"/>
                <w:sz w:val="22"/>
                <w:szCs w:val="22"/>
              </w:rPr>
              <w:t xml:space="preserve">118 </w:t>
            </w:r>
            <w:r w:rsidR="00976609">
              <w:rPr>
                <w:b/>
                <w:bCs/>
                <w:color w:val="000000"/>
                <w:sz w:val="22"/>
                <w:szCs w:val="22"/>
              </w:rPr>
              <w:t>022</w:t>
            </w:r>
          </w:p>
        </w:tc>
        <w:tc>
          <w:tcPr>
            <w:tcW w:w="1442" w:type="dxa"/>
            <w:tcBorders>
              <w:top w:val="nil"/>
              <w:left w:val="nil"/>
              <w:bottom w:val="single" w:sz="4" w:space="0" w:color="auto"/>
              <w:right w:val="single" w:sz="4" w:space="0" w:color="auto"/>
            </w:tcBorders>
            <w:shd w:val="clear" w:color="auto" w:fill="D6E3BC" w:themeFill="accent3" w:themeFillTint="66"/>
            <w:vAlign w:val="center"/>
          </w:tcPr>
          <w:p w14:paraId="5E1EAFE2" w14:textId="77777777" w:rsidR="001D54EF" w:rsidRPr="00776AA7" w:rsidRDefault="007703D9" w:rsidP="0053311E">
            <w:pPr>
              <w:spacing w:before="40" w:after="40"/>
              <w:jc w:val="right"/>
              <w:rPr>
                <w:b/>
                <w:bCs/>
                <w:color w:val="000000"/>
                <w:sz w:val="22"/>
                <w:szCs w:val="22"/>
              </w:rPr>
            </w:pPr>
            <w:r>
              <w:rPr>
                <w:b/>
                <w:bCs/>
                <w:color w:val="000000"/>
                <w:sz w:val="22"/>
                <w:szCs w:val="22"/>
              </w:rPr>
              <w:t>93 462</w:t>
            </w:r>
          </w:p>
        </w:tc>
        <w:tc>
          <w:tcPr>
            <w:tcW w:w="1302" w:type="dxa"/>
            <w:tcBorders>
              <w:top w:val="nil"/>
              <w:left w:val="nil"/>
              <w:bottom w:val="single" w:sz="4" w:space="0" w:color="auto"/>
              <w:right w:val="single" w:sz="4" w:space="0" w:color="auto"/>
            </w:tcBorders>
            <w:shd w:val="clear" w:color="auto" w:fill="D6E3BC" w:themeFill="accent3" w:themeFillTint="66"/>
            <w:vAlign w:val="center"/>
          </w:tcPr>
          <w:p w14:paraId="5A4E57AD" w14:textId="77777777" w:rsidR="001D54EF" w:rsidRPr="00776AA7" w:rsidRDefault="007703D9" w:rsidP="0053311E">
            <w:pPr>
              <w:spacing w:before="40" w:after="40"/>
              <w:jc w:val="right"/>
              <w:rPr>
                <w:b/>
                <w:bCs/>
                <w:color w:val="000000"/>
                <w:sz w:val="22"/>
                <w:szCs w:val="22"/>
              </w:rPr>
            </w:pPr>
            <w:r>
              <w:rPr>
                <w:b/>
                <w:bCs/>
                <w:color w:val="000000"/>
                <w:sz w:val="22"/>
                <w:szCs w:val="22"/>
              </w:rPr>
              <w:t>84 631</w:t>
            </w:r>
          </w:p>
        </w:tc>
      </w:tr>
      <w:tr w:rsidR="001D54EF" w:rsidRPr="00A9461E" w14:paraId="5565871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432A282" w14:textId="77777777" w:rsidR="001D54EF" w:rsidRPr="00A9461E" w:rsidRDefault="001D54EF" w:rsidP="00624578">
            <w:pPr>
              <w:spacing w:before="40" w:after="40"/>
              <w:rPr>
                <w:rFonts w:eastAsia="Times New Roman"/>
                <w:color w:val="000000"/>
                <w:sz w:val="20"/>
                <w:szCs w:val="20"/>
                <w:lang w:eastAsia="zh-CN"/>
              </w:rPr>
            </w:pPr>
            <w:r w:rsidRPr="00A9461E">
              <w:rPr>
                <w:rFonts w:eastAsia="Times New Roman"/>
                <w:color w:val="000000"/>
                <w:sz w:val="20"/>
                <w:szCs w:val="20"/>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05913CC8" w14:textId="77777777" w:rsidR="001D54EF" w:rsidRPr="00A9461E" w:rsidRDefault="001D54EF" w:rsidP="00624578">
            <w:pPr>
              <w:spacing w:before="40" w:after="40"/>
              <w:rPr>
                <w:rFonts w:eastAsia="Times New Roman"/>
                <w:i/>
                <w:iCs/>
                <w:color w:val="000000"/>
                <w:sz w:val="20"/>
                <w:szCs w:val="20"/>
                <w:lang w:eastAsia="zh-CN"/>
              </w:rPr>
            </w:pPr>
            <w:r w:rsidRPr="00A9461E">
              <w:rPr>
                <w:rFonts w:eastAsia="Times New Roman"/>
                <w:i/>
                <w:iCs/>
                <w:color w:val="000000"/>
                <w:sz w:val="20"/>
                <w:szCs w:val="20"/>
                <w:lang w:eastAsia="zh-CN"/>
              </w:rPr>
              <w:t>tai skaitā</w:t>
            </w:r>
          </w:p>
        </w:tc>
        <w:tc>
          <w:tcPr>
            <w:tcW w:w="1358" w:type="dxa"/>
            <w:tcBorders>
              <w:top w:val="nil"/>
              <w:left w:val="nil"/>
              <w:bottom w:val="single" w:sz="4" w:space="0" w:color="auto"/>
              <w:right w:val="single" w:sz="4" w:space="0" w:color="auto"/>
            </w:tcBorders>
            <w:shd w:val="clear" w:color="auto" w:fill="auto"/>
            <w:vAlign w:val="center"/>
            <w:hideMark/>
          </w:tcPr>
          <w:p w14:paraId="2FD5792F" w14:textId="77777777" w:rsidR="001D54EF" w:rsidRPr="00A9461E" w:rsidRDefault="001D54EF" w:rsidP="003E2787">
            <w:pPr>
              <w:spacing w:before="40" w:after="40"/>
              <w:jc w:val="right"/>
              <w:rPr>
                <w:color w:val="000000"/>
                <w:sz w:val="20"/>
                <w:szCs w:val="20"/>
              </w:rPr>
            </w:pPr>
            <w:r w:rsidRPr="00A9461E">
              <w:rPr>
                <w:color w:val="000000"/>
                <w:sz w:val="20"/>
                <w:szCs w:val="20"/>
              </w:rPr>
              <w:t>x</w:t>
            </w:r>
          </w:p>
        </w:tc>
        <w:tc>
          <w:tcPr>
            <w:tcW w:w="1442" w:type="dxa"/>
            <w:tcBorders>
              <w:top w:val="nil"/>
              <w:left w:val="nil"/>
              <w:bottom w:val="single" w:sz="4" w:space="0" w:color="auto"/>
              <w:right w:val="single" w:sz="4" w:space="0" w:color="auto"/>
            </w:tcBorders>
            <w:shd w:val="clear" w:color="auto" w:fill="auto"/>
            <w:vAlign w:val="center"/>
            <w:hideMark/>
          </w:tcPr>
          <w:p w14:paraId="2B96C037" w14:textId="77777777" w:rsidR="001D54EF" w:rsidRPr="00A9461E" w:rsidRDefault="001D54EF" w:rsidP="003E2787">
            <w:pPr>
              <w:spacing w:before="40" w:after="40"/>
              <w:jc w:val="right"/>
              <w:rPr>
                <w:color w:val="000000"/>
                <w:sz w:val="20"/>
                <w:szCs w:val="20"/>
              </w:rPr>
            </w:pPr>
            <w:r w:rsidRPr="00A9461E">
              <w:rPr>
                <w:color w:val="000000"/>
                <w:sz w:val="20"/>
                <w:szCs w:val="20"/>
              </w:rPr>
              <w:t>x</w:t>
            </w:r>
          </w:p>
        </w:tc>
        <w:tc>
          <w:tcPr>
            <w:tcW w:w="1302" w:type="dxa"/>
            <w:tcBorders>
              <w:top w:val="nil"/>
              <w:left w:val="nil"/>
              <w:bottom w:val="single" w:sz="4" w:space="0" w:color="auto"/>
              <w:right w:val="single" w:sz="4" w:space="0" w:color="auto"/>
            </w:tcBorders>
            <w:shd w:val="clear" w:color="auto" w:fill="auto"/>
            <w:vAlign w:val="center"/>
            <w:hideMark/>
          </w:tcPr>
          <w:p w14:paraId="5158C40A" w14:textId="77777777" w:rsidR="001D54EF" w:rsidRPr="00A9461E" w:rsidRDefault="001D54EF" w:rsidP="003E2787">
            <w:pPr>
              <w:spacing w:before="40" w:after="40"/>
              <w:jc w:val="right"/>
              <w:rPr>
                <w:color w:val="000000"/>
                <w:sz w:val="20"/>
                <w:szCs w:val="20"/>
              </w:rPr>
            </w:pPr>
            <w:r w:rsidRPr="00A9461E">
              <w:rPr>
                <w:color w:val="000000"/>
                <w:sz w:val="20"/>
                <w:szCs w:val="20"/>
              </w:rPr>
              <w:t>x</w:t>
            </w:r>
          </w:p>
        </w:tc>
      </w:tr>
      <w:tr w:rsidR="001D54EF" w:rsidRPr="008A2292" w14:paraId="13A95BF0"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32FCD79F"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5.1.</w:t>
            </w:r>
          </w:p>
        </w:tc>
        <w:tc>
          <w:tcPr>
            <w:tcW w:w="4220" w:type="dxa"/>
            <w:tcBorders>
              <w:top w:val="nil"/>
              <w:left w:val="nil"/>
              <w:bottom w:val="single" w:sz="4" w:space="0" w:color="auto"/>
              <w:right w:val="single" w:sz="4" w:space="0" w:color="auto"/>
            </w:tcBorders>
            <w:shd w:val="clear" w:color="auto" w:fill="auto"/>
            <w:vAlign w:val="center"/>
            <w:hideMark/>
          </w:tcPr>
          <w:p w14:paraId="28E8CD2C" w14:textId="77777777" w:rsidR="001D54EF" w:rsidRPr="008A2292" w:rsidRDefault="001D54E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Dividendes (latos)</w:t>
            </w:r>
          </w:p>
        </w:tc>
        <w:tc>
          <w:tcPr>
            <w:tcW w:w="1358" w:type="dxa"/>
            <w:tcBorders>
              <w:top w:val="nil"/>
              <w:left w:val="nil"/>
              <w:bottom w:val="single" w:sz="4" w:space="0" w:color="auto"/>
              <w:right w:val="single" w:sz="4" w:space="0" w:color="auto"/>
            </w:tcBorders>
            <w:shd w:val="clear" w:color="auto" w:fill="auto"/>
            <w:vAlign w:val="center"/>
          </w:tcPr>
          <w:p w14:paraId="0613E5BB" w14:textId="77777777" w:rsidR="001D54EF" w:rsidRPr="008A2292" w:rsidRDefault="001D54EF" w:rsidP="0004268F">
            <w:pPr>
              <w:spacing w:before="40" w:after="40"/>
              <w:jc w:val="right"/>
              <w:rPr>
                <w:color w:val="000000"/>
                <w:sz w:val="22"/>
                <w:szCs w:val="22"/>
              </w:rPr>
            </w:pPr>
            <w:r w:rsidRPr="008A2292">
              <w:rPr>
                <w:color w:val="000000"/>
                <w:sz w:val="22"/>
                <w:szCs w:val="22"/>
              </w:rPr>
              <w:t>39 900</w:t>
            </w:r>
          </w:p>
        </w:tc>
        <w:tc>
          <w:tcPr>
            <w:tcW w:w="1442" w:type="dxa"/>
            <w:tcBorders>
              <w:top w:val="nil"/>
              <w:left w:val="nil"/>
              <w:bottom w:val="single" w:sz="4" w:space="0" w:color="auto"/>
              <w:right w:val="single" w:sz="4" w:space="0" w:color="auto"/>
            </w:tcBorders>
            <w:shd w:val="clear" w:color="auto" w:fill="auto"/>
            <w:vAlign w:val="center"/>
          </w:tcPr>
          <w:p w14:paraId="4460FB1E" w14:textId="77777777" w:rsidR="001D54EF" w:rsidRPr="008A2292" w:rsidRDefault="00B03E65" w:rsidP="003E2787">
            <w:pPr>
              <w:spacing w:before="40" w:after="40"/>
              <w:jc w:val="right"/>
              <w:rPr>
                <w:color w:val="000000"/>
                <w:sz w:val="22"/>
                <w:szCs w:val="22"/>
              </w:rPr>
            </w:pPr>
            <w:r>
              <w:rPr>
                <w:color w:val="000000"/>
                <w:sz w:val="22"/>
                <w:szCs w:val="22"/>
              </w:rPr>
              <w:t>28 547</w:t>
            </w:r>
          </w:p>
        </w:tc>
        <w:tc>
          <w:tcPr>
            <w:tcW w:w="1302" w:type="dxa"/>
            <w:tcBorders>
              <w:top w:val="nil"/>
              <w:left w:val="nil"/>
              <w:bottom w:val="single" w:sz="4" w:space="0" w:color="auto"/>
              <w:right w:val="single" w:sz="4" w:space="0" w:color="auto"/>
            </w:tcBorders>
            <w:shd w:val="clear" w:color="auto" w:fill="auto"/>
            <w:vAlign w:val="center"/>
          </w:tcPr>
          <w:p w14:paraId="578E92FA" w14:textId="77777777" w:rsidR="001D54EF" w:rsidRPr="008A2292" w:rsidRDefault="00ED4C66" w:rsidP="003E2787">
            <w:pPr>
              <w:spacing w:before="40" w:after="40"/>
              <w:jc w:val="right"/>
              <w:rPr>
                <w:color w:val="000000"/>
                <w:sz w:val="22"/>
                <w:szCs w:val="22"/>
              </w:rPr>
            </w:pPr>
            <w:r>
              <w:rPr>
                <w:color w:val="000000"/>
                <w:sz w:val="22"/>
                <w:szCs w:val="22"/>
              </w:rPr>
              <w:t>9 128</w:t>
            </w:r>
          </w:p>
        </w:tc>
      </w:tr>
      <w:tr w:rsidR="00B03E65" w:rsidRPr="008A2292" w14:paraId="2333F561"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338B4DE" w14:textId="77777777" w:rsidR="00B03E65" w:rsidRPr="008A2292" w:rsidRDefault="00B03E65"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5.1.a</w:t>
            </w:r>
          </w:p>
        </w:tc>
        <w:tc>
          <w:tcPr>
            <w:tcW w:w="4220" w:type="dxa"/>
            <w:tcBorders>
              <w:top w:val="nil"/>
              <w:left w:val="nil"/>
              <w:bottom w:val="single" w:sz="4" w:space="0" w:color="auto"/>
              <w:right w:val="single" w:sz="4" w:space="0" w:color="auto"/>
            </w:tcBorders>
            <w:shd w:val="clear" w:color="auto" w:fill="auto"/>
            <w:vAlign w:val="center"/>
            <w:hideMark/>
          </w:tcPr>
          <w:p w14:paraId="117F88B6" w14:textId="77777777" w:rsidR="00B03E65" w:rsidRPr="008A2292" w:rsidRDefault="00B03E65"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Dividendes (% no iepriekšējā gada peļņas)</w:t>
            </w:r>
          </w:p>
        </w:tc>
        <w:tc>
          <w:tcPr>
            <w:tcW w:w="1358" w:type="dxa"/>
            <w:tcBorders>
              <w:top w:val="nil"/>
              <w:left w:val="nil"/>
              <w:bottom w:val="single" w:sz="4" w:space="0" w:color="auto"/>
              <w:right w:val="single" w:sz="4" w:space="0" w:color="auto"/>
            </w:tcBorders>
            <w:shd w:val="clear" w:color="auto" w:fill="auto"/>
            <w:vAlign w:val="center"/>
          </w:tcPr>
          <w:p w14:paraId="64AC5C59" w14:textId="77777777" w:rsidR="00B03E65" w:rsidRPr="008A2292" w:rsidRDefault="00976609" w:rsidP="0004268F">
            <w:pPr>
              <w:spacing w:before="40" w:after="40"/>
              <w:jc w:val="right"/>
              <w:rPr>
                <w:color w:val="000000"/>
                <w:sz w:val="22"/>
                <w:szCs w:val="22"/>
              </w:rPr>
            </w:pPr>
            <w:r w:rsidRPr="00976609">
              <w:rPr>
                <w:color w:val="000000"/>
                <w:sz w:val="22"/>
                <w:szCs w:val="22"/>
              </w:rPr>
              <w:t>90</w:t>
            </w:r>
            <w:r w:rsidR="00B03E65" w:rsidRPr="00976609">
              <w:rPr>
                <w:color w:val="000000"/>
                <w:sz w:val="22"/>
                <w:szCs w:val="22"/>
              </w:rPr>
              <w:t>%</w:t>
            </w:r>
          </w:p>
        </w:tc>
        <w:tc>
          <w:tcPr>
            <w:tcW w:w="1442" w:type="dxa"/>
            <w:tcBorders>
              <w:top w:val="nil"/>
              <w:left w:val="nil"/>
              <w:bottom w:val="single" w:sz="4" w:space="0" w:color="auto"/>
              <w:right w:val="single" w:sz="4" w:space="0" w:color="auto"/>
            </w:tcBorders>
            <w:shd w:val="clear" w:color="auto" w:fill="auto"/>
            <w:vAlign w:val="center"/>
          </w:tcPr>
          <w:p w14:paraId="435F9EF2" w14:textId="77777777" w:rsidR="00B03E65" w:rsidRPr="008A2292" w:rsidRDefault="00B03E65" w:rsidP="003E2787">
            <w:pPr>
              <w:spacing w:before="40" w:after="40"/>
              <w:jc w:val="right"/>
              <w:rPr>
                <w:color w:val="000000"/>
                <w:sz w:val="22"/>
                <w:szCs w:val="22"/>
              </w:rPr>
            </w:pPr>
            <w:r>
              <w:rPr>
                <w:color w:val="000000"/>
                <w:sz w:val="22"/>
                <w:szCs w:val="22"/>
              </w:rPr>
              <w:t>90%</w:t>
            </w:r>
          </w:p>
        </w:tc>
        <w:tc>
          <w:tcPr>
            <w:tcW w:w="1302" w:type="dxa"/>
            <w:tcBorders>
              <w:top w:val="nil"/>
              <w:left w:val="nil"/>
              <w:bottom w:val="single" w:sz="4" w:space="0" w:color="auto"/>
              <w:right w:val="single" w:sz="4" w:space="0" w:color="auto"/>
            </w:tcBorders>
            <w:shd w:val="clear" w:color="auto" w:fill="auto"/>
            <w:vAlign w:val="center"/>
          </w:tcPr>
          <w:p w14:paraId="466170DF" w14:textId="77777777" w:rsidR="00B03E65" w:rsidRPr="008A2292" w:rsidRDefault="00B03E65" w:rsidP="0004268F">
            <w:pPr>
              <w:spacing w:before="40" w:after="40"/>
              <w:jc w:val="right"/>
              <w:rPr>
                <w:color w:val="000000"/>
                <w:sz w:val="22"/>
                <w:szCs w:val="22"/>
              </w:rPr>
            </w:pPr>
            <w:r>
              <w:rPr>
                <w:color w:val="000000"/>
                <w:sz w:val="22"/>
                <w:szCs w:val="22"/>
              </w:rPr>
              <w:t>90%</w:t>
            </w:r>
          </w:p>
        </w:tc>
      </w:tr>
      <w:tr w:rsidR="005E455F" w:rsidRPr="008A2292" w14:paraId="1DAA52B1"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B593FF7"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5.2.</w:t>
            </w:r>
          </w:p>
        </w:tc>
        <w:tc>
          <w:tcPr>
            <w:tcW w:w="4220" w:type="dxa"/>
            <w:tcBorders>
              <w:top w:val="nil"/>
              <w:left w:val="nil"/>
              <w:bottom w:val="single" w:sz="4" w:space="0" w:color="auto"/>
              <w:right w:val="single" w:sz="4" w:space="0" w:color="auto"/>
            </w:tcBorders>
            <w:shd w:val="clear" w:color="auto" w:fill="auto"/>
            <w:vAlign w:val="center"/>
            <w:hideMark/>
          </w:tcPr>
          <w:p w14:paraId="49F7A346"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Uzņēmumu ienākuma nodoklis (latos)</w:t>
            </w:r>
          </w:p>
        </w:tc>
        <w:tc>
          <w:tcPr>
            <w:tcW w:w="1358" w:type="dxa"/>
            <w:tcBorders>
              <w:top w:val="nil"/>
              <w:left w:val="nil"/>
              <w:bottom w:val="single" w:sz="4" w:space="0" w:color="auto"/>
              <w:right w:val="single" w:sz="4" w:space="0" w:color="auto"/>
            </w:tcBorders>
            <w:shd w:val="clear" w:color="auto" w:fill="auto"/>
            <w:vAlign w:val="center"/>
          </w:tcPr>
          <w:p w14:paraId="3C3F8547" w14:textId="77777777" w:rsidR="005E455F" w:rsidRPr="008A2292" w:rsidRDefault="005E455F" w:rsidP="0004268F">
            <w:pPr>
              <w:spacing w:before="40" w:after="40"/>
              <w:jc w:val="right"/>
              <w:rPr>
                <w:color w:val="000000"/>
                <w:sz w:val="22"/>
                <w:szCs w:val="22"/>
              </w:rPr>
            </w:pPr>
            <w:r w:rsidRPr="008A2292">
              <w:rPr>
                <w:color w:val="000000"/>
                <w:sz w:val="22"/>
                <w:szCs w:val="22"/>
              </w:rPr>
              <w:t>15 843</w:t>
            </w:r>
          </w:p>
        </w:tc>
        <w:tc>
          <w:tcPr>
            <w:tcW w:w="1442" w:type="dxa"/>
            <w:tcBorders>
              <w:top w:val="nil"/>
              <w:left w:val="nil"/>
              <w:bottom w:val="single" w:sz="4" w:space="0" w:color="auto"/>
              <w:right w:val="single" w:sz="4" w:space="0" w:color="auto"/>
            </w:tcBorders>
            <w:shd w:val="clear" w:color="auto" w:fill="auto"/>
            <w:vAlign w:val="center"/>
          </w:tcPr>
          <w:p w14:paraId="6BE8CE41" w14:textId="77777777" w:rsidR="005E455F" w:rsidRPr="008A2292" w:rsidRDefault="005E455F" w:rsidP="003E2787">
            <w:pPr>
              <w:spacing w:before="40" w:after="40"/>
              <w:jc w:val="right"/>
              <w:rPr>
                <w:color w:val="000000"/>
                <w:sz w:val="22"/>
                <w:szCs w:val="22"/>
              </w:rPr>
            </w:pPr>
            <w:r>
              <w:rPr>
                <w:color w:val="000000"/>
                <w:sz w:val="22"/>
                <w:szCs w:val="22"/>
              </w:rPr>
              <w:t>10 282</w:t>
            </w:r>
          </w:p>
        </w:tc>
        <w:tc>
          <w:tcPr>
            <w:tcW w:w="1302" w:type="dxa"/>
            <w:tcBorders>
              <w:top w:val="nil"/>
              <w:left w:val="nil"/>
              <w:bottom w:val="single" w:sz="4" w:space="0" w:color="auto"/>
              <w:right w:val="single" w:sz="4" w:space="0" w:color="auto"/>
            </w:tcBorders>
            <w:shd w:val="clear" w:color="auto" w:fill="auto"/>
            <w:vAlign w:val="center"/>
          </w:tcPr>
          <w:p w14:paraId="5D3D8F2B" w14:textId="77777777" w:rsidR="005E455F" w:rsidRPr="008A2292" w:rsidRDefault="005E455F" w:rsidP="0004268F">
            <w:pPr>
              <w:spacing w:before="40" w:after="40"/>
              <w:jc w:val="right"/>
              <w:rPr>
                <w:color w:val="000000"/>
                <w:sz w:val="22"/>
                <w:szCs w:val="22"/>
              </w:rPr>
            </w:pPr>
            <w:r>
              <w:rPr>
                <w:color w:val="000000"/>
                <w:sz w:val="22"/>
                <w:szCs w:val="22"/>
              </w:rPr>
              <w:t>10 282</w:t>
            </w:r>
          </w:p>
        </w:tc>
      </w:tr>
      <w:tr w:rsidR="005E455F" w:rsidRPr="008A2292" w14:paraId="2F63AB79"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2A33239F"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5.3.</w:t>
            </w:r>
          </w:p>
        </w:tc>
        <w:tc>
          <w:tcPr>
            <w:tcW w:w="4220" w:type="dxa"/>
            <w:tcBorders>
              <w:top w:val="nil"/>
              <w:left w:val="nil"/>
              <w:bottom w:val="single" w:sz="4" w:space="0" w:color="auto"/>
              <w:right w:val="single" w:sz="4" w:space="0" w:color="auto"/>
            </w:tcBorders>
            <w:shd w:val="clear" w:color="auto" w:fill="auto"/>
            <w:vAlign w:val="center"/>
            <w:hideMark/>
          </w:tcPr>
          <w:p w14:paraId="06EA6401"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Pievienotās vērtības nodoklis (latos)****</w:t>
            </w:r>
          </w:p>
        </w:tc>
        <w:tc>
          <w:tcPr>
            <w:tcW w:w="1358" w:type="dxa"/>
            <w:tcBorders>
              <w:top w:val="nil"/>
              <w:left w:val="nil"/>
              <w:bottom w:val="single" w:sz="4" w:space="0" w:color="auto"/>
              <w:right w:val="single" w:sz="4" w:space="0" w:color="auto"/>
            </w:tcBorders>
            <w:shd w:val="clear" w:color="auto" w:fill="auto"/>
            <w:vAlign w:val="center"/>
          </w:tcPr>
          <w:p w14:paraId="690B3AA6" w14:textId="77777777" w:rsidR="005E455F" w:rsidRPr="008A2292" w:rsidRDefault="005E455F" w:rsidP="0004268F">
            <w:pPr>
              <w:spacing w:before="40" w:after="40"/>
              <w:jc w:val="right"/>
              <w:rPr>
                <w:color w:val="000000"/>
                <w:sz w:val="22"/>
                <w:szCs w:val="22"/>
              </w:rPr>
            </w:pPr>
            <w:r w:rsidRPr="008A2292">
              <w:rPr>
                <w:color w:val="000000"/>
                <w:sz w:val="22"/>
                <w:szCs w:val="22"/>
              </w:rPr>
              <w:t>43 688</w:t>
            </w:r>
          </w:p>
        </w:tc>
        <w:tc>
          <w:tcPr>
            <w:tcW w:w="1442" w:type="dxa"/>
            <w:tcBorders>
              <w:top w:val="nil"/>
              <w:left w:val="nil"/>
              <w:bottom w:val="single" w:sz="4" w:space="0" w:color="auto"/>
              <w:right w:val="single" w:sz="4" w:space="0" w:color="auto"/>
            </w:tcBorders>
            <w:shd w:val="clear" w:color="auto" w:fill="auto"/>
            <w:vAlign w:val="center"/>
          </w:tcPr>
          <w:p w14:paraId="6ED5ECA9" w14:textId="77777777" w:rsidR="005E455F" w:rsidRPr="008A2292" w:rsidRDefault="005E455F" w:rsidP="003E2787">
            <w:pPr>
              <w:spacing w:before="40" w:after="40"/>
              <w:jc w:val="right"/>
              <w:rPr>
                <w:color w:val="000000"/>
                <w:sz w:val="22"/>
                <w:szCs w:val="22"/>
              </w:rPr>
            </w:pPr>
            <w:r>
              <w:rPr>
                <w:color w:val="000000"/>
                <w:sz w:val="22"/>
                <w:szCs w:val="22"/>
              </w:rPr>
              <w:t>41 401</w:t>
            </w:r>
          </w:p>
        </w:tc>
        <w:tc>
          <w:tcPr>
            <w:tcW w:w="1302" w:type="dxa"/>
            <w:tcBorders>
              <w:top w:val="nil"/>
              <w:left w:val="nil"/>
              <w:bottom w:val="single" w:sz="4" w:space="0" w:color="auto"/>
              <w:right w:val="single" w:sz="4" w:space="0" w:color="auto"/>
            </w:tcBorders>
            <w:shd w:val="clear" w:color="auto" w:fill="auto"/>
            <w:vAlign w:val="center"/>
          </w:tcPr>
          <w:p w14:paraId="1FE500FD" w14:textId="77777777" w:rsidR="005E455F" w:rsidRPr="008A2292" w:rsidRDefault="005E455F" w:rsidP="0004268F">
            <w:pPr>
              <w:spacing w:before="40" w:after="40"/>
              <w:jc w:val="right"/>
              <w:rPr>
                <w:color w:val="000000"/>
                <w:sz w:val="22"/>
                <w:szCs w:val="22"/>
              </w:rPr>
            </w:pPr>
            <w:r>
              <w:rPr>
                <w:color w:val="000000"/>
                <w:sz w:val="22"/>
                <w:szCs w:val="22"/>
              </w:rPr>
              <w:t>41 401</w:t>
            </w:r>
          </w:p>
        </w:tc>
      </w:tr>
      <w:tr w:rsidR="005E455F" w:rsidRPr="008A2292" w14:paraId="4819F3F4"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DB61853"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5.4.</w:t>
            </w:r>
          </w:p>
        </w:tc>
        <w:tc>
          <w:tcPr>
            <w:tcW w:w="4220" w:type="dxa"/>
            <w:tcBorders>
              <w:top w:val="nil"/>
              <w:left w:val="nil"/>
              <w:bottom w:val="single" w:sz="4" w:space="0" w:color="auto"/>
              <w:right w:val="single" w:sz="4" w:space="0" w:color="auto"/>
            </w:tcBorders>
            <w:shd w:val="clear" w:color="auto" w:fill="auto"/>
            <w:vAlign w:val="center"/>
            <w:hideMark/>
          </w:tcPr>
          <w:p w14:paraId="6DCFFA0C"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Nekustamā īpašuma nodoklis (latos)</w:t>
            </w:r>
          </w:p>
        </w:tc>
        <w:tc>
          <w:tcPr>
            <w:tcW w:w="1358" w:type="dxa"/>
            <w:tcBorders>
              <w:top w:val="nil"/>
              <w:left w:val="nil"/>
              <w:bottom w:val="single" w:sz="4" w:space="0" w:color="auto"/>
              <w:right w:val="single" w:sz="4" w:space="0" w:color="auto"/>
            </w:tcBorders>
            <w:shd w:val="clear" w:color="auto" w:fill="auto"/>
            <w:vAlign w:val="center"/>
          </w:tcPr>
          <w:p w14:paraId="5EB88CA7" w14:textId="77777777" w:rsidR="005E455F" w:rsidRPr="008A2292" w:rsidRDefault="005E455F" w:rsidP="0004268F">
            <w:pPr>
              <w:spacing w:before="40" w:after="40"/>
              <w:jc w:val="right"/>
              <w:rPr>
                <w:color w:val="000000"/>
                <w:sz w:val="22"/>
                <w:szCs w:val="22"/>
              </w:rPr>
            </w:pPr>
            <w:r w:rsidRPr="008A2292">
              <w:rPr>
                <w:color w:val="000000"/>
                <w:sz w:val="22"/>
                <w:szCs w:val="22"/>
              </w:rPr>
              <w:t>776</w:t>
            </w:r>
          </w:p>
        </w:tc>
        <w:tc>
          <w:tcPr>
            <w:tcW w:w="1442" w:type="dxa"/>
            <w:tcBorders>
              <w:top w:val="nil"/>
              <w:left w:val="nil"/>
              <w:bottom w:val="single" w:sz="4" w:space="0" w:color="auto"/>
              <w:right w:val="single" w:sz="4" w:space="0" w:color="auto"/>
            </w:tcBorders>
            <w:shd w:val="clear" w:color="auto" w:fill="auto"/>
            <w:vAlign w:val="center"/>
          </w:tcPr>
          <w:p w14:paraId="68F8CAE4" w14:textId="77777777" w:rsidR="005E455F" w:rsidRPr="008A2292" w:rsidRDefault="005E455F" w:rsidP="003E2787">
            <w:pPr>
              <w:spacing w:before="40" w:after="40"/>
              <w:jc w:val="right"/>
              <w:rPr>
                <w:color w:val="000000"/>
                <w:sz w:val="22"/>
                <w:szCs w:val="22"/>
              </w:rPr>
            </w:pPr>
            <w:r>
              <w:rPr>
                <w:color w:val="000000"/>
                <w:sz w:val="22"/>
                <w:szCs w:val="22"/>
              </w:rPr>
              <w:t>725</w:t>
            </w:r>
          </w:p>
        </w:tc>
        <w:tc>
          <w:tcPr>
            <w:tcW w:w="1302" w:type="dxa"/>
            <w:tcBorders>
              <w:top w:val="nil"/>
              <w:left w:val="nil"/>
              <w:bottom w:val="single" w:sz="4" w:space="0" w:color="auto"/>
              <w:right w:val="single" w:sz="4" w:space="0" w:color="auto"/>
            </w:tcBorders>
            <w:shd w:val="clear" w:color="auto" w:fill="auto"/>
            <w:vAlign w:val="center"/>
          </w:tcPr>
          <w:p w14:paraId="2B8C8012" w14:textId="77777777" w:rsidR="005E455F" w:rsidRPr="008A2292" w:rsidRDefault="005E455F" w:rsidP="0004268F">
            <w:pPr>
              <w:spacing w:before="40" w:after="40"/>
              <w:jc w:val="right"/>
              <w:rPr>
                <w:color w:val="000000"/>
                <w:sz w:val="22"/>
                <w:szCs w:val="22"/>
              </w:rPr>
            </w:pPr>
            <w:r>
              <w:rPr>
                <w:color w:val="000000"/>
                <w:sz w:val="22"/>
                <w:szCs w:val="22"/>
              </w:rPr>
              <w:t>725</w:t>
            </w:r>
          </w:p>
        </w:tc>
      </w:tr>
      <w:tr w:rsidR="005E455F" w:rsidRPr="008A2292" w14:paraId="5E655B5D" w14:textId="77777777" w:rsidTr="00F153A4">
        <w:trPr>
          <w:trHeight w:val="600"/>
          <w:jc w:val="center"/>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0A112"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5.5.</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14:paraId="612009AD" w14:textId="77777777" w:rsidR="005E455F" w:rsidRPr="008A2292" w:rsidRDefault="005E455F"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Valsts sociālās apdrošināšanas iemaksas (darba devēja daļa) (latos)</w:t>
            </w:r>
          </w:p>
        </w:tc>
        <w:tc>
          <w:tcPr>
            <w:tcW w:w="1358" w:type="dxa"/>
            <w:tcBorders>
              <w:top w:val="single" w:sz="4" w:space="0" w:color="auto"/>
              <w:left w:val="nil"/>
              <w:bottom w:val="single" w:sz="4" w:space="0" w:color="auto"/>
              <w:right w:val="single" w:sz="4" w:space="0" w:color="auto"/>
            </w:tcBorders>
            <w:shd w:val="clear" w:color="auto" w:fill="auto"/>
            <w:vAlign w:val="center"/>
          </w:tcPr>
          <w:p w14:paraId="25201F65" w14:textId="77777777" w:rsidR="005E455F" w:rsidRPr="008A2292" w:rsidRDefault="005E455F" w:rsidP="0004268F">
            <w:pPr>
              <w:spacing w:before="40" w:after="40"/>
              <w:jc w:val="right"/>
              <w:rPr>
                <w:color w:val="000000"/>
                <w:sz w:val="22"/>
                <w:szCs w:val="22"/>
              </w:rPr>
            </w:pPr>
            <w:r w:rsidRPr="008A2292">
              <w:rPr>
                <w:color w:val="000000"/>
                <w:sz w:val="22"/>
                <w:szCs w:val="22"/>
              </w:rPr>
              <w:t>17 070</w:t>
            </w:r>
          </w:p>
        </w:tc>
        <w:tc>
          <w:tcPr>
            <w:tcW w:w="1442" w:type="dxa"/>
            <w:tcBorders>
              <w:top w:val="single" w:sz="4" w:space="0" w:color="auto"/>
              <w:left w:val="nil"/>
              <w:bottom w:val="single" w:sz="4" w:space="0" w:color="auto"/>
              <w:right w:val="single" w:sz="4" w:space="0" w:color="auto"/>
            </w:tcBorders>
            <w:shd w:val="clear" w:color="auto" w:fill="auto"/>
            <w:vAlign w:val="center"/>
          </w:tcPr>
          <w:p w14:paraId="5C612E98" w14:textId="77777777" w:rsidR="005E455F" w:rsidRPr="008A2292" w:rsidRDefault="005E455F" w:rsidP="003E2787">
            <w:pPr>
              <w:spacing w:before="40" w:after="40"/>
              <w:jc w:val="right"/>
              <w:rPr>
                <w:color w:val="000000"/>
                <w:sz w:val="22"/>
                <w:szCs w:val="22"/>
              </w:rPr>
            </w:pPr>
            <w:r>
              <w:rPr>
                <w:color w:val="000000"/>
                <w:sz w:val="22"/>
                <w:szCs w:val="22"/>
              </w:rPr>
              <w:t>12 030</w:t>
            </w:r>
          </w:p>
        </w:tc>
        <w:tc>
          <w:tcPr>
            <w:tcW w:w="1302" w:type="dxa"/>
            <w:tcBorders>
              <w:top w:val="single" w:sz="4" w:space="0" w:color="auto"/>
              <w:left w:val="nil"/>
              <w:bottom w:val="single" w:sz="4" w:space="0" w:color="auto"/>
              <w:right w:val="single" w:sz="4" w:space="0" w:color="auto"/>
            </w:tcBorders>
            <w:shd w:val="clear" w:color="auto" w:fill="auto"/>
            <w:vAlign w:val="center"/>
          </w:tcPr>
          <w:p w14:paraId="1745734F" w14:textId="77777777" w:rsidR="005E455F" w:rsidRPr="008A2292" w:rsidRDefault="005E455F" w:rsidP="0004268F">
            <w:pPr>
              <w:spacing w:before="40" w:after="40"/>
              <w:jc w:val="right"/>
              <w:rPr>
                <w:color w:val="000000"/>
                <w:sz w:val="22"/>
                <w:szCs w:val="22"/>
              </w:rPr>
            </w:pPr>
            <w:r>
              <w:rPr>
                <w:color w:val="000000"/>
                <w:sz w:val="22"/>
                <w:szCs w:val="22"/>
              </w:rPr>
              <w:t>12 030</w:t>
            </w:r>
          </w:p>
        </w:tc>
      </w:tr>
      <w:tr w:rsidR="00F278F6" w:rsidRPr="008A2292" w14:paraId="245FEAED"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tcPr>
          <w:p w14:paraId="716EEB6E" w14:textId="77777777" w:rsidR="00F278F6" w:rsidRPr="008A2292" w:rsidRDefault="00F278F6" w:rsidP="0004268F">
            <w:pPr>
              <w:spacing w:before="40" w:after="40"/>
              <w:rPr>
                <w:rFonts w:eastAsia="Times New Roman"/>
                <w:color w:val="000000"/>
                <w:sz w:val="22"/>
                <w:szCs w:val="22"/>
                <w:lang w:eastAsia="zh-CN"/>
              </w:rPr>
            </w:pPr>
            <w:r w:rsidRPr="008A2292">
              <w:rPr>
                <w:rFonts w:eastAsia="Times New Roman"/>
                <w:color w:val="000000"/>
                <w:sz w:val="22"/>
                <w:szCs w:val="22"/>
                <w:lang w:eastAsia="zh-CN"/>
              </w:rPr>
              <w:t>5.6.</w:t>
            </w:r>
          </w:p>
        </w:tc>
        <w:tc>
          <w:tcPr>
            <w:tcW w:w="4220" w:type="dxa"/>
            <w:tcBorders>
              <w:top w:val="nil"/>
              <w:left w:val="nil"/>
              <w:bottom w:val="single" w:sz="4" w:space="0" w:color="auto"/>
              <w:right w:val="single" w:sz="4" w:space="0" w:color="auto"/>
            </w:tcBorders>
            <w:shd w:val="clear" w:color="auto" w:fill="auto"/>
            <w:vAlign w:val="center"/>
          </w:tcPr>
          <w:p w14:paraId="474AC356" w14:textId="77777777" w:rsidR="00F278F6" w:rsidRPr="008A2292" w:rsidRDefault="00C82BBD" w:rsidP="00624578">
            <w:pPr>
              <w:spacing w:before="40" w:after="40"/>
              <w:rPr>
                <w:rFonts w:eastAsia="Times New Roman"/>
                <w:color w:val="000000"/>
                <w:sz w:val="22"/>
                <w:szCs w:val="22"/>
                <w:lang w:eastAsia="zh-CN"/>
              </w:rPr>
            </w:pPr>
            <w:r>
              <w:rPr>
                <w:rFonts w:eastAsia="Times New Roman"/>
                <w:color w:val="000000"/>
                <w:sz w:val="22"/>
                <w:szCs w:val="22"/>
                <w:lang w:eastAsia="zh-CN"/>
              </w:rPr>
              <w:t>Subsidētās elektroenerģijas nodoklis</w:t>
            </w:r>
          </w:p>
        </w:tc>
        <w:tc>
          <w:tcPr>
            <w:tcW w:w="1358" w:type="dxa"/>
            <w:tcBorders>
              <w:top w:val="nil"/>
              <w:left w:val="nil"/>
              <w:bottom w:val="single" w:sz="4" w:space="0" w:color="auto"/>
              <w:right w:val="single" w:sz="4" w:space="0" w:color="auto"/>
            </w:tcBorders>
            <w:shd w:val="clear" w:color="auto" w:fill="auto"/>
            <w:vAlign w:val="center"/>
          </w:tcPr>
          <w:p w14:paraId="1A349522" w14:textId="77777777" w:rsidR="00F278F6" w:rsidRPr="00A27638" w:rsidRDefault="00A27638" w:rsidP="0004268F">
            <w:pPr>
              <w:spacing w:before="40" w:after="40"/>
              <w:jc w:val="right"/>
              <w:rPr>
                <w:color w:val="000000"/>
                <w:sz w:val="22"/>
                <w:szCs w:val="22"/>
              </w:rPr>
            </w:pPr>
            <w:r w:rsidRPr="00A27638">
              <w:rPr>
                <w:color w:val="000000"/>
                <w:sz w:val="22"/>
                <w:szCs w:val="22"/>
              </w:rPr>
              <w:t>-</w:t>
            </w:r>
          </w:p>
        </w:tc>
        <w:tc>
          <w:tcPr>
            <w:tcW w:w="1442" w:type="dxa"/>
            <w:tcBorders>
              <w:top w:val="nil"/>
              <w:left w:val="nil"/>
              <w:bottom w:val="single" w:sz="4" w:space="0" w:color="auto"/>
              <w:right w:val="single" w:sz="4" w:space="0" w:color="auto"/>
            </w:tcBorders>
            <w:shd w:val="clear" w:color="auto" w:fill="auto"/>
            <w:vAlign w:val="center"/>
          </w:tcPr>
          <w:p w14:paraId="6E49F97D" w14:textId="77777777" w:rsidR="00F278F6" w:rsidRPr="00A27638" w:rsidRDefault="00A27638" w:rsidP="003E2787">
            <w:pPr>
              <w:spacing w:before="40" w:after="40"/>
              <w:jc w:val="right"/>
              <w:rPr>
                <w:color w:val="000000"/>
                <w:sz w:val="22"/>
                <w:szCs w:val="22"/>
              </w:rPr>
            </w:pPr>
            <w:r w:rsidRPr="00A27638">
              <w:rPr>
                <w:color w:val="000000"/>
                <w:sz w:val="22"/>
                <w:szCs w:val="22"/>
              </w:rPr>
              <w:t>-</w:t>
            </w:r>
          </w:p>
        </w:tc>
        <w:tc>
          <w:tcPr>
            <w:tcW w:w="1302" w:type="dxa"/>
            <w:tcBorders>
              <w:top w:val="nil"/>
              <w:left w:val="nil"/>
              <w:bottom w:val="single" w:sz="4" w:space="0" w:color="auto"/>
              <w:right w:val="single" w:sz="4" w:space="0" w:color="auto"/>
            </w:tcBorders>
            <w:shd w:val="clear" w:color="auto" w:fill="auto"/>
            <w:vAlign w:val="center"/>
          </w:tcPr>
          <w:p w14:paraId="26F51CD5" w14:textId="77777777" w:rsidR="00F278F6" w:rsidRPr="008A2292" w:rsidRDefault="0039042E" w:rsidP="003E2787">
            <w:pPr>
              <w:spacing w:before="40" w:after="40"/>
              <w:jc w:val="right"/>
              <w:rPr>
                <w:color w:val="000000"/>
                <w:sz w:val="22"/>
                <w:szCs w:val="22"/>
              </w:rPr>
            </w:pPr>
            <w:r>
              <w:rPr>
                <w:color w:val="000000"/>
                <w:sz w:val="22"/>
                <w:szCs w:val="22"/>
              </w:rPr>
              <w:t>10 588</w:t>
            </w:r>
          </w:p>
        </w:tc>
      </w:tr>
      <w:tr w:rsidR="00F278F6" w:rsidRPr="008A2292" w14:paraId="3C7809BE"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tcPr>
          <w:p w14:paraId="0EC44DE2" w14:textId="77777777" w:rsidR="00F278F6" w:rsidRPr="008A2292" w:rsidRDefault="00F278F6" w:rsidP="00624578">
            <w:pPr>
              <w:spacing w:before="40" w:after="40"/>
              <w:rPr>
                <w:rFonts w:eastAsia="Times New Roman"/>
                <w:color w:val="000000"/>
                <w:sz w:val="22"/>
                <w:szCs w:val="22"/>
                <w:lang w:eastAsia="zh-CN"/>
              </w:rPr>
            </w:pPr>
            <w:r>
              <w:rPr>
                <w:rFonts w:eastAsia="Times New Roman"/>
                <w:color w:val="000000"/>
                <w:sz w:val="22"/>
                <w:szCs w:val="22"/>
                <w:lang w:eastAsia="zh-CN"/>
              </w:rPr>
              <w:t>5.7.</w:t>
            </w:r>
          </w:p>
        </w:tc>
        <w:tc>
          <w:tcPr>
            <w:tcW w:w="4220" w:type="dxa"/>
            <w:tcBorders>
              <w:top w:val="nil"/>
              <w:left w:val="nil"/>
              <w:bottom w:val="single" w:sz="4" w:space="0" w:color="auto"/>
              <w:right w:val="single" w:sz="4" w:space="0" w:color="auto"/>
            </w:tcBorders>
            <w:shd w:val="clear" w:color="auto" w:fill="auto"/>
            <w:vAlign w:val="center"/>
            <w:hideMark/>
          </w:tcPr>
          <w:p w14:paraId="1BEC8B08" w14:textId="77777777" w:rsidR="00F278F6" w:rsidRPr="008A2292" w:rsidRDefault="00F278F6"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citi nodokļi un nodevas (latos)</w:t>
            </w:r>
          </w:p>
        </w:tc>
        <w:tc>
          <w:tcPr>
            <w:tcW w:w="1358" w:type="dxa"/>
            <w:tcBorders>
              <w:top w:val="nil"/>
              <w:left w:val="nil"/>
              <w:bottom w:val="single" w:sz="4" w:space="0" w:color="auto"/>
              <w:right w:val="single" w:sz="4" w:space="0" w:color="auto"/>
            </w:tcBorders>
            <w:shd w:val="clear" w:color="auto" w:fill="auto"/>
            <w:vAlign w:val="center"/>
          </w:tcPr>
          <w:p w14:paraId="5C9E60A9" w14:textId="77777777" w:rsidR="00F278F6" w:rsidRPr="008A2292" w:rsidRDefault="00976609" w:rsidP="0004268F">
            <w:pPr>
              <w:spacing w:before="40" w:after="40"/>
              <w:jc w:val="right"/>
              <w:rPr>
                <w:color w:val="000000"/>
                <w:sz w:val="22"/>
                <w:szCs w:val="22"/>
              </w:rPr>
            </w:pPr>
            <w:r>
              <w:rPr>
                <w:color w:val="000000"/>
                <w:sz w:val="22"/>
                <w:szCs w:val="22"/>
              </w:rPr>
              <w:t>745</w:t>
            </w:r>
          </w:p>
        </w:tc>
        <w:tc>
          <w:tcPr>
            <w:tcW w:w="1442" w:type="dxa"/>
            <w:tcBorders>
              <w:top w:val="nil"/>
              <w:left w:val="nil"/>
              <w:bottom w:val="single" w:sz="4" w:space="0" w:color="auto"/>
              <w:right w:val="single" w:sz="4" w:space="0" w:color="auto"/>
            </w:tcBorders>
            <w:shd w:val="clear" w:color="auto" w:fill="auto"/>
            <w:vAlign w:val="center"/>
          </w:tcPr>
          <w:p w14:paraId="42EF1A6C" w14:textId="77777777" w:rsidR="00F278F6" w:rsidRPr="008A2292" w:rsidRDefault="004029F0" w:rsidP="003E2787">
            <w:pPr>
              <w:spacing w:before="40" w:after="40"/>
              <w:jc w:val="right"/>
              <w:rPr>
                <w:color w:val="000000"/>
                <w:sz w:val="22"/>
                <w:szCs w:val="22"/>
              </w:rPr>
            </w:pPr>
            <w:r>
              <w:rPr>
                <w:color w:val="000000"/>
                <w:sz w:val="22"/>
                <w:szCs w:val="22"/>
              </w:rPr>
              <w:t>477</w:t>
            </w:r>
          </w:p>
        </w:tc>
        <w:tc>
          <w:tcPr>
            <w:tcW w:w="1302" w:type="dxa"/>
            <w:tcBorders>
              <w:top w:val="nil"/>
              <w:left w:val="nil"/>
              <w:bottom w:val="single" w:sz="4" w:space="0" w:color="auto"/>
              <w:right w:val="single" w:sz="4" w:space="0" w:color="auto"/>
            </w:tcBorders>
            <w:shd w:val="clear" w:color="auto" w:fill="auto"/>
            <w:vAlign w:val="center"/>
          </w:tcPr>
          <w:p w14:paraId="69D571B5" w14:textId="77777777" w:rsidR="00F278F6" w:rsidRPr="008A2292" w:rsidRDefault="004029F0" w:rsidP="003E2787">
            <w:pPr>
              <w:spacing w:before="40" w:after="40"/>
              <w:jc w:val="right"/>
              <w:rPr>
                <w:color w:val="000000"/>
                <w:sz w:val="22"/>
                <w:szCs w:val="22"/>
              </w:rPr>
            </w:pPr>
            <w:r>
              <w:rPr>
                <w:color w:val="000000"/>
                <w:sz w:val="22"/>
                <w:szCs w:val="22"/>
              </w:rPr>
              <w:t>477</w:t>
            </w:r>
          </w:p>
        </w:tc>
      </w:tr>
      <w:tr w:rsidR="00F278F6" w:rsidRPr="0075278A" w14:paraId="5746B393"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41A8175" w14:textId="77777777" w:rsidR="00F278F6" w:rsidRPr="0075278A" w:rsidRDefault="00F278F6"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4220" w:type="dxa"/>
            <w:tcBorders>
              <w:top w:val="nil"/>
              <w:left w:val="nil"/>
              <w:bottom w:val="single" w:sz="4" w:space="0" w:color="auto"/>
              <w:right w:val="single" w:sz="4" w:space="0" w:color="auto"/>
            </w:tcBorders>
            <w:shd w:val="clear" w:color="auto" w:fill="auto"/>
            <w:vAlign w:val="center"/>
            <w:hideMark/>
          </w:tcPr>
          <w:p w14:paraId="67E551A0" w14:textId="77777777" w:rsidR="00F278F6" w:rsidRPr="0075278A" w:rsidRDefault="00F278F6" w:rsidP="00624578">
            <w:pPr>
              <w:spacing w:before="40" w:after="40"/>
              <w:rPr>
                <w:rFonts w:eastAsia="Times New Roman"/>
                <w:color w:val="000000"/>
                <w:sz w:val="12"/>
                <w:szCs w:val="12"/>
                <w:lang w:eastAsia="zh-CN"/>
              </w:rPr>
            </w:pPr>
            <w:r w:rsidRPr="0075278A">
              <w:rPr>
                <w:rFonts w:eastAsia="Times New Roman"/>
                <w:color w:val="000000"/>
                <w:sz w:val="12"/>
                <w:szCs w:val="12"/>
                <w:lang w:eastAsia="zh-CN"/>
              </w:rPr>
              <w:t> </w:t>
            </w:r>
          </w:p>
        </w:tc>
        <w:tc>
          <w:tcPr>
            <w:tcW w:w="1358" w:type="dxa"/>
            <w:tcBorders>
              <w:top w:val="nil"/>
              <w:left w:val="nil"/>
              <w:bottom w:val="single" w:sz="4" w:space="0" w:color="auto"/>
              <w:right w:val="single" w:sz="4" w:space="0" w:color="auto"/>
            </w:tcBorders>
            <w:shd w:val="clear" w:color="auto" w:fill="auto"/>
            <w:vAlign w:val="center"/>
            <w:hideMark/>
          </w:tcPr>
          <w:p w14:paraId="63794515" w14:textId="77777777" w:rsidR="00F278F6" w:rsidRPr="0075278A" w:rsidRDefault="00F278F6" w:rsidP="003E2787">
            <w:pPr>
              <w:spacing w:before="40" w:after="40"/>
              <w:jc w:val="right"/>
              <w:rPr>
                <w:rFonts w:eastAsia="Times New Roman"/>
                <w:color w:val="000000"/>
                <w:sz w:val="12"/>
                <w:szCs w:val="12"/>
                <w:lang w:eastAsia="zh-CN"/>
              </w:rPr>
            </w:pPr>
          </w:p>
        </w:tc>
        <w:tc>
          <w:tcPr>
            <w:tcW w:w="1442" w:type="dxa"/>
            <w:tcBorders>
              <w:top w:val="nil"/>
              <w:left w:val="nil"/>
              <w:bottom w:val="single" w:sz="4" w:space="0" w:color="auto"/>
              <w:right w:val="single" w:sz="4" w:space="0" w:color="auto"/>
            </w:tcBorders>
            <w:shd w:val="clear" w:color="auto" w:fill="auto"/>
            <w:vAlign w:val="center"/>
            <w:hideMark/>
          </w:tcPr>
          <w:p w14:paraId="3E5C2E4A" w14:textId="77777777" w:rsidR="00F278F6" w:rsidRPr="0075278A" w:rsidRDefault="00F278F6" w:rsidP="003E2787">
            <w:pPr>
              <w:spacing w:before="40" w:after="40"/>
              <w:jc w:val="right"/>
              <w:rPr>
                <w:rFonts w:eastAsia="Times New Roman"/>
                <w:color w:val="000000"/>
                <w:sz w:val="12"/>
                <w:szCs w:val="12"/>
                <w:lang w:eastAsia="zh-CN"/>
              </w:rPr>
            </w:pPr>
          </w:p>
        </w:tc>
        <w:tc>
          <w:tcPr>
            <w:tcW w:w="1302" w:type="dxa"/>
            <w:tcBorders>
              <w:top w:val="nil"/>
              <w:left w:val="nil"/>
              <w:bottom w:val="single" w:sz="4" w:space="0" w:color="auto"/>
              <w:right w:val="single" w:sz="4" w:space="0" w:color="auto"/>
            </w:tcBorders>
            <w:shd w:val="clear" w:color="auto" w:fill="auto"/>
            <w:vAlign w:val="center"/>
            <w:hideMark/>
          </w:tcPr>
          <w:p w14:paraId="7168A9CB" w14:textId="77777777" w:rsidR="00F278F6" w:rsidRPr="0075278A" w:rsidRDefault="00F278F6" w:rsidP="003E2787">
            <w:pPr>
              <w:spacing w:before="40" w:after="40"/>
              <w:jc w:val="right"/>
              <w:rPr>
                <w:rFonts w:eastAsia="Times New Roman"/>
                <w:color w:val="000000"/>
                <w:sz w:val="12"/>
                <w:szCs w:val="12"/>
                <w:lang w:eastAsia="zh-CN"/>
              </w:rPr>
            </w:pPr>
          </w:p>
        </w:tc>
      </w:tr>
      <w:tr w:rsidR="00F278F6" w:rsidRPr="008A2292" w14:paraId="2CA8503A"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4E63FEB8" w14:textId="77777777" w:rsidR="00F278F6" w:rsidRPr="008A2292" w:rsidRDefault="00F278F6"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6.</w:t>
            </w:r>
          </w:p>
        </w:tc>
        <w:tc>
          <w:tcPr>
            <w:tcW w:w="4220" w:type="dxa"/>
            <w:tcBorders>
              <w:top w:val="nil"/>
              <w:left w:val="nil"/>
              <w:bottom w:val="single" w:sz="4" w:space="0" w:color="auto"/>
              <w:right w:val="single" w:sz="4" w:space="0" w:color="auto"/>
            </w:tcBorders>
            <w:shd w:val="clear" w:color="auto" w:fill="D6E3BC" w:themeFill="accent3" w:themeFillTint="66"/>
            <w:vAlign w:val="center"/>
            <w:hideMark/>
          </w:tcPr>
          <w:p w14:paraId="6D2FBD65" w14:textId="77777777" w:rsidR="00F278F6" w:rsidRPr="008A2292" w:rsidRDefault="00F278F6" w:rsidP="00624578">
            <w:pPr>
              <w:spacing w:before="40" w:after="40"/>
              <w:rPr>
                <w:rFonts w:eastAsia="Times New Roman"/>
                <w:b/>
                <w:bCs/>
                <w:color w:val="000000"/>
                <w:sz w:val="22"/>
                <w:szCs w:val="22"/>
                <w:lang w:eastAsia="zh-CN"/>
              </w:rPr>
            </w:pPr>
            <w:r w:rsidRPr="008A2292">
              <w:rPr>
                <w:rFonts w:eastAsia="Times New Roman"/>
                <w:b/>
                <w:bCs/>
                <w:color w:val="000000"/>
                <w:sz w:val="22"/>
                <w:szCs w:val="22"/>
                <w:lang w:eastAsia="zh-CN"/>
              </w:rPr>
              <w:t>Citi rādītāji</w:t>
            </w:r>
          </w:p>
        </w:tc>
        <w:tc>
          <w:tcPr>
            <w:tcW w:w="1358" w:type="dxa"/>
            <w:tcBorders>
              <w:top w:val="nil"/>
              <w:left w:val="nil"/>
              <w:bottom w:val="single" w:sz="4" w:space="0" w:color="auto"/>
              <w:right w:val="single" w:sz="4" w:space="0" w:color="auto"/>
            </w:tcBorders>
            <w:shd w:val="clear" w:color="auto" w:fill="D6E3BC" w:themeFill="accent3" w:themeFillTint="66"/>
            <w:vAlign w:val="center"/>
            <w:hideMark/>
          </w:tcPr>
          <w:p w14:paraId="5B81C2C0" w14:textId="77777777" w:rsidR="00F278F6" w:rsidRPr="008A2292" w:rsidRDefault="00F278F6" w:rsidP="003E2787">
            <w:pPr>
              <w:spacing w:before="40" w:after="40"/>
              <w:jc w:val="right"/>
              <w:rPr>
                <w:b/>
                <w:bCs/>
                <w:color w:val="000000"/>
                <w:sz w:val="22"/>
                <w:szCs w:val="22"/>
              </w:rPr>
            </w:pPr>
            <w:r w:rsidRPr="008A2292">
              <w:rPr>
                <w:b/>
                <w:bCs/>
                <w:color w:val="000000"/>
                <w:sz w:val="22"/>
                <w:szCs w:val="22"/>
              </w:rPr>
              <w:t>x</w:t>
            </w:r>
          </w:p>
        </w:tc>
        <w:tc>
          <w:tcPr>
            <w:tcW w:w="1442" w:type="dxa"/>
            <w:tcBorders>
              <w:top w:val="nil"/>
              <w:left w:val="nil"/>
              <w:bottom w:val="single" w:sz="4" w:space="0" w:color="auto"/>
              <w:right w:val="single" w:sz="4" w:space="0" w:color="auto"/>
            </w:tcBorders>
            <w:shd w:val="clear" w:color="auto" w:fill="D6E3BC" w:themeFill="accent3" w:themeFillTint="66"/>
            <w:vAlign w:val="center"/>
            <w:hideMark/>
          </w:tcPr>
          <w:p w14:paraId="1C1931B8" w14:textId="77777777" w:rsidR="00F278F6" w:rsidRPr="008A2292" w:rsidRDefault="00F278F6" w:rsidP="003E2787">
            <w:pPr>
              <w:spacing w:before="40" w:after="40"/>
              <w:jc w:val="right"/>
              <w:rPr>
                <w:b/>
                <w:bCs/>
                <w:color w:val="000000"/>
                <w:sz w:val="22"/>
                <w:szCs w:val="22"/>
              </w:rPr>
            </w:pPr>
            <w:r w:rsidRPr="008A2292">
              <w:rPr>
                <w:b/>
                <w:bCs/>
                <w:color w:val="000000"/>
                <w:sz w:val="22"/>
                <w:szCs w:val="22"/>
              </w:rPr>
              <w:t>x</w:t>
            </w:r>
          </w:p>
        </w:tc>
        <w:tc>
          <w:tcPr>
            <w:tcW w:w="1302" w:type="dxa"/>
            <w:tcBorders>
              <w:top w:val="nil"/>
              <w:left w:val="nil"/>
              <w:bottom w:val="single" w:sz="4" w:space="0" w:color="auto"/>
              <w:right w:val="single" w:sz="4" w:space="0" w:color="auto"/>
            </w:tcBorders>
            <w:shd w:val="clear" w:color="auto" w:fill="D6E3BC" w:themeFill="accent3" w:themeFillTint="66"/>
            <w:vAlign w:val="center"/>
            <w:hideMark/>
          </w:tcPr>
          <w:p w14:paraId="0D951DE3" w14:textId="77777777" w:rsidR="00F278F6" w:rsidRPr="008A2292" w:rsidRDefault="00F278F6" w:rsidP="003E2787">
            <w:pPr>
              <w:spacing w:before="40" w:after="40"/>
              <w:jc w:val="right"/>
              <w:rPr>
                <w:b/>
                <w:bCs/>
                <w:color w:val="000000"/>
                <w:sz w:val="22"/>
                <w:szCs w:val="22"/>
              </w:rPr>
            </w:pPr>
            <w:r w:rsidRPr="008A2292">
              <w:rPr>
                <w:b/>
                <w:bCs/>
                <w:color w:val="000000"/>
                <w:sz w:val="22"/>
                <w:szCs w:val="22"/>
              </w:rPr>
              <w:t>x</w:t>
            </w:r>
          </w:p>
        </w:tc>
      </w:tr>
      <w:tr w:rsidR="0024538E" w:rsidRPr="008A2292" w14:paraId="1AC34F4B" w14:textId="77777777" w:rsidTr="00F153A4">
        <w:trPr>
          <w:trHeight w:val="300"/>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01A94D7" w14:textId="77777777" w:rsidR="0024538E" w:rsidRPr="008A2292" w:rsidRDefault="0024538E"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6.1.</w:t>
            </w:r>
          </w:p>
        </w:tc>
        <w:tc>
          <w:tcPr>
            <w:tcW w:w="4220" w:type="dxa"/>
            <w:tcBorders>
              <w:top w:val="nil"/>
              <w:left w:val="nil"/>
              <w:bottom w:val="single" w:sz="4" w:space="0" w:color="auto"/>
              <w:right w:val="single" w:sz="4" w:space="0" w:color="auto"/>
            </w:tcBorders>
            <w:shd w:val="clear" w:color="auto" w:fill="auto"/>
            <w:vAlign w:val="center"/>
            <w:hideMark/>
          </w:tcPr>
          <w:p w14:paraId="26CCD8CB" w14:textId="77777777" w:rsidR="0024538E" w:rsidRPr="008A2292" w:rsidRDefault="0024538E"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 xml:space="preserve">Darbinieku skaits </w:t>
            </w:r>
          </w:p>
        </w:tc>
        <w:tc>
          <w:tcPr>
            <w:tcW w:w="1358" w:type="dxa"/>
            <w:tcBorders>
              <w:top w:val="nil"/>
              <w:left w:val="nil"/>
              <w:bottom w:val="single" w:sz="4" w:space="0" w:color="auto"/>
              <w:right w:val="single" w:sz="4" w:space="0" w:color="auto"/>
            </w:tcBorders>
            <w:shd w:val="clear" w:color="auto" w:fill="auto"/>
            <w:vAlign w:val="center"/>
          </w:tcPr>
          <w:p w14:paraId="1BA5B1AD" w14:textId="77777777" w:rsidR="0024538E" w:rsidRPr="008A2292" w:rsidRDefault="0024538E" w:rsidP="0004268F">
            <w:pPr>
              <w:spacing w:before="40" w:after="40"/>
              <w:jc w:val="right"/>
              <w:rPr>
                <w:color w:val="000000"/>
                <w:sz w:val="22"/>
                <w:szCs w:val="22"/>
              </w:rPr>
            </w:pPr>
            <w:r w:rsidRPr="008A2292">
              <w:rPr>
                <w:color w:val="000000"/>
                <w:sz w:val="22"/>
                <w:szCs w:val="22"/>
              </w:rPr>
              <w:t>4 457</w:t>
            </w:r>
          </w:p>
        </w:tc>
        <w:tc>
          <w:tcPr>
            <w:tcW w:w="1442" w:type="dxa"/>
            <w:tcBorders>
              <w:top w:val="nil"/>
              <w:left w:val="nil"/>
              <w:bottom w:val="single" w:sz="4" w:space="0" w:color="auto"/>
              <w:right w:val="single" w:sz="4" w:space="0" w:color="auto"/>
            </w:tcBorders>
            <w:shd w:val="clear" w:color="auto" w:fill="auto"/>
            <w:vAlign w:val="center"/>
          </w:tcPr>
          <w:p w14:paraId="3E9DE9BA" w14:textId="77777777" w:rsidR="0024538E" w:rsidRPr="008A2292" w:rsidRDefault="0024538E" w:rsidP="003E2787">
            <w:pPr>
              <w:spacing w:before="40" w:after="40"/>
              <w:jc w:val="right"/>
              <w:rPr>
                <w:color w:val="000000"/>
                <w:sz w:val="22"/>
                <w:szCs w:val="22"/>
              </w:rPr>
            </w:pPr>
            <w:r>
              <w:rPr>
                <w:color w:val="000000"/>
                <w:sz w:val="22"/>
                <w:szCs w:val="22"/>
              </w:rPr>
              <w:t>4 566</w:t>
            </w:r>
          </w:p>
        </w:tc>
        <w:tc>
          <w:tcPr>
            <w:tcW w:w="1302" w:type="dxa"/>
            <w:tcBorders>
              <w:top w:val="nil"/>
              <w:left w:val="nil"/>
              <w:bottom w:val="single" w:sz="4" w:space="0" w:color="auto"/>
              <w:right w:val="single" w:sz="4" w:space="0" w:color="auto"/>
            </w:tcBorders>
            <w:shd w:val="clear" w:color="auto" w:fill="auto"/>
            <w:vAlign w:val="center"/>
          </w:tcPr>
          <w:p w14:paraId="4B1C6108" w14:textId="77777777" w:rsidR="0024538E" w:rsidRPr="008A2292" w:rsidRDefault="0024538E" w:rsidP="0024538E">
            <w:pPr>
              <w:spacing w:before="40" w:after="40"/>
              <w:jc w:val="right"/>
              <w:rPr>
                <w:color w:val="000000"/>
                <w:sz w:val="22"/>
                <w:szCs w:val="22"/>
              </w:rPr>
            </w:pPr>
            <w:r>
              <w:rPr>
                <w:color w:val="000000"/>
                <w:sz w:val="22"/>
                <w:szCs w:val="22"/>
              </w:rPr>
              <w:t>4 567</w:t>
            </w:r>
          </w:p>
        </w:tc>
      </w:tr>
      <w:tr w:rsidR="0024538E" w:rsidRPr="008A2292" w14:paraId="0D0AF755" w14:textId="77777777" w:rsidTr="00F153A4">
        <w:trPr>
          <w:trHeight w:val="401"/>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51C5AC7D" w14:textId="77777777" w:rsidR="0024538E" w:rsidRPr="008A2292" w:rsidRDefault="0024538E"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t>6.2.</w:t>
            </w:r>
          </w:p>
        </w:tc>
        <w:tc>
          <w:tcPr>
            <w:tcW w:w="4220" w:type="dxa"/>
            <w:tcBorders>
              <w:top w:val="nil"/>
              <w:left w:val="nil"/>
              <w:bottom w:val="single" w:sz="4" w:space="0" w:color="auto"/>
              <w:right w:val="single" w:sz="4" w:space="0" w:color="auto"/>
            </w:tcBorders>
            <w:shd w:val="clear" w:color="auto" w:fill="auto"/>
            <w:vAlign w:val="center"/>
            <w:hideMark/>
          </w:tcPr>
          <w:p w14:paraId="277712C0" w14:textId="77777777" w:rsidR="0024538E" w:rsidRPr="008A2292" w:rsidRDefault="0024538E" w:rsidP="00624578">
            <w:pPr>
              <w:spacing w:before="40" w:after="40"/>
              <w:rPr>
                <w:rFonts w:eastAsia="Times New Roman"/>
                <w:color w:val="000000"/>
                <w:sz w:val="22"/>
                <w:szCs w:val="22"/>
                <w:lang w:eastAsia="zh-CN"/>
              </w:rPr>
            </w:pPr>
            <w:r>
              <w:rPr>
                <w:rFonts w:eastAsia="Times New Roman"/>
                <w:color w:val="000000"/>
                <w:sz w:val="22"/>
                <w:szCs w:val="22"/>
                <w:lang w:eastAsia="zh-CN"/>
              </w:rPr>
              <w:t>Valsts budžetā veiktās iemaksas</w:t>
            </w:r>
            <w:r w:rsidRPr="008A2292">
              <w:rPr>
                <w:rFonts w:eastAsia="Times New Roman"/>
                <w:color w:val="000000"/>
                <w:sz w:val="22"/>
                <w:szCs w:val="22"/>
                <w:lang w:eastAsia="zh-CN"/>
              </w:rPr>
              <w:t>/ Valsts kapitāls (decimāldaļskaitlis)</w:t>
            </w:r>
          </w:p>
        </w:tc>
        <w:tc>
          <w:tcPr>
            <w:tcW w:w="1358" w:type="dxa"/>
            <w:tcBorders>
              <w:top w:val="nil"/>
              <w:left w:val="nil"/>
              <w:bottom w:val="single" w:sz="4" w:space="0" w:color="auto"/>
              <w:right w:val="single" w:sz="4" w:space="0" w:color="auto"/>
            </w:tcBorders>
            <w:shd w:val="clear" w:color="auto" w:fill="auto"/>
            <w:vAlign w:val="center"/>
          </w:tcPr>
          <w:p w14:paraId="1E171356" w14:textId="77777777" w:rsidR="0024538E" w:rsidRPr="008A2292" w:rsidRDefault="0024538E" w:rsidP="0004268F">
            <w:pPr>
              <w:spacing w:before="40" w:after="40"/>
              <w:jc w:val="right"/>
              <w:rPr>
                <w:color w:val="000000"/>
                <w:sz w:val="22"/>
                <w:szCs w:val="22"/>
              </w:rPr>
            </w:pPr>
            <w:r w:rsidRPr="008A2292">
              <w:rPr>
                <w:color w:val="000000"/>
                <w:sz w:val="22"/>
                <w:szCs w:val="22"/>
              </w:rPr>
              <w:t>0,13</w:t>
            </w:r>
          </w:p>
        </w:tc>
        <w:tc>
          <w:tcPr>
            <w:tcW w:w="1442" w:type="dxa"/>
            <w:tcBorders>
              <w:top w:val="nil"/>
              <w:left w:val="nil"/>
              <w:bottom w:val="single" w:sz="4" w:space="0" w:color="auto"/>
              <w:right w:val="single" w:sz="4" w:space="0" w:color="auto"/>
            </w:tcBorders>
            <w:shd w:val="clear" w:color="auto" w:fill="auto"/>
            <w:vAlign w:val="center"/>
          </w:tcPr>
          <w:p w14:paraId="764D9DEF" w14:textId="77777777" w:rsidR="0024538E" w:rsidRPr="008A2292" w:rsidRDefault="002E7026" w:rsidP="003E2787">
            <w:pPr>
              <w:spacing w:before="40" w:after="40"/>
              <w:jc w:val="right"/>
              <w:rPr>
                <w:color w:val="000000"/>
                <w:sz w:val="22"/>
                <w:szCs w:val="22"/>
              </w:rPr>
            </w:pPr>
            <w:r>
              <w:rPr>
                <w:color w:val="000000"/>
                <w:sz w:val="22"/>
                <w:szCs w:val="22"/>
              </w:rPr>
              <w:t>0,10</w:t>
            </w:r>
          </w:p>
        </w:tc>
        <w:tc>
          <w:tcPr>
            <w:tcW w:w="1302" w:type="dxa"/>
            <w:tcBorders>
              <w:top w:val="nil"/>
              <w:left w:val="nil"/>
              <w:bottom w:val="single" w:sz="4" w:space="0" w:color="auto"/>
              <w:right w:val="single" w:sz="4" w:space="0" w:color="auto"/>
            </w:tcBorders>
            <w:shd w:val="clear" w:color="auto" w:fill="auto"/>
            <w:vAlign w:val="center"/>
          </w:tcPr>
          <w:p w14:paraId="1AB0D5E8" w14:textId="77777777" w:rsidR="0024538E" w:rsidRPr="008A2292" w:rsidRDefault="00FE181E" w:rsidP="003E2787">
            <w:pPr>
              <w:spacing w:before="40" w:after="40"/>
              <w:jc w:val="right"/>
              <w:rPr>
                <w:color w:val="000000"/>
                <w:sz w:val="22"/>
                <w:szCs w:val="22"/>
              </w:rPr>
            </w:pPr>
            <w:r>
              <w:rPr>
                <w:color w:val="000000"/>
                <w:sz w:val="22"/>
                <w:szCs w:val="22"/>
              </w:rPr>
              <w:t>0,09</w:t>
            </w:r>
          </w:p>
        </w:tc>
      </w:tr>
      <w:tr w:rsidR="0024538E" w:rsidRPr="008A2292" w14:paraId="2328626A" w14:textId="77777777" w:rsidTr="00F153A4">
        <w:trPr>
          <w:trHeight w:val="263"/>
          <w:jc w:val="center"/>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78BF2761" w14:textId="77777777" w:rsidR="0024538E" w:rsidRPr="008A2292" w:rsidRDefault="0024538E" w:rsidP="00624578">
            <w:pPr>
              <w:spacing w:before="40" w:after="40"/>
              <w:rPr>
                <w:rFonts w:eastAsia="Times New Roman"/>
                <w:color w:val="000000"/>
                <w:sz w:val="22"/>
                <w:szCs w:val="22"/>
                <w:lang w:eastAsia="zh-CN"/>
              </w:rPr>
            </w:pPr>
            <w:r w:rsidRPr="008A2292">
              <w:rPr>
                <w:rFonts w:eastAsia="Times New Roman"/>
                <w:color w:val="000000"/>
                <w:sz w:val="22"/>
                <w:szCs w:val="22"/>
                <w:lang w:eastAsia="zh-CN"/>
              </w:rPr>
              <w:lastRenderedPageBreak/>
              <w:t>6.3.</w:t>
            </w:r>
          </w:p>
        </w:tc>
        <w:tc>
          <w:tcPr>
            <w:tcW w:w="4220" w:type="dxa"/>
            <w:tcBorders>
              <w:top w:val="nil"/>
              <w:left w:val="nil"/>
              <w:bottom w:val="single" w:sz="4" w:space="0" w:color="auto"/>
              <w:right w:val="single" w:sz="4" w:space="0" w:color="auto"/>
            </w:tcBorders>
            <w:shd w:val="clear" w:color="auto" w:fill="auto"/>
            <w:vAlign w:val="center"/>
            <w:hideMark/>
          </w:tcPr>
          <w:p w14:paraId="5856BA95" w14:textId="77777777" w:rsidR="0024538E" w:rsidRPr="008A2292" w:rsidRDefault="0024538E" w:rsidP="00624578">
            <w:pPr>
              <w:spacing w:before="40" w:after="40"/>
              <w:rPr>
                <w:rFonts w:eastAsia="Times New Roman"/>
                <w:color w:val="000000"/>
                <w:sz w:val="22"/>
                <w:szCs w:val="22"/>
                <w:lang w:eastAsia="zh-CN"/>
              </w:rPr>
            </w:pPr>
            <w:r>
              <w:rPr>
                <w:rFonts w:eastAsia="Times New Roman"/>
                <w:color w:val="000000"/>
                <w:sz w:val="22"/>
                <w:szCs w:val="22"/>
                <w:lang w:eastAsia="zh-CN"/>
              </w:rPr>
              <w:t>Valsts budžetā veiktās iemaksas</w:t>
            </w:r>
            <w:r w:rsidRPr="008A2292">
              <w:rPr>
                <w:rFonts w:eastAsia="Times New Roman"/>
                <w:color w:val="000000"/>
                <w:sz w:val="22"/>
                <w:szCs w:val="22"/>
                <w:lang w:eastAsia="zh-CN"/>
              </w:rPr>
              <w:t>/</w:t>
            </w:r>
            <w:r>
              <w:rPr>
                <w:rFonts w:eastAsia="Times New Roman"/>
                <w:color w:val="000000"/>
                <w:sz w:val="22"/>
                <w:szCs w:val="22"/>
                <w:lang w:eastAsia="zh-CN"/>
              </w:rPr>
              <w:t xml:space="preserve"> </w:t>
            </w:r>
            <w:r w:rsidRPr="008A2292">
              <w:rPr>
                <w:rFonts w:eastAsia="Times New Roman"/>
                <w:color w:val="000000"/>
                <w:sz w:val="22"/>
                <w:szCs w:val="22"/>
                <w:lang w:eastAsia="zh-CN"/>
              </w:rPr>
              <w:t>Piešķirtās subsīdijas un dotācijas (decimāldaļskaitlis)</w:t>
            </w:r>
          </w:p>
        </w:tc>
        <w:tc>
          <w:tcPr>
            <w:tcW w:w="1358" w:type="dxa"/>
            <w:tcBorders>
              <w:top w:val="nil"/>
              <w:left w:val="nil"/>
              <w:bottom w:val="single" w:sz="4" w:space="0" w:color="auto"/>
              <w:right w:val="single" w:sz="4" w:space="0" w:color="auto"/>
            </w:tcBorders>
            <w:shd w:val="clear" w:color="auto" w:fill="auto"/>
            <w:vAlign w:val="center"/>
            <w:hideMark/>
          </w:tcPr>
          <w:p w14:paraId="1240DA32" w14:textId="77777777" w:rsidR="0024538E" w:rsidRPr="008A2292" w:rsidRDefault="0024538E" w:rsidP="0004268F">
            <w:pPr>
              <w:spacing w:before="40" w:after="40"/>
              <w:jc w:val="right"/>
              <w:rPr>
                <w:color w:val="000000"/>
                <w:sz w:val="22"/>
                <w:szCs w:val="22"/>
              </w:rPr>
            </w:pPr>
            <w:r>
              <w:rPr>
                <w:color w:val="000000"/>
                <w:sz w:val="22"/>
                <w:szCs w:val="22"/>
              </w:rPr>
              <w:t>-</w:t>
            </w:r>
          </w:p>
        </w:tc>
        <w:tc>
          <w:tcPr>
            <w:tcW w:w="1442" w:type="dxa"/>
            <w:tcBorders>
              <w:top w:val="nil"/>
              <w:left w:val="nil"/>
              <w:bottom w:val="single" w:sz="4" w:space="0" w:color="auto"/>
              <w:right w:val="single" w:sz="4" w:space="0" w:color="auto"/>
            </w:tcBorders>
            <w:shd w:val="clear" w:color="auto" w:fill="auto"/>
            <w:vAlign w:val="center"/>
          </w:tcPr>
          <w:p w14:paraId="5CFF7180" w14:textId="77777777" w:rsidR="0024538E" w:rsidRPr="008A2292" w:rsidRDefault="00E95C70" w:rsidP="003E2787">
            <w:pPr>
              <w:spacing w:before="40" w:after="40"/>
              <w:jc w:val="right"/>
              <w:rPr>
                <w:color w:val="000000"/>
                <w:sz w:val="22"/>
                <w:szCs w:val="22"/>
              </w:rPr>
            </w:pPr>
            <w:r>
              <w:rPr>
                <w:color w:val="000000"/>
                <w:sz w:val="22"/>
                <w:szCs w:val="22"/>
              </w:rPr>
              <w:t>-</w:t>
            </w:r>
          </w:p>
        </w:tc>
        <w:tc>
          <w:tcPr>
            <w:tcW w:w="1302" w:type="dxa"/>
            <w:tcBorders>
              <w:top w:val="nil"/>
              <w:left w:val="nil"/>
              <w:bottom w:val="single" w:sz="4" w:space="0" w:color="auto"/>
              <w:right w:val="single" w:sz="4" w:space="0" w:color="auto"/>
            </w:tcBorders>
            <w:shd w:val="clear" w:color="auto" w:fill="auto"/>
            <w:vAlign w:val="center"/>
          </w:tcPr>
          <w:p w14:paraId="4EB22453" w14:textId="77777777" w:rsidR="0024538E" w:rsidRPr="00B132BD" w:rsidRDefault="0066776F" w:rsidP="003E2787">
            <w:pPr>
              <w:spacing w:before="40" w:after="40"/>
              <w:jc w:val="right"/>
              <w:rPr>
                <w:color w:val="000000"/>
                <w:sz w:val="22"/>
                <w:szCs w:val="22"/>
              </w:rPr>
            </w:pPr>
            <w:r w:rsidRPr="00B132BD">
              <w:rPr>
                <w:color w:val="000000"/>
                <w:sz w:val="22"/>
                <w:szCs w:val="22"/>
              </w:rPr>
              <w:t>4,11</w:t>
            </w:r>
          </w:p>
        </w:tc>
      </w:tr>
      <w:tr w:rsidR="0024538E" w:rsidRPr="008A2292" w14:paraId="3255FD87" w14:textId="77777777" w:rsidTr="00F153A4">
        <w:trPr>
          <w:trHeight w:val="300"/>
          <w:jc w:val="center"/>
        </w:trPr>
        <w:tc>
          <w:tcPr>
            <w:tcW w:w="656" w:type="dxa"/>
            <w:tcBorders>
              <w:top w:val="nil"/>
              <w:left w:val="nil"/>
              <w:bottom w:val="nil"/>
              <w:right w:val="nil"/>
            </w:tcBorders>
            <w:shd w:val="clear" w:color="auto" w:fill="auto"/>
            <w:vAlign w:val="center"/>
            <w:hideMark/>
          </w:tcPr>
          <w:p w14:paraId="5F544350" w14:textId="77777777" w:rsidR="0024538E" w:rsidRPr="008A2292" w:rsidRDefault="0024538E" w:rsidP="00780B5F">
            <w:pPr>
              <w:spacing w:before="120" w:after="40"/>
              <w:rPr>
                <w:rFonts w:eastAsia="Times New Roman"/>
                <w:color w:val="000000"/>
                <w:sz w:val="22"/>
                <w:szCs w:val="22"/>
                <w:lang w:eastAsia="zh-CN"/>
              </w:rPr>
            </w:pPr>
          </w:p>
        </w:tc>
        <w:tc>
          <w:tcPr>
            <w:tcW w:w="8322" w:type="dxa"/>
            <w:gridSpan w:val="4"/>
            <w:tcBorders>
              <w:top w:val="nil"/>
              <w:left w:val="nil"/>
              <w:bottom w:val="nil"/>
              <w:right w:val="nil"/>
            </w:tcBorders>
            <w:shd w:val="clear" w:color="auto" w:fill="auto"/>
            <w:noWrap/>
            <w:vAlign w:val="bottom"/>
            <w:hideMark/>
          </w:tcPr>
          <w:p w14:paraId="3EA746DA" w14:textId="77777777" w:rsidR="0024538E" w:rsidRPr="00DD72E9" w:rsidRDefault="004D5F08" w:rsidP="00780B5F">
            <w:pPr>
              <w:spacing w:before="120"/>
              <w:rPr>
                <w:color w:val="000000"/>
                <w:sz w:val="22"/>
                <w:szCs w:val="22"/>
              </w:rPr>
            </w:pPr>
            <w:r>
              <w:rPr>
                <w:color w:val="000000"/>
                <w:sz w:val="22"/>
                <w:szCs w:val="22"/>
              </w:rPr>
              <w:t>*</w:t>
            </w:r>
            <w:r w:rsidR="0024538E" w:rsidRPr="00DD72E9">
              <w:rPr>
                <w:color w:val="000000"/>
                <w:sz w:val="22"/>
                <w:szCs w:val="22"/>
              </w:rPr>
              <w:t xml:space="preserve"> </w:t>
            </w:r>
            <w:r w:rsidR="0024538E">
              <w:rPr>
                <w:color w:val="000000"/>
                <w:sz w:val="22"/>
                <w:szCs w:val="22"/>
              </w:rPr>
              <w:t>i</w:t>
            </w:r>
            <w:r w:rsidR="0024538E" w:rsidRPr="00DD72E9">
              <w:rPr>
                <w:color w:val="000000"/>
                <w:sz w:val="22"/>
                <w:szCs w:val="22"/>
              </w:rPr>
              <w:t>zmaksas līdz  EBITDA (pirms nolietojuma, nodokļiem un finanšu izmaksām)</w:t>
            </w:r>
          </w:p>
        </w:tc>
      </w:tr>
    </w:tbl>
    <w:p w14:paraId="27EBDFD6" w14:textId="77777777" w:rsidR="00643D7C" w:rsidRDefault="00643D7C"/>
    <w:p w14:paraId="1EF6ECA3" w14:textId="77777777" w:rsidR="00643D7C" w:rsidRPr="00C147B1" w:rsidRDefault="00D40A4A" w:rsidP="00643D7C">
      <w:pPr>
        <w:pStyle w:val="ListParagraph"/>
        <w:ind w:left="0"/>
        <w:contextualSpacing w:val="0"/>
        <w:jc w:val="center"/>
        <w:rPr>
          <w:rFonts w:eastAsia="Times New Roman"/>
          <w:b/>
          <w:bCs/>
          <w:color w:val="000000"/>
          <w:szCs w:val="26"/>
          <w:lang w:eastAsia="zh-CN"/>
        </w:rPr>
      </w:pPr>
      <w:r w:rsidRPr="00C147B1">
        <w:rPr>
          <w:rFonts w:eastAsia="Times New Roman"/>
          <w:b/>
          <w:bCs/>
          <w:color w:val="000000"/>
          <w:szCs w:val="26"/>
          <w:lang w:eastAsia="zh-CN"/>
        </w:rPr>
        <w:t>Informācija par kapitālieguldījumiem</w:t>
      </w:r>
      <w:r w:rsidRPr="00C147B1">
        <w:rPr>
          <w:iCs/>
          <w:szCs w:val="26"/>
        </w:rPr>
        <w:t xml:space="preserve"> </w:t>
      </w:r>
    </w:p>
    <w:p w14:paraId="01E0DF2B" w14:textId="77777777" w:rsidR="00515C72" w:rsidRDefault="00515C72" w:rsidP="002368CA">
      <w:pPr>
        <w:pStyle w:val="ListParagraph"/>
        <w:ind w:left="0"/>
        <w:jc w:val="center"/>
        <w:rPr>
          <w:rFonts w:eastAsia="Times New Roman"/>
          <w:b/>
          <w:bCs/>
          <w:color w:val="000000"/>
          <w:szCs w:val="26"/>
          <w:lang w:eastAsia="zh-CN"/>
        </w:rPr>
      </w:pPr>
    </w:p>
    <w:p w14:paraId="2ADE1FB5" w14:textId="77777777" w:rsidR="00515C72" w:rsidRDefault="00515C72" w:rsidP="003742D7">
      <w:pPr>
        <w:spacing w:after="120"/>
        <w:ind w:firstLine="720"/>
        <w:jc w:val="both"/>
        <w:rPr>
          <w:iCs/>
          <w:sz w:val="24"/>
        </w:rPr>
      </w:pPr>
      <w:r w:rsidRPr="0004268F">
        <w:rPr>
          <w:iCs/>
          <w:sz w:val="24"/>
        </w:rPr>
        <w:t>Latvenergo koncerna 2014.gada kapitālieguldījumu budžets ir plānots 152,9 milj.</w:t>
      </w:r>
      <w:r w:rsidR="000B72CB">
        <w:rPr>
          <w:iCs/>
          <w:sz w:val="24"/>
        </w:rPr>
        <w:t xml:space="preserve"> latu apmērā. </w:t>
      </w:r>
      <w:r w:rsidRPr="0004268F">
        <w:rPr>
          <w:iCs/>
          <w:sz w:val="24"/>
        </w:rPr>
        <w:t>Kapitālieguldījumu budžet</w:t>
      </w:r>
      <w:r w:rsidR="00D304BC">
        <w:rPr>
          <w:iCs/>
          <w:sz w:val="24"/>
        </w:rPr>
        <w:t>s darbības virzienu</w:t>
      </w:r>
      <w:r w:rsidR="00D304BC" w:rsidRPr="0004268F">
        <w:rPr>
          <w:iCs/>
          <w:sz w:val="24"/>
        </w:rPr>
        <w:t xml:space="preserve"> </w:t>
      </w:r>
      <w:r w:rsidR="00D304BC">
        <w:rPr>
          <w:iCs/>
          <w:sz w:val="24"/>
        </w:rPr>
        <w:t>sa</w:t>
      </w:r>
      <w:r w:rsidRPr="0004268F">
        <w:rPr>
          <w:iCs/>
          <w:sz w:val="24"/>
        </w:rPr>
        <w:t>dalījumā</w:t>
      </w:r>
      <w:r w:rsidR="00AC5FD1">
        <w:rPr>
          <w:iCs/>
          <w:sz w:val="24"/>
        </w:rPr>
        <w:t xml:space="preserve"> ir šāds</w:t>
      </w:r>
      <w:r w:rsidRPr="0004268F">
        <w:rPr>
          <w:iCs/>
          <w:sz w:val="24"/>
        </w:rPr>
        <w:t>:</w:t>
      </w:r>
      <w:r w:rsidR="004F4349">
        <w:rPr>
          <w:iCs/>
          <w:sz w:val="24"/>
        </w:rPr>
        <w:t xml:space="preserve"> </w:t>
      </w:r>
    </w:p>
    <w:p w14:paraId="2673273E" w14:textId="77777777" w:rsidR="009B2C52" w:rsidRPr="00BB408A" w:rsidRDefault="009B2C52" w:rsidP="009B2C52">
      <w:pPr>
        <w:pStyle w:val="ListParagraph"/>
        <w:spacing w:after="120"/>
        <w:ind w:left="0"/>
        <w:contextualSpacing w:val="0"/>
        <w:rPr>
          <w:rFonts w:eastAsia="Times New Roman"/>
          <w:b/>
          <w:bCs/>
          <w:color w:val="000000"/>
          <w:szCs w:val="26"/>
          <w:lang w:eastAsia="zh-CN"/>
        </w:rPr>
      </w:pPr>
      <w:r w:rsidRPr="00924496">
        <w:rPr>
          <w:rFonts w:eastAsia="Times New Roman"/>
          <w:i/>
          <w:iCs/>
          <w:color w:val="000000"/>
          <w:sz w:val="20"/>
          <w:szCs w:val="20"/>
          <w:lang w:eastAsia="zh-CN"/>
        </w:rPr>
        <w:t>tūkst. lat</w:t>
      </w:r>
      <w:r>
        <w:rPr>
          <w:rFonts w:eastAsia="Times New Roman"/>
          <w:i/>
          <w:iCs/>
          <w:color w:val="000000"/>
          <w:sz w:val="20"/>
          <w:szCs w:val="20"/>
          <w:lang w:eastAsia="zh-CN"/>
        </w:rPr>
        <w:t>u</w:t>
      </w:r>
    </w:p>
    <w:tbl>
      <w:tblPr>
        <w:tblW w:w="9229" w:type="dxa"/>
        <w:tblInd w:w="93" w:type="dxa"/>
        <w:tblLayout w:type="fixed"/>
        <w:tblLook w:val="04A0" w:firstRow="1" w:lastRow="0" w:firstColumn="1" w:lastColumn="0" w:noHBand="0" w:noVBand="1"/>
      </w:tblPr>
      <w:tblGrid>
        <w:gridCol w:w="551"/>
        <w:gridCol w:w="3008"/>
        <w:gridCol w:w="1169"/>
        <w:gridCol w:w="1170"/>
        <w:gridCol w:w="1169"/>
        <w:gridCol w:w="1170"/>
        <w:gridCol w:w="992"/>
      </w:tblGrid>
      <w:tr w:rsidR="000E6C02" w:rsidRPr="004A2A30" w14:paraId="5FA46029" w14:textId="77777777" w:rsidTr="00247D0E">
        <w:trPr>
          <w:trHeight w:val="930"/>
          <w:tblHeader/>
        </w:trPr>
        <w:tc>
          <w:tcPr>
            <w:tcW w:w="5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AB540C1" w14:textId="77777777" w:rsidR="000E6C02" w:rsidRPr="004A2A30" w:rsidRDefault="000E6C02" w:rsidP="00A34A31">
            <w:pPr>
              <w:jc w:val="center"/>
              <w:rPr>
                <w:rFonts w:eastAsia="Times New Roman"/>
                <w:b/>
                <w:color w:val="000000"/>
                <w:sz w:val="22"/>
                <w:szCs w:val="22"/>
                <w:lang w:eastAsia="zh-CN"/>
              </w:rPr>
            </w:pPr>
            <w:r>
              <w:rPr>
                <w:rFonts w:eastAsia="Times New Roman"/>
                <w:b/>
                <w:color w:val="000000"/>
                <w:sz w:val="22"/>
                <w:szCs w:val="22"/>
                <w:lang w:eastAsia="zh-CN"/>
              </w:rPr>
              <w:t>Nr. p/k</w:t>
            </w:r>
          </w:p>
        </w:tc>
        <w:tc>
          <w:tcPr>
            <w:tcW w:w="300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681EDAE" w14:textId="77777777" w:rsidR="000E6C02" w:rsidRPr="004A2A30" w:rsidRDefault="000E6C02" w:rsidP="00A34A31">
            <w:pPr>
              <w:jc w:val="center"/>
              <w:rPr>
                <w:rFonts w:eastAsia="Times New Roman"/>
                <w:b/>
                <w:bCs/>
                <w:color w:val="000000"/>
                <w:sz w:val="22"/>
                <w:szCs w:val="22"/>
                <w:lang w:eastAsia="zh-CN"/>
              </w:rPr>
            </w:pPr>
            <w:r>
              <w:rPr>
                <w:rFonts w:eastAsia="Times New Roman"/>
                <w:b/>
                <w:bCs/>
                <w:color w:val="000000"/>
                <w:sz w:val="22"/>
                <w:szCs w:val="22"/>
                <w:lang w:eastAsia="zh-CN"/>
              </w:rPr>
              <w:t xml:space="preserve">Kapitālieguldījumu virziens/ projekts </w:t>
            </w:r>
          </w:p>
        </w:tc>
        <w:tc>
          <w:tcPr>
            <w:tcW w:w="116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187DD37" w14:textId="77777777" w:rsidR="000E6C02" w:rsidRPr="004A2A30" w:rsidRDefault="000E6C02" w:rsidP="00BC3CFF">
            <w:pPr>
              <w:jc w:val="center"/>
              <w:rPr>
                <w:rFonts w:eastAsia="Times New Roman"/>
                <w:b/>
                <w:bCs/>
                <w:color w:val="000000"/>
                <w:sz w:val="22"/>
                <w:szCs w:val="22"/>
                <w:lang w:eastAsia="zh-CN"/>
              </w:rPr>
            </w:pPr>
            <w:r w:rsidRPr="004A2A30">
              <w:rPr>
                <w:rFonts w:eastAsia="Times New Roman"/>
                <w:b/>
                <w:bCs/>
                <w:color w:val="000000"/>
                <w:sz w:val="22"/>
                <w:szCs w:val="22"/>
                <w:lang w:eastAsia="zh-CN"/>
              </w:rPr>
              <w:t xml:space="preserve">2012.gada </w:t>
            </w:r>
            <w:r>
              <w:rPr>
                <w:rFonts w:eastAsia="Times New Roman"/>
                <w:b/>
                <w:bCs/>
                <w:color w:val="000000"/>
                <w:sz w:val="22"/>
                <w:szCs w:val="22"/>
                <w:lang w:eastAsia="zh-CN"/>
              </w:rPr>
              <w:t>fakts</w:t>
            </w:r>
          </w:p>
        </w:tc>
        <w:tc>
          <w:tcPr>
            <w:tcW w:w="1170"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143E58E1" w14:textId="77777777" w:rsidR="000E6C02" w:rsidRPr="004A2A30" w:rsidRDefault="000E6C02" w:rsidP="00BC3CFF">
            <w:pPr>
              <w:jc w:val="center"/>
              <w:rPr>
                <w:rFonts w:eastAsia="Times New Roman"/>
                <w:b/>
                <w:bCs/>
                <w:color w:val="000000"/>
                <w:sz w:val="22"/>
                <w:szCs w:val="22"/>
                <w:lang w:eastAsia="zh-CN"/>
              </w:rPr>
            </w:pPr>
            <w:r>
              <w:rPr>
                <w:rFonts w:eastAsia="Times New Roman"/>
                <w:b/>
                <w:bCs/>
                <w:color w:val="000000"/>
                <w:sz w:val="22"/>
                <w:szCs w:val="22"/>
                <w:lang w:eastAsia="zh-CN"/>
              </w:rPr>
              <w:t>2013.gada prognoze</w:t>
            </w:r>
          </w:p>
        </w:tc>
        <w:tc>
          <w:tcPr>
            <w:tcW w:w="1169"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36E477AC" w14:textId="77777777" w:rsidR="000E6C02" w:rsidRPr="004A2A30" w:rsidRDefault="000E6C02" w:rsidP="00A34A31">
            <w:pPr>
              <w:jc w:val="center"/>
              <w:rPr>
                <w:rFonts w:eastAsia="Times New Roman"/>
                <w:b/>
                <w:bCs/>
                <w:color w:val="000000"/>
                <w:sz w:val="22"/>
                <w:szCs w:val="22"/>
                <w:lang w:eastAsia="zh-CN"/>
              </w:rPr>
            </w:pPr>
            <w:r w:rsidRPr="004A2A30">
              <w:rPr>
                <w:rFonts w:eastAsia="Times New Roman"/>
                <w:b/>
                <w:bCs/>
                <w:color w:val="000000"/>
                <w:sz w:val="22"/>
                <w:szCs w:val="22"/>
                <w:lang w:eastAsia="zh-CN"/>
              </w:rPr>
              <w:t>201</w:t>
            </w:r>
            <w:r>
              <w:rPr>
                <w:rFonts w:eastAsia="Times New Roman"/>
                <w:b/>
                <w:bCs/>
                <w:color w:val="000000"/>
                <w:sz w:val="22"/>
                <w:szCs w:val="22"/>
                <w:lang w:eastAsia="zh-CN"/>
              </w:rPr>
              <w:t>4</w:t>
            </w:r>
            <w:r w:rsidRPr="004A2A30">
              <w:rPr>
                <w:rFonts w:eastAsia="Times New Roman"/>
                <w:b/>
                <w:bCs/>
                <w:color w:val="000000"/>
                <w:sz w:val="22"/>
                <w:szCs w:val="22"/>
                <w:lang w:eastAsia="zh-CN"/>
              </w:rPr>
              <w:t xml:space="preserve">.gada </w:t>
            </w:r>
            <w:r>
              <w:rPr>
                <w:rFonts w:eastAsia="Times New Roman"/>
                <w:b/>
                <w:bCs/>
                <w:color w:val="000000"/>
                <w:sz w:val="22"/>
                <w:szCs w:val="22"/>
                <w:lang w:eastAsia="zh-CN"/>
              </w:rPr>
              <w:t xml:space="preserve">plāns </w:t>
            </w:r>
          </w:p>
        </w:tc>
        <w:tc>
          <w:tcPr>
            <w:tcW w:w="1170"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75CFC358" w14:textId="77777777" w:rsidR="00247D0E" w:rsidRPr="00247D0E" w:rsidRDefault="00247D0E" w:rsidP="00247D0E">
            <w:pPr>
              <w:jc w:val="center"/>
              <w:rPr>
                <w:rFonts w:eastAsia="Times New Roman"/>
                <w:b/>
                <w:bCs/>
                <w:color w:val="000000"/>
                <w:sz w:val="22"/>
                <w:szCs w:val="22"/>
                <w:lang w:eastAsia="zh-CN"/>
              </w:rPr>
            </w:pPr>
            <w:r w:rsidRPr="00247D0E">
              <w:rPr>
                <w:rFonts w:eastAsia="Times New Roman"/>
                <w:b/>
                <w:bCs/>
                <w:color w:val="000000"/>
                <w:sz w:val="22"/>
                <w:szCs w:val="22"/>
                <w:lang w:eastAsia="zh-CN"/>
              </w:rPr>
              <w:t>2014./</w:t>
            </w:r>
          </w:p>
          <w:p w14:paraId="3E85FA35" w14:textId="77777777" w:rsidR="000E6C02" w:rsidRPr="00247D0E" w:rsidRDefault="00247D0E" w:rsidP="00247D0E">
            <w:pPr>
              <w:jc w:val="center"/>
              <w:rPr>
                <w:rFonts w:eastAsia="Times New Roman"/>
                <w:b/>
                <w:bCs/>
                <w:color w:val="000000"/>
                <w:sz w:val="22"/>
                <w:szCs w:val="22"/>
                <w:lang w:eastAsia="zh-CN"/>
              </w:rPr>
            </w:pPr>
            <w:r w:rsidRPr="00247D0E">
              <w:rPr>
                <w:rFonts w:eastAsia="Times New Roman"/>
                <w:b/>
                <w:bCs/>
                <w:color w:val="000000"/>
                <w:sz w:val="22"/>
                <w:szCs w:val="22"/>
                <w:lang w:eastAsia="zh-CN"/>
              </w:rPr>
              <w:t>2013., latos</w:t>
            </w: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34DCAB2E" w14:textId="77777777" w:rsidR="00247D0E" w:rsidRPr="00247D0E" w:rsidRDefault="00247D0E" w:rsidP="00247D0E">
            <w:pPr>
              <w:jc w:val="center"/>
              <w:rPr>
                <w:rFonts w:eastAsia="Times New Roman"/>
                <w:b/>
                <w:bCs/>
                <w:color w:val="000000"/>
                <w:sz w:val="22"/>
                <w:szCs w:val="22"/>
                <w:lang w:eastAsia="zh-CN"/>
              </w:rPr>
            </w:pPr>
            <w:r w:rsidRPr="00247D0E">
              <w:rPr>
                <w:rFonts w:eastAsia="Times New Roman"/>
                <w:b/>
                <w:bCs/>
                <w:color w:val="000000"/>
                <w:sz w:val="22"/>
                <w:szCs w:val="22"/>
                <w:lang w:eastAsia="zh-CN"/>
              </w:rPr>
              <w:t>2014./</w:t>
            </w:r>
          </w:p>
          <w:p w14:paraId="109FDB15" w14:textId="77777777" w:rsidR="000E6C02" w:rsidRPr="00247D0E" w:rsidRDefault="00247D0E" w:rsidP="00247D0E">
            <w:pPr>
              <w:jc w:val="center"/>
              <w:rPr>
                <w:rFonts w:eastAsia="Times New Roman"/>
                <w:b/>
                <w:bCs/>
                <w:color w:val="000000"/>
                <w:sz w:val="22"/>
                <w:szCs w:val="22"/>
                <w:lang w:eastAsia="zh-CN"/>
              </w:rPr>
            </w:pPr>
            <w:r w:rsidRPr="00247D0E">
              <w:rPr>
                <w:rFonts w:eastAsia="Times New Roman"/>
                <w:b/>
                <w:bCs/>
                <w:color w:val="000000"/>
                <w:sz w:val="22"/>
                <w:szCs w:val="22"/>
                <w:lang w:eastAsia="zh-CN"/>
              </w:rPr>
              <w:t>2013., %</w:t>
            </w:r>
          </w:p>
        </w:tc>
      </w:tr>
      <w:tr w:rsidR="000E6C02" w:rsidRPr="00175E92" w14:paraId="2C32DED6" w14:textId="77777777" w:rsidTr="0056611A">
        <w:trPr>
          <w:trHeight w:val="330"/>
          <w:tblHeader/>
        </w:trPr>
        <w:tc>
          <w:tcPr>
            <w:tcW w:w="551" w:type="dxa"/>
            <w:tcBorders>
              <w:top w:val="nil"/>
              <w:left w:val="single" w:sz="4" w:space="0" w:color="auto"/>
              <w:bottom w:val="single" w:sz="4" w:space="0" w:color="auto"/>
              <w:right w:val="single" w:sz="4" w:space="0" w:color="auto"/>
            </w:tcBorders>
            <w:shd w:val="clear" w:color="auto" w:fill="auto"/>
            <w:vAlign w:val="center"/>
            <w:hideMark/>
          </w:tcPr>
          <w:p w14:paraId="4009F330" w14:textId="77777777" w:rsidR="000E6C02" w:rsidRPr="008A6734" w:rsidRDefault="000E6C02" w:rsidP="00A34A31">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 </w:t>
            </w:r>
          </w:p>
        </w:tc>
        <w:tc>
          <w:tcPr>
            <w:tcW w:w="3008" w:type="dxa"/>
            <w:tcBorders>
              <w:top w:val="nil"/>
              <w:left w:val="nil"/>
              <w:bottom w:val="single" w:sz="4" w:space="0" w:color="auto"/>
              <w:right w:val="single" w:sz="4" w:space="0" w:color="auto"/>
            </w:tcBorders>
            <w:shd w:val="clear" w:color="auto" w:fill="auto"/>
            <w:vAlign w:val="center"/>
            <w:hideMark/>
          </w:tcPr>
          <w:p w14:paraId="58C360A9" w14:textId="77777777" w:rsidR="000E6C02" w:rsidRPr="008A6734" w:rsidRDefault="000E6C02" w:rsidP="00A34A31">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1</w:t>
            </w:r>
          </w:p>
        </w:tc>
        <w:tc>
          <w:tcPr>
            <w:tcW w:w="1169" w:type="dxa"/>
            <w:tcBorders>
              <w:top w:val="nil"/>
              <w:left w:val="nil"/>
              <w:bottom w:val="single" w:sz="4" w:space="0" w:color="auto"/>
              <w:right w:val="single" w:sz="4" w:space="0" w:color="auto"/>
            </w:tcBorders>
            <w:shd w:val="clear" w:color="auto" w:fill="auto"/>
            <w:vAlign w:val="center"/>
            <w:hideMark/>
          </w:tcPr>
          <w:p w14:paraId="5A6026A2" w14:textId="77777777" w:rsidR="000E6C02" w:rsidRPr="008A6734" w:rsidRDefault="000E6C02" w:rsidP="00A34A31">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2</w:t>
            </w:r>
          </w:p>
        </w:tc>
        <w:tc>
          <w:tcPr>
            <w:tcW w:w="1170" w:type="dxa"/>
            <w:tcBorders>
              <w:top w:val="nil"/>
              <w:left w:val="nil"/>
              <w:bottom w:val="single" w:sz="4" w:space="0" w:color="auto"/>
              <w:right w:val="single" w:sz="4" w:space="0" w:color="auto"/>
            </w:tcBorders>
            <w:shd w:val="clear" w:color="auto" w:fill="auto"/>
            <w:vAlign w:val="center"/>
            <w:hideMark/>
          </w:tcPr>
          <w:p w14:paraId="35B6FCA1" w14:textId="77777777" w:rsidR="000E6C02" w:rsidRPr="008A6734" w:rsidRDefault="000E6C02" w:rsidP="00A34A31">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3</w:t>
            </w:r>
          </w:p>
        </w:tc>
        <w:tc>
          <w:tcPr>
            <w:tcW w:w="1169" w:type="dxa"/>
            <w:tcBorders>
              <w:top w:val="nil"/>
              <w:left w:val="nil"/>
              <w:bottom w:val="single" w:sz="4" w:space="0" w:color="auto"/>
              <w:right w:val="single" w:sz="4" w:space="0" w:color="auto"/>
            </w:tcBorders>
            <w:shd w:val="clear" w:color="auto" w:fill="auto"/>
            <w:vAlign w:val="center"/>
            <w:hideMark/>
          </w:tcPr>
          <w:p w14:paraId="480675EB" w14:textId="77777777" w:rsidR="000E6C02" w:rsidRPr="008A6734" w:rsidRDefault="000E6C02" w:rsidP="00A34A31">
            <w:pPr>
              <w:spacing w:before="40" w:after="40"/>
              <w:jc w:val="center"/>
              <w:rPr>
                <w:rFonts w:eastAsia="Times New Roman"/>
                <w:color w:val="000000"/>
                <w:sz w:val="20"/>
                <w:szCs w:val="20"/>
                <w:lang w:eastAsia="lv-LV"/>
              </w:rPr>
            </w:pPr>
            <w:r w:rsidRPr="008A6734">
              <w:rPr>
                <w:rFonts w:eastAsia="Times New Roman"/>
                <w:color w:val="000000"/>
                <w:sz w:val="20"/>
                <w:szCs w:val="20"/>
                <w:lang w:eastAsia="lv-LV"/>
              </w:rPr>
              <w:t>4</w:t>
            </w:r>
          </w:p>
        </w:tc>
        <w:tc>
          <w:tcPr>
            <w:tcW w:w="1170" w:type="dxa"/>
            <w:tcBorders>
              <w:top w:val="nil"/>
              <w:left w:val="nil"/>
              <w:bottom w:val="single" w:sz="4" w:space="0" w:color="auto"/>
              <w:right w:val="single" w:sz="4" w:space="0" w:color="auto"/>
            </w:tcBorders>
          </w:tcPr>
          <w:p w14:paraId="3AE69283" w14:textId="77777777" w:rsidR="000E6C02" w:rsidRPr="008A6734" w:rsidRDefault="00B872C3" w:rsidP="00A34A31">
            <w:pPr>
              <w:spacing w:before="40" w:after="40"/>
              <w:jc w:val="center"/>
              <w:rPr>
                <w:rFonts w:eastAsia="Times New Roman"/>
                <w:color w:val="000000"/>
                <w:sz w:val="20"/>
                <w:szCs w:val="20"/>
                <w:lang w:eastAsia="lv-LV"/>
              </w:rPr>
            </w:pPr>
            <w:r>
              <w:rPr>
                <w:rFonts w:eastAsia="Times New Roman"/>
                <w:color w:val="000000"/>
                <w:sz w:val="20"/>
                <w:szCs w:val="20"/>
                <w:lang w:eastAsia="lv-LV"/>
              </w:rPr>
              <w:t>5</w:t>
            </w:r>
          </w:p>
        </w:tc>
        <w:tc>
          <w:tcPr>
            <w:tcW w:w="992" w:type="dxa"/>
            <w:tcBorders>
              <w:top w:val="nil"/>
              <w:left w:val="nil"/>
              <w:bottom w:val="single" w:sz="4" w:space="0" w:color="auto"/>
              <w:right w:val="single" w:sz="4" w:space="0" w:color="auto"/>
            </w:tcBorders>
          </w:tcPr>
          <w:p w14:paraId="3A8F72C6" w14:textId="77777777" w:rsidR="000E6C02" w:rsidRPr="008A6734" w:rsidRDefault="00B872C3" w:rsidP="00A34A31">
            <w:pPr>
              <w:spacing w:before="40" w:after="40"/>
              <w:jc w:val="center"/>
              <w:rPr>
                <w:rFonts w:eastAsia="Times New Roman"/>
                <w:color w:val="000000"/>
                <w:sz w:val="20"/>
                <w:szCs w:val="20"/>
                <w:lang w:eastAsia="lv-LV"/>
              </w:rPr>
            </w:pPr>
            <w:r>
              <w:rPr>
                <w:rFonts w:eastAsia="Times New Roman"/>
                <w:color w:val="000000"/>
                <w:sz w:val="20"/>
                <w:szCs w:val="20"/>
                <w:lang w:eastAsia="lv-LV"/>
              </w:rPr>
              <w:t>6</w:t>
            </w:r>
          </w:p>
        </w:tc>
      </w:tr>
      <w:tr w:rsidR="00717223" w:rsidRPr="004A2A30" w14:paraId="6C283936"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69B8777" w14:textId="77777777" w:rsidR="00717223" w:rsidRPr="008A6734" w:rsidRDefault="00717223" w:rsidP="000C1AC8">
            <w:pPr>
              <w:spacing w:before="40" w:after="40"/>
              <w:rPr>
                <w:rFonts w:eastAsia="Times New Roman"/>
                <w:color w:val="000000"/>
                <w:sz w:val="22"/>
                <w:szCs w:val="22"/>
                <w:lang w:eastAsia="lv-LV"/>
              </w:rPr>
            </w:pPr>
            <w:r>
              <w:rPr>
                <w:rFonts w:eastAsia="Times New Roman"/>
                <w:color w:val="000000"/>
                <w:sz w:val="22"/>
                <w:szCs w:val="22"/>
                <w:lang w:eastAsia="lv-LV"/>
              </w:rPr>
              <w:t>1.</w:t>
            </w:r>
          </w:p>
        </w:tc>
        <w:tc>
          <w:tcPr>
            <w:tcW w:w="3008" w:type="dxa"/>
            <w:tcBorders>
              <w:top w:val="nil"/>
              <w:left w:val="nil"/>
              <w:bottom w:val="single" w:sz="4" w:space="0" w:color="auto"/>
              <w:right w:val="single" w:sz="4" w:space="0" w:color="auto"/>
            </w:tcBorders>
            <w:shd w:val="clear" w:color="auto" w:fill="auto"/>
            <w:vAlign w:val="center"/>
          </w:tcPr>
          <w:p w14:paraId="07A8C443" w14:textId="77777777" w:rsidR="00717223" w:rsidRPr="008A6734" w:rsidRDefault="00717223" w:rsidP="000C1AC8">
            <w:pPr>
              <w:spacing w:before="40" w:after="40"/>
              <w:rPr>
                <w:rFonts w:eastAsia="Times New Roman"/>
                <w:color w:val="000000"/>
                <w:sz w:val="22"/>
                <w:szCs w:val="22"/>
                <w:lang w:eastAsia="lv-LV"/>
              </w:rPr>
            </w:pPr>
            <w:r>
              <w:rPr>
                <w:rFonts w:eastAsia="Times New Roman"/>
                <w:color w:val="000000"/>
                <w:sz w:val="22"/>
                <w:szCs w:val="22"/>
                <w:lang w:eastAsia="lv-LV"/>
              </w:rPr>
              <w:t>Ražošana</w:t>
            </w:r>
          </w:p>
        </w:tc>
        <w:tc>
          <w:tcPr>
            <w:tcW w:w="1169" w:type="dxa"/>
            <w:tcBorders>
              <w:top w:val="nil"/>
              <w:left w:val="nil"/>
              <w:bottom w:val="single" w:sz="4" w:space="0" w:color="auto"/>
              <w:right w:val="single" w:sz="4" w:space="0" w:color="auto"/>
            </w:tcBorders>
            <w:shd w:val="clear" w:color="auto" w:fill="auto"/>
            <w:vAlign w:val="center"/>
          </w:tcPr>
          <w:p w14:paraId="707E049F" w14:textId="77777777" w:rsidR="00717223" w:rsidRPr="0005789C" w:rsidRDefault="00717223" w:rsidP="000C1AC8">
            <w:pPr>
              <w:spacing w:before="40" w:after="40"/>
              <w:jc w:val="right"/>
              <w:rPr>
                <w:color w:val="000000"/>
                <w:sz w:val="22"/>
                <w:szCs w:val="22"/>
                <w:lang w:eastAsia="lv-LV"/>
              </w:rPr>
            </w:pPr>
            <w:r w:rsidRPr="0005789C">
              <w:rPr>
                <w:color w:val="000000"/>
                <w:sz w:val="22"/>
                <w:szCs w:val="22"/>
                <w:lang w:eastAsia="lv-LV"/>
              </w:rPr>
              <w:t>85 728</w:t>
            </w:r>
          </w:p>
        </w:tc>
        <w:tc>
          <w:tcPr>
            <w:tcW w:w="1170" w:type="dxa"/>
            <w:tcBorders>
              <w:top w:val="nil"/>
              <w:left w:val="nil"/>
              <w:bottom w:val="single" w:sz="4" w:space="0" w:color="auto"/>
              <w:right w:val="single" w:sz="4" w:space="0" w:color="auto"/>
            </w:tcBorders>
            <w:shd w:val="clear" w:color="auto" w:fill="auto"/>
            <w:vAlign w:val="center"/>
          </w:tcPr>
          <w:p w14:paraId="2D843023" w14:textId="77777777" w:rsidR="00717223" w:rsidRPr="0005789C" w:rsidRDefault="00717223" w:rsidP="000C1AC8">
            <w:pPr>
              <w:spacing w:before="40" w:after="40"/>
              <w:jc w:val="right"/>
              <w:rPr>
                <w:color w:val="000000"/>
                <w:sz w:val="22"/>
                <w:szCs w:val="22"/>
                <w:lang w:eastAsia="lv-LV"/>
              </w:rPr>
            </w:pPr>
            <w:r w:rsidRPr="0005789C">
              <w:rPr>
                <w:color w:val="000000"/>
                <w:sz w:val="22"/>
                <w:szCs w:val="22"/>
                <w:lang w:eastAsia="lv-LV"/>
              </w:rPr>
              <w:t>29 293</w:t>
            </w:r>
          </w:p>
        </w:tc>
        <w:tc>
          <w:tcPr>
            <w:tcW w:w="1169" w:type="dxa"/>
            <w:tcBorders>
              <w:top w:val="nil"/>
              <w:left w:val="nil"/>
              <w:bottom w:val="single" w:sz="4" w:space="0" w:color="auto"/>
              <w:right w:val="single" w:sz="4" w:space="0" w:color="auto"/>
            </w:tcBorders>
            <w:shd w:val="clear" w:color="auto" w:fill="auto"/>
            <w:vAlign w:val="center"/>
          </w:tcPr>
          <w:p w14:paraId="4337899A" w14:textId="77777777" w:rsidR="00717223" w:rsidRPr="0005789C" w:rsidRDefault="00717223" w:rsidP="000C1AC8">
            <w:pPr>
              <w:spacing w:before="40" w:after="40"/>
              <w:jc w:val="right"/>
              <w:rPr>
                <w:color w:val="000000"/>
                <w:sz w:val="22"/>
                <w:szCs w:val="22"/>
                <w:lang w:eastAsia="lv-LV"/>
              </w:rPr>
            </w:pPr>
            <w:r w:rsidRPr="0005789C">
              <w:rPr>
                <w:color w:val="000000"/>
                <w:sz w:val="22"/>
                <w:szCs w:val="22"/>
                <w:lang w:eastAsia="lv-LV"/>
              </w:rPr>
              <w:t>31 666</w:t>
            </w:r>
          </w:p>
        </w:tc>
        <w:tc>
          <w:tcPr>
            <w:tcW w:w="1170" w:type="dxa"/>
            <w:tcBorders>
              <w:top w:val="nil"/>
              <w:left w:val="nil"/>
              <w:bottom w:val="single" w:sz="4" w:space="0" w:color="auto"/>
              <w:right w:val="single" w:sz="4" w:space="0" w:color="auto"/>
            </w:tcBorders>
          </w:tcPr>
          <w:p w14:paraId="44A6BF72" w14:textId="77777777" w:rsidR="00717223" w:rsidRPr="008A6734" w:rsidRDefault="003A7D2A"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2 373</w:t>
            </w:r>
          </w:p>
        </w:tc>
        <w:tc>
          <w:tcPr>
            <w:tcW w:w="992" w:type="dxa"/>
            <w:tcBorders>
              <w:top w:val="nil"/>
              <w:left w:val="nil"/>
              <w:bottom w:val="single" w:sz="4" w:space="0" w:color="auto"/>
              <w:right w:val="single" w:sz="4" w:space="0" w:color="auto"/>
            </w:tcBorders>
          </w:tcPr>
          <w:p w14:paraId="4C0B64D6" w14:textId="77777777" w:rsidR="00717223" w:rsidRPr="008A6734" w:rsidRDefault="001F6C41"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8,1</w:t>
            </w:r>
          </w:p>
        </w:tc>
      </w:tr>
      <w:tr w:rsidR="00975D35" w:rsidRPr="00975D35" w14:paraId="7309EC78" w14:textId="77777777" w:rsidTr="006C6EF5">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5E27B3CB" w14:textId="77777777" w:rsidR="00975D35" w:rsidRPr="00975D35" w:rsidRDefault="00975D35" w:rsidP="00A34A31">
            <w:pPr>
              <w:spacing w:before="40" w:after="40"/>
              <w:rPr>
                <w:rFonts w:eastAsia="Times New Roman"/>
                <w:color w:val="000000"/>
                <w:sz w:val="20"/>
                <w:szCs w:val="20"/>
                <w:lang w:eastAsia="lv-LV"/>
              </w:rPr>
            </w:pPr>
          </w:p>
        </w:tc>
        <w:tc>
          <w:tcPr>
            <w:tcW w:w="3008" w:type="dxa"/>
            <w:tcBorders>
              <w:top w:val="nil"/>
              <w:left w:val="nil"/>
              <w:bottom w:val="single" w:sz="4" w:space="0" w:color="auto"/>
              <w:right w:val="single" w:sz="4" w:space="0" w:color="auto"/>
            </w:tcBorders>
            <w:shd w:val="clear" w:color="auto" w:fill="auto"/>
            <w:vAlign w:val="center"/>
          </w:tcPr>
          <w:p w14:paraId="3429513B" w14:textId="77777777" w:rsidR="00975D35" w:rsidRPr="00975D35" w:rsidRDefault="00975D35" w:rsidP="00A34A31">
            <w:pPr>
              <w:spacing w:before="40" w:after="40"/>
              <w:rPr>
                <w:rFonts w:eastAsia="Times New Roman"/>
                <w:i/>
                <w:iCs/>
                <w:color w:val="000000"/>
                <w:sz w:val="20"/>
                <w:szCs w:val="20"/>
                <w:lang w:eastAsia="zh-CN"/>
              </w:rPr>
            </w:pPr>
            <w:r w:rsidRPr="00975D35">
              <w:rPr>
                <w:rFonts w:eastAsia="Times New Roman"/>
                <w:i/>
                <w:iCs/>
                <w:color w:val="000000"/>
                <w:sz w:val="20"/>
                <w:szCs w:val="20"/>
                <w:lang w:eastAsia="zh-CN"/>
              </w:rPr>
              <w:t>tai skaitā</w:t>
            </w:r>
          </w:p>
        </w:tc>
        <w:tc>
          <w:tcPr>
            <w:tcW w:w="1169" w:type="dxa"/>
            <w:tcBorders>
              <w:top w:val="nil"/>
              <w:left w:val="nil"/>
              <w:bottom w:val="single" w:sz="4" w:space="0" w:color="auto"/>
              <w:right w:val="single" w:sz="4" w:space="0" w:color="auto"/>
            </w:tcBorders>
            <w:shd w:val="clear" w:color="auto" w:fill="auto"/>
            <w:vAlign w:val="center"/>
          </w:tcPr>
          <w:p w14:paraId="301E2026" w14:textId="77777777" w:rsidR="00975D35" w:rsidRPr="00975D35" w:rsidRDefault="00975D35"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shd w:val="clear" w:color="auto" w:fill="auto"/>
            <w:vAlign w:val="center"/>
          </w:tcPr>
          <w:p w14:paraId="0EC411DF" w14:textId="77777777" w:rsidR="00975D35" w:rsidRPr="00975D35" w:rsidRDefault="00975D35" w:rsidP="00A34A31">
            <w:pPr>
              <w:spacing w:before="40" w:after="40"/>
              <w:jc w:val="right"/>
              <w:rPr>
                <w:i/>
                <w:iCs/>
                <w:color w:val="000000"/>
                <w:sz w:val="20"/>
                <w:szCs w:val="20"/>
              </w:rPr>
            </w:pPr>
            <w:r w:rsidRPr="00975D35">
              <w:rPr>
                <w:i/>
                <w:iCs/>
                <w:color w:val="000000"/>
                <w:sz w:val="20"/>
                <w:szCs w:val="20"/>
              </w:rPr>
              <w:t>x</w:t>
            </w:r>
          </w:p>
        </w:tc>
        <w:tc>
          <w:tcPr>
            <w:tcW w:w="1169" w:type="dxa"/>
            <w:tcBorders>
              <w:top w:val="nil"/>
              <w:left w:val="nil"/>
              <w:bottom w:val="single" w:sz="4" w:space="0" w:color="auto"/>
              <w:right w:val="single" w:sz="4" w:space="0" w:color="auto"/>
            </w:tcBorders>
            <w:shd w:val="clear" w:color="auto" w:fill="auto"/>
            <w:vAlign w:val="center"/>
          </w:tcPr>
          <w:p w14:paraId="12EE571B" w14:textId="77777777" w:rsidR="00975D35" w:rsidRPr="00975D35" w:rsidRDefault="00975D35"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vAlign w:val="center"/>
          </w:tcPr>
          <w:p w14:paraId="5C905809" w14:textId="77777777" w:rsidR="00975D35" w:rsidRPr="00975D35" w:rsidRDefault="00975D35" w:rsidP="00A34A31">
            <w:pPr>
              <w:spacing w:before="40" w:after="40"/>
              <w:jc w:val="right"/>
              <w:rPr>
                <w:i/>
                <w:iCs/>
                <w:color w:val="000000"/>
                <w:sz w:val="20"/>
                <w:szCs w:val="20"/>
              </w:rPr>
            </w:pPr>
            <w:r w:rsidRPr="00975D35">
              <w:rPr>
                <w:i/>
                <w:iCs/>
                <w:color w:val="000000"/>
                <w:sz w:val="20"/>
                <w:szCs w:val="20"/>
              </w:rPr>
              <w:t>x</w:t>
            </w:r>
          </w:p>
        </w:tc>
        <w:tc>
          <w:tcPr>
            <w:tcW w:w="992" w:type="dxa"/>
            <w:tcBorders>
              <w:top w:val="nil"/>
              <w:left w:val="nil"/>
              <w:bottom w:val="single" w:sz="4" w:space="0" w:color="auto"/>
              <w:right w:val="single" w:sz="4" w:space="0" w:color="auto"/>
            </w:tcBorders>
            <w:vAlign w:val="center"/>
          </w:tcPr>
          <w:p w14:paraId="288E3813" w14:textId="77777777" w:rsidR="00975D35" w:rsidRPr="00975D35" w:rsidRDefault="00975D35" w:rsidP="00A34A31">
            <w:pPr>
              <w:spacing w:before="40" w:after="40"/>
              <w:jc w:val="right"/>
              <w:rPr>
                <w:i/>
                <w:iCs/>
                <w:color w:val="000000"/>
                <w:sz w:val="20"/>
                <w:szCs w:val="20"/>
              </w:rPr>
            </w:pPr>
            <w:r w:rsidRPr="00975D35">
              <w:rPr>
                <w:i/>
                <w:iCs/>
                <w:color w:val="000000"/>
                <w:sz w:val="20"/>
                <w:szCs w:val="20"/>
              </w:rPr>
              <w:t>x</w:t>
            </w:r>
          </w:p>
        </w:tc>
      </w:tr>
      <w:tr w:rsidR="001B7460" w:rsidRPr="004A2A30" w14:paraId="08C77868"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5EC1A0F1" w14:textId="77777777" w:rsidR="001B7460" w:rsidRPr="008A6734" w:rsidRDefault="001B7460" w:rsidP="000C1AC8">
            <w:pPr>
              <w:spacing w:before="40" w:after="40"/>
              <w:rPr>
                <w:rFonts w:eastAsia="Times New Roman"/>
                <w:color w:val="000000"/>
                <w:sz w:val="22"/>
                <w:szCs w:val="22"/>
                <w:lang w:eastAsia="lv-LV"/>
              </w:rPr>
            </w:pPr>
            <w:r>
              <w:rPr>
                <w:rFonts w:eastAsia="Times New Roman"/>
                <w:color w:val="000000"/>
                <w:sz w:val="22"/>
                <w:szCs w:val="22"/>
                <w:lang w:eastAsia="lv-LV"/>
              </w:rPr>
              <w:t>1.1.</w:t>
            </w:r>
          </w:p>
        </w:tc>
        <w:tc>
          <w:tcPr>
            <w:tcW w:w="3008" w:type="dxa"/>
            <w:tcBorders>
              <w:top w:val="nil"/>
              <w:left w:val="nil"/>
              <w:bottom w:val="single" w:sz="4" w:space="0" w:color="auto"/>
              <w:right w:val="single" w:sz="4" w:space="0" w:color="auto"/>
            </w:tcBorders>
            <w:shd w:val="clear" w:color="auto" w:fill="auto"/>
            <w:vAlign w:val="center"/>
          </w:tcPr>
          <w:p w14:paraId="45482660" w14:textId="77777777" w:rsidR="001B7460" w:rsidRPr="008A6734" w:rsidRDefault="001B7460" w:rsidP="000C1AC8">
            <w:pPr>
              <w:spacing w:before="40" w:after="40"/>
              <w:rPr>
                <w:rFonts w:eastAsia="Times New Roman"/>
                <w:color w:val="000000"/>
                <w:sz w:val="22"/>
                <w:szCs w:val="22"/>
                <w:lang w:eastAsia="lv-LV"/>
              </w:rPr>
            </w:pPr>
            <w:r w:rsidRPr="0005789C">
              <w:rPr>
                <w:sz w:val="22"/>
                <w:szCs w:val="22"/>
                <w:lang w:eastAsia="lv-LV"/>
              </w:rPr>
              <w:t>TEC-2 rekonstrukcijas II kārta</w:t>
            </w:r>
          </w:p>
        </w:tc>
        <w:tc>
          <w:tcPr>
            <w:tcW w:w="1169" w:type="dxa"/>
            <w:tcBorders>
              <w:top w:val="nil"/>
              <w:left w:val="nil"/>
              <w:bottom w:val="single" w:sz="4" w:space="0" w:color="auto"/>
              <w:right w:val="single" w:sz="4" w:space="0" w:color="auto"/>
            </w:tcBorders>
            <w:shd w:val="clear" w:color="auto" w:fill="auto"/>
            <w:vAlign w:val="center"/>
          </w:tcPr>
          <w:p w14:paraId="7BF50F22" w14:textId="77777777" w:rsidR="001B7460" w:rsidRPr="0005789C" w:rsidRDefault="001B7460" w:rsidP="000C1AC8">
            <w:pPr>
              <w:spacing w:before="40" w:after="40"/>
              <w:jc w:val="right"/>
              <w:rPr>
                <w:color w:val="000000"/>
                <w:sz w:val="22"/>
                <w:szCs w:val="22"/>
                <w:lang w:eastAsia="lv-LV"/>
              </w:rPr>
            </w:pPr>
            <w:r w:rsidRPr="0005789C">
              <w:rPr>
                <w:color w:val="000000"/>
                <w:sz w:val="22"/>
                <w:szCs w:val="22"/>
                <w:lang w:eastAsia="lv-LV"/>
              </w:rPr>
              <w:t>65 471</w:t>
            </w:r>
          </w:p>
        </w:tc>
        <w:tc>
          <w:tcPr>
            <w:tcW w:w="1170" w:type="dxa"/>
            <w:tcBorders>
              <w:top w:val="nil"/>
              <w:left w:val="nil"/>
              <w:bottom w:val="single" w:sz="4" w:space="0" w:color="auto"/>
              <w:right w:val="single" w:sz="4" w:space="0" w:color="auto"/>
            </w:tcBorders>
            <w:shd w:val="clear" w:color="auto" w:fill="auto"/>
            <w:vAlign w:val="center"/>
          </w:tcPr>
          <w:p w14:paraId="03527887" w14:textId="77777777" w:rsidR="001B7460" w:rsidRPr="0005789C" w:rsidRDefault="001B7460" w:rsidP="000C1AC8">
            <w:pPr>
              <w:spacing w:before="40" w:after="40"/>
              <w:jc w:val="right"/>
              <w:rPr>
                <w:sz w:val="22"/>
                <w:szCs w:val="22"/>
                <w:lang w:eastAsia="lv-LV"/>
              </w:rPr>
            </w:pPr>
            <w:r w:rsidRPr="0005789C">
              <w:rPr>
                <w:sz w:val="22"/>
                <w:szCs w:val="22"/>
                <w:lang w:eastAsia="lv-LV"/>
              </w:rPr>
              <w:t>19 667</w:t>
            </w:r>
          </w:p>
        </w:tc>
        <w:tc>
          <w:tcPr>
            <w:tcW w:w="1169" w:type="dxa"/>
            <w:tcBorders>
              <w:top w:val="nil"/>
              <w:left w:val="nil"/>
              <w:bottom w:val="single" w:sz="4" w:space="0" w:color="auto"/>
              <w:right w:val="single" w:sz="4" w:space="0" w:color="auto"/>
            </w:tcBorders>
            <w:shd w:val="clear" w:color="auto" w:fill="auto"/>
            <w:vAlign w:val="center"/>
          </w:tcPr>
          <w:p w14:paraId="0DE6792F" w14:textId="77777777" w:rsidR="001B7460" w:rsidRPr="0005789C" w:rsidRDefault="001B7460" w:rsidP="000C1AC8">
            <w:pPr>
              <w:spacing w:before="40" w:after="40"/>
              <w:jc w:val="right"/>
              <w:rPr>
                <w:sz w:val="22"/>
                <w:szCs w:val="22"/>
                <w:lang w:eastAsia="lv-LV"/>
              </w:rPr>
            </w:pPr>
            <w:r w:rsidRPr="0005789C">
              <w:rPr>
                <w:sz w:val="22"/>
                <w:szCs w:val="22"/>
                <w:lang w:eastAsia="lv-LV"/>
              </w:rPr>
              <w:t>7 796</w:t>
            </w:r>
          </w:p>
        </w:tc>
        <w:tc>
          <w:tcPr>
            <w:tcW w:w="1170" w:type="dxa"/>
            <w:tcBorders>
              <w:top w:val="nil"/>
              <w:left w:val="nil"/>
              <w:bottom w:val="single" w:sz="4" w:space="0" w:color="auto"/>
              <w:right w:val="single" w:sz="4" w:space="0" w:color="auto"/>
            </w:tcBorders>
          </w:tcPr>
          <w:p w14:paraId="5DC3C502" w14:textId="77777777" w:rsidR="001B7460" w:rsidRPr="008A6734" w:rsidRDefault="00435340"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-11 871</w:t>
            </w:r>
          </w:p>
        </w:tc>
        <w:tc>
          <w:tcPr>
            <w:tcW w:w="992" w:type="dxa"/>
            <w:tcBorders>
              <w:top w:val="nil"/>
              <w:left w:val="nil"/>
              <w:bottom w:val="single" w:sz="4" w:space="0" w:color="auto"/>
              <w:right w:val="single" w:sz="4" w:space="0" w:color="auto"/>
            </w:tcBorders>
          </w:tcPr>
          <w:p w14:paraId="3A69D2C4" w14:textId="77777777" w:rsidR="001B7460" w:rsidRPr="008A6734" w:rsidRDefault="00916AAD"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-60,4</w:t>
            </w:r>
          </w:p>
        </w:tc>
      </w:tr>
      <w:tr w:rsidR="00B640F8" w:rsidRPr="004A2A30" w14:paraId="2A60FF0D"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762E108" w14:textId="77777777" w:rsidR="00B640F8" w:rsidRPr="008A6734" w:rsidRDefault="00B640F8" w:rsidP="000C1AC8">
            <w:pPr>
              <w:spacing w:before="40" w:after="40"/>
              <w:rPr>
                <w:rFonts w:eastAsia="Times New Roman"/>
                <w:color w:val="000000"/>
                <w:sz w:val="22"/>
                <w:szCs w:val="22"/>
                <w:lang w:eastAsia="lv-LV"/>
              </w:rPr>
            </w:pPr>
            <w:r>
              <w:rPr>
                <w:rFonts w:eastAsia="Times New Roman"/>
                <w:color w:val="000000"/>
                <w:sz w:val="22"/>
                <w:szCs w:val="22"/>
                <w:lang w:eastAsia="lv-LV"/>
              </w:rPr>
              <w:t>1.2.</w:t>
            </w:r>
          </w:p>
        </w:tc>
        <w:tc>
          <w:tcPr>
            <w:tcW w:w="3008" w:type="dxa"/>
            <w:tcBorders>
              <w:top w:val="nil"/>
              <w:left w:val="nil"/>
              <w:bottom w:val="single" w:sz="4" w:space="0" w:color="auto"/>
              <w:right w:val="single" w:sz="4" w:space="0" w:color="auto"/>
            </w:tcBorders>
            <w:shd w:val="clear" w:color="auto" w:fill="auto"/>
            <w:vAlign w:val="center"/>
          </w:tcPr>
          <w:p w14:paraId="575FD309" w14:textId="77777777" w:rsidR="00B640F8" w:rsidRPr="008A6734" w:rsidRDefault="00B640F8" w:rsidP="000C1AC8">
            <w:pPr>
              <w:spacing w:before="40" w:after="40"/>
              <w:rPr>
                <w:rFonts w:eastAsia="Times New Roman"/>
                <w:color w:val="000000"/>
                <w:sz w:val="22"/>
                <w:szCs w:val="22"/>
                <w:lang w:eastAsia="lv-LV"/>
              </w:rPr>
            </w:pPr>
            <w:r w:rsidRPr="0005789C">
              <w:rPr>
                <w:sz w:val="22"/>
                <w:szCs w:val="22"/>
                <w:lang w:eastAsia="lv-LV"/>
              </w:rPr>
              <w:t>Pārējie kapitālieguldījumi</w:t>
            </w:r>
          </w:p>
        </w:tc>
        <w:tc>
          <w:tcPr>
            <w:tcW w:w="1169" w:type="dxa"/>
            <w:tcBorders>
              <w:top w:val="nil"/>
              <w:left w:val="nil"/>
              <w:bottom w:val="single" w:sz="4" w:space="0" w:color="auto"/>
              <w:right w:val="single" w:sz="4" w:space="0" w:color="auto"/>
            </w:tcBorders>
            <w:shd w:val="clear" w:color="auto" w:fill="auto"/>
            <w:vAlign w:val="center"/>
          </w:tcPr>
          <w:p w14:paraId="122FE606" w14:textId="77777777" w:rsidR="00B640F8" w:rsidRPr="0005789C" w:rsidRDefault="00B640F8" w:rsidP="000C1AC8">
            <w:pPr>
              <w:spacing w:before="40" w:after="40"/>
              <w:jc w:val="right"/>
              <w:rPr>
                <w:color w:val="000000"/>
                <w:sz w:val="22"/>
                <w:szCs w:val="22"/>
                <w:lang w:eastAsia="lv-LV"/>
              </w:rPr>
            </w:pPr>
            <w:r w:rsidRPr="0005789C">
              <w:rPr>
                <w:color w:val="000000"/>
                <w:sz w:val="22"/>
                <w:szCs w:val="22"/>
                <w:lang w:eastAsia="lv-LV"/>
              </w:rPr>
              <w:t>20 257</w:t>
            </w:r>
          </w:p>
        </w:tc>
        <w:tc>
          <w:tcPr>
            <w:tcW w:w="1170" w:type="dxa"/>
            <w:tcBorders>
              <w:top w:val="nil"/>
              <w:left w:val="nil"/>
              <w:bottom w:val="single" w:sz="4" w:space="0" w:color="auto"/>
              <w:right w:val="single" w:sz="4" w:space="0" w:color="auto"/>
            </w:tcBorders>
            <w:shd w:val="clear" w:color="auto" w:fill="auto"/>
            <w:vAlign w:val="center"/>
          </w:tcPr>
          <w:p w14:paraId="52984148" w14:textId="77777777" w:rsidR="00B640F8" w:rsidRPr="0005789C" w:rsidRDefault="00B640F8" w:rsidP="000C1AC8">
            <w:pPr>
              <w:spacing w:before="40" w:after="40"/>
              <w:jc w:val="right"/>
              <w:rPr>
                <w:sz w:val="22"/>
                <w:szCs w:val="22"/>
                <w:lang w:eastAsia="lv-LV"/>
              </w:rPr>
            </w:pPr>
            <w:r w:rsidRPr="0005789C">
              <w:rPr>
                <w:sz w:val="22"/>
                <w:szCs w:val="22"/>
                <w:lang w:eastAsia="lv-LV"/>
              </w:rPr>
              <w:t>9 626</w:t>
            </w:r>
          </w:p>
        </w:tc>
        <w:tc>
          <w:tcPr>
            <w:tcW w:w="1169" w:type="dxa"/>
            <w:tcBorders>
              <w:top w:val="nil"/>
              <w:left w:val="nil"/>
              <w:bottom w:val="single" w:sz="4" w:space="0" w:color="auto"/>
              <w:right w:val="single" w:sz="4" w:space="0" w:color="auto"/>
            </w:tcBorders>
            <w:shd w:val="clear" w:color="auto" w:fill="auto"/>
            <w:vAlign w:val="center"/>
          </w:tcPr>
          <w:p w14:paraId="360D3D79" w14:textId="77777777" w:rsidR="00B640F8" w:rsidRPr="0005789C" w:rsidRDefault="00B640F8" w:rsidP="000C1AC8">
            <w:pPr>
              <w:spacing w:before="40" w:after="40"/>
              <w:jc w:val="right"/>
              <w:rPr>
                <w:color w:val="000000"/>
                <w:sz w:val="22"/>
                <w:szCs w:val="22"/>
                <w:lang w:eastAsia="lv-LV"/>
              </w:rPr>
            </w:pPr>
            <w:r w:rsidRPr="0005789C">
              <w:rPr>
                <w:color w:val="000000"/>
                <w:sz w:val="22"/>
                <w:szCs w:val="22"/>
                <w:lang w:eastAsia="lv-LV"/>
              </w:rPr>
              <w:t>23 870</w:t>
            </w:r>
          </w:p>
        </w:tc>
        <w:tc>
          <w:tcPr>
            <w:tcW w:w="1170" w:type="dxa"/>
            <w:tcBorders>
              <w:top w:val="nil"/>
              <w:left w:val="nil"/>
              <w:bottom w:val="single" w:sz="4" w:space="0" w:color="auto"/>
              <w:right w:val="single" w:sz="4" w:space="0" w:color="auto"/>
            </w:tcBorders>
          </w:tcPr>
          <w:p w14:paraId="34FC2E63" w14:textId="77777777" w:rsidR="00B640F8" w:rsidRPr="008A6734" w:rsidRDefault="006B01B8"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14 244</w:t>
            </w:r>
          </w:p>
        </w:tc>
        <w:tc>
          <w:tcPr>
            <w:tcW w:w="992" w:type="dxa"/>
            <w:tcBorders>
              <w:top w:val="nil"/>
              <w:left w:val="nil"/>
              <w:bottom w:val="single" w:sz="4" w:space="0" w:color="auto"/>
              <w:right w:val="single" w:sz="4" w:space="0" w:color="auto"/>
            </w:tcBorders>
          </w:tcPr>
          <w:p w14:paraId="498C673A" w14:textId="77777777" w:rsidR="00B640F8" w:rsidRPr="008A6734" w:rsidRDefault="00124B5C"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148,0</w:t>
            </w:r>
          </w:p>
        </w:tc>
      </w:tr>
      <w:tr w:rsidR="00606C2C" w:rsidRPr="00606C2C" w14:paraId="35C8874C"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6256D89" w14:textId="77777777" w:rsidR="00606C2C" w:rsidRPr="00606C2C" w:rsidRDefault="00606C2C" w:rsidP="00A34A31">
            <w:pPr>
              <w:spacing w:before="40" w:after="40"/>
              <w:rPr>
                <w:rFonts w:eastAsia="Times New Roman"/>
                <w:color w:val="000000"/>
                <w:sz w:val="12"/>
                <w:szCs w:val="12"/>
                <w:lang w:eastAsia="lv-LV"/>
              </w:rPr>
            </w:pPr>
          </w:p>
        </w:tc>
        <w:tc>
          <w:tcPr>
            <w:tcW w:w="3008" w:type="dxa"/>
            <w:tcBorders>
              <w:top w:val="nil"/>
              <w:left w:val="nil"/>
              <w:bottom w:val="single" w:sz="4" w:space="0" w:color="auto"/>
              <w:right w:val="single" w:sz="4" w:space="0" w:color="auto"/>
            </w:tcBorders>
            <w:shd w:val="clear" w:color="auto" w:fill="auto"/>
            <w:vAlign w:val="center"/>
          </w:tcPr>
          <w:p w14:paraId="44E81C7A" w14:textId="77777777" w:rsidR="00606C2C" w:rsidRPr="00606C2C" w:rsidRDefault="00606C2C" w:rsidP="00A34A31">
            <w:pPr>
              <w:spacing w:before="40" w:after="40"/>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179949E4" w14:textId="77777777" w:rsidR="00606C2C" w:rsidRPr="00606C2C" w:rsidRDefault="00606C2C"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shd w:val="clear" w:color="auto" w:fill="auto"/>
            <w:vAlign w:val="center"/>
          </w:tcPr>
          <w:p w14:paraId="6EB473EF" w14:textId="77777777" w:rsidR="00606C2C" w:rsidRPr="00606C2C" w:rsidRDefault="00606C2C" w:rsidP="00A34A31">
            <w:pPr>
              <w:spacing w:before="40" w:after="40"/>
              <w:jc w:val="center"/>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1BD09C4D" w14:textId="77777777" w:rsidR="00606C2C" w:rsidRPr="00606C2C" w:rsidRDefault="00606C2C"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tcPr>
          <w:p w14:paraId="2D08EED8" w14:textId="77777777" w:rsidR="00606C2C" w:rsidRPr="00606C2C" w:rsidRDefault="00606C2C" w:rsidP="00A34A31">
            <w:pPr>
              <w:spacing w:before="40" w:after="40"/>
              <w:jc w:val="center"/>
              <w:rPr>
                <w:rFonts w:eastAsia="Times New Roman"/>
                <w:color w:val="000000"/>
                <w:sz w:val="12"/>
                <w:szCs w:val="12"/>
                <w:lang w:eastAsia="lv-LV"/>
              </w:rPr>
            </w:pPr>
          </w:p>
        </w:tc>
        <w:tc>
          <w:tcPr>
            <w:tcW w:w="992" w:type="dxa"/>
            <w:tcBorders>
              <w:top w:val="nil"/>
              <w:left w:val="nil"/>
              <w:bottom w:val="single" w:sz="4" w:space="0" w:color="auto"/>
              <w:right w:val="single" w:sz="4" w:space="0" w:color="auto"/>
            </w:tcBorders>
          </w:tcPr>
          <w:p w14:paraId="4ABFA923" w14:textId="77777777" w:rsidR="00606C2C" w:rsidRPr="00606C2C" w:rsidRDefault="00606C2C" w:rsidP="00A34A31">
            <w:pPr>
              <w:spacing w:before="40" w:after="40"/>
              <w:jc w:val="center"/>
              <w:rPr>
                <w:rFonts w:eastAsia="Times New Roman"/>
                <w:color w:val="000000"/>
                <w:sz w:val="12"/>
                <w:szCs w:val="12"/>
                <w:lang w:eastAsia="lv-LV"/>
              </w:rPr>
            </w:pPr>
          </w:p>
        </w:tc>
      </w:tr>
      <w:tr w:rsidR="00B640F8" w:rsidRPr="004A2A30" w14:paraId="229C3C73"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8FB3171" w14:textId="77777777" w:rsidR="00B640F8" w:rsidRPr="008A6734" w:rsidRDefault="00B640F8" w:rsidP="000C1AC8">
            <w:pPr>
              <w:spacing w:before="40" w:after="40"/>
              <w:rPr>
                <w:rFonts w:eastAsia="Times New Roman"/>
                <w:color w:val="000000"/>
                <w:sz w:val="22"/>
                <w:szCs w:val="22"/>
                <w:lang w:eastAsia="lv-LV"/>
              </w:rPr>
            </w:pPr>
            <w:r>
              <w:rPr>
                <w:rFonts w:eastAsia="Times New Roman"/>
                <w:color w:val="000000"/>
                <w:sz w:val="22"/>
                <w:szCs w:val="22"/>
                <w:lang w:eastAsia="lv-LV"/>
              </w:rPr>
              <w:t>2.</w:t>
            </w:r>
          </w:p>
        </w:tc>
        <w:tc>
          <w:tcPr>
            <w:tcW w:w="3008" w:type="dxa"/>
            <w:tcBorders>
              <w:top w:val="nil"/>
              <w:left w:val="nil"/>
              <w:bottom w:val="single" w:sz="4" w:space="0" w:color="auto"/>
              <w:right w:val="single" w:sz="4" w:space="0" w:color="auto"/>
            </w:tcBorders>
            <w:shd w:val="clear" w:color="auto" w:fill="auto"/>
            <w:vAlign w:val="center"/>
          </w:tcPr>
          <w:p w14:paraId="07A4BD28" w14:textId="77777777" w:rsidR="00B640F8" w:rsidRPr="008A6734" w:rsidRDefault="00B640F8" w:rsidP="000C1AC8">
            <w:pPr>
              <w:spacing w:before="40" w:after="40"/>
              <w:rPr>
                <w:rFonts w:eastAsia="Times New Roman"/>
                <w:color w:val="000000"/>
                <w:sz w:val="22"/>
                <w:szCs w:val="22"/>
                <w:lang w:eastAsia="lv-LV"/>
              </w:rPr>
            </w:pPr>
            <w:r>
              <w:rPr>
                <w:rFonts w:eastAsia="Times New Roman"/>
                <w:color w:val="000000"/>
                <w:sz w:val="22"/>
                <w:szCs w:val="22"/>
                <w:lang w:eastAsia="lv-LV"/>
              </w:rPr>
              <w:t>Pārvade</w:t>
            </w:r>
          </w:p>
        </w:tc>
        <w:tc>
          <w:tcPr>
            <w:tcW w:w="1169" w:type="dxa"/>
            <w:tcBorders>
              <w:top w:val="nil"/>
              <w:left w:val="nil"/>
              <w:bottom w:val="single" w:sz="4" w:space="0" w:color="auto"/>
              <w:right w:val="single" w:sz="4" w:space="0" w:color="auto"/>
            </w:tcBorders>
            <w:shd w:val="clear" w:color="auto" w:fill="auto"/>
            <w:vAlign w:val="center"/>
          </w:tcPr>
          <w:p w14:paraId="55F959BB" w14:textId="77777777" w:rsidR="00B640F8" w:rsidRPr="0005789C" w:rsidRDefault="00B640F8" w:rsidP="000C1AC8">
            <w:pPr>
              <w:spacing w:before="40" w:after="40"/>
              <w:jc w:val="right"/>
              <w:rPr>
                <w:color w:val="000000"/>
                <w:sz w:val="22"/>
                <w:szCs w:val="22"/>
                <w:lang w:eastAsia="lv-LV"/>
              </w:rPr>
            </w:pPr>
            <w:r w:rsidRPr="0005789C">
              <w:rPr>
                <w:color w:val="000000"/>
                <w:sz w:val="22"/>
                <w:szCs w:val="22"/>
                <w:lang w:eastAsia="lv-LV"/>
              </w:rPr>
              <w:t>23 468</w:t>
            </w:r>
          </w:p>
        </w:tc>
        <w:tc>
          <w:tcPr>
            <w:tcW w:w="1170" w:type="dxa"/>
            <w:tcBorders>
              <w:top w:val="nil"/>
              <w:left w:val="nil"/>
              <w:bottom w:val="single" w:sz="4" w:space="0" w:color="auto"/>
              <w:right w:val="single" w:sz="4" w:space="0" w:color="auto"/>
            </w:tcBorders>
            <w:shd w:val="clear" w:color="auto" w:fill="auto"/>
            <w:vAlign w:val="center"/>
          </w:tcPr>
          <w:p w14:paraId="59F44F98" w14:textId="77777777" w:rsidR="00B640F8" w:rsidRPr="0005789C" w:rsidRDefault="00B640F8" w:rsidP="000C1AC8">
            <w:pPr>
              <w:spacing w:before="40" w:after="40"/>
              <w:jc w:val="right"/>
              <w:rPr>
                <w:color w:val="000000"/>
                <w:sz w:val="22"/>
                <w:szCs w:val="22"/>
                <w:lang w:eastAsia="lv-LV"/>
              </w:rPr>
            </w:pPr>
            <w:r w:rsidRPr="0005789C">
              <w:rPr>
                <w:color w:val="000000"/>
                <w:sz w:val="22"/>
                <w:szCs w:val="22"/>
                <w:lang w:eastAsia="lv-LV"/>
              </w:rPr>
              <w:t>50 003</w:t>
            </w:r>
          </w:p>
        </w:tc>
        <w:tc>
          <w:tcPr>
            <w:tcW w:w="1169" w:type="dxa"/>
            <w:tcBorders>
              <w:top w:val="nil"/>
              <w:left w:val="nil"/>
              <w:bottom w:val="single" w:sz="4" w:space="0" w:color="auto"/>
              <w:right w:val="single" w:sz="4" w:space="0" w:color="auto"/>
            </w:tcBorders>
            <w:shd w:val="clear" w:color="auto" w:fill="auto"/>
            <w:vAlign w:val="center"/>
          </w:tcPr>
          <w:p w14:paraId="0C9E734E" w14:textId="77777777" w:rsidR="00B640F8" w:rsidRPr="0005789C" w:rsidRDefault="00B640F8" w:rsidP="000C1AC8">
            <w:pPr>
              <w:spacing w:before="40" w:after="40"/>
              <w:jc w:val="right"/>
              <w:rPr>
                <w:color w:val="000000"/>
                <w:sz w:val="22"/>
                <w:szCs w:val="22"/>
                <w:lang w:eastAsia="lv-LV"/>
              </w:rPr>
            </w:pPr>
            <w:r w:rsidRPr="0005789C">
              <w:rPr>
                <w:color w:val="000000"/>
                <w:sz w:val="22"/>
                <w:szCs w:val="22"/>
                <w:lang w:eastAsia="lv-LV"/>
              </w:rPr>
              <w:t>25 837</w:t>
            </w:r>
          </w:p>
        </w:tc>
        <w:tc>
          <w:tcPr>
            <w:tcW w:w="1170" w:type="dxa"/>
            <w:tcBorders>
              <w:top w:val="nil"/>
              <w:left w:val="nil"/>
              <w:bottom w:val="single" w:sz="4" w:space="0" w:color="auto"/>
              <w:right w:val="single" w:sz="4" w:space="0" w:color="auto"/>
            </w:tcBorders>
          </w:tcPr>
          <w:p w14:paraId="35BA3F31" w14:textId="77777777" w:rsidR="00B640F8" w:rsidRPr="008A6734" w:rsidRDefault="00E52B82"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-24 166</w:t>
            </w:r>
          </w:p>
        </w:tc>
        <w:tc>
          <w:tcPr>
            <w:tcW w:w="992" w:type="dxa"/>
            <w:tcBorders>
              <w:top w:val="nil"/>
              <w:left w:val="nil"/>
              <w:bottom w:val="single" w:sz="4" w:space="0" w:color="auto"/>
              <w:right w:val="single" w:sz="4" w:space="0" w:color="auto"/>
            </w:tcBorders>
          </w:tcPr>
          <w:p w14:paraId="45171C0F" w14:textId="77777777" w:rsidR="00B640F8" w:rsidRPr="008A6734" w:rsidRDefault="008D0E27"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-48,3</w:t>
            </w:r>
          </w:p>
        </w:tc>
      </w:tr>
      <w:tr w:rsidR="0073713A" w:rsidRPr="00975D35" w14:paraId="5EB0DBD1" w14:textId="77777777" w:rsidTr="00A34A31">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5EC7C8D0" w14:textId="77777777" w:rsidR="0073713A" w:rsidRPr="00975D35" w:rsidRDefault="0073713A" w:rsidP="00A34A31">
            <w:pPr>
              <w:spacing w:before="40" w:after="40"/>
              <w:rPr>
                <w:rFonts w:eastAsia="Times New Roman"/>
                <w:color w:val="000000"/>
                <w:sz w:val="20"/>
                <w:szCs w:val="20"/>
                <w:lang w:eastAsia="lv-LV"/>
              </w:rPr>
            </w:pPr>
          </w:p>
        </w:tc>
        <w:tc>
          <w:tcPr>
            <w:tcW w:w="3008" w:type="dxa"/>
            <w:tcBorders>
              <w:top w:val="nil"/>
              <w:left w:val="nil"/>
              <w:bottom w:val="single" w:sz="4" w:space="0" w:color="auto"/>
              <w:right w:val="single" w:sz="4" w:space="0" w:color="auto"/>
            </w:tcBorders>
            <w:shd w:val="clear" w:color="auto" w:fill="auto"/>
            <w:vAlign w:val="center"/>
          </w:tcPr>
          <w:p w14:paraId="316FC6E1" w14:textId="77777777" w:rsidR="0073713A" w:rsidRPr="00975D35" w:rsidRDefault="0073713A" w:rsidP="00A34A31">
            <w:pPr>
              <w:spacing w:before="40" w:after="40"/>
              <w:rPr>
                <w:rFonts w:eastAsia="Times New Roman"/>
                <w:i/>
                <w:iCs/>
                <w:color w:val="000000"/>
                <w:sz w:val="20"/>
                <w:szCs w:val="20"/>
                <w:lang w:eastAsia="zh-CN"/>
              </w:rPr>
            </w:pPr>
            <w:r w:rsidRPr="00975D35">
              <w:rPr>
                <w:rFonts w:eastAsia="Times New Roman"/>
                <w:i/>
                <w:iCs/>
                <w:color w:val="000000"/>
                <w:sz w:val="20"/>
                <w:szCs w:val="20"/>
                <w:lang w:eastAsia="zh-CN"/>
              </w:rPr>
              <w:t>tai skaitā</w:t>
            </w:r>
          </w:p>
        </w:tc>
        <w:tc>
          <w:tcPr>
            <w:tcW w:w="1169" w:type="dxa"/>
            <w:tcBorders>
              <w:top w:val="nil"/>
              <w:left w:val="nil"/>
              <w:bottom w:val="single" w:sz="4" w:space="0" w:color="auto"/>
              <w:right w:val="single" w:sz="4" w:space="0" w:color="auto"/>
            </w:tcBorders>
            <w:shd w:val="clear" w:color="auto" w:fill="auto"/>
            <w:vAlign w:val="center"/>
          </w:tcPr>
          <w:p w14:paraId="282D6E1F" w14:textId="77777777" w:rsidR="0073713A" w:rsidRPr="00975D35" w:rsidRDefault="0073713A"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shd w:val="clear" w:color="auto" w:fill="auto"/>
            <w:vAlign w:val="center"/>
          </w:tcPr>
          <w:p w14:paraId="71E66091" w14:textId="77777777" w:rsidR="0073713A" w:rsidRPr="00975D35" w:rsidRDefault="0073713A" w:rsidP="00A34A31">
            <w:pPr>
              <w:spacing w:before="40" w:after="40"/>
              <w:jc w:val="right"/>
              <w:rPr>
                <w:i/>
                <w:iCs/>
                <w:color w:val="000000"/>
                <w:sz w:val="20"/>
                <w:szCs w:val="20"/>
              </w:rPr>
            </w:pPr>
            <w:r w:rsidRPr="00975D35">
              <w:rPr>
                <w:i/>
                <w:iCs/>
                <w:color w:val="000000"/>
                <w:sz w:val="20"/>
                <w:szCs w:val="20"/>
              </w:rPr>
              <w:t>x</w:t>
            </w:r>
          </w:p>
        </w:tc>
        <w:tc>
          <w:tcPr>
            <w:tcW w:w="1169" w:type="dxa"/>
            <w:tcBorders>
              <w:top w:val="nil"/>
              <w:left w:val="nil"/>
              <w:bottom w:val="single" w:sz="4" w:space="0" w:color="auto"/>
              <w:right w:val="single" w:sz="4" w:space="0" w:color="auto"/>
            </w:tcBorders>
            <w:shd w:val="clear" w:color="auto" w:fill="auto"/>
            <w:vAlign w:val="center"/>
          </w:tcPr>
          <w:p w14:paraId="2E139B8E" w14:textId="77777777" w:rsidR="0073713A" w:rsidRPr="00975D35" w:rsidRDefault="0073713A"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vAlign w:val="center"/>
          </w:tcPr>
          <w:p w14:paraId="41435A3F" w14:textId="77777777" w:rsidR="0073713A" w:rsidRPr="00975D35" w:rsidRDefault="0073713A" w:rsidP="00A34A31">
            <w:pPr>
              <w:spacing w:before="40" w:after="40"/>
              <w:jc w:val="right"/>
              <w:rPr>
                <w:i/>
                <w:iCs/>
                <w:color w:val="000000"/>
                <w:sz w:val="20"/>
                <w:szCs w:val="20"/>
              </w:rPr>
            </w:pPr>
            <w:r w:rsidRPr="00975D35">
              <w:rPr>
                <w:i/>
                <w:iCs/>
                <w:color w:val="000000"/>
                <w:sz w:val="20"/>
                <w:szCs w:val="20"/>
              </w:rPr>
              <w:t>x</w:t>
            </w:r>
          </w:p>
        </w:tc>
        <w:tc>
          <w:tcPr>
            <w:tcW w:w="992" w:type="dxa"/>
            <w:tcBorders>
              <w:top w:val="nil"/>
              <w:left w:val="nil"/>
              <w:bottom w:val="single" w:sz="4" w:space="0" w:color="auto"/>
              <w:right w:val="single" w:sz="4" w:space="0" w:color="auto"/>
            </w:tcBorders>
            <w:vAlign w:val="center"/>
          </w:tcPr>
          <w:p w14:paraId="4FE9FD8D" w14:textId="77777777" w:rsidR="0073713A" w:rsidRPr="00975D35" w:rsidRDefault="0073713A" w:rsidP="00A34A31">
            <w:pPr>
              <w:spacing w:before="40" w:after="40"/>
              <w:jc w:val="right"/>
              <w:rPr>
                <w:i/>
                <w:iCs/>
                <w:color w:val="000000"/>
                <w:sz w:val="20"/>
                <w:szCs w:val="20"/>
              </w:rPr>
            </w:pPr>
            <w:r w:rsidRPr="00975D35">
              <w:rPr>
                <w:i/>
                <w:iCs/>
                <w:color w:val="000000"/>
                <w:sz w:val="20"/>
                <w:szCs w:val="20"/>
              </w:rPr>
              <w:t>x</w:t>
            </w:r>
          </w:p>
        </w:tc>
      </w:tr>
      <w:tr w:rsidR="000135B3" w:rsidRPr="004A2A30" w14:paraId="7D5CF4DF"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41EDD9B6" w14:textId="77777777" w:rsidR="000135B3" w:rsidRPr="008A6734" w:rsidRDefault="000135B3" w:rsidP="000C1AC8">
            <w:pPr>
              <w:spacing w:before="40" w:after="40"/>
              <w:rPr>
                <w:rFonts w:eastAsia="Times New Roman"/>
                <w:color w:val="000000"/>
                <w:sz w:val="22"/>
                <w:szCs w:val="22"/>
                <w:lang w:eastAsia="lv-LV"/>
              </w:rPr>
            </w:pPr>
            <w:r>
              <w:rPr>
                <w:rFonts w:eastAsia="Times New Roman"/>
                <w:color w:val="000000"/>
                <w:sz w:val="22"/>
                <w:szCs w:val="22"/>
                <w:lang w:eastAsia="lv-LV"/>
              </w:rPr>
              <w:t>2.1.</w:t>
            </w:r>
          </w:p>
        </w:tc>
        <w:tc>
          <w:tcPr>
            <w:tcW w:w="3008" w:type="dxa"/>
            <w:tcBorders>
              <w:top w:val="nil"/>
              <w:left w:val="nil"/>
              <w:bottom w:val="single" w:sz="4" w:space="0" w:color="auto"/>
              <w:right w:val="single" w:sz="4" w:space="0" w:color="auto"/>
            </w:tcBorders>
            <w:shd w:val="clear" w:color="auto" w:fill="auto"/>
            <w:vAlign w:val="center"/>
          </w:tcPr>
          <w:p w14:paraId="5CC5ED76" w14:textId="77777777" w:rsidR="000135B3" w:rsidRPr="008A6734" w:rsidRDefault="000135B3" w:rsidP="000C1AC8">
            <w:pPr>
              <w:spacing w:before="40" w:after="40"/>
              <w:rPr>
                <w:rFonts w:eastAsia="Times New Roman"/>
                <w:color w:val="000000"/>
                <w:sz w:val="22"/>
                <w:szCs w:val="22"/>
                <w:lang w:eastAsia="lv-LV"/>
              </w:rPr>
            </w:pPr>
            <w:r w:rsidRPr="0005789C">
              <w:rPr>
                <w:sz w:val="22"/>
                <w:szCs w:val="22"/>
                <w:lang w:eastAsia="lv-LV"/>
              </w:rPr>
              <w:t>330kV Kurzemes loka izbūve</w:t>
            </w:r>
          </w:p>
        </w:tc>
        <w:tc>
          <w:tcPr>
            <w:tcW w:w="1169" w:type="dxa"/>
            <w:tcBorders>
              <w:top w:val="nil"/>
              <w:left w:val="nil"/>
              <w:bottom w:val="single" w:sz="4" w:space="0" w:color="auto"/>
              <w:right w:val="single" w:sz="4" w:space="0" w:color="auto"/>
            </w:tcBorders>
            <w:shd w:val="clear" w:color="auto" w:fill="auto"/>
            <w:vAlign w:val="center"/>
          </w:tcPr>
          <w:p w14:paraId="3033B99C"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16 134</w:t>
            </w:r>
          </w:p>
        </w:tc>
        <w:tc>
          <w:tcPr>
            <w:tcW w:w="1170" w:type="dxa"/>
            <w:tcBorders>
              <w:top w:val="nil"/>
              <w:left w:val="nil"/>
              <w:bottom w:val="single" w:sz="4" w:space="0" w:color="auto"/>
              <w:right w:val="single" w:sz="4" w:space="0" w:color="auto"/>
            </w:tcBorders>
            <w:shd w:val="clear" w:color="auto" w:fill="auto"/>
            <w:vAlign w:val="center"/>
          </w:tcPr>
          <w:p w14:paraId="4B64652C"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36 591</w:t>
            </w:r>
          </w:p>
        </w:tc>
        <w:tc>
          <w:tcPr>
            <w:tcW w:w="1169" w:type="dxa"/>
            <w:tcBorders>
              <w:top w:val="nil"/>
              <w:left w:val="nil"/>
              <w:bottom w:val="single" w:sz="4" w:space="0" w:color="auto"/>
              <w:right w:val="single" w:sz="4" w:space="0" w:color="auto"/>
            </w:tcBorders>
            <w:shd w:val="clear" w:color="auto" w:fill="auto"/>
            <w:vAlign w:val="center"/>
          </w:tcPr>
          <w:p w14:paraId="658A181B"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6 614</w:t>
            </w:r>
          </w:p>
        </w:tc>
        <w:tc>
          <w:tcPr>
            <w:tcW w:w="1170" w:type="dxa"/>
            <w:tcBorders>
              <w:top w:val="nil"/>
              <w:left w:val="nil"/>
              <w:bottom w:val="single" w:sz="4" w:space="0" w:color="auto"/>
              <w:right w:val="single" w:sz="4" w:space="0" w:color="auto"/>
            </w:tcBorders>
          </w:tcPr>
          <w:p w14:paraId="7DCBBCD0" w14:textId="77777777" w:rsidR="000135B3" w:rsidRPr="008A6734" w:rsidRDefault="00E52B82"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-29 977</w:t>
            </w:r>
          </w:p>
        </w:tc>
        <w:tc>
          <w:tcPr>
            <w:tcW w:w="992" w:type="dxa"/>
            <w:tcBorders>
              <w:top w:val="nil"/>
              <w:left w:val="nil"/>
              <w:bottom w:val="single" w:sz="4" w:space="0" w:color="auto"/>
              <w:right w:val="single" w:sz="4" w:space="0" w:color="auto"/>
            </w:tcBorders>
          </w:tcPr>
          <w:p w14:paraId="0C17852E" w14:textId="77777777" w:rsidR="000135B3" w:rsidRPr="008A6734" w:rsidRDefault="00F25240"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-81,9</w:t>
            </w:r>
          </w:p>
        </w:tc>
      </w:tr>
      <w:tr w:rsidR="000135B3" w:rsidRPr="004A2A30" w14:paraId="06436271" w14:textId="77777777" w:rsidTr="0056611A">
        <w:trPr>
          <w:trHeight w:val="239"/>
        </w:trPr>
        <w:tc>
          <w:tcPr>
            <w:tcW w:w="551" w:type="dxa"/>
            <w:tcBorders>
              <w:top w:val="nil"/>
              <w:left w:val="single" w:sz="4" w:space="0" w:color="auto"/>
              <w:bottom w:val="single" w:sz="4" w:space="0" w:color="auto"/>
              <w:right w:val="single" w:sz="4" w:space="0" w:color="auto"/>
            </w:tcBorders>
            <w:shd w:val="clear" w:color="auto" w:fill="auto"/>
            <w:vAlign w:val="center"/>
          </w:tcPr>
          <w:p w14:paraId="722B13EF" w14:textId="77777777" w:rsidR="000135B3" w:rsidRPr="008A6734" w:rsidRDefault="000135B3" w:rsidP="000C1AC8">
            <w:pPr>
              <w:spacing w:before="40" w:after="40"/>
              <w:rPr>
                <w:rFonts w:eastAsia="Times New Roman"/>
                <w:color w:val="000000"/>
                <w:sz w:val="22"/>
                <w:szCs w:val="22"/>
                <w:lang w:eastAsia="lv-LV"/>
              </w:rPr>
            </w:pPr>
            <w:r>
              <w:rPr>
                <w:rFonts w:eastAsia="Times New Roman"/>
                <w:color w:val="000000"/>
                <w:sz w:val="22"/>
                <w:szCs w:val="22"/>
                <w:lang w:eastAsia="lv-LV"/>
              </w:rPr>
              <w:t>2.2.</w:t>
            </w:r>
          </w:p>
        </w:tc>
        <w:tc>
          <w:tcPr>
            <w:tcW w:w="3008" w:type="dxa"/>
            <w:tcBorders>
              <w:top w:val="nil"/>
              <w:left w:val="nil"/>
              <w:bottom w:val="single" w:sz="4" w:space="0" w:color="auto"/>
              <w:right w:val="single" w:sz="4" w:space="0" w:color="auto"/>
            </w:tcBorders>
            <w:shd w:val="clear" w:color="auto" w:fill="auto"/>
            <w:vAlign w:val="center"/>
          </w:tcPr>
          <w:p w14:paraId="79A89AA7" w14:textId="77777777" w:rsidR="000135B3" w:rsidRPr="008A6734" w:rsidRDefault="000135B3" w:rsidP="000C1AC8">
            <w:pPr>
              <w:spacing w:before="40" w:after="40"/>
              <w:rPr>
                <w:rFonts w:eastAsia="Times New Roman"/>
                <w:color w:val="000000"/>
                <w:sz w:val="22"/>
                <w:szCs w:val="22"/>
                <w:lang w:eastAsia="lv-LV"/>
              </w:rPr>
            </w:pPr>
            <w:r w:rsidRPr="0005789C">
              <w:rPr>
                <w:sz w:val="22"/>
                <w:szCs w:val="22"/>
                <w:lang w:eastAsia="lv-LV"/>
              </w:rPr>
              <w:t>Pārējie kapitālieguldījumi</w:t>
            </w:r>
          </w:p>
        </w:tc>
        <w:tc>
          <w:tcPr>
            <w:tcW w:w="1169" w:type="dxa"/>
            <w:tcBorders>
              <w:top w:val="nil"/>
              <w:left w:val="nil"/>
              <w:bottom w:val="single" w:sz="4" w:space="0" w:color="auto"/>
              <w:right w:val="single" w:sz="4" w:space="0" w:color="auto"/>
            </w:tcBorders>
            <w:shd w:val="clear" w:color="auto" w:fill="auto"/>
            <w:vAlign w:val="center"/>
          </w:tcPr>
          <w:p w14:paraId="5441E8FC"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7 334</w:t>
            </w:r>
          </w:p>
        </w:tc>
        <w:tc>
          <w:tcPr>
            <w:tcW w:w="1170" w:type="dxa"/>
            <w:tcBorders>
              <w:top w:val="nil"/>
              <w:left w:val="nil"/>
              <w:bottom w:val="single" w:sz="4" w:space="0" w:color="auto"/>
              <w:right w:val="single" w:sz="4" w:space="0" w:color="auto"/>
            </w:tcBorders>
            <w:shd w:val="clear" w:color="auto" w:fill="auto"/>
            <w:vAlign w:val="center"/>
          </w:tcPr>
          <w:p w14:paraId="7F93F02C"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13 412</w:t>
            </w:r>
          </w:p>
        </w:tc>
        <w:tc>
          <w:tcPr>
            <w:tcW w:w="1169" w:type="dxa"/>
            <w:tcBorders>
              <w:top w:val="nil"/>
              <w:left w:val="nil"/>
              <w:bottom w:val="single" w:sz="4" w:space="0" w:color="auto"/>
              <w:right w:val="single" w:sz="4" w:space="0" w:color="auto"/>
            </w:tcBorders>
            <w:shd w:val="clear" w:color="auto" w:fill="auto"/>
            <w:vAlign w:val="center"/>
          </w:tcPr>
          <w:p w14:paraId="6971C603" w14:textId="77777777" w:rsidR="000135B3" w:rsidRPr="0005789C" w:rsidRDefault="000135B3" w:rsidP="000C1AC8">
            <w:pPr>
              <w:spacing w:before="40" w:after="40"/>
              <w:jc w:val="right"/>
              <w:rPr>
                <w:color w:val="000000"/>
                <w:sz w:val="22"/>
                <w:szCs w:val="22"/>
                <w:lang w:eastAsia="lv-LV"/>
              </w:rPr>
            </w:pPr>
            <w:r w:rsidRPr="0005789C">
              <w:rPr>
                <w:color w:val="000000"/>
                <w:sz w:val="22"/>
                <w:szCs w:val="22"/>
                <w:lang w:eastAsia="lv-LV"/>
              </w:rPr>
              <w:t>19 223</w:t>
            </w:r>
          </w:p>
        </w:tc>
        <w:tc>
          <w:tcPr>
            <w:tcW w:w="1170" w:type="dxa"/>
            <w:tcBorders>
              <w:top w:val="nil"/>
              <w:left w:val="nil"/>
              <w:bottom w:val="single" w:sz="4" w:space="0" w:color="auto"/>
              <w:right w:val="single" w:sz="4" w:space="0" w:color="auto"/>
            </w:tcBorders>
          </w:tcPr>
          <w:p w14:paraId="4CC64F02" w14:textId="77777777" w:rsidR="000135B3" w:rsidRPr="008A6734" w:rsidRDefault="008A525B"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5 811</w:t>
            </w:r>
          </w:p>
        </w:tc>
        <w:tc>
          <w:tcPr>
            <w:tcW w:w="992" w:type="dxa"/>
            <w:tcBorders>
              <w:top w:val="nil"/>
              <w:left w:val="nil"/>
              <w:bottom w:val="single" w:sz="4" w:space="0" w:color="auto"/>
              <w:right w:val="single" w:sz="4" w:space="0" w:color="auto"/>
            </w:tcBorders>
          </w:tcPr>
          <w:p w14:paraId="6ED1EB79" w14:textId="77777777" w:rsidR="000135B3" w:rsidRPr="008A6734" w:rsidRDefault="00DC491F"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43,3</w:t>
            </w:r>
          </w:p>
        </w:tc>
      </w:tr>
      <w:tr w:rsidR="0015633E" w:rsidRPr="00606C2C" w14:paraId="78025206" w14:textId="77777777" w:rsidTr="00A34A31">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22448AA" w14:textId="77777777" w:rsidR="0015633E" w:rsidRPr="00606C2C" w:rsidRDefault="0015633E" w:rsidP="00A34A31">
            <w:pPr>
              <w:spacing w:before="40" w:after="40"/>
              <w:rPr>
                <w:rFonts w:eastAsia="Times New Roman"/>
                <w:color w:val="000000"/>
                <w:sz w:val="12"/>
                <w:szCs w:val="12"/>
                <w:lang w:eastAsia="lv-LV"/>
              </w:rPr>
            </w:pPr>
          </w:p>
        </w:tc>
        <w:tc>
          <w:tcPr>
            <w:tcW w:w="3008" w:type="dxa"/>
            <w:tcBorders>
              <w:top w:val="nil"/>
              <w:left w:val="nil"/>
              <w:bottom w:val="single" w:sz="4" w:space="0" w:color="auto"/>
              <w:right w:val="single" w:sz="4" w:space="0" w:color="auto"/>
            </w:tcBorders>
            <w:shd w:val="clear" w:color="auto" w:fill="auto"/>
            <w:vAlign w:val="center"/>
          </w:tcPr>
          <w:p w14:paraId="250483C4" w14:textId="77777777" w:rsidR="0015633E" w:rsidRPr="00606C2C" w:rsidRDefault="0015633E" w:rsidP="00A34A31">
            <w:pPr>
              <w:spacing w:before="40" w:after="40"/>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393FC028" w14:textId="77777777" w:rsidR="0015633E" w:rsidRPr="00606C2C" w:rsidRDefault="0015633E"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shd w:val="clear" w:color="auto" w:fill="auto"/>
            <w:vAlign w:val="center"/>
          </w:tcPr>
          <w:p w14:paraId="5DBBA315" w14:textId="77777777" w:rsidR="0015633E" w:rsidRPr="00606C2C" w:rsidRDefault="0015633E" w:rsidP="00A34A31">
            <w:pPr>
              <w:spacing w:before="40" w:after="40"/>
              <w:jc w:val="center"/>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026C53B2" w14:textId="77777777" w:rsidR="0015633E" w:rsidRPr="00606C2C" w:rsidRDefault="0015633E"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tcPr>
          <w:p w14:paraId="10D378D5" w14:textId="77777777" w:rsidR="0015633E" w:rsidRPr="00606C2C" w:rsidRDefault="0015633E" w:rsidP="00A34A31">
            <w:pPr>
              <w:spacing w:before="40" w:after="40"/>
              <w:jc w:val="center"/>
              <w:rPr>
                <w:rFonts w:eastAsia="Times New Roman"/>
                <w:color w:val="000000"/>
                <w:sz w:val="12"/>
                <w:szCs w:val="12"/>
                <w:lang w:eastAsia="lv-LV"/>
              </w:rPr>
            </w:pPr>
          </w:p>
        </w:tc>
        <w:tc>
          <w:tcPr>
            <w:tcW w:w="992" w:type="dxa"/>
            <w:tcBorders>
              <w:top w:val="nil"/>
              <w:left w:val="nil"/>
              <w:bottom w:val="single" w:sz="4" w:space="0" w:color="auto"/>
              <w:right w:val="single" w:sz="4" w:space="0" w:color="auto"/>
            </w:tcBorders>
          </w:tcPr>
          <w:p w14:paraId="1BCF3A75" w14:textId="77777777" w:rsidR="0015633E" w:rsidRPr="00606C2C" w:rsidRDefault="0015633E" w:rsidP="00A34A31">
            <w:pPr>
              <w:spacing w:before="40" w:after="40"/>
              <w:jc w:val="center"/>
              <w:rPr>
                <w:rFonts w:eastAsia="Times New Roman"/>
                <w:color w:val="000000"/>
                <w:sz w:val="12"/>
                <w:szCs w:val="12"/>
                <w:lang w:eastAsia="lv-LV"/>
              </w:rPr>
            </w:pPr>
          </w:p>
        </w:tc>
      </w:tr>
      <w:tr w:rsidR="00517750" w:rsidRPr="004A2A30" w14:paraId="7E25105C"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0C11A0E0" w14:textId="77777777" w:rsidR="00517750" w:rsidRPr="008A6734" w:rsidRDefault="00517750" w:rsidP="000C1AC8">
            <w:pPr>
              <w:spacing w:before="40" w:after="40"/>
              <w:rPr>
                <w:rFonts w:eastAsia="Times New Roman"/>
                <w:color w:val="000000"/>
                <w:sz w:val="22"/>
                <w:szCs w:val="22"/>
                <w:lang w:eastAsia="lv-LV"/>
              </w:rPr>
            </w:pPr>
            <w:r>
              <w:rPr>
                <w:rFonts w:eastAsia="Times New Roman"/>
                <w:color w:val="000000"/>
                <w:sz w:val="22"/>
                <w:szCs w:val="22"/>
                <w:lang w:eastAsia="lv-LV"/>
              </w:rPr>
              <w:t>3.</w:t>
            </w:r>
          </w:p>
        </w:tc>
        <w:tc>
          <w:tcPr>
            <w:tcW w:w="3008" w:type="dxa"/>
            <w:tcBorders>
              <w:top w:val="nil"/>
              <w:left w:val="nil"/>
              <w:bottom w:val="single" w:sz="4" w:space="0" w:color="auto"/>
              <w:right w:val="single" w:sz="4" w:space="0" w:color="auto"/>
            </w:tcBorders>
            <w:shd w:val="clear" w:color="auto" w:fill="auto"/>
            <w:vAlign w:val="center"/>
          </w:tcPr>
          <w:p w14:paraId="1B556C0C" w14:textId="77777777" w:rsidR="00517750" w:rsidRPr="008A6734" w:rsidRDefault="00517750" w:rsidP="000C1AC8">
            <w:pPr>
              <w:spacing w:before="40" w:after="40"/>
              <w:rPr>
                <w:rFonts w:eastAsia="Times New Roman"/>
                <w:color w:val="000000"/>
                <w:sz w:val="22"/>
                <w:szCs w:val="22"/>
                <w:lang w:eastAsia="lv-LV"/>
              </w:rPr>
            </w:pPr>
            <w:r>
              <w:rPr>
                <w:rFonts w:eastAsia="Times New Roman"/>
                <w:color w:val="000000"/>
                <w:sz w:val="22"/>
                <w:szCs w:val="22"/>
                <w:lang w:eastAsia="lv-LV"/>
              </w:rPr>
              <w:t>Sadale</w:t>
            </w:r>
          </w:p>
        </w:tc>
        <w:tc>
          <w:tcPr>
            <w:tcW w:w="1169" w:type="dxa"/>
            <w:tcBorders>
              <w:top w:val="nil"/>
              <w:left w:val="nil"/>
              <w:bottom w:val="single" w:sz="4" w:space="0" w:color="auto"/>
              <w:right w:val="single" w:sz="4" w:space="0" w:color="auto"/>
            </w:tcBorders>
            <w:shd w:val="clear" w:color="auto" w:fill="auto"/>
            <w:vAlign w:val="center"/>
          </w:tcPr>
          <w:p w14:paraId="371EC474"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58 445</w:t>
            </w:r>
          </w:p>
        </w:tc>
        <w:tc>
          <w:tcPr>
            <w:tcW w:w="1170" w:type="dxa"/>
            <w:tcBorders>
              <w:top w:val="nil"/>
              <w:left w:val="nil"/>
              <w:bottom w:val="single" w:sz="4" w:space="0" w:color="auto"/>
              <w:right w:val="single" w:sz="4" w:space="0" w:color="auto"/>
            </w:tcBorders>
            <w:shd w:val="clear" w:color="auto" w:fill="auto"/>
            <w:vAlign w:val="center"/>
          </w:tcPr>
          <w:p w14:paraId="3263638B"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65 909</w:t>
            </w:r>
          </w:p>
        </w:tc>
        <w:tc>
          <w:tcPr>
            <w:tcW w:w="1169" w:type="dxa"/>
            <w:tcBorders>
              <w:top w:val="nil"/>
              <w:left w:val="nil"/>
              <w:bottom w:val="single" w:sz="4" w:space="0" w:color="auto"/>
              <w:right w:val="single" w:sz="4" w:space="0" w:color="auto"/>
            </w:tcBorders>
            <w:shd w:val="clear" w:color="auto" w:fill="auto"/>
            <w:vAlign w:val="center"/>
          </w:tcPr>
          <w:p w14:paraId="29EE9753"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78 888</w:t>
            </w:r>
          </w:p>
        </w:tc>
        <w:tc>
          <w:tcPr>
            <w:tcW w:w="1170" w:type="dxa"/>
            <w:tcBorders>
              <w:top w:val="nil"/>
              <w:left w:val="nil"/>
              <w:bottom w:val="single" w:sz="4" w:space="0" w:color="auto"/>
              <w:right w:val="single" w:sz="4" w:space="0" w:color="auto"/>
            </w:tcBorders>
          </w:tcPr>
          <w:p w14:paraId="41301E19" w14:textId="77777777" w:rsidR="00517750" w:rsidRPr="008A6734" w:rsidRDefault="00E154BC"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12 979</w:t>
            </w:r>
          </w:p>
        </w:tc>
        <w:tc>
          <w:tcPr>
            <w:tcW w:w="992" w:type="dxa"/>
            <w:tcBorders>
              <w:top w:val="nil"/>
              <w:left w:val="nil"/>
              <w:bottom w:val="single" w:sz="4" w:space="0" w:color="auto"/>
              <w:right w:val="single" w:sz="4" w:space="0" w:color="auto"/>
            </w:tcBorders>
          </w:tcPr>
          <w:p w14:paraId="6DFF81D7" w14:textId="77777777" w:rsidR="00517750" w:rsidRPr="008A6734" w:rsidRDefault="001C196F"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19,7</w:t>
            </w:r>
          </w:p>
        </w:tc>
      </w:tr>
      <w:tr w:rsidR="00517750" w:rsidRPr="00975D35" w14:paraId="3BACAE54" w14:textId="77777777" w:rsidTr="00A34A31">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EF191FB" w14:textId="77777777" w:rsidR="00517750" w:rsidRPr="00975D35" w:rsidRDefault="00517750" w:rsidP="00A34A31">
            <w:pPr>
              <w:spacing w:before="40" w:after="40"/>
              <w:rPr>
                <w:rFonts w:eastAsia="Times New Roman"/>
                <w:color w:val="000000"/>
                <w:sz w:val="20"/>
                <w:szCs w:val="20"/>
                <w:lang w:eastAsia="lv-LV"/>
              </w:rPr>
            </w:pPr>
          </w:p>
        </w:tc>
        <w:tc>
          <w:tcPr>
            <w:tcW w:w="3008" w:type="dxa"/>
            <w:tcBorders>
              <w:top w:val="nil"/>
              <w:left w:val="nil"/>
              <w:bottom w:val="single" w:sz="4" w:space="0" w:color="auto"/>
              <w:right w:val="single" w:sz="4" w:space="0" w:color="auto"/>
            </w:tcBorders>
            <w:shd w:val="clear" w:color="auto" w:fill="auto"/>
            <w:vAlign w:val="center"/>
          </w:tcPr>
          <w:p w14:paraId="447A2E10" w14:textId="77777777" w:rsidR="00517750" w:rsidRPr="00975D35" w:rsidRDefault="00517750" w:rsidP="00A34A31">
            <w:pPr>
              <w:spacing w:before="40" w:after="40"/>
              <w:rPr>
                <w:rFonts w:eastAsia="Times New Roman"/>
                <w:i/>
                <w:iCs/>
                <w:color w:val="000000"/>
                <w:sz w:val="20"/>
                <w:szCs w:val="20"/>
                <w:lang w:eastAsia="zh-CN"/>
              </w:rPr>
            </w:pPr>
            <w:r w:rsidRPr="00975D35">
              <w:rPr>
                <w:rFonts w:eastAsia="Times New Roman"/>
                <w:i/>
                <w:iCs/>
                <w:color w:val="000000"/>
                <w:sz w:val="20"/>
                <w:szCs w:val="20"/>
                <w:lang w:eastAsia="zh-CN"/>
              </w:rPr>
              <w:t>tai skaitā</w:t>
            </w:r>
          </w:p>
        </w:tc>
        <w:tc>
          <w:tcPr>
            <w:tcW w:w="1169" w:type="dxa"/>
            <w:tcBorders>
              <w:top w:val="nil"/>
              <w:left w:val="nil"/>
              <w:bottom w:val="single" w:sz="4" w:space="0" w:color="auto"/>
              <w:right w:val="single" w:sz="4" w:space="0" w:color="auto"/>
            </w:tcBorders>
            <w:shd w:val="clear" w:color="auto" w:fill="auto"/>
            <w:vAlign w:val="center"/>
          </w:tcPr>
          <w:p w14:paraId="1E45FA99" w14:textId="77777777" w:rsidR="00517750" w:rsidRPr="00975D35" w:rsidRDefault="00517750"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shd w:val="clear" w:color="auto" w:fill="auto"/>
            <w:vAlign w:val="center"/>
          </w:tcPr>
          <w:p w14:paraId="7DAB90CD" w14:textId="77777777" w:rsidR="00517750" w:rsidRPr="00975D35" w:rsidRDefault="00517750" w:rsidP="00A34A31">
            <w:pPr>
              <w:spacing w:before="40" w:after="40"/>
              <w:jc w:val="right"/>
              <w:rPr>
                <w:i/>
                <w:iCs/>
                <w:color w:val="000000"/>
                <w:sz w:val="20"/>
                <w:szCs w:val="20"/>
              </w:rPr>
            </w:pPr>
            <w:r w:rsidRPr="00975D35">
              <w:rPr>
                <w:i/>
                <w:iCs/>
                <w:color w:val="000000"/>
                <w:sz w:val="20"/>
                <w:szCs w:val="20"/>
              </w:rPr>
              <w:t>x</w:t>
            </w:r>
          </w:p>
        </w:tc>
        <w:tc>
          <w:tcPr>
            <w:tcW w:w="1169" w:type="dxa"/>
            <w:tcBorders>
              <w:top w:val="nil"/>
              <w:left w:val="nil"/>
              <w:bottom w:val="single" w:sz="4" w:space="0" w:color="auto"/>
              <w:right w:val="single" w:sz="4" w:space="0" w:color="auto"/>
            </w:tcBorders>
            <w:shd w:val="clear" w:color="auto" w:fill="auto"/>
            <w:vAlign w:val="center"/>
          </w:tcPr>
          <w:p w14:paraId="39DF04C8" w14:textId="77777777" w:rsidR="00517750" w:rsidRPr="00975D35" w:rsidRDefault="00517750" w:rsidP="00A34A31">
            <w:pPr>
              <w:spacing w:before="40" w:after="40"/>
              <w:jc w:val="right"/>
              <w:rPr>
                <w:i/>
                <w:iCs/>
                <w:color w:val="000000"/>
                <w:sz w:val="20"/>
                <w:szCs w:val="20"/>
              </w:rPr>
            </w:pPr>
            <w:r w:rsidRPr="00975D35">
              <w:rPr>
                <w:i/>
                <w:iCs/>
                <w:color w:val="000000"/>
                <w:sz w:val="20"/>
                <w:szCs w:val="20"/>
              </w:rPr>
              <w:t>x</w:t>
            </w:r>
          </w:p>
        </w:tc>
        <w:tc>
          <w:tcPr>
            <w:tcW w:w="1170" w:type="dxa"/>
            <w:tcBorders>
              <w:top w:val="nil"/>
              <w:left w:val="nil"/>
              <w:bottom w:val="single" w:sz="4" w:space="0" w:color="auto"/>
              <w:right w:val="single" w:sz="4" w:space="0" w:color="auto"/>
            </w:tcBorders>
            <w:vAlign w:val="center"/>
          </w:tcPr>
          <w:p w14:paraId="3BC72D52" w14:textId="77777777" w:rsidR="00517750" w:rsidRPr="00975D35" w:rsidRDefault="00517750" w:rsidP="00A34A31">
            <w:pPr>
              <w:spacing w:before="40" w:after="40"/>
              <w:jc w:val="right"/>
              <w:rPr>
                <w:i/>
                <w:iCs/>
                <w:color w:val="000000"/>
                <w:sz w:val="20"/>
                <w:szCs w:val="20"/>
              </w:rPr>
            </w:pPr>
            <w:r w:rsidRPr="00975D35">
              <w:rPr>
                <w:i/>
                <w:iCs/>
                <w:color w:val="000000"/>
                <w:sz w:val="20"/>
                <w:szCs w:val="20"/>
              </w:rPr>
              <w:t>x</w:t>
            </w:r>
          </w:p>
        </w:tc>
        <w:tc>
          <w:tcPr>
            <w:tcW w:w="992" w:type="dxa"/>
            <w:tcBorders>
              <w:top w:val="nil"/>
              <w:left w:val="nil"/>
              <w:bottom w:val="single" w:sz="4" w:space="0" w:color="auto"/>
              <w:right w:val="single" w:sz="4" w:space="0" w:color="auto"/>
            </w:tcBorders>
            <w:vAlign w:val="center"/>
          </w:tcPr>
          <w:p w14:paraId="63227343" w14:textId="77777777" w:rsidR="00517750" w:rsidRPr="00975D35" w:rsidRDefault="00517750" w:rsidP="00A34A31">
            <w:pPr>
              <w:spacing w:before="40" w:after="40"/>
              <w:jc w:val="right"/>
              <w:rPr>
                <w:i/>
                <w:iCs/>
                <w:color w:val="000000"/>
                <w:sz w:val="20"/>
                <w:szCs w:val="20"/>
              </w:rPr>
            </w:pPr>
            <w:r w:rsidRPr="00975D35">
              <w:rPr>
                <w:i/>
                <w:iCs/>
                <w:color w:val="000000"/>
                <w:sz w:val="20"/>
                <w:szCs w:val="20"/>
              </w:rPr>
              <w:t>x</w:t>
            </w:r>
          </w:p>
        </w:tc>
      </w:tr>
      <w:tr w:rsidR="00517750" w:rsidRPr="004A2A30" w14:paraId="3A4CEFDD"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6AA88FF3" w14:textId="77777777" w:rsidR="00517750" w:rsidRPr="008A6734" w:rsidRDefault="00517750" w:rsidP="000C1AC8">
            <w:pPr>
              <w:spacing w:before="40" w:after="40"/>
              <w:rPr>
                <w:rFonts w:eastAsia="Times New Roman"/>
                <w:color w:val="000000"/>
                <w:sz w:val="22"/>
                <w:szCs w:val="22"/>
                <w:lang w:eastAsia="lv-LV"/>
              </w:rPr>
            </w:pPr>
            <w:r>
              <w:rPr>
                <w:rFonts w:eastAsia="Times New Roman"/>
                <w:color w:val="000000"/>
                <w:sz w:val="22"/>
                <w:szCs w:val="22"/>
                <w:lang w:eastAsia="lv-LV"/>
              </w:rPr>
              <w:t>3.1.</w:t>
            </w:r>
          </w:p>
        </w:tc>
        <w:tc>
          <w:tcPr>
            <w:tcW w:w="3008" w:type="dxa"/>
            <w:tcBorders>
              <w:top w:val="nil"/>
              <w:left w:val="nil"/>
              <w:bottom w:val="single" w:sz="4" w:space="0" w:color="auto"/>
              <w:right w:val="single" w:sz="4" w:space="0" w:color="auto"/>
            </w:tcBorders>
            <w:shd w:val="clear" w:color="auto" w:fill="auto"/>
            <w:vAlign w:val="center"/>
          </w:tcPr>
          <w:p w14:paraId="5FA74966" w14:textId="77777777" w:rsidR="00517750" w:rsidRPr="008A6734" w:rsidRDefault="00517750" w:rsidP="000C1AC8">
            <w:pPr>
              <w:spacing w:before="40" w:after="40"/>
              <w:rPr>
                <w:rFonts w:eastAsia="Times New Roman"/>
                <w:color w:val="000000"/>
                <w:sz w:val="22"/>
                <w:szCs w:val="22"/>
                <w:lang w:eastAsia="lv-LV"/>
              </w:rPr>
            </w:pPr>
            <w:r w:rsidRPr="00C140FB">
              <w:rPr>
                <w:sz w:val="22"/>
                <w:szCs w:val="22"/>
                <w:lang w:eastAsia="lv-LV"/>
              </w:rPr>
              <w:t>PM objekti</w:t>
            </w:r>
          </w:p>
        </w:tc>
        <w:tc>
          <w:tcPr>
            <w:tcW w:w="1169" w:type="dxa"/>
            <w:tcBorders>
              <w:top w:val="nil"/>
              <w:left w:val="nil"/>
              <w:bottom w:val="single" w:sz="4" w:space="0" w:color="auto"/>
              <w:right w:val="single" w:sz="4" w:space="0" w:color="auto"/>
            </w:tcBorders>
            <w:shd w:val="clear" w:color="auto" w:fill="auto"/>
            <w:vAlign w:val="center"/>
          </w:tcPr>
          <w:p w14:paraId="2FB7AC04"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15 990</w:t>
            </w:r>
          </w:p>
        </w:tc>
        <w:tc>
          <w:tcPr>
            <w:tcW w:w="1170" w:type="dxa"/>
            <w:tcBorders>
              <w:top w:val="nil"/>
              <w:left w:val="nil"/>
              <w:bottom w:val="single" w:sz="4" w:space="0" w:color="auto"/>
              <w:right w:val="single" w:sz="4" w:space="0" w:color="auto"/>
            </w:tcBorders>
            <w:shd w:val="clear" w:color="auto" w:fill="auto"/>
            <w:vAlign w:val="center"/>
          </w:tcPr>
          <w:p w14:paraId="344EE6C0"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19 313</w:t>
            </w:r>
          </w:p>
        </w:tc>
        <w:tc>
          <w:tcPr>
            <w:tcW w:w="1169" w:type="dxa"/>
            <w:tcBorders>
              <w:top w:val="nil"/>
              <w:left w:val="nil"/>
              <w:bottom w:val="single" w:sz="4" w:space="0" w:color="auto"/>
              <w:right w:val="single" w:sz="4" w:space="0" w:color="auto"/>
            </w:tcBorders>
            <w:shd w:val="clear" w:color="auto" w:fill="auto"/>
            <w:vAlign w:val="center"/>
          </w:tcPr>
          <w:p w14:paraId="51F730A9"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17 177</w:t>
            </w:r>
          </w:p>
        </w:tc>
        <w:tc>
          <w:tcPr>
            <w:tcW w:w="1170" w:type="dxa"/>
            <w:tcBorders>
              <w:top w:val="nil"/>
              <w:left w:val="nil"/>
              <w:bottom w:val="single" w:sz="4" w:space="0" w:color="auto"/>
              <w:right w:val="single" w:sz="4" w:space="0" w:color="auto"/>
            </w:tcBorders>
          </w:tcPr>
          <w:p w14:paraId="1312A63A" w14:textId="77777777" w:rsidR="00517750" w:rsidRPr="008A6734" w:rsidRDefault="008305DB"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-2 136</w:t>
            </w:r>
          </w:p>
        </w:tc>
        <w:tc>
          <w:tcPr>
            <w:tcW w:w="992" w:type="dxa"/>
            <w:tcBorders>
              <w:top w:val="nil"/>
              <w:left w:val="nil"/>
              <w:bottom w:val="single" w:sz="4" w:space="0" w:color="auto"/>
              <w:right w:val="single" w:sz="4" w:space="0" w:color="auto"/>
            </w:tcBorders>
          </w:tcPr>
          <w:p w14:paraId="4D7FC8F3" w14:textId="77777777" w:rsidR="00517750" w:rsidRPr="008A6734" w:rsidRDefault="00D73D61"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-11,1</w:t>
            </w:r>
          </w:p>
        </w:tc>
      </w:tr>
      <w:tr w:rsidR="00517750" w:rsidRPr="004A2A30" w14:paraId="7A377554" w14:textId="77777777" w:rsidTr="0056611A">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49AC61B" w14:textId="77777777" w:rsidR="00517750" w:rsidRPr="008A6734" w:rsidRDefault="00517750" w:rsidP="000C1AC8">
            <w:pPr>
              <w:spacing w:before="40" w:after="40"/>
              <w:rPr>
                <w:rFonts w:eastAsia="Times New Roman"/>
                <w:color w:val="000000"/>
                <w:sz w:val="22"/>
                <w:szCs w:val="22"/>
                <w:lang w:eastAsia="lv-LV"/>
              </w:rPr>
            </w:pPr>
            <w:r>
              <w:rPr>
                <w:rFonts w:eastAsia="Times New Roman"/>
                <w:color w:val="000000"/>
                <w:sz w:val="22"/>
                <w:szCs w:val="22"/>
                <w:lang w:eastAsia="lv-LV"/>
              </w:rPr>
              <w:t>3.2.</w:t>
            </w:r>
          </w:p>
        </w:tc>
        <w:tc>
          <w:tcPr>
            <w:tcW w:w="3008" w:type="dxa"/>
            <w:tcBorders>
              <w:top w:val="nil"/>
              <w:left w:val="nil"/>
              <w:bottom w:val="single" w:sz="4" w:space="0" w:color="auto"/>
              <w:right w:val="single" w:sz="4" w:space="0" w:color="auto"/>
            </w:tcBorders>
            <w:shd w:val="clear" w:color="auto" w:fill="auto"/>
            <w:vAlign w:val="center"/>
          </w:tcPr>
          <w:p w14:paraId="30AEC4F7" w14:textId="77777777" w:rsidR="00517750" w:rsidRPr="008A6734" w:rsidRDefault="00517750" w:rsidP="000C1AC8">
            <w:pPr>
              <w:spacing w:before="40" w:after="40"/>
              <w:rPr>
                <w:rFonts w:eastAsia="Times New Roman"/>
                <w:color w:val="000000"/>
                <w:sz w:val="22"/>
                <w:szCs w:val="22"/>
                <w:lang w:eastAsia="lv-LV"/>
              </w:rPr>
            </w:pPr>
            <w:r w:rsidRPr="0005789C">
              <w:rPr>
                <w:sz w:val="22"/>
                <w:szCs w:val="22"/>
                <w:lang w:eastAsia="lv-LV"/>
              </w:rPr>
              <w:t>Pārējie kapitālieguldījumi</w:t>
            </w:r>
          </w:p>
        </w:tc>
        <w:tc>
          <w:tcPr>
            <w:tcW w:w="1169" w:type="dxa"/>
            <w:tcBorders>
              <w:top w:val="nil"/>
              <w:left w:val="nil"/>
              <w:bottom w:val="single" w:sz="4" w:space="0" w:color="auto"/>
              <w:right w:val="single" w:sz="4" w:space="0" w:color="auto"/>
            </w:tcBorders>
            <w:shd w:val="clear" w:color="auto" w:fill="auto"/>
            <w:vAlign w:val="center"/>
          </w:tcPr>
          <w:p w14:paraId="3BC6F253" w14:textId="77777777" w:rsidR="00517750" w:rsidRPr="00B132BD" w:rsidRDefault="003F01CE" w:rsidP="000C1AC8">
            <w:pPr>
              <w:spacing w:before="40" w:after="40"/>
              <w:jc w:val="right"/>
              <w:rPr>
                <w:color w:val="000000"/>
                <w:sz w:val="22"/>
                <w:szCs w:val="22"/>
                <w:lang w:eastAsia="lv-LV"/>
              </w:rPr>
            </w:pPr>
            <w:r w:rsidRPr="00B132BD">
              <w:rPr>
                <w:color w:val="000000"/>
                <w:sz w:val="22"/>
                <w:szCs w:val="22"/>
                <w:lang w:eastAsia="lv-LV"/>
              </w:rPr>
              <w:t>42 455</w:t>
            </w:r>
          </w:p>
        </w:tc>
        <w:tc>
          <w:tcPr>
            <w:tcW w:w="1170" w:type="dxa"/>
            <w:tcBorders>
              <w:top w:val="nil"/>
              <w:left w:val="nil"/>
              <w:bottom w:val="single" w:sz="4" w:space="0" w:color="auto"/>
              <w:right w:val="single" w:sz="4" w:space="0" w:color="auto"/>
            </w:tcBorders>
            <w:shd w:val="clear" w:color="auto" w:fill="auto"/>
            <w:vAlign w:val="center"/>
          </w:tcPr>
          <w:p w14:paraId="5A4B35A3"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46 596</w:t>
            </w:r>
          </w:p>
        </w:tc>
        <w:tc>
          <w:tcPr>
            <w:tcW w:w="1169" w:type="dxa"/>
            <w:tcBorders>
              <w:top w:val="nil"/>
              <w:left w:val="nil"/>
              <w:bottom w:val="single" w:sz="4" w:space="0" w:color="auto"/>
              <w:right w:val="single" w:sz="4" w:space="0" w:color="auto"/>
            </w:tcBorders>
            <w:shd w:val="clear" w:color="auto" w:fill="auto"/>
            <w:vAlign w:val="center"/>
          </w:tcPr>
          <w:p w14:paraId="1255A61A" w14:textId="77777777" w:rsidR="00517750" w:rsidRPr="0005789C" w:rsidRDefault="00517750" w:rsidP="000C1AC8">
            <w:pPr>
              <w:spacing w:before="40" w:after="40"/>
              <w:jc w:val="right"/>
              <w:rPr>
                <w:color w:val="000000"/>
                <w:sz w:val="22"/>
                <w:szCs w:val="22"/>
                <w:lang w:eastAsia="lv-LV"/>
              </w:rPr>
            </w:pPr>
            <w:r w:rsidRPr="0005789C">
              <w:rPr>
                <w:color w:val="000000"/>
                <w:sz w:val="22"/>
                <w:szCs w:val="22"/>
                <w:lang w:eastAsia="lv-LV"/>
              </w:rPr>
              <w:t>61 711</w:t>
            </w:r>
          </w:p>
        </w:tc>
        <w:tc>
          <w:tcPr>
            <w:tcW w:w="1170" w:type="dxa"/>
            <w:tcBorders>
              <w:top w:val="nil"/>
              <w:left w:val="nil"/>
              <w:bottom w:val="single" w:sz="4" w:space="0" w:color="auto"/>
              <w:right w:val="single" w:sz="4" w:space="0" w:color="auto"/>
            </w:tcBorders>
          </w:tcPr>
          <w:p w14:paraId="7AD1FEE5" w14:textId="77777777" w:rsidR="00517750" w:rsidRPr="008A6734" w:rsidRDefault="004713CF"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15 115</w:t>
            </w:r>
          </w:p>
        </w:tc>
        <w:tc>
          <w:tcPr>
            <w:tcW w:w="992" w:type="dxa"/>
            <w:tcBorders>
              <w:top w:val="nil"/>
              <w:left w:val="nil"/>
              <w:bottom w:val="single" w:sz="4" w:space="0" w:color="auto"/>
              <w:right w:val="single" w:sz="4" w:space="0" w:color="auto"/>
            </w:tcBorders>
          </w:tcPr>
          <w:p w14:paraId="652C9405" w14:textId="77777777" w:rsidR="00517750" w:rsidRPr="008A6734" w:rsidRDefault="00BC2F96" w:rsidP="0022670F">
            <w:pPr>
              <w:spacing w:before="40" w:after="40"/>
              <w:jc w:val="right"/>
              <w:rPr>
                <w:rFonts w:eastAsia="Times New Roman"/>
                <w:color w:val="000000"/>
                <w:sz w:val="22"/>
                <w:szCs w:val="22"/>
                <w:lang w:eastAsia="lv-LV"/>
              </w:rPr>
            </w:pPr>
            <w:r>
              <w:rPr>
                <w:rFonts w:eastAsia="Times New Roman"/>
                <w:color w:val="000000"/>
                <w:sz w:val="22"/>
                <w:szCs w:val="22"/>
                <w:lang w:eastAsia="lv-LV"/>
              </w:rPr>
              <w:t>32,4</w:t>
            </w:r>
          </w:p>
        </w:tc>
      </w:tr>
      <w:tr w:rsidR="00517750" w:rsidRPr="00606C2C" w14:paraId="02D3BA9E" w14:textId="77777777" w:rsidTr="00A34A31">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3C9D1ED6" w14:textId="77777777" w:rsidR="00517750" w:rsidRPr="00606C2C" w:rsidRDefault="00517750" w:rsidP="00A34A31">
            <w:pPr>
              <w:spacing w:before="40" w:after="40"/>
              <w:rPr>
                <w:rFonts w:eastAsia="Times New Roman"/>
                <w:color w:val="000000"/>
                <w:sz w:val="12"/>
                <w:szCs w:val="12"/>
                <w:lang w:eastAsia="lv-LV"/>
              </w:rPr>
            </w:pPr>
          </w:p>
        </w:tc>
        <w:tc>
          <w:tcPr>
            <w:tcW w:w="3008" w:type="dxa"/>
            <w:tcBorders>
              <w:top w:val="nil"/>
              <w:left w:val="nil"/>
              <w:bottom w:val="single" w:sz="4" w:space="0" w:color="auto"/>
              <w:right w:val="single" w:sz="4" w:space="0" w:color="auto"/>
            </w:tcBorders>
            <w:shd w:val="clear" w:color="auto" w:fill="auto"/>
            <w:vAlign w:val="center"/>
          </w:tcPr>
          <w:p w14:paraId="72B4D360" w14:textId="77777777" w:rsidR="00517750" w:rsidRPr="00606C2C" w:rsidRDefault="00517750" w:rsidP="00A34A31">
            <w:pPr>
              <w:spacing w:before="40" w:after="40"/>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1E1E0FB3" w14:textId="77777777" w:rsidR="00517750" w:rsidRPr="00606C2C" w:rsidRDefault="00517750"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shd w:val="clear" w:color="auto" w:fill="auto"/>
            <w:vAlign w:val="center"/>
          </w:tcPr>
          <w:p w14:paraId="024D0964" w14:textId="77777777" w:rsidR="00517750" w:rsidRPr="00606C2C" w:rsidRDefault="00517750" w:rsidP="00A34A31">
            <w:pPr>
              <w:spacing w:before="40" w:after="40"/>
              <w:jc w:val="center"/>
              <w:rPr>
                <w:rFonts w:eastAsia="Times New Roman"/>
                <w:color w:val="000000"/>
                <w:sz w:val="12"/>
                <w:szCs w:val="12"/>
                <w:lang w:eastAsia="lv-LV"/>
              </w:rPr>
            </w:pPr>
          </w:p>
        </w:tc>
        <w:tc>
          <w:tcPr>
            <w:tcW w:w="1169" w:type="dxa"/>
            <w:tcBorders>
              <w:top w:val="nil"/>
              <w:left w:val="nil"/>
              <w:bottom w:val="single" w:sz="4" w:space="0" w:color="auto"/>
              <w:right w:val="single" w:sz="4" w:space="0" w:color="auto"/>
            </w:tcBorders>
            <w:shd w:val="clear" w:color="auto" w:fill="auto"/>
            <w:vAlign w:val="center"/>
          </w:tcPr>
          <w:p w14:paraId="606E001E" w14:textId="77777777" w:rsidR="00517750" w:rsidRPr="00606C2C" w:rsidRDefault="00517750" w:rsidP="00A34A31">
            <w:pPr>
              <w:spacing w:before="40" w:after="40"/>
              <w:jc w:val="center"/>
              <w:rPr>
                <w:rFonts w:eastAsia="Times New Roman"/>
                <w:color w:val="000000"/>
                <w:sz w:val="12"/>
                <w:szCs w:val="12"/>
                <w:lang w:eastAsia="lv-LV"/>
              </w:rPr>
            </w:pPr>
          </w:p>
        </w:tc>
        <w:tc>
          <w:tcPr>
            <w:tcW w:w="1170" w:type="dxa"/>
            <w:tcBorders>
              <w:top w:val="nil"/>
              <w:left w:val="nil"/>
              <w:bottom w:val="single" w:sz="4" w:space="0" w:color="auto"/>
              <w:right w:val="single" w:sz="4" w:space="0" w:color="auto"/>
            </w:tcBorders>
          </w:tcPr>
          <w:p w14:paraId="770760FB" w14:textId="77777777" w:rsidR="00517750" w:rsidRPr="00606C2C" w:rsidRDefault="00517750" w:rsidP="00A34A31">
            <w:pPr>
              <w:spacing w:before="40" w:after="40"/>
              <w:jc w:val="center"/>
              <w:rPr>
                <w:rFonts w:eastAsia="Times New Roman"/>
                <w:color w:val="000000"/>
                <w:sz w:val="12"/>
                <w:szCs w:val="12"/>
                <w:lang w:eastAsia="lv-LV"/>
              </w:rPr>
            </w:pPr>
          </w:p>
        </w:tc>
        <w:tc>
          <w:tcPr>
            <w:tcW w:w="992" w:type="dxa"/>
            <w:tcBorders>
              <w:top w:val="nil"/>
              <w:left w:val="nil"/>
              <w:bottom w:val="single" w:sz="4" w:space="0" w:color="auto"/>
              <w:right w:val="single" w:sz="4" w:space="0" w:color="auto"/>
            </w:tcBorders>
          </w:tcPr>
          <w:p w14:paraId="7120651B" w14:textId="77777777" w:rsidR="00517750" w:rsidRPr="00606C2C" w:rsidRDefault="00517750" w:rsidP="00A34A31">
            <w:pPr>
              <w:spacing w:before="40" w:after="40"/>
              <w:jc w:val="center"/>
              <w:rPr>
                <w:rFonts w:eastAsia="Times New Roman"/>
                <w:color w:val="000000"/>
                <w:sz w:val="12"/>
                <w:szCs w:val="12"/>
                <w:lang w:eastAsia="lv-LV"/>
              </w:rPr>
            </w:pPr>
          </w:p>
        </w:tc>
      </w:tr>
      <w:tr w:rsidR="007B424B" w:rsidRPr="004A2A30" w14:paraId="01D23AEE" w14:textId="77777777" w:rsidTr="00AF11A3">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0FAAF1FA" w14:textId="77777777" w:rsidR="007B424B" w:rsidRDefault="007B424B" w:rsidP="000C1AC8">
            <w:pPr>
              <w:spacing w:before="40" w:after="40"/>
              <w:rPr>
                <w:rFonts w:eastAsia="Times New Roman"/>
                <w:color w:val="000000"/>
                <w:sz w:val="22"/>
                <w:szCs w:val="22"/>
                <w:lang w:eastAsia="lv-LV"/>
              </w:rPr>
            </w:pPr>
            <w:r>
              <w:rPr>
                <w:rFonts w:eastAsia="Times New Roman"/>
                <w:color w:val="000000"/>
                <w:sz w:val="22"/>
                <w:szCs w:val="22"/>
                <w:lang w:eastAsia="lv-LV"/>
              </w:rPr>
              <w:t>4.</w:t>
            </w:r>
          </w:p>
        </w:tc>
        <w:tc>
          <w:tcPr>
            <w:tcW w:w="3008" w:type="dxa"/>
            <w:tcBorders>
              <w:top w:val="nil"/>
              <w:left w:val="nil"/>
              <w:bottom w:val="single" w:sz="4" w:space="0" w:color="auto"/>
              <w:right w:val="single" w:sz="4" w:space="0" w:color="auto"/>
            </w:tcBorders>
            <w:shd w:val="clear" w:color="auto" w:fill="auto"/>
            <w:vAlign w:val="center"/>
          </w:tcPr>
          <w:p w14:paraId="2C11CE9A" w14:textId="77777777" w:rsidR="007B424B" w:rsidRPr="0005789C" w:rsidRDefault="007B424B" w:rsidP="000C1AC8">
            <w:pPr>
              <w:spacing w:before="40" w:after="40"/>
              <w:rPr>
                <w:sz w:val="22"/>
                <w:szCs w:val="22"/>
                <w:lang w:eastAsia="lv-LV"/>
              </w:rPr>
            </w:pPr>
            <w:r w:rsidRPr="0005789C">
              <w:rPr>
                <w:sz w:val="22"/>
                <w:szCs w:val="22"/>
                <w:lang w:eastAsia="lv-LV"/>
              </w:rPr>
              <w:t>I</w:t>
            </w:r>
            <w:r w:rsidR="006B65CB">
              <w:rPr>
                <w:sz w:val="22"/>
                <w:szCs w:val="22"/>
                <w:lang w:eastAsia="lv-LV"/>
              </w:rPr>
              <w:t xml:space="preserve">nformācijas tehnoloģijas un telekomunikācijas </w:t>
            </w:r>
          </w:p>
        </w:tc>
        <w:tc>
          <w:tcPr>
            <w:tcW w:w="1169" w:type="dxa"/>
            <w:tcBorders>
              <w:top w:val="nil"/>
              <w:left w:val="nil"/>
              <w:bottom w:val="single" w:sz="4" w:space="0" w:color="auto"/>
              <w:right w:val="single" w:sz="4" w:space="0" w:color="auto"/>
            </w:tcBorders>
            <w:shd w:val="clear" w:color="auto" w:fill="auto"/>
            <w:vAlign w:val="center"/>
          </w:tcPr>
          <w:p w14:paraId="422FBF10"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6 009</w:t>
            </w:r>
          </w:p>
        </w:tc>
        <w:tc>
          <w:tcPr>
            <w:tcW w:w="1170" w:type="dxa"/>
            <w:tcBorders>
              <w:top w:val="nil"/>
              <w:left w:val="nil"/>
              <w:bottom w:val="single" w:sz="4" w:space="0" w:color="auto"/>
              <w:right w:val="single" w:sz="4" w:space="0" w:color="auto"/>
            </w:tcBorders>
            <w:shd w:val="clear" w:color="auto" w:fill="auto"/>
            <w:vAlign w:val="center"/>
          </w:tcPr>
          <w:p w14:paraId="3CC1AFD7" w14:textId="77777777" w:rsidR="007B424B" w:rsidRPr="0005789C" w:rsidRDefault="007B424B" w:rsidP="000C1AC8">
            <w:pPr>
              <w:spacing w:before="40" w:after="40"/>
              <w:jc w:val="right"/>
              <w:rPr>
                <w:sz w:val="22"/>
                <w:szCs w:val="22"/>
                <w:lang w:eastAsia="lv-LV"/>
              </w:rPr>
            </w:pPr>
            <w:r w:rsidRPr="0005789C">
              <w:rPr>
                <w:sz w:val="22"/>
                <w:szCs w:val="22"/>
                <w:lang w:eastAsia="lv-LV"/>
              </w:rPr>
              <w:t>7 921</w:t>
            </w:r>
          </w:p>
        </w:tc>
        <w:tc>
          <w:tcPr>
            <w:tcW w:w="1169" w:type="dxa"/>
            <w:tcBorders>
              <w:top w:val="nil"/>
              <w:left w:val="nil"/>
              <w:bottom w:val="single" w:sz="4" w:space="0" w:color="auto"/>
              <w:right w:val="single" w:sz="4" w:space="0" w:color="auto"/>
            </w:tcBorders>
            <w:shd w:val="clear" w:color="auto" w:fill="auto"/>
            <w:vAlign w:val="center"/>
          </w:tcPr>
          <w:p w14:paraId="6D839B93" w14:textId="77777777" w:rsidR="007B424B" w:rsidRPr="0005789C" w:rsidRDefault="007B424B" w:rsidP="000C1AC8">
            <w:pPr>
              <w:spacing w:before="40" w:after="40"/>
              <w:jc w:val="right"/>
              <w:rPr>
                <w:sz w:val="22"/>
                <w:szCs w:val="22"/>
                <w:lang w:eastAsia="lv-LV"/>
              </w:rPr>
            </w:pPr>
            <w:r w:rsidRPr="0005789C">
              <w:rPr>
                <w:sz w:val="22"/>
                <w:szCs w:val="22"/>
                <w:lang w:eastAsia="lv-LV"/>
              </w:rPr>
              <w:t>10 017</w:t>
            </w:r>
          </w:p>
        </w:tc>
        <w:tc>
          <w:tcPr>
            <w:tcW w:w="1170" w:type="dxa"/>
            <w:tcBorders>
              <w:top w:val="nil"/>
              <w:left w:val="nil"/>
              <w:bottom w:val="single" w:sz="4" w:space="0" w:color="auto"/>
              <w:right w:val="single" w:sz="4" w:space="0" w:color="auto"/>
            </w:tcBorders>
            <w:vAlign w:val="center"/>
          </w:tcPr>
          <w:p w14:paraId="6CF459C0" w14:textId="77777777" w:rsidR="007B424B" w:rsidRPr="008A6734" w:rsidRDefault="00AF11A3"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2 096</w:t>
            </w:r>
          </w:p>
        </w:tc>
        <w:tc>
          <w:tcPr>
            <w:tcW w:w="992" w:type="dxa"/>
            <w:tcBorders>
              <w:top w:val="nil"/>
              <w:left w:val="nil"/>
              <w:bottom w:val="single" w:sz="4" w:space="0" w:color="auto"/>
              <w:right w:val="single" w:sz="4" w:space="0" w:color="auto"/>
            </w:tcBorders>
            <w:vAlign w:val="center"/>
          </w:tcPr>
          <w:p w14:paraId="7524049F" w14:textId="77777777" w:rsidR="007B424B" w:rsidRPr="008A6734" w:rsidRDefault="007731D7"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26,5</w:t>
            </w:r>
          </w:p>
        </w:tc>
      </w:tr>
      <w:tr w:rsidR="007B424B" w:rsidRPr="004A2A30" w14:paraId="44D56A0D" w14:textId="77777777" w:rsidTr="00AF11A3">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792B76FA" w14:textId="77777777" w:rsidR="007B424B" w:rsidRDefault="007B424B" w:rsidP="000C1AC8">
            <w:pPr>
              <w:spacing w:before="40" w:after="40"/>
              <w:rPr>
                <w:rFonts w:eastAsia="Times New Roman"/>
                <w:color w:val="000000"/>
                <w:sz w:val="22"/>
                <w:szCs w:val="22"/>
                <w:lang w:eastAsia="lv-LV"/>
              </w:rPr>
            </w:pPr>
            <w:r>
              <w:rPr>
                <w:rFonts w:eastAsia="Times New Roman"/>
                <w:color w:val="000000"/>
                <w:sz w:val="22"/>
                <w:szCs w:val="22"/>
                <w:lang w:eastAsia="lv-LV"/>
              </w:rPr>
              <w:t>5.</w:t>
            </w:r>
          </w:p>
        </w:tc>
        <w:tc>
          <w:tcPr>
            <w:tcW w:w="3008" w:type="dxa"/>
            <w:tcBorders>
              <w:top w:val="nil"/>
              <w:left w:val="nil"/>
              <w:bottom w:val="single" w:sz="4" w:space="0" w:color="auto"/>
              <w:right w:val="single" w:sz="4" w:space="0" w:color="auto"/>
            </w:tcBorders>
            <w:shd w:val="clear" w:color="auto" w:fill="auto"/>
            <w:vAlign w:val="center"/>
          </w:tcPr>
          <w:p w14:paraId="13804FB5" w14:textId="77777777" w:rsidR="007B424B" w:rsidRPr="0005789C" w:rsidRDefault="007B424B" w:rsidP="000C1AC8">
            <w:pPr>
              <w:spacing w:before="40" w:after="40"/>
              <w:rPr>
                <w:sz w:val="22"/>
                <w:szCs w:val="22"/>
                <w:lang w:eastAsia="lv-LV"/>
              </w:rPr>
            </w:pPr>
            <w:r w:rsidRPr="0005789C">
              <w:rPr>
                <w:sz w:val="22"/>
                <w:szCs w:val="22"/>
                <w:lang w:eastAsia="lv-LV"/>
              </w:rPr>
              <w:t>Liepājas enerģija</w:t>
            </w:r>
          </w:p>
        </w:tc>
        <w:tc>
          <w:tcPr>
            <w:tcW w:w="1169" w:type="dxa"/>
            <w:tcBorders>
              <w:top w:val="nil"/>
              <w:left w:val="nil"/>
              <w:bottom w:val="single" w:sz="4" w:space="0" w:color="auto"/>
              <w:right w:val="single" w:sz="4" w:space="0" w:color="auto"/>
            </w:tcBorders>
            <w:shd w:val="clear" w:color="auto" w:fill="auto"/>
            <w:vAlign w:val="center"/>
          </w:tcPr>
          <w:p w14:paraId="3C7E991D"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9 344</w:t>
            </w:r>
          </w:p>
        </w:tc>
        <w:tc>
          <w:tcPr>
            <w:tcW w:w="1170" w:type="dxa"/>
            <w:tcBorders>
              <w:top w:val="nil"/>
              <w:left w:val="nil"/>
              <w:bottom w:val="single" w:sz="4" w:space="0" w:color="auto"/>
              <w:right w:val="single" w:sz="4" w:space="0" w:color="auto"/>
            </w:tcBorders>
            <w:shd w:val="clear" w:color="auto" w:fill="auto"/>
            <w:vAlign w:val="center"/>
          </w:tcPr>
          <w:p w14:paraId="5FC4B684" w14:textId="77777777" w:rsidR="007B424B" w:rsidRPr="0005789C" w:rsidRDefault="007B424B" w:rsidP="000C1AC8">
            <w:pPr>
              <w:spacing w:before="40" w:after="40"/>
              <w:jc w:val="right"/>
              <w:rPr>
                <w:sz w:val="22"/>
                <w:szCs w:val="22"/>
                <w:lang w:eastAsia="lv-LV"/>
              </w:rPr>
            </w:pPr>
            <w:r w:rsidRPr="0005789C">
              <w:rPr>
                <w:sz w:val="22"/>
                <w:szCs w:val="22"/>
                <w:lang w:eastAsia="lv-LV"/>
              </w:rPr>
              <w:t>8 046</w:t>
            </w:r>
          </w:p>
        </w:tc>
        <w:tc>
          <w:tcPr>
            <w:tcW w:w="1169" w:type="dxa"/>
            <w:tcBorders>
              <w:top w:val="nil"/>
              <w:left w:val="nil"/>
              <w:bottom w:val="single" w:sz="4" w:space="0" w:color="auto"/>
              <w:right w:val="single" w:sz="4" w:space="0" w:color="auto"/>
            </w:tcBorders>
            <w:shd w:val="clear" w:color="auto" w:fill="auto"/>
            <w:vAlign w:val="center"/>
          </w:tcPr>
          <w:p w14:paraId="189ABCA6" w14:textId="77777777" w:rsidR="007B424B" w:rsidRPr="0005789C" w:rsidRDefault="007B424B" w:rsidP="000C1AC8">
            <w:pPr>
              <w:spacing w:before="40" w:after="40"/>
              <w:jc w:val="right"/>
              <w:rPr>
                <w:sz w:val="22"/>
                <w:szCs w:val="22"/>
                <w:lang w:eastAsia="lv-LV"/>
              </w:rPr>
            </w:pPr>
            <w:r w:rsidRPr="0005789C">
              <w:rPr>
                <w:sz w:val="22"/>
                <w:szCs w:val="22"/>
                <w:lang w:eastAsia="lv-LV"/>
              </w:rPr>
              <w:t>1 270</w:t>
            </w:r>
          </w:p>
        </w:tc>
        <w:tc>
          <w:tcPr>
            <w:tcW w:w="1170" w:type="dxa"/>
            <w:tcBorders>
              <w:top w:val="nil"/>
              <w:left w:val="nil"/>
              <w:bottom w:val="single" w:sz="4" w:space="0" w:color="auto"/>
              <w:right w:val="single" w:sz="4" w:space="0" w:color="auto"/>
            </w:tcBorders>
            <w:vAlign w:val="center"/>
          </w:tcPr>
          <w:p w14:paraId="0343E5DB" w14:textId="77777777" w:rsidR="007B424B" w:rsidRPr="008A6734" w:rsidRDefault="00EA39E4"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-6 776</w:t>
            </w:r>
          </w:p>
        </w:tc>
        <w:tc>
          <w:tcPr>
            <w:tcW w:w="992" w:type="dxa"/>
            <w:tcBorders>
              <w:top w:val="nil"/>
              <w:left w:val="nil"/>
              <w:bottom w:val="single" w:sz="4" w:space="0" w:color="auto"/>
              <w:right w:val="single" w:sz="4" w:space="0" w:color="auto"/>
            </w:tcBorders>
            <w:vAlign w:val="center"/>
          </w:tcPr>
          <w:p w14:paraId="5ED5A2DA" w14:textId="77777777" w:rsidR="007B424B" w:rsidRPr="008A6734" w:rsidRDefault="001C1BD2"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-84,2</w:t>
            </w:r>
          </w:p>
        </w:tc>
      </w:tr>
      <w:tr w:rsidR="007B424B" w:rsidRPr="004A2A30" w14:paraId="62B074C2" w14:textId="77777777" w:rsidTr="00AF11A3">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4A5251EF" w14:textId="77777777" w:rsidR="007B424B" w:rsidRDefault="007B424B" w:rsidP="000C1AC8">
            <w:pPr>
              <w:spacing w:before="40" w:after="40"/>
              <w:rPr>
                <w:rFonts w:eastAsia="Times New Roman"/>
                <w:color w:val="000000"/>
                <w:sz w:val="22"/>
                <w:szCs w:val="22"/>
                <w:lang w:eastAsia="lv-LV"/>
              </w:rPr>
            </w:pPr>
            <w:r>
              <w:rPr>
                <w:rFonts w:eastAsia="Times New Roman"/>
                <w:color w:val="000000"/>
                <w:sz w:val="22"/>
                <w:szCs w:val="22"/>
                <w:lang w:eastAsia="lv-LV"/>
              </w:rPr>
              <w:t>6.</w:t>
            </w:r>
          </w:p>
        </w:tc>
        <w:tc>
          <w:tcPr>
            <w:tcW w:w="3008" w:type="dxa"/>
            <w:tcBorders>
              <w:top w:val="nil"/>
              <w:left w:val="nil"/>
              <w:bottom w:val="single" w:sz="4" w:space="0" w:color="auto"/>
              <w:right w:val="single" w:sz="4" w:space="0" w:color="auto"/>
            </w:tcBorders>
            <w:shd w:val="clear" w:color="auto" w:fill="auto"/>
            <w:vAlign w:val="center"/>
          </w:tcPr>
          <w:p w14:paraId="531E162A" w14:textId="77777777" w:rsidR="007B424B" w:rsidRPr="0005789C" w:rsidRDefault="007B424B" w:rsidP="000C1AC8">
            <w:pPr>
              <w:spacing w:before="40" w:after="40"/>
              <w:rPr>
                <w:sz w:val="22"/>
                <w:szCs w:val="22"/>
                <w:lang w:eastAsia="lv-LV"/>
              </w:rPr>
            </w:pPr>
            <w:r w:rsidRPr="0005789C">
              <w:rPr>
                <w:sz w:val="22"/>
                <w:szCs w:val="22"/>
                <w:lang w:eastAsia="lv-LV"/>
              </w:rPr>
              <w:t>Pārējie kapitālieguldījumi</w:t>
            </w:r>
          </w:p>
        </w:tc>
        <w:tc>
          <w:tcPr>
            <w:tcW w:w="1169" w:type="dxa"/>
            <w:tcBorders>
              <w:top w:val="nil"/>
              <w:left w:val="nil"/>
              <w:bottom w:val="single" w:sz="4" w:space="0" w:color="auto"/>
              <w:right w:val="single" w:sz="4" w:space="0" w:color="auto"/>
            </w:tcBorders>
            <w:shd w:val="clear" w:color="auto" w:fill="auto"/>
            <w:vAlign w:val="center"/>
          </w:tcPr>
          <w:p w14:paraId="44452904"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1 667</w:t>
            </w:r>
          </w:p>
        </w:tc>
        <w:tc>
          <w:tcPr>
            <w:tcW w:w="1170" w:type="dxa"/>
            <w:tcBorders>
              <w:top w:val="nil"/>
              <w:left w:val="nil"/>
              <w:bottom w:val="single" w:sz="4" w:space="0" w:color="auto"/>
              <w:right w:val="single" w:sz="4" w:space="0" w:color="auto"/>
            </w:tcBorders>
            <w:shd w:val="clear" w:color="auto" w:fill="auto"/>
            <w:vAlign w:val="center"/>
          </w:tcPr>
          <w:p w14:paraId="2C435D8A"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3 460</w:t>
            </w:r>
          </w:p>
        </w:tc>
        <w:tc>
          <w:tcPr>
            <w:tcW w:w="1169" w:type="dxa"/>
            <w:tcBorders>
              <w:top w:val="nil"/>
              <w:left w:val="nil"/>
              <w:bottom w:val="single" w:sz="4" w:space="0" w:color="auto"/>
              <w:right w:val="single" w:sz="4" w:space="0" w:color="auto"/>
            </w:tcBorders>
            <w:shd w:val="clear" w:color="auto" w:fill="auto"/>
            <w:vAlign w:val="center"/>
          </w:tcPr>
          <w:p w14:paraId="2F683DDE" w14:textId="77777777" w:rsidR="007B424B" w:rsidRPr="0005789C" w:rsidRDefault="007B424B" w:rsidP="000C1AC8">
            <w:pPr>
              <w:spacing w:before="40" w:after="40"/>
              <w:jc w:val="right"/>
              <w:rPr>
                <w:sz w:val="22"/>
                <w:szCs w:val="22"/>
                <w:lang w:eastAsia="lv-LV"/>
              </w:rPr>
            </w:pPr>
            <w:r w:rsidRPr="0005789C">
              <w:rPr>
                <w:sz w:val="22"/>
                <w:szCs w:val="22"/>
                <w:lang w:eastAsia="lv-LV"/>
              </w:rPr>
              <w:t>4 936</w:t>
            </w:r>
          </w:p>
        </w:tc>
        <w:tc>
          <w:tcPr>
            <w:tcW w:w="1170" w:type="dxa"/>
            <w:tcBorders>
              <w:top w:val="nil"/>
              <w:left w:val="nil"/>
              <w:bottom w:val="single" w:sz="4" w:space="0" w:color="auto"/>
              <w:right w:val="single" w:sz="4" w:space="0" w:color="auto"/>
            </w:tcBorders>
            <w:vAlign w:val="center"/>
          </w:tcPr>
          <w:p w14:paraId="4D1A331B" w14:textId="77777777" w:rsidR="007B424B" w:rsidRPr="008A6734" w:rsidRDefault="00BD1810"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1 476</w:t>
            </w:r>
          </w:p>
        </w:tc>
        <w:tc>
          <w:tcPr>
            <w:tcW w:w="992" w:type="dxa"/>
            <w:tcBorders>
              <w:top w:val="nil"/>
              <w:left w:val="nil"/>
              <w:bottom w:val="single" w:sz="4" w:space="0" w:color="auto"/>
              <w:right w:val="single" w:sz="4" w:space="0" w:color="auto"/>
            </w:tcBorders>
            <w:vAlign w:val="center"/>
          </w:tcPr>
          <w:p w14:paraId="01277B43" w14:textId="77777777" w:rsidR="007B424B" w:rsidRPr="008A6734" w:rsidRDefault="005572EC"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42,7</w:t>
            </w:r>
          </w:p>
        </w:tc>
      </w:tr>
      <w:tr w:rsidR="007B424B" w:rsidRPr="004A2A30" w14:paraId="0E853330" w14:textId="77777777" w:rsidTr="00AF11A3">
        <w:trPr>
          <w:trHeight w:val="70"/>
        </w:trPr>
        <w:tc>
          <w:tcPr>
            <w:tcW w:w="551" w:type="dxa"/>
            <w:tcBorders>
              <w:top w:val="nil"/>
              <w:left w:val="single" w:sz="4" w:space="0" w:color="auto"/>
              <w:bottom w:val="single" w:sz="4" w:space="0" w:color="auto"/>
              <w:right w:val="single" w:sz="4" w:space="0" w:color="auto"/>
            </w:tcBorders>
            <w:shd w:val="clear" w:color="auto" w:fill="auto"/>
            <w:vAlign w:val="center"/>
          </w:tcPr>
          <w:p w14:paraId="267C11E4" w14:textId="77777777" w:rsidR="007B424B" w:rsidRDefault="007B424B" w:rsidP="000C1AC8">
            <w:pPr>
              <w:spacing w:before="40" w:after="40"/>
              <w:rPr>
                <w:rFonts w:eastAsia="Times New Roman"/>
                <w:color w:val="000000"/>
                <w:sz w:val="22"/>
                <w:szCs w:val="22"/>
                <w:lang w:eastAsia="lv-LV"/>
              </w:rPr>
            </w:pPr>
            <w:r>
              <w:rPr>
                <w:rFonts w:eastAsia="Times New Roman"/>
                <w:color w:val="000000"/>
                <w:sz w:val="22"/>
                <w:szCs w:val="22"/>
                <w:lang w:eastAsia="lv-LV"/>
              </w:rPr>
              <w:t>7.</w:t>
            </w:r>
          </w:p>
        </w:tc>
        <w:tc>
          <w:tcPr>
            <w:tcW w:w="3008" w:type="dxa"/>
            <w:tcBorders>
              <w:top w:val="nil"/>
              <w:left w:val="nil"/>
              <w:bottom w:val="single" w:sz="4" w:space="0" w:color="auto"/>
              <w:right w:val="single" w:sz="4" w:space="0" w:color="auto"/>
            </w:tcBorders>
            <w:shd w:val="clear" w:color="auto" w:fill="auto"/>
            <w:vAlign w:val="center"/>
          </w:tcPr>
          <w:p w14:paraId="00C72DDA" w14:textId="77777777" w:rsidR="007B424B" w:rsidRPr="0005789C" w:rsidRDefault="007B424B" w:rsidP="000C1AC8">
            <w:pPr>
              <w:spacing w:before="40" w:after="40"/>
              <w:rPr>
                <w:sz w:val="22"/>
                <w:szCs w:val="22"/>
                <w:lang w:eastAsia="lv-LV"/>
              </w:rPr>
            </w:pPr>
            <w:r w:rsidRPr="0005789C">
              <w:rPr>
                <w:sz w:val="22"/>
                <w:szCs w:val="22"/>
                <w:lang w:eastAsia="lv-LV"/>
              </w:rPr>
              <w:t>Ieguldījums pamatkapitālā</w:t>
            </w:r>
          </w:p>
        </w:tc>
        <w:tc>
          <w:tcPr>
            <w:tcW w:w="1169" w:type="dxa"/>
            <w:tcBorders>
              <w:top w:val="nil"/>
              <w:left w:val="nil"/>
              <w:bottom w:val="single" w:sz="4" w:space="0" w:color="auto"/>
              <w:right w:val="single" w:sz="4" w:space="0" w:color="auto"/>
            </w:tcBorders>
            <w:shd w:val="clear" w:color="auto" w:fill="auto"/>
            <w:vAlign w:val="center"/>
          </w:tcPr>
          <w:p w14:paraId="7436A563"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1 062</w:t>
            </w:r>
          </w:p>
        </w:tc>
        <w:tc>
          <w:tcPr>
            <w:tcW w:w="1170" w:type="dxa"/>
            <w:tcBorders>
              <w:top w:val="nil"/>
              <w:left w:val="nil"/>
              <w:bottom w:val="single" w:sz="4" w:space="0" w:color="auto"/>
              <w:right w:val="single" w:sz="4" w:space="0" w:color="auto"/>
            </w:tcBorders>
            <w:shd w:val="clear" w:color="auto" w:fill="auto"/>
            <w:vAlign w:val="center"/>
          </w:tcPr>
          <w:p w14:paraId="6F73B2B6" w14:textId="77777777" w:rsidR="007B424B" w:rsidRPr="0005789C" w:rsidRDefault="007B424B" w:rsidP="000C1AC8">
            <w:pPr>
              <w:spacing w:before="40" w:after="40"/>
              <w:jc w:val="right"/>
              <w:rPr>
                <w:color w:val="000000"/>
                <w:sz w:val="22"/>
                <w:szCs w:val="22"/>
                <w:lang w:eastAsia="lv-LV"/>
              </w:rPr>
            </w:pPr>
            <w:r w:rsidRPr="0005789C">
              <w:rPr>
                <w:color w:val="000000"/>
                <w:sz w:val="22"/>
                <w:szCs w:val="22"/>
                <w:lang w:eastAsia="lv-LV"/>
              </w:rPr>
              <w:t>614</w:t>
            </w:r>
          </w:p>
        </w:tc>
        <w:tc>
          <w:tcPr>
            <w:tcW w:w="1169" w:type="dxa"/>
            <w:tcBorders>
              <w:top w:val="nil"/>
              <w:left w:val="nil"/>
              <w:bottom w:val="single" w:sz="4" w:space="0" w:color="auto"/>
              <w:right w:val="single" w:sz="4" w:space="0" w:color="auto"/>
            </w:tcBorders>
            <w:shd w:val="clear" w:color="auto" w:fill="auto"/>
            <w:vAlign w:val="center"/>
          </w:tcPr>
          <w:p w14:paraId="449BDD23" w14:textId="77777777" w:rsidR="007B424B" w:rsidRPr="0005789C" w:rsidRDefault="007B424B" w:rsidP="000C1AC8">
            <w:pPr>
              <w:spacing w:before="40" w:after="40"/>
              <w:jc w:val="right"/>
              <w:rPr>
                <w:sz w:val="22"/>
                <w:szCs w:val="22"/>
                <w:lang w:eastAsia="lv-LV"/>
              </w:rPr>
            </w:pPr>
            <w:r w:rsidRPr="0005789C">
              <w:rPr>
                <w:sz w:val="22"/>
                <w:szCs w:val="22"/>
                <w:lang w:eastAsia="lv-LV"/>
              </w:rPr>
              <w:t>260</w:t>
            </w:r>
          </w:p>
        </w:tc>
        <w:tc>
          <w:tcPr>
            <w:tcW w:w="1170" w:type="dxa"/>
            <w:tcBorders>
              <w:top w:val="nil"/>
              <w:left w:val="nil"/>
              <w:bottom w:val="single" w:sz="4" w:space="0" w:color="auto"/>
              <w:right w:val="single" w:sz="4" w:space="0" w:color="auto"/>
            </w:tcBorders>
            <w:vAlign w:val="center"/>
          </w:tcPr>
          <w:p w14:paraId="2A7F6CA5" w14:textId="77777777" w:rsidR="007B424B" w:rsidRPr="008A6734" w:rsidRDefault="00BD1810"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-354</w:t>
            </w:r>
          </w:p>
        </w:tc>
        <w:tc>
          <w:tcPr>
            <w:tcW w:w="992" w:type="dxa"/>
            <w:tcBorders>
              <w:top w:val="nil"/>
              <w:left w:val="nil"/>
              <w:bottom w:val="single" w:sz="4" w:space="0" w:color="auto"/>
              <w:right w:val="single" w:sz="4" w:space="0" w:color="auto"/>
            </w:tcBorders>
            <w:vAlign w:val="center"/>
          </w:tcPr>
          <w:p w14:paraId="7577C31D" w14:textId="77777777" w:rsidR="007B424B" w:rsidRPr="008A6734" w:rsidRDefault="005572EC" w:rsidP="00AF11A3">
            <w:pPr>
              <w:spacing w:before="40" w:after="40"/>
              <w:jc w:val="right"/>
              <w:rPr>
                <w:rFonts w:eastAsia="Times New Roman"/>
                <w:color w:val="000000"/>
                <w:sz w:val="22"/>
                <w:szCs w:val="22"/>
                <w:lang w:eastAsia="lv-LV"/>
              </w:rPr>
            </w:pPr>
            <w:r>
              <w:rPr>
                <w:rFonts w:eastAsia="Times New Roman"/>
                <w:color w:val="000000"/>
                <w:sz w:val="22"/>
                <w:szCs w:val="22"/>
                <w:lang w:eastAsia="lv-LV"/>
              </w:rPr>
              <w:t>-57,7</w:t>
            </w:r>
          </w:p>
        </w:tc>
      </w:tr>
      <w:tr w:rsidR="00517750" w:rsidRPr="004A2A30" w14:paraId="178B39EA" w14:textId="77777777" w:rsidTr="0056611A">
        <w:trPr>
          <w:trHeight w:val="233"/>
        </w:trPr>
        <w:tc>
          <w:tcPr>
            <w:tcW w:w="551" w:type="dxa"/>
            <w:tcBorders>
              <w:top w:val="nil"/>
              <w:left w:val="single" w:sz="4" w:space="0" w:color="auto"/>
              <w:bottom w:val="single" w:sz="4" w:space="0" w:color="auto"/>
              <w:right w:val="single" w:sz="4" w:space="0" w:color="auto"/>
            </w:tcBorders>
            <w:shd w:val="clear" w:color="auto" w:fill="auto"/>
            <w:vAlign w:val="center"/>
          </w:tcPr>
          <w:p w14:paraId="27097176" w14:textId="77777777" w:rsidR="00517750" w:rsidRPr="008A6734" w:rsidRDefault="00517750" w:rsidP="000C1AC8">
            <w:pPr>
              <w:spacing w:before="40" w:after="40"/>
              <w:rPr>
                <w:rFonts w:eastAsia="Times New Roman"/>
                <w:color w:val="000000"/>
                <w:sz w:val="22"/>
                <w:szCs w:val="22"/>
                <w:lang w:eastAsia="lv-LV"/>
              </w:rPr>
            </w:pPr>
          </w:p>
        </w:tc>
        <w:tc>
          <w:tcPr>
            <w:tcW w:w="3008" w:type="dxa"/>
            <w:tcBorders>
              <w:top w:val="nil"/>
              <w:left w:val="nil"/>
              <w:bottom w:val="single" w:sz="4" w:space="0" w:color="auto"/>
              <w:right w:val="single" w:sz="4" w:space="0" w:color="auto"/>
            </w:tcBorders>
            <w:shd w:val="clear" w:color="auto" w:fill="auto"/>
            <w:vAlign w:val="center"/>
          </w:tcPr>
          <w:p w14:paraId="3052781C" w14:textId="77777777" w:rsidR="00517750" w:rsidRPr="00BC630A" w:rsidRDefault="00517750" w:rsidP="000C1AC8">
            <w:pPr>
              <w:spacing w:before="40" w:after="40"/>
              <w:jc w:val="right"/>
              <w:rPr>
                <w:rFonts w:eastAsia="Times New Roman"/>
                <w:b/>
                <w:color w:val="000000"/>
                <w:sz w:val="22"/>
                <w:szCs w:val="22"/>
                <w:lang w:eastAsia="lv-LV"/>
              </w:rPr>
            </w:pPr>
            <w:r w:rsidRPr="00BC630A">
              <w:rPr>
                <w:rFonts w:eastAsia="Times New Roman"/>
                <w:b/>
                <w:color w:val="000000"/>
                <w:sz w:val="22"/>
                <w:szCs w:val="22"/>
                <w:lang w:eastAsia="lv-LV"/>
              </w:rPr>
              <w:t>Kopā:</w:t>
            </w:r>
          </w:p>
        </w:tc>
        <w:tc>
          <w:tcPr>
            <w:tcW w:w="1169" w:type="dxa"/>
            <w:tcBorders>
              <w:top w:val="nil"/>
              <w:left w:val="nil"/>
              <w:bottom w:val="single" w:sz="4" w:space="0" w:color="auto"/>
              <w:right w:val="single" w:sz="4" w:space="0" w:color="auto"/>
            </w:tcBorders>
            <w:shd w:val="clear" w:color="auto" w:fill="auto"/>
            <w:vAlign w:val="center"/>
          </w:tcPr>
          <w:p w14:paraId="66D6A582" w14:textId="77777777" w:rsidR="00517750" w:rsidRPr="00AD2BD6" w:rsidRDefault="00AD2BD6" w:rsidP="000C1AC8">
            <w:pPr>
              <w:spacing w:before="40" w:after="40"/>
              <w:jc w:val="center"/>
              <w:rPr>
                <w:rFonts w:eastAsia="Times New Roman"/>
                <w:b/>
                <w:color w:val="000000"/>
                <w:sz w:val="22"/>
                <w:szCs w:val="22"/>
                <w:lang w:eastAsia="lv-LV"/>
              </w:rPr>
            </w:pPr>
            <w:r w:rsidRPr="00AD2BD6">
              <w:rPr>
                <w:rFonts w:eastAsia="Times New Roman"/>
                <w:b/>
                <w:color w:val="000000"/>
                <w:sz w:val="22"/>
                <w:szCs w:val="22"/>
                <w:lang w:eastAsia="lv-LV"/>
              </w:rPr>
              <w:t>185 723</w:t>
            </w:r>
          </w:p>
        </w:tc>
        <w:tc>
          <w:tcPr>
            <w:tcW w:w="1170" w:type="dxa"/>
            <w:tcBorders>
              <w:top w:val="nil"/>
              <w:left w:val="nil"/>
              <w:bottom w:val="single" w:sz="4" w:space="0" w:color="auto"/>
              <w:right w:val="single" w:sz="4" w:space="0" w:color="auto"/>
            </w:tcBorders>
            <w:shd w:val="clear" w:color="auto" w:fill="auto"/>
            <w:vAlign w:val="center"/>
          </w:tcPr>
          <w:p w14:paraId="5398562D" w14:textId="77777777" w:rsidR="00517750" w:rsidRPr="00AD2BD6" w:rsidRDefault="003E1CA9" w:rsidP="000C1AC8">
            <w:pPr>
              <w:spacing w:before="40" w:after="40"/>
              <w:jc w:val="center"/>
              <w:rPr>
                <w:rFonts w:eastAsia="Times New Roman"/>
                <w:b/>
                <w:color w:val="000000"/>
                <w:sz w:val="22"/>
                <w:szCs w:val="22"/>
                <w:lang w:eastAsia="lv-LV"/>
              </w:rPr>
            </w:pPr>
            <w:r>
              <w:rPr>
                <w:rFonts w:eastAsia="Times New Roman"/>
                <w:b/>
                <w:color w:val="000000"/>
                <w:sz w:val="22"/>
                <w:szCs w:val="22"/>
                <w:lang w:eastAsia="lv-LV"/>
              </w:rPr>
              <w:t>165 246</w:t>
            </w:r>
          </w:p>
        </w:tc>
        <w:tc>
          <w:tcPr>
            <w:tcW w:w="1169" w:type="dxa"/>
            <w:tcBorders>
              <w:top w:val="nil"/>
              <w:left w:val="nil"/>
              <w:bottom w:val="single" w:sz="4" w:space="0" w:color="auto"/>
              <w:right w:val="single" w:sz="4" w:space="0" w:color="auto"/>
            </w:tcBorders>
            <w:shd w:val="clear" w:color="auto" w:fill="auto"/>
            <w:vAlign w:val="center"/>
          </w:tcPr>
          <w:p w14:paraId="162ED00C" w14:textId="77777777" w:rsidR="00517750" w:rsidRPr="00AD2BD6" w:rsidRDefault="0068459C" w:rsidP="000C1AC8">
            <w:pPr>
              <w:spacing w:before="40" w:after="40"/>
              <w:jc w:val="center"/>
              <w:rPr>
                <w:rFonts w:eastAsia="Times New Roman"/>
                <w:b/>
                <w:color w:val="000000"/>
                <w:sz w:val="22"/>
                <w:szCs w:val="22"/>
                <w:lang w:eastAsia="lv-LV"/>
              </w:rPr>
            </w:pPr>
            <w:r>
              <w:rPr>
                <w:rFonts w:eastAsia="Times New Roman"/>
                <w:b/>
                <w:color w:val="000000"/>
                <w:sz w:val="22"/>
                <w:szCs w:val="22"/>
                <w:lang w:eastAsia="lv-LV"/>
              </w:rPr>
              <w:t>152 874</w:t>
            </w:r>
          </w:p>
        </w:tc>
        <w:tc>
          <w:tcPr>
            <w:tcW w:w="1170" w:type="dxa"/>
            <w:tcBorders>
              <w:top w:val="nil"/>
              <w:left w:val="nil"/>
              <w:bottom w:val="single" w:sz="4" w:space="0" w:color="auto"/>
              <w:right w:val="single" w:sz="4" w:space="0" w:color="auto"/>
            </w:tcBorders>
          </w:tcPr>
          <w:p w14:paraId="1CF00BB7" w14:textId="77777777" w:rsidR="00517750" w:rsidRPr="00AD2BD6" w:rsidRDefault="007F732F" w:rsidP="0022670F">
            <w:pPr>
              <w:spacing w:before="40" w:after="40"/>
              <w:jc w:val="right"/>
              <w:rPr>
                <w:rFonts w:eastAsia="Times New Roman"/>
                <w:b/>
                <w:color w:val="000000"/>
                <w:sz w:val="22"/>
                <w:szCs w:val="22"/>
                <w:lang w:eastAsia="lv-LV"/>
              </w:rPr>
            </w:pPr>
            <w:r>
              <w:rPr>
                <w:rFonts w:eastAsia="Times New Roman"/>
                <w:b/>
                <w:color w:val="000000"/>
                <w:sz w:val="22"/>
                <w:szCs w:val="22"/>
                <w:lang w:eastAsia="lv-LV"/>
              </w:rPr>
              <w:t>-12 372</w:t>
            </w:r>
          </w:p>
        </w:tc>
        <w:tc>
          <w:tcPr>
            <w:tcW w:w="992" w:type="dxa"/>
            <w:tcBorders>
              <w:top w:val="nil"/>
              <w:left w:val="nil"/>
              <w:bottom w:val="single" w:sz="4" w:space="0" w:color="auto"/>
              <w:right w:val="single" w:sz="4" w:space="0" w:color="auto"/>
            </w:tcBorders>
          </w:tcPr>
          <w:p w14:paraId="3FFE3D87" w14:textId="77777777" w:rsidR="00517750" w:rsidRPr="00AD2BD6" w:rsidRDefault="007548FF" w:rsidP="0022670F">
            <w:pPr>
              <w:spacing w:before="40" w:after="40"/>
              <w:jc w:val="right"/>
              <w:rPr>
                <w:rFonts w:eastAsia="Times New Roman"/>
                <w:b/>
                <w:color w:val="000000"/>
                <w:sz w:val="22"/>
                <w:szCs w:val="22"/>
                <w:lang w:eastAsia="lv-LV"/>
              </w:rPr>
            </w:pPr>
            <w:r>
              <w:rPr>
                <w:rFonts w:eastAsia="Times New Roman"/>
                <w:b/>
                <w:color w:val="000000"/>
                <w:sz w:val="22"/>
                <w:szCs w:val="22"/>
                <w:lang w:eastAsia="lv-LV"/>
              </w:rPr>
              <w:t>-7,5</w:t>
            </w:r>
          </w:p>
        </w:tc>
      </w:tr>
    </w:tbl>
    <w:p w14:paraId="53397FA0" w14:textId="77777777" w:rsidR="00477AAC" w:rsidRDefault="00477AAC" w:rsidP="00117980">
      <w:pPr>
        <w:jc w:val="both"/>
        <w:rPr>
          <w:iCs/>
          <w:sz w:val="24"/>
        </w:rPr>
      </w:pPr>
    </w:p>
    <w:p w14:paraId="5FE2111D" w14:textId="77777777" w:rsidR="004A3A02" w:rsidRDefault="004A3A02" w:rsidP="00117980">
      <w:pPr>
        <w:jc w:val="both"/>
        <w:rPr>
          <w:iCs/>
          <w:sz w:val="24"/>
        </w:rPr>
      </w:pPr>
    </w:p>
    <w:p w14:paraId="7EB76644" w14:textId="77777777" w:rsidR="00515C72" w:rsidRPr="0004268F" w:rsidRDefault="00515C72" w:rsidP="00785975">
      <w:pPr>
        <w:ind w:firstLine="720"/>
        <w:jc w:val="both"/>
        <w:rPr>
          <w:iCs/>
          <w:sz w:val="24"/>
        </w:rPr>
      </w:pPr>
      <w:r w:rsidRPr="0004268F">
        <w:rPr>
          <w:iCs/>
          <w:sz w:val="24"/>
        </w:rPr>
        <w:t>Lielākās kapitālieguld</w:t>
      </w:r>
      <w:r w:rsidR="009C4B50">
        <w:rPr>
          <w:iCs/>
          <w:sz w:val="24"/>
        </w:rPr>
        <w:t xml:space="preserve">ījumu </w:t>
      </w:r>
      <w:r w:rsidRPr="0004268F">
        <w:rPr>
          <w:iCs/>
          <w:sz w:val="24"/>
        </w:rPr>
        <w:t xml:space="preserve">izmaiņas, salīdzinot ar 2013.gada prognozēto izpildi, veido </w:t>
      </w:r>
      <w:r w:rsidR="003C1642">
        <w:rPr>
          <w:iCs/>
          <w:sz w:val="24"/>
        </w:rPr>
        <w:t xml:space="preserve">mazākā apjomā </w:t>
      </w:r>
      <w:r w:rsidRPr="0004268F">
        <w:rPr>
          <w:iCs/>
          <w:sz w:val="24"/>
        </w:rPr>
        <w:t>plānotie ieguldījumi projek</w:t>
      </w:r>
      <w:r w:rsidR="003C1642">
        <w:rPr>
          <w:iCs/>
          <w:sz w:val="24"/>
        </w:rPr>
        <w:t xml:space="preserve">tā „330kV Kurzemes loka izbūve”               </w:t>
      </w:r>
      <w:r w:rsidR="003C1642">
        <w:rPr>
          <w:iCs/>
          <w:sz w:val="24"/>
        </w:rPr>
        <w:lastRenderedPageBreak/>
        <w:t>(-30 milj. latu</w:t>
      </w:r>
      <w:r w:rsidRPr="0004268F">
        <w:rPr>
          <w:iCs/>
          <w:sz w:val="24"/>
        </w:rPr>
        <w:t xml:space="preserve">) un „TEC-2 </w:t>
      </w:r>
      <w:r w:rsidR="00274DE4">
        <w:rPr>
          <w:iCs/>
          <w:sz w:val="24"/>
        </w:rPr>
        <w:t>rekonstrukcijas II kārta (-11,9 milj. latu</w:t>
      </w:r>
      <w:r w:rsidRPr="0004268F">
        <w:rPr>
          <w:iCs/>
          <w:sz w:val="24"/>
        </w:rPr>
        <w:t>), kā a</w:t>
      </w:r>
      <w:r w:rsidR="003C1642">
        <w:rPr>
          <w:iCs/>
          <w:sz w:val="24"/>
        </w:rPr>
        <w:t>rī par 6,8 milj.</w:t>
      </w:r>
      <w:r w:rsidR="00BD224B">
        <w:rPr>
          <w:iCs/>
          <w:sz w:val="24"/>
        </w:rPr>
        <w:t xml:space="preserve"> latu</w:t>
      </w:r>
      <w:r w:rsidR="003C1642">
        <w:rPr>
          <w:iCs/>
          <w:sz w:val="24"/>
        </w:rPr>
        <w:t xml:space="preserve"> mazāki SIA </w:t>
      </w:r>
      <w:r w:rsidRPr="0004268F">
        <w:rPr>
          <w:iCs/>
          <w:sz w:val="24"/>
        </w:rPr>
        <w:t>„Liepājas enerģija” kapitālieguldījumi, kas skaidrojami ar projekta „Biomasas katlu mājas projekts TEC” pabeigšanu 2013.gadā. Lielāki kapitālieguldījumi plānoti sadales sistēmas aktīvos</w:t>
      </w:r>
      <w:r w:rsidR="00BC02C3">
        <w:rPr>
          <w:iCs/>
          <w:sz w:val="24"/>
        </w:rPr>
        <w:t xml:space="preserve">, kopumā 13,0 milj. latu, </w:t>
      </w:r>
      <w:r w:rsidRPr="0004268F">
        <w:rPr>
          <w:iCs/>
          <w:sz w:val="24"/>
        </w:rPr>
        <w:t>t.sk. investīcijas viedajos skaitītājos</w:t>
      </w:r>
      <w:r w:rsidR="00AE02A6">
        <w:rPr>
          <w:iCs/>
          <w:sz w:val="24"/>
        </w:rPr>
        <w:t xml:space="preserve"> </w:t>
      </w:r>
      <w:r w:rsidR="00F76B05">
        <w:rPr>
          <w:iCs/>
          <w:sz w:val="24"/>
        </w:rPr>
        <w:t>–</w:t>
      </w:r>
      <w:r w:rsidR="00AE02A6">
        <w:rPr>
          <w:iCs/>
          <w:sz w:val="24"/>
        </w:rPr>
        <w:t xml:space="preserve"> </w:t>
      </w:r>
      <w:r w:rsidRPr="0004268F">
        <w:rPr>
          <w:iCs/>
          <w:sz w:val="24"/>
        </w:rPr>
        <w:t>8,4 milj.</w:t>
      </w:r>
      <w:r w:rsidR="00AE02A6">
        <w:rPr>
          <w:iCs/>
          <w:sz w:val="24"/>
        </w:rPr>
        <w:t xml:space="preserve"> latu. </w:t>
      </w:r>
    </w:p>
    <w:p w14:paraId="5CDB2BA6" w14:textId="77777777" w:rsidR="00515C72" w:rsidRPr="0004268F" w:rsidRDefault="00515C72" w:rsidP="00AE02A6">
      <w:pPr>
        <w:jc w:val="both"/>
        <w:rPr>
          <w:iCs/>
          <w:sz w:val="24"/>
        </w:rPr>
      </w:pPr>
    </w:p>
    <w:p w14:paraId="5F265D57" w14:textId="77777777" w:rsidR="00515C72" w:rsidRPr="0004268F" w:rsidRDefault="00515C72" w:rsidP="00515C72">
      <w:pPr>
        <w:spacing w:after="120"/>
        <w:jc w:val="both"/>
        <w:rPr>
          <w:iCs/>
          <w:sz w:val="24"/>
          <w:highlight w:val="yellow"/>
        </w:rPr>
      </w:pPr>
      <w:r w:rsidRPr="0004268F">
        <w:rPr>
          <w:noProof/>
          <w:sz w:val="24"/>
          <w:lang w:eastAsia="lv-LV"/>
        </w:rPr>
        <w:drawing>
          <wp:inline distT="0" distB="0" distL="0" distR="0" wp14:anchorId="0A3E5A82" wp14:editId="1522D82A">
            <wp:extent cx="5772150" cy="318135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3181350"/>
                    </a:xfrm>
                    <a:prstGeom prst="rect">
                      <a:avLst/>
                    </a:prstGeom>
                    <a:noFill/>
                    <a:ln>
                      <a:noFill/>
                    </a:ln>
                  </pic:spPr>
                </pic:pic>
              </a:graphicData>
            </a:graphic>
          </wp:inline>
        </w:drawing>
      </w:r>
    </w:p>
    <w:p w14:paraId="5DD7AADF" w14:textId="77777777" w:rsidR="00CE7AC0" w:rsidRPr="00CE7AC0" w:rsidRDefault="00E45B6E" w:rsidP="00CE7AC0">
      <w:pPr>
        <w:autoSpaceDE w:val="0"/>
        <w:autoSpaceDN w:val="0"/>
        <w:adjustRightInd w:val="0"/>
        <w:spacing w:line="0" w:lineRule="atLeast"/>
        <w:jc w:val="center"/>
        <w:rPr>
          <w:b/>
          <w:iCs/>
          <w:sz w:val="24"/>
        </w:rPr>
      </w:pPr>
      <w:bookmarkStart w:id="0" w:name="_Toc372622063"/>
      <w:r>
        <w:rPr>
          <w:iCs/>
          <w:sz w:val="24"/>
        </w:rPr>
        <w:t>a</w:t>
      </w:r>
      <w:r w:rsidRPr="00E45B6E">
        <w:rPr>
          <w:iCs/>
          <w:sz w:val="24"/>
        </w:rPr>
        <w:t>ttēls.</w:t>
      </w:r>
      <w:r w:rsidR="00A0049D">
        <w:rPr>
          <w:iCs/>
          <w:sz w:val="24"/>
        </w:rPr>
        <w:t xml:space="preserve"> </w:t>
      </w:r>
      <w:r w:rsidR="00A0049D" w:rsidRPr="00CE7AC0">
        <w:rPr>
          <w:b/>
          <w:iCs/>
          <w:sz w:val="24"/>
        </w:rPr>
        <w:t xml:space="preserve">Latvenergo koncerna kapitālieguldījumi darbības virzienu sadalījumā </w:t>
      </w:r>
    </w:p>
    <w:p w14:paraId="35C305CD" w14:textId="77777777" w:rsidR="00515C72" w:rsidRPr="00E45B6E" w:rsidRDefault="00A0049D" w:rsidP="00CE7AC0">
      <w:pPr>
        <w:autoSpaceDE w:val="0"/>
        <w:autoSpaceDN w:val="0"/>
        <w:adjustRightInd w:val="0"/>
        <w:spacing w:line="0" w:lineRule="atLeast"/>
        <w:jc w:val="center"/>
        <w:rPr>
          <w:iCs/>
          <w:sz w:val="24"/>
        </w:rPr>
      </w:pPr>
      <w:r w:rsidRPr="00CE7AC0">
        <w:rPr>
          <w:b/>
          <w:iCs/>
          <w:sz w:val="24"/>
        </w:rPr>
        <w:t xml:space="preserve">2012.-2014.gadā, milj. latu </w:t>
      </w:r>
    </w:p>
    <w:p w14:paraId="15C26CAE" w14:textId="77777777" w:rsidR="00CE7AC0" w:rsidRDefault="00CE7AC0" w:rsidP="00CE7AC0">
      <w:pPr>
        <w:keepNext/>
        <w:tabs>
          <w:tab w:val="center" w:pos="6521"/>
          <w:tab w:val="center" w:pos="8222"/>
        </w:tabs>
        <w:outlineLvl w:val="1"/>
        <w:rPr>
          <w:b/>
          <w:iCs/>
          <w:color w:val="063D76"/>
          <w:sz w:val="24"/>
        </w:rPr>
      </w:pPr>
    </w:p>
    <w:p w14:paraId="5ED01591" w14:textId="77777777" w:rsidR="00515C72" w:rsidRPr="00F04EA8" w:rsidRDefault="00656A77" w:rsidP="00C147B1">
      <w:pPr>
        <w:keepNext/>
        <w:tabs>
          <w:tab w:val="center" w:pos="6521"/>
          <w:tab w:val="center" w:pos="8222"/>
        </w:tabs>
        <w:spacing w:after="120"/>
        <w:outlineLvl w:val="1"/>
        <w:rPr>
          <w:b/>
          <w:i/>
          <w:iCs/>
          <w:szCs w:val="26"/>
        </w:rPr>
      </w:pPr>
      <w:r w:rsidRPr="00F04EA8">
        <w:rPr>
          <w:b/>
          <w:i/>
          <w:iCs/>
          <w:szCs w:val="26"/>
        </w:rPr>
        <w:t>Informācija par galvenajiem</w:t>
      </w:r>
      <w:r w:rsidR="00515C72" w:rsidRPr="00F04EA8">
        <w:rPr>
          <w:b/>
          <w:i/>
          <w:iCs/>
          <w:szCs w:val="26"/>
        </w:rPr>
        <w:t xml:space="preserve"> projekti</w:t>
      </w:r>
      <w:r w:rsidRPr="00F04EA8">
        <w:rPr>
          <w:b/>
          <w:i/>
          <w:iCs/>
          <w:szCs w:val="26"/>
        </w:rPr>
        <w:t>em</w:t>
      </w:r>
    </w:p>
    <w:bookmarkEnd w:id="0"/>
    <w:p w14:paraId="6FD84B04" w14:textId="77777777" w:rsidR="00515C72" w:rsidRPr="00F00E1A" w:rsidRDefault="00515C72" w:rsidP="003529CC">
      <w:pPr>
        <w:autoSpaceDE w:val="0"/>
        <w:autoSpaceDN w:val="0"/>
        <w:adjustRightInd w:val="0"/>
        <w:spacing w:line="0" w:lineRule="atLeast"/>
        <w:jc w:val="both"/>
        <w:rPr>
          <w:b/>
          <w:sz w:val="24"/>
        </w:rPr>
      </w:pPr>
      <w:r w:rsidRPr="00F00E1A">
        <w:rPr>
          <w:b/>
          <w:iCs/>
          <w:sz w:val="24"/>
        </w:rPr>
        <w:t>Rīgas TEC-2 II energobloka būvniecība</w:t>
      </w:r>
    </w:p>
    <w:p w14:paraId="57C2D582" w14:textId="77777777" w:rsidR="00515C72" w:rsidRPr="0004268F" w:rsidRDefault="00515C72" w:rsidP="003529CC">
      <w:pPr>
        <w:spacing w:line="0" w:lineRule="atLeast"/>
        <w:jc w:val="both"/>
        <w:outlineLvl w:val="4"/>
        <w:rPr>
          <w:iCs/>
          <w:sz w:val="24"/>
          <w:highlight w:val="yellow"/>
        </w:rPr>
      </w:pPr>
      <w:r w:rsidRPr="0004268F">
        <w:rPr>
          <w:iCs/>
          <w:sz w:val="24"/>
        </w:rPr>
        <w:t xml:space="preserve">Projekta mērķis ir nodrošināt stabilu un drošu siltumenerģijas piegādi Rīgas pilsētai, nomainīt novecojušās stacijas iekārtas pret jaunām, būtiski efektīvākām, kā arī nodrošināt noteiktās vides prasības. Projekta ietvaros pilnībā tiek aizstātas vecās morāli un fiziski novecojušās TEC-2 iekārtas ar jaunu gāzes turbīnas kombinētā cikla energobloku. </w:t>
      </w:r>
      <w:r w:rsidR="00343A8B">
        <w:rPr>
          <w:iCs/>
          <w:sz w:val="24"/>
        </w:rPr>
        <w:t>J</w:t>
      </w:r>
      <w:r w:rsidRPr="0004268F">
        <w:rPr>
          <w:iCs/>
          <w:sz w:val="24"/>
        </w:rPr>
        <w:t xml:space="preserve">aunais energobloks ir nodots ekspluatācijā </w:t>
      </w:r>
      <w:r w:rsidR="007D3244">
        <w:rPr>
          <w:iCs/>
          <w:sz w:val="24"/>
        </w:rPr>
        <w:t>2013.gadā, bet 2014.- 2015.gadā</w:t>
      </w:r>
      <w:r w:rsidRPr="0004268F">
        <w:rPr>
          <w:iCs/>
          <w:sz w:val="24"/>
        </w:rPr>
        <w:t xml:space="preserve"> tiks veikta TEC-2 pašpatēriņa sistēmas pārbūve, ugunsdzēsības sistēmas rekonstrukcija, siltumtīklu cirkulācijas un piebarošanas sistēmu rekonstrukcija un vi</w:t>
      </w:r>
      <w:r w:rsidR="00AA4AD7">
        <w:rPr>
          <w:iCs/>
          <w:sz w:val="24"/>
        </w:rPr>
        <w:t>enotas vadības sistēmas izbūve.</w:t>
      </w:r>
      <w:r w:rsidR="006659BA">
        <w:rPr>
          <w:iCs/>
          <w:sz w:val="24"/>
        </w:rPr>
        <w:t xml:space="preserve"> </w:t>
      </w:r>
    </w:p>
    <w:p w14:paraId="6885BC35" w14:textId="77777777" w:rsidR="00BB0CAB" w:rsidRPr="002A27AD" w:rsidRDefault="00BB0CAB" w:rsidP="00CE7AC0">
      <w:pPr>
        <w:spacing w:line="0" w:lineRule="atLeast"/>
        <w:jc w:val="both"/>
        <w:outlineLvl w:val="4"/>
        <w:rPr>
          <w:iCs/>
          <w:sz w:val="24"/>
        </w:rPr>
      </w:pPr>
    </w:p>
    <w:p w14:paraId="6D92313E" w14:textId="77777777" w:rsidR="00515C72" w:rsidRPr="00BB0CAB" w:rsidRDefault="00515C72" w:rsidP="00BB0CAB">
      <w:pPr>
        <w:autoSpaceDE w:val="0"/>
        <w:autoSpaceDN w:val="0"/>
        <w:adjustRightInd w:val="0"/>
        <w:spacing w:line="0" w:lineRule="atLeast"/>
        <w:jc w:val="both"/>
        <w:rPr>
          <w:b/>
          <w:iCs/>
          <w:sz w:val="24"/>
        </w:rPr>
      </w:pPr>
      <w:r w:rsidRPr="00BB0CAB">
        <w:rPr>
          <w:b/>
          <w:iCs/>
          <w:sz w:val="24"/>
        </w:rPr>
        <w:t>TEC-2 avārijas kurināmā saimniecības un skursteņa rekonstrukcija</w:t>
      </w:r>
    </w:p>
    <w:p w14:paraId="1C77F842" w14:textId="77777777" w:rsidR="00515C72" w:rsidRPr="0004268F" w:rsidRDefault="00515C72" w:rsidP="00CE7AC0">
      <w:pPr>
        <w:spacing w:line="0" w:lineRule="atLeast"/>
        <w:jc w:val="both"/>
        <w:outlineLvl w:val="4"/>
        <w:rPr>
          <w:iCs/>
          <w:sz w:val="24"/>
        </w:rPr>
      </w:pPr>
      <w:r w:rsidRPr="0004268F">
        <w:rPr>
          <w:iCs/>
          <w:sz w:val="24"/>
        </w:rPr>
        <w:t>Projekta mērķis ir nomainīt TEC-2 rezerves kurināmo no mazuta uz dīzeļdegvielu, pārbūvējot esošo mazuta saimniecību dīzeļdegvielas uzglabāšanai, tādējādi samazinot eksp</w:t>
      </w:r>
      <w:r w:rsidR="007D3244">
        <w:rPr>
          <w:iCs/>
          <w:sz w:val="24"/>
        </w:rPr>
        <w:t>luatācijas un remonta izmaksas.</w:t>
      </w:r>
      <w:r w:rsidR="00EC2127">
        <w:rPr>
          <w:iCs/>
          <w:sz w:val="24"/>
        </w:rPr>
        <w:t xml:space="preserve"> </w:t>
      </w:r>
    </w:p>
    <w:p w14:paraId="417BC2A2" w14:textId="77777777" w:rsidR="00515C72" w:rsidRPr="002A27AD" w:rsidRDefault="00515C72" w:rsidP="00CE7AC0">
      <w:pPr>
        <w:spacing w:line="0" w:lineRule="atLeast"/>
        <w:jc w:val="both"/>
        <w:outlineLvl w:val="4"/>
        <w:rPr>
          <w:bCs/>
          <w:iCs/>
          <w:sz w:val="24"/>
          <w:highlight w:val="yellow"/>
        </w:rPr>
      </w:pPr>
    </w:p>
    <w:p w14:paraId="43E6A5B5" w14:textId="77777777" w:rsidR="00515C72" w:rsidRPr="00BB0CAB" w:rsidRDefault="00515C72" w:rsidP="00BB0CAB">
      <w:pPr>
        <w:autoSpaceDE w:val="0"/>
        <w:autoSpaceDN w:val="0"/>
        <w:adjustRightInd w:val="0"/>
        <w:spacing w:line="0" w:lineRule="atLeast"/>
        <w:jc w:val="both"/>
        <w:rPr>
          <w:b/>
          <w:iCs/>
          <w:sz w:val="24"/>
        </w:rPr>
      </w:pPr>
      <w:r w:rsidRPr="00BB0CAB">
        <w:rPr>
          <w:b/>
          <w:iCs/>
          <w:sz w:val="24"/>
        </w:rPr>
        <w:t>TEC-2 pašpat</w:t>
      </w:r>
      <w:r w:rsidR="004546C0">
        <w:rPr>
          <w:b/>
          <w:iCs/>
          <w:sz w:val="24"/>
        </w:rPr>
        <w:t xml:space="preserve">ēriņa katla PK-1 rekonstrukcija </w:t>
      </w:r>
      <w:r w:rsidRPr="00BB0CAB">
        <w:rPr>
          <w:b/>
          <w:iCs/>
          <w:sz w:val="24"/>
        </w:rPr>
        <w:t>un PK-2 uzstādīšana</w:t>
      </w:r>
    </w:p>
    <w:p w14:paraId="026FD6F7" w14:textId="77777777" w:rsidR="00515C72" w:rsidRDefault="00515C72" w:rsidP="00CE7AC0">
      <w:pPr>
        <w:spacing w:line="0" w:lineRule="atLeast"/>
        <w:jc w:val="both"/>
        <w:rPr>
          <w:iCs/>
          <w:sz w:val="24"/>
        </w:rPr>
      </w:pPr>
      <w:r w:rsidRPr="0004268F">
        <w:rPr>
          <w:iCs/>
          <w:sz w:val="24"/>
        </w:rPr>
        <w:t>TEC-2 avārijas kurināmā saimniecības rekonstrukcijas</w:t>
      </w:r>
      <w:r w:rsidR="00AE59A0">
        <w:rPr>
          <w:iCs/>
          <w:sz w:val="24"/>
        </w:rPr>
        <w:t xml:space="preserve"> rezultātā</w:t>
      </w:r>
      <w:r w:rsidRPr="0004268F">
        <w:rPr>
          <w:iCs/>
          <w:sz w:val="24"/>
        </w:rPr>
        <w:t xml:space="preserve"> avārijas kurināmais mazuts tiks nomainīts pret dīzeļdegvielu. Lai ūdenssildāmos katlus varētu kurināt ar dīzeļdegvielu, tās iesmidzināšanai nepieciešams piesātināts tvaiks ar spiedienu līdz 8bar. TEC-2 neviens no šobrīd uzstādītajiem pašpatēriņa katliem nav paredzēts darbam ar dīzeļdegvielu, kas nozīmē, ka dabasgāze</w:t>
      </w:r>
      <w:r w:rsidR="00E12AB3">
        <w:rPr>
          <w:iCs/>
          <w:sz w:val="24"/>
        </w:rPr>
        <w:t>s piegādes pārtraukuma gadījumā</w:t>
      </w:r>
      <w:r w:rsidRPr="0004268F">
        <w:rPr>
          <w:iCs/>
          <w:sz w:val="24"/>
        </w:rPr>
        <w:t xml:space="preserve"> stacijas ūdenssildāmie katl</w:t>
      </w:r>
      <w:r w:rsidR="005D5C89">
        <w:rPr>
          <w:iCs/>
          <w:sz w:val="24"/>
        </w:rPr>
        <w:t xml:space="preserve">i nebūs spējīgi </w:t>
      </w:r>
      <w:r w:rsidR="005D5C89">
        <w:rPr>
          <w:iCs/>
          <w:sz w:val="24"/>
        </w:rPr>
        <w:lastRenderedPageBreak/>
        <w:t>darboties, t.i.</w:t>
      </w:r>
      <w:r w:rsidRPr="0004268F">
        <w:rPr>
          <w:iCs/>
          <w:sz w:val="24"/>
        </w:rPr>
        <w:t xml:space="preserve"> TEC-2 nespēs nodrošināt siltumapgādi avārijas režīmā. Lai TEC-2 spētu nodrošināt iekšējos un ārējos patērētājus ar siltumenerģiju dabasgāzes pārtraukuma gadījumā un nodrošinātu efektīvu katla darbu pie zemām slodzēm, nepieciešams veikt pašpatēriņa katla PK-1 rekonstrukciju. </w:t>
      </w:r>
    </w:p>
    <w:p w14:paraId="17967CC7" w14:textId="77777777" w:rsidR="009970F9" w:rsidRPr="0004268F" w:rsidRDefault="009970F9" w:rsidP="00CE7AC0">
      <w:pPr>
        <w:spacing w:line="0" w:lineRule="atLeast"/>
        <w:jc w:val="both"/>
        <w:rPr>
          <w:sz w:val="24"/>
          <w:highlight w:val="yellow"/>
        </w:rPr>
      </w:pPr>
    </w:p>
    <w:p w14:paraId="033D96DF" w14:textId="77777777" w:rsidR="00515C72" w:rsidRPr="009970F9" w:rsidRDefault="00EF0823" w:rsidP="009970F9">
      <w:pPr>
        <w:autoSpaceDE w:val="0"/>
        <w:autoSpaceDN w:val="0"/>
        <w:adjustRightInd w:val="0"/>
        <w:spacing w:line="0" w:lineRule="atLeast"/>
        <w:jc w:val="both"/>
        <w:rPr>
          <w:b/>
          <w:iCs/>
          <w:sz w:val="24"/>
        </w:rPr>
      </w:pPr>
      <w:r>
        <w:rPr>
          <w:b/>
          <w:iCs/>
          <w:sz w:val="24"/>
        </w:rPr>
        <w:t>TEC-1 ūdenssildāmā katla ŪK-</w:t>
      </w:r>
      <w:r w:rsidR="00515C72" w:rsidRPr="009970F9">
        <w:rPr>
          <w:b/>
          <w:iCs/>
          <w:sz w:val="24"/>
        </w:rPr>
        <w:t>1 atjaunošanas remonts</w:t>
      </w:r>
    </w:p>
    <w:p w14:paraId="6CD19272" w14:textId="77777777" w:rsidR="00515C72" w:rsidRDefault="00515C72" w:rsidP="00CE7AC0">
      <w:pPr>
        <w:keepNext/>
        <w:spacing w:line="0" w:lineRule="atLeast"/>
        <w:jc w:val="both"/>
        <w:rPr>
          <w:iCs/>
          <w:sz w:val="24"/>
        </w:rPr>
      </w:pPr>
      <w:r w:rsidRPr="0004268F">
        <w:rPr>
          <w:iCs/>
          <w:sz w:val="24"/>
        </w:rPr>
        <w:t xml:space="preserve">Ūdens sildīšanas katlam kopš tā ekspluatācijas uzsākšanas 2005.gadā nav veikts atjaunošanas remonts. Lai varētu droši turpināt katla ekspluatāciju, jānosaka katla sildvirsmu tehniskais stāvoklis, jāpārbauda palīgiekārtu mezglu stāvoklis, kā arī jānomaina nodilušās detaļas atbilstoši normatīvo aktu prasībām. </w:t>
      </w:r>
    </w:p>
    <w:p w14:paraId="3EEC0A6A" w14:textId="77777777" w:rsidR="009970F9" w:rsidRPr="0004268F" w:rsidRDefault="009970F9" w:rsidP="00CE7AC0">
      <w:pPr>
        <w:keepNext/>
        <w:spacing w:line="0" w:lineRule="atLeast"/>
        <w:jc w:val="both"/>
        <w:rPr>
          <w:iCs/>
          <w:sz w:val="24"/>
          <w:lang w:eastAsia="lv-LV"/>
        </w:rPr>
      </w:pPr>
    </w:p>
    <w:p w14:paraId="00585DC0" w14:textId="77777777" w:rsidR="00515C72" w:rsidRPr="009970F9" w:rsidRDefault="00515C72" w:rsidP="009970F9">
      <w:pPr>
        <w:autoSpaceDE w:val="0"/>
        <w:autoSpaceDN w:val="0"/>
        <w:adjustRightInd w:val="0"/>
        <w:spacing w:line="0" w:lineRule="atLeast"/>
        <w:jc w:val="both"/>
        <w:rPr>
          <w:b/>
          <w:iCs/>
          <w:sz w:val="24"/>
        </w:rPr>
      </w:pPr>
      <w:r w:rsidRPr="009970F9">
        <w:rPr>
          <w:b/>
          <w:iCs/>
          <w:sz w:val="24"/>
        </w:rPr>
        <w:t>Ķ</w:t>
      </w:r>
      <w:r w:rsidR="00681DF4">
        <w:rPr>
          <w:b/>
          <w:iCs/>
          <w:sz w:val="24"/>
        </w:rPr>
        <w:t xml:space="preserve">eguma </w:t>
      </w:r>
      <w:r w:rsidRPr="009970F9">
        <w:rPr>
          <w:b/>
          <w:iCs/>
          <w:sz w:val="24"/>
        </w:rPr>
        <w:t>HES-2 rekonstrukcija</w:t>
      </w:r>
    </w:p>
    <w:p w14:paraId="59114F0A" w14:textId="77777777" w:rsidR="00515C72" w:rsidRPr="0004268F" w:rsidRDefault="00515C72" w:rsidP="00CE7AC0">
      <w:pPr>
        <w:jc w:val="both"/>
        <w:rPr>
          <w:iCs/>
          <w:sz w:val="24"/>
        </w:rPr>
      </w:pPr>
      <w:r w:rsidRPr="0004268F">
        <w:rPr>
          <w:iCs/>
          <w:sz w:val="24"/>
        </w:rPr>
        <w:t>Projekta mērķis ir nodrošināt efektīvu, drošu, ilgstošu un konkurētspējīgu Ķeguma HES-2 darbību kopējā enerģētikas sistēmā un elektroenerģijas tirgū. Hidroagregātu rekonstrukcija novērsīs avāriju iespējamību</w:t>
      </w:r>
      <w:r w:rsidR="00E17365">
        <w:rPr>
          <w:iCs/>
          <w:sz w:val="24"/>
        </w:rPr>
        <w:t>, tās rezultātā par aptuveni 12 </w:t>
      </w:r>
      <w:r w:rsidRPr="0004268F">
        <w:rPr>
          <w:iCs/>
          <w:sz w:val="24"/>
        </w:rPr>
        <w:t xml:space="preserve">MW palielināsies </w:t>
      </w:r>
      <w:r w:rsidR="008A7E80">
        <w:rPr>
          <w:iCs/>
          <w:sz w:val="24"/>
        </w:rPr>
        <w:t>h</w:t>
      </w:r>
      <w:r w:rsidR="008A7E80" w:rsidRPr="0004268F">
        <w:rPr>
          <w:iCs/>
          <w:sz w:val="24"/>
        </w:rPr>
        <w:t xml:space="preserve">idroagregātu </w:t>
      </w:r>
      <w:r w:rsidRPr="0004268F">
        <w:rPr>
          <w:iCs/>
          <w:sz w:val="24"/>
        </w:rPr>
        <w:t>elektriskā jauda, palielināsies pieejamā rezerves jauda un samazināsies uzturēšanas remontu izmaksas. Projekts uzsākts 2011.gadā, projektu plānots pabeigt 2017.gadā. 2014.gadā ir plānots veikt iekārtu projektēšanu, turbīnas modeļa pārbaudes, uzsākt iekārtu ražošanu un izgatavošanu.</w:t>
      </w:r>
      <w:r w:rsidR="00D47D16">
        <w:rPr>
          <w:iCs/>
          <w:sz w:val="24"/>
        </w:rPr>
        <w:t xml:space="preserve"> </w:t>
      </w:r>
    </w:p>
    <w:p w14:paraId="081206A2" w14:textId="77777777" w:rsidR="00515C72" w:rsidRPr="0004268F" w:rsidRDefault="00515C72" w:rsidP="00CE7AC0">
      <w:pPr>
        <w:jc w:val="both"/>
        <w:rPr>
          <w:iCs/>
          <w:sz w:val="24"/>
        </w:rPr>
      </w:pPr>
    </w:p>
    <w:p w14:paraId="3695281A" w14:textId="77777777" w:rsidR="00515C72" w:rsidRPr="00FB3061" w:rsidRDefault="00515C72" w:rsidP="00FB3061">
      <w:pPr>
        <w:autoSpaceDE w:val="0"/>
        <w:autoSpaceDN w:val="0"/>
        <w:adjustRightInd w:val="0"/>
        <w:spacing w:line="0" w:lineRule="atLeast"/>
        <w:jc w:val="both"/>
        <w:rPr>
          <w:b/>
          <w:iCs/>
          <w:sz w:val="24"/>
        </w:rPr>
      </w:pPr>
      <w:r w:rsidRPr="00FB3061">
        <w:rPr>
          <w:b/>
          <w:iCs/>
          <w:sz w:val="24"/>
        </w:rPr>
        <w:t>P</w:t>
      </w:r>
      <w:r w:rsidR="002445A8">
        <w:rPr>
          <w:b/>
          <w:iCs/>
          <w:sz w:val="24"/>
        </w:rPr>
        <w:t xml:space="preserve">ļaviņu </w:t>
      </w:r>
      <w:r w:rsidRPr="00FB3061">
        <w:rPr>
          <w:b/>
          <w:iCs/>
          <w:sz w:val="24"/>
        </w:rPr>
        <w:t xml:space="preserve">HES </w:t>
      </w:r>
      <w:r w:rsidR="003421C4" w:rsidRPr="003421C4">
        <w:rPr>
          <w:b/>
          <w:iCs/>
          <w:sz w:val="24"/>
        </w:rPr>
        <w:t>hidroagregātu</w:t>
      </w:r>
      <w:r w:rsidRPr="00FB3061">
        <w:rPr>
          <w:b/>
          <w:iCs/>
          <w:sz w:val="24"/>
        </w:rPr>
        <w:t xml:space="preserve"> AN1 un AN3 rekonstrukcija, bloku transformatoru TN1 un TN2 nomaiņa un 330 kV pārslēguma punkta pārcelšana uz atzīmi 52m</w:t>
      </w:r>
    </w:p>
    <w:p w14:paraId="13305094" w14:textId="77777777" w:rsidR="00515C72" w:rsidRPr="0004268F" w:rsidRDefault="00515C72" w:rsidP="00CE7AC0">
      <w:pPr>
        <w:jc w:val="both"/>
        <w:rPr>
          <w:iCs/>
          <w:sz w:val="24"/>
        </w:rPr>
      </w:pPr>
      <w:r w:rsidRPr="0004268F">
        <w:rPr>
          <w:iCs/>
          <w:sz w:val="24"/>
        </w:rPr>
        <w:t>Projekts uzsākts 2011.gadā. Hidroagregātu rekonstrukcija novērsīs avāriju iespējamību</w:t>
      </w:r>
      <w:r w:rsidR="00E17365">
        <w:rPr>
          <w:iCs/>
          <w:sz w:val="24"/>
        </w:rPr>
        <w:t>, tās rezultātā par aptuveni 15 </w:t>
      </w:r>
      <w:r w:rsidRPr="0004268F">
        <w:rPr>
          <w:iCs/>
          <w:sz w:val="24"/>
        </w:rPr>
        <w:t xml:space="preserve">MW palielināsies Pļaviņu HES </w:t>
      </w:r>
      <w:r w:rsidR="00F80C54">
        <w:rPr>
          <w:iCs/>
          <w:sz w:val="24"/>
        </w:rPr>
        <w:t>h</w:t>
      </w:r>
      <w:r w:rsidR="00F80C54" w:rsidRPr="0004268F">
        <w:rPr>
          <w:iCs/>
          <w:sz w:val="24"/>
        </w:rPr>
        <w:t xml:space="preserve">idroagregātu </w:t>
      </w:r>
      <w:r w:rsidRPr="0004268F">
        <w:rPr>
          <w:iCs/>
          <w:sz w:val="24"/>
        </w:rPr>
        <w:t>elektriskā jauda, kā arī samazināsies uzturēšanas remontu izmaksas. Bloku transformatoru TN1 un TN2 nomaiņa nepieciešama</w:t>
      </w:r>
      <w:r w:rsidR="00912F84">
        <w:rPr>
          <w:iCs/>
          <w:sz w:val="24"/>
        </w:rPr>
        <w:t xml:space="preserve">, ņemot vērā </w:t>
      </w:r>
      <w:r w:rsidRPr="0004268F">
        <w:rPr>
          <w:iCs/>
          <w:sz w:val="24"/>
        </w:rPr>
        <w:t xml:space="preserve">to nominālās jaudas nepietiekamību pēc </w:t>
      </w:r>
      <w:r w:rsidR="00784312">
        <w:rPr>
          <w:iCs/>
          <w:sz w:val="24"/>
        </w:rPr>
        <w:t>h</w:t>
      </w:r>
      <w:r w:rsidR="00784312" w:rsidRPr="0004268F">
        <w:rPr>
          <w:iCs/>
          <w:sz w:val="24"/>
        </w:rPr>
        <w:t xml:space="preserve">idroagregātu </w:t>
      </w:r>
      <w:r w:rsidRPr="0004268F">
        <w:rPr>
          <w:iCs/>
          <w:sz w:val="24"/>
        </w:rPr>
        <w:t>rekonstrukcijas un slikto tehnisko stāvokli. 2014.gadā ir plānots veikt iekārtu projektēšanu, turbīnas modeļa pārbaudes, uzsākt iekārtu ražošanu un izgatavošanu. Projektu plānots pabeigt 2017.gadā.</w:t>
      </w:r>
      <w:r w:rsidR="00F80C54">
        <w:rPr>
          <w:iCs/>
          <w:sz w:val="24"/>
        </w:rPr>
        <w:t xml:space="preserve"> </w:t>
      </w:r>
    </w:p>
    <w:p w14:paraId="3F8FFD28" w14:textId="77777777" w:rsidR="00515C72" w:rsidRPr="0004268F" w:rsidRDefault="00515C72" w:rsidP="00CE7AC0">
      <w:pPr>
        <w:jc w:val="both"/>
        <w:rPr>
          <w:iCs/>
          <w:sz w:val="24"/>
        </w:rPr>
      </w:pPr>
    </w:p>
    <w:p w14:paraId="11EFB4A3" w14:textId="77777777" w:rsidR="00515C72" w:rsidRPr="00FB3061" w:rsidRDefault="002364F7" w:rsidP="00CE7AC0">
      <w:pPr>
        <w:jc w:val="both"/>
        <w:rPr>
          <w:b/>
          <w:iCs/>
          <w:sz w:val="24"/>
        </w:rPr>
      </w:pPr>
      <w:r>
        <w:rPr>
          <w:b/>
          <w:iCs/>
          <w:sz w:val="24"/>
        </w:rPr>
        <w:t>Rīgas HES dambja</w:t>
      </w:r>
      <w:r w:rsidR="00515C72" w:rsidRPr="00FB3061">
        <w:rPr>
          <w:b/>
          <w:iCs/>
          <w:sz w:val="24"/>
        </w:rPr>
        <w:t xml:space="preserve"> </w:t>
      </w:r>
      <w:r w:rsidR="006B3092" w:rsidRPr="006B3092">
        <w:rPr>
          <w:b/>
          <w:iCs/>
          <w:sz w:val="24"/>
        </w:rPr>
        <w:t>augšbjefa</w:t>
      </w:r>
      <w:r w:rsidR="006B3092" w:rsidRPr="00FB3061">
        <w:rPr>
          <w:b/>
          <w:iCs/>
          <w:sz w:val="24"/>
        </w:rPr>
        <w:t xml:space="preserve"> </w:t>
      </w:r>
      <w:r w:rsidR="00515C72" w:rsidRPr="00FB3061">
        <w:rPr>
          <w:b/>
          <w:iCs/>
          <w:sz w:val="24"/>
        </w:rPr>
        <w:t>nogāzes atjaunošana</w:t>
      </w:r>
    </w:p>
    <w:p w14:paraId="33F1812C" w14:textId="77777777" w:rsidR="00515C72" w:rsidRPr="0004268F" w:rsidRDefault="00515C72" w:rsidP="00CE7AC0">
      <w:pPr>
        <w:jc w:val="both"/>
        <w:rPr>
          <w:sz w:val="24"/>
          <w:u w:val="single"/>
        </w:rPr>
      </w:pPr>
      <w:r w:rsidRPr="0004268F">
        <w:rPr>
          <w:iCs/>
          <w:sz w:val="24"/>
        </w:rPr>
        <w:t>Projekts Rīgas HES aizsprostu drošības un stabilitātes uzlabošanai uzsākts 2005.gadā, pamatojoties uz 1997.gadā Somijas kompānijas IVO speciālistu izpētes atzinumu par nogāzes dzelzsbetona stiprinājuma plātņu kritisko stāvokli. Projekta mērķis ir nodrošināt Rīgas HES dambja augšbjefa nogāžu nostiprinājuma konstrukciju noturību ūdens un ledus iedarbības ietekmē, samazināt filtrācijas caur dambja konstrukciju atslodzes vietās, kā arī uzlabot nogāžu stiprinājuma betona konstrukcijas. 2014.gadā ir plānots veikt R</w:t>
      </w:r>
      <w:r w:rsidR="00763C64">
        <w:rPr>
          <w:iCs/>
          <w:sz w:val="24"/>
        </w:rPr>
        <w:t xml:space="preserve">īgas </w:t>
      </w:r>
      <w:r w:rsidRPr="0004268F">
        <w:rPr>
          <w:iCs/>
          <w:sz w:val="24"/>
        </w:rPr>
        <w:t>HES labā krasta nogāžu atjaunošanu kopumā 3 km garumā.</w:t>
      </w:r>
    </w:p>
    <w:p w14:paraId="52F5320D" w14:textId="77777777" w:rsidR="00515C72" w:rsidRPr="0004268F" w:rsidRDefault="00515C72" w:rsidP="00CE7AC0">
      <w:pPr>
        <w:jc w:val="both"/>
        <w:rPr>
          <w:sz w:val="24"/>
          <w:highlight w:val="yellow"/>
        </w:rPr>
      </w:pPr>
    </w:p>
    <w:p w14:paraId="238DF7FD" w14:textId="77777777" w:rsidR="00515C72" w:rsidRPr="00FB3061" w:rsidRDefault="00515C72" w:rsidP="00FB3061">
      <w:pPr>
        <w:jc w:val="both"/>
        <w:rPr>
          <w:b/>
          <w:iCs/>
          <w:sz w:val="24"/>
        </w:rPr>
      </w:pPr>
      <w:r w:rsidRPr="00FB3061">
        <w:rPr>
          <w:b/>
          <w:iCs/>
          <w:sz w:val="24"/>
        </w:rPr>
        <w:t>Ķ</w:t>
      </w:r>
      <w:r w:rsidR="00965728">
        <w:rPr>
          <w:b/>
          <w:iCs/>
          <w:sz w:val="24"/>
        </w:rPr>
        <w:t xml:space="preserve">eguma </w:t>
      </w:r>
      <w:r w:rsidRPr="00FB3061">
        <w:rPr>
          <w:b/>
          <w:iCs/>
          <w:sz w:val="24"/>
        </w:rPr>
        <w:t>HES aizvaru Nr.6 un Nr.7 nomaiņa</w:t>
      </w:r>
    </w:p>
    <w:p w14:paraId="186F6188" w14:textId="77777777" w:rsidR="00515C72" w:rsidRDefault="00515C72" w:rsidP="00CE7AC0">
      <w:pPr>
        <w:keepNext/>
        <w:jc w:val="both"/>
        <w:rPr>
          <w:sz w:val="24"/>
        </w:rPr>
      </w:pPr>
      <w:r w:rsidRPr="0004268F">
        <w:rPr>
          <w:sz w:val="24"/>
        </w:rPr>
        <w:t>Aizvari ir e</w:t>
      </w:r>
      <w:r w:rsidR="00190E67">
        <w:rPr>
          <w:sz w:val="24"/>
        </w:rPr>
        <w:t xml:space="preserve">kspluatācijā vairāk kā 70 gadus, </w:t>
      </w:r>
      <w:r w:rsidRPr="0004268F">
        <w:rPr>
          <w:sz w:val="24"/>
        </w:rPr>
        <w:t>to metāla konstrukciju faktiskais kalpošanas laiks ir lielāks kā standa</w:t>
      </w:r>
      <w:r w:rsidR="007C16C8">
        <w:rPr>
          <w:sz w:val="24"/>
        </w:rPr>
        <w:t>rtā DIN </w:t>
      </w:r>
      <w:r w:rsidRPr="0004268F">
        <w:rPr>
          <w:sz w:val="24"/>
        </w:rPr>
        <w:t>19704 noteiktais, bet aizvaru mehānismu faktiskais kalpošanas</w:t>
      </w:r>
      <w:r w:rsidR="00190E67">
        <w:rPr>
          <w:sz w:val="24"/>
        </w:rPr>
        <w:t xml:space="preserve"> laiks ir pārsniegts vairāk kā divas</w:t>
      </w:r>
      <w:r w:rsidRPr="0004268F">
        <w:rPr>
          <w:sz w:val="24"/>
        </w:rPr>
        <w:t xml:space="preserve"> reizes. Aizvarus Nr.6 un Nr.7 nevar uzskatīt par drošiem ekspluatācijā, jo nevar izslēgt kādu svarīgu elementu neparedzētu bojājumu izcelšanos, kā rezultātā var tikt bloķēta aizvara darbība. L</w:t>
      </w:r>
      <w:r w:rsidR="007C16C8">
        <w:rPr>
          <w:sz w:val="24"/>
        </w:rPr>
        <w:t>īdz ar to nepieciešama esošo 80 </w:t>
      </w:r>
      <w:r w:rsidRPr="0004268F">
        <w:rPr>
          <w:sz w:val="24"/>
        </w:rPr>
        <w:t xml:space="preserve">m plato </w:t>
      </w:r>
      <w:proofErr w:type="spellStart"/>
      <w:r w:rsidRPr="0004268F">
        <w:rPr>
          <w:sz w:val="24"/>
        </w:rPr>
        <w:t>vārstuļaizvaru</w:t>
      </w:r>
      <w:proofErr w:type="spellEnd"/>
      <w:r w:rsidRPr="0004268F">
        <w:rPr>
          <w:sz w:val="24"/>
        </w:rPr>
        <w:t xml:space="preserve"> Nr.6 un Nr.7 nomaiņa ar īsāka laiduma aizvariem, kuru balstu asis sakrīt ar tilta balstu asīm. Projektu plānots pabeigt 2017.gadā. 2014.gadā ir plānots veikt aizvaru </w:t>
      </w:r>
      <w:r w:rsidRPr="0004268F">
        <w:rPr>
          <w:sz w:val="24"/>
        </w:rPr>
        <w:lastRenderedPageBreak/>
        <w:t>projektēšanas darbus, aizvaru izgatavošanu un sagatavošanās darbus aizvara Nr.6 nomaiņai, t.i. aizvaru remonta sienas izbūvi.</w:t>
      </w:r>
    </w:p>
    <w:p w14:paraId="03FD4FDD" w14:textId="77777777" w:rsidR="00FB3061" w:rsidRPr="0004268F" w:rsidRDefault="00FB3061" w:rsidP="00CE7AC0">
      <w:pPr>
        <w:keepNext/>
        <w:jc w:val="both"/>
        <w:rPr>
          <w:sz w:val="24"/>
        </w:rPr>
      </w:pPr>
    </w:p>
    <w:p w14:paraId="27ED8044" w14:textId="77777777" w:rsidR="00515C72" w:rsidRPr="00FB3061" w:rsidRDefault="00515C72" w:rsidP="00CE7AC0">
      <w:pPr>
        <w:jc w:val="both"/>
        <w:rPr>
          <w:b/>
          <w:iCs/>
          <w:sz w:val="24"/>
        </w:rPr>
      </w:pPr>
      <w:bookmarkStart w:id="1" w:name="_Toc332699469"/>
      <w:bookmarkStart w:id="2" w:name="_Toc340662643"/>
      <w:r w:rsidRPr="00FB3061">
        <w:rPr>
          <w:b/>
          <w:iCs/>
          <w:sz w:val="24"/>
        </w:rPr>
        <w:t>R</w:t>
      </w:r>
      <w:r w:rsidR="000772F9">
        <w:rPr>
          <w:b/>
          <w:iCs/>
          <w:sz w:val="24"/>
        </w:rPr>
        <w:t xml:space="preserve">īgas </w:t>
      </w:r>
      <w:r w:rsidRPr="00FB3061">
        <w:rPr>
          <w:b/>
          <w:iCs/>
          <w:sz w:val="24"/>
        </w:rPr>
        <w:t>HES hidroagregāta Nr.3 atjaunošanas remonts</w:t>
      </w:r>
    </w:p>
    <w:p w14:paraId="5D5E8645" w14:textId="77777777" w:rsidR="00515C72" w:rsidRPr="0004268F" w:rsidRDefault="00515C72" w:rsidP="00CE7AC0">
      <w:pPr>
        <w:jc w:val="both"/>
        <w:rPr>
          <w:sz w:val="24"/>
        </w:rPr>
      </w:pPr>
      <w:r w:rsidRPr="0004268F">
        <w:rPr>
          <w:sz w:val="24"/>
        </w:rPr>
        <w:t xml:space="preserve">Projekta mērķis ir nodrošināt drošu hidroagregāta turpmāku darbību, veicot tā </w:t>
      </w:r>
      <w:proofErr w:type="spellStart"/>
      <w:r w:rsidRPr="0004268F">
        <w:rPr>
          <w:sz w:val="24"/>
        </w:rPr>
        <w:t>pamatmezglu</w:t>
      </w:r>
      <w:proofErr w:type="spellEnd"/>
      <w:r w:rsidRPr="0004268F">
        <w:rPr>
          <w:sz w:val="24"/>
        </w:rPr>
        <w:t xml:space="preserve"> atjaunošanas remontu atbilstoši LEK 002 „Energoietaišu tehniskā ekspluatācija” un LEK 084 „Hidroagregātu ekspluatācijas noteikumi” prasībām, vienlaicīgi paaugstinot energosistēmas drošību, nepieļaujot hidroagregāta un tā galveno mezglu nolietošanos līdz galējai robežai, kas būtu par iemeslu pārtraukt tālāku hidroagregāta ekspluatāciju vai arī būtu iemesls neplānotiem hidroagregāta darbības pārtraukumiem. Iepriekšējais hidroagregāta Nr.3 atjaunošanas remonts veikts 2006.gadā. Projektu plānots īstenot 2014.gadā</w:t>
      </w:r>
      <w:r w:rsidR="00A61161">
        <w:rPr>
          <w:sz w:val="24"/>
        </w:rPr>
        <w:t>.</w:t>
      </w:r>
      <w:r w:rsidRPr="0004268F">
        <w:rPr>
          <w:sz w:val="24"/>
        </w:rPr>
        <w:t xml:space="preserve"> </w:t>
      </w:r>
    </w:p>
    <w:p w14:paraId="0E51EF8B" w14:textId="77777777" w:rsidR="00515C72" w:rsidRPr="0004268F" w:rsidRDefault="00515C72" w:rsidP="00CE7AC0">
      <w:pPr>
        <w:jc w:val="both"/>
        <w:rPr>
          <w:sz w:val="24"/>
        </w:rPr>
      </w:pPr>
    </w:p>
    <w:bookmarkEnd w:id="1"/>
    <w:bookmarkEnd w:id="2"/>
    <w:p w14:paraId="785F5F3D" w14:textId="77777777" w:rsidR="00515C72" w:rsidRPr="00FB3061" w:rsidRDefault="00515C72" w:rsidP="00FB3061">
      <w:pPr>
        <w:jc w:val="both"/>
        <w:rPr>
          <w:b/>
          <w:iCs/>
          <w:sz w:val="24"/>
        </w:rPr>
      </w:pPr>
      <w:r w:rsidRPr="00FB3061">
        <w:rPr>
          <w:b/>
          <w:iCs/>
          <w:sz w:val="24"/>
        </w:rPr>
        <w:t>330 kV Kurzemes loka izbūve (bez Rīgas loka)</w:t>
      </w:r>
    </w:p>
    <w:p w14:paraId="7DD5ACC1" w14:textId="77777777" w:rsidR="00515C72" w:rsidRDefault="00515C72" w:rsidP="00CE7AC0">
      <w:pPr>
        <w:autoSpaceDE w:val="0"/>
        <w:autoSpaceDN w:val="0"/>
        <w:adjustRightInd w:val="0"/>
        <w:jc w:val="both"/>
        <w:rPr>
          <w:iCs/>
          <w:sz w:val="24"/>
        </w:rPr>
      </w:pPr>
      <w:r w:rsidRPr="0004268F">
        <w:rPr>
          <w:iCs/>
          <w:sz w:val="24"/>
        </w:rPr>
        <w:t xml:space="preserve">Kurzemes loks ir daļa no starptautiskā </w:t>
      </w:r>
      <w:proofErr w:type="spellStart"/>
      <w:r w:rsidRPr="0004268F">
        <w:rPr>
          <w:iCs/>
          <w:sz w:val="24"/>
        </w:rPr>
        <w:t>energoinfrastruktūras</w:t>
      </w:r>
      <w:proofErr w:type="spellEnd"/>
      <w:r w:rsidRPr="0004268F">
        <w:rPr>
          <w:iCs/>
          <w:sz w:val="24"/>
        </w:rPr>
        <w:t xml:space="preserve"> attīstības projekta </w:t>
      </w:r>
      <w:proofErr w:type="spellStart"/>
      <w:r w:rsidRPr="0004268F">
        <w:rPr>
          <w:iCs/>
          <w:sz w:val="24"/>
        </w:rPr>
        <w:t>NordBalt</w:t>
      </w:r>
      <w:proofErr w:type="spellEnd"/>
      <w:r w:rsidRPr="0004268F">
        <w:rPr>
          <w:iCs/>
          <w:sz w:val="24"/>
        </w:rPr>
        <w:t xml:space="preserve"> - 02, kura </w:t>
      </w:r>
      <w:r w:rsidR="00995F0A">
        <w:rPr>
          <w:iCs/>
          <w:sz w:val="24"/>
        </w:rPr>
        <w:t>īstenošanas</w:t>
      </w:r>
      <w:r w:rsidRPr="0004268F">
        <w:rPr>
          <w:iCs/>
          <w:sz w:val="24"/>
        </w:rPr>
        <w:t xml:space="preserve"> ietvaros paredzēta Latvijas/</w:t>
      </w:r>
      <w:r w:rsidR="008B7440">
        <w:rPr>
          <w:iCs/>
          <w:sz w:val="24"/>
        </w:rPr>
        <w:t>Lietuvas-</w:t>
      </w:r>
      <w:r w:rsidRPr="0004268F">
        <w:rPr>
          <w:iCs/>
          <w:sz w:val="24"/>
        </w:rPr>
        <w:t xml:space="preserve">Zviedrijas starpsavienojuma izbūve, lai uzlabotu visas Baltijas energoapgādes drošumu. </w:t>
      </w:r>
      <w:r w:rsidR="00E7364D">
        <w:rPr>
          <w:iCs/>
          <w:sz w:val="24"/>
        </w:rPr>
        <w:t>Īstenojot</w:t>
      </w:r>
      <w:r w:rsidRPr="0004268F">
        <w:rPr>
          <w:iCs/>
          <w:sz w:val="24"/>
        </w:rPr>
        <w:t xml:space="preserve"> šo projektu, tiks izveidots stiprs un drošs tranzīta koridors tranzīta elektroenerģijas pārvadīšanai, tādējādi veicinot elektroenerģijas tirdzniecības paplašināšanos un Baltijas pārvades tīkla integrāciju kopējā Eiropas elektropārvades tīklā. Tāpat Kurzemes loka projekta izbūves rezultātā tiks nodrošināta vēja potenciāla optimāla izmantošana Latvijas rietumdaļā un elektroenerģijas jaudu pieejamība, attīstoties tautsaimniecībai Kurzemes reģionā. Projektu plānots </w:t>
      </w:r>
      <w:r w:rsidR="00E7364D">
        <w:rPr>
          <w:iCs/>
          <w:sz w:val="24"/>
        </w:rPr>
        <w:t>īstenot</w:t>
      </w:r>
      <w:r w:rsidRPr="0004268F">
        <w:rPr>
          <w:iCs/>
          <w:sz w:val="24"/>
        </w:rPr>
        <w:t xml:space="preserve"> līdz 2018.ga</w:t>
      </w:r>
      <w:r w:rsidR="00E7364D">
        <w:rPr>
          <w:iCs/>
          <w:sz w:val="24"/>
        </w:rPr>
        <w:t xml:space="preserve">dam, 2014.gadā plānots pabeigt </w:t>
      </w:r>
      <w:r w:rsidRPr="0004268F">
        <w:rPr>
          <w:iCs/>
          <w:sz w:val="24"/>
        </w:rPr>
        <w:t xml:space="preserve">330kV un 110kV līnijas posma Grobiņa </w:t>
      </w:r>
      <w:r w:rsidR="00E7364D">
        <w:rPr>
          <w:iCs/>
          <w:sz w:val="24"/>
        </w:rPr>
        <w:t>–</w:t>
      </w:r>
      <w:r w:rsidRPr="0004268F">
        <w:rPr>
          <w:iCs/>
          <w:sz w:val="24"/>
        </w:rPr>
        <w:t xml:space="preserve"> Ventspils izbūvi, veikt iekārtu pārbaudes darbus Ventspils un Grobiņas apakšstacijās (projekta 1.posms), kā arī uzsākt projektēšanu Dundagas un Kandavas apakšstaciju rekonstrukcijai (2.posms).</w:t>
      </w:r>
      <w:r w:rsidR="00975102">
        <w:rPr>
          <w:iCs/>
          <w:sz w:val="24"/>
        </w:rPr>
        <w:t xml:space="preserve"> </w:t>
      </w:r>
    </w:p>
    <w:p w14:paraId="09516339" w14:textId="77777777" w:rsidR="00E25276" w:rsidRDefault="00E25276" w:rsidP="00CE7AC0">
      <w:pPr>
        <w:autoSpaceDE w:val="0"/>
        <w:autoSpaceDN w:val="0"/>
        <w:adjustRightInd w:val="0"/>
        <w:jc w:val="both"/>
        <w:rPr>
          <w:iCs/>
          <w:sz w:val="24"/>
        </w:rPr>
      </w:pPr>
    </w:p>
    <w:p w14:paraId="125845F8" w14:textId="77777777" w:rsidR="00515C72" w:rsidRPr="00E25276" w:rsidRDefault="00515C72" w:rsidP="00E25276">
      <w:pPr>
        <w:jc w:val="both"/>
        <w:rPr>
          <w:b/>
          <w:iCs/>
          <w:sz w:val="24"/>
        </w:rPr>
      </w:pPr>
      <w:r w:rsidRPr="00E25276">
        <w:rPr>
          <w:b/>
          <w:iCs/>
          <w:sz w:val="24"/>
        </w:rPr>
        <w:t>Elektrolīnijas un transformatoru punkti</w:t>
      </w:r>
    </w:p>
    <w:p w14:paraId="5F8100C7" w14:textId="77777777" w:rsidR="00515C72" w:rsidRDefault="00515C72" w:rsidP="00CE7AC0">
      <w:pPr>
        <w:keepNext/>
        <w:autoSpaceDE w:val="0"/>
        <w:autoSpaceDN w:val="0"/>
        <w:adjustRightInd w:val="0"/>
        <w:jc w:val="both"/>
        <w:rPr>
          <w:iCs/>
          <w:sz w:val="24"/>
        </w:rPr>
      </w:pPr>
      <w:r w:rsidRPr="0004268F">
        <w:rPr>
          <w:iCs/>
          <w:sz w:val="24"/>
        </w:rPr>
        <w:t xml:space="preserve">Kapitālieguldījumu projektu elektrolīniju, transformatoru punktu atjaunošanai un rekonstrukcijai plānotais </w:t>
      </w:r>
      <w:r w:rsidR="006702A8" w:rsidRPr="0004268F">
        <w:rPr>
          <w:iCs/>
          <w:sz w:val="24"/>
        </w:rPr>
        <w:t xml:space="preserve">apjoms </w:t>
      </w:r>
      <w:r w:rsidR="006702A8">
        <w:rPr>
          <w:iCs/>
          <w:sz w:val="24"/>
        </w:rPr>
        <w:t>2014.gadā</w:t>
      </w:r>
      <w:r w:rsidRPr="0004268F">
        <w:rPr>
          <w:iCs/>
          <w:sz w:val="24"/>
        </w:rPr>
        <w:t xml:space="preserve"> ir 40</w:t>
      </w:r>
      <w:r w:rsidR="006608AC">
        <w:rPr>
          <w:iCs/>
          <w:sz w:val="24"/>
        </w:rPr>
        <w:t>,6 milj. latu</w:t>
      </w:r>
      <w:r w:rsidRPr="0004268F">
        <w:rPr>
          <w:iCs/>
          <w:sz w:val="24"/>
        </w:rPr>
        <w:t>. Projektu īstenošanas prioritāte ir noteikta saskaņā ar AS „Sadales tīkls” rīkojumu par vienotu kritēriju un principu ieviešanu līniju objektu atlasīšanai un iekļaušanai kapitālieguldījumu budžetā.</w:t>
      </w:r>
    </w:p>
    <w:p w14:paraId="7307A948" w14:textId="77777777" w:rsidR="00E25276" w:rsidRDefault="00E25276" w:rsidP="00CE7AC0">
      <w:pPr>
        <w:keepNext/>
        <w:autoSpaceDE w:val="0"/>
        <w:autoSpaceDN w:val="0"/>
        <w:adjustRightInd w:val="0"/>
        <w:jc w:val="both"/>
        <w:rPr>
          <w:iCs/>
          <w:sz w:val="24"/>
        </w:rPr>
      </w:pPr>
    </w:p>
    <w:tbl>
      <w:tblPr>
        <w:tblW w:w="8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9"/>
        <w:gridCol w:w="1169"/>
        <w:gridCol w:w="1170"/>
        <w:gridCol w:w="1169"/>
        <w:gridCol w:w="1170"/>
        <w:gridCol w:w="992"/>
      </w:tblGrid>
      <w:tr w:rsidR="00B60187" w:rsidRPr="004A2A30" w14:paraId="25673737" w14:textId="77777777" w:rsidTr="005A3F98">
        <w:trPr>
          <w:trHeight w:val="682"/>
          <w:tblHeader/>
          <w:jc w:val="center"/>
        </w:trPr>
        <w:tc>
          <w:tcPr>
            <w:tcW w:w="2559" w:type="dxa"/>
            <w:shd w:val="clear" w:color="auto" w:fill="D6E3BC" w:themeFill="accent3" w:themeFillTint="66"/>
            <w:vAlign w:val="center"/>
            <w:hideMark/>
          </w:tcPr>
          <w:p w14:paraId="07F62AF1" w14:textId="77777777" w:rsidR="00B60187" w:rsidRPr="004A2A30" w:rsidRDefault="003105BE" w:rsidP="00A34A31">
            <w:pPr>
              <w:jc w:val="center"/>
              <w:rPr>
                <w:rFonts w:eastAsia="Times New Roman"/>
                <w:b/>
                <w:bCs/>
                <w:color w:val="000000"/>
                <w:sz w:val="22"/>
                <w:szCs w:val="22"/>
                <w:lang w:eastAsia="zh-CN"/>
              </w:rPr>
            </w:pPr>
            <w:r>
              <w:rPr>
                <w:rFonts w:eastAsia="Times New Roman"/>
                <w:b/>
                <w:bCs/>
                <w:color w:val="000000"/>
                <w:sz w:val="22"/>
                <w:szCs w:val="22"/>
                <w:lang w:eastAsia="zh-CN"/>
              </w:rPr>
              <w:t>P</w:t>
            </w:r>
            <w:r w:rsidR="00B60187">
              <w:rPr>
                <w:rFonts w:eastAsia="Times New Roman"/>
                <w:b/>
                <w:bCs/>
                <w:color w:val="000000"/>
                <w:sz w:val="22"/>
                <w:szCs w:val="22"/>
                <w:lang w:eastAsia="zh-CN"/>
              </w:rPr>
              <w:t>rojekt</w:t>
            </w:r>
            <w:r>
              <w:rPr>
                <w:rFonts w:eastAsia="Times New Roman"/>
                <w:b/>
                <w:bCs/>
                <w:color w:val="000000"/>
                <w:sz w:val="22"/>
                <w:szCs w:val="22"/>
                <w:lang w:eastAsia="zh-CN"/>
              </w:rPr>
              <w:t>i</w:t>
            </w:r>
          </w:p>
        </w:tc>
        <w:tc>
          <w:tcPr>
            <w:tcW w:w="1169" w:type="dxa"/>
            <w:shd w:val="clear" w:color="auto" w:fill="D6E3BC" w:themeFill="accent3" w:themeFillTint="66"/>
            <w:vAlign w:val="center"/>
            <w:hideMark/>
          </w:tcPr>
          <w:p w14:paraId="09DA15BA" w14:textId="77777777" w:rsidR="00B60187" w:rsidRPr="004A2A30" w:rsidRDefault="00B60187" w:rsidP="00A34A31">
            <w:pPr>
              <w:jc w:val="center"/>
              <w:rPr>
                <w:rFonts w:eastAsia="Times New Roman"/>
                <w:b/>
                <w:bCs/>
                <w:color w:val="000000"/>
                <w:sz w:val="22"/>
                <w:szCs w:val="22"/>
                <w:lang w:eastAsia="zh-CN"/>
              </w:rPr>
            </w:pPr>
            <w:r w:rsidRPr="004A2A30">
              <w:rPr>
                <w:rFonts w:eastAsia="Times New Roman"/>
                <w:b/>
                <w:bCs/>
                <w:color w:val="000000"/>
                <w:sz w:val="22"/>
                <w:szCs w:val="22"/>
                <w:lang w:eastAsia="zh-CN"/>
              </w:rPr>
              <w:t xml:space="preserve">2012.gada </w:t>
            </w:r>
            <w:r>
              <w:rPr>
                <w:rFonts w:eastAsia="Times New Roman"/>
                <w:b/>
                <w:bCs/>
                <w:color w:val="000000"/>
                <w:sz w:val="22"/>
                <w:szCs w:val="22"/>
                <w:lang w:eastAsia="zh-CN"/>
              </w:rPr>
              <w:t>fakts</w:t>
            </w:r>
          </w:p>
        </w:tc>
        <w:tc>
          <w:tcPr>
            <w:tcW w:w="1170" w:type="dxa"/>
            <w:shd w:val="clear" w:color="auto" w:fill="D6E3BC" w:themeFill="accent3" w:themeFillTint="66"/>
            <w:vAlign w:val="center"/>
          </w:tcPr>
          <w:p w14:paraId="0E804090" w14:textId="77777777" w:rsidR="00B60187" w:rsidRPr="004A2A30" w:rsidRDefault="00B60187" w:rsidP="00A34A31">
            <w:pPr>
              <w:jc w:val="center"/>
              <w:rPr>
                <w:rFonts w:eastAsia="Times New Roman"/>
                <w:b/>
                <w:bCs/>
                <w:color w:val="000000"/>
                <w:sz w:val="22"/>
                <w:szCs w:val="22"/>
                <w:lang w:eastAsia="zh-CN"/>
              </w:rPr>
            </w:pPr>
            <w:r>
              <w:rPr>
                <w:rFonts w:eastAsia="Times New Roman"/>
                <w:b/>
                <w:bCs/>
                <w:color w:val="000000"/>
                <w:sz w:val="22"/>
                <w:szCs w:val="22"/>
                <w:lang w:eastAsia="zh-CN"/>
              </w:rPr>
              <w:t>2013.gada prognoze</w:t>
            </w:r>
          </w:p>
        </w:tc>
        <w:tc>
          <w:tcPr>
            <w:tcW w:w="1169" w:type="dxa"/>
            <w:shd w:val="clear" w:color="auto" w:fill="D6E3BC" w:themeFill="accent3" w:themeFillTint="66"/>
            <w:vAlign w:val="center"/>
          </w:tcPr>
          <w:p w14:paraId="69398C6E" w14:textId="77777777" w:rsidR="00B60187" w:rsidRPr="004A2A30" w:rsidRDefault="00B60187" w:rsidP="00A34A31">
            <w:pPr>
              <w:jc w:val="center"/>
              <w:rPr>
                <w:rFonts w:eastAsia="Times New Roman"/>
                <w:b/>
                <w:bCs/>
                <w:color w:val="000000"/>
                <w:sz w:val="22"/>
                <w:szCs w:val="22"/>
                <w:lang w:eastAsia="zh-CN"/>
              </w:rPr>
            </w:pPr>
            <w:r w:rsidRPr="004A2A30">
              <w:rPr>
                <w:rFonts w:eastAsia="Times New Roman"/>
                <w:b/>
                <w:bCs/>
                <w:color w:val="000000"/>
                <w:sz w:val="22"/>
                <w:szCs w:val="22"/>
                <w:lang w:eastAsia="zh-CN"/>
              </w:rPr>
              <w:t>201</w:t>
            </w:r>
            <w:r>
              <w:rPr>
                <w:rFonts w:eastAsia="Times New Roman"/>
                <w:b/>
                <w:bCs/>
                <w:color w:val="000000"/>
                <w:sz w:val="22"/>
                <w:szCs w:val="22"/>
                <w:lang w:eastAsia="zh-CN"/>
              </w:rPr>
              <w:t>4</w:t>
            </w:r>
            <w:r w:rsidRPr="004A2A30">
              <w:rPr>
                <w:rFonts w:eastAsia="Times New Roman"/>
                <w:b/>
                <w:bCs/>
                <w:color w:val="000000"/>
                <w:sz w:val="22"/>
                <w:szCs w:val="22"/>
                <w:lang w:eastAsia="zh-CN"/>
              </w:rPr>
              <w:t xml:space="preserve">.gada </w:t>
            </w:r>
            <w:r>
              <w:rPr>
                <w:rFonts w:eastAsia="Times New Roman"/>
                <w:b/>
                <w:bCs/>
                <w:color w:val="000000"/>
                <w:sz w:val="22"/>
                <w:szCs w:val="22"/>
                <w:lang w:eastAsia="zh-CN"/>
              </w:rPr>
              <w:t xml:space="preserve">plāns </w:t>
            </w:r>
          </w:p>
        </w:tc>
        <w:tc>
          <w:tcPr>
            <w:tcW w:w="1170" w:type="dxa"/>
            <w:shd w:val="clear" w:color="auto" w:fill="D6E3BC" w:themeFill="accent3" w:themeFillTint="66"/>
            <w:vAlign w:val="center"/>
          </w:tcPr>
          <w:p w14:paraId="5FCD5A09" w14:textId="77777777" w:rsidR="00B60187" w:rsidRPr="00247D0E" w:rsidRDefault="00B60187" w:rsidP="00A34A31">
            <w:pPr>
              <w:jc w:val="center"/>
              <w:rPr>
                <w:rFonts w:eastAsia="Times New Roman"/>
                <w:b/>
                <w:bCs/>
                <w:color w:val="000000"/>
                <w:sz w:val="22"/>
                <w:szCs w:val="22"/>
                <w:lang w:eastAsia="zh-CN"/>
              </w:rPr>
            </w:pPr>
            <w:r w:rsidRPr="00247D0E">
              <w:rPr>
                <w:rFonts w:eastAsia="Times New Roman"/>
                <w:b/>
                <w:bCs/>
                <w:color w:val="000000"/>
                <w:sz w:val="22"/>
                <w:szCs w:val="22"/>
                <w:lang w:eastAsia="zh-CN"/>
              </w:rPr>
              <w:t>2014./</w:t>
            </w:r>
          </w:p>
          <w:p w14:paraId="6403F1B2" w14:textId="77777777" w:rsidR="00B60187" w:rsidRPr="00247D0E" w:rsidRDefault="00B60187" w:rsidP="00A34A31">
            <w:pPr>
              <w:jc w:val="center"/>
              <w:rPr>
                <w:rFonts w:eastAsia="Times New Roman"/>
                <w:b/>
                <w:bCs/>
                <w:color w:val="000000"/>
                <w:sz w:val="22"/>
                <w:szCs w:val="22"/>
                <w:lang w:eastAsia="zh-CN"/>
              </w:rPr>
            </w:pPr>
            <w:r w:rsidRPr="00247D0E">
              <w:rPr>
                <w:rFonts w:eastAsia="Times New Roman"/>
                <w:b/>
                <w:bCs/>
                <w:color w:val="000000"/>
                <w:sz w:val="22"/>
                <w:szCs w:val="22"/>
                <w:lang w:eastAsia="zh-CN"/>
              </w:rPr>
              <w:t>2013</w:t>
            </w:r>
            <w:r w:rsidR="00707E6A">
              <w:rPr>
                <w:rFonts w:eastAsia="Times New Roman"/>
                <w:b/>
                <w:bCs/>
                <w:color w:val="000000"/>
                <w:sz w:val="22"/>
                <w:szCs w:val="22"/>
                <w:lang w:eastAsia="zh-CN"/>
              </w:rPr>
              <w:t>.</w:t>
            </w:r>
          </w:p>
        </w:tc>
        <w:tc>
          <w:tcPr>
            <w:tcW w:w="992" w:type="dxa"/>
            <w:shd w:val="clear" w:color="auto" w:fill="D6E3BC" w:themeFill="accent3" w:themeFillTint="66"/>
            <w:vAlign w:val="center"/>
          </w:tcPr>
          <w:p w14:paraId="065C1F1F" w14:textId="77777777" w:rsidR="00B60187" w:rsidRPr="00247D0E" w:rsidRDefault="00B60187" w:rsidP="00A34A31">
            <w:pPr>
              <w:jc w:val="center"/>
              <w:rPr>
                <w:rFonts w:eastAsia="Times New Roman"/>
                <w:b/>
                <w:bCs/>
                <w:color w:val="000000"/>
                <w:sz w:val="22"/>
                <w:szCs w:val="22"/>
                <w:lang w:eastAsia="zh-CN"/>
              </w:rPr>
            </w:pPr>
            <w:r w:rsidRPr="00247D0E">
              <w:rPr>
                <w:rFonts w:eastAsia="Times New Roman"/>
                <w:b/>
                <w:bCs/>
                <w:color w:val="000000"/>
                <w:sz w:val="22"/>
                <w:szCs w:val="22"/>
                <w:lang w:eastAsia="zh-CN"/>
              </w:rPr>
              <w:t>2014./</w:t>
            </w:r>
          </w:p>
          <w:p w14:paraId="1722997E" w14:textId="77777777" w:rsidR="00B60187" w:rsidRPr="00247D0E" w:rsidRDefault="00B60187" w:rsidP="00A34A31">
            <w:pPr>
              <w:jc w:val="center"/>
              <w:rPr>
                <w:rFonts w:eastAsia="Times New Roman"/>
                <w:b/>
                <w:bCs/>
                <w:color w:val="000000"/>
                <w:sz w:val="22"/>
                <w:szCs w:val="22"/>
                <w:lang w:eastAsia="zh-CN"/>
              </w:rPr>
            </w:pPr>
            <w:r w:rsidRPr="00247D0E">
              <w:rPr>
                <w:rFonts w:eastAsia="Times New Roman"/>
                <w:b/>
                <w:bCs/>
                <w:color w:val="000000"/>
                <w:sz w:val="22"/>
                <w:szCs w:val="22"/>
                <w:lang w:eastAsia="zh-CN"/>
              </w:rPr>
              <w:t>2013</w:t>
            </w:r>
            <w:r w:rsidR="00707E6A">
              <w:rPr>
                <w:rFonts w:eastAsia="Times New Roman"/>
                <w:b/>
                <w:bCs/>
                <w:color w:val="000000"/>
                <w:sz w:val="22"/>
                <w:szCs w:val="22"/>
                <w:lang w:eastAsia="zh-CN"/>
              </w:rPr>
              <w:t>.</w:t>
            </w:r>
          </w:p>
        </w:tc>
      </w:tr>
      <w:tr w:rsidR="004844C8" w:rsidRPr="004A2A30" w14:paraId="5B08405A" w14:textId="77777777" w:rsidTr="005A3F98">
        <w:trPr>
          <w:trHeight w:val="70"/>
          <w:jc w:val="center"/>
        </w:trPr>
        <w:tc>
          <w:tcPr>
            <w:tcW w:w="2559" w:type="dxa"/>
            <w:shd w:val="clear" w:color="auto" w:fill="auto"/>
            <w:vAlign w:val="center"/>
          </w:tcPr>
          <w:p w14:paraId="03BDF48D" w14:textId="77777777" w:rsidR="004844C8" w:rsidRPr="0004268F" w:rsidRDefault="004844C8" w:rsidP="00A34A31">
            <w:pPr>
              <w:spacing w:before="40" w:after="40"/>
              <w:rPr>
                <w:color w:val="000000"/>
                <w:sz w:val="22"/>
                <w:szCs w:val="22"/>
                <w:lang w:eastAsia="lv-LV"/>
              </w:rPr>
            </w:pPr>
          </w:p>
        </w:tc>
        <w:tc>
          <w:tcPr>
            <w:tcW w:w="1169" w:type="dxa"/>
            <w:shd w:val="clear" w:color="auto" w:fill="auto"/>
            <w:vAlign w:val="center"/>
          </w:tcPr>
          <w:p w14:paraId="295B8836" w14:textId="77777777" w:rsidR="004844C8" w:rsidRPr="0004268F" w:rsidRDefault="004844C8" w:rsidP="000C5E47">
            <w:pPr>
              <w:jc w:val="right"/>
              <w:rPr>
                <w:color w:val="000000"/>
                <w:sz w:val="22"/>
                <w:szCs w:val="22"/>
                <w:lang w:eastAsia="lv-LV"/>
              </w:rPr>
            </w:pPr>
            <w:r w:rsidRPr="0004268F">
              <w:rPr>
                <w:color w:val="000000"/>
                <w:sz w:val="22"/>
                <w:szCs w:val="22"/>
                <w:lang w:eastAsia="lv-LV"/>
              </w:rPr>
              <w:t>km</w:t>
            </w:r>
          </w:p>
        </w:tc>
        <w:tc>
          <w:tcPr>
            <w:tcW w:w="1170" w:type="dxa"/>
            <w:shd w:val="clear" w:color="auto" w:fill="auto"/>
            <w:vAlign w:val="center"/>
          </w:tcPr>
          <w:p w14:paraId="378541EE" w14:textId="77777777" w:rsidR="004844C8" w:rsidRPr="0004268F" w:rsidRDefault="004844C8" w:rsidP="000C5E47">
            <w:pPr>
              <w:jc w:val="right"/>
              <w:rPr>
                <w:color w:val="000000"/>
                <w:sz w:val="22"/>
                <w:szCs w:val="22"/>
                <w:lang w:eastAsia="lv-LV"/>
              </w:rPr>
            </w:pPr>
            <w:r w:rsidRPr="0004268F">
              <w:rPr>
                <w:color w:val="000000"/>
                <w:sz w:val="22"/>
                <w:szCs w:val="22"/>
                <w:lang w:eastAsia="lv-LV"/>
              </w:rPr>
              <w:t>km</w:t>
            </w:r>
          </w:p>
        </w:tc>
        <w:tc>
          <w:tcPr>
            <w:tcW w:w="1169" w:type="dxa"/>
            <w:shd w:val="clear" w:color="auto" w:fill="auto"/>
            <w:vAlign w:val="center"/>
          </w:tcPr>
          <w:p w14:paraId="0E3F17CA" w14:textId="77777777" w:rsidR="004844C8" w:rsidRPr="0004268F" w:rsidRDefault="004844C8" w:rsidP="000C5E47">
            <w:pPr>
              <w:jc w:val="right"/>
              <w:rPr>
                <w:color w:val="000000"/>
                <w:sz w:val="22"/>
                <w:szCs w:val="22"/>
                <w:lang w:eastAsia="lv-LV"/>
              </w:rPr>
            </w:pPr>
            <w:r w:rsidRPr="0004268F">
              <w:rPr>
                <w:color w:val="000000"/>
                <w:sz w:val="22"/>
                <w:szCs w:val="22"/>
                <w:lang w:eastAsia="lv-LV"/>
              </w:rPr>
              <w:t>km</w:t>
            </w:r>
          </w:p>
        </w:tc>
        <w:tc>
          <w:tcPr>
            <w:tcW w:w="1170" w:type="dxa"/>
            <w:vAlign w:val="center"/>
          </w:tcPr>
          <w:p w14:paraId="25804912" w14:textId="77777777" w:rsidR="004844C8" w:rsidRPr="0004268F" w:rsidRDefault="004844C8" w:rsidP="000C5E47">
            <w:pPr>
              <w:jc w:val="right"/>
              <w:rPr>
                <w:color w:val="000000"/>
                <w:sz w:val="22"/>
                <w:szCs w:val="22"/>
                <w:lang w:eastAsia="lv-LV"/>
              </w:rPr>
            </w:pPr>
            <w:r w:rsidRPr="0004268F">
              <w:rPr>
                <w:color w:val="000000"/>
                <w:sz w:val="22"/>
                <w:szCs w:val="22"/>
                <w:lang w:eastAsia="lv-LV"/>
              </w:rPr>
              <w:t>km</w:t>
            </w:r>
          </w:p>
        </w:tc>
        <w:tc>
          <w:tcPr>
            <w:tcW w:w="992" w:type="dxa"/>
            <w:vAlign w:val="center"/>
          </w:tcPr>
          <w:p w14:paraId="45800337" w14:textId="77777777" w:rsidR="004844C8" w:rsidRDefault="00707E6A"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w:t>
            </w:r>
          </w:p>
        </w:tc>
      </w:tr>
      <w:tr w:rsidR="00310DD0" w:rsidRPr="004A2A30" w14:paraId="6DA94C87" w14:textId="77777777" w:rsidTr="005A3F98">
        <w:trPr>
          <w:trHeight w:val="70"/>
          <w:jc w:val="center"/>
        </w:trPr>
        <w:tc>
          <w:tcPr>
            <w:tcW w:w="2559" w:type="dxa"/>
            <w:shd w:val="clear" w:color="auto" w:fill="auto"/>
            <w:vAlign w:val="center"/>
          </w:tcPr>
          <w:p w14:paraId="6699A1B2" w14:textId="77777777" w:rsidR="00310DD0" w:rsidRPr="0005789C" w:rsidRDefault="00310DD0" w:rsidP="00A34A31">
            <w:pPr>
              <w:spacing w:before="40" w:after="40"/>
              <w:rPr>
                <w:sz w:val="22"/>
                <w:szCs w:val="22"/>
                <w:lang w:eastAsia="lv-LV"/>
              </w:rPr>
            </w:pPr>
            <w:r w:rsidRPr="0004268F">
              <w:rPr>
                <w:color w:val="000000"/>
                <w:sz w:val="22"/>
                <w:szCs w:val="22"/>
                <w:lang w:eastAsia="lv-LV"/>
              </w:rPr>
              <w:t>Vidsprieguma līnijas</w:t>
            </w:r>
          </w:p>
        </w:tc>
        <w:tc>
          <w:tcPr>
            <w:tcW w:w="1169" w:type="dxa"/>
            <w:shd w:val="clear" w:color="auto" w:fill="auto"/>
            <w:vAlign w:val="center"/>
          </w:tcPr>
          <w:p w14:paraId="2EDD242C" w14:textId="77777777" w:rsidR="00310DD0" w:rsidRPr="0004268F" w:rsidRDefault="00310DD0" w:rsidP="00A34A31">
            <w:pPr>
              <w:jc w:val="right"/>
              <w:rPr>
                <w:color w:val="000000"/>
                <w:sz w:val="22"/>
                <w:szCs w:val="22"/>
                <w:lang w:eastAsia="lv-LV"/>
              </w:rPr>
            </w:pPr>
            <w:r w:rsidRPr="0004268F">
              <w:rPr>
                <w:color w:val="000000"/>
                <w:sz w:val="22"/>
                <w:szCs w:val="22"/>
                <w:lang w:eastAsia="lv-LV"/>
              </w:rPr>
              <w:t>361</w:t>
            </w:r>
          </w:p>
        </w:tc>
        <w:tc>
          <w:tcPr>
            <w:tcW w:w="1170" w:type="dxa"/>
            <w:shd w:val="clear" w:color="auto" w:fill="auto"/>
            <w:vAlign w:val="center"/>
          </w:tcPr>
          <w:p w14:paraId="74C18525" w14:textId="77777777" w:rsidR="00310DD0" w:rsidRPr="0004268F" w:rsidRDefault="00310DD0" w:rsidP="00A34A31">
            <w:pPr>
              <w:jc w:val="right"/>
              <w:rPr>
                <w:color w:val="000000"/>
                <w:sz w:val="22"/>
                <w:szCs w:val="22"/>
                <w:lang w:eastAsia="lv-LV"/>
              </w:rPr>
            </w:pPr>
            <w:r w:rsidRPr="0004268F">
              <w:rPr>
                <w:color w:val="000000"/>
                <w:sz w:val="22"/>
                <w:szCs w:val="22"/>
                <w:lang w:eastAsia="lv-LV"/>
              </w:rPr>
              <w:t>446</w:t>
            </w:r>
          </w:p>
        </w:tc>
        <w:tc>
          <w:tcPr>
            <w:tcW w:w="1169" w:type="dxa"/>
            <w:shd w:val="clear" w:color="auto" w:fill="auto"/>
            <w:vAlign w:val="center"/>
          </w:tcPr>
          <w:p w14:paraId="3F1DE27D" w14:textId="77777777" w:rsidR="00310DD0" w:rsidRPr="0004268F" w:rsidRDefault="00310DD0" w:rsidP="00A34A31">
            <w:pPr>
              <w:jc w:val="right"/>
              <w:rPr>
                <w:color w:val="000000"/>
                <w:sz w:val="22"/>
                <w:szCs w:val="22"/>
                <w:lang w:eastAsia="lv-LV"/>
              </w:rPr>
            </w:pPr>
            <w:r w:rsidRPr="0004268F">
              <w:rPr>
                <w:color w:val="000000"/>
                <w:sz w:val="22"/>
                <w:szCs w:val="22"/>
                <w:lang w:eastAsia="lv-LV"/>
              </w:rPr>
              <w:t>389</w:t>
            </w:r>
          </w:p>
        </w:tc>
        <w:tc>
          <w:tcPr>
            <w:tcW w:w="1170" w:type="dxa"/>
            <w:vAlign w:val="center"/>
          </w:tcPr>
          <w:p w14:paraId="7886AD99" w14:textId="77777777" w:rsidR="00310DD0" w:rsidRPr="008A6734" w:rsidRDefault="00F50C7E"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-57</w:t>
            </w:r>
          </w:p>
        </w:tc>
        <w:tc>
          <w:tcPr>
            <w:tcW w:w="992" w:type="dxa"/>
            <w:vAlign w:val="center"/>
          </w:tcPr>
          <w:p w14:paraId="61BEBEC4" w14:textId="77777777" w:rsidR="00310DD0" w:rsidRPr="008A6734" w:rsidRDefault="00C22A47"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-12,8</w:t>
            </w:r>
          </w:p>
        </w:tc>
      </w:tr>
      <w:tr w:rsidR="00310DD0" w:rsidRPr="004A2A30" w14:paraId="21DF442C" w14:textId="77777777" w:rsidTr="005A3F98">
        <w:trPr>
          <w:trHeight w:val="70"/>
          <w:jc w:val="center"/>
        </w:trPr>
        <w:tc>
          <w:tcPr>
            <w:tcW w:w="2559" w:type="dxa"/>
            <w:shd w:val="clear" w:color="auto" w:fill="auto"/>
            <w:vAlign w:val="center"/>
          </w:tcPr>
          <w:p w14:paraId="12E9C364" w14:textId="77777777" w:rsidR="00310DD0" w:rsidRPr="0005789C" w:rsidRDefault="00310DD0" w:rsidP="00A34A31">
            <w:pPr>
              <w:spacing w:before="40" w:after="40"/>
              <w:rPr>
                <w:sz w:val="22"/>
                <w:szCs w:val="22"/>
                <w:lang w:eastAsia="lv-LV"/>
              </w:rPr>
            </w:pPr>
            <w:r w:rsidRPr="0004268F">
              <w:rPr>
                <w:color w:val="000000"/>
                <w:sz w:val="22"/>
                <w:szCs w:val="22"/>
                <w:lang w:eastAsia="lv-LV"/>
              </w:rPr>
              <w:t>Zemsprieguma līnijas</w:t>
            </w:r>
          </w:p>
        </w:tc>
        <w:tc>
          <w:tcPr>
            <w:tcW w:w="1169" w:type="dxa"/>
            <w:shd w:val="clear" w:color="auto" w:fill="auto"/>
            <w:vAlign w:val="center"/>
          </w:tcPr>
          <w:p w14:paraId="2CF99FFB" w14:textId="77777777" w:rsidR="00310DD0" w:rsidRPr="0004268F" w:rsidRDefault="00310DD0" w:rsidP="00A34A31">
            <w:pPr>
              <w:jc w:val="right"/>
              <w:rPr>
                <w:color w:val="000000"/>
                <w:sz w:val="22"/>
                <w:szCs w:val="22"/>
                <w:lang w:eastAsia="lv-LV"/>
              </w:rPr>
            </w:pPr>
            <w:r w:rsidRPr="0004268F">
              <w:rPr>
                <w:color w:val="000000"/>
                <w:sz w:val="22"/>
                <w:szCs w:val="22"/>
                <w:lang w:eastAsia="lv-LV"/>
              </w:rPr>
              <w:t>841</w:t>
            </w:r>
          </w:p>
        </w:tc>
        <w:tc>
          <w:tcPr>
            <w:tcW w:w="1170" w:type="dxa"/>
            <w:shd w:val="clear" w:color="auto" w:fill="auto"/>
            <w:vAlign w:val="center"/>
          </w:tcPr>
          <w:p w14:paraId="7F7B330D" w14:textId="77777777" w:rsidR="00310DD0" w:rsidRPr="0004268F" w:rsidRDefault="00310DD0" w:rsidP="00A34A31">
            <w:pPr>
              <w:jc w:val="right"/>
              <w:rPr>
                <w:color w:val="000000"/>
                <w:sz w:val="22"/>
                <w:szCs w:val="22"/>
                <w:lang w:eastAsia="lv-LV"/>
              </w:rPr>
            </w:pPr>
            <w:r w:rsidRPr="0004268F">
              <w:rPr>
                <w:color w:val="000000"/>
                <w:sz w:val="22"/>
                <w:szCs w:val="22"/>
                <w:lang w:eastAsia="lv-LV"/>
              </w:rPr>
              <w:t>975</w:t>
            </w:r>
          </w:p>
        </w:tc>
        <w:tc>
          <w:tcPr>
            <w:tcW w:w="1169" w:type="dxa"/>
            <w:shd w:val="clear" w:color="auto" w:fill="auto"/>
            <w:vAlign w:val="center"/>
          </w:tcPr>
          <w:p w14:paraId="346275E1" w14:textId="77777777" w:rsidR="00310DD0" w:rsidRPr="0004268F" w:rsidRDefault="00310DD0" w:rsidP="00A34A31">
            <w:pPr>
              <w:jc w:val="right"/>
              <w:rPr>
                <w:color w:val="000000"/>
                <w:sz w:val="22"/>
                <w:szCs w:val="22"/>
                <w:lang w:eastAsia="lv-LV"/>
              </w:rPr>
            </w:pPr>
            <w:r w:rsidRPr="0004268F">
              <w:rPr>
                <w:color w:val="000000"/>
                <w:sz w:val="22"/>
                <w:szCs w:val="22"/>
                <w:lang w:eastAsia="lv-LV"/>
              </w:rPr>
              <w:t>935</w:t>
            </w:r>
          </w:p>
        </w:tc>
        <w:tc>
          <w:tcPr>
            <w:tcW w:w="1170" w:type="dxa"/>
            <w:vAlign w:val="center"/>
          </w:tcPr>
          <w:p w14:paraId="405111D4" w14:textId="77777777" w:rsidR="00310DD0" w:rsidRPr="008A6734" w:rsidRDefault="00F50C7E"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-40</w:t>
            </w:r>
          </w:p>
        </w:tc>
        <w:tc>
          <w:tcPr>
            <w:tcW w:w="992" w:type="dxa"/>
            <w:vAlign w:val="center"/>
          </w:tcPr>
          <w:p w14:paraId="0125CABC" w14:textId="77777777" w:rsidR="00310DD0" w:rsidRPr="008A6734" w:rsidRDefault="004A2546"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-4,1</w:t>
            </w:r>
          </w:p>
        </w:tc>
      </w:tr>
      <w:tr w:rsidR="00310DD0" w:rsidRPr="004A2A30" w14:paraId="2C799081" w14:textId="77777777" w:rsidTr="005A3F98">
        <w:trPr>
          <w:trHeight w:val="70"/>
          <w:jc w:val="center"/>
        </w:trPr>
        <w:tc>
          <w:tcPr>
            <w:tcW w:w="2559" w:type="dxa"/>
            <w:shd w:val="clear" w:color="auto" w:fill="auto"/>
            <w:vAlign w:val="center"/>
          </w:tcPr>
          <w:p w14:paraId="0D471678" w14:textId="77777777" w:rsidR="00310DD0" w:rsidRPr="0005789C" w:rsidRDefault="00310DD0" w:rsidP="00A34A31">
            <w:pPr>
              <w:spacing w:before="40" w:after="40"/>
              <w:rPr>
                <w:sz w:val="22"/>
                <w:szCs w:val="22"/>
                <w:lang w:eastAsia="lv-LV"/>
              </w:rPr>
            </w:pPr>
            <w:r w:rsidRPr="0004268F">
              <w:rPr>
                <w:color w:val="000000"/>
                <w:sz w:val="22"/>
                <w:szCs w:val="22"/>
                <w:lang w:eastAsia="lv-LV"/>
              </w:rPr>
              <w:t>Transformatoru punkti</w:t>
            </w:r>
          </w:p>
        </w:tc>
        <w:tc>
          <w:tcPr>
            <w:tcW w:w="1169" w:type="dxa"/>
            <w:shd w:val="clear" w:color="auto" w:fill="auto"/>
            <w:vAlign w:val="center"/>
          </w:tcPr>
          <w:p w14:paraId="7B35A756" w14:textId="77777777" w:rsidR="00310DD0" w:rsidRPr="0004268F" w:rsidRDefault="00310DD0" w:rsidP="00A34A31">
            <w:pPr>
              <w:jc w:val="right"/>
              <w:rPr>
                <w:color w:val="000000"/>
                <w:sz w:val="22"/>
                <w:szCs w:val="22"/>
                <w:lang w:eastAsia="lv-LV"/>
              </w:rPr>
            </w:pPr>
            <w:r w:rsidRPr="0004268F">
              <w:rPr>
                <w:color w:val="000000"/>
                <w:sz w:val="22"/>
                <w:szCs w:val="22"/>
                <w:lang w:eastAsia="lv-LV"/>
              </w:rPr>
              <w:t>378</w:t>
            </w:r>
          </w:p>
        </w:tc>
        <w:tc>
          <w:tcPr>
            <w:tcW w:w="1170" w:type="dxa"/>
            <w:shd w:val="clear" w:color="auto" w:fill="auto"/>
            <w:vAlign w:val="center"/>
          </w:tcPr>
          <w:p w14:paraId="5461771A" w14:textId="77777777" w:rsidR="00310DD0" w:rsidRPr="0004268F" w:rsidRDefault="00310DD0" w:rsidP="00A34A31">
            <w:pPr>
              <w:jc w:val="right"/>
              <w:rPr>
                <w:color w:val="000000"/>
                <w:sz w:val="22"/>
                <w:szCs w:val="22"/>
                <w:lang w:eastAsia="lv-LV"/>
              </w:rPr>
            </w:pPr>
            <w:r w:rsidRPr="0004268F">
              <w:rPr>
                <w:color w:val="000000"/>
                <w:sz w:val="22"/>
                <w:szCs w:val="22"/>
                <w:lang w:eastAsia="lv-LV"/>
              </w:rPr>
              <w:t>482</w:t>
            </w:r>
          </w:p>
        </w:tc>
        <w:tc>
          <w:tcPr>
            <w:tcW w:w="1169" w:type="dxa"/>
            <w:shd w:val="clear" w:color="auto" w:fill="auto"/>
            <w:vAlign w:val="center"/>
          </w:tcPr>
          <w:p w14:paraId="3A231569" w14:textId="77777777" w:rsidR="00310DD0" w:rsidRPr="0004268F" w:rsidRDefault="00310DD0" w:rsidP="00A34A31">
            <w:pPr>
              <w:jc w:val="right"/>
              <w:rPr>
                <w:color w:val="000000"/>
                <w:sz w:val="22"/>
                <w:szCs w:val="22"/>
                <w:lang w:eastAsia="lv-LV"/>
              </w:rPr>
            </w:pPr>
            <w:r w:rsidRPr="0004268F">
              <w:rPr>
                <w:color w:val="000000"/>
                <w:sz w:val="22"/>
                <w:szCs w:val="22"/>
                <w:lang w:eastAsia="lv-LV"/>
              </w:rPr>
              <w:t>386</w:t>
            </w:r>
          </w:p>
        </w:tc>
        <w:tc>
          <w:tcPr>
            <w:tcW w:w="1170" w:type="dxa"/>
            <w:vAlign w:val="center"/>
          </w:tcPr>
          <w:p w14:paraId="6EF9255F" w14:textId="77777777" w:rsidR="00310DD0" w:rsidRPr="008A6734" w:rsidRDefault="00F50C7E"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-96</w:t>
            </w:r>
          </w:p>
        </w:tc>
        <w:tc>
          <w:tcPr>
            <w:tcW w:w="992" w:type="dxa"/>
            <w:vAlign w:val="center"/>
          </w:tcPr>
          <w:p w14:paraId="671BB19C" w14:textId="77777777" w:rsidR="00310DD0" w:rsidRPr="008A6734" w:rsidRDefault="005104B3" w:rsidP="00A34A31">
            <w:pPr>
              <w:spacing w:before="40" w:after="40"/>
              <w:jc w:val="right"/>
              <w:rPr>
                <w:rFonts w:eastAsia="Times New Roman"/>
                <w:color w:val="000000"/>
                <w:sz w:val="22"/>
                <w:szCs w:val="22"/>
                <w:lang w:eastAsia="lv-LV"/>
              </w:rPr>
            </w:pPr>
            <w:r>
              <w:rPr>
                <w:rFonts w:eastAsia="Times New Roman"/>
                <w:color w:val="000000"/>
                <w:sz w:val="22"/>
                <w:szCs w:val="22"/>
                <w:lang w:eastAsia="lv-LV"/>
              </w:rPr>
              <w:t>-19,9</w:t>
            </w:r>
          </w:p>
        </w:tc>
      </w:tr>
    </w:tbl>
    <w:p w14:paraId="4EA96EBE" w14:textId="77777777" w:rsidR="00B60187" w:rsidRPr="00123FB7" w:rsidRDefault="00B60187" w:rsidP="00CE7AC0">
      <w:pPr>
        <w:keepNext/>
        <w:autoSpaceDE w:val="0"/>
        <w:autoSpaceDN w:val="0"/>
        <w:adjustRightInd w:val="0"/>
        <w:jc w:val="both"/>
        <w:rPr>
          <w:iCs/>
          <w:sz w:val="24"/>
        </w:rPr>
      </w:pPr>
    </w:p>
    <w:p w14:paraId="550A4C9C" w14:textId="77777777" w:rsidR="00515C72" w:rsidRPr="00123FB7" w:rsidRDefault="00515C72" w:rsidP="00CE7AC0">
      <w:pPr>
        <w:autoSpaceDE w:val="0"/>
        <w:autoSpaceDN w:val="0"/>
        <w:adjustRightInd w:val="0"/>
        <w:jc w:val="both"/>
        <w:rPr>
          <w:iCs/>
          <w:sz w:val="24"/>
        </w:rPr>
      </w:pPr>
    </w:p>
    <w:p w14:paraId="0729D17F" w14:textId="77777777" w:rsidR="00515C72" w:rsidRPr="00E25276" w:rsidRDefault="00515C72" w:rsidP="00E25276">
      <w:pPr>
        <w:jc w:val="both"/>
        <w:rPr>
          <w:b/>
          <w:iCs/>
          <w:sz w:val="24"/>
        </w:rPr>
      </w:pPr>
      <w:r w:rsidRPr="00E25276">
        <w:rPr>
          <w:b/>
          <w:iCs/>
          <w:sz w:val="24"/>
        </w:rPr>
        <w:t>Par pieslēgumu maksu izbūvējamās 110/10kV apakšstacijas</w:t>
      </w:r>
    </w:p>
    <w:p w14:paraId="6A5699ED" w14:textId="77777777" w:rsidR="00515C72" w:rsidRPr="0004268F" w:rsidRDefault="00515C72" w:rsidP="00CE7AC0">
      <w:pPr>
        <w:autoSpaceDE w:val="0"/>
        <w:autoSpaceDN w:val="0"/>
        <w:adjustRightInd w:val="0"/>
        <w:jc w:val="both"/>
        <w:rPr>
          <w:iCs/>
          <w:sz w:val="24"/>
        </w:rPr>
      </w:pPr>
      <w:r w:rsidRPr="0004268F">
        <w:rPr>
          <w:iCs/>
          <w:sz w:val="24"/>
        </w:rPr>
        <w:t xml:space="preserve">Lai nodrošinātu jauno pieslēgumu pieprasījumu </w:t>
      </w:r>
      <w:r w:rsidR="00EF2586">
        <w:rPr>
          <w:iCs/>
          <w:sz w:val="24"/>
        </w:rPr>
        <w:t>īstenošanu</w:t>
      </w:r>
      <w:r w:rsidRPr="0004268F">
        <w:rPr>
          <w:iCs/>
          <w:sz w:val="24"/>
        </w:rPr>
        <w:t>, sadarbībā ar AS „Augstsprieguma tīkls” plānots palielināt esošo 110/6-20kV apakšstaciju transformatoru jaudas un uzsākt jaunu apakšstaciju izbūvi</w:t>
      </w:r>
      <w:r w:rsidR="009979C3">
        <w:rPr>
          <w:iCs/>
          <w:sz w:val="24"/>
        </w:rPr>
        <w:t>.</w:t>
      </w:r>
      <w:r w:rsidRPr="0004268F">
        <w:rPr>
          <w:iCs/>
          <w:sz w:val="24"/>
        </w:rPr>
        <w:t xml:space="preserve"> Lielākie kapitālieguldījumi 2014.gadā plānoti apakšstacijas „Skanste” izbūvei, kā arī transformatoru maiņām apakšstacijās „Priedaine” un „Cēsis”.</w:t>
      </w:r>
      <w:r w:rsidR="002A2B3A">
        <w:rPr>
          <w:iCs/>
          <w:sz w:val="24"/>
        </w:rPr>
        <w:t xml:space="preserve"> </w:t>
      </w:r>
    </w:p>
    <w:p w14:paraId="175BFA0F" w14:textId="77777777" w:rsidR="00515C72" w:rsidRPr="0004268F" w:rsidRDefault="00515C72" w:rsidP="00CE7AC0">
      <w:pPr>
        <w:autoSpaceDE w:val="0"/>
        <w:autoSpaceDN w:val="0"/>
        <w:adjustRightInd w:val="0"/>
        <w:jc w:val="both"/>
        <w:rPr>
          <w:iCs/>
          <w:sz w:val="24"/>
        </w:rPr>
      </w:pPr>
    </w:p>
    <w:p w14:paraId="3E94C693" w14:textId="77777777" w:rsidR="00515C72" w:rsidRPr="00E25276" w:rsidRDefault="00515C72" w:rsidP="00E25276">
      <w:pPr>
        <w:jc w:val="both"/>
        <w:rPr>
          <w:b/>
          <w:iCs/>
          <w:sz w:val="24"/>
        </w:rPr>
      </w:pPr>
      <w:r w:rsidRPr="00E25276">
        <w:rPr>
          <w:b/>
          <w:iCs/>
          <w:sz w:val="24"/>
        </w:rPr>
        <w:t>Viedie elektroenerģijas skaitītāji</w:t>
      </w:r>
    </w:p>
    <w:p w14:paraId="6C92C6EC" w14:textId="77777777" w:rsidR="00515C72" w:rsidRPr="0004268F" w:rsidRDefault="00515C72" w:rsidP="00CE7AC0">
      <w:pPr>
        <w:autoSpaceDE w:val="0"/>
        <w:autoSpaceDN w:val="0"/>
        <w:adjustRightInd w:val="0"/>
        <w:jc w:val="both"/>
        <w:rPr>
          <w:iCs/>
          <w:sz w:val="24"/>
        </w:rPr>
      </w:pPr>
      <w:r w:rsidRPr="0004268F">
        <w:rPr>
          <w:iCs/>
          <w:sz w:val="24"/>
        </w:rPr>
        <w:lastRenderedPageBreak/>
        <w:t xml:space="preserve">No 2015.gada AS „Sadales tīkls” jāveic liela apjoma elektroenerģijas skaitītāju </w:t>
      </w:r>
      <w:proofErr w:type="spellStart"/>
      <w:r w:rsidRPr="0004268F">
        <w:rPr>
          <w:iCs/>
          <w:sz w:val="24"/>
        </w:rPr>
        <w:t>pārverifikācija</w:t>
      </w:r>
      <w:proofErr w:type="spellEnd"/>
      <w:r w:rsidRPr="0004268F">
        <w:rPr>
          <w:iCs/>
          <w:sz w:val="24"/>
        </w:rPr>
        <w:t xml:space="preserve"> – objektos uzstādīto skaitītāju nomaiņa pret jauniem, tādēļ nepieciešams uzsākt viedo skaitītāju ieviešanu, lai  atbalstītu elektroenerģijas tirgus veiksmīgu ieviešanu Latvijā, nodrošinātu klientus ar detalizētu un aktuālu informāciju par elektroenerģijas patēriņu un veicinātu energoefektivitātes pasākumus, samazinātu nepieciešamību veikt </w:t>
      </w:r>
      <w:proofErr w:type="spellStart"/>
      <w:r w:rsidRPr="0004268F">
        <w:rPr>
          <w:iCs/>
          <w:sz w:val="24"/>
        </w:rPr>
        <w:t>kontrolapgaitas</w:t>
      </w:r>
      <w:proofErr w:type="spellEnd"/>
      <w:r w:rsidRPr="0004268F">
        <w:rPr>
          <w:iCs/>
          <w:sz w:val="24"/>
        </w:rPr>
        <w:t xml:space="preserve"> un nodrošinātu iespēju efektīvāk </w:t>
      </w:r>
      <w:r w:rsidR="00853F24">
        <w:rPr>
          <w:iCs/>
          <w:sz w:val="24"/>
        </w:rPr>
        <w:t>īstenot</w:t>
      </w:r>
      <w:r w:rsidRPr="0004268F">
        <w:rPr>
          <w:iCs/>
          <w:sz w:val="24"/>
        </w:rPr>
        <w:t xml:space="preserve"> zudumu kontroli un bilances aprēķinus, kā arī saņemt operatīvu informāciju par sprieguma atslēgumiem, kas ļaus ātrāk atjaunot klienta elektroapgādi un novērst zaudējumus, kas rodas gan klientam, gan sadales tīklam dēļ nenodotās elektroenerģijas. </w:t>
      </w:r>
    </w:p>
    <w:p w14:paraId="55E63D8D" w14:textId="77777777" w:rsidR="00515C72" w:rsidRPr="008A4D73" w:rsidRDefault="00515C72" w:rsidP="00CE7AC0">
      <w:pPr>
        <w:autoSpaceDE w:val="0"/>
        <w:autoSpaceDN w:val="0"/>
        <w:adjustRightInd w:val="0"/>
        <w:jc w:val="both"/>
        <w:rPr>
          <w:iCs/>
          <w:sz w:val="24"/>
        </w:rPr>
      </w:pPr>
    </w:p>
    <w:p w14:paraId="7CD420C3" w14:textId="77777777" w:rsidR="00515C72" w:rsidRPr="00E25276" w:rsidRDefault="00515C72" w:rsidP="00E25276">
      <w:pPr>
        <w:jc w:val="both"/>
        <w:rPr>
          <w:b/>
          <w:iCs/>
          <w:sz w:val="24"/>
        </w:rPr>
      </w:pPr>
      <w:r w:rsidRPr="00E25276">
        <w:rPr>
          <w:b/>
          <w:iCs/>
          <w:sz w:val="24"/>
        </w:rPr>
        <w:t>Baltijas tirdzniecības norēķinu sistēmas ieviešana</w:t>
      </w:r>
    </w:p>
    <w:p w14:paraId="70F9D12C" w14:textId="77777777" w:rsidR="00515C72" w:rsidRPr="0004268F" w:rsidRDefault="00515C72" w:rsidP="00CE7AC0">
      <w:pPr>
        <w:autoSpaceDE w:val="0"/>
        <w:autoSpaceDN w:val="0"/>
        <w:adjustRightInd w:val="0"/>
        <w:jc w:val="both"/>
        <w:rPr>
          <w:iCs/>
          <w:sz w:val="24"/>
        </w:rPr>
      </w:pPr>
      <w:r w:rsidRPr="0004268F">
        <w:rPr>
          <w:iCs/>
          <w:sz w:val="24"/>
        </w:rPr>
        <w:t xml:space="preserve">Projekta mērķis ir nodrošināt pilnvērtīgu un viendabīgu klientu apkalpošanu un norēķinu veikšanu Baltijā pēc elektroenerģijas tirgus </w:t>
      </w:r>
      <w:proofErr w:type="spellStart"/>
      <w:r w:rsidRPr="0004268F">
        <w:rPr>
          <w:iCs/>
          <w:sz w:val="24"/>
        </w:rPr>
        <w:t>deregulācijas</w:t>
      </w:r>
      <w:proofErr w:type="spellEnd"/>
      <w:r w:rsidRPr="0004268F">
        <w:rPr>
          <w:iCs/>
          <w:sz w:val="24"/>
        </w:rPr>
        <w:t xml:space="preserve"> mājsaimniecību segmentā. Projekts uzsākts 2012.gadā, tā kopējās izmaksas prognozētas 5</w:t>
      </w:r>
      <w:r w:rsidR="00B1756D">
        <w:rPr>
          <w:iCs/>
          <w:sz w:val="24"/>
        </w:rPr>
        <w:t>,0 milj. latu</w:t>
      </w:r>
      <w:r w:rsidR="008E6F21">
        <w:rPr>
          <w:iCs/>
          <w:sz w:val="24"/>
        </w:rPr>
        <w:t xml:space="preserve"> apmērā, t.sk.</w:t>
      </w:r>
      <w:r w:rsidRPr="0004268F">
        <w:rPr>
          <w:iCs/>
          <w:sz w:val="24"/>
        </w:rPr>
        <w:t xml:space="preserve"> 2014.gadā </w:t>
      </w:r>
      <w:r w:rsidR="008E6F21">
        <w:rPr>
          <w:iCs/>
          <w:sz w:val="24"/>
        </w:rPr>
        <w:t>–</w:t>
      </w:r>
      <w:r w:rsidRPr="0004268F">
        <w:rPr>
          <w:iCs/>
          <w:sz w:val="24"/>
        </w:rPr>
        <w:t xml:space="preserve"> 2</w:t>
      </w:r>
      <w:r w:rsidR="008E6F21">
        <w:rPr>
          <w:iCs/>
          <w:sz w:val="24"/>
        </w:rPr>
        <w:t>,4 milj. latu.</w:t>
      </w:r>
      <w:r w:rsidRPr="0004268F">
        <w:rPr>
          <w:iCs/>
          <w:sz w:val="24"/>
        </w:rPr>
        <w:t xml:space="preserve"> 2014.gadā projekta ietvaros plānota norēķinu sistēmas </w:t>
      </w:r>
      <w:r w:rsidRPr="00226966">
        <w:rPr>
          <w:i/>
          <w:iCs/>
          <w:sz w:val="24"/>
        </w:rPr>
        <w:t>Oracle CC&amp;B</w:t>
      </w:r>
      <w:r w:rsidRPr="0004268F">
        <w:rPr>
          <w:iCs/>
          <w:sz w:val="24"/>
        </w:rPr>
        <w:t xml:space="preserve"> ieviešana klientiem, klientu portāla izmaiņas </w:t>
      </w:r>
      <w:r w:rsidR="00226966">
        <w:rPr>
          <w:iCs/>
          <w:sz w:val="24"/>
        </w:rPr>
        <w:t>atbilstoši</w:t>
      </w:r>
      <w:r w:rsidRPr="0004268F">
        <w:rPr>
          <w:iCs/>
          <w:sz w:val="24"/>
        </w:rPr>
        <w:t xml:space="preserve"> norēķinu sistēmas maiņ</w:t>
      </w:r>
      <w:r w:rsidR="00226966">
        <w:rPr>
          <w:iCs/>
          <w:sz w:val="24"/>
        </w:rPr>
        <w:t>ai</w:t>
      </w:r>
      <w:r w:rsidRPr="0004268F">
        <w:rPr>
          <w:iCs/>
          <w:sz w:val="24"/>
        </w:rPr>
        <w:t xml:space="preserve">, kā arī </w:t>
      </w:r>
      <w:r w:rsidRPr="00E77371">
        <w:rPr>
          <w:i/>
          <w:iCs/>
          <w:sz w:val="24"/>
        </w:rPr>
        <w:t>Oracle</w:t>
      </w:r>
      <w:r w:rsidRPr="0004268F">
        <w:rPr>
          <w:iCs/>
          <w:sz w:val="24"/>
        </w:rPr>
        <w:t xml:space="preserve"> </w:t>
      </w:r>
      <w:r w:rsidR="00E77371">
        <w:rPr>
          <w:iCs/>
          <w:sz w:val="24"/>
        </w:rPr>
        <w:t>tehnoloģisko licenču un papildu</w:t>
      </w:r>
      <w:r w:rsidRPr="0004268F">
        <w:rPr>
          <w:iCs/>
          <w:sz w:val="24"/>
        </w:rPr>
        <w:t xml:space="preserve"> serveru iegāde. Projektu plānots pabeigt 2014.gadā.</w:t>
      </w:r>
    </w:p>
    <w:p w14:paraId="3ADA7A66" w14:textId="77777777" w:rsidR="00515C72" w:rsidRPr="0004268F" w:rsidRDefault="00515C72" w:rsidP="00CE7AC0">
      <w:pPr>
        <w:autoSpaceDE w:val="0"/>
        <w:autoSpaceDN w:val="0"/>
        <w:adjustRightInd w:val="0"/>
        <w:jc w:val="both"/>
        <w:rPr>
          <w:iCs/>
          <w:sz w:val="24"/>
        </w:rPr>
      </w:pPr>
    </w:p>
    <w:p w14:paraId="6A9666CE" w14:textId="77777777" w:rsidR="00515C72" w:rsidRPr="00E25276" w:rsidRDefault="00515C72" w:rsidP="00E25276">
      <w:pPr>
        <w:jc w:val="both"/>
        <w:rPr>
          <w:b/>
          <w:iCs/>
          <w:sz w:val="24"/>
        </w:rPr>
      </w:pPr>
      <w:r w:rsidRPr="00E25276">
        <w:rPr>
          <w:b/>
          <w:iCs/>
          <w:sz w:val="24"/>
        </w:rPr>
        <w:t xml:space="preserve">Viedo tīklu datu pārraides nodrošinājums </w:t>
      </w:r>
      <w:r w:rsidR="00FE20EC">
        <w:rPr>
          <w:b/>
          <w:iCs/>
          <w:sz w:val="24"/>
        </w:rPr>
        <w:t>AS „</w:t>
      </w:r>
      <w:r w:rsidRPr="00E25276">
        <w:rPr>
          <w:b/>
          <w:iCs/>
          <w:sz w:val="24"/>
        </w:rPr>
        <w:t>S</w:t>
      </w:r>
      <w:r w:rsidR="00FE20EC">
        <w:rPr>
          <w:b/>
          <w:iCs/>
          <w:sz w:val="24"/>
        </w:rPr>
        <w:t>adales tīkls”</w:t>
      </w:r>
      <w:r w:rsidRPr="00E25276">
        <w:rPr>
          <w:b/>
          <w:iCs/>
          <w:sz w:val="24"/>
        </w:rPr>
        <w:t xml:space="preserve"> objektos</w:t>
      </w:r>
    </w:p>
    <w:p w14:paraId="26F2DF2E" w14:textId="77777777" w:rsidR="00515C72" w:rsidRPr="0004268F" w:rsidRDefault="00515C72" w:rsidP="00CE7AC0">
      <w:pPr>
        <w:autoSpaceDE w:val="0"/>
        <w:autoSpaceDN w:val="0"/>
        <w:adjustRightInd w:val="0"/>
        <w:jc w:val="both"/>
        <w:rPr>
          <w:iCs/>
          <w:sz w:val="24"/>
        </w:rPr>
      </w:pPr>
      <w:r w:rsidRPr="0004268F">
        <w:rPr>
          <w:iCs/>
          <w:sz w:val="24"/>
        </w:rPr>
        <w:t>Projekta mērķis ir nodrošināt AS „Sadales tīkls”</w:t>
      </w:r>
      <w:r w:rsidR="00E46141">
        <w:rPr>
          <w:iCs/>
          <w:sz w:val="24"/>
        </w:rPr>
        <w:t xml:space="preserve"> (ST)</w:t>
      </w:r>
      <w:r w:rsidRPr="0004268F">
        <w:rPr>
          <w:iCs/>
          <w:sz w:val="24"/>
        </w:rPr>
        <w:t xml:space="preserve"> viedo skaitītāju uzskaites datu pārraidi no datu koncentratoriem uz centralizētu sistēmu, kā arī dažādu operatīvo mērījumu datu (sensoru dati) pārraidi uz ST operatīvajām sistēmām (uzraudzības sistēmas, SCADA, ĢIS). Projekta </w:t>
      </w:r>
      <w:r w:rsidR="000E4437">
        <w:rPr>
          <w:iCs/>
          <w:sz w:val="24"/>
        </w:rPr>
        <w:t>īstenošana</w:t>
      </w:r>
      <w:r w:rsidRPr="0004268F">
        <w:rPr>
          <w:iCs/>
          <w:sz w:val="24"/>
        </w:rPr>
        <w:t xml:space="preserve"> ietver nepieciešamo iekārtu iegādi un uzstādīšanu. </w:t>
      </w:r>
    </w:p>
    <w:p w14:paraId="4E68A23B" w14:textId="77777777" w:rsidR="00515C72" w:rsidRPr="0004268F" w:rsidRDefault="00515C72" w:rsidP="00CE7AC0">
      <w:pPr>
        <w:autoSpaceDE w:val="0"/>
        <w:autoSpaceDN w:val="0"/>
        <w:adjustRightInd w:val="0"/>
        <w:jc w:val="both"/>
        <w:rPr>
          <w:iCs/>
          <w:sz w:val="24"/>
          <w:highlight w:val="yellow"/>
        </w:rPr>
      </w:pPr>
    </w:p>
    <w:p w14:paraId="1F2485F4" w14:textId="77777777" w:rsidR="00515C72" w:rsidRPr="00E25276" w:rsidRDefault="00515C72" w:rsidP="00E25276">
      <w:pPr>
        <w:jc w:val="both"/>
        <w:rPr>
          <w:b/>
          <w:iCs/>
          <w:sz w:val="24"/>
        </w:rPr>
      </w:pPr>
      <w:r w:rsidRPr="00E25276">
        <w:rPr>
          <w:b/>
          <w:iCs/>
          <w:sz w:val="24"/>
        </w:rPr>
        <w:t xml:space="preserve">Operatīvās </w:t>
      </w:r>
      <w:proofErr w:type="spellStart"/>
      <w:r w:rsidRPr="00E25276">
        <w:rPr>
          <w:b/>
          <w:iCs/>
          <w:sz w:val="24"/>
        </w:rPr>
        <w:t>dispečervadības</w:t>
      </w:r>
      <w:proofErr w:type="spellEnd"/>
      <w:r w:rsidRPr="00E25276">
        <w:rPr>
          <w:b/>
          <w:iCs/>
          <w:sz w:val="24"/>
        </w:rPr>
        <w:t xml:space="preserve"> sistēmas izveidošana</w:t>
      </w:r>
    </w:p>
    <w:p w14:paraId="5733B748" w14:textId="77777777" w:rsidR="00515C72" w:rsidRPr="0004268F" w:rsidRDefault="00515C72" w:rsidP="00CE7AC0">
      <w:pPr>
        <w:autoSpaceDE w:val="0"/>
        <w:autoSpaceDN w:val="0"/>
        <w:adjustRightInd w:val="0"/>
        <w:jc w:val="both"/>
        <w:rPr>
          <w:iCs/>
          <w:sz w:val="24"/>
        </w:rPr>
      </w:pPr>
      <w:r w:rsidRPr="0004268F">
        <w:rPr>
          <w:iCs/>
          <w:sz w:val="24"/>
        </w:rPr>
        <w:t xml:space="preserve">Projekta mērķis ir nodrošināt </w:t>
      </w:r>
      <w:proofErr w:type="spellStart"/>
      <w:r w:rsidRPr="0004268F">
        <w:rPr>
          <w:iCs/>
          <w:sz w:val="24"/>
        </w:rPr>
        <w:t>dispečervadības</w:t>
      </w:r>
      <w:proofErr w:type="spellEnd"/>
      <w:r w:rsidRPr="0004268F">
        <w:rPr>
          <w:iCs/>
          <w:sz w:val="24"/>
        </w:rPr>
        <w:t xml:space="preserve"> sistēmas SCADA darbību atbilstoši AS „Augstsprieguma tīkls”</w:t>
      </w:r>
      <w:r w:rsidR="00200E38">
        <w:rPr>
          <w:iCs/>
          <w:sz w:val="24"/>
        </w:rPr>
        <w:t xml:space="preserve"> </w:t>
      </w:r>
      <w:r w:rsidRPr="0004268F">
        <w:rPr>
          <w:iCs/>
          <w:sz w:val="24"/>
        </w:rPr>
        <w:t xml:space="preserve">un AS „Sadales tīkls” operatīvo dispečeru dienestu attīstības plāniem, kā arī palielināt elektronisko sakaru kapacitāti pamattīklā un optimizēt telekomunikāciju tīklu resursus, lai samazinātu administrēšanas izdevumus, kur viens telekomunikāciju tīkls nodrošina pakalpojumus dažādiem IT risinājumiem. Projekts uzsākts 2010.gadā, 2014.gadā tiks turpināta </w:t>
      </w:r>
      <w:r w:rsidR="006764D5">
        <w:rPr>
          <w:iCs/>
          <w:sz w:val="24"/>
        </w:rPr>
        <w:t>o</w:t>
      </w:r>
      <w:r w:rsidR="006764D5" w:rsidRPr="006764D5">
        <w:rPr>
          <w:iCs/>
          <w:sz w:val="24"/>
        </w:rPr>
        <w:t xml:space="preserve">peratīvās </w:t>
      </w:r>
      <w:proofErr w:type="spellStart"/>
      <w:r w:rsidR="006764D5" w:rsidRPr="006764D5">
        <w:rPr>
          <w:iCs/>
          <w:sz w:val="24"/>
        </w:rPr>
        <w:t>dispečervadības</w:t>
      </w:r>
      <w:proofErr w:type="spellEnd"/>
      <w:r w:rsidR="006764D5" w:rsidRPr="006764D5">
        <w:rPr>
          <w:iCs/>
          <w:sz w:val="24"/>
        </w:rPr>
        <w:t xml:space="preserve"> tīkla</w:t>
      </w:r>
      <w:r w:rsidR="006764D5" w:rsidRPr="0004268F">
        <w:rPr>
          <w:iCs/>
          <w:sz w:val="24"/>
        </w:rPr>
        <w:t xml:space="preserve"> </w:t>
      </w:r>
      <w:r w:rsidRPr="0004268F">
        <w:rPr>
          <w:iCs/>
          <w:sz w:val="24"/>
        </w:rPr>
        <w:t xml:space="preserve">pieslēguma izveidošana un RA/GDA (releju aizsardzība, </w:t>
      </w:r>
      <w:proofErr w:type="spellStart"/>
      <w:r w:rsidRPr="0004268F">
        <w:rPr>
          <w:iCs/>
          <w:sz w:val="24"/>
        </w:rPr>
        <w:t>garendiferenciālā</w:t>
      </w:r>
      <w:proofErr w:type="spellEnd"/>
      <w:r w:rsidRPr="0004268F">
        <w:rPr>
          <w:iCs/>
          <w:sz w:val="24"/>
        </w:rPr>
        <w:t xml:space="preserve"> aizsardzība) pārslēgšana.</w:t>
      </w:r>
    </w:p>
    <w:p w14:paraId="760B3698" w14:textId="77777777" w:rsidR="00515C72" w:rsidRPr="008A4D73" w:rsidRDefault="00515C72" w:rsidP="00CE7AC0">
      <w:pPr>
        <w:jc w:val="both"/>
        <w:rPr>
          <w:iCs/>
          <w:sz w:val="24"/>
        </w:rPr>
      </w:pPr>
    </w:p>
    <w:p w14:paraId="273A6593" w14:textId="77777777" w:rsidR="001C12B8" w:rsidRDefault="00515C72" w:rsidP="00E25276">
      <w:pPr>
        <w:jc w:val="both"/>
        <w:rPr>
          <w:b/>
          <w:iCs/>
          <w:sz w:val="24"/>
        </w:rPr>
      </w:pPr>
      <w:r w:rsidRPr="00E25276">
        <w:rPr>
          <w:b/>
          <w:iCs/>
          <w:sz w:val="24"/>
        </w:rPr>
        <w:t>Ēkas</w:t>
      </w:r>
      <w:r w:rsidR="00BA44D2">
        <w:rPr>
          <w:b/>
          <w:iCs/>
          <w:sz w:val="24"/>
        </w:rPr>
        <w:t xml:space="preserve"> (Dārzciema ielā </w:t>
      </w:r>
      <w:r w:rsidR="00BA44D2" w:rsidRPr="00E25276">
        <w:rPr>
          <w:b/>
          <w:iCs/>
          <w:sz w:val="24"/>
        </w:rPr>
        <w:t>86, Rīgā</w:t>
      </w:r>
      <w:r w:rsidR="00BA44D2">
        <w:rPr>
          <w:b/>
          <w:iCs/>
          <w:sz w:val="24"/>
        </w:rPr>
        <w:t>)</w:t>
      </w:r>
      <w:r w:rsidRPr="00E25276">
        <w:rPr>
          <w:b/>
          <w:iCs/>
          <w:sz w:val="24"/>
        </w:rPr>
        <w:t xml:space="preserve"> pārbūve </w:t>
      </w:r>
      <w:r w:rsidR="009C17B1" w:rsidRPr="009C17B1">
        <w:rPr>
          <w:b/>
          <w:iCs/>
          <w:sz w:val="24"/>
        </w:rPr>
        <w:t>AS „Augstsprieguma tīkls”</w:t>
      </w:r>
      <w:r w:rsidRPr="00E25276">
        <w:rPr>
          <w:b/>
          <w:iCs/>
          <w:sz w:val="24"/>
        </w:rPr>
        <w:t xml:space="preserve"> dispečeru c</w:t>
      </w:r>
      <w:r w:rsidR="001C12B8">
        <w:rPr>
          <w:b/>
          <w:iCs/>
          <w:sz w:val="24"/>
        </w:rPr>
        <w:t xml:space="preserve">entra vajadzībām </w:t>
      </w:r>
    </w:p>
    <w:p w14:paraId="065771BA" w14:textId="77777777" w:rsidR="00515C72" w:rsidRPr="0004268F" w:rsidRDefault="00515C72" w:rsidP="00CE7AC0">
      <w:pPr>
        <w:tabs>
          <w:tab w:val="left" w:pos="5340"/>
        </w:tabs>
        <w:autoSpaceDE w:val="0"/>
        <w:autoSpaceDN w:val="0"/>
        <w:adjustRightInd w:val="0"/>
        <w:jc w:val="both"/>
        <w:rPr>
          <w:iCs/>
          <w:sz w:val="24"/>
        </w:rPr>
      </w:pPr>
      <w:r w:rsidRPr="0004268F">
        <w:rPr>
          <w:iCs/>
          <w:sz w:val="24"/>
        </w:rPr>
        <w:t>Pamatojoties uz S</w:t>
      </w:r>
      <w:r w:rsidR="00712E65">
        <w:rPr>
          <w:iCs/>
          <w:sz w:val="24"/>
        </w:rPr>
        <w:t>abiedrisko pakalpojumu regulē</w:t>
      </w:r>
      <w:r w:rsidR="00B92B12">
        <w:rPr>
          <w:iCs/>
          <w:sz w:val="24"/>
        </w:rPr>
        <w:t xml:space="preserve">šanas komisijas </w:t>
      </w:r>
      <w:r w:rsidRPr="0004268F">
        <w:rPr>
          <w:iCs/>
          <w:sz w:val="24"/>
        </w:rPr>
        <w:t>2013.gada 30.janvāra lēmumu par AS „Augstspriegu</w:t>
      </w:r>
      <w:r w:rsidR="009C17B1">
        <w:rPr>
          <w:iCs/>
          <w:sz w:val="24"/>
        </w:rPr>
        <w:t>ma tīkls”</w:t>
      </w:r>
      <w:r w:rsidRPr="0004268F">
        <w:rPr>
          <w:iCs/>
          <w:sz w:val="24"/>
        </w:rPr>
        <w:t xml:space="preserve"> (AST) kā pārvades sistēmas operatora sertifikāciju, AST </w:t>
      </w:r>
      <w:r w:rsidR="005B04BC">
        <w:rPr>
          <w:iCs/>
          <w:sz w:val="24"/>
        </w:rPr>
        <w:t>divu</w:t>
      </w:r>
      <w:r w:rsidRPr="0004268F">
        <w:rPr>
          <w:iCs/>
          <w:sz w:val="24"/>
        </w:rPr>
        <w:t xml:space="preserve"> gadu laikā no</w:t>
      </w:r>
      <w:r w:rsidR="00EC447F">
        <w:rPr>
          <w:iCs/>
          <w:sz w:val="24"/>
        </w:rPr>
        <w:t xml:space="preserve"> AS „Latvijas elektriskie tīkli”</w:t>
      </w:r>
      <w:r w:rsidRPr="0004268F">
        <w:rPr>
          <w:iCs/>
          <w:sz w:val="24"/>
        </w:rPr>
        <w:t xml:space="preserve"> ir jāpārņem tīklu uzturēšanas funkcijas, kas nozīmē arī aptuveni 400</w:t>
      </w:r>
      <w:r w:rsidR="00EC447F">
        <w:rPr>
          <w:iCs/>
          <w:sz w:val="24"/>
        </w:rPr>
        <w:t xml:space="preserve"> AS „Latvijas elektriskie tīkli”</w:t>
      </w:r>
      <w:r w:rsidRPr="0004268F">
        <w:rPr>
          <w:iCs/>
          <w:sz w:val="24"/>
        </w:rPr>
        <w:t xml:space="preserve"> darbinieku pārņemšanu. AST kopējā telpu platība pēc rek</w:t>
      </w:r>
      <w:r w:rsidR="00750AD1">
        <w:rPr>
          <w:iCs/>
          <w:sz w:val="24"/>
        </w:rPr>
        <w:t>onstrukcijas orientējoši būtu 2 </w:t>
      </w:r>
      <w:r w:rsidRPr="0004268F">
        <w:rPr>
          <w:iCs/>
          <w:sz w:val="24"/>
        </w:rPr>
        <w:t xml:space="preserve">630 m². Biroja telpas un dispečera zāli plānots izveidot esošajā ēkā Dārzciema ielā 86, Rīgā, rekonstruējot dienesta viesnīcu un administratīvā korpusa divstāvu daļu, uzbūvējot virs tās 3.stāvu, kā arī izbūvējot jaunu ēkas daļu iekšpagalmā dispečeru centra telpām. </w:t>
      </w:r>
    </w:p>
    <w:p w14:paraId="63B29E52" w14:textId="77777777" w:rsidR="00515C72" w:rsidRDefault="00515C72" w:rsidP="00CE7AC0">
      <w:pPr>
        <w:pStyle w:val="ListParagraph"/>
        <w:ind w:left="0"/>
        <w:contextualSpacing w:val="0"/>
        <w:jc w:val="center"/>
        <w:rPr>
          <w:rFonts w:eastAsia="Times New Roman"/>
          <w:b/>
          <w:bCs/>
          <w:color w:val="000000"/>
          <w:szCs w:val="26"/>
          <w:lang w:eastAsia="zh-CN"/>
        </w:rPr>
      </w:pPr>
    </w:p>
    <w:p w14:paraId="5670A101" w14:textId="77777777" w:rsidR="002368CA" w:rsidRDefault="002368CA" w:rsidP="00CE7AC0">
      <w:pPr>
        <w:pStyle w:val="ListParagraph"/>
        <w:ind w:left="0"/>
        <w:contextualSpacing w:val="0"/>
        <w:jc w:val="center"/>
        <w:rPr>
          <w:rFonts w:eastAsia="Times New Roman"/>
          <w:b/>
          <w:bCs/>
          <w:color w:val="000000"/>
          <w:szCs w:val="26"/>
          <w:lang w:eastAsia="zh-CN"/>
        </w:rPr>
      </w:pPr>
    </w:p>
    <w:p w14:paraId="39DD8ED0" w14:textId="77777777" w:rsidR="00643D7C" w:rsidRPr="002368CA" w:rsidRDefault="0056441C" w:rsidP="002368CA">
      <w:pPr>
        <w:pStyle w:val="ListParagraph"/>
        <w:ind w:left="0"/>
        <w:contextualSpacing w:val="0"/>
        <w:jc w:val="center"/>
        <w:rPr>
          <w:rFonts w:eastAsia="Times New Roman"/>
          <w:b/>
          <w:bCs/>
          <w:color w:val="000000"/>
          <w:szCs w:val="26"/>
          <w:lang w:eastAsia="zh-CN"/>
        </w:rPr>
      </w:pPr>
      <w:r>
        <w:rPr>
          <w:rFonts w:eastAsia="Times New Roman"/>
          <w:b/>
          <w:bCs/>
          <w:color w:val="000000"/>
          <w:szCs w:val="26"/>
          <w:lang w:eastAsia="zh-CN"/>
        </w:rPr>
        <w:t>Kapitālsabiedrības</w:t>
      </w:r>
      <w:r w:rsidRPr="00BB408A">
        <w:rPr>
          <w:rFonts w:eastAsia="Times New Roman"/>
          <w:b/>
          <w:bCs/>
          <w:color w:val="000000"/>
          <w:szCs w:val="26"/>
          <w:lang w:eastAsia="zh-CN"/>
        </w:rPr>
        <w:t xml:space="preserve"> </w:t>
      </w:r>
      <w:r>
        <w:rPr>
          <w:rFonts w:eastAsia="Times New Roman"/>
          <w:b/>
          <w:bCs/>
          <w:color w:val="000000"/>
          <w:szCs w:val="26"/>
          <w:lang w:eastAsia="zh-CN"/>
        </w:rPr>
        <w:t>s</w:t>
      </w:r>
      <w:r w:rsidR="002368CA" w:rsidRPr="002368CA">
        <w:rPr>
          <w:rFonts w:eastAsia="Times New Roman"/>
          <w:b/>
          <w:bCs/>
          <w:color w:val="000000"/>
          <w:szCs w:val="26"/>
          <w:lang w:eastAsia="zh-CN"/>
        </w:rPr>
        <w:t xml:space="preserve">aistību </w:t>
      </w:r>
      <w:r w:rsidR="0023120D">
        <w:rPr>
          <w:rFonts w:eastAsia="Times New Roman"/>
          <w:b/>
          <w:bCs/>
          <w:color w:val="000000"/>
          <w:szCs w:val="26"/>
          <w:lang w:eastAsia="zh-CN"/>
        </w:rPr>
        <w:t xml:space="preserve">kopsavilkums </w:t>
      </w:r>
      <w:r w:rsidR="002368CA" w:rsidRPr="002368CA">
        <w:rPr>
          <w:rFonts w:eastAsia="Times New Roman"/>
          <w:b/>
          <w:bCs/>
          <w:color w:val="000000"/>
          <w:szCs w:val="26"/>
          <w:lang w:eastAsia="zh-CN"/>
        </w:rPr>
        <w:t xml:space="preserve"> </w:t>
      </w:r>
    </w:p>
    <w:p w14:paraId="03BC872D" w14:textId="77777777" w:rsidR="00D108C2" w:rsidRPr="00BB408A" w:rsidRDefault="00D108C2" w:rsidP="00D108C2">
      <w:pPr>
        <w:pStyle w:val="ListParagraph"/>
        <w:spacing w:after="120"/>
        <w:ind w:left="0"/>
        <w:contextualSpacing w:val="0"/>
        <w:rPr>
          <w:rFonts w:eastAsia="Times New Roman"/>
          <w:b/>
          <w:bCs/>
          <w:color w:val="000000"/>
          <w:szCs w:val="26"/>
          <w:lang w:eastAsia="zh-CN"/>
        </w:rPr>
      </w:pPr>
      <w:r w:rsidRPr="00AE3995">
        <w:rPr>
          <w:rFonts w:eastAsia="Times New Roman"/>
          <w:i/>
          <w:iCs/>
          <w:color w:val="000000"/>
          <w:sz w:val="20"/>
          <w:szCs w:val="20"/>
          <w:lang w:eastAsia="zh-CN"/>
        </w:rPr>
        <w:t>tūkst. latu</w:t>
      </w:r>
    </w:p>
    <w:tbl>
      <w:tblPr>
        <w:tblW w:w="9153" w:type="dxa"/>
        <w:jc w:val="center"/>
        <w:tblLayout w:type="fixed"/>
        <w:tblCellMar>
          <w:left w:w="57" w:type="dxa"/>
          <w:right w:w="57" w:type="dxa"/>
        </w:tblCellMar>
        <w:tblLook w:val="04A0" w:firstRow="1" w:lastRow="0" w:firstColumn="1" w:lastColumn="0" w:noHBand="0" w:noVBand="1"/>
      </w:tblPr>
      <w:tblGrid>
        <w:gridCol w:w="579"/>
        <w:gridCol w:w="2723"/>
        <w:gridCol w:w="992"/>
        <w:gridCol w:w="992"/>
        <w:gridCol w:w="933"/>
        <w:gridCol w:w="933"/>
        <w:gridCol w:w="934"/>
        <w:gridCol w:w="1067"/>
      </w:tblGrid>
      <w:tr w:rsidR="004F78CC" w:rsidRPr="008A2292" w14:paraId="506B75E9" w14:textId="77777777" w:rsidTr="002533AB">
        <w:trPr>
          <w:trHeight w:val="856"/>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29A7301" w14:textId="77777777" w:rsidR="00BA320B" w:rsidRPr="004A2A30" w:rsidRDefault="00BA320B" w:rsidP="0004268F">
            <w:pPr>
              <w:jc w:val="center"/>
              <w:rPr>
                <w:rFonts w:eastAsia="Times New Roman"/>
                <w:b/>
                <w:color w:val="000000"/>
                <w:sz w:val="22"/>
                <w:szCs w:val="22"/>
                <w:lang w:eastAsia="zh-CN"/>
              </w:rPr>
            </w:pPr>
            <w:r>
              <w:rPr>
                <w:rFonts w:eastAsia="Times New Roman"/>
                <w:b/>
                <w:color w:val="000000"/>
                <w:sz w:val="22"/>
                <w:szCs w:val="22"/>
                <w:lang w:eastAsia="zh-CN"/>
              </w:rPr>
              <w:lastRenderedPageBreak/>
              <w:t>Nr. p/k</w:t>
            </w:r>
          </w:p>
        </w:tc>
        <w:tc>
          <w:tcPr>
            <w:tcW w:w="2723"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2A3AED44" w14:textId="77777777" w:rsidR="00BA320B" w:rsidRPr="008A2292" w:rsidRDefault="008C2728" w:rsidP="0004268F">
            <w:pPr>
              <w:spacing w:before="40" w:after="40"/>
              <w:jc w:val="center"/>
              <w:rPr>
                <w:rFonts w:eastAsia="Times New Roman"/>
                <w:b/>
                <w:bCs/>
                <w:color w:val="000000"/>
                <w:sz w:val="22"/>
                <w:szCs w:val="22"/>
                <w:lang w:eastAsia="zh-CN"/>
              </w:rPr>
            </w:pPr>
            <w:r>
              <w:rPr>
                <w:rFonts w:eastAsia="Times New Roman"/>
                <w:b/>
                <w:bCs/>
                <w:color w:val="000000"/>
                <w:sz w:val="22"/>
                <w:szCs w:val="22"/>
                <w:lang w:eastAsia="zh-CN"/>
              </w:rPr>
              <w:t xml:space="preserve">Saistības apraksts </w:t>
            </w: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31AD25F1" w14:textId="77777777" w:rsidR="00BA320B" w:rsidRPr="00486756" w:rsidRDefault="00BA320B" w:rsidP="00BA5F0B">
            <w:pPr>
              <w:spacing w:before="40" w:after="40"/>
              <w:jc w:val="center"/>
              <w:rPr>
                <w:rFonts w:eastAsia="Times New Roman"/>
                <w:b/>
                <w:bCs/>
                <w:color w:val="000000"/>
                <w:sz w:val="18"/>
                <w:szCs w:val="18"/>
                <w:lang w:eastAsia="zh-CN"/>
              </w:rPr>
            </w:pPr>
            <w:r w:rsidRPr="00486756">
              <w:rPr>
                <w:rFonts w:eastAsia="Times New Roman"/>
                <w:b/>
                <w:bCs/>
                <w:color w:val="000000"/>
                <w:sz w:val="18"/>
                <w:szCs w:val="18"/>
                <w:lang w:eastAsia="zh-CN"/>
              </w:rPr>
              <w:t>Bilance uz 31.12.2012.</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955907" w14:textId="77777777" w:rsidR="00BA320B" w:rsidRPr="00486756" w:rsidRDefault="00BA320B" w:rsidP="0004268F">
            <w:pPr>
              <w:spacing w:before="40" w:after="40"/>
              <w:jc w:val="center"/>
              <w:rPr>
                <w:rFonts w:eastAsia="Times New Roman"/>
                <w:b/>
                <w:bCs/>
                <w:color w:val="000000"/>
                <w:sz w:val="18"/>
                <w:szCs w:val="18"/>
                <w:lang w:eastAsia="zh-CN"/>
              </w:rPr>
            </w:pPr>
            <w:r w:rsidRPr="004F78CC">
              <w:rPr>
                <w:rFonts w:eastAsia="Times New Roman"/>
                <w:b/>
                <w:bCs/>
                <w:color w:val="000000"/>
                <w:sz w:val="16"/>
                <w:szCs w:val="16"/>
                <w:lang w:eastAsia="zh-CN"/>
              </w:rPr>
              <w:t xml:space="preserve">Provizoriskā </w:t>
            </w:r>
            <w:r w:rsidRPr="00486756">
              <w:rPr>
                <w:rFonts w:eastAsia="Times New Roman"/>
                <w:b/>
                <w:bCs/>
                <w:color w:val="000000"/>
                <w:sz w:val="18"/>
                <w:szCs w:val="18"/>
                <w:lang w:eastAsia="zh-CN"/>
              </w:rPr>
              <w:t>bilance uz 31.12.2013.</w:t>
            </w:r>
          </w:p>
        </w:tc>
        <w:tc>
          <w:tcPr>
            <w:tcW w:w="933"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2E855083" w14:textId="77777777" w:rsidR="00BA320B" w:rsidRPr="00486756" w:rsidRDefault="00BA320B" w:rsidP="0004268F">
            <w:pPr>
              <w:jc w:val="center"/>
              <w:rPr>
                <w:rFonts w:eastAsia="Times New Roman"/>
                <w:b/>
                <w:bCs/>
                <w:color w:val="000000"/>
                <w:sz w:val="18"/>
                <w:szCs w:val="18"/>
                <w:lang w:eastAsia="zh-CN"/>
              </w:rPr>
            </w:pPr>
            <w:r w:rsidRPr="00486756">
              <w:rPr>
                <w:rFonts w:eastAsia="Times New Roman"/>
                <w:b/>
                <w:bCs/>
                <w:color w:val="000000"/>
                <w:sz w:val="18"/>
                <w:szCs w:val="18"/>
                <w:lang w:eastAsia="zh-CN"/>
              </w:rPr>
              <w:t>2014.gada plānotā atmaksa</w:t>
            </w:r>
          </w:p>
        </w:tc>
        <w:tc>
          <w:tcPr>
            <w:tcW w:w="933"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4B6E8BCE" w14:textId="77777777" w:rsidR="00BA320B" w:rsidRPr="00486756" w:rsidRDefault="00BA320B" w:rsidP="00BA320B">
            <w:pPr>
              <w:jc w:val="center"/>
              <w:rPr>
                <w:rFonts w:eastAsia="Times New Roman"/>
                <w:b/>
                <w:bCs/>
                <w:color w:val="000000"/>
                <w:sz w:val="18"/>
                <w:szCs w:val="18"/>
                <w:lang w:eastAsia="zh-CN"/>
              </w:rPr>
            </w:pPr>
            <w:r w:rsidRPr="00486756">
              <w:rPr>
                <w:rFonts w:eastAsia="Times New Roman"/>
                <w:b/>
                <w:bCs/>
                <w:color w:val="000000"/>
                <w:sz w:val="18"/>
                <w:szCs w:val="18"/>
                <w:lang w:eastAsia="zh-CN"/>
              </w:rPr>
              <w:t>2015.gada plānotā atmaksa</w:t>
            </w:r>
          </w:p>
        </w:tc>
        <w:tc>
          <w:tcPr>
            <w:tcW w:w="934"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6AF62BFC" w14:textId="77777777" w:rsidR="00BA320B" w:rsidRPr="00486756" w:rsidRDefault="00BA320B" w:rsidP="0004268F">
            <w:pPr>
              <w:jc w:val="center"/>
              <w:rPr>
                <w:rFonts w:eastAsia="Times New Roman"/>
                <w:b/>
                <w:bCs/>
                <w:color w:val="000000"/>
                <w:sz w:val="18"/>
                <w:szCs w:val="18"/>
                <w:lang w:eastAsia="zh-CN"/>
              </w:rPr>
            </w:pPr>
            <w:r w:rsidRPr="00486756">
              <w:rPr>
                <w:rFonts w:eastAsia="Times New Roman"/>
                <w:b/>
                <w:bCs/>
                <w:color w:val="000000"/>
                <w:sz w:val="18"/>
                <w:szCs w:val="18"/>
                <w:lang w:eastAsia="zh-CN"/>
              </w:rPr>
              <w:t>2016.gada plānotā atmaksa</w:t>
            </w:r>
          </w:p>
        </w:tc>
        <w:tc>
          <w:tcPr>
            <w:tcW w:w="1067" w:type="dxa"/>
            <w:tcBorders>
              <w:top w:val="single" w:sz="4" w:space="0" w:color="auto"/>
              <w:left w:val="nil"/>
              <w:bottom w:val="single" w:sz="4" w:space="0" w:color="auto"/>
              <w:right w:val="single" w:sz="4" w:space="0" w:color="auto"/>
            </w:tcBorders>
            <w:shd w:val="clear" w:color="auto" w:fill="D6E3BC" w:themeFill="accent3" w:themeFillTint="66"/>
          </w:tcPr>
          <w:p w14:paraId="01024DB3" w14:textId="77777777" w:rsidR="00BA320B" w:rsidRPr="000A1C47" w:rsidRDefault="00664AE1" w:rsidP="0004268F">
            <w:pPr>
              <w:spacing w:before="40" w:after="40"/>
              <w:jc w:val="center"/>
              <w:rPr>
                <w:rFonts w:eastAsia="Times New Roman"/>
                <w:b/>
                <w:bCs/>
                <w:color w:val="000000"/>
                <w:sz w:val="16"/>
                <w:szCs w:val="16"/>
                <w:lang w:eastAsia="zh-CN"/>
              </w:rPr>
            </w:pPr>
            <w:r w:rsidRPr="000A1C47">
              <w:rPr>
                <w:rFonts w:eastAsia="Times New Roman"/>
                <w:b/>
                <w:bCs/>
                <w:color w:val="000000"/>
                <w:sz w:val="16"/>
                <w:szCs w:val="16"/>
                <w:lang w:eastAsia="zh-CN"/>
              </w:rPr>
              <w:t>Turpmākajos gados līdz saistības pilnīgai atmaksai</w:t>
            </w:r>
          </w:p>
        </w:tc>
      </w:tr>
      <w:tr w:rsidR="004F78CC" w:rsidRPr="00624578" w14:paraId="65A01ED3" w14:textId="77777777" w:rsidTr="002533AB">
        <w:trPr>
          <w:trHeight w:val="330"/>
          <w:tblHeader/>
          <w:jc w:val="center"/>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975A17" w14:textId="77777777" w:rsidR="00BA320B" w:rsidRPr="00624578" w:rsidRDefault="00BA320B" w:rsidP="0004268F">
            <w:pPr>
              <w:spacing w:before="40" w:after="40"/>
              <w:jc w:val="center"/>
              <w:rPr>
                <w:rFonts w:eastAsia="Times New Roman"/>
                <w:color w:val="000000"/>
                <w:sz w:val="20"/>
                <w:szCs w:val="20"/>
                <w:lang w:eastAsia="zh-CN"/>
              </w:rPr>
            </w:pPr>
          </w:p>
        </w:tc>
        <w:tc>
          <w:tcPr>
            <w:tcW w:w="2723" w:type="dxa"/>
            <w:tcBorders>
              <w:top w:val="nil"/>
              <w:left w:val="nil"/>
              <w:bottom w:val="single" w:sz="4" w:space="0" w:color="auto"/>
              <w:right w:val="single" w:sz="4" w:space="0" w:color="auto"/>
            </w:tcBorders>
            <w:shd w:val="clear" w:color="auto" w:fill="auto"/>
            <w:vAlign w:val="center"/>
            <w:hideMark/>
          </w:tcPr>
          <w:p w14:paraId="5A67FF9E" w14:textId="77777777" w:rsidR="00BA320B" w:rsidRPr="00624578" w:rsidRDefault="00BA320B" w:rsidP="0004268F">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1</w:t>
            </w:r>
          </w:p>
        </w:tc>
        <w:tc>
          <w:tcPr>
            <w:tcW w:w="992" w:type="dxa"/>
            <w:tcBorders>
              <w:top w:val="single" w:sz="4" w:space="0" w:color="auto"/>
              <w:left w:val="nil"/>
              <w:bottom w:val="single" w:sz="4" w:space="0" w:color="auto"/>
              <w:right w:val="single" w:sz="4" w:space="0" w:color="auto"/>
            </w:tcBorders>
            <w:vAlign w:val="center"/>
          </w:tcPr>
          <w:p w14:paraId="62C63360" w14:textId="77777777" w:rsidR="00BA320B" w:rsidRPr="00624578" w:rsidRDefault="00BA320B" w:rsidP="0004268F">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2</w:t>
            </w:r>
          </w:p>
        </w:tc>
        <w:tc>
          <w:tcPr>
            <w:tcW w:w="992" w:type="dxa"/>
            <w:tcBorders>
              <w:top w:val="nil"/>
              <w:left w:val="single" w:sz="4" w:space="0" w:color="auto"/>
              <w:bottom w:val="single" w:sz="4" w:space="0" w:color="auto"/>
              <w:right w:val="single" w:sz="4" w:space="0" w:color="auto"/>
            </w:tcBorders>
            <w:shd w:val="clear" w:color="auto" w:fill="auto"/>
            <w:vAlign w:val="center"/>
          </w:tcPr>
          <w:p w14:paraId="68ADE80D" w14:textId="77777777" w:rsidR="00BA320B" w:rsidRPr="00624578" w:rsidRDefault="00BA320B" w:rsidP="0004268F">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3</w:t>
            </w:r>
          </w:p>
        </w:tc>
        <w:tc>
          <w:tcPr>
            <w:tcW w:w="933" w:type="dxa"/>
            <w:tcBorders>
              <w:top w:val="nil"/>
              <w:left w:val="nil"/>
              <w:bottom w:val="single" w:sz="4" w:space="0" w:color="auto"/>
              <w:right w:val="single" w:sz="4" w:space="0" w:color="auto"/>
            </w:tcBorders>
            <w:shd w:val="clear" w:color="auto" w:fill="auto"/>
            <w:vAlign w:val="center"/>
          </w:tcPr>
          <w:p w14:paraId="72AC366D" w14:textId="77777777" w:rsidR="00BA320B" w:rsidRPr="00624578" w:rsidRDefault="00BA320B" w:rsidP="0004268F">
            <w:pPr>
              <w:spacing w:before="40" w:after="40"/>
              <w:jc w:val="center"/>
              <w:rPr>
                <w:rFonts w:eastAsia="Times New Roman"/>
                <w:color w:val="000000"/>
                <w:sz w:val="20"/>
                <w:szCs w:val="20"/>
                <w:lang w:eastAsia="zh-CN"/>
              </w:rPr>
            </w:pPr>
            <w:r w:rsidRPr="00624578">
              <w:rPr>
                <w:rFonts w:eastAsia="Times New Roman"/>
                <w:color w:val="000000"/>
                <w:sz w:val="20"/>
                <w:szCs w:val="20"/>
                <w:lang w:eastAsia="zh-CN"/>
              </w:rPr>
              <w:t>4</w:t>
            </w:r>
          </w:p>
        </w:tc>
        <w:tc>
          <w:tcPr>
            <w:tcW w:w="933" w:type="dxa"/>
            <w:tcBorders>
              <w:top w:val="nil"/>
              <w:left w:val="nil"/>
              <w:bottom w:val="single" w:sz="4" w:space="0" w:color="auto"/>
              <w:right w:val="single" w:sz="4" w:space="0" w:color="auto"/>
            </w:tcBorders>
            <w:shd w:val="clear" w:color="auto" w:fill="auto"/>
            <w:vAlign w:val="center"/>
          </w:tcPr>
          <w:p w14:paraId="53B0EF87" w14:textId="77777777" w:rsidR="00BA320B" w:rsidRPr="00624578" w:rsidRDefault="00BA320B" w:rsidP="0004268F">
            <w:pPr>
              <w:spacing w:before="40" w:after="40"/>
              <w:jc w:val="center"/>
              <w:rPr>
                <w:rFonts w:eastAsia="Times New Roman"/>
                <w:color w:val="000000"/>
                <w:sz w:val="20"/>
                <w:szCs w:val="20"/>
                <w:lang w:eastAsia="zh-CN"/>
              </w:rPr>
            </w:pPr>
            <w:r>
              <w:rPr>
                <w:rFonts w:eastAsia="Times New Roman"/>
                <w:color w:val="000000"/>
                <w:sz w:val="20"/>
                <w:szCs w:val="20"/>
                <w:lang w:eastAsia="zh-CN"/>
              </w:rPr>
              <w:t>5</w:t>
            </w:r>
          </w:p>
        </w:tc>
        <w:tc>
          <w:tcPr>
            <w:tcW w:w="934" w:type="dxa"/>
            <w:tcBorders>
              <w:top w:val="nil"/>
              <w:left w:val="nil"/>
              <w:bottom w:val="single" w:sz="4" w:space="0" w:color="auto"/>
              <w:right w:val="single" w:sz="4" w:space="0" w:color="auto"/>
            </w:tcBorders>
          </w:tcPr>
          <w:p w14:paraId="45E1F8AA" w14:textId="77777777" w:rsidR="00BA320B" w:rsidRDefault="00BA320B" w:rsidP="0004268F">
            <w:pPr>
              <w:spacing w:before="40" w:after="40"/>
              <w:jc w:val="center"/>
              <w:rPr>
                <w:rFonts w:eastAsia="Times New Roman"/>
                <w:color w:val="000000"/>
                <w:sz w:val="20"/>
                <w:szCs w:val="20"/>
                <w:lang w:eastAsia="zh-CN"/>
              </w:rPr>
            </w:pPr>
            <w:r>
              <w:rPr>
                <w:rFonts w:eastAsia="Times New Roman"/>
                <w:color w:val="000000"/>
                <w:sz w:val="20"/>
                <w:szCs w:val="20"/>
                <w:lang w:eastAsia="zh-CN"/>
              </w:rPr>
              <w:t>6</w:t>
            </w:r>
          </w:p>
        </w:tc>
        <w:tc>
          <w:tcPr>
            <w:tcW w:w="1067" w:type="dxa"/>
            <w:tcBorders>
              <w:top w:val="nil"/>
              <w:left w:val="nil"/>
              <w:bottom w:val="single" w:sz="4" w:space="0" w:color="auto"/>
              <w:right w:val="single" w:sz="4" w:space="0" w:color="auto"/>
            </w:tcBorders>
          </w:tcPr>
          <w:p w14:paraId="090D7DCF" w14:textId="77777777" w:rsidR="00BA320B" w:rsidRDefault="00BA320B" w:rsidP="0004268F">
            <w:pPr>
              <w:spacing w:before="40" w:after="40"/>
              <w:jc w:val="center"/>
              <w:rPr>
                <w:rFonts w:eastAsia="Times New Roman"/>
                <w:color w:val="000000"/>
                <w:sz w:val="20"/>
                <w:szCs w:val="20"/>
                <w:lang w:eastAsia="zh-CN"/>
              </w:rPr>
            </w:pPr>
            <w:r>
              <w:rPr>
                <w:rFonts w:eastAsia="Times New Roman"/>
                <w:color w:val="000000"/>
                <w:sz w:val="20"/>
                <w:szCs w:val="20"/>
                <w:lang w:eastAsia="zh-CN"/>
              </w:rPr>
              <w:t>7</w:t>
            </w:r>
          </w:p>
        </w:tc>
      </w:tr>
      <w:tr w:rsidR="004F78CC" w:rsidRPr="00D97B16" w14:paraId="58A8A9E5" w14:textId="77777777" w:rsidTr="002533AB">
        <w:trPr>
          <w:trHeight w:val="330"/>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4ACB806F" w14:textId="77777777" w:rsidR="00BA320B" w:rsidRPr="00D97B16" w:rsidRDefault="00470F85" w:rsidP="0004268F">
            <w:pPr>
              <w:spacing w:before="40" w:after="40"/>
              <w:jc w:val="center"/>
              <w:rPr>
                <w:rFonts w:eastAsia="Times New Roman"/>
                <w:color w:val="000000"/>
                <w:sz w:val="22"/>
                <w:szCs w:val="22"/>
                <w:lang w:eastAsia="zh-CN"/>
              </w:rPr>
            </w:pPr>
            <w:r>
              <w:rPr>
                <w:rFonts w:eastAsia="Times New Roman"/>
                <w:color w:val="000000"/>
                <w:sz w:val="22"/>
                <w:szCs w:val="22"/>
                <w:lang w:eastAsia="zh-CN"/>
              </w:rPr>
              <w:t>1.</w:t>
            </w:r>
          </w:p>
        </w:tc>
        <w:tc>
          <w:tcPr>
            <w:tcW w:w="2723" w:type="dxa"/>
            <w:tcBorders>
              <w:top w:val="single" w:sz="4" w:space="0" w:color="auto"/>
              <w:left w:val="nil"/>
              <w:bottom w:val="single" w:sz="4" w:space="0" w:color="auto"/>
              <w:right w:val="single" w:sz="4" w:space="0" w:color="auto"/>
            </w:tcBorders>
            <w:shd w:val="clear" w:color="auto" w:fill="auto"/>
            <w:vAlign w:val="center"/>
          </w:tcPr>
          <w:p w14:paraId="7C0AFEDB" w14:textId="77777777" w:rsidR="00BA320B" w:rsidRPr="00D97B16" w:rsidRDefault="000A7C63" w:rsidP="000A7C63">
            <w:pPr>
              <w:spacing w:before="40" w:after="40"/>
              <w:rPr>
                <w:rFonts w:eastAsia="Times New Roman"/>
                <w:color w:val="000000"/>
                <w:sz w:val="22"/>
                <w:szCs w:val="22"/>
                <w:lang w:eastAsia="zh-CN"/>
              </w:rPr>
            </w:pPr>
            <w:r>
              <w:rPr>
                <w:rFonts w:eastAsia="Times New Roman"/>
                <w:color w:val="000000"/>
                <w:sz w:val="22"/>
                <w:szCs w:val="22"/>
                <w:lang w:eastAsia="zh-CN"/>
              </w:rPr>
              <w:t xml:space="preserve">Banku aizdevumi </w:t>
            </w:r>
          </w:p>
        </w:tc>
        <w:tc>
          <w:tcPr>
            <w:tcW w:w="992" w:type="dxa"/>
            <w:tcBorders>
              <w:top w:val="single" w:sz="4" w:space="0" w:color="auto"/>
              <w:left w:val="nil"/>
              <w:bottom w:val="single" w:sz="4" w:space="0" w:color="auto"/>
              <w:right w:val="single" w:sz="4" w:space="0" w:color="auto"/>
            </w:tcBorders>
          </w:tcPr>
          <w:p w14:paraId="4CE02446" w14:textId="77777777" w:rsidR="00BA320B" w:rsidRPr="00D97B16" w:rsidRDefault="00E8373F"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580 004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DC7010" w14:textId="77777777" w:rsidR="00BA320B" w:rsidRPr="00D97B16" w:rsidRDefault="001C453E"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588 326</w:t>
            </w:r>
          </w:p>
        </w:tc>
        <w:tc>
          <w:tcPr>
            <w:tcW w:w="933" w:type="dxa"/>
            <w:tcBorders>
              <w:top w:val="single" w:sz="4" w:space="0" w:color="auto"/>
              <w:left w:val="nil"/>
              <w:bottom w:val="single" w:sz="4" w:space="0" w:color="auto"/>
              <w:right w:val="single" w:sz="4" w:space="0" w:color="auto"/>
            </w:tcBorders>
            <w:shd w:val="clear" w:color="auto" w:fill="auto"/>
            <w:vAlign w:val="center"/>
          </w:tcPr>
          <w:p w14:paraId="1CC3FF77" w14:textId="77777777" w:rsidR="00BA320B" w:rsidRPr="00D97B16" w:rsidRDefault="00BE06CC"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93 277</w:t>
            </w:r>
          </w:p>
        </w:tc>
        <w:tc>
          <w:tcPr>
            <w:tcW w:w="933" w:type="dxa"/>
            <w:tcBorders>
              <w:top w:val="single" w:sz="4" w:space="0" w:color="auto"/>
              <w:left w:val="nil"/>
              <w:bottom w:val="single" w:sz="4" w:space="0" w:color="auto"/>
              <w:right w:val="single" w:sz="4" w:space="0" w:color="auto"/>
            </w:tcBorders>
            <w:shd w:val="clear" w:color="auto" w:fill="auto"/>
            <w:vAlign w:val="center"/>
          </w:tcPr>
          <w:p w14:paraId="262C300E" w14:textId="77777777" w:rsidR="00BA320B" w:rsidRPr="00D97B16" w:rsidRDefault="00BE06CC"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159 102</w:t>
            </w:r>
          </w:p>
        </w:tc>
        <w:tc>
          <w:tcPr>
            <w:tcW w:w="934" w:type="dxa"/>
            <w:tcBorders>
              <w:top w:val="single" w:sz="4" w:space="0" w:color="auto"/>
              <w:left w:val="nil"/>
              <w:bottom w:val="single" w:sz="4" w:space="0" w:color="auto"/>
              <w:right w:val="single" w:sz="4" w:space="0" w:color="auto"/>
            </w:tcBorders>
          </w:tcPr>
          <w:p w14:paraId="083C48EE" w14:textId="77777777" w:rsidR="00BA320B" w:rsidRPr="00D97B16" w:rsidRDefault="00BE06CC"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70 248</w:t>
            </w:r>
          </w:p>
        </w:tc>
        <w:tc>
          <w:tcPr>
            <w:tcW w:w="1067" w:type="dxa"/>
            <w:tcBorders>
              <w:top w:val="single" w:sz="4" w:space="0" w:color="auto"/>
              <w:left w:val="nil"/>
              <w:bottom w:val="single" w:sz="4" w:space="0" w:color="auto"/>
              <w:right w:val="single" w:sz="4" w:space="0" w:color="auto"/>
            </w:tcBorders>
          </w:tcPr>
          <w:p w14:paraId="0BC67CA6" w14:textId="77777777" w:rsidR="00BA320B" w:rsidRPr="00D97B16" w:rsidRDefault="00BE06CC"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265 699</w:t>
            </w:r>
          </w:p>
        </w:tc>
      </w:tr>
      <w:tr w:rsidR="004F78CC" w:rsidRPr="00D97B16" w14:paraId="3F203DB7" w14:textId="77777777" w:rsidTr="002533AB">
        <w:trPr>
          <w:trHeight w:val="330"/>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598A9BDE" w14:textId="77777777" w:rsidR="00BA320B" w:rsidRPr="00D97B16" w:rsidRDefault="00470F85" w:rsidP="0004268F">
            <w:pPr>
              <w:spacing w:before="40" w:after="40"/>
              <w:jc w:val="center"/>
              <w:rPr>
                <w:rFonts w:eastAsia="Times New Roman"/>
                <w:color w:val="000000"/>
                <w:sz w:val="22"/>
                <w:szCs w:val="22"/>
                <w:lang w:eastAsia="zh-CN"/>
              </w:rPr>
            </w:pPr>
            <w:r>
              <w:rPr>
                <w:rFonts w:eastAsia="Times New Roman"/>
                <w:color w:val="000000"/>
                <w:sz w:val="22"/>
                <w:szCs w:val="22"/>
                <w:lang w:eastAsia="zh-CN"/>
              </w:rPr>
              <w:t>2.</w:t>
            </w:r>
          </w:p>
        </w:tc>
        <w:tc>
          <w:tcPr>
            <w:tcW w:w="2723" w:type="dxa"/>
            <w:tcBorders>
              <w:top w:val="single" w:sz="4" w:space="0" w:color="auto"/>
              <w:left w:val="nil"/>
              <w:bottom w:val="single" w:sz="4" w:space="0" w:color="auto"/>
              <w:right w:val="single" w:sz="4" w:space="0" w:color="auto"/>
            </w:tcBorders>
            <w:shd w:val="clear" w:color="auto" w:fill="auto"/>
            <w:vAlign w:val="center"/>
          </w:tcPr>
          <w:p w14:paraId="358A8025" w14:textId="77777777" w:rsidR="00BA320B" w:rsidRPr="00D97B16" w:rsidRDefault="00D30F5C" w:rsidP="00D30F5C">
            <w:pPr>
              <w:spacing w:before="40" w:after="40"/>
              <w:rPr>
                <w:rFonts w:eastAsia="Times New Roman"/>
                <w:color w:val="000000"/>
                <w:sz w:val="22"/>
                <w:szCs w:val="22"/>
                <w:lang w:eastAsia="zh-CN"/>
              </w:rPr>
            </w:pPr>
            <w:r>
              <w:rPr>
                <w:rFonts w:eastAsia="Times New Roman"/>
                <w:color w:val="000000"/>
                <w:sz w:val="22"/>
                <w:szCs w:val="22"/>
                <w:lang w:eastAsia="zh-CN"/>
              </w:rPr>
              <w:t xml:space="preserve">Obligācijas </w:t>
            </w:r>
          </w:p>
        </w:tc>
        <w:tc>
          <w:tcPr>
            <w:tcW w:w="992" w:type="dxa"/>
            <w:tcBorders>
              <w:top w:val="single" w:sz="4" w:space="0" w:color="auto"/>
              <w:left w:val="nil"/>
              <w:bottom w:val="single" w:sz="4" w:space="0" w:color="auto"/>
              <w:right w:val="single" w:sz="4" w:space="0" w:color="auto"/>
            </w:tcBorders>
          </w:tcPr>
          <w:p w14:paraId="1D62E5E2" w14:textId="77777777" w:rsidR="00BA320B" w:rsidRPr="00D97B16" w:rsidRDefault="00E8373F"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 xml:space="preserve">14 034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19CBCA" w14:textId="77777777" w:rsidR="00BA320B" w:rsidRPr="00D97B16" w:rsidRDefault="001C453E"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73 655</w:t>
            </w:r>
          </w:p>
        </w:tc>
        <w:tc>
          <w:tcPr>
            <w:tcW w:w="933" w:type="dxa"/>
            <w:tcBorders>
              <w:top w:val="single" w:sz="4" w:space="0" w:color="auto"/>
              <w:left w:val="nil"/>
              <w:bottom w:val="single" w:sz="4" w:space="0" w:color="auto"/>
              <w:right w:val="single" w:sz="4" w:space="0" w:color="auto"/>
            </w:tcBorders>
            <w:shd w:val="clear" w:color="auto" w:fill="auto"/>
            <w:vAlign w:val="center"/>
          </w:tcPr>
          <w:p w14:paraId="56AC0988" w14:textId="77777777" w:rsidR="00BA320B" w:rsidRPr="00D97B16" w:rsidRDefault="00796994"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w:t>
            </w:r>
          </w:p>
        </w:tc>
        <w:tc>
          <w:tcPr>
            <w:tcW w:w="933" w:type="dxa"/>
            <w:tcBorders>
              <w:top w:val="single" w:sz="4" w:space="0" w:color="auto"/>
              <w:left w:val="nil"/>
              <w:bottom w:val="single" w:sz="4" w:space="0" w:color="auto"/>
              <w:right w:val="single" w:sz="4" w:space="0" w:color="auto"/>
            </w:tcBorders>
            <w:shd w:val="clear" w:color="auto" w:fill="auto"/>
            <w:vAlign w:val="center"/>
          </w:tcPr>
          <w:p w14:paraId="20F677B5" w14:textId="77777777" w:rsidR="00BA320B" w:rsidRPr="00D97B16" w:rsidRDefault="00796994"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w:t>
            </w:r>
          </w:p>
        </w:tc>
        <w:tc>
          <w:tcPr>
            <w:tcW w:w="934" w:type="dxa"/>
            <w:tcBorders>
              <w:top w:val="single" w:sz="4" w:space="0" w:color="auto"/>
              <w:left w:val="nil"/>
              <w:bottom w:val="single" w:sz="4" w:space="0" w:color="auto"/>
              <w:right w:val="single" w:sz="4" w:space="0" w:color="auto"/>
            </w:tcBorders>
          </w:tcPr>
          <w:p w14:paraId="2A5B114E" w14:textId="77777777" w:rsidR="00BA320B" w:rsidRPr="00D97B16" w:rsidRDefault="00796994"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w:t>
            </w:r>
          </w:p>
        </w:tc>
        <w:tc>
          <w:tcPr>
            <w:tcW w:w="1067" w:type="dxa"/>
            <w:tcBorders>
              <w:top w:val="single" w:sz="4" w:space="0" w:color="auto"/>
              <w:left w:val="nil"/>
              <w:bottom w:val="single" w:sz="4" w:space="0" w:color="auto"/>
              <w:right w:val="single" w:sz="4" w:space="0" w:color="auto"/>
            </w:tcBorders>
          </w:tcPr>
          <w:p w14:paraId="02B399CF" w14:textId="77777777" w:rsidR="00BA320B" w:rsidRPr="00D97B16" w:rsidRDefault="00796994" w:rsidP="00E8373F">
            <w:pPr>
              <w:spacing w:before="40" w:after="40"/>
              <w:jc w:val="right"/>
              <w:rPr>
                <w:rFonts w:eastAsia="Times New Roman"/>
                <w:color w:val="000000"/>
                <w:sz w:val="22"/>
                <w:szCs w:val="22"/>
                <w:lang w:eastAsia="zh-CN"/>
              </w:rPr>
            </w:pPr>
            <w:r>
              <w:rPr>
                <w:rFonts w:eastAsia="Times New Roman"/>
                <w:color w:val="000000"/>
                <w:sz w:val="22"/>
                <w:szCs w:val="22"/>
                <w:lang w:eastAsia="zh-CN"/>
              </w:rPr>
              <w:t>73 655</w:t>
            </w:r>
          </w:p>
        </w:tc>
      </w:tr>
      <w:tr w:rsidR="00614095" w:rsidRPr="00D97B16" w14:paraId="6863A22B" w14:textId="77777777" w:rsidTr="00E56CAE">
        <w:trPr>
          <w:trHeight w:val="330"/>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52EC7311" w14:textId="77777777" w:rsidR="00614095" w:rsidRPr="00D97B16" w:rsidRDefault="00614095" w:rsidP="00E56CAE">
            <w:pPr>
              <w:spacing w:before="40" w:after="40"/>
              <w:jc w:val="right"/>
              <w:rPr>
                <w:rFonts w:eastAsia="Times New Roman"/>
                <w:color w:val="000000"/>
                <w:sz w:val="22"/>
                <w:szCs w:val="22"/>
                <w:lang w:eastAsia="zh-CN"/>
              </w:rPr>
            </w:pPr>
          </w:p>
        </w:tc>
        <w:tc>
          <w:tcPr>
            <w:tcW w:w="2723" w:type="dxa"/>
            <w:tcBorders>
              <w:top w:val="single" w:sz="4" w:space="0" w:color="auto"/>
              <w:left w:val="nil"/>
              <w:bottom w:val="single" w:sz="4" w:space="0" w:color="auto"/>
              <w:right w:val="single" w:sz="4" w:space="0" w:color="auto"/>
            </w:tcBorders>
            <w:shd w:val="clear" w:color="auto" w:fill="auto"/>
            <w:vAlign w:val="center"/>
          </w:tcPr>
          <w:p w14:paraId="54073EFF" w14:textId="77777777" w:rsidR="00614095" w:rsidRPr="00D97B16" w:rsidRDefault="00614095" w:rsidP="00E56CAE">
            <w:pPr>
              <w:spacing w:before="40" w:after="40"/>
              <w:jc w:val="right"/>
              <w:rPr>
                <w:rFonts w:eastAsia="Times New Roman"/>
                <w:b/>
                <w:color w:val="000000"/>
                <w:sz w:val="22"/>
                <w:szCs w:val="22"/>
                <w:lang w:eastAsia="zh-CN"/>
              </w:rPr>
            </w:pPr>
            <w:r w:rsidRPr="00D97B16">
              <w:rPr>
                <w:rFonts w:eastAsia="Times New Roman"/>
                <w:b/>
                <w:color w:val="000000"/>
                <w:sz w:val="22"/>
                <w:szCs w:val="22"/>
                <w:lang w:eastAsia="zh-CN"/>
              </w:rPr>
              <w:t xml:space="preserve">Kopā </w:t>
            </w:r>
          </w:p>
        </w:tc>
        <w:tc>
          <w:tcPr>
            <w:tcW w:w="992" w:type="dxa"/>
            <w:tcBorders>
              <w:top w:val="single" w:sz="4" w:space="0" w:color="auto"/>
              <w:left w:val="nil"/>
              <w:bottom w:val="single" w:sz="4" w:space="0" w:color="auto"/>
              <w:right w:val="single" w:sz="4" w:space="0" w:color="auto"/>
            </w:tcBorders>
            <w:vAlign w:val="center"/>
          </w:tcPr>
          <w:p w14:paraId="3508A516" w14:textId="77777777" w:rsidR="00614095" w:rsidRPr="00E8373F" w:rsidRDefault="00614095" w:rsidP="00E56CAE">
            <w:pPr>
              <w:spacing w:before="40" w:after="40"/>
              <w:jc w:val="right"/>
              <w:rPr>
                <w:rFonts w:eastAsia="Times New Roman"/>
                <w:b/>
                <w:color w:val="000000"/>
                <w:sz w:val="22"/>
                <w:szCs w:val="22"/>
                <w:lang w:eastAsia="zh-CN"/>
              </w:rPr>
            </w:pPr>
            <w:r w:rsidRPr="00E8373F">
              <w:rPr>
                <w:rFonts w:eastAsia="Times New Roman"/>
                <w:b/>
                <w:color w:val="000000"/>
                <w:sz w:val="22"/>
                <w:szCs w:val="22"/>
                <w:lang w:eastAsia="zh-CN"/>
              </w:rPr>
              <w:t>594 038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B21EC7" w14:textId="77777777" w:rsidR="00614095" w:rsidRPr="00E8373F" w:rsidRDefault="00614095" w:rsidP="00E56CAE">
            <w:pPr>
              <w:spacing w:before="40" w:after="40"/>
              <w:jc w:val="right"/>
              <w:rPr>
                <w:rFonts w:eastAsia="Times New Roman"/>
                <w:b/>
                <w:color w:val="000000"/>
                <w:sz w:val="22"/>
                <w:szCs w:val="22"/>
                <w:lang w:eastAsia="zh-CN"/>
              </w:rPr>
            </w:pPr>
            <w:r>
              <w:rPr>
                <w:rFonts w:eastAsia="Times New Roman"/>
                <w:b/>
                <w:color w:val="000000"/>
                <w:sz w:val="22"/>
                <w:szCs w:val="22"/>
                <w:lang w:eastAsia="zh-CN"/>
              </w:rPr>
              <w:t>661 981</w:t>
            </w:r>
          </w:p>
        </w:tc>
        <w:tc>
          <w:tcPr>
            <w:tcW w:w="933" w:type="dxa"/>
            <w:tcBorders>
              <w:top w:val="single" w:sz="4" w:space="0" w:color="auto"/>
              <w:left w:val="nil"/>
              <w:bottom w:val="single" w:sz="4" w:space="0" w:color="auto"/>
              <w:right w:val="single" w:sz="4" w:space="0" w:color="auto"/>
            </w:tcBorders>
            <w:shd w:val="clear" w:color="auto" w:fill="auto"/>
            <w:vAlign w:val="center"/>
          </w:tcPr>
          <w:p w14:paraId="77536D57" w14:textId="77777777" w:rsidR="00614095" w:rsidRPr="00614095" w:rsidRDefault="00614095" w:rsidP="00E56CAE">
            <w:pPr>
              <w:spacing w:before="40" w:after="40"/>
              <w:jc w:val="right"/>
              <w:rPr>
                <w:rFonts w:eastAsia="Times New Roman"/>
                <w:b/>
                <w:color w:val="000000"/>
                <w:sz w:val="22"/>
                <w:szCs w:val="22"/>
                <w:lang w:eastAsia="zh-CN"/>
              </w:rPr>
            </w:pPr>
            <w:r w:rsidRPr="00614095">
              <w:rPr>
                <w:rFonts w:eastAsia="Times New Roman"/>
                <w:b/>
                <w:color w:val="000000"/>
                <w:sz w:val="22"/>
                <w:szCs w:val="22"/>
                <w:lang w:eastAsia="zh-CN"/>
              </w:rPr>
              <w:t>93 277</w:t>
            </w:r>
          </w:p>
        </w:tc>
        <w:tc>
          <w:tcPr>
            <w:tcW w:w="933" w:type="dxa"/>
            <w:tcBorders>
              <w:top w:val="single" w:sz="4" w:space="0" w:color="auto"/>
              <w:left w:val="nil"/>
              <w:bottom w:val="single" w:sz="4" w:space="0" w:color="auto"/>
              <w:right w:val="single" w:sz="4" w:space="0" w:color="auto"/>
            </w:tcBorders>
            <w:shd w:val="clear" w:color="auto" w:fill="auto"/>
            <w:vAlign w:val="center"/>
          </w:tcPr>
          <w:p w14:paraId="56969385" w14:textId="77777777" w:rsidR="00614095" w:rsidRPr="00614095" w:rsidRDefault="00614095" w:rsidP="00E56CAE">
            <w:pPr>
              <w:spacing w:before="40" w:after="40"/>
              <w:jc w:val="right"/>
              <w:rPr>
                <w:rFonts w:eastAsia="Times New Roman"/>
                <w:b/>
                <w:color w:val="000000"/>
                <w:sz w:val="22"/>
                <w:szCs w:val="22"/>
                <w:lang w:eastAsia="zh-CN"/>
              </w:rPr>
            </w:pPr>
            <w:r w:rsidRPr="00614095">
              <w:rPr>
                <w:rFonts w:eastAsia="Times New Roman"/>
                <w:b/>
                <w:color w:val="000000"/>
                <w:sz w:val="22"/>
                <w:szCs w:val="22"/>
                <w:lang w:eastAsia="zh-CN"/>
              </w:rPr>
              <w:t>159 102</w:t>
            </w:r>
          </w:p>
        </w:tc>
        <w:tc>
          <w:tcPr>
            <w:tcW w:w="934" w:type="dxa"/>
            <w:tcBorders>
              <w:top w:val="single" w:sz="4" w:space="0" w:color="auto"/>
              <w:left w:val="nil"/>
              <w:bottom w:val="single" w:sz="4" w:space="0" w:color="auto"/>
              <w:right w:val="single" w:sz="4" w:space="0" w:color="auto"/>
            </w:tcBorders>
            <w:vAlign w:val="center"/>
          </w:tcPr>
          <w:p w14:paraId="69A64B54" w14:textId="77777777" w:rsidR="00614095" w:rsidRPr="00614095" w:rsidRDefault="00614095" w:rsidP="00E56CAE">
            <w:pPr>
              <w:spacing w:before="40" w:after="40"/>
              <w:jc w:val="right"/>
              <w:rPr>
                <w:rFonts w:eastAsia="Times New Roman"/>
                <w:b/>
                <w:color w:val="000000"/>
                <w:sz w:val="22"/>
                <w:szCs w:val="22"/>
                <w:lang w:eastAsia="zh-CN"/>
              </w:rPr>
            </w:pPr>
            <w:r w:rsidRPr="00614095">
              <w:rPr>
                <w:rFonts w:eastAsia="Times New Roman"/>
                <w:b/>
                <w:color w:val="000000"/>
                <w:sz w:val="22"/>
                <w:szCs w:val="22"/>
                <w:lang w:eastAsia="zh-CN"/>
              </w:rPr>
              <w:t>70 248</w:t>
            </w:r>
          </w:p>
        </w:tc>
        <w:tc>
          <w:tcPr>
            <w:tcW w:w="1067" w:type="dxa"/>
            <w:tcBorders>
              <w:top w:val="single" w:sz="4" w:space="0" w:color="auto"/>
              <w:left w:val="nil"/>
              <w:bottom w:val="single" w:sz="4" w:space="0" w:color="auto"/>
              <w:right w:val="single" w:sz="4" w:space="0" w:color="auto"/>
            </w:tcBorders>
            <w:vAlign w:val="center"/>
          </w:tcPr>
          <w:p w14:paraId="2BA4B294" w14:textId="77777777" w:rsidR="00614095" w:rsidRPr="00E8373F" w:rsidRDefault="00DE5451" w:rsidP="00E56CAE">
            <w:pPr>
              <w:spacing w:before="40" w:after="40"/>
              <w:jc w:val="right"/>
              <w:rPr>
                <w:rFonts w:eastAsia="Times New Roman"/>
                <w:b/>
                <w:color w:val="000000"/>
                <w:sz w:val="22"/>
                <w:szCs w:val="22"/>
                <w:lang w:eastAsia="zh-CN"/>
              </w:rPr>
            </w:pPr>
            <w:r>
              <w:rPr>
                <w:rFonts w:eastAsia="Times New Roman"/>
                <w:b/>
                <w:color w:val="000000"/>
                <w:sz w:val="22"/>
                <w:szCs w:val="22"/>
                <w:lang w:eastAsia="zh-CN"/>
              </w:rPr>
              <w:t>339 354</w:t>
            </w:r>
          </w:p>
        </w:tc>
      </w:tr>
      <w:tr w:rsidR="00081B62" w:rsidRPr="00BD74BA" w14:paraId="564A8B6C" w14:textId="77777777" w:rsidTr="00BD74BA">
        <w:trPr>
          <w:trHeight w:val="70"/>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5151339F" w14:textId="77777777" w:rsidR="00081B62" w:rsidRPr="00BD74BA" w:rsidRDefault="00081B62" w:rsidP="0004268F">
            <w:pPr>
              <w:spacing w:before="40" w:after="40"/>
              <w:jc w:val="center"/>
              <w:rPr>
                <w:rFonts w:eastAsia="Times New Roman"/>
                <w:color w:val="000000"/>
                <w:sz w:val="12"/>
                <w:szCs w:val="12"/>
                <w:lang w:eastAsia="zh-CN"/>
              </w:rPr>
            </w:pPr>
          </w:p>
        </w:tc>
        <w:tc>
          <w:tcPr>
            <w:tcW w:w="2723" w:type="dxa"/>
            <w:tcBorders>
              <w:top w:val="single" w:sz="4" w:space="0" w:color="auto"/>
              <w:left w:val="nil"/>
              <w:bottom w:val="single" w:sz="4" w:space="0" w:color="auto"/>
              <w:right w:val="single" w:sz="4" w:space="0" w:color="auto"/>
            </w:tcBorders>
            <w:shd w:val="clear" w:color="auto" w:fill="auto"/>
            <w:vAlign w:val="center"/>
          </w:tcPr>
          <w:p w14:paraId="33363919" w14:textId="77777777" w:rsidR="00081B62" w:rsidRPr="00BD74BA" w:rsidRDefault="00081B62" w:rsidP="0004268F">
            <w:pPr>
              <w:spacing w:before="40" w:after="40"/>
              <w:jc w:val="right"/>
              <w:rPr>
                <w:rFonts w:eastAsia="Times New Roman"/>
                <w:color w:val="000000"/>
                <w:sz w:val="12"/>
                <w:szCs w:val="12"/>
                <w:lang w:eastAsia="zh-CN"/>
              </w:rPr>
            </w:pPr>
          </w:p>
        </w:tc>
        <w:tc>
          <w:tcPr>
            <w:tcW w:w="992" w:type="dxa"/>
            <w:tcBorders>
              <w:top w:val="single" w:sz="4" w:space="0" w:color="auto"/>
              <w:left w:val="nil"/>
              <w:bottom w:val="single" w:sz="4" w:space="0" w:color="auto"/>
              <w:right w:val="single" w:sz="4" w:space="0" w:color="auto"/>
            </w:tcBorders>
          </w:tcPr>
          <w:p w14:paraId="423941DC" w14:textId="77777777" w:rsidR="00081B62" w:rsidRPr="00BD74BA" w:rsidRDefault="00081B62" w:rsidP="0004268F">
            <w:pPr>
              <w:spacing w:before="40" w:after="40"/>
              <w:jc w:val="center"/>
              <w:rPr>
                <w:rFonts w:eastAsia="Times New Roman"/>
                <w:color w:val="000000"/>
                <w:sz w:val="12"/>
                <w:szCs w:val="12"/>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A05D3B" w14:textId="77777777" w:rsidR="00081B62" w:rsidRPr="00BD74BA" w:rsidRDefault="00081B62" w:rsidP="0004268F">
            <w:pPr>
              <w:spacing w:before="40" w:after="40"/>
              <w:jc w:val="center"/>
              <w:rPr>
                <w:rFonts w:eastAsia="Times New Roman"/>
                <w:color w:val="000000"/>
                <w:sz w:val="12"/>
                <w:szCs w:val="12"/>
                <w:lang w:eastAsia="zh-CN"/>
              </w:rPr>
            </w:pPr>
          </w:p>
        </w:tc>
        <w:tc>
          <w:tcPr>
            <w:tcW w:w="933" w:type="dxa"/>
            <w:tcBorders>
              <w:top w:val="single" w:sz="4" w:space="0" w:color="auto"/>
              <w:left w:val="nil"/>
              <w:bottom w:val="single" w:sz="4" w:space="0" w:color="auto"/>
              <w:right w:val="single" w:sz="4" w:space="0" w:color="auto"/>
            </w:tcBorders>
            <w:shd w:val="clear" w:color="auto" w:fill="auto"/>
            <w:vAlign w:val="center"/>
          </w:tcPr>
          <w:p w14:paraId="08255EC7" w14:textId="77777777" w:rsidR="00081B62" w:rsidRPr="00BD74BA" w:rsidRDefault="00081B62" w:rsidP="0004268F">
            <w:pPr>
              <w:spacing w:before="40" w:after="40"/>
              <w:jc w:val="center"/>
              <w:rPr>
                <w:rFonts w:eastAsia="Times New Roman"/>
                <w:color w:val="000000"/>
                <w:sz w:val="12"/>
                <w:szCs w:val="12"/>
                <w:lang w:eastAsia="zh-CN"/>
              </w:rPr>
            </w:pPr>
          </w:p>
        </w:tc>
        <w:tc>
          <w:tcPr>
            <w:tcW w:w="933" w:type="dxa"/>
            <w:tcBorders>
              <w:top w:val="single" w:sz="4" w:space="0" w:color="auto"/>
              <w:left w:val="nil"/>
              <w:bottom w:val="single" w:sz="4" w:space="0" w:color="auto"/>
              <w:right w:val="single" w:sz="4" w:space="0" w:color="auto"/>
            </w:tcBorders>
            <w:shd w:val="clear" w:color="auto" w:fill="auto"/>
            <w:vAlign w:val="center"/>
          </w:tcPr>
          <w:p w14:paraId="1CB1B091" w14:textId="77777777" w:rsidR="00081B62" w:rsidRPr="00BD74BA" w:rsidRDefault="00081B62" w:rsidP="0004268F">
            <w:pPr>
              <w:spacing w:before="40" w:after="40"/>
              <w:jc w:val="center"/>
              <w:rPr>
                <w:rFonts w:eastAsia="Times New Roman"/>
                <w:color w:val="000000"/>
                <w:sz w:val="12"/>
                <w:szCs w:val="12"/>
                <w:lang w:eastAsia="zh-CN"/>
              </w:rPr>
            </w:pPr>
          </w:p>
        </w:tc>
        <w:tc>
          <w:tcPr>
            <w:tcW w:w="934" w:type="dxa"/>
            <w:tcBorders>
              <w:top w:val="single" w:sz="4" w:space="0" w:color="auto"/>
              <w:left w:val="nil"/>
              <w:bottom w:val="single" w:sz="4" w:space="0" w:color="auto"/>
              <w:right w:val="single" w:sz="4" w:space="0" w:color="auto"/>
            </w:tcBorders>
          </w:tcPr>
          <w:p w14:paraId="67CF6DF6" w14:textId="77777777" w:rsidR="00081B62" w:rsidRPr="00BD74BA" w:rsidRDefault="00081B62" w:rsidP="0004268F">
            <w:pPr>
              <w:spacing w:before="40" w:after="40"/>
              <w:jc w:val="center"/>
              <w:rPr>
                <w:rFonts w:eastAsia="Times New Roman"/>
                <w:color w:val="000000"/>
                <w:sz w:val="12"/>
                <w:szCs w:val="12"/>
                <w:lang w:eastAsia="zh-CN"/>
              </w:rPr>
            </w:pPr>
          </w:p>
        </w:tc>
        <w:tc>
          <w:tcPr>
            <w:tcW w:w="1067" w:type="dxa"/>
            <w:tcBorders>
              <w:top w:val="single" w:sz="4" w:space="0" w:color="auto"/>
              <w:left w:val="nil"/>
              <w:bottom w:val="single" w:sz="4" w:space="0" w:color="auto"/>
              <w:right w:val="single" w:sz="4" w:space="0" w:color="auto"/>
            </w:tcBorders>
          </w:tcPr>
          <w:p w14:paraId="1BBA548E" w14:textId="77777777" w:rsidR="00081B62" w:rsidRPr="00BD74BA" w:rsidRDefault="00081B62" w:rsidP="0004268F">
            <w:pPr>
              <w:spacing w:before="40" w:after="40"/>
              <w:jc w:val="center"/>
              <w:rPr>
                <w:rFonts w:eastAsia="Times New Roman"/>
                <w:color w:val="000000"/>
                <w:sz w:val="12"/>
                <w:szCs w:val="12"/>
                <w:lang w:eastAsia="zh-CN"/>
              </w:rPr>
            </w:pPr>
          </w:p>
        </w:tc>
      </w:tr>
      <w:tr w:rsidR="00081B62" w:rsidRPr="00D97B16" w14:paraId="7A4AA9EE" w14:textId="77777777" w:rsidTr="009A103A">
        <w:trPr>
          <w:trHeight w:val="330"/>
          <w:tblHeader/>
          <w:jc w:val="center"/>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04D3A526" w14:textId="77777777" w:rsidR="00081B62" w:rsidRPr="005539CB" w:rsidRDefault="008E18F7" w:rsidP="0004268F">
            <w:pPr>
              <w:spacing w:before="40" w:after="40"/>
              <w:jc w:val="center"/>
              <w:rPr>
                <w:rFonts w:eastAsia="Times New Roman"/>
                <w:b/>
                <w:color w:val="000000"/>
                <w:sz w:val="22"/>
                <w:szCs w:val="22"/>
                <w:lang w:eastAsia="zh-CN"/>
              </w:rPr>
            </w:pPr>
            <w:r w:rsidRPr="005539CB">
              <w:rPr>
                <w:rFonts w:eastAsia="Times New Roman"/>
                <w:b/>
                <w:color w:val="000000"/>
                <w:sz w:val="22"/>
                <w:szCs w:val="22"/>
                <w:lang w:eastAsia="zh-CN"/>
              </w:rPr>
              <w:t>A</w:t>
            </w:r>
          </w:p>
        </w:tc>
        <w:tc>
          <w:tcPr>
            <w:tcW w:w="2723" w:type="dxa"/>
            <w:tcBorders>
              <w:top w:val="single" w:sz="4" w:space="0" w:color="auto"/>
              <w:left w:val="nil"/>
              <w:bottom w:val="single" w:sz="4" w:space="0" w:color="auto"/>
              <w:right w:val="single" w:sz="4" w:space="0" w:color="auto"/>
            </w:tcBorders>
            <w:shd w:val="clear" w:color="auto" w:fill="auto"/>
            <w:vAlign w:val="center"/>
          </w:tcPr>
          <w:p w14:paraId="46736065" w14:textId="77777777" w:rsidR="00081B62" w:rsidRPr="00D97B16" w:rsidRDefault="00D903C2" w:rsidP="00E20076">
            <w:pPr>
              <w:spacing w:before="40" w:after="40"/>
              <w:rPr>
                <w:rFonts w:eastAsia="Times New Roman"/>
                <w:b/>
                <w:color w:val="000000"/>
                <w:sz w:val="22"/>
                <w:szCs w:val="22"/>
                <w:lang w:eastAsia="zh-CN"/>
              </w:rPr>
            </w:pPr>
            <w:r>
              <w:rPr>
                <w:rFonts w:eastAsia="Times New Roman"/>
                <w:b/>
                <w:color w:val="000000"/>
                <w:sz w:val="22"/>
                <w:szCs w:val="22"/>
                <w:lang w:eastAsia="zh-CN"/>
              </w:rPr>
              <w:t>Samaksātie procenti (kopā par visām saistībām)</w:t>
            </w:r>
          </w:p>
        </w:tc>
        <w:tc>
          <w:tcPr>
            <w:tcW w:w="992" w:type="dxa"/>
            <w:tcBorders>
              <w:top w:val="single" w:sz="4" w:space="0" w:color="auto"/>
              <w:left w:val="nil"/>
              <w:bottom w:val="single" w:sz="4" w:space="0" w:color="auto"/>
              <w:right w:val="single" w:sz="4" w:space="0" w:color="auto"/>
            </w:tcBorders>
            <w:vAlign w:val="center"/>
          </w:tcPr>
          <w:p w14:paraId="5345E85E"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11 487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F04AA5"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8 808</w:t>
            </w:r>
          </w:p>
        </w:tc>
        <w:tc>
          <w:tcPr>
            <w:tcW w:w="933" w:type="dxa"/>
            <w:tcBorders>
              <w:top w:val="single" w:sz="4" w:space="0" w:color="auto"/>
              <w:left w:val="nil"/>
              <w:bottom w:val="single" w:sz="4" w:space="0" w:color="auto"/>
              <w:right w:val="single" w:sz="4" w:space="0" w:color="auto"/>
            </w:tcBorders>
            <w:shd w:val="clear" w:color="auto" w:fill="auto"/>
            <w:vAlign w:val="center"/>
          </w:tcPr>
          <w:p w14:paraId="0C6C7662"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10 617</w:t>
            </w:r>
          </w:p>
        </w:tc>
        <w:tc>
          <w:tcPr>
            <w:tcW w:w="933" w:type="dxa"/>
            <w:tcBorders>
              <w:top w:val="single" w:sz="4" w:space="0" w:color="auto"/>
              <w:left w:val="nil"/>
              <w:bottom w:val="single" w:sz="4" w:space="0" w:color="auto"/>
              <w:right w:val="single" w:sz="4" w:space="0" w:color="auto"/>
            </w:tcBorders>
            <w:shd w:val="clear" w:color="auto" w:fill="auto"/>
            <w:vAlign w:val="center"/>
          </w:tcPr>
          <w:p w14:paraId="38064A4B"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10 175</w:t>
            </w:r>
          </w:p>
        </w:tc>
        <w:tc>
          <w:tcPr>
            <w:tcW w:w="934" w:type="dxa"/>
            <w:tcBorders>
              <w:top w:val="single" w:sz="4" w:space="0" w:color="auto"/>
              <w:left w:val="nil"/>
              <w:bottom w:val="single" w:sz="4" w:space="0" w:color="auto"/>
              <w:right w:val="single" w:sz="4" w:space="0" w:color="auto"/>
            </w:tcBorders>
            <w:vAlign w:val="center"/>
          </w:tcPr>
          <w:p w14:paraId="645CFE07"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9 218</w:t>
            </w:r>
          </w:p>
        </w:tc>
        <w:tc>
          <w:tcPr>
            <w:tcW w:w="1067" w:type="dxa"/>
            <w:tcBorders>
              <w:top w:val="single" w:sz="4" w:space="0" w:color="auto"/>
              <w:left w:val="nil"/>
              <w:bottom w:val="single" w:sz="4" w:space="0" w:color="auto"/>
              <w:right w:val="single" w:sz="4" w:space="0" w:color="auto"/>
            </w:tcBorders>
            <w:vAlign w:val="center"/>
          </w:tcPr>
          <w:p w14:paraId="5E8A4A21" w14:textId="77777777" w:rsidR="00081B62" w:rsidRPr="00490E4A" w:rsidRDefault="004D0FF7" w:rsidP="009A103A">
            <w:pPr>
              <w:spacing w:before="40" w:after="40"/>
              <w:jc w:val="right"/>
              <w:rPr>
                <w:rFonts w:eastAsia="Times New Roman"/>
                <w:color w:val="000000"/>
                <w:sz w:val="22"/>
                <w:szCs w:val="22"/>
                <w:lang w:eastAsia="zh-CN"/>
              </w:rPr>
            </w:pPr>
            <w:r w:rsidRPr="00490E4A">
              <w:rPr>
                <w:rFonts w:eastAsia="Times New Roman"/>
                <w:color w:val="000000"/>
                <w:sz w:val="22"/>
                <w:szCs w:val="22"/>
                <w:lang w:eastAsia="zh-CN"/>
              </w:rPr>
              <w:t>34 549</w:t>
            </w:r>
          </w:p>
        </w:tc>
      </w:tr>
    </w:tbl>
    <w:p w14:paraId="1D65F66A" w14:textId="77777777" w:rsidR="008C6BCA" w:rsidRDefault="008C6BCA" w:rsidP="008C6BCA">
      <w:pPr>
        <w:pStyle w:val="ListParagraph"/>
        <w:ind w:left="0"/>
        <w:jc w:val="center"/>
        <w:rPr>
          <w:rFonts w:eastAsia="Times New Roman"/>
          <w:b/>
          <w:bCs/>
          <w:color w:val="000000"/>
          <w:szCs w:val="26"/>
          <w:lang w:eastAsia="zh-CN"/>
        </w:rPr>
      </w:pPr>
    </w:p>
    <w:p w14:paraId="6BAB0A29" w14:textId="77777777" w:rsidR="008C6BCA" w:rsidRDefault="008C6BCA" w:rsidP="008C6BCA">
      <w:pPr>
        <w:pStyle w:val="ListParagraph"/>
        <w:ind w:left="0"/>
        <w:jc w:val="center"/>
        <w:rPr>
          <w:rFonts w:eastAsia="Times New Roman"/>
          <w:b/>
          <w:bCs/>
          <w:color w:val="000000"/>
          <w:szCs w:val="26"/>
          <w:lang w:eastAsia="zh-CN"/>
        </w:rPr>
      </w:pPr>
    </w:p>
    <w:p w14:paraId="1BB1B5F1" w14:textId="77777777" w:rsidR="000D3159" w:rsidRDefault="004A31AC" w:rsidP="000D3159">
      <w:pPr>
        <w:pStyle w:val="ListParagraph"/>
        <w:spacing w:after="120"/>
        <w:ind w:left="0"/>
        <w:contextualSpacing w:val="0"/>
        <w:jc w:val="center"/>
        <w:rPr>
          <w:rFonts w:eastAsia="Times New Roman"/>
          <w:b/>
          <w:bCs/>
          <w:color w:val="000000"/>
          <w:szCs w:val="26"/>
          <w:lang w:eastAsia="zh-CN"/>
        </w:rPr>
      </w:pPr>
      <w:r>
        <w:rPr>
          <w:rFonts w:eastAsia="Times New Roman"/>
          <w:b/>
          <w:bCs/>
          <w:color w:val="000000"/>
          <w:szCs w:val="26"/>
          <w:lang w:eastAsia="zh-CN"/>
        </w:rPr>
        <w:t>Informācija par p</w:t>
      </w:r>
      <w:r w:rsidR="005037F4">
        <w:rPr>
          <w:rFonts w:eastAsia="Times New Roman"/>
          <w:b/>
          <w:bCs/>
          <w:color w:val="000000"/>
          <w:szCs w:val="26"/>
          <w:lang w:eastAsia="zh-CN"/>
        </w:rPr>
        <w:t>lānot</w:t>
      </w:r>
      <w:r>
        <w:rPr>
          <w:rFonts w:eastAsia="Times New Roman"/>
          <w:b/>
          <w:bCs/>
          <w:color w:val="000000"/>
          <w:szCs w:val="26"/>
          <w:lang w:eastAsia="zh-CN"/>
        </w:rPr>
        <w:t xml:space="preserve">o </w:t>
      </w:r>
      <w:r w:rsidR="0067215B">
        <w:rPr>
          <w:rFonts w:eastAsia="Times New Roman"/>
          <w:b/>
          <w:bCs/>
          <w:color w:val="000000"/>
          <w:szCs w:val="26"/>
          <w:lang w:eastAsia="zh-CN"/>
        </w:rPr>
        <w:t>subsīdij</w:t>
      </w:r>
      <w:r w:rsidR="00682CDC">
        <w:rPr>
          <w:rFonts w:eastAsia="Times New Roman"/>
          <w:b/>
          <w:bCs/>
          <w:color w:val="000000"/>
          <w:szCs w:val="26"/>
          <w:lang w:eastAsia="zh-CN"/>
        </w:rPr>
        <w:t>u</w:t>
      </w:r>
    </w:p>
    <w:tbl>
      <w:tblPr>
        <w:tblW w:w="9151" w:type="dxa"/>
        <w:jc w:val="center"/>
        <w:tblLook w:val="04A0" w:firstRow="1" w:lastRow="0" w:firstColumn="1" w:lastColumn="0" w:noHBand="0" w:noVBand="1"/>
      </w:tblPr>
      <w:tblGrid>
        <w:gridCol w:w="580"/>
        <w:gridCol w:w="3121"/>
        <w:gridCol w:w="1400"/>
        <w:gridCol w:w="4050"/>
      </w:tblGrid>
      <w:tr w:rsidR="00FB6BB4" w:rsidRPr="008D72D7" w14:paraId="04ED7851" w14:textId="77777777" w:rsidTr="009B4653">
        <w:trPr>
          <w:trHeight w:val="1161"/>
          <w:jc w:val="center"/>
        </w:trPr>
        <w:tc>
          <w:tcPr>
            <w:tcW w:w="58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B9D9986" w14:textId="77777777" w:rsidR="00FB6BB4" w:rsidRPr="008D72D7" w:rsidRDefault="00FB6BB4" w:rsidP="0004268F">
            <w:pPr>
              <w:spacing w:before="40" w:after="40"/>
              <w:jc w:val="center"/>
              <w:rPr>
                <w:rFonts w:eastAsia="Times New Roman"/>
                <w:b/>
                <w:bCs/>
                <w:color w:val="000000"/>
                <w:sz w:val="22"/>
                <w:szCs w:val="22"/>
                <w:lang w:eastAsia="lv-LV"/>
              </w:rPr>
            </w:pPr>
          </w:p>
        </w:tc>
        <w:tc>
          <w:tcPr>
            <w:tcW w:w="312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175B48" w14:textId="77777777" w:rsidR="00FB6BB4" w:rsidRPr="008D72D7" w:rsidRDefault="00D6276F" w:rsidP="00D6276F">
            <w:pPr>
              <w:spacing w:before="40" w:after="40"/>
              <w:jc w:val="center"/>
              <w:rPr>
                <w:rFonts w:eastAsia="Times New Roman"/>
                <w:b/>
                <w:bCs/>
                <w:color w:val="000000"/>
                <w:sz w:val="22"/>
                <w:szCs w:val="22"/>
                <w:lang w:eastAsia="lv-LV"/>
              </w:rPr>
            </w:pPr>
            <w:r>
              <w:rPr>
                <w:rFonts w:eastAsia="Times New Roman"/>
                <w:b/>
                <w:bCs/>
                <w:color w:val="000000"/>
                <w:sz w:val="22"/>
                <w:szCs w:val="22"/>
                <w:lang w:eastAsia="lv-LV"/>
              </w:rPr>
              <w:t>S</w:t>
            </w:r>
            <w:r w:rsidR="00FB6BB4" w:rsidRPr="008D72D7">
              <w:rPr>
                <w:rFonts w:eastAsia="Times New Roman"/>
                <w:b/>
                <w:bCs/>
                <w:color w:val="000000"/>
                <w:sz w:val="22"/>
                <w:szCs w:val="22"/>
                <w:lang w:eastAsia="lv-LV"/>
              </w:rPr>
              <w:t>ubsīdijas</w:t>
            </w:r>
            <w:r>
              <w:rPr>
                <w:rFonts w:eastAsia="Times New Roman"/>
                <w:b/>
                <w:bCs/>
                <w:color w:val="000000"/>
                <w:sz w:val="22"/>
                <w:szCs w:val="22"/>
                <w:lang w:eastAsia="lv-LV"/>
              </w:rPr>
              <w:t xml:space="preserve">/ </w:t>
            </w:r>
            <w:r w:rsidR="00FB6BB4" w:rsidRPr="008D72D7">
              <w:rPr>
                <w:rFonts w:eastAsia="Times New Roman"/>
                <w:b/>
                <w:bCs/>
                <w:color w:val="000000"/>
                <w:sz w:val="22"/>
                <w:szCs w:val="22"/>
                <w:lang w:eastAsia="lv-LV"/>
              </w:rPr>
              <w:t>dotācijas</w:t>
            </w:r>
            <w:r>
              <w:rPr>
                <w:rFonts w:eastAsia="Times New Roman"/>
                <w:b/>
                <w:bCs/>
                <w:color w:val="000000"/>
                <w:sz w:val="22"/>
                <w:szCs w:val="22"/>
                <w:lang w:eastAsia="lv-LV"/>
              </w:rPr>
              <w:t xml:space="preserve"> </w:t>
            </w:r>
          </w:p>
        </w:tc>
        <w:tc>
          <w:tcPr>
            <w:tcW w:w="140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315BC6F" w14:textId="77777777" w:rsidR="00FB6BB4" w:rsidRPr="008D72D7" w:rsidRDefault="00FB6BB4" w:rsidP="00FB6BB4">
            <w:pPr>
              <w:spacing w:before="40" w:after="40"/>
              <w:jc w:val="center"/>
              <w:rPr>
                <w:rFonts w:eastAsia="Times New Roman"/>
                <w:b/>
                <w:color w:val="000000"/>
                <w:sz w:val="22"/>
                <w:szCs w:val="22"/>
                <w:lang w:eastAsia="lv-LV"/>
              </w:rPr>
            </w:pPr>
            <w:r>
              <w:rPr>
                <w:rFonts w:eastAsia="Times New Roman"/>
                <w:b/>
                <w:color w:val="000000"/>
                <w:sz w:val="22"/>
                <w:szCs w:val="22"/>
                <w:lang w:eastAsia="lv-LV"/>
              </w:rPr>
              <w:t xml:space="preserve">Plānots </w:t>
            </w:r>
            <w:r w:rsidRPr="008D72D7">
              <w:rPr>
                <w:rFonts w:eastAsia="Times New Roman"/>
                <w:b/>
                <w:color w:val="000000"/>
                <w:sz w:val="22"/>
                <w:szCs w:val="22"/>
                <w:lang w:eastAsia="lv-LV"/>
              </w:rPr>
              <w:t>201</w:t>
            </w:r>
            <w:r>
              <w:rPr>
                <w:rFonts w:eastAsia="Times New Roman"/>
                <w:b/>
                <w:color w:val="000000"/>
                <w:sz w:val="22"/>
                <w:szCs w:val="22"/>
                <w:lang w:eastAsia="lv-LV"/>
              </w:rPr>
              <w:t>4.gadā, latos</w:t>
            </w:r>
          </w:p>
        </w:tc>
        <w:tc>
          <w:tcPr>
            <w:tcW w:w="405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3EAE204" w14:textId="77777777" w:rsidR="00FB6BB4" w:rsidRPr="008D72D7" w:rsidRDefault="00FB1CF9" w:rsidP="00FB1CF9">
            <w:pPr>
              <w:spacing w:before="40" w:after="40"/>
              <w:jc w:val="center"/>
              <w:rPr>
                <w:rFonts w:eastAsia="Times New Roman"/>
                <w:b/>
                <w:bCs/>
                <w:color w:val="000000"/>
                <w:sz w:val="22"/>
                <w:szCs w:val="22"/>
                <w:lang w:eastAsia="lv-LV"/>
              </w:rPr>
            </w:pPr>
            <w:r>
              <w:rPr>
                <w:rFonts w:eastAsia="Times New Roman"/>
                <w:b/>
                <w:bCs/>
                <w:color w:val="000000"/>
                <w:sz w:val="22"/>
                <w:szCs w:val="22"/>
                <w:lang w:eastAsia="lv-LV"/>
              </w:rPr>
              <w:t xml:space="preserve">Subsīdijas vai dotācijas saņemšanas mērķis un pamatojošais dokuments </w:t>
            </w:r>
            <w:r w:rsidR="00574540" w:rsidRPr="00787869">
              <w:rPr>
                <w:rFonts w:eastAsia="Times New Roman"/>
                <w:bCs/>
                <w:color w:val="000000"/>
                <w:sz w:val="20"/>
                <w:szCs w:val="20"/>
                <w:lang w:eastAsia="lv-LV"/>
              </w:rPr>
              <w:t>(</w:t>
            </w:r>
            <w:r w:rsidR="00C40C9C" w:rsidRPr="00787869">
              <w:rPr>
                <w:rFonts w:eastAsia="Times New Roman"/>
                <w:bCs/>
                <w:color w:val="000000"/>
                <w:sz w:val="20"/>
                <w:szCs w:val="20"/>
                <w:lang w:eastAsia="lv-LV"/>
              </w:rPr>
              <w:t>likums, Ministru kabineta noteikumi, sadarbības līguma Nr. u.tml.</w:t>
            </w:r>
            <w:r w:rsidR="00574540" w:rsidRPr="00787869">
              <w:rPr>
                <w:rFonts w:eastAsia="Times New Roman"/>
                <w:bCs/>
                <w:color w:val="000000"/>
                <w:sz w:val="20"/>
                <w:szCs w:val="20"/>
                <w:lang w:eastAsia="lv-LV"/>
              </w:rPr>
              <w:t>)</w:t>
            </w:r>
          </w:p>
        </w:tc>
      </w:tr>
      <w:tr w:rsidR="00FB6BB4" w:rsidRPr="008D72D7" w14:paraId="452BA9A3" w14:textId="77777777" w:rsidTr="00FB1CF9">
        <w:trPr>
          <w:trHeight w:val="285"/>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2D6C22" w14:textId="77777777" w:rsidR="00FB6BB4" w:rsidRPr="008D72D7" w:rsidRDefault="00FB6BB4" w:rsidP="0004268F">
            <w:pPr>
              <w:jc w:val="center"/>
              <w:rPr>
                <w:rFonts w:eastAsia="Times New Roman"/>
                <w:color w:val="000000"/>
                <w:sz w:val="20"/>
                <w:szCs w:val="20"/>
                <w:lang w:eastAsia="lv-LV"/>
              </w:rPr>
            </w:pPr>
          </w:p>
        </w:tc>
        <w:tc>
          <w:tcPr>
            <w:tcW w:w="3121" w:type="dxa"/>
            <w:tcBorders>
              <w:top w:val="nil"/>
              <w:left w:val="nil"/>
              <w:bottom w:val="single" w:sz="4" w:space="0" w:color="auto"/>
              <w:right w:val="single" w:sz="4" w:space="0" w:color="auto"/>
            </w:tcBorders>
            <w:shd w:val="clear" w:color="auto" w:fill="auto"/>
            <w:noWrap/>
            <w:vAlign w:val="center"/>
            <w:hideMark/>
          </w:tcPr>
          <w:p w14:paraId="5A9A0A60" w14:textId="77777777" w:rsidR="00FB6BB4" w:rsidRPr="008D72D7" w:rsidRDefault="00FB6BB4" w:rsidP="0004268F">
            <w:pPr>
              <w:jc w:val="center"/>
              <w:rPr>
                <w:rFonts w:eastAsia="Times New Roman"/>
                <w:color w:val="000000"/>
                <w:sz w:val="20"/>
                <w:szCs w:val="20"/>
                <w:lang w:eastAsia="lv-LV"/>
              </w:rPr>
            </w:pPr>
            <w:r w:rsidRPr="008D72D7">
              <w:rPr>
                <w:rFonts w:eastAsia="Times New Roman"/>
                <w:color w:val="000000"/>
                <w:sz w:val="20"/>
                <w:szCs w:val="20"/>
                <w:lang w:eastAsia="lv-LV"/>
              </w:rPr>
              <w:t>1</w:t>
            </w:r>
          </w:p>
        </w:tc>
        <w:tc>
          <w:tcPr>
            <w:tcW w:w="1400" w:type="dxa"/>
            <w:tcBorders>
              <w:top w:val="nil"/>
              <w:left w:val="nil"/>
              <w:bottom w:val="single" w:sz="4" w:space="0" w:color="auto"/>
              <w:right w:val="single" w:sz="4" w:space="0" w:color="auto"/>
            </w:tcBorders>
            <w:shd w:val="clear" w:color="auto" w:fill="auto"/>
            <w:noWrap/>
            <w:vAlign w:val="center"/>
            <w:hideMark/>
          </w:tcPr>
          <w:p w14:paraId="628CDD4A" w14:textId="77777777" w:rsidR="00FB6BB4" w:rsidRPr="008D72D7" w:rsidRDefault="00FB6BB4" w:rsidP="0004268F">
            <w:pPr>
              <w:jc w:val="center"/>
              <w:rPr>
                <w:rFonts w:eastAsia="Times New Roman"/>
                <w:color w:val="000000"/>
                <w:sz w:val="20"/>
                <w:szCs w:val="20"/>
                <w:lang w:eastAsia="lv-LV"/>
              </w:rPr>
            </w:pPr>
            <w:r w:rsidRPr="008D72D7">
              <w:rPr>
                <w:rFonts w:eastAsia="Times New Roman"/>
                <w:color w:val="000000"/>
                <w:sz w:val="20"/>
                <w:szCs w:val="20"/>
                <w:lang w:eastAsia="lv-LV"/>
              </w:rPr>
              <w:t>2</w:t>
            </w:r>
          </w:p>
        </w:tc>
        <w:tc>
          <w:tcPr>
            <w:tcW w:w="4050" w:type="dxa"/>
            <w:tcBorders>
              <w:top w:val="single" w:sz="4" w:space="0" w:color="auto"/>
              <w:left w:val="nil"/>
              <w:bottom w:val="single" w:sz="4" w:space="0" w:color="auto"/>
              <w:right w:val="single" w:sz="4" w:space="0" w:color="000000"/>
            </w:tcBorders>
            <w:shd w:val="clear" w:color="auto" w:fill="auto"/>
            <w:noWrap/>
            <w:vAlign w:val="center"/>
            <w:hideMark/>
          </w:tcPr>
          <w:p w14:paraId="5112469C" w14:textId="77777777" w:rsidR="00FB6BB4" w:rsidRPr="008D72D7" w:rsidRDefault="00574540" w:rsidP="0004268F">
            <w:pPr>
              <w:jc w:val="center"/>
              <w:rPr>
                <w:rFonts w:eastAsia="Times New Roman"/>
                <w:color w:val="000000"/>
                <w:sz w:val="20"/>
                <w:szCs w:val="20"/>
                <w:lang w:eastAsia="lv-LV"/>
              </w:rPr>
            </w:pPr>
            <w:r>
              <w:rPr>
                <w:rFonts w:eastAsia="Times New Roman"/>
                <w:color w:val="000000"/>
                <w:sz w:val="20"/>
                <w:szCs w:val="20"/>
                <w:lang w:eastAsia="lv-LV"/>
              </w:rPr>
              <w:t>3</w:t>
            </w:r>
          </w:p>
        </w:tc>
      </w:tr>
      <w:tr w:rsidR="00FB6BB4" w:rsidRPr="008D72D7" w14:paraId="008F15E2" w14:textId="77777777" w:rsidTr="00D05643">
        <w:trPr>
          <w:trHeight w:val="115"/>
          <w:jc w:val="center"/>
        </w:trPr>
        <w:tc>
          <w:tcPr>
            <w:tcW w:w="580" w:type="dxa"/>
            <w:tcBorders>
              <w:top w:val="nil"/>
              <w:left w:val="single" w:sz="4" w:space="0" w:color="auto"/>
              <w:bottom w:val="single" w:sz="4" w:space="0" w:color="auto"/>
              <w:right w:val="single" w:sz="4" w:space="0" w:color="auto"/>
            </w:tcBorders>
            <w:shd w:val="clear" w:color="auto" w:fill="auto"/>
            <w:vAlign w:val="bottom"/>
          </w:tcPr>
          <w:p w14:paraId="37179953" w14:textId="77777777" w:rsidR="00FB6BB4" w:rsidRPr="008D72D7" w:rsidRDefault="00FB6BB4" w:rsidP="0004268F">
            <w:pPr>
              <w:spacing w:before="40" w:after="40"/>
              <w:rPr>
                <w:rFonts w:eastAsia="Times New Roman"/>
                <w:color w:val="000000"/>
                <w:sz w:val="22"/>
                <w:szCs w:val="22"/>
                <w:lang w:eastAsia="lv-LV"/>
              </w:rPr>
            </w:pPr>
          </w:p>
        </w:tc>
        <w:tc>
          <w:tcPr>
            <w:tcW w:w="3121" w:type="dxa"/>
            <w:tcBorders>
              <w:top w:val="nil"/>
              <w:left w:val="nil"/>
              <w:bottom w:val="single" w:sz="4" w:space="0" w:color="auto"/>
              <w:right w:val="single" w:sz="4" w:space="0" w:color="auto"/>
            </w:tcBorders>
            <w:shd w:val="clear" w:color="auto" w:fill="auto"/>
            <w:vAlign w:val="center"/>
          </w:tcPr>
          <w:p w14:paraId="1F61C717" w14:textId="77777777" w:rsidR="00FB6BB4" w:rsidRPr="0072068F" w:rsidRDefault="00E62875" w:rsidP="00D05643">
            <w:pPr>
              <w:spacing w:before="40" w:after="40"/>
              <w:rPr>
                <w:rFonts w:eastAsia="Times New Roman"/>
                <w:b/>
                <w:color w:val="000000"/>
                <w:sz w:val="22"/>
                <w:szCs w:val="22"/>
                <w:lang w:eastAsia="lv-LV"/>
              </w:rPr>
            </w:pPr>
            <w:r w:rsidRPr="0072068F">
              <w:rPr>
                <w:rFonts w:eastAsia="Times New Roman"/>
                <w:b/>
                <w:color w:val="000000"/>
                <w:sz w:val="22"/>
                <w:szCs w:val="22"/>
                <w:lang w:eastAsia="lv-LV"/>
              </w:rPr>
              <w:t xml:space="preserve">Subsīdija </w:t>
            </w:r>
          </w:p>
        </w:tc>
        <w:tc>
          <w:tcPr>
            <w:tcW w:w="1400" w:type="dxa"/>
            <w:tcBorders>
              <w:top w:val="nil"/>
              <w:left w:val="nil"/>
              <w:bottom w:val="single" w:sz="4" w:space="0" w:color="auto"/>
              <w:right w:val="single" w:sz="4" w:space="0" w:color="auto"/>
            </w:tcBorders>
            <w:shd w:val="clear" w:color="auto" w:fill="auto"/>
            <w:vAlign w:val="center"/>
          </w:tcPr>
          <w:p w14:paraId="051F9134" w14:textId="77777777" w:rsidR="00FB6BB4" w:rsidRPr="008D72D7" w:rsidRDefault="00565034" w:rsidP="00D05643">
            <w:pPr>
              <w:spacing w:before="40" w:after="40"/>
              <w:rPr>
                <w:rFonts w:eastAsia="Times New Roman"/>
                <w:color w:val="000000"/>
                <w:sz w:val="22"/>
                <w:szCs w:val="22"/>
                <w:lang w:eastAsia="lv-LV"/>
              </w:rPr>
            </w:pPr>
            <w:r>
              <w:rPr>
                <w:rFonts w:eastAsia="Times New Roman"/>
                <w:color w:val="000000"/>
                <w:sz w:val="22"/>
                <w:szCs w:val="22"/>
                <w:lang w:eastAsia="lv-LV"/>
              </w:rPr>
              <w:t>20 567 199</w:t>
            </w:r>
          </w:p>
        </w:tc>
        <w:tc>
          <w:tcPr>
            <w:tcW w:w="4050" w:type="dxa"/>
            <w:tcBorders>
              <w:top w:val="single" w:sz="4" w:space="0" w:color="auto"/>
              <w:left w:val="single" w:sz="4" w:space="0" w:color="auto"/>
              <w:bottom w:val="single" w:sz="4" w:space="0" w:color="auto"/>
              <w:right w:val="single" w:sz="4" w:space="0" w:color="000000"/>
            </w:tcBorders>
            <w:shd w:val="clear" w:color="auto" w:fill="auto"/>
            <w:vAlign w:val="center"/>
          </w:tcPr>
          <w:p w14:paraId="2712352F" w14:textId="77777777" w:rsidR="00253C48" w:rsidRPr="008D72D7" w:rsidRDefault="00277F84" w:rsidP="00D05643">
            <w:pPr>
              <w:spacing w:before="40" w:after="40"/>
              <w:rPr>
                <w:rFonts w:eastAsia="Times New Roman"/>
                <w:color w:val="000000"/>
                <w:sz w:val="22"/>
                <w:szCs w:val="22"/>
                <w:lang w:eastAsia="lv-LV"/>
              </w:rPr>
            </w:pPr>
            <w:r>
              <w:rPr>
                <w:rFonts w:eastAsia="Times New Roman"/>
                <w:color w:val="000000"/>
                <w:sz w:val="22"/>
                <w:szCs w:val="22"/>
                <w:lang w:eastAsia="lv-LV"/>
              </w:rPr>
              <w:t xml:space="preserve">Ierobežot elektroenerģijas kopējās cenas pieaugumu/ </w:t>
            </w:r>
            <w:r w:rsidR="004F2FEF" w:rsidRPr="004F2FEF">
              <w:rPr>
                <w:rFonts w:eastAsia="Times New Roman"/>
                <w:color w:val="000000"/>
                <w:sz w:val="22"/>
                <w:szCs w:val="22"/>
                <w:lang w:eastAsia="lv-LV"/>
              </w:rPr>
              <w:t>Elektroenerģijas tirgus likums</w:t>
            </w:r>
            <w:r w:rsidR="00ED1CEC">
              <w:rPr>
                <w:rFonts w:eastAsia="Times New Roman"/>
                <w:color w:val="000000"/>
                <w:sz w:val="22"/>
                <w:szCs w:val="22"/>
                <w:lang w:eastAsia="lv-LV"/>
              </w:rPr>
              <w:t>.</w:t>
            </w:r>
          </w:p>
        </w:tc>
      </w:tr>
    </w:tbl>
    <w:p w14:paraId="0C472F5C" w14:textId="77777777" w:rsidR="000D3159" w:rsidRDefault="000D3159" w:rsidP="000D3159">
      <w:pPr>
        <w:pStyle w:val="ListParagraph"/>
        <w:ind w:left="0"/>
        <w:contextualSpacing w:val="0"/>
        <w:rPr>
          <w:rFonts w:eastAsia="Times New Roman"/>
          <w:bCs/>
          <w:color w:val="000000"/>
          <w:szCs w:val="26"/>
          <w:lang w:eastAsia="zh-CN"/>
        </w:rPr>
      </w:pPr>
    </w:p>
    <w:tbl>
      <w:tblPr>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121"/>
        <w:gridCol w:w="1408"/>
      </w:tblGrid>
      <w:tr w:rsidR="00C93D1F" w:rsidRPr="008D72D7" w14:paraId="4A8276E0" w14:textId="77777777" w:rsidTr="00E321E5">
        <w:trPr>
          <w:trHeight w:val="455"/>
          <w:tblHeader/>
          <w:jc w:val="center"/>
        </w:trPr>
        <w:tc>
          <w:tcPr>
            <w:tcW w:w="580" w:type="dxa"/>
            <w:shd w:val="clear" w:color="auto" w:fill="D6E3BC" w:themeFill="accent3" w:themeFillTint="66"/>
            <w:vAlign w:val="center"/>
            <w:hideMark/>
          </w:tcPr>
          <w:p w14:paraId="21F08F00" w14:textId="77777777" w:rsidR="00C93D1F" w:rsidRPr="008D72D7" w:rsidRDefault="00C93D1F" w:rsidP="0004268F">
            <w:pPr>
              <w:spacing w:before="40" w:after="40"/>
              <w:jc w:val="center"/>
              <w:rPr>
                <w:rFonts w:eastAsia="Times New Roman"/>
                <w:b/>
                <w:bCs/>
                <w:color w:val="000000"/>
                <w:sz w:val="22"/>
                <w:szCs w:val="22"/>
                <w:lang w:eastAsia="lv-LV"/>
              </w:rPr>
            </w:pPr>
          </w:p>
        </w:tc>
        <w:tc>
          <w:tcPr>
            <w:tcW w:w="7121" w:type="dxa"/>
            <w:shd w:val="clear" w:color="auto" w:fill="D6E3BC" w:themeFill="accent3" w:themeFillTint="66"/>
            <w:vAlign w:val="center"/>
            <w:hideMark/>
          </w:tcPr>
          <w:p w14:paraId="24AAC948" w14:textId="77777777" w:rsidR="00C93D1F" w:rsidRPr="008D72D7" w:rsidRDefault="00C93D1F" w:rsidP="00A726F7">
            <w:pPr>
              <w:spacing w:before="40" w:after="40"/>
              <w:jc w:val="center"/>
              <w:rPr>
                <w:rFonts w:eastAsia="Times New Roman"/>
                <w:b/>
                <w:bCs/>
                <w:color w:val="000000"/>
                <w:sz w:val="22"/>
                <w:szCs w:val="22"/>
                <w:lang w:eastAsia="lv-LV"/>
              </w:rPr>
            </w:pPr>
            <w:r>
              <w:rPr>
                <w:rFonts w:eastAsia="Times New Roman"/>
                <w:b/>
                <w:bCs/>
                <w:color w:val="000000"/>
                <w:sz w:val="22"/>
                <w:szCs w:val="22"/>
                <w:lang w:eastAsia="lv-LV"/>
              </w:rPr>
              <w:t>Sagaidāmais rezultāts</w:t>
            </w:r>
            <w:r w:rsidR="005A1521">
              <w:rPr>
                <w:rFonts w:eastAsia="Times New Roman"/>
                <w:b/>
                <w:bCs/>
                <w:color w:val="000000"/>
                <w:sz w:val="22"/>
                <w:szCs w:val="22"/>
                <w:lang w:eastAsia="lv-LV"/>
              </w:rPr>
              <w:t xml:space="preserve"> </w:t>
            </w:r>
          </w:p>
        </w:tc>
        <w:tc>
          <w:tcPr>
            <w:tcW w:w="1408" w:type="dxa"/>
            <w:shd w:val="clear" w:color="auto" w:fill="D6E3BC" w:themeFill="accent3" w:themeFillTint="66"/>
            <w:vAlign w:val="center"/>
            <w:hideMark/>
          </w:tcPr>
          <w:p w14:paraId="46F89BEC" w14:textId="77777777" w:rsidR="00C93D1F" w:rsidRPr="008D72D7" w:rsidRDefault="00C93D1F" w:rsidP="0004268F">
            <w:pPr>
              <w:spacing w:before="40" w:after="40"/>
              <w:jc w:val="center"/>
              <w:rPr>
                <w:rFonts w:eastAsia="Times New Roman"/>
                <w:b/>
                <w:color w:val="000000"/>
                <w:sz w:val="22"/>
                <w:szCs w:val="22"/>
                <w:lang w:eastAsia="lv-LV"/>
              </w:rPr>
            </w:pPr>
            <w:r>
              <w:rPr>
                <w:rFonts w:eastAsia="Times New Roman"/>
                <w:b/>
                <w:color w:val="000000"/>
                <w:sz w:val="22"/>
                <w:szCs w:val="22"/>
                <w:lang w:eastAsia="lv-LV"/>
              </w:rPr>
              <w:t xml:space="preserve">2014.gada plāns </w:t>
            </w:r>
          </w:p>
        </w:tc>
      </w:tr>
      <w:tr w:rsidR="00C93D1F" w:rsidRPr="008D72D7" w14:paraId="2EA2E9CE" w14:textId="77777777" w:rsidTr="00E321E5">
        <w:trPr>
          <w:trHeight w:val="285"/>
          <w:tblHeader/>
          <w:jc w:val="center"/>
        </w:trPr>
        <w:tc>
          <w:tcPr>
            <w:tcW w:w="580" w:type="dxa"/>
            <w:shd w:val="clear" w:color="auto" w:fill="auto"/>
            <w:vAlign w:val="center"/>
            <w:hideMark/>
          </w:tcPr>
          <w:p w14:paraId="0A175222" w14:textId="77777777" w:rsidR="00C93D1F" w:rsidRPr="008D72D7" w:rsidRDefault="00C93D1F" w:rsidP="0004268F">
            <w:pPr>
              <w:jc w:val="center"/>
              <w:rPr>
                <w:rFonts w:eastAsia="Times New Roman"/>
                <w:b/>
                <w:bCs/>
                <w:color w:val="000000"/>
                <w:sz w:val="20"/>
                <w:szCs w:val="20"/>
                <w:lang w:eastAsia="lv-LV"/>
              </w:rPr>
            </w:pPr>
          </w:p>
        </w:tc>
        <w:tc>
          <w:tcPr>
            <w:tcW w:w="7121" w:type="dxa"/>
            <w:shd w:val="clear" w:color="auto" w:fill="auto"/>
            <w:vAlign w:val="center"/>
            <w:hideMark/>
          </w:tcPr>
          <w:p w14:paraId="3BB6A543" w14:textId="77777777" w:rsidR="00C93D1F" w:rsidRPr="008D72D7" w:rsidRDefault="00C93D1F" w:rsidP="0004268F">
            <w:pPr>
              <w:jc w:val="center"/>
              <w:rPr>
                <w:rFonts w:eastAsia="Times New Roman"/>
                <w:color w:val="000000"/>
                <w:sz w:val="20"/>
                <w:szCs w:val="20"/>
                <w:lang w:eastAsia="lv-LV"/>
              </w:rPr>
            </w:pPr>
            <w:r w:rsidRPr="008D72D7">
              <w:rPr>
                <w:rFonts w:eastAsia="Times New Roman"/>
                <w:color w:val="000000"/>
                <w:sz w:val="20"/>
                <w:szCs w:val="20"/>
                <w:lang w:eastAsia="lv-LV"/>
              </w:rPr>
              <w:t>1</w:t>
            </w:r>
          </w:p>
        </w:tc>
        <w:tc>
          <w:tcPr>
            <w:tcW w:w="1408" w:type="dxa"/>
            <w:shd w:val="clear" w:color="auto" w:fill="auto"/>
            <w:vAlign w:val="center"/>
            <w:hideMark/>
          </w:tcPr>
          <w:p w14:paraId="68EEDD0B" w14:textId="77777777" w:rsidR="00C93D1F" w:rsidRPr="008D72D7" w:rsidRDefault="00C93D1F" w:rsidP="0004268F">
            <w:pPr>
              <w:jc w:val="center"/>
              <w:rPr>
                <w:rFonts w:eastAsia="Times New Roman"/>
                <w:color w:val="000000"/>
                <w:sz w:val="20"/>
                <w:szCs w:val="20"/>
                <w:lang w:eastAsia="lv-LV"/>
              </w:rPr>
            </w:pPr>
            <w:r w:rsidRPr="008D72D7">
              <w:rPr>
                <w:rFonts w:eastAsia="Times New Roman"/>
                <w:color w:val="000000"/>
                <w:sz w:val="20"/>
                <w:szCs w:val="20"/>
                <w:lang w:eastAsia="lv-LV"/>
              </w:rPr>
              <w:t>2</w:t>
            </w:r>
          </w:p>
        </w:tc>
      </w:tr>
      <w:tr w:rsidR="00C93D1F" w:rsidRPr="008D72D7" w14:paraId="2C3A89C5" w14:textId="77777777" w:rsidTr="00FF19D9">
        <w:trPr>
          <w:trHeight w:val="197"/>
          <w:jc w:val="center"/>
        </w:trPr>
        <w:tc>
          <w:tcPr>
            <w:tcW w:w="580" w:type="dxa"/>
            <w:shd w:val="clear" w:color="auto" w:fill="auto"/>
            <w:vAlign w:val="center"/>
            <w:hideMark/>
          </w:tcPr>
          <w:p w14:paraId="3AF05283" w14:textId="77777777" w:rsidR="00C93D1F" w:rsidRPr="008D72D7" w:rsidRDefault="00C93D1F" w:rsidP="0004268F">
            <w:pPr>
              <w:spacing w:before="40" w:after="40"/>
              <w:rPr>
                <w:rFonts w:eastAsia="Times New Roman"/>
                <w:color w:val="000000"/>
                <w:sz w:val="22"/>
                <w:szCs w:val="22"/>
                <w:lang w:eastAsia="lv-LV"/>
              </w:rPr>
            </w:pPr>
          </w:p>
        </w:tc>
        <w:tc>
          <w:tcPr>
            <w:tcW w:w="7121" w:type="dxa"/>
            <w:shd w:val="clear" w:color="auto" w:fill="auto"/>
            <w:vAlign w:val="center"/>
          </w:tcPr>
          <w:p w14:paraId="309A3ACA" w14:textId="77777777" w:rsidR="00D54B16" w:rsidRPr="00DA5235" w:rsidRDefault="00D54B16" w:rsidP="00D54B16">
            <w:pPr>
              <w:spacing w:before="40" w:after="40"/>
              <w:rPr>
                <w:rFonts w:eastAsia="Times New Roman"/>
                <w:bCs/>
                <w:color w:val="000000"/>
                <w:sz w:val="22"/>
                <w:szCs w:val="22"/>
                <w:lang w:eastAsia="lv-LV"/>
              </w:rPr>
            </w:pPr>
            <w:r>
              <w:rPr>
                <w:rFonts w:eastAsia="Times New Roman"/>
                <w:bCs/>
                <w:color w:val="000000"/>
                <w:sz w:val="22"/>
                <w:szCs w:val="22"/>
                <w:lang w:eastAsia="lv-LV"/>
              </w:rPr>
              <w:t>Elektroenerģijas lietotājiem k</w:t>
            </w:r>
            <w:r w:rsidR="00DA5235" w:rsidRPr="00DA5235">
              <w:rPr>
                <w:rFonts w:eastAsia="Times New Roman"/>
                <w:bCs/>
                <w:color w:val="000000"/>
                <w:sz w:val="22"/>
                <w:szCs w:val="22"/>
                <w:lang w:eastAsia="lv-LV"/>
              </w:rPr>
              <w:t xml:space="preserve">ompensēta </w:t>
            </w:r>
            <w:r>
              <w:rPr>
                <w:rFonts w:eastAsia="Times New Roman"/>
                <w:bCs/>
                <w:color w:val="000000"/>
                <w:sz w:val="22"/>
                <w:szCs w:val="22"/>
                <w:lang w:eastAsia="lv-LV"/>
              </w:rPr>
              <w:t>starpība starp reālo elektroenerģijas obligātā iepirkuma komponenti un 2013.gada līmeni – 1,89 sant</w:t>
            </w:r>
            <w:r w:rsidR="00D62C82">
              <w:rPr>
                <w:rFonts w:eastAsia="Times New Roman"/>
                <w:bCs/>
                <w:color w:val="000000"/>
                <w:sz w:val="22"/>
                <w:szCs w:val="22"/>
                <w:lang w:eastAsia="lv-LV"/>
              </w:rPr>
              <w:t>.</w:t>
            </w:r>
            <w:r>
              <w:rPr>
                <w:rFonts w:eastAsia="Times New Roman"/>
                <w:bCs/>
                <w:color w:val="000000"/>
                <w:sz w:val="22"/>
                <w:szCs w:val="22"/>
                <w:lang w:eastAsia="lv-LV"/>
              </w:rPr>
              <w:t>/kWh</w:t>
            </w:r>
          </w:p>
        </w:tc>
        <w:tc>
          <w:tcPr>
            <w:tcW w:w="1408" w:type="dxa"/>
            <w:shd w:val="clear" w:color="auto" w:fill="auto"/>
            <w:vAlign w:val="center"/>
          </w:tcPr>
          <w:p w14:paraId="27CE3100" w14:textId="77777777" w:rsidR="00C93D1F" w:rsidRPr="00FF19D9" w:rsidRDefault="00647B1F" w:rsidP="00FF19D9">
            <w:pPr>
              <w:spacing w:before="40" w:after="40"/>
              <w:jc w:val="center"/>
              <w:rPr>
                <w:rFonts w:eastAsia="Times New Roman"/>
                <w:bCs/>
                <w:color w:val="000000"/>
                <w:sz w:val="22"/>
                <w:szCs w:val="22"/>
                <w:lang w:eastAsia="lv-LV"/>
              </w:rPr>
            </w:pPr>
            <w:r>
              <w:rPr>
                <w:rFonts w:eastAsia="Times New Roman"/>
                <w:bCs/>
                <w:color w:val="000000"/>
                <w:sz w:val="22"/>
                <w:szCs w:val="22"/>
                <w:lang w:eastAsia="lv-LV"/>
              </w:rPr>
              <w:t>-</w:t>
            </w:r>
          </w:p>
        </w:tc>
      </w:tr>
    </w:tbl>
    <w:p w14:paraId="5CC409F4" w14:textId="77777777" w:rsidR="003571AA" w:rsidRDefault="003571AA">
      <w:pPr>
        <w:rPr>
          <w:sz w:val="24"/>
        </w:rPr>
      </w:pPr>
    </w:p>
    <w:p w14:paraId="67BEC91A" w14:textId="77777777" w:rsidR="00AD27C6" w:rsidRPr="00085136" w:rsidRDefault="00AD27C6">
      <w:pPr>
        <w:rPr>
          <w:sz w:val="24"/>
        </w:rPr>
      </w:pPr>
    </w:p>
    <w:p w14:paraId="1D35E721" w14:textId="77777777" w:rsidR="00AD27C6" w:rsidRPr="006B559F" w:rsidRDefault="00A47E3C" w:rsidP="00A47E3C">
      <w:pPr>
        <w:spacing w:after="120"/>
        <w:rPr>
          <w:sz w:val="24"/>
        </w:rPr>
      </w:pPr>
      <w:r w:rsidRPr="006B559F">
        <w:rPr>
          <w:rFonts w:eastAsia="Times New Roman"/>
          <w:b/>
          <w:bCs/>
          <w:i/>
          <w:iCs/>
          <w:color w:val="000000"/>
          <w:sz w:val="24"/>
          <w:lang w:eastAsia="zh-CN"/>
        </w:rPr>
        <w:t>Par veidlapas aizpildīšanu atbildīgais kapitālsabiedrības darbinieks</w:t>
      </w:r>
    </w:p>
    <w:tbl>
      <w:tblPr>
        <w:tblW w:w="5685" w:type="dxa"/>
        <w:tblInd w:w="93" w:type="dxa"/>
        <w:tblLook w:val="04A0" w:firstRow="1" w:lastRow="0" w:firstColumn="1" w:lastColumn="0" w:noHBand="0" w:noVBand="1"/>
      </w:tblPr>
      <w:tblGrid>
        <w:gridCol w:w="2280"/>
        <w:gridCol w:w="3405"/>
      </w:tblGrid>
      <w:tr w:rsidR="003B7788" w:rsidRPr="00924496" w14:paraId="1B5BC751" w14:textId="77777777" w:rsidTr="00240DBA">
        <w:trPr>
          <w:trHeight w:val="300"/>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09A0E" w14:textId="77777777" w:rsidR="003B7788" w:rsidRPr="00DF3609" w:rsidRDefault="003B7788" w:rsidP="00240DBA">
            <w:pPr>
              <w:rPr>
                <w:rFonts w:eastAsia="Times New Roman"/>
                <w:color w:val="000000"/>
                <w:sz w:val="24"/>
                <w:lang w:eastAsia="zh-CN"/>
              </w:rPr>
            </w:pPr>
            <w:r w:rsidRPr="00DF3609">
              <w:rPr>
                <w:rFonts w:eastAsia="Times New Roman"/>
                <w:color w:val="000000"/>
                <w:sz w:val="24"/>
                <w:lang w:eastAsia="zh-CN"/>
              </w:rPr>
              <w:t>Vārds, Uzvārds</w:t>
            </w:r>
          </w:p>
        </w:tc>
        <w:tc>
          <w:tcPr>
            <w:tcW w:w="3405" w:type="dxa"/>
            <w:tcBorders>
              <w:top w:val="single" w:sz="4" w:space="0" w:color="auto"/>
              <w:left w:val="nil"/>
              <w:bottom w:val="single" w:sz="4" w:space="0" w:color="auto"/>
              <w:right w:val="single" w:sz="4" w:space="0" w:color="auto"/>
            </w:tcBorders>
            <w:shd w:val="clear" w:color="auto" w:fill="auto"/>
            <w:vAlign w:val="center"/>
            <w:hideMark/>
          </w:tcPr>
          <w:p w14:paraId="2452E65A" w14:textId="77777777" w:rsidR="003B7788" w:rsidRPr="00DF3609" w:rsidRDefault="003B7788" w:rsidP="00240DBA">
            <w:pPr>
              <w:jc w:val="center"/>
              <w:rPr>
                <w:rFonts w:eastAsia="Times New Roman"/>
                <w:color w:val="000000"/>
                <w:sz w:val="24"/>
                <w:lang w:eastAsia="zh-CN"/>
              </w:rPr>
            </w:pPr>
            <w:r w:rsidRPr="00DF3609">
              <w:rPr>
                <w:rFonts w:eastAsia="Times New Roman"/>
                <w:color w:val="000000"/>
                <w:sz w:val="24"/>
                <w:lang w:eastAsia="zh-CN"/>
              </w:rPr>
              <w:t xml:space="preserve">Aldis </w:t>
            </w:r>
            <w:proofErr w:type="spellStart"/>
            <w:r w:rsidRPr="00DF3609">
              <w:rPr>
                <w:rFonts w:eastAsia="Times New Roman"/>
                <w:color w:val="000000"/>
                <w:sz w:val="24"/>
                <w:lang w:eastAsia="zh-CN"/>
              </w:rPr>
              <w:t>Lipšāns</w:t>
            </w:r>
            <w:proofErr w:type="spellEnd"/>
          </w:p>
        </w:tc>
      </w:tr>
      <w:tr w:rsidR="003B7788" w:rsidRPr="00924496" w14:paraId="6C2C8B32" w14:textId="77777777" w:rsidTr="00240DBA">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2AFA1FE1" w14:textId="77777777" w:rsidR="003B7788" w:rsidRPr="00DF3609" w:rsidRDefault="003B7788" w:rsidP="00240DBA">
            <w:pPr>
              <w:rPr>
                <w:rFonts w:eastAsia="Times New Roman"/>
                <w:color w:val="000000"/>
                <w:sz w:val="24"/>
                <w:lang w:eastAsia="zh-CN"/>
              </w:rPr>
            </w:pPr>
            <w:r w:rsidRPr="00DF3609">
              <w:rPr>
                <w:rFonts w:eastAsia="Times New Roman"/>
                <w:color w:val="000000"/>
                <w:sz w:val="24"/>
                <w:lang w:eastAsia="zh-CN"/>
              </w:rPr>
              <w:t>Ieņemamais amats</w:t>
            </w:r>
          </w:p>
        </w:tc>
        <w:tc>
          <w:tcPr>
            <w:tcW w:w="3405" w:type="dxa"/>
            <w:tcBorders>
              <w:top w:val="single" w:sz="4" w:space="0" w:color="auto"/>
              <w:left w:val="nil"/>
              <w:bottom w:val="single" w:sz="4" w:space="0" w:color="auto"/>
              <w:right w:val="single" w:sz="4" w:space="0" w:color="auto"/>
            </w:tcBorders>
            <w:shd w:val="clear" w:color="auto" w:fill="auto"/>
            <w:vAlign w:val="center"/>
            <w:hideMark/>
          </w:tcPr>
          <w:p w14:paraId="58A5D015" w14:textId="77777777" w:rsidR="003B7788" w:rsidRPr="00DF3609" w:rsidRDefault="00731B10" w:rsidP="00240DBA">
            <w:pPr>
              <w:jc w:val="center"/>
              <w:rPr>
                <w:rFonts w:eastAsia="Times New Roman"/>
                <w:color w:val="000000"/>
                <w:sz w:val="24"/>
                <w:lang w:eastAsia="zh-CN"/>
              </w:rPr>
            </w:pPr>
            <w:r>
              <w:rPr>
                <w:rFonts w:eastAsia="Times New Roman"/>
                <w:color w:val="000000"/>
                <w:sz w:val="24"/>
                <w:lang w:eastAsia="zh-CN"/>
              </w:rPr>
              <w:t>Finanšu analītiķis</w:t>
            </w:r>
          </w:p>
        </w:tc>
      </w:tr>
      <w:tr w:rsidR="003B7788" w:rsidRPr="00924496" w14:paraId="670ECD41" w14:textId="77777777" w:rsidTr="00240DBA">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03E4E7A4" w14:textId="77777777" w:rsidR="003B7788" w:rsidRPr="00DF3609" w:rsidRDefault="003B7788" w:rsidP="00240DBA">
            <w:pPr>
              <w:rPr>
                <w:rFonts w:eastAsia="Times New Roman"/>
                <w:color w:val="000000"/>
                <w:sz w:val="24"/>
                <w:lang w:eastAsia="zh-CN"/>
              </w:rPr>
            </w:pPr>
            <w:r w:rsidRPr="00DF3609">
              <w:rPr>
                <w:rFonts w:eastAsia="Times New Roman"/>
                <w:color w:val="000000"/>
                <w:sz w:val="24"/>
                <w:lang w:eastAsia="zh-CN"/>
              </w:rPr>
              <w:t>Tālrunis</w:t>
            </w:r>
          </w:p>
        </w:tc>
        <w:tc>
          <w:tcPr>
            <w:tcW w:w="3405" w:type="dxa"/>
            <w:tcBorders>
              <w:top w:val="single" w:sz="4" w:space="0" w:color="auto"/>
              <w:left w:val="nil"/>
              <w:bottom w:val="single" w:sz="4" w:space="0" w:color="auto"/>
              <w:right w:val="single" w:sz="4" w:space="0" w:color="auto"/>
            </w:tcBorders>
            <w:shd w:val="clear" w:color="auto" w:fill="auto"/>
            <w:vAlign w:val="center"/>
            <w:hideMark/>
          </w:tcPr>
          <w:p w14:paraId="7F973665" w14:textId="77777777" w:rsidR="003B7788" w:rsidRPr="00DF3609" w:rsidRDefault="003B7788" w:rsidP="00240DBA">
            <w:pPr>
              <w:jc w:val="center"/>
              <w:rPr>
                <w:rFonts w:eastAsia="Times New Roman"/>
                <w:color w:val="000000"/>
                <w:sz w:val="24"/>
                <w:lang w:eastAsia="zh-CN"/>
              </w:rPr>
            </w:pPr>
            <w:r w:rsidRPr="00DF3609">
              <w:rPr>
                <w:rFonts w:eastAsia="Times New Roman"/>
                <w:color w:val="000000"/>
                <w:sz w:val="24"/>
                <w:lang w:eastAsia="zh-CN"/>
              </w:rPr>
              <w:t>67728707</w:t>
            </w:r>
          </w:p>
        </w:tc>
      </w:tr>
      <w:tr w:rsidR="003B7788" w:rsidRPr="00924496" w14:paraId="39189988" w14:textId="77777777" w:rsidTr="00240DBA">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3DE52D86" w14:textId="77777777" w:rsidR="003B7788" w:rsidRPr="00DF3609" w:rsidRDefault="003B7788" w:rsidP="00240DBA">
            <w:pPr>
              <w:rPr>
                <w:rFonts w:eastAsia="Times New Roman"/>
                <w:color w:val="000000"/>
                <w:sz w:val="24"/>
                <w:lang w:eastAsia="zh-CN"/>
              </w:rPr>
            </w:pPr>
            <w:r w:rsidRPr="00DF3609">
              <w:rPr>
                <w:rFonts w:eastAsia="Times New Roman"/>
                <w:color w:val="000000"/>
                <w:sz w:val="24"/>
                <w:lang w:eastAsia="zh-CN"/>
              </w:rPr>
              <w:t>e-pasts</w:t>
            </w:r>
          </w:p>
        </w:tc>
        <w:tc>
          <w:tcPr>
            <w:tcW w:w="3405" w:type="dxa"/>
            <w:tcBorders>
              <w:top w:val="single" w:sz="4" w:space="0" w:color="auto"/>
              <w:left w:val="nil"/>
              <w:bottom w:val="single" w:sz="4" w:space="0" w:color="auto"/>
              <w:right w:val="single" w:sz="4" w:space="0" w:color="auto"/>
            </w:tcBorders>
            <w:shd w:val="clear" w:color="auto" w:fill="auto"/>
            <w:vAlign w:val="center"/>
            <w:hideMark/>
          </w:tcPr>
          <w:p w14:paraId="1C1051A3" w14:textId="77777777" w:rsidR="003B7788" w:rsidRPr="00DF3609" w:rsidRDefault="0068662F" w:rsidP="00240DBA">
            <w:pPr>
              <w:jc w:val="center"/>
              <w:rPr>
                <w:rFonts w:eastAsia="Times New Roman"/>
                <w:color w:val="0000FF"/>
                <w:sz w:val="24"/>
                <w:u w:val="single"/>
                <w:lang w:eastAsia="zh-CN"/>
              </w:rPr>
            </w:pPr>
            <w:hyperlink r:id="rId8" w:history="1">
              <w:r w:rsidR="003B7788" w:rsidRPr="00DF3609">
                <w:rPr>
                  <w:rStyle w:val="Hyperlink"/>
                  <w:rFonts w:eastAsia="Times New Roman"/>
                  <w:sz w:val="24"/>
                  <w:lang w:eastAsia="zh-CN"/>
                </w:rPr>
                <w:t>Aldis.Lipsans@latvenergo.lv</w:t>
              </w:r>
            </w:hyperlink>
          </w:p>
        </w:tc>
      </w:tr>
      <w:tr w:rsidR="007B5B2E" w:rsidRPr="00924496" w14:paraId="4056C82B" w14:textId="77777777" w:rsidTr="007B5B2E">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7FC6BC89" w14:textId="77777777" w:rsidR="007B5B2E" w:rsidRPr="00DF3609" w:rsidRDefault="007B5B2E" w:rsidP="0004268F">
            <w:pPr>
              <w:rPr>
                <w:rFonts w:eastAsia="Times New Roman"/>
                <w:color w:val="000000"/>
                <w:sz w:val="24"/>
                <w:lang w:eastAsia="zh-CN"/>
              </w:rPr>
            </w:pPr>
            <w:r w:rsidRPr="00DF3609">
              <w:rPr>
                <w:rFonts w:eastAsia="Times New Roman"/>
                <w:color w:val="000000"/>
                <w:sz w:val="24"/>
                <w:lang w:eastAsia="zh-CN"/>
              </w:rPr>
              <w:t>Vārds, Uzvārds</w:t>
            </w:r>
          </w:p>
        </w:tc>
        <w:tc>
          <w:tcPr>
            <w:tcW w:w="3405" w:type="dxa"/>
            <w:tcBorders>
              <w:top w:val="single" w:sz="4" w:space="0" w:color="auto"/>
              <w:left w:val="nil"/>
              <w:bottom w:val="single" w:sz="4" w:space="0" w:color="auto"/>
              <w:right w:val="single" w:sz="4" w:space="0" w:color="auto"/>
            </w:tcBorders>
            <w:shd w:val="clear" w:color="auto" w:fill="auto"/>
            <w:vAlign w:val="center"/>
          </w:tcPr>
          <w:p w14:paraId="063BD493" w14:textId="77777777" w:rsidR="007B5B2E" w:rsidRPr="00F63DE2" w:rsidRDefault="00F906E3" w:rsidP="0004268F">
            <w:pPr>
              <w:jc w:val="center"/>
              <w:rPr>
                <w:sz w:val="24"/>
              </w:rPr>
            </w:pPr>
            <w:r>
              <w:rPr>
                <w:sz w:val="24"/>
              </w:rPr>
              <w:t xml:space="preserve">Ilze Strautiņa </w:t>
            </w:r>
          </w:p>
        </w:tc>
      </w:tr>
      <w:tr w:rsidR="00F906E3" w:rsidRPr="00924496" w14:paraId="55689723" w14:textId="77777777" w:rsidTr="007B5B2E">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5C49FF5F" w14:textId="77777777" w:rsidR="00F906E3" w:rsidRPr="00DF3609" w:rsidRDefault="00F906E3" w:rsidP="0004268F">
            <w:pPr>
              <w:rPr>
                <w:rFonts w:eastAsia="Times New Roman"/>
                <w:color w:val="000000"/>
                <w:sz w:val="24"/>
                <w:lang w:eastAsia="zh-CN"/>
              </w:rPr>
            </w:pPr>
            <w:r w:rsidRPr="00DF3609">
              <w:rPr>
                <w:rFonts w:eastAsia="Times New Roman"/>
                <w:color w:val="000000"/>
                <w:sz w:val="24"/>
                <w:lang w:eastAsia="zh-CN"/>
              </w:rPr>
              <w:t>Ieņemamais amats</w:t>
            </w:r>
          </w:p>
        </w:tc>
        <w:tc>
          <w:tcPr>
            <w:tcW w:w="3405" w:type="dxa"/>
            <w:tcBorders>
              <w:top w:val="single" w:sz="4" w:space="0" w:color="auto"/>
              <w:left w:val="nil"/>
              <w:bottom w:val="single" w:sz="4" w:space="0" w:color="auto"/>
              <w:right w:val="single" w:sz="4" w:space="0" w:color="auto"/>
            </w:tcBorders>
            <w:shd w:val="clear" w:color="auto" w:fill="auto"/>
            <w:vAlign w:val="center"/>
          </w:tcPr>
          <w:p w14:paraId="1DD6D2FB" w14:textId="77777777" w:rsidR="00F906E3" w:rsidRPr="00DF3609" w:rsidRDefault="00F906E3" w:rsidP="0004268F">
            <w:pPr>
              <w:jc w:val="center"/>
              <w:rPr>
                <w:rFonts w:eastAsia="Times New Roman"/>
                <w:color w:val="000000"/>
                <w:sz w:val="24"/>
                <w:lang w:eastAsia="zh-CN"/>
              </w:rPr>
            </w:pPr>
            <w:r>
              <w:rPr>
                <w:rFonts w:eastAsia="Times New Roman"/>
                <w:color w:val="000000"/>
                <w:sz w:val="24"/>
                <w:lang w:eastAsia="zh-CN"/>
              </w:rPr>
              <w:t>Finanšu analītiķis</w:t>
            </w:r>
          </w:p>
        </w:tc>
      </w:tr>
      <w:tr w:rsidR="00F906E3" w:rsidRPr="00924496" w14:paraId="04548F60" w14:textId="77777777" w:rsidTr="007B5B2E">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287AFD25" w14:textId="77777777" w:rsidR="00F906E3" w:rsidRPr="00DF3609" w:rsidRDefault="00F906E3" w:rsidP="0004268F">
            <w:pPr>
              <w:rPr>
                <w:rFonts w:eastAsia="Times New Roman"/>
                <w:color w:val="000000"/>
                <w:sz w:val="24"/>
                <w:lang w:eastAsia="zh-CN"/>
              </w:rPr>
            </w:pPr>
            <w:r w:rsidRPr="00DF3609">
              <w:rPr>
                <w:rFonts w:eastAsia="Times New Roman"/>
                <w:color w:val="000000"/>
                <w:sz w:val="24"/>
                <w:lang w:eastAsia="zh-CN"/>
              </w:rPr>
              <w:t>Tālrunis</w:t>
            </w:r>
          </w:p>
        </w:tc>
        <w:tc>
          <w:tcPr>
            <w:tcW w:w="3405" w:type="dxa"/>
            <w:tcBorders>
              <w:top w:val="single" w:sz="4" w:space="0" w:color="auto"/>
              <w:left w:val="nil"/>
              <w:bottom w:val="single" w:sz="4" w:space="0" w:color="auto"/>
              <w:right w:val="single" w:sz="4" w:space="0" w:color="auto"/>
            </w:tcBorders>
            <w:shd w:val="clear" w:color="auto" w:fill="auto"/>
            <w:vAlign w:val="center"/>
          </w:tcPr>
          <w:p w14:paraId="114E4FB5" w14:textId="77777777" w:rsidR="00F906E3" w:rsidRPr="00F63DE2" w:rsidRDefault="00F906E3" w:rsidP="0004268F">
            <w:pPr>
              <w:jc w:val="center"/>
              <w:rPr>
                <w:sz w:val="24"/>
              </w:rPr>
            </w:pPr>
            <w:r>
              <w:rPr>
                <w:sz w:val="24"/>
              </w:rPr>
              <w:t>67728762</w:t>
            </w:r>
          </w:p>
        </w:tc>
      </w:tr>
      <w:tr w:rsidR="00F906E3" w:rsidRPr="00924496" w14:paraId="6DB12B7D" w14:textId="77777777" w:rsidTr="007B5B2E">
        <w:trPr>
          <w:trHeight w:val="300"/>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3B0D0754" w14:textId="77777777" w:rsidR="00F906E3" w:rsidRPr="00DF3609" w:rsidRDefault="00F906E3" w:rsidP="0004268F">
            <w:pPr>
              <w:rPr>
                <w:rFonts w:eastAsia="Times New Roman"/>
                <w:color w:val="000000"/>
                <w:sz w:val="24"/>
                <w:lang w:eastAsia="zh-CN"/>
              </w:rPr>
            </w:pPr>
            <w:r w:rsidRPr="00DF3609">
              <w:rPr>
                <w:rFonts w:eastAsia="Times New Roman"/>
                <w:color w:val="000000"/>
                <w:sz w:val="24"/>
                <w:lang w:eastAsia="zh-CN"/>
              </w:rPr>
              <w:t>e-pasts</w:t>
            </w:r>
          </w:p>
        </w:tc>
        <w:tc>
          <w:tcPr>
            <w:tcW w:w="3405" w:type="dxa"/>
            <w:tcBorders>
              <w:top w:val="single" w:sz="4" w:space="0" w:color="auto"/>
              <w:left w:val="nil"/>
              <w:bottom w:val="single" w:sz="4" w:space="0" w:color="auto"/>
              <w:right w:val="single" w:sz="4" w:space="0" w:color="auto"/>
            </w:tcBorders>
            <w:shd w:val="clear" w:color="auto" w:fill="auto"/>
            <w:vAlign w:val="center"/>
          </w:tcPr>
          <w:p w14:paraId="7DDEF6DB" w14:textId="77777777" w:rsidR="00F906E3" w:rsidRPr="00F63DE2" w:rsidRDefault="0068662F" w:rsidP="0004268F">
            <w:pPr>
              <w:jc w:val="center"/>
              <w:rPr>
                <w:sz w:val="24"/>
              </w:rPr>
            </w:pPr>
            <w:hyperlink r:id="rId9" w:history="1">
              <w:r w:rsidR="00F906E3" w:rsidRPr="00187134">
                <w:rPr>
                  <w:rStyle w:val="Hyperlink"/>
                  <w:sz w:val="24"/>
                </w:rPr>
                <w:t>Ilze.Strautina@latvenergo.lv</w:t>
              </w:r>
            </w:hyperlink>
            <w:r w:rsidR="00F906E3">
              <w:rPr>
                <w:sz w:val="24"/>
              </w:rPr>
              <w:t xml:space="preserve"> </w:t>
            </w:r>
          </w:p>
        </w:tc>
      </w:tr>
    </w:tbl>
    <w:p w14:paraId="40DE4509" w14:textId="77777777" w:rsidR="00DD7341" w:rsidRDefault="00DD7341" w:rsidP="00DD7341"/>
    <w:p w14:paraId="2A0B3008" w14:textId="77777777" w:rsidR="00D522E2" w:rsidRPr="00924496" w:rsidRDefault="00D522E2" w:rsidP="00DD7341"/>
    <w:sectPr w:rsidR="00D522E2" w:rsidRPr="00924496" w:rsidSect="00086563">
      <w:headerReference w:type="default" r:id="rId10"/>
      <w:footerReference w:type="default" r:id="rId11"/>
      <w:headerReference w:type="first" r:id="rId12"/>
      <w:footerReference w:type="first" r:id="rId13"/>
      <w:pgSz w:w="11907" w:h="16840" w:code="9"/>
      <w:pgMar w:top="1560" w:right="1134" w:bottom="1702" w:left="1701" w:header="568"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4A79" w14:textId="77777777" w:rsidR="0068662F" w:rsidRDefault="0068662F">
      <w:r>
        <w:separator/>
      </w:r>
    </w:p>
  </w:endnote>
  <w:endnote w:type="continuationSeparator" w:id="0">
    <w:p w14:paraId="1CB8B018" w14:textId="77777777" w:rsidR="0068662F" w:rsidRDefault="0068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Pro 35 Th">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631C" w14:textId="77777777" w:rsidR="0004268F" w:rsidRDefault="0004268F" w:rsidP="00C34506">
    <w:pPr>
      <w:pStyle w:val="Footer"/>
      <w:jc w:val="both"/>
      <w:rPr>
        <w:sz w:val="20"/>
        <w:szCs w:val="20"/>
      </w:rPr>
    </w:pPr>
    <w:r w:rsidRPr="00C34506">
      <w:rPr>
        <w:sz w:val="20"/>
        <w:szCs w:val="20"/>
      </w:rPr>
      <w:t>EMzinop1_</w:t>
    </w:r>
    <w:r w:rsidR="003E125E">
      <w:rPr>
        <w:sz w:val="20"/>
        <w:szCs w:val="20"/>
      </w:rPr>
      <w:t>20</w:t>
    </w:r>
    <w:r>
      <w:rPr>
        <w:sz w:val="20"/>
        <w:szCs w:val="20"/>
      </w:rPr>
      <w:t>12</w:t>
    </w:r>
    <w:r w:rsidRPr="00C34506">
      <w:rPr>
        <w:sz w:val="20"/>
        <w:szCs w:val="20"/>
      </w:rPr>
      <w:t>13; Informatīvā ziņojuma „Kapitālsabiedrību, kurās Ekonomikas ministrija ir valsts kapitāla daļu turētāja, finansiālo un darbības rādītāju prognoze, plānotie attīstības virzieni 2014.gadā” 1.pielikums „Informācija par AS „Latvenergo” 201</w:t>
    </w:r>
    <w:r>
      <w:rPr>
        <w:sz w:val="20"/>
        <w:szCs w:val="20"/>
      </w:rPr>
      <w:t>4</w:t>
    </w:r>
    <w:r w:rsidRPr="00C34506">
      <w:rPr>
        <w:sz w:val="20"/>
        <w:szCs w:val="20"/>
      </w:rPr>
      <w:t xml:space="preserve">.gada rādītāju </w:t>
    </w:r>
    <w:r>
      <w:rPr>
        <w:sz w:val="20"/>
        <w:szCs w:val="20"/>
      </w:rPr>
      <w:t>prognozi</w:t>
    </w:r>
    <w:r w:rsidRPr="00C34506">
      <w:rPr>
        <w:sz w:val="20"/>
        <w:szCs w:val="20"/>
      </w:rPr>
      <w:t>”</w:t>
    </w:r>
  </w:p>
  <w:p w14:paraId="58B3F5D3" w14:textId="77777777" w:rsidR="0004268F" w:rsidRPr="00C34506" w:rsidRDefault="0004268F" w:rsidP="00C34506">
    <w:pPr>
      <w:pStyle w:val="Footer"/>
      <w:jc w:val="both"/>
      <w:rPr>
        <w:sz w:val="20"/>
        <w:szCs w:val="20"/>
      </w:rPr>
    </w:pPr>
  </w:p>
  <w:p w14:paraId="298BBD94" w14:textId="77777777" w:rsidR="001570CD" w:rsidRDefault="001570CD" w:rsidP="001570CD">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0AEA7287" w14:textId="6573E101" w:rsidR="0004268F" w:rsidRPr="00103B3F" w:rsidRDefault="0004268F" w:rsidP="001570CD">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7730" w14:textId="77777777" w:rsidR="0004268F" w:rsidRDefault="0004268F" w:rsidP="00D216A8">
    <w:pPr>
      <w:pStyle w:val="Footer"/>
      <w:jc w:val="both"/>
      <w:rPr>
        <w:sz w:val="20"/>
        <w:szCs w:val="20"/>
      </w:rPr>
    </w:pPr>
    <w:r w:rsidRPr="00C34506">
      <w:rPr>
        <w:sz w:val="20"/>
        <w:szCs w:val="20"/>
      </w:rPr>
      <w:t>EMzinop1_</w:t>
    </w:r>
    <w:r w:rsidR="003E125E">
      <w:rPr>
        <w:sz w:val="20"/>
        <w:szCs w:val="20"/>
      </w:rPr>
      <w:t>20</w:t>
    </w:r>
    <w:r>
      <w:rPr>
        <w:sz w:val="20"/>
        <w:szCs w:val="20"/>
      </w:rPr>
      <w:t>12</w:t>
    </w:r>
    <w:r w:rsidRPr="00C34506">
      <w:rPr>
        <w:sz w:val="20"/>
        <w:szCs w:val="20"/>
      </w:rPr>
      <w:t>13; Informatīvā ziņojuma „Kapitālsabiedrību, kurās Ekonomikas ministrija ir valsts kapitāla daļu turētāja, finansiālo un darbības rādītāju prognoze, plānotie attīstības virzieni 2014.gadā” 1.pielikums „Informācija par AS „Latvenergo” 201</w:t>
    </w:r>
    <w:r>
      <w:rPr>
        <w:sz w:val="20"/>
        <w:szCs w:val="20"/>
      </w:rPr>
      <w:t>4</w:t>
    </w:r>
    <w:r w:rsidRPr="00C34506">
      <w:rPr>
        <w:sz w:val="20"/>
        <w:szCs w:val="20"/>
      </w:rPr>
      <w:t xml:space="preserve">.gada rādītāju </w:t>
    </w:r>
    <w:r>
      <w:rPr>
        <w:sz w:val="20"/>
        <w:szCs w:val="20"/>
      </w:rPr>
      <w:t>prognozi</w:t>
    </w:r>
    <w:r w:rsidRPr="00C34506">
      <w:rPr>
        <w:sz w:val="20"/>
        <w:szCs w:val="20"/>
      </w:rPr>
      <w:t>”</w:t>
    </w:r>
  </w:p>
  <w:p w14:paraId="42F834E5" w14:textId="77777777" w:rsidR="0004268F" w:rsidRPr="00C34506" w:rsidRDefault="0004268F" w:rsidP="00D216A8">
    <w:pPr>
      <w:pStyle w:val="Footer"/>
      <w:jc w:val="both"/>
      <w:rPr>
        <w:sz w:val="20"/>
        <w:szCs w:val="20"/>
      </w:rPr>
    </w:pPr>
  </w:p>
  <w:p w14:paraId="4CD17FDB" w14:textId="77777777" w:rsidR="001570CD" w:rsidRDefault="001570CD" w:rsidP="001570CD">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7120178" w14:textId="2A92624A" w:rsidR="0004268F" w:rsidRPr="00D216A8" w:rsidRDefault="0004268F" w:rsidP="001570CD">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5AB6" w14:textId="77777777" w:rsidR="0068662F" w:rsidRDefault="0068662F">
      <w:r>
        <w:separator/>
      </w:r>
    </w:p>
  </w:footnote>
  <w:footnote w:type="continuationSeparator" w:id="0">
    <w:p w14:paraId="6DF198F7" w14:textId="77777777" w:rsidR="0068662F" w:rsidRDefault="0068662F">
      <w:r>
        <w:continuationSeparator/>
      </w:r>
    </w:p>
  </w:footnote>
  <w:footnote w:id="1">
    <w:p w14:paraId="57949425" w14:textId="77777777" w:rsidR="001570CD" w:rsidRDefault="001570CD" w:rsidP="001570CD">
      <w:r w:rsidRPr="001570CD">
        <w:rPr>
          <w:rStyle w:val="FootnoteReference"/>
        </w:rPr>
        <w:sym w:font="Symbol" w:char="F020"/>
      </w:r>
      <w:r>
        <w:t xml:space="preserve"> </w:t>
      </w:r>
      <w:r w:rsidRPr="00675460">
        <w:t xml:space="preserve">Deklasificēšanas pamatojums: </w:t>
      </w:r>
      <w:r>
        <w:t>E</w:t>
      </w:r>
      <w:r w:rsidRPr="00F93D72">
        <w:t xml:space="preserve">M </w:t>
      </w:r>
      <w:r>
        <w:t>09</w:t>
      </w:r>
      <w:r w:rsidRPr="008C7ED8">
        <w:t>.</w:t>
      </w:r>
      <w:r>
        <w:t>03</w:t>
      </w:r>
      <w:r w:rsidRPr="008C7ED8">
        <w:t>.202</w:t>
      </w:r>
      <w:r>
        <w:t>6</w:t>
      </w:r>
      <w:r w:rsidRPr="008C7ED8">
        <w:t>. vēstule Nr.</w:t>
      </w:r>
      <w:r>
        <w:t>7-12/2026/1417N</w:t>
      </w:r>
    </w:p>
    <w:p w14:paraId="388F80A2" w14:textId="7A04242F" w:rsidR="001570CD" w:rsidRDefault="001570C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972574"/>
      <w:docPartObj>
        <w:docPartGallery w:val="Page Numbers (Top of Page)"/>
        <w:docPartUnique/>
      </w:docPartObj>
    </w:sdtPr>
    <w:sdtEndPr>
      <w:rPr>
        <w:noProof/>
      </w:rPr>
    </w:sdtEndPr>
    <w:sdtContent>
      <w:p w14:paraId="3938D73E" w14:textId="77777777" w:rsidR="001570CD" w:rsidRDefault="001570CD" w:rsidP="001570CD">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7E94C4C7" w14:textId="54A649A0" w:rsidR="0004268F" w:rsidRDefault="0004268F" w:rsidP="001570CD">
        <w:pPr>
          <w:pStyle w:val="ListParagraph"/>
          <w:spacing w:after="120"/>
          <w:ind w:left="0"/>
          <w:jc w:val="center"/>
        </w:pPr>
        <w:r>
          <w:fldChar w:fldCharType="begin"/>
        </w:r>
        <w:r>
          <w:instrText xml:space="preserve"> PAGE   \* MERGEFORMAT </w:instrText>
        </w:r>
        <w:r>
          <w:fldChar w:fldCharType="separate"/>
        </w:r>
        <w:r w:rsidR="003E125E">
          <w:rPr>
            <w:noProof/>
          </w:rPr>
          <w:t>2</w:t>
        </w:r>
        <w:r>
          <w:rPr>
            <w:noProof/>
          </w:rPr>
          <w:fldChar w:fldCharType="end"/>
        </w:r>
      </w:p>
    </w:sdtContent>
  </w:sdt>
  <w:p w14:paraId="2C4DF7A9" w14:textId="77777777" w:rsidR="0004268F" w:rsidRDefault="00042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E40F7" w14:textId="77777777" w:rsidR="001570CD" w:rsidRDefault="001570CD" w:rsidP="001570CD">
    <w:pPr>
      <w:jc w:val="center"/>
      <w:rPr>
        <w:b/>
        <w:bCs/>
        <w:sz w:val="28"/>
        <w:szCs w:val="28"/>
      </w:rPr>
    </w:pPr>
    <w:bookmarkStart w:id="3"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3"/>
  <w:p w14:paraId="13CCE835" w14:textId="77777777" w:rsidR="0004268F" w:rsidRPr="00316E50" w:rsidRDefault="0004268F" w:rsidP="00E7196B">
    <w:pPr>
      <w:pStyle w:val="ListParagraph"/>
      <w:jc w:val="right"/>
      <w:rPr>
        <w:sz w:val="24"/>
      </w:rPr>
    </w:pPr>
    <w:r w:rsidRPr="00316E50">
      <w:rPr>
        <w:sz w:val="24"/>
      </w:rPr>
      <w:t>1.pielikums</w:t>
    </w:r>
  </w:p>
  <w:p w14:paraId="36F4F340" w14:textId="77777777" w:rsidR="0004268F" w:rsidRPr="00B22A44" w:rsidRDefault="0004268F" w:rsidP="00E7196B">
    <w:pPr>
      <w:pStyle w:val="Header"/>
      <w:tabs>
        <w:tab w:val="clear" w:pos="4153"/>
        <w:tab w:val="clear" w:pos="8306"/>
      </w:tabs>
      <w:ind w:left="1134"/>
      <w:jc w:val="right"/>
      <w:rPr>
        <w:sz w:val="24"/>
      </w:rPr>
    </w:pPr>
    <w:r>
      <w:rPr>
        <w:sz w:val="24"/>
      </w:rPr>
      <w:t>Informatīvajam ziņojumam „</w:t>
    </w:r>
    <w:r w:rsidRPr="00B22A44">
      <w:rPr>
        <w:sz w:val="24"/>
      </w:rPr>
      <w:t>Kapitālsabiedrību, kurās Ekonomikas ministrija ir valsts kapitāla daļu turētāja, finansiālo un darbības rādītāju prognoze, plānotie attīstības virzieni 201</w:t>
    </w:r>
    <w:r>
      <w:rPr>
        <w:sz w:val="24"/>
      </w:rPr>
      <w:t>4</w:t>
    </w:r>
    <w:r w:rsidRPr="00B22A44">
      <w:rPr>
        <w:sz w:val="24"/>
      </w:rPr>
      <w:t>.gadā</w:t>
    </w:r>
    <w:r>
      <w:rPr>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BE5935"/>
    <w:multiLevelType w:val="hybridMultilevel"/>
    <w:tmpl w:val="AFB657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7341"/>
    <w:rsid w:val="00004BC2"/>
    <w:rsid w:val="000135B3"/>
    <w:rsid w:val="00015649"/>
    <w:rsid w:val="000167EE"/>
    <w:rsid w:val="000232FB"/>
    <w:rsid w:val="00023BB9"/>
    <w:rsid w:val="00025A07"/>
    <w:rsid w:val="00026788"/>
    <w:rsid w:val="00026E74"/>
    <w:rsid w:val="00026E84"/>
    <w:rsid w:val="000305CC"/>
    <w:rsid w:val="00034319"/>
    <w:rsid w:val="0004109D"/>
    <w:rsid w:val="0004268F"/>
    <w:rsid w:val="00043170"/>
    <w:rsid w:val="00044E74"/>
    <w:rsid w:val="00047187"/>
    <w:rsid w:val="0005789C"/>
    <w:rsid w:val="00061562"/>
    <w:rsid w:val="00061EE9"/>
    <w:rsid w:val="00062E29"/>
    <w:rsid w:val="00064EFA"/>
    <w:rsid w:val="00070066"/>
    <w:rsid w:val="00070C63"/>
    <w:rsid w:val="000747D8"/>
    <w:rsid w:val="00074E79"/>
    <w:rsid w:val="000772F9"/>
    <w:rsid w:val="00081B62"/>
    <w:rsid w:val="00085136"/>
    <w:rsid w:val="00086563"/>
    <w:rsid w:val="000926CF"/>
    <w:rsid w:val="000932C7"/>
    <w:rsid w:val="000959A3"/>
    <w:rsid w:val="00097C6C"/>
    <w:rsid w:val="000A143D"/>
    <w:rsid w:val="000A1C47"/>
    <w:rsid w:val="000A328C"/>
    <w:rsid w:val="000A7C63"/>
    <w:rsid w:val="000B0366"/>
    <w:rsid w:val="000B0B6B"/>
    <w:rsid w:val="000B0E03"/>
    <w:rsid w:val="000B258A"/>
    <w:rsid w:val="000B50F9"/>
    <w:rsid w:val="000B56E5"/>
    <w:rsid w:val="000B692D"/>
    <w:rsid w:val="000B72CB"/>
    <w:rsid w:val="000C1AC8"/>
    <w:rsid w:val="000D0FF0"/>
    <w:rsid w:val="000D17DA"/>
    <w:rsid w:val="000D3159"/>
    <w:rsid w:val="000D31E0"/>
    <w:rsid w:val="000D4A9D"/>
    <w:rsid w:val="000D6691"/>
    <w:rsid w:val="000E0533"/>
    <w:rsid w:val="000E1E64"/>
    <w:rsid w:val="000E4437"/>
    <w:rsid w:val="000E5A10"/>
    <w:rsid w:val="000E6C02"/>
    <w:rsid w:val="000F4D3D"/>
    <w:rsid w:val="000F4F21"/>
    <w:rsid w:val="000F6B7D"/>
    <w:rsid w:val="000F7543"/>
    <w:rsid w:val="00103357"/>
    <w:rsid w:val="00103B3F"/>
    <w:rsid w:val="00110C44"/>
    <w:rsid w:val="00115FC6"/>
    <w:rsid w:val="00117980"/>
    <w:rsid w:val="00122B5A"/>
    <w:rsid w:val="00123FB7"/>
    <w:rsid w:val="00124B5C"/>
    <w:rsid w:val="0012706A"/>
    <w:rsid w:val="001339B5"/>
    <w:rsid w:val="00133B7B"/>
    <w:rsid w:val="00135F3A"/>
    <w:rsid w:val="00140322"/>
    <w:rsid w:val="00142EE1"/>
    <w:rsid w:val="00154BE5"/>
    <w:rsid w:val="0015633E"/>
    <w:rsid w:val="001570CD"/>
    <w:rsid w:val="00160A5C"/>
    <w:rsid w:val="0016118E"/>
    <w:rsid w:val="00172943"/>
    <w:rsid w:val="001735B4"/>
    <w:rsid w:val="00175E92"/>
    <w:rsid w:val="0018068F"/>
    <w:rsid w:val="0018299C"/>
    <w:rsid w:val="00190E67"/>
    <w:rsid w:val="001951E7"/>
    <w:rsid w:val="001A1552"/>
    <w:rsid w:val="001A36A8"/>
    <w:rsid w:val="001A3DFA"/>
    <w:rsid w:val="001A5056"/>
    <w:rsid w:val="001A6E6B"/>
    <w:rsid w:val="001A7733"/>
    <w:rsid w:val="001B02E6"/>
    <w:rsid w:val="001B1611"/>
    <w:rsid w:val="001B413F"/>
    <w:rsid w:val="001B7460"/>
    <w:rsid w:val="001C0B33"/>
    <w:rsid w:val="001C12B8"/>
    <w:rsid w:val="001C1490"/>
    <w:rsid w:val="001C196F"/>
    <w:rsid w:val="001C1BD2"/>
    <w:rsid w:val="001C1DE8"/>
    <w:rsid w:val="001C3738"/>
    <w:rsid w:val="001C453E"/>
    <w:rsid w:val="001C4A2B"/>
    <w:rsid w:val="001C4A40"/>
    <w:rsid w:val="001D54EF"/>
    <w:rsid w:val="001D5CC0"/>
    <w:rsid w:val="001E4615"/>
    <w:rsid w:val="001E494D"/>
    <w:rsid w:val="001E570D"/>
    <w:rsid w:val="001F6C41"/>
    <w:rsid w:val="00200E38"/>
    <w:rsid w:val="002013CF"/>
    <w:rsid w:val="0020781E"/>
    <w:rsid w:val="00213DDA"/>
    <w:rsid w:val="00216CA6"/>
    <w:rsid w:val="0022670F"/>
    <w:rsid w:val="00226966"/>
    <w:rsid w:val="0023120D"/>
    <w:rsid w:val="002320B7"/>
    <w:rsid w:val="00233454"/>
    <w:rsid w:val="002364A3"/>
    <w:rsid w:val="002364F7"/>
    <w:rsid w:val="002368CA"/>
    <w:rsid w:val="00237CCC"/>
    <w:rsid w:val="00237E4B"/>
    <w:rsid w:val="00240DBA"/>
    <w:rsid w:val="0024272C"/>
    <w:rsid w:val="002445A8"/>
    <w:rsid w:val="0024538E"/>
    <w:rsid w:val="00247D0E"/>
    <w:rsid w:val="002533AB"/>
    <w:rsid w:val="00253C48"/>
    <w:rsid w:val="0026453E"/>
    <w:rsid w:val="00271AA8"/>
    <w:rsid w:val="002730AB"/>
    <w:rsid w:val="00273FBD"/>
    <w:rsid w:val="00274DE4"/>
    <w:rsid w:val="00277AAA"/>
    <w:rsid w:val="00277F84"/>
    <w:rsid w:val="00281047"/>
    <w:rsid w:val="00282E94"/>
    <w:rsid w:val="0028539E"/>
    <w:rsid w:val="002870F4"/>
    <w:rsid w:val="00295D6F"/>
    <w:rsid w:val="00297E44"/>
    <w:rsid w:val="002A08EA"/>
    <w:rsid w:val="002A27AD"/>
    <w:rsid w:val="002A2B00"/>
    <w:rsid w:val="002A2B3A"/>
    <w:rsid w:val="002A3BF5"/>
    <w:rsid w:val="002A40EE"/>
    <w:rsid w:val="002C1EF2"/>
    <w:rsid w:val="002C392A"/>
    <w:rsid w:val="002D2122"/>
    <w:rsid w:val="002D5EFA"/>
    <w:rsid w:val="002E5701"/>
    <w:rsid w:val="002E7026"/>
    <w:rsid w:val="002F13E2"/>
    <w:rsid w:val="002F18CE"/>
    <w:rsid w:val="002F36B6"/>
    <w:rsid w:val="002F7E3A"/>
    <w:rsid w:val="003001DF"/>
    <w:rsid w:val="003105BE"/>
    <w:rsid w:val="00310DD0"/>
    <w:rsid w:val="003127FF"/>
    <w:rsid w:val="00315210"/>
    <w:rsid w:val="00316E50"/>
    <w:rsid w:val="00325896"/>
    <w:rsid w:val="00330E3A"/>
    <w:rsid w:val="003325F2"/>
    <w:rsid w:val="003332B0"/>
    <w:rsid w:val="0033788B"/>
    <w:rsid w:val="003421C4"/>
    <w:rsid w:val="00343A8B"/>
    <w:rsid w:val="003440DA"/>
    <w:rsid w:val="00347CB0"/>
    <w:rsid w:val="003529CC"/>
    <w:rsid w:val="00353657"/>
    <w:rsid w:val="003571AA"/>
    <w:rsid w:val="0036054E"/>
    <w:rsid w:val="00361905"/>
    <w:rsid w:val="00362057"/>
    <w:rsid w:val="00363269"/>
    <w:rsid w:val="00366BC2"/>
    <w:rsid w:val="003742D7"/>
    <w:rsid w:val="003752D6"/>
    <w:rsid w:val="003778A5"/>
    <w:rsid w:val="00377F2A"/>
    <w:rsid w:val="00380285"/>
    <w:rsid w:val="00386F94"/>
    <w:rsid w:val="0039042E"/>
    <w:rsid w:val="00393955"/>
    <w:rsid w:val="003A3655"/>
    <w:rsid w:val="003A395B"/>
    <w:rsid w:val="003A3D8B"/>
    <w:rsid w:val="003A5224"/>
    <w:rsid w:val="003A6FD6"/>
    <w:rsid w:val="003A7D2A"/>
    <w:rsid w:val="003B0415"/>
    <w:rsid w:val="003B2BAE"/>
    <w:rsid w:val="003B6B60"/>
    <w:rsid w:val="003B6FC8"/>
    <w:rsid w:val="003B7788"/>
    <w:rsid w:val="003C1642"/>
    <w:rsid w:val="003C4627"/>
    <w:rsid w:val="003C4FFE"/>
    <w:rsid w:val="003D3605"/>
    <w:rsid w:val="003D5095"/>
    <w:rsid w:val="003D5665"/>
    <w:rsid w:val="003D7FEF"/>
    <w:rsid w:val="003E125E"/>
    <w:rsid w:val="003E1CA9"/>
    <w:rsid w:val="003E2787"/>
    <w:rsid w:val="003E5EE7"/>
    <w:rsid w:val="003E79A4"/>
    <w:rsid w:val="003F01CE"/>
    <w:rsid w:val="003F19CC"/>
    <w:rsid w:val="003F5422"/>
    <w:rsid w:val="003F54B4"/>
    <w:rsid w:val="003F60B2"/>
    <w:rsid w:val="00400712"/>
    <w:rsid w:val="00402254"/>
    <w:rsid w:val="004029F0"/>
    <w:rsid w:val="004038CA"/>
    <w:rsid w:val="00404D7C"/>
    <w:rsid w:val="00413E3E"/>
    <w:rsid w:val="00420FA2"/>
    <w:rsid w:val="00435340"/>
    <w:rsid w:val="00440480"/>
    <w:rsid w:val="00441A61"/>
    <w:rsid w:val="00443E90"/>
    <w:rsid w:val="0045065E"/>
    <w:rsid w:val="004541F6"/>
    <w:rsid w:val="004546C0"/>
    <w:rsid w:val="00457654"/>
    <w:rsid w:val="0046167B"/>
    <w:rsid w:val="004649DE"/>
    <w:rsid w:val="00470F85"/>
    <w:rsid w:val="004713CF"/>
    <w:rsid w:val="00473988"/>
    <w:rsid w:val="00475726"/>
    <w:rsid w:val="004768A9"/>
    <w:rsid w:val="00477AAC"/>
    <w:rsid w:val="004844C8"/>
    <w:rsid w:val="004857DC"/>
    <w:rsid w:val="004860F2"/>
    <w:rsid w:val="00486756"/>
    <w:rsid w:val="0049022F"/>
    <w:rsid w:val="00490E4A"/>
    <w:rsid w:val="004929AC"/>
    <w:rsid w:val="004946A8"/>
    <w:rsid w:val="00494936"/>
    <w:rsid w:val="004A2546"/>
    <w:rsid w:val="004A2A30"/>
    <w:rsid w:val="004A2ECD"/>
    <w:rsid w:val="004A31AC"/>
    <w:rsid w:val="004A3A02"/>
    <w:rsid w:val="004A4F75"/>
    <w:rsid w:val="004A6423"/>
    <w:rsid w:val="004B2DBA"/>
    <w:rsid w:val="004C07EE"/>
    <w:rsid w:val="004C4F34"/>
    <w:rsid w:val="004D0FF7"/>
    <w:rsid w:val="004D3022"/>
    <w:rsid w:val="004D362E"/>
    <w:rsid w:val="004D5CC2"/>
    <w:rsid w:val="004D5D73"/>
    <w:rsid w:val="004D5F08"/>
    <w:rsid w:val="004D72C6"/>
    <w:rsid w:val="004E0007"/>
    <w:rsid w:val="004E399B"/>
    <w:rsid w:val="004E40C6"/>
    <w:rsid w:val="004F10BD"/>
    <w:rsid w:val="004F2FEF"/>
    <w:rsid w:val="004F4349"/>
    <w:rsid w:val="004F51F6"/>
    <w:rsid w:val="004F78CC"/>
    <w:rsid w:val="005037F4"/>
    <w:rsid w:val="00505465"/>
    <w:rsid w:val="005069EC"/>
    <w:rsid w:val="005104B3"/>
    <w:rsid w:val="00514E45"/>
    <w:rsid w:val="0051508A"/>
    <w:rsid w:val="00515C72"/>
    <w:rsid w:val="005166C9"/>
    <w:rsid w:val="00517750"/>
    <w:rsid w:val="00521B3C"/>
    <w:rsid w:val="00530381"/>
    <w:rsid w:val="00531F8B"/>
    <w:rsid w:val="0053311E"/>
    <w:rsid w:val="00533F53"/>
    <w:rsid w:val="00537E84"/>
    <w:rsid w:val="00540258"/>
    <w:rsid w:val="005417F5"/>
    <w:rsid w:val="0054374D"/>
    <w:rsid w:val="0054636C"/>
    <w:rsid w:val="00553142"/>
    <w:rsid w:val="00553184"/>
    <w:rsid w:val="005539CB"/>
    <w:rsid w:val="005554B8"/>
    <w:rsid w:val="005572EC"/>
    <w:rsid w:val="0056441C"/>
    <w:rsid w:val="00565034"/>
    <w:rsid w:val="005657DB"/>
    <w:rsid w:val="0056611A"/>
    <w:rsid w:val="00574540"/>
    <w:rsid w:val="005753F8"/>
    <w:rsid w:val="005824A6"/>
    <w:rsid w:val="005874E8"/>
    <w:rsid w:val="0059106C"/>
    <w:rsid w:val="0059742D"/>
    <w:rsid w:val="005A1521"/>
    <w:rsid w:val="005A3F98"/>
    <w:rsid w:val="005A787C"/>
    <w:rsid w:val="005B04BC"/>
    <w:rsid w:val="005B7BE4"/>
    <w:rsid w:val="005D3855"/>
    <w:rsid w:val="005D499C"/>
    <w:rsid w:val="005D5C89"/>
    <w:rsid w:val="005D5DC1"/>
    <w:rsid w:val="005D79E2"/>
    <w:rsid w:val="005E42C2"/>
    <w:rsid w:val="005E455F"/>
    <w:rsid w:val="005E71A1"/>
    <w:rsid w:val="00600630"/>
    <w:rsid w:val="00601949"/>
    <w:rsid w:val="00603392"/>
    <w:rsid w:val="0060455B"/>
    <w:rsid w:val="00606C2C"/>
    <w:rsid w:val="00614095"/>
    <w:rsid w:val="00624578"/>
    <w:rsid w:val="0062507D"/>
    <w:rsid w:val="006277F4"/>
    <w:rsid w:val="006336C2"/>
    <w:rsid w:val="00636727"/>
    <w:rsid w:val="006423B7"/>
    <w:rsid w:val="00643D7C"/>
    <w:rsid w:val="006452F1"/>
    <w:rsid w:val="00645619"/>
    <w:rsid w:val="0064755A"/>
    <w:rsid w:val="00647B1F"/>
    <w:rsid w:val="006529A8"/>
    <w:rsid w:val="00656A77"/>
    <w:rsid w:val="00656D05"/>
    <w:rsid w:val="006608AC"/>
    <w:rsid w:val="00664AE1"/>
    <w:rsid w:val="006659BA"/>
    <w:rsid w:val="00666697"/>
    <w:rsid w:val="0066776F"/>
    <w:rsid w:val="006702A8"/>
    <w:rsid w:val="0067215B"/>
    <w:rsid w:val="00675032"/>
    <w:rsid w:val="006764D5"/>
    <w:rsid w:val="006814F0"/>
    <w:rsid w:val="00681DF4"/>
    <w:rsid w:val="00682CDC"/>
    <w:rsid w:val="00683D0C"/>
    <w:rsid w:val="0068459C"/>
    <w:rsid w:val="00685D77"/>
    <w:rsid w:val="0068662F"/>
    <w:rsid w:val="00692875"/>
    <w:rsid w:val="0069738E"/>
    <w:rsid w:val="006A04F2"/>
    <w:rsid w:val="006A2F1F"/>
    <w:rsid w:val="006A3752"/>
    <w:rsid w:val="006A6BEA"/>
    <w:rsid w:val="006B01B8"/>
    <w:rsid w:val="006B174B"/>
    <w:rsid w:val="006B3092"/>
    <w:rsid w:val="006B399C"/>
    <w:rsid w:val="006B559F"/>
    <w:rsid w:val="006B5B5E"/>
    <w:rsid w:val="006B65B2"/>
    <w:rsid w:val="006B65CB"/>
    <w:rsid w:val="006C4B9A"/>
    <w:rsid w:val="006D2FFF"/>
    <w:rsid w:val="006D3CC6"/>
    <w:rsid w:val="006D4000"/>
    <w:rsid w:val="006D6576"/>
    <w:rsid w:val="006D6819"/>
    <w:rsid w:val="006E146C"/>
    <w:rsid w:val="006E51C1"/>
    <w:rsid w:val="006E529E"/>
    <w:rsid w:val="006F22DA"/>
    <w:rsid w:val="006F484E"/>
    <w:rsid w:val="00700300"/>
    <w:rsid w:val="0070170C"/>
    <w:rsid w:val="00701EC5"/>
    <w:rsid w:val="0070226A"/>
    <w:rsid w:val="007031CB"/>
    <w:rsid w:val="00707E5D"/>
    <w:rsid w:val="00707E6A"/>
    <w:rsid w:val="00710ECA"/>
    <w:rsid w:val="00712E65"/>
    <w:rsid w:val="007137BF"/>
    <w:rsid w:val="00714263"/>
    <w:rsid w:val="007147C6"/>
    <w:rsid w:val="00715746"/>
    <w:rsid w:val="00717223"/>
    <w:rsid w:val="0072068F"/>
    <w:rsid w:val="00721484"/>
    <w:rsid w:val="00725D20"/>
    <w:rsid w:val="007260E6"/>
    <w:rsid w:val="00731B10"/>
    <w:rsid w:val="0073287E"/>
    <w:rsid w:val="0073713A"/>
    <w:rsid w:val="0074275F"/>
    <w:rsid w:val="00750AD1"/>
    <w:rsid w:val="0075278A"/>
    <w:rsid w:val="007548FF"/>
    <w:rsid w:val="00763609"/>
    <w:rsid w:val="00763C64"/>
    <w:rsid w:val="00766689"/>
    <w:rsid w:val="00767DE3"/>
    <w:rsid w:val="007703D9"/>
    <w:rsid w:val="007731D7"/>
    <w:rsid w:val="00776AA7"/>
    <w:rsid w:val="00780B5F"/>
    <w:rsid w:val="00784312"/>
    <w:rsid w:val="00785975"/>
    <w:rsid w:val="00786DC6"/>
    <w:rsid w:val="00787869"/>
    <w:rsid w:val="00794152"/>
    <w:rsid w:val="00795650"/>
    <w:rsid w:val="00796994"/>
    <w:rsid w:val="007A1F28"/>
    <w:rsid w:val="007B33AE"/>
    <w:rsid w:val="007B424B"/>
    <w:rsid w:val="007B5B2E"/>
    <w:rsid w:val="007B7733"/>
    <w:rsid w:val="007C0A8F"/>
    <w:rsid w:val="007C16C8"/>
    <w:rsid w:val="007C30C5"/>
    <w:rsid w:val="007C6584"/>
    <w:rsid w:val="007D30AD"/>
    <w:rsid w:val="007D3244"/>
    <w:rsid w:val="007D549A"/>
    <w:rsid w:val="007D5743"/>
    <w:rsid w:val="007E530D"/>
    <w:rsid w:val="007F1F06"/>
    <w:rsid w:val="007F732F"/>
    <w:rsid w:val="00802385"/>
    <w:rsid w:val="0080349B"/>
    <w:rsid w:val="008107EB"/>
    <w:rsid w:val="00815FDA"/>
    <w:rsid w:val="00820091"/>
    <w:rsid w:val="008204CD"/>
    <w:rsid w:val="00822BC9"/>
    <w:rsid w:val="008305DB"/>
    <w:rsid w:val="00831724"/>
    <w:rsid w:val="00847FDD"/>
    <w:rsid w:val="00853F24"/>
    <w:rsid w:val="008553C4"/>
    <w:rsid w:val="00855CE0"/>
    <w:rsid w:val="00864033"/>
    <w:rsid w:val="008642EB"/>
    <w:rsid w:val="00881455"/>
    <w:rsid w:val="00881608"/>
    <w:rsid w:val="00883C72"/>
    <w:rsid w:val="0088422E"/>
    <w:rsid w:val="008847F2"/>
    <w:rsid w:val="00887406"/>
    <w:rsid w:val="00887B96"/>
    <w:rsid w:val="00896E0E"/>
    <w:rsid w:val="008A2292"/>
    <w:rsid w:val="008A49F6"/>
    <w:rsid w:val="008A4ABC"/>
    <w:rsid w:val="008A4D73"/>
    <w:rsid w:val="008A525B"/>
    <w:rsid w:val="008A663A"/>
    <w:rsid w:val="008A6734"/>
    <w:rsid w:val="008A6DF1"/>
    <w:rsid w:val="008A7E80"/>
    <w:rsid w:val="008B7440"/>
    <w:rsid w:val="008C2728"/>
    <w:rsid w:val="008C3D0C"/>
    <w:rsid w:val="008C6BCA"/>
    <w:rsid w:val="008C7329"/>
    <w:rsid w:val="008D0457"/>
    <w:rsid w:val="008D0E27"/>
    <w:rsid w:val="008E0B76"/>
    <w:rsid w:val="008E18F7"/>
    <w:rsid w:val="008E3BA9"/>
    <w:rsid w:val="008E51F5"/>
    <w:rsid w:val="008E6F21"/>
    <w:rsid w:val="008E7077"/>
    <w:rsid w:val="008E722B"/>
    <w:rsid w:val="008E7899"/>
    <w:rsid w:val="008E7D48"/>
    <w:rsid w:val="008F5B6F"/>
    <w:rsid w:val="008F6D7A"/>
    <w:rsid w:val="00905C07"/>
    <w:rsid w:val="00910D13"/>
    <w:rsid w:val="00912F84"/>
    <w:rsid w:val="00916AAD"/>
    <w:rsid w:val="00921D52"/>
    <w:rsid w:val="009222F7"/>
    <w:rsid w:val="00924496"/>
    <w:rsid w:val="0093289C"/>
    <w:rsid w:val="00944D51"/>
    <w:rsid w:val="00945D16"/>
    <w:rsid w:val="00960807"/>
    <w:rsid w:val="0096398C"/>
    <w:rsid w:val="00964C2A"/>
    <w:rsid w:val="00965728"/>
    <w:rsid w:val="009734DA"/>
    <w:rsid w:val="00975102"/>
    <w:rsid w:val="00975167"/>
    <w:rsid w:val="00975D35"/>
    <w:rsid w:val="00976456"/>
    <w:rsid w:val="00976609"/>
    <w:rsid w:val="0098006B"/>
    <w:rsid w:val="00983DAD"/>
    <w:rsid w:val="00984404"/>
    <w:rsid w:val="00991C90"/>
    <w:rsid w:val="00994F6E"/>
    <w:rsid w:val="00995F0A"/>
    <w:rsid w:val="009970F9"/>
    <w:rsid w:val="009979C3"/>
    <w:rsid w:val="009A074A"/>
    <w:rsid w:val="009A0C34"/>
    <w:rsid w:val="009A103A"/>
    <w:rsid w:val="009A5AFE"/>
    <w:rsid w:val="009B0860"/>
    <w:rsid w:val="009B08DF"/>
    <w:rsid w:val="009B2144"/>
    <w:rsid w:val="009B2C52"/>
    <w:rsid w:val="009B3DE7"/>
    <w:rsid w:val="009B4653"/>
    <w:rsid w:val="009B59F9"/>
    <w:rsid w:val="009B63A5"/>
    <w:rsid w:val="009B67FA"/>
    <w:rsid w:val="009B68FC"/>
    <w:rsid w:val="009C10F4"/>
    <w:rsid w:val="009C17B1"/>
    <w:rsid w:val="009C4B50"/>
    <w:rsid w:val="009C5C47"/>
    <w:rsid w:val="009E716A"/>
    <w:rsid w:val="009F2571"/>
    <w:rsid w:val="009F52EC"/>
    <w:rsid w:val="009F62FE"/>
    <w:rsid w:val="009F755F"/>
    <w:rsid w:val="00A0049D"/>
    <w:rsid w:val="00A06A98"/>
    <w:rsid w:val="00A128EC"/>
    <w:rsid w:val="00A12DD8"/>
    <w:rsid w:val="00A131B1"/>
    <w:rsid w:val="00A15CEF"/>
    <w:rsid w:val="00A23461"/>
    <w:rsid w:val="00A23588"/>
    <w:rsid w:val="00A27638"/>
    <w:rsid w:val="00A3079C"/>
    <w:rsid w:val="00A30CE2"/>
    <w:rsid w:val="00A3431E"/>
    <w:rsid w:val="00A357F1"/>
    <w:rsid w:val="00A37B44"/>
    <w:rsid w:val="00A447E5"/>
    <w:rsid w:val="00A47E3C"/>
    <w:rsid w:val="00A502CE"/>
    <w:rsid w:val="00A50A14"/>
    <w:rsid w:val="00A531F9"/>
    <w:rsid w:val="00A53DAC"/>
    <w:rsid w:val="00A56A96"/>
    <w:rsid w:val="00A61161"/>
    <w:rsid w:val="00A65D01"/>
    <w:rsid w:val="00A66C4B"/>
    <w:rsid w:val="00A724B0"/>
    <w:rsid w:val="00A726F7"/>
    <w:rsid w:val="00A74524"/>
    <w:rsid w:val="00A76439"/>
    <w:rsid w:val="00A84D90"/>
    <w:rsid w:val="00A9119D"/>
    <w:rsid w:val="00A9461E"/>
    <w:rsid w:val="00A94E50"/>
    <w:rsid w:val="00A96A2F"/>
    <w:rsid w:val="00AA4AD7"/>
    <w:rsid w:val="00AB1892"/>
    <w:rsid w:val="00AB7029"/>
    <w:rsid w:val="00AC5FD1"/>
    <w:rsid w:val="00AD27C6"/>
    <w:rsid w:val="00AD2BD6"/>
    <w:rsid w:val="00AD3999"/>
    <w:rsid w:val="00AD66A1"/>
    <w:rsid w:val="00AD7A2E"/>
    <w:rsid w:val="00AE02A6"/>
    <w:rsid w:val="00AE3995"/>
    <w:rsid w:val="00AE5952"/>
    <w:rsid w:val="00AE59A0"/>
    <w:rsid w:val="00AE5A5D"/>
    <w:rsid w:val="00AE7CC7"/>
    <w:rsid w:val="00AF0EDC"/>
    <w:rsid w:val="00AF11A3"/>
    <w:rsid w:val="00AF1F62"/>
    <w:rsid w:val="00AF37FB"/>
    <w:rsid w:val="00AF6B7D"/>
    <w:rsid w:val="00B03E65"/>
    <w:rsid w:val="00B07063"/>
    <w:rsid w:val="00B132BD"/>
    <w:rsid w:val="00B16E89"/>
    <w:rsid w:val="00B1756D"/>
    <w:rsid w:val="00B21835"/>
    <w:rsid w:val="00B22A44"/>
    <w:rsid w:val="00B22C19"/>
    <w:rsid w:val="00B24BE7"/>
    <w:rsid w:val="00B26B54"/>
    <w:rsid w:val="00B3339C"/>
    <w:rsid w:val="00B34E9C"/>
    <w:rsid w:val="00B3543B"/>
    <w:rsid w:val="00B50A53"/>
    <w:rsid w:val="00B516C3"/>
    <w:rsid w:val="00B52BCF"/>
    <w:rsid w:val="00B55F07"/>
    <w:rsid w:val="00B60187"/>
    <w:rsid w:val="00B62012"/>
    <w:rsid w:val="00B640F8"/>
    <w:rsid w:val="00B742C0"/>
    <w:rsid w:val="00B77869"/>
    <w:rsid w:val="00B86375"/>
    <w:rsid w:val="00B872C3"/>
    <w:rsid w:val="00B91868"/>
    <w:rsid w:val="00B91B27"/>
    <w:rsid w:val="00B92B12"/>
    <w:rsid w:val="00B97F1D"/>
    <w:rsid w:val="00BA0145"/>
    <w:rsid w:val="00BA2FBD"/>
    <w:rsid w:val="00BA320B"/>
    <w:rsid w:val="00BA44D2"/>
    <w:rsid w:val="00BA5F0B"/>
    <w:rsid w:val="00BB0CAB"/>
    <w:rsid w:val="00BB408A"/>
    <w:rsid w:val="00BB708D"/>
    <w:rsid w:val="00BB7D51"/>
    <w:rsid w:val="00BC02C3"/>
    <w:rsid w:val="00BC0438"/>
    <w:rsid w:val="00BC2F96"/>
    <w:rsid w:val="00BC3CFF"/>
    <w:rsid w:val="00BC5510"/>
    <w:rsid w:val="00BC630A"/>
    <w:rsid w:val="00BD0D32"/>
    <w:rsid w:val="00BD1810"/>
    <w:rsid w:val="00BD1E51"/>
    <w:rsid w:val="00BD224B"/>
    <w:rsid w:val="00BD71D7"/>
    <w:rsid w:val="00BD74BA"/>
    <w:rsid w:val="00BD78A9"/>
    <w:rsid w:val="00BE000B"/>
    <w:rsid w:val="00BE06CC"/>
    <w:rsid w:val="00BE1950"/>
    <w:rsid w:val="00BE3FD6"/>
    <w:rsid w:val="00BE49AE"/>
    <w:rsid w:val="00BF7998"/>
    <w:rsid w:val="00BF7A45"/>
    <w:rsid w:val="00C00BB7"/>
    <w:rsid w:val="00C04EEA"/>
    <w:rsid w:val="00C0574F"/>
    <w:rsid w:val="00C140FB"/>
    <w:rsid w:val="00C147B1"/>
    <w:rsid w:val="00C150BE"/>
    <w:rsid w:val="00C21235"/>
    <w:rsid w:val="00C22A47"/>
    <w:rsid w:val="00C2459F"/>
    <w:rsid w:val="00C246C5"/>
    <w:rsid w:val="00C2657D"/>
    <w:rsid w:val="00C27899"/>
    <w:rsid w:val="00C30668"/>
    <w:rsid w:val="00C34506"/>
    <w:rsid w:val="00C40C9C"/>
    <w:rsid w:val="00C421B5"/>
    <w:rsid w:val="00C42EF7"/>
    <w:rsid w:val="00C47180"/>
    <w:rsid w:val="00C57776"/>
    <w:rsid w:val="00C60B46"/>
    <w:rsid w:val="00C6482D"/>
    <w:rsid w:val="00C65BE2"/>
    <w:rsid w:val="00C675C3"/>
    <w:rsid w:val="00C703B4"/>
    <w:rsid w:val="00C72DE5"/>
    <w:rsid w:val="00C82BBD"/>
    <w:rsid w:val="00C84600"/>
    <w:rsid w:val="00C870ED"/>
    <w:rsid w:val="00C91830"/>
    <w:rsid w:val="00C93D1F"/>
    <w:rsid w:val="00C96A0D"/>
    <w:rsid w:val="00CA0527"/>
    <w:rsid w:val="00CA1953"/>
    <w:rsid w:val="00CA581E"/>
    <w:rsid w:val="00CA71AB"/>
    <w:rsid w:val="00CA7A68"/>
    <w:rsid w:val="00CB4708"/>
    <w:rsid w:val="00CC07E7"/>
    <w:rsid w:val="00CD5281"/>
    <w:rsid w:val="00CD76DE"/>
    <w:rsid w:val="00CE0029"/>
    <w:rsid w:val="00CE5CA5"/>
    <w:rsid w:val="00CE7035"/>
    <w:rsid w:val="00CE7839"/>
    <w:rsid w:val="00CE7AC0"/>
    <w:rsid w:val="00CF3CD8"/>
    <w:rsid w:val="00CF4AF7"/>
    <w:rsid w:val="00CF7D22"/>
    <w:rsid w:val="00D00A8A"/>
    <w:rsid w:val="00D02561"/>
    <w:rsid w:val="00D026AD"/>
    <w:rsid w:val="00D035AF"/>
    <w:rsid w:val="00D05643"/>
    <w:rsid w:val="00D07056"/>
    <w:rsid w:val="00D108C2"/>
    <w:rsid w:val="00D12060"/>
    <w:rsid w:val="00D12899"/>
    <w:rsid w:val="00D13D0F"/>
    <w:rsid w:val="00D15D24"/>
    <w:rsid w:val="00D16431"/>
    <w:rsid w:val="00D216A8"/>
    <w:rsid w:val="00D23379"/>
    <w:rsid w:val="00D2342F"/>
    <w:rsid w:val="00D270C5"/>
    <w:rsid w:val="00D304BC"/>
    <w:rsid w:val="00D30F5C"/>
    <w:rsid w:val="00D32D67"/>
    <w:rsid w:val="00D337E7"/>
    <w:rsid w:val="00D40028"/>
    <w:rsid w:val="00D40A4A"/>
    <w:rsid w:val="00D42EBC"/>
    <w:rsid w:val="00D47D16"/>
    <w:rsid w:val="00D522E2"/>
    <w:rsid w:val="00D533A7"/>
    <w:rsid w:val="00D53A49"/>
    <w:rsid w:val="00D54B16"/>
    <w:rsid w:val="00D57007"/>
    <w:rsid w:val="00D60A7D"/>
    <w:rsid w:val="00D6161F"/>
    <w:rsid w:val="00D6276F"/>
    <w:rsid w:val="00D62C82"/>
    <w:rsid w:val="00D63643"/>
    <w:rsid w:val="00D64158"/>
    <w:rsid w:val="00D65575"/>
    <w:rsid w:val="00D662FF"/>
    <w:rsid w:val="00D73D61"/>
    <w:rsid w:val="00D76D38"/>
    <w:rsid w:val="00D82D83"/>
    <w:rsid w:val="00D861F0"/>
    <w:rsid w:val="00D862D0"/>
    <w:rsid w:val="00D86786"/>
    <w:rsid w:val="00D86E9D"/>
    <w:rsid w:val="00D87C7F"/>
    <w:rsid w:val="00D903C2"/>
    <w:rsid w:val="00D92FF3"/>
    <w:rsid w:val="00D9362C"/>
    <w:rsid w:val="00D97B16"/>
    <w:rsid w:val="00DA4E51"/>
    <w:rsid w:val="00DA5235"/>
    <w:rsid w:val="00DA64CA"/>
    <w:rsid w:val="00DA705B"/>
    <w:rsid w:val="00DB3AAD"/>
    <w:rsid w:val="00DB5A52"/>
    <w:rsid w:val="00DB635A"/>
    <w:rsid w:val="00DC35DB"/>
    <w:rsid w:val="00DC4194"/>
    <w:rsid w:val="00DC491F"/>
    <w:rsid w:val="00DD1872"/>
    <w:rsid w:val="00DD64E0"/>
    <w:rsid w:val="00DD72E9"/>
    <w:rsid w:val="00DD7341"/>
    <w:rsid w:val="00DE5451"/>
    <w:rsid w:val="00DE56E8"/>
    <w:rsid w:val="00DF0E2D"/>
    <w:rsid w:val="00DF3609"/>
    <w:rsid w:val="00DF3CF4"/>
    <w:rsid w:val="00DF5ED2"/>
    <w:rsid w:val="00E03255"/>
    <w:rsid w:val="00E05A31"/>
    <w:rsid w:val="00E066B0"/>
    <w:rsid w:val="00E10681"/>
    <w:rsid w:val="00E12AB3"/>
    <w:rsid w:val="00E154BC"/>
    <w:rsid w:val="00E17365"/>
    <w:rsid w:val="00E20076"/>
    <w:rsid w:val="00E229F1"/>
    <w:rsid w:val="00E233DE"/>
    <w:rsid w:val="00E25276"/>
    <w:rsid w:val="00E2788D"/>
    <w:rsid w:val="00E321E5"/>
    <w:rsid w:val="00E35574"/>
    <w:rsid w:val="00E42A79"/>
    <w:rsid w:val="00E457CB"/>
    <w:rsid w:val="00E45B6E"/>
    <w:rsid w:val="00E46141"/>
    <w:rsid w:val="00E51068"/>
    <w:rsid w:val="00E51A7E"/>
    <w:rsid w:val="00E52B82"/>
    <w:rsid w:val="00E53306"/>
    <w:rsid w:val="00E56CAE"/>
    <w:rsid w:val="00E607E2"/>
    <w:rsid w:val="00E620DD"/>
    <w:rsid w:val="00E62875"/>
    <w:rsid w:val="00E65051"/>
    <w:rsid w:val="00E65276"/>
    <w:rsid w:val="00E7196B"/>
    <w:rsid w:val="00E7364D"/>
    <w:rsid w:val="00E77320"/>
    <w:rsid w:val="00E77371"/>
    <w:rsid w:val="00E82652"/>
    <w:rsid w:val="00E8373F"/>
    <w:rsid w:val="00E837C8"/>
    <w:rsid w:val="00E83C99"/>
    <w:rsid w:val="00E95C70"/>
    <w:rsid w:val="00E97830"/>
    <w:rsid w:val="00EA02F9"/>
    <w:rsid w:val="00EA2DF5"/>
    <w:rsid w:val="00EA39E4"/>
    <w:rsid w:val="00EA4DF6"/>
    <w:rsid w:val="00EA634B"/>
    <w:rsid w:val="00EB10AA"/>
    <w:rsid w:val="00EC2127"/>
    <w:rsid w:val="00EC447F"/>
    <w:rsid w:val="00EC7864"/>
    <w:rsid w:val="00ED06EA"/>
    <w:rsid w:val="00ED1CEC"/>
    <w:rsid w:val="00ED2716"/>
    <w:rsid w:val="00ED4C66"/>
    <w:rsid w:val="00EE2514"/>
    <w:rsid w:val="00EE36EE"/>
    <w:rsid w:val="00EE6828"/>
    <w:rsid w:val="00EE6AD7"/>
    <w:rsid w:val="00EE7CCB"/>
    <w:rsid w:val="00EF0823"/>
    <w:rsid w:val="00EF2586"/>
    <w:rsid w:val="00EF3155"/>
    <w:rsid w:val="00EF3EB2"/>
    <w:rsid w:val="00EF7AC7"/>
    <w:rsid w:val="00F00E1A"/>
    <w:rsid w:val="00F03347"/>
    <w:rsid w:val="00F04EA8"/>
    <w:rsid w:val="00F059A2"/>
    <w:rsid w:val="00F138DA"/>
    <w:rsid w:val="00F153A4"/>
    <w:rsid w:val="00F15E42"/>
    <w:rsid w:val="00F20F84"/>
    <w:rsid w:val="00F215B0"/>
    <w:rsid w:val="00F25240"/>
    <w:rsid w:val="00F25469"/>
    <w:rsid w:val="00F278F6"/>
    <w:rsid w:val="00F33D09"/>
    <w:rsid w:val="00F340B7"/>
    <w:rsid w:val="00F425E0"/>
    <w:rsid w:val="00F43D85"/>
    <w:rsid w:val="00F50C7E"/>
    <w:rsid w:val="00F53DAA"/>
    <w:rsid w:val="00F54B7C"/>
    <w:rsid w:val="00F63DE2"/>
    <w:rsid w:val="00F70D59"/>
    <w:rsid w:val="00F71601"/>
    <w:rsid w:val="00F71A38"/>
    <w:rsid w:val="00F72425"/>
    <w:rsid w:val="00F72780"/>
    <w:rsid w:val="00F753F8"/>
    <w:rsid w:val="00F763F5"/>
    <w:rsid w:val="00F76B05"/>
    <w:rsid w:val="00F77323"/>
    <w:rsid w:val="00F80C54"/>
    <w:rsid w:val="00F81365"/>
    <w:rsid w:val="00F819F1"/>
    <w:rsid w:val="00F82789"/>
    <w:rsid w:val="00F83118"/>
    <w:rsid w:val="00F83240"/>
    <w:rsid w:val="00F906E3"/>
    <w:rsid w:val="00F936DD"/>
    <w:rsid w:val="00F93C78"/>
    <w:rsid w:val="00F975D2"/>
    <w:rsid w:val="00F97FF6"/>
    <w:rsid w:val="00FA0F6C"/>
    <w:rsid w:val="00FA6C6D"/>
    <w:rsid w:val="00FA6DD1"/>
    <w:rsid w:val="00FA75BF"/>
    <w:rsid w:val="00FB1CF9"/>
    <w:rsid w:val="00FB2999"/>
    <w:rsid w:val="00FB3061"/>
    <w:rsid w:val="00FB67DA"/>
    <w:rsid w:val="00FB6BB4"/>
    <w:rsid w:val="00FC05D3"/>
    <w:rsid w:val="00FC26EE"/>
    <w:rsid w:val="00FC651F"/>
    <w:rsid w:val="00FD5FF7"/>
    <w:rsid w:val="00FD7617"/>
    <w:rsid w:val="00FE181E"/>
    <w:rsid w:val="00FE20EC"/>
    <w:rsid w:val="00FE3BB8"/>
    <w:rsid w:val="00FF19D9"/>
    <w:rsid w:val="00FF1C77"/>
    <w:rsid w:val="00FF6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68670"/>
  <w15:docId w15:val="{B1674888-DE3D-42E8-BDF8-BA9BFF34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lv-LV"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5665"/>
    <w:rPr>
      <w:sz w:val="26"/>
      <w:lang w:eastAsia="en-US"/>
    </w:rPr>
  </w:style>
  <w:style w:type="paragraph" w:styleId="Heading1">
    <w:name w:val="heading 1"/>
    <w:basedOn w:val="Normal"/>
    <w:next w:val="Normal"/>
    <w:link w:val="Heading1Char"/>
    <w:qFormat/>
    <w:rsid w:val="003D5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3D56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6B54"/>
    <w:pPr>
      <w:tabs>
        <w:tab w:val="center" w:pos="4153"/>
        <w:tab w:val="right" w:pos="8306"/>
      </w:tabs>
    </w:pPr>
  </w:style>
  <w:style w:type="paragraph" w:styleId="Footer">
    <w:name w:val="footer"/>
    <w:basedOn w:val="Normal"/>
    <w:rsid w:val="00B26B54"/>
    <w:pPr>
      <w:tabs>
        <w:tab w:val="center" w:pos="4153"/>
        <w:tab w:val="right" w:pos="8306"/>
      </w:tabs>
    </w:pPr>
  </w:style>
  <w:style w:type="paragraph" w:styleId="Subtitle">
    <w:name w:val="Subtitle"/>
    <w:basedOn w:val="Normal"/>
    <w:next w:val="Normal"/>
    <w:link w:val="SubtitleChar"/>
    <w:qFormat/>
    <w:rsid w:val="003D5665"/>
    <w:pPr>
      <w:keepNext/>
      <w:keepLines/>
      <w:widowControl w:val="0"/>
      <w:suppressAutoHyphens/>
      <w:spacing w:before="600" w:after="600"/>
      <w:ind w:right="4820"/>
    </w:pPr>
    <w:rPr>
      <w:b/>
      <w:sz w:val="24"/>
    </w:rPr>
  </w:style>
  <w:style w:type="paragraph" w:styleId="BodyText">
    <w:name w:val="Body Text"/>
    <w:basedOn w:val="Normal"/>
    <w:rsid w:val="00B26B54"/>
    <w:pPr>
      <w:widowControl w:val="0"/>
      <w:spacing w:before="60" w:after="60"/>
    </w:pPr>
    <w:rPr>
      <w:sz w:val="20"/>
    </w:rPr>
  </w:style>
  <w:style w:type="character" w:customStyle="1" w:styleId="Heading1Char">
    <w:name w:val="Heading 1 Char"/>
    <w:basedOn w:val="DefaultParagraphFont"/>
    <w:link w:val="Heading1"/>
    <w:rsid w:val="003D5665"/>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semiHidden/>
    <w:rsid w:val="003D5665"/>
    <w:rPr>
      <w:rFonts w:asciiTheme="majorHAnsi" w:eastAsiaTheme="majorEastAsia" w:hAnsiTheme="majorHAnsi" w:cstheme="majorBidi"/>
      <w:b/>
      <w:bCs/>
      <w:color w:val="4F81BD" w:themeColor="accent1"/>
      <w:sz w:val="26"/>
      <w:lang w:eastAsia="en-US"/>
    </w:rPr>
  </w:style>
  <w:style w:type="character" w:customStyle="1" w:styleId="SubtitleChar">
    <w:name w:val="Subtitle Char"/>
    <w:basedOn w:val="DefaultParagraphFont"/>
    <w:link w:val="Subtitle"/>
    <w:rsid w:val="003D5665"/>
    <w:rPr>
      <w:b/>
      <w:lang w:eastAsia="en-US"/>
    </w:rPr>
  </w:style>
  <w:style w:type="character" w:styleId="Strong">
    <w:name w:val="Strong"/>
    <w:basedOn w:val="DefaultParagraphFont"/>
    <w:qFormat/>
    <w:rsid w:val="003D5665"/>
    <w:rPr>
      <w:b/>
      <w:bCs/>
    </w:rPr>
  </w:style>
  <w:style w:type="character" w:styleId="Emphasis">
    <w:name w:val="Emphasis"/>
    <w:basedOn w:val="DefaultParagraphFont"/>
    <w:qFormat/>
    <w:rsid w:val="003D5665"/>
    <w:rPr>
      <w:i/>
      <w:iCs/>
    </w:rPr>
  </w:style>
  <w:style w:type="paragraph" w:styleId="ListParagraph">
    <w:name w:val="List Paragraph"/>
    <w:basedOn w:val="Normal"/>
    <w:uiPriority w:val="34"/>
    <w:qFormat/>
    <w:rsid w:val="003D5665"/>
    <w:pPr>
      <w:ind w:left="720"/>
      <w:contextualSpacing/>
    </w:pPr>
  </w:style>
  <w:style w:type="character" w:styleId="Hyperlink">
    <w:name w:val="Hyperlink"/>
    <w:basedOn w:val="DefaultParagraphFont"/>
    <w:uiPriority w:val="99"/>
    <w:unhideWhenUsed/>
    <w:rsid w:val="00DD7341"/>
    <w:rPr>
      <w:color w:val="0000FF"/>
      <w:u w:val="single"/>
    </w:rPr>
  </w:style>
  <w:style w:type="character" w:customStyle="1" w:styleId="HeaderChar">
    <w:name w:val="Header Char"/>
    <w:basedOn w:val="DefaultParagraphFont"/>
    <w:link w:val="Header"/>
    <w:uiPriority w:val="99"/>
    <w:rsid w:val="005D499C"/>
    <w:rPr>
      <w:sz w:val="26"/>
      <w:lang w:eastAsia="en-US"/>
    </w:rPr>
  </w:style>
  <w:style w:type="paragraph" w:customStyle="1" w:styleId="Pa11">
    <w:name w:val="Pa11"/>
    <w:basedOn w:val="Normal"/>
    <w:next w:val="Normal"/>
    <w:uiPriority w:val="99"/>
    <w:rsid w:val="00E51A7E"/>
    <w:pPr>
      <w:autoSpaceDE w:val="0"/>
      <w:autoSpaceDN w:val="0"/>
      <w:adjustRightInd w:val="0"/>
      <w:spacing w:line="181" w:lineRule="atLeast"/>
    </w:pPr>
    <w:rPr>
      <w:rFonts w:ascii="HelveticaNeueLT Pro 35 Th" w:hAnsi="HelveticaNeueLT Pro 35 Th"/>
      <w:sz w:val="24"/>
      <w:lang w:eastAsia="zh-CN"/>
    </w:rPr>
  </w:style>
  <w:style w:type="character" w:customStyle="1" w:styleId="A7">
    <w:name w:val="A7"/>
    <w:uiPriority w:val="99"/>
    <w:rsid w:val="00E51A7E"/>
    <w:rPr>
      <w:rFonts w:cs="HelveticaNeueLT Pro 35 Th"/>
      <w:color w:val="000000"/>
      <w:sz w:val="16"/>
      <w:szCs w:val="16"/>
    </w:rPr>
  </w:style>
  <w:style w:type="character" w:styleId="CommentReference">
    <w:name w:val="annotation reference"/>
    <w:basedOn w:val="DefaultParagraphFont"/>
    <w:rsid w:val="00831724"/>
    <w:rPr>
      <w:sz w:val="16"/>
      <w:szCs w:val="16"/>
    </w:rPr>
  </w:style>
  <w:style w:type="paragraph" w:styleId="CommentText">
    <w:name w:val="annotation text"/>
    <w:basedOn w:val="Normal"/>
    <w:link w:val="CommentTextChar"/>
    <w:rsid w:val="00831724"/>
    <w:rPr>
      <w:sz w:val="20"/>
      <w:szCs w:val="20"/>
    </w:rPr>
  </w:style>
  <w:style w:type="character" w:customStyle="1" w:styleId="CommentTextChar">
    <w:name w:val="Comment Text Char"/>
    <w:basedOn w:val="DefaultParagraphFont"/>
    <w:link w:val="CommentText"/>
    <w:rsid w:val="00831724"/>
    <w:rPr>
      <w:sz w:val="20"/>
      <w:szCs w:val="20"/>
      <w:lang w:eastAsia="en-US"/>
    </w:rPr>
  </w:style>
  <w:style w:type="paragraph" w:styleId="CommentSubject">
    <w:name w:val="annotation subject"/>
    <w:basedOn w:val="CommentText"/>
    <w:next w:val="CommentText"/>
    <w:link w:val="CommentSubjectChar"/>
    <w:rsid w:val="00831724"/>
    <w:rPr>
      <w:b/>
      <w:bCs/>
    </w:rPr>
  </w:style>
  <w:style w:type="character" w:customStyle="1" w:styleId="CommentSubjectChar">
    <w:name w:val="Comment Subject Char"/>
    <w:basedOn w:val="CommentTextChar"/>
    <w:link w:val="CommentSubject"/>
    <w:rsid w:val="00831724"/>
    <w:rPr>
      <w:b/>
      <w:bCs/>
      <w:sz w:val="20"/>
      <w:szCs w:val="20"/>
      <w:lang w:eastAsia="en-US"/>
    </w:rPr>
  </w:style>
  <w:style w:type="paragraph" w:styleId="BalloonText">
    <w:name w:val="Balloon Text"/>
    <w:basedOn w:val="Normal"/>
    <w:link w:val="BalloonTextChar"/>
    <w:rsid w:val="00831724"/>
    <w:rPr>
      <w:rFonts w:ascii="Tahoma" w:hAnsi="Tahoma" w:cs="Tahoma"/>
      <w:sz w:val="16"/>
      <w:szCs w:val="16"/>
    </w:rPr>
  </w:style>
  <w:style w:type="character" w:customStyle="1" w:styleId="BalloonTextChar">
    <w:name w:val="Balloon Text Char"/>
    <w:basedOn w:val="DefaultParagraphFont"/>
    <w:link w:val="BalloonText"/>
    <w:rsid w:val="00831724"/>
    <w:rPr>
      <w:rFonts w:ascii="Tahoma" w:hAnsi="Tahoma" w:cs="Tahoma"/>
      <w:sz w:val="16"/>
      <w:szCs w:val="16"/>
      <w:lang w:eastAsia="en-US"/>
    </w:rPr>
  </w:style>
  <w:style w:type="paragraph" w:styleId="FootnoteText">
    <w:name w:val="footnote text"/>
    <w:basedOn w:val="Normal"/>
    <w:link w:val="FootnoteTextChar"/>
    <w:semiHidden/>
    <w:unhideWhenUsed/>
    <w:rsid w:val="001570CD"/>
    <w:rPr>
      <w:sz w:val="20"/>
      <w:szCs w:val="20"/>
    </w:rPr>
  </w:style>
  <w:style w:type="character" w:customStyle="1" w:styleId="FootnoteTextChar">
    <w:name w:val="Footnote Text Char"/>
    <w:basedOn w:val="DefaultParagraphFont"/>
    <w:link w:val="FootnoteText"/>
    <w:semiHidden/>
    <w:rsid w:val="001570CD"/>
    <w:rPr>
      <w:sz w:val="20"/>
      <w:szCs w:val="20"/>
      <w:lang w:eastAsia="en-US"/>
    </w:rPr>
  </w:style>
  <w:style w:type="character" w:styleId="FootnoteReference">
    <w:name w:val="footnote reference"/>
    <w:basedOn w:val="DefaultParagraphFont"/>
    <w:semiHidden/>
    <w:unhideWhenUsed/>
    <w:rsid w:val="001570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8336">
      <w:bodyDiv w:val="1"/>
      <w:marLeft w:val="0"/>
      <w:marRight w:val="0"/>
      <w:marTop w:val="0"/>
      <w:marBottom w:val="0"/>
      <w:divBdr>
        <w:top w:val="none" w:sz="0" w:space="0" w:color="auto"/>
        <w:left w:val="none" w:sz="0" w:space="0" w:color="auto"/>
        <w:bottom w:val="none" w:sz="0" w:space="0" w:color="auto"/>
        <w:right w:val="none" w:sz="0" w:space="0" w:color="auto"/>
      </w:divBdr>
    </w:div>
    <w:div w:id="165630021">
      <w:bodyDiv w:val="1"/>
      <w:marLeft w:val="0"/>
      <w:marRight w:val="0"/>
      <w:marTop w:val="0"/>
      <w:marBottom w:val="0"/>
      <w:divBdr>
        <w:top w:val="none" w:sz="0" w:space="0" w:color="auto"/>
        <w:left w:val="none" w:sz="0" w:space="0" w:color="auto"/>
        <w:bottom w:val="none" w:sz="0" w:space="0" w:color="auto"/>
        <w:right w:val="none" w:sz="0" w:space="0" w:color="auto"/>
      </w:divBdr>
    </w:div>
    <w:div w:id="236745813">
      <w:bodyDiv w:val="1"/>
      <w:marLeft w:val="0"/>
      <w:marRight w:val="0"/>
      <w:marTop w:val="0"/>
      <w:marBottom w:val="0"/>
      <w:divBdr>
        <w:top w:val="none" w:sz="0" w:space="0" w:color="auto"/>
        <w:left w:val="none" w:sz="0" w:space="0" w:color="auto"/>
        <w:bottom w:val="none" w:sz="0" w:space="0" w:color="auto"/>
        <w:right w:val="none" w:sz="0" w:space="0" w:color="auto"/>
      </w:divBdr>
    </w:div>
    <w:div w:id="1213345816">
      <w:bodyDiv w:val="1"/>
      <w:marLeft w:val="0"/>
      <w:marRight w:val="0"/>
      <w:marTop w:val="0"/>
      <w:marBottom w:val="0"/>
      <w:divBdr>
        <w:top w:val="none" w:sz="0" w:space="0" w:color="auto"/>
        <w:left w:val="none" w:sz="0" w:space="0" w:color="auto"/>
        <w:bottom w:val="none" w:sz="0" w:space="0" w:color="auto"/>
        <w:right w:val="none" w:sz="0" w:space="0" w:color="auto"/>
      </w:divBdr>
    </w:div>
    <w:div w:id="1453551424">
      <w:bodyDiv w:val="1"/>
      <w:marLeft w:val="0"/>
      <w:marRight w:val="0"/>
      <w:marTop w:val="0"/>
      <w:marBottom w:val="0"/>
      <w:divBdr>
        <w:top w:val="none" w:sz="0" w:space="0" w:color="auto"/>
        <w:left w:val="none" w:sz="0" w:space="0" w:color="auto"/>
        <w:bottom w:val="none" w:sz="0" w:space="0" w:color="auto"/>
        <w:right w:val="none" w:sz="0" w:space="0" w:color="auto"/>
      </w:divBdr>
    </w:div>
    <w:div w:id="1706439192">
      <w:bodyDiv w:val="1"/>
      <w:marLeft w:val="0"/>
      <w:marRight w:val="0"/>
      <w:marTop w:val="0"/>
      <w:marBottom w:val="0"/>
      <w:divBdr>
        <w:top w:val="none" w:sz="0" w:space="0" w:color="auto"/>
        <w:left w:val="none" w:sz="0" w:space="0" w:color="auto"/>
        <w:bottom w:val="none" w:sz="0" w:space="0" w:color="auto"/>
        <w:right w:val="none" w:sz="0" w:space="0" w:color="auto"/>
      </w:divBdr>
    </w:div>
    <w:div w:id="17217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dis.Lipsans@latvenergo.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lze.Strautina@latvenergo.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949</TotalTime>
  <Pages>9</Pages>
  <Words>11963</Words>
  <Characters>6820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Par kapitālsabiedrību, kurās Ekonomikas ministrija ir valsts kapitāla daļu turētāja, 2012.gada finansiālo rādītāju izpildi, sasniegtajiem darbības rezultātiem un rezultatīvajiem rādītājiem</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kapitālsabiedrību, kurās Ekonomikas ministrija ir valsts kapitāla daļu turētāja, 2012.gada finansiālo rādītāju izpildi, sasniegtajiem darbības rezultātiem un rezultatīvajiem rādītājiem</dc:title>
  <dc:subject>Informatīvā ziņojuma 1.pielikums</dc:subject>
  <dc:creator>Ekonomikas ministrija</dc:creator>
  <dc:description>Svetlana Aleksejeva _x000d_
 tālrunis 67013121, fakss 67280882 _x000d_
 Svetlana.Aleksejeva@em.gov.lv</dc:description>
  <cp:lastModifiedBy>Iveta Stafecka</cp:lastModifiedBy>
  <cp:revision>866</cp:revision>
  <cp:lastPrinted>2013-12-13T17:17:00Z</cp:lastPrinted>
  <dcterms:created xsi:type="dcterms:W3CDTF">2012-08-09T09:01:00Z</dcterms:created>
  <dcterms:modified xsi:type="dcterms:W3CDTF">2026-06-02T09:55:00Z</dcterms:modified>
</cp:coreProperties>
</file>