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30DB" w14:textId="377FD085" w:rsidR="00B77EA2" w:rsidRPr="00025361" w:rsidRDefault="000504F0" w:rsidP="00BC532C">
      <w:pPr>
        <w:pStyle w:val="BodyText"/>
        <w:spacing w:before="60" w:after="60" w:line="276" w:lineRule="auto"/>
        <w:rPr>
          <w:sz w:val="26"/>
          <w:szCs w:val="26"/>
          <w:lang w:val="lv-LV"/>
        </w:rPr>
      </w:pPr>
      <w:r>
        <w:rPr>
          <w:rStyle w:val="FootnoteReference"/>
          <w:sz w:val="26"/>
          <w:szCs w:val="26"/>
          <w:lang w:val="lv-LV"/>
        </w:rPr>
        <w:footnoteReference w:customMarkFollows="1" w:id="1"/>
        <w:t/>
      </w:r>
      <w:r w:rsidR="00B77EA2" w:rsidRPr="00025361">
        <w:rPr>
          <w:sz w:val="26"/>
          <w:szCs w:val="26"/>
          <w:lang w:val="lv-LV"/>
        </w:rPr>
        <w:t>Informatīvais ziņojums</w:t>
      </w:r>
    </w:p>
    <w:p w14:paraId="6DD72762" w14:textId="77777777" w:rsidR="002D6841" w:rsidRPr="00025361" w:rsidRDefault="002D6841" w:rsidP="00BC532C">
      <w:pPr>
        <w:pStyle w:val="BodyText"/>
        <w:spacing w:before="60" w:after="60" w:line="276" w:lineRule="auto"/>
        <w:rPr>
          <w:sz w:val="26"/>
          <w:szCs w:val="26"/>
          <w:lang w:val="lv-LV"/>
        </w:rPr>
      </w:pPr>
    </w:p>
    <w:p w14:paraId="720ED508" w14:textId="3798DB12" w:rsidR="00626262" w:rsidRPr="00025361" w:rsidRDefault="00626262" w:rsidP="00BC532C">
      <w:pPr>
        <w:spacing w:before="60" w:after="60" w:line="276" w:lineRule="auto"/>
        <w:jc w:val="center"/>
        <w:rPr>
          <w:b/>
          <w:bCs/>
          <w:sz w:val="26"/>
          <w:szCs w:val="26"/>
          <w:lang w:val="lv-LV"/>
        </w:rPr>
      </w:pPr>
      <w:bookmarkStart w:id="1" w:name="OLE_LINK1"/>
      <w:bookmarkStart w:id="2" w:name="OLE_LINK2"/>
      <w:r w:rsidRPr="00025361">
        <w:rPr>
          <w:b/>
          <w:sz w:val="26"/>
          <w:szCs w:val="26"/>
          <w:lang w:val="lv-LV"/>
        </w:rPr>
        <w:t xml:space="preserve">“Par </w:t>
      </w:r>
      <w:r w:rsidR="00F3201B" w:rsidRPr="00025361">
        <w:rPr>
          <w:b/>
          <w:sz w:val="26"/>
          <w:szCs w:val="26"/>
          <w:lang w:val="lv-LV"/>
        </w:rPr>
        <w:t>201</w:t>
      </w:r>
      <w:r w:rsidR="00AA609B">
        <w:rPr>
          <w:b/>
          <w:sz w:val="26"/>
          <w:szCs w:val="26"/>
          <w:lang w:val="lv-LV"/>
        </w:rPr>
        <w:t>9</w:t>
      </w:r>
      <w:r w:rsidR="00162C19" w:rsidRPr="00025361">
        <w:rPr>
          <w:b/>
          <w:sz w:val="26"/>
          <w:szCs w:val="26"/>
          <w:lang w:val="lv-LV"/>
        </w:rPr>
        <w:t xml:space="preserve">.gada </w:t>
      </w:r>
      <w:r w:rsidR="00A80E58">
        <w:rPr>
          <w:b/>
          <w:sz w:val="26"/>
          <w:szCs w:val="26"/>
          <w:lang w:val="lv-LV"/>
        </w:rPr>
        <w:t>1</w:t>
      </w:r>
      <w:r w:rsidR="00AA609B">
        <w:rPr>
          <w:b/>
          <w:sz w:val="26"/>
          <w:szCs w:val="26"/>
          <w:lang w:val="lv-LV"/>
        </w:rPr>
        <w:t>1</w:t>
      </w:r>
      <w:r w:rsidR="009F5B5C" w:rsidRPr="00025361">
        <w:rPr>
          <w:b/>
          <w:sz w:val="26"/>
          <w:szCs w:val="26"/>
          <w:lang w:val="lv-LV"/>
        </w:rPr>
        <w:t>.</w:t>
      </w:r>
      <w:r w:rsidR="00A80E58">
        <w:rPr>
          <w:b/>
          <w:sz w:val="26"/>
          <w:szCs w:val="26"/>
          <w:lang w:val="lv-LV"/>
        </w:rPr>
        <w:t>februāra</w:t>
      </w:r>
      <w:r w:rsidR="00EC14D6" w:rsidRPr="00025361">
        <w:rPr>
          <w:b/>
          <w:sz w:val="26"/>
          <w:szCs w:val="26"/>
          <w:lang w:val="lv-LV"/>
        </w:rPr>
        <w:t xml:space="preserve"> </w:t>
      </w:r>
      <w:proofErr w:type="spellStart"/>
      <w:r w:rsidR="00EC14D6" w:rsidRPr="00025361">
        <w:rPr>
          <w:b/>
          <w:i/>
          <w:sz w:val="26"/>
          <w:szCs w:val="26"/>
          <w:lang w:val="lv-LV"/>
        </w:rPr>
        <w:t>Eu</w:t>
      </w:r>
      <w:r w:rsidR="009F5B5C" w:rsidRPr="00025361">
        <w:rPr>
          <w:b/>
          <w:i/>
          <w:sz w:val="26"/>
          <w:szCs w:val="26"/>
          <w:lang w:val="lv-LV"/>
        </w:rPr>
        <w:t>ro</w:t>
      </w:r>
      <w:proofErr w:type="spellEnd"/>
      <w:r w:rsidR="00EC14D6" w:rsidRPr="00025361">
        <w:rPr>
          <w:b/>
          <w:sz w:val="26"/>
          <w:szCs w:val="26"/>
          <w:lang w:val="lv-LV"/>
        </w:rPr>
        <w:t xml:space="preserve"> </w:t>
      </w:r>
      <w:r w:rsidR="009F5B5C" w:rsidRPr="00025361">
        <w:rPr>
          <w:b/>
          <w:sz w:val="26"/>
          <w:szCs w:val="26"/>
          <w:lang w:val="lv-LV"/>
        </w:rPr>
        <w:t>grupas un 201</w:t>
      </w:r>
      <w:r w:rsidR="00AA609B">
        <w:rPr>
          <w:b/>
          <w:sz w:val="26"/>
          <w:szCs w:val="26"/>
          <w:lang w:val="lv-LV"/>
        </w:rPr>
        <w:t>9</w:t>
      </w:r>
      <w:r w:rsidR="009F5B5C" w:rsidRPr="00025361">
        <w:rPr>
          <w:b/>
          <w:sz w:val="26"/>
          <w:szCs w:val="26"/>
          <w:lang w:val="lv-LV"/>
        </w:rPr>
        <w:t xml:space="preserve">.gada </w:t>
      </w:r>
      <w:r w:rsidR="00A80E58">
        <w:rPr>
          <w:b/>
          <w:sz w:val="26"/>
          <w:szCs w:val="26"/>
          <w:lang w:val="lv-LV"/>
        </w:rPr>
        <w:t>1</w:t>
      </w:r>
      <w:r w:rsidR="00AA609B">
        <w:rPr>
          <w:b/>
          <w:sz w:val="26"/>
          <w:szCs w:val="26"/>
          <w:lang w:val="lv-LV"/>
        </w:rPr>
        <w:t>2</w:t>
      </w:r>
      <w:r w:rsidR="00077728" w:rsidRPr="00025361">
        <w:rPr>
          <w:b/>
          <w:sz w:val="26"/>
          <w:szCs w:val="26"/>
          <w:lang w:val="lv-LV"/>
        </w:rPr>
        <w:t>.</w:t>
      </w:r>
      <w:r w:rsidR="00A80E58">
        <w:rPr>
          <w:b/>
          <w:sz w:val="26"/>
          <w:szCs w:val="26"/>
          <w:lang w:val="lv-LV"/>
        </w:rPr>
        <w:t>februāra</w:t>
      </w:r>
      <w:r w:rsidR="009F5B5C" w:rsidRPr="00025361">
        <w:rPr>
          <w:b/>
          <w:sz w:val="26"/>
          <w:szCs w:val="26"/>
          <w:lang w:val="lv-LV"/>
        </w:rPr>
        <w:t xml:space="preserve"> </w:t>
      </w:r>
      <w:r w:rsidRPr="00025361">
        <w:rPr>
          <w:b/>
          <w:sz w:val="26"/>
          <w:szCs w:val="26"/>
          <w:lang w:val="lv-LV"/>
        </w:rPr>
        <w:t>Eiropas Savienības Ekonomisko un finanšu jautājumu padomes sanāksmē</w:t>
      </w:r>
      <w:r w:rsidR="00B84204" w:rsidRPr="00025361">
        <w:rPr>
          <w:b/>
          <w:sz w:val="26"/>
          <w:szCs w:val="26"/>
          <w:lang w:val="lv-LV"/>
        </w:rPr>
        <w:t>s</w:t>
      </w:r>
      <w:r w:rsidRPr="00025361">
        <w:rPr>
          <w:b/>
          <w:sz w:val="26"/>
          <w:szCs w:val="26"/>
          <w:lang w:val="lv-LV"/>
        </w:rPr>
        <w:t xml:space="preserve"> izskatāmajiem jautājumiem”</w:t>
      </w:r>
    </w:p>
    <w:bookmarkEnd w:id="1"/>
    <w:bookmarkEnd w:id="2"/>
    <w:p w14:paraId="3E0F8C9E" w14:textId="77777777" w:rsidR="00DE1C74" w:rsidRPr="00025361" w:rsidRDefault="00DE1C74" w:rsidP="00BC532C">
      <w:pPr>
        <w:pStyle w:val="Heading2"/>
        <w:spacing w:before="60" w:line="276" w:lineRule="auto"/>
        <w:jc w:val="both"/>
        <w:rPr>
          <w:rFonts w:ascii="Times New Roman" w:hAnsi="Times New Roman" w:cs="Times New Roman"/>
          <w:b w:val="0"/>
          <w:sz w:val="26"/>
          <w:szCs w:val="26"/>
          <w:lang w:val="lv-LV"/>
        </w:rPr>
      </w:pPr>
    </w:p>
    <w:p w14:paraId="759254D9" w14:textId="42716B85" w:rsidR="004567C3" w:rsidRPr="00025361" w:rsidRDefault="00626262" w:rsidP="00BC532C">
      <w:pPr>
        <w:pStyle w:val="Heading2"/>
        <w:spacing w:before="60" w:line="276" w:lineRule="auto"/>
        <w:jc w:val="both"/>
        <w:rPr>
          <w:rFonts w:ascii="Times New Roman" w:hAnsi="Times New Roman" w:cs="Times New Roman"/>
          <w:b w:val="0"/>
          <w:sz w:val="26"/>
          <w:szCs w:val="26"/>
          <w:lang w:val="lv-LV"/>
        </w:rPr>
      </w:pPr>
      <w:r w:rsidRPr="00025361">
        <w:rPr>
          <w:rFonts w:ascii="Times New Roman" w:hAnsi="Times New Roman" w:cs="Times New Roman"/>
          <w:b w:val="0"/>
          <w:sz w:val="26"/>
          <w:szCs w:val="26"/>
          <w:lang w:val="lv-LV"/>
        </w:rPr>
        <w:t xml:space="preserve">Š.g. </w:t>
      </w:r>
      <w:r w:rsidR="00504E4F">
        <w:rPr>
          <w:rFonts w:ascii="Times New Roman" w:hAnsi="Times New Roman" w:cs="Times New Roman"/>
          <w:b w:val="0"/>
          <w:sz w:val="26"/>
          <w:szCs w:val="26"/>
          <w:lang w:val="lv-LV"/>
        </w:rPr>
        <w:t>1</w:t>
      </w:r>
      <w:r w:rsidR="00AA609B">
        <w:rPr>
          <w:rFonts w:ascii="Times New Roman" w:hAnsi="Times New Roman" w:cs="Times New Roman"/>
          <w:b w:val="0"/>
          <w:sz w:val="26"/>
          <w:szCs w:val="26"/>
          <w:lang w:val="lv-LV"/>
        </w:rPr>
        <w:t>1</w:t>
      </w:r>
      <w:r w:rsidR="00597AFF" w:rsidRPr="00025361">
        <w:rPr>
          <w:rFonts w:ascii="Times New Roman" w:hAnsi="Times New Roman" w:cs="Times New Roman"/>
          <w:b w:val="0"/>
          <w:sz w:val="26"/>
          <w:szCs w:val="26"/>
          <w:lang w:val="lv-LV"/>
        </w:rPr>
        <w:t xml:space="preserve">. un </w:t>
      </w:r>
      <w:r w:rsidR="00504E4F">
        <w:rPr>
          <w:rFonts w:ascii="Times New Roman" w:hAnsi="Times New Roman" w:cs="Times New Roman"/>
          <w:b w:val="0"/>
          <w:sz w:val="26"/>
          <w:szCs w:val="26"/>
          <w:lang w:val="lv-LV"/>
        </w:rPr>
        <w:t>1</w:t>
      </w:r>
      <w:r w:rsidR="00AA609B">
        <w:rPr>
          <w:rFonts w:ascii="Times New Roman" w:hAnsi="Times New Roman" w:cs="Times New Roman"/>
          <w:b w:val="0"/>
          <w:sz w:val="26"/>
          <w:szCs w:val="26"/>
          <w:lang w:val="lv-LV"/>
        </w:rPr>
        <w:t>2</w:t>
      </w:r>
      <w:r w:rsidR="00F205D1" w:rsidRPr="00025361">
        <w:rPr>
          <w:rFonts w:ascii="Times New Roman" w:hAnsi="Times New Roman" w:cs="Times New Roman"/>
          <w:b w:val="0"/>
          <w:sz w:val="26"/>
          <w:szCs w:val="26"/>
          <w:lang w:val="lv-LV"/>
        </w:rPr>
        <w:t>.</w:t>
      </w:r>
      <w:r w:rsidR="00504E4F">
        <w:rPr>
          <w:rFonts w:ascii="Times New Roman" w:hAnsi="Times New Roman" w:cs="Times New Roman"/>
          <w:b w:val="0"/>
          <w:sz w:val="26"/>
          <w:szCs w:val="26"/>
          <w:lang w:val="lv-LV"/>
        </w:rPr>
        <w:t>februārī</w:t>
      </w:r>
      <w:r w:rsidR="00562C0E" w:rsidRPr="00025361">
        <w:rPr>
          <w:rFonts w:ascii="Times New Roman" w:hAnsi="Times New Roman" w:cs="Times New Roman"/>
          <w:b w:val="0"/>
          <w:sz w:val="26"/>
          <w:szCs w:val="26"/>
          <w:lang w:val="lv-LV"/>
        </w:rPr>
        <w:t xml:space="preserve"> </w:t>
      </w:r>
      <w:r w:rsidR="008C7B16" w:rsidRPr="00025361">
        <w:rPr>
          <w:rFonts w:ascii="Times New Roman" w:hAnsi="Times New Roman" w:cs="Times New Roman"/>
          <w:b w:val="0"/>
          <w:sz w:val="26"/>
          <w:szCs w:val="26"/>
          <w:lang w:val="lv-LV"/>
        </w:rPr>
        <w:t>Briselē</w:t>
      </w:r>
      <w:r w:rsidRPr="00025361">
        <w:rPr>
          <w:rFonts w:ascii="Times New Roman" w:hAnsi="Times New Roman" w:cs="Times New Roman"/>
          <w:b w:val="0"/>
          <w:sz w:val="26"/>
          <w:szCs w:val="26"/>
          <w:lang w:val="lv-LV"/>
        </w:rPr>
        <w:t xml:space="preserve"> notiks </w:t>
      </w:r>
      <w:proofErr w:type="spellStart"/>
      <w:r w:rsidR="00EC14D6" w:rsidRPr="00025361">
        <w:rPr>
          <w:rFonts w:ascii="Times New Roman" w:hAnsi="Times New Roman" w:cs="Times New Roman"/>
          <w:b w:val="0"/>
          <w:sz w:val="26"/>
          <w:szCs w:val="26"/>
          <w:lang w:val="lv-LV"/>
        </w:rPr>
        <w:t>Eu</w:t>
      </w:r>
      <w:r w:rsidR="009F5B5C" w:rsidRPr="00025361">
        <w:rPr>
          <w:rFonts w:ascii="Times New Roman" w:hAnsi="Times New Roman" w:cs="Times New Roman"/>
          <w:b w:val="0"/>
          <w:sz w:val="26"/>
          <w:szCs w:val="26"/>
          <w:lang w:val="lv-LV"/>
        </w:rPr>
        <w:t>ro</w:t>
      </w:r>
      <w:proofErr w:type="spellEnd"/>
      <w:r w:rsidR="00EC14D6" w:rsidRPr="00025361">
        <w:rPr>
          <w:rFonts w:ascii="Times New Roman" w:hAnsi="Times New Roman" w:cs="Times New Roman"/>
          <w:b w:val="0"/>
          <w:sz w:val="26"/>
          <w:szCs w:val="26"/>
          <w:lang w:val="lv-LV"/>
        </w:rPr>
        <w:t xml:space="preserve"> </w:t>
      </w:r>
      <w:r w:rsidR="009F5B5C" w:rsidRPr="00025361">
        <w:rPr>
          <w:rFonts w:ascii="Times New Roman" w:hAnsi="Times New Roman" w:cs="Times New Roman"/>
          <w:b w:val="0"/>
          <w:sz w:val="26"/>
          <w:szCs w:val="26"/>
          <w:lang w:val="lv-LV"/>
        </w:rPr>
        <w:t>grupas</w:t>
      </w:r>
      <w:r w:rsidR="006948A8" w:rsidRPr="00025361">
        <w:rPr>
          <w:rFonts w:ascii="Times New Roman" w:hAnsi="Times New Roman" w:cs="Times New Roman"/>
          <w:b w:val="0"/>
          <w:sz w:val="26"/>
          <w:szCs w:val="26"/>
          <w:lang w:val="lv-LV"/>
        </w:rPr>
        <w:t xml:space="preserve"> (t.sk. paplašinātajā formātā)</w:t>
      </w:r>
      <w:r w:rsidR="009F5B5C" w:rsidRPr="00025361">
        <w:rPr>
          <w:rFonts w:ascii="Times New Roman" w:hAnsi="Times New Roman" w:cs="Times New Roman"/>
          <w:b w:val="0"/>
          <w:sz w:val="26"/>
          <w:szCs w:val="26"/>
          <w:lang w:val="lv-LV"/>
        </w:rPr>
        <w:t xml:space="preserve"> un </w:t>
      </w:r>
      <w:r w:rsidRPr="00025361">
        <w:rPr>
          <w:rFonts w:ascii="Times New Roman" w:hAnsi="Times New Roman" w:cs="Times New Roman"/>
          <w:b w:val="0"/>
          <w:sz w:val="26"/>
          <w:szCs w:val="26"/>
          <w:lang w:val="lv-LV"/>
        </w:rPr>
        <w:t>Eiropas Savienības Ekonomisko un finanšu jautājumu padomes (ECOFIN) sanāksme</w:t>
      </w:r>
      <w:r w:rsidRPr="00025361">
        <w:rPr>
          <w:rFonts w:ascii="Times New Roman" w:hAnsi="Times New Roman" w:cs="Times New Roman"/>
          <w:b w:val="0"/>
          <w:bCs w:val="0"/>
          <w:sz w:val="26"/>
          <w:szCs w:val="26"/>
          <w:lang w:val="lv-LV"/>
        </w:rPr>
        <w:t>.</w:t>
      </w:r>
      <w:r w:rsidR="006049A7" w:rsidRPr="00025361">
        <w:rPr>
          <w:rFonts w:ascii="Times New Roman" w:hAnsi="Times New Roman" w:cs="Times New Roman"/>
          <w:b w:val="0"/>
          <w:sz w:val="26"/>
          <w:szCs w:val="26"/>
          <w:lang w:val="lv-LV"/>
        </w:rPr>
        <w:t xml:space="preserve"> </w:t>
      </w:r>
    </w:p>
    <w:p w14:paraId="09CE05AB" w14:textId="4CF064E5" w:rsidR="005B6CCF" w:rsidRPr="00025361" w:rsidRDefault="005B6CCF" w:rsidP="005B6CCF">
      <w:pPr>
        <w:rPr>
          <w:lang w:val="lv-LV"/>
        </w:rPr>
      </w:pPr>
    </w:p>
    <w:p w14:paraId="3D5B8A92" w14:textId="77777777" w:rsidR="00D3450D" w:rsidRPr="00025361" w:rsidRDefault="00D3450D" w:rsidP="005B6CCF">
      <w:pPr>
        <w:rPr>
          <w:lang w:val="lv-LV"/>
        </w:rPr>
      </w:pPr>
    </w:p>
    <w:p w14:paraId="24D02B6F" w14:textId="74328926" w:rsidR="00211627" w:rsidRPr="00CC2408" w:rsidRDefault="00BF0BCF" w:rsidP="003322C6">
      <w:pPr>
        <w:pStyle w:val="Heading2"/>
        <w:spacing w:before="60" w:line="276" w:lineRule="auto"/>
        <w:jc w:val="both"/>
        <w:rPr>
          <w:rFonts w:ascii="Times New Roman" w:hAnsi="Times New Roman" w:cs="Times New Roman"/>
          <w:b w:val="0"/>
          <w:sz w:val="26"/>
          <w:szCs w:val="26"/>
          <w:lang w:val="lv-LV"/>
        </w:rPr>
      </w:pPr>
      <w:proofErr w:type="spellStart"/>
      <w:r w:rsidRPr="00CC2408">
        <w:rPr>
          <w:rFonts w:ascii="Times New Roman" w:hAnsi="Times New Roman" w:cs="Times New Roman"/>
          <w:b w:val="0"/>
          <w:sz w:val="26"/>
          <w:szCs w:val="26"/>
          <w:lang w:val="lv-LV"/>
        </w:rPr>
        <w:t>Euro</w:t>
      </w:r>
      <w:proofErr w:type="spellEnd"/>
      <w:r w:rsidRPr="00CC2408">
        <w:rPr>
          <w:rFonts w:ascii="Times New Roman" w:hAnsi="Times New Roman" w:cs="Times New Roman"/>
          <w:b w:val="0"/>
          <w:sz w:val="26"/>
          <w:szCs w:val="26"/>
          <w:lang w:val="lv-LV"/>
        </w:rPr>
        <w:t xml:space="preserve"> grupā</w:t>
      </w:r>
      <w:r w:rsidR="00792F9A" w:rsidRPr="00CC2408">
        <w:rPr>
          <w:rFonts w:ascii="Times New Roman" w:hAnsi="Times New Roman" w:cs="Times New Roman"/>
          <w:b w:val="0"/>
          <w:sz w:val="26"/>
          <w:szCs w:val="26"/>
          <w:lang w:val="lv-LV"/>
        </w:rPr>
        <w:t xml:space="preserve"> plānots </w:t>
      </w:r>
      <w:r w:rsidR="00991FFD" w:rsidRPr="00CC2408">
        <w:rPr>
          <w:rFonts w:ascii="Times New Roman" w:hAnsi="Times New Roman" w:cs="Times New Roman"/>
          <w:b w:val="0"/>
          <w:sz w:val="26"/>
          <w:szCs w:val="26"/>
          <w:lang w:val="lv-LV"/>
        </w:rPr>
        <w:t>pārrunāt aktuālākos ekonomikas un finanšu jautājumus</w:t>
      </w:r>
      <w:r w:rsidR="00A52E2E" w:rsidRPr="00CC2408">
        <w:rPr>
          <w:rFonts w:ascii="Times New Roman" w:hAnsi="Times New Roman" w:cs="Times New Roman"/>
          <w:b w:val="0"/>
          <w:sz w:val="26"/>
          <w:szCs w:val="26"/>
          <w:lang w:val="lv-LV"/>
        </w:rPr>
        <w:t>.</w:t>
      </w:r>
      <w:r w:rsidR="000B2D90" w:rsidRPr="00CC2408">
        <w:rPr>
          <w:rFonts w:ascii="Times New Roman" w:hAnsi="Times New Roman" w:cs="Times New Roman"/>
          <w:b w:val="0"/>
          <w:sz w:val="26"/>
          <w:szCs w:val="26"/>
          <w:lang w:val="lv-LV"/>
        </w:rPr>
        <w:t xml:space="preserve"> </w:t>
      </w:r>
      <w:r w:rsidR="00776496" w:rsidRPr="00CC2408">
        <w:rPr>
          <w:rFonts w:ascii="Times New Roman" w:hAnsi="Times New Roman" w:cs="Times New Roman"/>
          <w:b w:val="0"/>
          <w:sz w:val="26"/>
          <w:szCs w:val="26"/>
          <w:lang w:val="lv-LV"/>
        </w:rPr>
        <w:t xml:space="preserve">Tiek plānots </w:t>
      </w:r>
      <w:r w:rsidR="007152A6" w:rsidRPr="00CC2408">
        <w:rPr>
          <w:rFonts w:ascii="Times New Roman" w:hAnsi="Times New Roman" w:cs="Times New Roman"/>
          <w:b w:val="0"/>
          <w:sz w:val="26"/>
          <w:szCs w:val="26"/>
          <w:lang w:val="lv-LV"/>
        </w:rPr>
        <w:t xml:space="preserve">runāt </w:t>
      </w:r>
      <w:r w:rsidR="00DF66DC" w:rsidRPr="00CC2408">
        <w:rPr>
          <w:rFonts w:ascii="Times New Roman" w:hAnsi="Times New Roman" w:cs="Times New Roman"/>
          <w:b w:val="0"/>
          <w:sz w:val="26"/>
          <w:szCs w:val="26"/>
          <w:lang w:val="lv-LV"/>
        </w:rPr>
        <w:t xml:space="preserve">par </w:t>
      </w:r>
      <w:r w:rsidR="00C87680" w:rsidRPr="00CC2408">
        <w:rPr>
          <w:rFonts w:ascii="Times New Roman" w:hAnsi="Times New Roman" w:cs="Times New Roman"/>
          <w:b w:val="0"/>
          <w:sz w:val="26"/>
          <w:szCs w:val="26"/>
          <w:lang w:val="lv-LV"/>
        </w:rPr>
        <w:t xml:space="preserve">šādiem jautājumiem: </w:t>
      </w:r>
      <w:r w:rsidR="00CC2408" w:rsidRPr="00CC2408">
        <w:rPr>
          <w:rFonts w:ascii="Times New Roman" w:hAnsi="Times New Roman" w:cs="Times New Roman"/>
          <w:b w:val="0"/>
          <w:sz w:val="26"/>
          <w:szCs w:val="26"/>
          <w:lang w:val="lv-LV"/>
        </w:rPr>
        <w:t>Īrija – pēc-programmas uzraudzība,</w:t>
      </w:r>
      <w:r w:rsidR="00CC2408" w:rsidRPr="00CC2408">
        <w:t xml:space="preserve"> </w:t>
      </w:r>
      <w:r w:rsidR="00CC2408" w:rsidRPr="00CC2408">
        <w:rPr>
          <w:rFonts w:ascii="Times New Roman" w:hAnsi="Times New Roman" w:cs="Times New Roman"/>
          <w:b w:val="0"/>
          <w:sz w:val="26"/>
          <w:szCs w:val="26"/>
          <w:lang w:val="lv-LV"/>
        </w:rPr>
        <w:t>Portugāle – pēc-programmas uzraudzība,</w:t>
      </w:r>
      <w:r w:rsidR="008F1CC5">
        <w:rPr>
          <w:rFonts w:ascii="Times New Roman" w:hAnsi="Times New Roman" w:cs="Times New Roman"/>
          <w:b w:val="0"/>
          <w:sz w:val="26"/>
          <w:szCs w:val="26"/>
          <w:lang w:val="lv-LV"/>
        </w:rPr>
        <w:t xml:space="preserve"> kā arī dažādi sadaļā plānots prezentēt Eiropas Komisijas ziemas prognozes, kas klajā nāca š.g. 7.februārī, pārrunāt</w:t>
      </w:r>
      <w:r w:rsidR="00CC2408" w:rsidRPr="00CC2408">
        <w:t xml:space="preserve"> </w:t>
      </w:r>
      <w:r w:rsidR="00CC2408" w:rsidRPr="00CC2408">
        <w:rPr>
          <w:rFonts w:ascii="Times New Roman" w:hAnsi="Times New Roman" w:cs="Times New Roman"/>
          <w:b w:val="0"/>
          <w:sz w:val="26"/>
          <w:szCs w:val="26"/>
          <w:lang w:val="lv-LV"/>
        </w:rPr>
        <w:t>Eiropas Centrālās bankas (ECB)</w:t>
      </w:r>
      <w:r w:rsidR="008F1CC5">
        <w:rPr>
          <w:rFonts w:ascii="Times New Roman" w:hAnsi="Times New Roman" w:cs="Times New Roman"/>
          <w:b w:val="0"/>
          <w:sz w:val="26"/>
          <w:szCs w:val="26"/>
          <w:lang w:val="lv-LV"/>
        </w:rPr>
        <w:t xml:space="preserve"> valdes locekļa vēlēšanu procesu un noslēgumā ministrs Jānis Reirs informēs par jaunās Latvijas valdības prioritātēm</w:t>
      </w:r>
      <w:r w:rsidR="00951A6E" w:rsidRPr="00CC2408">
        <w:rPr>
          <w:rFonts w:ascii="Times New Roman" w:hAnsi="Times New Roman" w:cs="Times New Roman"/>
          <w:b w:val="0"/>
          <w:sz w:val="26"/>
          <w:szCs w:val="26"/>
          <w:lang w:val="lv-LV"/>
        </w:rPr>
        <w:t xml:space="preserve">. </w:t>
      </w:r>
      <w:r w:rsidR="0091076C" w:rsidRPr="00CC2408">
        <w:rPr>
          <w:rFonts w:ascii="Times New Roman" w:hAnsi="Times New Roman" w:cs="Times New Roman"/>
          <w:b w:val="0"/>
          <w:sz w:val="26"/>
          <w:szCs w:val="26"/>
          <w:lang w:val="lv-LV"/>
        </w:rPr>
        <w:t xml:space="preserve">Savukārt paplašinātajā </w:t>
      </w:r>
      <w:proofErr w:type="spellStart"/>
      <w:r w:rsidR="0091076C" w:rsidRPr="00CC2408">
        <w:rPr>
          <w:rFonts w:ascii="Times New Roman" w:hAnsi="Times New Roman" w:cs="Times New Roman"/>
          <w:b w:val="0"/>
          <w:sz w:val="26"/>
          <w:szCs w:val="26"/>
          <w:lang w:val="lv-LV"/>
        </w:rPr>
        <w:t>Euro</w:t>
      </w:r>
      <w:proofErr w:type="spellEnd"/>
      <w:r w:rsidR="0091076C" w:rsidRPr="00CC2408">
        <w:rPr>
          <w:rFonts w:ascii="Times New Roman" w:hAnsi="Times New Roman" w:cs="Times New Roman"/>
          <w:b w:val="0"/>
          <w:sz w:val="26"/>
          <w:szCs w:val="26"/>
          <w:lang w:val="lv-LV"/>
        </w:rPr>
        <w:t xml:space="preserve"> grupas formātā pārrunās </w:t>
      </w:r>
      <w:r w:rsidR="00CC2408" w:rsidRPr="00CC2408">
        <w:rPr>
          <w:rFonts w:ascii="Times New Roman" w:hAnsi="Times New Roman" w:cs="Times New Roman"/>
          <w:b w:val="0"/>
          <w:sz w:val="26"/>
          <w:szCs w:val="26"/>
          <w:lang w:val="lv-LV"/>
        </w:rPr>
        <w:t>Ekonomikas un monetārā</w:t>
      </w:r>
      <w:r w:rsidR="007B7814">
        <w:rPr>
          <w:rFonts w:ascii="Times New Roman" w:hAnsi="Times New Roman" w:cs="Times New Roman"/>
          <w:b w:val="0"/>
          <w:sz w:val="26"/>
          <w:szCs w:val="26"/>
          <w:lang w:val="lv-LV"/>
        </w:rPr>
        <w:t>s savienības (EMU) padziļināšanu, vēršot uzmanību uz</w:t>
      </w:r>
      <w:r w:rsidR="00CC2408" w:rsidRPr="00CC2408">
        <w:rPr>
          <w:rFonts w:ascii="Times New Roman" w:hAnsi="Times New Roman" w:cs="Times New Roman"/>
          <w:b w:val="0"/>
          <w:sz w:val="26"/>
          <w:szCs w:val="26"/>
          <w:lang w:val="lv-LV"/>
        </w:rPr>
        <w:t xml:space="preserve"> budžeta instrumentiem </w:t>
      </w:r>
      <w:proofErr w:type="spellStart"/>
      <w:r w:rsidR="00CC2408" w:rsidRPr="00CC2408">
        <w:rPr>
          <w:rFonts w:ascii="Times New Roman" w:hAnsi="Times New Roman" w:cs="Times New Roman"/>
          <w:b w:val="0"/>
          <w:sz w:val="26"/>
          <w:szCs w:val="26"/>
          <w:lang w:val="lv-LV"/>
        </w:rPr>
        <w:t>euro</w:t>
      </w:r>
      <w:proofErr w:type="spellEnd"/>
      <w:r w:rsidR="00CC2408" w:rsidRPr="00CC2408">
        <w:rPr>
          <w:rFonts w:ascii="Times New Roman" w:hAnsi="Times New Roman" w:cs="Times New Roman"/>
          <w:b w:val="0"/>
          <w:sz w:val="26"/>
          <w:szCs w:val="26"/>
          <w:lang w:val="lv-LV"/>
        </w:rPr>
        <w:t xml:space="preserve"> zonas konverģencei un konkurētspējai</w:t>
      </w:r>
      <w:r w:rsidR="0091076C" w:rsidRPr="00CC2408">
        <w:rPr>
          <w:rFonts w:ascii="Times New Roman" w:hAnsi="Times New Roman" w:cs="Times New Roman"/>
          <w:b w:val="0"/>
          <w:sz w:val="26"/>
          <w:szCs w:val="26"/>
          <w:lang w:val="lv-LV"/>
        </w:rPr>
        <w:t xml:space="preserve">.    </w:t>
      </w:r>
    </w:p>
    <w:p w14:paraId="3D160617" w14:textId="77777777" w:rsidR="00706411" w:rsidRPr="00504E4F" w:rsidRDefault="00706411" w:rsidP="00706411">
      <w:pPr>
        <w:rPr>
          <w:highlight w:val="yellow"/>
          <w:lang w:val="lv-LV"/>
        </w:rPr>
      </w:pPr>
    </w:p>
    <w:p w14:paraId="0A0C6E11" w14:textId="2EB7A4C4" w:rsidR="00C163D1" w:rsidRPr="00D14E86" w:rsidRDefault="0091076C" w:rsidP="008A1017">
      <w:pPr>
        <w:pStyle w:val="Heading2"/>
        <w:spacing w:before="60" w:line="276" w:lineRule="auto"/>
        <w:jc w:val="both"/>
        <w:rPr>
          <w:rFonts w:ascii="Times New Roman" w:hAnsi="Times New Roman" w:cs="Times New Roman"/>
          <w:b w:val="0"/>
          <w:sz w:val="26"/>
          <w:szCs w:val="26"/>
          <w:lang w:val="lv-LV"/>
        </w:rPr>
      </w:pPr>
      <w:r w:rsidRPr="007B7814">
        <w:rPr>
          <w:rFonts w:ascii="Times New Roman" w:hAnsi="Times New Roman" w:cs="Times New Roman"/>
          <w:b w:val="0"/>
          <w:sz w:val="26"/>
          <w:szCs w:val="26"/>
          <w:lang w:val="lv-LV"/>
        </w:rPr>
        <w:t>Attiecīgi</w:t>
      </w:r>
      <w:r w:rsidR="00C163D1" w:rsidRPr="007B7814">
        <w:rPr>
          <w:rFonts w:ascii="Times New Roman" w:hAnsi="Times New Roman" w:cs="Times New Roman"/>
          <w:b w:val="0"/>
          <w:sz w:val="26"/>
          <w:szCs w:val="26"/>
          <w:lang w:val="lv-LV"/>
        </w:rPr>
        <w:t xml:space="preserve"> ECOFIN plānots diskutēt par </w:t>
      </w:r>
      <w:r w:rsidR="003F5E92" w:rsidRPr="007B7814">
        <w:rPr>
          <w:rFonts w:ascii="Times New Roman" w:hAnsi="Times New Roman" w:cs="Times New Roman"/>
          <w:b w:val="0"/>
          <w:sz w:val="26"/>
          <w:szCs w:val="26"/>
          <w:lang w:val="lv-LV"/>
        </w:rPr>
        <w:t xml:space="preserve">šādiem jautājumiem: </w:t>
      </w:r>
      <w:r w:rsidR="00E80A13" w:rsidRPr="00E80A13">
        <w:rPr>
          <w:rFonts w:ascii="Times New Roman" w:hAnsi="Times New Roman" w:cs="Times New Roman"/>
          <w:b w:val="0"/>
          <w:sz w:val="26"/>
          <w:szCs w:val="26"/>
          <w:lang w:val="lv-LV"/>
        </w:rPr>
        <w:t>Eiropas finanšu uzraudzības sistēmas darbības pārskatīšana – vispārējā pieeja</w:t>
      </w:r>
      <w:r w:rsidR="00E80A13">
        <w:rPr>
          <w:rFonts w:ascii="Times New Roman" w:hAnsi="Times New Roman" w:cs="Times New Roman"/>
          <w:b w:val="0"/>
          <w:sz w:val="26"/>
          <w:szCs w:val="26"/>
          <w:lang w:val="lv-LV"/>
        </w:rPr>
        <w:t>,</w:t>
      </w:r>
      <w:r w:rsidR="00E80A13" w:rsidRPr="00E80A13">
        <w:t xml:space="preserve"> </w:t>
      </w:r>
      <w:r w:rsidR="00E80A13" w:rsidRPr="00E80A13">
        <w:rPr>
          <w:rFonts w:ascii="Times New Roman" w:hAnsi="Times New Roman" w:cs="Times New Roman"/>
          <w:b w:val="0"/>
          <w:sz w:val="26"/>
          <w:szCs w:val="26"/>
          <w:lang w:val="lv-LV"/>
        </w:rPr>
        <w:t>Eiropas Komisijas komunikācija “Virzība uz efektīvāku un demokrātiskāku lēmumu pieņemšanu ES nodokļu politikā” – viedokļu apmaiņa</w:t>
      </w:r>
      <w:r w:rsidR="00E80A13">
        <w:rPr>
          <w:rFonts w:ascii="Times New Roman" w:hAnsi="Times New Roman" w:cs="Times New Roman"/>
          <w:b w:val="0"/>
          <w:sz w:val="26"/>
          <w:szCs w:val="26"/>
          <w:lang w:val="lv-LV"/>
        </w:rPr>
        <w:t xml:space="preserve">, </w:t>
      </w:r>
      <w:r w:rsidR="00400848" w:rsidRPr="00400848">
        <w:rPr>
          <w:rFonts w:ascii="Times New Roman" w:hAnsi="Times New Roman" w:cs="Times New Roman"/>
          <w:b w:val="0"/>
          <w:sz w:val="26"/>
          <w:szCs w:val="26"/>
          <w:lang w:val="lv-LV"/>
        </w:rPr>
        <w:t xml:space="preserve">Secinājumi par Fiskālās </w:t>
      </w:r>
      <w:r w:rsidR="002B10E9">
        <w:rPr>
          <w:rFonts w:ascii="Times New Roman" w:hAnsi="Times New Roman" w:cs="Times New Roman"/>
          <w:b w:val="0"/>
          <w:sz w:val="26"/>
          <w:szCs w:val="26"/>
          <w:lang w:val="lv-LV"/>
        </w:rPr>
        <w:t>ilgtspējas</w:t>
      </w:r>
      <w:r w:rsidR="002B10E9" w:rsidRPr="00400848">
        <w:rPr>
          <w:rFonts w:ascii="Times New Roman" w:hAnsi="Times New Roman" w:cs="Times New Roman"/>
          <w:b w:val="0"/>
          <w:sz w:val="26"/>
          <w:szCs w:val="26"/>
          <w:lang w:val="lv-LV"/>
        </w:rPr>
        <w:t xml:space="preserve"> </w:t>
      </w:r>
      <w:r w:rsidR="00400848" w:rsidRPr="00400848">
        <w:rPr>
          <w:rFonts w:ascii="Times New Roman" w:hAnsi="Times New Roman" w:cs="Times New Roman"/>
          <w:b w:val="0"/>
          <w:sz w:val="26"/>
          <w:szCs w:val="26"/>
          <w:lang w:val="lv-LV"/>
        </w:rPr>
        <w:t>2018.gada ziņojumu –pieņemšana</w:t>
      </w:r>
      <w:r w:rsidR="00400848">
        <w:rPr>
          <w:rFonts w:ascii="Times New Roman" w:hAnsi="Times New Roman" w:cs="Times New Roman"/>
          <w:b w:val="0"/>
          <w:sz w:val="26"/>
          <w:szCs w:val="26"/>
          <w:lang w:val="lv-LV"/>
        </w:rPr>
        <w:t xml:space="preserve">, </w:t>
      </w:r>
      <w:r w:rsidR="00400848" w:rsidRPr="00400848">
        <w:rPr>
          <w:rFonts w:ascii="Times New Roman" w:hAnsi="Times New Roman" w:cs="Times New Roman"/>
          <w:b w:val="0"/>
          <w:sz w:val="26"/>
          <w:szCs w:val="26"/>
          <w:lang w:val="lv-LV"/>
        </w:rPr>
        <w:t>Ieteikums par apstiprinājumu, ko sniedz Eiropas Komisijai par 2017.gada budžeta īstenošanu – pieņemšana</w:t>
      </w:r>
      <w:r w:rsidR="00400848">
        <w:rPr>
          <w:rFonts w:ascii="Times New Roman" w:hAnsi="Times New Roman" w:cs="Times New Roman"/>
          <w:b w:val="0"/>
          <w:sz w:val="26"/>
          <w:szCs w:val="26"/>
          <w:lang w:val="lv-LV"/>
        </w:rPr>
        <w:t>,</w:t>
      </w:r>
      <w:r w:rsidR="0084702F">
        <w:rPr>
          <w:rFonts w:ascii="Times New Roman" w:hAnsi="Times New Roman" w:cs="Times New Roman"/>
          <w:b w:val="0"/>
          <w:sz w:val="26"/>
          <w:szCs w:val="26"/>
          <w:lang w:val="lv-LV"/>
        </w:rPr>
        <w:t xml:space="preserve"> </w:t>
      </w:r>
      <w:r w:rsidR="0084702F" w:rsidRPr="0084702F">
        <w:rPr>
          <w:rFonts w:ascii="Times New Roman" w:hAnsi="Times New Roman" w:cs="Times New Roman"/>
          <w:b w:val="0"/>
          <w:sz w:val="26"/>
          <w:szCs w:val="26"/>
          <w:lang w:val="lv-LV"/>
        </w:rPr>
        <w:t>Secinājumi par budžeta pamatnostādnēm 2020.gadam – pieņemšana</w:t>
      </w:r>
      <w:r w:rsidR="0084702F">
        <w:rPr>
          <w:rFonts w:ascii="Times New Roman" w:hAnsi="Times New Roman" w:cs="Times New Roman"/>
          <w:b w:val="0"/>
          <w:sz w:val="26"/>
          <w:szCs w:val="26"/>
          <w:lang w:val="lv-LV"/>
        </w:rPr>
        <w:t xml:space="preserve"> un noslēgumā dažādi sadaļā </w:t>
      </w:r>
      <w:r w:rsidR="0084702F" w:rsidRPr="0084702F">
        <w:rPr>
          <w:rFonts w:ascii="Times New Roman" w:hAnsi="Times New Roman" w:cs="Times New Roman"/>
          <w:b w:val="0"/>
          <w:sz w:val="26"/>
          <w:szCs w:val="26"/>
          <w:lang w:val="lv-LV"/>
        </w:rPr>
        <w:t>oglekļa cenu sistēma un aviācijas nodoklis – Nīderlandes ministra dokumenta prezentācija</w:t>
      </w:r>
      <w:r w:rsidR="0084702F">
        <w:rPr>
          <w:rFonts w:ascii="Times New Roman" w:hAnsi="Times New Roman" w:cs="Times New Roman"/>
          <w:b w:val="0"/>
          <w:sz w:val="26"/>
          <w:szCs w:val="26"/>
          <w:lang w:val="lv-LV"/>
        </w:rPr>
        <w:t>.</w:t>
      </w:r>
      <w:r w:rsidR="00400848">
        <w:rPr>
          <w:rFonts w:ascii="Times New Roman" w:hAnsi="Times New Roman" w:cs="Times New Roman"/>
          <w:b w:val="0"/>
          <w:sz w:val="26"/>
          <w:szCs w:val="26"/>
          <w:lang w:val="lv-LV"/>
        </w:rPr>
        <w:t xml:space="preserve"> </w:t>
      </w:r>
      <w:r w:rsidR="00E80A13">
        <w:rPr>
          <w:rFonts w:ascii="Times New Roman" w:hAnsi="Times New Roman" w:cs="Times New Roman"/>
          <w:b w:val="0"/>
          <w:sz w:val="26"/>
          <w:szCs w:val="26"/>
          <w:lang w:val="lv-LV"/>
        </w:rPr>
        <w:t xml:space="preserve"> </w:t>
      </w:r>
    </w:p>
    <w:p w14:paraId="30609602" w14:textId="4B434D84" w:rsidR="008206E4" w:rsidRPr="00025361" w:rsidRDefault="008206E4" w:rsidP="008206E4">
      <w:pPr>
        <w:rPr>
          <w:lang w:val="lv-LV"/>
        </w:rPr>
      </w:pPr>
    </w:p>
    <w:p w14:paraId="308A712A" w14:textId="43217B6E" w:rsidR="008A72E6" w:rsidRPr="00025361" w:rsidRDefault="008A72E6" w:rsidP="008206E4">
      <w:pPr>
        <w:rPr>
          <w:lang w:val="lv-LV"/>
        </w:rPr>
      </w:pPr>
    </w:p>
    <w:p w14:paraId="7688FD9B" w14:textId="77777777" w:rsidR="00D3450D" w:rsidRPr="00025361" w:rsidRDefault="00D3450D" w:rsidP="008206E4">
      <w:pPr>
        <w:rPr>
          <w:lang w:val="lv-LV"/>
        </w:rPr>
      </w:pPr>
    </w:p>
    <w:p w14:paraId="792A0E69" w14:textId="77777777" w:rsidR="00792F9A" w:rsidRPr="00025361" w:rsidRDefault="00430EA7" w:rsidP="00BC532C">
      <w:pPr>
        <w:spacing w:before="60" w:after="60" w:line="276" w:lineRule="auto"/>
        <w:jc w:val="both"/>
        <w:rPr>
          <w:i/>
          <w:sz w:val="26"/>
          <w:szCs w:val="26"/>
          <w:lang w:val="lv-LV"/>
        </w:rPr>
      </w:pPr>
      <w:r w:rsidRPr="00025361">
        <w:rPr>
          <w:i/>
          <w:sz w:val="26"/>
          <w:szCs w:val="26"/>
          <w:lang w:val="lv-LV"/>
        </w:rPr>
        <w:t>I</w:t>
      </w:r>
      <w:r w:rsidR="00792F9A" w:rsidRPr="00025361">
        <w:rPr>
          <w:i/>
          <w:sz w:val="26"/>
          <w:szCs w:val="26"/>
          <w:lang w:val="lv-LV"/>
        </w:rPr>
        <w:t>zvērstāka in</w:t>
      </w:r>
      <w:r w:rsidR="00BF0BCF" w:rsidRPr="00025361">
        <w:rPr>
          <w:i/>
          <w:sz w:val="26"/>
          <w:szCs w:val="26"/>
          <w:lang w:val="lv-LV"/>
        </w:rPr>
        <w:t xml:space="preserve">formācija par </w:t>
      </w:r>
      <w:proofErr w:type="spellStart"/>
      <w:r w:rsidR="00BF0BCF" w:rsidRPr="00025361">
        <w:rPr>
          <w:i/>
          <w:sz w:val="26"/>
          <w:szCs w:val="26"/>
          <w:lang w:val="lv-LV"/>
        </w:rPr>
        <w:t>Euro</w:t>
      </w:r>
      <w:proofErr w:type="spellEnd"/>
      <w:r w:rsidR="00BF0BCF" w:rsidRPr="00025361">
        <w:rPr>
          <w:i/>
          <w:sz w:val="26"/>
          <w:szCs w:val="26"/>
          <w:lang w:val="lv-LV"/>
        </w:rPr>
        <w:t xml:space="preserve"> grupā </w:t>
      </w:r>
      <w:r w:rsidR="00792F9A" w:rsidRPr="00025361">
        <w:rPr>
          <w:i/>
          <w:sz w:val="26"/>
          <w:szCs w:val="26"/>
          <w:lang w:val="lv-LV"/>
        </w:rPr>
        <w:t xml:space="preserve">plānotajām viedokļu apmaiņām par </w:t>
      </w:r>
      <w:r w:rsidR="009A242D" w:rsidRPr="00025361">
        <w:rPr>
          <w:i/>
          <w:sz w:val="26"/>
          <w:szCs w:val="26"/>
          <w:lang w:val="lv-LV"/>
        </w:rPr>
        <w:t xml:space="preserve">sekojošiem </w:t>
      </w:r>
      <w:r w:rsidR="00792F9A" w:rsidRPr="00025361">
        <w:rPr>
          <w:i/>
          <w:sz w:val="26"/>
          <w:szCs w:val="26"/>
          <w:lang w:val="lv-LV"/>
        </w:rPr>
        <w:t>jautājumiem:</w:t>
      </w:r>
    </w:p>
    <w:p w14:paraId="5D77D771" w14:textId="587F9C78" w:rsidR="00235755" w:rsidRPr="00025361" w:rsidRDefault="00235755" w:rsidP="00235755">
      <w:pPr>
        <w:spacing w:before="60" w:after="60" w:line="276" w:lineRule="auto"/>
        <w:jc w:val="both"/>
        <w:rPr>
          <w:b/>
          <w:sz w:val="26"/>
          <w:szCs w:val="26"/>
          <w:lang w:val="lv-LV"/>
        </w:rPr>
      </w:pPr>
    </w:p>
    <w:p w14:paraId="7040F6E7" w14:textId="2DD78827" w:rsidR="00920686" w:rsidRPr="00504E4F" w:rsidRDefault="00504E4F" w:rsidP="00000126">
      <w:pPr>
        <w:pBdr>
          <w:bottom w:val="single" w:sz="4" w:space="1" w:color="auto"/>
        </w:pBdr>
        <w:spacing w:before="60" w:after="60" w:line="276" w:lineRule="auto"/>
        <w:jc w:val="both"/>
        <w:rPr>
          <w:b/>
          <w:sz w:val="26"/>
          <w:szCs w:val="26"/>
          <w:lang w:val="lv-LV"/>
        </w:rPr>
      </w:pPr>
      <w:r w:rsidRPr="00504E4F">
        <w:rPr>
          <w:b/>
          <w:sz w:val="26"/>
          <w:szCs w:val="26"/>
          <w:lang w:val="lv-LV"/>
        </w:rPr>
        <w:t>Īrija – pēc-programmas uzraudzība</w:t>
      </w:r>
    </w:p>
    <w:p w14:paraId="7D3DE8F5" w14:textId="0BA00B0B" w:rsidR="0070364F" w:rsidRDefault="0070364F" w:rsidP="0070364F">
      <w:pPr>
        <w:spacing w:before="60" w:after="60" w:line="276" w:lineRule="auto"/>
        <w:jc w:val="both"/>
        <w:rPr>
          <w:rFonts w:eastAsia="Calibri"/>
          <w:sz w:val="26"/>
          <w:szCs w:val="26"/>
          <w:lang w:val="lv-LV" w:eastAsia="en-US"/>
        </w:rPr>
      </w:pPr>
      <w:r w:rsidRPr="00190522">
        <w:rPr>
          <w:rFonts w:eastAsia="Calibri"/>
          <w:sz w:val="26"/>
          <w:szCs w:val="26"/>
          <w:lang w:val="lv-LV" w:eastAsia="en-US"/>
        </w:rPr>
        <w:t>Sanāksmes laikā ti</w:t>
      </w:r>
      <w:r w:rsidR="00BA5D85">
        <w:rPr>
          <w:rFonts w:eastAsia="Calibri"/>
          <w:sz w:val="26"/>
          <w:szCs w:val="26"/>
          <w:lang w:val="lv-LV" w:eastAsia="en-US"/>
        </w:rPr>
        <w:t>ek plānots, ka Eiropas Komisija</w:t>
      </w:r>
      <w:r>
        <w:rPr>
          <w:rFonts w:eastAsia="Calibri"/>
          <w:sz w:val="26"/>
          <w:szCs w:val="26"/>
          <w:lang w:val="lv-LV" w:eastAsia="en-US"/>
        </w:rPr>
        <w:t xml:space="preserve"> un Eiropas Centrālā banka</w:t>
      </w:r>
      <w:r w:rsidR="00F52C95">
        <w:rPr>
          <w:rFonts w:eastAsia="Calibri"/>
          <w:sz w:val="26"/>
          <w:szCs w:val="26"/>
          <w:lang w:val="lv-LV" w:eastAsia="en-US"/>
        </w:rPr>
        <w:t xml:space="preserve"> (ECB)</w:t>
      </w:r>
      <w:r>
        <w:rPr>
          <w:rFonts w:eastAsia="Calibri"/>
          <w:sz w:val="26"/>
          <w:szCs w:val="26"/>
          <w:lang w:val="lv-LV" w:eastAsia="en-US"/>
        </w:rPr>
        <w:t xml:space="preserve"> sniegs informāciju par galvenajiem 10.pēc-programmas uzraudzības misijas novērojumiem. Informāciju sniegs arī Eiropas Stabilitātes mehānisma</w:t>
      </w:r>
      <w:r w:rsidR="00F52C95">
        <w:rPr>
          <w:rFonts w:eastAsia="Calibri"/>
          <w:sz w:val="26"/>
          <w:szCs w:val="26"/>
          <w:lang w:val="lv-LV" w:eastAsia="en-US"/>
        </w:rPr>
        <w:t xml:space="preserve"> (ESM)</w:t>
      </w:r>
      <w:r>
        <w:rPr>
          <w:rFonts w:eastAsia="Calibri"/>
          <w:sz w:val="26"/>
          <w:szCs w:val="26"/>
          <w:lang w:val="lv-LV" w:eastAsia="en-US"/>
        </w:rPr>
        <w:t xml:space="preserve"> </w:t>
      </w:r>
      <w:r>
        <w:rPr>
          <w:rFonts w:eastAsia="Calibri"/>
          <w:sz w:val="26"/>
          <w:szCs w:val="26"/>
          <w:lang w:val="lv-LV" w:eastAsia="en-US"/>
        </w:rPr>
        <w:lastRenderedPageBreak/>
        <w:t>pārstāvis attiecībā uz agrīno brīdinājuma sistēmu un Starptautiskais Valūtas fonds</w:t>
      </w:r>
      <w:r w:rsidR="00F52C95">
        <w:rPr>
          <w:rFonts w:eastAsia="Calibri"/>
          <w:sz w:val="26"/>
          <w:szCs w:val="26"/>
          <w:lang w:val="lv-LV" w:eastAsia="en-US"/>
        </w:rPr>
        <w:t xml:space="preserve"> (SVF)</w:t>
      </w:r>
      <w:r>
        <w:rPr>
          <w:rFonts w:eastAsia="Calibri"/>
          <w:sz w:val="26"/>
          <w:szCs w:val="26"/>
          <w:lang w:val="lv-LV" w:eastAsia="en-US"/>
        </w:rPr>
        <w:t xml:space="preserve"> par tā veikto pēc-programmas monitoringa misiju.</w:t>
      </w:r>
    </w:p>
    <w:p w14:paraId="4B1F0BCB" w14:textId="77777777" w:rsidR="0070364F" w:rsidRDefault="0070364F" w:rsidP="0070364F">
      <w:pPr>
        <w:spacing w:before="60" w:after="60" w:line="276" w:lineRule="auto"/>
        <w:jc w:val="both"/>
        <w:rPr>
          <w:sz w:val="26"/>
          <w:szCs w:val="26"/>
          <w:lang w:val="lv-LV"/>
        </w:rPr>
      </w:pPr>
      <w:r>
        <w:rPr>
          <w:sz w:val="26"/>
          <w:szCs w:val="26"/>
          <w:lang w:val="lv-LV"/>
        </w:rPr>
        <w:t>2013.gada decembrī Īrija veiksmīgi noslēdza starptautisko finanšu palīdzības programmu. Ņemot vērā, ka Īrija ir pakļauta pēc-programmas uzraudzībai līdz 75% no sniegtā aizdevumu apjoma netiks atmaksāti, no 2018.gada 13.novembra līdz 16.novembrim Īriju apmeklēja 10.pēc-programmas uzraudzības misija.</w:t>
      </w:r>
    </w:p>
    <w:p w14:paraId="01145047" w14:textId="77777777" w:rsidR="0070364F" w:rsidRDefault="0070364F" w:rsidP="0070364F">
      <w:pPr>
        <w:spacing w:before="60" w:after="60" w:line="276" w:lineRule="auto"/>
        <w:jc w:val="both"/>
        <w:rPr>
          <w:sz w:val="26"/>
          <w:szCs w:val="26"/>
          <w:lang w:val="lv-LV"/>
        </w:rPr>
      </w:pPr>
      <w:r>
        <w:rPr>
          <w:sz w:val="26"/>
          <w:szCs w:val="26"/>
          <w:lang w:val="lv-LV"/>
        </w:rPr>
        <w:t>Misijas novērojumi liecina, ka riski Īrijas kapacitātei pildīt uzņemtās finanšu saistības starptautiskās finanšu palīdzības ietvaros ir zemi.</w:t>
      </w:r>
    </w:p>
    <w:p w14:paraId="03586BFE" w14:textId="1BAA89C8" w:rsidR="0070364F" w:rsidRDefault="0070364F" w:rsidP="0070364F">
      <w:pPr>
        <w:spacing w:before="60" w:after="60" w:line="276" w:lineRule="auto"/>
        <w:jc w:val="both"/>
        <w:rPr>
          <w:sz w:val="26"/>
          <w:szCs w:val="26"/>
          <w:lang w:val="lv-LV"/>
        </w:rPr>
      </w:pPr>
      <w:r>
        <w:rPr>
          <w:sz w:val="26"/>
          <w:szCs w:val="26"/>
          <w:lang w:val="lv-LV"/>
        </w:rPr>
        <w:t>Nākamā pēc-program</w:t>
      </w:r>
      <w:r w:rsidR="00F52C95">
        <w:rPr>
          <w:sz w:val="26"/>
          <w:szCs w:val="26"/>
          <w:lang w:val="lv-LV"/>
        </w:rPr>
        <w:t>mas uzraudzības misija notiks šī</w:t>
      </w:r>
      <w:r>
        <w:rPr>
          <w:sz w:val="26"/>
          <w:szCs w:val="26"/>
          <w:lang w:val="lv-LV"/>
        </w:rPr>
        <w:t xml:space="preserve"> gada pavasarī.</w:t>
      </w:r>
    </w:p>
    <w:p w14:paraId="423BCD81" w14:textId="77777777" w:rsidR="00000126" w:rsidRPr="00025361" w:rsidRDefault="00000126" w:rsidP="00AF1EF7">
      <w:pPr>
        <w:spacing w:before="60" w:after="60" w:line="276" w:lineRule="auto"/>
        <w:jc w:val="both"/>
        <w:rPr>
          <w:b/>
          <w:sz w:val="26"/>
          <w:szCs w:val="26"/>
          <w:u w:val="single"/>
          <w:lang w:val="lv-LV"/>
        </w:rPr>
      </w:pPr>
    </w:p>
    <w:p w14:paraId="5DDB1340" w14:textId="0295A732" w:rsidR="00AF1EF7" w:rsidRPr="00025361" w:rsidRDefault="00AF1EF7" w:rsidP="00AF1EF7">
      <w:pPr>
        <w:spacing w:before="60" w:after="60" w:line="276" w:lineRule="auto"/>
        <w:jc w:val="both"/>
        <w:rPr>
          <w:b/>
          <w:sz w:val="26"/>
          <w:szCs w:val="26"/>
          <w:u w:val="single"/>
          <w:lang w:val="lv-LV"/>
        </w:rPr>
      </w:pPr>
      <w:r w:rsidRPr="00025361">
        <w:rPr>
          <w:b/>
          <w:sz w:val="26"/>
          <w:szCs w:val="26"/>
          <w:u w:val="single"/>
          <w:lang w:val="lv-LV"/>
        </w:rPr>
        <w:t xml:space="preserve">Latvijas nostāja </w:t>
      </w:r>
      <w:proofErr w:type="spellStart"/>
      <w:r w:rsidRPr="00025361">
        <w:rPr>
          <w:b/>
          <w:i/>
          <w:sz w:val="26"/>
          <w:szCs w:val="26"/>
          <w:u w:val="single"/>
          <w:lang w:val="lv-LV"/>
        </w:rPr>
        <w:t>Euro</w:t>
      </w:r>
      <w:proofErr w:type="spellEnd"/>
      <w:r w:rsidRPr="00025361">
        <w:rPr>
          <w:b/>
          <w:sz w:val="26"/>
          <w:szCs w:val="26"/>
          <w:u w:val="single"/>
          <w:lang w:val="lv-LV"/>
        </w:rPr>
        <w:t xml:space="preserve"> grupā</w:t>
      </w:r>
    </w:p>
    <w:p w14:paraId="2FA53B2F" w14:textId="6F581A9E" w:rsidR="00FB3653" w:rsidRDefault="0070364F" w:rsidP="00FB3653">
      <w:pPr>
        <w:pStyle w:val="ListParagraph"/>
        <w:spacing w:before="60" w:after="60" w:line="276" w:lineRule="auto"/>
        <w:ind w:left="0"/>
        <w:jc w:val="both"/>
        <w:rPr>
          <w:sz w:val="26"/>
          <w:szCs w:val="26"/>
          <w:lang w:val="lv-LV"/>
        </w:rPr>
      </w:pPr>
      <w:r w:rsidRPr="0070364F">
        <w:rPr>
          <w:b/>
          <w:sz w:val="26"/>
          <w:szCs w:val="26"/>
          <w:lang w:val="lv-LV"/>
        </w:rPr>
        <w:t xml:space="preserve">Latvija pieņem zināšanai </w:t>
      </w:r>
      <w:r w:rsidRPr="0070364F">
        <w:rPr>
          <w:sz w:val="26"/>
          <w:szCs w:val="26"/>
          <w:lang w:val="lv-LV"/>
        </w:rPr>
        <w:t>pausto informāciju.</w:t>
      </w:r>
    </w:p>
    <w:p w14:paraId="35F2C05B" w14:textId="21DC80E0" w:rsidR="00575757" w:rsidRDefault="00575757" w:rsidP="00FB3653">
      <w:pPr>
        <w:pStyle w:val="ListParagraph"/>
        <w:spacing w:before="60" w:after="60" w:line="276" w:lineRule="auto"/>
        <w:ind w:left="0"/>
        <w:jc w:val="both"/>
        <w:rPr>
          <w:sz w:val="26"/>
          <w:szCs w:val="26"/>
          <w:lang w:val="lv-LV"/>
        </w:rPr>
      </w:pPr>
    </w:p>
    <w:p w14:paraId="723637B8" w14:textId="157C433C" w:rsidR="00504E4F" w:rsidRPr="00504E4F" w:rsidRDefault="00504E4F" w:rsidP="00504E4F">
      <w:pPr>
        <w:pBdr>
          <w:bottom w:val="single" w:sz="4" w:space="1" w:color="auto"/>
        </w:pBdr>
        <w:spacing w:before="60" w:after="60" w:line="276" w:lineRule="auto"/>
        <w:jc w:val="both"/>
        <w:rPr>
          <w:b/>
          <w:sz w:val="26"/>
          <w:szCs w:val="26"/>
          <w:lang w:val="lv-LV"/>
        </w:rPr>
      </w:pPr>
      <w:r>
        <w:rPr>
          <w:b/>
          <w:sz w:val="26"/>
          <w:szCs w:val="26"/>
          <w:lang w:val="lv-LV"/>
        </w:rPr>
        <w:t>Portugāle</w:t>
      </w:r>
      <w:r w:rsidRPr="00504E4F">
        <w:rPr>
          <w:b/>
          <w:sz w:val="26"/>
          <w:szCs w:val="26"/>
          <w:lang w:val="lv-LV"/>
        </w:rPr>
        <w:t xml:space="preserve"> – pēc-programmas uzraudzība</w:t>
      </w:r>
    </w:p>
    <w:p w14:paraId="20B275A1" w14:textId="31F49445" w:rsidR="001879B7" w:rsidRDefault="001879B7" w:rsidP="001879B7">
      <w:pPr>
        <w:spacing w:line="276" w:lineRule="auto"/>
        <w:jc w:val="both"/>
        <w:rPr>
          <w:rFonts w:eastAsia="Calibri"/>
          <w:sz w:val="26"/>
          <w:szCs w:val="26"/>
          <w:lang w:val="lv-LV" w:eastAsia="en-US"/>
        </w:rPr>
      </w:pPr>
      <w:r w:rsidRPr="00190522">
        <w:rPr>
          <w:rFonts w:eastAsia="Calibri"/>
          <w:sz w:val="26"/>
          <w:szCs w:val="26"/>
          <w:lang w:val="lv-LV" w:eastAsia="en-US"/>
        </w:rPr>
        <w:t>Sanāksmes laikā ti</w:t>
      </w:r>
      <w:r>
        <w:rPr>
          <w:rFonts w:eastAsia="Calibri"/>
          <w:sz w:val="26"/>
          <w:szCs w:val="26"/>
          <w:lang w:val="lv-LV" w:eastAsia="en-US"/>
        </w:rPr>
        <w:t xml:space="preserve">ek plānots, ka Eiropas Komisijas un </w:t>
      </w:r>
      <w:r w:rsidR="00F52C95">
        <w:rPr>
          <w:rFonts w:eastAsia="Calibri"/>
          <w:sz w:val="26"/>
          <w:szCs w:val="26"/>
          <w:lang w:val="lv-LV" w:eastAsia="en-US"/>
        </w:rPr>
        <w:t>ECB</w:t>
      </w:r>
      <w:r>
        <w:rPr>
          <w:rFonts w:eastAsia="Calibri"/>
          <w:sz w:val="26"/>
          <w:szCs w:val="26"/>
          <w:lang w:val="lv-LV" w:eastAsia="en-US"/>
        </w:rPr>
        <w:t xml:space="preserve"> sniegs informāciju par galvenajiem 9.pēc-programmas uzraudzības misijas novērojumiem. Informāciju sniegs arī Eiropas Stabilitātes mehānisma pārstāvis attiecībā uz agrīno brīdinājuma sistēmu.</w:t>
      </w:r>
    </w:p>
    <w:p w14:paraId="67E3E286" w14:textId="65C93DFA" w:rsidR="001879B7" w:rsidRPr="004F70A1" w:rsidRDefault="00F52C95" w:rsidP="001879B7">
      <w:pPr>
        <w:spacing w:line="276" w:lineRule="auto"/>
        <w:jc w:val="both"/>
        <w:rPr>
          <w:sz w:val="26"/>
          <w:szCs w:val="26"/>
          <w:lang w:val="lv-LV"/>
        </w:rPr>
      </w:pPr>
      <w:r>
        <w:rPr>
          <w:sz w:val="26"/>
          <w:szCs w:val="26"/>
          <w:lang w:val="lv-LV"/>
        </w:rPr>
        <w:t xml:space="preserve">No </w:t>
      </w:r>
      <w:r w:rsidR="001879B7">
        <w:rPr>
          <w:sz w:val="26"/>
          <w:szCs w:val="26"/>
          <w:lang w:val="lv-LV"/>
        </w:rPr>
        <w:t>2018.gada 26.novembra līdz 30.novembrim Portugāli apmeklēja 9.pēc-programmas uzraudzības misija.</w:t>
      </w:r>
      <w:r>
        <w:rPr>
          <w:sz w:val="26"/>
          <w:szCs w:val="26"/>
          <w:lang w:val="lv-LV"/>
        </w:rPr>
        <w:t xml:space="preserve"> </w:t>
      </w:r>
      <w:r w:rsidR="001879B7">
        <w:rPr>
          <w:sz w:val="26"/>
          <w:szCs w:val="26"/>
          <w:lang w:val="lv-LV"/>
        </w:rPr>
        <w:t>Misijas novērojumi liecina, ka riski Portugāles kapacitātei pildīt uzņemtās finanšu saistības starptautiskās finanšu palīdzības ietvaros ir zemi.</w:t>
      </w:r>
      <w:r>
        <w:rPr>
          <w:sz w:val="26"/>
          <w:szCs w:val="26"/>
          <w:lang w:val="lv-LV"/>
        </w:rPr>
        <w:t xml:space="preserve"> </w:t>
      </w:r>
      <w:r w:rsidR="001879B7" w:rsidRPr="004F70A1">
        <w:rPr>
          <w:sz w:val="26"/>
          <w:szCs w:val="26"/>
          <w:lang w:val="lv-LV"/>
        </w:rPr>
        <w:t>Portugāles īstermiņa ekonomikas un finanšu situācija joprojām ir lielā mērā labvēlīga, bet ārējie riski ir vēl vairāk palielinājušies neskaidras globālās vides dēļ. Kopumā Portug</w:t>
      </w:r>
      <w:r>
        <w:rPr>
          <w:sz w:val="26"/>
          <w:szCs w:val="26"/>
          <w:lang w:val="lv-LV"/>
        </w:rPr>
        <w:t>āles ekonomikas korekcija norit,</w:t>
      </w:r>
      <w:r w:rsidR="001879B7" w:rsidRPr="004F70A1">
        <w:rPr>
          <w:sz w:val="26"/>
          <w:szCs w:val="26"/>
          <w:lang w:val="lv-LV"/>
        </w:rPr>
        <w:t xml:space="preserve"> un tās atmaksāšanas jauda joprojām ir spēcīga. Tomēr, lai stiprinātu potenciālo izaugsmi un konkurētspēju, ir nepieciešami pastāvīgi centieni, lai novērstu šķēršļus investīcijām, palielinātu produktivitāti un vēl vairāk uzlabotu uzņēmējdarbības vidi.</w:t>
      </w:r>
    </w:p>
    <w:p w14:paraId="2C76163B" w14:textId="5941C158" w:rsidR="001879B7" w:rsidRDefault="001879B7" w:rsidP="001879B7">
      <w:pPr>
        <w:spacing w:line="276" w:lineRule="auto"/>
        <w:jc w:val="both"/>
        <w:rPr>
          <w:sz w:val="26"/>
          <w:szCs w:val="26"/>
          <w:lang w:val="lv-LV"/>
        </w:rPr>
      </w:pPr>
      <w:r>
        <w:rPr>
          <w:sz w:val="26"/>
          <w:szCs w:val="26"/>
          <w:lang w:val="lv-LV"/>
        </w:rPr>
        <w:t>Nākamā pēc-program</w:t>
      </w:r>
      <w:r w:rsidR="00F52C95">
        <w:rPr>
          <w:sz w:val="26"/>
          <w:szCs w:val="26"/>
          <w:lang w:val="lv-LV"/>
        </w:rPr>
        <w:t>mas uzraudzības misija notiks šī</w:t>
      </w:r>
      <w:r>
        <w:rPr>
          <w:sz w:val="26"/>
          <w:szCs w:val="26"/>
          <w:lang w:val="lv-LV"/>
        </w:rPr>
        <w:t xml:space="preserve"> gada pavasarī.</w:t>
      </w:r>
    </w:p>
    <w:p w14:paraId="382C7251" w14:textId="77777777" w:rsidR="00504E4F" w:rsidRPr="00025361" w:rsidRDefault="00504E4F" w:rsidP="00504E4F">
      <w:pPr>
        <w:spacing w:before="60" w:after="60" w:line="276" w:lineRule="auto"/>
        <w:jc w:val="both"/>
        <w:rPr>
          <w:b/>
          <w:sz w:val="26"/>
          <w:szCs w:val="26"/>
          <w:u w:val="single"/>
          <w:lang w:val="lv-LV"/>
        </w:rPr>
      </w:pPr>
    </w:p>
    <w:p w14:paraId="1C2A4F84" w14:textId="77777777" w:rsidR="00504E4F" w:rsidRPr="00025361" w:rsidRDefault="00504E4F" w:rsidP="00504E4F">
      <w:pPr>
        <w:spacing w:before="60" w:after="60" w:line="276" w:lineRule="auto"/>
        <w:jc w:val="both"/>
        <w:rPr>
          <w:b/>
          <w:sz w:val="26"/>
          <w:szCs w:val="26"/>
          <w:u w:val="single"/>
          <w:lang w:val="lv-LV"/>
        </w:rPr>
      </w:pPr>
      <w:r w:rsidRPr="00025361">
        <w:rPr>
          <w:b/>
          <w:sz w:val="26"/>
          <w:szCs w:val="26"/>
          <w:u w:val="single"/>
          <w:lang w:val="lv-LV"/>
        </w:rPr>
        <w:t xml:space="preserve">Latvijas nostāja </w:t>
      </w:r>
      <w:proofErr w:type="spellStart"/>
      <w:r w:rsidRPr="00025361">
        <w:rPr>
          <w:b/>
          <w:i/>
          <w:sz w:val="26"/>
          <w:szCs w:val="26"/>
          <w:u w:val="single"/>
          <w:lang w:val="lv-LV"/>
        </w:rPr>
        <w:t>Euro</w:t>
      </w:r>
      <w:proofErr w:type="spellEnd"/>
      <w:r w:rsidRPr="00025361">
        <w:rPr>
          <w:b/>
          <w:sz w:val="26"/>
          <w:szCs w:val="26"/>
          <w:u w:val="single"/>
          <w:lang w:val="lv-LV"/>
        </w:rPr>
        <w:t xml:space="preserve"> grupā</w:t>
      </w:r>
    </w:p>
    <w:p w14:paraId="3623D0E4" w14:textId="77777777" w:rsidR="001879B7" w:rsidRDefault="001879B7" w:rsidP="001879B7">
      <w:pPr>
        <w:pStyle w:val="ListParagraph"/>
        <w:spacing w:before="60" w:after="60" w:line="276" w:lineRule="auto"/>
        <w:ind w:left="0"/>
        <w:jc w:val="both"/>
        <w:rPr>
          <w:sz w:val="26"/>
          <w:szCs w:val="26"/>
          <w:lang w:val="lv-LV"/>
        </w:rPr>
      </w:pPr>
      <w:r w:rsidRPr="0070364F">
        <w:rPr>
          <w:b/>
          <w:sz w:val="26"/>
          <w:szCs w:val="26"/>
          <w:lang w:val="lv-LV"/>
        </w:rPr>
        <w:t xml:space="preserve">Latvija pieņem zināšanai </w:t>
      </w:r>
      <w:r w:rsidRPr="0070364F">
        <w:rPr>
          <w:sz w:val="26"/>
          <w:szCs w:val="26"/>
          <w:lang w:val="lv-LV"/>
        </w:rPr>
        <w:t>pausto informāciju.</w:t>
      </w:r>
    </w:p>
    <w:p w14:paraId="2348C561" w14:textId="77777777" w:rsidR="00504E4F" w:rsidRDefault="00504E4F" w:rsidP="00FB3653">
      <w:pPr>
        <w:pStyle w:val="ListParagraph"/>
        <w:spacing w:before="60" w:after="60" w:line="276" w:lineRule="auto"/>
        <w:ind w:left="0"/>
        <w:jc w:val="both"/>
        <w:rPr>
          <w:sz w:val="26"/>
          <w:szCs w:val="26"/>
          <w:lang w:val="lv-LV"/>
        </w:rPr>
      </w:pPr>
    </w:p>
    <w:p w14:paraId="3641451C" w14:textId="0A69B612" w:rsidR="007C4DC4" w:rsidRPr="00BD77E7" w:rsidRDefault="00BD77E7" w:rsidP="007C4DC4">
      <w:pPr>
        <w:pBdr>
          <w:bottom w:val="single" w:sz="4" w:space="1" w:color="auto"/>
        </w:pBdr>
        <w:spacing w:before="60" w:after="60" w:line="276" w:lineRule="auto"/>
        <w:jc w:val="both"/>
        <w:rPr>
          <w:b/>
          <w:sz w:val="26"/>
          <w:szCs w:val="26"/>
          <w:lang w:val="lv-LV"/>
        </w:rPr>
      </w:pPr>
      <w:r w:rsidRPr="00BD77E7">
        <w:rPr>
          <w:b/>
          <w:sz w:val="26"/>
          <w:szCs w:val="26"/>
          <w:lang w:val="lv-LV"/>
        </w:rPr>
        <w:t xml:space="preserve">Dažādi </w:t>
      </w:r>
      <w:r w:rsidR="00E17C89">
        <w:rPr>
          <w:b/>
          <w:sz w:val="26"/>
          <w:szCs w:val="26"/>
          <w:lang w:val="lv-LV"/>
        </w:rPr>
        <w:t>–</w:t>
      </w:r>
      <w:r w:rsidRPr="00BD77E7">
        <w:rPr>
          <w:b/>
          <w:sz w:val="26"/>
          <w:szCs w:val="26"/>
          <w:lang w:val="lv-LV"/>
        </w:rPr>
        <w:t xml:space="preserve"> </w:t>
      </w:r>
      <w:r w:rsidR="00E17C89">
        <w:rPr>
          <w:b/>
          <w:sz w:val="26"/>
          <w:szCs w:val="26"/>
          <w:lang w:val="lv-LV"/>
        </w:rPr>
        <w:t>Eiropas Centrālās bankas</w:t>
      </w:r>
      <w:r w:rsidR="00DE2E63">
        <w:rPr>
          <w:b/>
          <w:sz w:val="26"/>
          <w:szCs w:val="26"/>
          <w:lang w:val="lv-LV"/>
        </w:rPr>
        <w:t xml:space="preserve"> (ECB)</w:t>
      </w:r>
      <w:r w:rsidR="00E17C89">
        <w:rPr>
          <w:b/>
          <w:sz w:val="26"/>
          <w:szCs w:val="26"/>
          <w:lang w:val="lv-LV"/>
        </w:rPr>
        <w:t xml:space="preserve"> valdes locekļa vēlēšanu process</w:t>
      </w:r>
    </w:p>
    <w:p w14:paraId="67E35FBB" w14:textId="77777777" w:rsidR="000B611D" w:rsidRPr="00DE2E63" w:rsidRDefault="000B611D" w:rsidP="000B611D">
      <w:pPr>
        <w:spacing w:before="60" w:after="60" w:line="276" w:lineRule="auto"/>
        <w:jc w:val="both"/>
        <w:rPr>
          <w:rFonts w:eastAsia="Calibri"/>
          <w:color w:val="000000"/>
          <w:sz w:val="26"/>
          <w:szCs w:val="26"/>
          <w:lang w:val="lv-LV" w:eastAsia="en-US"/>
        </w:rPr>
      </w:pPr>
      <w:r w:rsidRPr="00DE2E63">
        <w:rPr>
          <w:rFonts w:eastAsia="Calibri"/>
          <w:color w:val="000000"/>
          <w:sz w:val="26"/>
          <w:szCs w:val="26"/>
          <w:lang w:val="lv-LV" w:eastAsia="en-US"/>
        </w:rPr>
        <w:t xml:space="preserve">Sanāksmes laikā tiks pārrunāti jautājumi par ECB valdes locekļa vēlēšanu procesu, jo pašreizējā ECB valdes locekļa </w:t>
      </w:r>
      <w:r>
        <w:rPr>
          <w:rFonts w:eastAsia="Calibri"/>
          <w:color w:val="000000"/>
          <w:sz w:val="26"/>
          <w:szCs w:val="26"/>
          <w:lang w:val="lv-LV" w:eastAsia="en-US"/>
        </w:rPr>
        <w:t xml:space="preserve">Pētera </w:t>
      </w:r>
      <w:proofErr w:type="spellStart"/>
      <w:r>
        <w:rPr>
          <w:rFonts w:eastAsia="Calibri"/>
          <w:color w:val="000000"/>
          <w:sz w:val="26"/>
          <w:szCs w:val="26"/>
          <w:lang w:val="lv-LV" w:eastAsia="en-US"/>
        </w:rPr>
        <w:t>Praeta</w:t>
      </w:r>
      <w:proofErr w:type="spellEnd"/>
      <w:r>
        <w:rPr>
          <w:rFonts w:eastAsia="Calibri"/>
          <w:color w:val="000000"/>
          <w:sz w:val="26"/>
          <w:szCs w:val="26"/>
          <w:lang w:val="lv-LV" w:eastAsia="en-US"/>
        </w:rPr>
        <w:t xml:space="preserve"> (</w:t>
      </w:r>
      <w:r w:rsidRPr="00DE2E63">
        <w:rPr>
          <w:rFonts w:eastAsia="Calibri"/>
          <w:i/>
          <w:color w:val="000000"/>
          <w:sz w:val="26"/>
          <w:szCs w:val="26"/>
          <w:lang w:val="lv-LV" w:eastAsia="en-US"/>
        </w:rPr>
        <w:t xml:space="preserve">Peter </w:t>
      </w:r>
      <w:proofErr w:type="spellStart"/>
      <w:r w:rsidRPr="00DE2E63">
        <w:rPr>
          <w:rFonts w:eastAsia="Calibri"/>
          <w:i/>
          <w:color w:val="000000"/>
          <w:sz w:val="26"/>
          <w:szCs w:val="26"/>
          <w:lang w:val="lv-LV" w:eastAsia="en-US"/>
        </w:rPr>
        <w:t>Praet</w:t>
      </w:r>
      <w:proofErr w:type="spellEnd"/>
      <w:r>
        <w:rPr>
          <w:rFonts w:eastAsia="Calibri"/>
          <w:color w:val="000000"/>
          <w:sz w:val="26"/>
          <w:szCs w:val="26"/>
          <w:lang w:val="lv-LV" w:eastAsia="en-US"/>
        </w:rPr>
        <w:t>)</w:t>
      </w:r>
      <w:r w:rsidRPr="00DE2E63">
        <w:rPr>
          <w:rFonts w:eastAsia="Calibri"/>
          <w:color w:val="000000"/>
          <w:sz w:val="26"/>
          <w:szCs w:val="26"/>
          <w:lang w:val="lv-LV" w:eastAsia="en-US"/>
        </w:rPr>
        <w:t xml:space="preserve"> 8 gadu pilnvaru termiņš beidzas šī gada 31.maijā. </w:t>
      </w:r>
    </w:p>
    <w:p w14:paraId="18DC750F" w14:textId="77777777" w:rsidR="000B611D" w:rsidRPr="00DE2E63" w:rsidRDefault="000B611D" w:rsidP="000B611D">
      <w:pPr>
        <w:spacing w:before="60" w:after="60" w:line="276" w:lineRule="auto"/>
        <w:jc w:val="both"/>
        <w:rPr>
          <w:rFonts w:eastAsia="Calibri"/>
          <w:color w:val="000000"/>
          <w:sz w:val="26"/>
          <w:szCs w:val="26"/>
          <w:lang w:val="lv-LV" w:eastAsia="en-US"/>
        </w:rPr>
      </w:pPr>
      <w:r>
        <w:rPr>
          <w:rFonts w:eastAsia="Calibri"/>
          <w:color w:val="000000"/>
          <w:sz w:val="26"/>
          <w:szCs w:val="26"/>
          <w:lang w:val="lv-LV" w:eastAsia="en-US"/>
        </w:rPr>
        <w:t xml:space="preserve">Š.g. 21.janvāra </w:t>
      </w:r>
      <w:proofErr w:type="spellStart"/>
      <w:r w:rsidRPr="00DE2E63">
        <w:rPr>
          <w:rFonts w:eastAsia="Calibri"/>
          <w:i/>
          <w:color w:val="000000"/>
          <w:sz w:val="26"/>
          <w:szCs w:val="26"/>
          <w:lang w:val="lv-LV" w:eastAsia="en-US"/>
        </w:rPr>
        <w:t>Euro</w:t>
      </w:r>
      <w:proofErr w:type="spellEnd"/>
      <w:r>
        <w:rPr>
          <w:rFonts w:eastAsia="Calibri"/>
          <w:color w:val="000000"/>
          <w:sz w:val="26"/>
          <w:szCs w:val="26"/>
          <w:lang w:val="lv-LV" w:eastAsia="en-US"/>
        </w:rPr>
        <w:t xml:space="preserve"> </w:t>
      </w:r>
      <w:r w:rsidRPr="00DE2E63">
        <w:rPr>
          <w:rFonts w:eastAsia="Calibri"/>
          <w:color w:val="000000"/>
          <w:sz w:val="26"/>
          <w:szCs w:val="26"/>
          <w:lang w:val="lv-LV" w:eastAsia="en-US"/>
        </w:rPr>
        <w:t>grupas sanāksmē tika izsludināta pieteikšanās uz vakanto ECB valdes locekļa amatu un līdz noteiktajam termiņam (</w:t>
      </w:r>
      <w:r>
        <w:rPr>
          <w:rFonts w:eastAsia="Calibri"/>
          <w:color w:val="000000"/>
          <w:sz w:val="26"/>
          <w:szCs w:val="26"/>
          <w:lang w:val="lv-LV" w:eastAsia="en-US"/>
        </w:rPr>
        <w:t>līdz š.g. 30.janvārim</w:t>
      </w:r>
      <w:r w:rsidRPr="00DE2E63">
        <w:rPr>
          <w:rFonts w:eastAsia="Calibri"/>
          <w:color w:val="000000"/>
          <w:sz w:val="26"/>
          <w:szCs w:val="26"/>
          <w:lang w:val="lv-LV" w:eastAsia="en-US"/>
        </w:rPr>
        <w:t xml:space="preserve">) tikai Īrija </w:t>
      </w:r>
      <w:r w:rsidRPr="00DE2E63">
        <w:rPr>
          <w:rFonts w:eastAsia="Calibri"/>
          <w:color w:val="000000"/>
          <w:sz w:val="26"/>
          <w:szCs w:val="26"/>
          <w:lang w:val="lv-LV" w:eastAsia="en-US"/>
        </w:rPr>
        <w:lastRenderedPageBreak/>
        <w:t xml:space="preserve">pieteica savu kandidātu uz šo amatu - pašreizējo Īrijas centrālās bankas vadītāju </w:t>
      </w:r>
      <w:r>
        <w:rPr>
          <w:rFonts w:eastAsia="Calibri"/>
          <w:color w:val="000000"/>
          <w:sz w:val="26"/>
          <w:szCs w:val="26"/>
          <w:lang w:val="lv-LV" w:eastAsia="en-US"/>
        </w:rPr>
        <w:t xml:space="preserve">Filipu </w:t>
      </w:r>
      <w:proofErr w:type="spellStart"/>
      <w:r>
        <w:rPr>
          <w:rFonts w:eastAsia="Calibri"/>
          <w:color w:val="000000"/>
          <w:sz w:val="26"/>
          <w:szCs w:val="26"/>
          <w:lang w:val="lv-LV" w:eastAsia="en-US"/>
        </w:rPr>
        <w:t>Leinu</w:t>
      </w:r>
      <w:proofErr w:type="spellEnd"/>
      <w:r>
        <w:rPr>
          <w:rFonts w:eastAsia="Calibri"/>
          <w:color w:val="000000"/>
          <w:sz w:val="26"/>
          <w:szCs w:val="26"/>
          <w:lang w:val="lv-LV" w:eastAsia="en-US"/>
        </w:rPr>
        <w:t xml:space="preserve"> </w:t>
      </w:r>
      <w:r w:rsidRPr="00DE2E63">
        <w:rPr>
          <w:rFonts w:eastAsia="Calibri"/>
          <w:color w:val="000000"/>
          <w:sz w:val="26"/>
          <w:szCs w:val="26"/>
          <w:lang w:val="lv-LV" w:eastAsia="en-US"/>
        </w:rPr>
        <w:t>(</w:t>
      </w:r>
      <w:r w:rsidRPr="00DE2E63">
        <w:rPr>
          <w:rFonts w:eastAsia="Calibri"/>
          <w:i/>
          <w:color w:val="000000"/>
          <w:sz w:val="26"/>
          <w:szCs w:val="26"/>
          <w:lang w:val="lv-LV" w:eastAsia="en-US"/>
        </w:rPr>
        <w:t xml:space="preserve">Philip </w:t>
      </w:r>
      <w:proofErr w:type="spellStart"/>
      <w:r w:rsidRPr="00DE2E63">
        <w:rPr>
          <w:rFonts w:eastAsia="Calibri"/>
          <w:i/>
          <w:color w:val="000000"/>
          <w:sz w:val="26"/>
          <w:szCs w:val="26"/>
          <w:lang w:val="lv-LV" w:eastAsia="en-US"/>
        </w:rPr>
        <w:t>Lane</w:t>
      </w:r>
      <w:proofErr w:type="spellEnd"/>
      <w:r w:rsidRPr="00DE2E63">
        <w:rPr>
          <w:rFonts w:eastAsia="Calibri"/>
          <w:color w:val="000000"/>
          <w:sz w:val="26"/>
          <w:szCs w:val="26"/>
          <w:lang w:val="lv-LV" w:eastAsia="en-US"/>
        </w:rPr>
        <w:t xml:space="preserve">). </w:t>
      </w:r>
    </w:p>
    <w:p w14:paraId="5C83780B" w14:textId="77777777" w:rsidR="000B611D" w:rsidRPr="00DE2E63" w:rsidRDefault="000B611D" w:rsidP="000B611D">
      <w:pPr>
        <w:spacing w:before="60" w:after="60" w:line="276" w:lineRule="auto"/>
        <w:jc w:val="both"/>
        <w:rPr>
          <w:rFonts w:eastAsia="Calibri"/>
          <w:color w:val="000000"/>
          <w:sz w:val="26"/>
          <w:szCs w:val="26"/>
          <w:lang w:val="lv-LV" w:eastAsia="en-US"/>
        </w:rPr>
      </w:pPr>
      <w:r w:rsidRPr="00DE2E63">
        <w:rPr>
          <w:rFonts w:eastAsia="Calibri"/>
          <w:color w:val="000000"/>
          <w:sz w:val="26"/>
          <w:szCs w:val="26"/>
          <w:lang w:val="lv-LV" w:eastAsia="en-US"/>
        </w:rPr>
        <w:t xml:space="preserve">Jautājums par Filipa </w:t>
      </w:r>
      <w:proofErr w:type="spellStart"/>
      <w:r>
        <w:rPr>
          <w:rFonts w:eastAsia="Calibri"/>
          <w:color w:val="000000"/>
          <w:sz w:val="26"/>
          <w:szCs w:val="26"/>
          <w:lang w:val="lv-LV" w:eastAsia="en-US"/>
        </w:rPr>
        <w:t>Leina</w:t>
      </w:r>
      <w:proofErr w:type="spellEnd"/>
      <w:r>
        <w:rPr>
          <w:rFonts w:eastAsia="Calibri"/>
          <w:color w:val="000000"/>
          <w:sz w:val="26"/>
          <w:szCs w:val="26"/>
          <w:lang w:val="lv-LV" w:eastAsia="en-US"/>
        </w:rPr>
        <w:t xml:space="preserve"> </w:t>
      </w:r>
      <w:r w:rsidRPr="00DE2E63">
        <w:rPr>
          <w:rFonts w:eastAsia="Calibri"/>
          <w:color w:val="000000"/>
          <w:sz w:val="26"/>
          <w:szCs w:val="26"/>
          <w:lang w:val="lv-LV" w:eastAsia="en-US"/>
        </w:rPr>
        <w:t>(</w:t>
      </w:r>
      <w:r w:rsidRPr="00DE2E63">
        <w:rPr>
          <w:rFonts w:eastAsia="Calibri"/>
          <w:i/>
          <w:color w:val="000000"/>
          <w:sz w:val="26"/>
          <w:szCs w:val="26"/>
          <w:lang w:val="lv-LV" w:eastAsia="en-US"/>
        </w:rPr>
        <w:t xml:space="preserve">Philip </w:t>
      </w:r>
      <w:proofErr w:type="spellStart"/>
      <w:r w:rsidRPr="00DE2E63">
        <w:rPr>
          <w:rFonts w:eastAsia="Calibri"/>
          <w:i/>
          <w:color w:val="000000"/>
          <w:sz w:val="26"/>
          <w:szCs w:val="26"/>
          <w:lang w:val="lv-LV" w:eastAsia="en-US"/>
        </w:rPr>
        <w:t>Lane</w:t>
      </w:r>
      <w:proofErr w:type="spellEnd"/>
      <w:r w:rsidRPr="00DE2E63">
        <w:rPr>
          <w:rFonts w:eastAsia="Calibri"/>
          <w:color w:val="000000"/>
          <w:sz w:val="26"/>
          <w:szCs w:val="26"/>
          <w:lang w:val="lv-LV" w:eastAsia="en-US"/>
        </w:rPr>
        <w:t xml:space="preserve">)  virzīšanu ECB valdes locekļa amatā tiks pārrunāts </w:t>
      </w:r>
      <w:r>
        <w:rPr>
          <w:rFonts w:eastAsia="Calibri"/>
          <w:color w:val="000000"/>
          <w:sz w:val="26"/>
          <w:szCs w:val="26"/>
          <w:lang w:val="lv-LV" w:eastAsia="en-US"/>
        </w:rPr>
        <w:t xml:space="preserve">š.g. </w:t>
      </w:r>
      <w:r w:rsidRPr="00DE2E63">
        <w:rPr>
          <w:rFonts w:eastAsia="Calibri"/>
          <w:color w:val="000000"/>
          <w:sz w:val="26"/>
          <w:szCs w:val="26"/>
          <w:lang w:val="lv-LV" w:eastAsia="en-US"/>
        </w:rPr>
        <w:t xml:space="preserve">11.februrā </w:t>
      </w:r>
      <w:proofErr w:type="spellStart"/>
      <w:r w:rsidRPr="00DE2E63">
        <w:rPr>
          <w:rFonts w:eastAsia="Calibri"/>
          <w:i/>
          <w:color w:val="000000"/>
          <w:sz w:val="26"/>
          <w:szCs w:val="26"/>
          <w:lang w:val="lv-LV" w:eastAsia="en-US"/>
        </w:rPr>
        <w:t>Euro</w:t>
      </w:r>
      <w:proofErr w:type="spellEnd"/>
      <w:r>
        <w:rPr>
          <w:rFonts w:eastAsia="Calibri"/>
          <w:color w:val="000000"/>
          <w:sz w:val="26"/>
          <w:szCs w:val="26"/>
          <w:lang w:val="lv-LV" w:eastAsia="en-US"/>
        </w:rPr>
        <w:t xml:space="preserve"> </w:t>
      </w:r>
      <w:r w:rsidRPr="00DE2E63">
        <w:rPr>
          <w:rFonts w:eastAsia="Calibri"/>
          <w:color w:val="000000"/>
          <w:sz w:val="26"/>
          <w:szCs w:val="26"/>
          <w:lang w:val="lv-LV" w:eastAsia="en-US"/>
        </w:rPr>
        <w:t xml:space="preserve">grupas sanāksmē un pozitīva iznākuma gadījumā </w:t>
      </w:r>
      <w:r>
        <w:rPr>
          <w:rFonts w:eastAsia="Calibri"/>
          <w:color w:val="000000"/>
          <w:sz w:val="26"/>
          <w:szCs w:val="26"/>
          <w:lang w:val="lv-LV" w:eastAsia="en-US"/>
        </w:rPr>
        <w:t xml:space="preserve">š.g. </w:t>
      </w:r>
      <w:r w:rsidRPr="00DE2E63">
        <w:rPr>
          <w:rFonts w:eastAsia="Calibri"/>
          <w:color w:val="000000"/>
          <w:sz w:val="26"/>
          <w:szCs w:val="26"/>
          <w:lang w:val="lv-LV" w:eastAsia="en-US"/>
        </w:rPr>
        <w:t xml:space="preserve">12.februāra ECOFIN sanāksmē finanšu ministri apstiprinās ieteikumu ar atbalstu Filipa </w:t>
      </w:r>
      <w:proofErr w:type="spellStart"/>
      <w:r>
        <w:rPr>
          <w:rFonts w:eastAsia="Calibri"/>
          <w:color w:val="000000"/>
          <w:sz w:val="26"/>
          <w:szCs w:val="26"/>
          <w:lang w:val="lv-LV" w:eastAsia="en-US"/>
        </w:rPr>
        <w:t>Leina</w:t>
      </w:r>
      <w:proofErr w:type="spellEnd"/>
      <w:r>
        <w:rPr>
          <w:rFonts w:eastAsia="Calibri"/>
          <w:color w:val="000000"/>
          <w:sz w:val="26"/>
          <w:szCs w:val="26"/>
          <w:lang w:val="lv-LV" w:eastAsia="en-US"/>
        </w:rPr>
        <w:t xml:space="preserve"> </w:t>
      </w:r>
      <w:r w:rsidRPr="00DE2E63">
        <w:rPr>
          <w:rFonts w:eastAsia="Calibri"/>
          <w:color w:val="000000"/>
          <w:sz w:val="26"/>
          <w:szCs w:val="26"/>
          <w:lang w:val="lv-LV" w:eastAsia="en-US"/>
        </w:rPr>
        <w:t>(</w:t>
      </w:r>
      <w:r w:rsidRPr="00DE2E63">
        <w:rPr>
          <w:rFonts w:eastAsia="Calibri"/>
          <w:i/>
          <w:color w:val="000000"/>
          <w:sz w:val="26"/>
          <w:szCs w:val="26"/>
          <w:lang w:val="lv-LV" w:eastAsia="en-US"/>
        </w:rPr>
        <w:t xml:space="preserve">Philip </w:t>
      </w:r>
      <w:proofErr w:type="spellStart"/>
      <w:r w:rsidRPr="00DE2E63">
        <w:rPr>
          <w:rFonts w:eastAsia="Calibri"/>
          <w:i/>
          <w:color w:val="000000"/>
          <w:sz w:val="26"/>
          <w:szCs w:val="26"/>
          <w:lang w:val="lv-LV" w:eastAsia="en-US"/>
        </w:rPr>
        <w:t>Lane</w:t>
      </w:r>
      <w:proofErr w:type="spellEnd"/>
      <w:r w:rsidRPr="00DE2E63">
        <w:rPr>
          <w:rFonts w:eastAsia="Calibri"/>
          <w:color w:val="000000"/>
          <w:sz w:val="26"/>
          <w:szCs w:val="26"/>
          <w:lang w:val="lv-LV" w:eastAsia="en-US"/>
        </w:rPr>
        <w:t>) kandidatūrai. Tālāk saskaņā ar noteikto procedūru lēmumu par ECB valdes locekļa apstiprināšanu pieņems E</w:t>
      </w:r>
      <w:r>
        <w:rPr>
          <w:rFonts w:eastAsia="Calibri"/>
          <w:color w:val="000000"/>
          <w:sz w:val="26"/>
          <w:szCs w:val="26"/>
          <w:lang w:val="lv-LV" w:eastAsia="en-US"/>
        </w:rPr>
        <w:t xml:space="preserve">iropas </w:t>
      </w:r>
      <w:r w:rsidRPr="00DE2E63">
        <w:rPr>
          <w:rFonts w:eastAsia="Calibri"/>
          <w:color w:val="000000"/>
          <w:sz w:val="26"/>
          <w:szCs w:val="26"/>
          <w:lang w:val="lv-LV" w:eastAsia="en-US"/>
        </w:rPr>
        <w:t>S</w:t>
      </w:r>
      <w:r>
        <w:rPr>
          <w:rFonts w:eastAsia="Calibri"/>
          <w:color w:val="000000"/>
          <w:sz w:val="26"/>
          <w:szCs w:val="26"/>
          <w:lang w:val="lv-LV" w:eastAsia="en-US"/>
        </w:rPr>
        <w:t>avienības</w:t>
      </w:r>
      <w:r w:rsidRPr="00DE2E63">
        <w:rPr>
          <w:rFonts w:eastAsia="Calibri"/>
          <w:color w:val="000000"/>
          <w:sz w:val="26"/>
          <w:szCs w:val="26"/>
          <w:lang w:val="lv-LV" w:eastAsia="en-US"/>
        </w:rPr>
        <w:t xml:space="preserve"> līderi </w:t>
      </w:r>
      <w:r>
        <w:rPr>
          <w:rFonts w:eastAsia="Calibri"/>
          <w:color w:val="000000"/>
          <w:sz w:val="26"/>
          <w:szCs w:val="26"/>
          <w:lang w:val="lv-LV" w:eastAsia="en-US"/>
        </w:rPr>
        <w:t>š.g. 21.-</w:t>
      </w:r>
      <w:r w:rsidRPr="00DE2E63">
        <w:rPr>
          <w:rFonts w:eastAsia="Calibri"/>
          <w:color w:val="000000"/>
          <w:sz w:val="26"/>
          <w:szCs w:val="26"/>
          <w:lang w:val="lv-LV" w:eastAsia="en-US"/>
        </w:rPr>
        <w:t xml:space="preserve">22.marta Eiropadomes sanāksmē pēc konsultācijām ar ECB un Eiropas Parlamentu. </w:t>
      </w:r>
    </w:p>
    <w:p w14:paraId="3AA135A8" w14:textId="77777777" w:rsidR="000B611D" w:rsidRPr="00332849" w:rsidRDefault="000B611D" w:rsidP="000B611D">
      <w:pPr>
        <w:spacing w:before="60" w:after="60" w:line="276" w:lineRule="auto"/>
        <w:jc w:val="both"/>
        <w:rPr>
          <w:b/>
          <w:sz w:val="26"/>
          <w:szCs w:val="26"/>
          <w:lang w:val="lv-LV"/>
        </w:rPr>
      </w:pPr>
      <w:r w:rsidRPr="00DE2E63">
        <w:rPr>
          <w:rFonts w:eastAsia="Calibri"/>
          <w:color w:val="000000"/>
          <w:sz w:val="26"/>
          <w:szCs w:val="26"/>
          <w:lang w:val="lv-LV" w:eastAsia="en-US"/>
        </w:rPr>
        <w:t xml:space="preserve">  </w:t>
      </w:r>
    </w:p>
    <w:p w14:paraId="55944AF1" w14:textId="77777777" w:rsidR="000B611D" w:rsidRPr="00332849" w:rsidRDefault="000B611D" w:rsidP="000B611D">
      <w:pPr>
        <w:spacing w:before="60" w:after="60" w:line="276" w:lineRule="auto"/>
        <w:jc w:val="both"/>
        <w:rPr>
          <w:b/>
          <w:sz w:val="26"/>
          <w:szCs w:val="26"/>
          <w:u w:val="single"/>
          <w:lang w:val="lv-LV"/>
        </w:rPr>
      </w:pPr>
      <w:r w:rsidRPr="00332849">
        <w:rPr>
          <w:b/>
          <w:sz w:val="26"/>
          <w:szCs w:val="26"/>
          <w:u w:val="single"/>
          <w:lang w:val="lv-LV"/>
        </w:rPr>
        <w:t xml:space="preserve">Latvijas nostāja </w:t>
      </w:r>
      <w:proofErr w:type="spellStart"/>
      <w:r w:rsidRPr="00332849">
        <w:rPr>
          <w:b/>
          <w:i/>
          <w:sz w:val="26"/>
          <w:szCs w:val="26"/>
          <w:u w:val="single"/>
          <w:lang w:val="lv-LV"/>
        </w:rPr>
        <w:t>Euro</w:t>
      </w:r>
      <w:proofErr w:type="spellEnd"/>
      <w:r w:rsidRPr="00332849">
        <w:rPr>
          <w:b/>
          <w:sz w:val="26"/>
          <w:szCs w:val="26"/>
          <w:u w:val="single"/>
          <w:lang w:val="lv-LV"/>
        </w:rPr>
        <w:t xml:space="preserve"> grupā</w:t>
      </w:r>
    </w:p>
    <w:p w14:paraId="350BE262" w14:textId="77777777" w:rsidR="000B611D" w:rsidRPr="00DE2E63" w:rsidRDefault="000B611D" w:rsidP="000B611D">
      <w:pPr>
        <w:spacing w:before="60" w:after="60" w:line="276" w:lineRule="auto"/>
        <w:jc w:val="both"/>
        <w:rPr>
          <w:b/>
          <w:sz w:val="26"/>
          <w:szCs w:val="26"/>
          <w:lang w:val="lv-LV"/>
        </w:rPr>
      </w:pPr>
      <w:r w:rsidRPr="00DE2E63">
        <w:rPr>
          <w:b/>
          <w:sz w:val="26"/>
          <w:szCs w:val="26"/>
          <w:lang w:val="lv-LV"/>
        </w:rPr>
        <w:t>Latvija atbalsta</w:t>
      </w:r>
      <w:r>
        <w:rPr>
          <w:b/>
          <w:sz w:val="26"/>
          <w:szCs w:val="26"/>
          <w:lang w:val="lv-LV"/>
        </w:rPr>
        <w:t xml:space="preserve"> </w:t>
      </w:r>
      <w:r w:rsidRPr="00DE2E63">
        <w:rPr>
          <w:sz w:val="26"/>
          <w:szCs w:val="26"/>
          <w:lang w:val="lv-LV"/>
        </w:rPr>
        <w:t xml:space="preserve">Filipa </w:t>
      </w:r>
      <w:proofErr w:type="spellStart"/>
      <w:r>
        <w:rPr>
          <w:sz w:val="26"/>
          <w:szCs w:val="26"/>
          <w:lang w:val="lv-LV"/>
        </w:rPr>
        <w:t>Leina</w:t>
      </w:r>
      <w:proofErr w:type="spellEnd"/>
      <w:r w:rsidRPr="00DE2E63">
        <w:rPr>
          <w:b/>
          <w:sz w:val="26"/>
          <w:szCs w:val="26"/>
          <w:lang w:val="lv-LV"/>
        </w:rPr>
        <w:t xml:space="preserve"> </w:t>
      </w:r>
      <w:r w:rsidRPr="00DE2E63">
        <w:rPr>
          <w:sz w:val="26"/>
          <w:szCs w:val="26"/>
          <w:lang w:val="lv-LV"/>
        </w:rPr>
        <w:t>(</w:t>
      </w:r>
      <w:r w:rsidRPr="00DE2E63">
        <w:rPr>
          <w:i/>
          <w:sz w:val="26"/>
          <w:szCs w:val="26"/>
          <w:lang w:val="lv-LV"/>
        </w:rPr>
        <w:t xml:space="preserve">Philip </w:t>
      </w:r>
      <w:proofErr w:type="spellStart"/>
      <w:r w:rsidRPr="00DE2E63">
        <w:rPr>
          <w:i/>
          <w:sz w:val="26"/>
          <w:szCs w:val="26"/>
          <w:lang w:val="lv-LV"/>
        </w:rPr>
        <w:t>Lane</w:t>
      </w:r>
      <w:proofErr w:type="spellEnd"/>
      <w:r>
        <w:rPr>
          <w:sz w:val="26"/>
          <w:szCs w:val="26"/>
          <w:lang w:val="lv-LV"/>
        </w:rPr>
        <w:t>)</w:t>
      </w:r>
      <w:r w:rsidRPr="00DE2E63">
        <w:rPr>
          <w:sz w:val="26"/>
          <w:szCs w:val="26"/>
          <w:lang w:val="lv-LV"/>
        </w:rPr>
        <w:t xml:space="preserve"> virzīšanu ECB valdes locekļa amatā.</w:t>
      </w:r>
    </w:p>
    <w:p w14:paraId="75738DA6" w14:textId="20F4D713" w:rsidR="00DE2E63" w:rsidRDefault="00DE2E63" w:rsidP="00B770CB">
      <w:pPr>
        <w:spacing w:before="60" w:after="60" w:line="276" w:lineRule="auto"/>
        <w:jc w:val="both"/>
        <w:rPr>
          <w:i/>
          <w:sz w:val="26"/>
          <w:szCs w:val="26"/>
          <w:lang w:val="lv-LV"/>
        </w:rPr>
      </w:pPr>
    </w:p>
    <w:p w14:paraId="6BEBB4A3" w14:textId="77777777" w:rsidR="00B90421" w:rsidRDefault="00B90421" w:rsidP="00B770CB">
      <w:pPr>
        <w:spacing w:before="60" w:after="60" w:line="276" w:lineRule="auto"/>
        <w:jc w:val="both"/>
        <w:rPr>
          <w:i/>
          <w:sz w:val="26"/>
          <w:szCs w:val="26"/>
          <w:lang w:val="lv-LV"/>
        </w:rPr>
      </w:pPr>
    </w:p>
    <w:p w14:paraId="3CC6154E" w14:textId="3CAA89C1" w:rsidR="00B770CB" w:rsidRPr="00025361" w:rsidRDefault="00B770CB" w:rsidP="00B770CB">
      <w:pPr>
        <w:spacing w:before="60" w:after="60" w:line="276" w:lineRule="auto"/>
        <w:jc w:val="both"/>
        <w:rPr>
          <w:i/>
          <w:sz w:val="26"/>
          <w:szCs w:val="26"/>
          <w:lang w:val="lv-LV"/>
        </w:rPr>
      </w:pPr>
      <w:r w:rsidRPr="00025361">
        <w:rPr>
          <w:i/>
          <w:sz w:val="26"/>
          <w:szCs w:val="26"/>
          <w:lang w:val="lv-LV"/>
        </w:rPr>
        <w:t xml:space="preserve">Izvērstāka informācija par paplašinātajā </w:t>
      </w:r>
      <w:proofErr w:type="spellStart"/>
      <w:r w:rsidRPr="00025361">
        <w:rPr>
          <w:i/>
          <w:sz w:val="26"/>
          <w:szCs w:val="26"/>
          <w:lang w:val="lv-LV"/>
        </w:rPr>
        <w:t>Euro</w:t>
      </w:r>
      <w:proofErr w:type="spellEnd"/>
      <w:r w:rsidRPr="00025361">
        <w:rPr>
          <w:i/>
          <w:sz w:val="26"/>
          <w:szCs w:val="26"/>
          <w:lang w:val="lv-LV"/>
        </w:rPr>
        <w:t xml:space="preserve"> grupā plānotajām viedokļu apmaiņām par sekojošiem jautājumiem:</w:t>
      </w:r>
    </w:p>
    <w:p w14:paraId="6F2874CB" w14:textId="4CC822B8" w:rsidR="00B770CB" w:rsidRPr="00025361" w:rsidRDefault="00B770CB" w:rsidP="00987D0A">
      <w:pPr>
        <w:spacing w:before="60" w:after="60" w:line="276" w:lineRule="auto"/>
        <w:jc w:val="both"/>
        <w:rPr>
          <w:sz w:val="26"/>
          <w:szCs w:val="26"/>
          <w:lang w:val="lv-LV"/>
        </w:rPr>
      </w:pPr>
    </w:p>
    <w:p w14:paraId="56C033E8" w14:textId="27458BDB" w:rsidR="000511B9" w:rsidRPr="00025361" w:rsidRDefault="000511B9" w:rsidP="00BB3A34">
      <w:pPr>
        <w:pBdr>
          <w:bottom w:val="single" w:sz="4" w:space="1" w:color="auto"/>
        </w:pBdr>
        <w:spacing w:before="60" w:after="60" w:line="276" w:lineRule="auto"/>
        <w:jc w:val="both"/>
        <w:rPr>
          <w:b/>
          <w:sz w:val="26"/>
          <w:szCs w:val="26"/>
          <w:lang w:val="lv-LV"/>
        </w:rPr>
      </w:pPr>
      <w:r w:rsidRPr="00025361">
        <w:rPr>
          <w:b/>
          <w:sz w:val="26"/>
          <w:szCs w:val="26"/>
          <w:lang w:val="lv-LV"/>
        </w:rPr>
        <w:t xml:space="preserve">Ekonomikas un monetārās savienības (EMU) padziļināšana </w:t>
      </w:r>
      <w:r w:rsidR="001B29D2">
        <w:rPr>
          <w:b/>
          <w:sz w:val="26"/>
          <w:szCs w:val="26"/>
          <w:lang w:val="lv-LV"/>
        </w:rPr>
        <w:t xml:space="preserve">- </w:t>
      </w:r>
      <w:r w:rsidR="001B29D2" w:rsidRPr="001B29D2">
        <w:rPr>
          <w:b/>
          <w:sz w:val="26"/>
          <w:szCs w:val="26"/>
          <w:lang w:val="lv-LV"/>
        </w:rPr>
        <w:t xml:space="preserve">budžeta instrumentiem </w:t>
      </w:r>
      <w:proofErr w:type="spellStart"/>
      <w:r w:rsidR="001B29D2" w:rsidRPr="001B29D2">
        <w:rPr>
          <w:b/>
          <w:i/>
          <w:sz w:val="26"/>
          <w:szCs w:val="26"/>
          <w:lang w:val="lv-LV"/>
        </w:rPr>
        <w:t>euro</w:t>
      </w:r>
      <w:proofErr w:type="spellEnd"/>
      <w:r w:rsidR="001B29D2" w:rsidRPr="001B29D2">
        <w:rPr>
          <w:b/>
          <w:sz w:val="26"/>
          <w:szCs w:val="26"/>
          <w:lang w:val="lv-LV"/>
        </w:rPr>
        <w:t xml:space="preserve"> zonas konverģencei un konkurētspējai  </w:t>
      </w:r>
    </w:p>
    <w:p w14:paraId="3E851C28" w14:textId="330C536B" w:rsidR="00655549" w:rsidRPr="004937A9" w:rsidRDefault="00655549" w:rsidP="00655549">
      <w:pPr>
        <w:spacing w:before="60" w:after="60" w:line="276" w:lineRule="auto"/>
        <w:jc w:val="both"/>
        <w:rPr>
          <w:rFonts w:eastAsia="Calibri"/>
          <w:sz w:val="26"/>
          <w:szCs w:val="26"/>
          <w:lang w:val="lv-LV" w:eastAsia="en-US"/>
        </w:rPr>
      </w:pPr>
      <w:r>
        <w:rPr>
          <w:rFonts w:eastAsia="Calibri"/>
          <w:sz w:val="26"/>
          <w:szCs w:val="26"/>
          <w:lang w:val="lv-LV" w:eastAsia="en-US"/>
        </w:rPr>
        <w:t>2018.gada 14</w:t>
      </w:r>
      <w:r w:rsidRPr="00922195">
        <w:rPr>
          <w:rFonts w:eastAsia="Calibri"/>
          <w:sz w:val="26"/>
          <w:szCs w:val="26"/>
          <w:lang w:val="lv-LV" w:eastAsia="en-US"/>
        </w:rPr>
        <w:t xml:space="preserve">.decembra </w:t>
      </w:r>
      <w:proofErr w:type="spellStart"/>
      <w:r w:rsidRPr="00922195">
        <w:rPr>
          <w:rFonts w:eastAsia="Calibri"/>
          <w:i/>
          <w:sz w:val="26"/>
          <w:szCs w:val="26"/>
          <w:lang w:val="lv-LV" w:eastAsia="en-US"/>
        </w:rPr>
        <w:t>Euro</w:t>
      </w:r>
      <w:proofErr w:type="spellEnd"/>
      <w:r>
        <w:rPr>
          <w:rFonts w:eastAsia="Calibri"/>
          <w:sz w:val="26"/>
          <w:szCs w:val="26"/>
          <w:lang w:val="lv-LV" w:eastAsia="en-US"/>
        </w:rPr>
        <w:t xml:space="preserve"> samita sanāksmē bija panākta vienošanās turpināt darbu līdz 2019.gada jūnijam, </w:t>
      </w:r>
      <w:r w:rsidRPr="004937A9">
        <w:rPr>
          <w:rFonts w:eastAsia="Calibri"/>
          <w:sz w:val="26"/>
          <w:szCs w:val="26"/>
          <w:lang w:val="lv-LV" w:eastAsia="en-US"/>
        </w:rPr>
        <w:t xml:space="preserve">lai izveidotu struktūru, īstenošanas kārtību un grafiku budžeta instrumentam, kas paredzēts </w:t>
      </w:r>
      <w:proofErr w:type="spellStart"/>
      <w:r w:rsidRPr="004937A9">
        <w:rPr>
          <w:rFonts w:eastAsia="Calibri"/>
          <w:i/>
          <w:sz w:val="26"/>
          <w:szCs w:val="26"/>
          <w:lang w:val="lv-LV" w:eastAsia="en-US"/>
        </w:rPr>
        <w:t>euro</w:t>
      </w:r>
      <w:proofErr w:type="spellEnd"/>
      <w:r>
        <w:rPr>
          <w:rFonts w:eastAsia="Calibri"/>
          <w:sz w:val="26"/>
          <w:szCs w:val="26"/>
          <w:lang w:val="lv-LV" w:eastAsia="en-US"/>
        </w:rPr>
        <w:t xml:space="preserve"> </w:t>
      </w:r>
      <w:r w:rsidRPr="004937A9">
        <w:rPr>
          <w:rFonts w:eastAsia="Calibri"/>
          <w:sz w:val="26"/>
          <w:szCs w:val="26"/>
          <w:lang w:val="lv-LV" w:eastAsia="en-US"/>
        </w:rPr>
        <w:t xml:space="preserve">zonas un – brīvprātīgā kārtā – </w:t>
      </w:r>
      <w:r w:rsidR="00C74C2F">
        <w:rPr>
          <w:rFonts w:eastAsia="Calibri"/>
          <w:sz w:val="26"/>
          <w:szCs w:val="26"/>
          <w:lang w:val="lv-LV" w:eastAsia="en-US"/>
        </w:rPr>
        <w:t>Valūtas kursa mehānisma</w:t>
      </w:r>
      <w:r w:rsidR="00C74C2F" w:rsidRPr="004937A9">
        <w:rPr>
          <w:rFonts w:eastAsia="Calibri"/>
          <w:sz w:val="26"/>
          <w:szCs w:val="26"/>
          <w:lang w:val="lv-LV" w:eastAsia="en-US"/>
        </w:rPr>
        <w:t xml:space="preserve"> </w:t>
      </w:r>
      <w:r w:rsidR="00C74C2F">
        <w:rPr>
          <w:rFonts w:eastAsia="Calibri"/>
          <w:sz w:val="26"/>
          <w:szCs w:val="26"/>
          <w:lang w:val="lv-LV" w:eastAsia="en-US"/>
        </w:rPr>
        <w:t>(</w:t>
      </w:r>
      <w:r w:rsidRPr="004937A9">
        <w:rPr>
          <w:rFonts w:eastAsia="Calibri"/>
          <w:sz w:val="26"/>
          <w:szCs w:val="26"/>
          <w:lang w:val="lv-LV" w:eastAsia="en-US"/>
        </w:rPr>
        <w:t>VKM II</w:t>
      </w:r>
      <w:r w:rsidR="00C74C2F">
        <w:rPr>
          <w:rFonts w:eastAsia="Calibri"/>
          <w:sz w:val="26"/>
          <w:szCs w:val="26"/>
          <w:lang w:val="lv-LV" w:eastAsia="en-US"/>
        </w:rPr>
        <w:t>)</w:t>
      </w:r>
      <w:r w:rsidRPr="004937A9">
        <w:rPr>
          <w:rFonts w:eastAsia="Calibri"/>
          <w:sz w:val="26"/>
          <w:szCs w:val="26"/>
          <w:lang w:val="lv-LV" w:eastAsia="en-US"/>
        </w:rPr>
        <w:t xml:space="preserve"> dalībvalstu</w:t>
      </w:r>
      <w:r>
        <w:rPr>
          <w:rFonts w:eastAsia="Calibri"/>
          <w:sz w:val="26"/>
          <w:szCs w:val="26"/>
          <w:lang w:val="lv-LV" w:eastAsia="en-US"/>
        </w:rPr>
        <w:t xml:space="preserve"> konverģencei un konkurētspējai.</w:t>
      </w:r>
    </w:p>
    <w:p w14:paraId="29BB5A31" w14:textId="44075358" w:rsidR="001C1070" w:rsidRDefault="00655549" w:rsidP="00655549">
      <w:pPr>
        <w:spacing w:before="60" w:after="60" w:line="276" w:lineRule="auto"/>
        <w:jc w:val="both"/>
        <w:rPr>
          <w:rFonts w:eastAsia="Calibri"/>
          <w:sz w:val="26"/>
          <w:szCs w:val="26"/>
          <w:lang w:val="lv-LV" w:eastAsia="en-US"/>
        </w:rPr>
      </w:pPr>
      <w:r>
        <w:rPr>
          <w:rFonts w:eastAsia="Calibri"/>
          <w:sz w:val="26"/>
          <w:szCs w:val="26"/>
          <w:lang w:val="lv-LV" w:eastAsia="en-US"/>
        </w:rPr>
        <w:t xml:space="preserve">Sanāksmē tiek paredzēta diskusija par budžeta instrumentu </w:t>
      </w:r>
      <w:proofErr w:type="spellStart"/>
      <w:r w:rsidRPr="00655549">
        <w:rPr>
          <w:rFonts w:eastAsia="Calibri"/>
          <w:i/>
          <w:sz w:val="26"/>
          <w:szCs w:val="26"/>
          <w:lang w:val="lv-LV" w:eastAsia="en-US"/>
        </w:rPr>
        <w:t>euro</w:t>
      </w:r>
      <w:proofErr w:type="spellEnd"/>
      <w:r>
        <w:rPr>
          <w:rFonts w:eastAsia="Calibri"/>
          <w:sz w:val="26"/>
          <w:szCs w:val="26"/>
          <w:lang w:val="lv-LV" w:eastAsia="en-US"/>
        </w:rPr>
        <w:t xml:space="preserve"> zonas konverģencei un konkurētspējai mērķi, finansējumu un pārvaldību.</w:t>
      </w:r>
    </w:p>
    <w:p w14:paraId="6AE87F84" w14:textId="77777777" w:rsidR="00655549" w:rsidRPr="00025361" w:rsidRDefault="00655549" w:rsidP="00655549">
      <w:pPr>
        <w:spacing w:before="60" w:after="60" w:line="276" w:lineRule="auto"/>
        <w:jc w:val="both"/>
        <w:rPr>
          <w:b/>
          <w:sz w:val="26"/>
          <w:szCs w:val="26"/>
          <w:lang w:val="lv-LV"/>
        </w:rPr>
      </w:pPr>
    </w:p>
    <w:p w14:paraId="137FCDD7" w14:textId="77777777" w:rsidR="001C1070" w:rsidRPr="00025361" w:rsidRDefault="001C1070" w:rsidP="00BB3A34">
      <w:pPr>
        <w:spacing w:before="60" w:after="60" w:line="276" w:lineRule="auto"/>
        <w:jc w:val="both"/>
        <w:rPr>
          <w:b/>
          <w:sz w:val="26"/>
          <w:szCs w:val="26"/>
          <w:u w:val="single"/>
          <w:lang w:val="lv-LV"/>
        </w:rPr>
      </w:pPr>
      <w:r w:rsidRPr="00025361">
        <w:rPr>
          <w:b/>
          <w:sz w:val="26"/>
          <w:szCs w:val="26"/>
          <w:u w:val="single"/>
          <w:lang w:val="lv-LV"/>
        </w:rPr>
        <w:t xml:space="preserve">Latvijas nostāja </w:t>
      </w:r>
      <w:proofErr w:type="spellStart"/>
      <w:r w:rsidRPr="00025361">
        <w:rPr>
          <w:b/>
          <w:i/>
          <w:sz w:val="26"/>
          <w:szCs w:val="26"/>
          <w:u w:val="single"/>
          <w:lang w:val="lv-LV"/>
        </w:rPr>
        <w:t>Euro</w:t>
      </w:r>
      <w:proofErr w:type="spellEnd"/>
      <w:r w:rsidRPr="00025361">
        <w:rPr>
          <w:b/>
          <w:sz w:val="26"/>
          <w:szCs w:val="26"/>
          <w:u w:val="single"/>
          <w:lang w:val="lv-LV"/>
        </w:rPr>
        <w:t xml:space="preserve"> grupā</w:t>
      </w:r>
      <w:r w:rsidRPr="00025361">
        <w:rPr>
          <w:rStyle w:val="FootnoteReference"/>
          <w:b/>
          <w:sz w:val="26"/>
          <w:szCs w:val="26"/>
          <w:u w:val="single"/>
          <w:lang w:val="lv-LV"/>
        </w:rPr>
        <w:footnoteReference w:id="2"/>
      </w:r>
    </w:p>
    <w:p w14:paraId="25F0E8E3" w14:textId="54EB5898" w:rsidR="009233EA" w:rsidRPr="00E043C3" w:rsidRDefault="00173389" w:rsidP="009233EA">
      <w:pPr>
        <w:shd w:val="clear" w:color="auto" w:fill="FFFFFF" w:themeFill="background1"/>
        <w:spacing w:before="60" w:after="60" w:line="276" w:lineRule="auto"/>
        <w:jc w:val="both"/>
        <w:rPr>
          <w:sz w:val="26"/>
          <w:szCs w:val="26"/>
          <w:lang w:val="lv-LV"/>
        </w:rPr>
      </w:pPr>
      <w:r w:rsidRPr="00173389">
        <w:rPr>
          <w:b/>
          <w:sz w:val="26"/>
          <w:szCs w:val="26"/>
          <w:lang w:val="lv-LV"/>
        </w:rPr>
        <w:t xml:space="preserve">Latvija pieņem zināšanai </w:t>
      </w:r>
      <w:r w:rsidRPr="00173389">
        <w:rPr>
          <w:sz w:val="26"/>
          <w:szCs w:val="26"/>
          <w:lang w:val="lv-LV"/>
        </w:rPr>
        <w:t>pausto informāciju</w:t>
      </w:r>
      <w:r w:rsidR="006C3E54">
        <w:rPr>
          <w:sz w:val="26"/>
          <w:szCs w:val="26"/>
          <w:lang w:val="lv-LV"/>
        </w:rPr>
        <w:t xml:space="preserve">, </w:t>
      </w:r>
    </w:p>
    <w:p w14:paraId="025F9C56" w14:textId="77777777" w:rsidR="00265F75" w:rsidRPr="009233EA" w:rsidRDefault="00265F75" w:rsidP="00265F75">
      <w:pPr>
        <w:pStyle w:val="ListParagraph"/>
        <w:spacing w:before="60" w:after="60" w:line="276" w:lineRule="auto"/>
        <w:ind w:left="0"/>
        <w:jc w:val="both"/>
        <w:rPr>
          <w:rFonts w:eastAsia="Calibri"/>
          <w:sz w:val="26"/>
          <w:szCs w:val="26"/>
          <w:lang w:val="lv-LV" w:eastAsia="ar-SA"/>
        </w:rPr>
      </w:pPr>
      <w:r w:rsidRPr="009233EA">
        <w:rPr>
          <w:rFonts w:eastAsia="Calibri"/>
          <w:sz w:val="26"/>
          <w:szCs w:val="26"/>
          <w:lang w:val="lv-LV" w:eastAsia="ar-SA"/>
        </w:rPr>
        <w:t xml:space="preserve">Attiecībā uz budžeta instrumentiem </w:t>
      </w:r>
      <w:proofErr w:type="spellStart"/>
      <w:r w:rsidRPr="009233EA">
        <w:rPr>
          <w:rFonts w:eastAsia="Calibri"/>
          <w:i/>
          <w:sz w:val="26"/>
          <w:szCs w:val="26"/>
          <w:lang w:val="lv-LV" w:eastAsia="ar-SA"/>
        </w:rPr>
        <w:t>euro</w:t>
      </w:r>
      <w:proofErr w:type="spellEnd"/>
      <w:r w:rsidRPr="009233EA">
        <w:rPr>
          <w:rFonts w:eastAsia="Calibri"/>
          <w:sz w:val="26"/>
          <w:szCs w:val="26"/>
          <w:lang w:val="lv-LV" w:eastAsia="ar-SA"/>
        </w:rPr>
        <w:t xml:space="preserve"> zonas konverģencei un konkurētspējai  </w:t>
      </w:r>
      <w:r w:rsidRPr="009233EA">
        <w:rPr>
          <w:rFonts w:eastAsia="Calibri"/>
          <w:b/>
          <w:sz w:val="26"/>
          <w:szCs w:val="26"/>
          <w:lang w:val="lv-LV" w:eastAsia="ar-SA"/>
        </w:rPr>
        <w:t>Latvijai ir svarīgi</w:t>
      </w:r>
      <w:r w:rsidRPr="009233EA">
        <w:rPr>
          <w:rFonts w:eastAsia="Calibri"/>
          <w:sz w:val="26"/>
          <w:szCs w:val="26"/>
          <w:lang w:val="lv-LV" w:eastAsia="ar-SA"/>
        </w:rPr>
        <w:t xml:space="preserve"> šādi nosacījumi:</w:t>
      </w:r>
    </w:p>
    <w:p w14:paraId="28FD4FE8" w14:textId="77777777" w:rsidR="00265F75" w:rsidRPr="009233EA" w:rsidRDefault="00265F75" w:rsidP="003F7633">
      <w:pPr>
        <w:numPr>
          <w:ilvl w:val="0"/>
          <w:numId w:val="36"/>
        </w:numPr>
        <w:spacing w:before="60" w:after="60" w:line="276" w:lineRule="auto"/>
        <w:ind w:left="851"/>
        <w:jc w:val="both"/>
        <w:rPr>
          <w:sz w:val="26"/>
          <w:szCs w:val="26"/>
          <w:lang w:val="lv-LV" w:eastAsia="ar-SA"/>
        </w:rPr>
      </w:pPr>
      <w:r w:rsidRPr="009233EA">
        <w:rPr>
          <w:sz w:val="26"/>
          <w:szCs w:val="26"/>
          <w:lang w:val="lv-LV" w:eastAsia="ar-SA"/>
        </w:rPr>
        <w:t xml:space="preserve">Ir jābūt skaidrai robežai, ko finansē </w:t>
      </w:r>
      <w:proofErr w:type="spellStart"/>
      <w:r w:rsidRPr="009233EA">
        <w:rPr>
          <w:i/>
          <w:sz w:val="26"/>
          <w:szCs w:val="26"/>
          <w:lang w:val="lv-LV" w:eastAsia="ar-SA"/>
        </w:rPr>
        <w:t>euro</w:t>
      </w:r>
      <w:proofErr w:type="spellEnd"/>
      <w:r w:rsidRPr="009233EA">
        <w:rPr>
          <w:sz w:val="26"/>
          <w:szCs w:val="26"/>
          <w:lang w:val="lv-LV" w:eastAsia="ar-SA"/>
        </w:rPr>
        <w:t xml:space="preserve"> zonas budžets un ko ES budžets. </w:t>
      </w:r>
      <w:proofErr w:type="spellStart"/>
      <w:r w:rsidRPr="009233EA">
        <w:rPr>
          <w:i/>
          <w:sz w:val="26"/>
          <w:szCs w:val="26"/>
          <w:lang w:val="lv-LV" w:eastAsia="ar-SA"/>
        </w:rPr>
        <w:t>Euro</w:t>
      </w:r>
      <w:proofErr w:type="spellEnd"/>
      <w:r w:rsidRPr="009233EA">
        <w:rPr>
          <w:sz w:val="26"/>
          <w:szCs w:val="26"/>
          <w:lang w:val="lv-LV" w:eastAsia="ar-SA"/>
        </w:rPr>
        <w:t xml:space="preserve"> zonas budžetam nevajadzētu dublēt tos pasākumus, kurus jau ir plānots finansēt no ES budžeta, piemēram ieguldījumus pētniecībā un cilvēkresursos;</w:t>
      </w:r>
    </w:p>
    <w:p w14:paraId="18EF47C2" w14:textId="4B71BE93" w:rsidR="00265F75" w:rsidRPr="009233EA" w:rsidRDefault="00265F75" w:rsidP="003F7633">
      <w:pPr>
        <w:numPr>
          <w:ilvl w:val="0"/>
          <w:numId w:val="36"/>
        </w:numPr>
        <w:spacing w:before="60" w:after="60" w:line="276" w:lineRule="auto"/>
        <w:ind w:left="851"/>
        <w:jc w:val="both"/>
        <w:rPr>
          <w:sz w:val="26"/>
          <w:szCs w:val="26"/>
          <w:lang w:val="lv-LV" w:eastAsia="ar-SA"/>
        </w:rPr>
      </w:pPr>
      <w:proofErr w:type="spellStart"/>
      <w:r w:rsidRPr="009233EA">
        <w:rPr>
          <w:i/>
          <w:sz w:val="26"/>
          <w:szCs w:val="26"/>
          <w:lang w:val="lv-LV" w:eastAsia="ar-SA"/>
        </w:rPr>
        <w:t>Euro</w:t>
      </w:r>
      <w:proofErr w:type="spellEnd"/>
      <w:r w:rsidRPr="009233EA">
        <w:rPr>
          <w:sz w:val="26"/>
          <w:szCs w:val="26"/>
          <w:lang w:val="lv-LV" w:eastAsia="ar-SA"/>
        </w:rPr>
        <w:t xml:space="preserve"> zonas budžets nedrīkst tik veidots uz Kohēzijas politiku un </w:t>
      </w:r>
      <w:r w:rsidR="00AC5DD6">
        <w:rPr>
          <w:sz w:val="26"/>
          <w:szCs w:val="26"/>
          <w:lang w:val="lv-LV" w:eastAsia="ar-SA"/>
        </w:rPr>
        <w:t>K</w:t>
      </w:r>
      <w:r w:rsidRPr="009233EA">
        <w:rPr>
          <w:sz w:val="26"/>
          <w:szCs w:val="26"/>
          <w:lang w:val="lv-LV" w:eastAsia="ar-SA"/>
        </w:rPr>
        <w:t xml:space="preserve">opējo lauksaimniecības politiku atbalstošā finansējuma samazināšanas rēķina; </w:t>
      </w:r>
    </w:p>
    <w:p w14:paraId="2EA0AB1B" w14:textId="49682933" w:rsidR="00265F75" w:rsidRDefault="00265F75" w:rsidP="003F7633">
      <w:pPr>
        <w:numPr>
          <w:ilvl w:val="0"/>
          <w:numId w:val="36"/>
        </w:numPr>
        <w:spacing w:before="60" w:after="60" w:line="276" w:lineRule="auto"/>
        <w:ind w:left="851"/>
        <w:jc w:val="both"/>
        <w:rPr>
          <w:sz w:val="26"/>
          <w:szCs w:val="26"/>
          <w:lang w:val="lv-LV" w:eastAsia="ar-SA"/>
        </w:rPr>
      </w:pPr>
      <w:proofErr w:type="spellStart"/>
      <w:r w:rsidRPr="009233EA">
        <w:rPr>
          <w:i/>
          <w:sz w:val="26"/>
          <w:szCs w:val="26"/>
          <w:lang w:val="lv-LV" w:eastAsia="ar-SA"/>
        </w:rPr>
        <w:lastRenderedPageBreak/>
        <w:t>Euro</w:t>
      </w:r>
      <w:proofErr w:type="spellEnd"/>
      <w:r w:rsidRPr="009233EA">
        <w:rPr>
          <w:sz w:val="26"/>
          <w:szCs w:val="26"/>
          <w:lang w:val="lv-LV" w:eastAsia="ar-SA"/>
        </w:rPr>
        <w:t xml:space="preserve"> zonas budžeta izmantošanas nosacījumiem ir jābūt tādiem, lai visām valstīm neatkarīgi no to ekonomiskās attīstības līmeņa ir jānodrošina iespējas izmantot šo budžetu svarīgu projektu finansēšanai.</w:t>
      </w:r>
    </w:p>
    <w:p w14:paraId="0640E8CC" w14:textId="0EFB4085" w:rsidR="008B6019" w:rsidRPr="002F6632" w:rsidRDefault="008B6019" w:rsidP="008F6252">
      <w:pPr>
        <w:numPr>
          <w:ilvl w:val="0"/>
          <w:numId w:val="36"/>
        </w:numPr>
        <w:spacing w:before="60" w:after="60" w:line="276" w:lineRule="auto"/>
        <w:ind w:left="851"/>
        <w:jc w:val="both"/>
        <w:rPr>
          <w:sz w:val="26"/>
          <w:szCs w:val="26"/>
          <w:lang w:val="lv-LV" w:eastAsia="ar-SA"/>
        </w:rPr>
      </w:pPr>
      <w:proofErr w:type="spellStart"/>
      <w:r w:rsidRPr="002F6632">
        <w:rPr>
          <w:i/>
          <w:sz w:val="26"/>
          <w:szCs w:val="26"/>
          <w:lang w:val="lv-LV" w:eastAsia="ar-SA"/>
        </w:rPr>
        <w:t>Euro</w:t>
      </w:r>
      <w:proofErr w:type="spellEnd"/>
      <w:r w:rsidRPr="00A02363">
        <w:rPr>
          <w:sz w:val="26"/>
          <w:szCs w:val="26"/>
          <w:lang w:val="lv-LV" w:eastAsia="ar-SA"/>
        </w:rPr>
        <w:t xml:space="preserve"> zonas budžeta</w:t>
      </w:r>
      <w:r>
        <w:rPr>
          <w:sz w:val="26"/>
          <w:szCs w:val="26"/>
          <w:lang w:val="lv-LV" w:eastAsia="ar-SA"/>
        </w:rPr>
        <w:t>m jākalpo kā instrumentam, kas veicina strukturālo reformu</w:t>
      </w:r>
      <w:r w:rsidR="00AC5DD6">
        <w:rPr>
          <w:sz w:val="26"/>
          <w:szCs w:val="26"/>
          <w:lang w:val="lv-LV" w:eastAsia="ar-SA"/>
        </w:rPr>
        <w:t>, investīciju, konkurētspēju</w:t>
      </w:r>
      <w:r>
        <w:rPr>
          <w:sz w:val="26"/>
          <w:szCs w:val="26"/>
          <w:lang w:val="lv-LV" w:eastAsia="ar-SA"/>
        </w:rPr>
        <w:t xml:space="preserve"> un atbildīgas fiskālās politikas</w:t>
      </w:r>
      <w:r w:rsidRPr="00A02363">
        <w:rPr>
          <w:sz w:val="26"/>
          <w:szCs w:val="26"/>
          <w:lang w:val="lv-LV" w:eastAsia="ar-SA"/>
        </w:rPr>
        <w:t xml:space="preserve"> </w:t>
      </w:r>
      <w:r>
        <w:rPr>
          <w:sz w:val="26"/>
          <w:szCs w:val="26"/>
          <w:lang w:val="lv-LV" w:eastAsia="ar-SA"/>
        </w:rPr>
        <w:t>īstenošanu dalībvalstīs.</w:t>
      </w:r>
    </w:p>
    <w:p w14:paraId="0B86E562" w14:textId="6FA37E0D" w:rsidR="00B770CB" w:rsidRPr="00025361" w:rsidRDefault="00B770CB" w:rsidP="00987D0A">
      <w:pPr>
        <w:spacing w:before="60" w:after="60" w:line="276" w:lineRule="auto"/>
        <w:jc w:val="both"/>
        <w:rPr>
          <w:sz w:val="26"/>
          <w:szCs w:val="26"/>
          <w:lang w:val="lv-LV"/>
        </w:rPr>
      </w:pPr>
    </w:p>
    <w:p w14:paraId="6E27BB78" w14:textId="77777777" w:rsidR="00836919" w:rsidRPr="00025361" w:rsidRDefault="00836919" w:rsidP="00987D0A">
      <w:pPr>
        <w:spacing w:before="60" w:after="60" w:line="276" w:lineRule="auto"/>
        <w:jc w:val="both"/>
        <w:rPr>
          <w:sz w:val="26"/>
          <w:szCs w:val="26"/>
          <w:lang w:val="lv-LV"/>
        </w:rPr>
      </w:pPr>
    </w:p>
    <w:p w14:paraId="4746CFFF" w14:textId="3C4C96F8" w:rsidR="0019693A" w:rsidRPr="00025361" w:rsidRDefault="001F3C2A" w:rsidP="00C37673">
      <w:pPr>
        <w:spacing w:before="60" w:after="60" w:line="276" w:lineRule="auto"/>
        <w:jc w:val="both"/>
        <w:rPr>
          <w:i/>
          <w:sz w:val="26"/>
          <w:szCs w:val="26"/>
          <w:lang w:val="lv-LV"/>
        </w:rPr>
      </w:pPr>
      <w:r w:rsidRPr="00025361">
        <w:rPr>
          <w:i/>
          <w:sz w:val="26"/>
          <w:szCs w:val="26"/>
          <w:lang w:val="lv-LV"/>
        </w:rPr>
        <w:t>I</w:t>
      </w:r>
      <w:r w:rsidR="00502510" w:rsidRPr="00025361">
        <w:rPr>
          <w:i/>
          <w:sz w:val="26"/>
          <w:szCs w:val="26"/>
          <w:lang w:val="lv-LV"/>
        </w:rPr>
        <w:t xml:space="preserve">nformācija par </w:t>
      </w:r>
      <w:r w:rsidR="00C804C4" w:rsidRPr="00025361">
        <w:rPr>
          <w:i/>
          <w:sz w:val="26"/>
          <w:szCs w:val="26"/>
          <w:lang w:val="lv-LV"/>
        </w:rPr>
        <w:t>ECOFIN plānot</w:t>
      </w:r>
      <w:r w:rsidR="00502510" w:rsidRPr="00025361">
        <w:rPr>
          <w:i/>
          <w:sz w:val="26"/>
          <w:szCs w:val="26"/>
          <w:lang w:val="lv-LV"/>
        </w:rPr>
        <w:t>ajiem</w:t>
      </w:r>
      <w:r w:rsidR="00C804C4" w:rsidRPr="00025361">
        <w:rPr>
          <w:i/>
          <w:sz w:val="26"/>
          <w:szCs w:val="26"/>
          <w:lang w:val="lv-LV"/>
        </w:rPr>
        <w:t xml:space="preserve"> </w:t>
      </w:r>
      <w:r w:rsidR="00502510" w:rsidRPr="00025361">
        <w:rPr>
          <w:i/>
          <w:sz w:val="26"/>
          <w:szCs w:val="26"/>
          <w:lang w:val="lv-LV"/>
        </w:rPr>
        <w:t>jautājumiem</w:t>
      </w:r>
      <w:r w:rsidR="00C804C4" w:rsidRPr="00025361">
        <w:rPr>
          <w:i/>
          <w:sz w:val="26"/>
          <w:szCs w:val="26"/>
          <w:lang w:val="lv-LV"/>
        </w:rPr>
        <w:t>:</w:t>
      </w:r>
    </w:p>
    <w:p w14:paraId="6148792A" w14:textId="6FEA2AB9" w:rsidR="00C813BC" w:rsidRPr="00025361" w:rsidRDefault="00C813BC" w:rsidP="00C37673">
      <w:pPr>
        <w:spacing w:before="60" w:after="60" w:line="276" w:lineRule="auto"/>
        <w:jc w:val="both"/>
        <w:rPr>
          <w:i/>
          <w:sz w:val="26"/>
          <w:szCs w:val="26"/>
          <w:lang w:val="lv-LV"/>
        </w:rPr>
      </w:pPr>
    </w:p>
    <w:p w14:paraId="759ACBAC" w14:textId="37875EF3" w:rsidR="00F912B1" w:rsidRPr="009A5747" w:rsidRDefault="009A5747" w:rsidP="00FA4B36">
      <w:pPr>
        <w:pBdr>
          <w:bottom w:val="single" w:sz="4" w:space="1" w:color="auto"/>
        </w:pBdr>
        <w:spacing w:before="60" w:after="60" w:line="276" w:lineRule="auto"/>
        <w:jc w:val="both"/>
        <w:rPr>
          <w:b/>
          <w:sz w:val="26"/>
          <w:szCs w:val="26"/>
          <w:lang w:val="lv-LV"/>
        </w:rPr>
      </w:pPr>
      <w:r w:rsidRPr="009A5747">
        <w:rPr>
          <w:b/>
          <w:sz w:val="26"/>
          <w:szCs w:val="26"/>
          <w:lang w:val="lv-LV"/>
        </w:rPr>
        <w:t>Eiropas finanšu uzraudzības sistēmas darbības pārskatīšana</w:t>
      </w:r>
      <w:r w:rsidR="00F912B1" w:rsidRPr="009A5747">
        <w:rPr>
          <w:b/>
          <w:sz w:val="26"/>
          <w:szCs w:val="26"/>
          <w:lang w:val="lv-LV"/>
        </w:rPr>
        <w:t xml:space="preserve"> – </w:t>
      </w:r>
      <w:r w:rsidR="00D7060D" w:rsidRPr="00915D81">
        <w:rPr>
          <w:i/>
          <w:sz w:val="26"/>
          <w:szCs w:val="26"/>
          <w:lang w:val="lv-LV"/>
        </w:rPr>
        <w:t>vispārējā pieeja</w:t>
      </w:r>
    </w:p>
    <w:p w14:paraId="0DE51952" w14:textId="353FCD4C" w:rsidR="00915D81" w:rsidRPr="00915D81" w:rsidRDefault="00915D81" w:rsidP="00FA4B36">
      <w:pPr>
        <w:spacing w:before="60" w:after="60" w:line="276" w:lineRule="auto"/>
        <w:jc w:val="both"/>
        <w:rPr>
          <w:sz w:val="26"/>
          <w:szCs w:val="26"/>
          <w:lang w:val="lv-LV"/>
        </w:rPr>
      </w:pPr>
      <w:r w:rsidRPr="00915D81">
        <w:rPr>
          <w:sz w:val="26"/>
          <w:szCs w:val="26"/>
          <w:lang w:val="lv-LV"/>
        </w:rPr>
        <w:t>ECOFIN sanāksmes laikā plānots diskutēt par Eiropas finanšu uzraudzības sistēmas darbības pārskatīšanas (</w:t>
      </w:r>
      <w:r w:rsidRPr="00915D81">
        <w:rPr>
          <w:i/>
          <w:sz w:val="26"/>
          <w:szCs w:val="26"/>
        </w:rPr>
        <w:t xml:space="preserve">European system of financial supervision review </w:t>
      </w:r>
      <w:r w:rsidRPr="00915D81">
        <w:rPr>
          <w:sz w:val="26"/>
          <w:szCs w:val="26"/>
          <w:lang w:val="lv-LV"/>
        </w:rPr>
        <w:t>(</w:t>
      </w:r>
      <w:r w:rsidRPr="00915D81">
        <w:rPr>
          <w:i/>
          <w:sz w:val="26"/>
          <w:szCs w:val="26"/>
          <w:lang w:val="lv-LV"/>
        </w:rPr>
        <w:t>ESFS</w:t>
      </w:r>
      <w:r w:rsidRPr="00915D81">
        <w:rPr>
          <w:sz w:val="26"/>
          <w:szCs w:val="26"/>
          <w:lang w:val="lv-LV"/>
        </w:rPr>
        <w:t xml:space="preserve">)) </w:t>
      </w:r>
      <w:proofErr w:type="spellStart"/>
      <w:r w:rsidRPr="00915D81">
        <w:rPr>
          <w:sz w:val="26"/>
          <w:szCs w:val="26"/>
          <w:lang w:val="lv-LV"/>
        </w:rPr>
        <w:t>pakotni</w:t>
      </w:r>
      <w:proofErr w:type="spellEnd"/>
      <w:r w:rsidRPr="00915D81">
        <w:rPr>
          <w:sz w:val="26"/>
          <w:szCs w:val="26"/>
          <w:lang w:val="lv-LV"/>
        </w:rPr>
        <w:t xml:space="preserve">. Diskusijas mērķis ir panākt ministriem politisku vienošanos par vispārējo mandātu attiecībā uz ESFS </w:t>
      </w:r>
      <w:proofErr w:type="spellStart"/>
      <w:r w:rsidRPr="00915D81">
        <w:rPr>
          <w:sz w:val="26"/>
          <w:szCs w:val="26"/>
          <w:lang w:val="lv-LV"/>
        </w:rPr>
        <w:t>pakotni</w:t>
      </w:r>
      <w:proofErr w:type="spellEnd"/>
      <w:r w:rsidRPr="00915D81">
        <w:rPr>
          <w:sz w:val="26"/>
          <w:szCs w:val="26"/>
          <w:lang w:val="lv-LV"/>
        </w:rPr>
        <w:t xml:space="preserve"> (attiecībā uz Eiropas uzraudzības iestāžu sistēmu (</w:t>
      </w:r>
      <w:r w:rsidR="00DC0461" w:rsidRPr="00915D81">
        <w:rPr>
          <w:sz w:val="26"/>
          <w:szCs w:val="26"/>
          <w:lang w:val="lv-LV"/>
        </w:rPr>
        <w:t>EUI</w:t>
      </w:r>
      <w:r w:rsidR="00DC0461" w:rsidRPr="007D4382">
        <w:rPr>
          <w:rStyle w:val="FootnoteReference"/>
          <w:sz w:val="26"/>
          <w:szCs w:val="26"/>
          <w:lang w:val="lv-LV"/>
        </w:rPr>
        <w:footnoteReference w:id="3"/>
      </w:r>
      <w:r w:rsidRPr="00915D81">
        <w:rPr>
          <w:sz w:val="26"/>
          <w:szCs w:val="26"/>
          <w:lang w:val="lv-LV"/>
        </w:rPr>
        <w:t>), par finanšu instrumentu tirgiem (MIFID</w:t>
      </w:r>
      <w:r w:rsidR="00BA5D85">
        <w:rPr>
          <w:sz w:val="26"/>
          <w:szCs w:val="26"/>
          <w:lang w:val="lv-LV"/>
        </w:rPr>
        <w:t xml:space="preserve"> II</w:t>
      </w:r>
      <w:r w:rsidRPr="00915D81">
        <w:rPr>
          <w:sz w:val="26"/>
          <w:szCs w:val="26"/>
          <w:lang w:val="lv-LV"/>
        </w:rPr>
        <w:t xml:space="preserve">) un par uzņēmējdarbības uzsākšanu un veikšanu apdrošināšanas un pārapdrošināšanas jomā (Maksātspēja II), un par Eiropas Savienības finanšu sistēmas </w:t>
      </w:r>
      <w:proofErr w:type="spellStart"/>
      <w:r w:rsidRPr="00915D81">
        <w:rPr>
          <w:sz w:val="26"/>
          <w:szCs w:val="26"/>
          <w:lang w:val="lv-LV"/>
        </w:rPr>
        <w:t>makrouzraudzību</w:t>
      </w:r>
      <w:proofErr w:type="spellEnd"/>
      <w:r w:rsidRPr="00915D81">
        <w:rPr>
          <w:sz w:val="26"/>
          <w:szCs w:val="26"/>
          <w:lang w:val="lv-LV"/>
        </w:rPr>
        <w:t xml:space="preserve"> un Eiropas Sistēmisko risku kolēģijas izveidošanu (ESRK) regulu), kas papildina daļēju AML/CFT (lai nepieļautu finanšu sistēmas izmantošanu noziedzīgi iegūtu līdzekļu legalizēšanai vai teroris</w:t>
      </w:r>
      <w:r w:rsidR="00BA5D85">
        <w:rPr>
          <w:sz w:val="26"/>
          <w:szCs w:val="26"/>
          <w:lang w:val="lv-LV"/>
        </w:rPr>
        <w:t>ma</w:t>
      </w:r>
      <w:r w:rsidRPr="00915D81">
        <w:rPr>
          <w:sz w:val="26"/>
          <w:szCs w:val="26"/>
          <w:lang w:val="lv-LV"/>
        </w:rPr>
        <w:t xml:space="preserve"> finansēšanai) sarunu mandātu, par ko jau ir panākta vienošanās. Un aicināt Eiropas Savienības Padomei pēc iespējas ātrāk sākt sarunas ar Eiropas Parlamentu, pamatojoties uz vispārēju ESFS mandātu, lai panāktu vienošanos ar Eiropas Parlamentu līdz noslēgsies esošā Eiropas Parlamenta termiņš.</w:t>
      </w:r>
    </w:p>
    <w:p w14:paraId="631B5EE9" w14:textId="77777777" w:rsidR="00915D81" w:rsidRPr="00915D81" w:rsidRDefault="00915D81" w:rsidP="00FA4B36">
      <w:pPr>
        <w:spacing w:before="60" w:after="60" w:line="276" w:lineRule="auto"/>
        <w:jc w:val="both"/>
        <w:rPr>
          <w:sz w:val="26"/>
          <w:szCs w:val="26"/>
          <w:lang w:val="lv-LV"/>
        </w:rPr>
      </w:pPr>
    </w:p>
    <w:p w14:paraId="29091E68" w14:textId="77777777" w:rsidR="00915D81" w:rsidRPr="00915D81" w:rsidRDefault="00915D81" w:rsidP="00FA4B36">
      <w:pPr>
        <w:autoSpaceDE w:val="0"/>
        <w:autoSpaceDN w:val="0"/>
        <w:adjustRightInd w:val="0"/>
        <w:spacing w:before="60" w:after="60" w:line="276" w:lineRule="auto"/>
        <w:rPr>
          <w:b/>
          <w:sz w:val="26"/>
          <w:szCs w:val="26"/>
          <w:u w:val="single"/>
          <w:lang w:val="lv-LV"/>
        </w:rPr>
      </w:pPr>
      <w:r w:rsidRPr="00915D81">
        <w:rPr>
          <w:b/>
          <w:sz w:val="26"/>
          <w:szCs w:val="26"/>
          <w:u w:val="single"/>
          <w:lang w:val="lv-LV"/>
        </w:rPr>
        <w:t>Latvijas nostāja ECOFIN padomē</w:t>
      </w:r>
      <w:r w:rsidRPr="00915D81">
        <w:rPr>
          <w:rStyle w:val="FootnoteReference"/>
          <w:b/>
          <w:sz w:val="26"/>
          <w:szCs w:val="26"/>
          <w:u w:val="single"/>
          <w:lang w:val="lv-LV"/>
        </w:rPr>
        <w:footnoteReference w:id="4"/>
      </w:r>
    </w:p>
    <w:p w14:paraId="5DE0376C" w14:textId="2E117398" w:rsidR="00915D81" w:rsidRPr="00915D81" w:rsidRDefault="00915D81" w:rsidP="00FA4B36">
      <w:pPr>
        <w:spacing w:before="60" w:after="60" w:line="276" w:lineRule="auto"/>
        <w:ind w:right="215"/>
        <w:jc w:val="both"/>
        <w:rPr>
          <w:sz w:val="26"/>
          <w:szCs w:val="26"/>
          <w:lang w:val="lv-LV"/>
        </w:rPr>
      </w:pPr>
      <w:r w:rsidRPr="00915D81">
        <w:rPr>
          <w:b/>
          <w:sz w:val="26"/>
          <w:szCs w:val="26"/>
          <w:lang w:val="lv-LV"/>
        </w:rPr>
        <w:t>Latvija atbalsta</w:t>
      </w:r>
      <w:r w:rsidRPr="00915D81">
        <w:rPr>
          <w:sz w:val="26"/>
          <w:szCs w:val="26"/>
          <w:lang w:val="lv-LV"/>
        </w:rPr>
        <w:t xml:space="preserve"> vispārējo mandātu attiecībā uz ESFS </w:t>
      </w:r>
      <w:proofErr w:type="spellStart"/>
      <w:r w:rsidRPr="00915D81">
        <w:rPr>
          <w:sz w:val="26"/>
          <w:szCs w:val="26"/>
          <w:lang w:val="lv-LV"/>
        </w:rPr>
        <w:t>pakotni</w:t>
      </w:r>
      <w:proofErr w:type="spellEnd"/>
      <w:r w:rsidRPr="00915D81">
        <w:rPr>
          <w:sz w:val="26"/>
          <w:szCs w:val="26"/>
          <w:lang w:val="lv-LV"/>
        </w:rPr>
        <w:t xml:space="preserve">, </w:t>
      </w:r>
      <w:r w:rsidR="0093124A">
        <w:rPr>
          <w:sz w:val="26"/>
          <w:szCs w:val="26"/>
          <w:lang w:val="lv-LV"/>
        </w:rPr>
        <w:t xml:space="preserve">kas papildina daļēju </w:t>
      </w:r>
      <w:r w:rsidRPr="00915D81">
        <w:rPr>
          <w:sz w:val="26"/>
          <w:szCs w:val="26"/>
          <w:lang w:val="lv-LV"/>
        </w:rPr>
        <w:t>AML/CFT sarunu mandātu.</w:t>
      </w:r>
    </w:p>
    <w:p w14:paraId="7DBB1A8C" w14:textId="59D392C9" w:rsidR="00915D81" w:rsidRPr="00915D81" w:rsidRDefault="00915D81" w:rsidP="00FA4B36">
      <w:pPr>
        <w:spacing w:before="60" w:after="60" w:line="276" w:lineRule="auto"/>
        <w:jc w:val="both"/>
        <w:rPr>
          <w:sz w:val="26"/>
          <w:szCs w:val="26"/>
          <w:lang w:val="lv-LV"/>
        </w:rPr>
      </w:pPr>
      <w:r w:rsidRPr="00915D81">
        <w:rPr>
          <w:b/>
          <w:sz w:val="26"/>
          <w:szCs w:val="26"/>
          <w:lang w:val="lv-LV"/>
        </w:rPr>
        <w:t>Latvija atbalsta</w:t>
      </w:r>
      <w:r w:rsidRPr="00915D81">
        <w:rPr>
          <w:sz w:val="26"/>
          <w:szCs w:val="26"/>
          <w:lang w:val="lv-LV"/>
        </w:rPr>
        <w:t>, ka Eiropas Savienības Padome sāk sarunas ar Eiropas Parlamentu, pamatojoties uz vispārēju ESFS mandātu, lai panāktu vienošanos, balstoties uz tekstu, par ko tika panākta vienošanās Finanšu pakalpojumu darba gr</w:t>
      </w:r>
      <w:r w:rsidR="0093124A">
        <w:rPr>
          <w:sz w:val="26"/>
          <w:szCs w:val="26"/>
          <w:lang w:val="lv-LV"/>
        </w:rPr>
        <w:t>upas sanāksmē, kas notika 2019.gada 31.</w:t>
      </w:r>
      <w:r w:rsidRPr="00915D81">
        <w:rPr>
          <w:sz w:val="26"/>
          <w:szCs w:val="26"/>
          <w:lang w:val="lv-LV"/>
        </w:rPr>
        <w:t>janvārī.</w:t>
      </w:r>
    </w:p>
    <w:p w14:paraId="0FC1BCD8" w14:textId="77777777" w:rsidR="00F912B1" w:rsidRPr="00025361" w:rsidRDefault="00F912B1" w:rsidP="00FA4B36">
      <w:pPr>
        <w:spacing w:before="60" w:after="60" w:line="276" w:lineRule="auto"/>
        <w:jc w:val="both"/>
        <w:rPr>
          <w:b/>
          <w:sz w:val="26"/>
          <w:szCs w:val="26"/>
          <w:lang w:val="lv-LV"/>
        </w:rPr>
      </w:pPr>
    </w:p>
    <w:p w14:paraId="0598C21B" w14:textId="6CED6D9B" w:rsidR="00327938" w:rsidRPr="00025361" w:rsidRDefault="00327938" w:rsidP="00FA4B36">
      <w:pPr>
        <w:pBdr>
          <w:bottom w:val="single" w:sz="4" w:space="1" w:color="auto"/>
        </w:pBdr>
        <w:spacing w:before="60" w:after="60" w:line="276" w:lineRule="auto"/>
        <w:jc w:val="both"/>
        <w:rPr>
          <w:b/>
          <w:sz w:val="26"/>
          <w:szCs w:val="26"/>
          <w:lang w:val="lv-LV"/>
        </w:rPr>
      </w:pPr>
      <w:r w:rsidRPr="00025361">
        <w:rPr>
          <w:b/>
          <w:sz w:val="26"/>
          <w:szCs w:val="26"/>
          <w:lang w:val="lv-LV"/>
        </w:rPr>
        <w:t xml:space="preserve">Dažādi – aktuālie tiesību aktu priekšlikumi – </w:t>
      </w:r>
      <w:r w:rsidRPr="00025361">
        <w:rPr>
          <w:i/>
          <w:sz w:val="26"/>
          <w:szCs w:val="26"/>
          <w:lang w:val="lv-LV"/>
        </w:rPr>
        <w:t>Prezidentūras informācija</w:t>
      </w:r>
    </w:p>
    <w:p w14:paraId="505B3311" w14:textId="77777777" w:rsidR="00327938" w:rsidRPr="00025361" w:rsidRDefault="00327938" w:rsidP="003E341F">
      <w:pPr>
        <w:spacing w:before="60" w:after="60" w:line="276" w:lineRule="auto"/>
        <w:jc w:val="both"/>
        <w:rPr>
          <w:sz w:val="26"/>
          <w:szCs w:val="26"/>
          <w:lang w:val="lv-LV"/>
        </w:rPr>
      </w:pPr>
      <w:r w:rsidRPr="00025361">
        <w:rPr>
          <w:sz w:val="26"/>
          <w:szCs w:val="26"/>
          <w:lang w:val="lv-LV"/>
        </w:rPr>
        <w:lastRenderedPageBreak/>
        <w:t>Prezidentūra informēs par aktuālākajiem tiesību aktu priekšlikumiem finanšu pakalpojumu jomā.</w:t>
      </w:r>
    </w:p>
    <w:p w14:paraId="55C2E1ED" w14:textId="77777777" w:rsidR="00327938" w:rsidRPr="00025361" w:rsidRDefault="00327938" w:rsidP="003E341F">
      <w:pPr>
        <w:spacing w:before="60" w:after="60" w:line="276" w:lineRule="auto"/>
        <w:jc w:val="both"/>
        <w:rPr>
          <w:sz w:val="26"/>
          <w:szCs w:val="26"/>
          <w:lang w:val="lv-LV"/>
        </w:rPr>
      </w:pPr>
    </w:p>
    <w:p w14:paraId="30621744" w14:textId="77777777" w:rsidR="00327938" w:rsidRPr="00025361" w:rsidRDefault="00327938" w:rsidP="003E341F">
      <w:pPr>
        <w:spacing w:before="60" w:after="60" w:line="276" w:lineRule="auto"/>
        <w:jc w:val="both"/>
        <w:rPr>
          <w:b/>
          <w:sz w:val="26"/>
          <w:szCs w:val="26"/>
          <w:u w:val="single"/>
          <w:lang w:val="lv-LV"/>
        </w:rPr>
      </w:pPr>
      <w:r w:rsidRPr="00025361">
        <w:rPr>
          <w:b/>
          <w:sz w:val="26"/>
          <w:szCs w:val="26"/>
          <w:u w:val="single"/>
          <w:lang w:val="lv-LV"/>
        </w:rPr>
        <w:t>Latvijas nostāja ECOFIN padomē</w:t>
      </w:r>
    </w:p>
    <w:p w14:paraId="3E236132" w14:textId="61300AE7" w:rsidR="00327938" w:rsidRPr="00025361" w:rsidRDefault="00327938" w:rsidP="003E341F">
      <w:pPr>
        <w:spacing w:before="60" w:after="60" w:line="276" w:lineRule="auto"/>
        <w:rPr>
          <w:sz w:val="26"/>
          <w:szCs w:val="26"/>
          <w:lang w:val="lv-LV"/>
        </w:rPr>
      </w:pPr>
      <w:r w:rsidRPr="00025361">
        <w:rPr>
          <w:b/>
          <w:sz w:val="26"/>
          <w:szCs w:val="26"/>
          <w:lang w:val="lv-LV"/>
        </w:rPr>
        <w:t>Latvija pieņem zināšanai</w:t>
      </w:r>
      <w:r w:rsidRPr="00025361">
        <w:rPr>
          <w:sz w:val="26"/>
          <w:szCs w:val="26"/>
          <w:lang w:val="lv-LV"/>
        </w:rPr>
        <w:t xml:space="preserve"> pausto informāciju.</w:t>
      </w:r>
    </w:p>
    <w:p w14:paraId="0B1F34A9" w14:textId="40C2621B" w:rsidR="00FB6AEC" w:rsidRPr="00025361" w:rsidRDefault="00FB6AEC" w:rsidP="003E341F">
      <w:pPr>
        <w:spacing w:before="60" w:after="60" w:line="276" w:lineRule="auto"/>
        <w:rPr>
          <w:sz w:val="26"/>
          <w:szCs w:val="26"/>
          <w:lang w:val="lv-LV"/>
        </w:rPr>
      </w:pPr>
    </w:p>
    <w:p w14:paraId="63521F91" w14:textId="69F00F75" w:rsidR="003328AD" w:rsidRPr="000E6BB8" w:rsidRDefault="00CC515F" w:rsidP="00542FA1">
      <w:pPr>
        <w:pBdr>
          <w:bottom w:val="single" w:sz="4" w:space="1" w:color="auto"/>
        </w:pBdr>
        <w:spacing w:before="60" w:after="60" w:line="276" w:lineRule="auto"/>
        <w:jc w:val="both"/>
        <w:rPr>
          <w:bCs/>
          <w:i/>
          <w:sz w:val="26"/>
          <w:szCs w:val="26"/>
          <w:lang w:val="lv-LV"/>
        </w:rPr>
      </w:pPr>
      <w:r w:rsidRPr="001D75FD">
        <w:rPr>
          <w:b/>
          <w:bCs/>
          <w:sz w:val="26"/>
          <w:szCs w:val="26"/>
          <w:lang w:val="lv-LV"/>
        </w:rPr>
        <w:t>Eiropas Komisijas komunikācija “</w:t>
      </w:r>
      <w:r w:rsidR="00A53A86" w:rsidRPr="00A53A86">
        <w:rPr>
          <w:b/>
          <w:bCs/>
          <w:sz w:val="26"/>
          <w:szCs w:val="26"/>
          <w:lang w:val="lv-LV"/>
        </w:rPr>
        <w:t>Virzība uz efektīvāku un demokrātiskāku lēmumu pieņemšanu ES nodokļu politikā</w:t>
      </w:r>
      <w:r>
        <w:rPr>
          <w:b/>
          <w:bCs/>
          <w:sz w:val="26"/>
          <w:szCs w:val="26"/>
          <w:lang w:val="lv-LV"/>
        </w:rPr>
        <w:t>”</w:t>
      </w:r>
      <w:r w:rsidR="00A53A86" w:rsidRPr="00A53A86">
        <w:rPr>
          <w:b/>
          <w:bCs/>
          <w:sz w:val="26"/>
          <w:szCs w:val="26"/>
          <w:lang w:val="lv-LV"/>
        </w:rPr>
        <w:t xml:space="preserve"> </w:t>
      </w:r>
      <w:r w:rsidR="003328AD">
        <w:rPr>
          <w:b/>
          <w:bCs/>
          <w:sz w:val="26"/>
          <w:szCs w:val="26"/>
          <w:lang w:val="lv-LV"/>
        </w:rPr>
        <w:t xml:space="preserve">– </w:t>
      </w:r>
      <w:r w:rsidR="003328AD">
        <w:rPr>
          <w:bCs/>
          <w:i/>
          <w:sz w:val="26"/>
          <w:szCs w:val="26"/>
          <w:lang w:val="lv-LV"/>
        </w:rPr>
        <w:t>viedokļu apmaiņa</w:t>
      </w:r>
    </w:p>
    <w:p w14:paraId="05D720DE" w14:textId="2E7C2E4F" w:rsidR="001D75FD" w:rsidRPr="001D75FD" w:rsidRDefault="001D75FD" w:rsidP="001D75FD">
      <w:pPr>
        <w:spacing w:before="60" w:after="60" w:line="276" w:lineRule="auto"/>
        <w:jc w:val="both"/>
        <w:rPr>
          <w:sz w:val="26"/>
          <w:szCs w:val="26"/>
          <w:lang w:val="lv-LV"/>
        </w:rPr>
      </w:pPr>
      <w:r w:rsidRPr="001D75FD">
        <w:rPr>
          <w:sz w:val="26"/>
          <w:szCs w:val="26"/>
          <w:lang w:val="lv-LV"/>
        </w:rPr>
        <w:t xml:space="preserve">Sanāksmes laikā plānota ministru viedokļu apmaiņa par 2019.gada </w:t>
      </w:r>
      <w:r w:rsidR="0093124A">
        <w:rPr>
          <w:sz w:val="26"/>
          <w:szCs w:val="26"/>
          <w:lang w:val="lv-LV"/>
        </w:rPr>
        <w:t>15.janvāra Eiropas Komisijas</w:t>
      </w:r>
      <w:r w:rsidRPr="001D75FD">
        <w:rPr>
          <w:sz w:val="26"/>
          <w:szCs w:val="26"/>
          <w:lang w:val="lv-LV"/>
        </w:rPr>
        <w:t xml:space="preserve"> publicēto paziņojumu par virzību uz efektīvāku un demokrātiskāku lēmumu pieņemšanu Eiropas Savienības  nodokļu politikā. E</w:t>
      </w:r>
      <w:r w:rsidR="0093124A">
        <w:rPr>
          <w:sz w:val="26"/>
          <w:szCs w:val="26"/>
          <w:lang w:val="lv-LV"/>
        </w:rPr>
        <w:t xml:space="preserve">iropas </w:t>
      </w:r>
      <w:r w:rsidRPr="001D75FD">
        <w:rPr>
          <w:sz w:val="26"/>
          <w:szCs w:val="26"/>
          <w:lang w:val="lv-LV"/>
        </w:rPr>
        <w:t>K</w:t>
      </w:r>
      <w:r w:rsidR="0093124A">
        <w:rPr>
          <w:sz w:val="26"/>
          <w:szCs w:val="26"/>
          <w:lang w:val="lv-LV"/>
        </w:rPr>
        <w:t>omisija</w:t>
      </w:r>
      <w:r w:rsidRPr="001D75FD">
        <w:rPr>
          <w:sz w:val="26"/>
          <w:szCs w:val="26"/>
          <w:lang w:val="lv-LV"/>
        </w:rPr>
        <w:t xml:space="preserve"> uzskata, ka ir nepieciešamas izmaiņas lēmumu pieņemšanas p</w:t>
      </w:r>
      <w:r w:rsidR="0093124A">
        <w:rPr>
          <w:sz w:val="26"/>
          <w:szCs w:val="26"/>
          <w:lang w:val="lv-LV"/>
        </w:rPr>
        <w:t>rocedūrā Eiropas Savienības</w:t>
      </w:r>
      <w:r w:rsidRPr="001D75FD">
        <w:rPr>
          <w:sz w:val="26"/>
          <w:szCs w:val="26"/>
          <w:lang w:val="lv-LV"/>
        </w:rPr>
        <w:t xml:space="preserve"> līmenī, pamatojot ar to, ka  vienprātības procedūras dēļ nodokļu sistēma nevar īstenot visu savu potenciālu, lai palīdzētu saglabāt un padziļināt vienoto tirgu. Turklāt, E</w:t>
      </w:r>
      <w:r w:rsidR="0093124A">
        <w:rPr>
          <w:sz w:val="26"/>
          <w:szCs w:val="26"/>
          <w:lang w:val="lv-LV"/>
        </w:rPr>
        <w:t xml:space="preserve">iropas </w:t>
      </w:r>
      <w:r w:rsidRPr="001D75FD">
        <w:rPr>
          <w:sz w:val="26"/>
          <w:szCs w:val="26"/>
          <w:lang w:val="lv-LV"/>
        </w:rPr>
        <w:t>K</w:t>
      </w:r>
      <w:r w:rsidR="0093124A">
        <w:rPr>
          <w:sz w:val="26"/>
          <w:szCs w:val="26"/>
          <w:lang w:val="lv-LV"/>
        </w:rPr>
        <w:t>omisija</w:t>
      </w:r>
      <w:r w:rsidRPr="001D75FD">
        <w:rPr>
          <w:sz w:val="26"/>
          <w:szCs w:val="26"/>
          <w:lang w:val="lv-LV"/>
        </w:rPr>
        <w:t xml:space="preserve"> uzskata, ka, tā kā ir palielinājusies uzņēmumu un pilsoņu mobilitāte, vienas dalībvalsts lēmumi nodokļu jomā var nozīmīgi ietekmēt citu dalībvalstu ieņēmumus un iespējas izdarīt savas politikas izvēles, kā arī globalizācija un </w:t>
      </w:r>
      <w:proofErr w:type="spellStart"/>
      <w:r w:rsidRPr="001D75FD">
        <w:rPr>
          <w:sz w:val="26"/>
          <w:szCs w:val="26"/>
          <w:lang w:val="lv-LV"/>
        </w:rPr>
        <w:t>digitalizācija</w:t>
      </w:r>
      <w:proofErr w:type="spellEnd"/>
      <w:r w:rsidRPr="001D75FD">
        <w:rPr>
          <w:sz w:val="26"/>
          <w:szCs w:val="26"/>
          <w:lang w:val="lv-LV"/>
        </w:rPr>
        <w:t xml:space="preserve"> ir radījusi kopīgas problēmas, kurām nepieciešami kopīgi risinājumi. Un, lai neatpaliktu no mūsdienu strauji mainīgās vides, E</w:t>
      </w:r>
      <w:r w:rsidR="0093124A">
        <w:rPr>
          <w:sz w:val="26"/>
          <w:szCs w:val="26"/>
          <w:lang w:val="lv-LV"/>
        </w:rPr>
        <w:t xml:space="preserve">iropas </w:t>
      </w:r>
      <w:r w:rsidRPr="001D75FD">
        <w:rPr>
          <w:sz w:val="26"/>
          <w:szCs w:val="26"/>
          <w:lang w:val="lv-LV"/>
        </w:rPr>
        <w:t>S</w:t>
      </w:r>
      <w:r w:rsidR="0093124A">
        <w:rPr>
          <w:sz w:val="26"/>
          <w:szCs w:val="26"/>
          <w:lang w:val="lv-LV"/>
        </w:rPr>
        <w:t>avienības</w:t>
      </w:r>
      <w:r w:rsidRPr="001D75FD">
        <w:rPr>
          <w:sz w:val="26"/>
          <w:szCs w:val="26"/>
          <w:lang w:val="lv-LV"/>
        </w:rPr>
        <w:t xml:space="preserve"> nodokļu politikai jāspēj ātri reaģēt un pielāgoties. E</w:t>
      </w:r>
      <w:r w:rsidR="0093124A">
        <w:rPr>
          <w:sz w:val="26"/>
          <w:szCs w:val="26"/>
          <w:lang w:val="lv-LV"/>
        </w:rPr>
        <w:t xml:space="preserve">iropas </w:t>
      </w:r>
      <w:r w:rsidRPr="001D75FD">
        <w:rPr>
          <w:sz w:val="26"/>
          <w:szCs w:val="26"/>
          <w:lang w:val="lv-LV"/>
        </w:rPr>
        <w:t>K</w:t>
      </w:r>
      <w:r w:rsidR="0093124A">
        <w:rPr>
          <w:sz w:val="26"/>
          <w:szCs w:val="26"/>
          <w:lang w:val="lv-LV"/>
        </w:rPr>
        <w:t>omisija</w:t>
      </w:r>
      <w:r w:rsidRPr="001D75FD">
        <w:rPr>
          <w:sz w:val="26"/>
          <w:szCs w:val="26"/>
          <w:lang w:val="lv-LV"/>
        </w:rPr>
        <w:t xml:space="preserve"> uzskata, ka tas nav iespējams, ja lēmumi jāpieņem, ievērojot vienprātības procedūru.</w:t>
      </w:r>
    </w:p>
    <w:p w14:paraId="29148C10" w14:textId="00728846" w:rsidR="001D75FD" w:rsidRPr="001D75FD" w:rsidRDefault="0093124A" w:rsidP="001D75FD">
      <w:pPr>
        <w:spacing w:before="60" w:after="60" w:line="276" w:lineRule="auto"/>
        <w:jc w:val="both"/>
        <w:rPr>
          <w:sz w:val="26"/>
          <w:szCs w:val="26"/>
          <w:lang w:val="lv-LV"/>
        </w:rPr>
      </w:pPr>
      <w:r>
        <w:rPr>
          <w:sz w:val="26"/>
          <w:szCs w:val="26"/>
          <w:lang w:val="lv-LV"/>
        </w:rPr>
        <w:t>Eiropas Komisija arī</w:t>
      </w:r>
      <w:r w:rsidR="001D75FD" w:rsidRPr="001D75FD">
        <w:rPr>
          <w:sz w:val="26"/>
          <w:szCs w:val="26"/>
          <w:lang w:val="lv-LV"/>
        </w:rPr>
        <w:t xml:space="preserve"> uzskata, ka vispraktiskākais veids pārejai no vienprātīgas lēmuma pieņemšanas uz kvalificēta vairākuma balsošanu (</w:t>
      </w:r>
      <w:proofErr w:type="spellStart"/>
      <w:r w:rsidR="001D75FD" w:rsidRPr="0093124A">
        <w:rPr>
          <w:i/>
          <w:sz w:val="26"/>
          <w:szCs w:val="26"/>
          <w:lang w:val="lv-LV"/>
        </w:rPr>
        <w:t>qualified</w:t>
      </w:r>
      <w:proofErr w:type="spellEnd"/>
      <w:r w:rsidR="001D75FD" w:rsidRPr="0093124A">
        <w:rPr>
          <w:i/>
          <w:sz w:val="26"/>
          <w:szCs w:val="26"/>
          <w:lang w:val="lv-LV"/>
        </w:rPr>
        <w:t xml:space="preserve"> </w:t>
      </w:r>
      <w:proofErr w:type="spellStart"/>
      <w:r w:rsidR="001D75FD" w:rsidRPr="0093124A">
        <w:rPr>
          <w:i/>
          <w:sz w:val="26"/>
          <w:szCs w:val="26"/>
          <w:lang w:val="lv-LV"/>
        </w:rPr>
        <w:t>majority</w:t>
      </w:r>
      <w:proofErr w:type="spellEnd"/>
      <w:r w:rsidR="001D75FD" w:rsidRPr="0093124A">
        <w:rPr>
          <w:i/>
          <w:sz w:val="26"/>
          <w:szCs w:val="26"/>
          <w:lang w:val="lv-LV"/>
        </w:rPr>
        <w:t xml:space="preserve"> </w:t>
      </w:r>
      <w:proofErr w:type="spellStart"/>
      <w:r w:rsidR="001D75FD" w:rsidRPr="0093124A">
        <w:rPr>
          <w:i/>
          <w:sz w:val="26"/>
          <w:szCs w:val="26"/>
          <w:lang w:val="lv-LV"/>
        </w:rPr>
        <w:t>voting</w:t>
      </w:r>
      <w:proofErr w:type="spellEnd"/>
      <w:r w:rsidR="001D75FD" w:rsidRPr="001D75FD">
        <w:rPr>
          <w:sz w:val="26"/>
          <w:szCs w:val="26"/>
          <w:lang w:val="lv-LV"/>
        </w:rPr>
        <w:t xml:space="preserve"> </w:t>
      </w:r>
      <w:proofErr w:type="spellStart"/>
      <w:r w:rsidR="001D75FD" w:rsidRPr="001D75FD">
        <w:rPr>
          <w:sz w:val="26"/>
          <w:szCs w:val="26"/>
          <w:lang w:val="lv-LV"/>
        </w:rPr>
        <w:t>angļ.val</w:t>
      </w:r>
      <w:proofErr w:type="spellEnd"/>
      <w:r w:rsidR="001D75FD" w:rsidRPr="001D75FD">
        <w:rPr>
          <w:sz w:val="26"/>
          <w:szCs w:val="26"/>
          <w:lang w:val="lv-LV"/>
        </w:rPr>
        <w:t xml:space="preserve">., turpmāk – QMV) nodokļu jomā būtu izmantot </w:t>
      </w:r>
      <w:r>
        <w:rPr>
          <w:sz w:val="26"/>
          <w:szCs w:val="26"/>
          <w:lang w:val="lv-LV"/>
        </w:rPr>
        <w:t>l</w:t>
      </w:r>
      <w:r w:rsidR="001D75FD" w:rsidRPr="001D75FD">
        <w:rPr>
          <w:sz w:val="26"/>
          <w:szCs w:val="26"/>
          <w:lang w:val="lv-LV"/>
        </w:rPr>
        <w:t>īgumos iekļautās pārejas klauzulas (</w:t>
      </w:r>
      <w:proofErr w:type="spellStart"/>
      <w:r w:rsidR="001D75FD" w:rsidRPr="0093124A">
        <w:rPr>
          <w:i/>
          <w:sz w:val="26"/>
          <w:szCs w:val="26"/>
          <w:lang w:val="lv-LV"/>
        </w:rPr>
        <w:t>passerelle</w:t>
      </w:r>
      <w:proofErr w:type="spellEnd"/>
      <w:r w:rsidR="001D75FD" w:rsidRPr="0093124A">
        <w:rPr>
          <w:i/>
          <w:sz w:val="26"/>
          <w:szCs w:val="26"/>
          <w:lang w:val="lv-LV"/>
        </w:rPr>
        <w:t xml:space="preserve"> </w:t>
      </w:r>
      <w:proofErr w:type="spellStart"/>
      <w:r w:rsidR="001D75FD" w:rsidRPr="0093124A">
        <w:rPr>
          <w:i/>
          <w:sz w:val="26"/>
          <w:szCs w:val="26"/>
          <w:lang w:val="lv-LV"/>
        </w:rPr>
        <w:t>clauses</w:t>
      </w:r>
      <w:proofErr w:type="spellEnd"/>
      <w:r w:rsidR="001D75FD" w:rsidRPr="001D75FD">
        <w:rPr>
          <w:sz w:val="26"/>
          <w:szCs w:val="26"/>
          <w:lang w:val="lv-LV"/>
        </w:rPr>
        <w:t>). Tas ļautu labāk strukturētā veidā atteikties no vienprātības principa nekā citas iespējas.</w:t>
      </w:r>
    </w:p>
    <w:p w14:paraId="074796DE" w14:textId="77777777" w:rsidR="0093124A" w:rsidRDefault="001D75FD" w:rsidP="001D75FD">
      <w:pPr>
        <w:spacing w:before="60" w:after="60" w:line="276" w:lineRule="auto"/>
        <w:jc w:val="both"/>
        <w:rPr>
          <w:sz w:val="26"/>
          <w:szCs w:val="26"/>
          <w:lang w:val="lv-LV"/>
        </w:rPr>
      </w:pPr>
      <w:r w:rsidRPr="001D75FD">
        <w:rPr>
          <w:sz w:val="26"/>
          <w:szCs w:val="26"/>
          <w:lang w:val="lv-LV"/>
        </w:rPr>
        <w:t>E</w:t>
      </w:r>
      <w:r w:rsidR="0093124A">
        <w:rPr>
          <w:sz w:val="26"/>
          <w:szCs w:val="26"/>
          <w:lang w:val="lv-LV"/>
        </w:rPr>
        <w:t xml:space="preserve">iropas </w:t>
      </w:r>
      <w:r w:rsidRPr="001D75FD">
        <w:rPr>
          <w:sz w:val="26"/>
          <w:szCs w:val="26"/>
          <w:lang w:val="lv-LV"/>
        </w:rPr>
        <w:t>K</w:t>
      </w:r>
      <w:r w:rsidR="0093124A">
        <w:rPr>
          <w:sz w:val="26"/>
          <w:szCs w:val="26"/>
          <w:lang w:val="lv-LV"/>
        </w:rPr>
        <w:t>omisija</w:t>
      </w:r>
      <w:r w:rsidRPr="001D75FD">
        <w:rPr>
          <w:sz w:val="26"/>
          <w:szCs w:val="26"/>
          <w:lang w:val="lv-LV"/>
        </w:rPr>
        <w:t xml:space="preserve"> uzskata, ka labākais veids, kā virzīties uz mērķa sasniegšanu, būtu izmantot pakāpenisku un mērķtiecīgu četru posmu pieeju. Tas dalībvalstīm ļautu pielāgoties un kopīgi iekļauties procesā, kā arī izvairīties no satricinājumiem un konfliktiem, ko varētu radīt tūlītējas izmaiņas. </w:t>
      </w:r>
    </w:p>
    <w:p w14:paraId="144E0A1F" w14:textId="4B75043F" w:rsidR="001D75FD" w:rsidRPr="001D75FD" w:rsidRDefault="001D75FD" w:rsidP="001D75FD">
      <w:pPr>
        <w:spacing w:before="60" w:after="60" w:line="276" w:lineRule="auto"/>
        <w:jc w:val="both"/>
        <w:rPr>
          <w:sz w:val="26"/>
          <w:szCs w:val="26"/>
          <w:lang w:val="lv-LV"/>
        </w:rPr>
      </w:pPr>
      <w:r w:rsidRPr="001D75FD">
        <w:rPr>
          <w:sz w:val="26"/>
          <w:szCs w:val="26"/>
          <w:lang w:val="lv-LV"/>
        </w:rPr>
        <w:t>Tādēļ attiecībā uz E</w:t>
      </w:r>
      <w:r w:rsidR="0093124A">
        <w:rPr>
          <w:sz w:val="26"/>
          <w:szCs w:val="26"/>
          <w:lang w:val="lv-LV"/>
        </w:rPr>
        <w:t xml:space="preserve">iropas </w:t>
      </w:r>
      <w:r w:rsidRPr="001D75FD">
        <w:rPr>
          <w:sz w:val="26"/>
          <w:szCs w:val="26"/>
          <w:lang w:val="lv-LV"/>
        </w:rPr>
        <w:t>S</w:t>
      </w:r>
      <w:r w:rsidR="0093124A">
        <w:rPr>
          <w:sz w:val="26"/>
          <w:szCs w:val="26"/>
          <w:lang w:val="lv-LV"/>
        </w:rPr>
        <w:t>avienības</w:t>
      </w:r>
      <w:r w:rsidRPr="001D75FD">
        <w:rPr>
          <w:sz w:val="26"/>
          <w:szCs w:val="26"/>
          <w:lang w:val="lv-LV"/>
        </w:rPr>
        <w:t xml:space="preserve"> nodokļu politiku, E</w:t>
      </w:r>
      <w:r w:rsidR="0093124A">
        <w:rPr>
          <w:sz w:val="26"/>
          <w:szCs w:val="26"/>
          <w:lang w:val="lv-LV"/>
        </w:rPr>
        <w:t xml:space="preserve">iropas </w:t>
      </w:r>
      <w:r w:rsidRPr="001D75FD">
        <w:rPr>
          <w:sz w:val="26"/>
          <w:szCs w:val="26"/>
          <w:lang w:val="lv-LV"/>
        </w:rPr>
        <w:t>K</w:t>
      </w:r>
      <w:r w:rsidR="0093124A">
        <w:rPr>
          <w:sz w:val="26"/>
          <w:szCs w:val="26"/>
          <w:lang w:val="lv-LV"/>
        </w:rPr>
        <w:t>omisija</w:t>
      </w:r>
      <w:r w:rsidRPr="001D75FD">
        <w:rPr>
          <w:sz w:val="26"/>
          <w:szCs w:val="26"/>
          <w:lang w:val="lv-LV"/>
        </w:rPr>
        <w:t xml:space="preserve"> ierosina pakāpenisku pāreju uz QMV sistēmu parastajā likumdošanas procedūrā, pieņemot </w:t>
      </w:r>
      <w:proofErr w:type="spellStart"/>
      <w:r w:rsidRPr="001D75FD">
        <w:rPr>
          <w:sz w:val="26"/>
          <w:szCs w:val="26"/>
          <w:lang w:val="lv-LV"/>
        </w:rPr>
        <w:t>kopl</w:t>
      </w:r>
      <w:r w:rsidR="0093124A">
        <w:rPr>
          <w:sz w:val="26"/>
          <w:szCs w:val="26"/>
          <w:lang w:val="lv-LV"/>
        </w:rPr>
        <w:t>ēmumu</w:t>
      </w:r>
      <w:proofErr w:type="spellEnd"/>
      <w:r w:rsidR="0093124A">
        <w:rPr>
          <w:sz w:val="26"/>
          <w:szCs w:val="26"/>
          <w:lang w:val="lv-LV"/>
        </w:rPr>
        <w:t xml:space="preserve"> ar Eiropas Parlamentu:</w:t>
      </w:r>
    </w:p>
    <w:p w14:paraId="10E7059B" w14:textId="6508FE5F" w:rsidR="001D75FD" w:rsidRPr="0093124A" w:rsidRDefault="001D75FD" w:rsidP="0093124A">
      <w:pPr>
        <w:pStyle w:val="ListParagraph"/>
        <w:numPr>
          <w:ilvl w:val="0"/>
          <w:numId w:val="44"/>
        </w:numPr>
        <w:spacing w:before="60" w:after="60" w:line="276" w:lineRule="auto"/>
        <w:jc w:val="both"/>
        <w:rPr>
          <w:sz w:val="26"/>
          <w:szCs w:val="26"/>
          <w:lang w:val="lv-LV"/>
        </w:rPr>
      </w:pPr>
      <w:r w:rsidRPr="0093124A">
        <w:rPr>
          <w:sz w:val="26"/>
          <w:szCs w:val="26"/>
          <w:lang w:val="lv-LV"/>
        </w:rPr>
        <w:t xml:space="preserve">1.posmā QMV būtu jāizmanto attiecībā uz pasākumiem, kas tieši neietekmē dalībvalstu nodokļu uzlikšanas tiesības, bāzi vai likmes, bet ir būtiski, lai apkarotu krāpšanu nodokļu jomā, izvairīšanos no nodokļu maksāšanas un nodokļu apiešanu, </w:t>
      </w:r>
      <w:r w:rsidR="00F20FD2">
        <w:rPr>
          <w:sz w:val="26"/>
          <w:szCs w:val="26"/>
          <w:lang w:val="lv-LV"/>
        </w:rPr>
        <w:t>gan ES, gan starptautiskajā līmenī,</w:t>
      </w:r>
      <w:r w:rsidR="00F20FD2" w:rsidRPr="0093124A">
        <w:rPr>
          <w:sz w:val="26"/>
          <w:szCs w:val="26"/>
          <w:lang w:val="lv-LV"/>
        </w:rPr>
        <w:t xml:space="preserve"> </w:t>
      </w:r>
      <w:r w:rsidRPr="0093124A">
        <w:rPr>
          <w:sz w:val="26"/>
          <w:szCs w:val="26"/>
          <w:lang w:val="lv-LV"/>
        </w:rPr>
        <w:t>kā arī lai uzņēmumiem vienotajā tirgū atvieglotu nodokļu saistību izpildi.</w:t>
      </w:r>
    </w:p>
    <w:p w14:paraId="09CEC395" w14:textId="77777777" w:rsidR="001D75FD" w:rsidRPr="0093124A" w:rsidRDefault="001D75FD" w:rsidP="0093124A">
      <w:pPr>
        <w:pStyle w:val="ListParagraph"/>
        <w:numPr>
          <w:ilvl w:val="0"/>
          <w:numId w:val="44"/>
        </w:numPr>
        <w:spacing w:before="60" w:after="60" w:line="276" w:lineRule="auto"/>
        <w:jc w:val="both"/>
        <w:rPr>
          <w:sz w:val="26"/>
          <w:szCs w:val="26"/>
          <w:lang w:val="lv-LV"/>
        </w:rPr>
      </w:pPr>
      <w:r w:rsidRPr="0093124A">
        <w:rPr>
          <w:sz w:val="26"/>
          <w:szCs w:val="26"/>
          <w:lang w:val="lv-LV"/>
        </w:rPr>
        <w:lastRenderedPageBreak/>
        <w:t>2.posmā QMV būtu jāietver galvenokārt fiskālas dabas pasākumi, kas paredzēti citu politikas mērķu sasniegšanai. Tas, jo īpaši varētu ietvert cīņu pret klimata pārmaiņām, vides aizsardzību, sabiedrības veselības un transporta politikas uzlabošanu.</w:t>
      </w:r>
    </w:p>
    <w:p w14:paraId="75B27A14" w14:textId="77777777" w:rsidR="00F20FD2" w:rsidRPr="00C80E1B" w:rsidRDefault="001D75FD" w:rsidP="00F20FD2">
      <w:pPr>
        <w:pStyle w:val="ListParagraph"/>
        <w:numPr>
          <w:ilvl w:val="0"/>
          <w:numId w:val="44"/>
        </w:numPr>
        <w:spacing w:before="60" w:after="60" w:line="276" w:lineRule="auto"/>
        <w:jc w:val="both"/>
        <w:rPr>
          <w:sz w:val="26"/>
          <w:szCs w:val="26"/>
          <w:lang w:val="lv-LV"/>
        </w:rPr>
      </w:pPr>
      <w:r w:rsidRPr="0093124A">
        <w:rPr>
          <w:sz w:val="26"/>
          <w:szCs w:val="26"/>
          <w:lang w:val="lv-LV"/>
        </w:rPr>
        <w:t>3.posms būtu vērsts uz tām nodokļu jomām, kas jau ir lielā mērā harmonizētas un</w:t>
      </w:r>
      <w:r w:rsidR="005058AF">
        <w:rPr>
          <w:sz w:val="26"/>
          <w:szCs w:val="26"/>
          <w:lang w:val="lv-LV"/>
        </w:rPr>
        <w:t xml:space="preserve"> </w:t>
      </w:r>
      <w:r w:rsidRPr="0093124A">
        <w:rPr>
          <w:sz w:val="26"/>
          <w:szCs w:val="26"/>
          <w:lang w:val="lv-LV"/>
        </w:rPr>
        <w:t>kas ir jāattīsta un jāpielāgo jaunajiem apstākļiem. Tas jo īpaši ietvertu PVN un akcīzes nodokli. Ātrāka E</w:t>
      </w:r>
      <w:r w:rsidR="005058AF">
        <w:rPr>
          <w:sz w:val="26"/>
          <w:szCs w:val="26"/>
          <w:lang w:val="lv-LV"/>
        </w:rPr>
        <w:t xml:space="preserve">iropas </w:t>
      </w:r>
      <w:r w:rsidRPr="0093124A">
        <w:rPr>
          <w:sz w:val="26"/>
          <w:szCs w:val="26"/>
          <w:lang w:val="lv-LV"/>
        </w:rPr>
        <w:t>S</w:t>
      </w:r>
      <w:r w:rsidR="005058AF">
        <w:rPr>
          <w:sz w:val="26"/>
          <w:szCs w:val="26"/>
          <w:lang w:val="lv-LV"/>
        </w:rPr>
        <w:t>avienības</w:t>
      </w:r>
      <w:r w:rsidRPr="0093124A">
        <w:rPr>
          <w:sz w:val="26"/>
          <w:szCs w:val="26"/>
          <w:lang w:val="lv-LV"/>
        </w:rPr>
        <w:t xml:space="preserve"> līmeņa lēmumu pieņemšana šajās jomās dalībvalstu nodokļu administrācijām un nodokļu sistēmām ļautu neatpalikt no jaunākajiem tehnoloģijas sasniegumiem un tirgus pārmaiņām.</w:t>
      </w:r>
      <w:r w:rsidR="00F20FD2">
        <w:rPr>
          <w:sz w:val="26"/>
          <w:szCs w:val="26"/>
          <w:lang w:val="lv-LV"/>
        </w:rPr>
        <w:t xml:space="preserve"> Eiropas Komisija</w:t>
      </w:r>
      <w:r w:rsidR="00F20FD2" w:rsidRPr="00C80E1B">
        <w:rPr>
          <w:sz w:val="26"/>
          <w:szCs w:val="26"/>
          <w:lang w:val="lv-LV"/>
        </w:rPr>
        <w:t xml:space="preserve"> uzskata, ka  PVN piederība pie </w:t>
      </w:r>
      <w:r w:rsidR="00F20FD2">
        <w:rPr>
          <w:sz w:val="26"/>
          <w:szCs w:val="26"/>
          <w:lang w:val="lv-LV"/>
        </w:rPr>
        <w:t>Eiropas Savienības</w:t>
      </w:r>
      <w:r w:rsidR="00F20FD2" w:rsidRPr="00C80E1B">
        <w:rPr>
          <w:sz w:val="26"/>
          <w:szCs w:val="26"/>
          <w:lang w:val="lv-LV"/>
        </w:rPr>
        <w:t xml:space="preserve"> pašu resursiem, pastiprina efektīvākas lēmumu pieņemšanas nepieciešamību šajā jomā.</w:t>
      </w:r>
    </w:p>
    <w:p w14:paraId="029436B2" w14:textId="5A3545AF" w:rsidR="001D75FD" w:rsidRPr="006D2D77" w:rsidRDefault="001D75FD" w:rsidP="00FF57F5">
      <w:pPr>
        <w:pStyle w:val="ListParagraph"/>
        <w:numPr>
          <w:ilvl w:val="0"/>
          <w:numId w:val="44"/>
        </w:numPr>
        <w:spacing w:before="60" w:after="60" w:line="276" w:lineRule="auto"/>
        <w:jc w:val="both"/>
        <w:rPr>
          <w:sz w:val="26"/>
          <w:szCs w:val="26"/>
          <w:lang w:val="lv-LV"/>
        </w:rPr>
      </w:pPr>
      <w:r w:rsidRPr="00FF57F5">
        <w:rPr>
          <w:sz w:val="26"/>
          <w:szCs w:val="26"/>
          <w:lang w:val="lv-LV"/>
        </w:rPr>
        <w:t>4.posms būtu ieviest QMV arī attiecībā uz citām iniciatīvām nodokļu jomā, kas ir nepieciešamas vienotajam tirgum un taisnīgākai un konkurētspējīgākai nodokļu sistēmai E</w:t>
      </w:r>
      <w:r w:rsidR="005058AF" w:rsidRPr="00FF57F5">
        <w:rPr>
          <w:sz w:val="26"/>
          <w:szCs w:val="26"/>
          <w:lang w:val="lv-LV"/>
        </w:rPr>
        <w:t xml:space="preserve">iropas </w:t>
      </w:r>
      <w:r w:rsidRPr="00FF57F5">
        <w:rPr>
          <w:sz w:val="26"/>
          <w:szCs w:val="26"/>
          <w:lang w:val="lv-LV"/>
        </w:rPr>
        <w:t>S</w:t>
      </w:r>
      <w:r w:rsidR="005058AF" w:rsidRPr="00FF57F5">
        <w:rPr>
          <w:sz w:val="26"/>
          <w:szCs w:val="26"/>
          <w:lang w:val="lv-LV"/>
        </w:rPr>
        <w:t>avienībā</w:t>
      </w:r>
      <w:r w:rsidR="004E52F4" w:rsidRPr="00FF57F5">
        <w:rPr>
          <w:sz w:val="26"/>
          <w:szCs w:val="26"/>
          <w:lang w:val="lv-LV"/>
        </w:rPr>
        <w:t xml:space="preserve"> (piemēram, kopējā konsolidētā uzņēmumu ienākuma nodokļa bāze, CCCTB</w:t>
      </w:r>
      <w:r w:rsidR="004E52F4">
        <w:rPr>
          <w:rStyle w:val="FootnoteReference"/>
          <w:sz w:val="26"/>
          <w:szCs w:val="26"/>
          <w:lang w:val="lv-LV"/>
        </w:rPr>
        <w:footnoteReference w:id="5"/>
      </w:r>
      <w:r w:rsidR="004E52F4" w:rsidRPr="006D2D77">
        <w:rPr>
          <w:sz w:val="26"/>
          <w:szCs w:val="26"/>
          <w:lang w:val="lv-LV"/>
        </w:rPr>
        <w:t xml:space="preserve"> un nodokļu uzlikšana digitālajai ekonomikai).</w:t>
      </w:r>
    </w:p>
    <w:p w14:paraId="0B030A82" w14:textId="0D6EDCFB" w:rsidR="001D75FD" w:rsidRPr="001D75FD" w:rsidRDefault="001D75FD" w:rsidP="001D75FD">
      <w:pPr>
        <w:spacing w:before="60" w:after="60" w:line="276" w:lineRule="auto"/>
        <w:jc w:val="both"/>
        <w:rPr>
          <w:sz w:val="26"/>
          <w:szCs w:val="26"/>
          <w:lang w:val="lv-LV"/>
        </w:rPr>
      </w:pPr>
      <w:r w:rsidRPr="001D75FD">
        <w:rPr>
          <w:sz w:val="26"/>
          <w:szCs w:val="26"/>
          <w:lang w:val="lv-LV"/>
        </w:rPr>
        <w:t>E</w:t>
      </w:r>
      <w:r w:rsidR="005058AF">
        <w:rPr>
          <w:sz w:val="26"/>
          <w:szCs w:val="26"/>
          <w:lang w:val="lv-LV"/>
        </w:rPr>
        <w:t xml:space="preserve">iropas </w:t>
      </w:r>
      <w:r w:rsidRPr="001D75FD">
        <w:rPr>
          <w:sz w:val="26"/>
          <w:szCs w:val="26"/>
          <w:lang w:val="lv-LV"/>
        </w:rPr>
        <w:t>K</w:t>
      </w:r>
      <w:r w:rsidR="005058AF">
        <w:rPr>
          <w:sz w:val="26"/>
          <w:szCs w:val="26"/>
          <w:lang w:val="lv-LV"/>
        </w:rPr>
        <w:t>omisija</w:t>
      </w:r>
      <w:r w:rsidRPr="001D75FD">
        <w:rPr>
          <w:sz w:val="26"/>
          <w:szCs w:val="26"/>
          <w:lang w:val="lv-LV"/>
        </w:rPr>
        <w:t xml:space="preserve"> aicina:</w:t>
      </w:r>
    </w:p>
    <w:p w14:paraId="0EB6C76B" w14:textId="4E73D509" w:rsidR="001D75FD" w:rsidRPr="001D75FD" w:rsidRDefault="001D75FD" w:rsidP="001D75FD">
      <w:pPr>
        <w:pStyle w:val="ListParagraph"/>
        <w:numPr>
          <w:ilvl w:val="0"/>
          <w:numId w:val="43"/>
        </w:numPr>
        <w:spacing w:before="60" w:after="60" w:line="276" w:lineRule="auto"/>
        <w:ind w:left="709" w:hanging="349"/>
        <w:jc w:val="both"/>
        <w:rPr>
          <w:sz w:val="26"/>
          <w:szCs w:val="26"/>
          <w:lang w:val="lv-LV"/>
        </w:rPr>
      </w:pPr>
      <w:r w:rsidRPr="001D75FD">
        <w:rPr>
          <w:sz w:val="26"/>
          <w:szCs w:val="26"/>
          <w:lang w:val="lv-LV"/>
        </w:rPr>
        <w:t>apstiprināt E</w:t>
      </w:r>
      <w:r w:rsidR="005058AF">
        <w:rPr>
          <w:sz w:val="26"/>
          <w:szCs w:val="26"/>
          <w:lang w:val="lv-LV"/>
        </w:rPr>
        <w:t xml:space="preserve">iropas </w:t>
      </w:r>
      <w:r w:rsidRPr="001D75FD">
        <w:rPr>
          <w:sz w:val="26"/>
          <w:szCs w:val="26"/>
          <w:lang w:val="lv-LV"/>
        </w:rPr>
        <w:t>K</w:t>
      </w:r>
      <w:r w:rsidR="005058AF">
        <w:rPr>
          <w:sz w:val="26"/>
          <w:szCs w:val="26"/>
          <w:lang w:val="lv-LV"/>
        </w:rPr>
        <w:t>omisijas</w:t>
      </w:r>
      <w:r w:rsidRPr="001D75FD">
        <w:rPr>
          <w:sz w:val="26"/>
          <w:szCs w:val="26"/>
          <w:lang w:val="lv-LV"/>
        </w:rPr>
        <w:t xml:space="preserve"> ceļa karti; </w:t>
      </w:r>
    </w:p>
    <w:p w14:paraId="150D0218" w14:textId="7D56B528" w:rsidR="001D75FD" w:rsidRPr="001D75FD" w:rsidRDefault="001D75FD" w:rsidP="001D75FD">
      <w:pPr>
        <w:pStyle w:val="ListParagraph"/>
        <w:numPr>
          <w:ilvl w:val="0"/>
          <w:numId w:val="43"/>
        </w:numPr>
        <w:spacing w:before="60" w:after="60" w:line="276" w:lineRule="auto"/>
        <w:ind w:left="709" w:hanging="349"/>
        <w:jc w:val="both"/>
        <w:rPr>
          <w:sz w:val="26"/>
          <w:szCs w:val="26"/>
          <w:lang w:val="lv-LV"/>
        </w:rPr>
      </w:pPr>
      <w:r w:rsidRPr="001D75FD">
        <w:rPr>
          <w:sz w:val="26"/>
          <w:szCs w:val="26"/>
          <w:lang w:val="lv-LV"/>
        </w:rPr>
        <w:t>ātri pieņemt lēmumu par vispārējās pārejas klauzulas izmantošanu 1.posmā jautājumos, kas tieši neietekmē dalībvalstu tiesības uzlikt nodokļus, nodokļu bāzi un likmes, un 2.posmā jautājumos, kad nodokļu sistēma kalpo par atbalstu citu politikas mērķu sasniegšanai, lai pārietu uz QMV un parasto likumdošanas procedūru. Šajā sakarā Eiropadome tiek aicināta paziņot valstu parlamentiem tās iniciatīvu un lūgt E</w:t>
      </w:r>
      <w:r w:rsidR="005058AF">
        <w:rPr>
          <w:sz w:val="26"/>
          <w:szCs w:val="26"/>
          <w:lang w:val="lv-LV"/>
        </w:rPr>
        <w:t xml:space="preserve">iropas </w:t>
      </w:r>
      <w:r w:rsidRPr="001D75FD">
        <w:rPr>
          <w:sz w:val="26"/>
          <w:szCs w:val="26"/>
          <w:lang w:val="lv-LV"/>
        </w:rPr>
        <w:t>P</w:t>
      </w:r>
      <w:r w:rsidR="005058AF">
        <w:rPr>
          <w:sz w:val="26"/>
          <w:szCs w:val="26"/>
          <w:lang w:val="lv-LV"/>
        </w:rPr>
        <w:t>arlamenta</w:t>
      </w:r>
      <w:r w:rsidRPr="001D75FD">
        <w:rPr>
          <w:sz w:val="26"/>
          <w:szCs w:val="26"/>
          <w:lang w:val="lv-LV"/>
        </w:rPr>
        <w:t xml:space="preserve"> piekrišanu;</w:t>
      </w:r>
    </w:p>
    <w:p w14:paraId="0D972B3C" w14:textId="1269F7B8" w:rsidR="001D75FD" w:rsidRPr="001D75FD" w:rsidRDefault="001D75FD" w:rsidP="001D75FD">
      <w:pPr>
        <w:pStyle w:val="ListParagraph"/>
        <w:numPr>
          <w:ilvl w:val="0"/>
          <w:numId w:val="43"/>
        </w:numPr>
        <w:spacing w:before="60" w:after="60" w:line="276" w:lineRule="auto"/>
        <w:ind w:left="709" w:hanging="349"/>
        <w:jc w:val="both"/>
        <w:rPr>
          <w:b/>
          <w:sz w:val="26"/>
          <w:szCs w:val="26"/>
          <w:u w:val="single"/>
          <w:lang w:val="lv-LV"/>
        </w:rPr>
      </w:pPr>
      <w:r w:rsidRPr="001D75FD">
        <w:rPr>
          <w:sz w:val="26"/>
          <w:szCs w:val="26"/>
          <w:lang w:val="lv-LV"/>
        </w:rPr>
        <w:t>apsvērt vispārējās pārejas klauzulas izmantošanu 3.posmā jomās, kur nodokļu sistēma jau lielā mērā ir harmonizēta un 4.posmā pārējām iniciatīvām, kas vajadzīgas vienotajam tirgum un taisnīgai nodokļu sistēmai, līdz 2025.gada beigām, lai šajās jomās pārietu uz QMV un parasto likumdošanas procedūru.</w:t>
      </w:r>
      <w:r w:rsidR="00C415D1">
        <w:br/>
      </w:r>
    </w:p>
    <w:p w14:paraId="5A80B035" w14:textId="0C11452B" w:rsidR="003328AD" w:rsidRPr="0002477B" w:rsidRDefault="003328AD" w:rsidP="001D75FD">
      <w:pPr>
        <w:spacing w:before="60" w:after="60" w:line="276" w:lineRule="auto"/>
        <w:jc w:val="both"/>
        <w:rPr>
          <w:b/>
          <w:sz w:val="26"/>
          <w:szCs w:val="26"/>
          <w:u w:val="single"/>
          <w:lang w:val="lv-LV"/>
        </w:rPr>
      </w:pPr>
      <w:r w:rsidRPr="0002477B">
        <w:rPr>
          <w:b/>
          <w:sz w:val="26"/>
          <w:szCs w:val="26"/>
          <w:u w:val="single"/>
          <w:lang w:val="lv-LV"/>
        </w:rPr>
        <w:t>Latvijas nostāja ECOFIN padomē</w:t>
      </w:r>
      <w:r w:rsidR="00CC515F">
        <w:rPr>
          <w:rStyle w:val="FootnoteReference"/>
          <w:b/>
          <w:sz w:val="26"/>
          <w:szCs w:val="26"/>
          <w:u w:val="single"/>
          <w:lang w:val="lv-LV"/>
        </w:rPr>
        <w:footnoteReference w:id="6"/>
      </w:r>
    </w:p>
    <w:p w14:paraId="00A60B49" w14:textId="197E3A3B" w:rsidR="001D75FD" w:rsidRPr="001D75FD" w:rsidRDefault="001D75FD" w:rsidP="001D75FD">
      <w:pPr>
        <w:pBdr>
          <w:bottom w:val="single" w:sz="4" w:space="1" w:color="auto"/>
        </w:pBdr>
        <w:spacing w:before="60" w:after="60" w:line="276" w:lineRule="auto"/>
        <w:jc w:val="both"/>
        <w:rPr>
          <w:sz w:val="26"/>
          <w:szCs w:val="26"/>
          <w:lang w:val="lv-LV"/>
        </w:rPr>
      </w:pPr>
      <w:r w:rsidRPr="001D75FD">
        <w:rPr>
          <w:b/>
          <w:sz w:val="26"/>
          <w:szCs w:val="26"/>
          <w:lang w:val="lv-LV"/>
        </w:rPr>
        <w:t>Latvija pauž bažas</w:t>
      </w:r>
      <w:r w:rsidRPr="001D75FD">
        <w:rPr>
          <w:sz w:val="26"/>
          <w:szCs w:val="26"/>
          <w:lang w:val="lv-LV"/>
        </w:rPr>
        <w:t xml:space="preserve"> par E</w:t>
      </w:r>
      <w:r w:rsidR="005058AF">
        <w:rPr>
          <w:sz w:val="26"/>
          <w:szCs w:val="26"/>
          <w:lang w:val="lv-LV"/>
        </w:rPr>
        <w:t xml:space="preserve">iropas </w:t>
      </w:r>
      <w:r w:rsidRPr="001D75FD">
        <w:rPr>
          <w:sz w:val="26"/>
          <w:szCs w:val="26"/>
          <w:lang w:val="lv-LV"/>
        </w:rPr>
        <w:t>K</w:t>
      </w:r>
      <w:r w:rsidR="005058AF">
        <w:rPr>
          <w:sz w:val="26"/>
          <w:szCs w:val="26"/>
          <w:lang w:val="lv-LV"/>
        </w:rPr>
        <w:t>omisijas</w:t>
      </w:r>
      <w:r w:rsidRPr="001D75FD">
        <w:rPr>
          <w:sz w:val="26"/>
          <w:szCs w:val="26"/>
          <w:lang w:val="lv-LV"/>
        </w:rPr>
        <w:t xml:space="preserve"> iniciatīvu par balsošan</w:t>
      </w:r>
      <w:r w:rsidR="00421DC2">
        <w:rPr>
          <w:sz w:val="26"/>
          <w:szCs w:val="26"/>
          <w:lang w:val="lv-LV"/>
        </w:rPr>
        <w:t>a</w:t>
      </w:r>
      <w:r w:rsidRPr="001D75FD">
        <w:rPr>
          <w:sz w:val="26"/>
          <w:szCs w:val="26"/>
          <w:lang w:val="lv-LV"/>
        </w:rPr>
        <w:t>s kārtības maiņu, pārejot no vienprātības procedūras uz kvalificēta vairākuma balsošanu.</w:t>
      </w:r>
    </w:p>
    <w:p w14:paraId="7D0B9A26" w14:textId="2AE5BC8D" w:rsidR="001D75FD" w:rsidRPr="001D75FD" w:rsidRDefault="001D75FD" w:rsidP="001D75FD">
      <w:pPr>
        <w:pBdr>
          <w:bottom w:val="single" w:sz="4" w:space="1" w:color="auto"/>
        </w:pBdr>
        <w:spacing w:before="60" w:after="60" w:line="276" w:lineRule="auto"/>
        <w:jc w:val="both"/>
        <w:rPr>
          <w:sz w:val="26"/>
          <w:szCs w:val="26"/>
          <w:lang w:val="lv-LV"/>
        </w:rPr>
      </w:pPr>
      <w:r w:rsidRPr="001D75FD">
        <w:rPr>
          <w:b/>
          <w:sz w:val="26"/>
          <w:szCs w:val="26"/>
          <w:lang w:val="lv-LV"/>
        </w:rPr>
        <w:t>Latvija uzskata</w:t>
      </w:r>
      <w:r w:rsidRPr="001D75FD">
        <w:rPr>
          <w:sz w:val="26"/>
          <w:szCs w:val="26"/>
          <w:lang w:val="lv-LV"/>
        </w:rPr>
        <w:t>, ka E</w:t>
      </w:r>
      <w:r w:rsidR="005058AF">
        <w:rPr>
          <w:sz w:val="26"/>
          <w:szCs w:val="26"/>
          <w:lang w:val="lv-LV"/>
        </w:rPr>
        <w:t xml:space="preserve">iropas </w:t>
      </w:r>
      <w:r w:rsidRPr="001D75FD">
        <w:rPr>
          <w:sz w:val="26"/>
          <w:szCs w:val="26"/>
          <w:lang w:val="lv-LV"/>
        </w:rPr>
        <w:t>S</w:t>
      </w:r>
      <w:r w:rsidR="005058AF">
        <w:rPr>
          <w:sz w:val="26"/>
          <w:szCs w:val="26"/>
          <w:lang w:val="lv-LV"/>
        </w:rPr>
        <w:t>avienības</w:t>
      </w:r>
      <w:r w:rsidRPr="001D75FD">
        <w:rPr>
          <w:sz w:val="26"/>
          <w:szCs w:val="26"/>
          <w:lang w:val="lv-LV"/>
        </w:rPr>
        <w:t xml:space="preserve"> dalībvalstu atšķirīgā ekonomiskā situācija ir noteicošais faktors, kāpēc, piemēram, mazākām valstīm gan ekonomiskā, gan </w:t>
      </w:r>
      <w:r w:rsidRPr="001D75FD">
        <w:rPr>
          <w:sz w:val="26"/>
          <w:szCs w:val="26"/>
          <w:lang w:val="lv-LV"/>
        </w:rPr>
        <w:lastRenderedPageBreak/>
        <w:t xml:space="preserve">iedzīvotāju skaita ziņā, izmaiņas balsošanas procedūrā nodokļu jomā varētu atstāt būtisku, iespējams pat nelabvēlīgu ietekmi. </w:t>
      </w:r>
    </w:p>
    <w:p w14:paraId="4125B192" w14:textId="2BA7E108" w:rsidR="001D75FD" w:rsidRPr="001D75FD" w:rsidRDefault="001D75FD" w:rsidP="001D75FD">
      <w:pPr>
        <w:pBdr>
          <w:bottom w:val="single" w:sz="4" w:space="1" w:color="auto"/>
        </w:pBdr>
        <w:spacing w:before="60" w:after="60" w:line="276" w:lineRule="auto"/>
        <w:jc w:val="both"/>
        <w:rPr>
          <w:sz w:val="26"/>
          <w:szCs w:val="26"/>
          <w:lang w:val="lv-LV"/>
        </w:rPr>
      </w:pPr>
      <w:r w:rsidRPr="001D75FD">
        <w:rPr>
          <w:b/>
          <w:sz w:val="26"/>
          <w:szCs w:val="26"/>
          <w:lang w:val="lv-LV"/>
        </w:rPr>
        <w:t>Latviju nepārliecina</w:t>
      </w:r>
      <w:r w:rsidRPr="001D75FD">
        <w:rPr>
          <w:sz w:val="26"/>
          <w:szCs w:val="26"/>
          <w:lang w:val="lv-LV"/>
        </w:rPr>
        <w:t xml:space="preserve"> arī E</w:t>
      </w:r>
      <w:r w:rsidR="005058AF">
        <w:rPr>
          <w:sz w:val="26"/>
          <w:szCs w:val="26"/>
          <w:lang w:val="lv-LV"/>
        </w:rPr>
        <w:t xml:space="preserve">iropas </w:t>
      </w:r>
      <w:r w:rsidRPr="001D75FD">
        <w:rPr>
          <w:sz w:val="26"/>
          <w:szCs w:val="26"/>
          <w:lang w:val="lv-LV"/>
        </w:rPr>
        <w:t>K</w:t>
      </w:r>
      <w:r w:rsidR="005058AF">
        <w:rPr>
          <w:sz w:val="26"/>
          <w:szCs w:val="26"/>
          <w:lang w:val="lv-LV"/>
        </w:rPr>
        <w:t>omisijas</w:t>
      </w:r>
      <w:r w:rsidRPr="001D75FD">
        <w:rPr>
          <w:sz w:val="26"/>
          <w:szCs w:val="26"/>
          <w:lang w:val="lv-LV"/>
        </w:rPr>
        <w:t xml:space="preserve"> sniegtais pamatojums balsošanas kārtības maiņai, jo, lai arī E</w:t>
      </w:r>
      <w:r w:rsidR="005058AF">
        <w:rPr>
          <w:sz w:val="26"/>
          <w:szCs w:val="26"/>
          <w:lang w:val="lv-LV"/>
        </w:rPr>
        <w:t xml:space="preserve">iropas </w:t>
      </w:r>
      <w:r w:rsidRPr="001D75FD">
        <w:rPr>
          <w:sz w:val="26"/>
          <w:szCs w:val="26"/>
          <w:lang w:val="lv-LV"/>
        </w:rPr>
        <w:t>K</w:t>
      </w:r>
      <w:r w:rsidR="005058AF">
        <w:rPr>
          <w:sz w:val="26"/>
          <w:szCs w:val="26"/>
          <w:lang w:val="lv-LV"/>
        </w:rPr>
        <w:t>omisija</w:t>
      </w:r>
      <w:r w:rsidRPr="001D75FD">
        <w:rPr>
          <w:sz w:val="26"/>
          <w:szCs w:val="26"/>
          <w:lang w:val="lv-LV"/>
        </w:rPr>
        <w:t xml:space="preserve"> atsaucas uz dažiem priekšlikumiem, kuru virzība E</w:t>
      </w:r>
      <w:r w:rsidR="005058AF">
        <w:rPr>
          <w:sz w:val="26"/>
          <w:szCs w:val="26"/>
          <w:lang w:val="lv-LV"/>
        </w:rPr>
        <w:t xml:space="preserve">iropas </w:t>
      </w:r>
      <w:r w:rsidRPr="001D75FD">
        <w:rPr>
          <w:sz w:val="26"/>
          <w:szCs w:val="26"/>
          <w:lang w:val="lv-LV"/>
        </w:rPr>
        <w:t>S</w:t>
      </w:r>
      <w:r w:rsidR="005058AF">
        <w:rPr>
          <w:sz w:val="26"/>
          <w:szCs w:val="26"/>
          <w:lang w:val="lv-LV"/>
        </w:rPr>
        <w:t>avienības</w:t>
      </w:r>
      <w:r w:rsidRPr="001D75FD">
        <w:rPr>
          <w:sz w:val="26"/>
          <w:szCs w:val="26"/>
          <w:lang w:val="lv-LV"/>
        </w:rPr>
        <w:t xml:space="preserve"> līmenī ir bloķēta vai ir ļoti gausa, pēdējos gados ir pieņemti virkne būtisku priekšlikumu, daudzi no kuriem ļoti īsos termiņos. Turklāt, Latvija neuzskata, ka pārejot uz parasto likumdošanas procedūru, proti, pieņemot </w:t>
      </w:r>
      <w:proofErr w:type="spellStart"/>
      <w:r w:rsidRPr="001D75FD">
        <w:rPr>
          <w:sz w:val="26"/>
          <w:szCs w:val="26"/>
          <w:lang w:val="lv-LV"/>
        </w:rPr>
        <w:t>koplēmumus</w:t>
      </w:r>
      <w:proofErr w:type="spellEnd"/>
      <w:r w:rsidRPr="001D75FD">
        <w:rPr>
          <w:sz w:val="26"/>
          <w:szCs w:val="26"/>
          <w:lang w:val="lv-LV"/>
        </w:rPr>
        <w:t xml:space="preserve"> ar E</w:t>
      </w:r>
      <w:r w:rsidR="005058AF">
        <w:rPr>
          <w:sz w:val="26"/>
          <w:szCs w:val="26"/>
          <w:lang w:val="lv-LV"/>
        </w:rPr>
        <w:t xml:space="preserve">iropas </w:t>
      </w:r>
      <w:r w:rsidRPr="001D75FD">
        <w:rPr>
          <w:sz w:val="26"/>
          <w:szCs w:val="26"/>
          <w:lang w:val="lv-LV"/>
        </w:rPr>
        <w:t>P</w:t>
      </w:r>
      <w:r w:rsidR="005058AF">
        <w:rPr>
          <w:sz w:val="26"/>
          <w:szCs w:val="26"/>
          <w:lang w:val="lv-LV"/>
        </w:rPr>
        <w:t>arlamentu</w:t>
      </w:r>
      <w:r w:rsidRPr="001D75FD">
        <w:rPr>
          <w:sz w:val="26"/>
          <w:szCs w:val="26"/>
          <w:lang w:val="lv-LV"/>
        </w:rPr>
        <w:t>, varētu tikt paātrināta lēmumu pieņemšana E</w:t>
      </w:r>
      <w:r w:rsidR="005058AF">
        <w:rPr>
          <w:sz w:val="26"/>
          <w:szCs w:val="26"/>
          <w:lang w:val="lv-LV"/>
        </w:rPr>
        <w:t xml:space="preserve">iropas </w:t>
      </w:r>
      <w:r w:rsidRPr="001D75FD">
        <w:rPr>
          <w:sz w:val="26"/>
          <w:szCs w:val="26"/>
          <w:lang w:val="lv-LV"/>
        </w:rPr>
        <w:t>S</w:t>
      </w:r>
      <w:r w:rsidR="005058AF">
        <w:rPr>
          <w:sz w:val="26"/>
          <w:szCs w:val="26"/>
          <w:lang w:val="lv-LV"/>
        </w:rPr>
        <w:t>avienības</w:t>
      </w:r>
      <w:r w:rsidRPr="001D75FD">
        <w:rPr>
          <w:sz w:val="26"/>
          <w:szCs w:val="26"/>
          <w:lang w:val="lv-LV"/>
        </w:rPr>
        <w:t xml:space="preserve"> līmenī. </w:t>
      </w:r>
    </w:p>
    <w:p w14:paraId="6A99F3E4" w14:textId="74BD7DCD" w:rsidR="003328AD" w:rsidRPr="001D75FD" w:rsidRDefault="001D75FD" w:rsidP="001D75FD">
      <w:pPr>
        <w:pBdr>
          <w:bottom w:val="single" w:sz="4" w:space="1" w:color="auto"/>
        </w:pBdr>
        <w:spacing w:before="60" w:after="60" w:line="276" w:lineRule="auto"/>
        <w:jc w:val="both"/>
        <w:rPr>
          <w:sz w:val="26"/>
          <w:szCs w:val="26"/>
          <w:lang w:val="lv-LV"/>
        </w:rPr>
      </w:pPr>
      <w:r w:rsidRPr="001D75FD">
        <w:rPr>
          <w:sz w:val="26"/>
          <w:szCs w:val="26"/>
          <w:lang w:val="lv-LV"/>
        </w:rPr>
        <w:t xml:space="preserve">Ņemot vērā nodokļu ietekmi uz valsts ieņēmumu nodrošināšanu, nodokļu politikas sasaisti ar valstu ekonomiskās attīstības līmeni un mērķiem, kā arī ievērojot dalībvalstu suverenitāti nodokļu jomā, </w:t>
      </w:r>
      <w:r w:rsidRPr="001D75FD">
        <w:rPr>
          <w:b/>
          <w:sz w:val="26"/>
          <w:szCs w:val="26"/>
          <w:lang w:val="lv-LV"/>
        </w:rPr>
        <w:t>Latvija uzskata</w:t>
      </w:r>
      <w:r w:rsidRPr="001D75FD">
        <w:rPr>
          <w:sz w:val="26"/>
          <w:szCs w:val="26"/>
          <w:lang w:val="lv-LV"/>
        </w:rPr>
        <w:t>, ka taisnīgākie un ekonomiski līdzsvarotākie lēmumi šajā jomā var tikt pieņemti saglabājot vienprātības principu, jo tādējādi tiek ievērotas visu dalībvalstu intereses, neatkarīgi no to ekonomikas lieluma vai iedzīvotāju skaita.</w:t>
      </w:r>
    </w:p>
    <w:p w14:paraId="2490074D" w14:textId="77777777" w:rsidR="001D75FD" w:rsidRDefault="001D75FD" w:rsidP="001D75FD">
      <w:pPr>
        <w:pBdr>
          <w:bottom w:val="single" w:sz="4" w:space="1" w:color="auto"/>
        </w:pBdr>
        <w:spacing w:before="60" w:after="60" w:line="276" w:lineRule="auto"/>
        <w:jc w:val="both"/>
        <w:rPr>
          <w:b/>
          <w:sz w:val="26"/>
          <w:szCs w:val="26"/>
          <w:lang w:val="lv-LV"/>
        </w:rPr>
      </w:pPr>
    </w:p>
    <w:p w14:paraId="7534DE1A" w14:textId="6954DA06" w:rsidR="009F58E7" w:rsidRPr="00025361" w:rsidRDefault="00A82DF2" w:rsidP="00B34116">
      <w:pPr>
        <w:pBdr>
          <w:bottom w:val="single" w:sz="4" w:space="1" w:color="auto"/>
        </w:pBdr>
        <w:spacing w:before="60" w:after="60" w:line="276" w:lineRule="auto"/>
        <w:jc w:val="both"/>
        <w:rPr>
          <w:b/>
          <w:sz w:val="26"/>
          <w:szCs w:val="26"/>
          <w:lang w:val="lv-LV"/>
        </w:rPr>
      </w:pPr>
      <w:r w:rsidRPr="00A82DF2">
        <w:rPr>
          <w:b/>
          <w:sz w:val="26"/>
          <w:szCs w:val="26"/>
          <w:lang w:val="lv-LV"/>
        </w:rPr>
        <w:t xml:space="preserve">Secinājumi </w:t>
      </w:r>
      <w:r>
        <w:rPr>
          <w:b/>
          <w:sz w:val="26"/>
          <w:szCs w:val="26"/>
          <w:lang w:val="lv-LV"/>
        </w:rPr>
        <w:t xml:space="preserve">par Fiskālās </w:t>
      </w:r>
      <w:r w:rsidR="00BD2853">
        <w:rPr>
          <w:b/>
          <w:sz w:val="26"/>
          <w:szCs w:val="26"/>
          <w:lang w:val="lv-LV"/>
        </w:rPr>
        <w:t xml:space="preserve">ilgtspējas </w:t>
      </w:r>
      <w:r>
        <w:rPr>
          <w:b/>
          <w:sz w:val="26"/>
          <w:szCs w:val="26"/>
          <w:lang w:val="lv-LV"/>
        </w:rPr>
        <w:t>2018.</w:t>
      </w:r>
      <w:r w:rsidRPr="00A82DF2">
        <w:rPr>
          <w:b/>
          <w:sz w:val="26"/>
          <w:szCs w:val="26"/>
          <w:lang w:val="lv-LV"/>
        </w:rPr>
        <w:t xml:space="preserve">gada ziņojumu </w:t>
      </w:r>
      <w:r w:rsidR="009F58E7" w:rsidRPr="00025361">
        <w:rPr>
          <w:b/>
          <w:sz w:val="26"/>
          <w:szCs w:val="26"/>
          <w:lang w:val="lv-LV"/>
        </w:rPr>
        <w:t>–</w:t>
      </w:r>
      <w:r w:rsidR="003157D6">
        <w:rPr>
          <w:i/>
          <w:sz w:val="26"/>
          <w:szCs w:val="26"/>
          <w:lang w:val="lv-LV"/>
        </w:rPr>
        <w:t>pieņemšana</w:t>
      </w:r>
    </w:p>
    <w:p w14:paraId="5346C3F9" w14:textId="2D3F7D49" w:rsidR="00BF4C6B" w:rsidRPr="00BF4C6B" w:rsidRDefault="00BF4C6B" w:rsidP="00B34116">
      <w:pPr>
        <w:pStyle w:val="ListParagraph"/>
        <w:autoSpaceDE w:val="0"/>
        <w:autoSpaceDN w:val="0"/>
        <w:adjustRightInd w:val="0"/>
        <w:spacing w:before="60" w:after="60" w:line="276" w:lineRule="auto"/>
        <w:ind w:left="0" w:right="-397"/>
        <w:jc w:val="both"/>
        <w:rPr>
          <w:bCs/>
          <w:sz w:val="26"/>
          <w:szCs w:val="26"/>
          <w:lang w:val="lv-LV"/>
        </w:rPr>
      </w:pPr>
      <w:r w:rsidRPr="00BF4C6B">
        <w:rPr>
          <w:bCs/>
          <w:sz w:val="26"/>
          <w:szCs w:val="26"/>
          <w:lang w:val="lv-LV"/>
        </w:rPr>
        <w:t xml:space="preserve">Tiek plānots pieņemt secinājumus par Fiskālās </w:t>
      </w:r>
      <w:r w:rsidR="00BD2853">
        <w:rPr>
          <w:bCs/>
          <w:sz w:val="26"/>
          <w:szCs w:val="26"/>
          <w:lang w:val="lv-LV"/>
        </w:rPr>
        <w:t>i</w:t>
      </w:r>
      <w:r w:rsidRPr="00BF4C6B">
        <w:rPr>
          <w:bCs/>
          <w:sz w:val="26"/>
          <w:szCs w:val="26"/>
          <w:lang w:val="lv-LV"/>
        </w:rPr>
        <w:t xml:space="preserve">lgtspējas ziņojumu 2018.gadam. </w:t>
      </w:r>
    </w:p>
    <w:p w14:paraId="5CD91AEC" w14:textId="2AB0B325" w:rsidR="00BF4C6B" w:rsidRPr="00BF4C6B" w:rsidRDefault="006C3BB1" w:rsidP="00B34116">
      <w:pPr>
        <w:pStyle w:val="ListParagraph"/>
        <w:autoSpaceDE w:val="0"/>
        <w:autoSpaceDN w:val="0"/>
        <w:adjustRightInd w:val="0"/>
        <w:spacing w:before="60" w:after="60" w:line="276" w:lineRule="auto"/>
        <w:ind w:left="0" w:right="-397"/>
        <w:jc w:val="both"/>
        <w:rPr>
          <w:bCs/>
          <w:sz w:val="26"/>
          <w:szCs w:val="26"/>
          <w:lang w:val="lv-LV"/>
        </w:rPr>
      </w:pPr>
      <w:r>
        <w:rPr>
          <w:bCs/>
          <w:sz w:val="26"/>
          <w:szCs w:val="26"/>
          <w:lang w:val="lv-LV"/>
        </w:rPr>
        <w:t>Eiropas Komisijas</w:t>
      </w:r>
      <w:r w:rsidR="00BF4C6B" w:rsidRPr="00BF4C6B">
        <w:rPr>
          <w:bCs/>
          <w:sz w:val="26"/>
          <w:szCs w:val="26"/>
          <w:lang w:val="lv-LV"/>
        </w:rPr>
        <w:t xml:space="preserve"> ziņojumā analizē īstermiņa, vidēja termiņa un ilgtermiņa fiskālās ilgtspējas riskus. </w:t>
      </w:r>
      <w:r>
        <w:rPr>
          <w:bCs/>
          <w:sz w:val="26"/>
          <w:szCs w:val="26"/>
          <w:lang w:val="lv-LV"/>
        </w:rPr>
        <w:t>Eiropas Komisija</w:t>
      </w:r>
      <w:r w:rsidR="00BF4C6B" w:rsidRPr="00BF4C6B">
        <w:rPr>
          <w:bCs/>
          <w:sz w:val="26"/>
          <w:szCs w:val="26"/>
          <w:lang w:val="lv-LV"/>
        </w:rPr>
        <w:t xml:space="preserve"> ir identificējusi, ka vidējā termiņā 7 valstīm</w:t>
      </w:r>
      <w:r>
        <w:rPr>
          <w:bCs/>
          <w:sz w:val="26"/>
          <w:szCs w:val="26"/>
          <w:lang w:val="lv-LV"/>
        </w:rPr>
        <w:t xml:space="preserve"> (Beļģijai, Spānijai, Francijai, Itālijai, Ungārijai, Portugālei un Apvienotajai Karalistei)</w:t>
      </w:r>
      <w:r w:rsidR="00BF4C6B" w:rsidRPr="00BF4C6B">
        <w:rPr>
          <w:bCs/>
          <w:sz w:val="26"/>
          <w:szCs w:val="26"/>
          <w:lang w:val="lv-LV"/>
        </w:rPr>
        <w:t xml:space="preserve"> ir augsts risks un 4 valstīm</w:t>
      </w:r>
      <w:r w:rsidR="00B34116">
        <w:rPr>
          <w:bCs/>
          <w:sz w:val="26"/>
          <w:szCs w:val="26"/>
          <w:lang w:val="lv-LV"/>
        </w:rPr>
        <w:t xml:space="preserve"> (</w:t>
      </w:r>
      <w:r>
        <w:rPr>
          <w:bCs/>
          <w:sz w:val="26"/>
          <w:szCs w:val="26"/>
          <w:lang w:val="lv-LV"/>
        </w:rPr>
        <w:t>Spānijai, Francijai, Itālijai un Ungārijai</w:t>
      </w:r>
      <w:r w:rsidR="00B34116">
        <w:rPr>
          <w:bCs/>
          <w:sz w:val="26"/>
          <w:szCs w:val="26"/>
          <w:lang w:val="lv-LV"/>
        </w:rPr>
        <w:t>)</w:t>
      </w:r>
      <w:r w:rsidR="00BF4C6B" w:rsidRPr="00BF4C6B">
        <w:rPr>
          <w:bCs/>
          <w:sz w:val="26"/>
          <w:szCs w:val="26"/>
          <w:lang w:val="lv-LV"/>
        </w:rPr>
        <w:t xml:space="preserve"> </w:t>
      </w:r>
      <w:r>
        <w:rPr>
          <w:bCs/>
          <w:sz w:val="26"/>
          <w:szCs w:val="26"/>
          <w:lang w:val="lv-LV"/>
        </w:rPr>
        <w:t xml:space="preserve">ir </w:t>
      </w:r>
      <w:r w:rsidR="00BF4C6B" w:rsidRPr="00BF4C6B">
        <w:rPr>
          <w:bCs/>
          <w:sz w:val="26"/>
          <w:szCs w:val="26"/>
          <w:lang w:val="lv-LV"/>
        </w:rPr>
        <w:t>vidējs risks nodrošināt fiskālo ilgtspēju, galvenokārt sakarā ar paaugstināto valsts parāda līmeni, jutīgumu pret nelabvēlīgiem satricinājumiem un nākotnē pieaugošiem ar novecošanos saistītiem valsts izdevumiem (pensijas, veselība, bezdarbs u.c.)</w:t>
      </w:r>
    </w:p>
    <w:p w14:paraId="0FEAA60E" w14:textId="6F7D868B" w:rsidR="00BF4C6B" w:rsidRPr="00BF4C6B" w:rsidRDefault="006C3BB1" w:rsidP="00B34116">
      <w:pPr>
        <w:pStyle w:val="ListParagraph"/>
        <w:autoSpaceDE w:val="0"/>
        <w:autoSpaceDN w:val="0"/>
        <w:adjustRightInd w:val="0"/>
        <w:spacing w:before="60" w:after="60" w:line="276" w:lineRule="auto"/>
        <w:ind w:left="0" w:right="-397"/>
        <w:jc w:val="both"/>
        <w:rPr>
          <w:bCs/>
          <w:sz w:val="26"/>
          <w:szCs w:val="26"/>
          <w:lang w:val="lv-LV"/>
        </w:rPr>
      </w:pPr>
      <w:r>
        <w:rPr>
          <w:bCs/>
          <w:sz w:val="26"/>
          <w:szCs w:val="26"/>
          <w:lang w:val="lv-LV"/>
        </w:rPr>
        <w:t>Svarīgākie secinājumi ir, ka</w:t>
      </w:r>
      <w:r w:rsidR="00BF4C6B" w:rsidRPr="00BF4C6B">
        <w:rPr>
          <w:bCs/>
          <w:sz w:val="26"/>
          <w:szCs w:val="26"/>
          <w:lang w:val="lv-LV"/>
        </w:rPr>
        <w:t xml:space="preserve"> ekonomikas izaugsmes ciklā ir jāveido fiskālie buferi augsta parāda valstīm un jāturpina strukturālās reformas pensiju, veselības un ilglaicīgas aprūpes jomā. Jāstrādā pie produktivitātes un nodarbinātības celšanas un jāmazina valsts parāds. </w:t>
      </w:r>
      <w:r>
        <w:rPr>
          <w:bCs/>
          <w:sz w:val="26"/>
          <w:szCs w:val="26"/>
          <w:lang w:val="lv-LV"/>
        </w:rPr>
        <w:t>Eiropas Centrālā banka (ECB)</w:t>
      </w:r>
      <w:r w:rsidR="00BF4C6B" w:rsidRPr="00BF4C6B">
        <w:rPr>
          <w:bCs/>
          <w:sz w:val="26"/>
          <w:szCs w:val="26"/>
          <w:lang w:val="lv-LV"/>
        </w:rPr>
        <w:t xml:space="preserve"> piekrīt </w:t>
      </w:r>
      <w:r>
        <w:rPr>
          <w:bCs/>
          <w:sz w:val="26"/>
          <w:szCs w:val="26"/>
          <w:lang w:val="lv-LV"/>
        </w:rPr>
        <w:t>Eiropas Komisijas</w:t>
      </w:r>
      <w:r w:rsidR="00BF4C6B" w:rsidRPr="00BF4C6B">
        <w:rPr>
          <w:bCs/>
          <w:sz w:val="26"/>
          <w:szCs w:val="26"/>
          <w:lang w:val="lv-LV"/>
        </w:rPr>
        <w:t xml:space="preserve"> analīzei, </w:t>
      </w:r>
      <w:r>
        <w:rPr>
          <w:bCs/>
          <w:sz w:val="26"/>
          <w:szCs w:val="26"/>
          <w:lang w:val="lv-LV"/>
        </w:rPr>
        <w:t xml:space="preserve">ka </w:t>
      </w:r>
      <w:r w:rsidR="00BF4C6B" w:rsidRPr="00BF4C6B">
        <w:rPr>
          <w:bCs/>
          <w:sz w:val="26"/>
          <w:szCs w:val="26"/>
          <w:lang w:val="lv-LV"/>
        </w:rPr>
        <w:t>bažas rada ilgtermiņa risku pieaugums. Risk</w:t>
      </w:r>
      <w:r>
        <w:rPr>
          <w:bCs/>
          <w:sz w:val="26"/>
          <w:szCs w:val="26"/>
          <w:lang w:val="lv-LV"/>
        </w:rPr>
        <w:t>us būtu jāiestrādā 2019.gada dalībvalstu specifiskajās rekomendācijās</w:t>
      </w:r>
      <w:r w:rsidR="00BF4C6B" w:rsidRPr="00BF4C6B">
        <w:rPr>
          <w:bCs/>
          <w:sz w:val="26"/>
          <w:szCs w:val="26"/>
          <w:lang w:val="lv-LV"/>
        </w:rPr>
        <w:t>.</w:t>
      </w:r>
    </w:p>
    <w:p w14:paraId="71FD1E4B" w14:textId="70CA3917" w:rsidR="00BF4C6B" w:rsidRPr="00A82DF2" w:rsidRDefault="00BF4C6B" w:rsidP="00B34116">
      <w:pPr>
        <w:pStyle w:val="ListParagraph"/>
        <w:autoSpaceDE w:val="0"/>
        <w:autoSpaceDN w:val="0"/>
        <w:adjustRightInd w:val="0"/>
        <w:spacing w:before="60" w:after="60" w:line="276" w:lineRule="auto"/>
        <w:ind w:left="0" w:right="-397"/>
        <w:jc w:val="both"/>
        <w:rPr>
          <w:bCs/>
          <w:sz w:val="26"/>
          <w:szCs w:val="26"/>
          <w:lang w:val="lv-LV"/>
        </w:rPr>
      </w:pPr>
      <w:r w:rsidRPr="00BF4C6B">
        <w:rPr>
          <w:bCs/>
          <w:sz w:val="26"/>
          <w:szCs w:val="26"/>
          <w:lang w:val="lv-LV"/>
        </w:rPr>
        <w:t>Latvija novērtēta kā zema riska valsts visās trīs riska kategorijā</w:t>
      </w:r>
      <w:r w:rsidR="006C3BB1">
        <w:rPr>
          <w:bCs/>
          <w:sz w:val="26"/>
          <w:szCs w:val="26"/>
          <w:lang w:val="lv-LV"/>
        </w:rPr>
        <w:t>s</w:t>
      </w:r>
      <w:r w:rsidRPr="00BF4C6B">
        <w:rPr>
          <w:bCs/>
          <w:sz w:val="26"/>
          <w:szCs w:val="26"/>
          <w:lang w:val="lv-LV"/>
        </w:rPr>
        <w:t xml:space="preserve">, ko pamatā ietekmē salīdzinoši zems valsts parāda līmenis un prognozēto ar novecošanos saistīto izdevumu samazinājums nākamo piecu </w:t>
      </w:r>
      <w:proofErr w:type="spellStart"/>
      <w:r w:rsidRPr="00BF4C6B">
        <w:rPr>
          <w:bCs/>
          <w:sz w:val="26"/>
          <w:szCs w:val="26"/>
          <w:lang w:val="lv-LV"/>
        </w:rPr>
        <w:t>desmitgažu</w:t>
      </w:r>
      <w:proofErr w:type="spellEnd"/>
      <w:r w:rsidRPr="00BF4C6B">
        <w:rPr>
          <w:bCs/>
          <w:sz w:val="26"/>
          <w:szCs w:val="26"/>
          <w:lang w:val="lv-LV"/>
        </w:rPr>
        <w:t xml:space="preserve"> laikā, kur lielāko daļu veido tieši pensiju izdevumu samazinājums (% no IKP).</w:t>
      </w:r>
    </w:p>
    <w:p w14:paraId="5D1425B6" w14:textId="77777777" w:rsidR="00A82DF2" w:rsidRPr="004B5E25" w:rsidRDefault="00A82DF2" w:rsidP="00B34116">
      <w:pPr>
        <w:pStyle w:val="ListParagraph"/>
        <w:autoSpaceDE w:val="0"/>
        <w:autoSpaceDN w:val="0"/>
        <w:adjustRightInd w:val="0"/>
        <w:spacing w:before="60" w:after="60" w:line="276" w:lineRule="auto"/>
        <w:ind w:left="0" w:right="-397"/>
        <w:jc w:val="both"/>
        <w:rPr>
          <w:bCs/>
          <w:sz w:val="26"/>
          <w:szCs w:val="26"/>
          <w:highlight w:val="yellow"/>
          <w:lang w:val="lv-LV"/>
        </w:rPr>
      </w:pPr>
    </w:p>
    <w:p w14:paraId="4DC84D24" w14:textId="1CEA51D6" w:rsidR="004F02EA" w:rsidRPr="00A82DF2" w:rsidRDefault="004F02EA" w:rsidP="00B34116">
      <w:pPr>
        <w:spacing w:before="60" w:after="60" w:line="276" w:lineRule="auto"/>
        <w:jc w:val="both"/>
        <w:rPr>
          <w:b/>
          <w:sz w:val="26"/>
          <w:szCs w:val="26"/>
          <w:u w:val="single"/>
          <w:lang w:val="lv-LV"/>
        </w:rPr>
      </w:pPr>
      <w:r w:rsidRPr="007D33C8">
        <w:rPr>
          <w:b/>
          <w:sz w:val="26"/>
          <w:szCs w:val="26"/>
          <w:u w:val="single"/>
          <w:lang w:val="lv-LV"/>
        </w:rPr>
        <w:t>Latvijas nostāja ECOFIN padomē</w:t>
      </w:r>
    </w:p>
    <w:p w14:paraId="4D9ACDF5" w14:textId="6CDCB9A3" w:rsidR="00575757" w:rsidRPr="007D33C8" w:rsidRDefault="007D33C8" w:rsidP="00B34116">
      <w:pPr>
        <w:spacing w:before="60" w:after="60" w:line="276" w:lineRule="auto"/>
        <w:jc w:val="both"/>
        <w:rPr>
          <w:sz w:val="26"/>
          <w:szCs w:val="26"/>
          <w:lang w:val="lv-LV"/>
        </w:rPr>
      </w:pPr>
      <w:r w:rsidRPr="007D33C8">
        <w:rPr>
          <w:b/>
          <w:sz w:val="26"/>
          <w:szCs w:val="26"/>
          <w:lang w:val="lv-LV"/>
        </w:rPr>
        <w:t xml:space="preserve">Latvija </w:t>
      </w:r>
      <w:r w:rsidR="00A82DF2">
        <w:rPr>
          <w:b/>
          <w:sz w:val="26"/>
          <w:szCs w:val="26"/>
          <w:lang w:val="lv-LV"/>
        </w:rPr>
        <w:t xml:space="preserve">atbalsta </w:t>
      </w:r>
      <w:r w:rsidR="00BF4C6B" w:rsidRPr="00BF4C6B">
        <w:rPr>
          <w:sz w:val="26"/>
          <w:szCs w:val="26"/>
          <w:lang w:val="lv-LV"/>
        </w:rPr>
        <w:t xml:space="preserve">Padomes </w:t>
      </w:r>
      <w:r w:rsidR="00A82DF2" w:rsidRPr="00BF4C6B">
        <w:rPr>
          <w:sz w:val="26"/>
          <w:szCs w:val="26"/>
          <w:lang w:val="lv-LV"/>
        </w:rPr>
        <w:t>s</w:t>
      </w:r>
      <w:r w:rsidR="00A82DF2" w:rsidRPr="00A82DF2">
        <w:rPr>
          <w:sz w:val="26"/>
          <w:szCs w:val="26"/>
          <w:lang w:val="lv-LV"/>
        </w:rPr>
        <w:t>ecinājumus.</w:t>
      </w:r>
    </w:p>
    <w:p w14:paraId="799C4BE1" w14:textId="7239185F" w:rsidR="009F58E7" w:rsidRPr="00025361" w:rsidRDefault="009F58E7" w:rsidP="00B34116">
      <w:pPr>
        <w:spacing w:before="60" w:after="60" w:line="276" w:lineRule="auto"/>
        <w:jc w:val="both"/>
        <w:rPr>
          <w:sz w:val="26"/>
          <w:szCs w:val="26"/>
          <w:lang w:val="lv-LV"/>
        </w:rPr>
      </w:pPr>
    </w:p>
    <w:p w14:paraId="0BEA6BF8" w14:textId="24C725F1" w:rsidR="00A82DF2" w:rsidRPr="00134E82" w:rsidRDefault="00A82DF2" w:rsidP="00B34116">
      <w:pPr>
        <w:pStyle w:val="Heading2"/>
        <w:pBdr>
          <w:bottom w:val="single" w:sz="4" w:space="1" w:color="auto"/>
        </w:pBdr>
        <w:spacing w:before="60" w:line="276" w:lineRule="auto"/>
        <w:jc w:val="both"/>
        <w:rPr>
          <w:rFonts w:ascii="Times New Roman" w:hAnsi="Times New Roman" w:cs="Times New Roman"/>
          <w:bCs w:val="0"/>
          <w:sz w:val="26"/>
          <w:szCs w:val="26"/>
          <w:lang w:val="lv-LV"/>
        </w:rPr>
      </w:pPr>
      <w:r w:rsidRPr="00A82DF2">
        <w:rPr>
          <w:rFonts w:ascii="Times New Roman" w:hAnsi="Times New Roman" w:cs="Times New Roman"/>
          <w:bCs w:val="0"/>
          <w:i w:val="0"/>
          <w:sz w:val="26"/>
          <w:szCs w:val="26"/>
          <w:lang w:val="lv-LV"/>
        </w:rPr>
        <w:lastRenderedPageBreak/>
        <w:t>Ieteikums par apstiprinājumu</w:t>
      </w:r>
      <w:r>
        <w:rPr>
          <w:rFonts w:ascii="Times New Roman" w:hAnsi="Times New Roman" w:cs="Times New Roman"/>
          <w:bCs w:val="0"/>
          <w:i w:val="0"/>
          <w:sz w:val="26"/>
          <w:szCs w:val="26"/>
          <w:lang w:val="lv-LV"/>
        </w:rPr>
        <w:t>, ko sniedz Eiropas Komisijai par 2017.</w:t>
      </w:r>
      <w:r w:rsidRPr="00A82DF2">
        <w:rPr>
          <w:rFonts w:ascii="Times New Roman" w:hAnsi="Times New Roman" w:cs="Times New Roman"/>
          <w:bCs w:val="0"/>
          <w:i w:val="0"/>
          <w:sz w:val="26"/>
          <w:szCs w:val="26"/>
          <w:lang w:val="lv-LV"/>
        </w:rPr>
        <w:t>gada budžeta īstenošanu</w:t>
      </w:r>
      <w:r w:rsidRPr="00134E82">
        <w:rPr>
          <w:rFonts w:ascii="Times New Roman" w:hAnsi="Times New Roman" w:cs="Times New Roman"/>
          <w:bCs w:val="0"/>
          <w:i w:val="0"/>
          <w:sz w:val="26"/>
          <w:szCs w:val="26"/>
          <w:lang w:val="lv-LV"/>
        </w:rPr>
        <w:t xml:space="preserve"> </w:t>
      </w:r>
      <w:r w:rsidRPr="00134E82">
        <w:rPr>
          <w:rFonts w:ascii="Times New Roman" w:hAnsi="Times New Roman" w:cs="Times New Roman"/>
          <w:b w:val="0"/>
          <w:bCs w:val="0"/>
          <w:i w:val="0"/>
          <w:sz w:val="26"/>
          <w:szCs w:val="26"/>
          <w:lang w:val="lv-LV"/>
        </w:rPr>
        <w:t xml:space="preserve">– </w:t>
      </w:r>
      <w:r>
        <w:rPr>
          <w:rFonts w:ascii="Times New Roman" w:hAnsi="Times New Roman" w:cs="Times New Roman"/>
          <w:b w:val="0"/>
          <w:bCs w:val="0"/>
          <w:sz w:val="26"/>
          <w:szCs w:val="26"/>
          <w:lang w:val="lv-LV"/>
        </w:rPr>
        <w:t>pieņemšana</w:t>
      </w:r>
    </w:p>
    <w:p w14:paraId="55FB148A" w14:textId="487BBE4A" w:rsidR="000A6315" w:rsidRPr="00134E82" w:rsidRDefault="000A6315" w:rsidP="000A6315">
      <w:pPr>
        <w:spacing w:before="60" w:after="60" w:line="276" w:lineRule="auto"/>
        <w:jc w:val="both"/>
        <w:rPr>
          <w:bCs/>
          <w:sz w:val="26"/>
          <w:szCs w:val="26"/>
          <w:lang w:val="lv-LV"/>
        </w:rPr>
      </w:pPr>
      <w:r w:rsidRPr="009A3256">
        <w:rPr>
          <w:rFonts w:eastAsia="Calibri"/>
          <w:sz w:val="26"/>
          <w:szCs w:val="26"/>
          <w:shd w:val="clear" w:color="auto" w:fill="FFFFFF"/>
          <w:lang w:val="lv-LV" w:eastAsia="en-US"/>
        </w:rPr>
        <w:t xml:space="preserve">Sanāksmes laikā plānots </w:t>
      </w:r>
      <w:r w:rsidRPr="009A3256">
        <w:rPr>
          <w:bCs/>
          <w:iCs/>
          <w:sz w:val="26"/>
          <w:szCs w:val="26"/>
          <w:lang w:val="lv-LV"/>
        </w:rPr>
        <w:t xml:space="preserve">apstiprināt Padomes </w:t>
      </w:r>
      <w:r w:rsidRPr="009A3256">
        <w:rPr>
          <w:sz w:val="26"/>
          <w:szCs w:val="26"/>
          <w:lang w:val="lv-LV"/>
        </w:rPr>
        <w:t xml:space="preserve">rekomendāciju Eiropas Parlamentam par Eiropas Komisijas </w:t>
      </w:r>
      <w:r w:rsidRPr="009A3256">
        <w:rPr>
          <w:bCs/>
          <w:sz w:val="26"/>
          <w:szCs w:val="26"/>
          <w:lang w:val="lv-LV"/>
        </w:rPr>
        <w:t>atslogošanu saistībā ar 2017.saimnieciskā gada E</w:t>
      </w:r>
      <w:r w:rsidR="004F584D">
        <w:rPr>
          <w:bCs/>
          <w:sz w:val="26"/>
          <w:szCs w:val="26"/>
          <w:lang w:val="lv-LV"/>
        </w:rPr>
        <w:t xml:space="preserve">iropas </w:t>
      </w:r>
      <w:r w:rsidRPr="009A3256">
        <w:rPr>
          <w:bCs/>
          <w:sz w:val="26"/>
          <w:szCs w:val="26"/>
          <w:lang w:val="lv-LV"/>
        </w:rPr>
        <w:t>S</w:t>
      </w:r>
      <w:r w:rsidR="004F584D">
        <w:rPr>
          <w:bCs/>
          <w:sz w:val="26"/>
          <w:szCs w:val="26"/>
          <w:lang w:val="lv-LV"/>
        </w:rPr>
        <w:t>avienības</w:t>
      </w:r>
      <w:r w:rsidRPr="009A3256">
        <w:rPr>
          <w:bCs/>
          <w:sz w:val="26"/>
          <w:szCs w:val="26"/>
          <w:lang w:val="lv-LV"/>
        </w:rPr>
        <w:t xml:space="preserve"> budžeta izpildi. Rekomendācija ir izstrādāta,</w:t>
      </w:r>
      <w:r w:rsidRPr="009A3256">
        <w:rPr>
          <w:sz w:val="26"/>
          <w:szCs w:val="26"/>
          <w:lang w:val="lv-LV"/>
        </w:rPr>
        <w:t xml:space="preserve"> </w:t>
      </w:r>
      <w:r w:rsidRPr="009A3256">
        <w:rPr>
          <w:bCs/>
          <w:sz w:val="26"/>
          <w:szCs w:val="26"/>
          <w:lang w:val="lv-LV"/>
        </w:rPr>
        <w:t>balstoties uz Revīzijas palātas gada pārskatu par 201</w:t>
      </w:r>
      <w:r>
        <w:rPr>
          <w:bCs/>
          <w:sz w:val="26"/>
          <w:szCs w:val="26"/>
          <w:lang w:val="lv-LV"/>
        </w:rPr>
        <w:t>7</w:t>
      </w:r>
      <w:r w:rsidRPr="009A3256">
        <w:rPr>
          <w:bCs/>
          <w:sz w:val="26"/>
          <w:szCs w:val="26"/>
          <w:lang w:val="lv-LV"/>
        </w:rPr>
        <w:t>.gadu.</w:t>
      </w:r>
    </w:p>
    <w:p w14:paraId="2476FA93" w14:textId="77777777" w:rsidR="00A82DF2" w:rsidRPr="00134E82" w:rsidRDefault="00A82DF2" w:rsidP="00A82DF2">
      <w:pPr>
        <w:spacing w:before="60" w:after="60" w:line="276" w:lineRule="auto"/>
        <w:rPr>
          <w:b/>
          <w:bCs/>
          <w:sz w:val="26"/>
          <w:szCs w:val="26"/>
          <w:highlight w:val="yellow"/>
          <w:u w:val="single"/>
          <w:lang w:val="lv-LV"/>
        </w:rPr>
      </w:pPr>
    </w:p>
    <w:p w14:paraId="0377A203" w14:textId="77777777" w:rsidR="00A82DF2" w:rsidRPr="00134E82" w:rsidRDefault="00A82DF2" w:rsidP="00A82DF2">
      <w:pPr>
        <w:spacing w:before="60" w:after="60" w:line="276" w:lineRule="auto"/>
        <w:rPr>
          <w:b/>
          <w:bCs/>
          <w:sz w:val="26"/>
          <w:szCs w:val="26"/>
          <w:u w:val="single"/>
          <w:lang w:val="lv-LV"/>
        </w:rPr>
      </w:pPr>
      <w:r w:rsidRPr="00134E82">
        <w:rPr>
          <w:b/>
          <w:bCs/>
          <w:sz w:val="26"/>
          <w:szCs w:val="26"/>
          <w:u w:val="single"/>
          <w:lang w:val="lv-LV"/>
        </w:rPr>
        <w:t>Latvijas nostāja ECOFIN padomē</w:t>
      </w:r>
      <w:r w:rsidRPr="00134E82">
        <w:rPr>
          <w:rStyle w:val="FootnoteReference"/>
          <w:b/>
          <w:bCs/>
          <w:sz w:val="26"/>
          <w:szCs w:val="26"/>
          <w:u w:val="single"/>
          <w:lang w:val="lv-LV"/>
        </w:rPr>
        <w:footnoteReference w:id="7"/>
      </w:r>
    </w:p>
    <w:p w14:paraId="513878EF" w14:textId="3BE1792F" w:rsidR="000A6315" w:rsidRPr="00244D4E" w:rsidRDefault="000A6315" w:rsidP="000A6315">
      <w:pPr>
        <w:pStyle w:val="BodyText"/>
        <w:spacing w:before="60" w:after="60" w:line="276" w:lineRule="auto"/>
        <w:jc w:val="both"/>
        <w:rPr>
          <w:b w:val="0"/>
          <w:sz w:val="26"/>
          <w:szCs w:val="26"/>
          <w:lang w:val="lv-LV" w:eastAsia="en-US"/>
        </w:rPr>
      </w:pPr>
      <w:r w:rsidRPr="009A3256">
        <w:rPr>
          <w:sz w:val="26"/>
          <w:szCs w:val="26"/>
          <w:lang w:val="lv-LV"/>
        </w:rPr>
        <w:t xml:space="preserve">Latvija </w:t>
      </w:r>
      <w:r w:rsidRPr="009A3256">
        <w:rPr>
          <w:sz w:val="26"/>
          <w:szCs w:val="26"/>
          <w:lang w:val="lv-LV" w:eastAsia="en-US"/>
        </w:rPr>
        <w:t xml:space="preserve">kopumā atbalsta </w:t>
      </w:r>
      <w:r w:rsidRPr="009A3256">
        <w:rPr>
          <w:b w:val="0"/>
          <w:sz w:val="26"/>
          <w:szCs w:val="26"/>
          <w:lang w:val="lv-LV" w:eastAsia="en-US"/>
        </w:rPr>
        <w:t>rekomendācijas projektu par 2017.gada E</w:t>
      </w:r>
      <w:r w:rsidR="004F584D">
        <w:rPr>
          <w:b w:val="0"/>
          <w:sz w:val="26"/>
          <w:szCs w:val="26"/>
          <w:lang w:val="lv-LV" w:eastAsia="en-US"/>
        </w:rPr>
        <w:t xml:space="preserve">iropas </w:t>
      </w:r>
      <w:r w:rsidRPr="009A3256">
        <w:rPr>
          <w:b w:val="0"/>
          <w:sz w:val="26"/>
          <w:szCs w:val="26"/>
          <w:lang w:val="lv-LV" w:eastAsia="en-US"/>
        </w:rPr>
        <w:t>S</w:t>
      </w:r>
      <w:r w:rsidR="004F584D">
        <w:rPr>
          <w:b w:val="0"/>
          <w:sz w:val="26"/>
          <w:szCs w:val="26"/>
          <w:lang w:val="lv-LV" w:eastAsia="en-US"/>
        </w:rPr>
        <w:t>avienības</w:t>
      </w:r>
      <w:r w:rsidRPr="009A3256">
        <w:rPr>
          <w:b w:val="0"/>
          <w:sz w:val="26"/>
          <w:szCs w:val="26"/>
          <w:lang w:val="lv-LV" w:eastAsia="en-US"/>
        </w:rPr>
        <w:t xml:space="preserve"> budžeta </w:t>
      </w:r>
      <w:r w:rsidRPr="00244D4E">
        <w:rPr>
          <w:b w:val="0"/>
          <w:sz w:val="26"/>
          <w:szCs w:val="26"/>
          <w:lang w:val="lv-LV" w:eastAsia="en-US"/>
        </w:rPr>
        <w:t>izpildi.</w:t>
      </w:r>
    </w:p>
    <w:p w14:paraId="7E843D0A" w14:textId="443AE36A" w:rsidR="000A6315" w:rsidRPr="00320892" w:rsidRDefault="000A6315" w:rsidP="000A6315">
      <w:pPr>
        <w:pStyle w:val="BodyText"/>
        <w:spacing w:before="60" w:after="60" w:line="276" w:lineRule="auto"/>
        <w:jc w:val="both"/>
        <w:rPr>
          <w:b w:val="0"/>
          <w:sz w:val="26"/>
          <w:szCs w:val="26"/>
          <w:lang w:val="lv-LV" w:eastAsia="en-US"/>
        </w:rPr>
      </w:pPr>
      <w:r w:rsidRPr="00244D4E">
        <w:rPr>
          <w:sz w:val="26"/>
          <w:szCs w:val="26"/>
          <w:lang w:val="lv-LV" w:eastAsia="en-US"/>
        </w:rPr>
        <w:t>Latvija uzskata</w:t>
      </w:r>
      <w:r w:rsidRPr="00244D4E">
        <w:rPr>
          <w:b w:val="0"/>
          <w:sz w:val="26"/>
          <w:szCs w:val="26"/>
          <w:lang w:val="lv-LV" w:eastAsia="en-US"/>
        </w:rPr>
        <w:t xml:space="preserve">, </w:t>
      </w:r>
      <w:r w:rsidRPr="001F1FCC">
        <w:rPr>
          <w:b w:val="0"/>
          <w:sz w:val="26"/>
          <w:szCs w:val="26"/>
          <w:lang w:val="lv-LV" w:eastAsia="en-US"/>
        </w:rPr>
        <w:t xml:space="preserve">ka </w:t>
      </w:r>
      <w:r w:rsidRPr="009A3256">
        <w:rPr>
          <w:b w:val="0"/>
          <w:sz w:val="26"/>
          <w:szCs w:val="26"/>
          <w:lang w:val="lv-LV" w:eastAsia="en-US"/>
        </w:rPr>
        <w:t>Padomes sagatavotais rekomendācijas projekts ietver loģiskus apsvērumus un novērtējumu, kā arī atzinumus par 2017.finanšu gada E</w:t>
      </w:r>
      <w:r w:rsidR="004F584D">
        <w:rPr>
          <w:b w:val="0"/>
          <w:sz w:val="26"/>
          <w:szCs w:val="26"/>
          <w:lang w:val="lv-LV" w:eastAsia="en-US"/>
        </w:rPr>
        <w:t xml:space="preserve">iropas </w:t>
      </w:r>
      <w:r w:rsidRPr="009A3256">
        <w:rPr>
          <w:b w:val="0"/>
          <w:sz w:val="26"/>
          <w:szCs w:val="26"/>
          <w:lang w:val="lv-LV" w:eastAsia="en-US"/>
        </w:rPr>
        <w:t>S</w:t>
      </w:r>
      <w:r w:rsidR="004F584D">
        <w:rPr>
          <w:b w:val="0"/>
          <w:sz w:val="26"/>
          <w:szCs w:val="26"/>
          <w:lang w:val="lv-LV" w:eastAsia="en-US"/>
        </w:rPr>
        <w:t>avienības</w:t>
      </w:r>
      <w:r w:rsidRPr="009A3256">
        <w:rPr>
          <w:b w:val="0"/>
          <w:sz w:val="26"/>
          <w:szCs w:val="26"/>
          <w:lang w:val="lv-LV" w:eastAsia="en-US"/>
        </w:rPr>
        <w:t xml:space="preserve"> vispārējā budžeta</w:t>
      </w:r>
      <w:r>
        <w:rPr>
          <w:b w:val="0"/>
          <w:sz w:val="26"/>
          <w:szCs w:val="26"/>
          <w:lang w:val="lv-LV" w:eastAsia="en-US"/>
        </w:rPr>
        <w:t xml:space="preserve"> auditu un izpildi. </w:t>
      </w:r>
      <w:r w:rsidRPr="009A3256">
        <w:rPr>
          <w:b w:val="0"/>
          <w:sz w:val="26"/>
          <w:szCs w:val="26"/>
          <w:lang w:val="lv-LV" w:eastAsia="en-US"/>
        </w:rPr>
        <w:t>E</w:t>
      </w:r>
      <w:r w:rsidR="004F584D">
        <w:rPr>
          <w:b w:val="0"/>
          <w:sz w:val="26"/>
          <w:szCs w:val="26"/>
          <w:lang w:val="lv-LV" w:eastAsia="en-US"/>
        </w:rPr>
        <w:t xml:space="preserve">iropas </w:t>
      </w:r>
      <w:r w:rsidRPr="009A3256">
        <w:rPr>
          <w:b w:val="0"/>
          <w:sz w:val="26"/>
          <w:szCs w:val="26"/>
          <w:lang w:val="lv-LV" w:eastAsia="en-US"/>
        </w:rPr>
        <w:t>P</w:t>
      </w:r>
      <w:r w:rsidR="004F584D">
        <w:rPr>
          <w:b w:val="0"/>
          <w:sz w:val="26"/>
          <w:szCs w:val="26"/>
          <w:lang w:val="lv-LV" w:eastAsia="en-US"/>
        </w:rPr>
        <w:t>arlaments</w:t>
      </w:r>
      <w:r w:rsidRPr="009A3256">
        <w:rPr>
          <w:b w:val="0"/>
          <w:sz w:val="26"/>
          <w:szCs w:val="26"/>
          <w:lang w:val="lv-LV" w:eastAsia="en-US"/>
        </w:rPr>
        <w:t xml:space="preserve"> var viennozīmīgi izmantot </w:t>
      </w:r>
      <w:r>
        <w:rPr>
          <w:b w:val="0"/>
          <w:sz w:val="26"/>
          <w:szCs w:val="26"/>
          <w:lang w:val="lv-LV" w:eastAsia="en-US"/>
        </w:rPr>
        <w:t xml:space="preserve">sagatavoto rekomendācijas projektu </w:t>
      </w:r>
      <w:r w:rsidRPr="009A3256">
        <w:rPr>
          <w:b w:val="0"/>
          <w:sz w:val="26"/>
          <w:szCs w:val="26"/>
          <w:lang w:val="lv-LV" w:eastAsia="en-US"/>
        </w:rPr>
        <w:t xml:space="preserve">pozitīva apstiprinājuma sniegšanai par </w:t>
      </w:r>
      <w:r>
        <w:rPr>
          <w:b w:val="0"/>
          <w:sz w:val="26"/>
          <w:szCs w:val="26"/>
          <w:lang w:val="lv-LV" w:eastAsia="en-US"/>
        </w:rPr>
        <w:t>E</w:t>
      </w:r>
      <w:r w:rsidR="004F584D">
        <w:rPr>
          <w:b w:val="0"/>
          <w:sz w:val="26"/>
          <w:szCs w:val="26"/>
          <w:lang w:val="lv-LV" w:eastAsia="en-US"/>
        </w:rPr>
        <w:t xml:space="preserve">iropas </w:t>
      </w:r>
      <w:r>
        <w:rPr>
          <w:b w:val="0"/>
          <w:sz w:val="26"/>
          <w:szCs w:val="26"/>
          <w:lang w:val="lv-LV" w:eastAsia="en-US"/>
        </w:rPr>
        <w:t>K</w:t>
      </w:r>
      <w:r w:rsidR="004F584D">
        <w:rPr>
          <w:b w:val="0"/>
          <w:sz w:val="26"/>
          <w:szCs w:val="26"/>
          <w:lang w:val="lv-LV" w:eastAsia="en-US"/>
        </w:rPr>
        <w:t>omisijas</w:t>
      </w:r>
      <w:r w:rsidRPr="009A3256">
        <w:rPr>
          <w:b w:val="0"/>
          <w:sz w:val="26"/>
          <w:szCs w:val="26"/>
          <w:lang w:val="lv-LV" w:eastAsia="en-US"/>
        </w:rPr>
        <w:t xml:space="preserve"> darbu </w:t>
      </w:r>
      <w:r>
        <w:rPr>
          <w:b w:val="0"/>
          <w:sz w:val="26"/>
          <w:szCs w:val="26"/>
          <w:lang w:val="lv-LV" w:eastAsia="en-US"/>
        </w:rPr>
        <w:t>ikgadējā</w:t>
      </w:r>
      <w:r w:rsidRPr="009A3256">
        <w:rPr>
          <w:b w:val="0"/>
          <w:sz w:val="26"/>
          <w:szCs w:val="26"/>
          <w:lang w:val="lv-LV" w:eastAsia="en-US"/>
        </w:rPr>
        <w:t xml:space="preserve"> budžeta realizācijā konkrētajā pārskata </w:t>
      </w:r>
      <w:r>
        <w:rPr>
          <w:b w:val="0"/>
          <w:sz w:val="26"/>
          <w:szCs w:val="26"/>
          <w:lang w:val="lv-LV" w:eastAsia="en-US"/>
        </w:rPr>
        <w:t>periodā. Uzskatām, ka E</w:t>
      </w:r>
      <w:r w:rsidR="004F584D">
        <w:rPr>
          <w:b w:val="0"/>
          <w:sz w:val="26"/>
          <w:szCs w:val="26"/>
          <w:lang w:val="lv-LV" w:eastAsia="en-US"/>
        </w:rPr>
        <w:t xml:space="preserve">iropas </w:t>
      </w:r>
      <w:r>
        <w:rPr>
          <w:b w:val="0"/>
          <w:sz w:val="26"/>
          <w:szCs w:val="26"/>
          <w:lang w:val="lv-LV" w:eastAsia="en-US"/>
        </w:rPr>
        <w:t>K</w:t>
      </w:r>
      <w:r w:rsidR="004F584D">
        <w:rPr>
          <w:b w:val="0"/>
          <w:sz w:val="26"/>
          <w:szCs w:val="26"/>
          <w:lang w:val="lv-LV" w:eastAsia="en-US"/>
        </w:rPr>
        <w:t>omisija</w:t>
      </w:r>
      <w:r w:rsidRPr="009A3256">
        <w:rPr>
          <w:b w:val="0"/>
          <w:sz w:val="26"/>
          <w:szCs w:val="26"/>
          <w:lang w:val="lv-LV" w:eastAsia="en-US"/>
        </w:rPr>
        <w:t xml:space="preserve"> ir tiesīga slēgt visus E</w:t>
      </w:r>
      <w:r w:rsidR="004F584D">
        <w:rPr>
          <w:b w:val="0"/>
          <w:sz w:val="26"/>
          <w:szCs w:val="26"/>
          <w:lang w:val="lv-LV" w:eastAsia="en-US"/>
        </w:rPr>
        <w:t xml:space="preserve">iropas </w:t>
      </w:r>
      <w:r w:rsidRPr="009A3256">
        <w:rPr>
          <w:b w:val="0"/>
          <w:sz w:val="26"/>
          <w:szCs w:val="26"/>
          <w:lang w:val="lv-LV" w:eastAsia="en-US"/>
        </w:rPr>
        <w:t>S</w:t>
      </w:r>
      <w:r w:rsidR="004F584D">
        <w:rPr>
          <w:b w:val="0"/>
          <w:sz w:val="26"/>
          <w:szCs w:val="26"/>
          <w:lang w:val="lv-LV" w:eastAsia="en-US"/>
        </w:rPr>
        <w:t>avienības</w:t>
      </w:r>
      <w:r w:rsidRPr="009A3256">
        <w:rPr>
          <w:b w:val="0"/>
          <w:sz w:val="26"/>
          <w:szCs w:val="26"/>
          <w:lang w:val="lv-LV" w:eastAsia="en-US"/>
        </w:rPr>
        <w:t xml:space="preserve"> ienākumu un izdevumu kontus par 2017.saimniecisko gadu.</w:t>
      </w:r>
      <w:r w:rsidRPr="009A3256">
        <w:rPr>
          <w:sz w:val="26"/>
          <w:szCs w:val="26"/>
          <w:lang w:val="lv-LV" w:eastAsia="en-US"/>
        </w:rPr>
        <w:t xml:space="preserve"> </w:t>
      </w:r>
      <w:r>
        <w:rPr>
          <w:sz w:val="26"/>
          <w:szCs w:val="26"/>
          <w:lang w:val="lv-LV" w:eastAsia="en-US"/>
        </w:rPr>
        <w:t xml:space="preserve">Uzsveram, </w:t>
      </w:r>
      <w:r w:rsidRPr="009A3256">
        <w:rPr>
          <w:b w:val="0"/>
          <w:sz w:val="26"/>
          <w:szCs w:val="26"/>
          <w:lang w:val="lv-LV" w:eastAsia="en-US"/>
        </w:rPr>
        <w:t xml:space="preserve">ka </w:t>
      </w:r>
      <w:r w:rsidRPr="00B76941">
        <w:rPr>
          <w:b w:val="0"/>
          <w:sz w:val="26"/>
          <w:szCs w:val="26"/>
          <w:lang w:val="lv-LV" w:eastAsia="en-US"/>
        </w:rPr>
        <w:t xml:space="preserve">kļūdu īpatsvara samazinājums </w:t>
      </w:r>
      <w:r>
        <w:rPr>
          <w:b w:val="0"/>
          <w:sz w:val="26"/>
          <w:szCs w:val="26"/>
          <w:lang w:val="lv-LV" w:eastAsia="en-US"/>
        </w:rPr>
        <w:t>E</w:t>
      </w:r>
      <w:r w:rsidR="004F584D">
        <w:rPr>
          <w:b w:val="0"/>
          <w:sz w:val="26"/>
          <w:szCs w:val="26"/>
          <w:lang w:val="lv-LV" w:eastAsia="en-US"/>
        </w:rPr>
        <w:t xml:space="preserve">iropas </w:t>
      </w:r>
      <w:r>
        <w:rPr>
          <w:b w:val="0"/>
          <w:sz w:val="26"/>
          <w:szCs w:val="26"/>
          <w:lang w:val="lv-LV" w:eastAsia="en-US"/>
        </w:rPr>
        <w:t>S</w:t>
      </w:r>
      <w:r w:rsidR="004F584D">
        <w:rPr>
          <w:b w:val="0"/>
          <w:sz w:val="26"/>
          <w:szCs w:val="26"/>
          <w:lang w:val="lv-LV" w:eastAsia="en-US"/>
        </w:rPr>
        <w:t>avienības</w:t>
      </w:r>
      <w:r>
        <w:rPr>
          <w:b w:val="0"/>
          <w:sz w:val="26"/>
          <w:szCs w:val="26"/>
          <w:lang w:val="lv-LV" w:eastAsia="en-US"/>
        </w:rPr>
        <w:t xml:space="preserve"> vispārējā budžeta izdevumu</w:t>
      </w:r>
      <w:r w:rsidRPr="00B76941">
        <w:rPr>
          <w:b w:val="0"/>
          <w:sz w:val="26"/>
          <w:szCs w:val="26"/>
          <w:lang w:val="lv-LV" w:eastAsia="en-US"/>
        </w:rPr>
        <w:t xml:space="preserve"> </w:t>
      </w:r>
      <w:r w:rsidR="004F584D">
        <w:rPr>
          <w:b w:val="0"/>
          <w:sz w:val="26"/>
          <w:szCs w:val="26"/>
          <w:lang w:val="lv-LV" w:eastAsia="en-US"/>
        </w:rPr>
        <w:t xml:space="preserve">darījumos ir jānovērtē </w:t>
      </w:r>
      <w:r>
        <w:rPr>
          <w:b w:val="0"/>
          <w:sz w:val="26"/>
          <w:szCs w:val="26"/>
          <w:lang w:val="lv-LV" w:eastAsia="en-US"/>
        </w:rPr>
        <w:t>kā p</w:t>
      </w:r>
      <w:r w:rsidRPr="009A3256">
        <w:rPr>
          <w:b w:val="0"/>
          <w:sz w:val="26"/>
          <w:szCs w:val="26"/>
          <w:lang w:val="lv-LV" w:eastAsia="en-US"/>
        </w:rPr>
        <w:t>ozitīv</w:t>
      </w:r>
      <w:r>
        <w:rPr>
          <w:b w:val="0"/>
          <w:sz w:val="26"/>
          <w:szCs w:val="26"/>
          <w:lang w:val="lv-LV" w:eastAsia="en-US"/>
        </w:rPr>
        <w:t>a</w:t>
      </w:r>
      <w:r w:rsidRPr="009A3256">
        <w:rPr>
          <w:b w:val="0"/>
          <w:sz w:val="26"/>
          <w:szCs w:val="26"/>
          <w:lang w:val="lv-LV" w:eastAsia="en-US"/>
        </w:rPr>
        <w:t xml:space="preserve"> tendence revīzijā. </w:t>
      </w:r>
    </w:p>
    <w:p w14:paraId="19161D2D" w14:textId="77777777" w:rsidR="00A82DF2" w:rsidRPr="00134E82" w:rsidRDefault="00A82DF2" w:rsidP="00A82DF2">
      <w:pPr>
        <w:spacing w:before="60" w:after="60" w:line="276" w:lineRule="auto"/>
        <w:jc w:val="both"/>
        <w:rPr>
          <w:b/>
          <w:bCs/>
          <w:sz w:val="26"/>
          <w:szCs w:val="26"/>
          <w:lang w:val="lv-LV"/>
        </w:rPr>
      </w:pPr>
    </w:p>
    <w:p w14:paraId="006A1773" w14:textId="0F9894AF" w:rsidR="00A82DF2" w:rsidRPr="00134E82" w:rsidRDefault="00A82DF2" w:rsidP="00A82DF2">
      <w:pPr>
        <w:pStyle w:val="Heading2"/>
        <w:pBdr>
          <w:bottom w:val="single" w:sz="4" w:space="1" w:color="auto"/>
        </w:pBdr>
        <w:spacing w:before="60" w:line="276" w:lineRule="auto"/>
        <w:jc w:val="both"/>
        <w:rPr>
          <w:rFonts w:ascii="Times New Roman" w:hAnsi="Times New Roman" w:cs="Times New Roman"/>
          <w:bCs w:val="0"/>
          <w:sz w:val="26"/>
          <w:szCs w:val="26"/>
          <w:lang w:val="lv-LV"/>
        </w:rPr>
      </w:pPr>
      <w:r w:rsidRPr="00A82DF2">
        <w:rPr>
          <w:rFonts w:ascii="Times New Roman" w:hAnsi="Times New Roman" w:cs="Times New Roman"/>
          <w:bCs w:val="0"/>
          <w:i w:val="0"/>
          <w:sz w:val="26"/>
          <w:szCs w:val="26"/>
          <w:lang w:val="lv-LV"/>
        </w:rPr>
        <w:t>Secinājumi p</w:t>
      </w:r>
      <w:r>
        <w:rPr>
          <w:rFonts w:ascii="Times New Roman" w:hAnsi="Times New Roman" w:cs="Times New Roman"/>
          <w:bCs w:val="0"/>
          <w:i w:val="0"/>
          <w:sz w:val="26"/>
          <w:szCs w:val="26"/>
          <w:lang w:val="lv-LV"/>
        </w:rPr>
        <w:t>ar budžeta pamatnostādnēm 2020.</w:t>
      </w:r>
      <w:r w:rsidRPr="00A82DF2">
        <w:rPr>
          <w:rFonts w:ascii="Times New Roman" w:hAnsi="Times New Roman" w:cs="Times New Roman"/>
          <w:bCs w:val="0"/>
          <w:i w:val="0"/>
          <w:sz w:val="26"/>
          <w:szCs w:val="26"/>
          <w:lang w:val="lv-LV"/>
        </w:rPr>
        <w:t xml:space="preserve">gadam </w:t>
      </w:r>
      <w:r w:rsidRPr="00134E82">
        <w:rPr>
          <w:rFonts w:ascii="Times New Roman" w:hAnsi="Times New Roman" w:cs="Times New Roman"/>
          <w:b w:val="0"/>
          <w:bCs w:val="0"/>
          <w:i w:val="0"/>
          <w:sz w:val="26"/>
          <w:szCs w:val="26"/>
          <w:lang w:val="lv-LV"/>
        </w:rPr>
        <w:t xml:space="preserve">– </w:t>
      </w:r>
      <w:r>
        <w:rPr>
          <w:rFonts w:ascii="Times New Roman" w:hAnsi="Times New Roman" w:cs="Times New Roman"/>
          <w:b w:val="0"/>
          <w:bCs w:val="0"/>
          <w:sz w:val="26"/>
          <w:szCs w:val="26"/>
          <w:lang w:val="lv-LV"/>
        </w:rPr>
        <w:t>pieņemšana</w:t>
      </w:r>
    </w:p>
    <w:p w14:paraId="26B33328" w14:textId="3BBF1BE8" w:rsidR="003973E9" w:rsidRPr="00134E82" w:rsidRDefault="003973E9" w:rsidP="003973E9">
      <w:pPr>
        <w:autoSpaceDE w:val="0"/>
        <w:autoSpaceDN w:val="0"/>
        <w:adjustRightInd w:val="0"/>
        <w:spacing w:before="60" w:after="60" w:line="276" w:lineRule="auto"/>
        <w:jc w:val="both"/>
        <w:rPr>
          <w:sz w:val="26"/>
          <w:szCs w:val="26"/>
          <w:lang w:val="lv-LV"/>
        </w:rPr>
      </w:pPr>
      <w:r w:rsidRPr="00E25783">
        <w:rPr>
          <w:rFonts w:eastAsia="Calibri"/>
          <w:sz w:val="26"/>
          <w:szCs w:val="26"/>
          <w:shd w:val="clear" w:color="auto" w:fill="FFFFFF"/>
          <w:lang w:val="lv-LV" w:eastAsia="en-US"/>
        </w:rPr>
        <w:t xml:space="preserve">Sanāksmes laikā plānots </w:t>
      </w:r>
      <w:r w:rsidRPr="00E25783">
        <w:rPr>
          <w:bCs/>
          <w:iCs/>
          <w:sz w:val="26"/>
          <w:szCs w:val="26"/>
          <w:lang w:val="lv-LV"/>
        </w:rPr>
        <w:t>apstiprināt</w:t>
      </w:r>
      <w:r w:rsidRPr="00E25783">
        <w:rPr>
          <w:sz w:val="26"/>
          <w:szCs w:val="26"/>
          <w:lang w:val="lv-LV"/>
        </w:rPr>
        <w:t xml:space="preserve"> Padomes secinājumus par E</w:t>
      </w:r>
      <w:r w:rsidR="004F584D">
        <w:rPr>
          <w:sz w:val="26"/>
          <w:szCs w:val="26"/>
          <w:lang w:val="lv-LV"/>
        </w:rPr>
        <w:t xml:space="preserve">iropas </w:t>
      </w:r>
      <w:r w:rsidRPr="00E25783">
        <w:rPr>
          <w:sz w:val="26"/>
          <w:szCs w:val="26"/>
          <w:lang w:val="lv-LV"/>
        </w:rPr>
        <w:t>S</w:t>
      </w:r>
      <w:r w:rsidR="004F584D">
        <w:rPr>
          <w:sz w:val="26"/>
          <w:szCs w:val="26"/>
          <w:lang w:val="lv-LV"/>
        </w:rPr>
        <w:t>avienības</w:t>
      </w:r>
      <w:r w:rsidRPr="00E25783">
        <w:rPr>
          <w:sz w:val="26"/>
          <w:szCs w:val="26"/>
          <w:lang w:val="lv-LV"/>
        </w:rPr>
        <w:t xml:space="preserve"> 2020.gada budžeta vadlīnijām. Katru gadu Padome pirms ikgadējā budžeta procedūras izstrādā pamatnostādnes, lai iezīmētu prioritātes nākamajam finanšu gadam un sniegtu vadlīnijas Eiropas Komisijai, kura izstrādā nākamā gada E</w:t>
      </w:r>
      <w:r w:rsidR="004F584D">
        <w:rPr>
          <w:sz w:val="26"/>
          <w:szCs w:val="26"/>
          <w:lang w:val="lv-LV"/>
        </w:rPr>
        <w:t xml:space="preserve">iropas </w:t>
      </w:r>
      <w:r w:rsidRPr="00E25783">
        <w:rPr>
          <w:sz w:val="26"/>
          <w:szCs w:val="26"/>
          <w:lang w:val="lv-LV"/>
        </w:rPr>
        <w:t>S</w:t>
      </w:r>
      <w:r w:rsidR="004F584D">
        <w:rPr>
          <w:sz w:val="26"/>
          <w:szCs w:val="26"/>
          <w:lang w:val="lv-LV"/>
        </w:rPr>
        <w:t>avienības</w:t>
      </w:r>
      <w:r w:rsidRPr="00E25783">
        <w:rPr>
          <w:sz w:val="26"/>
          <w:szCs w:val="26"/>
          <w:lang w:val="lv-LV"/>
        </w:rPr>
        <w:t xml:space="preserve"> vispārējā budžeta projektu.</w:t>
      </w:r>
      <w:r w:rsidRPr="00134E82">
        <w:rPr>
          <w:sz w:val="26"/>
          <w:szCs w:val="26"/>
          <w:lang w:val="lv-LV"/>
        </w:rPr>
        <w:t xml:space="preserve"> </w:t>
      </w:r>
    </w:p>
    <w:p w14:paraId="36B745C7" w14:textId="77777777" w:rsidR="00A82DF2" w:rsidRPr="00134E82" w:rsidRDefault="00A82DF2" w:rsidP="00A82DF2">
      <w:pPr>
        <w:spacing w:before="60" w:after="60" w:line="276" w:lineRule="auto"/>
        <w:jc w:val="both"/>
        <w:rPr>
          <w:rFonts w:eastAsia="Calibri"/>
          <w:sz w:val="26"/>
          <w:szCs w:val="26"/>
          <w:shd w:val="clear" w:color="auto" w:fill="FFFFFF"/>
          <w:lang w:val="lv-LV" w:eastAsia="en-US"/>
        </w:rPr>
      </w:pPr>
    </w:p>
    <w:p w14:paraId="2FFCB2AE" w14:textId="77777777" w:rsidR="00A82DF2" w:rsidRPr="00134E82" w:rsidRDefault="00A82DF2" w:rsidP="00A82DF2">
      <w:pPr>
        <w:spacing w:before="60" w:after="60" w:line="276" w:lineRule="auto"/>
        <w:rPr>
          <w:b/>
          <w:bCs/>
          <w:sz w:val="26"/>
          <w:szCs w:val="26"/>
          <w:u w:val="single"/>
          <w:lang w:val="lv-LV"/>
        </w:rPr>
      </w:pPr>
      <w:r w:rsidRPr="00134E82">
        <w:rPr>
          <w:b/>
          <w:bCs/>
          <w:sz w:val="26"/>
          <w:szCs w:val="26"/>
          <w:u w:val="single"/>
          <w:lang w:val="lv-LV"/>
        </w:rPr>
        <w:t>Latvijas nostāja ECOFIN padomē</w:t>
      </w:r>
      <w:r w:rsidRPr="00134E82">
        <w:rPr>
          <w:rStyle w:val="FootnoteReference"/>
          <w:b/>
          <w:bCs/>
          <w:sz w:val="26"/>
          <w:szCs w:val="26"/>
          <w:u w:val="single"/>
          <w:lang w:val="lv-LV"/>
        </w:rPr>
        <w:footnoteReference w:id="8"/>
      </w:r>
    </w:p>
    <w:p w14:paraId="508072CF" w14:textId="6E942CFE" w:rsidR="003973E9" w:rsidRPr="003A2F29" w:rsidRDefault="003973E9" w:rsidP="003973E9">
      <w:pPr>
        <w:spacing w:before="60" w:after="60" w:line="276" w:lineRule="auto"/>
        <w:jc w:val="both"/>
        <w:rPr>
          <w:sz w:val="26"/>
          <w:szCs w:val="26"/>
          <w:lang w:val="lv-LV"/>
        </w:rPr>
      </w:pPr>
      <w:r w:rsidRPr="003A2F29">
        <w:rPr>
          <w:b/>
          <w:sz w:val="26"/>
          <w:szCs w:val="26"/>
          <w:lang w:val="lv-LV"/>
        </w:rPr>
        <w:t>Latvija atbalsta</w:t>
      </w:r>
      <w:r w:rsidRPr="003A2F29">
        <w:rPr>
          <w:sz w:val="26"/>
          <w:szCs w:val="26"/>
          <w:lang w:val="lv-LV"/>
        </w:rPr>
        <w:t xml:space="preserve"> secinājumu projektu par E</w:t>
      </w:r>
      <w:r w:rsidR="004F584D">
        <w:rPr>
          <w:sz w:val="26"/>
          <w:szCs w:val="26"/>
          <w:lang w:val="lv-LV"/>
        </w:rPr>
        <w:t xml:space="preserve">iropas </w:t>
      </w:r>
      <w:r w:rsidRPr="003A2F29">
        <w:rPr>
          <w:sz w:val="26"/>
          <w:szCs w:val="26"/>
          <w:lang w:val="lv-LV"/>
        </w:rPr>
        <w:t>S</w:t>
      </w:r>
      <w:r w:rsidR="004F584D">
        <w:rPr>
          <w:sz w:val="26"/>
          <w:szCs w:val="26"/>
          <w:lang w:val="lv-LV"/>
        </w:rPr>
        <w:t>avienības</w:t>
      </w:r>
      <w:r w:rsidRPr="003A2F29">
        <w:rPr>
          <w:sz w:val="26"/>
          <w:szCs w:val="26"/>
          <w:lang w:val="lv-LV"/>
        </w:rPr>
        <w:t xml:space="preserve"> 2020.gada budžeta vadlīnijām. </w:t>
      </w:r>
    </w:p>
    <w:p w14:paraId="6AC14DFB" w14:textId="3E066B2A" w:rsidR="003973E9" w:rsidRDefault="003973E9" w:rsidP="003973E9">
      <w:pPr>
        <w:spacing w:before="60" w:after="60" w:line="276" w:lineRule="auto"/>
        <w:jc w:val="both"/>
        <w:rPr>
          <w:lang w:val="lv-LV"/>
        </w:rPr>
      </w:pPr>
      <w:r w:rsidRPr="003A2F29">
        <w:rPr>
          <w:b/>
          <w:sz w:val="26"/>
          <w:szCs w:val="26"/>
          <w:lang w:val="lv-LV"/>
        </w:rPr>
        <w:t>Latvija uzsver</w:t>
      </w:r>
      <w:r w:rsidRPr="003A2F29">
        <w:rPr>
          <w:sz w:val="26"/>
          <w:szCs w:val="26"/>
          <w:lang w:val="lv-LV"/>
        </w:rPr>
        <w:t xml:space="preserve"> to, ka 2020.gada E</w:t>
      </w:r>
      <w:r w:rsidR="008A5A67">
        <w:rPr>
          <w:sz w:val="26"/>
          <w:szCs w:val="26"/>
          <w:lang w:val="lv-LV"/>
        </w:rPr>
        <w:t xml:space="preserve">iropas </w:t>
      </w:r>
      <w:r w:rsidRPr="003A2F29">
        <w:rPr>
          <w:sz w:val="26"/>
          <w:szCs w:val="26"/>
          <w:lang w:val="lv-LV"/>
        </w:rPr>
        <w:t>S</w:t>
      </w:r>
      <w:r w:rsidR="008A5A67">
        <w:rPr>
          <w:sz w:val="26"/>
          <w:szCs w:val="26"/>
          <w:lang w:val="lv-LV"/>
        </w:rPr>
        <w:t>avienības</w:t>
      </w:r>
      <w:r w:rsidRPr="003A2F29">
        <w:rPr>
          <w:sz w:val="26"/>
          <w:szCs w:val="26"/>
          <w:lang w:val="lv-LV"/>
        </w:rPr>
        <w:t xml:space="preserve"> budžetā ir jāieplāno pietiekams finanšu līdzekļu apjoms, ņemot vērā pašreizējā plānošanas perioda programmu ieviešanas tempu.</w:t>
      </w:r>
      <w:r>
        <w:rPr>
          <w:sz w:val="26"/>
          <w:szCs w:val="26"/>
          <w:lang w:val="lv-LV"/>
        </w:rPr>
        <w:t xml:space="preserve"> Īpaši atbalstām secinājuma punktu par atbilstošu maksājuma līmeņa nepieciešamību, lai izvairītos no resursu iztrūkuma 2020.gada budžetā, kurš būs pēdējais šobrīd spēkā esošās daudzgadu finansēšanas shēmas ietvaros.</w:t>
      </w:r>
      <w:r w:rsidRPr="003A2F29">
        <w:rPr>
          <w:sz w:val="26"/>
          <w:szCs w:val="26"/>
          <w:lang w:val="lv-LV"/>
        </w:rPr>
        <w:t xml:space="preserve"> </w:t>
      </w:r>
      <w:r w:rsidRPr="003A2F29">
        <w:rPr>
          <w:b/>
          <w:sz w:val="26"/>
          <w:szCs w:val="26"/>
          <w:lang w:val="lv-LV"/>
        </w:rPr>
        <w:t xml:space="preserve">Latvija </w:t>
      </w:r>
      <w:r w:rsidRPr="003A2F29">
        <w:rPr>
          <w:b/>
          <w:sz w:val="26"/>
          <w:szCs w:val="26"/>
          <w:lang w:val="lv-LV"/>
        </w:rPr>
        <w:lastRenderedPageBreak/>
        <w:t>uzskata</w:t>
      </w:r>
      <w:r w:rsidRPr="003A2F29">
        <w:rPr>
          <w:sz w:val="26"/>
          <w:szCs w:val="26"/>
          <w:lang w:val="lv-LV"/>
        </w:rPr>
        <w:t>, ka</w:t>
      </w:r>
      <w:r>
        <w:rPr>
          <w:sz w:val="26"/>
          <w:szCs w:val="26"/>
          <w:lang w:val="lv-LV"/>
        </w:rPr>
        <w:t xml:space="preserve"> šajā secinājumu projektā ir būtiski atsaukties uz E</w:t>
      </w:r>
      <w:r w:rsidR="008A5A67">
        <w:rPr>
          <w:sz w:val="26"/>
          <w:szCs w:val="26"/>
          <w:lang w:val="lv-LV"/>
        </w:rPr>
        <w:t xml:space="preserve">iropas </w:t>
      </w:r>
      <w:r>
        <w:rPr>
          <w:sz w:val="26"/>
          <w:szCs w:val="26"/>
          <w:lang w:val="lv-LV"/>
        </w:rPr>
        <w:t>S</w:t>
      </w:r>
      <w:r w:rsidR="008A5A67">
        <w:rPr>
          <w:sz w:val="26"/>
          <w:szCs w:val="26"/>
          <w:lang w:val="lv-LV"/>
        </w:rPr>
        <w:t>avienības</w:t>
      </w:r>
      <w:r>
        <w:rPr>
          <w:sz w:val="26"/>
          <w:szCs w:val="26"/>
          <w:lang w:val="lv-LV"/>
        </w:rPr>
        <w:t xml:space="preserve"> un Apvienotās Karalistes vienošanās </w:t>
      </w:r>
      <w:r w:rsidR="008478A2">
        <w:rPr>
          <w:sz w:val="26"/>
          <w:szCs w:val="26"/>
          <w:lang w:val="lv-LV"/>
        </w:rPr>
        <w:t xml:space="preserve">projekta </w:t>
      </w:r>
      <w:r>
        <w:rPr>
          <w:sz w:val="26"/>
          <w:szCs w:val="26"/>
          <w:lang w:val="lv-LV"/>
        </w:rPr>
        <w:t xml:space="preserve">sadaļu par finanšu noregulējumu, kurš paredz Apvienotās Karalistes dalību </w:t>
      </w:r>
      <w:r w:rsidR="00497FFC">
        <w:rPr>
          <w:sz w:val="26"/>
          <w:szCs w:val="26"/>
          <w:lang w:val="lv-LV"/>
        </w:rPr>
        <w:t xml:space="preserve">2019. gada un </w:t>
      </w:r>
      <w:r>
        <w:rPr>
          <w:sz w:val="26"/>
          <w:szCs w:val="26"/>
          <w:lang w:val="lv-LV"/>
        </w:rPr>
        <w:t>2020.gada E</w:t>
      </w:r>
      <w:r w:rsidR="008A5A67">
        <w:rPr>
          <w:sz w:val="26"/>
          <w:szCs w:val="26"/>
          <w:lang w:val="lv-LV"/>
        </w:rPr>
        <w:t xml:space="preserve">iropas </w:t>
      </w:r>
      <w:r>
        <w:rPr>
          <w:sz w:val="26"/>
          <w:szCs w:val="26"/>
          <w:lang w:val="lv-LV"/>
        </w:rPr>
        <w:t>S</w:t>
      </w:r>
      <w:r w:rsidR="008A5A67">
        <w:rPr>
          <w:sz w:val="26"/>
          <w:szCs w:val="26"/>
          <w:lang w:val="lv-LV"/>
        </w:rPr>
        <w:t>avienības</w:t>
      </w:r>
      <w:r>
        <w:rPr>
          <w:sz w:val="26"/>
          <w:szCs w:val="26"/>
          <w:lang w:val="lv-LV"/>
        </w:rPr>
        <w:t xml:space="preserve"> vispārējā budžetā</w:t>
      </w:r>
      <w:r w:rsidRPr="003A2F29">
        <w:rPr>
          <w:sz w:val="26"/>
          <w:szCs w:val="26"/>
          <w:lang w:val="lv-LV"/>
        </w:rPr>
        <w:t>.</w:t>
      </w:r>
      <w:r>
        <w:rPr>
          <w:lang w:val="lv-LV"/>
        </w:rPr>
        <w:t xml:space="preserve"> </w:t>
      </w:r>
    </w:p>
    <w:p w14:paraId="4B38A3EB" w14:textId="77777777" w:rsidR="00CC515F" w:rsidRPr="00076D6D" w:rsidRDefault="00CC515F" w:rsidP="00A82DF2">
      <w:pPr>
        <w:spacing w:before="60" w:after="60" w:line="276" w:lineRule="auto"/>
        <w:jc w:val="both"/>
        <w:rPr>
          <w:color w:val="FF0000"/>
          <w:lang w:val="lv-LV"/>
        </w:rPr>
      </w:pPr>
    </w:p>
    <w:p w14:paraId="434C1149" w14:textId="2D4BB6A0" w:rsidR="00CC515F" w:rsidRPr="000E6BB8" w:rsidRDefault="00E22481" w:rsidP="00CC515F">
      <w:pPr>
        <w:pBdr>
          <w:bottom w:val="single" w:sz="4" w:space="1" w:color="auto"/>
        </w:pBdr>
        <w:spacing w:before="60" w:after="60" w:line="276" w:lineRule="auto"/>
        <w:jc w:val="both"/>
        <w:rPr>
          <w:bCs/>
          <w:i/>
          <w:sz w:val="26"/>
          <w:szCs w:val="26"/>
          <w:lang w:val="lv-LV"/>
        </w:rPr>
      </w:pPr>
      <w:r>
        <w:rPr>
          <w:b/>
          <w:bCs/>
          <w:sz w:val="26"/>
          <w:szCs w:val="26"/>
          <w:lang w:val="lv-LV"/>
        </w:rPr>
        <w:t>Dažādi - oglekļa cenu sistēma un aviācijas nodoklis</w:t>
      </w:r>
      <w:r w:rsidR="00CC515F" w:rsidRPr="00A53A86">
        <w:rPr>
          <w:b/>
          <w:bCs/>
          <w:sz w:val="26"/>
          <w:szCs w:val="26"/>
          <w:lang w:val="lv-LV"/>
        </w:rPr>
        <w:t xml:space="preserve"> </w:t>
      </w:r>
      <w:r w:rsidR="00CC515F">
        <w:rPr>
          <w:b/>
          <w:bCs/>
          <w:sz w:val="26"/>
          <w:szCs w:val="26"/>
          <w:lang w:val="lv-LV"/>
        </w:rPr>
        <w:t xml:space="preserve">– </w:t>
      </w:r>
      <w:r>
        <w:rPr>
          <w:bCs/>
          <w:i/>
          <w:sz w:val="26"/>
          <w:szCs w:val="26"/>
          <w:lang w:val="lv-LV"/>
        </w:rPr>
        <w:t>Nīderlandes ministra dokumenta prezentācija</w:t>
      </w:r>
    </w:p>
    <w:p w14:paraId="502F2856" w14:textId="3EB3940D" w:rsidR="00B10FED" w:rsidRPr="00E25783" w:rsidRDefault="00B10FED" w:rsidP="00B10FED">
      <w:pPr>
        <w:spacing w:before="60" w:after="60" w:line="276" w:lineRule="auto"/>
        <w:jc w:val="both"/>
        <w:rPr>
          <w:bCs/>
          <w:sz w:val="26"/>
          <w:szCs w:val="26"/>
          <w:lang w:val="lv-LV"/>
        </w:rPr>
      </w:pPr>
      <w:r>
        <w:rPr>
          <w:bCs/>
          <w:sz w:val="26"/>
          <w:szCs w:val="26"/>
          <w:lang w:val="lv-LV"/>
        </w:rPr>
        <w:t>Šobrīd a</w:t>
      </w:r>
      <w:r w:rsidRPr="00E25783">
        <w:rPr>
          <w:bCs/>
          <w:sz w:val="26"/>
          <w:szCs w:val="26"/>
          <w:lang w:val="lv-LV"/>
        </w:rPr>
        <w:t>pmēram 2,5% no globālajām CO</w:t>
      </w:r>
      <w:r w:rsidRPr="00E25783">
        <w:rPr>
          <w:bCs/>
          <w:sz w:val="26"/>
          <w:szCs w:val="26"/>
          <w:vertAlign w:val="subscript"/>
          <w:lang w:val="lv-LV"/>
        </w:rPr>
        <w:t>2</w:t>
      </w:r>
      <w:r w:rsidRPr="00E25783">
        <w:rPr>
          <w:bCs/>
          <w:sz w:val="26"/>
          <w:szCs w:val="26"/>
          <w:lang w:val="lv-LV"/>
        </w:rPr>
        <w:t xml:space="preserve"> emisijām rodas aviācijas nozarē. </w:t>
      </w:r>
      <w:r>
        <w:rPr>
          <w:bCs/>
          <w:sz w:val="26"/>
          <w:szCs w:val="26"/>
          <w:lang w:val="lv-LV"/>
        </w:rPr>
        <w:t>P</w:t>
      </w:r>
      <w:r w:rsidRPr="00E25783">
        <w:rPr>
          <w:bCs/>
          <w:sz w:val="26"/>
          <w:szCs w:val="26"/>
          <w:lang w:val="lv-LV"/>
        </w:rPr>
        <w:t xml:space="preserve">rognozēts, ka aviācijas emisijas 2020.gadā pieaugs par 68% </w:t>
      </w:r>
      <w:r>
        <w:rPr>
          <w:bCs/>
          <w:sz w:val="26"/>
          <w:szCs w:val="26"/>
          <w:lang w:val="lv-LV"/>
        </w:rPr>
        <w:t>(</w:t>
      </w:r>
      <w:r w:rsidRPr="00E25783">
        <w:rPr>
          <w:bCs/>
          <w:sz w:val="26"/>
          <w:szCs w:val="26"/>
          <w:lang w:val="lv-LV"/>
        </w:rPr>
        <w:t>attiecībā pret 2010.gadu</w:t>
      </w:r>
      <w:r>
        <w:rPr>
          <w:bCs/>
          <w:sz w:val="26"/>
          <w:szCs w:val="26"/>
          <w:lang w:val="lv-LV"/>
        </w:rPr>
        <w:t>)</w:t>
      </w:r>
      <w:r w:rsidRPr="00E25783">
        <w:rPr>
          <w:bCs/>
          <w:sz w:val="26"/>
          <w:szCs w:val="26"/>
          <w:lang w:val="lv-LV"/>
        </w:rPr>
        <w:t>, 2040.</w:t>
      </w:r>
      <w:r>
        <w:rPr>
          <w:bCs/>
          <w:sz w:val="26"/>
          <w:szCs w:val="26"/>
          <w:lang w:val="lv-LV"/>
        </w:rPr>
        <w:t>gadā</w:t>
      </w:r>
      <w:r w:rsidRPr="00E25783">
        <w:rPr>
          <w:bCs/>
          <w:sz w:val="26"/>
          <w:szCs w:val="26"/>
          <w:lang w:val="lv-LV"/>
        </w:rPr>
        <w:t xml:space="preserve"> </w:t>
      </w:r>
      <w:r w:rsidRPr="006675C6">
        <w:rPr>
          <w:bCs/>
          <w:sz w:val="26"/>
          <w:szCs w:val="26"/>
          <w:lang w:val="lv-LV"/>
        </w:rPr>
        <w:t>šis pieaugums sasniegs 185%</w:t>
      </w:r>
      <w:r w:rsidRPr="00E25783">
        <w:rPr>
          <w:bCs/>
          <w:sz w:val="26"/>
          <w:szCs w:val="26"/>
          <w:lang w:val="lv-LV"/>
        </w:rPr>
        <w:t xml:space="preserve">, bet 2050.gadā – 300%. </w:t>
      </w:r>
      <w:r>
        <w:rPr>
          <w:bCs/>
          <w:sz w:val="26"/>
          <w:szCs w:val="26"/>
          <w:lang w:val="lv-LV"/>
        </w:rPr>
        <w:t xml:space="preserve">Taču  </w:t>
      </w:r>
      <w:r w:rsidRPr="00E25783">
        <w:rPr>
          <w:bCs/>
          <w:sz w:val="26"/>
          <w:szCs w:val="26"/>
          <w:lang w:val="lv-LV"/>
        </w:rPr>
        <w:t xml:space="preserve">aviobiļešu cena </w:t>
      </w:r>
      <w:r>
        <w:rPr>
          <w:bCs/>
          <w:sz w:val="26"/>
          <w:szCs w:val="26"/>
          <w:lang w:val="lv-LV"/>
        </w:rPr>
        <w:t xml:space="preserve">šobrīd </w:t>
      </w:r>
      <w:r w:rsidRPr="00E25783">
        <w:rPr>
          <w:bCs/>
          <w:sz w:val="26"/>
          <w:szCs w:val="26"/>
          <w:lang w:val="lv-LV"/>
        </w:rPr>
        <w:t>neiekļauj vides aizsardzības izmaksas</w:t>
      </w:r>
      <w:r>
        <w:rPr>
          <w:bCs/>
          <w:sz w:val="26"/>
          <w:szCs w:val="26"/>
          <w:lang w:val="lv-LV"/>
        </w:rPr>
        <w:t>,</w:t>
      </w:r>
      <w:r w:rsidRPr="00E25783">
        <w:rPr>
          <w:bCs/>
          <w:sz w:val="26"/>
          <w:szCs w:val="26"/>
          <w:lang w:val="lv-LV"/>
        </w:rPr>
        <w:t xml:space="preserve"> un tas ir šķērslis, lai</w:t>
      </w:r>
      <w:r>
        <w:rPr>
          <w:bCs/>
          <w:sz w:val="26"/>
          <w:szCs w:val="26"/>
          <w:lang w:val="lv-LV"/>
        </w:rPr>
        <w:t xml:space="preserve"> ierobežotu emisijas un</w:t>
      </w:r>
      <w:r w:rsidRPr="00E25783">
        <w:rPr>
          <w:bCs/>
          <w:sz w:val="26"/>
          <w:szCs w:val="26"/>
          <w:lang w:val="lv-LV"/>
        </w:rPr>
        <w:t xml:space="preserve"> sasniegtu Parīzes nolīguma mērķus. </w:t>
      </w:r>
    </w:p>
    <w:p w14:paraId="3C2B3F9D" w14:textId="27667E9E" w:rsidR="00B10FED" w:rsidRDefault="00B10FED" w:rsidP="00B10FED">
      <w:pPr>
        <w:spacing w:before="60" w:after="60" w:line="276" w:lineRule="auto"/>
        <w:jc w:val="both"/>
        <w:rPr>
          <w:sz w:val="26"/>
          <w:szCs w:val="26"/>
          <w:lang w:val="lv-LV"/>
        </w:rPr>
      </w:pPr>
      <w:r w:rsidRPr="00E25783">
        <w:rPr>
          <w:bCs/>
          <w:sz w:val="26"/>
          <w:szCs w:val="26"/>
          <w:lang w:val="lv-LV"/>
        </w:rPr>
        <w:t>Līdz ar to</w:t>
      </w:r>
      <w:r w:rsidRPr="006675C6">
        <w:rPr>
          <w:sz w:val="26"/>
          <w:szCs w:val="26"/>
          <w:lang w:val="lv-LV"/>
        </w:rPr>
        <w:t xml:space="preserve"> sanāksmes laikā plānots aktualizēt jautājumu par aviācijas degvielas</w:t>
      </w:r>
      <w:r>
        <w:rPr>
          <w:sz w:val="26"/>
          <w:szCs w:val="26"/>
          <w:lang w:val="lv-LV"/>
        </w:rPr>
        <w:t xml:space="preserve"> nodokļa piemērošanu visās ES dalībvalstīs. Vācija, Francija, Itālija, Zviedrija, Apvienotā Karaliste, Austrija un Norvēģija jau šobrīd piemēro aviācijas nodokli, savukārt, Nīderlandē, Dānijā un Īrijā vēsturiski ir ticis piemērots šāds nodoklis. Vienota E</w:t>
      </w:r>
      <w:r w:rsidR="00DC28BE">
        <w:rPr>
          <w:sz w:val="26"/>
          <w:szCs w:val="26"/>
          <w:lang w:val="lv-LV"/>
        </w:rPr>
        <w:t xml:space="preserve">iropas </w:t>
      </w:r>
      <w:r>
        <w:rPr>
          <w:sz w:val="26"/>
          <w:szCs w:val="26"/>
          <w:lang w:val="lv-LV"/>
        </w:rPr>
        <w:t>S</w:t>
      </w:r>
      <w:r w:rsidR="00DC28BE">
        <w:rPr>
          <w:sz w:val="26"/>
          <w:szCs w:val="26"/>
          <w:lang w:val="lv-LV"/>
        </w:rPr>
        <w:t>avienības</w:t>
      </w:r>
      <w:r>
        <w:rPr>
          <w:sz w:val="26"/>
          <w:szCs w:val="26"/>
          <w:lang w:val="lv-LV"/>
        </w:rPr>
        <w:t xml:space="preserve"> pieeja novērstu tādas negatīvas iespējamās sekas kā pasažieru plūsmas novirzīšanās uz kaimiņvalstīm, samazinātu administratīvo slogu aviācijas kompānijām, kā arī novērstu sadrumstalotību E</w:t>
      </w:r>
      <w:r w:rsidR="00DC28BE">
        <w:rPr>
          <w:sz w:val="26"/>
          <w:szCs w:val="26"/>
          <w:lang w:val="lv-LV"/>
        </w:rPr>
        <w:t xml:space="preserve">iropas </w:t>
      </w:r>
      <w:r>
        <w:rPr>
          <w:sz w:val="26"/>
          <w:szCs w:val="26"/>
          <w:lang w:val="lv-LV"/>
        </w:rPr>
        <w:t>S</w:t>
      </w:r>
      <w:r w:rsidR="00DC28BE">
        <w:rPr>
          <w:sz w:val="26"/>
          <w:szCs w:val="26"/>
          <w:lang w:val="lv-LV"/>
        </w:rPr>
        <w:t>avienības</w:t>
      </w:r>
      <w:r>
        <w:rPr>
          <w:sz w:val="26"/>
          <w:szCs w:val="26"/>
          <w:lang w:val="lv-LV"/>
        </w:rPr>
        <w:t xml:space="preserve"> iekšējā tirgū.</w:t>
      </w:r>
    </w:p>
    <w:p w14:paraId="623431BD" w14:textId="644DF76D" w:rsidR="00B10FED" w:rsidRDefault="00B10FED" w:rsidP="00B10FED">
      <w:pPr>
        <w:spacing w:before="60" w:after="60" w:line="276" w:lineRule="auto"/>
        <w:jc w:val="both"/>
        <w:rPr>
          <w:sz w:val="26"/>
          <w:szCs w:val="26"/>
          <w:lang w:val="lv-LV"/>
        </w:rPr>
      </w:pPr>
      <w:r>
        <w:rPr>
          <w:sz w:val="26"/>
          <w:szCs w:val="26"/>
          <w:lang w:val="lv-LV"/>
        </w:rPr>
        <w:t>Nīderlande uzņemas līderību šī jautājuma risināšanā un š.g. 20.-21.jūnijā plāno organizēt starptautisku konferenci, lai E</w:t>
      </w:r>
      <w:r w:rsidR="00DC28BE">
        <w:rPr>
          <w:sz w:val="26"/>
          <w:szCs w:val="26"/>
          <w:lang w:val="lv-LV"/>
        </w:rPr>
        <w:t xml:space="preserve">iropas </w:t>
      </w:r>
      <w:r>
        <w:rPr>
          <w:sz w:val="26"/>
          <w:szCs w:val="26"/>
          <w:lang w:val="lv-LV"/>
        </w:rPr>
        <w:t>S</w:t>
      </w:r>
      <w:r w:rsidR="00DC28BE">
        <w:rPr>
          <w:sz w:val="26"/>
          <w:szCs w:val="26"/>
          <w:lang w:val="lv-LV"/>
        </w:rPr>
        <w:t>avienības</w:t>
      </w:r>
      <w:r>
        <w:rPr>
          <w:sz w:val="26"/>
          <w:szCs w:val="26"/>
          <w:lang w:val="lv-LV"/>
        </w:rPr>
        <w:t xml:space="preserve"> dalībvalstis turpinātu savstarpēju diskusiju par optimālu risinājumu E</w:t>
      </w:r>
      <w:r w:rsidR="00DC28BE">
        <w:rPr>
          <w:sz w:val="26"/>
          <w:szCs w:val="26"/>
          <w:lang w:val="lv-LV"/>
        </w:rPr>
        <w:t xml:space="preserve">iropas </w:t>
      </w:r>
      <w:r>
        <w:rPr>
          <w:sz w:val="26"/>
          <w:szCs w:val="26"/>
          <w:lang w:val="lv-LV"/>
        </w:rPr>
        <w:t>S</w:t>
      </w:r>
      <w:r w:rsidR="00DC28BE">
        <w:rPr>
          <w:sz w:val="26"/>
          <w:szCs w:val="26"/>
          <w:lang w:val="lv-LV"/>
        </w:rPr>
        <w:t>avienības</w:t>
      </w:r>
      <w:r>
        <w:rPr>
          <w:sz w:val="26"/>
          <w:szCs w:val="26"/>
          <w:lang w:val="lv-LV"/>
        </w:rPr>
        <w:t xml:space="preserve"> līmenī oglekļa cenas noteikšanai, apsverot tādu instrumentu izmantošanu kā emisiju tirdzniecības sistēma, aviācijas degvielas nodoklis un aviobiļešu nodoklis.</w:t>
      </w:r>
      <w:r>
        <w:rPr>
          <w:sz w:val="18"/>
          <w:szCs w:val="26"/>
          <w:lang w:val="lv-LV"/>
        </w:rPr>
        <w:t xml:space="preserve"> </w:t>
      </w:r>
    </w:p>
    <w:p w14:paraId="07651959" w14:textId="6E26CEB9" w:rsidR="00B10FED" w:rsidRPr="008D3110" w:rsidRDefault="00B10FED" w:rsidP="00B10FED">
      <w:pPr>
        <w:spacing w:before="60" w:after="60" w:line="276" w:lineRule="auto"/>
        <w:jc w:val="both"/>
        <w:rPr>
          <w:sz w:val="26"/>
          <w:szCs w:val="26"/>
          <w:lang w:val="lv-LV"/>
        </w:rPr>
      </w:pPr>
      <w:r w:rsidRPr="003B0EE5">
        <w:rPr>
          <w:i/>
          <w:sz w:val="26"/>
          <w:szCs w:val="26"/>
          <w:lang w:val="lv-LV"/>
        </w:rPr>
        <w:t xml:space="preserve">Transport &amp; </w:t>
      </w:r>
      <w:proofErr w:type="spellStart"/>
      <w:r w:rsidRPr="003B0EE5">
        <w:rPr>
          <w:i/>
          <w:sz w:val="26"/>
          <w:szCs w:val="26"/>
          <w:lang w:val="lv-LV"/>
        </w:rPr>
        <w:t>Energy</w:t>
      </w:r>
      <w:proofErr w:type="spellEnd"/>
      <w:r>
        <w:rPr>
          <w:sz w:val="26"/>
          <w:szCs w:val="26"/>
          <w:lang w:val="lv-LV"/>
        </w:rPr>
        <w:t xml:space="preserve"> pasūtītais juridiskās analīzes pētījums liecina, ka </w:t>
      </w:r>
      <w:r w:rsidRPr="00533FD1">
        <w:rPr>
          <w:sz w:val="26"/>
          <w:szCs w:val="26"/>
          <w:lang w:val="lv-LV"/>
        </w:rPr>
        <w:t>E</w:t>
      </w:r>
      <w:r w:rsidR="00DC28BE">
        <w:rPr>
          <w:sz w:val="26"/>
          <w:szCs w:val="26"/>
          <w:lang w:val="lv-LV"/>
        </w:rPr>
        <w:t xml:space="preserve">iropas </w:t>
      </w:r>
      <w:r w:rsidRPr="00533FD1">
        <w:rPr>
          <w:sz w:val="26"/>
          <w:szCs w:val="26"/>
          <w:lang w:val="lv-LV"/>
        </w:rPr>
        <w:t>S</w:t>
      </w:r>
      <w:r w:rsidR="00DC28BE">
        <w:rPr>
          <w:sz w:val="26"/>
          <w:szCs w:val="26"/>
          <w:lang w:val="lv-LV"/>
        </w:rPr>
        <w:t>avienības</w:t>
      </w:r>
      <w:r w:rsidRPr="00533FD1">
        <w:rPr>
          <w:sz w:val="26"/>
          <w:szCs w:val="26"/>
          <w:lang w:val="lv-LV"/>
        </w:rPr>
        <w:t xml:space="preserve"> tiesību akti</w:t>
      </w:r>
      <w:r>
        <w:rPr>
          <w:sz w:val="26"/>
          <w:szCs w:val="26"/>
          <w:lang w:val="lv-LV"/>
        </w:rPr>
        <w:t xml:space="preserve"> (Direktīva 2003/96/EK)</w:t>
      </w:r>
      <w:r w:rsidRPr="00533FD1">
        <w:rPr>
          <w:sz w:val="26"/>
          <w:szCs w:val="26"/>
          <w:lang w:val="lv-LV"/>
        </w:rPr>
        <w:t xml:space="preserve"> </w:t>
      </w:r>
      <w:r>
        <w:rPr>
          <w:sz w:val="26"/>
          <w:szCs w:val="26"/>
          <w:lang w:val="lv-LV"/>
        </w:rPr>
        <w:t>neierobežo</w:t>
      </w:r>
      <w:r w:rsidRPr="00533FD1">
        <w:rPr>
          <w:sz w:val="26"/>
          <w:szCs w:val="26"/>
          <w:lang w:val="lv-LV"/>
        </w:rPr>
        <w:t xml:space="preserve"> valst</w:t>
      </w:r>
      <w:r>
        <w:rPr>
          <w:sz w:val="26"/>
          <w:szCs w:val="26"/>
          <w:lang w:val="lv-LV"/>
        </w:rPr>
        <w:t xml:space="preserve">u iespējas </w:t>
      </w:r>
      <w:r w:rsidRPr="00533FD1">
        <w:rPr>
          <w:sz w:val="26"/>
          <w:szCs w:val="26"/>
          <w:lang w:val="lv-LV"/>
        </w:rPr>
        <w:t xml:space="preserve">noteikt degvielas nodokli lidojumiem starp Eiropas Ekonomikas zonas </w:t>
      </w:r>
      <w:r>
        <w:rPr>
          <w:sz w:val="26"/>
          <w:szCs w:val="26"/>
          <w:lang w:val="lv-LV"/>
        </w:rPr>
        <w:t xml:space="preserve">(EEZ) </w:t>
      </w:r>
      <w:r w:rsidRPr="00533FD1">
        <w:rPr>
          <w:sz w:val="26"/>
          <w:szCs w:val="26"/>
          <w:lang w:val="lv-LV"/>
        </w:rPr>
        <w:t>valstīm.</w:t>
      </w:r>
      <w:r>
        <w:rPr>
          <w:sz w:val="26"/>
          <w:szCs w:val="26"/>
          <w:lang w:val="lv-LV"/>
        </w:rPr>
        <w:t xml:space="preserve"> </w:t>
      </w:r>
      <w:r w:rsidRPr="00533FD1">
        <w:rPr>
          <w:sz w:val="26"/>
          <w:szCs w:val="26"/>
          <w:lang w:val="lv-LV"/>
        </w:rPr>
        <w:t>Ziņojum</w:t>
      </w:r>
      <w:r>
        <w:rPr>
          <w:sz w:val="26"/>
          <w:szCs w:val="26"/>
          <w:lang w:val="lv-LV"/>
        </w:rPr>
        <w:t>ā</w:t>
      </w:r>
      <w:r w:rsidRPr="00533FD1">
        <w:rPr>
          <w:sz w:val="26"/>
          <w:szCs w:val="26"/>
          <w:lang w:val="lv-LV"/>
        </w:rPr>
        <w:t xml:space="preserve"> </w:t>
      </w:r>
      <w:r>
        <w:rPr>
          <w:sz w:val="26"/>
          <w:szCs w:val="26"/>
          <w:lang w:val="lv-LV"/>
        </w:rPr>
        <w:t>norādīts</w:t>
      </w:r>
      <w:r w:rsidRPr="00533FD1">
        <w:rPr>
          <w:sz w:val="26"/>
          <w:szCs w:val="26"/>
          <w:lang w:val="lv-LV"/>
        </w:rPr>
        <w:t>, ka jautājums par to, vai E</w:t>
      </w:r>
      <w:r w:rsidR="00DC28BE">
        <w:rPr>
          <w:sz w:val="26"/>
          <w:szCs w:val="26"/>
          <w:lang w:val="lv-LV"/>
        </w:rPr>
        <w:t xml:space="preserve">iropas </w:t>
      </w:r>
      <w:r w:rsidRPr="00533FD1">
        <w:rPr>
          <w:sz w:val="26"/>
          <w:szCs w:val="26"/>
          <w:lang w:val="lv-LV"/>
        </w:rPr>
        <w:t>S</w:t>
      </w:r>
      <w:r w:rsidR="00DC28BE">
        <w:rPr>
          <w:sz w:val="26"/>
          <w:szCs w:val="26"/>
          <w:lang w:val="lv-LV"/>
        </w:rPr>
        <w:t>avienībā</w:t>
      </w:r>
      <w:r w:rsidRPr="00533FD1">
        <w:rPr>
          <w:sz w:val="26"/>
          <w:szCs w:val="26"/>
          <w:lang w:val="lv-LV"/>
        </w:rPr>
        <w:t xml:space="preserve"> tiks piemēroti degvielas nodokļi, ir politiskās gribas jautājums</w:t>
      </w:r>
      <w:r>
        <w:rPr>
          <w:sz w:val="26"/>
          <w:szCs w:val="26"/>
          <w:lang w:val="lv-LV"/>
        </w:rPr>
        <w:t xml:space="preserve"> un</w:t>
      </w:r>
      <w:r w:rsidRPr="00533FD1">
        <w:rPr>
          <w:sz w:val="26"/>
          <w:szCs w:val="26"/>
          <w:lang w:val="lv-LV"/>
        </w:rPr>
        <w:t xml:space="preserve"> tam nepastāv reāli juridiski šķēršļi. </w:t>
      </w:r>
      <w:r>
        <w:rPr>
          <w:sz w:val="26"/>
          <w:szCs w:val="26"/>
          <w:lang w:val="lv-LV"/>
        </w:rPr>
        <w:t>S</w:t>
      </w:r>
      <w:r w:rsidRPr="00533FD1">
        <w:rPr>
          <w:sz w:val="26"/>
          <w:szCs w:val="26"/>
          <w:lang w:val="lv-LV"/>
        </w:rPr>
        <w:t>ecināts, ka problēma, kas saistīta ar gaisa kuģu degvielas uzpildi Eiropā, kas izlido ārpus EEZ, varētu tikt novērsta, izmantojot E</w:t>
      </w:r>
      <w:r w:rsidR="00DC28BE">
        <w:rPr>
          <w:sz w:val="26"/>
          <w:szCs w:val="26"/>
          <w:lang w:val="lv-LV"/>
        </w:rPr>
        <w:t xml:space="preserve">iropas </w:t>
      </w:r>
      <w:r w:rsidRPr="00533FD1">
        <w:rPr>
          <w:sz w:val="26"/>
          <w:szCs w:val="26"/>
          <w:lang w:val="lv-LV"/>
        </w:rPr>
        <w:t>S</w:t>
      </w:r>
      <w:r w:rsidR="00DC28BE">
        <w:rPr>
          <w:sz w:val="26"/>
          <w:szCs w:val="26"/>
          <w:lang w:val="lv-LV"/>
        </w:rPr>
        <w:t>avienības</w:t>
      </w:r>
      <w:r w:rsidRPr="00533FD1">
        <w:rPr>
          <w:sz w:val="26"/>
          <w:szCs w:val="26"/>
          <w:lang w:val="lv-LV"/>
        </w:rPr>
        <w:t xml:space="preserve"> </w:t>
      </w:r>
      <w:r>
        <w:rPr>
          <w:sz w:val="26"/>
          <w:szCs w:val="26"/>
          <w:lang w:val="lv-LV"/>
        </w:rPr>
        <w:t>E</w:t>
      </w:r>
      <w:r w:rsidRPr="00533FD1">
        <w:rPr>
          <w:sz w:val="26"/>
          <w:szCs w:val="26"/>
          <w:lang w:val="lv-LV"/>
        </w:rPr>
        <w:t>misij</w:t>
      </w:r>
      <w:r>
        <w:rPr>
          <w:sz w:val="26"/>
          <w:szCs w:val="26"/>
          <w:lang w:val="lv-LV"/>
        </w:rPr>
        <w:t>as kvotu</w:t>
      </w:r>
      <w:r w:rsidRPr="00533FD1">
        <w:rPr>
          <w:sz w:val="26"/>
          <w:szCs w:val="26"/>
          <w:lang w:val="lv-LV"/>
        </w:rPr>
        <w:t xml:space="preserve"> tirdzniecības sistēmas (ETS) datus, lai aprēķinātu </w:t>
      </w:r>
      <w:r w:rsidRPr="008D3110">
        <w:rPr>
          <w:sz w:val="26"/>
          <w:szCs w:val="26"/>
          <w:lang w:val="lv-LV"/>
        </w:rPr>
        <w:t xml:space="preserve">nodokļa atlaidi degvielai, ko izmanto ārpus tirdzniecības bloka. </w:t>
      </w:r>
    </w:p>
    <w:p w14:paraId="787281DC" w14:textId="02F7975F" w:rsidR="00910E56" w:rsidRPr="008D3110" w:rsidRDefault="00DC28BE" w:rsidP="00331898">
      <w:pPr>
        <w:spacing w:before="60" w:after="60" w:line="276" w:lineRule="auto"/>
        <w:jc w:val="both"/>
        <w:rPr>
          <w:sz w:val="26"/>
          <w:szCs w:val="26"/>
          <w:lang w:val="lv-LV"/>
        </w:rPr>
      </w:pPr>
      <w:r>
        <w:rPr>
          <w:sz w:val="26"/>
          <w:szCs w:val="26"/>
          <w:lang w:val="lv-LV"/>
        </w:rPr>
        <w:t>Situācija Latvijā ir, ka</w:t>
      </w:r>
      <w:r w:rsidR="00910E56" w:rsidRPr="008D3110">
        <w:rPr>
          <w:sz w:val="26"/>
          <w:szCs w:val="26"/>
          <w:lang w:val="lv-LV"/>
        </w:rPr>
        <w:t xml:space="preserve"> saskaņā ar likumu “Par akcīzes nodokli” aviācijas benzīns (svinu saturošs) un reaktīvā degviela (petroleja), ja tos izmanto komerciālajai aviācijai, ir atbrīvoti no akcīzes nodokļa, tomēr, ja minētos naftas produktus izmanto gaisa kuģos privātai atpūtai un izklaidei, tiem piemēro akcīzes nodokli. Savukārt saskaņā ar “Dabas resursu nodokļa likumu” gaisa kuģu operatori, kuri ir iekļauti Eiropas Savienības ETS un izpilda likuma ”Par piesārņojumu” prasības par emisijas </w:t>
      </w:r>
      <w:r w:rsidR="00910E56" w:rsidRPr="008D3110">
        <w:rPr>
          <w:sz w:val="26"/>
          <w:szCs w:val="26"/>
          <w:lang w:val="lv-LV"/>
        </w:rPr>
        <w:lastRenderedPageBreak/>
        <w:t>kvotu nodošanu, ir atbrīvoti no dabas resursa nodokļa samaksas par oglekļa dioksīda emisiju.</w:t>
      </w:r>
    </w:p>
    <w:p w14:paraId="39055C4D" w14:textId="194EA090" w:rsidR="00CC515F" w:rsidRPr="008D3110" w:rsidRDefault="00CC515F" w:rsidP="00331898">
      <w:pPr>
        <w:spacing w:before="60" w:after="60" w:line="276" w:lineRule="auto"/>
        <w:jc w:val="both"/>
        <w:rPr>
          <w:b/>
          <w:sz w:val="26"/>
          <w:szCs w:val="26"/>
          <w:u w:val="single"/>
          <w:lang w:val="lv-LV"/>
        </w:rPr>
      </w:pPr>
      <w:r w:rsidRPr="008D3110">
        <w:br/>
      </w:r>
      <w:r w:rsidRPr="008D3110">
        <w:rPr>
          <w:b/>
          <w:sz w:val="26"/>
          <w:szCs w:val="26"/>
          <w:u w:val="single"/>
          <w:lang w:val="lv-LV"/>
        </w:rPr>
        <w:t>Latvijas nostāja ECOFIN padomē</w:t>
      </w:r>
    </w:p>
    <w:p w14:paraId="46756A76" w14:textId="3983862B" w:rsidR="00A82DF2" w:rsidRPr="00B90421" w:rsidRDefault="008D3110" w:rsidP="00A82DF2">
      <w:pPr>
        <w:spacing w:before="60" w:after="60" w:line="276" w:lineRule="auto"/>
        <w:jc w:val="both"/>
        <w:rPr>
          <w:b/>
          <w:sz w:val="26"/>
          <w:szCs w:val="26"/>
          <w:lang w:val="lv-LV"/>
        </w:rPr>
      </w:pPr>
      <w:r w:rsidRPr="008D3110">
        <w:rPr>
          <w:sz w:val="26"/>
          <w:szCs w:val="26"/>
          <w:lang w:val="lv-LV"/>
        </w:rPr>
        <w:t xml:space="preserve">Ņemot vērā īso vērtēšanas laiku konkrētajam Nīderlandes dokumentam, </w:t>
      </w:r>
      <w:r w:rsidRPr="008D3110">
        <w:rPr>
          <w:b/>
          <w:sz w:val="26"/>
          <w:szCs w:val="26"/>
          <w:lang w:val="lv-LV"/>
        </w:rPr>
        <w:t>Latvija vēl turpina to vērtēt.</w:t>
      </w:r>
    </w:p>
    <w:p w14:paraId="6CA584CA" w14:textId="77777777" w:rsidR="00624ED5" w:rsidRPr="00025361" w:rsidRDefault="00D42C04" w:rsidP="008C52C6">
      <w:pPr>
        <w:pStyle w:val="BodyText2"/>
        <w:spacing w:before="60" w:after="60" w:line="276" w:lineRule="auto"/>
        <w:rPr>
          <w:b/>
          <w:bCs/>
          <w:sz w:val="26"/>
          <w:szCs w:val="26"/>
          <w:lang w:val="lv-LV"/>
        </w:rPr>
      </w:pPr>
      <w:r w:rsidRPr="00025361">
        <w:rPr>
          <w:b/>
          <w:bCs/>
          <w:sz w:val="26"/>
          <w:szCs w:val="26"/>
          <w:lang w:val="lv-LV"/>
        </w:rPr>
        <w:br w:type="page"/>
      </w:r>
      <w:r w:rsidR="00624ED5" w:rsidRPr="00025361">
        <w:rPr>
          <w:b/>
          <w:bCs/>
          <w:sz w:val="26"/>
          <w:szCs w:val="26"/>
          <w:lang w:val="lv-LV"/>
        </w:rPr>
        <w:lastRenderedPageBreak/>
        <w:t>Latvijas delegācija</w:t>
      </w:r>
    </w:p>
    <w:p w14:paraId="24E4280E" w14:textId="77777777" w:rsidR="00624ED5" w:rsidRPr="00025361" w:rsidRDefault="00624ED5" w:rsidP="00624ED5">
      <w:pPr>
        <w:pStyle w:val="BodyText2"/>
        <w:spacing w:before="60" w:after="60" w:line="276" w:lineRule="auto"/>
        <w:ind w:left="2880" w:hanging="2880"/>
        <w:rPr>
          <w:sz w:val="26"/>
          <w:szCs w:val="26"/>
          <w:lang w:val="lv-LV"/>
        </w:rPr>
      </w:pPr>
    </w:p>
    <w:p w14:paraId="6FCFF50E" w14:textId="6D8A65D9" w:rsidR="006B1324" w:rsidRPr="00025361" w:rsidRDefault="00A80E58" w:rsidP="00AA35BF">
      <w:pPr>
        <w:pStyle w:val="BodyText2"/>
        <w:spacing w:before="60" w:after="60" w:line="276" w:lineRule="auto"/>
        <w:rPr>
          <w:sz w:val="26"/>
          <w:szCs w:val="26"/>
          <w:lang w:val="lv-LV"/>
        </w:rPr>
      </w:pPr>
      <w:r>
        <w:rPr>
          <w:sz w:val="26"/>
          <w:szCs w:val="26"/>
          <w:lang w:val="lv-LV"/>
        </w:rPr>
        <w:t>Delegācijas vadītājs</w:t>
      </w:r>
      <w:r w:rsidR="00AA35BF" w:rsidRPr="00025361">
        <w:rPr>
          <w:sz w:val="26"/>
          <w:szCs w:val="26"/>
          <w:lang w:val="lv-LV"/>
        </w:rPr>
        <w:t xml:space="preserve"> </w:t>
      </w:r>
      <w:r w:rsidR="00361952" w:rsidRPr="00025361">
        <w:rPr>
          <w:sz w:val="26"/>
          <w:szCs w:val="26"/>
          <w:lang w:val="lv-LV"/>
        </w:rPr>
        <w:t xml:space="preserve">formālajā un </w:t>
      </w:r>
      <w:r w:rsidR="00AA35BF" w:rsidRPr="00025361">
        <w:rPr>
          <w:sz w:val="26"/>
          <w:szCs w:val="26"/>
          <w:lang w:val="lv-LV"/>
        </w:rPr>
        <w:t xml:space="preserve">paplašinātajā </w:t>
      </w:r>
      <w:proofErr w:type="spellStart"/>
      <w:r w:rsidR="00AA35BF" w:rsidRPr="00025361">
        <w:rPr>
          <w:i/>
          <w:sz w:val="26"/>
          <w:szCs w:val="26"/>
          <w:lang w:val="lv-LV"/>
        </w:rPr>
        <w:t>Euro</w:t>
      </w:r>
      <w:proofErr w:type="spellEnd"/>
      <w:r w:rsidR="00AA35BF" w:rsidRPr="00025361">
        <w:rPr>
          <w:sz w:val="26"/>
          <w:szCs w:val="26"/>
          <w:lang w:val="lv-LV"/>
        </w:rPr>
        <w:t xml:space="preserve"> grupā: </w:t>
      </w:r>
    </w:p>
    <w:p w14:paraId="1204C5B9" w14:textId="21E0CFF9" w:rsidR="00275B0E" w:rsidRDefault="00A80E58" w:rsidP="00275B0E">
      <w:pPr>
        <w:pStyle w:val="BodyText2"/>
        <w:spacing w:before="60" w:after="60" w:line="276" w:lineRule="auto"/>
        <w:ind w:left="2552"/>
        <w:rPr>
          <w:b/>
          <w:sz w:val="26"/>
          <w:szCs w:val="26"/>
          <w:lang w:val="lv-LV"/>
        </w:rPr>
      </w:pPr>
      <w:r>
        <w:rPr>
          <w:b/>
          <w:sz w:val="26"/>
          <w:szCs w:val="26"/>
          <w:lang w:val="lv-LV"/>
        </w:rPr>
        <w:t>Jānis Reirs</w:t>
      </w:r>
      <w:r w:rsidR="00275B0E" w:rsidRPr="00032329">
        <w:rPr>
          <w:sz w:val="26"/>
          <w:szCs w:val="26"/>
          <w:lang w:val="lv-LV"/>
        </w:rPr>
        <w:t xml:space="preserve">, </w:t>
      </w:r>
      <w:r>
        <w:rPr>
          <w:sz w:val="26"/>
          <w:szCs w:val="26"/>
          <w:lang w:val="lv-LV"/>
        </w:rPr>
        <w:t>finanšu ministrs</w:t>
      </w:r>
    </w:p>
    <w:p w14:paraId="5B831939" w14:textId="77777777" w:rsidR="00A80E58" w:rsidRDefault="00A80E58" w:rsidP="00AA35BF">
      <w:pPr>
        <w:pStyle w:val="BodyText2"/>
        <w:spacing w:before="60" w:after="60" w:line="276" w:lineRule="auto"/>
        <w:ind w:left="2880" w:hanging="2880"/>
        <w:rPr>
          <w:sz w:val="26"/>
          <w:szCs w:val="26"/>
          <w:lang w:val="lv-LV"/>
        </w:rPr>
      </w:pPr>
    </w:p>
    <w:p w14:paraId="0ED08F44" w14:textId="6BEBD130" w:rsidR="006B1324" w:rsidRPr="00025361" w:rsidRDefault="00C056EC" w:rsidP="00AA35BF">
      <w:pPr>
        <w:pStyle w:val="BodyText2"/>
        <w:spacing w:before="60" w:after="60" w:line="276" w:lineRule="auto"/>
        <w:ind w:left="2880" w:hanging="2880"/>
        <w:rPr>
          <w:sz w:val="26"/>
          <w:szCs w:val="26"/>
          <w:lang w:val="lv-LV"/>
        </w:rPr>
      </w:pPr>
      <w:r>
        <w:rPr>
          <w:sz w:val="26"/>
          <w:szCs w:val="26"/>
          <w:lang w:val="lv-LV"/>
        </w:rPr>
        <w:t>Delegācijas vadītāja</w:t>
      </w:r>
      <w:r w:rsidR="00AA35BF" w:rsidRPr="00025361">
        <w:rPr>
          <w:sz w:val="26"/>
          <w:szCs w:val="26"/>
          <w:lang w:val="lv-LV"/>
        </w:rPr>
        <w:t xml:space="preserve"> ECOFIN: </w:t>
      </w:r>
    </w:p>
    <w:p w14:paraId="6B102D5F" w14:textId="77777777" w:rsidR="00C056EC" w:rsidRPr="00025361" w:rsidRDefault="00C056EC" w:rsidP="00C056EC">
      <w:pPr>
        <w:pStyle w:val="BodyText2"/>
        <w:spacing w:before="60" w:after="60" w:line="276" w:lineRule="auto"/>
        <w:ind w:left="2552"/>
        <w:rPr>
          <w:i/>
          <w:sz w:val="26"/>
          <w:szCs w:val="26"/>
          <w:lang w:val="lv-LV"/>
        </w:rPr>
      </w:pPr>
      <w:r w:rsidRPr="00025361">
        <w:rPr>
          <w:b/>
          <w:bCs/>
          <w:sz w:val="26"/>
          <w:szCs w:val="26"/>
          <w:lang w:val="lv-LV"/>
        </w:rPr>
        <w:t>Sanita Pavļuta-</w:t>
      </w:r>
      <w:proofErr w:type="spellStart"/>
      <w:r w:rsidRPr="00025361">
        <w:rPr>
          <w:b/>
          <w:bCs/>
          <w:sz w:val="26"/>
          <w:szCs w:val="26"/>
          <w:lang w:val="lv-LV"/>
        </w:rPr>
        <w:t>Deslandes</w:t>
      </w:r>
      <w:proofErr w:type="spellEnd"/>
      <w:r w:rsidRPr="00025361">
        <w:rPr>
          <w:bCs/>
          <w:sz w:val="26"/>
          <w:szCs w:val="26"/>
          <w:lang w:val="lv-LV"/>
        </w:rPr>
        <w:t>,</w:t>
      </w:r>
      <w:r w:rsidRPr="00025361">
        <w:rPr>
          <w:b/>
          <w:bCs/>
          <w:sz w:val="26"/>
          <w:szCs w:val="26"/>
          <w:lang w:val="lv-LV"/>
        </w:rPr>
        <w:t xml:space="preserve"> </w:t>
      </w:r>
      <w:r w:rsidRPr="00025361">
        <w:rPr>
          <w:sz w:val="26"/>
          <w:szCs w:val="26"/>
          <w:lang w:val="lv-LV"/>
        </w:rPr>
        <w:t>pastāvīgā pārstāve, ārkārtējā un pilnvarotā vēstniece ES</w:t>
      </w:r>
    </w:p>
    <w:p w14:paraId="0E796CE9" w14:textId="5E8B40A8" w:rsidR="00B16CA7" w:rsidRPr="00B16CA7" w:rsidRDefault="00624ED5" w:rsidP="00C056EC">
      <w:pPr>
        <w:pStyle w:val="BodyText2"/>
        <w:spacing w:before="60" w:after="60" w:line="276" w:lineRule="auto"/>
        <w:ind w:left="2552" w:hanging="2552"/>
        <w:rPr>
          <w:sz w:val="26"/>
          <w:szCs w:val="26"/>
          <w:lang w:val="lv-LV"/>
        </w:rPr>
      </w:pPr>
      <w:r w:rsidRPr="00025361">
        <w:rPr>
          <w:sz w:val="26"/>
          <w:szCs w:val="26"/>
          <w:lang w:val="lv-LV"/>
        </w:rPr>
        <w:t xml:space="preserve">Delegācijas dalībnieki:  </w:t>
      </w:r>
      <w:r w:rsidR="00B16CA7">
        <w:rPr>
          <w:b/>
          <w:sz w:val="26"/>
          <w:szCs w:val="26"/>
          <w:lang w:val="lv-LV"/>
        </w:rPr>
        <w:t xml:space="preserve">Baiba </w:t>
      </w:r>
      <w:proofErr w:type="spellStart"/>
      <w:r w:rsidR="00B16CA7">
        <w:rPr>
          <w:b/>
          <w:sz w:val="26"/>
          <w:szCs w:val="26"/>
          <w:lang w:val="lv-LV"/>
        </w:rPr>
        <w:t>Bāne</w:t>
      </w:r>
      <w:proofErr w:type="spellEnd"/>
      <w:r w:rsidR="00B16CA7">
        <w:rPr>
          <w:sz w:val="26"/>
          <w:szCs w:val="26"/>
          <w:lang w:val="lv-LV"/>
        </w:rPr>
        <w:t>, valsts sekretāre</w:t>
      </w:r>
    </w:p>
    <w:p w14:paraId="767C2B8F" w14:textId="0FC1878A" w:rsidR="00FD1CD4" w:rsidRDefault="00FD1CD4" w:rsidP="00DD56EA">
      <w:pPr>
        <w:pStyle w:val="BodyText2"/>
        <w:spacing w:before="60" w:after="60" w:line="276" w:lineRule="auto"/>
        <w:ind w:left="2552"/>
        <w:rPr>
          <w:sz w:val="26"/>
          <w:szCs w:val="26"/>
          <w:lang w:val="lv-LV"/>
        </w:rPr>
      </w:pPr>
      <w:r w:rsidRPr="00032329">
        <w:rPr>
          <w:b/>
          <w:sz w:val="26"/>
          <w:szCs w:val="26"/>
          <w:lang w:val="lv-LV"/>
        </w:rPr>
        <w:t>Līga Kļaviņa</w:t>
      </w:r>
      <w:r w:rsidRPr="00032329">
        <w:rPr>
          <w:sz w:val="26"/>
          <w:szCs w:val="26"/>
          <w:lang w:val="lv-LV"/>
        </w:rPr>
        <w:t>, valsts sekretāres vietniece finanšu politikas jautājumos</w:t>
      </w:r>
      <w:r w:rsidR="00A80E58">
        <w:rPr>
          <w:sz w:val="26"/>
          <w:szCs w:val="26"/>
          <w:lang w:val="lv-LV"/>
        </w:rPr>
        <w:t xml:space="preserve"> (dalība arī </w:t>
      </w:r>
      <w:proofErr w:type="spellStart"/>
      <w:r w:rsidR="00A80E58" w:rsidRPr="00A80E58">
        <w:rPr>
          <w:i/>
          <w:sz w:val="26"/>
          <w:szCs w:val="26"/>
          <w:lang w:val="lv-LV"/>
        </w:rPr>
        <w:t>Euro</w:t>
      </w:r>
      <w:proofErr w:type="spellEnd"/>
      <w:r w:rsidR="00A80E58">
        <w:rPr>
          <w:sz w:val="26"/>
          <w:szCs w:val="26"/>
          <w:lang w:val="lv-LV"/>
        </w:rPr>
        <w:t xml:space="preserve"> grupās)</w:t>
      </w:r>
    </w:p>
    <w:p w14:paraId="7E2EE0DB" w14:textId="0597FB2F" w:rsidR="00624ED5" w:rsidRDefault="00624ED5" w:rsidP="00624ED5">
      <w:pPr>
        <w:pStyle w:val="BodyText2"/>
        <w:spacing w:before="60" w:after="60" w:line="276" w:lineRule="auto"/>
        <w:ind w:left="2552"/>
        <w:rPr>
          <w:bCs/>
          <w:sz w:val="26"/>
          <w:szCs w:val="26"/>
          <w:lang w:val="lv-LV"/>
        </w:rPr>
      </w:pPr>
      <w:r w:rsidRPr="00025361">
        <w:rPr>
          <w:b/>
          <w:bCs/>
          <w:sz w:val="26"/>
          <w:szCs w:val="26"/>
          <w:lang w:val="lv-LV"/>
        </w:rPr>
        <w:t>Agnese Timofejeva</w:t>
      </w:r>
      <w:r w:rsidRPr="00025361">
        <w:rPr>
          <w:bCs/>
          <w:sz w:val="26"/>
          <w:szCs w:val="26"/>
          <w:lang w:val="lv-LV"/>
        </w:rPr>
        <w:t>, Finanšu ministrijas Fiskālās politikas departamenta direktora vietniece, Ekonomisko un finanšu lietu nodaļas LR Pastāvīgajā pārstāvniecībā ES vadītāja</w:t>
      </w:r>
    </w:p>
    <w:p w14:paraId="4C606D40" w14:textId="673F5C68" w:rsidR="00A80E58" w:rsidRDefault="00A80E58" w:rsidP="00A80E58">
      <w:pPr>
        <w:pStyle w:val="BodyText2"/>
        <w:spacing w:before="60" w:after="60" w:line="276" w:lineRule="auto"/>
        <w:ind w:left="2552"/>
        <w:rPr>
          <w:bCs/>
          <w:sz w:val="26"/>
          <w:szCs w:val="26"/>
          <w:lang w:val="lv-LV"/>
        </w:rPr>
      </w:pPr>
      <w:r>
        <w:rPr>
          <w:b/>
          <w:bCs/>
          <w:sz w:val="26"/>
          <w:szCs w:val="26"/>
          <w:lang w:val="lv-LV"/>
        </w:rPr>
        <w:t xml:space="preserve">Andis </w:t>
      </w:r>
      <w:proofErr w:type="spellStart"/>
      <w:r>
        <w:rPr>
          <w:b/>
          <w:bCs/>
          <w:sz w:val="26"/>
          <w:szCs w:val="26"/>
          <w:lang w:val="lv-LV"/>
        </w:rPr>
        <w:t>Kokenbergs</w:t>
      </w:r>
      <w:proofErr w:type="spellEnd"/>
      <w:r>
        <w:rPr>
          <w:bCs/>
          <w:sz w:val="26"/>
          <w:szCs w:val="26"/>
          <w:lang w:val="lv-LV"/>
        </w:rPr>
        <w:t xml:space="preserve">, </w:t>
      </w:r>
      <w:r w:rsidRPr="00025361">
        <w:rPr>
          <w:bCs/>
          <w:sz w:val="26"/>
          <w:szCs w:val="26"/>
          <w:lang w:val="lv-LV"/>
        </w:rPr>
        <w:t>Finanš</w:t>
      </w:r>
      <w:r>
        <w:rPr>
          <w:bCs/>
          <w:sz w:val="26"/>
          <w:szCs w:val="26"/>
          <w:lang w:val="lv-LV"/>
        </w:rPr>
        <w:t>u ministrijas nozares padomnieks</w:t>
      </w:r>
      <w:r w:rsidRPr="00025361">
        <w:rPr>
          <w:bCs/>
          <w:sz w:val="26"/>
          <w:szCs w:val="26"/>
          <w:lang w:val="lv-LV"/>
        </w:rPr>
        <w:t xml:space="preserve"> LR Pastāvīgajā pārstāvniecībā ES</w:t>
      </w:r>
    </w:p>
    <w:p w14:paraId="39ECD59B" w14:textId="29305B02" w:rsidR="00A80E58" w:rsidRDefault="00A80E58" w:rsidP="00A80E58">
      <w:pPr>
        <w:pStyle w:val="BodyText2"/>
        <w:spacing w:before="60" w:after="60" w:line="276" w:lineRule="auto"/>
        <w:ind w:left="2552"/>
        <w:rPr>
          <w:bCs/>
          <w:sz w:val="26"/>
          <w:szCs w:val="26"/>
          <w:lang w:val="lv-LV"/>
        </w:rPr>
      </w:pPr>
      <w:r>
        <w:rPr>
          <w:b/>
          <w:bCs/>
          <w:sz w:val="26"/>
          <w:szCs w:val="26"/>
          <w:lang w:val="lv-LV"/>
        </w:rPr>
        <w:t>Baiba Jurisone</w:t>
      </w:r>
      <w:r>
        <w:rPr>
          <w:bCs/>
          <w:sz w:val="26"/>
          <w:szCs w:val="26"/>
          <w:lang w:val="lv-LV"/>
        </w:rPr>
        <w:t>,</w:t>
      </w:r>
      <w:r w:rsidRPr="00A80E58">
        <w:rPr>
          <w:bCs/>
          <w:sz w:val="26"/>
          <w:szCs w:val="26"/>
          <w:lang w:val="lv-LV"/>
        </w:rPr>
        <w:t xml:space="preserve"> </w:t>
      </w:r>
      <w:r w:rsidRPr="00025361">
        <w:rPr>
          <w:bCs/>
          <w:sz w:val="26"/>
          <w:szCs w:val="26"/>
          <w:lang w:val="lv-LV"/>
        </w:rPr>
        <w:t>Finanšu ministrijas nozares padomniece LR Pastāvīgajā pārstāvniecībā ES</w:t>
      </w:r>
    </w:p>
    <w:p w14:paraId="0BE180AC" w14:textId="5C68C1C7" w:rsidR="006B1324" w:rsidRDefault="006B1324" w:rsidP="006B1324">
      <w:pPr>
        <w:pStyle w:val="BodyText2"/>
        <w:spacing w:before="60" w:after="60" w:line="276" w:lineRule="auto"/>
        <w:ind w:left="2552"/>
        <w:rPr>
          <w:bCs/>
          <w:sz w:val="26"/>
          <w:szCs w:val="26"/>
          <w:lang w:val="lv-LV"/>
        </w:rPr>
      </w:pPr>
      <w:r w:rsidRPr="00025361">
        <w:rPr>
          <w:b/>
          <w:bCs/>
          <w:sz w:val="26"/>
          <w:szCs w:val="26"/>
          <w:lang w:val="lv-LV"/>
        </w:rPr>
        <w:t>Jevg</w:t>
      </w:r>
      <w:r w:rsidR="0083175F" w:rsidRPr="00025361">
        <w:rPr>
          <w:b/>
          <w:bCs/>
          <w:sz w:val="26"/>
          <w:szCs w:val="26"/>
          <w:lang w:val="lv-LV"/>
        </w:rPr>
        <w:t>e</w:t>
      </w:r>
      <w:r w:rsidR="008B778C" w:rsidRPr="00025361">
        <w:rPr>
          <w:b/>
          <w:bCs/>
          <w:sz w:val="26"/>
          <w:szCs w:val="26"/>
          <w:lang w:val="lv-LV"/>
        </w:rPr>
        <w:t>ņ</w:t>
      </w:r>
      <w:r w:rsidRPr="00025361">
        <w:rPr>
          <w:b/>
          <w:bCs/>
          <w:sz w:val="26"/>
          <w:szCs w:val="26"/>
          <w:lang w:val="lv-LV"/>
        </w:rPr>
        <w:t xml:space="preserve">ija </w:t>
      </w:r>
      <w:proofErr w:type="spellStart"/>
      <w:r w:rsidRPr="00025361">
        <w:rPr>
          <w:b/>
          <w:bCs/>
          <w:sz w:val="26"/>
          <w:szCs w:val="26"/>
          <w:lang w:val="lv-LV"/>
        </w:rPr>
        <w:t>Belokurova</w:t>
      </w:r>
      <w:proofErr w:type="spellEnd"/>
      <w:r w:rsidRPr="00025361">
        <w:rPr>
          <w:bCs/>
          <w:sz w:val="26"/>
          <w:szCs w:val="26"/>
          <w:lang w:val="lv-LV"/>
        </w:rPr>
        <w:t>, Finanšu ministrijas nozares padomniece LR Pastāvīgajā pārstāvniecībā ES</w:t>
      </w:r>
    </w:p>
    <w:p w14:paraId="62948BF9" w14:textId="4DCBE33A" w:rsidR="00152E64" w:rsidRPr="00F11639" w:rsidRDefault="00152E64" w:rsidP="00152E64">
      <w:pPr>
        <w:pStyle w:val="BodyText2"/>
        <w:spacing w:before="60" w:after="60" w:line="276" w:lineRule="auto"/>
        <w:ind w:left="2552"/>
        <w:rPr>
          <w:bCs/>
          <w:sz w:val="26"/>
          <w:szCs w:val="26"/>
          <w:lang w:val="lv-LV"/>
        </w:rPr>
      </w:pPr>
      <w:proofErr w:type="spellStart"/>
      <w:r w:rsidRPr="00F11639">
        <w:rPr>
          <w:b/>
          <w:bCs/>
          <w:sz w:val="26"/>
          <w:szCs w:val="26"/>
          <w:lang w:val="lv-LV"/>
        </w:rPr>
        <w:t>Larijs</w:t>
      </w:r>
      <w:proofErr w:type="spellEnd"/>
      <w:r w:rsidRPr="00F11639">
        <w:rPr>
          <w:b/>
          <w:bCs/>
          <w:sz w:val="26"/>
          <w:szCs w:val="26"/>
          <w:lang w:val="lv-LV"/>
        </w:rPr>
        <w:t xml:space="preserve"> Martinsons</w:t>
      </w:r>
      <w:r w:rsidRPr="00F11639">
        <w:rPr>
          <w:bCs/>
          <w:sz w:val="26"/>
          <w:szCs w:val="26"/>
          <w:lang w:val="lv-LV"/>
        </w:rPr>
        <w:t>, Finanšu ministrijas nozares padomnieks LR Pastāvīgajā pārstāvniecībā ES</w:t>
      </w:r>
    </w:p>
    <w:p w14:paraId="05A9566D" w14:textId="77777777" w:rsidR="00F73BEB" w:rsidRPr="00032329" w:rsidRDefault="00F73BEB" w:rsidP="00F73BEB">
      <w:pPr>
        <w:pStyle w:val="BodyText2"/>
        <w:spacing w:before="60" w:after="60" w:line="276" w:lineRule="auto"/>
        <w:ind w:left="2552"/>
        <w:rPr>
          <w:bCs/>
          <w:sz w:val="26"/>
          <w:szCs w:val="26"/>
          <w:lang w:val="lv-LV"/>
        </w:rPr>
      </w:pPr>
      <w:r w:rsidRPr="00F11639">
        <w:rPr>
          <w:b/>
          <w:bCs/>
          <w:sz w:val="26"/>
          <w:szCs w:val="26"/>
          <w:lang w:val="lv-LV"/>
        </w:rPr>
        <w:t xml:space="preserve">Antra </w:t>
      </w:r>
      <w:proofErr w:type="spellStart"/>
      <w:r w:rsidRPr="00F11639">
        <w:rPr>
          <w:b/>
          <w:bCs/>
          <w:sz w:val="26"/>
          <w:szCs w:val="26"/>
          <w:lang w:val="lv-LV"/>
        </w:rPr>
        <w:t>Trenko</w:t>
      </w:r>
      <w:proofErr w:type="spellEnd"/>
      <w:r w:rsidRPr="00F11639">
        <w:rPr>
          <w:bCs/>
          <w:sz w:val="26"/>
          <w:szCs w:val="26"/>
          <w:lang w:val="lv-LV"/>
        </w:rPr>
        <w:t>, Latvijas Bankas nozares padomniece LR Pastāvīgajā pārstāvniecībā ES</w:t>
      </w:r>
    </w:p>
    <w:p w14:paraId="74B4F58B" w14:textId="77777777" w:rsidR="00A72E92" w:rsidRPr="00025361" w:rsidRDefault="00A72E92" w:rsidP="00B43CAA">
      <w:pPr>
        <w:pStyle w:val="BodyText2"/>
        <w:spacing w:before="60" w:after="60" w:line="276" w:lineRule="auto"/>
        <w:ind w:left="2552"/>
        <w:rPr>
          <w:bCs/>
          <w:sz w:val="26"/>
          <w:szCs w:val="26"/>
          <w:lang w:val="lv-LV"/>
        </w:rPr>
      </w:pPr>
    </w:p>
    <w:p w14:paraId="2B889EE5" w14:textId="6B699F09" w:rsidR="000574CF" w:rsidRPr="00025361" w:rsidRDefault="000574CF" w:rsidP="0047593F">
      <w:pPr>
        <w:spacing w:before="60" w:after="60" w:line="276" w:lineRule="auto"/>
        <w:jc w:val="both"/>
        <w:rPr>
          <w:sz w:val="26"/>
          <w:szCs w:val="26"/>
          <w:lang w:val="lv-LV"/>
        </w:rPr>
      </w:pPr>
      <w:r w:rsidRPr="00025361">
        <w:rPr>
          <w:bCs/>
          <w:sz w:val="26"/>
          <w:szCs w:val="26"/>
          <w:lang w:val="lv-LV"/>
        </w:rPr>
        <w:tab/>
      </w:r>
    </w:p>
    <w:p w14:paraId="3344741C" w14:textId="77777777" w:rsidR="000574CF" w:rsidRPr="00025361" w:rsidRDefault="000574CF" w:rsidP="000574CF">
      <w:pPr>
        <w:spacing w:before="60" w:after="60" w:line="276" w:lineRule="auto"/>
        <w:rPr>
          <w:sz w:val="26"/>
          <w:szCs w:val="26"/>
          <w:lang w:val="lv-LV"/>
        </w:rPr>
      </w:pPr>
    </w:p>
    <w:p w14:paraId="5859627D" w14:textId="2F63B674" w:rsidR="007D041C" w:rsidRPr="00025361" w:rsidRDefault="00A80E58" w:rsidP="009566B0">
      <w:pPr>
        <w:pStyle w:val="BodyText2"/>
        <w:spacing w:before="60" w:after="60" w:line="276" w:lineRule="auto"/>
        <w:rPr>
          <w:sz w:val="26"/>
          <w:szCs w:val="26"/>
          <w:lang w:val="lv-LV"/>
        </w:rPr>
      </w:pPr>
      <w:r>
        <w:rPr>
          <w:sz w:val="26"/>
          <w:szCs w:val="26"/>
          <w:lang w:val="lv-LV" w:eastAsia="lv-LV"/>
        </w:rPr>
        <w:t>Finanšu ministrs</w:t>
      </w:r>
      <w:r w:rsidR="00756BEA" w:rsidRPr="00756BEA">
        <w:rPr>
          <w:sz w:val="26"/>
          <w:szCs w:val="26"/>
          <w:lang w:val="lv-LV" w:eastAsia="lv-LV"/>
        </w:rPr>
        <w:t xml:space="preserve">                                      </w:t>
      </w:r>
      <w:r w:rsidR="00756BEA" w:rsidRPr="00756BEA">
        <w:rPr>
          <w:sz w:val="26"/>
          <w:szCs w:val="26"/>
          <w:lang w:val="lv-LV" w:eastAsia="lv-LV"/>
        </w:rPr>
        <w:tab/>
      </w:r>
      <w:r w:rsidR="00756BEA" w:rsidRPr="00756BEA">
        <w:rPr>
          <w:sz w:val="26"/>
          <w:szCs w:val="26"/>
          <w:lang w:val="lv-LV" w:eastAsia="lv-LV"/>
        </w:rPr>
        <w:tab/>
      </w:r>
      <w:r w:rsidR="00756BEA" w:rsidRPr="00756BEA">
        <w:rPr>
          <w:sz w:val="26"/>
          <w:szCs w:val="26"/>
          <w:lang w:val="lv-LV" w:eastAsia="lv-LV"/>
        </w:rPr>
        <w:tab/>
        <w:t xml:space="preserve">        </w:t>
      </w:r>
      <w:r w:rsidR="00756BEA">
        <w:rPr>
          <w:sz w:val="26"/>
          <w:szCs w:val="26"/>
          <w:lang w:val="lv-LV" w:eastAsia="lv-LV"/>
        </w:rPr>
        <w:t xml:space="preserve">    </w:t>
      </w:r>
      <w:r>
        <w:rPr>
          <w:sz w:val="26"/>
          <w:szCs w:val="26"/>
          <w:lang w:val="lv-LV" w:eastAsia="lv-LV"/>
        </w:rPr>
        <w:tab/>
        <w:t xml:space="preserve">       </w:t>
      </w:r>
      <w:r w:rsidR="00756BEA">
        <w:rPr>
          <w:sz w:val="26"/>
          <w:szCs w:val="26"/>
          <w:lang w:val="lv-LV" w:eastAsia="lv-LV"/>
        </w:rPr>
        <w:t xml:space="preserve">   </w:t>
      </w:r>
      <w:r w:rsidR="00756BEA" w:rsidRPr="00756BEA">
        <w:rPr>
          <w:sz w:val="26"/>
          <w:szCs w:val="26"/>
          <w:lang w:val="lv-LV" w:eastAsia="lv-LV"/>
        </w:rPr>
        <w:t xml:space="preserve"> </w:t>
      </w:r>
      <w:r>
        <w:rPr>
          <w:sz w:val="26"/>
          <w:szCs w:val="26"/>
          <w:lang w:val="lv-LV" w:eastAsia="lv-LV"/>
        </w:rPr>
        <w:t>J.</w:t>
      </w:r>
      <w:r w:rsidR="00767C88">
        <w:rPr>
          <w:sz w:val="26"/>
          <w:szCs w:val="26"/>
          <w:lang w:val="lv-LV" w:eastAsia="lv-LV"/>
        </w:rPr>
        <w:t xml:space="preserve"> </w:t>
      </w:r>
      <w:r>
        <w:rPr>
          <w:sz w:val="26"/>
          <w:szCs w:val="26"/>
          <w:lang w:val="lv-LV" w:eastAsia="lv-LV"/>
        </w:rPr>
        <w:t>Reirs</w:t>
      </w:r>
      <w:r w:rsidR="00112C4C" w:rsidRPr="00025361">
        <w:rPr>
          <w:bCs/>
          <w:sz w:val="26"/>
          <w:szCs w:val="26"/>
          <w:lang w:val="lv-LV"/>
        </w:rPr>
        <w:tab/>
      </w:r>
    </w:p>
    <w:p w14:paraId="782431CB" w14:textId="77777777" w:rsidR="00112B74" w:rsidRPr="00025361" w:rsidRDefault="00112B74" w:rsidP="00BC532C">
      <w:pPr>
        <w:spacing w:before="60" w:after="60" w:line="276" w:lineRule="auto"/>
        <w:jc w:val="both"/>
        <w:rPr>
          <w:sz w:val="26"/>
          <w:szCs w:val="26"/>
          <w:lang w:val="lv-LV"/>
        </w:rPr>
      </w:pPr>
    </w:p>
    <w:p w14:paraId="1F973787" w14:textId="77777777" w:rsidR="00112B74" w:rsidRPr="00025361" w:rsidRDefault="00112B74" w:rsidP="00BC532C">
      <w:pPr>
        <w:spacing w:before="60" w:after="60" w:line="276" w:lineRule="auto"/>
        <w:jc w:val="both"/>
        <w:rPr>
          <w:sz w:val="26"/>
          <w:szCs w:val="26"/>
          <w:lang w:val="lv-LV"/>
        </w:rPr>
      </w:pPr>
    </w:p>
    <w:p w14:paraId="0739F669" w14:textId="77777777" w:rsidR="002C488F" w:rsidRPr="00025361" w:rsidRDefault="0001651C" w:rsidP="004D6DE5">
      <w:pPr>
        <w:jc w:val="both"/>
        <w:rPr>
          <w:lang w:val="lv-LV"/>
        </w:rPr>
      </w:pPr>
      <w:proofErr w:type="spellStart"/>
      <w:r w:rsidRPr="00025361">
        <w:rPr>
          <w:lang w:val="lv-LV"/>
        </w:rPr>
        <w:t>Sterinoviča</w:t>
      </w:r>
      <w:proofErr w:type="spellEnd"/>
    </w:p>
    <w:p w14:paraId="55AECEBE" w14:textId="77777777" w:rsidR="00B77EA2" w:rsidRPr="00025361" w:rsidRDefault="00B70D90" w:rsidP="004D6DE5">
      <w:pPr>
        <w:jc w:val="both"/>
        <w:rPr>
          <w:lang w:val="lv-LV"/>
        </w:rPr>
      </w:pPr>
      <w:r w:rsidRPr="00025361">
        <w:rPr>
          <w:lang w:val="lv-LV"/>
        </w:rPr>
        <w:t>67083837</w:t>
      </w:r>
      <w:r w:rsidR="002C488F" w:rsidRPr="00025361">
        <w:rPr>
          <w:lang w:val="lv-LV"/>
        </w:rPr>
        <w:t xml:space="preserve">, </w:t>
      </w:r>
      <w:hyperlink r:id="rId8" w:history="1">
        <w:r w:rsidRPr="00025361">
          <w:rPr>
            <w:rStyle w:val="Hyperlink"/>
            <w:lang w:val="lv-LV"/>
          </w:rPr>
          <w:t>guna.sterinovica@fm.gov.lv</w:t>
        </w:r>
      </w:hyperlink>
    </w:p>
    <w:sectPr w:rsidR="00B77EA2" w:rsidRPr="00025361" w:rsidSect="0097528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993" w:right="1274" w:bottom="993" w:left="1843" w:header="454"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6FE0" w14:textId="77777777" w:rsidR="006736CB" w:rsidRDefault="006736CB">
      <w:r>
        <w:separator/>
      </w:r>
    </w:p>
  </w:endnote>
  <w:endnote w:type="continuationSeparator" w:id="0">
    <w:p w14:paraId="7AB1889A" w14:textId="77777777" w:rsidR="006736CB" w:rsidRDefault="0067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Myriad Pro Light">
    <w:altName w:val="Arial"/>
    <w:panose1 w:val="00000000000000000000"/>
    <w:charset w:val="00"/>
    <w:family w:val="swiss"/>
    <w:notTrueType/>
    <w:pitch w:val="default"/>
    <w:sig w:usb0="00000001"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797D" w14:textId="77777777" w:rsidR="000504F0" w:rsidRDefault="00050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4B79" w14:textId="1E813DB0" w:rsidR="000504F0" w:rsidRPr="00DD092C" w:rsidRDefault="0064309F" w:rsidP="000504F0">
    <w:pPr>
      <w:jc w:val="center"/>
      <w:rPr>
        <w:sz w:val="28"/>
        <w:szCs w:val="28"/>
      </w:rPr>
    </w:pPr>
    <w:r w:rsidRPr="00756DA5">
      <w:rPr>
        <w:i/>
      </w:rPr>
      <w:fldChar w:fldCharType="begin"/>
    </w:r>
    <w:r w:rsidRPr="00756DA5">
      <w:rPr>
        <w:i/>
      </w:rPr>
      <w:instrText xml:space="preserve"> FILENAME </w:instrText>
    </w:r>
    <w:r w:rsidRPr="00756DA5">
      <w:rPr>
        <w:i/>
      </w:rPr>
      <w:fldChar w:fldCharType="separate"/>
    </w:r>
    <w:r w:rsidR="00613268">
      <w:rPr>
        <w:i/>
        <w:noProof/>
      </w:rPr>
      <w:t>FMzino_080219.docx</w:t>
    </w:r>
    <w:r w:rsidRPr="00756DA5">
      <w:rPr>
        <w:i/>
      </w:rPr>
      <w:fldChar w:fldCharType="end"/>
    </w:r>
    <w:r w:rsidR="000504F0" w:rsidRPr="000504F0">
      <w:rPr>
        <w:strike/>
        <w:sz w:val="28"/>
        <w:szCs w:val="28"/>
      </w:rPr>
      <w:t xml:space="preserve"> </w:t>
    </w:r>
    <w:proofErr w:type="spellStart"/>
    <w:r w:rsidR="000504F0" w:rsidRPr="00DD092C">
      <w:rPr>
        <w:strike/>
        <w:sz w:val="28"/>
        <w:szCs w:val="28"/>
      </w:rPr>
      <w:t>Ierobežotas</w:t>
    </w:r>
    <w:proofErr w:type="spellEnd"/>
    <w:r w:rsidR="000504F0" w:rsidRPr="00DD092C">
      <w:rPr>
        <w:strike/>
        <w:sz w:val="28"/>
        <w:szCs w:val="28"/>
      </w:rPr>
      <w:t xml:space="preserve"> </w:t>
    </w:r>
    <w:proofErr w:type="spellStart"/>
    <w:r w:rsidR="000504F0" w:rsidRPr="00DD092C">
      <w:rPr>
        <w:strike/>
        <w:sz w:val="28"/>
        <w:szCs w:val="28"/>
      </w:rPr>
      <w:t>pieejamības</w:t>
    </w:r>
    <w:proofErr w:type="spellEnd"/>
    <w:r w:rsidR="000504F0" w:rsidRPr="00DD092C">
      <w:rPr>
        <w:strike/>
        <w:sz w:val="28"/>
        <w:szCs w:val="28"/>
      </w:rPr>
      <w:t xml:space="preserve"> </w:t>
    </w:r>
    <w:proofErr w:type="spellStart"/>
    <w:proofErr w:type="gramStart"/>
    <w:r w:rsidR="000504F0" w:rsidRPr="00DD092C">
      <w:rPr>
        <w:strike/>
        <w:sz w:val="28"/>
        <w:szCs w:val="28"/>
      </w:rPr>
      <w:t>informācija</w:t>
    </w:r>
    <w:proofErr w:type="spellEnd"/>
    <w:r w:rsidR="000504F0" w:rsidRPr="00DD092C">
      <w:rPr>
        <w:sz w:val="28"/>
        <w:szCs w:val="28"/>
      </w:rPr>
      <w:t xml:space="preserve">  NAV</w:t>
    </w:r>
    <w:proofErr w:type="gramEnd"/>
    <w:r w:rsidR="000504F0" w:rsidRPr="00DD092C">
      <w:rPr>
        <w:sz w:val="28"/>
        <w:szCs w:val="28"/>
      </w:rPr>
      <w:t xml:space="preserve">  KLASIFICĒTS</w:t>
    </w:r>
  </w:p>
  <w:p w14:paraId="14BB18BC" w14:textId="503F1123" w:rsidR="0064309F" w:rsidRPr="006764ED" w:rsidRDefault="0064309F" w:rsidP="000504F0">
    <w:pPr>
      <w:spacing w:before="60" w:after="60" w:line="276" w:lineRule="auto"/>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53F1" w14:textId="60A28F36" w:rsidR="0064309F" w:rsidRDefault="0064309F" w:rsidP="00232B8B">
    <w:pPr>
      <w:spacing w:before="60" w:after="60" w:line="276" w:lineRule="auto"/>
      <w:jc w:val="both"/>
      <w:rPr>
        <w:i/>
        <w:lang w:val="lv-LV"/>
      </w:rPr>
    </w:pPr>
    <w:r w:rsidRPr="00756DA5">
      <w:rPr>
        <w:i/>
      </w:rPr>
      <w:fldChar w:fldCharType="begin"/>
    </w:r>
    <w:r w:rsidRPr="00756DA5">
      <w:rPr>
        <w:i/>
      </w:rPr>
      <w:instrText xml:space="preserve"> FILENAME </w:instrText>
    </w:r>
    <w:r w:rsidRPr="00756DA5">
      <w:rPr>
        <w:i/>
      </w:rPr>
      <w:fldChar w:fldCharType="separate"/>
    </w:r>
    <w:r w:rsidR="00613268">
      <w:rPr>
        <w:i/>
        <w:noProof/>
      </w:rPr>
      <w:t>FMzino_080219.docx</w:t>
    </w:r>
    <w:r w:rsidRPr="00756DA5">
      <w:rPr>
        <w:i/>
      </w:rPr>
      <w:fldChar w:fldCharType="end"/>
    </w:r>
  </w:p>
  <w:p w14:paraId="18A7931B" w14:textId="77777777" w:rsidR="000504F0" w:rsidRPr="00DD092C" w:rsidRDefault="000504F0" w:rsidP="000504F0">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6859A47B" w14:textId="77777777" w:rsidR="0064309F" w:rsidRPr="003B7524" w:rsidRDefault="0064309F" w:rsidP="003B7524">
    <w:pPr>
      <w:spacing w:before="60" w:after="60" w:line="276" w:lineRule="auto"/>
      <w:jc w:val="both"/>
      <w:rPr>
        <w:bCs/>
        <w:i/>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BBF8" w14:textId="77777777" w:rsidR="006736CB" w:rsidRDefault="006736CB">
      <w:r>
        <w:separator/>
      </w:r>
    </w:p>
  </w:footnote>
  <w:footnote w:type="continuationSeparator" w:id="0">
    <w:p w14:paraId="1A11399E" w14:textId="77777777" w:rsidR="006736CB" w:rsidRDefault="006736CB">
      <w:r>
        <w:continuationSeparator/>
      </w:r>
    </w:p>
  </w:footnote>
  <w:footnote w:id="1">
    <w:p w14:paraId="2DE77E9B" w14:textId="77777777" w:rsidR="000504F0" w:rsidRDefault="000504F0" w:rsidP="000504F0">
      <w:r>
        <w:rPr>
          <w:rStyle w:val="FootnoteReference"/>
        </w:rPr>
        <w:t/>
      </w:r>
      <w:r>
        <w:t xml:space="preserve"> </w:t>
      </w:r>
      <w:bookmarkStart w:id="0" w:name="_Hlk91660027"/>
      <w:proofErr w:type="spellStart"/>
      <w:r w:rsidRPr="00984D63">
        <w:t>Deklasificēts</w:t>
      </w:r>
      <w:proofErr w:type="spellEnd"/>
      <w:r w:rsidRPr="00984D63">
        <w:t xml:space="preserve"> </w:t>
      </w:r>
      <w:proofErr w:type="spellStart"/>
      <w:r w:rsidRPr="00984D63">
        <w:t>saskaņā</w:t>
      </w:r>
      <w:proofErr w:type="spellEnd"/>
      <w:r w:rsidRPr="00984D63">
        <w:t xml:space="preserve"> </w:t>
      </w:r>
      <w:proofErr w:type="spellStart"/>
      <w:r w:rsidRPr="00984D63">
        <w:t>ar</w:t>
      </w:r>
      <w:proofErr w:type="spellEnd"/>
      <w:r w:rsidRPr="00984D63">
        <w:t xml:space="preserve"> FM 21.12.2021. </w:t>
      </w:r>
      <w:proofErr w:type="spellStart"/>
      <w:proofErr w:type="gramStart"/>
      <w:r w:rsidRPr="00984D63">
        <w:t>vēstuli</w:t>
      </w:r>
      <w:proofErr w:type="spellEnd"/>
      <w:r w:rsidRPr="00984D63">
        <w:t xml:space="preserve">  Nr</w:t>
      </w:r>
      <w:proofErr w:type="gramEnd"/>
      <w:r w:rsidRPr="00984D63">
        <w:t>.13.7-13/12/6199 (</w:t>
      </w:r>
      <w:proofErr w:type="spellStart"/>
      <w:r w:rsidRPr="00984D63">
        <w:t>reģ</w:t>
      </w:r>
      <w:proofErr w:type="spellEnd"/>
      <w:r w:rsidRPr="00984D63">
        <w:t>. Nr. 2021-DOC-3085)</w:t>
      </w:r>
    </w:p>
    <w:bookmarkEnd w:id="0"/>
    <w:p w14:paraId="3D6F5D41" w14:textId="24F0C2B2" w:rsidR="000504F0" w:rsidRPr="000504F0" w:rsidRDefault="000504F0">
      <w:pPr>
        <w:pStyle w:val="FootnoteText"/>
        <w:rPr>
          <w:lang w:val="lv-LV"/>
        </w:rPr>
      </w:pPr>
    </w:p>
  </w:footnote>
  <w:footnote w:id="2">
    <w:p w14:paraId="60CD76BA" w14:textId="79F4F472" w:rsidR="001C1070" w:rsidRPr="000511B9" w:rsidRDefault="001C1070" w:rsidP="00BB3A34">
      <w:pPr>
        <w:pStyle w:val="FootnoteText"/>
        <w:jc w:val="both"/>
        <w:rPr>
          <w:lang w:val="lv-LV"/>
        </w:rPr>
      </w:pPr>
      <w:r>
        <w:rPr>
          <w:rStyle w:val="FootnoteReference"/>
        </w:rPr>
        <w:footnoteRef/>
      </w:r>
      <w:r>
        <w:t xml:space="preserve"> </w:t>
      </w:r>
      <w:r w:rsidR="00A20C1E">
        <w:rPr>
          <w:lang w:val="lv-LV"/>
        </w:rPr>
        <w:t>Spēkā ir</w:t>
      </w:r>
      <w:r w:rsidR="003753E2">
        <w:rPr>
          <w:lang w:val="lv-LV"/>
        </w:rPr>
        <w:t xml:space="preserve"> 2018.gada</w:t>
      </w:r>
      <w:r w:rsidRPr="008E2D15">
        <w:rPr>
          <w:lang w:val="lv-LV"/>
        </w:rPr>
        <w:t xml:space="preserve">. </w:t>
      </w:r>
      <w:r>
        <w:rPr>
          <w:lang w:val="lv-LV"/>
        </w:rPr>
        <w:t>3.decembra</w:t>
      </w:r>
      <w:r w:rsidRPr="008E2D15">
        <w:rPr>
          <w:lang w:val="lv-LV"/>
        </w:rPr>
        <w:t xml:space="preserve"> Ministru kabineta sēdē </w:t>
      </w:r>
      <w:r w:rsidR="00A20C1E">
        <w:rPr>
          <w:lang w:val="lv-LV"/>
        </w:rPr>
        <w:t>apstiprinātā pozīcija</w:t>
      </w:r>
      <w:r w:rsidRPr="008E2D15">
        <w:rPr>
          <w:lang w:val="lv-LV"/>
        </w:rPr>
        <w:t xml:space="preserve"> Nr.</w:t>
      </w:r>
      <w:r>
        <w:rPr>
          <w:lang w:val="lv-LV"/>
        </w:rPr>
        <w:t>4</w:t>
      </w:r>
      <w:r w:rsidRPr="008E2D15">
        <w:rPr>
          <w:lang w:val="lv-LV"/>
        </w:rPr>
        <w:t xml:space="preserve"> “Par Ekonomikas un monetārās savienības padziļināšanas aspektiem – diskusija </w:t>
      </w:r>
      <w:proofErr w:type="spellStart"/>
      <w:r w:rsidRPr="008E2D15">
        <w:rPr>
          <w:i/>
          <w:lang w:val="lv-LV"/>
        </w:rPr>
        <w:t>Euro</w:t>
      </w:r>
      <w:proofErr w:type="spellEnd"/>
      <w:r w:rsidRPr="008E2D15">
        <w:rPr>
          <w:lang w:val="lv-LV"/>
        </w:rPr>
        <w:t xml:space="preserve"> grupā un </w:t>
      </w:r>
      <w:proofErr w:type="spellStart"/>
      <w:r w:rsidRPr="008E2D15">
        <w:rPr>
          <w:i/>
          <w:lang w:val="lv-LV"/>
        </w:rPr>
        <w:t>Euro</w:t>
      </w:r>
      <w:proofErr w:type="spellEnd"/>
      <w:r w:rsidRPr="008E2D15">
        <w:rPr>
          <w:lang w:val="lv-LV"/>
        </w:rPr>
        <w:t xml:space="preserve"> Samitā”</w:t>
      </w:r>
    </w:p>
  </w:footnote>
  <w:footnote w:id="3">
    <w:p w14:paraId="75D8CAA0" w14:textId="77777777" w:rsidR="00DC0461" w:rsidRPr="00665E83" w:rsidRDefault="00DC0461" w:rsidP="00DC0461">
      <w:pPr>
        <w:pStyle w:val="FootnoteText"/>
        <w:jc w:val="both"/>
        <w:rPr>
          <w:color w:val="FF0000"/>
          <w:lang w:val="lv-LV"/>
        </w:rPr>
      </w:pPr>
      <w:r w:rsidRPr="00915D81">
        <w:rPr>
          <w:rStyle w:val="FootnoteReference"/>
        </w:rPr>
        <w:footnoteRef/>
      </w:r>
      <w:r>
        <w:rPr>
          <w:color w:val="000000" w:themeColor="text1"/>
          <w:lang w:val="lv-LV"/>
        </w:rPr>
        <w:t xml:space="preserve"> </w:t>
      </w:r>
      <w:r w:rsidRPr="007D4382">
        <w:rPr>
          <w:color w:val="000000" w:themeColor="text1"/>
          <w:lang w:val="lv-LV"/>
        </w:rPr>
        <w:t>Eiropas Banku iestāde - EBI, Eiropas Apdrošināšanas un aroda pensiju iestāde - EAAPI, Eiropas Vērtspapīru un tirgus iestāde - EVTI</w:t>
      </w:r>
    </w:p>
  </w:footnote>
  <w:footnote w:id="4">
    <w:p w14:paraId="0DF677C8" w14:textId="38BC7D4B" w:rsidR="00915D81" w:rsidRPr="00665E83" w:rsidRDefault="00915D81" w:rsidP="00915D81">
      <w:pPr>
        <w:pStyle w:val="FootnoteText"/>
        <w:jc w:val="both"/>
        <w:rPr>
          <w:color w:val="FF0000"/>
          <w:lang w:val="lv-LV"/>
        </w:rPr>
      </w:pPr>
      <w:r w:rsidRPr="00915D81">
        <w:rPr>
          <w:rStyle w:val="FootnoteReference"/>
        </w:rPr>
        <w:footnoteRef/>
      </w:r>
      <w:r w:rsidRPr="00915D81">
        <w:t xml:space="preserve"> </w:t>
      </w:r>
      <w:r w:rsidRPr="00915D81">
        <w:rPr>
          <w:color w:val="000000" w:themeColor="text1"/>
          <w:lang w:val="lv-LV"/>
        </w:rPr>
        <w:t xml:space="preserve">Spēkā ir </w:t>
      </w:r>
      <w:r>
        <w:rPr>
          <w:color w:val="000000" w:themeColor="text1"/>
          <w:lang w:val="lv-LV"/>
        </w:rPr>
        <w:t>2018.gada 25.</w:t>
      </w:r>
      <w:r w:rsidR="00FA4B36">
        <w:rPr>
          <w:color w:val="000000" w:themeColor="text1"/>
          <w:lang w:val="lv-LV"/>
        </w:rPr>
        <w:t>septembra pozīcija Nr.</w:t>
      </w:r>
      <w:r w:rsidRPr="00915D81">
        <w:rPr>
          <w:color w:val="000000" w:themeColor="text1"/>
          <w:lang w:val="lv-LV"/>
        </w:rPr>
        <w:t xml:space="preserve">1 </w:t>
      </w:r>
      <w:r>
        <w:rPr>
          <w:color w:val="000000" w:themeColor="text1"/>
          <w:lang w:val="lv-LV"/>
        </w:rPr>
        <w:t>“P</w:t>
      </w:r>
      <w:r w:rsidRPr="00915D81">
        <w:rPr>
          <w:color w:val="000000" w:themeColor="text1"/>
          <w:lang w:val="lv-LV"/>
        </w:rPr>
        <w:t xml:space="preserve">ar Eiropas </w:t>
      </w:r>
      <w:r>
        <w:rPr>
          <w:color w:val="000000" w:themeColor="text1"/>
          <w:lang w:val="lv-LV"/>
        </w:rPr>
        <w:t>S</w:t>
      </w:r>
      <w:r w:rsidRPr="00915D81">
        <w:rPr>
          <w:color w:val="000000" w:themeColor="text1"/>
          <w:lang w:val="lv-LV"/>
        </w:rPr>
        <w:t>avienības uzraudzības sistēmas darbības pārskatīšanu</w:t>
      </w:r>
      <w:r>
        <w:rPr>
          <w:color w:val="000000" w:themeColor="text1"/>
          <w:lang w:val="lv-LV"/>
        </w:rPr>
        <w:t>”</w:t>
      </w:r>
    </w:p>
  </w:footnote>
  <w:footnote w:id="5">
    <w:p w14:paraId="2A1E53A9" w14:textId="0E7CC476" w:rsidR="004E52F4" w:rsidRPr="00C80E1B" w:rsidRDefault="004E52F4" w:rsidP="006D2D77">
      <w:pPr>
        <w:pStyle w:val="FootnoteText"/>
        <w:jc w:val="both"/>
        <w:rPr>
          <w:lang w:val="lv-LV"/>
        </w:rPr>
      </w:pPr>
      <w:r>
        <w:rPr>
          <w:rStyle w:val="FootnoteReference"/>
        </w:rPr>
        <w:footnoteRef/>
      </w:r>
      <w:r w:rsidRPr="00C80E1B">
        <w:rPr>
          <w:lang w:val="lv-LV"/>
        </w:rPr>
        <w:t xml:space="preserve"> </w:t>
      </w:r>
      <w:r w:rsidRPr="00C80E1B">
        <w:rPr>
          <w:lang w:val="lv-LV"/>
        </w:rPr>
        <w:t>Latvija ir starp tām dalībvalstīm, kuras piesardzīgi raugās uz CCCTB priekšlikumu, jo uzskata, ka ar šo priekšlikumu netiks sasniegts līdzvērtīgs rezultāts starp dažādām ES ekonomikām</w:t>
      </w:r>
      <w:r>
        <w:rPr>
          <w:lang w:val="lv-LV"/>
        </w:rPr>
        <w:t xml:space="preserve"> (Latvijas</w:t>
      </w:r>
      <w:r w:rsidRPr="00C80E1B">
        <w:rPr>
          <w:lang w:val="lv-LV"/>
        </w:rPr>
        <w:t xml:space="preserve"> Nacionālā Pozīcija Nr.1 apstiprināta 2017.</w:t>
      </w:r>
      <w:r>
        <w:rPr>
          <w:lang w:val="lv-LV"/>
        </w:rPr>
        <w:t xml:space="preserve"> gada 22. maijā</w:t>
      </w:r>
      <w:r w:rsidRPr="00C80E1B">
        <w:rPr>
          <w:lang w:val="lv-LV"/>
        </w:rPr>
        <w:t>).</w:t>
      </w:r>
      <w:r>
        <w:rPr>
          <w:lang w:val="lv-LV"/>
        </w:rPr>
        <w:t xml:space="preserve"> </w:t>
      </w:r>
    </w:p>
  </w:footnote>
  <w:footnote w:id="6">
    <w:p w14:paraId="300BB175" w14:textId="1B0BC299" w:rsidR="00CC515F" w:rsidRPr="00CC515F" w:rsidRDefault="00CC515F" w:rsidP="00CC515F">
      <w:pPr>
        <w:pStyle w:val="FootnoteText"/>
        <w:jc w:val="both"/>
        <w:rPr>
          <w:lang w:val="lv-LV"/>
        </w:rPr>
      </w:pPr>
      <w:r>
        <w:rPr>
          <w:rStyle w:val="FootnoteReference"/>
        </w:rPr>
        <w:footnoteRef/>
      </w:r>
      <w:r>
        <w:t xml:space="preserve"> </w:t>
      </w:r>
      <w:r>
        <w:rPr>
          <w:lang w:val="lv-LV"/>
        </w:rPr>
        <w:t>Uz š.g.</w:t>
      </w:r>
      <w:r w:rsidRPr="0080289A">
        <w:rPr>
          <w:lang w:val="lv-LV"/>
        </w:rPr>
        <w:t xml:space="preserve"> </w:t>
      </w:r>
      <w:r>
        <w:rPr>
          <w:lang w:val="lv-LV"/>
        </w:rPr>
        <w:t>8</w:t>
      </w:r>
      <w:r w:rsidRPr="0080289A">
        <w:rPr>
          <w:lang w:val="lv-LV"/>
        </w:rPr>
        <w:t>.februāra MK sēdi</w:t>
      </w:r>
      <w:r>
        <w:rPr>
          <w:lang w:val="lv-LV"/>
        </w:rPr>
        <w:t xml:space="preserve"> apstiprināšanai</w:t>
      </w:r>
      <w:r w:rsidRPr="0080289A">
        <w:rPr>
          <w:lang w:val="lv-LV"/>
        </w:rPr>
        <w:t xml:space="preserve"> tiks virzīta nacionālā pozīcija Nr.1 </w:t>
      </w:r>
      <w:r w:rsidRPr="007C4186">
        <w:rPr>
          <w:lang w:val="lv-LV"/>
        </w:rPr>
        <w:t>“</w:t>
      </w:r>
      <w:r w:rsidR="001D75FD" w:rsidRPr="001D75FD">
        <w:rPr>
          <w:lang w:val="lv-LV"/>
        </w:rPr>
        <w:t>Par Eiropas Komisijas paziņojumu par virzību uz efektīvāku un demokrātiskāku lēmumu pieņemšanu Eiropas Savienības nodokļu politikā</w:t>
      </w:r>
      <w:r w:rsidRPr="001D75FD">
        <w:rPr>
          <w:lang w:val="lv-LV"/>
        </w:rPr>
        <w:t>”</w:t>
      </w:r>
    </w:p>
  </w:footnote>
  <w:footnote w:id="7">
    <w:p w14:paraId="2182017E" w14:textId="54F0595D" w:rsidR="00A82DF2" w:rsidRPr="00B0453D" w:rsidRDefault="00A82DF2" w:rsidP="000A6315">
      <w:pPr>
        <w:pStyle w:val="FootnoteText"/>
        <w:jc w:val="both"/>
        <w:rPr>
          <w:lang w:val="lv-LV"/>
        </w:rPr>
      </w:pPr>
      <w:r>
        <w:rPr>
          <w:rStyle w:val="FootnoteReference"/>
        </w:rPr>
        <w:footnoteRef/>
      </w:r>
      <w:r w:rsidRPr="00087B9B">
        <w:rPr>
          <w:lang w:val="lv-LV"/>
        </w:rPr>
        <w:t xml:space="preserve"> </w:t>
      </w:r>
      <w:r>
        <w:rPr>
          <w:lang w:val="lv-LV"/>
        </w:rPr>
        <w:t>Uz š.g.</w:t>
      </w:r>
      <w:r w:rsidRPr="0080289A">
        <w:rPr>
          <w:lang w:val="lv-LV"/>
        </w:rPr>
        <w:t xml:space="preserve"> </w:t>
      </w:r>
      <w:r w:rsidR="00CC515F">
        <w:rPr>
          <w:lang w:val="lv-LV"/>
        </w:rPr>
        <w:t>8</w:t>
      </w:r>
      <w:r w:rsidRPr="0080289A">
        <w:rPr>
          <w:lang w:val="lv-LV"/>
        </w:rPr>
        <w:t>.februāra MK sēdi</w:t>
      </w:r>
      <w:r>
        <w:rPr>
          <w:lang w:val="lv-LV"/>
        </w:rPr>
        <w:t xml:space="preserve"> apstiprināšanai</w:t>
      </w:r>
      <w:r w:rsidRPr="0080289A">
        <w:rPr>
          <w:lang w:val="lv-LV"/>
        </w:rPr>
        <w:t xml:space="preserve"> tiks virzīta nacionālā pozīcija Nr.1 </w:t>
      </w:r>
      <w:r w:rsidR="000A6315">
        <w:rPr>
          <w:lang w:val="lv-LV"/>
        </w:rPr>
        <w:t>“</w:t>
      </w:r>
      <w:r w:rsidR="000A6315" w:rsidRPr="009A3256">
        <w:rPr>
          <w:lang w:val="lv-LV"/>
        </w:rPr>
        <w:t>Par Padomes rekomendācijas projektu Eiropas Parlamentam par Eiropas Komisijas atslogošanu saistībā ar 2017.saimnieciskā gada budžeta izpildi”</w:t>
      </w:r>
    </w:p>
  </w:footnote>
  <w:footnote w:id="8">
    <w:p w14:paraId="13800356" w14:textId="77D2129A" w:rsidR="00A82DF2" w:rsidRPr="00B0453D" w:rsidRDefault="00A82DF2" w:rsidP="00A82DF2">
      <w:pPr>
        <w:pStyle w:val="FootnoteText"/>
        <w:jc w:val="both"/>
        <w:rPr>
          <w:lang w:val="lv-LV"/>
        </w:rPr>
      </w:pPr>
      <w:r>
        <w:rPr>
          <w:rStyle w:val="FootnoteReference"/>
        </w:rPr>
        <w:footnoteRef/>
      </w:r>
      <w:r w:rsidRPr="00087B9B">
        <w:rPr>
          <w:lang w:val="lv-LV"/>
        </w:rPr>
        <w:t xml:space="preserve"> </w:t>
      </w:r>
      <w:r w:rsidRPr="00087B9B">
        <w:rPr>
          <w:lang w:val="lv-LV"/>
        </w:rPr>
        <w:t xml:space="preserve">Uz š.g. </w:t>
      </w:r>
      <w:r w:rsidR="00CC515F">
        <w:rPr>
          <w:lang w:val="lv-LV"/>
        </w:rPr>
        <w:t>8</w:t>
      </w:r>
      <w:r w:rsidRPr="00087B9B">
        <w:rPr>
          <w:lang w:val="lv-LV"/>
        </w:rPr>
        <w:t xml:space="preserve">.februāra MK sēdi </w:t>
      </w:r>
      <w:r>
        <w:rPr>
          <w:lang w:val="lv-LV"/>
        </w:rPr>
        <w:t xml:space="preserve">apstiprināšanai </w:t>
      </w:r>
      <w:r w:rsidRPr="00087B9B">
        <w:rPr>
          <w:lang w:val="lv-LV"/>
        </w:rPr>
        <w:t xml:space="preserve">tiks virzīta nacionālā pozīcija Nr.1 </w:t>
      </w:r>
      <w:r w:rsidR="003973E9">
        <w:rPr>
          <w:lang w:val="lv-LV"/>
        </w:rPr>
        <w:t>“</w:t>
      </w:r>
      <w:r w:rsidR="003973E9" w:rsidRPr="007A3AE1">
        <w:rPr>
          <w:lang w:val="lv-LV"/>
        </w:rPr>
        <w:t>Par Padomes secinājumu projektu par Eiropas Savienības 2020.gada budžeta vadlīnijām”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39A8" w14:textId="77777777" w:rsidR="0064309F" w:rsidRDefault="0064309F"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CE95A" w14:textId="77777777" w:rsidR="0064309F" w:rsidRDefault="0064309F">
    <w:pPr>
      <w:pStyle w:val="Header"/>
    </w:pPr>
  </w:p>
  <w:p w14:paraId="4F80FD55" w14:textId="77777777" w:rsidR="0064309F" w:rsidRDefault="006430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1DD1" w14:textId="09FF358A" w:rsidR="0064309F" w:rsidRPr="001E094F" w:rsidRDefault="0064309F" w:rsidP="00252C39">
    <w:pPr>
      <w:pStyle w:val="Header"/>
      <w:framePr w:wrap="around" w:vAnchor="text" w:hAnchor="page" w:x="6226" w:y="-18"/>
      <w:rPr>
        <w:rStyle w:val="PageNumber"/>
      </w:rPr>
    </w:pPr>
    <w:r w:rsidRPr="001E094F">
      <w:rPr>
        <w:rStyle w:val="PageNumber"/>
      </w:rPr>
      <w:fldChar w:fldCharType="begin"/>
    </w:r>
    <w:r w:rsidRPr="001E094F">
      <w:rPr>
        <w:rStyle w:val="PageNumber"/>
      </w:rPr>
      <w:instrText xml:space="preserve">PAGE  </w:instrText>
    </w:r>
    <w:r w:rsidRPr="001E094F">
      <w:rPr>
        <w:rStyle w:val="PageNumber"/>
      </w:rPr>
      <w:fldChar w:fldCharType="separate"/>
    </w:r>
    <w:r w:rsidR="00B90421">
      <w:rPr>
        <w:rStyle w:val="PageNumber"/>
        <w:noProof/>
      </w:rPr>
      <w:t>10</w:t>
    </w:r>
    <w:r w:rsidRPr="001E094F">
      <w:rPr>
        <w:rStyle w:val="PageNumber"/>
      </w:rPr>
      <w:fldChar w:fldCharType="end"/>
    </w:r>
  </w:p>
  <w:p w14:paraId="2464CF1B" w14:textId="77777777" w:rsidR="0064309F" w:rsidRDefault="0064309F" w:rsidP="00EC7BE6">
    <w:pPr>
      <w:pStyle w:val="Header"/>
      <w:tabs>
        <w:tab w:val="clear" w:pos="4153"/>
        <w:tab w:val="clear" w:pos="8306"/>
      </w:tabs>
      <w:jc w:val="right"/>
    </w:pPr>
  </w:p>
  <w:p w14:paraId="57DC0E80" w14:textId="77777777" w:rsidR="000504F0" w:rsidRPr="00DD092C" w:rsidRDefault="000504F0" w:rsidP="000504F0">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1A89F967" w14:textId="77777777" w:rsidR="0064309F" w:rsidRDefault="0064309F" w:rsidP="003E77A6">
    <w:pPr>
      <w:pStyle w:val="Header"/>
      <w:jc w:val="right"/>
    </w:pPr>
  </w:p>
  <w:p w14:paraId="3A31B498" w14:textId="77777777" w:rsidR="0064309F" w:rsidRDefault="006430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DB04" w14:textId="77777777" w:rsidR="000504F0" w:rsidRPr="00DD092C" w:rsidRDefault="000504F0" w:rsidP="000504F0">
    <w:pPr>
      <w:jc w:val="center"/>
      <w:rPr>
        <w:sz w:val="28"/>
        <w:szCs w:val="28"/>
      </w:rPr>
    </w:pPr>
    <w:bookmarkStart w:id="3" w:name="_Hlk37918275"/>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bookmarkEnd w:id="3"/>
  <w:p w14:paraId="5C78B90B" w14:textId="56F0B8A1" w:rsidR="0064309F" w:rsidRPr="000504F0" w:rsidRDefault="0064309F" w:rsidP="00050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3" w15:restartNumberingAfterBreak="0">
    <w:nsid w:val="07445DCB"/>
    <w:multiLevelType w:val="hybridMultilevel"/>
    <w:tmpl w:val="A5B24246"/>
    <w:lvl w:ilvl="0" w:tplc="6584FFA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7F3393"/>
    <w:multiLevelType w:val="hybridMultilevel"/>
    <w:tmpl w:val="4BF0A534"/>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5" w15:restartNumberingAfterBreak="0">
    <w:nsid w:val="0BF72B21"/>
    <w:multiLevelType w:val="hybridMultilevel"/>
    <w:tmpl w:val="9D0448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995681"/>
    <w:multiLevelType w:val="hybridMultilevel"/>
    <w:tmpl w:val="6CFC5E70"/>
    <w:lvl w:ilvl="0" w:tplc="AC06DD04">
      <w:start w:val="1"/>
      <w:numFmt w:val="decimal"/>
      <w:lvlText w:val="%1."/>
      <w:lvlJc w:val="left"/>
      <w:pPr>
        <w:ind w:left="548" w:hanging="360"/>
      </w:pPr>
      <w:rPr>
        <w:rFonts w:hint="default"/>
      </w:rPr>
    </w:lvl>
    <w:lvl w:ilvl="1" w:tplc="04260019" w:tentative="1">
      <w:start w:val="1"/>
      <w:numFmt w:val="lowerLetter"/>
      <w:lvlText w:val="%2."/>
      <w:lvlJc w:val="left"/>
      <w:pPr>
        <w:ind w:left="1268" w:hanging="360"/>
      </w:pPr>
    </w:lvl>
    <w:lvl w:ilvl="2" w:tplc="0426001B" w:tentative="1">
      <w:start w:val="1"/>
      <w:numFmt w:val="lowerRoman"/>
      <w:lvlText w:val="%3."/>
      <w:lvlJc w:val="right"/>
      <w:pPr>
        <w:ind w:left="1988" w:hanging="180"/>
      </w:pPr>
    </w:lvl>
    <w:lvl w:ilvl="3" w:tplc="0426000F" w:tentative="1">
      <w:start w:val="1"/>
      <w:numFmt w:val="decimal"/>
      <w:lvlText w:val="%4."/>
      <w:lvlJc w:val="left"/>
      <w:pPr>
        <w:ind w:left="2708" w:hanging="360"/>
      </w:pPr>
    </w:lvl>
    <w:lvl w:ilvl="4" w:tplc="04260019" w:tentative="1">
      <w:start w:val="1"/>
      <w:numFmt w:val="lowerLetter"/>
      <w:lvlText w:val="%5."/>
      <w:lvlJc w:val="left"/>
      <w:pPr>
        <w:ind w:left="3428" w:hanging="360"/>
      </w:pPr>
    </w:lvl>
    <w:lvl w:ilvl="5" w:tplc="0426001B" w:tentative="1">
      <w:start w:val="1"/>
      <w:numFmt w:val="lowerRoman"/>
      <w:lvlText w:val="%6."/>
      <w:lvlJc w:val="right"/>
      <w:pPr>
        <w:ind w:left="4148" w:hanging="180"/>
      </w:pPr>
    </w:lvl>
    <w:lvl w:ilvl="6" w:tplc="0426000F" w:tentative="1">
      <w:start w:val="1"/>
      <w:numFmt w:val="decimal"/>
      <w:lvlText w:val="%7."/>
      <w:lvlJc w:val="left"/>
      <w:pPr>
        <w:ind w:left="4868" w:hanging="360"/>
      </w:pPr>
    </w:lvl>
    <w:lvl w:ilvl="7" w:tplc="04260019" w:tentative="1">
      <w:start w:val="1"/>
      <w:numFmt w:val="lowerLetter"/>
      <w:lvlText w:val="%8."/>
      <w:lvlJc w:val="left"/>
      <w:pPr>
        <w:ind w:left="5588" w:hanging="360"/>
      </w:pPr>
    </w:lvl>
    <w:lvl w:ilvl="8" w:tplc="0426001B" w:tentative="1">
      <w:start w:val="1"/>
      <w:numFmt w:val="lowerRoman"/>
      <w:lvlText w:val="%9."/>
      <w:lvlJc w:val="right"/>
      <w:pPr>
        <w:ind w:left="6308" w:hanging="180"/>
      </w:pPr>
    </w:lvl>
  </w:abstractNum>
  <w:abstractNum w:abstractNumId="7" w15:restartNumberingAfterBreak="0">
    <w:nsid w:val="14A53FD8"/>
    <w:multiLevelType w:val="hybridMultilevel"/>
    <w:tmpl w:val="ED3C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8700B7"/>
    <w:multiLevelType w:val="hybridMultilevel"/>
    <w:tmpl w:val="4BF0A534"/>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9" w15:restartNumberingAfterBreak="0">
    <w:nsid w:val="17D3398E"/>
    <w:multiLevelType w:val="hybridMultilevel"/>
    <w:tmpl w:val="9A286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3B57C1"/>
    <w:multiLevelType w:val="hybridMultilevel"/>
    <w:tmpl w:val="966058F8"/>
    <w:lvl w:ilvl="0" w:tplc="6584FFA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F659EB"/>
    <w:multiLevelType w:val="hybridMultilevel"/>
    <w:tmpl w:val="2C4A8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6B2528"/>
    <w:multiLevelType w:val="hybridMultilevel"/>
    <w:tmpl w:val="64BCE228"/>
    <w:lvl w:ilvl="0" w:tplc="FA4A86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530EDE"/>
    <w:multiLevelType w:val="hybridMultilevel"/>
    <w:tmpl w:val="978A14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89204A"/>
    <w:multiLevelType w:val="hybridMultilevel"/>
    <w:tmpl w:val="0208668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5" w15:restartNumberingAfterBreak="0">
    <w:nsid w:val="36051955"/>
    <w:multiLevelType w:val="hybridMultilevel"/>
    <w:tmpl w:val="06449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92D3773"/>
    <w:multiLevelType w:val="hybridMultilevel"/>
    <w:tmpl w:val="C35E9674"/>
    <w:lvl w:ilvl="0" w:tplc="3C6C48A8">
      <w:start w:val="1"/>
      <w:numFmt w:val="decimal"/>
      <w:lvlText w:val="%1."/>
      <w:lvlJc w:val="left"/>
      <w:pPr>
        <w:ind w:left="548" w:hanging="360"/>
      </w:pPr>
      <w:rPr>
        <w:rFonts w:hint="default"/>
      </w:rPr>
    </w:lvl>
    <w:lvl w:ilvl="1" w:tplc="04260019" w:tentative="1">
      <w:start w:val="1"/>
      <w:numFmt w:val="lowerLetter"/>
      <w:lvlText w:val="%2."/>
      <w:lvlJc w:val="left"/>
      <w:pPr>
        <w:ind w:left="1268" w:hanging="360"/>
      </w:pPr>
    </w:lvl>
    <w:lvl w:ilvl="2" w:tplc="0426001B" w:tentative="1">
      <w:start w:val="1"/>
      <w:numFmt w:val="lowerRoman"/>
      <w:lvlText w:val="%3."/>
      <w:lvlJc w:val="right"/>
      <w:pPr>
        <w:ind w:left="1988" w:hanging="180"/>
      </w:pPr>
    </w:lvl>
    <w:lvl w:ilvl="3" w:tplc="0426000F" w:tentative="1">
      <w:start w:val="1"/>
      <w:numFmt w:val="decimal"/>
      <w:lvlText w:val="%4."/>
      <w:lvlJc w:val="left"/>
      <w:pPr>
        <w:ind w:left="2708" w:hanging="360"/>
      </w:pPr>
    </w:lvl>
    <w:lvl w:ilvl="4" w:tplc="04260019" w:tentative="1">
      <w:start w:val="1"/>
      <w:numFmt w:val="lowerLetter"/>
      <w:lvlText w:val="%5."/>
      <w:lvlJc w:val="left"/>
      <w:pPr>
        <w:ind w:left="3428" w:hanging="360"/>
      </w:pPr>
    </w:lvl>
    <w:lvl w:ilvl="5" w:tplc="0426001B" w:tentative="1">
      <w:start w:val="1"/>
      <w:numFmt w:val="lowerRoman"/>
      <w:lvlText w:val="%6."/>
      <w:lvlJc w:val="right"/>
      <w:pPr>
        <w:ind w:left="4148" w:hanging="180"/>
      </w:pPr>
    </w:lvl>
    <w:lvl w:ilvl="6" w:tplc="0426000F" w:tentative="1">
      <w:start w:val="1"/>
      <w:numFmt w:val="decimal"/>
      <w:lvlText w:val="%7."/>
      <w:lvlJc w:val="left"/>
      <w:pPr>
        <w:ind w:left="4868" w:hanging="360"/>
      </w:pPr>
    </w:lvl>
    <w:lvl w:ilvl="7" w:tplc="04260019" w:tentative="1">
      <w:start w:val="1"/>
      <w:numFmt w:val="lowerLetter"/>
      <w:lvlText w:val="%8."/>
      <w:lvlJc w:val="left"/>
      <w:pPr>
        <w:ind w:left="5588" w:hanging="360"/>
      </w:pPr>
    </w:lvl>
    <w:lvl w:ilvl="8" w:tplc="0426001B" w:tentative="1">
      <w:start w:val="1"/>
      <w:numFmt w:val="lowerRoman"/>
      <w:lvlText w:val="%9."/>
      <w:lvlJc w:val="right"/>
      <w:pPr>
        <w:ind w:left="6308" w:hanging="180"/>
      </w:pPr>
    </w:lvl>
  </w:abstractNum>
  <w:abstractNum w:abstractNumId="17" w15:restartNumberingAfterBreak="0">
    <w:nsid w:val="3BE0310E"/>
    <w:multiLevelType w:val="hybridMultilevel"/>
    <w:tmpl w:val="12CEA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D56D2D"/>
    <w:multiLevelType w:val="hybridMultilevel"/>
    <w:tmpl w:val="AEBCF1F6"/>
    <w:lvl w:ilvl="0" w:tplc="CFF0E99E">
      <w:start w:val="1"/>
      <w:numFmt w:val="decimal"/>
      <w:lvlText w:val="%1."/>
      <w:lvlJc w:val="left"/>
      <w:pPr>
        <w:ind w:left="548" w:hanging="360"/>
      </w:pPr>
      <w:rPr>
        <w:rFonts w:hint="default"/>
        <w:sz w:val="26"/>
        <w:szCs w:val="26"/>
      </w:rPr>
    </w:lvl>
    <w:lvl w:ilvl="1" w:tplc="510CA200">
      <w:start w:val="1"/>
      <w:numFmt w:val="decimal"/>
      <w:lvlText w:val="%2)"/>
      <w:lvlJc w:val="left"/>
      <w:pPr>
        <w:ind w:left="1268" w:hanging="360"/>
      </w:pPr>
      <w:rPr>
        <w:rFonts w:hint="default"/>
      </w:rPr>
    </w:lvl>
    <w:lvl w:ilvl="2" w:tplc="0426001B" w:tentative="1">
      <w:start w:val="1"/>
      <w:numFmt w:val="lowerRoman"/>
      <w:lvlText w:val="%3."/>
      <w:lvlJc w:val="right"/>
      <w:pPr>
        <w:ind w:left="1988" w:hanging="180"/>
      </w:pPr>
    </w:lvl>
    <w:lvl w:ilvl="3" w:tplc="0426000F" w:tentative="1">
      <w:start w:val="1"/>
      <w:numFmt w:val="decimal"/>
      <w:lvlText w:val="%4."/>
      <w:lvlJc w:val="left"/>
      <w:pPr>
        <w:ind w:left="2708" w:hanging="360"/>
      </w:pPr>
    </w:lvl>
    <w:lvl w:ilvl="4" w:tplc="04260019" w:tentative="1">
      <w:start w:val="1"/>
      <w:numFmt w:val="lowerLetter"/>
      <w:lvlText w:val="%5."/>
      <w:lvlJc w:val="left"/>
      <w:pPr>
        <w:ind w:left="3428" w:hanging="360"/>
      </w:pPr>
    </w:lvl>
    <w:lvl w:ilvl="5" w:tplc="0426001B" w:tentative="1">
      <w:start w:val="1"/>
      <w:numFmt w:val="lowerRoman"/>
      <w:lvlText w:val="%6."/>
      <w:lvlJc w:val="right"/>
      <w:pPr>
        <w:ind w:left="4148" w:hanging="180"/>
      </w:pPr>
    </w:lvl>
    <w:lvl w:ilvl="6" w:tplc="0426000F" w:tentative="1">
      <w:start w:val="1"/>
      <w:numFmt w:val="decimal"/>
      <w:lvlText w:val="%7."/>
      <w:lvlJc w:val="left"/>
      <w:pPr>
        <w:ind w:left="4868" w:hanging="360"/>
      </w:pPr>
    </w:lvl>
    <w:lvl w:ilvl="7" w:tplc="04260019" w:tentative="1">
      <w:start w:val="1"/>
      <w:numFmt w:val="lowerLetter"/>
      <w:lvlText w:val="%8."/>
      <w:lvlJc w:val="left"/>
      <w:pPr>
        <w:ind w:left="5588" w:hanging="360"/>
      </w:pPr>
    </w:lvl>
    <w:lvl w:ilvl="8" w:tplc="0426001B" w:tentative="1">
      <w:start w:val="1"/>
      <w:numFmt w:val="lowerRoman"/>
      <w:lvlText w:val="%9."/>
      <w:lvlJc w:val="right"/>
      <w:pPr>
        <w:ind w:left="6308" w:hanging="180"/>
      </w:pPr>
    </w:lvl>
  </w:abstractNum>
  <w:abstractNum w:abstractNumId="19" w15:restartNumberingAfterBreak="0">
    <w:nsid w:val="3E237DEB"/>
    <w:multiLevelType w:val="multilevel"/>
    <w:tmpl w:val="74C88322"/>
    <w:lvl w:ilvl="0">
      <w:start w:val="1"/>
      <w:numFmt w:val="decimal"/>
      <w:lvlText w:val="%1."/>
      <w:lvlJc w:val="left"/>
      <w:pPr>
        <w:tabs>
          <w:tab w:val="num" w:pos="502"/>
        </w:tabs>
        <w:ind w:left="502" w:hanging="360"/>
      </w:pPr>
      <w:rPr>
        <w:b w:val="0"/>
        <w:i w:val="0"/>
        <w:color w:val="auto"/>
        <w:sz w:val="24"/>
        <w:szCs w:val="24"/>
      </w:rPr>
    </w:lvl>
    <w:lvl w:ilvl="1">
      <w:start w:val="1"/>
      <w:numFmt w:val="lowerLetter"/>
      <w:lvlText w:val="%2)"/>
      <w:lvlJc w:val="left"/>
      <w:pPr>
        <w:tabs>
          <w:tab w:val="num" w:pos="1070"/>
        </w:tabs>
        <w:ind w:left="1070" w:hanging="360"/>
      </w:pPr>
      <w:rPr>
        <w:i w:val="0"/>
        <w:color w:val="auto"/>
      </w:rPr>
    </w:lvl>
    <w:lvl w:ilvl="2">
      <w:start w:val="1"/>
      <w:numFmt w:val="lowerRoman"/>
      <w:lvlText w:val="%3)"/>
      <w:lvlJc w:val="left"/>
      <w:pPr>
        <w:tabs>
          <w:tab w:val="num" w:pos="1637"/>
        </w:tabs>
        <w:ind w:left="1637"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672513"/>
    <w:multiLevelType w:val="hybridMultilevel"/>
    <w:tmpl w:val="F22E547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15:restartNumberingAfterBreak="0">
    <w:nsid w:val="41D53B83"/>
    <w:multiLevelType w:val="hybridMultilevel"/>
    <w:tmpl w:val="A336DC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8415E7"/>
    <w:multiLevelType w:val="multilevel"/>
    <w:tmpl w:val="69740E64"/>
    <w:lvl w:ilvl="0">
      <w:start w:val="1"/>
      <w:numFmt w:val="decimal"/>
      <w:pStyle w:val="ListNumber"/>
      <w:lvlText w:val="(%1)"/>
      <w:lvlJc w:val="left"/>
      <w:pPr>
        <w:tabs>
          <w:tab w:val="num" w:pos="1419"/>
        </w:tabs>
        <w:ind w:left="1419" w:hanging="709"/>
      </w:pPr>
      <w:rPr>
        <w:rFonts w:hint="default"/>
      </w:rPr>
    </w:lvl>
    <w:lvl w:ilvl="1">
      <w:start w:val="1"/>
      <w:numFmt w:val="lowerRoman"/>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29933BA"/>
    <w:multiLevelType w:val="hybridMultilevel"/>
    <w:tmpl w:val="527CD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567835"/>
    <w:multiLevelType w:val="hybridMultilevel"/>
    <w:tmpl w:val="BE263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467CAF"/>
    <w:multiLevelType w:val="hybridMultilevel"/>
    <w:tmpl w:val="0D48FE26"/>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583BCB"/>
    <w:multiLevelType w:val="hybridMultilevel"/>
    <w:tmpl w:val="167E3C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160041"/>
    <w:multiLevelType w:val="hybridMultilevel"/>
    <w:tmpl w:val="E4FC21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EF779A6"/>
    <w:multiLevelType w:val="singleLevel"/>
    <w:tmpl w:val="C4347D46"/>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6256083"/>
    <w:multiLevelType w:val="hybridMultilevel"/>
    <w:tmpl w:val="220C7E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A5782F"/>
    <w:multiLevelType w:val="hybridMultilevel"/>
    <w:tmpl w:val="32E61532"/>
    <w:lvl w:ilvl="0" w:tplc="2C32F07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235B22"/>
    <w:multiLevelType w:val="hybridMultilevel"/>
    <w:tmpl w:val="C0AE75F2"/>
    <w:lvl w:ilvl="0" w:tplc="510CA200">
      <w:start w:val="1"/>
      <w:numFmt w:val="decimal"/>
      <w:lvlText w:val="%1)"/>
      <w:lvlJc w:val="left"/>
      <w:pPr>
        <w:ind w:left="12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1B5085"/>
    <w:multiLevelType w:val="hybridMultilevel"/>
    <w:tmpl w:val="973410F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E4E71E4"/>
    <w:multiLevelType w:val="singleLevel"/>
    <w:tmpl w:val="21145626"/>
    <w:lvl w:ilvl="0">
      <w:start w:val="1"/>
      <w:numFmt w:val="decimal"/>
      <w:pStyle w:val="Par-number1"/>
      <w:lvlText w:val="%1."/>
      <w:lvlJc w:val="left"/>
      <w:pPr>
        <w:tabs>
          <w:tab w:val="num" w:pos="567"/>
        </w:tabs>
        <w:ind w:left="567" w:hanging="567"/>
      </w:pPr>
    </w:lvl>
  </w:abstractNum>
  <w:abstractNum w:abstractNumId="35" w15:restartNumberingAfterBreak="0">
    <w:nsid w:val="70873246"/>
    <w:multiLevelType w:val="hybridMultilevel"/>
    <w:tmpl w:val="C60C5B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F82E07"/>
    <w:multiLevelType w:val="hybridMultilevel"/>
    <w:tmpl w:val="F14EF5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35544CF"/>
    <w:multiLevelType w:val="hybridMultilevel"/>
    <w:tmpl w:val="D1AC41A6"/>
    <w:lvl w:ilvl="0" w:tplc="85127EFA">
      <w:start w:val="1"/>
      <w:numFmt w:val="lowerLetter"/>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4845B3"/>
    <w:multiLevelType w:val="hybridMultilevel"/>
    <w:tmpl w:val="280CD0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C83159"/>
    <w:multiLevelType w:val="hybridMultilevel"/>
    <w:tmpl w:val="36967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653EBB"/>
    <w:multiLevelType w:val="hybridMultilevel"/>
    <w:tmpl w:val="932EC6B4"/>
    <w:lvl w:ilvl="0" w:tplc="0426000F">
      <w:start w:val="1"/>
      <w:numFmt w:val="decimal"/>
      <w:lvlText w:val="%1."/>
      <w:lvlJc w:val="left"/>
      <w:pPr>
        <w:ind w:left="783" w:hanging="360"/>
      </w:pPr>
    </w:lvl>
    <w:lvl w:ilvl="1" w:tplc="04260019">
      <w:start w:val="1"/>
      <w:numFmt w:val="lowerLetter"/>
      <w:lvlText w:val="%2."/>
      <w:lvlJc w:val="left"/>
      <w:pPr>
        <w:ind w:left="1503" w:hanging="360"/>
      </w:pPr>
    </w:lvl>
    <w:lvl w:ilvl="2" w:tplc="0426001B">
      <w:start w:val="1"/>
      <w:numFmt w:val="lowerRoman"/>
      <w:lvlText w:val="%3."/>
      <w:lvlJc w:val="right"/>
      <w:pPr>
        <w:ind w:left="2223" w:hanging="180"/>
      </w:pPr>
    </w:lvl>
    <w:lvl w:ilvl="3" w:tplc="0426000F">
      <w:start w:val="1"/>
      <w:numFmt w:val="decimal"/>
      <w:lvlText w:val="%4."/>
      <w:lvlJc w:val="left"/>
      <w:pPr>
        <w:ind w:left="2943" w:hanging="360"/>
      </w:pPr>
    </w:lvl>
    <w:lvl w:ilvl="4" w:tplc="04260019">
      <w:start w:val="1"/>
      <w:numFmt w:val="lowerLetter"/>
      <w:lvlText w:val="%5."/>
      <w:lvlJc w:val="left"/>
      <w:pPr>
        <w:ind w:left="3663" w:hanging="360"/>
      </w:pPr>
    </w:lvl>
    <w:lvl w:ilvl="5" w:tplc="0426001B">
      <w:start w:val="1"/>
      <w:numFmt w:val="lowerRoman"/>
      <w:lvlText w:val="%6."/>
      <w:lvlJc w:val="right"/>
      <w:pPr>
        <w:ind w:left="4383" w:hanging="180"/>
      </w:pPr>
    </w:lvl>
    <w:lvl w:ilvl="6" w:tplc="0426000F">
      <w:start w:val="1"/>
      <w:numFmt w:val="decimal"/>
      <w:lvlText w:val="%7."/>
      <w:lvlJc w:val="left"/>
      <w:pPr>
        <w:ind w:left="5103" w:hanging="360"/>
      </w:pPr>
    </w:lvl>
    <w:lvl w:ilvl="7" w:tplc="04260019">
      <w:start w:val="1"/>
      <w:numFmt w:val="lowerLetter"/>
      <w:lvlText w:val="%8."/>
      <w:lvlJc w:val="left"/>
      <w:pPr>
        <w:ind w:left="5823" w:hanging="360"/>
      </w:pPr>
    </w:lvl>
    <w:lvl w:ilvl="8" w:tplc="0426001B">
      <w:start w:val="1"/>
      <w:numFmt w:val="lowerRoman"/>
      <w:lvlText w:val="%9."/>
      <w:lvlJc w:val="right"/>
      <w:pPr>
        <w:ind w:left="6543" w:hanging="180"/>
      </w:pPr>
    </w:lvl>
  </w:abstractNum>
  <w:abstractNum w:abstractNumId="41" w15:restartNumberingAfterBreak="0">
    <w:nsid w:val="7C0E7F4A"/>
    <w:multiLevelType w:val="hybridMultilevel"/>
    <w:tmpl w:val="F8FEC1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563230"/>
    <w:multiLevelType w:val="hybridMultilevel"/>
    <w:tmpl w:val="C794F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ED744D0"/>
    <w:multiLevelType w:val="hybridMultilevel"/>
    <w:tmpl w:val="399C66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7EF25EB5"/>
    <w:multiLevelType w:val="hybridMultilevel"/>
    <w:tmpl w:val="39C80052"/>
    <w:lvl w:ilvl="0" w:tplc="04260001">
      <w:start w:val="1"/>
      <w:numFmt w:val="bullet"/>
      <w:lvlText w:val=""/>
      <w:lvlJc w:val="left"/>
      <w:pPr>
        <w:ind w:left="360" w:hanging="360"/>
      </w:pPr>
      <w:rPr>
        <w:rFonts w:ascii="Symbol" w:hAnsi="Symbol" w:hint="default"/>
      </w:rPr>
    </w:lvl>
    <w:lvl w:ilvl="1" w:tplc="7D46621C">
      <w:start w:val="1"/>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7EFB363E"/>
    <w:multiLevelType w:val="hybridMultilevel"/>
    <w:tmpl w:val="3C305EE2"/>
    <w:lvl w:ilvl="0" w:tplc="0426000F">
      <w:start w:val="1"/>
      <w:numFmt w:val="decimal"/>
      <w:lvlText w:val="%1."/>
      <w:lvlJc w:val="left"/>
      <w:pPr>
        <w:ind w:left="360" w:hanging="360"/>
      </w:pPr>
      <w:rPr>
        <w:rFonts w:hint="default"/>
      </w:rPr>
    </w:lvl>
    <w:lvl w:ilvl="1" w:tplc="7D46621C">
      <w:start w:val="1"/>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7F041229"/>
    <w:multiLevelType w:val="hybridMultilevel"/>
    <w:tmpl w:val="A01E2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34"/>
    <w:lvlOverride w:ilvl="0">
      <w:startOverride w:val="1"/>
    </w:lvlOverride>
  </w:num>
  <w:num w:numId="4">
    <w:abstractNumId w:val="2"/>
  </w:num>
  <w:num w:numId="5">
    <w:abstractNumId w:val="42"/>
  </w:num>
  <w:num w:numId="6">
    <w:abstractNumId w:val="28"/>
  </w:num>
  <w:num w:numId="7">
    <w:abstractNumId w:val="19"/>
  </w:num>
  <w:num w:numId="8">
    <w:abstractNumId w:val="6"/>
  </w:num>
  <w:num w:numId="9">
    <w:abstractNumId w:val="18"/>
  </w:num>
  <w:num w:numId="10">
    <w:abstractNumId w:val="16"/>
  </w:num>
  <w:num w:numId="11">
    <w:abstractNumId w:val="36"/>
  </w:num>
  <w:num w:numId="12">
    <w:abstractNumId w:val="3"/>
  </w:num>
  <w:num w:numId="13">
    <w:abstractNumId w:val="10"/>
  </w:num>
  <w:num w:numId="14">
    <w:abstractNumId w:val="15"/>
  </w:num>
  <w:num w:numId="15">
    <w:abstractNumId w:val="32"/>
  </w:num>
  <w:num w:numId="16">
    <w:abstractNumId w:val="26"/>
  </w:num>
  <w:num w:numId="17">
    <w:abstractNumId w:val="12"/>
  </w:num>
  <w:num w:numId="18">
    <w:abstractNumId w:val="20"/>
  </w:num>
  <w:num w:numId="19">
    <w:abstractNumId w:val="13"/>
  </w:num>
  <w:num w:numId="20">
    <w:abstractNumId w:val="11"/>
  </w:num>
  <w:num w:numId="21">
    <w:abstractNumId w:val="23"/>
  </w:num>
  <w:num w:numId="22">
    <w:abstractNumId w:val="17"/>
  </w:num>
  <w:num w:numId="23">
    <w:abstractNumId w:val="43"/>
  </w:num>
  <w:num w:numId="24">
    <w:abstractNumId w:val="38"/>
  </w:num>
  <w:num w:numId="25">
    <w:abstractNumId w:val="27"/>
  </w:num>
  <w:num w:numId="26">
    <w:abstractNumId w:val="39"/>
  </w:num>
  <w:num w:numId="27">
    <w:abstractNumId w:val="3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4"/>
  </w:num>
  <w:num w:numId="31">
    <w:abstractNumId w:val="5"/>
  </w:num>
  <w:num w:numId="32">
    <w:abstractNumId w:val="35"/>
  </w:num>
  <w:num w:numId="33">
    <w:abstractNumId w:val="24"/>
  </w:num>
  <w:num w:numId="34">
    <w:abstractNumId w:val="41"/>
  </w:num>
  <w:num w:numId="35">
    <w:abstractNumId w:val="8"/>
  </w:num>
  <w:num w:numId="36">
    <w:abstractNumId w:val="4"/>
  </w:num>
  <w:num w:numId="37">
    <w:abstractNumId w:val="33"/>
  </w:num>
  <w:num w:numId="38">
    <w:abstractNumId w:val="7"/>
  </w:num>
  <w:num w:numId="39">
    <w:abstractNumId w:val="45"/>
  </w:num>
  <w:num w:numId="40">
    <w:abstractNumId w:val="44"/>
  </w:num>
  <w:num w:numId="41">
    <w:abstractNumId w:val="21"/>
  </w:num>
  <w:num w:numId="42">
    <w:abstractNumId w:val="31"/>
  </w:num>
  <w:num w:numId="43">
    <w:abstractNumId w:val="25"/>
  </w:num>
  <w:num w:numId="44">
    <w:abstractNumId w:val="9"/>
  </w:num>
  <w:num w:numId="45">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A2"/>
    <w:rsid w:val="0000008F"/>
    <w:rsid w:val="00000126"/>
    <w:rsid w:val="00000230"/>
    <w:rsid w:val="0000033B"/>
    <w:rsid w:val="00000499"/>
    <w:rsid w:val="00000E9D"/>
    <w:rsid w:val="00001114"/>
    <w:rsid w:val="00001AF1"/>
    <w:rsid w:val="0000235E"/>
    <w:rsid w:val="0000289B"/>
    <w:rsid w:val="00002F6B"/>
    <w:rsid w:val="00003B05"/>
    <w:rsid w:val="00003EB4"/>
    <w:rsid w:val="00003ED1"/>
    <w:rsid w:val="0000430D"/>
    <w:rsid w:val="00004E5F"/>
    <w:rsid w:val="000054A3"/>
    <w:rsid w:val="00005854"/>
    <w:rsid w:val="00005A47"/>
    <w:rsid w:val="00005BCD"/>
    <w:rsid w:val="00005CA3"/>
    <w:rsid w:val="00005EB5"/>
    <w:rsid w:val="00005EF8"/>
    <w:rsid w:val="000060BD"/>
    <w:rsid w:val="000060E5"/>
    <w:rsid w:val="0000659B"/>
    <w:rsid w:val="000067B2"/>
    <w:rsid w:val="00006CA2"/>
    <w:rsid w:val="00007299"/>
    <w:rsid w:val="000073E3"/>
    <w:rsid w:val="00007BC9"/>
    <w:rsid w:val="00007D4F"/>
    <w:rsid w:val="00007F1A"/>
    <w:rsid w:val="000109F6"/>
    <w:rsid w:val="00010C60"/>
    <w:rsid w:val="00010DE9"/>
    <w:rsid w:val="0001118F"/>
    <w:rsid w:val="000112EE"/>
    <w:rsid w:val="00011306"/>
    <w:rsid w:val="00011746"/>
    <w:rsid w:val="00011B6A"/>
    <w:rsid w:val="00011EAE"/>
    <w:rsid w:val="0001242D"/>
    <w:rsid w:val="000124B6"/>
    <w:rsid w:val="0001276B"/>
    <w:rsid w:val="00012909"/>
    <w:rsid w:val="000129C9"/>
    <w:rsid w:val="00012DD2"/>
    <w:rsid w:val="00012F00"/>
    <w:rsid w:val="00013017"/>
    <w:rsid w:val="000130E2"/>
    <w:rsid w:val="0001317C"/>
    <w:rsid w:val="000132AB"/>
    <w:rsid w:val="00013866"/>
    <w:rsid w:val="00013B71"/>
    <w:rsid w:val="00013C68"/>
    <w:rsid w:val="00014A8E"/>
    <w:rsid w:val="00014CE9"/>
    <w:rsid w:val="00014FFF"/>
    <w:rsid w:val="0001500B"/>
    <w:rsid w:val="00015021"/>
    <w:rsid w:val="00015034"/>
    <w:rsid w:val="0001592E"/>
    <w:rsid w:val="00016209"/>
    <w:rsid w:val="0001651C"/>
    <w:rsid w:val="00016835"/>
    <w:rsid w:val="000169B9"/>
    <w:rsid w:val="00016BD2"/>
    <w:rsid w:val="000176CF"/>
    <w:rsid w:val="00017A3D"/>
    <w:rsid w:val="00017ABF"/>
    <w:rsid w:val="00017DFA"/>
    <w:rsid w:val="00017E02"/>
    <w:rsid w:val="000202ED"/>
    <w:rsid w:val="00020DB3"/>
    <w:rsid w:val="00022C60"/>
    <w:rsid w:val="00022D53"/>
    <w:rsid w:val="00022ECF"/>
    <w:rsid w:val="00022FCF"/>
    <w:rsid w:val="000233E6"/>
    <w:rsid w:val="00023892"/>
    <w:rsid w:val="000239D1"/>
    <w:rsid w:val="00023B26"/>
    <w:rsid w:val="00024537"/>
    <w:rsid w:val="0002477B"/>
    <w:rsid w:val="00025361"/>
    <w:rsid w:val="000254D3"/>
    <w:rsid w:val="000257AA"/>
    <w:rsid w:val="0002588B"/>
    <w:rsid w:val="000258E7"/>
    <w:rsid w:val="00025B89"/>
    <w:rsid w:val="00026191"/>
    <w:rsid w:val="00026568"/>
    <w:rsid w:val="00026609"/>
    <w:rsid w:val="00026B75"/>
    <w:rsid w:val="00026C03"/>
    <w:rsid w:val="00027086"/>
    <w:rsid w:val="000270D0"/>
    <w:rsid w:val="0002727E"/>
    <w:rsid w:val="00027386"/>
    <w:rsid w:val="00027504"/>
    <w:rsid w:val="000279C1"/>
    <w:rsid w:val="00030F21"/>
    <w:rsid w:val="0003125C"/>
    <w:rsid w:val="00031885"/>
    <w:rsid w:val="00031A67"/>
    <w:rsid w:val="00032329"/>
    <w:rsid w:val="00032508"/>
    <w:rsid w:val="000329E3"/>
    <w:rsid w:val="00032B81"/>
    <w:rsid w:val="00033522"/>
    <w:rsid w:val="00033802"/>
    <w:rsid w:val="0003440A"/>
    <w:rsid w:val="00034797"/>
    <w:rsid w:val="000347A7"/>
    <w:rsid w:val="00034BAD"/>
    <w:rsid w:val="00034E33"/>
    <w:rsid w:val="00034F56"/>
    <w:rsid w:val="000352A5"/>
    <w:rsid w:val="00035440"/>
    <w:rsid w:val="00035B45"/>
    <w:rsid w:val="00035E32"/>
    <w:rsid w:val="00036059"/>
    <w:rsid w:val="00036066"/>
    <w:rsid w:val="000364AE"/>
    <w:rsid w:val="00036C45"/>
    <w:rsid w:val="000370D6"/>
    <w:rsid w:val="0003744F"/>
    <w:rsid w:val="000379CC"/>
    <w:rsid w:val="00037A51"/>
    <w:rsid w:val="00037E7B"/>
    <w:rsid w:val="000403CF"/>
    <w:rsid w:val="00040849"/>
    <w:rsid w:val="00040A89"/>
    <w:rsid w:val="00040CB5"/>
    <w:rsid w:val="00040D34"/>
    <w:rsid w:val="00040DBB"/>
    <w:rsid w:val="00041235"/>
    <w:rsid w:val="000415A3"/>
    <w:rsid w:val="000419B6"/>
    <w:rsid w:val="000421AC"/>
    <w:rsid w:val="00042654"/>
    <w:rsid w:val="000426B3"/>
    <w:rsid w:val="00042757"/>
    <w:rsid w:val="00042BE0"/>
    <w:rsid w:val="00042C74"/>
    <w:rsid w:val="00043CEE"/>
    <w:rsid w:val="0004407D"/>
    <w:rsid w:val="000440FD"/>
    <w:rsid w:val="00044112"/>
    <w:rsid w:val="00044167"/>
    <w:rsid w:val="000441E5"/>
    <w:rsid w:val="00044808"/>
    <w:rsid w:val="0004485D"/>
    <w:rsid w:val="00044D92"/>
    <w:rsid w:val="00044EF1"/>
    <w:rsid w:val="00045373"/>
    <w:rsid w:val="00045428"/>
    <w:rsid w:val="00045544"/>
    <w:rsid w:val="00045578"/>
    <w:rsid w:val="000455A0"/>
    <w:rsid w:val="000457CE"/>
    <w:rsid w:val="000458D1"/>
    <w:rsid w:val="00045D33"/>
    <w:rsid w:val="00046299"/>
    <w:rsid w:val="00046CC4"/>
    <w:rsid w:val="0004711A"/>
    <w:rsid w:val="000478DF"/>
    <w:rsid w:val="00047E20"/>
    <w:rsid w:val="00050046"/>
    <w:rsid w:val="00050129"/>
    <w:rsid w:val="00050283"/>
    <w:rsid w:val="00050465"/>
    <w:rsid w:val="000504F0"/>
    <w:rsid w:val="0005060D"/>
    <w:rsid w:val="00050AB3"/>
    <w:rsid w:val="00050C5D"/>
    <w:rsid w:val="00050D22"/>
    <w:rsid w:val="00050EE1"/>
    <w:rsid w:val="000511B9"/>
    <w:rsid w:val="000512A9"/>
    <w:rsid w:val="000523CD"/>
    <w:rsid w:val="00052D9C"/>
    <w:rsid w:val="00052F77"/>
    <w:rsid w:val="000533CE"/>
    <w:rsid w:val="0005375E"/>
    <w:rsid w:val="0005390D"/>
    <w:rsid w:val="00053A53"/>
    <w:rsid w:val="00053CC9"/>
    <w:rsid w:val="00053FB5"/>
    <w:rsid w:val="00054453"/>
    <w:rsid w:val="00054527"/>
    <w:rsid w:val="00054528"/>
    <w:rsid w:val="0005527D"/>
    <w:rsid w:val="00055299"/>
    <w:rsid w:val="0005534D"/>
    <w:rsid w:val="00056204"/>
    <w:rsid w:val="000562C9"/>
    <w:rsid w:val="00056C2A"/>
    <w:rsid w:val="000574CF"/>
    <w:rsid w:val="000576BA"/>
    <w:rsid w:val="00057AE3"/>
    <w:rsid w:val="00057FA5"/>
    <w:rsid w:val="000602A8"/>
    <w:rsid w:val="00060AB1"/>
    <w:rsid w:val="00060C95"/>
    <w:rsid w:val="00061691"/>
    <w:rsid w:val="00061BF3"/>
    <w:rsid w:val="00061F09"/>
    <w:rsid w:val="000622ED"/>
    <w:rsid w:val="0006287A"/>
    <w:rsid w:val="00062BF8"/>
    <w:rsid w:val="00062C74"/>
    <w:rsid w:val="000633A7"/>
    <w:rsid w:val="0006392D"/>
    <w:rsid w:val="00063D46"/>
    <w:rsid w:val="00064208"/>
    <w:rsid w:val="000642A6"/>
    <w:rsid w:val="0006483E"/>
    <w:rsid w:val="00064D95"/>
    <w:rsid w:val="0006558E"/>
    <w:rsid w:val="00065902"/>
    <w:rsid w:val="00065E6A"/>
    <w:rsid w:val="000660FB"/>
    <w:rsid w:val="0006667B"/>
    <w:rsid w:val="000666AF"/>
    <w:rsid w:val="00066732"/>
    <w:rsid w:val="00066963"/>
    <w:rsid w:val="00066F29"/>
    <w:rsid w:val="000670E3"/>
    <w:rsid w:val="00067786"/>
    <w:rsid w:val="0006791C"/>
    <w:rsid w:val="00067DE6"/>
    <w:rsid w:val="00067ED8"/>
    <w:rsid w:val="00070282"/>
    <w:rsid w:val="0007028A"/>
    <w:rsid w:val="000703E4"/>
    <w:rsid w:val="0007055C"/>
    <w:rsid w:val="00070A92"/>
    <w:rsid w:val="00070B3E"/>
    <w:rsid w:val="00070E6F"/>
    <w:rsid w:val="00070FDE"/>
    <w:rsid w:val="000715EF"/>
    <w:rsid w:val="0007242B"/>
    <w:rsid w:val="00072E88"/>
    <w:rsid w:val="00072F15"/>
    <w:rsid w:val="000733CB"/>
    <w:rsid w:val="00073B51"/>
    <w:rsid w:val="00073C43"/>
    <w:rsid w:val="00073F7E"/>
    <w:rsid w:val="00074029"/>
    <w:rsid w:val="0007427E"/>
    <w:rsid w:val="000746B7"/>
    <w:rsid w:val="0007486D"/>
    <w:rsid w:val="00074B94"/>
    <w:rsid w:val="00074C4B"/>
    <w:rsid w:val="00074D4D"/>
    <w:rsid w:val="000751C1"/>
    <w:rsid w:val="000753F5"/>
    <w:rsid w:val="0007571E"/>
    <w:rsid w:val="000759CB"/>
    <w:rsid w:val="00075BCB"/>
    <w:rsid w:val="00075CBD"/>
    <w:rsid w:val="00075F16"/>
    <w:rsid w:val="00076192"/>
    <w:rsid w:val="00076B6C"/>
    <w:rsid w:val="00076D6D"/>
    <w:rsid w:val="0007761D"/>
    <w:rsid w:val="00077728"/>
    <w:rsid w:val="000779EE"/>
    <w:rsid w:val="00077E15"/>
    <w:rsid w:val="00077E17"/>
    <w:rsid w:val="00077E37"/>
    <w:rsid w:val="000807FB"/>
    <w:rsid w:val="0008080D"/>
    <w:rsid w:val="00080F53"/>
    <w:rsid w:val="0008126E"/>
    <w:rsid w:val="00081374"/>
    <w:rsid w:val="00081928"/>
    <w:rsid w:val="00081F7F"/>
    <w:rsid w:val="00082389"/>
    <w:rsid w:val="0008239B"/>
    <w:rsid w:val="000823D4"/>
    <w:rsid w:val="000824F8"/>
    <w:rsid w:val="00082CE3"/>
    <w:rsid w:val="00082DA7"/>
    <w:rsid w:val="00082DDC"/>
    <w:rsid w:val="00082EAC"/>
    <w:rsid w:val="00082EC2"/>
    <w:rsid w:val="000832E8"/>
    <w:rsid w:val="000833BE"/>
    <w:rsid w:val="00083DE5"/>
    <w:rsid w:val="0008441E"/>
    <w:rsid w:val="00084453"/>
    <w:rsid w:val="000846EF"/>
    <w:rsid w:val="000850C4"/>
    <w:rsid w:val="00085233"/>
    <w:rsid w:val="00085BF5"/>
    <w:rsid w:val="00086343"/>
    <w:rsid w:val="00086498"/>
    <w:rsid w:val="00086D0A"/>
    <w:rsid w:val="00086FA4"/>
    <w:rsid w:val="000870FD"/>
    <w:rsid w:val="000877E7"/>
    <w:rsid w:val="00090487"/>
    <w:rsid w:val="000907E4"/>
    <w:rsid w:val="00090A9D"/>
    <w:rsid w:val="000914BC"/>
    <w:rsid w:val="00092571"/>
    <w:rsid w:val="000925D4"/>
    <w:rsid w:val="000925FF"/>
    <w:rsid w:val="000927D5"/>
    <w:rsid w:val="00092A0A"/>
    <w:rsid w:val="00092D8A"/>
    <w:rsid w:val="00092F2E"/>
    <w:rsid w:val="00093188"/>
    <w:rsid w:val="000934AE"/>
    <w:rsid w:val="00093CC1"/>
    <w:rsid w:val="00093EFF"/>
    <w:rsid w:val="000940FB"/>
    <w:rsid w:val="000945A7"/>
    <w:rsid w:val="00094671"/>
    <w:rsid w:val="0009492C"/>
    <w:rsid w:val="00094A20"/>
    <w:rsid w:val="00094B68"/>
    <w:rsid w:val="000954FA"/>
    <w:rsid w:val="000956F3"/>
    <w:rsid w:val="00095E4E"/>
    <w:rsid w:val="000968A6"/>
    <w:rsid w:val="00096D33"/>
    <w:rsid w:val="00096DC1"/>
    <w:rsid w:val="000974A6"/>
    <w:rsid w:val="000974D5"/>
    <w:rsid w:val="00097538"/>
    <w:rsid w:val="00097C42"/>
    <w:rsid w:val="00097E92"/>
    <w:rsid w:val="000A06B2"/>
    <w:rsid w:val="000A07BB"/>
    <w:rsid w:val="000A09FE"/>
    <w:rsid w:val="000A0F8F"/>
    <w:rsid w:val="000A14E8"/>
    <w:rsid w:val="000A1844"/>
    <w:rsid w:val="000A1858"/>
    <w:rsid w:val="000A1971"/>
    <w:rsid w:val="000A1DCB"/>
    <w:rsid w:val="000A1F38"/>
    <w:rsid w:val="000A2195"/>
    <w:rsid w:val="000A25E4"/>
    <w:rsid w:val="000A278A"/>
    <w:rsid w:val="000A2C44"/>
    <w:rsid w:val="000A39F4"/>
    <w:rsid w:val="000A3B31"/>
    <w:rsid w:val="000A3D00"/>
    <w:rsid w:val="000A3E1E"/>
    <w:rsid w:val="000A41CC"/>
    <w:rsid w:val="000A5502"/>
    <w:rsid w:val="000A57C3"/>
    <w:rsid w:val="000A5801"/>
    <w:rsid w:val="000A5A2F"/>
    <w:rsid w:val="000A5BDC"/>
    <w:rsid w:val="000A5E2E"/>
    <w:rsid w:val="000A6315"/>
    <w:rsid w:val="000A63D7"/>
    <w:rsid w:val="000A65BD"/>
    <w:rsid w:val="000A6837"/>
    <w:rsid w:val="000A6E9A"/>
    <w:rsid w:val="000A78CE"/>
    <w:rsid w:val="000A7AD5"/>
    <w:rsid w:val="000A7BC5"/>
    <w:rsid w:val="000A7DB1"/>
    <w:rsid w:val="000B0338"/>
    <w:rsid w:val="000B04BF"/>
    <w:rsid w:val="000B06B3"/>
    <w:rsid w:val="000B0965"/>
    <w:rsid w:val="000B0F37"/>
    <w:rsid w:val="000B0F8F"/>
    <w:rsid w:val="000B102E"/>
    <w:rsid w:val="000B129B"/>
    <w:rsid w:val="000B1636"/>
    <w:rsid w:val="000B1933"/>
    <w:rsid w:val="000B1B93"/>
    <w:rsid w:val="000B1D57"/>
    <w:rsid w:val="000B1D7E"/>
    <w:rsid w:val="000B1DC2"/>
    <w:rsid w:val="000B1E02"/>
    <w:rsid w:val="000B2D90"/>
    <w:rsid w:val="000B3485"/>
    <w:rsid w:val="000B3AEC"/>
    <w:rsid w:val="000B3D40"/>
    <w:rsid w:val="000B3E28"/>
    <w:rsid w:val="000B410B"/>
    <w:rsid w:val="000B45A4"/>
    <w:rsid w:val="000B547C"/>
    <w:rsid w:val="000B569B"/>
    <w:rsid w:val="000B5D44"/>
    <w:rsid w:val="000B611D"/>
    <w:rsid w:val="000B671F"/>
    <w:rsid w:val="000B69D8"/>
    <w:rsid w:val="000B71E7"/>
    <w:rsid w:val="000B737F"/>
    <w:rsid w:val="000B7570"/>
    <w:rsid w:val="000B7A08"/>
    <w:rsid w:val="000C015A"/>
    <w:rsid w:val="000C097C"/>
    <w:rsid w:val="000C0AC6"/>
    <w:rsid w:val="000C0BDE"/>
    <w:rsid w:val="000C0CBD"/>
    <w:rsid w:val="000C0D47"/>
    <w:rsid w:val="000C0E16"/>
    <w:rsid w:val="000C0E53"/>
    <w:rsid w:val="000C0EF7"/>
    <w:rsid w:val="000C118C"/>
    <w:rsid w:val="000C1283"/>
    <w:rsid w:val="000C1605"/>
    <w:rsid w:val="000C165E"/>
    <w:rsid w:val="000C2163"/>
    <w:rsid w:val="000C2908"/>
    <w:rsid w:val="000C2ECC"/>
    <w:rsid w:val="000C301F"/>
    <w:rsid w:val="000C3056"/>
    <w:rsid w:val="000C31D9"/>
    <w:rsid w:val="000C400D"/>
    <w:rsid w:val="000C41F6"/>
    <w:rsid w:val="000C425D"/>
    <w:rsid w:val="000C47F2"/>
    <w:rsid w:val="000C4BD1"/>
    <w:rsid w:val="000C4D5E"/>
    <w:rsid w:val="000C4EC1"/>
    <w:rsid w:val="000C5251"/>
    <w:rsid w:val="000C5518"/>
    <w:rsid w:val="000C5723"/>
    <w:rsid w:val="000C5A3D"/>
    <w:rsid w:val="000C5B7C"/>
    <w:rsid w:val="000C5C6F"/>
    <w:rsid w:val="000C5FDC"/>
    <w:rsid w:val="000C6077"/>
    <w:rsid w:val="000C6A34"/>
    <w:rsid w:val="000C6B49"/>
    <w:rsid w:val="000C6F9A"/>
    <w:rsid w:val="000C7189"/>
    <w:rsid w:val="000C7289"/>
    <w:rsid w:val="000C74B4"/>
    <w:rsid w:val="000C7501"/>
    <w:rsid w:val="000C78B7"/>
    <w:rsid w:val="000C7E02"/>
    <w:rsid w:val="000D04A3"/>
    <w:rsid w:val="000D07AC"/>
    <w:rsid w:val="000D145F"/>
    <w:rsid w:val="000D148F"/>
    <w:rsid w:val="000D16F6"/>
    <w:rsid w:val="000D17BF"/>
    <w:rsid w:val="000D1BF6"/>
    <w:rsid w:val="000D1CBE"/>
    <w:rsid w:val="000D1F0E"/>
    <w:rsid w:val="000D21C1"/>
    <w:rsid w:val="000D21C4"/>
    <w:rsid w:val="000D227E"/>
    <w:rsid w:val="000D2C60"/>
    <w:rsid w:val="000D2D15"/>
    <w:rsid w:val="000D360C"/>
    <w:rsid w:val="000D396D"/>
    <w:rsid w:val="000D3C34"/>
    <w:rsid w:val="000D3DD0"/>
    <w:rsid w:val="000D43A4"/>
    <w:rsid w:val="000D4694"/>
    <w:rsid w:val="000D49F9"/>
    <w:rsid w:val="000D4AF6"/>
    <w:rsid w:val="000D4DAB"/>
    <w:rsid w:val="000D4DD9"/>
    <w:rsid w:val="000D4FC0"/>
    <w:rsid w:val="000D5024"/>
    <w:rsid w:val="000D5281"/>
    <w:rsid w:val="000D573C"/>
    <w:rsid w:val="000D5B31"/>
    <w:rsid w:val="000D5DF8"/>
    <w:rsid w:val="000D5F7A"/>
    <w:rsid w:val="000D613C"/>
    <w:rsid w:val="000D649D"/>
    <w:rsid w:val="000D68D2"/>
    <w:rsid w:val="000D6DA4"/>
    <w:rsid w:val="000D6E61"/>
    <w:rsid w:val="000D7E9C"/>
    <w:rsid w:val="000D7F08"/>
    <w:rsid w:val="000E04BB"/>
    <w:rsid w:val="000E0583"/>
    <w:rsid w:val="000E0B52"/>
    <w:rsid w:val="000E0D76"/>
    <w:rsid w:val="000E0DAC"/>
    <w:rsid w:val="000E0FFC"/>
    <w:rsid w:val="000E13C2"/>
    <w:rsid w:val="000E16C0"/>
    <w:rsid w:val="000E1908"/>
    <w:rsid w:val="000E1A6A"/>
    <w:rsid w:val="000E1B0F"/>
    <w:rsid w:val="000E1E8E"/>
    <w:rsid w:val="000E1F3F"/>
    <w:rsid w:val="000E20E3"/>
    <w:rsid w:val="000E21F8"/>
    <w:rsid w:val="000E28EF"/>
    <w:rsid w:val="000E2F7E"/>
    <w:rsid w:val="000E320E"/>
    <w:rsid w:val="000E3729"/>
    <w:rsid w:val="000E38A7"/>
    <w:rsid w:val="000E3BF0"/>
    <w:rsid w:val="000E3F18"/>
    <w:rsid w:val="000E41DD"/>
    <w:rsid w:val="000E4D33"/>
    <w:rsid w:val="000E520F"/>
    <w:rsid w:val="000E5D0D"/>
    <w:rsid w:val="000E63E3"/>
    <w:rsid w:val="000E6BB8"/>
    <w:rsid w:val="000E6CAF"/>
    <w:rsid w:val="000E726F"/>
    <w:rsid w:val="000E7ACB"/>
    <w:rsid w:val="000E7F82"/>
    <w:rsid w:val="000F09FA"/>
    <w:rsid w:val="000F0D10"/>
    <w:rsid w:val="000F0EAC"/>
    <w:rsid w:val="000F1F87"/>
    <w:rsid w:val="000F207C"/>
    <w:rsid w:val="000F211B"/>
    <w:rsid w:val="000F2447"/>
    <w:rsid w:val="000F2945"/>
    <w:rsid w:val="000F2BC1"/>
    <w:rsid w:val="000F3B27"/>
    <w:rsid w:val="000F3CBC"/>
    <w:rsid w:val="000F46D7"/>
    <w:rsid w:val="000F4A66"/>
    <w:rsid w:val="000F4C71"/>
    <w:rsid w:val="000F578A"/>
    <w:rsid w:val="000F616E"/>
    <w:rsid w:val="000F6266"/>
    <w:rsid w:val="000F663D"/>
    <w:rsid w:val="000F6B48"/>
    <w:rsid w:val="000F6D73"/>
    <w:rsid w:val="000F6D9D"/>
    <w:rsid w:val="000F76C7"/>
    <w:rsid w:val="000F78B4"/>
    <w:rsid w:val="00100545"/>
    <w:rsid w:val="001009DA"/>
    <w:rsid w:val="00100E91"/>
    <w:rsid w:val="001016FC"/>
    <w:rsid w:val="0010174A"/>
    <w:rsid w:val="00101998"/>
    <w:rsid w:val="001019DD"/>
    <w:rsid w:val="00101A93"/>
    <w:rsid w:val="00102144"/>
    <w:rsid w:val="00102317"/>
    <w:rsid w:val="001025B8"/>
    <w:rsid w:val="00102CC3"/>
    <w:rsid w:val="00102FD8"/>
    <w:rsid w:val="001033F0"/>
    <w:rsid w:val="00103611"/>
    <w:rsid w:val="00103A03"/>
    <w:rsid w:val="00104439"/>
    <w:rsid w:val="001047F0"/>
    <w:rsid w:val="001049A9"/>
    <w:rsid w:val="00105626"/>
    <w:rsid w:val="00105906"/>
    <w:rsid w:val="00105AA2"/>
    <w:rsid w:val="00107853"/>
    <w:rsid w:val="001103B5"/>
    <w:rsid w:val="001105A4"/>
    <w:rsid w:val="001105D1"/>
    <w:rsid w:val="0011096E"/>
    <w:rsid w:val="00110C7A"/>
    <w:rsid w:val="00110D5B"/>
    <w:rsid w:val="00111499"/>
    <w:rsid w:val="00111F96"/>
    <w:rsid w:val="0011241D"/>
    <w:rsid w:val="001125C1"/>
    <w:rsid w:val="00112654"/>
    <w:rsid w:val="00112A3D"/>
    <w:rsid w:val="00112A8E"/>
    <w:rsid w:val="00112B74"/>
    <w:rsid w:val="00112C4C"/>
    <w:rsid w:val="00112E7A"/>
    <w:rsid w:val="001135F6"/>
    <w:rsid w:val="00113AB4"/>
    <w:rsid w:val="00113C6C"/>
    <w:rsid w:val="00113F42"/>
    <w:rsid w:val="0011437F"/>
    <w:rsid w:val="0011459C"/>
    <w:rsid w:val="00114861"/>
    <w:rsid w:val="00114D4F"/>
    <w:rsid w:val="00114E29"/>
    <w:rsid w:val="001154DA"/>
    <w:rsid w:val="00115763"/>
    <w:rsid w:val="00115977"/>
    <w:rsid w:val="00115D83"/>
    <w:rsid w:val="00115E2B"/>
    <w:rsid w:val="00116237"/>
    <w:rsid w:val="00116C30"/>
    <w:rsid w:val="00116F86"/>
    <w:rsid w:val="0011708B"/>
    <w:rsid w:val="001171EA"/>
    <w:rsid w:val="0011786C"/>
    <w:rsid w:val="00117B4E"/>
    <w:rsid w:val="00117CD5"/>
    <w:rsid w:val="00120817"/>
    <w:rsid w:val="00120BBE"/>
    <w:rsid w:val="0012120F"/>
    <w:rsid w:val="00121409"/>
    <w:rsid w:val="001217EC"/>
    <w:rsid w:val="001219AE"/>
    <w:rsid w:val="00121C50"/>
    <w:rsid w:val="001220EC"/>
    <w:rsid w:val="001225F8"/>
    <w:rsid w:val="00122AE9"/>
    <w:rsid w:val="00122B9E"/>
    <w:rsid w:val="00122EA0"/>
    <w:rsid w:val="00122EC3"/>
    <w:rsid w:val="0012300B"/>
    <w:rsid w:val="00123684"/>
    <w:rsid w:val="00123A8C"/>
    <w:rsid w:val="00123DD1"/>
    <w:rsid w:val="00123E9A"/>
    <w:rsid w:val="00124BDD"/>
    <w:rsid w:val="00124EBF"/>
    <w:rsid w:val="00124FCC"/>
    <w:rsid w:val="0012567D"/>
    <w:rsid w:val="001257F1"/>
    <w:rsid w:val="00125873"/>
    <w:rsid w:val="001259A9"/>
    <w:rsid w:val="00125B2E"/>
    <w:rsid w:val="00125C61"/>
    <w:rsid w:val="00125CCF"/>
    <w:rsid w:val="00125F42"/>
    <w:rsid w:val="00125F46"/>
    <w:rsid w:val="001260A3"/>
    <w:rsid w:val="001269A3"/>
    <w:rsid w:val="00126F75"/>
    <w:rsid w:val="001273F3"/>
    <w:rsid w:val="001275B8"/>
    <w:rsid w:val="00127B27"/>
    <w:rsid w:val="001300E9"/>
    <w:rsid w:val="0013022A"/>
    <w:rsid w:val="00130328"/>
    <w:rsid w:val="00130553"/>
    <w:rsid w:val="0013084F"/>
    <w:rsid w:val="0013129F"/>
    <w:rsid w:val="0013186E"/>
    <w:rsid w:val="00131E9C"/>
    <w:rsid w:val="00131F84"/>
    <w:rsid w:val="00132409"/>
    <w:rsid w:val="0013269A"/>
    <w:rsid w:val="00132C80"/>
    <w:rsid w:val="00132FA0"/>
    <w:rsid w:val="00133013"/>
    <w:rsid w:val="0013407E"/>
    <w:rsid w:val="001341CD"/>
    <w:rsid w:val="00134901"/>
    <w:rsid w:val="00134B1E"/>
    <w:rsid w:val="00134E4D"/>
    <w:rsid w:val="00134E82"/>
    <w:rsid w:val="001355D1"/>
    <w:rsid w:val="001356BF"/>
    <w:rsid w:val="0013572A"/>
    <w:rsid w:val="00136136"/>
    <w:rsid w:val="0013650A"/>
    <w:rsid w:val="001371DF"/>
    <w:rsid w:val="001372C7"/>
    <w:rsid w:val="001375DE"/>
    <w:rsid w:val="00137621"/>
    <w:rsid w:val="00137EEC"/>
    <w:rsid w:val="00140587"/>
    <w:rsid w:val="00140917"/>
    <w:rsid w:val="00140B09"/>
    <w:rsid w:val="00140E1F"/>
    <w:rsid w:val="00140F3C"/>
    <w:rsid w:val="0014103B"/>
    <w:rsid w:val="00141B52"/>
    <w:rsid w:val="001425B3"/>
    <w:rsid w:val="001428F0"/>
    <w:rsid w:val="00142C33"/>
    <w:rsid w:val="00142D95"/>
    <w:rsid w:val="00143036"/>
    <w:rsid w:val="00143290"/>
    <w:rsid w:val="001432B9"/>
    <w:rsid w:val="001432FD"/>
    <w:rsid w:val="00143639"/>
    <w:rsid w:val="0014363A"/>
    <w:rsid w:val="0014372D"/>
    <w:rsid w:val="00143CCE"/>
    <w:rsid w:val="00143F56"/>
    <w:rsid w:val="001446A4"/>
    <w:rsid w:val="00144A36"/>
    <w:rsid w:val="00144C73"/>
    <w:rsid w:val="00144DA7"/>
    <w:rsid w:val="00144E9B"/>
    <w:rsid w:val="00145068"/>
    <w:rsid w:val="00145122"/>
    <w:rsid w:val="00145376"/>
    <w:rsid w:val="001453D3"/>
    <w:rsid w:val="0014587A"/>
    <w:rsid w:val="00145BBD"/>
    <w:rsid w:val="00145F5E"/>
    <w:rsid w:val="00145F92"/>
    <w:rsid w:val="001462F4"/>
    <w:rsid w:val="001462F7"/>
    <w:rsid w:val="00146393"/>
    <w:rsid w:val="00146825"/>
    <w:rsid w:val="00146EE9"/>
    <w:rsid w:val="00146FE7"/>
    <w:rsid w:val="001470DA"/>
    <w:rsid w:val="0014726F"/>
    <w:rsid w:val="0014735A"/>
    <w:rsid w:val="00147814"/>
    <w:rsid w:val="00147842"/>
    <w:rsid w:val="00147B02"/>
    <w:rsid w:val="00150193"/>
    <w:rsid w:val="00150711"/>
    <w:rsid w:val="00150B6D"/>
    <w:rsid w:val="0015138E"/>
    <w:rsid w:val="001517E6"/>
    <w:rsid w:val="00151F7A"/>
    <w:rsid w:val="00152E64"/>
    <w:rsid w:val="00152F99"/>
    <w:rsid w:val="001533B1"/>
    <w:rsid w:val="00153696"/>
    <w:rsid w:val="0015375C"/>
    <w:rsid w:val="0015412F"/>
    <w:rsid w:val="00154741"/>
    <w:rsid w:val="0015487D"/>
    <w:rsid w:val="00154E60"/>
    <w:rsid w:val="00155760"/>
    <w:rsid w:val="001559E9"/>
    <w:rsid w:val="0015624F"/>
    <w:rsid w:val="0015633A"/>
    <w:rsid w:val="00156B71"/>
    <w:rsid w:val="00156E3A"/>
    <w:rsid w:val="0015734F"/>
    <w:rsid w:val="00157402"/>
    <w:rsid w:val="0015786D"/>
    <w:rsid w:val="00160154"/>
    <w:rsid w:val="001605EA"/>
    <w:rsid w:val="0016069A"/>
    <w:rsid w:val="001607C7"/>
    <w:rsid w:val="001609E5"/>
    <w:rsid w:val="001609F5"/>
    <w:rsid w:val="00160A6C"/>
    <w:rsid w:val="001614F9"/>
    <w:rsid w:val="001618DE"/>
    <w:rsid w:val="00161A60"/>
    <w:rsid w:val="00162541"/>
    <w:rsid w:val="0016298C"/>
    <w:rsid w:val="00162C19"/>
    <w:rsid w:val="00162E37"/>
    <w:rsid w:val="00162E50"/>
    <w:rsid w:val="00163314"/>
    <w:rsid w:val="00163B3D"/>
    <w:rsid w:val="001641CD"/>
    <w:rsid w:val="00164D73"/>
    <w:rsid w:val="00164E11"/>
    <w:rsid w:val="00164FDF"/>
    <w:rsid w:val="00165257"/>
    <w:rsid w:val="0016590C"/>
    <w:rsid w:val="00165993"/>
    <w:rsid w:val="00165AAC"/>
    <w:rsid w:val="00165B59"/>
    <w:rsid w:val="00165C45"/>
    <w:rsid w:val="00165E2E"/>
    <w:rsid w:val="001664D5"/>
    <w:rsid w:val="0016687D"/>
    <w:rsid w:val="001668D1"/>
    <w:rsid w:val="00166A9D"/>
    <w:rsid w:val="00166D5F"/>
    <w:rsid w:val="001671A6"/>
    <w:rsid w:val="00167528"/>
    <w:rsid w:val="001675F7"/>
    <w:rsid w:val="00167B4E"/>
    <w:rsid w:val="00167D6B"/>
    <w:rsid w:val="00170124"/>
    <w:rsid w:val="00170163"/>
    <w:rsid w:val="00170263"/>
    <w:rsid w:val="001702B1"/>
    <w:rsid w:val="001703C6"/>
    <w:rsid w:val="001707AA"/>
    <w:rsid w:val="00170FFB"/>
    <w:rsid w:val="00171333"/>
    <w:rsid w:val="00171363"/>
    <w:rsid w:val="00171A9E"/>
    <w:rsid w:val="001722CC"/>
    <w:rsid w:val="001722D5"/>
    <w:rsid w:val="001725AE"/>
    <w:rsid w:val="0017288E"/>
    <w:rsid w:val="00172D3F"/>
    <w:rsid w:val="00173389"/>
    <w:rsid w:val="001741B6"/>
    <w:rsid w:val="00174396"/>
    <w:rsid w:val="0017445F"/>
    <w:rsid w:val="00174509"/>
    <w:rsid w:val="001749DC"/>
    <w:rsid w:val="001749FE"/>
    <w:rsid w:val="00175246"/>
    <w:rsid w:val="00175714"/>
    <w:rsid w:val="00175B12"/>
    <w:rsid w:val="00175D93"/>
    <w:rsid w:val="00175E80"/>
    <w:rsid w:val="0017609B"/>
    <w:rsid w:val="001763F4"/>
    <w:rsid w:val="001768FE"/>
    <w:rsid w:val="001769D4"/>
    <w:rsid w:val="00176D4B"/>
    <w:rsid w:val="00177C5F"/>
    <w:rsid w:val="0018033A"/>
    <w:rsid w:val="00180351"/>
    <w:rsid w:val="001808EA"/>
    <w:rsid w:val="00180FD7"/>
    <w:rsid w:val="00180FDD"/>
    <w:rsid w:val="001812C3"/>
    <w:rsid w:val="00181428"/>
    <w:rsid w:val="00181977"/>
    <w:rsid w:val="00181B31"/>
    <w:rsid w:val="001821B4"/>
    <w:rsid w:val="001823AF"/>
    <w:rsid w:val="001825F1"/>
    <w:rsid w:val="00182D4D"/>
    <w:rsid w:val="00182D86"/>
    <w:rsid w:val="0018304C"/>
    <w:rsid w:val="001835EB"/>
    <w:rsid w:val="0018363C"/>
    <w:rsid w:val="001837D9"/>
    <w:rsid w:val="00183CE7"/>
    <w:rsid w:val="0018435C"/>
    <w:rsid w:val="001848CA"/>
    <w:rsid w:val="00185674"/>
    <w:rsid w:val="001857EC"/>
    <w:rsid w:val="00185C00"/>
    <w:rsid w:val="00185EDC"/>
    <w:rsid w:val="00186453"/>
    <w:rsid w:val="0018648F"/>
    <w:rsid w:val="00186536"/>
    <w:rsid w:val="00186877"/>
    <w:rsid w:val="00186988"/>
    <w:rsid w:val="001869A2"/>
    <w:rsid w:val="00186C9F"/>
    <w:rsid w:val="0018701A"/>
    <w:rsid w:val="001876BB"/>
    <w:rsid w:val="00187726"/>
    <w:rsid w:val="0018774D"/>
    <w:rsid w:val="00187777"/>
    <w:rsid w:val="001879B7"/>
    <w:rsid w:val="00187C9B"/>
    <w:rsid w:val="00187EC0"/>
    <w:rsid w:val="00187F8B"/>
    <w:rsid w:val="00190344"/>
    <w:rsid w:val="00190C85"/>
    <w:rsid w:val="00191182"/>
    <w:rsid w:val="001912A5"/>
    <w:rsid w:val="001913C2"/>
    <w:rsid w:val="001913C3"/>
    <w:rsid w:val="00191D28"/>
    <w:rsid w:val="00191D92"/>
    <w:rsid w:val="00192E63"/>
    <w:rsid w:val="001938A3"/>
    <w:rsid w:val="001939C2"/>
    <w:rsid w:val="00193E2F"/>
    <w:rsid w:val="001949F0"/>
    <w:rsid w:val="00194B40"/>
    <w:rsid w:val="00194C73"/>
    <w:rsid w:val="00194F37"/>
    <w:rsid w:val="00195AE9"/>
    <w:rsid w:val="00196009"/>
    <w:rsid w:val="0019693A"/>
    <w:rsid w:val="0019695F"/>
    <w:rsid w:val="00196DFA"/>
    <w:rsid w:val="00197220"/>
    <w:rsid w:val="001972D4"/>
    <w:rsid w:val="00197439"/>
    <w:rsid w:val="00197535"/>
    <w:rsid w:val="00197CE3"/>
    <w:rsid w:val="001A0505"/>
    <w:rsid w:val="001A0886"/>
    <w:rsid w:val="001A0A88"/>
    <w:rsid w:val="001A0C1F"/>
    <w:rsid w:val="001A0C24"/>
    <w:rsid w:val="001A0DEC"/>
    <w:rsid w:val="001A14B9"/>
    <w:rsid w:val="001A1816"/>
    <w:rsid w:val="001A1A18"/>
    <w:rsid w:val="001A1B1F"/>
    <w:rsid w:val="001A28C0"/>
    <w:rsid w:val="001A29A1"/>
    <w:rsid w:val="001A2D1C"/>
    <w:rsid w:val="001A3016"/>
    <w:rsid w:val="001A3595"/>
    <w:rsid w:val="001A38C1"/>
    <w:rsid w:val="001A3A67"/>
    <w:rsid w:val="001A426B"/>
    <w:rsid w:val="001A4646"/>
    <w:rsid w:val="001A480E"/>
    <w:rsid w:val="001A4B98"/>
    <w:rsid w:val="001A4FB6"/>
    <w:rsid w:val="001A58D3"/>
    <w:rsid w:val="001A5D01"/>
    <w:rsid w:val="001A5D58"/>
    <w:rsid w:val="001A6108"/>
    <w:rsid w:val="001A63B2"/>
    <w:rsid w:val="001A6704"/>
    <w:rsid w:val="001A675C"/>
    <w:rsid w:val="001A6C96"/>
    <w:rsid w:val="001A6DA8"/>
    <w:rsid w:val="001A724F"/>
    <w:rsid w:val="001A77DA"/>
    <w:rsid w:val="001A7960"/>
    <w:rsid w:val="001A7BCB"/>
    <w:rsid w:val="001B0426"/>
    <w:rsid w:val="001B04D9"/>
    <w:rsid w:val="001B06AB"/>
    <w:rsid w:val="001B06F6"/>
    <w:rsid w:val="001B08DD"/>
    <w:rsid w:val="001B09BC"/>
    <w:rsid w:val="001B1105"/>
    <w:rsid w:val="001B14B3"/>
    <w:rsid w:val="001B160B"/>
    <w:rsid w:val="001B16FA"/>
    <w:rsid w:val="001B1A57"/>
    <w:rsid w:val="001B2703"/>
    <w:rsid w:val="001B28A8"/>
    <w:rsid w:val="001B29D2"/>
    <w:rsid w:val="001B2DB5"/>
    <w:rsid w:val="001B3607"/>
    <w:rsid w:val="001B360D"/>
    <w:rsid w:val="001B3893"/>
    <w:rsid w:val="001B432C"/>
    <w:rsid w:val="001B44A2"/>
    <w:rsid w:val="001B49FD"/>
    <w:rsid w:val="001B4C2B"/>
    <w:rsid w:val="001B5018"/>
    <w:rsid w:val="001B515B"/>
    <w:rsid w:val="001B56F3"/>
    <w:rsid w:val="001B5C39"/>
    <w:rsid w:val="001B63CC"/>
    <w:rsid w:val="001B6629"/>
    <w:rsid w:val="001B698B"/>
    <w:rsid w:val="001B6A9D"/>
    <w:rsid w:val="001B6CF4"/>
    <w:rsid w:val="001B7285"/>
    <w:rsid w:val="001B72EB"/>
    <w:rsid w:val="001B7327"/>
    <w:rsid w:val="001B751E"/>
    <w:rsid w:val="001B7614"/>
    <w:rsid w:val="001B77D7"/>
    <w:rsid w:val="001C030F"/>
    <w:rsid w:val="001C0787"/>
    <w:rsid w:val="001C0C56"/>
    <w:rsid w:val="001C0FBC"/>
    <w:rsid w:val="001C1070"/>
    <w:rsid w:val="001C19EC"/>
    <w:rsid w:val="001C1FD1"/>
    <w:rsid w:val="001C20A7"/>
    <w:rsid w:val="001C20AE"/>
    <w:rsid w:val="001C25C8"/>
    <w:rsid w:val="001C308E"/>
    <w:rsid w:val="001C38D5"/>
    <w:rsid w:val="001C3D87"/>
    <w:rsid w:val="001C3F80"/>
    <w:rsid w:val="001C42F3"/>
    <w:rsid w:val="001C42FB"/>
    <w:rsid w:val="001C443D"/>
    <w:rsid w:val="001C486B"/>
    <w:rsid w:val="001C4AD1"/>
    <w:rsid w:val="001C4C47"/>
    <w:rsid w:val="001C52CB"/>
    <w:rsid w:val="001C5416"/>
    <w:rsid w:val="001C542B"/>
    <w:rsid w:val="001C5916"/>
    <w:rsid w:val="001C5E57"/>
    <w:rsid w:val="001C5F47"/>
    <w:rsid w:val="001C60C2"/>
    <w:rsid w:val="001C6325"/>
    <w:rsid w:val="001C63A7"/>
    <w:rsid w:val="001C6637"/>
    <w:rsid w:val="001C67D9"/>
    <w:rsid w:val="001C6E5E"/>
    <w:rsid w:val="001C7152"/>
    <w:rsid w:val="001C72D3"/>
    <w:rsid w:val="001C770E"/>
    <w:rsid w:val="001C7897"/>
    <w:rsid w:val="001C7FA1"/>
    <w:rsid w:val="001D0066"/>
    <w:rsid w:val="001D0217"/>
    <w:rsid w:val="001D049C"/>
    <w:rsid w:val="001D0918"/>
    <w:rsid w:val="001D09D6"/>
    <w:rsid w:val="001D10B5"/>
    <w:rsid w:val="001D15AE"/>
    <w:rsid w:val="001D1968"/>
    <w:rsid w:val="001D1A1A"/>
    <w:rsid w:val="001D1C4B"/>
    <w:rsid w:val="001D1CB7"/>
    <w:rsid w:val="001D1D28"/>
    <w:rsid w:val="001D1F38"/>
    <w:rsid w:val="001D2AB3"/>
    <w:rsid w:val="001D340F"/>
    <w:rsid w:val="001D359C"/>
    <w:rsid w:val="001D3936"/>
    <w:rsid w:val="001D4458"/>
    <w:rsid w:val="001D5155"/>
    <w:rsid w:val="001D5556"/>
    <w:rsid w:val="001D55B2"/>
    <w:rsid w:val="001D5A0E"/>
    <w:rsid w:val="001D5EA8"/>
    <w:rsid w:val="001D6034"/>
    <w:rsid w:val="001D68EF"/>
    <w:rsid w:val="001D6D23"/>
    <w:rsid w:val="001D7332"/>
    <w:rsid w:val="001D75FD"/>
    <w:rsid w:val="001D7733"/>
    <w:rsid w:val="001D7ED0"/>
    <w:rsid w:val="001E01DE"/>
    <w:rsid w:val="001E094F"/>
    <w:rsid w:val="001E0C65"/>
    <w:rsid w:val="001E0DCD"/>
    <w:rsid w:val="001E10B3"/>
    <w:rsid w:val="001E1D3D"/>
    <w:rsid w:val="001E2108"/>
    <w:rsid w:val="001E26FB"/>
    <w:rsid w:val="001E27F6"/>
    <w:rsid w:val="001E2988"/>
    <w:rsid w:val="001E2F98"/>
    <w:rsid w:val="001E3179"/>
    <w:rsid w:val="001E3202"/>
    <w:rsid w:val="001E3427"/>
    <w:rsid w:val="001E3590"/>
    <w:rsid w:val="001E3B56"/>
    <w:rsid w:val="001E3ECD"/>
    <w:rsid w:val="001E3EE3"/>
    <w:rsid w:val="001E4036"/>
    <w:rsid w:val="001E4166"/>
    <w:rsid w:val="001E4172"/>
    <w:rsid w:val="001E43F1"/>
    <w:rsid w:val="001E4817"/>
    <w:rsid w:val="001E5149"/>
    <w:rsid w:val="001E52BB"/>
    <w:rsid w:val="001E568A"/>
    <w:rsid w:val="001E56C8"/>
    <w:rsid w:val="001E59E2"/>
    <w:rsid w:val="001E5A6F"/>
    <w:rsid w:val="001E5A9C"/>
    <w:rsid w:val="001E6262"/>
    <w:rsid w:val="001E686A"/>
    <w:rsid w:val="001E6915"/>
    <w:rsid w:val="001E6B17"/>
    <w:rsid w:val="001E712D"/>
    <w:rsid w:val="001E7185"/>
    <w:rsid w:val="001E72C7"/>
    <w:rsid w:val="001E794F"/>
    <w:rsid w:val="001E7B79"/>
    <w:rsid w:val="001E7E6E"/>
    <w:rsid w:val="001F0627"/>
    <w:rsid w:val="001F083D"/>
    <w:rsid w:val="001F10CD"/>
    <w:rsid w:val="001F10D0"/>
    <w:rsid w:val="001F1784"/>
    <w:rsid w:val="001F19AB"/>
    <w:rsid w:val="001F1D72"/>
    <w:rsid w:val="001F1F9F"/>
    <w:rsid w:val="001F22AF"/>
    <w:rsid w:val="001F2303"/>
    <w:rsid w:val="001F27FB"/>
    <w:rsid w:val="001F2A11"/>
    <w:rsid w:val="001F2A93"/>
    <w:rsid w:val="001F2C2E"/>
    <w:rsid w:val="001F342D"/>
    <w:rsid w:val="001F3C1B"/>
    <w:rsid w:val="001F3C2A"/>
    <w:rsid w:val="001F3FAA"/>
    <w:rsid w:val="001F4490"/>
    <w:rsid w:val="001F4635"/>
    <w:rsid w:val="001F463E"/>
    <w:rsid w:val="001F46F9"/>
    <w:rsid w:val="001F4C60"/>
    <w:rsid w:val="001F4FBB"/>
    <w:rsid w:val="001F513A"/>
    <w:rsid w:val="001F5147"/>
    <w:rsid w:val="001F52B1"/>
    <w:rsid w:val="001F61B3"/>
    <w:rsid w:val="001F6807"/>
    <w:rsid w:val="001F68BD"/>
    <w:rsid w:val="001F6B91"/>
    <w:rsid w:val="001F6CE6"/>
    <w:rsid w:val="001F6D10"/>
    <w:rsid w:val="001F70F9"/>
    <w:rsid w:val="001F7385"/>
    <w:rsid w:val="001F75B9"/>
    <w:rsid w:val="001F780D"/>
    <w:rsid w:val="001F792A"/>
    <w:rsid w:val="001F7942"/>
    <w:rsid w:val="00200422"/>
    <w:rsid w:val="002007A3"/>
    <w:rsid w:val="002007DB"/>
    <w:rsid w:val="0020090E"/>
    <w:rsid w:val="00200C6C"/>
    <w:rsid w:val="00200C8D"/>
    <w:rsid w:val="00200EC8"/>
    <w:rsid w:val="00200EE2"/>
    <w:rsid w:val="00200F78"/>
    <w:rsid w:val="00201196"/>
    <w:rsid w:val="00201303"/>
    <w:rsid w:val="0020194F"/>
    <w:rsid w:val="00201BC9"/>
    <w:rsid w:val="00201D16"/>
    <w:rsid w:val="00201F6C"/>
    <w:rsid w:val="00201FD0"/>
    <w:rsid w:val="0020205C"/>
    <w:rsid w:val="002020CA"/>
    <w:rsid w:val="002020E4"/>
    <w:rsid w:val="002021D0"/>
    <w:rsid w:val="0020289C"/>
    <w:rsid w:val="002029AA"/>
    <w:rsid w:val="00202B81"/>
    <w:rsid w:val="00202D39"/>
    <w:rsid w:val="00202E15"/>
    <w:rsid w:val="00202E29"/>
    <w:rsid w:val="002035AE"/>
    <w:rsid w:val="00203866"/>
    <w:rsid w:val="00203896"/>
    <w:rsid w:val="00203D65"/>
    <w:rsid w:val="00203F6D"/>
    <w:rsid w:val="0020413F"/>
    <w:rsid w:val="002044B2"/>
    <w:rsid w:val="0020454D"/>
    <w:rsid w:val="0020523D"/>
    <w:rsid w:val="0020553C"/>
    <w:rsid w:val="0020575C"/>
    <w:rsid w:val="00205BCE"/>
    <w:rsid w:val="00206180"/>
    <w:rsid w:val="002063C5"/>
    <w:rsid w:val="0020651E"/>
    <w:rsid w:val="002065DD"/>
    <w:rsid w:val="002067A5"/>
    <w:rsid w:val="00206867"/>
    <w:rsid w:val="0020698E"/>
    <w:rsid w:val="00206AEF"/>
    <w:rsid w:val="00206E10"/>
    <w:rsid w:val="002071A5"/>
    <w:rsid w:val="002072E2"/>
    <w:rsid w:val="002077B2"/>
    <w:rsid w:val="002107A5"/>
    <w:rsid w:val="00210ABE"/>
    <w:rsid w:val="002111FF"/>
    <w:rsid w:val="00211209"/>
    <w:rsid w:val="0021145F"/>
    <w:rsid w:val="00211627"/>
    <w:rsid w:val="00211B40"/>
    <w:rsid w:val="00211CB5"/>
    <w:rsid w:val="00211CF5"/>
    <w:rsid w:val="0021208A"/>
    <w:rsid w:val="00212164"/>
    <w:rsid w:val="00212593"/>
    <w:rsid w:val="00212868"/>
    <w:rsid w:val="00212CB9"/>
    <w:rsid w:val="0021353D"/>
    <w:rsid w:val="0021377A"/>
    <w:rsid w:val="002139BE"/>
    <w:rsid w:val="00213CA3"/>
    <w:rsid w:val="00213EE4"/>
    <w:rsid w:val="002141EC"/>
    <w:rsid w:val="0021426D"/>
    <w:rsid w:val="00214E8C"/>
    <w:rsid w:val="0021535B"/>
    <w:rsid w:val="00215543"/>
    <w:rsid w:val="0021562E"/>
    <w:rsid w:val="00215703"/>
    <w:rsid w:val="00215AF7"/>
    <w:rsid w:val="00215B96"/>
    <w:rsid w:val="00215F3A"/>
    <w:rsid w:val="0021615B"/>
    <w:rsid w:val="00216A26"/>
    <w:rsid w:val="00216C72"/>
    <w:rsid w:val="00216E03"/>
    <w:rsid w:val="00217B20"/>
    <w:rsid w:val="00217B6F"/>
    <w:rsid w:val="00217CE8"/>
    <w:rsid w:val="0022074A"/>
    <w:rsid w:val="00220943"/>
    <w:rsid w:val="00220DB8"/>
    <w:rsid w:val="00220DBF"/>
    <w:rsid w:val="002210D5"/>
    <w:rsid w:val="00221637"/>
    <w:rsid w:val="00221662"/>
    <w:rsid w:val="00221734"/>
    <w:rsid w:val="0022196E"/>
    <w:rsid w:val="00222398"/>
    <w:rsid w:val="00222C1F"/>
    <w:rsid w:val="00222F30"/>
    <w:rsid w:val="00223260"/>
    <w:rsid w:val="00223E77"/>
    <w:rsid w:val="002243DE"/>
    <w:rsid w:val="002243E7"/>
    <w:rsid w:val="00224C00"/>
    <w:rsid w:val="00225089"/>
    <w:rsid w:val="002256A5"/>
    <w:rsid w:val="00225F60"/>
    <w:rsid w:val="00225FCA"/>
    <w:rsid w:val="0022616F"/>
    <w:rsid w:val="002263BD"/>
    <w:rsid w:val="00226507"/>
    <w:rsid w:val="00226E34"/>
    <w:rsid w:val="0022736D"/>
    <w:rsid w:val="002273A5"/>
    <w:rsid w:val="0022772E"/>
    <w:rsid w:val="002277BB"/>
    <w:rsid w:val="0022792C"/>
    <w:rsid w:val="00230B74"/>
    <w:rsid w:val="00230E81"/>
    <w:rsid w:val="002314DB"/>
    <w:rsid w:val="0023177B"/>
    <w:rsid w:val="00231D3D"/>
    <w:rsid w:val="00232334"/>
    <w:rsid w:val="00232498"/>
    <w:rsid w:val="002324C4"/>
    <w:rsid w:val="00232B8B"/>
    <w:rsid w:val="00232E45"/>
    <w:rsid w:val="0023315F"/>
    <w:rsid w:val="002337ED"/>
    <w:rsid w:val="00233CFE"/>
    <w:rsid w:val="0023455C"/>
    <w:rsid w:val="00234639"/>
    <w:rsid w:val="00234ABF"/>
    <w:rsid w:val="00235755"/>
    <w:rsid w:val="002357D5"/>
    <w:rsid w:val="00235908"/>
    <w:rsid w:val="002359BA"/>
    <w:rsid w:val="00235C04"/>
    <w:rsid w:val="00235D70"/>
    <w:rsid w:val="00236409"/>
    <w:rsid w:val="00236750"/>
    <w:rsid w:val="0023687F"/>
    <w:rsid w:val="002368DE"/>
    <w:rsid w:val="00236D95"/>
    <w:rsid w:val="00237576"/>
    <w:rsid w:val="00237D12"/>
    <w:rsid w:val="00237DA6"/>
    <w:rsid w:val="00240370"/>
    <w:rsid w:val="00241041"/>
    <w:rsid w:val="00241269"/>
    <w:rsid w:val="002420AF"/>
    <w:rsid w:val="002420BD"/>
    <w:rsid w:val="002420D3"/>
    <w:rsid w:val="002424F6"/>
    <w:rsid w:val="00242611"/>
    <w:rsid w:val="00242CE5"/>
    <w:rsid w:val="00242CED"/>
    <w:rsid w:val="00243263"/>
    <w:rsid w:val="002437E0"/>
    <w:rsid w:val="00243B1F"/>
    <w:rsid w:val="00243F36"/>
    <w:rsid w:val="002440D0"/>
    <w:rsid w:val="0024441B"/>
    <w:rsid w:val="002444DE"/>
    <w:rsid w:val="00244941"/>
    <w:rsid w:val="00244D18"/>
    <w:rsid w:val="00244E45"/>
    <w:rsid w:val="0024508E"/>
    <w:rsid w:val="0024516C"/>
    <w:rsid w:val="0024549B"/>
    <w:rsid w:val="002466DC"/>
    <w:rsid w:val="002466F0"/>
    <w:rsid w:val="00246917"/>
    <w:rsid w:val="00246A8D"/>
    <w:rsid w:val="00247038"/>
    <w:rsid w:val="002471BE"/>
    <w:rsid w:val="002474E6"/>
    <w:rsid w:val="00247660"/>
    <w:rsid w:val="002476DC"/>
    <w:rsid w:val="00247D6C"/>
    <w:rsid w:val="00247E6A"/>
    <w:rsid w:val="002502FD"/>
    <w:rsid w:val="002503B3"/>
    <w:rsid w:val="002503BB"/>
    <w:rsid w:val="0025053C"/>
    <w:rsid w:val="002506C2"/>
    <w:rsid w:val="0025072A"/>
    <w:rsid w:val="002508CE"/>
    <w:rsid w:val="00250E47"/>
    <w:rsid w:val="0025112E"/>
    <w:rsid w:val="00251616"/>
    <w:rsid w:val="0025172F"/>
    <w:rsid w:val="00251C1A"/>
    <w:rsid w:val="00251F0F"/>
    <w:rsid w:val="002522FF"/>
    <w:rsid w:val="00252679"/>
    <w:rsid w:val="002527FB"/>
    <w:rsid w:val="00252C39"/>
    <w:rsid w:val="00252D16"/>
    <w:rsid w:val="0025306C"/>
    <w:rsid w:val="00253204"/>
    <w:rsid w:val="00253389"/>
    <w:rsid w:val="002533F7"/>
    <w:rsid w:val="002535F5"/>
    <w:rsid w:val="00253773"/>
    <w:rsid w:val="00253D44"/>
    <w:rsid w:val="00253D74"/>
    <w:rsid w:val="002540A3"/>
    <w:rsid w:val="002541BF"/>
    <w:rsid w:val="002544C3"/>
    <w:rsid w:val="00254B98"/>
    <w:rsid w:val="00254EB9"/>
    <w:rsid w:val="0025562A"/>
    <w:rsid w:val="002558E3"/>
    <w:rsid w:val="00255D81"/>
    <w:rsid w:val="00255D98"/>
    <w:rsid w:val="00255FDE"/>
    <w:rsid w:val="0025619A"/>
    <w:rsid w:val="00256278"/>
    <w:rsid w:val="00256540"/>
    <w:rsid w:val="0025671B"/>
    <w:rsid w:val="00256A9D"/>
    <w:rsid w:val="00256CFD"/>
    <w:rsid w:val="002570CF"/>
    <w:rsid w:val="00257153"/>
    <w:rsid w:val="002572D1"/>
    <w:rsid w:val="00257339"/>
    <w:rsid w:val="0025765A"/>
    <w:rsid w:val="002579F6"/>
    <w:rsid w:val="00257BDD"/>
    <w:rsid w:val="00257F22"/>
    <w:rsid w:val="00257F7F"/>
    <w:rsid w:val="00260088"/>
    <w:rsid w:val="002600C7"/>
    <w:rsid w:val="0026060C"/>
    <w:rsid w:val="0026069F"/>
    <w:rsid w:val="00260AE9"/>
    <w:rsid w:val="00260F36"/>
    <w:rsid w:val="0026109F"/>
    <w:rsid w:val="002616CC"/>
    <w:rsid w:val="002618F5"/>
    <w:rsid w:val="00261B47"/>
    <w:rsid w:val="00261B9D"/>
    <w:rsid w:val="00261C49"/>
    <w:rsid w:val="002624D2"/>
    <w:rsid w:val="0026252B"/>
    <w:rsid w:val="002628A5"/>
    <w:rsid w:val="00263162"/>
    <w:rsid w:val="00263CC3"/>
    <w:rsid w:val="00263D3E"/>
    <w:rsid w:val="00264053"/>
    <w:rsid w:val="002643B6"/>
    <w:rsid w:val="0026444B"/>
    <w:rsid w:val="002648C1"/>
    <w:rsid w:val="00265F75"/>
    <w:rsid w:val="00266180"/>
    <w:rsid w:val="0026671E"/>
    <w:rsid w:val="00266AC8"/>
    <w:rsid w:val="00266FD0"/>
    <w:rsid w:val="002670A8"/>
    <w:rsid w:val="00267226"/>
    <w:rsid w:val="00267917"/>
    <w:rsid w:val="002679A4"/>
    <w:rsid w:val="00270799"/>
    <w:rsid w:val="00270897"/>
    <w:rsid w:val="002708CF"/>
    <w:rsid w:val="00270D00"/>
    <w:rsid w:val="00270D26"/>
    <w:rsid w:val="00271079"/>
    <w:rsid w:val="002710B6"/>
    <w:rsid w:val="002710D7"/>
    <w:rsid w:val="002716B1"/>
    <w:rsid w:val="00271B4D"/>
    <w:rsid w:val="00272022"/>
    <w:rsid w:val="00272313"/>
    <w:rsid w:val="002724F5"/>
    <w:rsid w:val="00272574"/>
    <w:rsid w:val="00272E4D"/>
    <w:rsid w:val="0027329A"/>
    <w:rsid w:val="00273473"/>
    <w:rsid w:val="002739DB"/>
    <w:rsid w:val="00273D1A"/>
    <w:rsid w:val="00274589"/>
    <w:rsid w:val="0027467E"/>
    <w:rsid w:val="002746F6"/>
    <w:rsid w:val="002747C0"/>
    <w:rsid w:val="00274AF7"/>
    <w:rsid w:val="002754B2"/>
    <w:rsid w:val="00275667"/>
    <w:rsid w:val="00275B0E"/>
    <w:rsid w:val="00275C04"/>
    <w:rsid w:val="00275C9E"/>
    <w:rsid w:val="00275E72"/>
    <w:rsid w:val="00275FD0"/>
    <w:rsid w:val="0027612A"/>
    <w:rsid w:val="0027689D"/>
    <w:rsid w:val="00276A5F"/>
    <w:rsid w:val="00276AA8"/>
    <w:rsid w:val="00276BB6"/>
    <w:rsid w:val="00276FAF"/>
    <w:rsid w:val="00277AB5"/>
    <w:rsid w:val="00277D80"/>
    <w:rsid w:val="0028070A"/>
    <w:rsid w:val="00280FD0"/>
    <w:rsid w:val="0028119F"/>
    <w:rsid w:val="002818A4"/>
    <w:rsid w:val="002818CA"/>
    <w:rsid w:val="0028238D"/>
    <w:rsid w:val="00282CD9"/>
    <w:rsid w:val="002832AB"/>
    <w:rsid w:val="002835CB"/>
    <w:rsid w:val="00283A1F"/>
    <w:rsid w:val="00283E6C"/>
    <w:rsid w:val="00284143"/>
    <w:rsid w:val="00284750"/>
    <w:rsid w:val="0028475E"/>
    <w:rsid w:val="00285047"/>
    <w:rsid w:val="002855E9"/>
    <w:rsid w:val="00285799"/>
    <w:rsid w:val="00285B0F"/>
    <w:rsid w:val="00285B50"/>
    <w:rsid w:val="00285FEB"/>
    <w:rsid w:val="00286198"/>
    <w:rsid w:val="002862F0"/>
    <w:rsid w:val="0028643F"/>
    <w:rsid w:val="00286A7F"/>
    <w:rsid w:val="00286BF9"/>
    <w:rsid w:val="00286FEA"/>
    <w:rsid w:val="002872E4"/>
    <w:rsid w:val="0028742C"/>
    <w:rsid w:val="00287ADB"/>
    <w:rsid w:val="00287B67"/>
    <w:rsid w:val="00287E2C"/>
    <w:rsid w:val="00290909"/>
    <w:rsid w:val="00290C34"/>
    <w:rsid w:val="002910F5"/>
    <w:rsid w:val="002911F3"/>
    <w:rsid w:val="002912DF"/>
    <w:rsid w:val="00291C50"/>
    <w:rsid w:val="00291E10"/>
    <w:rsid w:val="00292236"/>
    <w:rsid w:val="0029260E"/>
    <w:rsid w:val="00292C25"/>
    <w:rsid w:val="00293052"/>
    <w:rsid w:val="002930E0"/>
    <w:rsid w:val="0029337F"/>
    <w:rsid w:val="00293C65"/>
    <w:rsid w:val="00293FCA"/>
    <w:rsid w:val="00294A6F"/>
    <w:rsid w:val="00294A74"/>
    <w:rsid w:val="00294CC3"/>
    <w:rsid w:val="00295264"/>
    <w:rsid w:val="00295392"/>
    <w:rsid w:val="00295B0C"/>
    <w:rsid w:val="00295EBB"/>
    <w:rsid w:val="002961F8"/>
    <w:rsid w:val="0029640B"/>
    <w:rsid w:val="00296901"/>
    <w:rsid w:val="00296AF2"/>
    <w:rsid w:val="00296B2A"/>
    <w:rsid w:val="00296CEF"/>
    <w:rsid w:val="00296D27"/>
    <w:rsid w:val="002970F1"/>
    <w:rsid w:val="00297563"/>
    <w:rsid w:val="00297A6B"/>
    <w:rsid w:val="00297DEB"/>
    <w:rsid w:val="00297F80"/>
    <w:rsid w:val="002A05FD"/>
    <w:rsid w:val="002A0635"/>
    <w:rsid w:val="002A09AF"/>
    <w:rsid w:val="002A0CB8"/>
    <w:rsid w:val="002A0F4C"/>
    <w:rsid w:val="002A161E"/>
    <w:rsid w:val="002A164B"/>
    <w:rsid w:val="002A192B"/>
    <w:rsid w:val="002A1FD1"/>
    <w:rsid w:val="002A25E2"/>
    <w:rsid w:val="002A3064"/>
    <w:rsid w:val="002A32C7"/>
    <w:rsid w:val="002A3999"/>
    <w:rsid w:val="002A3FD7"/>
    <w:rsid w:val="002A4AAB"/>
    <w:rsid w:val="002A5ABC"/>
    <w:rsid w:val="002A5CB2"/>
    <w:rsid w:val="002A5D5D"/>
    <w:rsid w:val="002A5DB7"/>
    <w:rsid w:val="002A60D4"/>
    <w:rsid w:val="002A6470"/>
    <w:rsid w:val="002A64AE"/>
    <w:rsid w:val="002A6662"/>
    <w:rsid w:val="002A67E4"/>
    <w:rsid w:val="002A78A7"/>
    <w:rsid w:val="002A7E17"/>
    <w:rsid w:val="002B0A9A"/>
    <w:rsid w:val="002B0BD6"/>
    <w:rsid w:val="002B0D7C"/>
    <w:rsid w:val="002B0EDD"/>
    <w:rsid w:val="002B10E9"/>
    <w:rsid w:val="002B11EE"/>
    <w:rsid w:val="002B1337"/>
    <w:rsid w:val="002B16A6"/>
    <w:rsid w:val="002B194F"/>
    <w:rsid w:val="002B1A03"/>
    <w:rsid w:val="002B1ACB"/>
    <w:rsid w:val="002B2331"/>
    <w:rsid w:val="002B263F"/>
    <w:rsid w:val="002B2731"/>
    <w:rsid w:val="002B277C"/>
    <w:rsid w:val="002B2A76"/>
    <w:rsid w:val="002B2A7F"/>
    <w:rsid w:val="002B2C5A"/>
    <w:rsid w:val="002B329A"/>
    <w:rsid w:val="002B424B"/>
    <w:rsid w:val="002B45D1"/>
    <w:rsid w:val="002B4CA0"/>
    <w:rsid w:val="002B51CC"/>
    <w:rsid w:val="002B5654"/>
    <w:rsid w:val="002B5898"/>
    <w:rsid w:val="002B5B33"/>
    <w:rsid w:val="002B5B82"/>
    <w:rsid w:val="002B5D77"/>
    <w:rsid w:val="002B60FD"/>
    <w:rsid w:val="002B62F8"/>
    <w:rsid w:val="002B64C0"/>
    <w:rsid w:val="002B665E"/>
    <w:rsid w:val="002B66B1"/>
    <w:rsid w:val="002B6802"/>
    <w:rsid w:val="002B6AC7"/>
    <w:rsid w:val="002B6F0D"/>
    <w:rsid w:val="002B7D2E"/>
    <w:rsid w:val="002C006E"/>
    <w:rsid w:val="002C0502"/>
    <w:rsid w:val="002C097F"/>
    <w:rsid w:val="002C128A"/>
    <w:rsid w:val="002C1912"/>
    <w:rsid w:val="002C1BCD"/>
    <w:rsid w:val="002C201B"/>
    <w:rsid w:val="002C205D"/>
    <w:rsid w:val="002C2274"/>
    <w:rsid w:val="002C24A1"/>
    <w:rsid w:val="002C29FF"/>
    <w:rsid w:val="002C31EE"/>
    <w:rsid w:val="002C3319"/>
    <w:rsid w:val="002C34C9"/>
    <w:rsid w:val="002C3722"/>
    <w:rsid w:val="002C37BB"/>
    <w:rsid w:val="002C3A7C"/>
    <w:rsid w:val="002C3F00"/>
    <w:rsid w:val="002C47C9"/>
    <w:rsid w:val="002C488F"/>
    <w:rsid w:val="002C4E26"/>
    <w:rsid w:val="002C54A2"/>
    <w:rsid w:val="002C553A"/>
    <w:rsid w:val="002C5576"/>
    <w:rsid w:val="002C5797"/>
    <w:rsid w:val="002C5BF2"/>
    <w:rsid w:val="002C65CE"/>
    <w:rsid w:val="002C6AA0"/>
    <w:rsid w:val="002C71DE"/>
    <w:rsid w:val="002C7836"/>
    <w:rsid w:val="002C79E4"/>
    <w:rsid w:val="002C7C86"/>
    <w:rsid w:val="002C7CEB"/>
    <w:rsid w:val="002D041E"/>
    <w:rsid w:val="002D0549"/>
    <w:rsid w:val="002D080B"/>
    <w:rsid w:val="002D0C0B"/>
    <w:rsid w:val="002D10F0"/>
    <w:rsid w:val="002D10F4"/>
    <w:rsid w:val="002D144A"/>
    <w:rsid w:val="002D148A"/>
    <w:rsid w:val="002D154B"/>
    <w:rsid w:val="002D1B05"/>
    <w:rsid w:val="002D24C1"/>
    <w:rsid w:val="002D2ACF"/>
    <w:rsid w:val="002D2AE9"/>
    <w:rsid w:val="002D2E00"/>
    <w:rsid w:val="002D2E93"/>
    <w:rsid w:val="002D2FFA"/>
    <w:rsid w:val="002D30D2"/>
    <w:rsid w:val="002D31EB"/>
    <w:rsid w:val="002D35F0"/>
    <w:rsid w:val="002D38C8"/>
    <w:rsid w:val="002D3BB9"/>
    <w:rsid w:val="002D42F1"/>
    <w:rsid w:val="002D430C"/>
    <w:rsid w:val="002D46DE"/>
    <w:rsid w:val="002D471D"/>
    <w:rsid w:val="002D4883"/>
    <w:rsid w:val="002D492F"/>
    <w:rsid w:val="002D50C9"/>
    <w:rsid w:val="002D5165"/>
    <w:rsid w:val="002D56D3"/>
    <w:rsid w:val="002D5AD2"/>
    <w:rsid w:val="002D5CDE"/>
    <w:rsid w:val="002D603F"/>
    <w:rsid w:val="002D65FD"/>
    <w:rsid w:val="002D6841"/>
    <w:rsid w:val="002D705E"/>
    <w:rsid w:val="002D7289"/>
    <w:rsid w:val="002D751B"/>
    <w:rsid w:val="002D7886"/>
    <w:rsid w:val="002D7BED"/>
    <w:rsid w:val="002E024B"/>
    <w:rsid w:val="002E051D"/>
    <w:rsid w:val="002E0A78"/>
    <w:rsid w:val="002E1268"/>
    <w:rsid w:val="002E182C"/>
    <w:rsid w:val="002E19D1"/>
    <w:rsid w:val="002E2A8B"/>
    <w:rsid w:val="002E2AD6"/>
    <w:rsid w:val="002E2B2D"/>
    <w:rsid w:val="002E2C58"/>
    <w:rsid w:val="002E2D60"/>
    <w:rsid w:val="002E330D"/>
    <w:rsid w:val="002E3F40"/>
    <w:rsid w:val="002E4B09"/>
    <w:rsid w:val="002E4BC6"/>
    <w:rsid w:val="002E4D7E"/>
    <w:rsid w:val="002E4E2C"/>
    <w:rsid w:val="002E52B1"/>
    <w:rsid w:val="002E552D"/>
    <w:rsid w:val="002E5717"/>
    <w:rsid w:val="002E5AE8"/>
    <w:rsid w:val="002E5B2B"/>
    <w:rsid w:val="002E668F"/>
    <w:rsid w:val="002E67A1"/>
    <w:rsid w:val="002E6AD3"/>
    <w:rsid w:val="002E6C50"/>
    <w:rsid w:val="002E73B3"/>
    <w:rsid w:val="002E7A3B"/>
    <w:rsid w:val="002F0748"/>
    <w:rsid w:val="002F0E8F"/>
    <w:rsid w:val="002F0EAB"/>
    <w:rsid w:val="002F0FC4"/>
    <w:rsid w:val="002F100C"/>
    <w:rsid w:val="002F1464"/>
    <w:rsid w:val="002F1BA7"/>
    <w:rsid w:val="002F1C81"/>
    <w:rsid w:val="002F2106"/>
    <w:rsid w:val="002F2512"/>
    <w:rsid w:val="002F2F48"/>
    <w:rsid w:val="002F3A85"/>
    <w:rsid w:val="002F3DDC"/>
    <w:rsid w:val="002F3E0C"/>
    <w:rsid w:val="002F4887"/>
    <w:rsid w:val="002F494E"/>
    <w:rsid w:val="002F4E3D"/>
    <w:rsid w:val="002F51C4"/>
    <w:rsid w:val="002F5340"/>
    <w:rsid w:val="002F5829"/>
    <w:rsid w:val="002F604F"/>
    <w:rsid w:val="002F6072"/>
    <w:rsid w:val="002F65A2"/>
    <w:rsid w:val="002F6A9F"/>
    <w:rsid w:val="002F6E1D"/>
    <w:rsid w:val="002F7156"/>
    <w:rsid w:val="002F76B4"/>
    <w:rsid w:val="002F7765"/>
    <w:rsid w:val="002F776A"/>
    <w:rsid w:val="002F7940"/>
    <w:rsid w:val="002F7BAD"/>
    <w:rsid w:val="002F7E0E"/>
    <w:rsid w:val="002F7F85"/>
    <w:rsid w:val="0030006E"/>
    <w:rsid w:val="0030009A"/>
    <w:rsid w:val="003004AF"/>
    <w:rsid w:val="003006C9"/>
    <w:rsid w:val="00300A86"/>
    <w:rsid w:val="00300EF8"/>
    <w:rsid w:val="00301547"/>
    <w:rsid w:val="00302442"/>
    <w:rsid w:val="0030274F"/>
    <w:rsid w:val="00302954"/>
    <w:rsid w:val="00302C1E"/>
    <w:rsid w:val="00303178"/>
    <w:rsid w:val="00303688"/>
    <w:rsid w:val="003038C7"/>
    <w:rsid w:val="003045BE"/>
    <w:rsid w:val="00304F0B"/>
    <w:rsid w:val="00304F4D"/>
    <w:rsid w:val="00304FC9"/>
    <w:rsid w:val="00305659"/>
    <w:rsid w:val="0030604E"/>
    <w:rsid w:val="0030613D"/>
    <w:rsid w:val="003064ED"/>
    <w:rsid w:val="00306A7A"/>
    <w:rsid w:val="00306BA4"/>
    <w:rsid w:val="00306DF8"/>
    <w:rsid w:val="00307052"/>
    <w:rsid w:val="003075CF"/>
    <w:rsid w:val="0030778E"/>
    <w:rsid w:val="00307816"/>
    <w:rsid w:val="0030781D"/>
    <w:rsid w:val="00307E5C"/>
    <w:rsid w:val="0031030C"/>
    <w:rsid w:val="00310B62"/>
    <w:rsid w:val="00310B98"/>
    <w:rsid w:val="00310C04"/>
    <w:rsid w:val="00310F1D"/>
    <w:rsid w:val="00311062"/>
    <w:rsid w:val="00311ADC"/>
    <w:rsid w:val="00311E5A"/>
    <w:rsid w:val="00311F56"/>
    <w:rsid w:val="00312244"/>
    <w:rsid w:val="0031299C"/>
    <w:rsid w:val="00312A2B"/>
    <w:rsid w:val="00312D06"/>
    <w:rsid w:val="00314139"/>
    <w:rsid w:val="00314380"/>
    <w:rsid w:val="0031450E"/>
    <w:rsid w:val="00314AA5"/>
    <w:rsid w:val="00314EE8"/>
    <w:rsid w:val="003153E0"/>
    <w:rsid w:val="00315533"/>
    <w:rsid w:val="003157D6"/>
    <w:rsid w:val="00315A5D"/>
    <w:rsid w:val="00315E08"/>
    <w:rsid w:val="00315FCB"/>
    <w:rsid w:val="003169E2"/>
    <w:rsid w:val="00316BA3"/>
    <w:rsid w:val="00316DBF"/>
    <w:rsid w:val="00317242"/>
    <w:rsid w:val="00317293"/>
    <w:rsid w:val="00317588"/>
    <w:rsid w:val="00320033"/>
    <w:rsid w:val="0032062D"/>
    <w:rsid w:val="00320CCC"/>
    <w:rsid w:val="003212EC"/>
    <w:rsid w:val="00321358"/>
    <w:rsid w:val="00321457"/>
    <w:rsid w:val="0032183E"/>
    <w:rsid w:val="00321A10"/>
    <w:rsid w:val="00322126"/>
    <w:rsid w:val="00322390"/>
    <w:rsid w:val="00322975"/>
    <w:rsid w:val="0032299D"/>
    <w:rsid w:val="00322E62"/>
    <w:rsid w:val="003231BE"/>
    <w:rsid w:val="003233B3"/>
    <w:rsid w:val="00323422"/>
    <w:rsid w:val="003234F5"/>
    <w:rsid w:val="00323938"/>
    <w:rsid w:val="003243F5"/>
    <w:rsid w:val="00324535"/>
    <w:rsid w:val="003246CC"/>
    <w:rsid w:val="0032490B"/>
    <w:rsid w:val="00324B99"/>
    <w:rsid w:val="0032534D"/>
    <w:rsid w:val="003253DD"/>
    <w:rsid w:val="00325648"/>
    <w:rsid w:val="00325970"/>
    <w:rsid w:val="00325E60"/>
    <w:rsid w:val="00326231"/>
    <w:rsid w:val="0032698A"/>
    <w:rsid w:val="00326A0C"/>
    <w:rsid w:val="00326F69"/>
    <w:rsid w:val="0032708E"/>
    <w:rsid w:val="003272AA"/>
    <w:rsid w:val="00327575"/>
    <w:rsid w:val="00327857"/>
    <w:rsid w:val="00327867"/>
    <w:rsid w:val="0032791C"/>
    <w:rsid w:val="00327938"/>
    <w:rsid w:val="00327F6B"/>
    <w:rsid w:val="0033013F"/>
    <w:rsid w:val="003301CE"/>
    <w:rsid w:val="00330342"/>
    <w:rsid w:val="0033039F"/>
    <w:rsid w:val="00330468"/>
    <w:rsid w:val="00330507"/>
    <w:rsid w:val="003307A7"/>
    <w:rsid w:val="00330AE5"/>
    <w:rsid w:val="00330D5E"/>
    <w:rsid w:val="00330F9F"/>
    <w:rsid w:val="0033105C"/>
    <w:rsid w:val="00331898"/>
    <w:rsid w:val="00331A25"/>
    <w:rsid w:val="00331AE8"/>
    <w:rsid w:val="003322C6"/>
    <w:rsid w:val="003322DB"/>
    <w:rsid w:val="003322DF"/>
    <w:rsid w:val="00332553"/>
    <w:rsid w:val="00332758"/>
    <w:rsid w:val="003327D9"/>
    <w:rsid w:val="003327F0"/>
    <w:rsid w:val="00332849"/>
    <w:rsid w:val="003328AD"/>
    <w:rsid w:val="00332DCD"/>
    <w:rsid w:val="003334B4"/>
    <w:rsid w:val="00333727"/>
    <w:rsid w:val="00333779"/>
    <w:rsid w:val="003337A5"/>
    <w:rsid w:val="00333805"/>
    <w:rsid w:val="00333E22"/>
    <w:rsid w:val="00333F4C"/>
    <w:rsid w:val="00333F6A"/>
    <w:rsid w:val="0033407A"/>
    <w:rsid w:val="0033412E"/>
    <w:rsid w:val="00334137"/>
    <w:rsid w:val="003342B2"/>
    <w:rsid w:val="00334372"/>
    <w:rsid w:val="0033441F"/>
    <w:rsid w:val="00334A35"/>
    <w:rsid w:val="00334AE3"/>
    <w:rsid w:val="00334BD4"/>
    <w:rsid w:val="00334EDF"/>
    <w:rsid w:val="00334F8E"/>
    <w:rsid w:val="003350A6"/>
    <w:rsid w:val="0033524F"/>
    <w:rsid w:val="0033642B"/>
    <w:rsid w:val="003364E7"/>
    <w:rsid w:val="003367C8"/>
    <w:rsid w:val="00336F2B"/>
    <w:rsid w:val="00336F7B"/>
    <w:rsid w:val="0033721B"/>
    <w:rsid w:val="00337479"/>
    <w:rsid w:val="00337788"/>
    <w:rsid w:val="003377F6"/>
    <w:rsid w:val="00340785"/>
    <w:rsid w:val="00340B4A"/>
    <w:rsid w:val="00340BF5"/>
    <w:rsid w:val="00340E1B"/>
    <w:rsid w:val="003412F6"/>
    <w:rsid w:val="00341447"/>
    <w:rsid w:val="00341A2E"/>
    <w:rsid w:val="00342048"/>
    <w:rsid w:val="0034276E"/>
    <w:rsid w:val="003427CD"/>
    <w:rsid w:val="00342EFD"/>
    <w:rsid w:val="003432B5"/>
    <w:rsid w:val="00343930"/>
    <w:rsid w:val="00343BF0"/>
    <w:rsid w:val="00344A4F"/>
    <w:rsid w:val="00344B4C"/>
    <w:rsid w:val="003452E2"/>
    <w:rsid w:val="0034574D"/>
    <w:rsid w:val="00345C26"/>
    <w:rsid w:val="00345F56"/>
    <w:rsid w:val="00345FEA"/>
    <w:rsid w:val="0034666C"/>
    <w:rsid w:val="003469DF"/>
    <w:rsid w:val="00346CED"/>
    <w:rsid w:val="00346F87"/>
    <w:rsid w:val="00347170"/>
    <w:rsid w:val="003475FB"/>
    <w:rsid w:val="00347889"/>
    <w:rsid w:val="00347963"/>
    <w:rsid w:val="00347A44"/>
    <w:rsid w:val="00350171"/>
    <w:rsid w:val="00350256"/>
    <w:rsid w:val="00350FCC"/>
    <w:rsid w:val="00350FDA"/>
    <w:rsid w:val="00351148"/>
    <w:rsid w:val="003513D7"/>
    <w:rsid w:val="00351A55"/>
    <w:rsid w:val="00351AA6"/>
    <w:rsid w:val="00351F07"/>
    <w:rsid w:val="00351F36"/>
    <w:rsid w:val="003523D3"/>
    <w:rsid w:val="00352566"/>
    <w:rsid w:val="00352642"/>
    <w:rsid w:val="0035294A"/>
    <w:rsid w:val="00352E2F"/>
    <w:rsid w:val="00353A62"/>
    <w:rsid w:val="00353C1A"/>
    <w:rsid w:val="003540BD"/>
    <w:rsid w:val="003543F9"/>
    <w:rsid w:val="003544DC"/>
    <w:rsid w:val="0035450E"/>
    <w:rsid w:val="00354631"/>
    <w:rsid w:val="00354C81"/>
    <w:rsid w:val="00354F9F"/>
    <w:rsid w:val="00355339"/>
    <w:rsid w:val="00355720"/>
    <w:rsid w:val="00355C39"/>
    <w:rsid w:val="0035613F"/>
    <w:rsid w:val="003561B4"/>
    <w:rsid w:val="003561CD"/>
    <w:rsid w:val="0035644C"/>
    <w:rsid w:val="00356483"/>
    <w:rsid w:val="003565A7"/>
    <w:rsid w:val="00356969"/>
    <w:rsid w:val="00356A5A"/>
    <w:rsid w:val="00356B3E"/>
    <w:rsid w:val="003571D5"/>
    <w:rsid w:val="00357943"/>
    <w:rsid w:val="00357E00"/>
    <w:rsid w:val="00360265"/>
    <w:rsid w:val="00360C81"/>
    <w:rsid w:val="0036143C"/>
    <w:rsid w:val="0036154A"/>
    <w:rsid w:val="00361952"/>
    <w:rsid w:val="00361B96"/>
    <w:rsid w:val="00361CFC"/>
    <w:rsid w:val="0036209B"/>
    <w:rsid w:val="003621B0"/>
    <w:rsid w:val="0036231C"/>
    <w:rsid w:val="003634CB"/>
    <w:rsid w:val="00363579"/>
    <w:rsid w:val="003639DD"/>
    <w:rsid w:val="00363B61"/>
    <w:rsid w:val="00363F6C"/>
    <w:rsid w:val="003643CE"/>
    <w:rsid w:val="00364883"/>
    <w:rsid w:val="00364973"/>
    <w:rsid w:val="00364B8C"/>
    <w:rsid w:val="00365623"/>
    <w:rsid w:val="0036564F"/>
    <w:rsid w:val="00365B11"/>
    <w:rsid w:val="00365C4C"/>
    <w:rsid w:val="00365DE5"/>
    <w:rsid w:val="00365F31"/>
    <w:rsid w:val="003660AB"/>
    <w:rsid w:val="003661E9"/>
    <w:rsid w:val="003663C5"/>
    <w:rsid w:val="00366464"/>
    <w:rsid w:val="0036673F"/>
    <w:rsid w:val="003671A6"/>
    <w:rsid w:val="003673BD"/>
    <w:rsid w:val="0036758D"/>
    <w:rsid w:val="003677D0"/>
    <w:rsid w:val="003677F2"/>
    <w:rsid w:val="00367B14"/>
    <w:rsid w:val="00367E42"/>
    <w:rsid w:val="00367FE3"/>
    <w:rsid w:val="003702A5"/>
    <w:rsid w:val="003702D9"/>
    <w:rsid w:val="00370413"/>
    <w:rsid w:val="00370693"/>
    <w:rsid w:val="00370862"/>
    <w:rsid w:val="00370C68"/>
    <w:rsid w:val="00370EE1"/>
    <w:rsid w:val="0037139F"/>
    <w:rsid w:val="0037151D"/>
    <w:rsid w:val="00371811"/>
    <w:rsid w:val="00371D0C"/>
    <w:rsid w:val="00371E94"/>
    <w:rsid w:val="003725AE"/>
    <w:rsid w:val="00372DB6"/>
    <w:rsid w:val="00372E31"/>
    <w:rsid w:val="00372EA4"/>
    <w:rsid w:val="003733CB"/>
    <w:rsid w:val="00373FEC"/>
    <w:rsid w:val="00374678"/>
    <w:rsid w:val="00374A38"/>
    <w:rsid w:val="00374A4C"/>
    <w:rsid w:val="00375152"/>
    <w:rsid w:val="00375258"/>
    <w:rsid w:val="003753E2"/>
    <w:rsid w:val="00375E8B"/>
    <w:rsid w:val="00375EB9"/>
    <w:rsid w:val="00375F6B"/>
    <w:rsid w:val="0037617D"/>
    <w:rsid w:val="0037625F"/>
    <w:rsid w:val="00376879"/>
    <w:rsid w:val="00376EEF"/>
    <w:rsid w:val="003770FE"/>
    <w:rsid w:val="003775D9"/>
    <w:rsid w:val="00377E23"/>
    <w:rsid w:val="00380161"/>
    <w:rsid w:val="00380C47"/>
    <w:rsid w:val="00380F39"/>
    <w:rsid w:val="0038103E"/>
    <w:rsid w:val="0038117C"/>
    <w:rsid w:val="0038153F"/>
    <w:rsid w:val="00381735"/>
    <w:rsid w:val="003818DA"/>
    <w:rsid w:val="00382A0C"/>
    <w:rsid w:val="00382A87"/>
    <w:rsid w:val="0038357D"/>
    <w:rsid w:val="00383644"/>
    <w:rsid w:val="003836EE"/>
    <w:rsid w:val="00383B9F"/>
    <w:rsid w:val="00383BE2"/>
    <w:rsid w:val="00383BE7"/>
    <w:rsid w:val="00383D57"/>
    <w:rsid w:val="00383DCD"/>
    <w:rsid w:val="00383E3A"/>
    <w:rsid w:val="003848F3"/>
    <w:rsid w:val="00385002"/>
    <w:rsid w:val="00385239"/>
    <w:rsid w:val="00385D1E"/>
    <w:rsid w:val="00385EB6"/>
    <w:rsid w:val="00386183"/>
    <w:rsid w:val="00386A4B"/>
    <w:rsid w:val="00386B05"/>
    <w:rsid w:val="00386B3C"/>
    <w:rsid w:val="00386B4D"/>
    <w:rsid w:val="00386C91"/>
    <w:rsid w:val="003874EA"/>
    <w:rsid w:val="003877C9"/>
    <w:rsid w:val="003901C0"/>
    <w:rsid w:val="003901C7"/>
    <w:rsid w:val="00390395"/>
    <w:rsid w:val="00390589"/>
    <w:rsid w:val="0039058E"/>
    <w:rsid w:val="003907AC"/>
    <w:rsid w:val="00390A7C"/>
    <w:rsid w:val="00390B98"/>
    <w:rsid w:val="003914B6"/>
    <w:rsid w:val="00391EBD"/>
    <w:rsid w:val="0039200F"/>
    <w:rsid w:val="0039208C"/>
    <w:rsid w:val="00392125"/>
    <w:rsid w:val="0039217F"/>
    <w:rsid w:val="00392324"/>
    <w:rsid w:val="00392371"/>
    <w:rsid w:val="00392ACE"/>
    <w:rsid w:val="00392BDA"/>
    <w:rsid w:val="00392C61"/>
    <w:rsid w:val="00392C6F"/>
    <w:rsid w:val="0039369C"/>
    <w:rsid w:val="00393B8A"/>
    <w:rsid w:val="00393E0C"/>
    <w:rsid w:val="00393E37"/>
    <w:rsid w:val="00393E9F"/>
    <w:rsid w:val="00393F69"/>
    <w:rsid w:val="0039421B"/>
    <w:rsid w:val="003944B6"/>
    <w:rsid w:val="0039491B"/>
    <w:rsid w:val="00394C02"/>
    <w:rsid w:val="00394C4F"/>
    <w:rsid w:val="00394FE9"/>
    <w:rsid w:val="00395055"/>
    <w:rsid w:val="0039637B"/>
    <w:rsid w:val="00396C50"/>
    <w:rsid w:val="0039708D"/>
    <w:rsid w:val="003973C5"/>
    <w:rsid w:val="003973E9"/>
    <w:rsid w:val="0039753B"/>
    <w:rsid w:val="00397617"/>
    <w:rsid w:val="0039783D"/>
    <w:rsid w:val="00397BDF"/>
    <w:rsid w:val="00397C15"/>
    <w:rsid w:val="003A053B"/>
    <w:rsid w:val="003A13CA"/>
    <w:rsid w:val="003A1A9D"/>
    <w:rsid w:val="003A1BF5"/>
    <w:rsid w:val="003A2011"/>
    <w:rsid w:val="003A206C"/>
    <w:rsid w:val="003A2963"/>
    <w:rsid w:val="003A2C4E"/>
    <w:rsid w:val="003A2FDE"/>
    <w:rsid w:val="003A3069"/>
    <w:rsid w:val="003A31F5"/>
    <w:rsid w:val="003A3322"/>
    <w:rsid w:val="003A3600"/>
    <w:rsid w:val="003A37DE"/>
    <w:rsid w:val="003A3A11"/>
    <w:rsid w:val="003A3B44"/>
    <w:rsid w:val="003A3D7C"/>
    <w:rsid w:val="003A41E5"/>
    <w:rsid w:val="003A4271"/>
    <w:rsid w:val="003A44E8"/>
    <w:rsid w:val="003A45F0"/>
    <w:rsid w:val="003A48A9"/>
    <w:rsid w:val="003A4CDA"/>
    <w:rsid w:val="003A4D80"/>
    <w:rsid w:val="003A55C6"/>
    <w:rsid w:val="003A5696"/>
    <w:rsid w:val="003A589A"/>
    <w:rsid w:val="003A5ACB"/>
    <w:rsid w:val="003A7B06"/>
    <w:rsid w:val="003A7BD9"/>
    <w:rsid w:val="003A7E05"/>
    <w:rsid w:val="003B02C0"/>
    <w:rsid w:val="003B03EA"/>
    <w:rsid w:val="003B068F"/>
    <w:rsid w:val="003B08B8"/>
    <w:rsid w:val="003B093B"/>
    <w:rsid w:val="003B0B9A"/>
    <w:rsid w:val="003B108C"/>
    <w:rsid w:val="003B1670"/>
    <w:rsid w:val="003B1721"/>
    <w:rsid w:val="003B181F"/>
    <w:rsid w:val="003B196D"/>
    <w:rsid w:val="003B1B4B"/>
    <w:rsid w:val="003B1DF5"/>
    <w:rsid w:val="003B1DFD"/>
    <w:rsid w:val="003B1EA0"/>
    <w:rsid w:val="003B1FC6"/>
    <w:rsid w:val="003B2242"/>
    <w:rsid w:val="003B2674"/>
    <w:rsid w:val="003B2709"/>
    <w:rsid w:val="003B2A8C"/>
    <w:rsid w:val="003B2AFC"/>
    <w:rsid w:val="003B3112"/>
    <w:rsid w:val="003B3AB7"/>
    <w:rsid w:val="003B3E9D"/>
    <w:rsid w:val="003B4C45"/>
    <w:rsid w:val="003B51C8"/>
    <w:rsid w:val="003B5897"/>
    <w:rsid w:val="003B58D3"/>
    <w:rsid w:val="003B5A31"/>
    <w:rsid w:val="003B5D26"/>
    <w:rsid w:val="003B5E90"/>
    <w:rsid w:val="003B609E"/>
    <w:rsid w:val="003B6930"/>
    <w:rsid w:val="003B6B22"/>
    <w:rsid w:val="003B6C0E"/>
    <w:rsid w:val="003B6EF4"/>
    <w:rsid w:val="003B7449"/>
    <w:rsid w:val="003B7524"/>
    <w:rsid w:val="003B75DF"/>
    <w:rsid w:val="003B7D44"/>
    <w:rsid w:val="003C0907"/>
    <w:rsid w:val="003C1351"/>
    <w:rsid w:val="003C1BD3"/>
    <w:rsid w:val="003C2971"/>
    <w:rsid w:val="003C2976"/>
    <w:rsid w:val="003C2ABC"/>
    <w:rsid w:val="003C2E07"/>
    <w:rsid w:val="003C31B4"/>
    <w:rsid w:val="003C329F"/>
    <w:rsid w:val="003C3684"/>
    <w:rsid w:val="003C39C8"/>
    <w:rsid w:val="003C4214"/>
    <w:rsid w:val="003C45F3"/>
    <w:rsid w:val="003C48EB"/>
    <w:rsid w:val="003C4A2E"/>
    <w:rsid w:val="003C5118"/>
    <w:rsid w:val="003C513F"/>
    <w:rsid w:val="003C5B0D"/>
    <w:rsid w:val="003C5C0A"/>
    <w:rsid w:val="003C5DC2"/>
    <w:rsid w:val="003C63AD"/>
    <w:rsid w:val="003C655A"/>
    <w:rsid w:val="003C6757"/>
    <w:rsid w:val="003C7404"/>
    <w:rsid w:val="003C75C9"/>
    <w:rsid w:val="003C786D"/>
    <w:rsid w:val="003C78B9"/>
    <w:rsid w:val="003C78F7"/>
    <w:rsid w:val="003C7A7D"/>
    <w:rsid w:val="003C7CAE"/>
    <w:rsid w:val="003D010E"/>
    <w:rsid w:val="003D0286"/>
    <w:rsid w:val="003D0440"/>
    <w:rsid w:val="003D0564"/>
    <w:rsid w:val="003D093C"/>
    <w:rsid w:val="003D09AE"/>
    <w:rsid w:val="003D0B79"/>
    <w:rsid w:val="003D0CA6"/>
    <w:rsid w:val="003D0E69"/>
    <w:rsid w:val="003D1774"/>
    <w:rsid w:val="003D17FB"/>
    <w:rsid w:val="003D18FF"/>
    <w:rsid w:val="003D1BF4"/>
    <w:rsid w:val="003D1EE0"/>
    <w:rsid w:val="003D1F8D"/>
    <w:rsid w:val="003D230F"/>
    <w:rsid w:val="003D2796"/>
    <w:rsid w:val="003D27DA"/>
    <w:rsid w:val="003D2973"/>
    <w:rsid w:val="003D2CF3"/>
    <w:rsid w:val="003D2DF7"/>
    <w:rsid w:val="003D323C"/>
    <w:rsid w:val="003D3A03"/>
    <w:rsid w:val="003D3EA2"/>
    <w:rsid w:val="003D3F99"/>
    <w:rsid w:val="003D45C7"/>
    <w:rsid w:val="003D474B"/>
    <w:rsid w:val="003D4F4A"/>
    <w:rsid w:val="003D511A"/>
    <w:rsid w:val="003D578F"/>
    <w:rsid w:val="003D6241"/>
    <w:rsid w:val="003D665F"/>
    <w:rsid w:val="003D6747"/>
    <w:rsid w:val="003D6B68"/>
    <w:rsid w:val="003D71B2"/>
    <w:rsid w:val="003D75A2"/>
    <w:rsid w:val="003D7B2F"/>
    <w:rsid w:val="003D7CDC"/>
    <w:rsid w:val="003D7DA3"/>
    <w:rsid w:val="003E0131"/>
    <w:rsid w:val="003E0AB5"/>
    <w:rsid w:val="003E0BAE"/>
    <w:rsid w:val="003E1199"/>
    <w:rsid w:val="003E12F7"/>
    <w:rsid w:val="003E179F"/>
    <w:rsid w:val="003E1C45"/>
    <w:rsid w:val="003E1EEA"/>
    <w:rsid w:val="003E222B"/>
    <w:rsid w:val="003E2238"/>
    <w:rsid w:val="003E32E9"/>
    <w:rsid w:val="003E33A7"/>
    <w:rsid w:val="003E341F"/>
    <w:rsid w:val="003E353C"/>
    <w:rsid w:val="003E3626"/>
    <w:rsid w:val="003E371C"/>
    <w:rsid w:val="003E3E9C"/>
    <w:rsid w:val="003E4900"/>
    <w:rsid w:val="003E499D"/>
    <w:rsid w:val="003E4B12"/>
    <w:rsid w:val="003E4D20"/>
    <w:rsid w:val="003E51ED"/>
    <w:rsid w:val="003E52EF"/>
    <w:rsid w:val="003E533C"/>
    <w:rsid w:val="003E5417"/>
    <w:rsid w:val="003E5815"/>
    <w:rsid w:val="003E5A81"/>
    <w:rsid w:val="003E5F0D"/>
    <w:rsid w:val="003E5F90"/>
    <w:rsid w:val="003E5FEA"/>
    <w:rsid w:val="003E613E"/>
    <w:rsid w:val="003E6280"/>
    <w:rsid w:val="003E6BDF"/>
    <w:rsid w:val="003E6D71"/>
    <w:rsid w:val="003E6DB9"/>
    <w:rsid w:val="003E6F29"/>
    <w:rsid w:val="003E730F"/>
    <w:rsid w:val="003E7360"/>
    <w:rsid w:val="003E763A"/>
    <w:rsid w:val="003E77A6"/>
    <w:rsid w:val="003E7E8C"/>
    <w:rsid w:val="003E7EA2"/>
    <w:rsid w:val="003E7EE2"/>
    <w:rsid w:val="003F04A1"/>
    <w:rsid w:val="003F0610"/>
    <w:rsid w:val="003F097A"/>
    <w:rsid w:val="003F0D66"/>
    <w:rsid w:val="003F1246"/>
    <w:rsid w:val="003F13AE"/>
    <w:rsid w:val="003F1A5F"/>
    <w:rsid w:val="003F1B83"/>
    <w:rsid w:val="003F20B4"/>
    <w:rsid w:val="003F20C7"/>
    <w:rsid w:val="003F26FB"/>
    <w:rsid w:val="003F2789"/>
    <w:rsid w:val="003F2964"/>
    <w:rsid w:val="003F33D2"/>
    <w:rsid w:val="003F3429"/>
    <w:rsid w:val="003F36BF"/>
    <w:rsid w:val="003F3937"/>
    <w:rsid w:val="003F46DE"/>
    <w:rsid w:val="003F46E9"/>
    <w:rsid w:val="003F498D"/>
    <w:rsid w:val="003F4AB3"/>
    <w:rsid w:val="003F51D0"/>
    <w:rsid w:val="003F5BF2"/>
    <w:rsid w:val="003F5E92"/>
    <w:rsid w:val="003F5FB3"/>
    <w:rsid w:val="003F62D7"/>
    <w:rsid w:val="003F7633"/>
    <w:rsid w:val="003F7637"/>
    <w:rsid w:val="003F793B"/>
    <w:rsid w:val="003F7A13"/>
    <w:rsid w:val="00400115"/>
    <w:rsid w:val="0040022F"/>
    <w:rsid w:val="00400260"/>
    <w:rsid w:val="00400796"/>
    <w:rsid w:val="00400848"/>
    <w:rsid w:val="00400B68"/>
    <w:rsid w:val="00400B80"/>
    <w:rsid w:val="00401641"/>
    <w:rsid w:val="0040175F"/>
    <w:rsid w:val="0040195A"/>
    <w:rsid w:val="0040276A"/>
    <w:rsid w:val="004029C0"/>
    <w:rsid w:val="00402D53"/>
    <w:rsid w:val="004033F0"/>
    <w:rsid w:val="004039B2"/>
    <w:rsid w:val="00403D33"/>
    <w:rsid w:val="00404334"/>
    <w:rsid w:val="0040451A"/>
    <w:rsid w:val="004045A2"/>
    <w:rsid w:val="0040493B"/>
    <w:rsid w:val="00404CCF"/>
    <w:rsid w:val="00404D32"/>
    <w:rsid w:val="00404D8E"/>
    <w:rsid w:val="00404E51"/>
    <w:rsid w:val="00404E76"/>
    <w:rsid w:val="00405237"/>
    <w:rsid w:val="004053B1"/>
    <w:rsid w:val="004055C9"/>
    <w:rsid w:val="004056C6"/>
    <w:rsid w:val="004059DE"/>
    <w:rsid w:val="00405FA7"/>
    <w:rsid w:val="004069D0"/>
    <w:rsid w:val="00406DA5"/>
    <w:rsid w:val="004070E2"/>
    <w:rsid w:val="004078B7"/>
    <w:rsid w:val="004079E6"/>
    <w:rsid w:val="00407A54"/>
    <w:rsid w:val="00407A88"/>
    <w:rsid w:val="004107A1"/>
    <w:rsid w:val="00410ACA"/>
    <w:rsid w:val="00410EA5"/>
    <w:rsid w:val="00411169"/>
    <w:rsid w:val="00411334"/>
    <w:rsid w:val="00411530"/>
    <w:rsid w:val="00411B7F"/>
    <w:rsid w:val="00411C13"/>
    <w:rsid w:val="00411C87"/>
    <w:rsid w:val="00412162"/>
    <w:rsid w:val="00412617"/>
    <w:rsid w:val="00412823"/>
    <w:rsid w:val="0041287D"/>
    <w:rsid w:val="00412CE7"/>
    <w:rsid w:val="00412D1D"/>
    <w:rsid w:val="00412E0D"/>
    <w:rsid w:val="00412E40"/>
    <w:rsid w:val="00412ECA"/>
    <w:rsid w:val="0041318C"/>
    <w:rsid w:val="0041340F"/>
    <w:rsid w:val="00413561"/>
    <w:rsid w:val="004137FC"/>
    <w:rsid w:val="00413976"/>
    <w:rsid w:val="00413C1E"/>
    <w:rsid w:val="00413F6D"/>
    <w:rsid w:val="0041509D"/>
    <w:rsid w:val="00415725"/>
    <w:rsid w:val="00416796"/>
    <w:rsid w:val="0041683B"/>
    <w:rsid w:val="00416865"/>
    <w:rsid w:val="00416D45"/>
    <w:rsid w:val="004179C3"/>
    <w:rsid w:val="00417B9A"/>
    <w:rsid w:val="00417E93"/>
    <w:rsid w:val="00420186"/>
    <w:rsid w:val="004202D0"/>
    <w:rsid w:val="00420F8F"/>
    <w:rsid w:val="00421094"/>
    <w:rsid w:val="004210F4"/>
    <w:rsid w:val="0042172A"/>
    <w:rsid w:val="00421DC2"/>
    <w:rsid w:val="004221C9"/>
    <w:rsid w:val="00422351"/>
    <w:rsid w:val="0042275F"/>
    <w:rsid w:val="00422981"/>
    <w:rsid w:val="00422C88"/>
    <w:rsid w:val="00422DC9"/>
    <w:rsid w:val="00422DE7"/>
    <w:rsid w:val="004230D6"/>
    <w:rsid w:val="004239AF"/>
    <w:rsid w:val="0042448F"/>
    <w:rsid w:val="004249F1"/>
    <w:rsid w:val="00424CBA"/>
    <w:rsid w:val="00424CDD"/>
    <w:rsid w:val="0042537C"/>
    <w:rsid w:val="00425625"/>
    <w:rsid w:val="004257DA"/>
    <w:rsid w:val="00425B30"/>
    <w:rsid w:val="00425FAE"/>
    <w:rsid w:val="004262D0"/>
    <w:rsid w:val="00426591"/>
    <w:rsid w:val="00426F22"/>
    <w:rsid w:val="00426FA4"/>
    <w:rsid w:val="00427125"/>
    <w:rsid w:val="00427528"/>
    <w:rsid w:val="00427750"/>
    <w:rsid w:val="004278D8"/>
    <w:rsid w:val="00427F6B"/>
    <w:rsid w:val="0043045B"/>
    <w:rsid w:val="00430B4C"/>
    <w:rsid w:val="00430EA7"/>
    <w:rsid w:val="00431093"/>
    <w:rsid w:val="004312CD"/>
    <w:rsid w:val="004319E0"/>
    <w:rsid w:val="00431E82"/>
    <w:rsid w:val="00432164"/>
    <w:rsid w:val="0043230D"/>
    <w:rsid w:val="0043262E"/>
    <w:rsid w:val="00432B7D"/>
    <w:rsid w:val="004331A7"/>
    <w:rsid w:val="004334E1"/>
    <w:rsid w:val="00434359"/>
    <w:rsid w:val="00434382"/>
    <w:rsid w:val="0043494F"/>
    <w:rsid w:val="00434C0C"/>
    <w:rsid w:val="00434C73"/>
    <w:rsid w:val="00434CAD"/>
    <w:rsid w:val="004357B9"/>
    <w:rsid w:val="004357E5"/>
    <w:rsid w:val="00435F40"/>
    <w:rsid w:val="00436668"/>
    <w:rsid w:val="00436A25"/>
    <w:rsid w:val="00436A75"/>
    <w:rsid w:val="00436C11"/>
    <w:rsid w:val="00436FD8"/>
    <w:rsid w:val="00437B85"/>
    <w:rsid w:val="00440275"/>
    <w:rsid w:val="00440D2F"/>
    <w:rsid w:val="00441B0F"/>
    <w:rsid w:val="00441C9C"/>
    <w:rsid w:val="00441D7A"/>
    <w:rsid w:val="004424A6"/>
    <w:rsid w:val="0044286D"/>
    <w:rsid w:val="004429B9"/>
    <w:rsid w:val="00442DF8"/>
    <w:rsid w:val="00442FF5"/>
    <w:rsid w:val="0044350F"/>
    <w:rsid w:val="00443858"/>
    <w:rsid w:val="00443D11"/>
    <w:rsid w:val="00444073"/>
    <w:rsid w:val="0044452C"/>
    <w:rsid w:val="004445D8"/>
    <w:rsid w:val="00444CD8"/>
    <w:rsid w:val="00444D09"/>
    <w:rsid w:val="00444F5A"/>
    <w:rsid w:val="00445754"/>
    <w:rsid w:val="00445F90"/>
    <w:rsid w:val="00446243"/>
    <w:rsid w:val="00446334"/>
    <w:rsid w:val="00446988"/>
    <w:rsid w:val="00447083"/>
    <w:rsid w:val="004472AA"/>
    <w:rsid w:val="004473AF"/>
    <w:rsid w:val="00447700"/>
    <w:rsid w:val="004478B4"/>
    <w:rsid w:val="00447D83"/>
    <w:rsid w:val="00450376"/>
    <w:rsid w:val="004503F8"/>
    <w:rsid w:val="00450486"/>
    <w:rsid w:val="004508DD"/>
    <w:rsid w:val="00450A74"/>
    <w:rsid w:val="00451160"/>
    <w:rsid w:val="00451276"/>
    <w:rsid w:val="004515BF"/>
    <w:rsid w:val="00451A8D"/>
    <w:rsid w:val="00451D9D"/>
    <w:rsid w:val="0045239C"/>
    <w:rsid w:val="004524ED"/>
    <w:rsid w:val="00453650"/>
    <w:rsid w:val="0045369F"/>
    <w:rsid w:val="004537C7"/>
    <w:rsid w:val="00453A5A"/>
    <w:rsid w:val="00453E25"/>
    <w:rsid w:val="00454789"/>
    <w:rsid w:val="00454C7C"/>
    <w:rsid w:val="00454EB8"/>
    <w:rsid w:val="00455099"/>
    <w:rsid w:val="00455221"/>
    <w:rsid w:val="00455303"/>
    <w:rsid w:val="00455548"/>
    <w:rsid w:val="00455ADE"/>
    <w:rsid w:val="004561F6"/>
    <w:rsid w:val="0045649B"/>
    <w:rsid w:val="004564C0"/>
    <w:rsid w:val="0045650A"/>
    <w:rsid w:val="0045655C"/>
    <w:rsid w:val="004567C3"/>
    <w:rsid w:val="00456871"/>
    <w:rsid w:val="00457B6D"/>
    <w:rsid w:val="00460102"/>
    <w:rsid w:val="00460A9D"/>
    <w:rsid w:val="00460C97"/>
    <w:rsid w:val="00460D9F"/>
    <w:rsid w:val="00461384"/>
    <w:rsid w:val="00461C57"/>
    <w:rsid w:val="00461FFF"/>
    <w:rsid w:val="004621BD"/>
    <w:rsid w:val="0046229B"/>
    <w:rsid w:val="0046281F"/>
    <w:rsid w:val="00462B91"/>
    <w:rsid w:val="00462E18"/>
    <w:rsid w:val="004640E4"/>
    <w:rsid w:val="00464898"/>
    <w:rsid w:val="00464B90"/>
    <w:rsid w:val="004650EB"/>
    <w:rsid w:val="004657BB"/>
    <w:rsid w:val="00465B96"/>
    <w:rsid w:val="00465E9D"/>
    <w:rsid w:val="004666AA"/>
    <w:rsid w:val="004668A4"/>
    <w:rsid w:val="00466913"/>
    <w:rsid w:val="00466A72"/>
    <w:rsid w:val="00466AF8"/>
    <w:rsid w:val="004673D1"/>
    <w:rsid w:val="0046746E"/>
    <w:rsid w:val="00467754"/>
    <w:rsid w:val="00467B8A"/>
    <w:rsid w:val="00467C7E"/>
    <w:rsid w:val="00467EA2"/>
    <w:rsid w:val="00467F0F"/>
    <w:rsid w:val="004701D2"/>
    <w:rsid w:val="004701F1"/>
    <w:rsid w:val="004703B7"/>
    <w:rsid w:val="004707AB"/>
    <w:rsid w:val="00470909"/>
    <w:rsid w:val="00470CB4"/>
    <w:rsid w:val="00471191"/>
    <w:rsid w:val="00471371"/>
    <w:rsid w:val="00471374"/>
    <w:rsid w:val="00472A46"/>
    <w:rsid w:val="00472B55"/>
    <w:rsid w:val="00472B9A"/>
    <w:rsid w:val="00472F1E"/>
    <w:rsid w:val="00473100"/>
    <w:rsid w:val="004735A0"/>
    <w:rsid w:val="00473914"/>
    <w:rsid w:val="00474210"/>
    <w:rsid w:val="00474435"/>
    <w:rsid w:val="00474567"/>
    <w:rsid w:val="0047456C"/>
    <w:rsid w:val="004747C9"/>
    <w:rsid w:val="00474E92"/>
    <w:rsid w:val="004750E6"/>
    <w:rsid w:val="004755E7"/>
    <w:rsid w:val="0047593F"/>
    <w:rsid w:val="00475E2C"/>
    <w:rsid w:val="00475F19"/>
    <w:rsid w:val="004762F5"/>
    <w:rsid w:val="00476C24"/>
    <w:rsid w:val="00476CA0"/>
    <w:rsid w:val="00476E1A"/>
    <w:rsid w:val="00476F04"/>
    <w:rsid w:val="00477085"/>
    <w:rsid w:val="00477109"/>
    <w:rsid w:val="0047744C"/>
    <w:rsid w:val="00477C10"/>
    <w:rsid w:val="004800D6"/>
    <w:rsid w:val="004807C0"/>
    <w:rsid w:val="0048090B"/>
    <w:rsid w:val="00480CF9"/>
    <w:rsid w:val="00480FDA"/>
    <w:rsid w:val="004812D5"/>
    <w:rsid w:val="004819E7"/>
    <w:rsid w:val="00481DB3"/>
    <w:rsid w:val="00481DB6"/>
    <w:rsid w:val="004823D6"/>
    <w:rsid w:val="004829EB"/>
    <w:rsid w:val="00482E3F"/>
    <w:rsid w:val="00482F10"/>
    <w:rsid w:val="00483713"/>
    <w:rsid w:val="00483A36"/>
    <w:rsid w:val="00483A8D"/>
    <w:rsid w:val="00483AEF"/>
    <w:rsid w:val="00483F7B"/>
    <w:rsid w:val="00483F80"/>
    <w:rsid w:val="004841BC"/>
    <w:rsid w:val="00484BD3"/>
    <w:rsid w:val="00484C8E"/>
    <w:rsid w:val="00485B07"/>
    <w:rsid w:val="00485B89"/>
    <w:rsid w:val="00485C56"/>
    <w:rsid w:val="00485D4E"/>
    <w:rsid w:val="004863B7"/>
    <w:rsid w:val="00486956"/>
    <w:rsid w:val="00487018"/>
    <w:rsid w:val="004871E3"/>
    <w:rsid w:val="00487DE6"/>
    <w:rsid w:val="00490077"/>
    <w:rsid w:val="0049057F"/>
    <w:rsid w:val="00490789"/>
    <w:rsid w:val="00490B91"/>
    <w:rsid w:val="00491156"/>
    <w:rsid w:val="00491175"/>
    <w:rsid w:val="004913BD"/>
    <w:rsid w:val="0049140A"/>
    <w:rsid w:val="004915AC"/>
    <w:rsid w:val="00491859"/>
    <w:rsid w:val="00491D5C"/>
    <w:rsid w:val="0049252D"/>
    <w:rsid w:val="004925A0"/>
    <w:rsid w:val="0049285B"/>
    <w:rsid w:val="00492B6B"/>
    <w:rsid w:val="00492C31"/>
    <w:rsid w:val="00493172"/>
    <w:rsid w:val="00493193"/>
    <w:rsid w:val="004931D1"/>
    <w:rsid w:val="004935BD"/>
    <w:rsid w:val="00493766"/>
    <w:rsid w:val="004937A9"/>
    <w:rsid w:val="00494145"/>
    <w:rsid w:val="00494B7D"/>
    <w:rsid w:val="00495214"/>
    <w:rsid w:val="00495412"/>
    <w:rsid w:val="004954CA"/>
    <w:rsid w:val="004959B9"/>
    <w:rsid w:val="004959E0"/>
    <w:rsid w:val="00495D9E"/>
    <w:rsid w:val="00495DC0"/>
    <w:rsid w:val="00495E90"/>
    <w:rsid w:val="00495ECA"/>
    <w:rsid w:val="0049613A"/>
    <w:rsid w:val="00496954"/>
    <w:rsid w:val="00496EEC"/>
    <w:rsid w:val="00497009"/>
    <w:rsid w:val="004973BD"/>
    <w:rsid w:val="004975F3"/>
    <w:rsid w:val="004978BA"/>
    <w:rsid w:val="00497A0A"/>
    <w:rsid w:val="00497A3E"/>
    <w:rsid w:val="00497A87"/>
    <w:rsid w:val="00497BA1"/>
    <w:rsid w:val="00497C63"/>
    <w:rsid w:val="00497FFC"/>
    <w:rsid w:val="004A07E8"/>
    <w:rsid w:val="004A098A"/>
    <w:rsid w:val="004A1108"/>
    <w:rsid w:val="004A1215"/>
    <w:rsid w:val="004A16D2"/>
    <w:rsid w:val="004A1AC3"/>
    <w:rsid w:val="004A1CB0"/>
    <w:rsid w:val="004A1DD2"/>
    <w:rsid w:val="004A1F90"/>
    <w:rsid w:val="004A20FB"/>
    <w:rsid w:val="004A250E"/>
    <w:rsid w:val="004A2597"/>
    <w:rsid w:val="004A2F19"/>
    <w:rsid w:val="004A30F0"/>
    <w:rsid w:val="004A332E"/>
    <w:rsid w:val="004A340A"/>
    <w:rsid w:val="004A38AF"/>
    <w:rsid w:val="004A3C5F"/>
    <w:rsid w:val="004A3E9B"/>
    <w:rsid w:val="004A44E7"/>
    <w:rsid w:val="004A45C7"/>
    <w:rsid w:val="004A46B2"/>
    <w:rsid w:val="004A4735"/>
    <w:rsid w:val="004A47BA"/>
    <w:rsid w:val="004A5316"/>
    <w:rsid w:val="004A54F3"/>
    <w:rsid w:val="004A5907"/>
    <w:rsid w:val="004A5BF4"/>
    <w:rsid w:val="004A5C3E"/>
    <w:rsid w:val="004A5DA7"/>
    <w:rsid w:val="004A605B"/>
    <w:rsid w:val="004A63B9"/>
    <w:rsid w:val="004A6881"/>
    <w:rsid w:val="004A7574"/>
    <w:rsid w:val="004A7A96"/>
    <w:rsid w:val="004A7D85"/>
    <w:rsid w:val="004A7FDE"/>
    <w:rsid w:val="004B00EB"/>
    <w:rsid w:val="004B079F"/>
    <w:rsid w:val="004B0EC7"/>
    <w:rsid w:val="004B0FFA"/>
    <w:rsid w:val="004B11AE"/>
    <w:rsid w:val="004B1575"/>
    <w:rsid w:val="004B1789"/>
    <w:rsid w:val="004B1F92"/>
    <w:rsid w:val="004B309D"/>
    <w:rsid w:val="004B31BC"/>
    <w:rsid w:val="004B36F3"/>
    <w:rsid w:val="004B3826"/>
    <w:rsid w:val="004B39C4"/>
    <w:rsid w:val="004B3A5C"/>
    <w:rsid w:val="004B3B43"/>
    <w:rsid w:val="004B3C42"/>
    <w:rsid w:val="004B3F1F"/>
    <w:rsid w:val="004B3FC2"/>
    <w:rsid w:val="004B40F4"/>
    <w:rsid w:val="004B45B3"/>
    <w:rsid w:val="004B497D"/>
    <w:rsid w:val="004B4BF8"/>
    <w:rsid w:val="004B4C73"/>
    <w:rsid w:val="004B4EB3"/>
    <w:rsid w:val="004B57C7"/>
    <w:rsid w:val="004B5AB2"/>
    <w:rsid w:val="004B5C86"/>
    <w:rsid w:val="004B5E25"/>
    <w:rsid w:val="004B6430"/>
    <w:rsid w:val="004B68FC"/>
    <w:rsid w:val="004B6FEB"/>
    <w:rsid w:val="004B72A1"/>
    <w:rsid w:val="004B76A6"/>
    <w:rsid w:val="004B7702"/>
    <w:rsid w:val="004B7DEE"/>
    <w:rsid w:val="004C006F"/>
    <w:rsid w:val="004C06F6"/>
    <w:rsid w:val="004C06FC"/>
    <w:rsid w:val="004C0908"/>
    <w:rsid w:val="004C10D9"/>
    <w:rsid w:val="004C1146"/>
    <w:rsid w:val="004C1621"/>
    <w:rsid w:val="004C1B4F"/>
    <w:rsid w:val="004C1E03"/>
    <w:rsid w:val="004C2330"/>
    <w:rsid w:val="004C2410"/>
    <w:rsid w:val="004C2A6E"/>
    <w:rsid w:val="004C2B5A"/>
    <w:rsid w:val="004C351E"/>
    <w:rsid w:val="004C36CB"/>
    <w:rsid w:val="004C39EE"/>
    <w:rsid w:val="004C3BE5"/>
    <w:rsid w:val="004C3C8D"/>
    <w:rsid w:val="004C4353"/>
    <w:rsid w:val="004C4AE8"/>
    <w:rsid w:val="004C5589"/>
    <w:rsid w:val="004C5896"/>
    <w:rsid w:val="004C5C7E"/>
    <w:rsid w:val="004C5F0A"/>
    <w:rsid w:val="004C6B1E"/>
    <w:rsid w:val="004C6D12"/>
    <w:rsid w:val="004C716D"/>
    <w:rsid w:val="004C7305"/>
    <w:rsid w:val="004C7444"/>
    <w:rsid w:val="004C74A3"/>
    <w:rsid w:val="004C7CCE"/>
    <w:rsid w:val="004C7D1B"/>
    <w:rsid w:val="004D02DD"/>
    <w:rsid w:val="004D030C"/>
    <w:rsid w:val="004D062E"/>
    <w:rsid w:val="004D09E5"/>
    <w:rsid w:val="004D0D4B"/>
    <w:rsid w:val="004D1590"/>
    <w:rsid w:val="004D15C0"/>
    <w:rsid w:val="004D1889"/>
    <w:rsid w:val="004D1DBE"/>
    <w:rsid w:val="004D1EA3"/>
    <w:rsid w:val="004D1FE6"/>
    <w:rsid w:val="004D2018"/>
    <w:rsid w:val="004D26DC"/>
    <w:rsid w:val="004D3239"/>
    <w:rsid w:val="004D3390"/>
    <w:rsid w:val="004D3696"/>
    <w:rsid w:val="004D3776"/>
    <w:rsid w:val="004D39C2"/>
    <w:rsid w:val="004D3A9B"/>
    <w:rsid w:val="004D3E9D"/>
    <w:rsid w:val="004D3F17"/>
    <w:rsid w:val="004D4640"/>
    <w:rsid w:val="004D4856"/>
    <w:rsid w:val="004D499C"/>
    <w:rsid w:val="004D49D2"/>
    <w:rsid w:val="004D51D0"/>
    <w:rsid w:val="004D5291"/>
    <w:rsid w:val="004D5790"/>
    <w:rsid w:val="004D5EAC"/>
    <w:rsid w:val="004D619D"/>
    <w:rsid w:val="004D63BE"/>
    <w:rsid w:val="004D66AF"/>
    <w:rsid w:val="004D673E"/>
    <w:rsid w:val="004D6DE5"/>
    <w:rsid w:val="004D72F6"/>
    <w:rsid w:val="004D77A3"/>
    <w:rsid w:val="004D7C6C"/>
    <w:rsid w:val="004D7CC6"/>
    <w:rsid w:val="004D7DCF"/>
    <w:rsid w:val="004D7E7F"/>
    <w:rsid w:val="004D7EFB"/>
    <w:rsid w:val="004E047A"/>
    <w:rsid w:val="004E0A24"/>
    <w:rsid w:val="004E0D60"/>
    <w:rsid w:val="004E13A6"/>
    <w:rsid w:val="004E19C4"/>
    <w:rsid w:val="004E19D2"/>
    <w:rsid w:val="004E1A67"/>
    <w:rsid w:val="004E1FFB"/>
    <w:rsid w:val="004E20E8"/>
    <w:rsid w:val="004E2171"/>
    <w:rsid w:val="004E2B13"/>
    <w:rsid w:val="004E2D48"/>
    <w:rsid w:val="004E2D9C"/>
    <w:rsid w:val="004E2DED"/>
    <w:rsid w:val="004E2E2A"/>
    <w:rsid w:val="004E300B"/>
    <w:rsid w:val="004E338F"/>
    <w:rsid w:val="004E3438"/>
    <w:rsid w:val="004E3DAF"/>
    <w:rsid w:val="004E4C9C"/>
    <w:rsid w:val="004E4EAB"/>
    <w:rsid w:val="004E4F0B"/>
    <w:rsid w:val="004E5147"/>
    <w:rsid w:val="004E52F4"/>
    <w:rsid w:val="004E5493"/>
    <w:rsid w:val="004E5883"/>
    <w:rsid w:val="004E58B3"/>
    <w:rsid w:val="004E5997"/>
    <w:rsid w:val="004E5C28"/>
    <w:rsid w:val="004E6977"/>
    <w:rsid w:val="004E6E8D"/>
    <w:rsid w:val="004E73AD"/>
    <w:rsid w:val="004E7668"/>
    <w:rsid w:val="004E7A2F"/>
    <w:rsid w:val="004E7A6C"/>
    <w:rsid w:val="004F0110"/>
    <w:rsid w:val="004F02EA"/>
    <w:rsid w:val="004F0367"/>
    <w:rsid w:val="004F0C2D"/>
    <w:rsid w:val="004F112F"/>
    <w:rsid w:val="004F156D"/>
    <w:rsid w:val="004F1DC7"/>
    <w:rsid w:val="004F266A"/>
    <w:rsid w:val="004F2EC1"/>
    <w:rsid w:val="004F32BD"/>
    <w:rsid w:val="004F3460"/>
    <w:rsid w:val="004F368D"/>
    <w:rsid w:val="004F3834"/>
    <w:rsid w:val="004F397D"/>
    <w:rsid w:val="004F4029"/>
    <w:rsid w:val="004F404C"/>
    <w:rsid w:val="004F49AC"/>
    <w:rsid w:val="004F4E67"/>
    <w:rsid w:val="004F584D"/>
    <w:rsid w:val="004F5EAE"/>
    <w:rsid w:val="004F5EFE"/>
    <w:rsid w:val="004F606C"/>
    <w:rsid w:val="004F60F8"/>
    <w:rsid w:val="004F6153"/>
    <w:rsid w:val="004F675C"/>
    <w:rsid w:val="004F6EC2"/>
    <w:rsid w:val="004F78DC"/>
    <w:rsid w:val="004F7BF0"/>
    <w:rsid w:val="004F7DF0"/>
    <w:rsid w:val="005008DF"/>
    <w:rsid w:val="00500DBF"/>
    <w:rsid w:val="00500DDA"/>
    <w:rsid w:val="0050156C"/>
    <w:rsid w:val="00501AF4"/>
    <w:rsid w:val="005023B1"/>
    <w:rsid w:val="00502510"/>
    <w:rsid w:val="005027F2"/>
    <w:rsid w:val="00502CCE"/>
    <w:rsid w:val="00503418"/>
    <w:rsid w:val="0050355C"/>
    <w:rsid w:val="00503CBF"/>
    <w:rsid w:val="00503F50"/>
    <w:rsid w:val="0050409C"/>
    <w:rsid w:val="0050439B"/>
    <w:rsid w:val="00504564"/>
    <w:rsid w:val="005045E4"/>
    <w:rsid w:val="005046D6"/>
    <w:rsid w:val="00504E4F"/>
    <w:rsid w:val="00505021"/>
    <w:rsid w:val="00505242"/>
    <w:rsid w:val="005053C2"/>
    <w:rsid w:val="005058AF"/>
    <w:rsid w:val="0050592E"/>
    <w:rsid w:val="00505AB2"/>
    <w:rsid w:val="00505AF0"/>
    <w:rsid w:val="00505D9D"/>
    <w:rsid w:val="00505E7A"/>
    <w:rsid w:val="0050685E"/>
    <w:rsid w:val="00507090"/>
    <w:rsid w:val="00507ABD"/>
    <w:rsid w:val="00507C26"/>
    <w:rsid w:val="00507F29"/>
    <w:rsid w:val="0051044B"/>
    <w:rsid w:val="00510FB4"/>
    <w:rsid w:val="00511803"/>
    <w:rsid w:val="00511889"/>
    <w:rsid w:val="00511A90"/>
    <w:rsid w:val="00511CD0"/>
    <w:rsid w:val="005127DB"/>
    <w:rsid w:val="0051295B"/>
    <w:rsid w:val="00512C78"/>
    <w:rsid w:val="00512C8E"/>
    <w:rsid w:val="00513422"/>
    <w:rsid w:val="005138D2"/>
    <w:rsid w:val="00513D18"/>
    <w:rsid w:val="00513E52"/>
    <w:rsid w:val="0051446F"/>
    <w:rsid w:val="0051448A"/>
    <w:rsid w:val="00514874"/>
    <w:rsid w:val="005148C3"/>
    <w:rsid w:val="00514BBF"/>
    <w:rsid w:val="00514E29"/>
    <w:rsid w:val="00514EDB"/>
    <w:rsid w:val="005150A3"/>
    <w:rsid w:val="00515BDF"/>
    <w:rsid w:val="00515EDA"/>
    <w:rsid w:val="00515FA3"/>
    <w:rsid w:val="00516186"/>
    <w:rsid w:val="005162A0"/>
    <w:rsid w:val="005162C2"/>
    <w:rsid w:val="00516591"/>
    <w:rsid w:val="00516B2E"/>
    <w:rsid w:val="00516C2F"/>
    <w:rsid w:val="00516E0F"/>
    <w:rsid w:val="005172C8"/>
    <w:rsid w:val="005177EB"/>
    <w:rsid w:val="00517E5C"/>
    <w:rsid w:val="00517EB6"/>
    <w:rsid w:val="00517EE1"/>
    <w:rsid w:val="005202C1"/>
    <w:rsid w:val="00520398"/>
    <w:rsid w:val="00520AB8"/>
    <w:rsid w:val="00520C26"/>
    <w:rsid w:val="005210FB"/>
    <w:rsid w:val="0052118C"/>
    <w:rsid w:val="00521B29"/>
    <w:rsid w:val="005220A0"/>
    <w:rsid w:val="0052212E"/>
    <w:rsid w:val="005223D0"/>
    <w:rsid w:val="00522AC2"/>
    <w:rsid w:val="00522DD7"/>
    <w:rsid w:val="0052300A"/>
    <w:rsid w:val="005231B5"/>
    <w:rsid w:val="00523E4A"/>
    <w:rsid w:val="00523FDA"/>
    <w:rsid w:val="00524093"/>
    <w:rsid w:val="005241C1"/>
    <w:rsid w:val="00524481"/>
    <w:rsid w:val="00524BB8"/>
    <w:rsid w:val="00524DEE"/>
    <w:rsid w:val="005252CB"/>
    <w:rsid w:val="00525659"/>
    <w:rsid w:val="00525674"/>
    <w:rsid w:val="005256B7"/>
    <w:rsid w:val="0052614B"/>
    <w:rsid w:val="0052623F"/>
    <w:rsid w:val="00526335"/>
    <w:rsid w:val="0052667C"/>
    <w:rsid w:val="005267F6"/>
    <w:rsid w:val="00526B35"/>
    <w:rsid w:val="005275C4"/>
    <w:rsid w:val="0052774B"/>
    <w:rsid w:val="00527935"/>
    <w:rsid w:val="00527A53"/>
    <w:rsid w:val="00527AC1"/>
    <w:rsid w:val="00527B85"/>
    <w:rsid w:val="00527D4E"/>
    <w:rsid w:val="00527EC2"/>
    <w:rsid w:val="005303AD"/>
    <w:rsid w:val="005306A1"/>
    <w:rsid w:val="00530828"/>
    <w:rsid w:val="00530A02"/>
    <w:rsid w:val="00530C30"/>
    <w:rsid w:val="00530D63"/>
    <w:rsid w:val="00530D8B"/>
    <w:rsid w:val="0053101F"/>
    <w:rsid w:val="00531193"/>
    <w:rsid w:val="00531276"/>
    <w:rsid w:val="0053177D"/>
    <w:rsid w:val="00531CA3"/>
    <w:rsid w:val="00532520"/>
    <w:rsid w:val="00532626"/>
    <w:rsid w:val="00533FE7"/>
    <w:rsid w:val="005343CF"/>
    <w:rsid w:val="00534435"/>
    <w:rsid w:val="005346FF"/>
    <w:rsid w:val="0053495F"/>
    <w:rsid w:val="00534BC7"/>
    <w:rsid w:val="00535106"/>
    <w:rsid w:val="005352F2"/>
    <w:rsid w:val="005357F2"/>
    <w:rsid w:val="0053594A"/>
    <w:rsid w:val="0053655C"/>
    <w:rsid w:val="0053667D"/>
    <w:rsid w:val="005367C3"/>
    <w:rsid w:val="0053683C"/>
    <w:rsid w:val="0053685A"/>
    <w:rsid w:val="00536DC6"/>
    <w:rsid w:val="0053727B"/>
    <w:rsid w:val="00537392"/>
    <w:rsid w:val="005373C3"/>
    <w:rsid w:val="0053790E"/>
    <w:rsid w:val="00537B7C"/>
    <w:rsid w:val="00537CD4"/>
    <w:rsid w:val="00540017"/>
    <w:rsid w:val="00540082"/>
    <w:rsid w:val="005400CA"/>
    <w:rsid w:val="005400E4"/>
    <w:rsid w:val="005401CD"/>
    <w:rsid w:val="00540B50"/>
    <w:rsid w:val="00540B7C"/>
    <w:rsid w:val="00540F6F"/>
    <w:rsid w:val="0054115B"/>
    <w:rsid w:val="00541E52"/>
    <w:rsid w:val="00542817"/>
    <w:rsid w:val="00542FA1"/>
    <w:rsid w:val="00543147"/>
    <w:rsid w:val="005437A3"/>
    <w:rsid w:val="00543E1E"/>
    <w:rsid w:val="00543F4C"/>
    <w:rsid w:val="005442C1"/>
    <w:rsid w:val="005445DF"/>
    <w:rsid w:val="00544776"/>
    <w:rsid w:val="00544BB1"/>
    <w:rsid w:val="00544CE6"/>
    <w:rsid w:val="00544D08"/>
    <w:rsid w:val="005451A9"/>
    <w:rsid w:val="005458DC"/>
    <w:rsid w:val="00545C55"/>
    <w:rsid w:val="00545CB2"/>
    <w:rsid w:val="00545EDC"/>
    <w:rsid w:val="005466F4"/>
    <w:rsid w:val="00546ACD"/>
    <w:rsid w:val="005479D8"/>
    <w:rsid w:val="00547CDE"/>
    <w:rsid w:val="00550303"/>
    <w:rsid w:val="00551103"/>
    <w:rsid w:val="00551446"/>
    <w:rsid w:val="005517EC"/>
    <w:rsid w:val="00551988"/>
    <w:rsid w:val="00551EE1"/>
    <w:rsid w:val="0055205E"/>
    <w:rsid w:val="005523FE"/>
    <w:rsid w:val="00552665"/>
    <w:rsid w:val="00552B64"/>
    <w:rsid w:val="005534EC"/>
    <w:rsid w:val="005537C4"/>
    <w:rsid w:val="005538A1"/>
    <w:rsid w:val="00553BBD"/>
    <w:rsid w:val="00553BCB"/>
    <w:rsid w:val="00553C44"/>
    <w:rsid w:val="00553EAE"/>
    <w:rsid w:val="005541B0"/>
    <w:rsid w:val="005541B6"/>
    <w:rsid w:val="00554251"/>
    <w:rsid w:val="0055427A"/>
    <w:rsid w:val="00554450"/>
    <w:rsid w:val="005552D1"/>
    <w:rsid w:val="00555637"/>
    <w:rsid w:val="0055566E"/>
    <w:rsid w:val="00555B59"/>
    <w:rsid w:val="00555E35"/>
    <w:rsid w:val="00555F1F"/>
    <w:rsid w:val="00556543"/>
    <w:rsid w:val="005565E2"/>
    <w:rsid w:val="00556AD5"/>
    <w:rsid w:val="00556FBC"/>
    <w:rsid w:val="00557678"/>
    <w:rsid w:val="0055767E"/>
    <w:rsid w:val="00557D1E"/>
    <w:rsid w:val="0056003A"/>
    <w:rsid w:val="00560365"/>
    <w:rsid w:val="005608E0"/>
    <w:rsid w:val="00560D99"/>
    <w:rsid w:val="0056109F"/>
    <w:rsid w:val="00561124"/>
    <w:rsid w:val="00561382"/>
    <w:rsid w:val="005618AE"/>
    <w:rsid w:val="005618B8"/>
    <w:rsid w:val="00561920"/>
    <w:rsid w:val="00561943"/>
    <w:rsid w:val="0056258D"/>
    <w:rsid w:val="0056270C"/>
    <w:rsid w:val="005628B6"/>
    <w:rsid w:val="00562A4D"/>
    <w:rsid w:val="00562A53"/>
    <w:rsid w:val="00562C0E"/>
    <w:rsid w:val="00563D2A"/>
    <w:rsid w:val="00563D7A"/>
    <w:rsid w:val="00563FC9"/>
    <w:rsid w:val="005640D5"/>
    <w:rsid w:val="00564768"/>
    <w:rsid w:val="00564899"/>
    <w:rsid w:val="00564F70"/>
    <w:rsid w:val="005652B8"/>
    <w:rsid w:val="005656CB"/>
    <w:rsid w:val="005659CC"/>
    <w:rsid w:val="00565F80"/>
    <w:rsid w:val="005662B9"/>
    <w:rsid w:val="00567724"/>
    <w:rsid w:val="0056774A"/>
    <w:rsid w:val="005677BD"/>
    <w:rsid w:val="00567EE0"/>
    <w:rsid w:val="00567F07"/>
    <w:rsid w:val="0057013E"/>
    <w:rsid w:val="00570171"/>
    <w:rsid w:val="00570402"/>
    <w:rsid w:val="00570497"/>
    <w:rsid w:val="00570922"/>
    <w:rsid w:val="0057095A"/>
    <w:rsid w:val="00570D05"/>
    <w:rsid w:val="00570ED9"/>
    <w:rsid w:val="00570FFC"/>
    <w:rsid w:val="0057123A"/>
    <w:rsid w:val="005719DC"/>
    <w:rsid w:val="00571D42"/>
    <w:rsid w:val="00572763"/>
    <w:rsid w:val="00573552"/>
    <w:rsid w:val="0057390E"/>
    <w:rsid w:val="005741A7"/>
    <w:rsid w:val="00574513"/>
    <w:rsid w:val="0057470E"/>
    <w:rsid w:val="00574A20"/>
    <w:rsid w:val="00574ADC"/>
    <w:rsid w:val="00574B7F"/>
    <w:rsid w:val="00574C00"/>
    <w:rsid w:val="00574C77"/>
    <w:rsid w:val="0057504F"/>
    <w:rsid w:val="005750F2"/>
    <w:rsid w:val="005754F7"/>
    <w:rsid w:val="00575757"/>
    <w:rsid w:val="00576233"/>
    <w:rsid w:val="00576263"/>
    <w:rsid w:val="00576319"/>
    <w:rsid w:val="0057639E"/>
    <w:rsid w:val="00576445"/>
    <w:rsid w:val="005767AA"/>
    <w:rsid w:val="0057790C"/>
    <w:rsid w:val="00577D55"/>
    <w:rsid w:val="00577D74"/>
    <w:rsid w:val="00577F99"/>
    <w:rsid w:val="00580027"/>
    <w:rsid w:val="00580AE4"/>
    <w:rsid w:val="00581061"/>
    <w:rsid w:val="005811DA"/>
    <w:rsid w:val="005814C7"/>
    <w:rsid w:val="0058194F"/>
    <w:rsid w:val="00581B4C"/>
    <w:rsid w:val="00581B6A"/>
    <w:rsid w:val="00581CC1"/>
    <w:rsid w:val="00581E9D"/>
    <w:rsid w:val="00582691"/>
    <w:rsid w:val="005826C5"/>
    <w:rsid w:val="00582716"/>
    <w:rsid w:val="00582A6D"/>
    <w:rsid w:val="00583164"/>
    <w:rsid w:val="00583521"/>
    <w:rsid w:val="00583743"/>
    <w:rsid w:val="00583939"/>
    <w:rsid w:val="00583EFA"/>
    <w:rsid w:val="00583FA3"/>
    <w:rsid w:val="00584264"/>
    <w:rsid w:val="005846B7"/>
    <w:rsid w:val="00584A5D"/>
    <w:rsid w:val="00585467"/>
    <w:rsid w:val="005856B2"/>
    <w:rsid w:val="00585A7A"/>
    <w:rsid w:val="00585CC4"/>
    <w:rsid w:val="00585DDD"/>
    <w:rsid w:val="00585FA7"/>
    <w:rsid w:val="0058600C"/>
    <w:rsid w:val="0058633B"/>
    <w:rsid w:val="00586368"/>
    <w:rsid w:val="005866F3"/>
    <w:rsid w:val="00586A27"/>
    <w:rsid w:val="00587547"/>
    <w:rsid w:val="0058798C"/>
    <w:rsid w:val="00587ADD"/>
    <w:rsid w:val="0059080D"/>
    <w:rsid w:val="00590B09"/>
    <w:rsid w:val="00590BC1"/>
    <w:rsid w:val="00590D67"/>
    <w:rsid w:val="00590F0A"/>
    <w:rsid w:val="005910AD"/>
    <w:rsid w:val="0059130B"/>
    <w:rsid w:val="005917B4"/>
    <w:rsid w:val="00591C34"/>
    <w:rsid w:val="00591FD8"/>
    <w:rsid w:val="005923CB"/>
    <w:rsid w:val="00592433"/>
    <w:rsid w:val="00592692"/>
    <w:rsid w:val="00592A1F"/>
    <w:rsid w:val="00592A38"/>
    <w:rsid w:val="00592AF2"/>
    <w:rsid w:val="00592E5B"/>
    <w:rsid w:val="0059329E"/>
    <w:rsid w:val="005932AD"/>
    <w:rsid w:val="005934FD"/>
    <w:rsid w:val="0059370B"/>
    <w:rsid w:val="005938CE"/>
    <w:rsid w:val="00593BAD"/>
    <w:rsid w:val="00593ED5"/>
    <w:rsid w:val="00594087"/>
    <w:rsid w:val="005943BE"/>
    <w:rsid w:val="005943F0"/>
    <w:rsid w:val="005946DA"/>
    <w:rsid w:val="00594D9A"/>
    <w:rsid w:val="005952C9"/>
    <w:rsid w:val="00595D3B"/>
    <w:rsid w:val="0059655E"/>
    <w:rsid w:val="00596636"/>
    <w:rsid w:val="00596664"/>
    <w:rsid w:val="00597139"/>
    <w:rsid w:val="005971AC"/>
    <w:rsid w:val="005973B6"/>
    <w:rsid w:val="0059792E"/>
    <w:rsid w:val="00597AFF"/>
    <w:rsid w:val="00597C81"/>
    <w:rsid w:val="00597CEE"/>
    <w:rsid w:val="00597E76"/>
    <w:rsid w:val="005A0830"/>
    <w:rsid w:val="005A10D6"/>
    <w:rsid w:val="005A136C"/>
    <w:rsid w:val="005A1CDB"/>
    <w:rsid w:val="005A2323"/>
    <w:rsid w:val="005A2AA5"/>
    <w:rsid w:val="005A2CA8"/>
    <w:rsid w:val="005A2D6B"/>
    <w:rsid w:val="005A2DB7"/>
    <w:rsid w:val="005A3947"/>
    <w:rsid w:val="005A3F34"/>
    <w:rsid w:val="005A3F3D"/>
    <w:rsid w:val="005A45C7"/>
    <w:rsid w:val="005A4BAD"/>
    <w:rsid w:val="005A4CB8"/>
    <w:rsid w:val="005A54B6"/>
    <w:rsid w:val="005A58FB"/>
    <w:rsid w:val="005A5BE4"/>
    <w:rsid w:val="005A5EE3"/>
    <w:rsid w:val="005A65A1"/>
    <w:rsid w:val="005A6B26"/>
    <w:rsid w:val="005A6E9B"/>
    <w:rsid w:val="005A7472"/>
    <w:rsid w:val="005A7EB8"/>
    <w:rsid w:val="005A7EFF"/>
    <w:rsid w:val="005B03E5"/>
    <w:rsid w:val="005B081B"/>
    <w:rsid w:val="005B21BB"/>
    <w:rsid w:val="005B2505"/>
    <w:rsid w:val="005B3D78"/>
    <w:rsid w:val="005B3FD2"/>
    <w:rsid w:val="005B4681"/>
    <w:rsid w:val="005B4759"/>
    <w:rsid w:val="005B49A4"/>
    <w:rsid w:val="005B4B8E"/>
    <w:rsid w:val="005B4BEF"/>
    <w:rsid w:val="005B52E5"/>
    <w:rsid w:val="005B542F"/>
    <w:rsid w:val="005B5786"/>
    <w:rsid w:val="005B5800"/>
    <w:rsid w:val="005B5A6D"/>
    <w:rsid w:val="005B664D"/>
    <w:rsid w:val="005B6BF6"/>
    <w:rsid w:val="005B6CCF"/>
    <w:rsid w:val="005B70A1"/>
    <w:rsid w:val="005B765D"/>
    <w:rsid w:val="005B7A2C"/>
    <w:rsid w:val="005B7D33"/>
    <w:rsid w:val="005C0199"/>
    <w:rsid w:val="005C03C1"/>
    <w:rsid w:val="005C042A"/>
    <w:rsid w:val="005C0558"/>
    <w:rsid w:val="005C06D3"/>
    <w:rsid w:val="005C0964"/>
    <w:rsid w:val="005C0B79"/>
    <w:rsid w:val="005C0F41"/>
    <w:rsid w:val="005C1243"/>
    <w:rsid w:val="005C1371"/>
    <w:rsid w:val="005C18F6"/>
    <w:rsid w:val="005C1E44"/>
    <w:rsid w:val="005C1E49"/>
    <w:rsid w:val="005C20A2"/>
    <w:rsid w:val="005C230C"/>
    <w:rsid w:val="005C238D"/>
    <w:rsid w:val="005C257C"/>
    <w:rsid w:val="005C2D53"/>
    <w:rsid w:val="005C3125"/>
    <w:rsid w:val="005C3D88"/>
    <w:rsid w:val="005C3F40"/>
    <w:rsid w:val="005C406B"/>
    <w:rsid w:val="005C4081"/>
    <w:rsid w:val="005C46F1"/>
    <w:rsid w:val="005C4E07"/>
    <w:rsid w:val="005C62ED"/>
    <w:rsid w:val="005C6305"/>
    <w:rsid w:val="005C6A40"/>
    <w:rsid w:val="005C6EDE"/>
    <w:rsid w:val="005C6FB6"/>
    <w:rsid w:val="005C70D4"/>
    <w:rsid w:val="005C7173"/>
    <w:rsid w:val="005C7356"/>
    <w:rsid w:val="005C7BE3"/>
    <w:rsid w:val="005C7D76"/>
    <w:rsid w:val="005D0309"/>
    <w:rsid w:val="005D07FC"/>
    <w:rsid w:val="005D0A6C"/>
    <w:rsid w:val="005D0B3D"/>
    <w:rsid w:val="005D0FCA"/>
    <w:rsid w:val="005D0FE7"/>
    <w:rsid w:val="005D156B"/>
    <w:rsid w:val="005D1690"/>
    <w:rsid w:val="005D1757"/>
    <w:rsid w:val="005D181E"/>
    <w:rsid w:val="005D1977"/>
    <w:rsid w:val="005D2264"/>
    <w:rsid w:val="005D27FA"/>
    <w:rsid w:val="005D2D1F"/>
    <w:rsid w:val="005D2F10"/>
    <w:rsid w:val="005D3A1A"/>
    <w:rsid w:val="005D3DD7"/>
    <w:rsid w:val="005D3E37"/>
    <w:rsid w:val="005D3E6E"/>
    <w:rsid w:val="005D40DA"/>
    <w:rsid w:val="005D412A"/>
    <w:rsid w:val="005D473F"/>
    <w:rsid w:val="005D4D2D"/>
    <w:rsid w:val="005D4E8E"/>
    <w:rsid w:val="005D519D"/>
    <w:rsid w:val="005D5210"/>
    <w:rsid w:val="005D5582"/>
    <w:rsid w:val="005D5928"/>
    <w:rsid w:val="005D5AF6"/>
    <w:rsid w:val="005D6C56"/>
    <w:rsid w:val="005D7023"/>
    <w:rsid w:val="005D76C2"/>
    <w:rsid w:val="005D7920"/>
    <w:rsid w:val="005D79EA"/>
    <w:rsid w:val="005D7D53"/>
    <w:rsid w:val="005D7E4E"/>
    <w:rsid w:val="005E0412"/>
    <w:rsid w:val="005E042B"/>
    <w:rsid w:val="005E066B"/>
    <w:rsid w:val="005E1B09"/>
    <w:rsid w:val="005E26EF"/>
    <w:rsid w:val="005E274F"/>
    <w:rsid w:val="005E350B"/>
    <w:rsid w:val="005E3954"/>
    <w:rsid w:val="005E3A76"/>
    <w:rsid w:val="005E3AC8"/>
    <w:rsid w:val="005E3C65"/>
    <w:rsid w:val="005E3C6A"/>
    <w:rsid w:val="005E3E2C"/>
    <w:rsid w:val="005E40F8"/>
    <w:rsid w:val="005E4342"/>
    <w:rsid w:val="005E4B0C"/>
    <w:rsid w:val="005E4B1D"/>
    <w:rsid w:val="005E4D12"/>
    <w:rsid w:val="005E4D78"/>
    <w:rsid w:val="005E50FE"/>
    <w:rsid w:val="005E54F6"/>
    <w:rsid w:val="005E5719"/>
    <w:rsid w:val="005E5E2E"/>
    <w:rsid w:val="005E61AC"/>
    <w:rsid w:val="005E656A"/>
    <w:rsid w:val="005E68BC"/>
    <w:rsid w:val="005E6BDB"/>
    <w:rsid w:val="005E6EC5"/>
    <w:rsid w:val="005E7594"/>
    <w:rsid w:val="005E79E9"/>
    <w:rsid w:val="005E7E0E"/>
    <w:rsid w:val="005E7F42"/>
    <w:rsid w:val="005F00F0"/>
    <w:rsid w:val="005F07FE"/>
    <w:rsid w:val="005F0869"/>
    <w:rsid w:val="005F0896"/>
    <w:rsid w:val="005F1375"/>
    <w:rsid w:val="005F1817"/>
    <w:rsid w:val="005F2A61"/>
    <w:rsid w:val="005F2B4E"/>
    <w:rsid w:val="005F2E24"/>
    <w:rsid w:val="005F396E"/>
    <w:rsid w:val="005F3FC2"/>
    <w:rsid w:val="005F42AA"/>
    <w:rsid w:val="005F4C1B"/>
    <w:rsid w:val="005F4F95"/>
    <w:rsid w:val="005F51BA"/>
    <w:rsid w:val="005F5402"/>
    <w:rsid w:val="005F56B5"/>
    <w:rsid w:val="005F5748"/>
    <w:rsid w:val="005F57F4"/>
    <w:rsid w:val="005F651A"/>
    <w:rsid w:val="005F6537"/>
    <w:rsid w:val="005F77AF"/>
    <w:rsid w:val="005F7954"/>
    <w:rsid w:val="005F7B1F"/>
    <w:rsid w:val="005F7BA8"/>
    <w:rsid w:val="005F7CDB"/>
    <w:rsid w:val="005F7DE7"/>
    <w:rsid w:val="005F7E5A"/>
    <w:rsid w:val="005F7F58"/>
    <w:rsid w:val="00600591"/>
    <w:rsid w:val="006006A4"/>
    <w:rsid w:val="00600B5C"/>
    <w:rsid w:val="0060119A"/>
    <w:rsid w:val="006013F9"/>
    <w:rsid w:val="00601AC3"/>
    <w:rsid w:val="00601EE0"/>
    <w:rsid w:val="00601F30"/>
    <w:rsid w:val="00602722"/>
    <w:rsid w:val="006027A8"/>
    <w:rsid w:val="00602E1D"/>
    <w:rsid w:val="00602E8E"/>
    <w:rsid w:val="00602EFF"/>
    <w:rsid w:val="00604088"/>
    <w:rsid w:val="00604766"/>
    <w:rsid w:val="006049A7"/>
    <w:rsid w:val="00604F67"/>
    <w:rsid w:val="00604FFE"/>
    <w:rsid w:val="00605230"/>
    <w:rsid w:val="00605256"/>
    <w:rsid w:val="00605349"/>
    <w:rsid w:val="006053C8"/>
    <w:rsid w:val="006053EA"/>
    <w:rsid w:val="00605912"/>
    <w:rsid w:val="00605A79"/>
    <w:rsid w:val="00605B0D"/>
    <w:rsid w:val="00605D87"/>
    <w:rsid w:val="00605E40"/>
    <w:rsid w:val="00606304"/>
    <w:rsid w:val="00606F89"/>
    <w:rsid w:val="006072AF"/>
    <w:rsid w:val="006074B7"/>
    <w:rsid w:val="006074BA"/>
    <w:rsid w:val="0060764D"/>
    <w:rsid w:val="0060775A"/>
    <w:rsid w:val="00607DA1"/>
    <w:rsid w:val="00607FF8"/>
    <w:rsid w:val="00610006"/>
    <w:rsid w:val="006105C1"/>
    <w:rsid w:val="00610B9E"/>
    <w:rsid w:val="00610BB1"/>
    <w:rsid w:val="00611319"/>
    <w:rsid w:val="0061193E"/>
    <w:rsid w:val="00612059"/>
    <w:rsid w:val="0061238B"/>
    <w:rsid w:val="00612575"/>
    <w:rsid w:val="00612720"/>
    <w:rsid w:val="006127C3"/>
    <w:rsid w:val="00612927"/>
    <w:rsid w:val="00612A15"/>
    <w:rsid w:val="0061325B"/>
    <w:rsid w:val="00613268"/>
    <w:rsid w:val="0061336D"/>
    <w:rsid w:val="00613AB5"/>
    <w:rsid w:val="00613B4C"/>
    <w:rsid w:val="006140F8"/>
    <w:rsid w:val="00614164"/>
    <w:rsid w:val="006144FC"/>
    <w:rsid w:val="00614B3A"/>
    <w:rsid w:val="00615152"/>
    <w:rsid w:val="00615ADD"/>
    <w:rsid w:val="00615C52"/>
    <w:rsid w:val="006160EF"/>
    <w:rsid w:val="0061620E"/>
    <w:rsid w:val="00616817"/>
    <w:rsid w:val="00616ABA"/>
    <w:rsid w:val="00616C4A"/>
    <w:rsid w:val="0061708F"/>
    <w:rsid w:val="0061710E"/>
    <w:rsid w:val="00617650"/>
    <w:rsid w:val="00617B3E"/>
    <w:rsid w:val="00617E33"/>
    <w:rsid w:val="00617F8A"/>
    <w:rsid w:val="0062007D"/>
    <w:rsid w:val="006203C7"/>
    <w:rsid w:val="00620CF6"/>
    <w:rsid w:val="00620D72"/>
    <w:rsid w:val="00621057"/>
    <w:rsid w:val="006214E9"/>
    <w:rsid w:val="00621677"/>
    <w:rsid w:val="00621FE4"/>
    <w:rsid w:val="006222CF"/>
    <w:rsid w:val="006223FC"/>
    <w:rsid w:val="006228C4"/>
    <w:rsid w:val="00622A51"/>
    <w:rsid w:val="006230AE"/>
    <w:rsid w:val="0062370B"/>
    <w:rsid w:val="00624200"/>
    <w:rsid w:val="00624247"/>
    <w:rsid w:val="0062458F"/>
    <w:rsid w:val="006246A9"/>
    <w:rsid w:val="00624ED5"/>
    <w:rsid w:val="00625488"/>
    <w:rsid w:val="0062549B"/>
    <w:rsid w:val="006259AB"/>
    <w:rsid w:val="00625ACF"/>
    <w:rsid w:val="00625B52"/>
    <w:rsid w:val="00626262"/>
    <w:rsid w:val="006263CB"/>
    <w:rsid w:val="00626D8C"/>
    <w:rsid w:val="0062704A"/>
    <w:rsid w:val="006274C9"/>
    <w:rsid w:val="00627583"/>
    <w:rsid w:val="0062774C"/>
    <w:rsid w:val="006278BD"/>
    <w:rsid w:val="006279F1"/>
    <w:rsid w:val="00627EE1"/>
    <w:rsid w:val="00630470"/>
    <w:rsid w:val="00630836"/>
    <w:rsid w:val="00630B3C"/>
    <w:rsid w:val="00630C7E"/>
    <w:rsid w:val="00630C9C"/>
    <w:rsid w:val="00630D61"/>
    <w:rsid w:val="00630E71"/>
    <w:rsid w:val="00630FF8"/>
    <w:rsid w:val="0063140D"/>
    <w:rsid w:val="006316FB"/>
    <w:rsid w:val="00631B78"/>
    <w:rsid w:val="00632234"/>
    <w:rsid w:val="00632359"/>
    <w:rsid w:val="00632471"/>
    <w:rsid w:val="006325AE"/>
    <w:rsid w:val="006326F4"/>
    <w:rsid w:val="006333CF"/>
    <w:rsid w:val="006342B8"/>
    <w:rsid w:val="00634359"/>
    <w:rsid w:val="006343A7"/>
    <w:rsid w:val="006350D2"/>
    <w:rsid w:val="00635232"/>
    <w:rsid w:val="006355DA"/>
    <w:rsid w:val="00636660"/>
    <w:rsid w:val="00636710"/>
    <w:rsid w:val="00636764"/>
    <w:rsid w:val="00636856"/>
    <w:rsid w:val="00636871"/>
    <w:rsid w:val="00636964"/>
    <w:rsid w:val="006369C3"/>
    <w:rsid w:val="00636B6B"/>
    <w:rsid w:val="00636EC7"/>
    <w:rsid w:val="00636F69"/>
    <w:rsid w:val="00637187"/>
    <w:rsid w:val="006371D5"/>
    <w:rsid w:val="00637314"/>
    <w:rsid w:val="00637A60"/>
    <w:rsid w:val="00637D10"/>
    <w:rsid w:val="006400C5"/>
    <w:rsid w:val="00640574"/>
    <w:rsid w:val="006405EB"/>
    <w:rsid w:val="00640871"/>
    <w:rsid w:val="00640D81"/>
    <w:rsid w:val="00641A74"/>
    <w:rsid w:val="00641AFE"/>
    <w:rsid w:val="00641B03"/>
    <w:rsid w:val="0064203F"/>
    <w:rsid w:val="00642243"/>
    <w:rsid w:val="0064265C"/>
    <w:rsid w:val="0064309F"/>
    <w:rsid w:val="006430C7"/>
    <w:rsid w:val="006432EC"/>
    <w:rsid w:val="00643559"/>
    <w:rsid w:val="00643E99"/>
    <w:rsid w:val="00644446"/>
    <w:rsid w:val="00644AED"/>
    <w:rsid w:val="00644E7D"/>
    <w:rsid w:val="006451B9"/>
    <w:rsid w:val="006455D3"/>
    <w:rsid w:val="00645E8D"/>
    <w:rsid w:val="0064607C"/>
    <w:rsid w:val="00646099"/>
    <w:rsid w:val="00646227"/>
    <w:rsid w:val="0064623C"/>
    <w:rsid w:val="00646487"/>
    <w:rsid w:val="00646505"/>
    <w:rsid w:val="00646701"/>
    <w:rsid w:val="00646AD2"/>
    <w:rsid w:val="00647145"/>
    <w:rsid w:val="006477E0"/>
    <w:rsid w:val="00650307"/>
    <w:rsid w:val="00650380"/>
    <w:rsid w:val="006504D5"/>
    <w:rsid w:val="00650546"/>
    <w:rsid w:val="006506E7"/>
    <w:rsid w:val="006507B3"/>
    <w:rsid w:val="00650F44"/>
    <w:rsid w:val="00651135"/>
    <w:rsid w:val="006514DD"/>
    <w:rsid w:val="0065174E"/>
    <w:rsid w:val="00651A0F"/>
    <w:rsid w:val="00651CBB"/>
    <w:rsid w:val="00651F68"/>
    <w:rsid w:val="00652217"/>
    <w:rsid w:val="006525C9"/>
    <w:rsid w:val="00652830"/>
    <w:rsid w:val="0065290C"/>
    <w:rsid w:val="006534C9"/>
    <w:rsid w:val="006539A9"/>
    <w:rsid w:val="00653E8B"/>
    <w:rsid w:val="0065435F"/>
    <w:rsid w:val="006546EB"/>
    <w:rsid w:val="00654F7D"/>
    <w:rsid w:val="0065551E"/>
    <w:rsid w:val="00655549"/>
    <w:rsid w:val="0065554E"/>
    <w:rsid w:val="0065582B"/>
    <w:rsid w:val="0065583D"/>
    <w:rsid w:val="00655986"/>
    <w:rsid w:val="00655BD0"/>
    <w:rsid w:val="00655CE1"/>
    <w:rsid w:val="00656016"/>
    <w:rsid w:val="00656031"/>
    <w:rsid w:val="00656147"/>
    <w:rsid w:val="0065650C"/>
    <w:rsid w:val="00656662"/>
    <w:rsid w:val="006569E9"/>
    <w:rsid w:val="00656B11"/>
    <w:rsid w:val="00656B12"/>
    <w:rsid w:val="006579A0"/>
    <w:rsid w:val="00657B31"/>
    <w:rsid w:val="00657FB2"/>
    <w:rsid w:val="0066004C"/>
    <w:rsid w:val="00660483"/>
    <w:rsid w:val="00660656"/>
    <w:rsid w:val="00660675"/>
    <w:rsid w:val="00660945"/>
    <w:rsid w:val="00660A5F"/>
    <w:rsid w:val="00660C6F"/>
    <w:rsid w:val="00660F51"/>
    <w:rsid w:val="00661751"/>
    <w:rsid w:val="00661F85"/>
    <w:rsid w:val="00662165"/>
    <w:rsid w:val="006623FC"/>
    <w:rsid w:val="00662718"/>
    <w:rsid w:val="006629FD"/>
    <w:rsid w:val="00662A8A"/>
    <w:rsid w:val="00662ADC"/>
    <w:rsid w:val="00662B54"/>
    <w:rsid w:val="00662E38"/>
    <w:rsid w:val="0066353D"/>
    <w:rsid w:val="0066360B"/>
    <w:rsid w:val="006639F0"/>
    <w:rsid w:val="00663B09"/>
    <w:rsid w:val="00663E42"/>
    <w:rsid w:val="006640F0"/>
    <w:rsid w:val="00664733"/>
    <w:rsid w:val="00664984"/>
    <w:rsid w:val="00664FCD"/>
    <w:rsid w:val="00665134"/>
    <w:rsid w:val="00665182"/>
    <w:rsid w:val="0066560B"/>
    <w:rsid w:val="00665757"/>
    <w:rsid w:val="0066585C"/>
    <w:rsid w:val="00665A76"/>
    <w:rsid w:val="00665E83"/>
    <w:rsid w:val="00665EBE"/>
    <w:rsid w:val="00666574"/>
    <w:rsid w:val="006668F5"/>
    <w:rsid w:val="00666B79"/>
    <w:rsid w:val="00666BC3"/>
    <w:rsid w:val="00666F32"/>
    <w:rsid w:val="0066704A"/>
    <w:rsid w:val="0066709E"/>
    <w:rsid w:val="006673CE"/>
    <w:rsid w:val="0066746C"/>
    <w:rsid w:val="00667757"/>
    <w:rsid w:val="00667DF0"/>
    <w:rsid w:val="00667F91"/>
    <w:rsid w:val="00670253"/>
    <w:rsid w:val="00670424"/>
    <w:rsid w:val="00670804"/>
    <w:rsid w:val="00670D26"/>
    <w:rsid w:val="00671561"/>
    <w:rsid w:val="00671621"/>
    <w:rsid w:val="00671B13"/>
    <w:rsid w:val="00671E92"/>
    <w:rsid w:val="006720A3"/>
    <w:rsid w:val="0067292F"/>
    <w:rsid w:val="00672A3C"/>
    <w:rsid w:val="00672EC0"/>
    <w:rsid w:val="00672FE3"/>
    <w:rsid w:val="00672FED"/>
    <w:rsid w:val="006732A2"/>
    <w:rsid w:val="006736CB"/>
    <w:rsid w:val="00673748"/>
    <w:rsid w:val="00673C58"/>
    <w:rsid w:val="00673D5E"/>
    <w:rsid w:val="00673EEF"/>
    <w:rsid w:val="00673F27"/>
    <w:rsid w:val="00673F4A"/>
    <w:rsid w:val="0067488D"/>
    <w:rsid w:val="00674B08"/>
    <w:rsid w:val="00674E7E"/>
    <w:rsid w:val="0067512E"/>
    <w:rsid w:val="0067618B"/>
    <w:rsid w:val="00676236"/>
    <w:rsid w:val="006764ED"/>
    <w:rsid w:val="0067671C"/>
    <w:rsid w:val="00676AD0"/>
    <w:rsid w:val="00676C2A"/>
    <w:rsid w:val="00676D7F"/>
    <w:rsid w:val="00676EA3"/>
    <w:rsid w:val="0067713C"/>
    <w:rsid w:val="00677D72"/>
    <w:rsid w:val="00677FEB"/>
    <w:rsid w:val="00680235"/>
    <w:rsid w:val="00681091"/>
    <w:rsid w:val="00681877"/>
    <w:rsid w:val="0068199B"/>
    <w:rsid w:val="00681BDB"/>
    <w:rsid w:val="00682088"/>
    <w:rsid w:val="006825A7"/>
    <w:rsid w:val="00682641"/>
    <w:rsid w:val="00682C34"/>
    <w:rsid w:val="00682F64"/>
    <w:rsid w:val="00683128"/>
    <w:rsid w:val="00683673"/>
    <w:rsid w:val="006836E5"/>
    <w:rsid w:val="00683A52"/>
    <w:rsid w:val="00683EFE"/>
    <w:rsid w:val="006841D7"/>
    <w:rsid w:val="006841DC"/>
    <w:rsid w:val="0068438C"/>
    <w:rsid w:val="006843D3"/>
    <w:rsid w:val="006844EE"/>
    <w:rsid w:val="00684669"/>
    <w:rsid w:val="0068468F"/>
    <w:rsid w:val="00684AB0"/>
    <w:rsid w:val="00684E65"/>
    <w:rsid w:val="00685F8F"/>
    <w:rsid w:val="00686568"/>
    <w:rsid w:val="006866A6"/>
    <w:rsid w:val="006870BB"/>
    <w:rsid w:val="0068721A"/>
    <w:rsid w:val="00687286"/>
    <w:rsid w:val="006878A3"/>
    <w:rsid w:val="00687D0A"/>
    <w:rsid w:val="00687D82"/>
    <w:rsid w:val="00687E92"/>
    <w:rsid w:val="00690A03"/>
    <w:rsid w:val="00690AA3"/>
    <w:rsid w:val="00690DBD"/>
    <w:rsid w:val="006928F0"/>
    <w:rsid w:val="00692925"/>
    <w:rsid w:val="00692A2F"/>
    <w:rsid w:val="00693390"/>
    <w:rsid w:val="00693D80"/>
    <w:rsid w:val="0069404C"/>
    <w:rsid w:val="0069418E"/>
    <w:rsid w:val="006941AA"/>
    <w:rsid w:val="00694271"/>
    <w:rsid w:val="0069459A"/>
    <w:rsid w:val="006948A8"/>
    <w:rsid w:val="00694B27"/>
    <w:rsid w:val="00694EA5"/>
    <w:rsid w:val="006952A1"/>
    <w:rsid w:val="00695B04"/>
    <w:rsid w:val="00696340"/>
    <w:rsid w:val="006967D1"/>
    <w:rsid w:val="00696CD0"/>
    <w:rsid w:val="006972D8"/>
    <w:rsid w:val="00697370"/>
    <w:rsid w:val="00697389"/>
    <w:rsid w:val="006974A3"/>
    <w:rsid w:val="006A0B74"/>
    <w:rsid w:val="006A1101"/>
    <w:rsid w:val="006A13E1"/>
    <w:rsid w:val="006A157B"/>
    <w:rsid w:val="006A1EBB"/>
    <w:rsid w:val="006A20BB"/>
    <w:rsid w:val="006A2C89"/>
    <w:rsid w:val="006A2DF1"/>
    <w:rsid w:val="006A2DF6"/>
    <w:rsid w:val="006A3164"/>
    <w:rsid w:val="006A33E2"/>
    <w:rsid w:val="006A3680"/>
    <w:rsid w:val="006A37D7"/>
    <w:rsid w:val="006A3A6B"/>
    <w:rsid w:val="006A3CC3"/>
    <w:rsid w:val="006A3F99"/>
    <w:rsid w:val="006A525B"/>
    <w:rsid w:val="006A5297"/>
    <w:rsid w:val="006A52FA"/>
    <w:rsid w:val="006A54F4"/>
    <w:rsid w:val="006A5B32"/>
    <w:rsid w:val="006A5FD2"/>
    <w:rsid w:val="006A6567"/>
    <w:rsid w:val="006A6AA6"/>
    <w:rsid w:val="006A7315"/>
    <w:rsid w:val="006A76EF"/>
    <w:rsid w:val="006A78E2"/>
    <w:rsid w:val="006A79BE"/>
    <w:rsid w:val="006A7F88"/>
    <w:rsid w:val="006B0928"/>
    <w:rsid w:val="006B0B80"/>
    <w:rsid w:val="006B0D3E"/>
    <w:rsid w:val="006B0D4A"/>
    <w:rsid w:val="006B1324"/>
    <w:rsid w:val="006B1619"/>
    <w:rsid w:val="006B1627"/>
    <w:rsid w:val="006B178D"/>
    <w:rsid w:val="006B18F2"/>
    <w:rsid w:val="006B1B85"/>
    <w:rsid w:val="006B1BEE"/>
    <w:rsid w:val="006B1C9A"/>
    <w:rsid w:val="006B1DEB"/>
    <w:rsid w:val="006B2ACD"/>
    <w:rsid w:val="006B2EFF"/>
    <w:rsid w:val="006B30F3"/>
    <w:rsid w:val="006B340D"/>
    <w:rsid w:val="006B4076"/>
    <w:rsid w:val="006B40F1"/>
    <w:rsid w:val="006B41A9"/>
    <w:rsid w:val="006B424F"/>
    <w:rsid w:val="006B4340"/>
    <w:rsid w:val="006B467E"/>
    <w:rsid w:val="006B493E"/>
    <w:rsid w:val="006B4948"/>
    <w:rsid w:val="006B514A"/>
    <w:rsid w:val="006B5343"/>
    <w:rsid w:val="006B55F3"/>
    <w:rsid w:val="006B59FD"/>
    <w:rsid w:val="006B6060"/>
    <w:rsid w:val="006B66F6"/>
    <w:rsid w:val="006B72FE"/>
    <w:rsid w:val="006B78D8"/>
    <w:rsid w:val="006C02D4"/>
    <w:rsid w:val="006C04B2"/>
    <w:rsid w:val="006C05F2"/>
    <w:rsid w:val="006C0769"/>
    <w:rsid w:val="006C07EE"/>
    <w:rsid w:val="006C07F1"/>
    <w:rsid w:val="006C09EC"/>
    <w:rsid w:val="006C0E97"/>
    <w:rsid w:val="006C1587"/>
    <w:rsid w:val="006C16D0"/>
    <w:rsid w:val="006C1A12"/>
    <w:rsid w:val="006C1C6F"/>
    <w:rsid w:val="006C23BA"/>
    <w:rsid w:val="006C24C2"/>
    <w:rsid w:val="006C28D1"/>
    <w:rsid w:val="006C2920"/>
    <w:rsid w:val="006C311A"/>
    <w:rsid w:val="006C3764"/>
    <w:rsid w:val="006C3BB1"/>
    <w:rsid w:val="006C3CB1"/>
    <w:rsid w:val="006C3E54"/>
    <w:rsid w:val="006C3E56"/>
    <w:rsid w:val="006C43CD"/>
    <w:rsid w:val="006C5118"/>
    <w:rsid w:val="006C5547"/>
    <w:rsid w:val="006C5A1B"/>
    <w:rsid w:val="006C5B75"/>
    <w:rsid w:val="006C5E41"/>
    <w:rsid w:val="006C63D8"/>
    <w:rsid w:val="006C674F"/>
    <w:rsid w:val="006C6C29"/>
    <w:rsid w:val="006C7652"/>
    <w:rsid w:val="006C776C"/>
    <w:rsid w:val="006D0575"/>
    <w:rsid w:val="006D0A54"/>
    <w:rsid w:val="006D1638"/>
    <w:rsid w:val="006D19BC"/>
    <w:rsid w:val="006D23BE"/>
    <w:rsid w:val="006D2945"/>
    <w:rsid w:val="006D2B71"/>
    <w:rsid w:val="006D2C25"/>
    <w:rsid w:val="006D2CAF"/>
    <w:rsid w:val="006D2CCD"/>
    <w:rsid w:val="006D2D77"/>
    <w:rsid w:val="006D2F29"/>
    <w:rsid w:val="006D2FD2"/>
    <w:rsid w:val="006D3023"/>
    <w:rsid w:val="006D37C0"/>
    <w:rsid w:val="006D3C33"/>
    <w:rsid w:val="006D408C"/>
    <w:rsid w:val="006D4100"/>
    <w:rsid w:val="006D4421"/>
    <w:rsid w:val="006D47DB"/>
    <w:rsid w:val="006D4906"/>
    <w:rsid w:val="006D4C26"/>
    <w:rsid w:val="006D52CD"/>
    <w:rsid w:val="006D583C"/>
    <w:rsid w:val="006D6203"/>
    <w:rsid w:val="006D6554"/>
    <w:rsid w:val="006D6944"/>
    <w:rsid w:val="006D6CD5"/>
    <w:rsid w:val="006D6E1A"/>
    <w:rsid w:val="006D7C1B"/>
    <w:rsid w:val="006E0BA3"/>
    <w:rsid w:val="006E0CAF"/>
    <w:rsid w:val="006E0CFB"/>
    <w:rsid w:val="006E0D19"/>
    <w:rsid w:val="006E11A4"/>
    <w:rsid w:val="006E1A08"/>
    <w:rsid w:val="006E1B41"/>
    <w:rsid w:val="006E2A60"/>
    <w:rsid w:val="006E346F"/>
    <w:rsid w:val="006E3592"/>
    <w:rsid w:val="006E3DD8"/>
    <w:rsid w:val="006E40E4"/>
    <w:rsid w:val="006E42FC"/>
    <w:rsid w:val="006E44DD"/>
    <w:rsid w:val="006E483C"/>
    <w:rsid w:val="006E53E8"/>
    <w:rsid w:val="006E5609"/>
    <w:rsid w:val="006E56E8"/>
    <w:rsid w:val="006E67D5"/>
    <w:rsid w:val="006E6FE7"/>
    <w:rsid w:val="006F00A0"/>
    <w:rsid w:val="006F0112"/>
    <w:rsid w:val="006F0748"/>
    <w:rsid w:val="006F0F6D"/>
    <w:rsid w:val="006F101A"/>
    <w:rsid w:val="006F1270"/>
    <w:rsid w:val="006F13E7"/>
    <w:rsid w:val="006F1509"/>
    <w:rsid w:val="006F18FD"/>
    <w:rsid w:val="006F1B87"/>
    <w:rsid w:val="006F1F27"/>
    <w:rsid w:val="006F2066"/>
    <w:rsid w:val="006F2301"/>
    <w:rsid w:val="006F235E"/>
    <w:rsid w:val="006F2392"/>
    <w:rsid w:val="006F24E6"/>
    <w:rsid w:val="006F28C6"/>
    <w:rsid w:val="006F3218"/>
    <w:rsid w:val="006F32B5"/>
    <w:rsid w:val="006F3518"/>
    <w:rsid w:val="006F3BCA"/>
    <w:rsid w:val="006F3D67"/>
    <w:rsid w:val="006F4527"/>
    <w:rsid w:val="006F484C"/>
    <w:rsid w:val="006F4D49"/>
    <w:rsid w:val="006F4D94"/>
    <w:rsid w:val="006F4DDA"/>
    <w:rsid w:val="006F4E5D"/>
    <w:rsid w:val="006F52E7"/>
    <w:rsid w:val="006F54B7"/>
    <w:rsid w:val="006F559B"/>
    <w:rsid w:val="006F5BF0"/>
    <w:rsid w:val="006F5CE9"/>
    <w:rsid w:val="006F63B2"/>
    <w:rsid w:val="006F64CA"/>
    <w:rsid w:val="006F67F1"/>
    <w:rsid w:val="006F6C1B"/>
    <w:rsid w:val="00700111"/>
    <w:rsid w:val="00700762"/>
    <w:rsid w:val="007008AA"/>
    <w:rsid w:val="007008BD"/>
    <w:rsid w:val="00700936"/>
    <w:rsid w:val="00700BD2"/>
    <w:rsid w:val="00700F57"/>
    <w:rsid w:val="00701228"/>
    <w:rsid w:val="0070198B"/>
    <w:rsid w:val="00702640"/>
    <w:rsid w:val="00702669"/>
    <w:rsid w:val="0070286D"/>
    <w:rsid w:val="00702A12"/>
    <w:rsid w:val="00702B7A"/>
    <w:rsid w:val="007035BB"/>
    <w:rsid w:val="0070364F"/>
    <w:rsid w:val="00703A64"/>
    <w:rsid w:val="00703E87"/>
    <w:rsid w:val="0070460F"/>
    <w:rsid w:val="00704703"/>
    <w:rsid w:val="00704A20"/>
    <w:rsid w:val="00704D94"/>
    <w:rsid w:val="00704E70"/>
    <w:rsid w:val="00704F08"/>
    <w:rsid w:val="00705450"/>
    <w:rsid w:val="00705985"/>
    <w:rsid w:val="007059D7"/>
    <w:rsid w:val="00705B8D"/>
    <w:rsid w:val="00705DF5"/>
    <w:rsid w:val="00705F0F"/>
    <w:rsid w:val="00706174"/>
    <w:rsid w:val="00706411"/>
    <w:rsid w:val="00706863"/>
    <w:rsid w:val="007068A3"/>
    <w:rsid w:val="00706D0F"/>
    <w:rsid w:val="00707109"/>
    <w:rsid w:val="00707146"/>
    <w:rsid w:val="007071F8"/>
    <w:rsid w:val="00707A5C"/>
    <w:rsid w:val="007107B5"/>
    <w:rsid w:val="00710A05"/>
    <w:rsid w:val="00710B36"/>
    <w:rsid w:val="00710B4B"/>
    <w:rsid w:val="00711E96"/>
    <w:rsid w:val="007124BF"/>
    <w:rsid w:val="007127A9"/>
    <w:rsid w:val="00712C7E"/>
    <w:rsid w:val="00712F39"/>
    <w:rsid w:val="0071371A"/>
    <w:rsid w:val="00713909"/>
    <w:rsid w:val="00713D9F"/>
    <w:rsid w:val="00713DF9"/>
    <w:rsid w:val="00713E6A"/>
    <w:rsid w:val="007143C6"/>
    <w:rsid w:val="00714DA5"/>
    <w:rsid w:val="00714F45"/>
    <w:rsid w:val="007152A6"/>
    <w:rsid w:val="00715486"/>
    <w:rsid w:val="007155D2"/>
    <w:rsid w:val="007159BA"/>
    <w:rsid w:val="00715F90"/>
    <w:rsid w:val="00715FA5"/>
    <w:rsid w:val="00716041"/>
    <w:rsid w:val="00716ACC"/>
    <w:rsid w:val="00717155"/>
    <w:rsid w:val="00717CF9"/>
    <w:rsid w:val="00717DEA"/>
    <w:rsid w:val="00717FFA"/>
    <w:rsid w:val="00720E82"/>
    <w:rsid w:val="007212FF"/>
    <w:rsid w:val="0072165D"/>
    <w:rsid w:val="00721782"/>
    <w:rsid w:val="007217CC"/>
    <w:rsid w:val="007219AF"/>
    <w:rsid w:val="007219C3"/>
    <w:rsid w:val="00721ABC"/>
    <w:rsid w:val="00721FCA"/>
    <w:rsid w:val="00722405"/>
    <w:rsid w:val="00722BC4"/>
    <w:rsid w:val="00722D6B"/>
    <w:rsid w:val="00722F91"/>
    <w:rsid w:val="007233D0"/>
    <w:rsid w:val="007237DD"/>
    <w:rsid w:val="00723D91"/>
    <w:rsid w:val="00723DAF"/>
    <w:rsid w:val="007248F1"/>
    <w:rsid w:val="00724913"/>
    <w:rsid w:val="00724B28"/>
    <w:rsid w:val="00724BFC"/>
    <w:rsid w:val="00724F4F"/>
    <w:rsid w:val="00725B25"/>
    <w:rsid w:val="00725EEE"/>
    <w:rsid w:val="00726145"/>
    <w:rsid w:val="0072654E"/>
    <w:rsid w:val="007268D3"/>
    <w:rsid w:val="00726A8E"/>
    <w:rsid w:val="00726CB5"/>
    <w:rsid w:val="00726F20"/>
    <w:rsid w:val="007271CA"/>
    <w:rsid w:val="0072724D"/>
    <w:rsid w:val="00727775"/>
    <w:rsid w:val="007278E5"/>
    <w:rsid w:val="007279BC"/>
    <w:rsid w:val="00730164"/>
    <w:rsid w:val="0073061D"/>
    <w:rsid w:val="007311EB"/>
    <w:rsid w:val="007314F9"/>
    <w:rsid w:val="0073172A"/>
    <w:rsid w:val="00731835"/>
    <w:rsid w:val="00731FC5"/>
    <w:rsid w:val="0073202B"/>
    <w:rsid w:val="00732B87"/>
    <w:rsid w:val="00732F5E"/>
    <w:rsid w:val="007330A4"/>
    <w:rsid w:val="007330A7"/>
    <w:rsid w:val="00733C38"/>
    <w:rsid w:val="007342CF"/>
    <w:rsid w:val="00734524"/>
    <w:rsid w:val="00734B56"/>
    <w:rsid w:val="00734D9C"/>
    <w:rsid w:val="00734DA6"/>
    <w:rsid w:val="00735028"/>
    <w:rsid w:val="00735112"/>
    <w:rsid w:val="0073524C"/>
    <w:rsid w:val="007355D1"/>
    <w:rsid w:val="007356AA"/>
    <w:rsid w:val="007356EC"/>
    <w:rsid w:val="00735827"/>
    <w:rsid w:val="00735AA0"/>
    <w:rsid w:val="00735CDD"/>
    <w:rsid w:val="00735FB9"/>
    <w:rsid w:val="00736307"/>
    <w:rsid w:val="0073692B"/>
    <w:rsid w:val="00736E2B"/>
    <w:rsid w:val="00736EA8"/>
    <w:rsid w:val="0073743F"/>
    <w:rsid w:val="00740782"/>
    <w:rsid w:val="00741025"/>
    <w:rsid w:val="00741672"/>
    <w:rsid w:val="007424F3"/>
    <w:rsid w:val="00742556"/>
    <w:rsid w:val="0074273A"/>
    <w:rsid w:val="00742D1E"/>
    <w:rsid w:val="00742FBF"/>
    <w:rsid w:val="00743196"/>
    <w:rsid w:val="007433F2"/>
    <w:rsid w:val="00743B30"/>
    <w:rsid w:val="00743C43"/>
    <w:rsid w:val="00743DDE"/>
    <w:rsid w:val="00743FA2"/>
    <w:rsid w:val="00743FEA"/>
    <w:rsid w:val="0074409D"/>
    <w:rsid w:val="0074434A"/>
    <w:rsid w:val="0074482C"/>
    <w:rsid w:val="007448C3"/>
    <w:rsid w:val="007449DB"/>
    <w:rsid w:val="00744F52"/>
    <w:rsid w:val="0074588B"/>
    <w:rsid w:val="0074598C"/>
    <w:rsid w:val="00746305"/>
    <w:rsid w:val="00746577"/>
    <w:rsid w:val="0074685B"/>
    <w:rsid w:val="00746A08"/>
    <w:rsid w:val="00746E71"/>
    <w:rsid w:val="0074704E"/>
    <w:rsid w:val="0074713B"/>
    <w:rsid w:val="00747370"/>
    <w:rsid w:val="007476E8"/>
    <w:rsid w:val="0075006F"/>
    <w:rsid w:val="0075062D"/>
    <w:rsid w:val="00750A5B"/>
    <w:rsid w:val="00750BA8"/>
    <w:rsid w:val="00750F96"/>
    <w:rsid w:val="00751044"/>
    <w:rsid w:val="0075160B"/>
    <w:rsid w:val="0075178B"/>
    <w:rsid w:val="007517CC"/>
    <w:rsid w:val="0075185E"/>
    <w:rsid w:val="00751D1E"/>
    <w:rsid w:val="00751F6D"/>
    <w:rsid w:val="00752611"/>
    <w:rsid w:val="00752759"/>
    <w:rsid w:val="00752861"/>
    <w:rsid w:val="0075299C"/>
    <w:rsid w:val="00752AD2"/>
    <w:rsid w:val="00752BE0"/>
    <w:rsid w:val="00753008"/>
    <w:rsid w:val="007535B9"/>
    <w:rsid w:val="007539B5"/>
    <w:rsid w:val="00753B51"/>
    <w:rsid w:val="00753C92"/>
    <w:rsid w:val="0075417B"/>
    <w:rsid w:val="00754299"/>
    <w:rsid w:val="00754312"/>
    <w:rsid w:val="0075443C"/>
    <w:rsid w:val="00754C91"/>
    <w:rsid w:val="007552F3"/>
    <w:rsid w:val="00755321"/>
    <w:rsid w:val="00755397"/>
    <w:rsid w:val="00755D0D"/>
    <w:rsid w:val="00756BEA"/>
    <w:rsid w:val="00756DA5"/>
    <w:rsid w:val="00756DF5"/>
    <w:rsid w:val="00756FDE"/>
    <w:rsid w:val="007570BD"/>
    <w:rsid w:val="00757187"/>
    <w:rsid w:val="0075753D"/>
    <w:rsid w:val="007575A4"/>
    <w:rsid w:val="00757602"/>
    <w:rsid w:val="00757FE3"/>
    <w:rsid w:val="00760013"/>
    <w:rsid w:val="00760100"/>
    <w:rsid w:val="00760530"/>
    <w:rsid w:val="0076062A"/>
    <w:rsid w:val="007606FF"/>
    <w:rsid w:val="00760A70"/>
    <w:rsid w:val="007612C7"/>
    <w:rsid w:val="007612EC"/>
    <w:rsid w:val="00761643"/>
    <w:rsid w:val="00761805"/>
    <w:rsid w:val="00761EAD"/>
    <w:rsid w:val="00762166"/>
    <w:rsid w:val="007626FE"/>
    <w:rsid w:val="007629F2"/>
    <w:rsid w:val="007630C8"/>
    <w:rsid w:val="007639B2"/>
    <w:rsid w:val="00764111"/>
    <w:rsid w:val="00764307"/>
    <w:rsid w:val="00764584"/>
    <w:rsid w:val="00764946"/>
    <w:rsid w:val="00764E6E"/>
    <w:rsid w:val="00765313"/>
    <w:rsid w:val="007656D0"/>
    <w:rsid w:val="00765F53"/>
    <w:rsid w:val="00766089"/>
    <w:rsid w:val="0076624C"/>
    <w:rsid w:val="007668E1"/>
    <w:rsid w:val="00766CE2"/>
    <w:rsid w:val="00766F74"/>
    <w:rsid w:val="00767293"/>
    <w:rsid w:val="007672C8"/>
    <w:rsid w:val="0076735B"/>
    <w:rsid w:val="0076772A"/>
    <w:rsid w:val="00767949"/>
    <w:rsid w:val="00767A8C"/>
    <w:rsid w:val="00767C88"/>
    <w:rsid w:val="00767F10"/>
    <w:rsid w:val="00770575"/>
    <w:rsid w:val="00770833"/>
    <w:rsid w:val="00770F0D"/>
    <w:rsid w:val="00771522"/>
    <w:rsid w:val="007719DD"/>
    <w:rsid w:val="00771D5A"/>
    <w:rsid w:val="00771EE8"/>
    <w:rsid w:val="00772037"/>
    <w:rsid w:val="0077204D"/>
    <w:rsid w:val="00772479"/>
    <w:rsid w:val="00772900"/>
    <w:rsid w:val="00772905"/>
    <w:rsid w:val="00772C41"/>
    <w:rsid w:val="00773698"/>
    <w:rsid w:val="0077378C"/>
    <w:rsid w:val="00773E89"/>
    <w:rsid w:val="00773FD4"/>
    <w:rsid w:val="007740D4"/>
    <w:rsid w:val="00774492"/>
    <w:rsid w:val="00774A5A"/>
    <w:rsid w:val="00774C0A"/>
    <w:rsid w:val="00774F02"/>
    <w:rsid w:val="00774F94"/>
    <w:rsid w:val="007752AE"/>
    <w:rsid w:val="007752D4"/>
    <w:rsid w:val="00775819"/>
    <w:rsid w:val="007758F9"/>
    <w:rsid w:val="00775B03"/>
    <w:rsid w:val="00775DA4"/>
    <w:rsid w:val="00775E98"/>
    <w:rsid w:val="007760CC"/>
    <w:rsid w:val="00776496"/>
    <w:rsid w:val="00776C4E"/>
    <w:rsid w:val="00776F98"/>
    <w:rsid w:val="00777A80"/>
    <w:rsid w:val="00777BBB"/>
    <w:rsid w:val="00777BD6"/>
    <w:rsid w:val="007802B8"/>
    <w:rsid w:val="0078042A"/>
    <w:rsid w:val="007804F4"/>
    <w:rsid w:val="007806F5"/>
    <w:rsid w:val="00780E0A"/>
    <w:rsid w:val="00781569"/>
    <w:rsid w:val="007816B0"/>
    <w:rsid w:val="007816FC"/>
    <w:rsid w:val="00781A60"/>
    <w:rsid w:val="00782102"/>
    <w:rsid w:val="007821BF"/>
    <w:rsid w:val="00782347"/>
    <w:rsid w:val="00782649"/>
    <w:rsid w:val="00782736"/>
    <w:rsid w:val="007828D5"/>
    <w:rsid w:val="00782ED7"/>
    <w:rsid w:val="0078317D"/>
    <w:rsid w:val="007835FD"/>
    <w:rsid w:val="00783661"/>
    <w:rsid w:val="007836FC"/>
    <w:rsid w:val="00783B2C"/>
    <w:rsid w:val="007845A1"/>
    <w:rsid w:val="007846AE"/>
    <w:rsid w:val="007847B6"/>
    <w:rsid w:val="00785220"/>
    <w:rsid w:val="0078524F"/>
    <w:rsid w:val="00785347"/>
    <w:rsid w:val="007855C8"/>
    <w:rsid w:val="00785694"/>
    <w:rsid w:val="007858B7"/>
    <w:rsid w:val="00785A70"/>
    <w:rsid w:val="00785F6E"/>
    <w:rsid w:val="00785F89"/>
    <w:rsid w:val="00785FB7"/>
    <w:rsid w:val="0078631B"/>
    <w:rsid w:val="007865BE"/>
    <w:rsid w:val="00786BAE"/>
    <w:rsid w:val="00786EA9"/>
    <w:rsid w:val="00786EAE"/>
    <w:rsid w:val="0078709C"/>
    <w:rsid w:val="007871C7"/>
    <w:rsid w:val="007873C4"/>
    <w:rsid w:val="00787754"/>
    <w:rsid w:val="00787A32"/>
    <w:rsid w:val="00787D55"/>
    <w:rsid w:val="00790217"/>
    <w:rsid w:val="00790487"/>
    <w:rsid w:val="00790509"/>
    <w:rsid w:val="00790641"/>
    <w:rsid w:val="00790CA4"/>
    <w:rsid w:val="00790D28"/>
    <w:rsid w:val="00790EDD"/>
    <w:rsid w:val="00790F66"/>
    <w:rsid w:val="00791157"/>
    <w:rsid w:val="0079190D"/>
    <w:rsid w:val="00791D00"/>
    <w:rsid w:val="0079263B"/>
    <w:rsid w:val="00792F85"/>
    <w:rsid w:val="00792F9A"/>
    <w:rsid w:val="00793583"/>
    <w:rsid w:val="00793725"/>
    <w:rsid w:val="00793AD2"/>
    <w:rsid w:val="00794660"/>
    <w:rsid w:val="00794702"/>
    <w:rsid w:val="00794A08"/>
    <w:rsid w:val="00794AA4"/>
    <w:rsid w:val="00794ACA"/>
    <w:rsid w:val="00795687"/>
    <w:rsid w:val="00795764"/>
    <w:rsid w:val="00795B24"/>
    <w:rsid w:val="00795FB0"/>
    <w:rsid w:val="007964F3"/>
    <w:rsid w:val="0079663F"/>
    <w:rsid w:val="00796C81"/>
    <w:rsid w:val="00796CBC"/>
    <w:rsid w:val="00796E4C"/>
    <w:rsid w:val="00796E9F"/>
    <w:rsid w:val="007971AD"/>
    <w:rsid w:val="00797458"/>
    <w:rsid w:val="00797A58"/>
    <w:rsid w:val="007A01F7"/>
    <w:rsid w:val="007A0961"/>
    <w:rsid w:val="007A1013"/>
    <w:rsid w:val="007A1140"/>
    <w:rsid w:val="007A11E8"/>
    <w:rsid w:val="007A1A83"/>
    <w:rsid w:val="007A1CED"/>
    <w:rsid w:val="007A201C"/>
    <w:rsid w:val="007A24F9"/>
    <w:rsid w:val="007A26BC"/>
    <w:rsid w:val="007A2817"/>
    <w:rsid w:val="007A2A9E"/>
    <w:rsid w:val="007A2F13"/>
    <w:rsid w:val="007A3E9C"/>
    <w:rsid w:val="007A4BD6"/>
    <w:rsid w:val="007A4CE9"/>
    <w:rsid w:val="007A4CFE"/>
    <w:rsid w:val="007A54C7"/>
    <w:rsid w:val="007A570A"/>
    <w:rsid w:val="007A598F"/>
    <w:rsid w:val="007A5CC0"/>
    <w:rsid w:val="007A5D26"/>
    <w:rsid w:val="007A5EAE"/>
    <w:rsid w:val="007A5EFF"/>
    <w:rsid w:val="007A625A"/>
    <w:rsid w:val="007A651E"/>
    <w:rsid w:val="007A6D8E"/>
    <w:rsid w:val="007A763B"/>
    <w:rsid w:val="007A7BB5"/>
    <w:rsid w:val="007A7BB9"/>
    <w:rsid w:val="007B001A"/>
    <w:rsid w:val="007B0659"/>
    <w:rsid w:val="007B07FB"/>
    <w:rsid w:val="007B0841"/>
    <w:rsid w:val="007B0C7E"/>
    <w:rsid w:val="007B0CD8"/>
    <w:rsid w:val="007B141F"/>
    <w:rsid w:val="007B1934"/>
    <w:rsid w:val="007B1A9B"/>
    <w:rsid w:val="007B1AD1"/>
    <w:rsid w:val="007B2286"/>
    <w:rsid w:val="007B2368"/>
    <w:rsid w:val="007B25E6"/>
    <w:rsid w:val="007B2C5D"/>
    <w:rsid w:val="007B2D4E"/>
    <w:rsid w:val="007B2D56"/>
    <w:rsid w:val="007B2E74"/>
    <w:rsid w:val="007B3013"/>
    <w:rsid w:val="007B3465"/>
    <w:rsid w:val="007B3DB9"/>
    <w:rsid w:val="007B416D"/>
    <w:rsid w:val="007B4241"/>
    <w:rsid w:val="007B45B1"/>
    <w:rsid w:val="007B4905"/>
    <w:rsid w:val="007B4A71"/>
    <w:rsid w:val="007B4C27"/>
    <w:rsid w:val="007B50A3"/>
    <w:rsid w:val="007B51F0"/>
    <w:rsid w:val="007B5B95"/>
    <w:rsid w:val="007B5CA0"/>
    <w:rsid w:val="007B5FDB"/>
    <w:rsid w:val="007B657D"/>
    <w:rsid w:val="007B6734"/>
    <w:rsid w:val="007B76DD"/>
    <w:rsid w:val="007B7732"/>
    <w:rsid w:val="007B7814"/>
    <w:rsid w:val="007B78FF"/>
    <w:rsid w:val="007C036C"/>
    <w:rsid w:val="007C0468"/>
    <w:rsid w:val="007C064A"/>
    <w:rsid w:val="007C0778"/>
    <w:rsid w:val="007C0B9F"/>
    <w:rsid w:val="007C1440"/>
    <w:rsid w:val="007C1844"/>
    <w:rsid w:val="007C1F1A"/>
    <w:rsid w:val="007C2413"/>
    <w:rsid w:val="007C293E"/>
    <w:rsid w:val="007C2C3B"/>
    <w:rsid w:val="007C2E3E"/>
    <w:rsid w:val="007C2FB5"/>
    <w:rsid w:val="007C3066"/>
    <w:rsid w:val="007C30B2"/>
    <w:rsid w:val="007C3C1B"/>
    <w:rsid w:val="007C407A"/>
    <w:rsid w:val="007C467B"/>
    <w:rsid w:val="007C4DC4"/>
    <w:rsid w:val="007C532B"/>
    <w:rsid w:val="007C5628"/>
    <w:rsid w:val="007C566A"/>
    <w:rsid w:val="007C5CC4"/>
    <w:rsid w:val="007C5D78"/>
    <w:rsid w:val="007C613B"/>
    <w:rsid w:val="007C6279"/>
    <w:rsid w:val="007C6798"/>
    <w:rsid w:val="007C6F21"/>
    <w:rsid w:val="007C700A"/>
    <w:rsid w:val="007C7698"/>
    <w:rsid w:val="007C776C"/>
    <w:rsid w:val="007C77AD"/>
    <w:rsid w:val="007C77D9"/>
    <w:rsid w:val="007D041C"/>
    <w:rsid w:val="007D044D"/>
    <w:rsid w:val="007D0DD8"/>
    <w:rsid w:val="007D0F46"/>
    <w:rsid w:val="007D1084"/>
    <w:rsid w:val="007D1219"/>
    <w:rsid w:val="007D12DD"/>
    <w:rsid w:val="007D1347"/>
    <w:rsid w:val="007D172D"/>
    <w:rsid w:val="007D203F"/>
    <w:rsid w:val="007D23CC"/>
    <w:rsid w:val="007D253F"/>
    <w:rsid w:val="007D29FD"/>
    <w:rsid w:val="007D2DF8"/>
    <w:rsid w:val="007D2E85"/>
    <w:rsid w:val="007D3008"/>
    <w:rsid w:val="007D33C8"/>
    <w:rsid w:val="007D35FD"/>
    <w:rsid w:val="007D3C41"/>
    <w:rsid w:val="007D4609"/>
    <w:rsid w:val="007D4AE7"/>
    <w:rsid w:val="007D4E12"/>
    <w:rsid w:val="007D5097"/>
    <w:rsid w:val="007D5205"/>
    <w:rsid w:val="007D596D"/>
    <w:rsid w:val="007D6300"/>
    <w:rsid w:val="007D6781"/>
    <w:rsid w:val="007D6C8E"/>
    <w:rsid w:val="007D776B"/>
    <w:rsid w:val="007D7D8D"/>
    <w:rsid w:val="007D7E60"/>
    <w:rsid w:val="007E028B"/>
    <w:rsid w:val="007E029C"/>
    <w:rsid w:val="007E03EF"/>
    <w:rsid w:val="007E0503"/>
    <w:rsid w:val="007E051B"/>
    <w:rsid w:val="007E09C0"/>
    <w:rsid w:val="007E0DC8"/>
    <w:rsid w:val="007E1971"/>
    <w:rsid w:val="007E1AE6"/>
    <w:rsid w:val="007E1B1A"/>
    <w:rsid w:val="007E1C23"/>
    <w:rsid w:val="007E1DE9"/>
    <w:rsid w:val="007E1E24"/>
    <w:rsid w:val="007E25E1"/>
    <w:rsid w:val="007E2BE2"/>
    <w:rsid w:val="007E2D24"/>
    <w:rsid w:val="007E2DED"/>
    <w:rsid w:val="007E3B32"/>
    <w:rsid w:val="007E3EFA"/>
    <w:rsid w:val="007E4C7D"/>
    <w:rsid w:val="007E4D75"/>
    <w:rsid w:val="007E54DD"/>
    <w:rsid w:val="007E5525"/>
    <w:rsid w:val="007E58E7"/>
    <w:rsid w:val="007E6090"/>
    <w:rsid w:val="007E66CB"/>
    <w:rsid w:val="007E7022"/>
    <w:rsid w:val="007E79BB"/>
    <w:rsid w:val="007E7B9E"/>
    <w:rsid w:val="007F00F5"/>
    <w:rsid w:val="007F0557"/>
    <w:rsid w:val="007F1157"/>
    <w:rsid w:val="007F1332"/>
    <w:rsid w:val="007F1A93"/>
    <w:rsid w:val="007F1B51"/>
    <w:rsid w:val="007F1CB5"/>
    <w:rsid w:val="007F1F51"/>
    <w:rsid w:val="007F2BB8"/>
    <w:rsid w:val="007F36EE"/>
    <w:rsid w:val="007F3A1A"/>
    <w:rsid w:val="007F3BB3"/>
    <w:rsid w:val="007F3ED7"/>
    <w:rsid w:val="007F4330"/>
    <w:rsid w:val="007F4E20"/>
    <w:rsid w:val="007F529D"/>
    <w:rsid w:val="007F532C"/>
    <w:rsid w:val="007F54CD"/>
    <w:rsid w:val="007F5720"/>
    <w:rsid w:val="007F5CDB"/>
    <w:rsid w:val="007F6126"/>
    <w:rsid w:val="007F61CF"/>
    <w:rsid w:val="007F632E"/>
    <w:rsid w:val="007F636B"/>
    <w:rsid w:val="007F6AE2"/>
    <w:rsid w:val="00800531"/>
    <w:rsid w:val="008007BE"/>
    <w:rsid w:val="00801AF7"/>
    <w:rsid w:val="00801C2E"/>
    <w:rsid w:val="00801CB1"/>
    <w:rsid w:val="00802397"/>
    <w:rsid w:val="0080289A"/>
    <w:rsid w:val="00802A2F"/>
    <w:rsid w:val="00802CC7"/>
    <w:rsid w:val="00803C50"/>
    <w:rsid w:val="00803FD7"/>
    <w:rsid w:val="00804099"/>
    <w:rsid w:val="008042AB"/>
    <w:rsid w:val="00804390"/>
    <w:rsid w:val="008043BC"/>
    <w:rsid w:val="008043C9"/>
    <w:rsid w:val="008044F4"/>
    <w:rsid w:val="00804695"/>
    <w:rsid w:val="00804830"/>
    <w:rsid w:val="00804D04"/>
    <w:rsid w:val="00804F33"/>
    <w:rsid w:val="0080504B"/>
    <w:rsid w:val="008052B1"/>
    <w:rsid w:val="0080544F"/>
    <w:rsid w:val="0080548B"/>
    <w:rsid w:val="00805A2A"/>
    <w:rsid w:val="00805E56"/>
    <w:rsid w:val="0080629F"/>
    <w:rsid w:val="008066AF"/>
    <w:rsid w:val="00806898"/>
    <w:rsid w:val="0080755D"/>
    <w:rsid w:val="008078A6"/>
    <w:rsid w:val="00807D6A"/>
    <w:rsid w:val="00810157"/>
    <w:rsid w:val="00810305"/>
    <w:rsid w:val="008104FF"/>
    <w:rsid w:val="008108AB"/>
    <w:rsid w:val="0081090F"/>
    <w:rsid w:val="00810DA6"/>
    <w:rsid w:val="008111EF"/>
    <w:rsid w:val="0081151D"/>
    <w:rsid w:val="00811765"/>
    <w:rsid w:val="00811B37"/>
    <w:rsid w:val="008121DB"/>
    <w:rsid w:val="00812656"/>
    <w:rsid w:val="00812EF6"/>
    <w:rsid w:val="00813A06"/>
    <w:rsid w:val="00813D30"/>
    <w:rsid w:val="0081479A"/>
    <w:rsid w:val="00814D1A"/>
    <w:rsid w:val="00814ED2"/>
    <w:rsid w:val="00814FDE"/>
    <w:rsid w:val="00815184"/>
    <w:rsid w:val="00815D26"/>
    <w:rsid w:val="00815EB1"/>
    <w:rsid w:val="0081626F"/>
    <w:rsid w:val="008162ED"/>
    <w:rsid w:val="008164A6"/>
    <w:rsid w:val="008165B4"/>
    <w:rsid w:val="00816725"/>
    <w:rsid w:val="00817084"/>
    <w:rsid w:val="00817272"/>
    <w:rsid w:val="00817B76"/>
    <w:rsid w:val="00817F5D"/>
    <w:rsid w:val="0082014C"/>
    <w:rsid w:val="0082040A"/>
    <w:rsid w:val="008206E4"/>
    <w:rsid w:val="008208E2"/>
    <w:rsid w:val="00820E4B"/>
    <w:rsid w:val="00821608"/>
    <w:rsid w:val="00821AC0"/>
    <w:rsid w:val="00821C10"/>
    <w:rsid w:val="00821C98"/>
    <w:rsid w:val="0082252D"/>
    <w:rsid w:val="00822610"/>
    <w:rsid w:val="00822779"/>
    <w:rsid w:val="00822B23"/>
    <w:rsid w:val="00822E5A"/>
    <w:rsid w:val="00823705"/>
    <w:rsid w:val="0082372A"/>
    <w:rsid w:val="008238B7"/>
    <w:rsid w:val="008238B8"/>
    <w:rsid w:val="00823DA3"/>
    <w:rsid w:val="00823EDC"/>
    <w:rsid w:val="008241FB"/>
    <w:rsid w:val="008243AD"/>
    <w:rsid w:val="008243E0"/>
    <w:rsid w:val="008243EA"/>
    <w:rsid w:val="0082451D"/>
    <w:rsid w:val="008252D8"/>
    <w:rsid w:val="00825979"/>
    <w:rsid w:val="00825CC6"/>
    <w:rsid w:val="008263BA"/>
    <w:rsid w:val="0082651D"/>
    <w:rsid w:val="00826656"/>
    <w:rsid w:val="008268FA"/>
    <w:rsid w:val="00826B00"/>
    <w:rsid w:val="00826CF9"/>
    <w:rsid w:val="00826D28"/>
    <w:rsid w:val="00826F27"/>
    <w:rsid w:val="00827068"/>
    <w:rsid w:val="00827151"/>
    <w:rsid w:val="008273F7"/>
    <w:rsid w:val="00827479"/>
    <w:rsid w:val="00827B60"/>
    <w:rsid w:val="00827D2A"/>
    <w:rsid w:val="00827DA8"/>
    <w:rsid w:val="00827E4D"/>
    <w:rsid w:val="00830928"/>
    <w:rsid w:val="0083099B"/>
    <w:rsid w:val="008312F3"/>
    <w:rsid w:val="008315D6"/>
    <w:rsid w:val="0083175F"/>
    <w:rsid w:val="00831B79"/>
    <w:rsid w:val="00832149"/>
    <w:rsid w:val="00832198"/>
    <w:rsid w:val="008325A2"/>
    <w:rsid w:val="0083322A"/>
    <w:rsid w:val="008336C3"/>
    <w:rsid w:val="008336D4"/>
    <w:rsid w:val="00833C1F"/>
    <w:rsid w:val="00833CA0"/>
    <w:rsid w:val="008340A9"/>
    <w:rsid w:val="0083435A"/>
    <w:rsid w:val="00834561"/>
    <w:rsid w:val="008346A1"/>
    <w:rsid w:val="0083494E"/>
    <w:rsid w:val="00834E00"/>
    <w:rsid w:val="00834FAF"/>
    <w:rsid w:val="00835D53"/>
    <w:rsid w:val="0083603A"/>
    <w:rsid w:val="00836185"/>
    <w:rsid w:val="008361A7"/>
    <w:rsid w:val="0083633A"/>
    <w:rsid w:val="008364B9"/>
    <w:rsid w:val="008368A2"/>
    <w:rsid w:val="008368AD"/>
    <w:rsid w:val="00836919"/>
    <w:rsid w:val="00836BB6"/>
    <w:rsid w:val="00836CC6"/>
    <w:rsid w:val="00836D3F"/>
    <w:rsid w:val="00836EC3"/>
    <w:rsid w:val="00837058"/>
    <w:rsid w:val="00837060"/>
    <w:rsid w:val="00837113"/>
    <w:rsid w:val="0083738F"/>
    <w:rsid w:val="00837507"/>
    <w:rsid w:val="00837BD1"/>
    <w:rsid w:val="00837D3A"/>
    <w:rsid w:val="00840078"/>
    <w:rsid w:val="008401E3"/>
    <w:rsid w:val="0084041F"/>
    <w:rsid w:val="00840F54"/>
    <w:rsid w:val="0084149D"/>
    <w:rsid w:val="00841555"/>
    <w:rsid w:val="00841BE6"/>
    <w:rsid w:val="00841CA3"/>
    <w:rsid w:val="00841D9F"/>
    <w:rsid w:val="0084216C"/>
    <w:rsid w:val="0084252D"/>
    <w:rsid w:val="008425CB"/>
    <w:rsid w:val="00842829"/>
    <w:rsid w:val="00842B94"/>
    <w:rsid w:val="00842FB7"/>
    <w:rsid w:val="00843309"/>
    <w:rsid w:val="0084347A"/>
    <w:rsid w:val="008435EE"/>
    <w:rsid w:val="00843730"/>
    <w:rsid w:val="00843A2A"/>
    <w:rsid w:val="00843A7A"/>
    <w:rsid w:val="00843E07"/>
    <w:rsid w:val="00844748"/>
    <w:rsid w:val="008457A7"/>
    <w:rsid w:val="008458A6"/>
    <w:rsid w:val="00845DD3"/>
    <w:rsid w:val="008460FB"/>
    <w:rsid w:val="00846796"/>
    <w:rsid w:val="00846BAE"/>
    <w:rsid w:val="00846C5D"/>
    <w:rsid w:val="00846CD6"/>
    <w:rsid w:val="0084700F"/>
    <w:rsid w:val="0084702F"/>
    <w:rsid w:val="008470D9"/>
    <w:rsid w:val="0084779E"/>
    <w:rsid w:val="008478A2"/>
    <w:rsid w:val="00847C7B"/>
    <w:rsid w:val="00847D1D"/>
    <w:rsid w:val="008500CC"/>
    <w:rsid w:val="00850476"/>
    <w:rsid w:val="008505BF"/>
    <w:rsid w:val="00850D83"/>
    <w:rsid w:val="00850F3C"/>
    <w:rsid w:val="00851250"/>
    <w:rsid w:val="0085161F"/>
    <w:rsid w:val="00851828"/>
    <w:rsid w:val="00851C53"/>
    <w:rsid w:val="00851FB7"/>
    <w:rsid w:val="00852419"/>
    <w:rsid w:val="00853803"/>
    <w:rsid w:val="00853817"/>
    <w:rsid w:val="0085391F"/>
    <w:rsid w:val="00853B60"/>
    <w:rsid w:val="00853D23"/>
    <w:rsid w:val="00853D24"/>
    <w:rsid w:val="00853DD8"/>
    <w:rsid w:val="008541AC"/>
    <w:rsid w:val="008544E6"/>
    <w:rsid w:val="008547CE"/>
    <w:rsid w:val="008547F7"/>
    <w:rsid w:val="00854868"/>
    <w:rsid w:val="008548E1"/>
    <w:rsid w:val="00855040"/>
    <w:rsid w:val="00855490"/>
    <w:rsid w:val="00855803"/>
    <w:rsid w:val="00855F2D"/>
    <w:rsid w:val="008562B5"/>
    <w:rsid w:val="00856544"/>
    <w:rsid w:val="00856678"/>
    <w:rsid w:val="008566C5"/>
    <w:rsid w:val="00856878"/>
    <w:rsid w:val="008569AF"/>
    <w:rsid w:val="00856C9E"/>
    <w:rsid w:val="00856D9D"/>
    <w:rsid w:val="00856ECF"/>
    <w:rsid w:val="00857168"/>
    <w:rsid w:val="008574EF"/>
    <w:rsid w:val="0085797B"/>
    <w:rsid w:val="00857BF9"/>
    <w:rsid w:val="0086017E"/>
    <w:rsid w:val="00860422"/>
    <w:rsid w:val="008607E0"/>
    <w:rsid w:val="00860DE6"/>
    <w:rsid w:val="00860E65"/>
    <w:rsid w:val="00860EE5"/>
    <w:rsid w:val="00861452"/>
    <w:rsid w:val="0086222C"/>
    <w:rsid w:val="008622D1"/>
    <w:rsid w:val="00862A13"/>
    <w:rsid w:val="00862F36"/>
    <w:rsid w:val="00862F55"/>
    <w:rsid w:val="0086313F"/>
    <w:rsid w:val="0086359B"/>
    <w:rsid w:val="00863A3D"/>
    <w:rsid w:val="00863A8F"/>
    <w:rsid w:val="00863D37"/>
    <w:rsid w:val="00863DF1"/>
    <w:rsid w:val="00863F51"/>
    <w:rsid w:val="00864124"/>
    <w:rsid w:val="0086537A"/>
    <w:rsid w:val="00865B4E"/>
    <w:rsid w:val="00865B9F"/>
    <w:rsid w:val="00865C7D"/>
    <w:rsid w:val="0086604C"/>
    <w:rsid w:val="008660DC"/>
    <w:rsid w:val="008661FD"/>
    <w:rsid w:val="008663E4"/>
    <w:rsid w:val="008666B2"/>
    <w:rsid w:val="0086672D"/>
    <w:rsid w:val="00866A07"/>
    <w:rsid w:val="008677A4"/>
    <w:rsid w:val="0086787C"/>
    <w:rsid w:val="00867EF7"/>
    <w:rsid w:val="00870104"/>
    <w:rsid w:val="0087019D"/>
    <w:rsid w:val="008704FC"/>
    <w:rsid w:val="00870798"/>
    <w:rsid w:val="00870A77"/>
    <w:rsid w:val="00870C4F"/>
    <w:rsid w:val="00870E7E"/>
    <w:rsid w:val="008710AA"/>
    <w:rsid w:val="008715F9"/>
    <w:rsid w:val="008716C0"/>
    <w:rsid w:val="00871864"/>
    <w:rsid w:val="0087186A"/>
    <w:rsid w:val="00871AB8"/>
    <w:rsid w:val="008721FD"/>
    <w:rsid w:val="008722C5"/>
    <w:rsid w:val="00872579"/>
    <w:rsid w:val="008728E9"/>
    <w:rsid w:val="008729CF"/>
    <w:rsid w:val="00872ACF"/>
    <w:rsid w:val="00872FA3"/>
    <w:rsid w:val="008732B8"/>
    <w:rsid w:val="008734C0"/>
    <w:rsid w:val="0087362B"/>
    <w:rsid w:val="008738BA"/>
    <w:rsid w:val="00873B2A"/>
    <w:rsid w:val="00874148"/>
    <w:rsid w:val="0087420F"/>
    <w:rsid w:val="0087426E"/>
    <w:rsid w:val="00874878"/>
    <w:rsid w:val="008748DB"/>
    <w:rsid w:val="008749A3"/>
    <w:rsid w:val="00874B96"/>
    <w:rsid w:val="00874D9F"/>
    <w:rsid w:val="008750A5"/>
    <w:rsid w:val="008753C3"/>
    <w:rsid w:val="00875FF9"/>
    <w:rsid w:val="008764F5"/>
    <w:rsid w:val="008765A6"/>
    <w:rsid w:val="008773E2"/>
    <w:rsid w:val="0087775B"/>
    <w:rsid w:val="00877804"/>
    <w:rsid w:val="00877B3E"/>
    <w:rsid w:val="00877C4A"/>
    <w:rsid w:val="00877FC6"/>
    <w:rsid w:val="00880430"/>
    <w:rsid w:val="00880698"/>
    <w:rsid w:val="00880E10"/>
    <w:rsid w:val="0088139D"/>
    <w:rsid w:val="00881559"/>
    <w:rsid w:val="008815ED"/>
    <w:rsid w:val="00881BED"/>
    <w:rsid w:val="00881CBF"/>
    <w:rsid w:val="00881D88"/>
    <w:rsid w:val="00881E86"/>
    <w:rsid w:val="008821EF"/>
    <w:rsid w:val="00882407"/>
    <w:rsid w:val="008825EB"/>
    <w:rsid w:val="00882815"/>
    <w:rsid w:val="00882A0F"/>
    <w:rsid w:val="00882D82"/>
    <w:rsid w:val="00882EE7"/>
    <w:rsid w:val="0088382D"/>
    <w:rsid w:val="00883856"/>
    <w:rsid w:val="008838D7"/>
    <w:rsid w:val="008840F5"/>
    <w:rsid w:val="0088467C"/>
    <w:rsid w:val="00884B58"/>
    <w:rsid w:val="0088512C"/>
    <w:rsid w:val="008852BA"/>
    <w:rsid w:val="008855D1"/>
    <w:rsid w:val="00885A7C"/>
    <w:rsid w:val="00886096"/>
    <w:rsid w:val="008860D6"/>
    <w:rsid w:val="008863A8"/>
    <w:rsid w:val="008863AC"/>
    <w:rsid w:val="0088649E"/>
    <w:rsid w:val="0088692B"/>
    <w:rsid w:val="00886B3D"/>
    <w:rsid w:val="00887ADD"/>
    <w:rsid w:val="00887D05"/>
    <w:rsid w:val="00887D9B"/>
    <w:rsid w:val="00887DFA"/>
    <w:rsid w:val="00890187"/>
    <w:rsid w:val="008904F9"/>
    <w:rsid w:val="008906D4"/>
    <w:rsid w:val="00890F21"/>
    <w:rsid w:val="008910EA"/>
    <w:rsid w:val="0089135C"/>
    <w:rsid w:val="008913B1"/>
    <w:rsid w:val="00892486"/>
    <w:rsid w:val="0089278F"/>
    <w:rsid w:val="00892950"/>
    <w:rsid w:val="008929C5"/>
    <w:rsid w:val="00892A9F"/>
    <w:rsid w:val="008933AB"/>
    <w:rsid w:val="00893655"/>
    <w:rsid w:val="00893ADB"/>
    <w:rsid w:val="00893BBE"/>
    <w:rsid w:val="00893EE0"/>
    <w:rsid w:val="00894976"/>
    <w:rsid w:val="0089536F"/>
    <w:rsid w:val="00895A9E"/>
    <w:rsid w:val="00895D1F"/>
    <w:rsid w:val="008969E3"/>
    <w:rsid w:val="00896D23"/>
    <w:rsid w:val="00896EEF"/>
    <w:rsid w:val="008971E0"/>
    <w:rsid w:val="00897220"/>
    <w:rsid w:val="008973E5"/>
    <w:rsid w:val="008A01F4"/>
    <w:rsid w:val="008A0504"/>
    <w:rsid w:val="008A06C6"/>
    <w:rsid w:val="008A0817"/>
    <w:rsid w:val="008A097E"/>
    <w:rsid w:val="008A0DD1"/>
    <w:rsid w:val="008A1017"/>
    <w:rsid w:val="008A1023"/>
    <w:rsid w:val="008A138D"/>
    <w:rsid w:val="008A1528"/>
    <w:rsid w:val="008A1A00"/>
    <w:rsid w:val="008A1BE0"/>
    <w:rsid w:val="008A1D21"/>
    <w:rsid w:val="008A220C"/>
    <w:rsid w:val="008A2634"/>
    <w:rsid w:val="008A2E26"/>
    <w:rsid w:val="008A323C"/>
    <w:rsid w:val="008A33B3"/>
    <w:rsid w:val="008A33EE"/>
    <w:rsid w:val="008A345F"/>
    <w:rsid w:val="008A3528"/>
    <w:rsid w:val="008A36A7"/>
    <w:rsid w:val="008A3DDF"/>
    <w:rsid w:val="008A3E83"/>
    <w:rsid w:val="008A4B79"/>
    <w:rsid w:val="008A4E9E"/>
    <w:rsid w:val="008A55C3"/>
    <w:rsid w:val="008A5851"/>
    <w:rsid w:val="008A58A1"/>
    <w:rsid w:val="008A5A67"/>
    <w:rsid w:val="008A5A9E"/>
    <w:rsid w:val="008A5E25"/>
    <w:rsid w:val="008A5E7F"/>
    <w:rsid w:val="008A6793"/>
    <w:rsid w:val="008A6A4B"/>
    <w:rsid w:val="008A72E6"/>
    <w:rsid w:val="008A7392"/>
    <w:rsid w:val="008A73CB"/>
    <w:rsid w:val="008A77BE"/>
    <w:rsid w:val="008A7D48"/>
    <w:rsid w:val="008B00D5"/>
    <w:rsid w:val="008B045D"/>
    <w:rsid w:val="008B0B45"/>
    <w:rsid w:val="008B0FCF"/>
    <w:rsid w:val="008B11A7"/>
    <w:rsid w:val="008B1679"/>
    <w:rsid w:val="008B169C"/>
    <w:rsid w:val="008B16D0"/>
    <w:rsid w:val="008B1B29"/>
    <w:rsid w:val="008B1CCB"/>
    <w:rsid w:val="008B23D5"/>
    <w:rsid w:val="008B284E"/>
    <w:rsid w:val="008B2CA0"/>
    <w:rsid w:val="008B3276"/>
    <w:rsid w:val="008B37FA"/>
    <w:rsid w:val="008B3AF4"/>
    <w:rsid w:val="008B3B83"/>
    <w:rsid w:val="008B3C8C"/>
    <w:rsid w:val="008B4430"/>
    <w:rsid w:val="008B4A57"/>
    <w:rsid w:val="008B4BAF"/>
    <w:rsid w:val="008B4BC6"/>
    <w:rsid w:val="008B4F68"/>
    <w:rsid w:val="008B565F"/>
    <w:rsid w:val="008B58BF"/>
    <w:rsid w:val="008B5B57"/>
    <w:rsid w:val="008B5FFC"/>
    <w:rsid w:val="008B6019"/>
    <w:rsid w:val="008B651E"/>
    <w:rsid w:val="008B67C5"/>
    <w:rsid w:val="008B7072"/>
    <w:rsid w:val="008B70AE"/>
    <w:rsid w:val="008B74F4"/>
    <w:rsid w:val="008B761E"/>
    <w:rsid w:val="008B774D"/>
    <w:rsid w:val="008B778C"/>
    <w:rsid w:val="008C0099"/>
    <w:rsid w:val="008C00DC"/>
    <w:rsid w:val="008C02D2"/>
    <w:rsid w:val="008C0828"/>
    <w:rsid w:val="008C1499"/>
    <w:rsid w:val="008C1527"/>
    <w:rsid w:val="008C2177"/>
    <w:rsid w:val="008C21FC"/>
    <w:rsid w:val="008C29BF"/>
    <w:rsid w:val="008C317D"/>
    <w:rsid w:val="008C33DA"/>
    <w:rsid w:val="008C35B8"/>
    <w:rsid w:val="008C3755"/>
    <w:rsid w:val="008C37E3"/>
    <w:rsid w:val="008C38C5"/>
    <w:rsid w:val="008C38ED"/>
    <w:rsid w:val="008C3C0C"/>
    <w:rsid w:val="008C3C3C"/>
    <w:rsid w:val="008C4116"/>
    <w:rsid w:val="008C4246"/>
    <w:rsid w:val="008C434F"/>
    <w:rsid w:val="008C44DD"/>
    <w:rsid w:val="008C465B"/>
    <w:rsid w:val="008C479D"/>
    <w:rsid w:val="008C4962"/>
    <w:rsid w:val="008C49AB"/>
    <w:rsid w:val="008C4A9C"/>
    <w:rsid w:val="008C4CDA"/>
    <w:rsid w:val="008C4E54"/>
    <w:rsid w:val="008C52C6"/>
    <w:rsid w:val="008C5334"/>
    <w:rsid w:val="008C57E3"/>
    <w:rsid w:val="008C57FB"/>
    <w:rsid w:val="008C5EED"/>
    <w:rsid w:val="008C60B2"/>
    <w:rsid w:val="008C657D"/>
    <w:rsid w:val="008C65B8"/>
    <w:rsid w:val="008C66EC"/>
    <w:rsid w:val="008C6752"/>
    <w:rsid w:val="008C6778"/>
    <w:rsid w:val="008C6984"/>
    <w:rsid w:val="008C713A"/>
    <w:rsid w:val="008C7411"/>
    <w:rsid w:val="008C769F"/>
    <w:rsid w:val="008C7B16"/>
    <w:rsid w:val="008D03C1"/>
    <w:rsid w:val="008D04B7"/>
    <w:rsid w:val="008D0686"/>
    <w:rsid w:val="008D1244"/>
    <w:rsid w:val="008D166A"/>
    <w:rsid w:val="008D181F"/>
    <w:rsid w:val="008D19F0"/>
    <w:rsid w:val="008D1E0F"/>
    <w:rsid w:val="008D268B"/>
    <w:rsid w:val="008D2A91"/>
    <w:rsid w:val="008D2DC3"/>
    <w:rsid w:val="008D3110"/>
    <w:rsid w:val="008D31AC"/>
    <w:rsid w:val="008D3A8B"/>
    <w:rsid w:val="008D3E23"/>
    <w:rsid w:val="008D3F0B"/>
    <w:rsid w:val="008D4061"/>
    <w:rsid w:val="008D4115"/>
    <w:rsid w:val="008D4142"/>
    <w:rsid w:val="008D440A"/>
    <w:rsid w:val="008D47FB"/>
    <w:rsid w:val="008D4A7E"/>
    <w:rsid w:val="008D4F1E"/>
    <w:rsid w:val="008D4F65"/>
    <w:rsid w:val="008D5541"/>
    <w:rsid w:val="008D5FCA"/>
    <w:rsid w:val="008D657F"/>
    <w:rsid w:val="008D6ADC"/>
    <w:rsid w:val="008D6DE8"/>
    <w:rsid w:val="008D6F22"/>
    <w:rsid w:val="008D7188"/>
    <w:rsid w:val="008D7660"/>
    <w:rsid w:val="008D76B5"/>
    <w:rsid w:val="008D76E4"/>
    <w:rsid w:val="008D7813"/>
    <w:rsid w:val="008E00C9"/>
    <w:rsid w:val="008E136F"/>
    <w:rsid w:val="008E14D0"/>
    <w:rsid w:val="008E1E69"/>
    <w:rsid w:val="008E2627"/>
    <w:rsid w:val="008E2A3B"/>
    <w:rsid w:val="008E2C1F"/>
    <w:rsid w:val="008E2D81"/>
    <w:rsid w:val="008E305B"/>
    <w:rsid w:val="008E37C9"/>
    <w:rsid w:val="008E3935"/>
    <w:rsid w:val="008E3AA5"/>
    <w:rsid w:val="008E3D14"/>
    <w:rsid w:val="008E3DCE"/>
    <w:rsid w:val="008E4715"/>
    <w:rsid w:val="008E4B14"/>
    <w:rsid w:val="008E4F64"/>
    <w:rsid w:val="008E57A7"/>
    <w:rsid w:val="008E592E"/>
    <w:rsid w:val="008E5CC4"/>
    <w:rsid w:val="008E5CCB"/>
    <w:rsid w:val="008E5CD7"/>
    <w:rsid w:val="008E5D06"/>
    <w:rsid w:val="008E6151"/>
    <w:rsid w:val="008E69B9"/>
    <w:rsid w:val="008E6CF4"/>
    <w:rsid w:val="008E6EAA"/>
    <w:rsid w:val="008E6FA2"/>
    <w:rsid w:val="008E74B6"/>
    <w:rsid w:val="008E755E"/>
    <w:rsid w:val="008E7651"/>
    <w:rsid w:val="008E777F"/>
    <w:rsid w:val="008E7BA2"/>
    <w:rsid w:val="008E7C17"/>
    <w:rsid w:val="008E7CDC"/>
    <w:rsid w:val="008E7DA8"/>
    <w:rsid w:val="008E7F04"/>
    <w:rsid w:val="008F028E"/>
    <w:rsid w:val="008F0499"/>
    <w:rsid w:val="008F05BD"/>
    <w:rsid w:val="008F0722"/>
    <w:rsid w:val="008F0938"/>
    <w:rsid w:val="008F0BD9"/>
    <w:rsid w:val="008F0EAF"/>
    <w:rsid w:val="008F1551"/>
    <w:rsid w:val="008F161F"/>
    <w:rsid w:val="008F1904"/>
    <w:rsid w:val="008F1A6D"/>
    <w:rsid w:val="008F1CC5"/>
    <w:rsid w:val="008F1D91"/>
    <w:rsid w:val="008F200F"/>
    <w:rsid w:val="008F224F"/>
    <w:rsid w:val="008F268D"/>
    <w:rsid w:val="008F2CAA"/>
    <w:rsid w:val="008F303F"/>
    <w:rsid w:val="008F3050"/>
    <w:rsid w:val="008F31C5"/>
    <w:rsid w:val="008F3350"/>
    <w:rsid w:val="008F372C"/>
    <w:rsid w:val="008F388E"/>
    <w:rsid w:val="008F4219"/>
    <w:rsid w:val="008F436F"/>
    <w:rsid w:val="008F43D2"/>
    <w:rsid w:val="008F4842"/>
    <w:rsid w:val="008F4883"/>
    <w:rsid w:val="008F4A32"/>
    <w:rsid w:val="008F4D1A"/>
    <w:rsid w:val="008F518F"/>
    <w:rsid w:val="008F5243"/>
    <w:rsid w:val="008F52C6"/>
    <w:rsid w:val="008F5445"/>
    <w:rsid w:val="008F547C"/>
    <w:rsid w:val="008F5762"/>
    <w:rsid w:val="008F596C"/>
    <w:rsid w:val="008F5A81"/>
    <w:rsid w:val="008F5C70"/>
    <w:rsid w:val="008F6252"/>
    <w:rsid w:val="008F6940"/>
    <w:rsid w:val="008F69E6"/>
    <w:rsid w:val="008F6A64"/>
    <w:rsid w:val="008F75E8"/>
    <w:rsid w:val="008F7722"/>
    <w:rsid w:val="008F79DF"/>
    <w:rsid w:val="008F7F97"/>
    <w:rsid w:val="0090015C"/>
    <w:rsid w:val="009008C9"/>
    <w:rsid w:val="00901169"/>
    <w:rsid w:val="009012DD"/>
    <w:rsid w:val="00901313"/>
    <w:rsid w:val="00901379"/>
    <w:rsid w:val="009015FE"/>
    <w:rsid w:val="0090173B"/>
    <w:rsid w:val="00901A25"/>
    <w:rsid w:val="00901B96"/>
    <w:rsid w:val="0090234E"/>
    <w:rsid w:val="0090277A"/>
    <w:rsid w:val="00902A6B"/>
    <w:rsid w:val="00902D0C"/>
    <w:rsid w:val="00903050"/>
    <w:rsid w:val="00903204"/>
    <w:rsid w:val="009034A5"/>
    <w:rsid w:val="009038AE"/>
    <w:rsid w:val="00903ACE"/>
    <w:rsid w:val="0090412C"/>
    <w:rsid w:val="00904431"/>
    <w:rsid w:val="009044DA"/>
    <w:rsid w:val="00904621"/>
    <w:rsid w:val="00904EB1"/>
    <w:rsid w:val="0090576C"/>
    <w:rsid w:val="0090596B"/>
    <w:rsid w:val="00905E6F"/>
    <w:rsid w:val="00905ED2"/>
    <w:rsid w:val="00906797"/>
    <w:rsid w:val="00906C3E"/>
    <w:rsid w:val="00906D85"/>
    <w:rsid w:val="0090711D"/>
    <w:rsid w:val="00907A98"/>
    <w:rsid w:val="00910526"/>
    <w:rsid w:val="009106CE"/>
    <w:rsid w:val="0091076C"/>
    <w:rsid w:val="00910828"/>
    <w:rsid w:val="009109DE"/>
    <w:rsid w:val="00910C99"/>
    <w:rsid w:val="00910E56"/>
    <w:rsid w:val="00910E7E"/>
    <w:rsid w:val="0091175C"/>
    <w:rsid w:val="00911B76"/>
    <w:rsid w:val="0091270B"/>
    <w:rsid w:val="00913284"/>
    <w:rsid w:val="009134FE"/>
    <w:rsid w:val="00913578"/>
    <w:rsid w:val="0091365F"/>
    <w:rsid w:val="0091393F"/>
    <w:rsid w:val="0091416C"/>
    <w:rsid w:val="00914452"/>
    <w:rsid w:val="00914492"/>
    <w:rsid w:val="00915099"/>
    <w:rsid w:val="009151D3"/>
    <w:rsid w:val="0091562A"/>
    <w:rsid w:val="00915642"/>
    <w:rsid w:val="00915D81"/>
    <w:rsid w:val="00916792"/>
    <w:rsid w:val="009167A7"/>
    <w:rsid w:val="00916944"/>
    <w:rsid w:val="00916B90"/>
    <w:rsid w:val="00917330"/>
    <w:rsid w:val="00917A8E"/>
    <w:rsid w:val="00917C91"/>
    <w:rsid w:val="00917D94"/>
    <w:rsid w:val="00920001"/>
    <w:rsid w:val="00920031"/>
    <w:rsid w:val="00920686"/>
    <w:rsid w:val="00920E7A"/>
    <w:rsid w:val="009210BC"/>
    <w:rsid w:val="009212B3"/>
    <w:rsid w:val="009215F2"/>
    <w:rsid w:val="0092167F"/>
    <w:rsid w:val="0092176D"/>
    <w:rsid w:val="00921A45"/>
    <w:rsid w:val="00922195"/>
    <w:rsid w:val="00922354"/>
    <w:rsid w:val="0092235E"/>
    <w:rsid w:val="009225C2"/>
    <w:rsid w:val="0092295A"/>
    <w:rsid w:val="00922C72"/>
    <w:rsid w:val="00922CF5"/>
    <w:rsid w:val="00922DFE"/>
    <w:rsid w:val="009231C9"/>
    <w:rsid w:val="009233EA"/>
    <w:rsid w:val="00923563"/>
    <w:rsid w:val="00923976"/>
    <w:rsid w:val="00923DE8"/>
    <w:rsid w:val="00923F0B"/>
    <w:rsid w:val="0092418D"/>
    <w:rsid w:val="0092435B"/>
    <w:rsid w:val="0092436E"/>
    <w:rsid w:val="00924668"/>
    <w:rsid w:val="00924D71"/>
    <w:rsid w:val="00924FBD"/>
    <w:rsid w:val="0092597F"/>
    <w:rsid w:val="00925ABF"/>
    <w:rsid w:val="00926055"/>
    <w:rsid w:val="009260BE"/>
    <w:rsid w:val="00926A73"/>
    <w:rsid w:val="00926DB3"/>
    <w:rsid w:val="00927437"/>
    <w:rsid w:val="00927588"/>
    <w:rsid w:val="00927B42"/>
    <w:rsid w:val="00927C08"/>
    <w:rsid w:val="00927C9C"/>
    <w:rsid w:val="00927DDF"/>
    <w:rsid w:val="00930804"/>
    <w:rsid w:val="00930FDA"/>
    <w:rsid w:val="0093124A"/>
    <w:rsid w:val="00931392"/>
    <w:rsid w:val="009313DE"/>
    <w:rsid w:val="00931A21"/>
    <w:rsid w:val="00931CEC"/>
    <w:rsid w:val="009323F4"/>
    <w:rsid w:val="00932608"/>
    <w:rsid w:val="00932684"/>
    <w:rsid w:val="00932939"/>
    <w:rsid w:val="00932B6D"/>
    <w:rsid w:val="009336A4"/>
    <w:rsid w:val="00933776"/>
    <w:rsid w:val="009337A4"/>
    <w:rsid w:val="009338BD"/>
    <w:rsid w:val="00933A56"/>
    <w:rsid w:val="00933F8E"/>
    <w:rsid w:val="0093405B"/>
    <w:rsid w:val="00934142"/>
    <w:rsid w:val="009345E4"/>
    <w:rsid w:val="0093472B"/>
    <w:rsid w:val="0093490E"/>
    <w:rsid w:val="00934C9B"/>
    <w:rsid w:val="00934DA9"/>
    <w:rsid w:val="00935373"/>
    <w:rsid w:val="00935577"/>
    <w:rsid w:val="009355D9"/>
    <w:rsid w:val="0093665C"/>
    <w:rsid w:val="009366B4"/>
    <w:rsid w:val="00936FDF"/>
    <w:rsid w:val="0093708D"/>
    <w:rsid w:val="00937191"/>
    <w:rsid w:val="0093720D"/>
    <w:rsid w:val="009373E8"/>
    <w:rsid w:val="009374DD"/>
    <w:rsid w:val="009374F3"/>
    <w:rsid w:val="00937704"/>
    <w:rsid w:val="0093783E"/>
    <w:rsid w:val="00937A9C"/>
    <w:rsid w:val="009406A1"/>
    <w:rsid w:val="009407E9"/>
    <w:rsid w:val="0094099E"/>
    <w:rsid w:val="00940F0B"/>
    <w:rsid w:val="0094121C"/>
    <w:rsid w:val="0094128B"/>
    <w:rsid w:val="00941354"/>
    <w:rsid w:val="00941568"/>
    <w:rsid w:val="009417E6"/>
    <w:rsid w:val="00941863"/>
    <w:rsid w:val="00941BFC"/>
    <w:rsid w:val="00941F29"/>
    <w:rsid w:val="0094220E"/>
    <w:rsid w:val="00942DF0"/>
    <w:rsid w:val="009432CC"/>
    <w:rsid w:val="0094330E"/>
    <w:rsid w:val="009433D8"/>
    <w:rsid w:val="009434B7"/>
    <w:rsid w:val="00943699"/>
    <w:rsid w:val="00943A21"/>
    <w:rsid w:val="00943BF4"/>
    <w:rsid w:val="009442C6"/>
    <w:rsid w:val="00944388"/>
    <w:rsid w:val="0094445C"/>
    <w:rsid w:val="00944852"/>
    <w:rsid w:val="009448B7"/>
    <w:rsid w:val="00944A0A"/>
    <w:rsid w:val="00944DCE"/>
    <w:rsid w:val="00944EC2"/>
    <w:rsid w:val="00944F55"/>
    <w:rsid w:val="00945C8A"/>
    <w:rsid w:val="00945D46"/>
    <w:rsid w:val="00946969"/>
    <w:rsid w:val="00946BDC"/>
    <w:rsid w:val="00946EDF"/>
    <w:rsid w:val="00946F42"/>
    <w:rsid w:val="009472C1"/>
    <w:rsid w:val="00950243"/>
    <w:rsid w:val="009507DF"/>
    <w:rsid w:val="00950971"/>
    <w:rsid w:val="0095119B"/>
    <w:rsid w:val="009513F4"/>
    <w:rsid w:val="009514F3"/>
    <w:rsid w:val="009515A8"/>
    <w:rsid w:val="009517E4"/>
    <w:rsid w:val="00951A6E"/>
    <w:rsid w:val="00951BBF"/>
    <w:rsid w:val="00952B7D"/>
    <w:rsid w:val="00952CDB"/>
    <w:rsid w:val="00952D60"/>
    <w:rsid w:val="00952E73"/>
    <w:rsid w:val="00952E87"/>
    <w:rsid w:val="0095319F"/>
    <w:rsid w:val="009538F2"/>
    <w:rsid w:val="009539CC"/>
    <w:rsid w:val="00953D52"/>
    <w:rsid w:val="00953F64"/>
    <w:rsid w:val="00953FC2"/>
    <w:rsid w:val="0095416B"/>
    <w:rsid w:val="009543F9"/>
    <w:rsid w:val="00954468"/>
    <w:rsid w:val="00954974"/>
    <w:rsid w:val="009549B3"/>
    <w:rsid w:val="00954AE9"/>
    <w:rsid w:val="00954AFB"/>
    <w:rsid w:val="00954CCC"/>
    <w:rsid w:val="00954F90"/>
    <w:rsid w:val="00955002"/>
    <w:rsid w:val="0095503E"/>
    <w:rsid w:val="00955172"/>
    <w:rsid w:val="0095534F"/>
    <w:rsid w:val="0095571F"/>
    <w:rsid w:val="0095585A"/>
    <w:rsid w:val="009561DC"/>
    <w:rsid w:val="009566B0"/>
    <w:rsid w:val="009566D5"/>
    <w:rsid w:val="00956783"/>
    <w:rsid w:val="009567E5"/>
    <w:rsid w:val="00956AAD"/>
    <w:rsid w:val="00956D2E"/>
    <w:rsid w:val="00956D58"/>
    <w:rsid w:val="00956EBD"/>
    <w:rsid w:val="00956FF5"/>
    <w:rsid w:val="009571F6"/>
    <w:rsid w:val="0095726E"/>
    <w:rsid w:val="00957D5D"/>
    <w:rsid w:val="009600D9"/>
    <w:rsid w:val="009601A8"/>
    <w:rsid w:val="00960355"/>
    <w:rsid w:val="009603CB"/>
    <w:rsid w:val="0096047D"/>
    <w:rsid w:val="00960BF5"/>
    <w:rsid w:val="00960DEC"/>
    <w:rsid w:val="00960E5E"/>
    <w:rsid w:val="009615AA"/>
    <w:rsid w:val="00961A39"/>
    <w:rsid w:val="00961A8B"/>
    <w:rsid w:val="00961AD2"/>
    <w:rsid w:val="0096247F"/>
    <w:rsid w:val="00962726"/>
    <w:rsid w:val="00962804"/>
    <w:rsid w:val="00962DC3"/>
    <w:rsid w:val="00962E78"/>
    <w:rsid w:val="0096323A"/>
    <w:rsid w:val="00963A47"/>
    <w:rsid w:val="009647E2"/>
    <w:rsid w:val="00964947"/>
    <w:rsid w:val="00964FCC"/>
    <w:rsid w:val="009650C8"/>
    <w:rsid w:val="00965350"/>
    <w:rsid w:val="009655CD"/>
    <w:rsid w:val="00965A39"/>
    <w:rsid w:val="00965B06"/>
    <w:rsid w:val="00965B34"/>
    <w:rsid w:val="00965D96"/>
    <w:rsid w:val="00965E8E"/>
    <w:rsid w:val="00965EC6"/>
    <w:rsid w:val="00965F5F"/>
    <w:rsid w:val="00966045"/>
    <w:rsid w:val="009661A5"/>
    <w:rsid w:val="009667D2"/>
    <w:rsid w:val="00966AFB"/>
    <w:rsid w:val="00966BE3"/>
    <w:rsid w:val="00966F2F"/>
    <w:rsid w:val="00967860"/>
    <w:rsid w:val="00967DF6"/>
    <w:rsid w:val="00970112"/>
    <w:rsid w:val="009701FD"/>
    <w:rsid w:val="009703AE"/>
    <w:rsid w:val="009704B5"/>
    <w:rsid w:val="0097053C"/>
    <w:rsid w:val="009705E1"/>
    <w:rsid w:val="00970704"/>
    <w:rsid w:val="009709B1"/>
    <w:rsid w:val="00970C7E"/>
    <w:rsid w:val="00970D1D"/>
    <w:rsid w:val="00970F7C"/>
    <w:rsid w:val="009710CD"/>
    <w:rsid w:val="00971445"/>
    <w:rsid w:val="00972B33"/>
    <w:rsid w:val="009730C1"/>
    <w:rsid w:val="009731D8"/>
    <w:rsid w:val="00973444"/>
    <w:rsid w:val="0097363E"/>
    <w:rsid w:val="00973D04"/>
    <w:rsid w:val="00973E42"/>
    <w:rsid w:val="00974E81"/>
    <w:rsid w:val="0097523E"/>
    <w:rsid w:val="00975284"/>
    <w:rsid w:val="00975838"/>
    <w:rsid w:val="009758F3"/>
    <w:rsid w:val="00975E27"/>
    <w:rsid w:val="00976211"/>
    <w:rsid w:val="00976BD9"/>
    <w:rsid w:val="00977178"/>
    <w:rsid w:val="009772B6"/>
    <w:rsid w:val="009772FA"/>
    <w:rsid w:val="00977819"/>
    <w:rsid w:val="0098001E"/>
    <w:rsid w:val="00980449"/>
    <w:rsid w:val="009806E8"/>
    <w:rsid w:val="00980A46"/>
    <w:rsid w:val="00980C2F"/>
    <w:rsid w:val="00980D1D"/>
    <w:rsid w:val="00981137"/>
    <w:rsid w:val="009814D2"/>
    <w:rsid w:val="009815CA"/>
    <w:rsid w:val="009818D5"/>
    <w:rsid w:val="00981A24"/>
    <w:rsid w:val="00981EB6"/>
    <w:rsid w:val="00981FBF"/>
    <w:rsid w:val="0098214F"/>
    <w:rsid w:val="00982352"/>
    <w:rsid w:val="009828BA"/>
    <w:rsid w:val="009832FC"/>
    <w:rsid w:val="009835A4"/>
    <w:rsid w:val="0098379D"/>
    <w:rsid w:val="00983D63"/>
    <w:rsid w:val="00983F83"/>
    <w:rsid w:val="009843D6"/>
    <w:rsid w:val="00984853"/>
    <w:rsid w:val="00984C83"/>
    <w:rsid w:val="00984CB0"/>
    <w:rsid w:val="009857D4"/>
    <w:rsid w:val="00985A3C"/>
    <w:rsid w:val="00985ADF"/>
    <w:rsid w:val="00985BAF"/>
    <w:rsid w:val="00985F72"/>
    <w:rsid w:val="0098623D"/>
    <w:rsid w:val="00986414"/>
    <w:rsid w:val="0098661A"/>
    <w:rsid w:val="0098674C"/>
    <w:rsid w:val="009868A2"/>
    <w:rsid w:val="00986FB5"/>
    <w:rsid w:val="00986FCF"/>
    <w:rsid w:val="00987A6A"/>
    <w:rsid w:val="00987D0A"/>
    <w:rsid w:val="00987F90"/>
    <w:rsid w:val="00987FE8"/>
    <w:rsid w:val="00987FEC"/>
    <w:rsid w:val="00990157"/>
    <w:rsid w:val="00990BEA"/>
    <w:rsid w:val="00990C48"/>
    <w:rsid w:val="00990EC6"/>
    <w:rsid w:val="0099150C"/>
    <w:rsid w:val="009917CC"/>
    <w:rsid w:val="00991C50"/>
    <w:rsid w:val="00991FFD"/>
    <w:rsid w:val="00992373"/>
    <w:rsid w:val="009926C2"/>
    <w:rsid w:val="00992980"/>
    <w:rsid w:val="00992B94"/>
    <w:rsid w:val="00992F48"/>
    <w:rsid w:val="00993254"/>
    <w:rsid w:val="0099334C"/>
    <w:rsid w:val="009936FF"/>
    <w:rsid w:val="00993C85"/>
    <w:rsid w:val="009945A8"/>
    <w:rsid w:val="009946ED"/>
    <w:rsid w:val="00994EB1"/>
    <w:rsid w:val="00994F43"/>
    <w:rsid w:val="00994FDA"/>
    <w:rsid w:val="00994FDB"/>
    <w:rsid w:val="00995435"/>
    <w:rsid w:val="00995802"/>
    <w:rsid w:val="00995C5B"/>
    <w:rsid w:val="009960D2"/>
    <w:rsid w:val="00996663"/>
    <w:rsid w:val="00996982"/>
    <w:rsid w:val="0099726C"/>
    <w:rsid w:val="00997496"/>
    <w:rsid w:val="00997AB9"/>
    <w:rsid w:val="00997F4B"/>
    <w:rsid w:val="00997FE7"/>
    <w:rsid w:val="009A0004"/>
    <w:rsid w:val="009A0715"/>
    <w:rsid w:val="009A089A"/>
    <w:rsid w:val="009A0A20"/>
    <w:rsid w:val="009A0B14"/>
    <w:rsid w:val="009A0BF6"/>
    <w:rsid w:val="009A0EA9"/>
    <w:rsid w:val="009A0ED0"/>
    <w:rsid w:val="009A1502"/>
    <w:rsid w:val="009A15D2"/>
    <w:rsid w:val="009A1701"/>
    <w:rsid w:val="009A170F"/>
    <w:rsid w:val="009A1754"/>
    <w:rsid w:val="009A1A6C"/>
    <w:rsid w:val="009A200E"/>
    <w:rsid w:val="009A2018"/>
    <w:rsid w:val="009A219D"/>
    <w:rsid w:val="009A21E9"/>
    <w:rsid w:val="009A23F0"/>
    <w:rsid w:val="009A242D"/>
    <w:rsid w:val="009A2741"/>
    <w:rsid w:val="009A2756"/>
    <w:rsid w:val="009A2DCB"/>
    <w:rsid w:val="009A3079"/>
    <w:rsid w:val="009A33E9"/>
    <w:rsid w:val="009A3963"/>
    <w:rsid w:val="009A3C29"/>
    <w:rsid w:val="009A4650"/>
    <w:rsid w:val="009A537A"/>
    <w:rsid w:val="009A5716"/>
    <w:rsid w:val="009A5747"/>
    <w:rsid w:val="009A5A1C"/>
    <w:rsid w:val="009A5A68"/>
    <w:rsid w:val="009A5EFC"/>
    <w:rsid w:val="009A6318"/>
    <w:rsid w:val="009A6788"/>
    <w:rsid w:val="009A6987"/>
    <w:rsid w:val="009A6BB1"/>
    <w:rsid w:val="009A6F81"/>
    <w:rsid w:val="009A72CA"/>
    <w:rsid w:val="009A750F"/>
    <w:rsid w:val="009A7C23"/>
    <w:rsid w:val="009B0125"/>
    <w:rsid w:val="009B0705"/>
    <w:rsid w:val="009B0E3E"/>
    <w:rsid w:val="009B0E69"/>
    <w:rsid w:val="009B0ED0"/>
    <w:rsid w:val="009B0F4B"/>
    <w:rsid w:val="009B147F"/>
    <w:rsid w:val="009B1618"/>
    <w:rsid w:val="009B1642"/>
    <w:rsid w:val="009B1942"/>
    <w:rsid w:val="009B1B3F"/>
    <w:rsid w:val="009B28E6"/>
    <w:rsid w:val="009B2E74"/>
    <w:rsid w:val="009B3063"/>
    <w:rsid w:val="009B3253"/>
    <w:rsid w:val="009B361A"/>
    <w:rsid w:val="009B3ACF"/>
    <w:rsid w:val="009B3F44"/>
    <w:rsid w:val="009B4561"/>
    <w:rsid w:val="009B4B1D"/>
    <w:rsid w:val="009B4C81"/>
    <w:rsid w:val="009B5027"/>
    <w:rsid w:val="009B52C6"/>
    <w:rsid w:val="009B59F9"/>
    <w:rsid w:val="009B5A68"/>
    <w:rsid w:val="009B5F5A"/>
    <w:rsid w:val="009B6256"/>
    <w:rsid w:val="009B64D5"/>
    <w:rsid w:val="009B6EB5"/>
    <w:rsid w:val="009B7415"/>
    <w:rsid w:val="009B7937"/>
    <w:rsid w:val="009B7E0F"/>
    <w:rsid w:val="009C0D42"/>
    <w:rsid w:val="009C12F7"/>
    <w:rsid w:val="009C1823"/>
    <w:rsid w:val="009C1BCD"/>
    <w:rsid w:val="009C1D1F"/>
    <w:rsid w:val="009C22DC"/>
    <w:rsid w:val="009C247C"/>
    <w:rsid w:val="009C257B"/>
    <w:rsid w:val="009C2595"/>
    <w:rsid w:val="009C278B"/>
    <w:rsid w:val="009C3013"/>
    <w:rsid w:val="009C3168"/>
    <w:rsid w:val="009C360F"/>
    <w:rsid w:val="009C361F"/>
    <w:rsid w:val="009C380D"/>
    <w:rsid w:val="009C3D10"/>
    <w:rsid w:val="009C3D69"/>
    <w:rsid w:val="009C4BD7"/>
    <w:rsid w:val="009C4D55"/>
    <w:rsid w:val="009C509E"/>
    <w:rsid w:val="009C5A97"/>
    <w:rsid w:val="009C5B84"/>
    <w:rsid w:val="009C5C32"/>
    <w:rsid w:val="009C658D"/>
    <w:rsid w:val="009C65EA"/>
    <w:rsid w:val="009C67ED"/>
    <w:rsid w:val="009C6983"/>
    <w:rsid w:val="009C69A3"/>
    <w:rsid w:val="009C6ED8"/>
    <w:rsid w:val="009C6FBA"/>
    <w:rsid w:val="009C70C4"/>
    <w:rsid w:val="009C70D1"/>
    <w:rsid w:val="009C72B7"/>
    <w:rsid w:val="009C741E"/>
    <w:rsid w:val="009C76EF"/>
    <w:rsid w:val="009C7865"/>
    <w:rsid w:val="009C792C"/>
    <w:rsid w:val="009C7C39"/>
    <w:rsid w:val="009C7E38"/>
    <w:rsid w:val="009D0124"/>
    <w:rsid w:val="009D06C4"/>
    <w:rsid w:val="009D0770"/>
    <w:rsid w:val="009D0ACF"/>
    <w:rsid w:val="009D1260"/>
    <w:rsid w:val="009D175F"/>
    <w:rsid w:val="009D216A"/>
    <w:rsid w:val="009D2233"/>
    <w:rsid w:val="009D2463"/>
    <w:rsid w:val="009D273C"/>
    <w:rsid w:val="009D32E6"/>
    <w:rsid w:val="009D3406"/>
    <w:rsid w:val="009D3E2A"/>
    <w:rsid w:val="009D3EEC"/>
    <w:rsid w:val="009D4258"/>
    <w:rsid w:val="009D42E8"/>
    <w:rsid w:val="009D443B"/>
    <w:rsid w:val="009D4A81"/>
    <w:rsid w:val="009D4FB6"/>
    <w:rsid w:val="009D57B9"/>
    <w:rsid w:val="009D58AD"/>
    <w:rsid w:val="009D5AF6"/>
    <w:rsid w:val="009D6051"/>
    <w:rsid w:val="009D6662"/>
    <w:rsid w:val="009D679C"/>
    <w:rsid w:val="009D67FA"/>
    <w:rsid w:val="009D69DF"/>
    <w:rsid w:val="009D6DC5"/>
    <w:rsid w:val="009D6F1E"/>
    <w:rsid w:val="009D75B3"/>
    <w:rsid w:val="009D792C"/>
    <w:rsid w:val="009D7B7F"/>
    <w:rsid w:val="009D7BA9"/>
    <w:rsid w:val="009D7E8B"/>
    <w:rsid w:val="009E0E34"/>
    <w:rsid w:val="009E0FA0"/>
    <w:rsid w:val="009E10A9"/>
    <w:rsid w:val="009E12BE"/>
    <w:rsid w:val="009E1565"/>
    <w:rsid w:val="009E1709"/>
    <w:rsid w:val="009E1877"/>
    <w:rsid w:val="009E1B6B"/>
    <w:rsid w:val="009E1EC7"/>
    <w:rsid w:val="009E2015"/>
    <w:rsid w:val="009E2199"/>
    <w:rsid w:val="009E2412"/>
    <w:rsid w:val="009E26B6"/>
    <w:rsid w:val="009E29A0"/>
    <w:rsid w:val="009E3184"/>
    <w:rsid w:val="009E3251"/>
    <w:rsid w:val="009E37BA"/>
    <w:rsid w:val="009E37EB"/>
    <w:rsid w:val="009E3810"/>
    <w:rsid w:val="009E3E39"/>
    <w:rsid w:val="009E4570"/>
    <w:rsid w:val="009E472C"/>
    <w:rsid w:val="009E4B49"/>
    <w:rsid w:val="009E5366"/>
    <w:rsid w:val="009E5466"/>
    <w:rsid w:val="009E54DC"/>
    <w:rsid w:val="009E573F"/>
    <w:rsid w:val="009E5DC1"/>
    <w:rsid w:val="009E68DE"/>
    <w:rsid w:val="009E6DC5"/>
    <w:rsid w:val="009E719D"/>
    <w:rsid w:val="009E7468"/>
    <w:rsid w:val="009E7877"/>
    <w:rsid w:val="009E79A6"/>
    <w:rsid w:val="009E7A88"/>
    <w:rsid w:val="009F0476"/>
    <w:rsid w:val="009F0615"/>
    <w:rsid w:val="009F07FF"/>
    <w:rsid w:val="009F11FE"/>
    <w:rsid w:val="009F152C"/>
    <w:rsid w:val="009F2241"/>
    <w:rsid w:val="009F2B9C"/>
    <w:rsid w:val="009F2C77"/>
    <w:rsid w:val="009F2F77"/>
    <w:rsid w:val="009F35C4"/>
    <w:rsid w:val="009F3930"/>
    <w:rsid w:val="009F3B36"/>
    <w:rsid w:val="009F4003"/>
    <w:rsid w:val="009F4038"/>
    <w:rsid w:val="009F474D"/>
    <w:rsid w:val="009F47B2"/>
    <w:rsid w:val="009F4802"/>
    <w:rsid w:val="009F487B"/>
    <w:rsid w:val="009F4D88"/>
    <w:rsid w:val="009F4F0D"/>
    <w:rsid w:val="009F4FC3"/>
    <w:rsid w:val="009F51DF"/>
    <w:rsid w:val="009F58E7"/>
    <w:rsid w:val="009F59E9"/>
    <w:rsid w:val="009F5B5C"/>
    <w:rsid w:val="009F5B97"/>
    <w:rsid w:val="009F5DE2"/>
    <w:rsid w:val="009F623C"/>
    <w:rsid w:val="009F62B0"/>
    <w:rsid w:val="009F677D"/>
    <w:rsid w:val="009F69AF"/>
    <w:rsid w:val="009F6D9E"/>
    <w:rsid w:val="009F6DB2"/>
    <w:rsid w:val="009F70D9"/>
    <w:rsid w:val="009F7474"/>
    <w:rsid w:val="009F76CA"/>
    <w:rsid w:val="009F789B"/>
    <w:rsid w:val="009F7C88"/>
    <w:rsid w:val="00A00233"/>
    <w:rsid w:val="00A00243"/>
    <w:rsid w:val="00A0029B"/>
    <w:rsid w:val="00A0068B"/>
    <w:rsid w:val="00A00727"/>
    <w:rsid w:val="00A00B78"/>
    <w:rsid w:val="00A016F2"/>
    <w:rsid w:val="00A019AE"/>
    <w:rsid w:val="00A01A8E"/>
    <w:rsid w:val="00A01DB1"/>
    <w:rsid w:val="00A01DCC"/>
    <w:rsid w:val="00A0203A"/>
    <w:rsid w:val="00A02D4A"/>
    <w:rsid w:val="00A02E3D"/>
    <w:rsid w:val="00A03EFA"/>
    <w:rsid w:val="00A03F37"/>
    <w:rsid w:val="00A042C7"/>
    <w:rsid w:val="00A049FD"/>
    <w:rsid w:val="00A05660"/>
    <w:rsid w:val="00A057F5"/>
    <w:rsid w:val="00A05EDE"/>
    <w:rsid w:val="00A0680D"/>
    <w:rsid w:val="00A068FE"/>
    <w:rsid w:val="00A06943"/>
    <w:rsid w:val="00A06A12"/>
    <w:rsid w:val="00A06E32"/>
    <w:rsid w:val="00A0774A"/>
    <w:rsid w:val="00A078B4"/>
    <w:rsid w:val="00A1013D"/>
    <w:rsid w:val="00A103BA"/>
    <w:rsid w:val="00A104E2"/>
    <w:rsid w:val="00A10E29"/>
    <w:rsid w:val="00A116DC"/>
    <w:rsid w:val="00A11836"/>
    <w:rsid w:val="00A11C51"/>
    <w:rsid w:val="00A11E9A"/>
    <w:rsid w:val="00A1234F"/>
    <w:rsid w:val="00A1236B"/>
    <w:rsid w:val="00A124FB"/>
    <w:rsid w:val="00A129D1"/>
    <w:rsid w:val="00A12A58"/>
    <w:rsid w:val="00A12D42"/>
    <w:rsid w:val="00A12EAA"/>
    <w:rsid w:val="00A12F25"/>
    <w:rsid w:val="00A13700"/>
    <w:rsid w:val="00A13841"/>
    <w:rsid w:val="00A13B7A"/>
    <w:rsid w:val="00A13CA8"/>
    <w:rsid w:val="00A1444C"/>
    <w:rsid w:val="00A1447D"/>
    <w:rsid w:val="00A152C0"/>
    <w:rsid w:val="00A15FFA"/>
    <w:rsid w:val="00A1713C"/>
    <w:rsid w:val="00A17AC2"/>
    <w:rsid w:val="00A2006E"/>
    <w:rsid w:val="00A202D0"/>
    <w:rsid w:val="00A204A0"/>
    <w:rsid w:val="00A20803"/>
    <w:rsid w:val="00A208B5"/>
    <w:rsid w:val="00A20C1E"/>
    <w:rsid w:val="00A21821"/>
    <w:rsid w:val="00A21985"/>
    <w:rsid w:val="00A219B7"/>
    <w:rsid w:val="00A21AE4"/>
    <w:rsid w:val="00A21B4B"/>
    <w:rsid w:val="00A21D1A"/>
    <w:rsid w:val="00A21DC8"/>
    <w:rsid w:val="00A224C2"/>
    <w:rsid w:val="00A224F5"/>
    <w:rsid w:val="00A22ABD"/>
    <w:rsid w:val="00A22B15"/>
    <w:rsid w:val="00A231DC"/>
    <w:rsid w:val="00A23BDC"/>
    <w:rsid w:val="00A241CB"/>
    <w:rsid w:val="00A24333"/>
    <w:rsid w:val="00A24D29"/>
    <w:rsid w:val="00A24EC8"/>
    <w:rsid w:val="00A24EF7"/>
    <w:rsid w:val="00A252D1"/>
    <w:rsid w:val="00A254C3"/>
    <w:rsid w:val="00A2572D"/>
    <w:rsid w:val="00A25CBE"/>
    <w:rsid w:val="00A25EE6"/>
    <w:rsid w:val="00A25F04"/>
    <w:rsid w:val="00A25F77"/>
    <w:rsid w:val="00A25FCA"/>
    <w:rsid w:val="00A2628D"/>
    <w:rsid w:val="00A2643C"/>
    <w:rsid w:val="00A26485"/>
    <w:rsid w:val="00A2649C"/>
    <w:rsid w:val="00A26756"/>
    <w:rsid w:val="00A26850"/>
    <w:rsid w:val="00A26CF8"/>
    <w:rsid w:val="00A27113"/>
    <w:rsid w:val="00A27995"/>
    <w:rsid w:val="00A279F0"/>
    <w:rsid w:val="00A27B00"/>
    <w:rsid w:val="00A27D30"/>
    <w:rsid w:val="00A27FB5"/>
    <w:rsid w:val="00A3006A"/>
    <w:rsid w:val="00A3049D"/>
    <w:rsid w:val="00A305F3"/>
    <w:rsid w:val="00A3071F"/>
    <w:rsid w:val="00A30F88"/>
    <w:rsid w:val="00A31ABB"/>
    <w:rsid w:val="00A32573"/>
    <w:rsid w:val="00A327CE"/>
    <w:rsid w:val="00A32CBC"/>
    <w:rsid w:val="00A33641"/>
    <w:rsid w:val="00A33648"/>
    <w:rsid w:val="00A33752"/>
    <w:rsid w:val="00A338B7"/>
    <w:rsid w:val="00A338C1"/>
    <w:rsid w:val="00A33C8C"/>
    <w:rsid w:val="00A33CF2"/>
    <w:rsid w:val="00A3428E"/>
    <w:rsid w:val="00A34412"/>
    <w:rsid w:val="00A346AD"/>
    <w:rsid w:val="00A346CA"/>
    <w:rsid w:val="00A354FF"/>
    <w:rsid w:val="00A35A98"/>
    <w:rsid w:val="00A36AC4"/>
    <w:rsid w:val="00A36AC5"/>
    <w:rsid w:val="00A3708D"/>
    <w:rsid w:val="00A37600"/>
    <w:rsid w:val="00A37989"/>
    <w:rsid w:val="00A406C9"/>
    <w:rsid w:val="00A407BD"/>
    <w:rsid w:val="00A408C4"/>
    <w:rsid w:val="00A408CA"/>
    <w:rsid w:val="00A409FF"/>
    <w:rsid w:val="00A40D5B"/>
    <w:rsid w:val="00A40E3B"/>
    <w:rsid w:val="00A4165E"/>
    <w:rsid w:val="00A418D9"/>
    <w:rsid w:val="00A41997"/>
    <w:rsid w:val="00A41BBC"/>
    <w:rsid w:val="00A42D08"/>
    <w:rsid w:val="00A42FC0"/>
    <w:rsid w:val="00A43419"/>
    <w:rsid w:val="00A43517"/>
    <w:rsid w:val="00A4392F"/>
    <w:rsid w:val="00A43C65"/>
    <w:rsid w:val="00A43F0C"/>
    <w:rsid w:val="00A4411E"/>
    <w:rsid w:val="00A44278"/>
    <w:rsid w:val="00A442FE"/>
    <w:rsid w:val="00A44401"/>
    <w:rsid w:val="00A444D0"/>
    <w:rsid w:val="00A4457A"/>
    <w:rsid w:val="00A44580"/>
    <w:rsid w:val="00A44A12"/>
    <w:rsid w:val="00A44C1A"/>
    <w:rsid w:val="00A44C2A"/>
    <w:rsid w:val="00A44C2C"/>
    <w:rsid w:val="00A44CE5"/>
    <w:rsid w:val="00A45A4D"/>
    <w:rsid w:val="00A45BE2"/>
    <w:rsid w:val="00A45DB7"/>
    <w:rsid w:val="00A470CC"/>
    <w:rsid w:val="00A47367"/>
    <w:rsid w:val="00A4747C"/>
    <w:rsid w:val="00A47A9E"/>
    <w:rsid w:val="00A47E8D"/>
    <w:rsid w:val="00A5009B"/>
    <w:rsid w:val="00A50212"/>
    <w:rsid w:val="00A504B9"/>
    <w:rsid w:val="00A5080B"/>
    <w:rsid w:val="00A509BB"/>
    <w:rsid w:val="00A519A9"/>
    <w:rsid w:val="00A51BCB"/>
    <w:rsid w:val="00A51D97"/>
    <w:rsid w:val="00A5282E"/>
    <w:rsid w:val="00A52A2C"/>
    <w:rsid w:val="00A52E09"/>
    <w:rsid w:val="00A52E2E"/>
    <w:rsid w:val="00A52F3B"/>
    <w:rsid w:val="00A53086"/>
    <w:rsid w:val="00A5315C"/>
    <w:rsid w:val="00A53312"/>
    <w:rsid w:val="00A537E3"/>
    <w:rsid w:val="00A53999"/>
    <w:rsid w:val="00A53A50"/>
    <w:rsid w:val="00A53A86"/>
    <w:rsid w:val="00A53B3D"/>
    <w:rsid w:val="00A53BFA"/>
    <w:rsid w:val="00A54C6D"/>
    <w:rsid w:val="00A54DCC"/>
    <w:rsid w:val="00A54F3C"/>
    <w:rsid w:val="00A550B5"/>
    <w:rsid w:val="00A551D2"/>
    <w:rsid w:val="00A555A3"/>
    <w:rsid w:val="00A55C20"/>
    <w:rsid w:val="00A561AD"/>
    <w:rsid w:val="00A561DE"/>
    <w:rsid w:val="00A566A8"/>
    <w:rsid w:val="00A56CC8"/>
    <w:rsid w:val="00A56E13"/>
    <w:rsid w:val="00A57226"/>
    <w:rsid w:val="00A574B7"/>
    <w:rsid w:val="00A576D2"/>
    <w:rsid w:val="00A57807"/>
    <w:rsid w:val="00A57908"/>
    <w:rsid w:val="00A57F2D"/>
    <w:rsid w:val="00A60538"/>
    <w:rsid w:val="00A6091B"/>
    <w:rsid w:val="00A6162D"/>
    <w:rsid w:val="00A61747"/>
    <w:rsid w:val="00A619D6"/>
    <w:rsid w:val="00A61C8E"/>
    <w:rsid w:val="00A6233F"/>
    <w:rsid w:val="00A62A82"/>
    <w:rsid w:val="00A62BA9"/>
    <w:rsid w:val="00A62DED"/>
    <w:rsid w:val="00A62DFC"/>
    <w:rsid w:val="00A62FFE"/>
    <w:rsid w:val="00A6333C"/>
    <w:rsid w:val="00A6344D"/>
    <w:rsid w:val="00A6377C"/>
    <w:rsid w:val="00A63817"/>
    <w:rsid w:val="00A63826"/>
    <w:rsid w:val="00A63EA1"/>
    <w:rsid w:val="00A64315"/>
    <w:rsid w:val="00A65885"/>
    <w:rsid w:val="00A658C4"/>
    <w:rsid w:val="00A66313"/>
    <w:rsid w:val="00A666AF"/>
    <w:rsid w:val="00A66841"/>
    <w:rsid w:val="00A66AD7"/>
    <w:rsid w:val="00A66D47"/>
    <w:rsid w:val="00A67782"/>
    <w:rsid w:val="00A67AE1"/>
    <w:rsid w:val="00A67E81"/>
    <w:rsid w:val="00A67F4E"/>
    <w:rsid w:val="00A7006A"/>
    <w:rsid w:val="00A7074D"/>
    <w:rsid w:val="00A71D3F"/>
    <w:rsid w:val="00A71EB7"/>
    <w:rsid w:val="00A72444"/>
    <w:rsid w:val="00A7272F"/>
    <w:rsid w:val="00A7298C"/>
    <w:rsid w:val="00A729EC"/>
    <w:rsid w:val="00A72A33"/>
    <w:rsid w:val="00A72E92"/>
    <w:rsid w:val="00A72F03"/>
    <w:rsid w:val="00A734CC"/>
    <w:rsid w:val="00A739DF"/>
    <w:rsid w:val="00A741D3"/>
    <w:rsid w:val="00A74A26"/>
    <w:rsid w:val="00A74A3A"/>
    <w:rsid w:val="00A74E80"/>
    <w:rsid w:val="00A751AE"/>
    <w:rsid w:val="00A75518"/>
    <w:rsid w:val="00A756A3"/>
    <w:rsid w:val="00A759BB"/>
    <w:rsid w:val="00A75D46"/>
    <w:rsid w:val="00A75D85"/>
    <w:rsid w:val="00A75E5D"/>
    <w:rsid w:val="00A7635F"/>
    <w:rsid w:val="00A76BB9"/>
    <w:rsid w:val="00A76C77"/>
    <w:rsid w:val="00A7720F"/>
    <w:rsid w:val="00A7744C"/>
    <w:rsid w:val="00A7755F"/>
    <w:rsid w:val="00A777E3"/>
    <w:rsid w:val="00A778B5"/>
    <w:rsid w:val="00A778ED"/>
    <w:rsid w:val="00A80135"/>
    <w:rsid w:val="00A80181"/>
    <w:rsid w:val="00A8019D"/>
    <w:rsid w:val="00A80834"/>
    <w:rsid w:val="00A809BB"/>
    <w:rsid w:val="00A80E58"/>
    <w:rsid w:val="00A818DB"/>
    <w:rsid w:val="00A81C7F"/>
    <w:rsid w:val="00A81CD2"/>
    <w:rsid w:val="00A81DB3"/>
    <w:rsid w:val="00A825E6"/>
    <w:rsid w:val="00A82CFA"/>
    <w:rsid w:val="00A82DF2"/>
    <w:rsid w:val="00A82F79"/>
    <w:rsid w:val="00A83069"/>
    <w:rsid w:val="00A833D5"/>
    <w:rsid w:val="00A835D9"/>
    <w:rsid w:val="00A83C3E"/>
    <w:rsid w:val="00A844DD"/>
    <w:rsid w:val="00A845EE"/>
    <w:rsid w:val="00A84AF4"/>
    <w:rsid w:val="00A84DCE"/>
    <w:rsid w:val="00A84E01"/>
    <w:rsid w:val="00A84F58"/>
    <w:rsid w:val="00A84FF5"/>
    <w:rsid w:val="00A8515C"/>
    <w:rsid w:val="00A85356"/>
    <w:rsid w:val="00A85448"/>
    <w:rsid w:val="00A8544C"/>
    <w:rsid w:val="00A854DC"/>
    <w:rsid w:val="00A85806"/>
    <w:rsid w:val="00A85A4C"/>
    <w:rsid w:val="00A85A9D"/>
    <w:rsid w:val="00A85ACE"/>
    <w:rsid w:val="00A85B27"/>
    <w:rsid w:val="00A85B28"/>
    <w:rsid w:val="00A85C90"/>
    <w:rsid w:val="00A85EA9"/>
    <w:rsid w:val="00A8653C"/>
    <w:rsid w:val="00A86B99"/>
    <w:rsid w:val="00A86D0C"/>
    <w:rsid w:val="00A875B4"/>
    <w:rsid w:val="00A87673"/>
    <w:rsid w:val="00A876FC"/>
    <w:rsid w:val="00A87903"/>
    <w:rsid w:val="00A87C08"/>
    <w:rsid w:val="00A87C11"/>
    <w:rsid w:val="00A87FFB"/>
    <w:rsid w:val="00A9039A"/>
    <w:rsid w:val="00A90418"/>
    <w:rsid w:val="00A906B4"/>
    <w:rsid w:val="00A90E75"/>
    <w:rsid w:val="00A9106A"/>
    <w:rsid w:val="00A91AD3"/>
    <w:rsid w:val="00A91D54"/>
    <w:rsid w:val="00A91ED6"/>
    <w:rsid w:val="00A91F07"/>
    <w:rsid w:val="00A91FE8"/>
    <w:rsid w:val="00A924D7"/>
    <w:rsid w:val="00A92652"/>
    <w:rsid w:val="00A92807"/>
    <w:rsid w:val="00A92E1B"/>
    <w:rsid w:val="00A92F6E"/>
    <w:rsid w:val="00A92FDB"/>
    <w:rsid w:val="00A9312B"/>
    <w:rsid w:val="00A933CA"/>
    <w:rsid w:val="00A934CA"/>
    <w:rsid w:val="00A93551"/>
    <w:rsid w:val="00A9374D"/>
    <w:rsid w:val="00A937E6"/>
    <w:rsid w:val="00A949F1"/>
    <w:rsid w:val="00A94DC6"/>
    <w:rsid w:val="00A950A3"/>
    <w:rsid w:val="00A956D2"/>
    <w:rsid w:val="00A95847"/>
    <w:rsid w:val="00A95CB3"/>
    <w:rsid w:val="00A95CB9"/>
    <w:rsid w:val="00A95E8E"/>
    <w:rsid w:val="00A95F08"/>
    <w:rsid w:val="00A968FF"/>
    <w:rsid w:val="00A96E8A"/>
    <w:rsid w:val="00AA00FA"/>
    <w:rsid w:val="00AA06D0"/>
    <w:rsid w:val="00AA06F4"/>
    <w:rsid w:val="00AA0765"/>
    <w:rsid w:val="00AA0931"/>
    <w:rsid w:val="00AA0AEE"/>
    <w:rsid w:val="00AA128B"/>
    <w:rsid w:val="00AA1330"/>
    <w:rsid w:val="00AA176F"/>
    <w:rsid w:val="00AA1848"/>
    <w:rsid w:val="00AA1BA3"/>
    <w:rsid w:val="00AA2240"/>
    <w:rsid w:val="00AA23D0"/>
    <w:rsid w:val="00AA24D6"/>
    <w:rsid w:val="00AA2696"/>
    <w:rsid w:val="00AA2AD8"/>
    <w:rsid w:val="00AA2DC9"/>
    <w:rsid w:val="00AA2ED0"/>
    <w:rsid w:val="00AA3019"/>
    <w:rsid w:val="00AA30AF"/>
    <w:rsid w:val="00AA318D"/>
    <w:rsid w:val="00AA319A"/>
    <w:rsid w:val="00AA32BA"/>
    <w:rsid w:val="00AA35BF"/>
    <w:rsid w:val="00AA392F"/>
    <w:rsid w:val="00AA39EA"/>
    <w:rsid w:val="00AA3BEF"/>
    <w:rsid w:val="00AA3FDD"/>
    <w:rsid w:val="00AA42CE"/>
    <w:rsid w:val="00AA439F"/>
    <w:rsid w:val="00AA4576"/>
    <w:rsid w:val="00AA4CFC"/>
    <w:rsid w:val="00AA4F24"/>
    <w:rsid w:val="00AA540E"/>
    <w:rsid w:val="00AA568E"/>
    <w:rsid w:val="00AA597E"/>
    <w:rsid w:val="00AA5C4D"/>
    <w:rsid w:val="00AA5E7F"/>
    <w:rsid w:val="00AA609B"/>
    <w:rsid w:val="00AA611F"/>
    <w:rsid w:val="00AA67D0"/>
    <w:rsid w:val="00AA6860"/>
    <w:rsid w:val="00AA6B28"/>
    <w:rsid w:val="00AA6B5A"/>
    <w:rsid w:val="00AA6C19"/>
    <w:rsid w:val="00AA6CDA"/>
    <w:rsid w:val="00AA6FFE"/>
    <w:rsid w:val="00AA746C"/>
    <w:rsid w:val="00AA761C"/>
    <w:rsid w:val="00AA77E1"/>
    <w:rsid w:val="00AA7813"/>
    <w:rsid w:val="00AA78AD"/>
    <w:rsid w:val="00AA78B2"/>
    <w:rsid w:val="00AA7E26"/>
    <w:rsid w:val="00AB00FA"/>
    <w:rsid w:val="00AB0106"/>
    <w:rsid w:val="00AB01C5"/>
    <w:rsid w:val="00AB0201"/>
    <w:rsid w:val="00AB050B"/>
    <w:rsid w:val="00AB083A"/>
    <w:rsid w:val="00AB0966"/>
    <w:rsid w:val="00AB0AEE"/>
    <w:rsid w:val="00AB0BE6"/>
    <w:rsid w:val="00AB1493"/>
    <w:rsid w:val="00AB15BA"/>
    <w:rsid w:val="00AB1747"/>
    <w:rsid w:val="00AB19E7"/>
    <w:rsid w:val="00AB1CB1"/>
    <w:rsid w:val="00AB28CF"/>
    <w:rsid w:val="00AB2E3C"/>
    <w:rsid w:val="00AB32EE"/>
    <w:rsid w:val="00AB36D5"/>
    <w:rsid w:val="00AB3C9F"/>
    <w:rsid w:val="00AB3DF1"/>
    <w:rsid w:val="00AB3E37"/>
    <w:rsid w:val="00AB4697"/>
    <w:rsid w:val="00AB4923"/>
    <w:rsid w:val="00AB4B9C"/>
    <w:rsid w:val="00AB4D74"/>
    <w:rsid w:val="00AB52A3"/>
    <w:rsid w:val="00AB5593"/>
    <w:rsid w:val="00AB55D5"/>
    <w:rsid w:val="00AB5799"/>
    <w:rsid w:val="00AB5911"/>
    <w:rsid w:val="00AB5B7A"/>
    <w:rsid w:val="00AB5BCE"/>
    <w:rsid w:val="00AB6D91"/>
    <w:rsid w:val="00AB73A5"/>
    <w:rsid w:val="00AB77C9"/>
    <w:rsid w:val="00AB7D8C"/>
    <w:rsid w:val="00AB7DE2"/>
    <w:rsid w:val="00AC0456"/>
    <w:rsid w:val="00AC0B68"/>
    <w:rsid w:val="00AC0C19"/>
    <w:rsid w:val="00AC0C2D"/>
    <w:rsid w:val="00AC0EB1"/>
    <w:rsid w:val="00AC1171"/>
    <w:rsid w:val="00AC148A"/>
    <w:rsid w:val="00AC17D5"/>
    <w:rsid w:val="00AC1AA1"/>
    <w:rsid w:val="00AC1E06"/>
    <w:rsid w:val="00AC253C"/>
    <w:rsid w:val="00AC2B64"/>
    <w:rsid w:val="00AC2C92"/>
    <w:rsid w:val="00AC2CEE"/>
    <w:rsid w:val="00AC2DE4"/>
    <w:rsid w:val="00AC3097"/>
    <w:rsid w:val="00AC34D2"/>
    <w:rsid w:val="00AC3577"/>
    <w:rsid w:val="00AC36DC"/>
    <w:rsid w:val="00AC3802"/>
    <w:rsid w:val="00AC3D67"/>
    <w:rsid w:val="00AC3FA4"/>
    <w:rsid w:val="00AC3FEC"/>
    <w:rsid w:val="00AC421A"/>
    <w:rsid w:val="00AC433F"/>
    <w:rsid w:val="00AC43FF"/>
    <w:rsid w:val="00AC4483"/>
    <w:rsid w:val="00AC48A7"/>
    <w:rsid w:val="00AC4983"/>
    <w:rsid w:val="00AC4AC2"/>
    <w:rsid w:val="00AC4D9F"/>
    <w:rsid w:val="00AC530D"/>
    <w:rsid w:val="00AC5381"/>
    <w:rsid w:val="00AC5551"/>
    <w:rsid w:val="00AC572D"/>
    <w:rsid w:val="00AC5887"/>
    <w:rsid w:val="00AC5DD6"/>
    <w:rsid w:val="00AC5DDB"/>
    <w:rsid w:val="00AC5EB9"/>
    <w:rsid w:val="00AC6033"/>
    <w:rsid w:val="00AC6141"/>
    <w:rsid w:val="00AC62DA"/>
    <w:rsid w:val="00AC65B2"/>
    <w:rsid w:val="00AC6889"/>
    <w:rsid w:val="00AC68EA"/>
    <w:rsid w:val="00AC6AA3"/>
    <w:rsid w:val="00AC6BCF"/>
    <w:rsid w:val="00AC6E84"/>
    <w:rsid w:val="00AC6FE4"/>
    <w:rsid w:val="00AC7015"/>
    <w:rsid w:val="00AC73D4"/>
    <w:rsid w:val="00AC759D"/>
    <w:rsid w:val="00AC7AD9"/>
    <w:rsid w:val="00AC7EEF"/>
    <w:rsid w:val="00AD010F"/>
    <w:rsid w:val="00AD0B82"/>
    <w:rsid w:val="00AD0CD7"/>
    <w:rsid w:val="00AD0F04"/>
    <w:rsid w:val="00AD1032"/>
    <w:rsid w:val="00AD14CF"/>
    <w:rsid w:val="00AD1629"/>
    <w:rsid w:val="00AD1860"/>
    <w:rsid w:val="00AD1938"/>
    <w:rsid w:val="00AD1C54"/>
    <w:rsid w:val="00AD1DD6"/>
    <w:rsid w:val="00AD1FEF"/>
    <w:rsid w:val="00AD2023"/>
    <w:rsid w:val="00AD2B4D"/>
    <w:rsid w:val="00AD2B92"/>
    <w:rsid w:val="00AD2BB3"/>
    <w:rsid w:val="00AD3505"/>
    <w:rsid w:val="00AD3A60"/>
    <w:rsid w:val="00AD3E05"/>
    <w:rsid w:val="00AD3F3B"/>
    <w:rsid w:val="00AD3F3D"/>
    <w:rsid w:val="00AD4146"/>
    <w:rsid w:val="00AD484F"/>
    <w:rsid w:val="00AD4A68"/>
    <w:rsid w:val="00AD4D1E"/>
    <w:rsid w:val="00AD5295"/>
    <w:rsid w:val="00AD5560"/>
    <w:rsid w:val="00AD55F8"/>
    <w:rsid w:val="00AD5621"/>
    <w:rsid w:val="00AD57D5"/>
    <w:rsid w:val="00AD5886"/>
    <w:rsid w:val="00AD5AB7"/>
    <w:rsid w:val="00AD5B89"/>
    <w:rsid w:val="00AD5CF3"/>
    <w:rsid w:val="00AD5E24"/>
    <w:rsid w:val="00AD603E"/>
    <w:rsid w:val="00AD6370"/>
    <w:rsid w:val="00AD6946"/>
    <w:rsid w:val="00AD6A2C"/>
    <w:rsid w:val="00AD787C"/>
    <w:rsid w:val="00AD7BCA"/>
    <w:rsid w:val="00AE00B7"/>
    <w:rsid w:val="00AE0139"/>
    <w:rsid w:val="00AE05AF"/>
    <w:rsid w:val="00AE07C4"/>
    <w:rsid w:val="00AE0809"/>
    <w:rsid w:val="00AE0A19"/>
    <w:rsid w:val="00AE11AE"/>
    <w:rsid w:val="00AE12C2"/>
    <w:rsid w:val="00AE144D"/>
    <w:rsid w:val="00AE1481"/>
    <w:rsid w:val="00AE1555"/>
    <w:rsid w:val="00AE1643"/>
    <w:rsid w:val="00AE172C"/>
    <w:rsid w:val="00AE181D"/>
    <w:rsid w:val="00AE182C"/>
    <w:rsid w:val="00AE1A80"/>
    <w:rsid w:val="00AE1B01"/>
    <w:rsid w:val="00AE1ED0"/>
    <w:rsid w:val="00AE1F50"/>
    <w:rsid w:val="00AE291E"/>
    <w:rsid w:val="00AE2E23"/>
    <w:rsid w:val="00AE2E70"/>
    <w:rsid w:val="00AE305B"/>
    <w:rsid w:val="00AE30F7"/>
    <w:rsid w:val="00AE3491"/>
    <w:rsid w:val="00AE35B2"/>
    <w:rsid w:val="00AE407B"/>
    <w:rsid w:val="00AE450F"/>
    <w:rsid w:val="00AE4571"/>
    <w:rsid w:val="00AE45C6"/>
    <w:rsid w:val="00AE4B8E"/>
    <w:rsid w:val="00AE4C63"/>
    <w:rsid w:val="00AE51B2"/>
    <w:rsid w:val="00AE5739"/>
    <w:rsid w:val="00AE641E"/>
    <w:rsid w:val="00AE683A"/>
    <w:rsid w:val="00AE748B"/>
    <w:rsid w:val="00AE7559"/>
    <w:rsid w:val="00AE75B2"/>
    <w:rsid w:val="00AE782A"/>
    <w:rsid w:val="00AF0036"/>
    <w:rsid w:val="00AF05C8"/>
    <w:rsid w:val="00AF130D"/>
    <w:rsid w:val="00AF1EF7"/>
    <w:rsid w:val="00AF23F2"/>
    <w:rsid w:val="00AF24AE"/>
    <w:rsid w:val="00AF27B8"/>
    <w:rsid w:val="00AF29E7"/>
    <w:rsid w:val="00AF3228"/>
    <w:rsid w:val="00AF3728"/>
    <w:rsid w:val="00AF3834"/>
    <w:rsid w:val="00AF4426"/>
    <w:rsid w:val="00AF45D6"/>
    <w:rsid w:val="00AF509C"/>
    <w:rsid w:val="00AF55A4"/>
    <w:rsid w:val="00AF57F4"/>
    <w:rsid w:val="00AF58DB"/>
    <w:rsid w:val="00AF5ADF"/>
    <w:rsid w:val="00AF5D31"/>
    <w:rsid w:val="00AF5D57"/>
    <w:rsid w:val="00AF5F11"/>
    <w:rsid w:val="00AF6050"/>
    <w:rsid w:val="00AF607A"/>
    <w:rsid w:val="00AF68FF"/>
    <w:rsid w:val="00AF6CC4"/>
    <w:rsid w:val="00AF7B74"/>
    <w:rsid w:val="00AF7E4D"/>
    <w:rsid w:val="00B00175"/>
    <w:rsid w:val="00B001F6"/>
    <w:rsid w:val="00B0035E"/>
    <w:rsid w:val="00B006AC"/>
    <w:rsid w:val="00B00765"/>
    <w:rsid w:val="00B00932"/>
    <w:rsid w:val="00B00A77"/>
    <w:rsid w:val="00B014D0"/>
    <w:rsid w:val="00B019E1"/>
    <w:rsid w:val="00B01B70"/>
    <w:rsid w:val="00B01D49"/>
    <w:rsid w:val="00B01DB8"/>
    <w:rsid w:val="00B0224F"/>
    <w:rsid w:val="00B02393"/>
    <w:rsid w:val="00B02738"/>
    <w:rsid w:val="00B02933"/>
    <w:rsid w:val="00B02AAA"/>
    <w:rsid w:val="00B039D3"/>
    <w:rsid w:val="00B03BBA"/>
    <w:rsid w:val="00B03C62"/>
    <w:rsid w:val="00B03D59"/>
    <w:rsid w:val="00B03E44"/>
    <w:rsid w:val="00B0453D"/>
    <w:rsid w:val="00B04BF9"/>
    <w:rsid w:val="00B050A4"/>
    <w:rsid w:val="00B056A9"/>
    <w:rsid w:val="00B05BAA"/>
    <w:rsid w:val="00B0645A"/>
    <w:rsid w:val="00B06A85"/>
    <w:rsid w:val="00B06DE8"/>
    <w:rsid w:val="00B06EDF"/>
    <w:rsid w:val="00B07715"/>
    <w:rsid w:val="00B07960"/>
    <w:rsid w:val="00B07A2C"/>
    <w:rsid w:val="00B07D00"/>
    <w:rsid w:val="00B102A5"/>
    <w:rsid w:val="00B102AD"/>
    <w:rsid w:val="00B10FED"/>
    <w:rsid w:val="00B11067"/>
    <w:rsid w:val="00B110A3"/>
    <w:rsid w:val="00B11555"/>
    <w:rsid w:val="00B11620"/>
    <w:rsid w:val="00B11DD0"/>
    <w:rsid w:val="00B11FAF"/>
    <w:rsid w:val="00B124B4"/>
    <w:rsid w:val="00B12748"/>
    <w:rsid w:val="00B127A4"/>
    <w:rsid w:val="00B12A21"/>
    <w:rsid w:val="00B12AB9"/>
    <w:rsid w:val="00B12B3F"/>
    <w:rsid w:val="00B12C2E"/>
    <w:rsid w:val="00B133F0"/>
    <w:rsid w:val="00B1348F"/>
    <w:rsid w:val="00B13745"/>
    <w:rsid w:val="00B1383F"/>
    <w:rsid w:val="00B1436C"/>
    <w:rsid w:val="00B143B1"/>
    <w:rsid w:val="00B14421"/>
    <w:rsid w:val="00B145BC"/>
    <w:rsid w:val="00B14719"/>
    <w:rsid w:val="00B148CF"/>
    <w:rsid w:val="00B14C4A"/>
    <w:rsid w:val="00B14C7F"/>
    <w:rsid w:val="00B14CE2"/>
    <w:rsid w:val="00B1517F"/>
    <w:rsid w:val="00B15AC8"/>
    <w:rsid w:val="00B15D84"/>
    <w:rsid w:val="00B1603F"/>
    <w:rsid w:val="00B164E2"/>
    <w:rsid w:val="00B16685"/>
    <w:rsid w:val="00B166C0"/>
    <w:rsid w:val="00B16CA7"/>
    <w:rsid w:val="00B16E3D"/>
    <w:rsid w:val="00B172CE"/>
    <w:rsid w:val="00B1798C"/>
    <w:rsid w:val="00B17ACB"/>
    <w:rsid w:val="00B17AEC"/>
    <w:rsid w:val="00B17E02"/>
    <w:rsid w:val="00B20161"/>
    <w:rsid w:val="00B20422"/>
    <w:rsid w:val="00B20B44"/>
    <w:rsid w:val="00B20E37"/>
    <w:rsid w:val="00B20F47"/>
    <w:rsid w:val="00B20F78"/>
    <w:rsid w:val="00B21199"/>
    <w:rsid w:val="00B21505"/>
    <w:rsid w:val="00B21D5A"/>
    <w:rsid w:val="00B21E7B"/>
    <w:rsid w:val="00B22101"/>
    <w:rsid w:val="00B223C4"/>
    <w:rsid w:val="00B22AAD"/>
    <w:rsid w:val="00B22AF4"/>
    <w:rsid w:val="00B23042"/>
    <w:rsid w:val="00B2333B"/>
    <w:rsid w:val="00B2343E"/>
    <w:rsid w:val="00B23464"/>
    <w:rsid w:val="00B23549"/>
    <w:rsid w:val="00B23677"/>
    <w:rsid w:val="00B23B46"/>
    <w:rsid w:val="00B2455B"/>
    <w:rsid w:val="00B249FC"/>
    <w:rsid w:val="00B2571A"/>
    <w:rsid w:val="00B2589E"/>
    <w:rsid w:val="00B25F63"/>
    <w:rsid w:val="00B262F2"/>
    <w:rsid w:val="00B268CB"/>
    <w:rsid w:val="00B26F44"/>
    <w:rsid w:val="00B26FF0"/>
    <w:rsid w:val="00B273B1"/>
    <w:rsid w:val="00B27BDD"/>
    <w:rsid w:val="00B27D76"/>
    <w:rsid w:val="00B27FC6"/>
    <w:rsid w:val="00B301FD"/>
    <w:rsid w:val="00B30A84"/>
    <w:rsid w:val="00B30DC3"/>
    <w:rsid w:val="00B3113C"/>
    <w:rsid w:val="00B31649"/>
    <w:rsid w:val="00B31F4C"/>
    <w:rsid w:val="00B324CC"/>
    <w:rsid w:val="00B32D7F"/>
    <w:rsid w:val="00B337BB"/>
    <w:rsid w:val="00B33B40"/>
    <w:rsid w:val="00B34116"/>
    <w:rsid w:val="00B344BD"/>
    <w:rsid w:val="00B344E8"/>
    <w:rsid w:val="00B3458C"/>
    <w:rsid w:val="00B348ED"/>
    <w:rsid w:val="00B3492E"/>
    <w:rsid w:val="00B34ACD"/>
    <w:rsid w:val="00B34F09"/>
    <w:rsid w:val="00B35069"/>
    <w:rsid w:val="00B350E8"/>
    <w:rsid w:val="00B35276"/>
    <w:rsid w:val="00B35566"/>
    <w:rsid w:val="00B35591"/>
    <w:rsid w:val="00B35FC1"/>
    <w:rsid w:val="00B360E7"/>
    <w:rsid w:val="00B361DA"/>
    <w:rsid w:val="00B364E2"/>
    <w:rsid w:val="00B36622"/>
    <w:rsid w:val="00B371EB"/>
    <w:rsid w:val="00B37284"/>
    <w:rsid w:val="00B376BA"/>
    <w:rsid w:val="00B37CC3"/>
    <w:rsid w:val="00B37F1A"/>
    <w:rsid w:val="00B37FBF"/>
    <w:rsid w:val="00B4076E"/>
    <w:rsid w:val="00B40C3C"/>
    <w:rsid w:val="00B40C98"/>
    <w:rsid w:val="00B40ECD"/>
    <w:rsid w:val="00B40F5A"/>
    <w:rsid w:val="00B41AB8"/>
    <w:rsid w:val="00B41AC6"/>
    <w:rsid w:val="00B4217E"/>
    <w:rsid w:val="00B426EE"/>
    <w:rsid w:val="00B42BCC"/>
    <w:rsid w:val="00B4300B"/>
    <w:rsid w:val="00B431D3"/>
    <w:rsid w:val="00B43404"/>
    <w:rsid w:val="00B439B6"/>
    <w:rsid w:val="00B43CAA"/>
    <w:rsid w:val="00B44013"/>
    <w:rsid w:val="00B44288"/>
    <w:rsid w:val="00B44521"/>
    <w:rsid w:val="00B4460D"/>
    <w:rsid w:val="00B44711"/>
    <w:rsid w:val="00B44744"/>
    <w:rsid w:val="00B44A7E"/>
    <w:rsid w:val="00B44D39"/>
    <w:rsid w:val="00B44E37"/>
    <w:rsid w:val="00B44F88"/>
    <w:rsid w:val="00B4516A"/>
    <w:rsid w:val="00B455AA"/>
    <w:rsid w:val="00B461B1"/>
    <w:rsid w:val="00B463E5"/>
    <w:rsid w:val="00B46642"/>
    <w:rsid w:val="00B46716"/>
    <w:rsid w:val="00B46DEC"/>
    <w:rsid w:val="00B47B16"/>
    <w:rsid w:val="00B47C21"/>
    <w:rsid w:val="00B501C1"/>
    <w:rsid w:val="00B5069C"/>
    <w:rsid w:val="00B506E1"/>
    <w:rsid w:val="00B50C52"/>
    <w:rsid w:val="00B50FCE"/>
    <w:rsid w:val="00B5149C"/>
    <w:rsid w:val="00B515E0"/>
    <w:rsid w:val="00B517FF"/>
    <w:rsid w:val="00B51932"/>
    <w:rsid w:val="00B51AB5"/>
    <w:rsid w:val="00B51EC9"/>
    <w:rsid w:val="00B51F67"/>
    <w:rsid w:val="00B520D3"/>
    <w:rsid w:val="00B52954"/>
    <w:rsid w:val="00B52A0C"/>
    <w:rsid w:val="00B52F79"/>
    <w:rsid w:val="00B5333F"/>
    <w:rsid w:val="00B533DB"/>
    <w:rsid w:val="00B53852"/>
    <w:rsid w:val="00B5398A"/>
    <w:rsid w:val="00B53BDC"/>
    <w:rsid w:val="00B549C0"/>
    <w:rsid w:val="00B549E8"/>
    <w:rsid w:val="00B54A88"/>
    <w:rsid w:val="00B54D15"/>
    <w:rsid w:val="00B55215"/>
    <w:rsid w:val="00B554F4"/>
    <w:rsid w:val="00B55907"/>
    <w:rsid w:val="00B559F8"/>
    <w:rsid w:val="00B55BE8"/>
    <w:rsid w:val="00B55FD6"/>
    <w:rsid w:val="00B561BB"/>
    <w:rsid w:val="00B562C4"/>
    <w:rsid w:val="00B56C90"/>
    <w:rsid w:val="00B5791B"/>
    <w:rsid w:val="00B60672"/>
    <w:rsid w:val="00B60698"/>
    <w:rsid w:val="00B60963"/>
    <w:rsid w:val="00B61F07"/>
    <w:rsid w:val="00B6234D"/>
    <w:rsid w:val="00B62963"/>
    <w:rsid w:val="00B6338C"/>
    <w:rsid w:val="00B63858"/>
    <w:rsid w:val="00B63891"/>
    <w:rsid w:val="00B63A88"/>
    <w:rsid w:val="00B63FE0"/>
    <w:rsid w:val="00B6473E"/>
    <w:rsid w:val="00B649A5"/>
    <w:rsid w:val="00B64C1B"/>
    <w:rsid w:val="00B64DA2"/>
    <w:rsid w:val="00B654B5"/>
    <w:rsid w:val="00B656B3"/>
    <w:rsid w:val="00B65853"/>
    <w:rsid w:val="00B65B92"/>
    <w:rsid w:val="00B65CED"/>
    <w:rsid w:val="00B662D9"/>
    <w:rsid w:val="00B66404"/>
    <w:rsid w:val="00B669CA"/>
    <w:rsid w:val="00B67627"/>
    <w:rsid w:val="00B679EF"/>
    <w:rsid w:val="00B67E2E"/>
    <w:rsid w:val="00B709D4"/>
    <w:rsid w:val="00B70D90"/>
    <w:rsid w:val="00B70DBE"/>
    <w:rsid w:val="00B71174"/>
    <w:rsid w:val="00B71C06"/>
    <w:rsid w:val="00B71CF8"/>
    <w:rsid w:val="00B71D8D"/>
    <w:rsid w:val="00B72084"/>
    <w:rsid w:val="00B7210D"/>
    <w:rsid w:val="00B7218F"/>
    <w:rsid w:val="00B72A8A"/>
    <w:rsid w:val="00B72B1F"/>
    <w:rsid w:val="00B72DFC"/>
    <w:rsid w:val="00B72F6A"/>
    <w:rsid w:val="00B73217"/>
    <w:rsid w:val="00B73253"/>
    <w:rsid w:val="00B73333"/>
    <w:rsid w:val="00B734D6"/>
    <w:rsid w:val="00B73C70"/>
    <w:rsid w:val="00B73C98"/>
    <w:rsid w:val="00B73F70"/>
    <w:rsid w:val="00B748E4"/>
    <w:rsid w:val="00B74E3A"/>
    <w:rsid w:val="00B74E5D"/>
    <w:rsid w:val="00B752CB"/>
    <w:rsid w:val="00B757CE"/>
    <w:rsid w:val="00B759FB"/>
    <w:rsid w:val="00B75A17"/>
    <w:rsid w:val="00B75B68"/>
    <w:rsid w:val="00B7631D"/>
    <w:rsid w:val="00B7659F"/>
    <w:rsid w:val="00B7674F"/>
    <w:rsid w:val="00B76BA4"/>
    <w:rsid w:val="00B76D00"/>
    <w:rsid w:val="00B770CB"/>
    <w:rsid w:val="00B77158"/>
    <w:rsid w:val="00B775EC"/>
    <w:rsid w:val="00B77B8F"/>
    <w:rsid w:val="00B77EA2"/>
    <w:rsid w:val="00B77ED2"/>
    <w:rsid w:val="00B8013F"/>
    <w:rsid w:val="00B806AC"/>
    <w:rsid w:val="00B808C7"/>
    <w:rsid w:val="00B80B7E"/>
    <w:rsid w:val="00B80FBE"/>
    <w:rsid w:val="00B813D3"/>
    <w:rsid w:val="00B818BB"/>
    <w:rsid w:val="00B81A2C"/>
    <w:rsid w:val="00B81DD4"/>
    <w:rsid w:val="00B81FB2"/>
    <w:rsid w:val="00B82289"/>
    <w:rsid w:val="00B822E3"/>
    <w:rsid w:val="00B82B07"/>
    <w:rsid w:val="00B82C5E"/>
    <w:rsid w:val="00B83429"/>
    <w:rsid w:val="00B8347B"/>
    <w:rsid w:val="00B836F0"/>
    <w:rsid w:val="00B83B31"/>
    <w:rsid w:val="00B83C0D"/>
    <w:rsid w:val="00B83C10"/>
    <w:rsid w:val="00B83FD7"/>
    <w:rsid w:val="00B84204"/>
    <w:rsid w:val="00B845C0"/>
    <w:rsid w:val="00B855B5"/>
    <w:rsid w:val="00B85718"/>
    <w:rsid w:val="00B857E5"/>
    <w:rsid w:val="00B8588F"/>
    <w:rsid w:val="00B85898"/>
    <w:rsid w:val="00B85C05"/>
    <w:rsid w:val="00B85EE6"/>
    <w:rsid w:val="00B860A8"/>
    <w:rsid w:val="00B861EA"/>
    <w:rsid w:val="00B864D0"/>
    <w:rsid w:val="00B8661F"/>
    <w:rsid w:val="00B86752"/>
    <w:rsid w:val="00B8690A"/>
    <w:rsid w:val="00B86B08"/>
    <w:rsid w:val="00B86D5A"/>
    <w:rsid w:val="00B86FE0"/>
    <w:rsid w:val="00B87844"/>
    <w:rsid w:val="00B87F93"/>
    <w:rsid w:val="00B90421"/>
    <w:rsid w:val="00B906C9"/>
    <w:rsid w:val="00B90896"/>
    <w:rsid w:val="00B90B35"/>
    <w:rsid w:val="00B90DD4"/>
    <w:rsid w:val="00B90EEA"/>
    <w:rsid w:val="00B910FA"/>
    <w:rsid w:val="00B911B5"/>
    <w:rsid w:val="00B91375"/>
    <w:rsid w:val="00B9184E"/>
    <w:rsid w:val="00B918CE"/>
    <w:rsid w:val="00B91E48"/>
    <w:rsid w:val="00B92007"/>
    <w:rsid w:val="00B921CF"/>
    <w:rsid w:val="00B92664"/>
    <w:rsid w:val="00B92D4A"/>
    <w:rsid w:val="00B9316A"/>
    <w:rsid w:val="00B9359C"/>
    <w:rsid w:val="00B9397A"/>
    <w:rsid w:val="00B93B8B"/>
    <w:rsid w:val="00B93C81"/>
    <w:rsid w:val="00B93C97"/>
    <w:rsid w:val="00B93CD9"/>
    <w:rsid w:val="00B93EE3"/>
    <w:rsid w:val="00B942B3"/>
    <w:rsid w:val="00B943A2"/>
    <w:rsid w:val="00B94CAB"/>
    <w:rsid w:val="00B94E71"/>
    <w:rsid w:val="00B9589E"/>
    <w:rsid w:val="00B9595B"/>
    <w:rsid w:val="00B95C2E"/>
    <w:rsid w:val="00B95F05"/>
    <w:rsid w:val="00B963E1"/>
    <w:rsid w:val="00B964C6"/>
    <w:rsid w:val="00B965EC"/>
    <w:rsid w:val="00B96E81"/>
    <w:rsid w:val="00B970AE"/>
    <w:rsid w:val="00B97105"/>
    <w:rsid w:val="00B97BD0"/>
    <w:rsid w:val="00B97CAC"/>
    <w:rsid w:val="00B97E0B"/>
    <w:rsid w:val="00BA006D"/>
    <w:rsid w:val="00BA0159"/>
    <w:rsid w:val="00BA0662"/>
    <w:rsid w:val="00BA06DE"/>
    <w:rsid w:val="00BA0AA3"/>
    <w:rsid w:val="00BA0ACC"/>
    <w:rsid w:val="00BA0D23"/>
    <w:rsid w:val="00BA0FE0"/>
    <w:rsid w:val="00BA1188"/>
    <w:rsid w:val="00BA12FE"/>
    <w:rsid w:val="00BA14C4"/>
    <w:rsid w:val="00BA16DB"/>
    <w:rsid w:val="00BA1A4A"/>
    <w:rsid w:val="00BA1C80"/>
    <w:rsid w:val="00BA2047"/>
    <w:rsid w:val="00BA2482"/>
    <w:rsid w:val="00BA253D"/>
    <w:rsid w:val="00BA265C"/>
    <w:rsid w:val="00BA28D1"/>
    <w:rsid w:val="00BA2987"/>
    <w:rsid w:val="00BA2DD9"/>
    <w:rsid w:val="00BA3B08"/>
    <w:rsid w:val="00BA3CBD"/>
    <w:rsid w:val="00BA425C"/>
    <w:rsid w:val="00BA460A"/>
    <w:rsid w:val="00BA4EEE"/>
    <w:rsid w:val="00BA5434"/>
    <w:rsid w:val="00BA5A5F"/>
    <w:rsid w:val="00BA5D85"/>
    <w:rsid w:val="00BA5F55"/>
    <w:rsid w:val="00BA61B4"/>
    <w:rsid w:val="00BA6459"/>
    <w:rsid w:val="00BA64D7"/>
    <w:rsid w:val="00BA68B0"/>
    <w:rsid w:val="00BA6948"/>
    <w:rsid w:val="00BA6F2C"/>
    <w:rsid w:val="00BA7909"/>
    <w:rsid w:val="00BB0E63"/>
    <w:rsid w:val="00BB0F8C"/>
    <w:rsid w:val="00BB121D"/>
    <w:rsid w:val="00BB12F2"/>
    <w:rsid w:val="00BB2009"/>
    <w:rsid w:val="00BB2291"/>
    <w:rsid w:val="00BB2435"/>
    <w:rsid w:val="00BB2582"/>
    <w:rsid w:val="00BB2AF0"/>
    <w:rsid w:val="00BB2D73"/>
    <w:rsid w:val="00BB2EA1"/>
    <w:rsid w:val="00BB3289"/>
    <w:rsid w:val="00BB35C6"/>
    <w:rsid w:val="00BB382D"/>
    <w:rsid w:val="00BB3A34"/>
    <w:rsid w:val="00BB3CAF"/>
    <w:rsid w:val="00BB3F27"/>
    <w:rsid w:val="00BB43CF"/>
    <w:rsid w:val="00BB4451"/>
    <w:rsid w:val="00BB45E7"/>
    <w:rsid w:val="00BB4870"/>
    <w:rsid w:val="00BB4E1D"/>
    <w:rsid w:val="00BB4E61"/>
    <w:rsid w:val="00BB5039"/>
    <w:rsid w:val="00BB58E8"/>
    <w:rsid w:val="00BB5B29"/>
    <w:rsid w:val="00BB5CC8"/>
    <w:rsid w:val="00BB5E44"/>
    <w:rsid w:val="00BB5F68"/>
    <w:rsid w:val="00BB6198"/>
    <w:rsid w:val="00BB657C"/>
    <w:rsid w:val="00BB6961"/>
    <w:rsid w:val="00BB6C58"/>
    <w:rsid w:val="00BB6D40"/>
    <w:rsid w:val="00BB7181"/>
    <w:rsid w:val="00BB7307"/>
    <w:rsid w:val="00BB73EF"/>
    <w:rsid w:val="00BB740D"/>
    <w:rsid w:val="00BB74C1"/>
    <w:rsid w:val="00BB750E"/>
    <w:rsid w:val="00BB7944"/>
    <w:rsid w:val="00BB79DA"/>
    <w:rsid w:val="00BC0B2C"/>
    <w:rsid w:val="00BC0C1F"/>
    <w:rsid w:val="00BC11CD"/>
    <w:rsid w:val="00BC18C1"/>
    <w:rsid w:val="00BC1BCA"/>
    <w:rsid w:val="00BC1E7F"/>
    <w:rsid w:val="00BC2735"/>
    <w:rsid w:val="00BC2AB9"/>
    <w:rsid w:val="00BC2CBA"/>
    <w:rsid w:val="00BC2DC9"/>
    <w:rsid w:val="00BC3BAF"/>
    <w:rsid w:val="00BC3F6E"/>
    <w:rsid w:val="00BC3FC5"/>
    <w:rsid w:val="00BC3FE8"/>
    <w:rsid w:val="00BC431E"/>
    <w:rsid w:val="00BC5247"/>
    <w:rsid w:val="00BC532C"/>
    <w:rsid w:val="00BC5465"/>
    <w:rsid w:val="00BC578A"/>
    <w:rsid w:val="00BC57DB"/>
    <w:rsid w:val="00BC6BB4"/>
    <w:rsid w:val="00BC6DC3"/>
    <w:rsid w:val="00BC71F1"/>
    <w:rsid w:val="00BC7588"/>
    <w:rsid w:val="00BC7683"/>
    <w:rsid w:val="00BC7777"/>
    <w:rsid w:val="00BC7CE4"/>
    <w:rsid w:val="00BD010B"/>
    <w:rsid w:val="00BD079C"/>
    <w:rsid w:val="00BD0B04"/>
    <w:rsid w:val="00BD0D0F"/>
    <w:rsid w:val="00BD0D94"/>
    <w:rsid w:val="00BD0F45"/>
    <w:rsid w:val="00BD15F9"/>
    <w:rsid w:val="00BD197C"/>
    <w:rsid w:val="00BD1A81"/>
    <w:rsid w:val="00BD1DC4"/>
    <w:rsid w:val="00BD1E72"/>
    <w:rsid w:val="00BD245D"/>
    <w:rsid w:val="00BD2853"/>
    <w:rsid w:val="00BD2931"/>
    <w:rsid w:val="00BD2E63"/>
    <w:rsid w:val="00BD338B"/>
    <w:rsid w:val="00BD340E"/>
    <w:rsid w:val="00BD3BD1"/>
    <w:rsid w:val="00BD3DF7"/>
    <w:rsid w:val="00BD3E79"/>
    <w:rsid w:val="00BD4096"/>
    <w:rsid w:val="00BD4626"/>
    <w:rsid w:val="00BD58B6"/>
    <w:rsid w:val="00BD5F33"/>
    <w:rsid w:val="00BD663A"/>
    <w:rsid w:val="00BD6776"/>
    <w:rsid w:val="00BD6BC2"/>
    <w:rsid w:val="00BD6D07"/>
    <w:rsid w:val="00BD7192"/>
    <w:rsid w:val="00BD73AA"/>
    <w:rsid w:val="00BD77E7"/>
    <w:rsid w:val="00BD7B0A"/>
    <w:rsid w:val="00BD7C7B"/>
    <w:rsid w:val="00BE0303"/>
    <w:rsid w:val="00BE0448"/>
    <w:rsid w:val="00BE0520"/>
    <w:rsid w:val="00BE0D79"/>
    <w:rsid w:val="00BE1075"/>
    <w:rsid w:val="00BE12B4"/>
    <w:rsid w:val="00BE12DC"/>
    <w:rsid w:val="00BE1521"/>
    <w:rsid w:val="00BE17CE"/>
    <w:rsid w:val="00BE192E"/>
    <w:rsid w:val="00BE24C0"/>
    <w:rsid w:val="00BE2793"/>
    <w:rsid w:val="00BE28B1"/>
    <w:rsid w:val="00BE2ABD"/>
    <w:rsid w:val="00BE2D2C"/>
    <w:rsid w:val="00BE3413"/>
    <w:rsid w:val="00BE3800"/>
    <w:rsid w:val="00BE3876"/>
    <w:rsid w:val="00BE3BB4"/>
    <w:rsid w:val="00BE3BE9"/>
    <w:rsid w:val="00BE3C31"/>
    <w:rsid w:val="00BE3C4E"/>
    <w:rsid w:val="00BE3DC4"/>
    <w:rsid w:val="00BE4092"/>
    <w:rsid w:val="00BE43D0"/>
    <w:rsid w:val="00BE4650"/>
    <w:rsid w:val="00BE4D8D"/>
    <w:rsid w:val="00BE519A"/>
    <w:rsid w:val="00BE5F72"/>
    <w:rsid w:val="00BE60DE"/>
    <w:rsid w:val="00BE6569"/>
    <w:rsid w:val="00BE679E"/>
    <w:rsid w:val="00BE6949"/>
    <w:rsid w:val="00BE6BB7"/>
    <w:rsid w:val="00BE6D29"/>
    <w:rsid w:val="00BE6F10"/>
    <w:rsid w:val="00BE7080"/>
    <w:rsid w:val="00BE70E5"/>
    <w:rsid w:val="00BE728B"/>
    <w:rsid w:val="00BE7B92"/>
    <w:rsid w:val="00BE7D58"/>
    <w:rsid w:val="00BE7E98"/>
    <w:rsid w:val="00BF012F"/>
    <w:rsid w:val="00BF0244"/>
    <w:rsid w:val="00BF043E"/>
    <w:rsid w:val="00BF0501"/>
    <w:rsid w:val="00BF0761"/>
    <w:rsid w:val="00BF0BCF"/>
    <w:rsid w:val="00BF0C04"/>
    <w:rsid w:val="00BF0C3B"/>
    <w:rsid w:val="00BF11F3"/>
    <w:rsid w:val="00BF120E"/>
    <w:rsid w:val="00BF13E3"/>
    <w:rsid w:val="00BF18AA"/>
    <w:rsid w:val="00BF21DA"/>
    <w:rsid w:val="00BF26A7"/>
    <w:rsid w:val="00BF2A6C"/>
    <w:rsid w:val="00BF2D36"/>
    <w:rsid w:val="00BF2E0A"/>
    <w:rsid w:val="00BF2F8F"/>
    <w:rsid w:val="00BF30C8"/>
    <w:rsid w:val="00BF316C"/>
    <w:rsid w:val="00BF3176"/>
    <w:rsid w:val="00BF31A1"/>
    <w:rsid w:val="00BF32A1"/>
    <w:rsid w:val="00BF333B"/>
    <w:rsid w:val="00BF3424"/>
    <w:rsid w:val="00BF34C2"/>
    <w:rsid w:val="00BF3670"/>
    <w:rsid w:val="00BF3B1D"/>
    <w:rsid w:val="00BF3C1B"/>
    <w:rsid w:val="00BF3D33"/>
    <w:rsid w:val="00BF420A"/>
    <w:rsid w:val="00BF424D"/>
    <w:rsid w:val="00BF4366"/>
    <w:rsid w:val="00BF4B8F"/>
    <w:rsid w:val="00BF4C6B"/>
    <w:rsid w:val="00BF4CCE"/>
    <w:rsid w:val="00BF542B"/>
    <w:rsid w:val="00BF57DF"/>
    <w:rsid w:val="00BF5D48"/>
    <w:rsid w:val="00BF60FB"/>
    <w:rsid w:val="00BF6AFC"/>
    <w:rsid w:val="00BF6E0D"/>
    <w:rsid w:val="00BF6FE2"/>
    <w:rsid w:val="00BF710D"/>
    <w:rsid w:val="00BF74A4"/>
    <w:rsid w:val="00BF7552"/>
    <w:rsid w:val="00BF7AD2"/>
    <w:rsid w:val="00BF7B28"/>
    <w:rsid w:val="00BF7B31"/>
    <w:rsid w:val="00BF7B55"/>
    <w:rsid w:val="00BF7C53"/>
    <w:rsid w:val="00C0011A"/>
    <w:rsid w:val="00C004BA"/>
    <w:rsid w:val="00C00CE6"/>
    <w:rsid w:val="00C00DB8"/>
    <w:rsid w:val="00C01215"/>
    <w:rsid w:val="00C015FC"/>
    <w:rsid w:val="00C021B8"/>
    <w:rsid w:val="00C025BC"/>
    <w:rsid w:val="00C02E98"/>
    <w:rsid w:val="00C02F68"/>
    <w:rsid w:val="00C035E3"/>
    <w:rsid w:val="00C03F9D"/>
    <w:rsid w:val="00C04479"/>
    <w:rsid w:val="00C046B4"/>
    <w:rsid w:val="00C04735"/>
    <w:rsid w:val="00C0485F"/>
    <w:rsid w:val="00C05493"/>
    <w:rsid w:val="00C056EC"/>
    <w:rsid w:val="00C058D5"/>
    <w:rsid w:val="00C06040"/>
    <w:rsid w:val="00C066E6"/>
    <w:rsid w:val="00C0685C"/>
    <w:rsid w:val="00C07084"/>
    <w:rsid w:val="00C078E4"/>
    <w:rsid w:val="00C07B2E"/>
    <w:rsid w:val="00C10342"/>
    <w:rsid w:val="00C10662"/>
    <w:rsid w:val="00C107B5"/>
    <w:rsid w:val="00C10985"/>
    <w:rsid w:val="00C10BC6"/>
    <w:rsid w:val="00C112BD"/>
    <w:rsid w:val="00C119C6"/>
    <w:rsid w:val="00C119D9"/>
    <w:rsid w:val="00C11F24"/>
    <w:rsid w:val="00C11F48"/>
    <w:rsid w:val="00C12047"/>
    <w:rsid w:val="00C12381"/>
    <w:rsid w:val="00C12527"/>
    <w:rsid w:val="00C12C34"/>
    <w:rsid w:val="00C13604"/>
    <w:rsid w:val="00C1413F"/>
    <w:rsid w:val="00C142AE"/>
    <w:rsid w:val="00C14613"/>
    <w:rsid w:val="00C14BCD"/>
    <w:rsid w:val="00C14E71"/>
    <w:rsid w:val="00C15618"/>
    <w:rsid w:val="00C157C7"/>
    <w:rsid w:val="00C159EC"/>
    <w:rsid w:val="00C15CE8"/>
    <w:rsid w:val="00C15F98"/>
    <w:rsid w:val="00C163D1"/>
    <w:rsid w:val="00C1670C"/>
    <w:rsid w:val="00C167C4"/>
    <w:rsid w:val="00C1691F"/>
    <w:rsid w:val="00C16C62"/>
    <w:rsid w:val="00C16C9B"/>
    <w:rsid w:val="00C17178"/>
    <w:rsid w:val="00C1768A"/>
    <w:rsid w:val="00C17A7D"/>
    <w:rsid w:val="00C17AF1"/>
    <w:rsid w:val="00C17C8B"/>
    <w:rsid w:val="00C17D97"/>
    <w:rsid w:val="00C17FB6"/>
    <w:rsid w:val="00C207E6"/>
    <w:rsid w:val="00C209DA"/>
    <w:rsid w:val="00C2102E"/>
    <w:rsid w:val="00C21221"/>
    <w:rsid w:val="00C2144F"/>
    <w:rsid w:val="00C215C5"/>
    <w:rsid w:val="00C216FE"/>
    <w:rsid w:val="00C217C5"/>
    <w:rsid w:val="00C218E5"/>
    <w:rsid w:val="00C21F48"/>
    <w:rsid w:val="00C220BD"/>
    <w:rsid w:val="00C223BA"/>
    <w:rsid w:val="00C22D14"/>
    <w:rsid w:val="00C22E06"/>
    <w:rsid w:val="00C22EC1"/>
    <w:rsid w:val="00C232A7"/>
    <w:rsid w:val="00C2334E"/>
    <w:rsid w:val="00C233A1"/>
    <w:rsid w:val="00C23EE9"/>
    <w:rsid w:val="00C23F13"/>
    <w:rsid w:val="00C24D4D"/>
    <w:rsid w:val="00C2604F"/>
    <w:rsid w:val="00C264DC"/>
    <w:rsid w:val="00C26624"/>
    <w:rsid w:val="00C2662A"/>
    <w:rsid w:val="00C26630"/>
    <w:rsid w:val="00C27E0B"/>
    <w:rsid w:val="00C27E4E"/>
    <w:rsid w:val="00C30099"/>
    <w:rsid w:val="00C3093D"/>
    <w:rsid w:val="00C30990"/>
    <w:rsid w:val="00C30CAB"/>
    <w:rsid w:val="00C314B6"/>
    <w:rsid w:val="00C315DD"/>
    <w:rsid w:val="00C31A92"/>
    <w:rsid w:val="00C31E59"/>
    <w:rsid w:val="00C32148"/>
    <w:rsid w:val="00C324BF"/>
    <w:rsid w:val="00C33107"/>
    <w:rsid w:val="00C3398E"/>
    <w:rsid w:val="00C33B7B"/>
    <w:rsid w:val="00C33C95"/>
    <w:rsid w:val="00C33DDF"/>
    <w:rsid w:val="00C34056"/>
    <w:rsid w:val="00C34489"/>
    <w:rsid w:val="00C345A7"/>
    <w:rsid w:val="00C34655"/>
    <w:rsid w:val="00C348E2"/>
    <w:rsid w:val="00C34916"/>
    <w:rsid w:val="00C34D8C"/>
    <w:rsid w:val="00C34E48"/>
    <w:rsid w:val="00C355E4"/>
    <w:rsid w:val="00C3579B"/>
    <w:rsid w:val="00C35941"/>
    <w:rsid w:val="00C35A17"/>
    <w:rsid w:val="00C35A60"/>
    <w:rsid w:val="00C35CBF"/>
    <w:rsid w:val="00C35F82"/>
    <w:rsid w:val="00C362AE"/>
    <w:rsid w:val="00C36696"/>
    <w:rsid w:val="00C36712"/>
    <w:rsid w:val="00C368D8"/>
    <w:rsid w:val="00C36988"/>
    <w:rsid w:val="00C37270"/>
    <w:rsid w:val="00C37273"/>
    <w:rsid w:val="00C374A8"/>
    <w:rsid w:val="00C37673"/>
    <w:rsid w:val="00C37805"/>
    <w:rsid w:val="00C37E7A"/>
    <w:rsid w:val="00C40360"/>
    <w:rsid w:val="00C40557"/>
    <w:rsid w:val="00C40775"/>
    <w:rsid w:val="00C408AA"/>
    <w:rsid w:val="00C40992"/>
    <w:rsid w:val="00C40B50"/>
    <w:rsid w:val="00C40E48"/>
    <w:rsid w:val="00C410FF"/>
    <w:rsid w:val="00C415D1"/>
    <w:rsid w:val="00C418E2"/>
    <w:rsid w:val="00C4242D"/>
    <w:rsid w:val="00C42A48"/>
    <w:rsid w:val="00C42D82"/>
    <w:rsid w:val="00C42E1D"/>
    <w:rsid w:val="00C42F95"/>
    <w:rsid w:val="00C432FA"/>
    <w:rsid w:val="00C433CE"/>
    <w:rsid w:val="00C43739"/>
    <w:rsid w:val="00C43750"/>
    <w:rsid w:val="00C439DC"/>
    <w:rsid w:val="00C43B4B"/>
    <w:rsid w:val="00C43DCC"/>
    <w:rsid w:val="00C44181"/>
    <w:rsid w:val="00C442FF"/>
    <w:rsid w:val="00C4437B"/>
    <w:rsid w:val="00C446BC"/>
    <w:rsid w:val="00C44843"/>
    <w:rsid w:val="00C44991"/>
    <w:rsid w:val="00C44A1C"/>
    <w:rsid w:val="00C4515E"/>
    <w:rsid w:val="00C45597"/>
    <w:rsid w:val="00C457F6"/>
    <w:rsid w:val="00C45CBC"/>
    <w:rsid w:val="00C45DF1"/>
    <w:rsid w:val="00C45F45"/>
    <w:rsid w:val="00C4602F"/>
    <w:rsid w:val="00C461DD"/>
    <w:rsid w:val="00C465CE"/>
    <w:rsid w:val="00C468C6"/>
    <w:rsid w:val="00C4694C"/>
    <w:rsid w:val="00C4698A"/>
    <w:rsid w:val="00C46AD5"/>
    <w:rsid w:val="00C46E4B"/>
    <w:rsid w:val="00C46F6D"/>
    <w:rsid w:val="00C4717E"/>
    <w:rsid w:val="00C4729F"/>
    <w:rsid w:val="00C473DE"/>
    <w:rsid w:val="00C4760F"/>
    <w:rsid w:val="00C478CA"/>
    <w:rsid w:val="00C479AD"/>
    <w:rsid w:val="00C47E31"/>
    <w:rsid w:val="00C50181"/>
    <w:rsid w:val="00C502D7"/>
    <w:rsid w:val="00C51EEF"/>
    <w:rsid w:val="00C52EC9"/>
    <w:rsid w:val="00C535AE"/>
    <w:rsid w:val="00C536A6"/>
    <w:rsid w:val="00C53855"/>
    <w:rsid w:val="00C53944"/>
    <w:rsid w:val="00C5427F"/>
    <w:rsid w:val="00C5440F"/>
    <w:rsid w:val="00C5452B"/>
    <w:rsid w:val="00C54607"/>
    <w:rsid w:val="00C547D0"/>
    <w:rsid w:val="00C54B9E"/>
    <w:rsid w:val="00C54E41"/>
    <w:rsid w:val="00C55EF9"/>
    <w:rsid w:val="00C56A96"/>
    <w:rsid w:val="00C56FB2"/>
    <w:rsid w:val="00C57085"/>
    <w:rsid w:val="00C570D4"/>
    <w:rsid w:val="00C57429"/>
    <w:rsid w:val="00C5747F"/>
    <w:rsid w:val="00C5770B"/>
    <w:rsid w:val="00C57A08"/>
    <w:rsid w:val="00C57C8B"/>
    <w:rsid w:val="00C57FF5"/>
    <w:rsid w:val="00C600C7"/>
    <w:rsid w:val="00C604E2"/>
    <w:rsid w:val="00C604E5"/>
    <w:rsid w:val="00C60754"/>
    <w:rsid w:val="00C60E57"/>
    <w:rsid w:val="00C60F75"/>
    <w:rsid w:val="00C618F1"/>
    <w:rsid w:val="00C61CBE"/>
    <w:rsid w:val="00C61FDC"/>
    <w:rsid w:val="00C620BC"/>
    <w:rsid w:val="00C626EE"/>
    <w:rsid w:val="00C629F5"/>
    <w:rsid w:val="00C62BFD"/>
    <w:rsid w:val="00C62C1D"/>
    <w:rsid w:val="00C62FC3"/>
    <w:rsid w:val="00C63038"/>
    <w:rsid w:val="00C63222"/>
    <w:rsid w:val="00C633AD"/>
    <w:rsid w:val="00C63870"/>
    <w:rsid w:val="00C63B92"/>
    <w:rsid w:val="00C64A43"/>
    <w:rsid w:val="00C64EC0"/>
    <w:rsid w:val="00C6551C"/>
    <w:rsid w:val="00C663B5"/>
    <w:rsid w:val="00C664D8"/>
    <w:rsid w:val="00C66B47"/>
    <w:rsid w:val="00C678AD"/>
    <w:rsid w:val="00C67C45"/>
    <w:rsid w:val="00C67CA6"/>
    <w:rsid w:val="00C70029"/>
    <w:rsid w:val="00C701D2"/>
    <w:rsid w:val="00C70345"/>
    <w:rsid w:val="00C708E1"/>
    <w:rsid w:val="00C708ED"/>
    <w:rsid w:val="00C70B24"/>
    <w:rsid w:val="00C70F14"/>
    <w:rsid w:val="00C711C0"/>
    <w:rsid w:val="00C715E3"/>
    <w:rsid w:val="00C71743"/>
    <w:rsid w:val="00C71943"/>
    <w:rsid w:val="00C71D6B"/>
    <w:rsid w:val="00C71DE5"/>
    <w:rsid w:val="00C71FFE"/>
    <w:rsid w:val="00C736A4"/>
    <w:rsid w:val="00C73785"/>
    <w:rsid w:val="00C737C1"/>
    <w:rsid w:val="00C73AD9"/>
    <w:rsid w:val="00C73FB1"/>
    <w:rsid w:val="00C7472B"/>
    <w:rsid w:val="00C74B25"/>
    <w:rsid w:val="00C74C2F"/>
    <w:rsid w:val="00C74C9E"/>
    <w:rsid w:val="00C74EB5"/>
    <w:rsid w:val="00C75018"/>
    <w:rsid w:val="00C7528B"/>
    <w:rsid w:val="00C75768"/>
    <w:rsid w:val="00C763B1"/>
    <w:rsid w:val="00C7687A"/>
    <w:rsid w:val="00C77F8A"/>
    <w:rsid w:val="00C804C4"/>
    <w:rsid w:val="00C80623"/>
    <w:rsid w:val="00C80DCE"/>
    <w:rsid w:val="00C80F7C"/>
    <w:rsid w:val="00C813BC"/>
    <w:rsid w:val="00C8189C"/>
    <w:rsid w:val="00C81A6A"/>
    <w:rsid w:val="00C81D16"/>
    <w:rsid w:val="00C81DD6"/>
    <w:rsid w:val="00C8233C"/>
    <w:rsid w:val="00C829A8"/>
    <w:rsid w:val="00C8334B"/>
    <w:rsid w:val="00C83689"/>
    <w:rsid w:val="00C838A2"/>
    <w:rsid w:val="00C83DDF"/>
    <w:rsid w:val="00C83ED8"/>
    <w:rsid w:val="00C8434B"/>
    <w:rsid w:val="00C84B6E"/>
    <w:rsid w:val="00C84E62"/>
    <w:rsid w:val="00C850C1"/>
    <w:rsid w:val="00C85505"/>
    <w:rsid w:val="00C8558F"/>
    <w:rsid w:val="00C859AC"/>
    <w:rsid w:val="00C85A56"/>
    <w:rsid w:val="00C85DD5"/>
    <w:rsid w:val="00C8609F"/>
    <w:rsid w:val="00C86259"/>
    <w:rsid w:val="00C86F60"/>
    <w:rsid w:val="00C87007"/>
    <w:rsid w:val="00C87680"/>
    <w:rsid w:val="00C904C8"/>
    <w:rsid w:val="00C90C7B"/>
    <w:rsid w:val="00C90E9F"/>
    <w:rsid w:val="00C90F7B"/>
    <w:rsid w:val="00C9158F"/>
    <w:rsid w:val="00C915B1"/>
    <w:rsid w:val="00C91D05"/>
    <w:rsid w:val="00C92357"/>
    <w:rsid w:val="00C926D8"/>
    <w:rsid w:val="00C92816"/>
    <w:rsid w:val="00C93274"/>
    <w:rsid w:val="00C934C3"/>
    <w:rsid w:val="00C935C3"/>
    <w:rsid w:val="00C9428A"/>
    <w:rsid w:val="00C9430A"/>
    <w:rsid w:val="00C945DD"/>
    <w:rsid w:val="00C948FD"/>
    <w:rsid w:val="00C94E95"/>
    <w:rsid w:val="00C954CB"/>
    <w:rsid w:val="00C95AAA"/>
    <w:rsid w:val="00C95B4B"/>
    <w:rsid w:val="00C96CA9"/>
    <w:rsid w:val="00C97806"/>
    <w:rsid w:val="00C97868"/>
    <w:rsid w:val="00C9789A"/>
    <w:rsid w:val="00C97AB0"/>
    <w:rsid w:val="00CA03E6"/>
    <w:rsid w:val="00CA052C"/>
    <w:rsid w:val="00CA0B05"/>
    <w:rsid w:val="00CA0E74"/>
    <w:rsid w:val="00CA102C"/>
    <w:rsid w:val="00CA1686"/>
    <w:rsid w:val="00CA1725"/>
    <w:rsid w:val="00CA1800"/>
    <w:rsid w:val="00CA2214"/>
    <w:rsid w:val="00CA23FF"/>
    <w:rsid w:val="00CA2442"/>
    <w:rsid w:val="00CA29D3"/>
    <w:rsid w:val="00CA2F5C"/>
    <w:rsid w:val="00CA319E"/>
    <w:rsid w:val="00CA3288"/>
    <w:rsid w:val="00CA3449"/>
    <w:rsid w:val="00CA3560"/>
    <w:rsid w:val="00CA35D8"/>
    <w:rsid w:val="00CA383C"/>
    <w:rsid w:val="00CA38BE"/>
    <w:rsid w:val="00CA3A56"/>
    <w:rsid w:val="00CA40F0"/>
    <w:rsid w:val="00CA43C0"/>
    <w:rsid w:val="00CA448B"/>
    <w:rsid w:val="00CA492F"/>
    <w:rsid w:val="00CA500C"/>
    <w:rsid w:val="00CA5228"/>
    <w:rsid w:val="00CA574E"/>
    <w:rsid w:val="00CA59D3"/>
    <w:rsid w:val="00CA5E8B"/>
    <w:rsid w:val="00CA5EEC"/>
    <w:rsid w:val="00CA61AC"/>
    <w:rsid w:val="00CA63E6"/>
    <w:rsid w:val="00CA6B85"/>
    <w:rsid w:val="00CA792A"/>
    <w:rsid w:val="00CB0294"/>
    <w:rsid w:val="00CB02A5"/>
    <w:rsid w:val="00CB0559"/>
    <w:rsid w:val="00CB09FB"/>
    <w:rsid w:val="00CB0E49"/>
    <w:rsid w:val="00CB1163"/>
    <w:rsid w:val="00CB1211"/>
    <w:rsid w:val="00CB128B"/>
    <w:rsid w:val="00CB1677"/>
    <w:rsid w:val="00CB1FF6"/>
    <w:rsid w:val="00CB202E"/>
    <w:rsid w:val="00CB2348"/>
    <w:rsid w:val="00CB2834"/>
    <w:rsid w:val="00CB2938"/>
    <w:rsid w:val="00CB3129"/>
    <w:rsid w:val="00CB3905"/>
    <w:rsid w:val="00CB4030"/>
    <w:rsid w:val="00CB42B1"/>
    <w:rsid w:val="00CB43F9"/>
    <w:rsid w:val="00CB5172"/>
    <w:rsid w:val="00CB51D9"/>
    <w:rsid w:val="00CB538D"/>
    <w:rsid w:val="00CB5A3B"/>
    <w:rsid w:val="00CB6461"/>
    <w:rsid w:val="00CB667F"/>
    <w:rsid w:val="00CB66AD"/>
    <w:rsid w:val="00CB6A46"/>
    <w:rsid w:val="00CB6B4C"/>
    <w:rsid w:val="00CB7015"/>
    <w:rsid w:val="00CB741E"/>
    <w:rsid w:val="00CB7523"/>
    <w:rsid w:val="00CB78D8"/>
    <w:rsid w:val="00CB7DCF"/>
    <w:rsid w:val="00CB7F26"/>
    <w:rsid w:val="00CC0046"/>
    <w:rsid w:val="00CC00DC"/>
    <w:rsid w:val="00CC0FFA"/>
    <w:rsid w:val="00CC1238"/>
    <w:rsid w:val="00CC1666"/>
    <w:rsid w:val="00CC16E0"/>
    <w:rsid w:val="00CC1D6C"/>
    <w:rsid w:val="00CC2408"/>
    <w:rsid w:val="00CC3091"/>
    <w:rsid w:val="00CC338F"/>
    <w:rsid w:val="00CC360B"/>
    <w:rsid w:val="00CC36A2"/>
    <w:rsid w:val="00CC37B9"/>
    <w:rsid w:val="00CC396C"/>
    <w:rsid w:val="00CC3ACD"/>
    <w:rsid w:val="00CC3DEE"/>
    <w:rsid w:val="00CC3F56"/>
    <w:rsid w:val="00CC42E4"/>
    <w:rsid w:val="00CC44A0"/>
    <w:rsid w:val="00CC44E2"/>
    <w:rsid w:val="00CC470E"/>
    <w:rsid w:val="00CC4C88"/>
    <w:rsid w:val="00CC4F8F"/>
    <w:rsid w:val="00CC515F"/>
    <w:rsid w:val="00CC5B0F"/>
    <w:rsid w:val="00CC5CD9"/>
    <w:rsid w:val="00CC5E8A"/>
    <w:rsid w:val="00CC5EFC"/>
    <w:rsid w:val="00CC615F"/>
    <w:rsid w:val="00CC656C"/>
    <w:rsid w:val="00CC6808"/>
    <w:rsid w:val="00CC6920"/>
    <w:rsid w:val="00CC69F8"/>
    <w:rsid w:val="00CC6C1F"/>
    <w:rsid w:val="00CC7444"/>
    <w:rsid w:val="00CC75F9"/>
    <w:rsid w:val="00CC7D71"/>
    <w:rsid w:val="00CD0511"/>
    <w:rsid w:val="00CD0842"/>
    <w:rsid w:val="00CD122E"/>
    <w:rsid w:val="00CD1349"/>
    <w:rsid w:val="00CD14F4"/>
    <w:rsid w:val="00CD204F"/>
    <w:rsid w:val="00CD2072"/>
    <w:rsid w:val="00CD22F8"/>
    <w:rsid w:val="00CD2347"/>
    <w:rsid w:val="00CD2442"/>
    <w:rsid w:val="00CD258F"/>
    <w:rsid w:val="00CD2A35"/>
    <w:rsid w:val="00CD305E"/>
    <w:rsid w:val="00CD36D5"/>
    <w:rsid w:val="00CD378A"/>
    <w:rsid w:val="00CD3B6B"/>
    <w:rsid w:val="00CD3C65"/>
    <w:rsid w:val="00CD3F34"/>
    <w:rsid w:val="00CD4031"/>
    <w:rsid w:val="00CD4272"/>
    <w:rsid w:val="00CD4F8C"/>
    <w:rsid w:val="00CD532E"/>
    <w:rsid w:val="00CD5459"/>
    <w:rsid w:val="00CD5530"/>
    <w:rsid w:val="00CD5848"/>
    <w:rsid w:val="00CD589A"/>
    <w:rsid w:val="00CD5EA8"/>
    <w:rsid w:val="00CD5F11"/>
    <w:rsid w:val="00CD698F"/>
    <w:rsid w:val="00CD6D0D"/>
    <w:rsid w:val="00CD7037"/>
    <w:rsid w:val="00CD7375"/>
    <w:rsid w:val="00CD738F"/>
    <w:rsid w:val="00CD73FD"/>
    <w:rsid w:val="00CD75D5"/>
    <w:rsid w:val="00CD7BE0"/>
    <w:rsid w:val="00CE0473"/>
    <w:rsid w:val="00CE09D4"/>
    <w:rsid w:val="00CE0DAA"/>
    <w:rsid w:val="00CE148F"/>
    <w:rsid w:val="00CE1942"/>
    <w:rsid w:val="00CE1B9E"/>
    <w:rsid w:val="00CE1EEC"/>
    <w:rsid w:val="00CE205D"/>
    <w:rsid w:val="00CE21DB"/>
    <w:rsid w:val="00CE2A1C"/>
    <w:rsid w:val="00CE2A5F"/>
    <w:rsid w:val="00CE2CA8"/>
    <w:rsid w:val="00CE31BC"/>
    <w:rsid w:val="00CE34B8"/>
    <w:rsid w:val="00CE3BB1"/>
    <w:rsid w:val="00CE3DE7"/>
    <w:rsid w:val="00CE4109"/>
    <w:rsid w:val="00CE44E5"/>
    <w:rsid w:val="00CE4826"/>
    <w:rsid w:val="00CE4832"/>
    <w:rsid w:val="00CE490B"/>
    <w:rsid w:val="00CE4B44"/>
    <w:rsid w:val="00CE5419"/>
    <w:rsid w:val="00CE5B1F"/>
    <w:rsid w:val="00CE6187"/>
    <w:rsid w:val="00CE61A4"/>
    <w:rsid w:val="00CE63DD"/>
    <w:rsid w:val="00CE65AB"/>
    <w:rsid w:val="00CE664C"/>
    <w:rsid w:val="00CE69C9"/>
    <w:rsid w:val="00CE6A64"/>
    <w:rsid w:val="00CE7029"/>
    <w:rsid w:val="00CE7078"/>
    <w:rsid w:val="00CE7306"/>
    <w:rsid w:val="00CE7CDD"/>
    <w:rsid w:val="00CF037B"/>
    <w:rsid w:val="00CF077D"/>
    <w:rsid w:val="00CF0A00"/>
    <w:rsid w:val="00CF0D2D"/>
    <w:rsid w:val="00CF187C"/>
    <w:rsid w:val="00CF1BC5"/>
    <w:rsid w:val="00CF1BE5"/>
    <w:rsid w:val="00CF1C8E"/>
    <w:rsid w:val="00CF1EBA"/>
    <w:rsid w:val="00CF210D"/>
    <w:rsid w:val="00CF2254"/>
    <w:rsid w:val="00CF28C7"/>
    <w:rsid w:val="00CF2903"/>
    <w:rsid w:val="00CF29A3"/>
    <w:rsid w:val="00CF29CB"/>
    <w:rsid w:val="00CF2A30"/>
    <w:rsid w:val="00CF3116"/>
    <w:rsid w:val="00CF39B7"/>
    <w:rsid w:val="00CF3ADD"/>
    <w:rsid w:val="00CF3C1C"/>
    <w:rsid w:val="00CF3EF6"/>
    <w:rsid w:val="00CF4078"/>
    <w:rsid w:val="00CF48CD"/>
    <w:rsid w:val="00CF4D43"/>
    <w:rsid w:val="00CF5797"/>
    <w:rsid w:val="00CF5DCF"/>
    <w:rsid w:val="00CF65A0"/>
    <w:rsid w:val="00CF6649"/>
    <w:rsid w:val="00CF671B"/>
    <w:rsid w:val="00CF6B42"/>
    <w:rsid w:val="00CF7756"/>
    <w:rsid w:val="00CF77C5"/>
    <w:rsid w:val="00CF7BD6"/>
    <w:rsid w:val="00CF7CEA"/>
    <w:rsid w:val="00CF7FF4"/>
    <w:rsid w:val="00D00462"/>
    <w:rsid w:val="00D008E2"/>
    <w:rsid w:val="00D00952"/>
    <w:rsid w:val="00D00A5B"/>
    <w:rsid w:val="00D015C2"/>
    <w:rsid w:val="00D022CF"/>
    <w:rsid w:val="00D0244C"/>
    <w:rsid w:val="00D02E97"/>
    <w:rsid w:val="00D03077"/>
    <w:rsid w:val="00D039C1"/>
    <w:rsid w:val="00D04094"/>
    <w:rsid w:val="00D04E0A"/>
    <w:rsid w:val="00D054AD"/>
    <w:rsid w:val="00D05957"/>
    <w:rsid w:val="00D05994"/>
    <w:rsid w:val="00D05A07"/>
    <w:rsid w:val="00D05A70"/>
    <w:rsid w:val="00D05BCE"/>
    <w:rsid w:val="00D05CD6"/>
    <w:rsid w:val="00D06156"/>
    <w:rsid w:val="00D0620A"/>
    <w:rsid w:val="00D06451"/>
    <w:rsid w:val="00D06CDC"/>
    <w:rsid w:val="00D0739B"/>
    <w:rsid w:val="00D078B4"/>
    <w:rsid w:val="00D0792A"/>
    <w:rsid w:val="00D07ABF"/>
    <w:rsid w:val="00D1015F"/>
    <w:rsid w:val="00D1019E"/>
    <w:rsid w:val="00D101B3"/>
    <w:rsid w:val="00D10323"/>
    <w:rsid w:val="00D1032B"/>
    <w:rsid w:val="00D10901"/>
    <w:rsid w:val="00D1119A"/>
    <w:rsid w:val="00D12357"/>
    <w:rsid w:val="00D12390"/>
    <w:rsid w:val="00D12583"/>
    <w:rsid w:val="00D135D6"/>
    <w:rsid w:val="00D13D27"/>
    <w:rsid w:val="00D1407A"/>
    <w:rsid w:val="00D147A1"/>
    <w:rsid w:val="00D14939"/>
    <w:rsid w:val="00D14E86"/>
    <w:rsid w:val="00D14F65"/>
    <w:rsid w:val="00D1522E"/>
    <w:rsid w:val="00D152C8"/>
    <w:rsid w:val="00D154DB"/>
    <w:rsid w:val="00D15A48"/>
    <w:rsid w:val="00D15AE0"/>
    <w:rsid w:val="00D167EE"/>
    <w:rsid w:val="00D16B6F"/>
    <w:rsid w:val="00D173B2"/>
    <w:rsid w:val="00D17587"/>
    <w:rsid w:val="00D17805"/>
    <w:rsid w:val="00D17897"/>
    <w:rsid w:val="00D17918"/>
    <w:rsid w:val="00D17C2D"/>
    <w:rsid w:val="00D17F8A"/>
    <w:rsid w:val="00D2045D"/>
    <w:rsid w:val="00D20513"/>
    <w:rsid w:val="00D207A5"/>
    <w:rsid w:val="00D20AEC"/>
    <w:rsid w:val="00D20D34"/>
    <w:rsid w:val="00D20D63"/>
    <w:rsid w:val="00D211A6"/>
    <w:rsid w:val="00D211B2"/>
    <w:rsid w:val="00D21882"/>
    <w:rsid w:val="00D21BFA"/>
    <w:rsid w:val="00D225BB"/>
    <w:rsid w:val="00D2285B"/>
    <w:rsid w:val="00D22B4A"/>
    <w:rsid w:val="00D22D64"/>
    <w:rsid w:val="00D22DE0"/>
    <w:rsid w:val="00D23930"/>
    <w:rsid w:val="00D24387"/>
    <w:rsid w:val="00D249E8"/>
    <w:rsid w:val="00D24B8D"/>
    <w:rsid w:val="00D24DA1"/>
    <w:rsid w:val="00D25B5A"/>
    <w:rsid w:val="00D2608E"/>
    <w:rsid w:val="00D269EF"/>
    <w:rsid w:val="00D273DF"/>
    <w:rsid w:val="00D27837"/>
    <w:rsid w:val="00D27C94"/>
    <w:rsid w:val="00D30501"/>
    <w:rsid w:val="00D30507"/>
    <w:rsid w:val="00D3060F"/>
    <w:rsid w:val="00D30883"/>
    <w:rsid w:val="00D3092B"/>
    <w:rsid w:val="00D30B47"/>
    <w:rsid w:val="00D30B50"/>
    <w:rsid w:val="00D310B5"/>
    <w:rsid w:val="00D315DC"/>
    <w:rsid w:val="00D31FAD"/>
    <w:rsid w:val="00D32097"/>
    <w:rsid w:val="00D320F0"/>
    <w:rsid w:val="00D320F6"/>
    <w:rsid w:val="00D323A6"/>
    <w:rsid w:val="00D323EA"/>
    <w:rsid w:val="00D324E4"/>
    <w:rsid w:val="00D327C1"/>
    <w:rsid w:val="00D32C44"/>
    <w:rsid w:val="00D32C59"/>
    <w:rsid w:val="00D33A5B"/>
    <w:rsid w:val="00D33CDD"/>
    <w:rsid w:val="00D33E48"/>
    <w:rsid w:val="00D3409C"/>
    <w:rsid w:val="00D342F6"/>
    <w:rsid w:val="00D3450D"/>
    <w:rsid w:val="00D34927"/>
    <w:rsid w:val="00D34E27"/>
    <w:rsid w:val="00D35142"/>
    <w:rsid w:val="00D352B9"/>
    <w:rsid w:val="00D353CB"/>
    <w:rsid w:val="00D356B7"/>
    <w:rsid w:val="00D35976"/>
    <w:rsid w:val="00D35BCE"/>
    <w:rsid w:val="00D35CB3"/>
    <w:rsid w:val="00D365FE"/>
    <w:rsid w:val="00D366F7"/>
    <w:rsid w:val="00D369B6"/>
    <w:rsid w:val="00D36EC1"/>
    <w:rsid w:val="00D36F12"/>
    <w:rsid w:val="00D374A6"/>
    <w:rsid w:val="00D40101"/>
    <w:rsid w:val="00D402B8"/>
    <w:rsid w:val="00D403AC"/>
    <w:rsid w:val="00D40730"/>
    <w:rsid w:val="00D407CC"/>
    <w:rsid w:val="00D409FE"/>
    <w:rsid w:val="00D40E41"/>
    <w:rsid w:val="00D411B3"/>
    <w:rsid w:val="00D418B6"/>
    <w:rsid w:val="00D41A67"/>
    <w:rsid w:val="00D41C0B"/>
    <w:rsid w:val="00D41EBE"/>
    <w:rsid w:val="00D422EF"/>
    <w:rsid w:val="00D425A1"/>
    <w:rsid w:val="00D425B0"/>
    <w:rsid w:val="00D42919"/>
    <w:rsid w:val="00D42B6E"/>
    <w:rsid w:val="00D42C04"/>
    <w:rsid w:val="00D430B0"/>
    <w:rsid w:val="00D431B6"/>
    <w:rsid w:val="00D4383C"/>
    <w:rsid w:val="00D43A32"/>
    <w:rsid w:val="00D43D25"/>
    <w:rsid w:val="00D43E20"/>
    <w:rsid w:val="00D4427C"/>
    <w:rsid w:val="00D4460C"/>
    <w:rsid w:val="00D44797"/>
    <w:rsid w:val="00D44ADF"/>
    <w:rsid w:val="00D451AC"/>
    <w:rsid w:val="00D45B7A"/>
    <w:rsid w:val="00D4610B"/>
    <w:rsid w:val="00D46424"/>
    <w:rsid w:val="00D46430"/>
    <w:rsid w:val="00D46924"/>
    <w:rsid w:val="00D46BCE"/>
    <w:rsid w:val="00D46DF1"/>
    <w:rsid w:val="00D4766D"/>
    <w:rsid w:val="00D503BC"/>
    <w:rsid w:val="00D504BC"/>
    <w:rsid w:val="00D504D9"/>
    <w:rsid w:val="00D5105E"/>
    <w:rsid w:val="00D51107"/>
    <w:rsid w:val="00D5115D"/>
    <w:rsid w:val="00D51A5B"/>
    <w:rsid w:val="00D51A8C"/>
    <w:rsid w:val="00D51C49"/>
    <w:rsid w:val="00D521AE"/>
    <w:rsid w:val="00D52318"/>
    <w:rsid w:val="00D523A8"/>
    <w:rsid w:val="00D52405"/>
    <w:rsid w:val="00D52584"/>
    <w:rsid w:val="00D532DB"/>
    <w:rsid w:val="00D532F7"/>
    <w:rsid w:val="00D536A1"/>
    <w:rsid w:val="00D53BB1"/>
    <w:rsid w:val="00D53CC1"/>
    <w:rsid w:val="00D53E7E"/>
    <w:rsid w:val="00D542BC"/>
    <w:rsid w:val="00D5431C"/>
    <w:rsid w:val="00D54372"/>
    <w:rsid w:val="00D54549"/>
    <w:rsid w:val="00D54B26"/>
    <w:rsid w:val="00D54FA9"/>
    <w:rsid w:val="00D55123"/>
    <w:rsid w:val="00D55423"/>
    <w:rsid w:val="00D5573F"/>
    <w:rsid w:val="00D55D13"/>
    <w:rsid w:val="00D55E0A"/>
    <w:rsid w:val="00D56AF5"/>
    <w:rsid w:val="00D57297"/>
    <w:rsid w:val="00D573E9"/>
    <w:rsid w:val="00D57480"/>
    <w:rsid w:val="00D57534"/>
    <w:rsid w:val="00D5754E"/>
    <w:rsid w:val="00D577F3"/>
    <w:rsid w:val="00D578B4"/>
    <w:rsid w:val="00D57F31"/>
    <w:rsid w:val="00D60386"/>
    <w:rsid w:val="00D60728"/>
    <w:rsid w:val="00D611D9"/>
    <w:rsid w:val="00D615C4"/>
    <w:rsid w:val="00D6173F"/>
    <w:rsid w:val="00D61C89"/>
    <w:rsid w:val="00D61CE2"/>
    <w:rsid w:val="00D62D2C"/>
    <w:rsid w:val="00D62FFE"/>
    <w:rsid w:val="00D63007"/>
    <w:rsid w:val="00D63139"/>
    <w:rsid w:val="00D633D0"/>
    <w:rsid w:val="00D6378E"/>
    <w:rsid w:val="00D63AB0"/>
    <w:rsid w:val="00D63B39"/>
    <w:rsid w:val="00D63BE1"/>
    <w:rsid w:val="00D63D27"/>
    <w:rsid w:val="00D63F3E"/>
    <w:rsid w:val="00D64236"/>
    <w:rsid w:val="00D6464D"/>
    <w:rsid w:val="00D64A60"/>
    <w:rsid w:val="00D64B04"/>
    <w:rsid w:val="00D64C19"/>
    <w:rsid w:val="00D64C1D"/>
    <w:rsid w:val="00D64C9B"/>
    <w:rsid w:val="00D64F03"/>
    <w:rsid w:val="00D64F65"/>
    <w:rsid w:val="00D65907"/>
    <w:rsid w:val="00D66628"/>
    <w:rsid w:val="00D671BF"/>
    <w:rsid w:val="00D6737C"/>
    <w:rsid w:val="00D67749"/>
    <w:rsid w:val="00D67C32"/>
    <w:rsid w:val="00D67FB1"/>
    <w:rsid w:val="00D70390"/>
    <w:rsid w:val="00D7060D"/>
    <w:rsid w:val="00D70661"/>
    <w:rsid w:val="00D713FB"/>
    <w:rsid w:val="00D71557"/>
    <w:rsid w:val="00D71825"/>
    <w:rsid w:val="00D71936"/>
    <w:rsid w:val="00D71A59"/>
    <w:rsid w:val="00D71DD4"/>
    <w:rsid w:val="00D72271"/>
    <w:rsid w:val="00D726C4"/>
    <w:rsid w:val="00D72B4E"/>
    <w:rsid w:val="00D73201"/>
    <w:rsid w:val="00D7360D"/>
    <w:rsid w:val="00D73A58"/>
    <w:rsid w:val="00D73B6A"/>
    <w:rsid w:val="00D73E41"/>
    <w:rsid w:val="00D73F6A"/>
    <w:rsid w:val="00D74449"/>
    <w:rsid w:val="00D7448C"/>
    <w:rsid w:val="00D744BC"/>
    <w:rsid w:val="00D749DE"/>
    <w:rsid w:val="00D74D2B"/>
    <w:rsid w:val="00D74FE5"/>
    <w:rsid w:val="00D75401"/>
    <w:rsid w:val="00D754F3"/>
    <w:rsid w:val="00D75695"/>
    <w:rsid w:val="00D75D1A"/>
    <w:rsid w:val="00D75F63"/>
    <w:rsid w:val="00D76C46"/>
    <w:rsid w:val="00D76FCD"/>
    <w:rsid w:val="00D77316"/>
    <w:rsid w:val="00D77CC2"/>
    <w:rsid w:val="00D802A7"/>
    <w:rsid w:val="00D80AB7"/>
    <w:rsid w:val="00D80F33"/>
    <w:rsid w:val="00D81247"/>
    <w:rsid w:val="00D813A7"/>
    <w:rsid w:val="00D819FC"/>
    <w:rsid w:val="00D81BD1"/>
    <w:rsid w:val="00D824E4"/>
    <w:rsid w:val="00D8259D"/>
    <w:rsid w:val="00D827D0"/>
    <w:rsid w:val="00D82F56"/>
    <w:rsid w:val="00D82FB2"/>
    <w:rsid w:val="00D83363"/>
    <w:rsid w:val="00D833BE"/>
    <w:rsid w:val="00D83CBC"/>
    <w:rsid w:val="00D83F73"/>
    <w:rsid w:val="00D84059"/>
    <w:rsid w:val="00D84635"/>
    <w:rsid w:val="00D848CA"/>
    <w:rsid w:val="00D848F9"/>
    <w:rsid w:val="00D84ACE"/>
    <w:rsid w:val="00D84D40"/>
    <w:rsid w:val="00D84F1F"/>
    <w:rsid w:val="00D85170"/>
    <w:rsid w:val="00D85E63"/>
    <w:rsid w:val="00D85F7B"/>
    <w:rsid w:val="00D85FF6"/>
    <w:rsid w:val="00D86053"/>
    <w:rsid w:val="00D862C5"/>
    <w:rsid w:val="00D864C2"/>
    <w:rsid w:val="00D867E9"/>
    <w:rsid w:val="00D86ABD"/>
    <w:rsid w:val="00D86E5F"/>
    <w:rsid w:val="00D8705B"/>
    <w:rsid w:val="00D871A0"/>
    <w:rsid w:val="00D8725B"/>
    <w:rsid w:val="00D87417"/>
    <w:rsid w:val="00D874A7"/>
    <w:rsid w:val="00D874B1"/>
    <w:rsid w:val="00D878D1"/>
    <w:rsid w:val="00D87F74"/>
    <w:rsid w:val="00D90421"/>
    <w:rsid w:val="00D90C6C"/>
    <w:rsid w:val="00D90F7F"/>
    <w:rsid w:val="00D90FDC"/>
    <w:rsid w:val="00D9107E"/>
    <w:rsid w:val="00D913FB"/>
    <w:rsid w:val="00D9191C"/>
    <w:rsid w:val="00D919F5"/>
    <w:rsid w:val="00D91B5E"/>
    <w:rsid w:val="00D91FED"/>
    <w:rsid w:val="00D9202A"/>
    <w:rsid w:val="00D9257C"/>
    <w:rsid w:val="00D9271B"/>
    <w:rsid w:val="00D927CA"/>
    <w:rsid w:val="00D92BD9"/>
    <w:rsid w:val="00D92C26"/>
    <w:rsid w:val="00D9334E"/>
    <w:rsid w:val="00D935C8"/>
    <w:rsid w:val="00D93A17"/>
    <w:rsid w:val="00D93A96"/>
    <w:rsid w:val="00D93DCD"/>
    <w:rsid w:val="00D94177"/>
    <w:rsid w:val="00D94325"/>
    <w:rsid w:val="00D94450"/>
    <w:rsid w:val="00D94526"/>
    <w:rsid w:val="00D956D2"/>
    <w:rsid w:val="00D9584C"/>
    <w:rsid w:val="00D958E9"/>
    <w:rsid w:val="00D95941"/>
    <w:rsid w:val="00D95A8C"/>
    <w:rsid w:val="00D95BD8"/>
    <w:rsid w:val="00D95F21"/>
    <w:rsid w:val="00D96008"/>
    <w:rsid w:val="00D9611E"/>
    <w:rsid w:val="00D961FD"/>
    <w:rsid w:val="00D9694C"/>
    <w:rsid w:val="00D96F9F"/>
    <w:rsid w:val="00D9724F"/>
    <w:rsid w:val="00D972DD"/>
    <w:rsid w:val="00D9739E"/>
    <w:rsid w:val="00D97582"/>
    <w:rsid w:val="00D97770"/>
    <w:rsid w:val="00D97A1B"/>
    <w:rsid w:val="00D97E44"/>
    <w:rsid w:val="00D97F8D"/>
    <w:rsid w:val="00DA01E9"/>
    <w:rsid w:val="00DA04BB"/>
    <w:rsid w:val="00DA08CB"/>
    <w:rsid w:val="00DA0EC2"/>
    <w:rsid w:val="00DA1118"/>
    <w:rsid w:val="00DA1212"/>
    <w:rsid w:val="00DA1291"/>
    <w:rsid w:val="00DA1411"/>
    <w:rsid w:val="00DA1B23"/>
    <w:rsid w:val="00DA1F19"/>
    <w:rsid w:val="00DA2287"/>
    <w:rsid w:val="00DA22B5"/>
    <w:rsid w:val="00DA28AD"/>
    <w:rsid w:val="00DA2922"/>
    <w:rsid w:val="00DA2C0F"/>
    <w:rsid w:val="00DA2E0F"/>
    <w:rsid w:val="00DA30A3"/>
    <w:rsid w:val="00DA324F"/>
    <w:rsid w:val="00DA3C6D"/>
    <w:rsid w:val="00DA4BD9"/>
    <w:rsid w:val="00DA4EC8"/>
    <w:rsid w:val="00DA5567"/>
    <w:rsid w:val="00DA5A72"/>
    <w:rsid w:val="00DA5CE5"/>
    <w:rsid w:val="00DA5FA4"/>
    <w:rsid w:val="00DA653A"/>
    <w:rsid w:val="00DA68F5"/>
    <w:rsid w:val="00DA69C0"/>
    <w:rsid w:val="00DA6ED5"/>
    <w:rsid w:val="00DA6F5D"/>
    <w:rsid w:val="00DA7225"/>
    <w:rsid w:val="00DA75B6"/>
    <w:rsid w:val="00DA77C4"/>
    <w:rsid w:val="00DA7A21"/>
    <w:rsid w:val="00DA7A36"/>
    <w:rsid w:val="00DB057F"/>
    <w:rsid w:val="00DB08E0"/>
    <w:rsid w:val="00DB0EA9"/>
    <w:rsid w:val="00DB0FE2"/>
    <w:rsid w:val="00DB103B"/>
    <w:rsid w:val="00DB128B"/>
    <w:rsid w:val="00DB14A0"/>
    <w:rsid w:val="00DB1989"/>
    <w:rsid w:val="00DB1A23"/>
    <w:rsid w:val="00DB1CCA"/>
    <w:rsid w:val="00DB2143"/>
    <w:rsid w:val="00DB247E"/>
    <w:rsid w:val="00DB26DB"/>
    <w:rsid w:val="00DB2AFD"/>
    <w:rsid w:val="00DB2B9D"/>
    <w:rsid w:val="00DB2E37"/>
    <w:rsid w:val="00DB34ED"/>
    <w:rsid w:val="00DB3517"/>
    <w:rsid w:val="00DB36CB"/>
    <w:rsid w:val="00DB372F"/>
    <w:rsid w:val="00DB37AD"/>
    <w:rsid w:val="00DB3EBC"/>
    <w:rsid w:val="00DB4015"/>
    <w:rsid w:val="00DB4365"/>
    <w:rsid w:val="00DB4978"/>
    <w:rsid w:val="00DB4C1A"/>
    <w:rsid w:val="00DB613F"/>
    <w:rsid w:val="00DB63EB"/>
    <w:rsid w:val="00DB679D"/>
    <w:rsid w:val="00DB6A07"/>
    <w:rsid w:val="00DB6EEB"/>
    <w:rsid w:val="00DB6F84"/>
    <w:rsid w:val="00DB70A4"/>
    <w:rsid w:val="00DB7A33"/>
    <w:rsid w:val="00DB7F13"/>
    <w:rsid w:val="00DC0461"/>
    <w:rsid w:val="00DC058C"/>
    <w:rsid w:val="00DC05E6"/>
    <w:rsid w:val="00DC07DC"/>
    <w:rsid w:val="00DC08EA"/>
    <w:rsid w:val="00DC0BD9"/>
    <w:rsid w:val="00DC0CE6"/>
    <w:rsid w:val="00DC109F"/>
    <w:rsid w:val="00DC11B8"/>
    <w:rsid w:val="00DC18D7"/>
    <w:rsid w:val="00DC19B1"/>
    <w:rsid w:val="00DC1A5F"/>
    <w:rsid w:val="00DC2262"/>
    <w:rsid w:val="00DC27F9"/>
    <w:rsid w:val="00DC28BE"/>
    <w:rsid w:val="00DC3911"/>
    <w:rsid w:val="00DC3ADF"/>
    <w:rsid w:val="00DC4003"/>
    <w:rsid w:val="00DC498C"/>
    <w:rsid w:val="00DC5631"/>
    <w:rsid w:val="00DC576F"/>
    <w:rsid w:val="00DC5D14"/>
    <w:rsid w:val="00DC5F46"/>
    <w:rsid w:val="00DC6124"/>
    <w:rsid w:val="00DC6240"/>
    <w:rsid w:val="00DC690A"/>
    <w:rsid w:val="00DC6F5C"/>
    <w:rsid w:val="00DC714E"/>
    <w:rsid w:val="00DC715C"/>
    <w:rsid w:val="00DC727A"/>
    <w:rsid w:val="00DC74B7"/>
    <w:rsid w:val="00DC78BB"/>
    <w:rsid w:val="00DC7C0E"/>
    <w:rsid w:val="00DD0201"/>
    <w:rsid w:val="00DD0573"/>
    <w:rsid w:val="00DD070E"/>
    <w:rsid w:val="00DD0CFA"/>
    <w:rsid w:val="00DD0D6C"/>
    <w:rsid w:val="00DD1125"/>
    <w:rsid w:val="00DD17F4"/>
    <w:rsid w:val="00DD1B96"/>
    <w:rsid w:val="00DD1E11"/>
    <w:rsid w:val="00DD1F7C"/>
    <w:rsid w:val="00DD1F97"/>
    <w:rsid w:val="00DD2137"/>
    <w:rsid w:val="00DD22B2"/>
    <w:rsid w:val="00DD2359"/>
    <w:rsid w:val="00DD24C1"/>
    <w:rsid w:val="00DD2F1F"/>
    <w:rsid w:val="00DD2F5C"/>
    <w:rsid w:val="00DD33B5"/>
    <w:rsid w:val="00DD4484"/>
    <w:rsid w:val="00DD459E"/>
    <w:rsid w:val="00DD462F"/>
    <w:rsid w:val="00DD46C6"/>
    <w:rsid w:val="00DD48AF"/>
    <w:rsid w:val="00DD4C4A"/>
    <w:rsid w:val="00DD4D1E"/>
    <w:rsid w:val="00DD512E"/>
    <w:rsid w:val="00DD5674"/>
    <w:rsid w:val="00DD56EA"/>
    <w:rsid w:val="00DD5B7C"/>
    <w:rsid w:val="00DD5D92"/>
    <w:rsid w:val="00DD5D93"/>
    <w:rsid w:val="00DD5EB2"/>
    <w:rsid w:val="00DD5FD9"/>
    <w:rsid w:val="00DD61C0"/>
    <w:rsid w:val="00DD63F1"/>
    <w:rsid w:val="00DD6EA0"/>
    <w:rsid w:val="00DD73AC"/>
    <w:rsid w:val="00DD74CF"/>
    <w:rsid w:val="00DD7794"/>
    <w:rsid w:val="00DD7FBA"/>
    <w:rsid w:val="00DE007A"/>
    <w:rsid w:val="00DE01D4"/>
    <w:rsid w:val="00DE030E"/>
    <w:rsid w:val="00DE032A"/>
    <w:rsid w:val="00DE07BE"/>
    <w:rsid w:val="00DE0ADC"/>
    <w:rsid w:val="00DE0C9F"/>
    <w:rsid w:val="00DE1124"/>
    <w:rsid w:val="00DE1182"/>
    <w:rsid w:val="00DE147A"/>
    <w:rsid w:val="00DE15FE"/>
    <w:rsid w:val="00DE16DF"/>
    <w:rsid w:val="00DE170C"/>
    <w:rsid w:val="00DE1C74"/>
    <w:rsid w:val="00DE1E9E"/>
    <w:rsid w:val="00DE2104"/>
    <w:rsid w:val="00DE21F0"/>
    <w:rsid w:val="00DE2B4D"/>
    <w:rsid w:val="00DE2E63"/>
    <w:rsid w:val="00DE2EED"/>
    <w:rsid w:val="00DE3024"/>
    <w:rsid w:val="00DE315E"/>
    <w:rsid w:val="00DE3887"/>
    <w:rsid w:val="00DE3ED9"/>
    <w:rsid w:val="00DE41AA"/>
    <w:rsid w:val="00DE4589"/>
    <w:rsid w:val="00DE45BB"/>
    <w:rsid w:val="00DE4D17"/>
    <w:rsid w:val="00DE53D9"/>
    <w:rsid w:val="00DE5E3F"/>
    <w:rsid w:val="00DE5E61"/>
    <w:rsid w:val="00DE61B2"/>
    <w:rsid w:val="00DE6391"/>
    <w:rsid w:val="00DE6678"/>
    <w:rsid w:val="00DE68BD"/>
    <w:rsid w:val="00DE6FA3"/>
    <w:rsid w:val="00DE75C6"/>
    <w:rsid w:val="00DE7F4C"/>
    <w:rsid w:val="00DF01AC"/>
    <w:rsid w:val="00DF027E"/>
    <w:rsid w:val="00DF04B7"/>
    <w:rsid w:val="00DF079C"/>
    <w:rsid w:val="00DF09BF"/>
    <w:rsid w:val="00DF0A90"/>
    <w:rsid w:val="00DF0CA8"/>
    <w:rsid w:val="00DF12DD"/>
    <w:rsid w:val="00DF1362"/>
    <w:rsid w:val="00DF1E36"/>
    <w:rsid w:val="00DF257D"/>
    <w:rsid w:val="00DF269F"/>
    <w:rsid w:val="00DF2916"/>
    <w:rsid w:val="00DF2ADF"/>
    <w:rsid w:val="00DF2C6F"/>
    <w:rsid w:val="00DF2FED"/>
    <w:rsid w:val="00DF3390"/>
    <w:rsid w:val="00DF3539"/>
    <w:rsid w:val="00DF3709"/>
    <w:rsid w:val="00DF3863"/>
    <w:rsid w:val="00DF387C"/>
    <w:rsid w:val="00DF39F0"/>
    <w:rsid w:val="00DF3AB8"/>
    <w:rsid w:val="00DF3C42"/>
    <w:rsid w:val="00DF40F7"/>
    <w:rsid w:val="00DF434D"/>
    <w:rsid w:val="00DF435A"/>
    <w:rsid w:val="00DF46B1"/>
    <w:rsid w:val="00DF4BF3"/>
    <w:rsid w:val="00DF4E68"/>
    <w:rsid w:val="00DF4F7E"/>
    <w:rsid w:val="00DF5911"/>
    <w:rsid w:val="00DF5B01"/>
    <w:rsid w:val="00DF5E75"/>
    <w:rsid w:val="00DF66DC"/>
    <w:rsid w:val="00DF6B19"/>
    <w:rsid w:val="00DF6DD2"/>
    <w:rsid w:val="00DF6F1D"/>
    <w:rsid w:val="00DF784D"/>
    <w:rsid w:val="00DF7C93"/>
    <w:rsid w:val="00E00299"/>
    <w:rsid w:val="00E009D4"/>
    <w:rsid w:val="00E00B67"/>
    <w:rsid w:val="00E01398"/>
    <w:rsid w:val="00E0141B"/>
    <w:rsid w:val="00E0143B"/>
    <w:rsid w:val="00E015BF"/>
    <w:rsid w:val="00E0182F"/>
    <w:rsid w:val="00E01947"/>
    <w:rsid w:val="00E01C87"/>
    <w:rsid w:val="00E01D53"/>
    <w:rsid w:val="00E0308F"/>
    <w:rsid w:val="00E03DB3"/>
    <w:rsid w:val="00E04082"/>
    <w:rsid w:val="00E0409D"/>
    <w:rsid w:val="00E042BE"/>
    <w:rsid w:val="00E043C3"/>
    <w:rsid w:val="00E046F9"/>
    <w:rsid w:val="00E04715"/>
    <w:rsid w:val="00E04766"/>
    <w:rsid w:val="00E051EA"/>
    <w:rsid w:val="00E0544D"/>
    <w:rsid w:val="00E05918"/>
    <w:rsid w:val="00E05CF4"/>
    <w:rsid w:val="00E05D4A"/>
    <w:rsid w:val="00E06CF9"/>
    <w:rsid w:val="00E06FE0"/>
    <w:rsid w:val="00E070EF"/>
    <w:rsid w:val="00E0792B"/>
    <w:rsid w:val="00E07F8E"/>
    <w:rsid w:val="00E11074"/>
    <w:rsid w:val="00E11084"/>
    <w:rsid w:val="00E112A6"/>
    <w:rsid w:val="00E113F4"/>
    <w:rsid w:val="00E11441"/>
    <w:rsid w:val="00E117B9"/>
    <w:rsid w:val="00E118A6"/>
    <w:rsid w:val="00E119D5"/>
    <w:rsid w:val="00E125EB"/>
    <w:rsid w:val="00E12ED1"/>
    <w:rsid w:val="00E12EFA"/>
    <w:rsid w:val="00E13531"/>
    <w:rsid w:val="00E13984"/>
    <w:rsid w:val="00E13E90"/>
    <w:rsid w:val="00E14437"/>
    <w:rsid w:val="00E151F0"/>
    <w:rsid w:val="00E15286"/>
    <w:rsid w:val="00E15A9E"/>
    <w:rsid w:val="00E15AC9"/>
    <w:rsid w:val="00E16313"/>
    <w:rsid w:val="00E16452"/>
    <w:rsid w:val="00E16704"/>
    <w:rsid w:val="00E168F7"/>
    <w:rsid w:val="00E16CAB"/>
    <w:rsid w:val="00E16D67"/>
    <w:rsid w:val="00E17448"/>
    <w:rsid w:val="00E174FD"/>
    <w:rsid w:val="00E175BE"/>
    <w:rsid w:val="00E17B12"/>
    <w:rsid w:val="00E17B7C"/>
    <w:rsid w:val="00E17C89"/>
    <w:rsid w:val="00E203FE"/>
    <w:rsid w:val="00E2042F"/>
    <w:rsid w:val="00E2043A"/>
    <w:rsid w:val="00E20C8C"/>
    <w:rsid w:val="00E20F15"/>
    <w:rsid w:val="00E21186"/>
    <w:rsid w:val="00E213AE"/>
    <w:rsid w:val="00E21C7F"/>
    <w:rsid w:val="00E220AF"/>
    <w:rsid w:val="00E221EB"/>
    <w:rsid w:val="00E22481"/>
    <w:rsid w:val="00E2249D"/>
    <w:rsid w:val="00E22D14"/>
    <w:rsid w:val="00E22FBF"/>
    <w:rsid w:val="00E2310E"/>
    <w:rsid w:val="00E23467"/>
    <w:rsid w:val="00E235F4"/>
    <w:rsid w:val="00E239CA"/>
    <w:rsid w:val="00E2447C"/>
    <w:rsid w:val="00E244A2"/>
    <w:rsid w:val="00E251A2"/>
    <w:rsid w:val="00E25450"/>
    <w:rsid w:val="00E255AB"/>
    <w:rsid w:val="00E25E13"/>
    <w:rsid w:val="00E26B0E"/>
    <w:rsid w:val="00E26C37"/>
    <w:rsid w:val="00E270F1"/>
    <w:rsid w:val="00E27803"/>
    <w:rsid w:val="00E27894"/>
    <w:rsid w:val="00E27939"/>
    <w:rsid w:val="00E27B1E"/>
    <w:rsid w:val="00E27D9C"/>
    <w:rsid w:val="00E27EA0"/>
    <w:rsid w:val="00E27F93"/>
    <w:rsid w:val="00E300E4"/>
    <w:rsid w:val="00E301EA"/>
    <w:rsid w:val="00E302D2"/>
    <w:rsid w:val="00E302F8"/>
    <w:rsid w:val="00E30324"/>
    <w:rsid w:val="00E3161D"/>
    <w:rsid w:val="00E316F4"/>
    <w:rsid w:val="00E31898"/>
    <w:rsid w:val="00E319C6"/>
    <w:rsid w:val="00E31CBC"/>
    <w:rsid w:val="00E320A7"/>
    <w:rsid w:val="00E32173"/>
    <w:rsid w:val="00E322F3"/>
    <w:rsid w:val="00E329F7"/>
    <w:rsid w:val="00E32C4C"/>
    <w:rsid w:val="00E32EA2"/>
    <w:rsid w:val="00E32ED3"/>
    <w:rsid w:val="00E32FBE"/>
    <w:rsid w:val="00E34163"/>
    <w:rsid w:val="00E34315"/>
    <w:rsid w:val="00E34456"/>
    <w:rsid w:val="00E3467B"/>
    <w:rsid w:val="00E346C4"/>
    <w:rsid w:val="00E34A38"/>
    <w:rsid w:val="00E34BFD"/>
    <w:rsid w:val="00E34C95"/>
    <w:rsid w:val="00E3526F"/>
    <w:rsid w:val="00E3554C"/>
    <w:rsid w:val="00E357DF"/>
    <w:rsid w:val="00E35D70"/>
    <w:rsid w:val="00E35E1A"/>
    <w:rsid w:val="00E35F91"/>
    <w:rsid w:val="00E36AA3"/>
    <w:rsid w:val="00E36AB6"/>
    <w:rsid w:val="00E36B56"/>
    <w:rsid w:val="00E3733F"/>
    <w:rsid w:val="00E373F3"/>
    <w:rsid w:val="00E375DB"/>
    <w:rsid w:val="00E3790E"/>
    <w:rsid w:val="00E37E9D"/>
    <w:rsid w:val="00E37EEE"/>
    <w:rsid w:val="00E37F94"/>
    <w:rsid w:val="00E4008F"/>
    <w:rsid w:val="00E4013D"/>
    <w:rsid w:val="00E40303"/>
    <w:rsid w:val="00E40D38"/>
    <w:rsid w:val="00E4116B"/>
    <w:rsid w:val="00E41B7E"/>
    <w:rsid w:val="00E424BC"/>
    <w:rsid w:val="00E42854"/>
    <w:rsid w:val="00E42CF7"/>
    <w:rsid w:val="00E431CF"/>
    <w:rsid w:val="00E43317"/>
    <w:rsid w:val="00E44838"/>
    <w:rsid w:val="00E44916"/>
    <w:rsid w:val="00E44E7D"/>
    <w:rsid w:val="00E4516B"/>
    <w:rsid w:val="00E4518A"/>
    <w:rsid w:val="00E455C4"/>
    <w:rsid w:val="00E459FC"/>
    <w:rsid w:val="00E45C12"/>
    <w:rsid w:val="00E45D27"/>
    <w:rsid w:val="00E4628D"/>
    <w:rsid w:val="00E464AE"/>
    <w:rsid w:val="00E466A9"/>
    <w:rsid w:val="00E4678E"/>
    <w:rsid w:val="00E46DF5"/>
    <w:rsid w:val="00E46F97"/>
    <w:rsid w:val="00E46FB7"/>
    <w:rsid w:val="00E471AB"/>
    <w:rsid w:val="00E471EA"/>
    <w:rsid w:val="00E4728E"/>
    <w:rsid w:val="00E4777C"/>
    <w:rsid w:val="00E47F37"/>
    <w:rsid w:val="00E503ED"/>
    <w:rsid w:val="00E5073F"/>
    <w:rsid w:val="00E5074F"/>
    <w:rsid w:val="00E50A3F"/>
    <w:rsid w:val="00E50ED0"/>
    <w:rsid w:val="00E5108E"/>
    <w:rsid w:val="00E510B0"/>
    <w:rsid w:val="00E517AD"/>
    <w:rsid w:val="00E51D85"/>
    <w:rsid w:val="00E5242B"/>
    <w:rsid w:val="00E52469"/>
    <w:rsid w:val="00E52650"/>
    <w:rsid w:val="00E52A1F"/>
    <w:rsid w:val="00E52AF1"/>
    <w:rsid w:val="00E52B68"/>
    <w:rsid w:val="00E52DE6"/>
    <w:rsid w:val="00E5353F"/>
    <w:rsid w:val="00E53773"/>
    <w:rsid w:val="00E549A0"/>
    <w:rsid w:val="00E54BDE"/>
    <w:rsid w:val="00E54C2B"/>
    <w:rsid w:val="00E55738"/>
    <w:rsid w:val="00E55EF6"/>
    <w:rsid w:val="00E56006"/>
    <w:rsid w:val="00E56436"/>
    <w:rsid w:val="00E56B96"/>
    <w:rsid w:val="00E56D42"/>
    <w:rsid w:val="00E573D0"/>
    <w:rsid w:val="00E57414"/>
    <w:rsid w:val="00E57FE3"/>
    <w:rsid w:val="00E603E4"/>
    <w:rsid w:val="00E6081A"/>
    <w:rsid w:val="00E60ABD"/>
    <w:rsid w:val="00E61137"/>
    <w:rsid w:val="00E61308"/>
    <w:rsid w:val="00E6152A"/>
    <w:rsid w:val="00E61641"/>
    <w:rsid w:val="00E6166A"/>
    <w:rsid w:val="00E6227E"/>
    <w:rsid w:val="00E626E0"/>
    <w:rsid w:val="00E62F1B"/>
    <w:rsid w:val="00E62F9D"/>
    <w:rsid w:val="00E630D4"/>
    <w:rsid w:val="00E63551"/>
    <w:rsid w:val="00E63A53"/>
    <w:rsid w:val="00E63BE9"/>
    <w:rsid w:val="00E63D51"/>
    <w:rsid w:val="00E63DEF"/>
    <w:rsid w:val="00E63FA8"/>
    <w:rsid w:val="00E64032"/>
    <w:rsid w:val="00E646F2"/>
    <w:rsid w:val="00E650C2"/>
    <w:rsid w:val="00E655D8"/>
    <w:rsid w:val="00E657AB"/>
    <w:rsid w:val="00E65ABB"/>
    <w:rsid w:val="00E66574"/>
    <w:rsid w:val="00E6676A"/>
    <w:rsid w:val="00E66898"/>
    <w:rsid w:val="00E66D9C"/>
    <w:rsid w:val="00E66F71"/>
    <w:rsid w:val="00E6703E"/>
    <w:rsid w:val="00E67675"/>
    <w:rsid w:val="00E678F3"/>
    <w:rsid w:val="00E67A11"/>
    <w:rsid w:val="00E67CFE"/>
    <w:rsid w:val="00E70615"/>
    <w:rsid w:val="00E708BE"/>
    <w:rsid w:val="00E70CA7"/>
    <w:rsid w:val="00E71C2A"/>
    <w:rsid w:val="00E720B2"/>
    <w:rsid w:val="00E72193"/>
    <w:rsid w:val="00E7292F"/>
    <w:rsid w:val="00E72CA1"/>
    <w:rsid w:val="00E74079"/>
    <w:rsid w:val="00E7417E"/>
    <w:rsid w:val="00E7420E"/>
    <w:rsid w:val="00E75A20"/>
    <w:rsid w:val="00E75E6C"/>
    <w:rsid w:val="00E75F18"/>
    <w:rsid w:val="00E76075"/>
    <w:rsid w:val="00E76163"/>
    <w:rsid w:val="00E76BE7"/>
    <w:rsid w:val="00E76D2A"/>
    <w:rsid w:val="00E76FB0"/>
    <w:rsid w:val="00E770A2"/>
    <w:rsid w:val="00E7731C"/>
    <w:rsid w:val="00E7759A"/>
    <w:rsid w:val="00E778A5"/>
    <w:rsid w:val="00E77E2D"/>
    <w:rsid w:val="00E77EB2"/>
    <w:rsid w:val="00E80442"/>
    <w:rsid w:val="00E80580"/>
    <w:rsid w:val="00E8059F"/>
    <w:rsid w:val="00E80A13"/>
    <w:rsid w:val="00E80CCE"/>
    <w:rsid w:val="00E8120A"/>
    <w:rsid w:val="00E81E53"/>
    <w:rsid w:val="00E81EDA"/>
    <w:rsid w:val="00E82497"/>
    <w:rsid w:val="00E82BAB"/>
    <w:rsid w:val="00E82CE5"/>
    <w:rsid w:val="00E82F6D"/>
    <w:rsid w:val="00E82FAD"/>
    <w:rsid w:val="00E8344F"/>
    <w:rsid w:val="00E835FF"/>
    <w:rsid w:val="00E83CBF"/>
    <w:rsid w:val="00E83E80"/>
    <w:rsid w:val="00E83F45"/>
    <w:rsid w:val="00E84047"/>
    <w:rsid w:val="00E84949"/>
    <w:rsid w:val="00E85703"/>
    <w:rsid w:val="00E85708"/>
    <w:rsid w:val="00E85A6D"/>
    <w:rsid w:val="00E8658B"/>
    <w:rsid w:val="00E8671B"/>
    <w:rsid w:val="00E86CB2"/>
    <w:rsid w:val="00E870FD"/>
    <w:rsid w:val="00E87274"/>
    <w:rsid w:val="00E87451"/>
    <w:rsid w:val="00E8760F"/>
    <w:rsid w:val="00E87C2D"/>
    <w:rsid w:val="00E909DB"/>
    <w:rsid w:val="00E912B7"/>
    <w:rsid w:val="00E91682"/>
    <w:rsid w:val="00E918C2"/>
    <w:rsid w:val="00E91B48"/>
    <w:rsid w:val="00E91C02"/>
    <w:rsid w:val="00E91C26"/>
    <w:rsid w:val="00E91CBE"/>
    <w:rsid w:val="00E92274"/>
    <w:rsid w:val="00E92556"/>
    <w:rsid w:val="00E92580"/>
    <w:rsid w:val="00E9285A"/>
    <w:rsid w:val="00E9289B"/>
    <w:rsid w:val="00E92A5F"/>
    <w:rsid w:val="00E92A70"/>
    <w:rsid w:val="00E92AEE"/>
    <w:rsid w:val="00E92D5F"/>
    <w:rsid w:val="00E92D7F"/>
    <w:rsid w:val="00E92D80"/>
    <w:rsid w:val="00E930CE"/>
    <w:rsid w:val="00E93126"/>
    <w:rsid w:val="00E93AC1"/>
    <w:rsid w:val="00E93ED0"/>
    <w:rsid w:val="00E93F70"/>
    <w:rsid w:val="00E94093"/>
    <w:rsid w:val="00E941B9"/>
    <w:rsid w:val="00E942AA"/>
    <w:rsid w:val="00E94704"/>
    <w:rsid w:val="00E94AAA"/>
    <w:rsid w:val="00E94B59"/>
    <w:rsid w:val="00E958DC"/>
    <w:rsid w:val="00E95C24"/>
    <w:rsid w:val="00E95D32"/>
    <w:rsid w:val="00E9622F"/>
    <w:rsid w:val="00E963BF"/>
    <w:rsid w:val="00E96547"/>
    <w:rsid w:val="00E967BA"/>
    <w:rsid w:val="00E96B51"/>
    <w:rsid w:val="00E96D82"/>
    <w:rsid w:val="00E96D9A"/>
    <w:rsid w:val="00E974C3"/>
    <w:rsid w:val="00E97644"/>
    <w:rsid w:val="00E978E8"/>
    <w:rsid w:val="00E978EB"/>
    <w:rsid w:val="00E97A87"/>
    <w:rsid w:val="00E97C7A"/>
    <w:rsid w:val="00E97E13"/>
    <w:rsid w:val="00E97E61"/>
    <w:rsid w:val="00EA0134"/>
    <w:rsid w:val="00EA0244"/>
    <w:rsid w:val="00EA04BB"/>
    <w:rsid w:val="00EA06F1"/>
    <w:rsid w:val="00EA0794"/>
    <w:rsid w:val="00EA11D9"/>
    <w:rsid w:val="00EA1F34"/>
    <w:rsid w:val="00EA205D"/>
    <w:rsid w:val="00EA24EB"/>
    <w:rsid w:val="00EA27B9"/>
    <w:rsid w:val="00EA2B1F"/>
    <w:rsid w:val="00EA2DDD"/>
    <w:rsid w:val="00EA30C2"/>
    <w:rsid w:val="00EA3707"/>
    <w:rsid w:val="00EA3836"/>
    <w:rsid w:val="00EA38D4"/>
    <w:rsid w:val="00EA3B48"/>
    <w:rsid w:val="00EA3C48"/>
    <w:rsid w:val="00EA4034"/>
    <w:rsid w:val="00EA42D0"/>
    <w:rsid w:val="00EA4CDA"/>
    <w:rsid w:val="00EA4CDB"/>
    <w:rsid w:val="00EA50D7"/>
    <w:rsid w:val="00EA522F"/>
    <w:rsid w:val="00EA5327"/>
    <w:rsid w:val="00EA58FB"/>
    <w:rsid w:val="00EA5B83"/>
    <w:rsid w:val="00EA5C42"/>
    <w:rsid w:val="00EA5D90"/>
    <w:rsid w:val="00EA609D"/>
    <w:rsid w:val="00EA6436"/>
    <w:rsid w:val="00EA738E"/>
    <w:rsid w:val="00EA7461"/>
    <w:rsid w:val="00EA7779"/>
    <w:rsid w:val="00EA7B5A"/>
    <w:rsid w:val="00EB0189"/>
    <w:rsid w:val="00EB05BA"/>
    <w:rsid w:val="00EB0779"/>
    <w:rsid w:val="00EB07B5"/>
    <w:rsid w:val="00EB0F23"/>
    <w:rsid w:val="00EB1324"/>
    <w:rsid w:val="00EB143C"/>
    <w:rsid w:val="00EB1BC6"/>
    <w:rsid w:val="00EB209A"/>
    <w:rsid w:val="00EB20D1"/>
    <w:rsid w:val="00EB21E9"/>
    <w:rsid w:val="00EB2BB2"/>
    <w:rsid w:val="00EB2C68"/>
    <w:rsid w:val="00EB3125"/>
    <w:rsid w:val="00EB3CB4"/>
    <w:rsid w:val="00EB3DEF"/>
    <w:rsid w:val="00EB45DC"/>
    <w:rsid w:val="00EB48F5"/>
    <w:rsid w:val="00EB4905"/>
    <w:rsid w:val="00EB4CA2"/>
    <w:rsid w:val="00EB5706"/>
    <w:rsid w:val="00EB59A1"/>
    <w:rsid w:val="00EB687C"/>
    <w:rsid w:val="00EB6B30"/>
    <w:rsid w:val="00EB6CC2"/>
    <w:rsid w:val="00EB6D22"/>
    <w:rsid w:val="00EB72C6"/>
    <w:rsid w:val="00EB768B"/>
    <w:rsid w:val="00EB7D75"/>
    <w:rsid w:val="00EB7D81"/>
    <w:rsid w:val="00EB7DE2"/>
    <w:rsid w:val="00EB7DE9"/>
    <w:rsid w:val="00EC02EA"/>
    <w:rsid w:val="00EC0AF6"/>
    <w:rsid w:val="00EC0F30"/>
    <w:rsid w:val="00EC11DD"/>
    <w:rsid w:val="00EC1493"/>
    <w:rsid w:val="00EC14D6"/>
    <w:rsid w:val="00EC16BA"/>
    <w:rsid w:val="00EC1899"/>
    <w:rsid w:val="00EC1C19"/>
    <w:rsid w:val="00EC1E71"/>
    <w:rsid w:val="00EC21AD"/>
    <w:rsid w:val="00EC22F7"/>
    <w:rsid w:val="00EC25BC"/>
    <w:rsid w:val="00EC284F"/>
    <w:rsid w:val="00EC2A59"/>
    <w:rsid w:val="00EC2B6A"/>
    <w:rsid w:val="00EC2CA2"/>
    <w:rsid w:val="00EC36F4"/>
    <w:rsid w:val="00EC380E"/>
    <w:rsid w:val="00EC4116"/>
    <w:rsid w:val="00EC4151"/>
    <w:rsid w:val="00EC4AC5"/>
    <w:rsid w:val="00EC4EB9"/>
    <w:rsid w:val="00EC4EF1"/>
    <w:rsid w:val="00EC5343"/>
    <w:rsid w:val="00EC58D4"/>
    <w:rsid w:val="00EC5A37"/>
    <w:rsid w:val="00EC5BA8"/>
    <w:rsid w:val="00EC5EEA"/>
    <w:rsid w:val="00EC5F1A"/>
    <w:rsid w:val="00EC6184"/>
    <w:rsid w:val="00EC61A0"/>
    <w:rsid w:val="00EC6A4D"/>
    <w:rsid w:val="00EC7503"/>
    <w:rsid w:val="00EC7586"/>
    <w:rsid w:val="00EC79E4"/>
    <w:rsid w:val="00EC7BE6"/>
    <w:rsid w:val="00ED0020"/>
    <w:rsid w:val="00ED00AC"/>
    <w:rsid w:val="00ED01BB"/>
    <w:rsid w:val="00ED04F9"/>
    <w:rsid w:val="00ED093F"/>
    <w:rsid w:val="00ED1279"/>
    <w:rsid w:val="00ED12B4"/>
    <w:rsid w:val="00ED181E"/>
    <w:rsid w:val="00ED1ABB"/>
    <w:rsid w:val="00ED2095"/>
    <w:rsid w:val="00ED2304"/>
    <w:rsid w:val="00ED24F5"/>
    <w:rsid w:val="00ED2B90"/>
    <w:rsid w:val="00ED2F0E"/>
    <w:rsid w:val="00ED3409"/>
    <w:rsid w:val="00ED3637"/>
    <w:rsid w:val="00ED3842"/>
    <w:rsid w:val="00ED3F4E"/>
    <w:rsid w:val="00ED4000"/>
    <w:rsid w:val="00ED426A"/>
    <w:rsid w:val="00ED428F"/>
    <w:rsid w:val="00ED44D8"/>
    <w:rsid w:val="00ED45E9"/>
    <w:rsid w:val="00ED463D"/>
    <w:rsid w:val="00ED4949"/>
    <w:rsid w:val="00ED49B3"/>
    <w:rsid w:val="00ED4AB1"/>
    <w:rsid w:val="00ED50D5"/>
    <w:rsid w:val="00ED5425"/>
    <w:rsid w:val="00ED5443"/>
    <w:rsid w:val="00ED54CA"/>
    <w:rsid w:val="00ED5ABA"/>
    <w:rsid w:val="00ED5D87"/>
    <w:rsid w:val="00ED6295"/>
    <w:rsid w:val="00ED781B"/>
    <w:rsid w:val="00ED7888"/>
    <w:rsid w:val="00ED7E71"/>
    <w:rsid w:val="00EE0091"/>
    <w:rsid w:val="00EE0110"/>
    <w:rsid w:val="00EE0E4C"/>
    <w:rsid w:val="00EE1303"/>
    <w:rsid w:val="00EE15CB"/>
    <w:rsid w:val="00EE1D53"/>
    <w:rsid w:val="00EE216B"/>
    <w:rsid w:val="00EE2566"/>
    <w:rsid w:val="00EE2767"/>
    <w:rsid w:val="00EE284F"/>
    <w:rsid w:val="00EE28C7"/>
    <w:rsid w:val="00EE303A"/>
    <w:rsid w:val="00EE3215"/>
    <w:rsid w:val="00EE32E3"/>
    <w:rsid w:val="00EE3654"/>
    <w:rsid w:val="00EE3950"/>
    <w:rsid w:val="00EE399C"/>
    <w:rsid w:val="00EE3A09"/>
    <w:rsid w:val="00EE3F20"/>
    <w:rsid w:val="00EE415E"/>
    <w:rsid w:val="00EE44E8"/>
    <w:rsid w:val="00EE4D87"/>
    <w:rsid w:val="00EE4FC4"/>
    <w:rsid w:val="00EE5773"/>
    <w:rsid w:val="00EE5CF1"/>
    <w:rsid w:val="00EE5E00"/>
    <w:rsid w:val="00EE6042"/>
    <w:rsid w:val="00EE6271"/>
    <w:rsid w:val="00EE6415"/>
    <w:rsid w:val="00EE64F3"/>
    <w:rsid w:val="00EE680D"/>
    <w:rsid w:val="00EE6F16"/>
    <w:rsid w:val="00EE6F8B"/>
    <w:rsid w:val="00EF0081"/>
    <w:rsid w:val="00EF11E7"/>
    <w:rsid w:val="00EF136F"/>
    <w:rsid w:val="00EF222F"/>
    <w:rsid w:val="00EF246E"/>
    <w:rsid w:val="00EF26EA"/>
    <w:rsid w:val="00EF2A14"/>
    <w:rsid w:val="00EF3036"/>
    <w:rsid w:val="00EF3568"/>
    <w:rsid w:val="00EF3D0F"/>
    <w:rsid w:val="00EF425F"/>
    <w:rsid w:val="00EF45E5"/>
    <w:rsid w:val="00EF4C39"/>
    <w:rsid w:val="00EF4DD9"/>
    <w:rsid w:val="00EF4E49"/>
    <w:rsid w:val="00EF5276"/>
    <w:rsid w:val="00EF52F5"/>
    <w:rsid w:val="00EF573F"/>
    <w:rsid w:val="00EF5CE1"/>
    <w:rsid w:val="00EF5E03"/>
    <w:rsid w:val="00EF5EBE"/>
    <w:rsid w:val="00EF66AA"/>
    <w:rsid w:val="00EF6A09"/>
    <w:rsid w:val="00EF6FA8"/>
    <w:rsid w:val="00EF7430"/>
    <w:rsid w:val="00EF7FEC"/>
    <w:rsid w:val="00F00779"/>
    <w:rsid w:val="00F00A40"/>
    <w:rsid w:val="00F01AED"/>
    <w:rsid w:val="00F01B08"/>
    <w:rsid w:val="00F01B53"/>
    <w:rsid w:val="00F01EBB"/>
    <w:rsid w:val="00F022D4"/>
    <w:rsid w:val="00F02E5D"/>
    <w:rsid w:val="00F03149"/>
    <w:rsid w:val="00F03180"/>
    <w:rsid w:val="00F03186"/>
    <w:rsid w:val="00F03809"/>
    <w:rsid w:val="00F03AD5"/>
    <w:rsid w:val="00F03B94"/>
    <w:rsid w:val="00F0481B"/>
    <w:rsid w:val="00F04FE3"/>
    <w:rsid w:val="00F054CD"/>
    <w:rsid w:val="00F05AF6"/>
    <w:rsid w:val="00F05B74"/>
    <w:rsid w:val="00F05DC2"/>
    <w:rsid w:val="00F06400"/>
    <w:rsid w:val="00F0694E"/>
    <w:rsid w:val="00F06BD8"/>
    <w:rsid w:val="00F06D4A"/>
    <w:rsid w:val="00F07043"/>
    <w:rsid w:val="00F070E6"/>
    <w:rsid w:val="00F0762C"/>
    <w:rsid w:val="00F07791"/>
    <w:rsid w:val="00F1006F"/>
    <w:rsid w:val="00F106A4"/>
    <w:rsid w:val="00F10BE4"/>
    <w:rsid w:val="00F110F7"/>
    <w:rsid w:val="00F11639"/>
    <w:rsid w:val="00F1197C"/>
    <w:rsid w:val="00F11BCE"/>
    <w:rsid w:val="00F11BF4"/>
    <w:rsid w:val="00F120A1"/>
    <w:rsid w:val="00F120DD"/>
    <w:rsid w:val="00F125F2"/>
    <w:rsid w:val="00F126D7"/>
    <w:rsid w:val="00F12F71"/>
    <w:rsid w:val="00F132C1"/>
    <w:rsid w:val="00F1343B"/>
    <w:rsid w:val="00F1395F"/>
    <w:rsid w:val="00F13B44"/>
    <w:rsid w:val="00F13B8A"/>
    <w:rsid w:val="00F13DF1"/>
    <w:rsid w:val="00F14185"/>
    <w:rsid w:val="00F146BD"/>
    <w:rsid w:val="00F149B8"/>
    <w:rsid w:val="00F14CE5"/>
    <w:rsid w:val="00F14E69"/>
    <w:rsid w:val="00F14F6F"/>
    <w:rsid w:val="00F14F72"/>
    <w:rsid w:val="00F1543F"/>
    <w:rsid w:val="00F15480"/>
    <w:rsid w:val="00F1554C"/>
    <w:rsid w:val="00F155D1"/>
    <w:rsid w:val="00F15642"/>
    <w:rsid w:val="00F15B16"/>
    <w:rsid w:val="00F15C80"/>
    <w:rsid w:val="00F16447"/>
    <w:rsid w:val="00F16E3C"/>
    <w:rsid w:val="00F16F8C"/>
    <w:rsid w:val="00F17BC6"/>
    <w:rsid w:val="00F17E15"/>
    <w:rsid w:val="00F17E1F"/>
    <w:rsid w:val="00F17F6B"/>
    <w:rsid w:val="00F20530"/>
    <w:rsid w:val="00F205D1"/>
    <w:rsid w:val="00F20833"/>
    <w:rsid w:val="00F20953"/>
    <w:rsid w:val="00F20FD2"/>
    <w:rsid w:val="00F2107A"/>
    <w:rsid w:val="00F21B5E"/>
    <w:rsid w:val="00F224F2"/>
    <w:rsid w:val="00F22BB8"/>
    <w:rsid w:val="00F230AB"/>
    <w:rsid w:val="00F2366D"/>
    <w:rsid w:val="00F23936"/>
    <w:rsid w:val="00F2436B"/>
    <w:rsid w:val="00F2443B"/>
    <w:rsid w:val="00F2472B"/>
    <w:rsid w:val="00F24A1F"/>
    <w:rsid w:val="00F24C1D"/>
    <w:rsid w:val="00F25442"/>
    <w:rsid w:val="00F25D4C"/>
    <w:rsid w:val="00F26064"/>
    <w:rsid w:val="00F26369"/>
    <w:rsid w:val="00F26549"/>
    <w:rsid w:val="00F27606"/>
    <w:rsid w:val="00F27EF7"/>
    <w:rsid w:val="00F302A1"/>
    <w:rsid w:val="00F30467"/>
    <w:rsid w:val="00F307AD"/>
    <w:rsid w:val="00F30A14"/>
    <w:rsid w:val="00F30F05"/>
    <w:rsid w:val="00F31015"/>
    <w:rsid w:val="00F3170E"/>
    <w:rsid w:val="00F31F64"/>
    <w:rsid w:val="00F3201B"/>
    <w:rsid w:val="00F32301"/>
    <w:rsid w:val="00F323EB"/>
    <w:rsid w:val="00F32486"/>
    <w:rsid w:val="00F32AE9"/>
    <w:rsid w:val="00F32DED"/>
    <w:rsid w:val="00F331FD"/>
    <w:rsid w:val="00F33475"/>
    <w:rsid w:val="00F33686"/>
    <w:rsid w:val="00F33794"/>
    <w:rsid w:val="00F338E2"/>
    <w:rsid w:val="00F33936"/>
    <w:rsid w:val="00F33C86"/>
    <w:rsid w:val="00F344E0"/>
    <w:rsid w:val="00F345EA"/>
    <w:rsid w:val="00F34697"/>
    <w:rsid w:val="00F346EE"/>
    <w:rsid w:val="00F34880"/>
    <w:rsid w:val="00F35294"/>
    <w:rsid w:val="00F354D8"/>
    <w:rsid w:val="00F355C4"/>
    <w:rsid w:val="00F358BB"/>
    <w:rsid w:val="00F35FBA"/>
    <w:rsid w:val="00F36256"/>
    <w:rsid w:val="00F362FD"/>
    <w:rsid w:val="00F366E2"/>
    <w:rsid w:val="00F369B4"/>
    <w:rsid w:val="00F36F5C"/>
    <w:rsid w:val="00F376A1"/>
    <w:rsid w:val="00F37821"/>
    <w:rsid w:val="00F37D47"/>
    <w:rsid w:val="00F37D78"/>
    <w:rsid w:val="00F37D9B"/>
    <w:rsid w:val="00F37E7F"/>
    <w:rsid w:val="00F4046F"/>
    <w:rsid w:val="00F406E6"/>
    <w:rsid w:val="00F409CD"/>
    <w:rsid w:val="00F40A74"/>
    <w:rsid w:val="00F40BCE"/>
    <w:rsid w:val="00F40CEF"/>
    <w:rsid w:val="00F411CA"/>
    <w:rsid w:val="00F411E7"/>
    <w:rsid w:val="00F416C9"/>
    <w:rsid w:val="00F418E7"/>
    <w:rsid w:val="00F41994"/>
    <w:rsid w:val="00F41EC6"/>
    <w:rsid w:val="00F42052"/>
    <w:rsid w:val="00F421CB"/>
    <w:rsid w:val="00F4240A"/>
    <w:rsid w:val="00F4250A"/>
    <w:rsid w:val="00F426C8"/>
    <w:rsid w:val="00F42766"/>
    <w:rsid w:val="00F42970"/>
    <w:rsid w:val="00F42F2E"/>
    <w:rsid w:val="00F437BC"/>
    <w:rsid w:val="00F43863"/>
    <w:rsid w:val="00F438EB"/>
    <w:rsid w:val="00F43F0A"/>
    <w:rsid w:val="00F44390"/>
    <w:rsid w:val="00F44D57"/>
    <w:rsid w:val="00F45459"/>
    <w:rsid w:val="00F45681"/>
    <w:rsid w:val="00F45C84"/>
    <w:rsid w:val="00F45DCA"/>
    <w:rsid w:val="00F45E60"/>
    <w:rsid w:val="00F46308"/>
    <w:rsid w:val="00F466E1"/>
    <w:rsid w:val="00F46A9C"/>
    <w:rsid w:val="00F46B44"/>
    <w:rsid w:val="00F46E3A"/>
    <w:rsid w:val="00F46F59"/>
    <w:rsid w:val="00F46FC7"/>
    <w:rsid w:val="00F47308"/>
    <w:rsid w:val="00F47912"/>
    <w:rsid w:val="00F47F59"/>
    <w:rsid w:val="00F5025B"/>
    <w:rsid w:val="00F50B31"/>
    <w:rsid w:val="00F51024"/>
    <w:rsid w:val="00F5109D"/>
    <w:rsid w:val="00F5112B"/>
    <w:rsid w:val="00F51D60"/>
    <w:rsid w:val="00F51E48"/>
    <w:rsid w:val="00F51F13"/>
    <w:rsid w:val="00F5279C"/>
    <w:rsid w:val="00F52C95"/>
    <w:rsid w:val="00F52C9C"/>
    <w:rsid w:val="00F5324C"/>
    <w:rsid w:val="00F53650"/>
    <w:rsid w:val="00F53939"/>
    <w:rsid w:val="00F53C70"/>
    <w:rsid w:val="00F53FCB"/>
    <w:rsid w:val="00F54267"/>
    <w:rsid w:val="00F54365"/>
    <w:rsid w:val="00F5484E"/>
    <w:rsid w:val="00F54B7D"/>
    <w:rsid w:val="00F54D8E"/>
    <w:rsid w:val="00F55555"/>
    <w:rsid w:val="00F556D3"/>
    <w:rsid w:val="00F558EC"/>
    <w:rsid w:val="00F55A23"/>
    <w:rsid w:val="00F55BB8"/>
    <w:rsid w:val="00F55D82"/>
    <w:rsid w:val="00F55EFD"/>
    <w:rsid w:val="00F55F90"/>
    <w:rsid w:val="00F566ED"/>
    <w:rsid w:val="00F568A9"/>
    <w:rsid w:val="00F56FC1"/>
    <w:rsid w:val="00F570A7"/>
    <w:rsid w:val="00F5778B"/>
    <w:rsid w:val="00F577CC"/>
    <w:rsid w:val="00F57BFC"/>
    <w:rsid w:val="00F602D6"/>
    <w:rsid w:val="00F60404"/>
    <w:rsid w:val="00F6053F"/>
    <w:rsid w:val="00F60595"/>
    <w:rsid w:val="00F60D63"/>
    <w:rsid w:val="00F61016"/>
    <w:rsid w:val="00F61B31"/>
    <w:rsid w:val="00F61CA7"/>
    <w:rsid w:val="00F61E74"/>
    <w:rsid w:val="00F620E4"/>
    <w:rsid w:val="00F62337"/>
    <w:rsid w:val="00F62391"/>
    <w:rsid w:val="00F62423"/>
    <w:rsid w:val="00F62A5F"/>
    <w:rsid w:val="00F62E30"/>
    <w:rsid w:val="00F62F7E"/>
    <w:rsid w:val="00F630F8"/>
    <w:rsid w:val="00F6370A"/>
    <w:rsid w:val="00F63BB8"/>
    <w:rsid w:val="00F63CE9"/>
    <w:rsid w:val="00F63F08"/>
    <w:rsid w:val="00F64172"/>
    <w:rsid w:val="00F643CA"/>
    <w:rsid w:val="00F64759"/>
    <w:rsid w:val="00F647FA"/>
    <w:rsid w:val="00F650ED"/>
    <w:rsid w:val="00F6518A"/>
    <w:rsid w:val="00F6566C"/>
    <w:rsid w:val="00F660FE"/>
    <w:rsid w:val="00F661FD"/>
    <w:rsid w:val="00F66281"/>
    <w:rsid w:val="00F66309"/>
    <w:rsid w:val="00F6641A"/>
    <w:rsid w:val="00F66646"/>
    <w:rsid w:val="00F6733D"/>
    <w:rsid w:val="00F6763A"/>
    <w:rsid w:val="00F6766F"/>
    <w:rsid w:val="00F6778E"/>
    <w:rsid w:val="00F6797D"/>
    <w:rsid w:val="00F67C99"/>
    <w:rsid w:val="00F7002E"/>
    <w:rsid w:val="00F7016A"/>
    <w:rsid w:val="00F70625"/>
    <w:rsid w:val="00F706DF"/>
    <w:rsid w:val="00F70AF2"/>
    <w:rsid w:val="00F70C45"/>
    <w:rsid w:val="00F70CDF"/>
    <w:rsid w:val="00F71462"/>
    <w:rsid w:val="00F71610"/>
    <w:rsid w:val="00F718B9"/>
    <w:rsid w:val="00F7197A"/>
    <w:rsid w:val="00F71EF2"/>
    <w:rsid w:val="00F72516"/>
    <w:rsid w:val="00F72597"/>
    <w:rsid w:val="00F725A1"/>
    <w:rsid w:val="00F72C4A"/>
    <w:rsid w:val="00F7300B"/>
    <w:rsid w:val="00F7314E"/>
    <w:rsid w:val="00F733A8"/>
    <w:rsid w:val="00F73BEB"/>
    <w:rsid w:val="00F73C59"/>
    <w:rsid w:val="00F73CF9"/>
    <w:rsid w:val="00F73ECB"/>
    <w:rsid w:val="00F73EEA"/>
    <w:rsid w:val="00F73F2A"/>
    <w:rsid w:val="00F74214"/>
    <w:rsid w:val="00F742BB"/>
    <w:rsid w:val="00F75004"/>
    <w:rsid w:val="00F75C95"/>
    <w:rsid w:val="00F75F1C"/>
    <w:rsid w:val="00F75F5D"/>
    <w:rsid w:val="00F76052"/>
    <w:rsid w:val="00F761B2"/>
    <w:rsid w:val="00F769C2"/>
    <w:rsid w:val="00F76A16"/>
    <w:rsid w:val="00F76E33"/>
    <w:rsid w:val="00F76EEE"/>
    <w:rsid w:val="00F76FD8"/>
    <w:rsid w:val="00F771C1"/>
    <w:rsid w:val="00F77770"/>
    <w:rsid w:val="00F77AE0"/>
    <w:rsid w:val="00F80C57"/>
    <w:rsid w:val="00F80FD4"/>
    <w:rsid w:val="00F811E4"/>
    <w:rsid w:val="00F813E0"/>
    <w:rsid w:val="00F8233B"/>
    <w:rsid w:val="00F82360"/>
    <w:rsid w:val="00F8253F"/>
    <w:rsid w:val="00F827C9"/>
    <w:rsid w:val="00F8284B"/>
    <w:rsid w:val="00F82976"/>
    <w:rsid w:val="00F82C9B"/>
    <w:rsid w:val="00F830B6"/>
    <w:rsid w:val="00F83BDF"/>
    <w:rsid w:val="00F84028"/>
    <w:rsid w:val="00F8417A"/>
    <w:rsid w:val="00F84282"/>
    <w:rsid w:val="00F8431B"/>
    <w:rsid w:val="00F845B0"/>
    <w:rsid w:val="00F847F6"/>
    <w:rsid w:val="00F84AD5"/>
    <w:rsid w:val="00F84CB6"/>
    <w:rsid w:val="00F84D8F"/>
    <w:rsid w:val="00F84FF5"/>
    <w:rsid w:val="00F85075"/>
    <w:rsid w:val="00F8543D"/>
    <w:rsid w:val="00F858FC"/>
    <w:rsid w:val="00F8671B"/>
    <w:rsid w:val="00F8745E"/>
    <w:rsid w:val="00F87E6D"/>
    <w:rsid w:val="00F9003D"/>
    <w:rsid w:val="00F9033F"/>
    <w:rsid w:val="00F905C6"/>
    <w:rsid w:val="00F90A8B"/>
    <w:rsid w:val="00F90E65"/>
    <w:rsid w:val="00F91038"/>
    <w:rsid w:val="00F912B1"/>
    <w:rsid w:val="00F919C9"/>
    <w:rsid w:val="00F92694"/>
    <w:rsid w:val="00F927BA"/>
    <w:rsid w:val="00F93399"/>
    <w:rsid w:val="00F9340D"/>
    <w:rsid w:val="00F93711"/>
    <w:rsid w:val="00F93B10"/>
    <w:rsid w:val="00F93F1E"/>
    <w:rsid w:val="00F94032"/>
    <w:rsid w:val="00F94199"/>
    <w:rsid w:val="00F942AE"/>
    <w:rsid w:val="00F94970"/>
    <w:rsid w:val="00F95002"/>
    <w:rsid w:val="00F95A4D"/>
    <w:rsid w:val="00F95AE4"/>
    <w:rsid w:val="00F95B08"/>
    <w:rsid w:val="00F95B85"/>
    <w:rsid w:val="00F96302"/>
    <w:rsid w:val="00F9641B"/>
    <w:rsid w:val="00F96C7F"/>
    <w:rsid w:val="00F9701B"/>
    <w:rsid w:val="00F9709C"/>
    <w:rsid w:val="00F970F2"/>
    <w:rsid w:val="00F9740C"/>
    <w:rsid w:val="00F97591"/>
    <w:rsid w:val="00FA0481"/>
    <w:rsid w:val="00FA0E9D"/>
    <w:rsid w:val="00FA1450"/>
    <w:rsid w:val="00FA15A6"/>
    <w:rsid w:val="00FA18F2"/>
    <w:rsid w:val="00FA1A22"/>
    <w:rsid w:val="00FA1EDF"/>
    <w:rsid w:val="00FA2064"/>
    <w:rsid w:val="00FA22BD"/>
    <w:rsid w:val="00FA237E"/>
    <w:rsid w:val="00FA2689"/>
    <w:rsid w:val="00FA2765"/>
    <w:rsid w:val="00FA2EBB"/>
    <w:rsid w:val="00FA3137"/>
    <w:rsid w:val="00FA3897"/>
    <w:rsid w:val="00FA38F2"/>
    <w:rsid w:val="00FA3B4B"/>
    <w:rsid w:val="00FA3F9C"/>
    <w:rsid w:val="00FA4049"/>
    <w:rsid w:val="00FA412E"/>
    <w:rsid w:val="00FA4201"/>
    <w:rsid w:val="00FA4256"/>
    <w:rsid w:val="00FA4269"/>
    <w:rsid w:val="00FA4548"/>
    <w:rsid w:val="00FA4ABC"/>
    <w:rsid w:val="00FA4B36"/>
    <w:rsid w:val="00FA4B56"/>
    <w:rsid w:val="00FA4CA6"/>
    <w:rsid w:val="00FA4E17"/>
    <w:rsid w:val="00FA54B0"/>
    <w:rsid w:val="00FA557C"/>
    <w:rsid w:val="00FA67B2"/>
    <w:rsid w:val="00FA689F"/>
    <w:rsid w:val="00FA6958"/>
    <w:rsid w:val="00FA6D6B"/>
    <w:rsid w:val="00FA6E65"/>
    <w:rsid w:val="00FA6E97"/>
    <w:rsid w:val="00FA7262"/>
    <w:rsid w:val="00FA72DB"/>
    <w:rsid w:val="00FA75D9"/>
    <w:rsid w:val="00FA7A58"/>
    <w:rsid w:val="00FA7AE3"/>
    <w:rsid w:val="00FA7AE5"/>
    <w:rsid w:val="00FA7C79"/>
    <w:rsid w:val="00FA7E8D"/>
    <w:rsid w:val="00FB0015"/>
    <w:rsid w:val="00FB0177"/>
    <w:rsid w:val="00FB023F"/>
    <w:rsid w:val="00FB07B4"/>
    <w:rsid w:val="00FB082E"/>
    <w:rsid w:val="00FB08AA"/>
    <w:rsid w:val="00FB0A0F"/>
    <w:rsid w:val="00FB0B00"/>
    <w:rsid w:val="00FB114D"/>
    <w:rsid w:val="00FB16B7"/>
    <w:rsid w:val="00FB1C70"/>
    <w:rsid w:val="00FB1D4F"/>
    <w:rsid w:val="00FB21EF"/>
    <w:rsid w:val="00FB22A4"/>
    <w:rsid w:val="00FB27E3"/>
    <w:rsid w:val="00FB29BE"/>
    <w:rsid w:val="00FB2D1B"/>
    <w:rsid w:val="00FB3073"/>
    <w:rsid w:val="00FB3094"/>
    <w:rsid w:val="00FB3534"/>
    <w:rsid w:val="00FB3653"/>
    <w:rsid w:val="00FB37A5"/>
    <w:rsid w:val="00FB3AE0"/>
    <w:rsid w:val="00FB3B7B"/>
    <w:rsid w:val="00FB3D35"/>
    <w:rsid w:val="00FB3F99"/>
    <w:rsid w:val="00FB41BB"/>
    <w:rsid w:val="00FB4AE6"/>
    <w:rsid w:val="00FB4B77"/>
    <w:rsid w:val="00FB4CEE"/>
    <w:rsid w:val="00FB538E"/>
    <w:rsid w:val="00FB54C6"/>
    <w:rsid w:val="00FB56DC"/>
    <w:rsid w:val="00FB59ED"/>
    <w:rsid w:val="00FB6AEC"/>
    <w:rsid w:val="00FB6C9D"/>
    <w:rsid w:val="00FB6EED"/>
    <w:rsid w:val="00FB6F92"/>
    <w:rsid w:val="00FB71C4"/>
    <w:rsid w:val="00FB78E9"/>
    <w:rsid w:val="00FB7C5C"/>
    <w:rsid w:val="00FB7CE4"/>
    <w:rsid w:val="00FB7D5B"/>
    <w:rsid w:val="00FC0053"/>
    <w:rsid w:val="00FC08DA"/>
    <w:rsid w:val="00FC0D30"/>
    <w:rsid w:val="00FC0D6C"/>
    <w:rsid w:val="00FC0FA7"/>
    <w:rsid w:val="00FC1C4B"/>
    <w:rsid w:val="00FC1D81"/>
    <w:rsid w:val="00FC1E31"/>
    <w:rsid w:val="00FC2211"/>
    <w:rsid w:val="00FC226F"/>
    <w:rsid w:val="00FC25B3"/>
    <w:rsid w:val="00FC28A0"/>
    <w:rsid w:val="00FC2A9C"/>
    <w:rsid w:val="00FC2B50"/>
    <w:rsid w:val="00FC2CAE"/>
    <w:rsid w:val="00FC2CFD"/>
    <w:rsid w:val="00FC2FDD"/>
    <w:rsid w:val="00FC3A75"/>
    <w:rsid w:val="00FC3EA6"/>
    <w:rsid w:val="00FC5238"/>
    <w:rsid w:val="00FC52BF"/>
    <w:rsid w:val="00FC53F1"/>
    <w:rsid w:val="00FC55DE"/>
    <w:rsid w:val="00FC5A26"/>
    <w:rsid w:val="00FC5AD1"/>
    <w:rsid w:val="00FC5BCB"/>
    <w:rsid w:val="00FC5C72"/>
    <w:rsid w:val="00FC62DA"/>
    <w:rsid w:val="00FC6400"/>
    <w:rsid w:val="00FC755C"/>
    <w:rsid w:val="00FC770B"/>
    <w:rsid w:val="00FC7ABE"/>
    <w:rsid w:val="00FC7C7D"/>
    <w:rsid w:val="00FD03CC"/>
    <w:rsid w:val="00FD0726"/>
    <w:rsid w:val="00FD07CB"/>
    <w:rsid w:val="00FD0B61"/>
    <w:rsid w:val="00FD0D0F"/>
    <w:rsid w:val="00FD13D0"/>
    <w:rsid w:val="00FD15D7"/>
    <w:rsid w:val="00FD1CD4"/>
    <w:rsid w:val="00FD21F2"/>
    <w:rsid w:val="00FD2373"/>
    <w:rsid w:val="00FD24A7"/>
    <w:rsid w:val="00FD24DF"/>
    <w:rsid w:val="00FD2A08"/>
    <w:rsid w:val="00FD2F97"/>
    <w:rsid w:val="00FD316B"/>
    <w:rsid w:val="00FD31FC"/>
    <w:rsid w:val="00FD33D7"/>
    <w:rsid w:val="00FD353C"/>
    <w:rsid w:val="00FD3931"/>
    <w:rsid w:val="00FD39C5"/>
    <w:rsid w:val="00FD39EB"/>
    <w:rsid w:val="00FD3F6A"/>
    <w:rsid w:val="00FD3FD1"/>
    <w:rsid w:val="00FD45DE"/>
    <w:rsid w:val="00FD464B"/>
    <w:rsid w:val="00FD47B2"/>
    <w:rsid w:val="00FD4894"/>
    <w:rsid w:val="00FD48AC"/>
    <w:rsid w:val="00FD4BAF"/>
    <w:rsid w:val="00FD53F6"/>
    <w:rsid w:val="00FD5706"/>
    <w:rsid w:val="00FD5846"/>
    <w:rsid w:val="00FD5912"/>
    <w:rsid w:val="00FD623D"/>
    <w:rsid w:val="00FD671E"/>
    <w:rsid w:val="00FD689E"/>
    <w:rsid w:val="00FD6ACB"/>
    <w:rsid w:val="00FD6B80"/>
    <w:rsid w:val="00FD7201"/>
    <w:rsid w:val="00FD759B"/>
    <w:rsid w:val="00FD7915"/>
    <w:rsid w:val="00FD7FF8"/>
    <w:rsid w:val="00FE02CE"/>
    <w:rsid w:val="00FE052B"/>
    <w:rsid w:val="00FE05AC"/>
    <w:rsid w:val="00FE0C79"/>
    <w:rsid w:val="00FE0C8E"/>
    <w:rsid w:val="00FE0D10"/>
    <w:rsid w:val="00FE0EF4"/>
    <w:rsid w:val="00FE0F6A"/>
    <w:rsid w:val="00FE120E"/>
    <w:rsid w:val="00FE1581"/>
    <w:rsid w:val="00FE17EB"/>
    <w:rsid w:val="00FE19EC"/>
    <w:rsid w:val="00FE1A91"/>
    <w:rsid w:val="00FE1C5B"/>
    <w:rsid w:val="00FE23B7"/>
    <w:rsid w:val="00FE25F6"/>
    <w:rsid w:val="00FE2C0C"/>
    <w:rsid w:val="00FE2D95"/>
    <w:rsid w:val="00FE2ED1"/>
    <w:rsid w:val="00FE3030"/>
    <w:rsid w:val="00FE3049"/>
    <w:rsid w:val="00FE33FB"/>
    <w:rsid w:val="00FE34B3"/>
    <w:rsid w:val="00FE38A7"/>
    <w:rsid w:val="00FE3D20"/>
    <w:rsid w:val="00FE3E0C"/>
    <w:rsid w:val="00FE3EFB"/>
    <w:rsid w:val="00FE4493"/>
    <w:rsid w:val="00FE4B56"/>
    <w:rsid w:val="00FE4C7E"/>
    <w:rsid w:val="00FE529B"/>
    <w:rsid w:val="00FE5FB4"/>
    <w:rsid w:val="00FE6B9D"/>
    <w:rsid w:val="00FE6C3F"/>
    <w:rsid w:val="00FE6E13"/>
    <w:rsid w:val="00FE7582"/>
    <w:rsid w:val="00FE7766"/>
    <w:rsid w:val="00FE7EF7"/>
    <w:rsid w:val="00FF00AB"/>
    <w:rsid w:val="00FF0171"/>
    <w:rsid w:val="00FF0524"/>
    <w:rsid w:val="00FF067F"/>
    <w:rsid w:val="00FF06D0"/>
    <w:rsid w:val="00FF0775"/>
    <w:rsid w:val="00FF0C75"/>
    <w:rsid w:val="00FF0D5C"/>
    <w:rsid w:val="00FF12D0"/>
    <w:rsid w:val="00FF18AF"/>
    <w:rsid w:val="00FF19A1"/>
    <w:rsid w:val="00FF1EE5"/>
    <w:rsid w:val="00FF2017"/>
    <w:rsid w:val="00FF2522"/>
    <w:rsid w:val="00FF26EB"/>
    <w:rsid w:val="00FF2819"/>
    <w:rsid w:val="00FF2860"/>
    <w:rsid w:val="00FF2D47"/>
    <w:rsid w:val="00FF2DAF"/>
    <w:rsid w:val="00FF32AE"/>
    <w:rsid w:val="00FF3351"/>
    <w:rsid w:val="00FF343C"/>
    <w:rsid w:val="00FF397A"/>
    <w:rsid w:val="00FF3C5F"/>
    <w:rsid w:val="00FF3D1B"/>
    <w:rsid w:val="00FF3F4D"/>
    <w:rsid w:val="00FF4003"/>
    <w:rsid w:val="00FF4B4C"/>
    <w:rsid w:val="00FF4BF3"/>
    <w:rsid w:val="00FF4EC2"/>
    <w:rsid w:val="00FF5376"/>
    <w:rsid w:val="00FF53E0"/>
    <w:rsid w:val="00FF555D"/>
    <w:rsid w:val="00FF57F5"/>
    <w:rsid w:val="00FF582F"/>
    <w:rsid w:val="00FF5912"/>
    <w:rsid w:val="00FF592A"/>
    <w:rsid w:val="00FF5D97"/>
    <w:rsid w:val="00FF6597"/>
    <w:rsid w:val="00FF67CC"/>
    <w:rsid w:val="00FF6D65"/>
    <w:rsid w:val="00FF74C5"/>
    <w:rsid w:val="00FF75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77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2A"/>
    <w:rPr>
      <w:lang w:val="en-GB"/>
    </w:rPr>
  </w:style>
  <w:style w:type="paragraph" w:styleId="Heading1">
    <w:name w:val="heading 1"/>
    <w:basedOn w:val="Normal"/>
    <w:next w:val="Normal"/>
    <w:link w:val="Heading1Char"/>
    <w:uiPriority w:val="99"/>
    <w:qFormat/>
    <w:rsid w:val="00B77EA2"/>
    <w:pPr>
      <w:keepNext/>
      <w:jc w:val="center"/>
      <w:outlineLvl w:val="0"/>
    </w:pPr>
    <w:rPr>
      <w:sz w:val="28"/>
      <w:szCs w:val="24"/>
      <w:lang w:val="x-none" w:eastAsia="en-US"/>
    </w:rPr>
  </w:style>
  <w:style w:type="paragraph" w:styleId="Heading2">
    <w:name w:val="heading 2"/>
    <w:basedOn w:val="Normal"/>
    <w:next w:val="Normal"/>
    <w:link w:val="Heading2Char"/>
    <w:qFormat/>
    <w:rsid w:val="00B77EA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
    <w:qFormat/>
    <w:rsid w:val="008E592E"/>
    <w:pPr>
      <w:keepNext/>
      <w:spacing w:before="240" w:after="60"/>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E646F2"/>
    <w:pPr>
      <w:keepNext/>
      <w:spacing w:before="240" w:after="60"/>
      <w:outlineLvl w:val="3"/>
    </w:pPr>
    <w:rPr>
      <w:rFonts w:ascii="Calibri" w:hAnsi="Calibri"/>
      <w:b/>
      <w:bCs/>
      <w:sz w:val="28"/>
      <w:szCs w:val="28"/>
      <w:lang w:eastAsia="x-none"/>
    </w:rPr>
  </w:style>
  <w:style w:type="paragraph" w:styleId="Heading5">
    <w:name w:val="heading 5"/>
    <w:basedOn w:val="Normal"/>
    <w:next w:val="Normal"/>
    <w:qFormat/>
    <w:rsid w:val="00B77EA2"/>
    <w:pPr>
      <w:spacing w:before="240" w:after="60"/>
      <w:outlineLvl w:val="4"/>
    </w:pPr>
    <w:rPr>
      <w:b/>
      <w:bCs/>
      <w:i/>
      <w:iCs/>
      <w:sz w:val="26"/>
      <w:szCs w:val="26"/>
    </w:rPr>
  </w:style>
  <w:style w:type="paragraph" w:styleId="Heading6">
    <w:name w:val="heading 6"/>
    <w:basedOn w:val="Normal"/>
    <w:next w:val="Normal"/>
    <w:qFormat/>
    <w:rsid w:val="00412E40"/>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7EA2"/>
    <w:pPr>
      <w:jc w:val="center"/>
    </w:pPr>
    <w:rPr>
      <w:b/>
      <w:sz w:val="24"/>
      <w:lang w:val="x-none" w:eastAsia="x-none"/>
    </w:rPr>
  </w:style>
  <w:style w:type="paragraph" w:styleId="BodyText2">
    <w:name w:val="Body Text 2"/>
    <w:basedOn w:val="Normal"/>
    <w:link w:val="BodyText2Char"/>
    <w:rsid w:val="00B77EA2"/>
    <w:pPr>
      <w:jc w:val="both"/>
    </w:pPr>
    <w:rPr>
      <w:sz w:val="24"/>
      <w:lang w:val="x-none" w:eastAsia="x-none"/>
    </w:rPr>
  </w:style>
  <w:style w:type="table" w:styleId="TableGrid">
    <w:name w:val="Table Grid"/>
    <w:basedOn w:val="TableNormal"/>
    <w:uiPriority w:val="59"/>
    <w:rsid w:val="00B7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7EA2"/>
    <w:pPr>
      <w:tabs>
        <w:tab w:val="center" w:pos="4153"/>
        <w:tab w:val="right" w:pos="8306"/>
      </w:tabs>
    </w:pPr>
    <w:rPr>
      <w:lang w:eastAsia="x-none"/>
    </w:rPr>
  </w:style>
  <w:style w:type="paragraph" w:styleId="Footer">
    <w:name w:val="footer"/>
    <w:basedOn w:val="Normal"/>
    <w:rsid w:val="00B77EA2"/>
    <w:pPr>
      <w:tabs>
        <w:tab w:val="center" w:pos="4153"/>
        <w:tab w:val="right" w:pos="8306"/>
      </w:tabs>
    </w:pPr>
  </w:style>
  <w:style w:type="character" w:styleId="Hyperlink">
    <w:name w:val="Hyperlink"/>
    <w:uiPriority w:val="99"/>
    <w:rsid w:val="00B77EA2"/>
    <w:rPr>
      <w:color w:val="0000FF"/>
      <w:u w:val="single"/>
    </w:rPr>
  </w:style>
  <w:style w:type="character" w:styleId="PageNumber">
    <w:name w:val="page number"/>
    <w:basedOn w:val="DefaultParagraphFont"/>
    <w:rsid w:val="00B77EA2"/>
  </w:style>
  <w:style w:type="paragraph" w:styleId="BodyText3">
    <w:name w:val="Body Text 3"/>
    <w:basedOn w:val="Normal"/>
    <w:link w:val="BodyText3Char"/>
    <w:uiPriority w:val="99"/>
    <w:rsid w:val="00B77EA2"/>
    <w:pPr>
      <w:spacing w:after="120"/>
    </w:pPr>
    <w:rPr>
      <w:sz w:val="16"/>
      <w:szCs w:val="16"/>
      <w:lang w:eastAsia="x-none"/>
    </w:rPr>
  </w:style>
  <w:style w:type="paragraph" w:customStyle="1" w:styleId="1">
    <w:name w:val="1"/>
    <w:basedOn w:val="Normal"/>
    <w:rsid w:val="00B77EA2"/>
    <w:pPr>
      <w:spacing w:after="160" w:line="240" w:lineRule="exact"/>
    </w:pPr>
    <w:rPr>
      <w:rFonts w:ascii="Tahoma" w:hAnsi="Tahoma"/>
      <w:lang w:val="en-US" w:eastAsia="en-US"/>
    </w:rPr>
  </w:style>
  <w:style w:type="paragraph" w:styleId="NormalWeb">
    <w:name w:val="Normal (Web)"/>
    <w:basedOn w:val="Normal"/>
    <w:uiPriority w:val="99"/>
    <w:rsid w:val="00B77EA2"/>
    <w:pPr>
      <w:spacing w:before="100" w:beforeAutospacing="1" w:after="100" w:afterAutospacing="1"/>
    </w:pPr>
    <w:rPr>
      <w:rFonts w:ascii="Tahoma" w:hAnsi="Tahoma" w:cs="Tahoma"/>
      <w:sz w:val="12"/>
      <w:szCs w:val="12"/>
      <w:lang w:val="lv-LV"/>
    </w:rPr>
  </w:style>
  <w:style w:type="paragraph" w:styleId="BalloonText">
    <w:name w:val="Balloon Text"/>
    <w:basedOn w:val="Normal"/>
    <w:semiHidden/>
    <w:rsid w:val="00B77EA2"/>
    <w:rPr>
      <w:rFonts w:ascii="Tahoma" w:hAnsi="Tahoma" w:cs="Tahoma"/>
      <w:sz w:val="16"/>
      <w:szCs w:val="16"/>
    </w:rPr>
  </w:style>
  <w:style w:type="paragraph" w:customStyle="1" w:styleId="CharChar">
    <w:name w:val="Char Char"/>
    <w:basedOn w:val="Normal"/>
    <w:rsid w:val="004029C0"/>
    <w:pPr>
      <w:spacing w:after="160" w:line="240" w:lineRule="exact"/>
    </w:pPr>
    <w:rPr>
      <w:rFonts w:ascii="Tahoma" w:hAnsi="Tahoma"/>
      <w:lang w:val="en-US" w:eastAsia="en-US"/>
    </w:rPr>
  </w:style>
  <w:style w:type="paragraph" w:customStyle="1" w:styleId="Car">
    <w:name w:val="Car"/>
    <w:basedOn w:val="Normal"/>
    <w:rsid w:val="00882A0F"/>
    <w:pPr>
      <w:spacing w:after="160" w:line="240" w:lineRule="exact"/>
    </w:pPr>
    <w:rPr>
      <w:rFonts w:ascii="Tahoma" w:hAnsi="Tahoma"/>
      <w:lang w:val="en-US" w:eastAsia="en-US"/>
    </w:rPr>
  </w:style>
  <w:style w:type="paragraph" w:customStyle="1" w:styleId="Abs15">
    <w:name w:val="Abs15"/>
    <w:basedOn w:val="Normal"/>
    <w:rsid w:val="00A47E8D"/>
    <w:pPr>
      <w:widowControl w:val="0"/>
      <w:adjustRightInd w:val="0"/>
      <w:spacing w:line="300" w:lineRule="auto"/>
      <w:jc w:val="both"/>
      <w:textAlignment w:val="baseline"/>
    </w:pPr>
    <w:rPr>
      <w:sz w:val="24"/>
      <w:lang w:val="de-DE" w:eastAsia="de-DE"/>
    </w:rPr>
  </w:style>
  <w:style w:type="paragraph" w:styleId="ListNumber">
    <w:name w:val="List Number"/>
    <w:basedOn w:val="Normal"/>
    <w:rsid w:val="00411334"/>
    <w:pPr>
      <w:numPr>
        <w:numId w:val="1"/>
      </w:numPr>
      <w:spacing w:after="240"/>
      <w:jc w:val="both"/>
    </w:pPr>
    <w:rPr>
      <w:sz w:val="24"/>
      <w:lang w:eastAsia="en-US"/>
    </w:rPr>
  </w:style>
  <w:style w:type="paragraph" w:customStyle="1" w:styleId="ListNumberLevel2">
    <w:name w:val="List Number (Level 2)"/>
    <w:basedOn w:val="Normal"/>
    <w:rsid w:val="00411334"/>
    <w:pPr>
      <w:numPr>
        <w:ilvl w:val="1"/>
        <w:numId w:val="1"/>
      </w:numPr>
      <w:spacing w:after="240"/>
      <w:jc w:val="both"/>
    </w:pPr>
    <w:rPr>
      <w:sz w:val="24"/>
      <w:lang w:eastAsia="en-US"/>
    </w:rPr>
  </w:style>
  <w:style w:type="paragraph" w:customStyle="1" w:styleId="ListNumberLevel3">
    <w:name w:val="List Number (Level 3)"/>
    <w:basedOn w:val="Normal"/>
    <w:rsid w:val="00411334"/>
    <w:pPr>
      <w:numPr>
        <w:ilvl w:val="2"/>
        <w:numId w:val="1"/>
      </w:numPr>
      <w:spacing w:after="240"/>
      <w:jc w:val="both"/>
    </w:pPr>
    <w:rPr>
      <w:sz w:val="24"/>
      <w:lang w:eastAsia="en-US"/>
    </w:rPr>
  </w:style>
  <w:style w:type="paragraph" w:customStyle="1" w:styleId="ListNumberLevel4">
    <w:name w:val="List Number (Level 4)"/>
    <w:basedOn w:val="Normal"/>
    <w:rsid w:val="00411334"/>
    <w:pPr>
      <w:numPr>
        <w:ilvl w:val="3"/>
        <w:numId w:val="1"/>
      </w:numPr>
      <w:spacing w:after="240"/>
      <w:jc w:val="both"/>
    </w:pPr>
    <w:rPr>
      <w:sz w:val="24"/>
      <w:lang w:eastAsia="en-US"/>
    </w:rPr>
  </w:style>
  <w:style w:type="paragraph" w:customStyle="1" w:styleId="CharCharCharChar1CharCharCharCharCharCharCharChar">
    <w:name w:val="Char Char Char Char1 Char Char Char Char Char Char Char Char"/>
    <w:basedOn w:val="Normal"/>
    <w:rsid w:val="00A00B78"/>
    <w:pPr>
      <w:spacing w:after="160" w:line="240" w:lineRule="exact"/>
    </w:pPr>
    <w:rPr>
      <w:rFonts w:ascii="Tahoma" w:hAnsi="Tahoma"/>
      <w:lang w:val="en-US" w:eastAsia="en-US"/>
    </w:rPr>
  </w:style>
  <w:style w:type="paragraph" w:customStyle="1" w:styleId="Teksts1">
    <w:name w:val="Teksts1"/>
    <w:basedOn w:val="Normal"/>
    <w:autoRedefine/>
    <w:rsid w:val="00B17E02"/>
    <w:pPr>
      <w:keepLines/>
      <w:spacing w:before="240"/>
      <w:jc w:val="both"/>
    </w:pPr>
    <w:rPr>
      <w:sz w:val="24"/>
      <w:lang w:eastAsia="en-US"/>
    </w:rPr>
  </w:style>
  <w:style w:type="paragraph" w:customStyle="1" w:styleId="ListParagraph1">
    <w:name w:val="List Paragraph1"/>
    <w:basedOn w:val="Normal"/>
    <w:uiPriority w:val="34"/>
    <w:qFormat/>
    <w:rsid w:val="00F87E6D"/>
    <w:pPr>
      <w:spacing w:after="200" w:line="276" w:lineRule="auto"/>
      <w:ind w:left="720"/>
      <w:contextualSpacing/>
    </w:pPr>
    <w:rPr>
      <w:rFonts w:eastAsia="Calibri"/>
      <w:sz w:val="24"/>
      <w:szCs w:val="22"/>
      <w:lang w:val="lv-LV" w:eastAsia="en-U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Footnote,Fußnote,ft"/>
    <w:basedOn w:val="Normal"/>
    <w:link w:val="FootnoteTextChar"/>
    <w:uiPriority w:val="99"/>
    <w:qFormat/>
    <w:rsid w:val="007330A4"/>
    <w:rPr>
      <w:lang w:eastAsia="en-US"/>
    </w:rPr>
  </w:style>
  <w:style w:type="character" w:styleId="FootnoteReference">
    <w:name w:val="footnote reference"/>
    <w:aliases w:val="Footnote Reference Number,Footnote symbol,Stinking Styles22,number,SUPERS,BVI fnr,Footnote symboFußnotenzeichen,Footnote sign,Footnote Reference Superscript,Footnote number,-E Fußnotenzeichen,EN Footnote Reference,-E Fuﬂnotenzeichen,R"/>
    <w:link w:val="BVIfnrChar1CharCharChar"/>
    <w:uiPriority w:val="99"/>
    <w:qFormat/>
    <w:rsid w:val="007330A4"/>
    <w:rPr>
      <w:vertAlign w:val="superscript"/>
    </w:rPr>
  </w:style>
  <w:style w:type="paragraph" w:styleId="PlainText">
    <w:name w:val="Plain Text"/>
    <w:basedOn w:val="Normal"/>
    <w:link w:val="PlainTextChar"/>
    <w:uiPriority w:val="99"/>
    <w:rsid w:val="00412E40"/>
    <w:rPr>
      <w:rFonts w:ascii="Courier New" w:hAnsi="Courier New"/>
      <w:sz w:val="24"/>
      <w:szCs w:val="24"/>
      <w:lang w:val="en-US" w:eastAsia="en-US"/>
    </w:rPr>
  </w:style>
  <w:style w:type="paragraph" w:styleId="DocumentMap">
    <w:name w:val="Document Map"/>
    <w:basedOn w:val="Normal"/>
    <w:semiHidden/>
    <w:rsid w:val="003F1B83"/>
    <w:pPr>
      <w:shd w:val="clear" w:color="auto" w:fill="000080"/>
    </w:pPr>
    <w:rPr>
      <w:rFonts w:ascii="Tahoma" w:hAnsi="Tahoma" w:cs="Tahoma"/>
    </w:rPr>
  </w:style>
  <w:style w:type="character" w:styleId="CommentReference">
    <w:name w:val="annotation reference"/>
    <w:uiPriority w:val="99"/>
    <w:rsid w:val="00505021"/>
    <w:rPr>
      <w:sz w:val="16"/>
      <w:szCs w:val="16"/>
    </w:rPr>
  </w:style>
  <w:style w:type="paragraph" w:styleId="CommentText">
    <w:name w:val="annotation text"/>
    <w:basedOn w:val="Normal"/>
    <w:link w:val="CommentTextChar"/>
    <w:uiPriority w:val="99"/>
    <w:rsid w:val="00505021"/>
    <w:rPr>
      <w:lang w:eastAsia="x-none"/>
    </w:rPr>
  </w:style>
  <w:style w:type="paragraph" w:styleId="CommentSubject">
    <w:name w:val="annotation subject"/>
    <w:basedOn w:val="CommentText"/>
    <w:next w:val="CommentText"/>
    <w:semiHidden/>
    <w:rsid w:val="00505021"/>
    <w:rPr>
      <w:b/>
      <w:bCs/>
    </w:rPr>
  </w:style>
  <w:style w:type="paragraph" w:customStyle="1" w:styleId="Text1">
    <w:name w:val="Text 1"/>
    <w:basedOn w:val="Normal"/>
    <w:rsid w:val="000F78B4"/>
    <w:pPr>
      <w:spacing w:after="240"/>
      <w:ind w:left="482"/>
      <w:jc w:val="both"/>
    </w:pPr>
    <w:rPr>
      <w:sz w:val="24"/>
      <w:szCs w:val="24"/>
      <w:lang w:val="lv-LV"/>
    </w:rPr>
  </w:style>
  <w:style w:type="character" w:customStyle="1" w:styleId="Heading1Char">
    <w:name w:val="Heading 1 Char"/>
    <w:link w:val="Heading1"/>
    <w:uiPriority w:val="99"/>
    <w:rsid w:val="002C488F"/>
    <w:rPr>
      <w:sz w:val="28"/>
      <w:szCs w:val="24"/>
      <w:lang w:eastAsia="en-US"/>
    </w:rPr>
  </w:style>
  <w:style w:type="character" w:customStyle="1" w:styleId="BodyText3Char">
    <w:name w:val="Body Text 3 Char"/>
    <w:link w:val="BodyText3"/>
    <w:uiPriority w:val="99"/>
    <w:rsid w:val="002C488F"/>
    <w:rPr>
      <w:sz w:val="16"/>
      <w:szCs w:val="16"/>
      <w:lang w:val="en-GB"/>
    </w:rPr>
  </w:style>
  <w:style w:type="character" w:styleId="Strong">
    <w:name w:val="Strong"/>
    <w:uiPriority w:val="22"/>
    <w:qFormat/>
    <w:rsid w:val="003427CD"/>
    <w:rPr>
      <w:b/>
      <w:bCs/>
    </w:rPr>
  </w:style>
  <w:style w:type="character" w:customStyle="1" w:styleId="HeaderChar">
    <w:name w:val="Header Char"/>
    <w:link w:val="Header"/>
    <w:uiPriority w:val="99"/>
    <w:rsid w:val="003427CD"/>
    <w:rPr>
      <w:lang w:val="en-GB"/>
    </w:rPr>
  </w:style>
  <w:style w:type="character" w:customStyle="1" w:styleId="BodyText2Char">
    <w:name w:val="Body Text 2 Char"/>
    <w:link w:val="BodyText2"/>
    <w:rsid w:val="00AF05C8"/>
    <w:rPr>
      <w:sz w:val="24"/>
    </w:rPr>
  </w:style>
  <w:style w:type="character" w:customStyle="1" w:styleId="PlainTextChar">
    <w:name w:val="Plain Text Char"/>
    <w:link w:val="PlainText"/>
    <w:uiPriority w:val="99"/>
    <w:rsid w:val="00AF05C8"/>
    <w:rPr>
      <w:rFonts w:ascii="Courier New" w:hAnsi="Courier New" w:cs="Courier New"/>
      <w:sz w:val="24"/>
      <w:szCs w:val="24"/>
      <w:lang w:val="en-US" w:eastAsia="en-US"/>
    </w:rPr>
  </w:style>
  <w:style w:type="paragraph" w:customStyle="1" w:styleId="EntEmet">
    <w:name w:val="EntEmet"/>
    <w:basedOn w:val="Normal"/>
    <w:rsid w:val="003E5FEA"/>
    <w:pPr>
      <w:widowControl w:val="0"/>
      <w:tabs>
        <w:tab w:val="left" w:pos="284"/>
        <w:tab w:val="left" w:pos="567"/>
        <w:tab w:val="left" w:pos="851"/>
        <w:tab w:val="left" w:pos="1134"/>
        <w:tab w:val="left" w:pos="1418"/>
      </w:tabs>
      <w:spacing w:before="40"/>
    </w:pPr>
    <w:rPr>
      <w:sz w:val="24"/>
      <w:lang w:eastAsia="fr-BE"/>
    </w:rPr>
  </w:style>
  <w:style w:type="paragraph" w:styleId="ListParagraph">
    <w:name w:val="List Paragraph"/>
    <w:aliases w:val="Numbered Para 1,Dot pt,No Spacing1,List Paragraph Char Char Char,Indicator Text,Bullet Points,MAIN CONTENT,IFCL - List Paragraph,List Paragraph12,OBC Bullet,F5 List Paragraph,Colorful List - Accent 11,Bullet Styl,2,Bullet 1,Strip,Bull"/>
    <w:basedOn w:val="Normal"/>
    <w:link w:val="ListParagraphChar"/>
    <w:uiPriority w:val="34"/>
    <w:qFormat/>
    <w:rsid w:val="00D9334E"/>
    <w:pPr>
      <w:ind w:left="720"/>
    </w:p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t Char"/>
    <w:link w:val="FootnoteText"/>
    <w:uiPriority w:val="99"/>
    <w:rsid w:val="00AA568E"/>
    <w:rPr>
      <w:lang w:val="en-GB" w:eastAsia="en-US"/>
    </w:rPr>
  </w:style>
  <w:style w:type="character" w:customStyle="1" w:styleId="Heading4Char">
    <w:name w:val="Heading 4 Char"/>
    <w:link w:val="Heading4"/>
    <w:uiPriority w:val="9"/>
    <w:rsid w:val="00E646F2"/>
    <w:rPr>
      <w:rFonts w:ascii="Calibri" w:eastAsia="Times New Roman" w:hAnsi="Calibri" w:cs="Times New Roman"/>
      <w:b/>
      <w:bCs/>
      <w:sz w:val="28"/>
      <w:szCs w:val="28"/>
      <w:lang w:val="en-GB"/>
    </w:rPr>
  </w:style>
  <w:style w:type="character" w:styleId="Emphasis">
    <w:name w:val="Emphasis"/>
    <w:uiPriority w:val="20"/>
    <w:qFormat/>
    <w:rsid w:val="000E1B0F"/>
    <w:rPr>
      <w:b/>
      <w:bCs/>
      <w:i w:val="0"/>
      <w:iCs w:val="0"/>
    </w:rPr>
  </w:style>
  <w:style w:type="paragraph" w:customStyle="1" w:styleId="Default">
    <w:name w:val="Default"/>
    <w:rsid w:val="000E0B52"/>
    <w:pPr>
      <w:autoSpaceDE w:val="0"/>
      <w:autoSpaceDN w:val="0"/>
      <w:adjustRightInd w:val="0"/>
    </w:pPr>
    <w:rPr>
      <w:color w:val="000000"/>
      <w:sz w:val="24"/>
      <w:szCs w:val="24"/>
    </w:rPr>
  </w:style>
  <w:style w:type="paragraph" w:customStyle="1" w:styleId="ManualNumPar1">
    <w:name w:val="Manual NumPar 1"/>
    <w:basedOn w:val="Normal"/>
    <w:next w:val="Normal"/>
    <w:rsid w:val="00E15286"/>
    <w:pPr>
      <w:spacing w:before="120" w:after="120"/>
      <w:ind w:left="850" w:hanging="850"/>
      <w:jc w:val="both"/>
    </w:pPr>
    <w:rPr>
      <w:sz w:val="24"/>
      <w:szCs w:val="24"/>
      <w:lang w:val="lv-LV" w:eastAsia="en-GB"/>
    </w:rPr>
  </w:style>
  <w:style w:type="character" w:customStyle="1" w:styleId="longtext1">
    <w:name w:val="long_text1"/>
    <w:uiPriority w:val="99"/>
    <w:rsid w:val="00DB0FE2"/>
    <w:rPr>
      <w:sz w:val="20"/>
      <w:szCs w:val="20"/>
    </w:rPr>
  </w:style>
  <w:style w:type="paragraph" w:customStyle="1" w:styleId="naiskr">
    <w:name w:val="naiskr"/>
    <w:basedOn w:val="Normal"/>
    <w:rsid w:val="00770F0D"/>
    <w:pPr>
      <w:spacing w:before="50" w:after="50"/>
    </w:pPr>
    <w:rPr>
      <w:sz w:val="24"/>
      <w:szCs w:val="24"/>
      <w:lang w:val="lv-LV" w:bidi="lo-LA"/>
    </w:rPr>
  </w:style>
  <w:style w:type="character" w:customStyle="1" w:styleId="BodyTextChar">
    <w:name w:val="Body Text Char"/>
    <w:link w:val="BodyText"/>
    <w:rsid w:val="00EE303A"/>
    <w:rPr>
      <w:b/>
      <w:sz w:val="24"/>
    </w:rPr>
  </w:style>
  <w:style w:type="paragraph" w:customStyle="1" w:styleId="Statut">
    <w:name w:val="Statut"/>
    <w:basedOn w:val="Normal"/>
    <w:next w:val="Normal"/>
    <w:rsid w:val="00CB741E"/>
    <w:pPr>
      <w:spacing w:before="360"/>
      <w:jc w:val="center"/>
    </w:pPr>
    <w:rPr>
      <w:sz w:val="24"/>
      <w:szCs w:val="24"/>
      <w:lang w:val="lv-LV" w:eastAsia="de-DE"/>
    </w:rPr>
  </w:style>
  <w:style w:type="paragraph" w:customStyle="1" w:styleId="4chapeau">
    <w:name w:val="4chapeau"/>
    <w:basedOn w:val="Normal"/>
    <w:rsid w:val="000E520F"/>
    <w:rPr>
      <w:rFonts w:eastAsia="Calibri"/>
      <w:sz w:val="24"/>
      <w:szCs w:val="24"/>
      <w:lang w:val="lv-LV"/>
    </w:rPr>
  </w:style>
  <w:style w:type="character" w:customStyle="1" w:styleId="at2">
    <w:name w:val="at2"/>
    <w:basedOn w:val="DefaultParagraphFont"/>
    <w:rsid w:val="000E520F"/>
  </w:style>
  <w:style w:type="character" w:customStyle="1" w:styleId="WW8Num3z0">
    <w:name w:val="WW8Num3z0"/>
    <w:rsid w:val="0060119A"/>
    <w:rPr>
      <w:rFonts w:ascii="Symbol" w:hAnsi="Symbol"/>
    </w:rPr>
  </w:style>
  <w:style w:type="paragraph" w:customStyle="1" w:styleId="NormalLeft">
    <w:name w:val="Normal Left"/>
    <w:basedOn w:val="Normal"/>
    <w:rsid w:val="00251616"/>
    <w:pPr>
      <w:spacing w:before="120" w:after="120"/>
    </w:pPr>
    <w:rPr>
      <w:snapToGrid w:val="0"/>
      <w:sz w:val="24"/>
      <w:szCs w:val="24"/>
      <w:lang w:val="lv-LV" w:eastAsia="en-GB"/>
    </w:rPr>
  </w:style>
  <w:style w:type="character" w:customStyle="1" w:styleId="Heading3Char">
    <w:name w:val="Heading 3 Char"/>
    <w:locked/>
    <w:rsid w:val="00877FC6"/>
    <w:rPr>
      <w:rFonts w:eastAsia="Times New Roman" w:cs="Times New Roman"/>
      <w:sz w:val="28"/>
      <w:szCs w:val="28"/>
    </w:rPr>
  </w:style>
  <w:style w:type="paragraph" w:customStyle="1" w:styleId="msolistparagraph0">
    <w:name w:val="msolistparagraph"/>
    <w:basedOn w:val="Normal"/>
    <w:rsid w:val="00843A7A"/>
    <w:pPr>
      <w:ind w:left="720"/>
    </w:pPr>
    <w:rPr>
      <w:rFonts w:eastAsia="SimSun"/>
      <w:sz w:val="24"/>
      <w:szCs w:val="24"/>
      <w:lang w:val="lv-LV" w:eastAsia="zh-CN"/>
    </w:rPr>
  </w:style>
  <w:style w:type="paragraph" w:customStyle="1" w:styleId="Considrant">
    <w:name w:val="Considérant"/>
    <w:basedOn w:val="Normal"/>
    <w:rsid w:val="0056270C"/>
    <w:pPr>
      <w:numPr>
        <w:numId w:val="2"/>
      </w:numPr>
      <w:spacing w:before="120" w:after="120"/>
      <w:jc w:val="both"/>
    </w:pPr>
    <w:rPr>
      <w:snapToGrid w:val="0"/>
      <w:sz w:val="24"/>
      <w:szCs w:val="24"/>
      <w:lang w:val="lv-LV" w:eastAsia="fr-BE"/>
    </w:rPr>
  </w:style>
  <w:style w:type="character" w:customStyle="1" w:styleId="CommentTextChar">
    <w:name w:val="Comment Text Char"/>
    <w:link w:val="CommentText"/>
    <w:uiPriority w:val="99"/>
    <w:rsid w:val="00974E81"/>
    <w:rPr>
      <w:lang w:val="en-GB"/>
    </w:rPr>
  </w:style>
  <w:style w:type="paragraph" w:customStyle="1" w:styleId="Par-number1">
    <w:name w:val="Par-number 1."/>
    <w:basedOn w:val="Normal"/>
    <w:next w:val="Normal"/>
    <w:rsid w:val="00974E81"/>
    <w:pPr>
      <w:widowControl w:val="0"/>
      <w:numPr>
        <w:numId w:val="3"/>
      </w:numPr>
      <w:spacing w:line="360" w:lineRule="auto"/>
    </w:pPr>
    <w:rPr>
      <w:sz w:val="24"/>
      <w:lang w:eastAsia="fr-BE"/>
    </w:rPr>
  </w:style>
  <w:style w:type="character" w:customStyle="1" w:styleId="Heading3Char1">
    <w:name w:val="Heading 3 Char1"/>
    <w:link w:val="Heading3"/>
    <w:uiPriority w:val="9"/>
    <w:semiHidden/>
    <w:rsid w:val="008E592E"/>
    <w:rPr>
      <w:rFonts w:ascii="Cambria" w:eastAsia="Times New Roman" w:hAnsi="Cambria" w:cs="Times New Roman"/>
      <w:b/>
      <w:bCs/>
      <w:sz w:val="26"/>
      <w:szCs w:val="26"/>
      <w:lang w:val="en-GB"/>
    </w:rPr>
  </w:style>
  <w:style w:type="paragraph" w:styleId="NoSpacing">
    <w:name w:val="No Spacing"/>
    <w:aliases w:val="TĒZES"/>
    <w:uiPriority w:val="1"/>
    <w:qFormat/>
    <w:rsid w:val="008E592E"/>
    <w:rPr>
      <w:sz w:val="24"/>
      <w:szCs w:val="24"/>
      <w:lang w:val="en-GB" w:eastAsia="en-US"/>
    </w:rPr>
  </w:style>
  <w:style w:type="paragraph" w:customStyle="1" w:styleId="naisf">
    <w:name w:val="naisf"/>
    <w:basedOn w:val="Normal"/>
    <w:rsid w:val="009F2B9C"/>
    <w:pPr>
      <w:spacing w:before="100" w:beforeAutospacing="1" w:after="100" w:afterAutospacing="1"/>
    </w:pPr>
    <w:rPr>
      <w:sz w:val="24"/>
      <w:szCs w:val="24"/>
      <w:lang w:val="lv-LV"/>
    </w:rPr>
  </w:style>
  <w:style w:type="paragraph" w:customStyle="1" w:styleId="entemet0">
    <w:name w:val="entemet"/>
    <w:basedOn w:val="Normal"/>
    <w:rsid w:val="0066353D"/>
    <w:pPr>
      <w:spacing w:before="100" w:beforeAutospacing="1" w:after="100" w:afterAutospacing="1"/>
    </w:pPr>
    <w:rPr>
      <w:sz w:val="24"/>
      <w:szCs w:val="24"/>
      <w:lang w:val="lv-LV"/>
    </w:rPr>
  </w:style>
  <w:style w:type="character" w:customStyle="1" w:styleId="hps">
    <w:name w:val="hps"/>
    <w:rsid w:val="00C457F6"/>
  </w:style>
  <w:style w:type="paragraph" w:customStyle="1" w:styleId="ManualConsidrant">
    <w:name w:val="Manual Considérant"/>
    <w:basedOn w:val="Normal"/>
    <w:rsid w:val="00FE0C79"/>
    <w:pPr>
      <w:spacing w:before="120" w:after="120"/>
      <w:ind w:left="709" w:hanging="709"/>
      <w:jc w:val="both"/>
    </w:pPr>
    <w:rPr>
      <w:sz w:val="24"/>
      <w:szCs w:val="24"/>
      <w:lang w:val="lv-LV" w:eastAsia="en-GB"/>
    </w:rPr>
  </w:style>
  <w:style w:type="paragraph" w:styleId="BodyTextIndent">
    <w:name w:val="Body Text Indent"/>
    <w:basedOn w:val="Normal"/>
    <w:link w:val="BodyTextIndentChar"/>
    <w:uiPriority w:val="99"/>
    <w:semiHidden/>
    <w:unhideWhenUsed/>
    <w:rsid w:val="00BE1521"/>
    <w:pPr>
      <w:spacing w:after="120"/>
      <w:ind w:left="283"/>
    </w:pPr>
    <w:rPr>
      <w:lang w:eastAsia="x-none"/>
    </w:rPr>
  </w:style>
  <w:style w:type="character" w:customStyle="1" w:styleId="BodyTextIndentChar">
    <w:name w:val="Body Text Indent Char"/>
    <w:link w:val="BodyTextIndent"/>
    <w:uiPriority w:val="99"/>
    <w:semiHidden/>
    <w:rsid w:val="00BE1521"/>
    <w:rPr>
      <w:lang w:val="en-GB"/>
    </w:rPr>
  </w:style>
  <w:style w:type="paragraph" w:customStyle="1" w:styleId="5Normal">
    <w:name w:val="5 Normal"/>
    <w:rsid w:val="00BB2AF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jc w:val="both"/>
    </w:pPr>
    <w:rPr>
      <w:rFonts w:ascii="Arial" w:hAnsi="Arial"/>
      <w:spacing w:val="-2"/>
      <w:sz w:val="22"/>
      <w:lang w:val="en-GB" w:eastAsia="en-GB"/>
    </w:rPr>
  </w:style>
  <w:style w:type="character" w:customStyle="1" w:styleId="FootnoteTextChar2CharChar1">
    <w:name w:val="Footnote Text Char2 Char Char1"/>
    <w:aliases w:val="Footnote Text Char1 Char Char Char1,Footnote Text Char2 Char Char Char Char1,Footnote Text Char1 Char Char Char Char Char1,Footnote Text Char2 Char Char Char Char Char Char1"/>
    <w:uiPriority w:val="99"/>
    <w:semiHidden/>
    <w:locked/>
    <w:rsid w:val="003C31B4"/>
    <w:rPr>
      <w:rFonts w:ascii="Calibri" w:eastAsia="Calibri" w:hAnsi="Calibri" w:cs="Calibri"/>
    </w:rPr>
  </w:style>
  <w:style w:type="character" w:customStyle="1" w:styleId="WW8Num1z0">
    <w:name w:val="WW8Num1z0"/>
    <w:rsid w:val="005256B7"/>
    <w:rPr>
      <w:rFonts w:ascii="Courier New" w:hAnsi="Courier New"/>
      <w:b w:val="0"/>
      <w:i w:val="0"/>
      <w:sz w:val="24"/>
    </w:rPr>
  </w:style>
  <w:style w:type="paragraph" w:customStyle="1" w:styleId="teksts">
    <w:name w:val="teksts"/>
    <w:rsid w:val="00C81DD6"/>
    <w:pPr>
      <w:spacing w:after="120"/>
      <w:jc w:val="both"/>
    </w:pPr>
    <w:rPr>
      <w:rFonts w:ascii="Garamond" w:hAnsi="Garamond"/>
      <w:sz w:val="24"/>
      <w:lang w:eastAsia="en-US"/>
    </w:rPr>
  </w:style>
  <w:style w:type="character" w:customStyle="1" w:styleId="at71">
    <w:name w:val="a__t71"/>
    <w:uiPriority w:val="99"/>
    <w:rsid w:val="00B31F4C"/>
    <w:rPr>
      <w:rFonts w:cs="Times New Roman"/>
      <w:i/>
      <w:iCs/>
    </w:rPr>
  </w:style>
  <w:style w:type="paragraph" w:customStyle="1" w:styleId="naispant">
    <w:name w:val="naispant"/>
    <w:basedOn w:val="Normal"/>
    <w:rsid w:val="00E76BE7"/>
    <w:pPr>
      <w:spacing w:before="250" w:after="125"/>
      <w:ind w:left="313" w:firstLine="313"/>
      <w:jc w:val="both"/>
    </w:pPr>
    <w:rPr>
      <w:b/>
      <w:bCs/>
      <w:sz w:val="24"/>
      <w:szCs w:val="24"/>
      <w:lang w:val="lv-LV"/>
    </w:rPr>
  </w:style>
  <w:style w:type="character" w:customStyle="1" w:styleId="HeaderChar1">
    <w:name w:val="Header Char1"/>
    <w:uiPriority w:val="99"/>
    <w:rsid w:val="00005BCD"/>
    <w:rPr>
      <w:sz w:val="24"/>
      <w:szCs w:val="24"/>
      <w:lang w:val="en-GB" w:eastAsia="en-US"/>
    </w:rPr>
  </w:style>
  <w:style w:type="paragraph" w:customStyle="1" w:styleId="EntRefer">
    <w:name w:val="EntRefer"/>
    <w:basedOn w:val="Normal"/>
    <w:rsid w:val="00407A88"/>
    <w:rPr>
      <w:b/>
      <w:sz w:val="24"/>
      <w:lang w:val="lv-LV" w:eastAsia="fr-BE"/>
    </w:rPr>
  </w:style>
  <w:style w:type="character" w:styleId="FollowedHyperlink">
    <w:name w:val="FollowedHyperlink"/>
    <w:uiPriority w:val="99"/>
    <w:semiHidden/>
    <w:unhideWhenUsed/>
    <w:rsid w:val="008C35B8"/>
    <w:rPr>
      <w:color w:val="954F72"/>
      <w:u w:val="single"/>
    </w:rPr>
  </w:style>
  <w:style w:type="character" w:customStyle="1" w:styleId="PointManualChar">
    <w:name w:val="Point Manual Char"/>
    <w:link w:val="PointManual"/>
    <w:locked/>
    <w:rsid w:val="008E37C9"/>
    <w:rPr>
      <w:sz w:val="24"/>
      <w:szCs w:val="24"/>
      <w:lang w:val="en-GB" w:eastAsia="fr-BE"/>
    </w:rPr>
  </w:style>
  <w:style w:type="paragraph" w:customStyle="1" w:styleId="PointManual">
    <w:name w:val="Point Manual"/>
    <w:basedOn w:val="Normal"/>
    <w:link w:val="PointManualChar"/>
    <w:rsid w:val="008E37C9"/>
    <w:pPr>
      <w:spacing w:before="200"/>
      <w:ind w:left="567" w:hanging="567"/>
    </w:pPr>
    <w:rPr>
      <w:sz w:val="24"/>
      <w:szCs w:val="24"/>
      <w:lang w:eastAsia="fr-BE"/>
    </w:rPr>
  </w:style>
  <w:style w:type="paragraph" w:customStyle="1" w:styleId="PointManual1">
    <w:name w:val="Point Manual (1)"/>
    <w:basedOn w:val="Normal"/>
    <w:rsid w:val="008E37C9"/>
    <w:pPr>
      <w:ind w:left="1134" w:hanging="567"/>
      <w:outlineLvl w:val="0"/>
    </w:pPr>
    <w:rPr>
      <w:sz w:val="24"/>
      <w:szCs w:val="24"/>
      <w:lang w:eastAsia="fr-BE"/>
    </w:rPr>
  </w:style>
  <w:style w:type="paragraph" w:customStyle="1" w:styleId="PointManual2">
    <w:name w:val="Point Manual (2)"/>
    <w:basedOn w:val="Normal"/>
    <w:rsid w:val="008E37C9"/>
    <w:pPr>
      <w:ind w:left="1701" w:hanging="567"/>
      <w:outlineLvl w:val="1"/>
    </w:pPr>
    <w:rPr>
      <w:sz w:val="24"/>
      <w:szCs w:val="24"/>
      <w:lang w:eastAsia="fr-BE"/>
    </w:rPr>
  </w:style>
  <w:style w:type="character" w:customStyle="1" w:styleId="a3520normal20char">
    <w:name w:val="a___35__20_normal_20_char"/>
    <w:rsid w:val="00E63FA8"/>
  </w:style>
  <w:style w:type="character" w:customStyle="1" w:styleId="Heading2Char">
    <w:name w:val="Heading 2 Char"/>
    <w:link w:val="Heading2"/>
    <w:rsid w:val="009C3168"/>
    <w:rPr>
      <w:rFonts w:ascii="Arial" w:hAnsi="Arial" w:cs="Arial"/>
      <w:b/>
      <w:bCs/>
      <w:i/>
      <w:iCs/>
      <w:sz w:val="28"/>
      <w:szCs w:val="28"/>
      <w:lang w:val="en-GB"/>
    </w:rPr>
  </w:style>
  <w:style w:type="character" w:customStyle="1" w:styleId="at20">
    <w:name w:val="a__t2"/>
    <w:rsid w:val="00BB79DA"/>
  </w:style>
  <w:style w:type="character" w:customStyle="1" w:styleId="ListParagraphChar">
    <w:name w:val="List Paragraph Char"/>
    <w:aliases w:val="Numbered Para 1 Char,Dot pt Char,No Spacing1 Char,List Paragraph Char Char Char Char,Indicator Text Char,Bullet Points Char,MAIN CONTENT Char,IFCL - List Paragraph Char,List Paragraph12 Char,OBC Bullet Char,F5 List Paragraph Char"/>
    <w:link w:val="ListParagraph"/>
    <w:uiPriority w:val="34"/>
    <w:qFormat/>
    <w:locked/>
    <w:rsid w:val="00BB79DA"/>
    <w:rPr>
      <w:lang w:val="en-GB"/>
    </w:rPr>
  </w:style>
  <w:style w:type="paragraph" w:customStyle="1" w:styleId="Pa4">
    <w:name w:val="Pa4"/>
    <w:basedOn w:val="Normal"/>
    <w:next w:val="Normal"/>
    <w:uiPriority w:val="99"/>
    <w:rsid w:val="00B0453D"/>
    <w:pPr>
      <w:autoSpaceDE w:val="0"/>
      <w:autoSpaceDN w:val="0"/>
      <w:adjustRightInd w:val="0"/>
      <w:spacing w:line="201" w:lineRule="atLeast"/>
    </w:pPr>
    <w:rPr>
      <w:rFonts w:ascii="Myriad Pro Light" w:eastAsia="Calibri" w:hAnsi="Myriad Pro Light"/>
      <w:sz w:val="24"/>
      <w:szCs w:val="24"/>
      <w:lang w:val="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53727B"/>
    <w:pPr>
      <w:spacing w:after="160" w:line="240" w:lineRule="exact"/>
    </w:pPr>
    <w:rPr>
      <w:vertAlign w:val="superscript"/>
      <w:lang w:val="lv-LV"/>
    </w:rPr>
  </w:style>
  <w:style w:type="paragraph" w:customStyle="1" w:styleId="xmsonormal">
    <w:name w:val="x_msonormal"/>
    <w:basedOn w:val="Normal"/>
    <w:rsid w:val="008A5A9E"/>
    <w:pPr>
      <w:spacing w:before="100" w:beforeAutospacing="1" w:after="100" w:afterAutospacing="1"/>
    </w:pPr>
    <w:rPr>
      <w:sz w:val="24"/>
      <w:szCs w:val="24"/>
      <w:lang w:val="lv-LV"/>
    </w:rPr>
  </w:style>
  <w:style w:type="character" w:customStyle="1" w:styleId="apple-converted-space">
    <w:name w:val="apple-converted-space"/>
    <w:rsid w:val="00351A55"/>
  </w:style>
  <w:style w:type="character" w:customStyle="1" w:styleId="spelle">
    <w:name w:val="spelle"/>
    <w:rsid w:val="009B1618"/>
  </w:style>
  <w:style w:type="paragraph" w:customStyle="1" w:styleId="DashEqual1">
    <w:name w:val="Dash Equal 1"/>
    <w:basedOn w:val="Normal"/>
    <w:rsid w:val="009A0A20"/>
    <w:pPr>
      <w:spacing w:before="120" w:after="120" w:line="360" w:lineRule="auto"/>
      <w:outlineLvl w:val="0"/>
    </w:pPr>
    <w:rPr>
      <w:sz w:val="24"/>
      <w:szCs w:val="24"/>
      <w:lang w:eastAsia="en-US"/>
    </w:rPr>
  </w:style>
  <w:style w:type="paragraph" w:customStyle="1" w:styleId="Dash1">
    <w:name w:val="Dash 1"/>
    <w:basedOn w:val="Normal"/>
    <w:rsid w:val="004823D6"/>
    <w:pPr>
      <w:numPr>
        <w:numId w:val="4"/>
      </w:numPr>
      <w:tabs>
        <w:tab w:val="clear" w:pos="1134"/>
        <w:tab w:val="num" w:pos="709"/>
      </w:tabs>
      <w:ind w:left="709" w:hanging="709"/>
    </w:pPr>
    <w:rPr>
      <w:rFonts w:eastAsia="Calibri"/>
      <w:sz w:val="24"/>
      <w:szCs w:val="22"/>
      <w:lang w:eastAsia="en-US"/>
    </w:rPr>
  </w:style>
  <w:style w:type="paragraph" w:styleId="Revision">
    <w:name w:val="Revision"/>
    <w:hidden/>
    <w:uiPriority w:val="99"/>
    <w:semiHidden/>
    <w:rsid w:val="00CB02A5"/>
    <w:rPr>
      <w:lang w:val="en-GB"/>
    </w:rPr>
  </w:style>
  <w:style w:type="paragraph" w:customStyle="1" w:styleId="Tiret0">
    <w:name w:val="Tiret 0"/>
    <w:basedOn w:val="Normal"/>
    <w:rsid w:val="00FB023F"/>
    <w:pPr>
      <w:numPr>
        <w:numId w:val="6"/>
      </w:numPr>
      <w:tabs>
        <w:tab w:val="clear" w:pos="850"/>
        <w:tab w:val="num" w:pos="1317"/>
      </w:tabs>
      <w:spacing w:before="120" w:after="120"/>
      <w:ind w:left="1317" w:hanging="765"/>
      <w:jc w:val="both"/>
    </w:pPr>
    <w:rPr>
      <w:rFonts w:eastAsia="Calibri"/>
      <w:sz w:val="24"/>
      <w:szCs w:val="22"/>
      <w:lang w:val="lv-LV" w:bidi="lv-LV"/>
    </w:rPr>
  </w:style>
  <w:style w:type="paragraph" w:customStyle="1" w:styleId="mt-translation">
    <w:name w:val="mt-translation"/>
    <w:basedOn w:val="Normal"/>
    <w:rsid w:val="00A6344D"/>
    <w:pPr>
      <w:spacing w:before="100" w:beforeAutospacing="1" w:after="100" w:afterAutospacing="1"/>
    </w:pPr>
    <w:rPr>
      <w:color w:val="000000"/>
      <w:sz w:val="24"/>
      <w:szCs w:val="24"/>
      <w:lang w:val="lv-LV"/>
    </w:rPr>
  </w:style>
  <w:style w:type="character" w:customStyle="1" w:styleId="phrase">
    <w:name w:val="phrase"/>
    <w:basedOn w:val="DefaultParagraphFont"/>
    <w:rsid w:val="00A6344D"/>
  </w:style>
  <w:style w:type="character" w:customStyle="1" w:styleId="word">
    <w:name w:val="word"/>
    <w:basedOn w:val="DefaultParagraphFont"/>
    <w:rsid w:val="00A6344D"/>
  </w:style>
  <w:style w:type="paragraph" w:styleId="HTMLPreformatted">
    <w:name w:val="HTML Preformatted"/>
    <w:basedOn w:val="Normal"/>
    <w:link w:val="HTMLPreformattedChar"/>
    <w:uiPriority w:val="99"/>
    <w:unhideWhenUsed/>
    <w:rsid w:val="00E8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lang w:val="en-US" w:eastAsia="en-US"/>
    </w:rPr>
  </w:style>
  <w:style w:type="character" w:customStyle="1" w:styleId="HTMLPreformattedChar">
    <w:name w:val="HTML Preformatted Char"/>
    <w:basedOn w:val="DefaultParagraphFont"/>
    <w:link w:val="HTMLPreformatted"/>
    <w:uiPriority w:val="99"/>
    <w:rsid w:val="00E8344F"/>
    <w:rPr>
      <w:rFonts w:ascii="Courier" w:eastAsia="Calibri" w:hAnsi="Courier" w:cs="Courier"/>
      <w:lang w:val="en-US" w:eastAsia="en-US"/>
    </w:rPr>
  </w:style>
  <w:style w:type="character" w:customStyle="1" w:styleId="st1">
    <w:name w:val="st1"/>
    <w:rsid w:val="0033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517">
      <w:bodyDiv w:val="1"/>
      <w:marLeft w:val="0"/>
      <w:marRight w:val="0"/>
      <w:marTop w:val="0"/>
      <w:marBottom w:val="0"/>
      <w:divBdr>
        <w:top w:val="none" w:sz="0" w:space="0" w:color="auto"/>
        <w:left w:val="none" w:sz="0" w:space="0" w:color="auto"/>
        <w:bottom w:val="none" w:sz="0" w:space="0" w:color="auto"/>
        <w:right w:val="none" w:sz="0" w:space="0" w:color="auto"/>
      </w:divBdr>
    </w:div>
    <w:div w:id="45761871">
      <w:bodyDiv w:val="1"/>
      <w:marLeft w:val="0"/>
      <w:marRight w:val="0"/>
      <w:marTop w:val="0"/>
      <w:marBottom w:val="0"/>
      <w:divBdr>
        <w:top w:val="none" w:sz="0" w:space="0" w:color="auto"/>
        <w:left w:val="none" w:sz="0" w:space="0" w:color="auto"/>
        <w:bottom w:val="none" w:sz="0" w:space="0" w:color="auto"/>
        <w:right w:val="none" w:sz="0" w:space="0" w:color="auto"/>
      </w:divBdr>
    </w:div>
    <w:div w:id="61297081">
      <w:bodyDiv w:val="1"/>
      <w:marLeft w:val="0"/>
      <w:marRight w:val="0"/>
      <w:marTop w:val="0"/>
      <w:marBottom w:val="0"/>
      <w:divBdr>
        <w:top w:val="none" w:sz="0" w:space="0" w:color="auto"/>
        <w:left w:val="none" w:sz="0" w:space="0" w:color="auto"/>
        <w:bottom w:val="none" w:sz="0" w:space="0" w:color="auto"/>
        <w:right w:val="none" w:sz="0" w:space="0" w:color="auto"/>
      </w:divBdr>
    </w:div>
    <w:div w:id="62719627">
      <w:bodyDiv w:val="1"/>
      <w:marLeft w:val="0"/>
      <w:marRight w:val="0"/>
      <w:marTop w:val="0"/>
      <w:marBottom w:val="0"/>
      <w:divBdr>
        <w:top w:val="none" w:sz="0" w:space="0" w:color="auto"/>
        <w:left w:val="none" w:sz="0" w:space="0" w:color="auto"/>
        <w:bottom w:val="none" w:sz="0" w:space="0" w:color="auto"/>
        <w:right w:val="none" w:sz="0" w:space="0" w:color="auto"/>
      </w:divBdr>
    </w:div>
    <w:div w:id="81612029">
      <w:bodyDiv w:val="1"/>
      <w:marLeft w:val="0"/>
      <w:marRight w:val="0"/>
      <w:marTop w:val="0"/>
      <w:marBottom w:val="0"/>
      <w:divBdr>
        <w:top w:val="none" w:sz="0" w:space="0" w:color="auto"/>
        <w:left w:val="none" w:sz="0" w:space="0" w:color="auto"/>
        <w:bottom w:val="none" w:sz="0" w:space="0" w:color="auto"/>
        <w:right w:val="none" w:sz="0" w:space="0" w:color="auto"/>
      </w:divBdr>
    </w:div>
    <w:div w:id="113866148">
      <w:bodyDiv w:val="1"/>
      <w:marLeft w:val="0"/>
      <w:marRight w:val="0"/>
      <w:marTop w:val="0"/>
      <w:marBottom w:val="0"/>
      <w:divBdr>
        <w:top w:val="none" w:sz="0" w:space="0" w:color="auto"/>
        <w:left w:val="none" w:sz="0" w:space="0" w:color="auto"/>
        <w:bottom w:val="none" w:sz="0" w:space="0" w:color="auto"/>
        <w:right w:val="none" w:sz="0" w:space="0" w:color="auto"/>
      </w:divBdr>
    </w:div>
    <w:div w:id="120998927">
      <w:bodyDiv w:val="1"/>
      <w:marLeft w:val="0"/>
      <w:marRight w:val="0"/>
      <w:marTop w:val="0"/>
      <w:marBottom w:val="0"/>
      <w:divBdr>
        <w:top w:val="none" w:sz="0" w:space="0" w:color="auto"/>
        <w:left w:val="none" w:sz="0" w:space="0" w:color="auto"/>
        <w:bottom w:val="none" w:sz="0" w:space="0" w:color="auto"/>
        <w:right w:val="none" w:sz="0" w:space="0" w:color="auto"/>
      </w:divBdr>
    </w:div>
    <w:div w:id="130173986">
      <w:bodyDiv w:val="1"/>
      <w:marLeft w:val="0"/>
      <w:marRight w:val="0"/>
      <w:marTop w:val="0"/>
      <w:marBottom w:val="0"/>
      <w:divBdr>
        <w:top w:val="none" w:sz="0" w:space="0" w:color="auto"/>
        <w:left w:val="none" w:sz="0" w:space="0" w:color="auto"/>
        <w:bottom w:val="none" w:sz="0" w:space="0" w:color="auto"/>
        <w:right w:val="none" w:sz="0" w:space="0" w:color="auto"/>
      </w:divBdr>
    </w:div>
    <w:div w:id="135339021">
      <w:bodyDiv w:val="1"/>
      <w:marLeft w:val="0"/>
      <w:marRight w:val="0"/>
      <w:marTop w:val="0"/>
      <w:marBottom w:val="0"/>
      <w:divBdr>
        <w:top w:val="none" w:sz="0" w:space="0" w:color="auto"/>
        <w:left w:val="none" w:sz="0" w:space="0" w:color="auto"/>
        <w:bottom w:val="none" w:sz="0" w:space="0" w:color="auto"/>
        <w:right w:val="none" w:sz="0" w:space="0" w:color="auto"/>
      </w:divBdr>
    </w:div>
    <w:div w:id="170687527">
      <w:bodyDiv w:val="1"/>
      <w:marLeft w:val="0"/>
      <w:marRight w:val="0"/>
      <w:marTop w:val="0"/>
      <w:marBottom w:val="0"/>
      <w:divBdr>
        <w:top w:val="none" w:sz="0" w:space="0" w:color="auto"/>
        <w:left w:val="none" w:sz="0" w:space="0" w:color="auto"/>
        <w:bottom w:val="none" w:sz="0" w:space="0" w:color="auto"/>
        <w:right w:val="none" w:sz="0" w:space="0" w:color="auto"/>
      </w:divBdr>
    </w:div>
    <w:div w:id="172691161">
      <w:bodyDiv w:val="1"/>
      <w:marLeft w:val="0"/>
      <w:marRight w:val="0"/>
      <w:marTop w:val="0"/>
      <w:marBottom w:val="0"/>
      <w:divBdr>
        <w:top w:val="none" w:sz="0" w:space="0" w:color="auto"/>
        <w:left w:val="none" w:sz="0" w:space="0" w:color="auto"/>
        <w:bottom w:val="none" w:sz="0" w:space="0" w:color="auto"/>
        <w:right w:val="none" w:sz="0" w:space="0" w:color="auto"/>
      </w:divBdr>
    </w:div>
    <w:div w:id="189220049">
      <w:bodyDiv w:val="1"/>
      <w:marLeft w:val="0"/>
      <w:marRight w:val="0"/>
      <w:marTop w:val="0"/>
      <w:marBottom w:val="0"/>
      <w:divBdr>
        <w:top w:val="none" w:sz="0" w:space="0" w:color="auto"/>
        <w:left w:val="none" w:sz="0" w:space="0" w:color="auto"/>
        <w:bottom w:val="none" w:sz="0" w:space="0" w:color="auto"/>
        <w:right w:val="none" w:sz="0" w:space="0" w:color="auto"/>
      </w:divBdr>
    </w:div>
    <w:div w:id="191497331">
      <w:bodyDiv w:val="1"/>
      <w:marLeft w:val="0"/>
      <w:marRight w:val="0"/>
      <w:marTop w:val="0"/>
      <w:marBottom w:val="0"/>
      <w:divBdr>
        <w:top w:val="none" w:sz="0" w:space="0" w:color="auto"/>
        <w:left w:val="none" w:sz="0" w:space="0" w:color="auto"/>
        <w:bottom w:val="none" w:sz="0" w:space="0" w:color="auto"/>
        <w:right w:val="none" w:sz="0" w:space="0" w:color="auto"/>
      </w:divBdr>
    </w:div>
    <w:div w:id="197399194">
      <w:bodyDiv w:val="1"/>
      <w:marLeft w:val="0"/>
      <w:marRight w:val="0"/>
      <w:marTop w:val="0"/>
      <w:marBottom w:val="0"/>
      <w:divBdr>
        <w:top w:val="none" w:sz="0" w:space="0" w:color="auto"/>
        <w:left w:val="none" w:sz="0" w:space="0" w:color="auto"/>
        <w:bottom w:val="none" w:sz="0" w:space="0" w:color="auto"/>
        <w:right w:val="none" w:sz="0" w:space="0" w:color="auto"/>
      </w:divBdr>
    </w:div>
    <w:div w:id="201089987">
      <w:bodyDiv w:val="1"/>
      <w:marLeft w:val="0"/>
      <w:marRight w:val="0"/>
      <w:marTop w:val="0"/>
      <w:marBottom w:val="0"/>
      <w:divBdr>
        <w:top w:val="none" w:sz="0" w:space="0" w:color="auto"/>
        <w:left w:val="none" w:sz="0" w:space="0" w:color="auto"/>
        <w:bottom w:val="none" w:sz="0" w:space="0" w:color="auto"/>
        <w:right w:val="none" w:sz="0" w:space="0" w:color="auto"/>
      </w:divBdr>
    </w:div>
    <w:div w:id="213198982">
      <w:bodyDiv w:val="1"/>
      <w:marLeft w:val="0"/>
      <w:marRight w:val="0"/>
      <w:marTop w:val="0"/>
      <w:marBottom w:val="0"/>
      <w:divBdr>
        <w:top w:val="none" w:sz="0" w:space="0" w:color="auto"/>
        <w:left w:val="none" w:sz="0" w:space="0" w:color="auto"/>
        <w:bottom w:val="none" w:sz="0" w:space="0" w:color="auto"/>
        <w:right w:val="none" w:sz="0" w:space="0" w:color="auto"/>
      </w:divBdr>
    </w:div>
    <w:div w:id="232738842">
      <w:bodyDiv w:val="1"/>
      <w:marLeft w:val="0"/>
      <w:marRight w:val="0"/>
      <w:marTop w:val="0"/>
      <w:marBottom w:val="0"/>
      <w:divBdr>
        <w:top w:val="none" w:sz="0" w:space="0" w:color="auto"/>
        <w:left w:val="none" w:sz="0" w:space="0" w:color="auto"/>
        <w:bottom w:val="none" w:sz="0" w:space="0" w:color="auto"/>
        <w:right w:val="none" w:sz="0" w:space="0" w:color="auto"/>
      </w:divBdr>
      <w:divsChild>
        <w:div w:id="2106723236">
          <w:marLeft w:val="0"/>
          <w:marRight w:val="0"/>
          <w:marTop w:val="0"/>
          <w:marBottom w:val="0"/>
          <w:divBdr>
            <w:top w:val="none" w:sz="0" w:space="0" w:color="auto"/>
            <w:left w:val="none" w:sz="0" w:space="0" w:color="auto"/>
            <w:bottom w:val="none" w:sz="0" w:space="0" w:color="auto"/>
            <w:right w:val="none" w:sz="0" w:space="0" w:color="auto"/>
          </w:divBdr>
          <w:divsChild>
            <w:div w:id="429082969">
              <w:marLeft w:val="0"/>
              <w:marRight w:val="0"/>
              <w:marTop w:val="0"/>
              <w:marBottom w:val="0"/>
              <w:divBdr>
                <w:top w:val="none" w:sz="0" w:space="0" w:color="auto"/>
                <w:left w:val="none" w:sz="0" w:space="0" w:color="auto"/>
                <w:bottom w:val="none" w:sz="0" w:space="0" w:color="auto"/>
                <w:right w:val="none" w:sz="0" w:space="0" w:color="auto"/>
              </w:divBdr>
              <w:divsChild>
                <w:div w:id="921992818">
                  <w:marLeft w:val="135"/>
                  <w:marRight w:val="0"/>
                  <w:marTop w:val="0"/>
                  <w:marBottom w:val="0"/>
                  <w:divBdr>
                    <w:top w:val="none" w:sz="0" w:space="0" w:color="auto"/>
                    <w:left w:val="none" w:sz="0" w:space="0" w:color="auto"/>
                    <w:bottom w:val="none" w:sz="0" w:space="0" w:color="auto"/>
                    <w:right w:val="none" w:sz="0" w:space="0" w:color="auto"/>
                  </w:divBdr>
                  <w:divsChild>
                    <w:div w:id="1568149687">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0306">
      <w:bodyDiv w:val="1"/>
      <w:marLeft w:val="0"/>
      <w:marRight w:val="0"/>
      <w:marTop w:val="0"/>
      <w:marBottom w:val="0"/>
      <w:divBdr>
        <w:top w:val="none" w:sz="0" w:space="0" w:color="auto"/>
        <w:left w:val="none" w:sz="0" w:space="0" w:color="auto"/>
        <w:bottom w:val="none" w:sz="0" w:space="0" w:color="auto"/>
        <w:right w:val="none" w:sz="0" w:space="0" w:color="auto"/>
      </w:divBdr>
    </w:div>
    <w:div w:id="251789658">
      <w:bodyDiv w:val="1"/>
      <w:marLeft w:val="0"/>
      <w:marRight w:val="0"/>
      <w:marTop w:val="0"/>
      <w:marBottom w:val="0"/>
      <w:divBdr>
        <w:top w:val="none" w:sz="0" w:space="0" w:color="auto"/>
        <w:left w:val="none" w:sz="0" w:space="0" w:color="auto"/>
        <w:bottom w:val="none" w:sz="0" w:space="0" w:color="auto"/>
        <w:right w:val="none" w:sz="0" w:space="0" w:color="auto"/>
      </w:divBdr>
    </w:div>
    <w:div w:id="271590400">
      <w:bodyDiv w:val="1"/>
      <w:marLeft w:val="0"/>
      <w:marRight w:val="0"/>
      <w:marTop w:val="0"/>
      <w:marBottom w:val="0"/>
      <w:divBdr>
        <w:top w:val="none" w:sz="0" w:space="0" w:color="auto"/>
        <w:left w:val="none" w:sz="0" w:space="0" w:color="auto"/>
        <w:bottom w:val="none" w:sz="0" w:space="0" w:color="auto"/>
        <w:right w:val="none" w:sz="0" w:space="0" w:color="auto"/>
      </w:divBdr>
    </w:div>
    <w:div w:id="287204625">
      <w:bodyDiv w:val="1"/>
      <w:marLeft w:val="0"/>
      <w:marRight w:val="0"/>
      <w:marTop w:val="0"/>
      <w:marBottom w:val="0"/>
      <w:divBdr>
        <w:top w:val="none" w:sz="0" w:space="0" w:color="auto"/>
        <w:left w:val="none" w:sz="0" w:space="0" w:color="auto"/>
        <w:bottom w:val="none" w:sz="0" w:space="0" w:color="auto"/>
        <w:right w:val="none" w:sz="0" w:space="0" w:color="auto"/>
      </w:divBdr>
    </w:div>
    <w:div w:id="318853599">
      <w:bodyDiv w:val="1"/>
      <w:marLeft w:val="0"/>
      <w:marRight w:val="0"/>
      <w:marTop w:val="0"/>
      <w:marBottom w:val="0"/>
      <w:divBdr>
        <w:top w:val="none" w:sz="0" w:space="0" w:color="auto"/>
        <w:left w:val="none" w:sz="0" w:space="0" w:color="auto"/>
        <w:bottom w:val="none" w:sz="0" w:space="0" w:color="auto"/>
        <w:right w:val="none" w:sz="0" w:space="0" w:color="auto"/>
      </w:divBdr>
      <w:divsChild>
        <w:div w:id="1079209151">
          <w:marLeft w:val="0"/>
          <w:marRight w:val="0"/>
          <w:marTop w:val="0"/>
          <w:marBottom w:val="0"/>
          <w:divBdr>
            <w:top w:val="none" w:sz="0" w:space="0" w:color="auto"/>
            <w:left w:val="none" w:sz="0" w:space="0" w:color="auto"/>
            <w:bottom w:val="none" w:sz="0" w:space="0" w:color="auto"/>
            <w:right w:val="none" w:sz="0" w:space="0" w:color="auto"/>
          </w:divBdr>
          <w:divsChild>
            <w:div w:id="836000279">
              <w:marLeft w:val="0"/>
              <w:marRight w:val="0"/>
              <w:marTop w:val="0"/>
              <w:marBottom w:val="150"/>
              <w:divBdr>
                <w:top w:val="none" w:sz="0" w:space="0" w:color="auto"/>
                <w:left w:val="none" w:sz="0" w:space="0" w:color="auto"/>
                <w:bottom w:val="none" w:sz="0" w:space="0" w:color="auto"/>
                <w:right w:val="none" w:sz="0" w:space="0" w:color="auto"/>
              </w:divBdr>
              <w:divsChild>
                <w:div w:id="974872814">
                  <w:marLeft w:val="0"/>
                  <w:marRight w:val="0"/>
                  <w:marTop w:val="0"/>
                  <w:marBottom w:val="0"/>
                  <w:divBdr>
                    <w:top w:val="none" w:sz="0" w:space="0" w:color="auto"/>
                    <w:left w:val="none" w:sz="0" w:space="0" w:color="auto"/>
                    <w:bottom w:val="none" w:sz="0" w:space="0" w:color="auto"/>
                    <w:right w:val="none" w:sz="0" w:space="0" w:color="auto"/>
                  </w:divBdr>
                  <w:divsChild>
                    <w:div w:id="153375881">
                      <w:marLeft w:val="0"/>
                      <w:marRight w:val="0"/>
                      <w:marTop w:val="0"/>
                      <w:marBottom w:val="0"/>
                      <w:divBdr>
                        <w:top w:val="none" w:sz="0" w:space="0" w:color="auto"/>
                        <w:left w:val="none" w:sz="0" w:space="0" w:color="auto"/>
                        <w:bottom w:val="none" w:sz="0" w:space="0" w:color="auto"/>
                        <w:right w:val="none" w:sz="0" w:space="0" w:color="auto"/>
                      </w:divBdr>
                      <w:divsChild>
                        <w:div w:id="1403794426">
                          <w:marLeft w:val="0"/>
                          <w:marRight w:val="0"/>
                          <w:marTop w:val="0"/>
                          <w:marBottom w:val="0"/>
                          <w:divBdr>
                            <w:top w:val="none" w:sz="0" w:space="0" w:color="auto"/>
                            <w:left w:val="none" w:sz="0" w:space="0" w:color="auto"/>
                            <w:bottom w:val="none" w:sz="0" w:space="0" w:color="auto"/>
                            <w:right w:val="none" w:sz="0" w:space="0" w:color="auto"/>
                          </w:divBdr>
                          <w:divsChild>
                            <w:div w:id="1927421119">
                              <w:marLeft w:val="0"/>
                              <w:marRight w:val="0"/>
                              <w:marTop w:val="0"/>
                              <w:marBottom w:val="0"/>
                              <w:divBdr>
                                <w:top w:val="none" w:sz="0" w:space="0" w:color="auto"/>
                                <w:left w:val="none" w:sz="0" w:space="0" w:color="auto"/>
                                <w:bottom w:val="none" w:sz="0" w:space="0" w:color="auto"/>
                                <w:right w:val="none" w:sz="0" w:space="0" w:color="auto"/>
                              </w:divBdr>
                              <w:divsChild>
                                <w:div w:id="1711497306">
                                  <w:marLeft w:val="0"/>
                                  <w:marRight w:val="-3600"/>
                                  <w:marTop w:val="150"/>
                                  <w:marBottom w:val="0"/>
                                  <w:divBdr>
                                    <w:top w:val="none" w:sz="0" w:space="0" w:color="auto"/>
                                    <w:left w:val="none" w:sz="0" w:space="0" w:color="auto"/>
                                    <w:bottom w:val="none" w:sz="0" w:space="0" w:color="auto"/>
                                    <w:right w:val="none" w:sz="0" w:space="0" w:color="auto"/>
                                  </w:divBdr>
                                  <w:divsChild>
                                    <w:div w:id="351806142">
                                      <w:marLeft w:val="0"/>
                                      <w:marRight w:val="3600"/>
                                      <w:marTop w:val="0"/>
                                      <w:marBottom w:val="0"/>
                                      <w:divBdr>
                                        <w:top w:val="none" w:sz="0" w:space="0" w:color="auto"/>
                                        <w:left w:val="none" w:sz="0" w:space="0" w:color="auto"/>
                                        <w:bottom w:val="none" w:sz="0" w:space="0" w:color="auto"/>
                                        <w:right w:val="none" w:sz="0" w:space="0" w:color="auto"/>
                                      </w:divBdr>
                                      <w:divsChild>
                                        <w:div w:id="555243780">
                                          <w:marLeft w:val="0"/>
                                          <w:marRight w:val="0"/>
                                          <w:marTop w:val="0"/>
                                          <w:marBottom w:val="0"/>
                                          <w:divBdr>
                                            <w:top w:val="none" w:sz="0" w:space="0" w:color="auto"/>
                                            <w:left w:val="none" w:sz="0" w:space="0" w:color="auto"/>
                                            <w:bottom w:val="none" w:sz="0" w:space="0" w:color="auto"/>
                                            <w:right w:val="none" w:sz="0" w:space="0" w:color="auto"/>
                                          </w:divBdr>
                                          <w:divsChild>
                                            <w:div w:id="165829372">
                                              <w:marLeft w:val="0"/>
                                              <w:marRight w:val="0"/>
                                              <w:marTop w:val="0"/>
                                              <w:marBottom w:val="0"/>
                                              <w:divBdr>
                                                <w:top w:val="none" w:sz="0" w:space="0" w:color="auto"/>
                                                <w:left w:val="none" w:sz="0" w:space="0" w:color="auto"/>
                                                <w:bottom w:val="none" w:sz="0" w:space="0" w:color="auto"/>
                                                <w:right w:val="none" w:sz="0" w:space="0" w:color="auto"/>
                                              </w:divBdr>
                                              <w:divsChild>
                                                <w:div w:id="1587571376">
                                                  <w:marLeft w:val="0"/>
                                                  <w:marRight w:val="0"/>
                                                  <w:marTop w:val="0"/>
                                                  <w:marBottom w:val="0"/>
                                                  <w:divBdr>
                                                    <w:top w:val="none" w:sz="0" w:space="0" w:color="auto"/>
                                                    <w:left w:val="none" w:sz="0" w:space="0" w:color="auto"/>
                                                    <w:bottom w:val="none" w:sz="0" w:space="0" w:color="auto"/>
                                                    <w:right w:val="none" w:sz="0" w:space="0" w:color="auto"/>
                                                  </w:divBdr>
                                                  <w:divsChild>
                                                    <w:div w:id="870342398">
                                                      <w:marLeft w:val="0"/>
                                                      <w:marRight w:val="0"/>
                                                      <w:marTop w:val="0"/>
                                                      <w:marBottom w:val="0"/>
                                                      <w:divBdr>
                                                        <w:top w:val="none" w:sz="0" w:space="0" w:color="auto"/>
                                                        <w:left w:val="none" w:sz="0" w:space="0" w:color="auto"/>
                                                        <w:bottom w:val="none" w:sz="0" w:space="0" w:color="auto"/>
                                                        <w:right w:val="none" w:sz="0" w:space="0" w:color="auto"/>
                                                      </w:divBdr>
                                                      <w:divsChild>
                                                        <w:div w:id="1935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5521258">
      <w:bodyDiv w:val="1"/>
      <w:marLeft w:val="0"/>
      <w:marRight w:val="0"/>
      <w:marTop w:val="0"/>
      <w:marBottom w:val="0"/>
      <w:divBdr>
        <w:top w:val="none" w:sz="0" w:space="0" w:color="auto"/>
        <w:left w:val="none" w:sz="0" w:space="0" w:color="auto"/>
        <w:bottom w:val="none" w:sz="0" w:space="0" w:color="auto"/>
        <w:right w:val="none" w:sz="0" w:space="0" w:color="auto"/>
      </w:divBdr>
    </w:div>
    <w:div w:id="392388190">
      <w:bodyDiv w:val="1"/>
      <w:marLeft w:val="0"/>
      <w:marRight w:val="0"/>
      <w:marTop w:val="0"/>
      <w:marBottom w:val="0"/>
      <w:divBdr>
        <w:top w:val="none" w:sz="0" w:space="0" w:color="auto"/>
        <w:left w:val="none" w:sz="0" w:space="0" w:color="auto"/>
        <w:bottom w:val="none" w:sz="0" w:space="0" w:color="auto"/>
        <w:right w:val="none" w:sz="0" w:space="0" w:color="auto"/>
      </w:divBdr>
    </w:div>
    <w:div w:id="393234173">
      <w:bodyDiv w:val="1"/>
      <w:marLeft w:val="0"/>
      <w:marRight w:val="0"/>
      <w:marTop w:val="0"/>
      <w:marBottom w:val="0"/>
      <w:divBdr>
        <w:top w:val="none" w:sz="0" w:space="0" w:color="auto"/>
        <w:left w:val="none" w:sz="0" w:space="0" w:color="auto"/>
        <w:bottom w:val="none" w:sz="0" w:space="0" w:color="auto"/>
        <w:right w:val="none" w:sz="0" w:space="0" w:color="auto"/>
      </w:divBdr>
    </w:div>
    <w:div w:id="407658122">
      <w:bodyDiv w:val="1"/>
      <w:marLeft w:val="0"/>
      <w:marRight w:val="0"/>
      <w:marTop w:val="0"/>
      <w:marBottom w:val="0"/>
      <w:divBdr>
        <w:top w:val="none" w:sz="0" w:space="0" w:color="auto"/>
        <w:left w:val="none" w:sz="0" w:space="0" w:color="auto"/>
        <w:bottom w:val="none" w:sz="0" w:space="0" w:color="auto"/>
        <w:right w:val="none" w:sz="0" w:space="0" w:color="auto"/>
      </w:divBdr>
    </w:div>
    <w:div w:id="408112342">
      <w:bodyDiv w:val="1"/>
      <w:marLeft w:val="0"/>
      <w:marRight w:val="0"/>
      <w:marTop w:val="0"/>
      <w:marBottom w:val="0"/>
      <w:divBdr>
        <w:top w:val="none" w:sz="0" w:space="0" w:color="auto"/>
        <w:left w:val="none" w:sz="0" w:space="0" w:color="auto"/>
        <w:bottom w:val="none" w:sz="0" w:space="0" w:color="auto"/>
        <w:right w:val="none" w:sz="0" w:space="0" w:color="auto"/>
      </w:divBdr>
    </w:div>
    <w:div w:id="429594067">
      <w:bodyDiv w:val="1"/>
      <w:marLeft w:val="0"/>
      <w:marRight w:val="0"/>
      <w:marTop w:val="0"/>
      <w:marBottom w:val="0"/>
      <w:divBdr>
        <w:top w:val="none" w:sz="0" w:space="0" w:color="auto"/>
        <w:left w:val="none" w:sz="0" w:space="0" w:color="auto"/>
        <w:bottom w:val="none" w:sz="0" w:space="0" w:color="auto"/>
        <w:right w:val="none" w:sz="0" w:space="0" w:color="auto"/>
      </w:divBdr>
    </w:div>
    <w:div w:id="431753310">
      <w:bodyDiv w:val="1"/>
      <w:marLeft w:val="0"/>
      <w:marRight w:val="0"/>
      <w:marTop w:val="0"/>
      <w:marBottom w:val="0"/>
      <w:divBdr>
        <w:top w:val="none" w:sz="0" w:space="0" w:color="auto"/>
        <w:left w:val="none" w:sz="0" w:space="0" w:color="auto"/>
        <w:bottom w:val="none" w:sz="0" w:space="0" w:color="auto"/>
        <w:right w:val="none" w:sz="0" w:space="0" w:color="auto"/>
      </w:divBdr>
    </w:div>
    <w:div w:id="432866810">
      <w:bodyDiv w:val="1"/>
      <w:marLeft w:val="0"/>
      <w:marRight w:val="0"/>
      <w:marTop w:val="0"/>
      <w:marBottom w:val="0"/>
      <w:divBdr>
        <w:top w:val="none" w:sz="0" w:space="0" w:color="auto"/>
        <w:left w:val="none" w:sz="0" w:space="0" w:color="auto"/>
        <w:bottom w:val="none" w:sz="0" w:space="0" w:color="auto"/>
        <w:right w:val="none" w:sz="0" w:space="0" w:color="auto"/>
      </w:divBdr>
    </w:div>
    <w:div w:id="433865035">
      <w:bodyDiv w:val="1"/>
      <w:marLeft w:val="0"/>
      <w:marRight w:val="0"/>
      <w:marTop w:val="0"/>
      <w:marBottom w:val="0"/>
      <w:divBdr>
        <w:top w:val="none" w:sz="0" w:space="0" w:color="auto"/>
        <w:left w:val="none" w:sz="0" w:space="0" w:color="auto"/>
        <w:bottom w:val="none" w:sz="0" w:space="0" w:color="auto"/>
        <w:right w:val="none" w:sz="0" w:space="0" w:color="auto"/>
      </w:divBdr>
    </w:div>
    <w:div w:id="440147908">
      <w:bodyDiv w:val="1"/>
      <w:marLeft w:val="0"/>
      <w:marRight w:val="0"/>
      <w:marTop w:val="0"/>
      <w:marBottom w:val="0"/>
      <w:divBdr>
        <w:top w:val="none" w:sz="0" w:space="0" w:color="auto"/>
        <w:left w:val="none" w:sz="0" w:space="0" w:color="auto"/>
        <w:bottom w:val="none" w:sz="0" w:space="0" w:color="auto"/>
        <w:right w:val="none" w:sz="0" w:space="0" w:color="auto"/>
      </w:divBdr>
    </w:div>
    <w:div w:id="463935613">
      <w:bodyDiv w:val="1"/>
      <w:marLeft w:val="0"/>
      <w:marRight w:val="0"/>
      <w:marTop w:val="0"/>
      <w:marBottom w:val="0"/>
      <w:divBdr>
        <w:top w:val="none" w:sz="0" w:space="0" w:color="auto"/>
        <w:left w:val="none" w:sz="0" w:space="0" w:color="auto"/>
        <w:bottom w:val="none" w:sz="0" w:space="0" w:color="auto"/>
        <w:right w:val="none" w:sz="0" w:space="0" w:color="auto"/>
      </w:divBdr>
    </w:div>
    <w:div w:id="466702149">
      <w:bodyDiv w:val="1"/>
      <w:marLeft w:val="0"/>
      <w:marRight w:val="0"/>
      <w:marTop w:val="0"/>
      <w:marBottom w:val="0"/>
      <w:divBdr>
        <w:top w:val="none" w:sz="0" w:space="0" w:color="auto"/>
        <w:left w:val="none" w:sz="0" w:space="0" w:color="auto"/>
        <w:bottom w:val="none" w:sz="0" w:space="0" w:color="auto"/>
        <w:right w:val="none" w:sz="0" w:space="0" w:color="auto"/>
      </w:divBdr>
    </w:div>
    <w:div w:id="490753696">
      <w:bodyDiv w:val="1"/>
      <w:marLeft w:val="0"/>
      <w:marRight w:val="0"/>
      <w:marTop w:val="0"/>
      <w:marBottom w:val="0"/>
      <w:divBdr>
        <w:top w:val="none" w:sz="0" w:space="0" w:color="auto"/>
        <w:left w:val="none" w:sz="0" w:space="0" w:color="auto"/>
        <w:bottom w:val="none" w:sz="0" w:space="0" w:color="auto"/>
        <w:right w:val="none" w:sz="0" w:space="0" w:color="auto"/>
      </w:divBdr>
    </w:div>
    <w:div w:id="508175179">
      <w:bodyDiv w:val="1"/>
      <w:marLeft w:val="0"/>
      <w:marRight w:val="0"/>
      <w:marTop w:val="0"/>
      <w:marBottom w:val="0"/>
      <w:divBdr>
        <w:top w:val="none" w:sz="0" w:space="0" w:color="auto"/>
        <w:left w:val="none" w:sz="0" w:space="0" w:color="auto"/>
        <w:bottom w:val="none" w:sz="0" w:space="0" w:color="auto"/>
        <w:right w:val="none" w:sz="0" w:space="0" w:color="auto"/>
      </w:divBdr>
    </w:div>
    <w:div w:id="509292989">
      <w:bodyDiv w:val="1"/>
      <w:marLeft w:val="0"/>
      <w:marRight w:val="0"/>
      <w:marTop w:val="0"/>
      <w:marBottom w:val="0"/>
      <w:divBdr>
        <w:top w:val="none" w:sz="0" w:space="0" w:color="auto"/>
        <w:left w:val="none" w:sz="0" w:space="0" w:color="auto"/>
        <w:bottom w:val="none" w:sz="0" w:space="0" w:color="auto"/>
        <w:right w:val="none" w:sz="0" w:space="0" w:color="auto"/>
      </w:divBdr>
    </w:div>
    <w:div w:id="543449185">
      <w:bodyDiv w:val="1"/>
      <w:marLeft w:val="0"/>
      <w:marRight w:val="0"/>
      <w:marTop w:val="0"/>
      <w:marBottom w:val="0"/>
      <w:divBdr>
        <w:top w:val="none" w:sz="0" w:space="0" w:color="auto"/>
        <w:left w:val="none" w:sz="0" w:space="0" w:color="auto"/>
        <w:bottom w:val="none" w:sz="0" w:space="0" w:color="auto"/>
        <w:right w:val="none" w:sz="0" w:space="0" w:color="auto"/>
      </w:divBdr>
    </w:div>
    <w:div w:id="548225912">
      <w:bodyDiv w:val="1"/>
      <w:marLeft w:val="0"/>
      <w:marRight w:val="0"/>
      <w:marTop w:val="0"/>
      <w:marBottom w:val="0"/>
      <w:divBdr>
        <w:top w:val="none" w:sz="0" w:space="0" w:color="auto"/>
        <w:left w:val="none" w:sz="0" w:space="0" w:color="auto"/>
        <w:bottom w:val="none" w:sz="0" w:space="0" w:color="auto"/>
        <w:right w:val="none" w:sz="0" w:space="0" w:color="auto"/>
      </w:divBdr>
    </w:div>
    <w:div w:id="549654733">
      <w:bodyDiv w:val="1"/>
      <w:marLeft w:val="0"/>
      <w:marRight w:val="0"/>
      <w:marTop w:val="0"/>
      <w:marBottom w:val="0"/>
      <w:divBdr>
        <w:top w:val="none" w:sz="0" w:space="0" w:color="auto"/>
        <w:left w:val="none" w:sz="0" w:space="0" w:color="auto"/>
        <w:bottom w:val="none" w:sz="0" w:space="0" w:color="auto"/>
        <w:right w:val="none" w:sz="0" w:space="0" w:color="auto"/>
      </w:divBdr>
    </w:div>
    <w:div w:id="577131059">
      <w:bodyDiv w:val="1"/>
      <w:marLeft w:val="0"/>
      <w:marRight w:val="0"/>
      <w:marTop w:val="0"/>
      <w:marBottom w:val="0"/>
      <w:divBdr>
        <w:top w:val="none" w:sz="0" w:space="0" w:color="auto"/>
        <w:left w:val="none" w:sz="0" w:space="0" w:color="auto"/>
        <w:bottom w:val="none" w:sz="0" w:space="0" w:color="auto"/>
        <w:right w:val="none" w:sz="0" w:space="0" w:color="auto"/>
      </w:divBdr>
    </w:div>
    <w:div w:id="600988284">
      <w:bodyDiv w:val="1"/>
      <w:marLeft w:val="0"/>
      <w:marRight w:val="0"/>
      <w:marTop w:val="0"/>
      <w:marBottom w:val="0"/>
      <w:divBdr>
        <w:top w:val="none" w:sz="0" w:space="0" w:color="auto"/>
        <w:left w:val="none" w:sz="0" w:space="0" w:color="auto"/>
        <w:bottom w:val="none" w:sz="0" w:space="0" w:color="auto"/>
        <w:right w:val="none" w:sz="0" w:space="0" w:color="auto"/>
      </w:divBdr>
    </w:div>
    <w:div w:id="610865262">
      <w:bodyDiv w:val="1"/>
      <w:marLeft w:val="0"/>
      <w:marRight w:val="0"/>
      <w:marTop w:val="0"/>
      <w:marBottom w:val="0"/>
      <w:divBdr>
        <w:top w:val="none" w:sz="0" w:space="0" w:color="auto"/>
        <w:left w:val="none" w:sz="0" w:space="0" w:color="auto"/>
        <w:bottom w:val="none" w:sz="0" w:space="0" w:color="auto"/>
        <w:right w:val="none" w:sz="0" w:space="0" w:color="auto"/>
      </w:divBdr>
    </w:div>
    <w:div w:id="631833222">
      <w:bodyDiv w:val="1"/>
      <w:marLeft w:val="0"/>
      <w:marRight w:val="0"/>
      <w:marTop w:val="0"/>
      <w:marBottom w:val="0"/>
      <w:divBdr>
        <w:top w:val="none" w:sz="0" w:space="0" w:color="auto"/>
        <w:left w:val="none" w:sz="0" w:space="0" w:color="auto"/>
        <w:bottom w:val="none" w:sz="0" w:space="0" w:color="auto"/>
        <w:right w:val="none" w:sz="0" w:space="0" w:color="auto"/>
      </w:divBdr>
    </w:div>
    <w:div w:id="648287597">
      <w:bodyDiv w:val="1"/>
      <w:marLeft w:val="0"/>
      <w:marRight w:val="0"/>
      <w:marTop w:val="0"/>
      <w:marBottom w:val="0"/>
      <w:divBdr>
        <w:top w:val="none" w:sz="0" w:space="0" w:color="auto"/>
        <w:left w:val="none" w:sz="0" w:space="0" w:color="auto"/>
        <w:bottom w:val="none" w:sz="0" w:space="0" w:color="auto"/>
        <w:right w:val="none" w:sz="0" w:space="0" w:color="auto"/>
      </w:divBdr>
    </w:div>
    <w:div w:id="657272774">
      <w:bodyDiv w:val="1"/>
      <w:marLeft w:val="0"/>
      <w:marRight w:val="0"/>
      <w:marTop w:val="0"/>
      <w:marBottom w:val="0"/>
      <w:divBdr>
        <w:top w:val="none" w:sz="0" w:space="0" w:color="auto"/>
        <w:left w:val="none" w:sz="0" w:space="0" w:color="auto"/>
        <w:bottom w:val="none" w:sz="0" w:space="0" w:color="auto"/>
        <w:right w:val="none" w:sz="0" w:space="0" w:color="auto"/>
      </w:divBdr>
    </w:div>
    <w:div w:id="697118895">
      <w:bodyDiv w:val="1"/>
      <w:marLeft w:val="0"/>
      <w:marRight w:val="0"/>
      <w:marTop w:val="0"/>
      <w:marBottom w:val="0"/>
      <w:divBdr>
        <w:top w:val="none" w:sz="0" w:space="0" w:color="auto"/>
        <w:left w:val="none" w:sz="0" w:space="0" w:color="auto"/>
        <w:bottom w:val="none" w:sz="0" w:space="0" w:color="auto"/>
        <w:right w:val="none" w:sz="0" w:space="0" w:color="auto"/>
      </w:divBdr>
    </w:div>
    <w:div w:id="721832883">
      <w:bodyDiv w:val="1"/>
      <w:marLeft w:val="0"/>
      <w:marRight w:val="0"/>
      <w:marTop w:val="0"/>
      <w:marBottom w:val="0"/>
      <w:divBdr>
        <w:top w:val="none" w:sz="0" w:space="0" w:color="auto"/>
        <w:left w:val="none" w:sz="0" w:space="0" w:color="auto"/>
        <w:bottom w:val="none" w:sz="0" w:space="0" w:color="auto"/>
        <w:right w:val="none" w:sz="0" w:space="0" w:color="auto"/>
      </w:divBdr>
    </w:div>
    <w:div w:id="734738318">
      <w:bodyDiv w:val="1"/>
      <w:marLeft w:val="0"/>
      <w:marRight w:val="0"/>
      <w:marTop w:val="0"/>
      <w:marBottom w:val="0"/>
      <w:divBdr>
        <w:top w:val="none" w:sz="0" w:space="0" w:color="auto"/>
        <w:left w:val="none" w:sz="0" w:space="0" w:color="auto"/>
        <w:bottom w:val="none" w:sz="0" w:space="0" w:color="auto"/>
        <w:right w:val="none" w:sz="0" w:space="0" w:color="auto"/>
      </w:divBdr>
    </w:div>
    <w:div w:id="742486769">
      <w:bodyDiv w:val="1"/>
      <w:marLeft w:val="0"/>
      <w:marRight w:val="0"/>
      <w:marTop w:val="0"/>
      <w:marBottom w:val="0"/>
      <w:divBdr>
        <w:top w:val="none" w:sz="0" w:space="0" w:color="auto"/>
        <w:left w:val="none" w:sz="0" w:space="0" w:color="auto"/>
        <w:bottom w:val="none" w:sz="0" w:space="0" w:color="auto"/>
        <w:right w:val="none" w:sz="0" w:space="0" w:color="auto"/>
      </w:divBdr>
    </w:div>
    <w:div w:id="750664157">
      <w:bodyDiv w:val="1"/>
      <w:marLeft w:val="0"/>
      <w:marRight w:val="0"/>
      <w:marTop w:val="0"/>
      <w:marBottom w:val="0"/>
      <w:divBdr>
        <w:top w:val="none" w:sz="0" w:space="0" w:color="auto"/>
        <w:left w:val="none" w:sz="0" w:space="0" w:color="auto"/>
        <w:bottom w:val="none" w:sz="0" w:space="0" w:color="auto"/>
        <w:right w:val="none" w:sz="0" w:space="0" w:color="auto"/>
      </w:divBdr>
    </w:div>
    <w:div w:id="751438135">
      <w:bodyDiv w:val="1"/>
      <w:marLeft w:val="0"/>
      <w:marRight w:val="0"/>
      <w:marTop w:val="0"/>
      <w:marBottom w:val="0"/>
      <w:divBdr>
        <w:top w:val="none" w:sz="0" w:space="0" w:color="auto"/>
        <w:left w:val="none" w:sz="0" w:space="0" w:color="auto"/>
        <w:bottom w:val="none" w:sz="0" w:space="0" w:color="auto"/>
        <w:right w:val="none" w:sz="0" w:space="0" w:color="auto"/>
      </w:divBdr>
    </w:div>
    <w:div w:id="768816358">
      <w:bodyDiv w:val="1"/>
      <w:marLeft w:val="0"/>
      <w:marRight w:val="0"/>
      <w:marTop w:val="0"/>
      <w:marBottom w:val="0"/>
      <w:divBdr>
        <w:top w:val="none" w:sz="0" w:space="0" w:color="auto"/>
        <w:left w:val="none" w:sz="0" w:space="0" w:color="auto"/>
        <w:bottom w:val="none" w:sz="0" w:space="0" w:color="auto"/>
        <w:right w:val="none" w:sz="0" w:space="0" w:color="auto"/>
      </w:divBdr>
    </w:div>
    <w:div w:id="770664270">
      <w:bodyDiv w:val="1"/>
      <w:marLeft w:val="0"/>
      <w:marRight w:val="0"/>
      <w:marTop w:val="0"/>
      <w:marBottom w:val="0"/>
      <w:divBdr>
        <w:top w:val="none" w:sz="0" w:space="0" w:color="auto"/>
        <w:left w:val="none" w:sz="0" w:space="0" w:color="auto"/>
        <w:bottom w:val="none" w:sz="0" w:space="0" w:color="auto"/>
        <w:right w:val="none" w:sz="0" w:space="0" w:color="auto"/>
      </w:divBdr>
    </w:div>
    <w:div w:id="783306366">
      <w:bodyDiv w:val="1"/>
      <w:marLeft w:val="0"/>
      <w:marRight w:val="0"/>
      <w:marTop w:val="0"/>
      <w:marBottom w:val="0"/>
      <w:divBdr>
        <w:top w:val="none" w:sz="0" w:space="0" w:color="auto"/>
        <w:left w:val="none" w:sz="0" w:space="0" w:color="auto"/>
        <w:bottom w:val="none" w:sz="0" w:space="0" w:color="auto"/>
        <w:right w:val="none" w:sz="0" w:space="0" w:color="auto"/>
      </w:divBdr>
    </w:div>
    <w:div w:id="834420458">
      <w:bodyDiv w:val="1"/>
      <w:marLeft w:val="0"/>
      <w:marRight w:val="0"/>
      <w:marTop w:val="0"/>
      <w:marBottom w:val="0"/>
      <w:divBdr>
        <w:top w:val="none" w:sz="0" w:space="0" w:color="auto"/>
        <w:left w:val="none" w:sz="0" w:space="0" w:color="auto"/>
        <w:bottom w:val="none" w:sz="0" w:space="0" w:color="auto"/>
        <w:right w:val="none" w:sz="0" w:space="0" w:color="auto"/>
      </w:divBdr>
    </w:div>
    <w:div w:id="850602438">
      <w:bodyDiv w:val="1"/>
      <w:marLeft w:val="0"/>
      <w:marRight w:val="0"/>
      <w:marTop w:val="0"/>
      <w:marBottom w:val="0"/>
      <w:divBdr>
        <w:top w:val="none" w:sz="0" w:space="0" w:color="auto"/>
        <w:left w:val="none" w:sz="0" w:space="0" w:color="auto"/>
        <w:bottom w:val="none" w:sz="0" w:space="0" w:color="auto"/>
        <w:right w:val="none" w:sz="0" w:space="0" w:color="auto"/>
      </w:divBdr>
    </w:div>
    <w:div w:id="864367353">
      <w:bodyDiv w:val="1"/>
      <w:marLeft w:val="0"/>
      <w:marRight w:val="0"/>
      <w:marTop w:val="0"/>
      <w:marBottom w:val="0"/>
      <w:divBdr>
        <w:top w:val="none" w:sz="0" w:space="0" w:color="auto"/>
        <w:left w:val="none" w:sz="0" w:space="0" w:color="auto"/>
        <w:bottom w:val="none" w:sz="0" w:space="0" w:color="auto"/>
        <w:right w:val="none" w:sz="0" w:space="0" w:color="auto"/>
      </w:divBdr>
    </w:div>
    <w:div w:id="894632123">
      <w:bodyDiv w:val="1"/>
      <w:marLeft w:val="0"/>
      <w:marRight w:val="0"/>
      <w:marTop w:val="0"/>
      <w:marBottom w:val="0"/>
      <w:divBdr>
        <w:top w:val="none" w:sz="0" w:space="0" w:color="auto"/>
        <w:left w:val="none" w:sz="0" w:space="0" w:color="auto"/>
        <w:bottom w:val="none" w:sz="0" w:space="0" w:color="auto"/>
        <w:right w:val="none" w:sz="0" w:space="0" w:color="auto"/>
      </w:divBdr>
    </w:div>
    <w:div w:id="919414163">
      <w:bodyDiv w:val="1"/>
      <w:marLeft w:val="0"/>
      <w:marRight w:val="0"/>
      <w:marTop w:val="0"/>
      <w:marBottom w:val="0"/>
      <w:divBdr>
        <w:top w:val="none" w:sz="0" w:space="0" w:color="auto"/>
        <w:left w:val="none" w:sz="0" w:space="0" w:color="auto"/>
        <w:bottom w:val="none" w:sz="0" w:space="0" w:color="auto"/>
        <w:right w:val="none" w:sz="0" w:space="0" w:color="auto"/>
      </w:divBdr>
    </w:div>
    <w:div w:id="952444136">
      <w:bodyDiv w:val="1"/>
      <w:marLeft w:val="0"/>
      <w:marRight w:val="0"/>
      <w:marTop w:val="0"/>
      <w:marBottom w:val="0"/>
      <w:divBdr>
        <w:top w:val="none" w:sz="0" w:space="0" w:color="auto"/>
        <w:left w:val="none" w:sz="0" w:space="0" w:color="auto"/>
        <w:bottom w:val="none" w:sz="0" w:space="0" w:color="auto"/>
        <w:right w:val="none" w:sz="0" w:space="0" w:color="auto"/>
      </w:divBdr>
    </w:div>
    <w:div w:id="962879973">
      <w:bodyDiv w:val="1"/>
      <w:marLeft w:val="0"/>
      <w:marRight w:val="0"/>
      <w:marTop w:val="0"/>
      <w:marBottom w:val="0"/>
      <w:divBdr>
        <w:top w:val="none" w:sz="0" w:space="0" w:color="auto"/>
        <w:left w:val="none" w:sz="0" w:space="0" w:color="auto"/>
        <w:bottom w:val="none" w:sz="0" w:space="0" w:color="auto"/>
        <w:right w:val="none" w:sz="0" w:space="0" w:color="auto"/>
      </w:divBdr>
    </w:div>
    <w:div w:id="976842288">
      <w:bodyDiv w:val="1"/>
      <w:marLeft w:val="0"/>
      <w:marRight w:val="0"/>
      <w:marTop w:val="0"/>
      <w:marBottom w:val="0"/>
      <w:divBdr>
        <w:top w:val="none" w:sz="0" w:space="0" w:color="auto"/>
        <w:left w:val="none" w:sz="0" w:space="0" w:color="auto"/>
        <w:bottom w:val="none" w:sz="0" w:space="0" w:color="auto"/>
        <w:right w:val="none" w:sz="0" w:space="0" w:color="auto"/>
      </w:divBdr>
    </w:div>
    <w:div w:id="978219816">
      <w:bodyDiv w:val="1"/>
      <w:marLeft w:val="0"/>
      <w:marRight w:val="0"/>
      <w:marTop w:val="0"/>
      <w:marBottom w:val="0"/>
      <w:divBdr>
        <w:top w:val="none" w:sz="0" w:space="0" w:color="auto"/>
        <w:left w:val="none" w:sz="0" w:space="0" w:color="auto"/>
        <w:bottom w:val="none" w:sz="0" w:space="0" w:color="auto"/>
        <w:right w:val="none" w:sz="0" w:space="0" w:color="auto"/>
      </w:divBdr>
    </w:div>
    <w:div w:id="992297293">
      <w:bodyDiv w:val="1"/>
      <w:marLeft w:val="0"/>
      <w:marRight w:val="0"/>
      <w:marTop w:val="0"/>
      <w:marBottom w:val="0"/>
      <w:divBdr>
        <w:top w:val="none" w:sz="0" w:space="0" w:color="auto"/>
        <w:left w:val="none" w:sz="0" w:space="0" w:color="auto"/>
        <w:bottom w:val="none" w:sz="0" w:space="0" w:color="auto"/>
        <w:right w:val="none" w:sz="0" w:space="0" w:color="auto"/>
      </w:divBdr>
    </w:div>
    <w:div w:id="993727860">
      <w:bodyDiv w:val="1"/>
      <w:marLeft w:val="0"/>
      <w:marRight w:val="0"/>
      <w:marTop w:val="0"/>
      <w:marBottom w:val="0"/>
      <w:divBdr>
        <w:top w:val="none" w:sz="0" w:space="0" w:color="auto"/>
        <w:left w:val="none" w:sz="0" w:space="0" w:color="auto"/>
        <w:bottom w:val="none" w:sz="0" w:space="0" w:color="auto"/>
        <w:right w:val="none" w:sz="0" w:space="0" w:color="auto"/>
      </w:divBdr>
    </w:div>
    <w:div w:id="1030373260">
      <w:bodyDiv w:val="1"/>
      <w:marLeft w:val="0"/>
      <w:marRight w:val="0"/>
      <w:marTop w:val="0"/>
      <w:marBottom w:val="0"/>
      <w:divBdr>
        <w:top w:val="none" w:sz="0" w:space="0" w:color="auto"/>
        <w:left w:val="none" w:sz="0" w:space="0" w:color="auto"/>
        <w:bottom w:val="none" w:sz="0" w:space="0" w:color="auto"/>
        <w:right w:val="none" w:sz="0" w:space="0" w:color="auto"/>
      </w:divBdr>
    </w:div>
    <w:div w:id="1036587230">
      <w:bodyDiv w:val="1"/>
      <w:marLeft w:val="0"/>
      <w:marRight w:val="0"/>
      <w:marTop w:val="0"/>
      <w:marBottom w:val="0"/>
      <w:divBdr>
        <w:top w:val="none" w:sz="0" w:space="0" w:color="auto"/>
        <w:left w:val="none" w:sz="0" w:space="0" w:color="auto"/>
        <w:bottom w:val="none" w:sz="0" w:space="0" w:color="auto"/>
        <w:right w:val="none" w:sz="0" w:space="0" w:color="auto"/>
      </w:divBdr>
    </w:div>
    <w:div w:id="1048260467">
      <w:bodyDiv w:val="1"/>
      <w:marLeft w:val="0"/>
      <w:marRight w:val="0"/>
      <w:marTop w:val="0"/>
      <w:marBottom w:val="0"/>
      <w:divBdr>
        <w:top w:val="none" w:sz="0" w:space="0" w:color="auto"/>
        <w:left w:val="none" w:sz="0" w:space="0" w:color="auto"/>
        <w:bottom w:val="none" w:sz="0" w:space="0" w:color="auto"/>
        <w:right w:val="none" w:sz="0" w:space="0" w:color="auto"/>
      </w:divBdr>
    </w:div>
    <w:div w:id="1071149899">
      <w:bodyDiv w:val="1"/>
      <w:marLeft w:val="0"/>
      <w:marRight w:val="0"/>
      <w:marTop w:val="0"/>
      <w:marBottom w:val="0"/>
      <w:divBdr>
        <w:top w:val="none" w:sz="0" w:space="0" w:color="auto"/>
        <w:left w:val="none" w:sz="0" w:space="0" w:color="auto"/>
        <w:bottom w:val="none" w:sz="0" w:space="0" w:color="auto"/>
        <w:right w:val="none" w:sz="0" w:space="0" w:color="auto"/>
      </w:divBdr>
    </w:div>
    <w:div w:id="1071462614">
      <w:bodyDiv w:val="1"/>
      <w:marLeft w:val="0"/>
      <w:marRight w:val="0"/>
      <w:marTop w:val="0"/>
      <w:marBottom w:val="0"/>
      <w:divBdr>
        <w:top w:val="none" w:sz="0" w:space="0" w:color="auto"/>
        <w:left w:val="none" w:sz="0" w:space="0" w:color="auto"/>
        <w:bottom w:val="none" w:sz="0" w:space="0" w:color="auto"/>
        <w:right w:val="none" w:sz="0" w:space="0" w:color="auto"/>
      </w:divBdr>
    </w:div>
    <w:div w:id="1107457951">
      <w:bodyDiv w:val="1"/>
      <w:marLeft w:val="0"/>
      <w:marRight w:val="0"/>
      <w:marTop w:val="0"/>
      <w:marBottom w:val="0"/>
      <w:divBdr>
        <w:top w:val="none" w:sz="0" w:space="0" w:color="auto"/>
        <w:left w:val="none" w:sz="0" w:space="0" w:color="auto"/>
        <w:bottom w:val="none" w:sz="0" w:space="0" w:color="auto"/>
        <w:right w:val="none" w:sz="0" w:space="0" w:color="auto"/>
      </w:divBdr>
    </w:div>
    <w:div w:id="1112897312">
      <w:bodyDiv w:val="1"/>
      <w:marLeft w:val="0"/>
      <w:marRight w:val="0"/>
      <w:marTop w:val="0"/>
      <w:marBottom w:val="0"/>
      <w:divBdr>
        <w:top w:val="none" w:sz="0" w:space="0" w:color="auto"/>
        <w:left w:val="none" w:sz="0" w:space="0" w:color="auto"/>
        <w:bottom w:val="none" w:sz="0" w:space="0" w:color="auto"/>
        <w:right w:val="none" w:sz="0" w:space="0" w:color="auto"/>
      </w:divBdr>
    </w:div>
    <w:div w:id="1122184893">
      <w:bodyDiv w:val="1"/>
      <w:marLeft w:val="0"/>
      <w:marRight w:val="0"/>
      <w:marTop w:val="0"/>
      <w:marBottom w:val="0"/>
      <w:divBdr>
        <w:top w:val="none" w:sz="0" w:space="0" w:color="auto"/>
        <w:left w:val="none" w:sz="0" w:space="0" w:color="auto"/>
        <w:bottom w:val="none" w:sz="0" w:space="0" w:color="auto"/>
        <w:right w:val="none" w:sz="0" w:space="0" w:color="auto"/>
      </w:divBdr>
    </w:div>
    <w:div w:id="1132091150">
      <w:bodyDiv w:val="1"/>
      <w:marLeft w:val="0"/>
      <w:marRight w:val="0"/>
      <w:marTop w:val="0"/>
      <w:marBottom w:val="0"/>
      <w:divBdr>
        <w:top w:val="none" w:sz="0" w:space="0" w:color="auto"/>
        <w:left w:val="none" w:sz="0" w:space="0" w:color="auto"/>
        <w:bottom w:val="none" w:sz="0" w:space="0" w:color="auto"/>
        <w:right w:val="none" w:sz="0" w:space="0" w:color="auto"/>
      </w:divBdr>
    </w:div>
    <w:div w:id="1140883112">
      <w:bodyDiv w:val="1"/>
      <w:marLeft w:val="0"/>
      <w:marRight w:val="0"/>
      <w:marTop w:val="0"/>
      <w:marBottom w:val="0"/>
      <w:divBdr>
        <w:top w:val="none" w:sz="0" w:space="0" w:color="auto"/>
        <w:left w:val="none" w:sz="0" w:space="0" w:color="auto"/>
        <w:bottom w:val="none" w:sz="0" w:space="0" w:color="auto"/>
        <w:right w:val="none" w:sz="0" w:space="0" w:color="auto"/>
      </w:divBdr>
    </w:div>
    <w:div w:id="1182083490">
      <w:bodyDiv w:val="1"/>
      <w:marLeft w:val="0"/>
      <w:marRight w:val="0"/>
      <w:marTop w:val="0"/>
      <w:marBottom w:val="0"/>
      <w:divBdr>
        <w:top w:val="none" w:sz="0" w:space="0" w:color="auto"/>
        <w:left w:val="none" w:sz="0" w:space="0" w:color="auto"/>
        <w:bottom w:val="none" w:sz="0" w:space="0" w:color="auto"/>
        <w:right w:val="none" w:sz="0" w:space="0" w:color="auto"/>
      </w:divBdr>
    </w:div>
    <w:div w:id="1191411551">
      <w:bodyDiv w:val="1"/>
      <w:marLeft w:val="0"/>
      <w:marRight w:val="0"/>
      <w:marTop w:val="0"/>
      <w:marBottom w:val="0"/>
      <w:divBdr>
        <w:top w:val="none" w:sz="0" w:space="0" w:color="auto"/>
        <w:left w:val="none" w:sz="0" w:space="0" w:color="auto"/>
        <w:bottom w:val="none" w:sz="0" w:space="0" w:color="auto"/>
        <w:right w:val="none" w:sz="0" w:space="0" w:color="auto"/>
      </w:divBdr>
    </w:div>
    <w:div w:id="1234001848">
      <w:bodyDiv w:val="1"/>
      <w:marLeft w:val="0"/>
      <w:marRight w:val="0"/>
      <w:marTop w:val="0"/>
      <w:marBottom w:val="0"/>
      <w:divBdr>
        <w:top w:val="none" w:sz="0" w:space="0" w:color="auto"/>
        <w:left w:val="none" w:sz="0" w:space="0" w:color="auto"/>
        <w:bottom w:val="none" w:sz="0" w:space="0" w:color="auto"/>
        <w:right w:val="none" w:sz="0" w:space="0" w:color="auto"/>
      </w:divBdr>
    </w:div>
    <w:div w:id="1242637981">
      <w:bodyDiv w:val="1"/>
      <w:marLeft w:val="0"/>
      <w:marRight w:val="0"/>
      <w:marTop w:val="0"/>
      <w:marBottom w:val="0"/>
      <w:divBdr>
        <w:top w:val="none" w:sz="0" w:space="0" w:color="auto"/>
        <w:left w:val="none" w:sz="0" w:space="0" w:color="auto"/>
        <w:bottom w:val="none" w:sz="0" w:space="0" w:color="auto"/>
        <w:right w:val="none" w:sz="0" w:space="0" w:color="auto"/>
      </w:divBdr>
      <w:divsChild>
        <w:div w:id="881329054">
          <w:marLeft w:val="0"/>
          <w:marRight w:val="0"/>
          <w:marTop w:val="0"/>
          <w:marBottom w:val="0"/>
          <w:divBdr>
            <w:top w:val="none" w:sz="0" w:space="0" w:color="auto"/>
            <w:left w:val="none" w:sz="0" w:space="0" w:color="auto"/>
            <w:bottom w:val="none" w:sz="0" w:space="0" w:color="auto"/>
            <w:right w:val="none" w:sz="0" w:space="0" w:color="auto"/>
          </w:divBdr>
          <w:divsChild>
            <w:div w:id="556820919">
              <w:marLeft w:val="-300"/>
              <w:marRight w:val="-300"/>
              <w:marTop w:val="0"/>
              <w:marBottom w:val="0"/>
              <w:divBdr>
                <w:top w:val="none" w:sz="0" w:space="0" w:color="auto"/>
                <w:left w:val="none" w:sz="0" w:space="0" w:color="auto"/>
                <w:bottom w:val="none" w:sz="0" w:space="0" w:color="auto"/>
                <w:right w:val="none" w:sz="0" w:space="0" w:color="auto"/>
              </w:divBdr>
              <w:divsChild>
                <w:div w:id="19946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2281">
      <w:bodyDiv w:val="1"/>
      <w:marLeft w:val="0"/>
      <w:marRight w:val="0"/>
      <w:marTop w:val="0"/>
      <w:marBottom w:val="0"/>
      <w:divBdr>
        <w:top w:val="none" w:sz="0" w:space="0" w:color="auto"/>
        <w:left w:val="none" w:sz="0" w:space="0" w:color="auto"/>
        <w:bottom w:val="none" w:sz="0" w:space="0" w:color="auto"/>
        <w:right w:val="none" w:sz="0" w:space="0" w:color="auto"/>
      </w:divBdr>
    </w:div>
    <w:div w:id="1261451570">
      <w:bodyDiv w:val="1"/>
      <w:marLeft w:val="0"/>
      <w:marRight w:val="0"/>
      <w:marTop w:val="0"/>
      <w:marBottom w:val="0"/>
      <w:divBdr>
        <w:top w:val="none" w:sz="0" w:space="0" w:color="auto"/>
        <w:left w:val="none" w:sz="0" w:space="0" w:color="auto"/>
        <w:bottom w:val="none" w:sz="0" w:space="0" w:color="auto"/>
        <w:right w:val="none" w:sz="0" w:space="0" w:color="auto"/>
      </w:divBdr>
    </w:div>
    <w:div w:id="1268923697">
      <w:bodyDiv w:val="1"/>
      <w:marLeft w:val="0"/>
      <w:marRight w:val="0"/>
      <w:marTop w:val="0"/>
      <w:marBottom w:val="0"/>
      <w:divBdr>
        <w:top w:val="none" w:sz="0" w:space="0" w:color="auto"/>
        <w:left w:val="none" w:sz="0" w:space="0" w:color="auto"/>
        <w:bottom w:val="none" w:sz="0" w:space="0" w:color="auto"/>
        <w:right w:val="none" w:sz="0" w:space="0" w:color="auto"/>
      </w:divBdr>
    </w:div>
    <w:div w:id="1307200648">
      <w:bodyDiv w:val="1"/>
      <w:marLeft w:val="0"/>
      <w:marRight w:val="0"/>
      <w:marTop w:val="0"/>
      <w:marBottom w:val="0"/>
      <w:divBdr>
        <w:top w:val="none" w:sz="0" w:space="0" w:color="auto"/>
        <w:left w:val="none" w:sz="0" w:space="0" w:color="auto"/>
        <w:bottom w:val="none" w:sz="0" w:space="0" w:color="auto"/>
        <w:right w:val="none" w:sz="0" w:space="0" w:color="auto"/>
      </w:divBdr>
    </w:div>
    <w:div w:id="1316375738">
      <w:bodyDiv w:val="1"/>
      <w:marLeft w:val="0"/>
      <w:marRight w:val="0"/>
      <w:marTop w:val="0"/>
      <w:marBottom w:val="0"/>
      <w:divBdr>
        <w:top w:val="none" w:sz="0" w:space="0" w:color="auto"/>
        <w:left w:val="none" w:sz="0" w:space="0" w:color="auto"/>
        <w:bottom w:val="none" w:sz="0" w:space="0" w:color="auto"/>
        <w:right w:val="none" w:sz="0" w:space="0" w:color="auto"/>
      </w:divBdr>
    </w:div>
    <w:div w:id="1318923433">
      <w:bodyDiv w:val="1"/>
      <w:marLeft w:val="0"/>
      <w:marRight w:val="0"/>
      <w:marTop w:val="0"/>
      <w:marBottom w:val="0"/>
      <w:divBdr>
        <w:top w:val="none" w:sz="0" w:space="0" w:color="auto"/>
        <w:left w:val="none" w:sz="0" w:space="0" w:color="auto"/>
        <w:bottom w:val="none" w:sz="0" w:space="0" w:color="auto"/>
        <w:right w:val="none" w:sz="0" w:space="0" w:color="auto"/>
      </w:divBdr>
    </w:div>
    <w:div w:id="1341931921">
      <w:bodyDiv w:val="1"/>
      <w:marLeft w:val="0"/>
      <w:marRight w:val="0"/>
      <w:marTop w:val="0"/>
      <w:marBottom w:val="0"/>
      <w:divBdr>
        <w:top w:val="none" w:sz="0" w:space="0" w:color="auto"/>
        <w:left w:val="none" w:sz="0" w:space="0" w:color="auto"/>
        <w:bottom w:val="none" w:sz="0" w:space="0" w:color="auto"/>
        <w:right w:val="none" w:sz="0" w:space="0" w:color="auto"/>
      </w:divBdr>
    </w:div>
    <w:div w:id="1342976280">
      <w:bodyDiv w:val="1"/>
      <w:marLeft w:val="0"/>
      <w:marRight w:val="0"/>
      <w:marTop w:val="0"/>
      <w:marBottom w:val="0"/>
      <w:divBdr>
        <w:top w:val="none" w:sz="0" w:space="0" w:color="auto"/>
        <w:left w:val="none" w:sz="0" w:space="0" w:color="auto"/>
        <w:bottom w:val="none" w:sz="0" w:space="0" w:color="auto"/>
        <w:right w:val="none" w:sz="0" w:space="0" w:color="auto"/>
      </w:divBdr>
    </w:div>
    <w:div w:id="1362196908">
      <w:bodyDiv w:val="1"/>
      <w:marLeft w:val="0"/>
      <w:marRight w:val="0"/>
      <w:marTop w:val="0"/>
      <w:marBottom w:val="0"/>
      <w:divBdr>
        <w:top w:val="none" w:sz="0" w:space="0" w:color="auto"/>
        <w:left w:val="none" w:sz="0" w:space="0" w:color="auto"/>
        <w:bottom w:val="none" w:sz="0" w:space="0" w:color="auto"/>
        <w:right w:val="none" w:sz="0" w:space="0" w:color="auto"/>
      </w:divBdr>
    </w:div>
    <w:div w:id="1364360909">
      <w:bodyDiv w:val="1"/>
      <w:marLeft w:val="0"/>
      <w:marRight w:val="0"/>
      <w:marTop w:val="0"/>
      <w:marBottom w:val="0"/>
      <w:divBdr>
        <w:top w:val="none" w:sz="0" w:space="0" w:color="auto"/>
        <w:left w:val="none" w:sz="0" w:space="0" w:color="auto"/>
        <w:bottom w:val="none" w:sz="0" w:space="0" w:color="auto"/>
        <w:right w:val="none" w:sz="0" w:space="0" w:color="auto"/>
      </w:divBdr>
    </w:div>
    <w:div w:id="1364549236">
      <w:bodyDiv w:val="1"/>
      <w:marLeft w:val="0"/>
      <w:marRight w:val="0"/>
      <w:marTop w:val="0"/>
      <w:marBottom w:val="0"/>
      <w:divBdr>
        <w:top w:val="none" w:sz="0" w:space="0" w:color="auto"/>
        <w:left w:val="none" w:sz="0" w:space="0" w:color="auto"/>
        <w:bottom w:val="none" w:sz="0" w:space="0" w:color="auto"/>
        <w:right w:val="none" w:sz="0" w:space="0" w:color="auto"/>
      </w:divBdr>
    </w:div>
    <w:div w:id="1393844858">
      <w:bodyDiv w:val="1"/>
      <w:marLeft w:val="0"/>
      <w:marRight w:val="0"/>
      <w:marTop w:val="0"/>
      <w:marBottom w:val="0"/>
      <w:divBdr>
        <w:top w:val="none" w:sz="0" w:space="0" w:color="auto"/>
        <w:left w:val="none" w:sz="0" w:space="0" w:color="auto"/>
        <w:bottom w:val="none" w:sz="0" w:space="0" w:color="auto"/>
        <w:right w:val="none" w:sz="0" w:space="0" w:color="auto"/>
      </w:divBdr>
    </w:div>
    <w:div w:id="1438598982">
      <w:bodyDiv w:val="1"/>
      <w:marLeft w:val="0"/>
      <w:marRight w:val="0"/>
      <w:marTop w:val="0"/>
      <w:marBottom w:val="0"/>
      <w:divBdr>
        <w:top w:val="none" w:sz="0" w:space="0" w:color="auto"/>
        <w:left w:val="none" w:sz="0" w:space="0" w:color="auto"/>
        <w:bottom w:val="none" w:sz="0" w:space="0" w:color="auto"/>
        <w:right w:val="none" w:sz="0" w:space="0" w:color="auto"/>
      </w:divBdr>
    </w:div>
    <w:div w:id="1443302161">
      <w:bodyDiv w:val="1"/>
      <w:marLeft w:val="0"/>
      <w:marRight w:val="0"/>
      <w:marTop w:val="0"/>
      <w:marBottom w:val="0"/>
      <w:divBdr>
        <w:top w:val="none" w:sz="0" w:space="0" w:color="auto"/>
        <w:left w:val="none" w:sz="0" w:space="0" w:color="auto"/>
        <w:bottom w:val="none" w:sz="0" w:space="0" w:color="auto"/>
        <w:right w:val="none" w:sz="0" w:space="0" w:color="auto"/>
      </w:divBdr>
    </w:div>
    <w:div w:id="1461145207">
      <w:bodyDiv w:val="1"/>
      <w:marLeft w:val="0"/>
      <w:marRight w:val="0"/>
      <w:marTop w:val="0"/>
      <w:marBottom w:val="0"/>
      <w:divBdr>
        <w:top w:val="none" w:sz="0" w:space="0" w:color="auto"/>
        <w:left w:val="none" w:sz="0" w:space="0" w:color="auto"/>
        <w:bottom w:val="none" w:sz="0" w:space="0" w:color="auto"/>
        <w:right w:val="none" w:sz="0" w:space="0" w:color="auto"/>
      </w:divBdr>
    </w:div>
    <w:div w:id="1479029551">
      <w:bodyDiv w:val="1"/>
      <w:marLeft w:val="0"/>
      <w:marRight w:val="0"/>
      <w:marTop w:val="0"/>
      <w:marBottom w:val="0"/>
      <w:divBdr>
        <w:top w:val="none" w:sz="0" w:space="0" w:color="auto"/>
        <w:left w:val="none" w:sz="0" w:space="0" w:color="auto"/>
        <w:bottom w:val="none" w:sz="0" w:space="0" w:color="auto"/>
        <w:right w:val="none" w:sz="0" w:space="0" w:color="auto"/>
      </w:divBdr>
    </w:div>
    <w:div w:id="1483622910">
      <w:bodyDiv w:val="1"/>
      <w:marLeft w:val="0"/>
      <w:marRight w:val="0"/>
      <w:marTop w:val="0"/>
      <w:marBottom w:val="0"/>
      <w:divBdr>
        <w:top w:val="none" w:sz="0" w:space="0" w:color="auto"/>
        <w:left w:val="none" w:sz="0" w:space="0" w:color="auto"/>
        <w:bottom w:val="none" w:sz="0" w:space="0" w:color="auto"/>
        <w:right w:val="none" w:sz="0" w:space="0" w:color="auto"/>
      </w:divBdr>
    </w:div>
    <w:div w:id="1487820532">
      <w:bodyDiv w:val="1"/>
      <w:marLeft w:val="0"/>
      <w:marRight w:val="0"/>
      <w:marTop w:val="0"/>
      <w:marBottom w:val="0"/>
      <w:divBdr>
        <w:top w:val="none" w:sz="0" w:space="0" w:color="auto"/>
        <w:left w:val="none" w:sz="0" w:space="0" w:color="auto"/>
        <w:bottom w:val="none" w:sz="0" w:space="0" w:color="auto"/>
        <w:right w:val="none" w:sz="0" w:space="0" w:color="auto"/>
      </w:divBdr>
    </w:div>
    <w:div w:id="1507137645">
      <w:bodyDiv w:val="1"/>
      <w:marLeft w:val="0"/>
      <w:marRight w:val="0"/>
      <w:marTop w:val="0"/>
      <w:marBottom w:val="0"/>
      <w:divBdr>
        <w:top w:val="none" w:sz="0" w:space="0" w:color="auto"/>
        <w:left w:val="none" w:sz="0" w:space="0" w:color="auto"/>
        <w:bottom w:val="none" w:sz="0" w:space="0" w:color="auto"/>
        <w:right w:val="none" w:sz="0" w:space="0" w:color="auto"/>
      </w:divBdr>
    </w:div>
    <w:div w:id="1516190015">
      <w:bodyDiv w:val="1"/>
      <w:marLeft w:val="0"/>
      <w:marRight w:val="0"/>
      <w:marTop w:val="0"/>
      <w:marBottom w:val="0"/>
      <w:divBdr>
        <w:top w:val="none" w:sz="0" w:space="0" w:color="auto"/>
        <w:left w:val="none" w:sz="0" w:space="0" w:color="auto"/>
        <w:bottom w:val="none" w:sz="0" w:space="0" w:color="auto"/>
        <w:right w:val="none" w:sz="0" w:space="0" w:color="auto"/>
      </w:divBdr>
    </w:div>
    <w:div w:id="1556625547">
      <w:bodyDiv w:val="1"/>
      <w:marLeft w:val="0"/>
      <w:marRight w:val="0"/>
      <w:marTop w:val="0"/>
      <w:marBottom w:val="0"/>
      <w:divBdr>
        <w:top w:val="none" w:sz="0" w:space="0" w:color="auto"/>
        <w:left w:val="none" w:sz="0" w:space="0" w:color="auto"/>
        <w:bottom w:val="none" w:sz="0" w:space="0" w:color="auto"/>
        <w:right w:val="none" w:sz="0" w:space="0" w:color="auto"/>
      </w:divBdr>
    </w:div>
    <w:div w:id="1557008659">
      <w:bodyDiv w:val="1"/>
      <w:marLeft w:val="0"/>
      <w:marRight w:val="0"/>
      <w:marTop w:val="0"/>
      <w:marBottom w:val="0"/>
      <w:divBdr>
        <w:top w:val="none" w:sz="0" w:space="0" w:color="auto"/>
        <w:left w:val="none" w:sz="0" w:space="0" w:color="auto"/>
        <w:bottom w:val="none" w:sz="0" w:space="0" w:color="auto"/>
        <w:right w:val="none" w:sz="0" w:space="0" w:color="auto"/>
      </w:divBdr>
    </w:div>
    <w:div w:id="1571382194">
      <w:bodyDiv w:val="1"/>
      <w:marLeft w:val="0"/>
      <w:marRight w:val="0"/>
      <w:marTop w:val="0"/>
      <w:marBottom w:val="0"/>
      <w:divBdr>
        <w:top w:val="none" w:sz="0" w:space="0" w:color="auto"/>
        <w:left w:val="none" w:sz="0" w:space="0" w:color="auto"/>
        <w:bottom w:val="none" w:sz="0" w:space="0" w:color="auto"/>
        <w:right w:val="none" w:sz="0" w:space="0" w:color="auto"/>
      </w:divBdr>
    </w:div>
    <w:div w:id="1577471644">
      <w:bodyDiv w:val="1"/>
      <w:marLeft w:val="0"/>
      <w:marRight w:val="0"/>
      <w:marTop w:val="0"/>
      <w:marBottom w:val="0"/>
      <w:divBdr>
        <w:top w:val="none" w:sz="0" w:space="0" w:color="auto"/>
        <w:left w:val="none" w:sz="0" w:space="0" w:color="auto"/>
        <w:bottom w:val="none" w:sz="0" w:space="0" w:color="auto"/>
        <w:right w:val="none" w:sz="0" w:space="0" w:color="auto"/>
      </w:divBdr>
    </w:div>
    <w:div w:id="1603300356">
      <w:bodyDiv w:val="1"/>
      <w:marLeft w:val="0"/>
      <w:marRight w:val="0"/>
      <w:marTop w:val="0"/>
      <w:marBottom w:val="0"/>
      <w:divBdr>
        <w:top w:val="none" w:sz="0" w:space="0" w:color="auto"/>
        <w:left w:val="none" w:sz="0" w:space="0" w:color="auto"/>
        <w:bottom w:val="none" w:sz="0" w:space="0" w:color="auto"/>
        <w:right w:val="none" w:sz="0" w:space="0" w:color="auto"/>
      </w:divBdr>
    </w:div>
    <w:div w:id="1616906965">
      <w:bodyDiv w:val="1"/>
      <w:marLeft w:val="0"/>
      <w:marRight w:val="0"/>
      <w:marTop w:val="0"/>
      <w:marBottom w:val="0"/>
      <w:divBdr>
        <w:top w:val="none" w:sz="0" w:space="0" w:color="auto"/>
        <w:left w:val="none" w:sz="0" w:space="0" w:color="auto"/>
        <w:bottom w:val="none" w:sz="0" w:space="0" w:color="auto"/>
        <w:right w:val="none" w:sz="0" w:space="0" w:color="auto"/>
      </w:divBdr>
      <w:divsChild>
        <w:div w:id="1468470986">
          <w:marLeft w:val="0"/>
          <w:marRight w:val="0"/>
          <w:marTop w:val="0"/>
          <w:marBottom w:val="600"/>
          <w:divBdr>
            <w:top w:val="none" w:sz="0" w:space="0" w:color="auto"/>
            <w:left w:val="none" w:sz="0" w:space="0" w:color="auto"/>
            <w:bottom w:val="none" w:sz="0" w:space="0" w:color="auto"/>
            <w:right w:val="none" w:sz="0" w:space="0" w:color="auto"/>
          </w:divBdr>
          <w:divsChild>
            <w:div w:id="10368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8218">
      <w:bodyDiv w:val="1"/>
      <w:marLeft w:val="0"/>
      <w:marRight w:val="0"/>
      <w:marTop w:val="0"/>
      <w:marBottom w:val="0"/>
      <w:divBdr>
        <w:top w:val="none" w:sz="0" w:space="0" w:color="auto"/>
        <w:left w:val="none" w:sz="0" w:space="0" w:color="auto"/>
        <w:bottom w:val="none" w:sz="0" w:space="0" w:color="auto"/>
        <w:right w:val="none" w:sz="0" w:space="0" w:color="auto"/>
      </w:divBdr>
    </w:div>
    <w:div w:id="1647591838">
      <w:bodyDiv w:val="1"/>
      <w:marLeft w:val="0"/>
      <w:marRight w:val="0"/>
      <w:marTop w:val="0"/>
      <w:marBottom w:val="0"/>
      <w:divBdr>
        <w:top w:val="none" w:sz="0" w:space="0" w:color="auto"/>
        <w:left w:val="none" w:sz="0" w:space="0" w:color="auto"/>
        <w:bottom w:val="none" w:sz="0" w:space="0" w:color="auto"/>
        <w:right w:val="none" w:sz="0" w:space="0" w:color="auto"/>
      </w:divBdr>
    </w:div>
    <w:div w:id="1655572369">
      <w:bodyDiv w:val="1"/>
      <w:marLeft w:val="0"/>
      <w:marRight w:val="0"/>
      <w:marTop w:val="0"/>
      <w:marBottom w:val="0"/>
      <w:divBdr>
        <w:top w:val="none" w:sz="0" w:space="0" w:color="auto"/>
        <w:left w:val="none" w:sz="0" w:space="0" w:color="auto"/>
        <w:bottom w:val="none" w:sz="0" w:space="0" w:color="auto"/>
        <w:right w:val="none" w:sz="0" w:space="0" w:color="auto"/>
      </w:divBdr>
    </w:div>
    <w:div w:id="1670719412">
      <w:bodyDiv w:val="1"/>
      <w:marLeft w:val="0"/>
      <w:marRight w:val="0"/>
      <w:marTop w:val="0"/>
      <w:marBottom w:val="0"/>
      <w:divBdr>
        <w:top w:val="none" w:sz="0" w:space="0" w:color="auto"/>
        <w:left w:val="none" w:sz="0" w:space="0" w:color="auto"/>
        <w:bottom w:val="none" w:sz="0" w:space="0" w:color="auto"/>
        <w:right w:val="none" w:sz="0" w:space="0" w:color="auto"/>
      </w:divBdr>
    </w:div>
    <w:div w:id="1699308056">
      <w:bodyDiv w:val="1"/>
      <w:marLeft w:val="0"/>
      <w:marRight w:val="0"/>
      <w:marTop w:val="0"/>
      <w:marBottom w:val="0"/>
      <w:divBdr>
        <w:top w:val="none" w:sz="0" w:space="0" w:color="auto"/>
        <w:left w:val="none" w:sz="0" w:space="0" w:color="auto"/>
        <w:bottom w:val="none" w:sz="0" w:space="0" w:color="auto"/>
        <w:right w:val="none" w:sz="0" w:space="0" w:color="auto"/>
      </w:divBdr>
    </w:div>
    <w:div w:id="1708023807">
      <w:bodyDiv w:val="1"/>
      <w:marLeft w:val="0"/>
      <w:marRight w:val="0"/>
      <w:marTop w:val="0"/>
      <w:marBottom w:val="0"/>
      <w:divBdr>
        <w:top w:val="none" w:sz="0" w:space="0" w:color="auto"/>
        <w:left w:val="none" w:sz="0" w:space="0" w:color="auto"/>
        <w:bottom w:val="none" w:sz="0" w:space="0" w:color="auto"/>
        <w:right w:val="none" w:sz="0" w:space="0" w:color="auto"/>
      </w:divBdr>
    </w:div>
    <w:div w:id="1708679562">
      <w:bodyDiv w:val="1"/>
      <w:marLeft w:val="0"/>
      <w:marRight w:val="0"/>
      <w:marTop w:val="0"/>
      <w:marBottom w:val="0"/>
      <w:divBdr>
        <w:top w:val="none" w:sz="0" w:space="0" w:color="auto"/>
        <w:left w:val="none" w:sz="0" w:space="0" w:color="auto"/>
        <w:bottom w:val="none" w:sz="0" w:space="0" w:color="auto"/>
        <w:right w:val="none" w:sz="0" w:space="0" w:color="auto"/>
      </w:divBdr>
    </w:div>
    <w:div w:id="1723602039">
      <w:bodyDiv w:val="1"/>
      <w:marLeft w:val="0"/>
      <w:marRight w:val="0"/>
      <w:marTop w:val="0"/>
      <w:marBottom w:val="0"/>
      <w:divBdr>
        <w:top w:val="none" w:sz="0" w:space="0" w:color="auto"/>
        <w:left w:val="none" w:sz="0" w:space="0" w:color="auto"/>
        <w:bottom w:val="none" w:sz="0" w:space="0" w:color="auto"/>
        <w:right w:val="none" w:sz="0" w:space="0" w:color="auto"/>
      </w:divBdr>
    </w:div>
    <w:div w:id="1745688271">
      <w:bodyDiv w:val="1"/>
      <w:marLeft w:val="0"/>
      <w:marRight w:val="0"/>
      <w:marTop w:val="0"/>
      <w:marBottom w:val="0"/>
      <w:divBdr>
        <w:top w:val="none" w:sz="0" w:space="0" w:color="auto"/>
        <w:left w:val="none" w:sz="0" w:space="0" w:color="auto"/>
        <w:bottom w:val="none" w:sz="0" w:space="0" w:color="auto"/>
        <w:right w:val="none" w:sz="0" w:space="0" w:color="auto"/>
      </w:divBdr>
    </w:div>
    <w:div w:id="1773165288">
      <w:bodyDiv w:val="1"/>
      <w:marLeft w:val="0"/>
      <w:marRight w:val="0"/>
      <w:marTop w:val="0"/>
      <w:marBottom w:val="0"/>
      <w:divBdr>
        <w:top w:val="none" w:sz="0" w:space="0" w:color="auto"/>
        <w:left w:val="none" w:sz="0" w:space="0" w:color="auto"/>
        <w:bottom w:val="none" w:sz="0" w:space="0" w:color="auto"/>
        <w:right w:val="none" w:sz="0" w:space="0" w:color="auto"/>
      </w:divBdr>
    </w:div>
    <w:div w:id="1796439612">
      <w:bodyDiv w:val="1"/>
      <w:marLeft w:val="0"/>
      <w:marRight w:val="0"/>
      <w:marTop w:val="0"/>
      <w:marBottom w:val="0"/>
      <w:divBdr>
        <w:top w:val="none" w:sz="0" w:space="0" w:color="auto"/>
        <w:left w:val="none" w:sz="0" w:space="0" w:color="auto"/>
        <w:bottom w:val="none" w:sz="0" w:space="0" w:color="auto"/>
        <w:right w:val="none" w:sz="0" w:space="0" w:color="auto"/>
      </w:divBdr>
    </w:div>
    <w:div w:id="1841845029">
      <w:bodyDiv w:val="1"/>
      <w:marLeft w:val="0"/>
      <w:marRight w:val="0"/>
      <w:marTop w:val="0"/>
      <w:marBottom w:val="0"/>
      <w:divBdr>
        <w:top w:val="none" w:sz="0" w:space="0" w:color="auto"/>
        <w:left w:val="none" w:sz="0" w:space="0" w:color="auto"/>
        <w:bottom w:val="none" w:sz="0" w:space="0" w:color="auto"/>
        <w:right w:val="none" w:sz="0" w:space="0" w:color="auto"/>
      </w:divBdr>
    </w:div>
    <w:div w:id="1880898115">
      <w:bodyDiv w:val="1"/>
      <w:marLeft w:val="0"/>
      <w:marRight w:val="0"/>
      <w:marTop w:val="0"/>
      <w:marBottom w:val="0"/>
      <w:divBdr>
        <w:top w:val="none" w:sz="0" w:space="0" w:color="auto"/>
        <w:left w:val="none" w:sz="0" w:space="0" w:color="auto"/>
        <w:bottom w:val="none" w:sz="0" w:space="0" w:color="auto"/>
        <w:right w:val="none" w:sz="0" w:space="0" w:color="auto"/>
      </w:divBdr>
    </w:div>
    <w:div w:id="1888451561">
      <w:bodyDiv w:val="1"/>
      <w:marLeft w:val="0"/>
      <w:marRight w:val="0"/>
      <w:marTop w:val="0"/>
      <w:marBottom w:val="0"/>
      <w:divBdr>
        <w:top w:val="none" w:sz="0" w:space="0" w:color="auto"/>
        <w:left w:val="none" w:sz="0" w:space="0" w:color="auto"/>
        <w:bottom w:val="none" w:sz="0" w:space="0" w:color="auto"/>
        <w:right w:val="none" w:sz="0" w:space="0" w:color="auto"/>
      </w:divBdr>
    </w:div>
    <w:div w:id="1895307503">
      <w:bodyDiv w:val="1"/>
      <w:marLeft w:val="0"/>
      <w:marRight w:val="0"/>
      <w:marTop w:val="0"/>
      <w:marBottom w:val="0"/>
      <w:divBdr>
        <w:top w:val="none" w:sz="0" w:space="0" w:color="auto"/>
        <w:left w:val="none" w:sz="0" w:space="0" w:color="auto"/>
        <w:bottom w:val="none" w:sz="0" w:space="0" w:color="auto"/>
        <w:right w:val="none" w:sz="0" w:space="0" w:color="auto"/>
      </w:divBdr>
    </w:div>
    <w:div w:id="1896547067">
      <w:bodyDiv w:val="1"/>
      <w:marLeft w:val="0"/>
      <w:marRight w:val="0"/>
      <w:marTop w:val="0"/>
      <w:marBottom w:val="0"/>
      <w:divBdr>
        <w:top w:val="none" w:sz="0" w:space="0" w:color="auto"/>
        <w:left w:val="none" w:sz="0" w:space="0" w:color="auto"/>
        <w:bottom w:val="none" w:sz="0" w:space="0" w:color="auto"/>
        <w:right w:val="none" w:sz="0" w:space="0" w:color="auto"/>
      </w:divBdr>
    </w:div>
    <w:div w:id="1902717151">
      <w:bodyDiv w:val="1"/>
      <w:marLeft w:val="0"/>
      <w:marRight w:val="0"/>
      <w:marTop w:val="0"/>
      <w:marBottom w:val="0"/>
      <w:divBdr>
        <w:top w:val="none" w:sz="0" w:space="0" w:color="auto"/>
        <w:left w:val="none" w:sz="0" w:space="0" w:color="auto"/>
        <w:bottom w:val="none" w:sz="0" w:space="0" w:color="auto"/>
        <w:right w:val="none" w:sz="0" w:space="0" w:color="auto"/>
      </w:divBdr>
    </w:div>
    <w:div w:id="1949921145">
      <w:bodyDiv w:val="1"/>
      <w:marLeft w:val="0"/>
      <w:marRight w:val="0"/>
      <w:marTop w:val="0"/>
      <w:marBottom w:val="0"/>
      <w:divBdr>
        <w:top w:val="none" w:sz="0" w:space="0" w:color="auto"/>
        <w:left w:val="none" w:sz="0" w:space="0" w:color="auto"/>
        <w:bottom w:val="none" w:sz="0" w:space="0" w:color="auto"/>
        <w:right w:val="none" w:sz="0" w:space="0" w:color="auto"/>
      </w:divBdr>
    </w:div>
    <w:div w:id="1959605015">
      <w:bodyDiv w:val="1"/>
      <w:marLeft w:val="0"/>
      <w:marRight w:val="0"/>
      <w:marTop w:val="0"/>
      <w:marBottom w:val="0"/>
      <w:divBdr>
        <w:top w:val="none" w:sz="0" w:space="0" w:color="auto"/>
        <w:left w:val="none" w:sz="0" w:space="0" w:color="auto"/>
        <w:bottom w:val="none" w:sz="0" w:space="0" w:color="auto"/>
        <w:right w:val="none" w:sz="0" w:space="0" w:color="auto"/>
      </w:divBdr>
    </w:div>
    <w:div w:id="1986280726">
      <w:bodyDiv w:val="1"/>
      <w:marLeft w:val="0"/>
      <w:marRight w:val="0"/>
      <w:marTop w:val="0"/>
      <w:marBottom w:val="0"/>
      <w:divBdr>
        <w:top w:val="none" w:sz="0" w:space="0" w:color="auto"/>
        <w:left w:val="none" w:sz="0" w:space="0" w:color="auto"/>
        <w:bottom w:val="none" w:sz="0" w:space="0" w:color="auto"/>
        <w:right w:val="none" w:sz="0" w:space="0" w:color="auto"/>
      </w:divBdr>
    </w:div>
    <w:div w:id="1987127424">
      <w:bodyDiv w:val="1"/>
      <w:marLeft w:val="0"/>
      <w:marRight w:val="0"/>
      <w:marTop w:val="0"/>
      <w:marBottom w:val="0"/>
      <w:divBdr>
        <w:top w:val="none" w:sz="0" w:space="0" w:color="auto"/>
        <w:left w:val="none" w:sz="0" w:space="0" w:color="auto"/>
        <w:bottom w:val="none" w:sz="0" w:space="0" w:color="auto"/>
        <w:right w:val="none" w:sz="0" w:space="0" w:color="auto"/>
      </w:divBdr>
    </w:div>
    <w:div w:id="1988506725">
      <w:bodyDiv w:val="1"/>
      <w:marLeft w:val="0"/>
      <w:marRight w:val="0"/>
      <w:marTop w:val="0"/>
      <w:marBottom w:val="0"/>
      <w:divBdr>
        <w:top w:val="none" w:sz="0" w:space="0" w:color="auto"/>
        <w:left w:val="none" w:sz="0" w:space="0" w:color="auto"/>
        <w:bottom w:val="none" w:sz="0" w:space="0" w:color="auto"/>
        <w:right w:val="none" w:sz="0" w:space="0" w:color="auto"/>
      </w:divBdr>
    </w:div>
    <w:div w:id="1991976864">
      <w:bodyDiv w:val="1"/>
      <w:marLeft w:val="0"/>
      <w:marRight w:val="0"/>
      <w:marTop w:val="0"/>
      <w:marBottom w:val="0"/>
      <w:divBdr>
        <w:top w:val="none" w:sz="0" w:space="0" w:color="auto"/>
        <w:left w:val="none" w:sz="0" w:space="0" w:color="auto"/>
        <w:bottom w:val="none" w:sz="0" w:space="0" w:color="auto"/>
        <w:right w:val="none" w:sz="0" w:space="0" w:color="auto"/>
      </w:divBdr>
    </w:div>
    <w:div w:id="1994867037">
      <w:bodyDiv w:val="1"/>
      <w:marLeft w:val="0"/>
      <w:marRight w:val="0"/>
      <w:marTop w:val="0"/>
      <w:marBottom w:val="0"/>
      <w:divBdr>
        <w:top w:val="none" w:sz="0" w:space="0" w:color="auto"/>
        <w:left w:val="none" w:sz="0" w:space="0" w:color="auto"/>
        <w:bottom w:val="none" w:sz="0" w:space="0" w:color="auto"/>
        <w:right w:val="none" w:sz="0" w:space="0" w:color="auto"/>
      </w:divBdr>
    </w:div>
    <w:div w:id="1995642651">
      <w:bodyDiv w:val="1"/>
      <w:marLeft w:val="0"/>
      <w:marRight w:val="0"/>
      <w:marTop w:val="0"/>
      <w:marBottom w:val="0"/>
      <w:divBdr>
        <w:top w:val="none" w:sz="0" w:space="0" w:color="auto"/>
        <w:left w:val="none" w:sz="0" w:space="0" w:color="auto"/>
        <w:bottom w:val="none" w:sz="0" w:space="0" w:color="auto"/>
        <w:right w:val="none" w:sz="0" w:space="0" w:color="auto"/>
      </w:divBdr>
    </w:div>
    <w:div w:id="2063553790">
      <w:bodyDiv w:val="1"/>
      <w:marLeft w:val="0"/>
      <w:marRight w:val="0"/>
      <w:marTop w:val="0"/>
      <w:marBottom w:val="0"/>
      <w:divBdr>
        <w:top w:val="none" w:sz="0" w:space="0" w:color="auto"/>
        <w:left w:val="none" w:sz="0" w:space="0" w:color="auto"/>
        <w:bottom w:val="none" w:sz="0" w:space="0" w:color="auto"/>
        <w:right w:val="none" w:sz="0" w:space="0" w:color="auto"/>
      </w:divBdr>
    </w:div>
    <w:div w:id="2073891004">
      <w:bodyDiv w:val="1"/>
      <w:marLeft w:val="0"/>
      <w:marRight w:val="0"/>
      <w:marTop w:val="0"/>
      <w:marBottom w:val="0"/>
      <w:divBdr>
        <w:top w:val="none" w:sz="0" w:space="0" w:color="auto"/>
        <w:left w:val="none" w:sz="0" w:space="0" w:color="auto"/>
        <w:bottom w:val="none" w:sz="0" w:space="0" w:color="auto"/>
        <w:right w:val="none" w:sz="0" w:space="0" w:color="auto"/>
      </w:divBdr>
    </w:div>
    <w:div w:id="2117631266">
      <w:bodyDiv w:val="1"/>
      <w:marLeft w:val="0"/>
      <w:marRight w:val="0"/>
      <w:marTop w:val="0"/>
      <w:marBottom w:val="0"/>
      <w:divBdr>
        <w:top w:val="none" w:sz="0" w:space="0" w:color="auto"/>
        <w:left w:val="none" w:sz="0" w:space="0" w:color="auto"/>
        <w:bottom w:val="none" w:sz="0" w:space="0" w:color="auto"/>
        <w:right w:val="none" w:sz="0" w:space="0" w:color="auto"/>
      </w:divBdr>
    </w:div>
    <w:div w:id="2118744184">
      <w:bodyDiv w:val="1"/>
      <w:marLeft w:val="0"/>
      <w:marRight w:val="0"/>
      <w:marTop w:val="0"/>
      <w:marBottom w:val="0"/>
      <w:divBdr>
        <w:top w:val="none" w:sz="0" w:space="0" w:color="auto"/>
        <w:left w:val="none" w:sz="0" w:space="0" w:color="auto"/>
        <w:bottom w:val="none" w:sz="0" w:space="0" w:color="auto"/>
        <w:right w:val="none" w:sz="0" w:space="0" w:color="auto"/>
      </w:divBdr>
    </w:div>
    <w:div w:id="2121756956">
      <w:bodyDiv w:val="1"/>
      <w:marLeft w:val="0"/>
      <w:marRight w:val="0"/>
      <w:marTop w:val="0"/>
      <w:marBottom w:val="0"/>
      <w:divBdr>
        <w:top w:val="none" w:sz="0" w:space="0" w:color="auto"/>
        <w:left w:val="none" w:sz="0" w:space="0" w:color="auto"/>
        <w:bottom w:val="none" w:sz="0" w:space="0" w:color="auto"/>
        <w:right w:val="none" w:sz="0" w:space="0" w:color="auto"/>
      </w:divBdr>
    </w:div>
    <w:div w:id="2124837314">
      <w:bodyDiv w:val="1"/>
      <w:marLeft w:val="0"/>
      <w:marRight w:val="0"/>
      <w:marTop w:val="0"/>
      <w:marBottom w:val="0"/>
      <w:divBdr>
        <w:top w:val="none" w:sz="0" w:space="0" w:color="auto"/>
        <w:left w:val="none" w:sz="0" w:space="0" w:color="auto"/>
        <w:bottom w:val="none" w:sz="0" w:space="0" w:color="auto"/>
        <w:right w:val="none" w:sz="0" w:space="0" w:color="auto"/>
      </w:divBdr>
    </w:div>
    <w:div w:id="21372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sterinovic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B877-CB53-489A-841E-31246B2C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14034</Words>
  <Characters>8000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Par 2019.gada 11.februāra Euro grupas un 2019.gada 12.februāra Eiropas Savienības Ekonomisko un finanšu jautājumu padomes sanāksmēs izskatāmajiem jautājumiem</vt:lpstr>
    </vt:vector>
  </TitlesOfParts>
  <Manager/>
  <Company/>
  <LinksUpToDate>false</LinksUpToDate>
  <CharactersWithSpaces>21991</CharactersWithSpaces>
  <SharedDoc>false</SharedDoc>
  <HLinks>
    <vt:vector size="12" baseType="variant">
      <vt:variant>
        <vt:i4>6815823</vt:i4>
      </vt:variant>
      <vt:variant>
        <vt:i4>0</vt:i4>
      </vt:variant>
      <vt:variant>
        <vt:i4>0</vt:i4>
      </vt:variant>
      <vt:variant>
        <vt:i4>5</vt:i4>
      </vt:variant>
      <vt:variant>
        <vt:lpwstr>mailto:guna.sterinovica@fm.gov.lv</vt:lpwstr>
      </vt:variant>
      <vt:variant>
        <vt:lpwstr/>
      </vt:variant>
      <vt:variant>
        <vt:i4>5177417</vt:i4>
      </vt:variant>
      <vt:variant>
        <vt:i4>0</vt:i4>
      </vt:variant>
      <vt:variant>
        <vt:i4>0</vt:i4>
      </vt:variant>
      <vt:variant>
        <vt:i4>5</vt:i4>
      </vt:variant>
      <vt:variant>
        <vt:lpwstr>http://europa.eu/rapid/press-release_IP-17-5005_en.htm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2019.gada 11.februāra Euro grupas un 2019.gada 12.februāra Eiropas Savienības Ekonomisko un finanšu jautājumu padomes sanāksmēs izskatāmajiem jautājumiem</dc:title>
  <dc:subject>informatīvais ziņojums</dc:subject>
  <dc:creator/>
  <cp:keywords/>
  <dc:description>guna.sterinovica@fm.gov.lv_x000d_
67083837</dc:description>
  <cp:lastModifiedBy/>
  <cp:revision>1</cp:revision>
  <dcterms:created xsi:type="dcterms:W3CDTF">2019-02-07T08:36:00Z</dcterms:created>
  <dcterms:modified xsi:type="dcterms:W3CDTF">2021-12-29T09:17:00Z</dcterms:modified>
</cp:coreProperties>
</file>