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917836" w:rsidR="001F0E55" w:rsidP="001F0E55" w:rsidRDefault="00DB1D75" w14:paraId="5EC4D3E1" w14:textId="77777777">
      <w:pPr>
        <w:jc w:val="right"/>
        <w15:collapsed w:val="false"/>
        <w:rPr>
          <w:i/>
          <w:sz w:val="28"/>
          <w:szCs w:val="28"/>
        </w:rPr>
      </w:pPr>
      <w:r w:rsidRPr="00917836">
        <w:rPr>
          <w:i/>
          <w:sz w:val="28"/>
          <w:szCs w:val="28"/>
        </w:rPr>
        <w:t xml:space="preserve">Projekts </w:t>
      </w:r>
    </w:p>
    <w:p w:rsidRPr="00917836" w:rsidR="00200B55" w:rsidP="001F0E55" w:rsidRDefault="00200B55" w14:paraId="5EC4D3E2" w14:textId="77777777">
      <w:pPr>
        <w:jc w:val="center"/>
        <w:rPr>
          <w:sz w:val="28"/>
          <w:szCs w:val="28"/>
        </w:rPr>
      </w:pPr>
      <w:r w:rsidRPr="00917836">
        <w:rPr>
          <w:sz w:val="28"/>
          <w:szCs w:val="28"/>
        </w:rPr>
        <w:t xml:space="preserve">LATVIJAS REPUBLIKAS </w:t>
      </w:r>
      <w:r w:rsidRPr="00917836" w:rsidR="001F0E55">
        <w:rPr>
          <w:sz w:val="28"/>
          <w:szCs w:val="28"/>
        </w:rPr>
        <w:t>MINISTRU KABINETA</w:t>
      </w:r>
      <w:r w:rsidRPr="00917836" w:rsidR="00DB1D75">
        <w:rPr>
          <w:sz w:val="28"/>
          <w:szCs w:val="28"/>
        </w:rPr>
        <w:t xml:space="preserve"> </w:t>
      </w:r>
    </w:p>
    <w:p w:rsidRPr="00917836" w:rsidR="001F0E55" w:rsidP="001F0E55" w:rsidRDefault="00B36778" w14:paraId="5EC4D3E3" w14:textId="77777777">
      <w:pPr>
        <w:jc w:val="center"/>
        <w:rPr>
          <w:sz w:val="28"/>
          <w:szCs w:val="28"/>
        </w:rPr>
      </w:pPr>
      <w:r w:rsidRPr="00917836">
        <w:rPr>
          <w:sz w:val="28"/>
          <w:szCs w:val="28"/>
        </w:rPr>
        <w:t>SĒDES PROTOKOL</w:t>
      </w:r>
      <w:r w:rsidRPr="00917836" w:rsidR="001F0E55">
        <w:rPr>
          <w:sz w:val="28"/>
          <w:szCs w:val="28"/>
        </w:rPr>
        <w:t>LĒMUMS</w:t>
      </w:r>
    </w:p>
    <w:p w:rsidRPr="00917836" w:rsidR="001F0E55" w:rsidP="001F0E55" w:rsidRDefault="001F0E55" w14:paraId="5EC4D3E4" w14:textId="77777777">
      <w:pPr>
        <w:jc w:val="center"/>
        <w:rPr>
          <w:sz w:val="28"/>
          <w:szCs w:val="28"/>
        </w:rPr>
      </w:pPr>
    </w:p>
    <w:p w:rsidRPr="00917836" w:rsidR="001F0E55" w:rsidP="001F0E55" w:rsidRDefault="001F0E55" w14:paraId="5EC4D3E5" w14:textId="77777777">
      <w:pPr>
        <w:jc w:val="center"/>
        <w:rPr>
          <w:sz w:val="28"/>
          <w:szCs w:val="28"/>
        </w:rPr>
      </w:pPr>
    </w:p>
    <w:p w:rsidRPr="00917836" w:rsidR="001F0E55" w:rsidP="00331B0B" w:rsidRDefault="000E6C4A" w14:paraId="5EC4D3E6" w14:textId="27E51072">
      <w:pPr>
        <w:tabs>
          <w:tab w:val="left" w:pos="3390"/>
          <w:tab w:val="left" w:pos="3420"/>
          <w:tab w:val="left" w:pos="5940"/>
        </w:tabs>
        <w:jc w:val="both"/>
        <w:rPr>
          <w:sz w:val="28"/>
          <w:szCs w:val="28"/>
        </w:rPr>
      </w:pPr>
      <w:r w:rsidRPr="00917836">
        <w:rPr>
          <w:sz w:val="28"/>
          <w:szCs w:val="28"/>
        </w:rPr>
        <w:t xml:space="preserve">Rīgā </w:t>
      </w:r>
      <w:r w:rsidRPr="00917836">
        <w:rPr>
          <w:sz w:val="28"/>
          <w:szCs w:val="28"/>
        </w:rPr>
        <w:tab/>
      </w:r>
      <w:r w:rsidRPr="00917836" w:rsidR="00200B55">
        <w:rPr>
          <w:sz w:val="28"/>
          <w:szCs w:val="28"/>
        </w:rPr>
        <w:t xml:space="preserve">                   </w:t>
      </w:r>
      <w:r w:rsidRPr="00917836">
        <w:rPr>
          <w:sz w:val="28"/>
          <w:szCs w:val="28"/>
        </w:rPr>
        <w:t>Nr.</w:t>
      </w:r>
      <w:r w:rsidRPr="00917836">
        <w:rPr>
          <w:sz w:val="28"/>
          <w:szCs w:val="28"/>
        </w:rPr>
        <w:tab/>
        <w:t>20</w:t>
      </w:r>
      <w:r w:rsidRPr="00917836" w:rsidR="00537205">
        <w:rPr>
          <w:sz w:val="28"/>
          <w:szCs w:val="28"/>
        </w:rPr>
        <w:t>2</w:t>
      </w:r>
      <w:r w:rsidR="00835273">
        <w:rPr>
          <w:sz w:val="28"/>
          <w:szCs w:val="28"/>
        </w:rPr>
        <w:t>4</w:t>
      </w:r>
      <w:r w:rsidRPr="00917836" w:rsidR="001F0E55">
        <w:rPr>
          <w:sz w:val="28"/>
          <w:szCs w:val="28"/>
        </w:rPr>
        <w:t>.</w:t>
      </w:r>
      <w:r w:rsidRPr="00917836" w:rsidR="001B153E">
        <w:rPr>
          <w:sz w:val="28"/>
          <w:szCs w:val="28"/>
        </w:rPr>
        <w:t> </w:t>
      </w:r>
      <w:r w:rsidRPr="00917836" w:rsidR="001F0E55">
        <w:rPr>
          <w:sz w:val="28"/>
          <w:szCs w:val="28"/>
        </w:rPr>
        <w:t>gada________</w:t>
      </w:r>
    </w:p>
    <w:p w:rsidRPr="00917836" w:rsidR="001F0E55" w:rsidP="001F0E55" w:rsidRDefault="001F0E55" w14:paraId="5EC4D3E7" w14:textId="77777777">
      <w:pPr>
        <w:tabs>
          <w:tab w:val="left" w:pos="3420"/>
          <w:tab w:val="left" w:pos="5940"/>
        </w:tabs>
        <w:jc w:val="both"/>
        <w:rPr>
          <w:sz w:val="28"/>
          <w:szCs w:val="28"/>
        </w:rPr>
      </w:pPr>
    </w:p>
    <w:p w:rsidRPr="00917836" w:rsidR="001F0E55" w:rsidP="001F0E55" w:rsidRDefault="001F0E55" w14:paraId="5EC4D3E8" w14:textId="77777777">
      <w:pPr>
        <w:tabs>
          <w:tab w:val="left" w:pos="3420"/>
          <w:tab w:val="left" w:pos="5940"/>
        </w:tabs>
        <w:jc w:val="center"/>
        <w:rPr>
          <w:sz w:val="28"/>
          <w:szCs w:val="28"/>
        </w:rPr>
      </w:pPr>
      <w:r w:rsidRPr="00917836">
        <w:rPr>
          <w:sz w:val="28"/>
          <w:szCs w:val="28"/>
        </w:rPr>
        <w:t>__.</w:t>
      </w:r>
      <w:r w:rsidRPr="00917836">
        <w:rPr>
          <w:b/>
          <w:sz w:val="28"/>
          <w:szCs w:val="28"/>
        </w:rPr>
        <w:t>§</w:t>
      </w:r>
    </w:p>
    <w:p w:rsidRPr="00917836" w:rsidR="001F0E55" w:rsidP="001F0E55" w:rsidRDefault="001F0E55" w14:paraId="5EC4D3E9" w14:textId="77777777">
      <w:pPr>
        <w:tabs>
          <w:tab w:val="left" w:pos="3420"/>
          <w:tab w:val="left" w:pos="5940"/>
        </w:tabs>
        <w:jc w:val="center"/>
        <w:rPr>
          <w:b/>
          <w:sz w:val="28"/>
          <w:szCs w:val="28"/>
        </w:rPr>
      </w:pPr>
    </w:p>
    <w:p w:rsidRPr="00917836" w:rsidR="007B6570" w:rsidP="002A395B" w:rsidRDefault="00C4536C" w14:paraId="5EC4D3EA" w14:textId="0CB182E5">
      <w:pPr>
        <w:autoSpaceDE w:val="false"/>
        <w:autoSpaceDN w:val="false"/>
        <w:adjustRightInd w:val="false"/>
        <w:jc w:val="center"/>
        <w:rPr>
          <w:b/>
          <w:bCs/>
          <w:sz w:val="28"/>
          <w:szCs w:val="28"/>
          <w:lang w:eastAsia="en-GB"/>
        </w:rPr>
      </w:pPr>
      <w:r w:rsidRPr="00C4536C">
        <w:rPr>
          <w:b/>
          <w:sz w:val="28"/>
          <w:szCs w:val="28"/>
        </w:rPr>
        <w:t>Par nacionāl</w:t>
      </w:r>
      <w:r w:rsidR="000202E4">
        <w:rPr>
          <w:b/>
          <w:sz w:val="28"/>
          <w:szCs w:val="28"/>
        </w:rPr>
        <w:t xml:space="preserve">o </w:t>
      </w:r>
      <w:r w:rsidRPr="00C4536C">
        <w:rPr>
          <w:b/>
          <w:sz w:val="28"/>
          <w:szCs w:val="28"/>
        </w:rPr>
        <w:t>pozīcij</w:t>
      </w:r>
      <w:r w:rsidR="000202E4">
        <w:rPr>
          <w:b/>
          <w:sz w:val="28"/>
          <w:szCs w:val="28"/>
        </w:rPr>
        <w:t>u</w:t>
      </w:r>
      <w:r w:rsidRPr="00C4536C">
        <w:rPr>
          <w:b/>
          <w:sz w:val="28"/>
          <w:szCs w:val="28"/>
        </w:rPr>
        <w:t xml:space="preserve"> </w:t>
      </w:r>
      <w:r w:rsidR="00835273">
        <w:rPr>
          <w:b/>
          <w:sz w:val="28"/>
          <w:szCs w:val="28"/>
        </w:rPr>
        <w:t>“</w:t>
      </w:r>
      <w:r w:rsidRPr="00835273" w:rsidR="00835273">
        <w:rPr>
          <w:b/>
          <w:sz w:val="28"/>
          <w:szCs w:val="28"/>
        </w:rPr>
        <w:t>Priekšlikums Eiropas Parlamenta un Padomes regulai, ar ko izveido kopīgu ķimikāliju datu platformu, paredzot noteikumus, ar kuriem nodrošina, ka tajā ietvertie dati ir atrodami, piekļūstami, savietojami</w:t>
      </w:r>
      <w:r w:rsidR="00835273">
        <w:rPr>
          <w:b/>
          <w:sz w:val="28"/>
          <w:szCs w:val="28"/>
        </w:rPr>
        <w:t xml:space="preserve"> </w:t>
      </w:r>
      <w:r w:rsidRPr="00835273" w:rsidR="00835273">
        <w:rPr>
          <w:b/>
          <w:sz w:val="28"/>
          <w:szCs w:val="28"/>
        </w:rPr>
        <w:t xml:space="preserve">un </w:t>
      </w:r>
      <w:proofErr w:type="spellStart"/>
      <w:r w:rsidRPr="00835273" w:rsidR="00835273">
        <w:rPr>
          <w:b/>
          <w:sz w:val="28"/>
          <w:szCs w:val="28"/>
        </w:rPr>
        <w:t>atkalizmantojami</w:t>
      </w:r>
      <w:proofErr w:type="spellEnd"/>
      <w:r w:rsidRPr="00835273" w:rsidR="00835273">
        <w:rPr>
          <w:b/>
          <w:sz w:val="28"/>
          <w:szCs w:val="28"/>
        </w:rPr>
        <w:t>, un ar ko izveido ķīmikāliju monitoringa un perspektīvas satvaru</w:t>
      </w:r>
      <w:r w:rsidR="00835273">
        <w:rPr>
          <w:b/>
          <w:sz w:val="28"/>
          <w:szCs w:val="28"/>
        </w:rPr>
        <w:t>”</w:t>
      </w:r>
    </w:p>
    <w:p w:rsidRPr="00917836" w:rsidR="001F0E55" w:rsidP="007B6570" w:rsidRDefault="007B6570" w14:paraId="5EC4D3EB" w14:textId="77777777">
      <w:pPr>
        <w:tabs>
          <w:tab w:val="left" w:pos="3420"/>
          <w:tab w:val="left" w:pos="5940"/>
        </w:tabs>
        <w:jc w:val="center"/>
        <w:rPr>
          <w:b/>
          <w:sz w:val="28"/>
          <w:szCs w:val="28"/>
        </w:rPr>
      </w:pPr>
      <w:r w:rsidRPr="00917836">
        <w:rPr>
          <w:b/>
          <w:sz w:val="28"/>
          <w:szCs w:val="28"/>
        </w:rPr>
        <w:t xml:space="preserve"> </w:t>
      </w:r>
    </w:p>
    <w:p w:rsidRPr="00917836" w:rsidR="005A6779" w:rsidP="005A6779" w:rsidRDefault="005A6779" w14:paraId="5EC4D3EC" w14:textId="77777777">
      <w:pPr>
        <w:jc w:val="center"/>
        <w:rPr>
          <w:sz w:val="28"/>
          <w:szCs w:val="28"/>
        </w:rPr>
      </w:pPr>
      <w:r w:rsidRPr="00917836">
        <w:rPr>
          <w:sz w:val="28"/>
          <w:szCs w:val="28"/>
        </w:rPr>
        <w:t>_____________________________________________________________</w:t>
      </w:r>
    </w:p>
    <w:p w:rsidRPr="00917836" w:rsidR="005A6779" w:rsidP="005A6779" w:rsidRDefault="005A6779" w14:paraId="5EC4D3ED" w14:textId="77777777">
      <w:pPr>
        <w:jc w:val="center"/>
        <w:rPr>
          <w:sz w:val="28"/>
          <w:szCs w:val="28"/>
        </w:rPr>
      </w:pPr>
      <w:r w:rsidRPr="00917836">
        <w:rPr>
          <w:sz w:val="28"/>
          <w:szCs w:val="28"/>
        </w:rPr>
        <w:t>(…)</w:t>
      </w:r>
    </w:p>
    <w:p w:rsidRPr="00917836" w:rsidR="001F0E55" w:rsidP="001F0E55" w:rsidRDefault="001F0E55" w14:paraId="5EC4D3EE" w14:textId="77777777">
      <w:pPr>
        <w:jc w:val="both"/>
        <w:rPr>
          <w:sz w:val="28"/>
          <w:szCs w:val="28"/>
        </w:rPr>
      </w:pPr>
    </w:p>
    <w:p w:rsidRPr="00C4536C" w:rsidR="00835273" w:rsidP="00C263C8" w:rsidRDefault="00835273" w14:paraId="03975810" w14:textId="124AF814">
      <w:pPr>
        <w:spacing w:before="240" w:line="276" w:lineRule="auto"/>
        <w:jc w:val="both"/>
        <w:rPr>
          <w:sz w:val="28"/>
          <w:szCs w:val="28"/>
        </w:rPr>
      </w:pPr>
      <w:r w:rsidRPr="00C4536C">
        <w:rPr>
          <w:sz w:val="28"/>
          <w:szCs w:val="28"/>
        </w:rPr>
        <w:t xml:space="preserve">Apstiprināt </w:t>
      </w:r>
      <w:r w:rsidRPr="00C4536C">
        <w:rPr>
          <w:sz w:val="28"/>
          <w:szCs w:val="28"/>
          <w:lang w:eastAsia="zh-CN"/>
        </w:rPr>
        <w:t>Latvijas Republikas nacionālo pozīciju</w:t>
      </w:r>
      <w:r>
        <w:rPr>
          <w:sz w:val="28"/>
          <w:szCs w:val="28"/>
          <w:lang w:eastAsia="zh-CN"/>
        </w:rPr>
        <w:t xml:space="preserve"> </w:t>
      </w:r>
      <w:r w:rsidR="007314B6">
        <w:rPr>
          <w:sz w:val="28"/>
          <w:szCs w:val="28"/>
          <w:lang w:eastAsia="zh-CN"/>
        </w:rPr>
        <w:t xml:space="preserve">Nr. 1 </w:t>
      </w:r>
      <w:r w:rsidRPr="00835273">
        <w:rPr>
          <w:sz w:val="28"/>
          <w:szCs w:val="28"/>
          <w:lang w:eastAsia="zh-CN"/>
        </w:rPr>
        <w:t xml:space="preserve">“Priekšlikums Eiropas Parlamenta un Padomes regulai, ar ko izveido kopīgu ķimikāliju datu platformu, paredzot noteikumus, ar kuriem nodrošina, ka tajā ietvertie dati ir atrodami, piekļūstami, savietojami un </w:t>
      </w:r>
      <w:proofErr w:type="spellStart"/>
      <w:r w:rsidRPr="00835273">
        <w:rPr>
          <w:sz w:val="28"/>
          <w:szCs w:val="28"/>
          <w:lang w:eastAsia="zh-CN"/>
        </w:rPr>
        <w:t>atkalizmantojami</w:t>
      </w:r>
      <w:proofErr w:type="spellEnd"/>
      <w:r w:rsidRPr="00835273">
        <w:rPr>
          <w:sz w:val="28"/>
          <w:szCs w:val="28"/>
          <w:lang w:eastAsia="zh-CN"/>
        </w:rPr>
        <w:t>, un ar ko izveido ķīmikāliju monitoringa un perspektīvas satvaru”</w:t>
      </w:r>
      <w:r w:rsidR="00C263C8">
        <w:rPr>
          <w:sz w:val="28"/>
          <w:szCs w:val="28"/>
          <w:lang w:eastAsia="zh-CN"/>
        </w:rPr>
        <w:t>.</w:t>
      </w:r>
    </w:p>
    <w:p w:rsidRPr="00917836" w:rsidR="004F1159" w:rsidP="00615BA8" w:rsidRDefault="004F1159" w14:paraId="5EC4D3F0" w14:textId="77777777">
      <w:pPr>
        <w:spacing w:line="276" w:lineRule="auto"/>
        <w:rPr>
          <w:sz w:val="28"/>
          <w:szCs w:val="28"/>
          <w:lang w:eastAsia="en-US"/>
        </w:rPr>
      </w:pPr>
    </w:p>
    <w:p w:rsidRPr="00917836" w:rsidR="00E36FA5" w:rsidP="00E36FA5" w:rsidRDefault="00E36FA5" w14:paraId="5EC4D3F1" w14:textId="77777777">
      <w:pPr>
        <w:rPr>
          <w:sz w:val="28"/>
          <w:szCs w:val="28"/>
          <w:lang w:eastAsia="en-US"/>
        </w:rPr>
      </w:pPr>
    </w:p>
    <w:p w:rsidRPr="00917836" w:rsidR="00E36FA5" w:rsidP="001F0E55" w:rsidRDefault="00E36FA5" w14:paraId="5EC4D3F4" w14:textId="77777777">
      <w:pPr>
        <w:jc w:val="both"/>
        <w:rPr>
          <w:sz w:val="28"/>
          <w:szCs w:val="28"/>
        </w:rPr>
      </w:pPr>
    </w:p>
    <w:p w:rsidR="00917836" w:rsidP="00917836" w:rsidRDefault="00C263C8" w14:paraId="5EC4D3F6" w14:textId="0F110745">
      <w:pPr>
        <w:jc w:val="both"/>
        <w:rPr>
          <w:sz w:val="28"/>
          <w:szCs w:val="28"/>
        </w:rPr>
      </w:pPr>
      <w:r w:rsidRPr="00C263C8">
        <w:rPr>
          <w:sz w:val="28"/>
          <w:szCs w:val="28"/>
        </w:rPr>
        <w:t>Ministru prezidente</w:t>
      </w:r>
      <w:r w:rsidRPr="00C263C8">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C263C8">
        <w:rPr>
          <w:sz w:val="28"/>
          <w:szCs w:val="28"/>
        </w:rPr>
        <w:t>E.</w:t>
      </w:r>
      <w:r>
        <w:rPr>
          <w:sz w:val="28"/>
          <w:szCs w:val="28"/>
        </w:rPr>
        <w:t> </w:t>
      </w:r>
      <w:r w:rsidRPr="00C263C8">
        <w:rPr>
          <w:sz w:val="28"/>
          <w:szCs w:val="28"/>
        </w:rPr>
        <w:t>Siliņa</w:t>
      </w:r>
    </w:p>
    <w:p w:rsidR="00C263C8" w:rsidP="00917836" w:rsidRDefault="00C263C8" w14:paraId="78F2F945" w14:textId="77777777">
      <w:pPr>
        <w:jc w:val="both"/>
        <w:rPr>
          <w:sz w:val="28"/>
          <w:szCs w:val="28"/>
        </w:rPr>
      </w:pPr>
    </w:p>
    <w:p w:rsidRPr="00917836" w:rsidR="00C263C8" w:rsidP="00917836" w:rsidRDefault="00C263C8" w14:paraId="074D394E" w14:textId="77777777">
      <w:pPr>
        <w:jc w:val="both"/>
        <w:rPr>
          <w:sz w:val="28"/>
          <w:szCs w:val="28"/>
        </w:rPr>
      </w:pPr>
    </w:p>
    <w:p w:rsidRPr="00917836" w:rsidR="00BD62BD" w:rsidP="00917836" w:rsidRDefault="00917836" w14:paraId="5EC4D3F7" w14:textId="77777777">
      <w:pPr>
        <w:tabs>
          <w:tab w:val="left" w:pos="5820"/>
        </w:tabs>
        <w:jc w:val="both"/>
        <w:rPr>
          <w:sz w:val="28"/>
          <w:szCs w:val="28"/>
        </w:rPr>
      </w:pPr>
      <w:r w:rsidRPr="00917836">
        <w:rPr>
          <w:sz w:val="28"/>
          <w:szCs w:val="28"/>
        </w:rPr>
        <w:t>Valsts kancelejas direktors</w:t>
      </w:r>
      <w:r w:rsidRPr="00917836">
        <w:rPr>
          <w:sz w:val="28"/>
          <w:szCs w:val="28"/>
        </w:rPr>
        <w:tab/>
      </w:r>
      <w:r w:rsidRPr="00917836">
        <w:rPr>
          <w:sz w:val="28"/>
          <w:szCs w:val="28"/>
        </w:rPr>
        <w:tab/>
        <w:t>J. </w:t>
      </w:r>
      <w:proofErr w:type="spellStart"/>
      <w:r w:rsidRPr="00917836">
        <w:rPr>
          <w:sz w:val="28"/>
          <w:szCs w:val="28"/>
        </w:rPr>
        <w:t>Citskovskis</w:t>
      </w:r>
      <w:proofErr w:type="spellEnd"/>
    </w:p>
    <w:sectPr w:rsidRPr="00917836" w:rsidR="00BD62BD" w:rsidSect="00B43D5C">
      <w:headerReference w:type="default" r:id="rId8"/>
      <w:footerReference w:type="default" r:id="rId9"/>
      <w:pgSz w:w="11906" w:h="16838"/>
      <w:pgMar w:top="1418"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4D529E" w14:textId="77777777" w:rsidR="00E34E51" w:rsidRDefault="00E34E51">
      <w:r>
        <w:separator/>
      </w:r>
    </w:p>
  </w:endnote>
  <w:endnote w:type="continuationSeparator" w:id="0">
    <w:p w14:paraId="6C243938" w14:textId="77777777" w:rsidR="00E34E51" w:rsidRDefault="00E34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Dutch TL">
    <w:altName w:val="Times New Roman"/>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C4D3FF" w14:textId="5350C2B0" w:rsidR="00595B9C" w:rsidRPr="00120DB8" w:rsidRDefault="00120DB8" w:rsidP="00120DB8">
    <w:pPr>
      <w:pStyle w:val="Footer"/>
    </w:pPr>
    <w:r>
      <w:rPr>
        <w:sz w:val="20"/>
        <w:szCs w:val="20"/>
        <w:lang w:val="de-DE" w:eastAsia="en-US"/>
      </w:rPr>
      <w:fldChar w:fldCharType="begin"/>
    </w:r>
    <w:r>
      <w:rPr>
        <w:sz w:val="20"/>
        <w:szCs w:val="20"/>
        <w:lang w:val="de-DE" w:eastAsia="en-US"/>
      </w:rPr>
      <w:instrText xml:space="preserve"> FILENAME \* MERGEFORMAT </w:instrText>
    </w:r>
    <w:r>
      <w:rPr>
        <w:sz w:val="20"/>
        <w:szCs w:val="20"/>
        <w:lang w:val="de-DE" w:eastAsia="en-US"/>
      </w:rPr>
      <w:fldChar w:fldCharType="separate"/>
    </w:r>
    <w:r w:rsidR="000202E4">
      <w:rPr>
        <w:noProof/>
        <w:sz w:val="20"/>
        <w:szCs w:val="20"/>
        <w:lang w:val="de-DE" w:eastAsia="en-US"/>
      </w:rPr>
      <w:t>VARAMprot_Kimija_datu_platforma_110424</w:t>
    </w:r>
    <w:r>
      <w:rPr>
        <w:sz w:val="20"/>
        <w:szCs w:val="20"/>
        <w:lang w:val="de-DE" w:eastAsia="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99CCC5" w14:textId="77777777" w:rsidR="00E34E51" w:rsidRDefault="00E34E51">
      <w:r>
        <w:separator/>
      </w:r>
    </w:p>
  </w:footnote>
  <w:footnote w:type="continuationSeparator" w:id="0">
    <w:p w14:paraId="50F256B6" w14:textId="77777777" w:rsidR="00E34E51" w:rsidRDefault="00E34E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C4D3FD" w14:textId="77777777" w:rsidR="009B4028" w:rsidRDefault="009B4028" w:rsidP="00331B0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9006BCB"/>
    <w:multiLevelType w:val="hybridMultilevel"/>
    <w:tmpl w:val="9BC094EC"/>
    <w:lvl w:ilvl="0" w:tplc="0426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 w15:restartNumberingAfterBreak="0">
    <w:nsid w:val="7F9A7923"/>
    <w:multiLevelType w:val="multilevel"/>
    <w:tmpl w:val="0C090025"/>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num w:numId="1" w16cid:durableId="1298801758">
    <w:abstractNumId w:val="1"/>
  </w:num>
  <w:num w:numId="2" w16cid:durableId="1915553806">
    <w:abstractNumId w:val="0"/>
  </w:num>
  <w:num w:numId="3" w16cid:durableId="10032399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DB9"/>
    <w:rsid w:val="000060CD"/>
    <w:rsid w:val="000168BA"/>
    <w:rsid w:val="00020242"/>
    <w:rsid w:val="000202E4"/>
    <w:rsid w:val="00021E7F"/>
    <w:rsid w:val="00035308"/>
    <w:rsid w:val="00036F9C"/>
    <w:rsid w:val="00043D02"/>
    <w:rsid w:val="000459CC"/>
    <w:rsid w:val="00051F6B"/>
    <w:rsid w:val="000528FA"/>
    <w:rsid w:val="0005730C"/>
    <w:rsid w:val="0006391F"/>
    <w:rsid w:val="00063FA5"/>
    <w:rsid w:val="00071645"/>
    <w:rsid w:val="00077825"/>
    <w:rsid w:val="000803B9"/>
    <w:rsid w:val="00084C9F"/>
    <w:rsid w:val="00085060"/>
    <w:rsid w:val="000A2AC2"/>
    <w:rsid w:val="000B109A"/>
    <w:rsid w:val="000B3B1D"/>
    <w:rsid w:val="000C3684"/>
    <w:rsid w:val="000C4AFE"/>
    <w:rsid w:val="000E59A5"/>
    <w:rsid w:val="000E651F"/>
    <w:rsid w:val="000E6C4A"/>
    <w:rsid w:val="001030DB"/>
    <w:rsid w:val="00120DB8"/>
    <w:rsid w:val="00135C93"/>
    <w:rsid w:val="00140EBF"/>
    <w:rsid w:val="001436A3"/>
    <w:rsid w:val="00163D9F"/>
    <w:rsid w:val="00183A13"/>
    <w:rsid w:val="001A162F"/>
    <w:rsid w:val="001B153E"/>
    <w:rsid w:val="001B3199"/>
    <w:rsid w:val="001C58B3"/>
    <w:rsid w:val="001E2A84"/>
    <w:rsid w:val="001F0E55"/>
    <w:rsid w:val="001F1AE9"/>
    <w:rsid w:val="001F3414"/>
    <w:rsid w:val="001F6C50"/>
    <w:rsid w:val="00200B55"/>
    <w:rsid w:val="00204215"/>
    <w:rsid w:val="00210905"/>
    <w:rsid w:val="002238F8"/>
    <w:rsid w:val="00226DB9"/>
    <w:rsid w:val="00227074"/>
    <w:rsid w:val="00230CBE"/>
    <w:rsid w:val="0024054C"/>
    <w:rsid w:val="002411E8"/>
    <w:rsid w:val="00262426"/>
    <w:rsid w:val="00262FB7"/>
    <w:rsid w:val="00263011"/>
    <w:rsid w:val="002770E4"/>
    <w:rsid w:val="0028497A"/>
    <w:rsid w:val="00295966"/>
    <w:rsid w:val="002A395B"/>
    <w:rsid w:val="002A5473"/>
    <w:rsid w:val="002A6B37"/>
    <w:rsid w:val="002B00BC"/>
    <w:rsid w:val="002B7832"/>
    <w:rsid w:val="002C0A1E"/>
    <w:rsid w:val="002D4471"/>
    <w:rsid w:val="002E3211"/>
    <w:rsid w:val="002E4267"/>
    <w:rsid w:val="002E4816"/>
    <w:rsid w:val="002E4ED7"/>
    <w:rsid w:val="003132C1"/>
    <w:rsid w:val="00320BEC"/>
    <w:rsid w:val="003267B2"/>
    <w:rsid w:val="00331B0B"/>
    <w:rsid w:val="003330DF"/>
    <w:rsid w:val="003456A0"/>
    <w:rsid w:val="00347C69"/>
    <w:rsid w:val="00354D34"/>
    <w:rsid w:val="00355FDE"/>
    <w:rsid w:val="0036603C"/>
    <w:rsid w:val="00366B24"/>
    <w:rsid w:val="003718A3"/>
    <w:rsid w:val="0037570C"/>
    <w:rsid w:val="00387E49"/>
    <w:rsid w:val="00392429"/>
    <w:rsid w:val="0039699B"/>
    <w:rsid w:val="003D7E53"/>
    <w:rsid w:val="003E2D59"/>
    <w:rsid w:val="003E3B0C"/>
    <w:rsid w:val="00417F42"/>
    <w:rsid w:val="00421FDB"/>
    <w:rsid w:val="00426639"/>
    <w:rsid w:val="004272A9"/>
    <w:rsid w:val="0043259A"/>
    <w:rsid w:val="00436ACF"/>
    <w:rsid w:val="00442A2D"/>
    <w:rsid w:val="0045097F"/>
    <w:rsid w:val="00460729"/>
    <w:rsid w:val="004648D2"/>
    <w:rsid w:val="00465EBC"/>
    <w:rsid w:val="0047506D"/>
    <w:rsid w:val="00480249"/>
    <w:rsid w:val="00483810"/>
    <w:rsid w:val="00495750"/>
    <w:rsid w:val="00495778"/>
    <w:rsid w:val="004A14E3"/>
    <w:rsid w:val="004A2FF0"/>
    <w:rsid w:val="004A6146"/>
    <w:rsid w:val="004B3D28"/>
    <w:rsid w:val="004D777C"/>
    <w:rsid w:val="004E0178"/>
    <w:rsid w:val="004F1159"/>
    <w:rsid w:val="00503A17"/>
    <w:rsid w:val="00517573"/>
    <w:rsid w:val="00520B7F"/>
    <w:rsid w:val="00524B61"/>
    <w:rsid w:val="00537205"/>
    <w:rsid w:val="005444D7"/>
    <w:rsid w:val="00582132"/>
    <w:rsid w:val="00595B9C"/>
    <w:rsid w:val="005A6779"/>
    <w:rsid w:val="005C4531"/>
    <w:rsid w:val="005D6E97"/>
    <w:rsid w:val="005E3930"/>
    <w:rsid w:val="005E5301"/>
    <w:rsid w:val="005E6E9A"/>
    <w:rsid w:val="00605513"/>
    <w:rsid w:val="00613A8C"/>
    <w:rsid w:val="0061442A"/>
    <w:rsid w:val="00615BA8"/>
    <w:rsid w:val="006442CA"/>
    <w:rsid w:val="006577C4"/>
    <w:rsid w:val="0066033D"/>
    <w:rsid w:val="00676A0F"/>
    <w:rsid w:val="00682CC3"/>
    <w:rsid w:val="0069604B"/>
    <w:rsid w:val="006A4104"/>
    <w:rsid w:val="006B792B"/>
    <w:rsid w:val="006C576A"/>
    <w:rsid w:val="006D4DCD"/>
    <w:rsid w:val="006E2B7D"/>
    <w:rsid w:val="00712FE9"/>
    <w:rsid w:val="00721007"/>
    <w:rsid w:val="00727C68"/>
    <w:rsid w:val="007314B6"/>
    <w:rsid w:val="007377AB"/>
    <w:rsid w:val="00740A79"/>
    <w:rsid w:val="007467C2"/>
    <w:rsid w:val="00755DDB"/>
    <w:rsid w:val="00761B75"/>
    <w:rsid w:val="00767557"/>
    <w:rsid w:val="007725B7"/>
    <w:rsid w:val="007777CE"/>
    <w:rsid w:val="00781937"/>
    <w:rsid w:val="00783635"/>
    <w:rsid w:val="00790167"/>
    <w:rsid w:val="00795CCD"/>
    <w:rsid w:val="00795FBA"/>
    <w:rsid w:val="007A78C5"/>
    <w:rsid w:val="007B6570"/>
    <w:rsid w:val="007C5803"/>
    <w:rsid w:val="007D137F"/>
    <w:rsid w:val="007D269A"/>
    <w:rsid w:val="007F0739"/>
    <w:rsid w:val="007F227F"/>
    <w:rsid w:val="008019D6"/>
    <w:rsid w:val="0080674F"/>
    <w:rsid w:val="00831807"/>
    <w:rsid w:val="008323A2"/>
    <w:rsid w:val="00835273"/>
    <w:rsid w:val="008610D8"/>
    <w:rsid w:val="00870A9F"/>
    <w:rsid w:val="00876338"/>
    <w:rsid w:val="00876A75"/>
    <w:rsid w:val="00884C4D"/>
    <w:rsid w:val="00890B62"/>
    <w:rsid w:val="008A506A"/>
    <w:rsid w:val="008A5CA5"/>
    <w:rsid w:val="008B3F63"/>
    <w:rsid w:val="008B4534"/>
    <w:rsid w:val="008B5130"/>
    <w:rsid w:val="008B63CC"/>
    <w:rsid w:val="008D3B77"/>
    <w:rsid w:val="008F6980"/>
    <w:rsid w:val="00904066"/>
    <w:rsid w:val="009154A6"/>
    <w:rsid w:val="00917836"/>
    <w:rsid w:val="00933DB4"/>
    <w:rsid w:val="0094250D"/>
    <w:rsid w:val="009635C7"/>
    <w:rsid w:val="0098242D"/>
    <w:rsid w:val="009B4028"/>
    <w:rsid w:val="009B691B"/>
    <w:rsid w:val="009D75E8"/>
    <w:rsid w:val="009E0922"/>
    <w:rsid w:val="009F5197"/>
    <w:rsid w:val="00A04F17"/>
    <w:rsid w:val="00A24182"/>
    <w:rsid w:val="00A325BD"/>
    <w:rsid w:val="00A40704"/>
    <w:rsid w:val="00A41748"/>
    <w:rsid w:val="00A51144"/>
    <w:rsid w:val="00A73CE0"/>
    <w:rsid w:val="00A80D6E"/>
    <w:rsid w:val="00A95EA5"/>
    <w:rsid w:val="00A96474"/>
    <w:rsid w:val="00AA0EC0"/>
    <w:rsid w:val="00AC6B02"/>
    <w:rsid w:val="00AD3C04"/>
    <w:rsid w:val="00AD44C4"/>
    <w:rsid w:val="00AE07B0"/>
    <w:rsid w:val="00AE43E7"/>
    <w:rsid w:val="00B36778"/>
    <w:rsid w:val="00B43D5C"/>
    <w:rsid w:val="00B516C0"/>
    <w:rsid w:val="00B5216F"/>
    <w:rsid w:val="00B6279E"/>
    <w:rsid w:val="00B7177A"/>
    <w:rsid w:val="00B72F36"/>
    <w:rsid w:val="00BC3547"/>
    <w:rsid w:val="00BC4E25"/>
    <w:rsid w:val="00BD35E9"/>
    <w:rsid w:val="00BD62BD"/>
    <w:rsid w:val="00BE1C0D"/>
    <w:rsid w:val="00BE3584"/>
    <w:rsid w:val="00BE5D9B"/>
    <w:rsid w:val="00C215EF"/>
    <w:rsid w:val="00C263C8"/>
    <w:rsid w:val="00C347C5"/>
    <w:rsid w:val="00C34ACE"/>
    <w:rsid w:val="00C4536C"/>
    <w:rsid w:val="00C6257B"/>
    <w:rsid w:val="00C67BF9"/>
    <w:rsid w:val="00C75262"/>
    <w:rsid w:val="00C807CA"/>
    <w:rsid w:val="00CB745C"/>
    <w:rsid w:val="00CE5A6D"/>
    <w:rsid w:val="00D04EFA"/>
    <w:rsid w:val="00D12A9D"/>
    <w:rsid w:val="00D25C6F"/>
    <w:rsid w:val="00D339BE"/>
    <w:rsid w:val="00D42803"/>
    <w:rsid w:val="00D44B0A"/>
    <w:rsid w:val="00D640A1"/>
    <w:rsid w:val="00D72853"/>
    <w:rsid w:val="00D849C4"/>
    <w:rsid w:val="00D84B44"/>
    <w:rsid w:val="00D9289D"/>
    <w:rsid w:val="00DA0679"/>
    <w:rsid w:val="00DA35D5"/>
    <w:rsid w:val="00DA5761"/>
    <w:rsid w:val="00DB1D75"/>
    <w:rsid w:val="00DB7F04"/>
    <w:rsid w:val="00DC42C1"/>
    <w:rsid w:val="00DE1000"/>
    <w:rsid w:val="00DF6F15"/>
    <w:rsid w:val="00E0254C"/>
    <w:rsid w:val="00E10131"/>
    <w:rsid w:val="00E15BDD"/>
    <w:rsid w:val="00E22B72"/>
    <w:rsid w:val="00E240B6"/>
    <w:rsid w:val="00E308EB"/>
    <w:rsid w:val="00E34E51"/>
    <w:rsid w:val="00E36893"/>
    <w:rsid w:val="00E36FA5"/>
    <w:rsid w:val="00E429C4"/>
    <w:rsid w:val="00E45594"/>
    <w:rsid w:val="00E55F78"/>
    <w:rsid w:val="00E6248C"/>
    <w:rsid w:val="00E63CC5"/>
    <w:rsid w:val="00E64071"/>
    <w:rsid w:val="00E67D90"/>
    <w:rsid w:val="00E71207"/>
    <w:rsid w:val="00E83E6E"/>
    <w:rsid w:val="00EA5C2F"/>
    <w:rsid w:val="00EB3840"/>
    <w:rsid w:val="00EB5451"/>
    <w:rsid w:val="00EC0D09"/>
    <w:rsid w:val="00ED0524"/>
    <w:rsid w:val="00EE2236"/>
    <w:rsid w:val="00EE2F91"/>
    <w:rsid w:val="00EE322D"/>
    <w:rsid w:val="00F12A95"/>
    <w:rsid w:val="00F135F7"/>
    <w:rsid w:val="00F136AA"/>
    <w:rsid w:val="00F13ADA"/>
    <w:rsid w:val="00F25937"/>
    <w:rsid w:val="00F3467C"/>
    <w:rsid w:val="00F42BE6"/>
    <w:rsid w:val="00F52DC8"/>
    <w:rsid w:val="00F77116"/>
    <w:rsid w:val="00F90EEB"/>
    <w:rsid w:val="00F94BBB"/>
    <w:rsid w:val="00F971A1"/>
    <w:rsid w:val="00FC4D9D"/>
    <w:rsid w:val="00FF6FE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uiPriority="10" w:qFormat="1"/>
    <w:lsdException w:name="Body Text Indent" w:uiPriority="99"/>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0E55"/>
    <w:rPr>
      <w:sz w:val="24"/>
      <w:szCs w:val="24"/>
    </w:rPr>
  </w:style>
  <w:style w:type="paragraph" w:styleId="Heading1">
    <w:name w:val="heading 1"/>
    <w:basedOn w:val="Normal"/>
    <w:next w:val="Normal"/>
    <w:qFormat/>
    <w:rsid w:val="007B6570"/>
    <w:pPr>
      <w:keepNext/>
      <w:widowControl w:val="0"/>
      <w:numPr>
        <w:numId w:val="1"/>
      </w:numPr>
      <w:jc w:val="center"/>
      <w:outlineLvl w:val="0"/>
    </w:pPr>
    <w:rPr>
      <w:rFonts w:ascii="Dutch TL" w:hAnsi="Dutch TL"/>
      <w:sz w:val="32"/>
      <w:szCs w:val="20"/>
      <w:lang w:eastAsia="en-US"/>
    </w:rPr>
  </w:style>
  <w:style w:type="paragraph" w:styleId="Heading2">
    <w:name w:val="heading 2"/>
    <w:basedOn w:val="Normal"/>
    <w:next w:val="Normal"/>
    <w:qFormat/>
    <w:rsid w:val="007B6570"/>
    <w:pPr>
      <w:keepNext/>
      <w:widowControl w:val="0"/>
      <w:numPr>
        <w:ilvl w:val="1"/>
        <w:numId w:val="1"/>
      </w:numPr>
      <w:jc w:val="center"/>
      <w:outlineLvl w:val="1"/>
    </w:pPr>
    <w:rPr>
      <w:rFonts w:ascii="Dutch TL" w:hAnsi="Dutch TL"/>
      <w:b/>
      <w:sz w:val="28"/>
      <w:szCs w:val="20"/>
      <w:lang w:eastAsia="en-US"/>
    </w:rPr>
  </w:style>
  <w:style w:type="paragraph" w:styleId="Heading3">
    <w:name w:val="heading 3"/>
    <w:basedOn w:val="Normal"/>
    <w:next w:val="Normal"/>
    <w:qFormat/>
    <w:rsid w:val="007B6570"/>
    <w:pPr>
      <w:keepNext/>
      <w:widowControl w:val="0"/>
      <w:numPr>
        <w:ilvl w:val="2"/>
        <w:numId w:val="1"/>
      </w:numPr>
      <w:jc w:val="center"/>
      <w:outlineLvl w:val="2"/>
    </w:pPr>
    <w:rPr>
      <w:b/>
      <w:szCs w:val="20"/>
      <w:lang w:eastAsia="en-US"/>
    </w:rPr>
  </w:style>
  <w:style w:type="paragraph" w:styleId="Heading4">
    <w:name w:val="heading 4"/>
    <w:basedOn w:val="Normal"/>
    <w:next w:val="Normal"/>
    <w:qFormat/>
    <w:rsid w:val="007B6570"/>
    <w:pPr>
      <w:keepNext/>
      <w:widowControl w:val="0"/>
      <w:numPr>
        <w:ilvl w:val="3"/>
        <w:numId w:val="1"/>
      </w:numPr>
      <w:jc w:val="center"/>
      <w:outlineLvl w:val="3"/>
    </w:pPr>
    <w:rPr>
      <w:rFonts w:ascii="Dutch TL" w:hAnsi="Dutch TL"/>
      <w:b/>
      <w:color w:val="000000"/>
      <w:sz w:val="20"/>
      <w:szCs w:val="20"/>
      <w:lang w:eastAsia="en-US"/>
    </w:rPr>
  </w:style>
  <w:style w:type="paragraph" w:styleId="Heading5">
    <w:name w:val="heading 5"/>
    <w:basedOn w:val="Normal"/>
    <w:next w:val="Normal"/>
    <w:qFormat/>
    <w:rsid w:val="007B6570"/>
    <w:pPr>
      <w:widowControl w:val="0"/>
      <w:numPr>
        <w:ilvl w:val="4"/>
        <w:numId w:val="1"/>
      </w:numPr>
      <w:spacing w:before="240" w:after="60"/>
      <w:outlineLvl w:val="4"/>
    </w:pPr>
    <w:rPr>
      <w:rFonts w:ascii="Dutch TL" w:hAnsi="Dutch TL"/>
      <w:sz w:val="22"/>
      <w:szCs w:val="20"/>
      <w:lang w:eastAsia="en-US"/>
    </w:rPr>
  </w:style>
  <w:style w:type="paragraph" w:styleId="Heading6">
    <w:name w:val="heading 6"/>
    <w:basedOn w:val="Normal"/>
    <w:next w:val="Normal"/>
    <w:qFormat/>
    <w:rsid w:val="007B6570"/>
    <w:pPr>
      <w:keepNext/>
      <w:widowControl w:val="0"/>
      <w:numPr>
        <w:ilvl w:val="5"/>
        <w:numId w:val="1"/>
      </w:numPr>
      <w:jc w:val="center"/>
      <w:outlineLvl w:val="5"/>
    </w:pPr>
    <w:rPr>
      <w:rFonts w:ascii="Dutch TL" w:hAnsi="Dutch TL"/>
      <w:b/>
      <w:sz w:val="32"/>
      <w:szCs w:val="20"/>
      <w:lang w:eastAsia="en-US"/>
    </w:rPr>
  </w:style>
  <w:style w:type="paragraph" w:styleId="Heading7">
    <w:name w:val="heading 7"/>
    <w:basedOn w:val="Normal"/>
    <w:next w:val="Normal"/>
    <w:qFormat/>
    <w:rsid w:val="007B6570"/>
    <w:pPr>
      <w:keepNext/>
      <w:widowControl w:val="0"/>
      <w:numPr>
        <w:ilvl w:val="6"/>
        <w:numId w:val="1"/>
      </w:numPr>
      <w:tabs>
        <w:tab w:val="left" w:pos="720"/>
      </w:tabs>
      <w:jc w:val="center"/>
      <w:outlineLvl w:val="6"/>
    </w:pPr>
    <w:rPr>
      <w:rFonts w:ascii="Dutch TL" w:hAnsi="Dutch TL"/>
      <w:b/>
      <w:sz w:val="28"/>
      <w:szCs w:val="20"/>
      <w:lang w:eastAsia="en-US"/>
    </w:rPr>
  </w:style>
  <w:style w:type="paragraph" w:styleId="Heading8">
    <w:name w:val="heading 8"/>
    <w:basedOn w:val="Normal"/>
    <w:next w:val="Normal"/>
    <w:qFormat/>
    <w:rsid w:val="007B6570"/>
    <w:pPr>
      <w:widowControl w:val="0"/>
      <w:numPr>
        <w:ilvl w:val="7"/>
        <w:numId w:val="1"/>
      </w:numPr>
      <w:spacing w:before="240" w:after="60"/>
      <w:outlineLvl w:val="7"/>
    </w:pPr>
    <w:rPr>
      <w:rFonts w:ascii="Arial" w:hAnsi="Arial"/>
      <w:i/>
      <w:sz w:val="20"/>
      <w:szCs w:val="20"/>
      <w:lang w:eastAsia="en-US"/>
    </w:rPr>
  </w:style>
  <w:style w:type="paragraph" w:styleId="Heading9">
    <w:name w:val="heading 9"/>
    <w:basedOn w:val="Normal"/>
    <w:next w:val="Normal"/>
    <w:qFormat/>
    <w:rsid w:val="007B6570"/>
    <w:pPr>
      <w:widowControl w:val="0"/>
      <w:numPr>
        <w:ilvl w:val="8"/>
        <w:numId w:val="1"/>
      </w:numPr>
      <w:spacing w:before="240" w:after="60"/>
      <w:outlineLvl w:val="8"/>
    </w:pPr>
    <w:rPr>
      <w:rFonts w:ascii="Arial" w:hAnsi="Arial"/>
      <w:b/>
      <w:i/>
      <w:sz w:val="1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F0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D5C"/>
    <w:rPr>
      <w:color w:val="0000FF"/>
      <w:u w:val="single"/>
    </w:rPr>
  </w:style>
  <w:style w:type="paragraph" w:styleId="Header">
    <w:name w:val="header"/>
    <w:basedOn w:val="Normal"/>
    <w:rsid w:val="00B43D5C"/>
    <w:pPr>
      <w:tabs>
        <w:tab w:val="center" w:pos="4153"/>
        <w:tab w:val="right" w:pos="8306"/>
      </w:tabs>
    </w:pPr>
  </w:style>
  <w:style w:type="paragraph" w:styleId="Footer">
    <w:name w:val="footer"/>
    <w:basedOn w:val="Normal"/>
    <w:rsid w:val="00B43D5C"/>
    <w:pPr>
      <w:tabs>
        <w:tab w:val="center" w:pos="4153"/>
        <w:tab w:val="right" w:pos="8306"/>
      </w:tabs>
    </w:pPr>
  </w:style>
  <w:style w:type="paragraph" w:styleId="BalloonText">
    <w:name w:val="Balloon Text"/>
    <w:basedOn w:val="Normal"/>
    <w:semiHidden/>
    <w:rsid w:val="00795CCD"/>
    <w:rPr>
      <w:rFonts w:ascii="Tahoma" w:hAnsi="Tahoma" w:cs="Tahoma"/>
      <w:sz w:val="16"/>
      <w:szCs w:val="16"/>
    </w:rPr>
  </w:style>
  <w:style w:type="paragraph" w:styleId="Title">
    <w:name w:val="Title"/>
    <w:basedOn w:val="Normal"/>
    <w:link w:val="TitleChar"/>
    <w:uiPriority w:val="10"/>
    <w:qFormat/>
    <w:rsid w:val="007B6570"/>
    <w:pPr>
      <w:jc w:val="center"/>
    </w:pPr>
    <w:rPr>
      <w:rFonts w:ascii="Arial" w:hAnsi="Arial"/>
      <w:b/>
      <w:sz w:val="22"/>
      <w:szCs w:val="20"/>
      <w:lang w:val="de-DE" w:eastAsia="en-US"/>
    </w:rPr>
  </w:style>
  <w:style w:type="paragraph" w:customStyle="1" w:styleId="Char">
    <w:name w:val="Char"/>
    <w:basedOn w:val="Normal"/>
    <w:next w:val="Normal"/>
    <w:rsid w:val="00263011"/>
    <w:pPr>
      <w:spacing w:before="120" w:after="160" w:line="240" w:lineRule="exact"/>
      <w:ind w:firstLine="720"/>
      <w:jc w:val="both"/>
    </w:pPr>
    <w:rPr>
      <w:rFonts w:ascii="Verdana" w:hAnsi="Verdana"/>
      <w:sz w:val="20"/>
      <w:szCs w:val="20"/>
      <w:lang w:val="en-US" w:eastAsia="en-US"/>
    </w:rPr>
  </w:style>
  <w:style w:type="paragraph" w:customStyle="1" w:styleId="Char1CharCharChar">
    <w:name w:val="Char1 Char Char Char"/>
    <w:basedOn w:val="Normal"/>
    <w:rsid w:val="00263011"/>
    <w:pPr>
      <w:spacing w:after="160" w:line="240" w:lineRule="exact"/>
    </w:pPr>
    <w:rPr>
      <w:rFonts w:ascii="Tahoma" w:hAnsi="Tahoma"/>
      <w:sz w:val="20"/>
      <w:szCs w:val="20"/>
      <w:lang w:val="en-US" w:eastAsia="en-US"/>
    </w:rPr>
  </w:style>
  <w:style w:type="paragraph" w:customStyle="1" w:styleId="CharChar1CharRakstzRakstz">
    <w:name w:val="Char Char1 Char Rakstz. Rakstz."/>
    <w:basedOn w:val="Normal"/>
    <w:rsid w:val="00D44B0A"/>
    <w:pPr>
      <w:spacing w:after="160" w:line="240" w:lineRule="exact"/>
    </w:pPr>
    <w:rPr>
      <w:rFonts w:ascii="Tahoma" w:hAnsi="Tahoma"/>
      <w:sz w:val="20"/>
      <w:szCs w:val="20"/>
      <w:lang w:val="en-US" w:eastAsia="en-US"/>
    </w:rPr>
  </w:style>
  <w:style w:type="paragraph" w:customStyle="1" w:styleId="Char1CharCharChar0">
    <w:name w:val="Char1 Char Char Char"/>
    <w:basedOn w:val="Normal"/>
    <w:rsid w:val="002E3211"/>
    <w:pPr>
      <w:spacing w:after="160" w:line="240" w:lineRule="exact"/>
    </w:pPr>
    <w:rPr>
      <w:rFonts w:ascii="Tahoma" w:hAnsi="Tahoma"/>
      <w:sz w:val="20"/>
      <w:szCs w:val="20"/>
      <w:lang w:val="en-US" w:eastAsia="en-US"/>
    </w:rPr>
  </w:style>
  <w:style w:type="paragraph" w:customStyle="1" w:styleId="naisc">
    <w:name w:val="naisc"/>
    <w:basedOn w:val="Normal"/>
    <w:rsid w:val="00790167"/>
    <w:pPr>
      <w:spacing w:before="65" w:after="65"/>
      <w:jc w:val="center"/>
    </w:pPr>
  </w:style>
  <w:style w:type="character" w:styleId="CommentReference">
    <w:name w:val="annotation reference"/>
    <w:rsid w:val="00E55F78"/>
    <w:rPr>
      <w:sz w:val="16"/>
      <w:szCs w:val="16"/>
    </w:rPr>
  </w:style>
  <w:style w:type="paragraph" w:styleId="CommentText">
    <w:name w:val="annotation text"/>
    <w:basedOn w:val="Normal"/>
    <w:link w:val="CommentTextChar"/>
    <w:rsid w:val="00E55F78"/>
    <w:rPr>
      <w:sz w:val="20"/>
      <w:szCs w:val="20"/>
    </w:rPr>
  </w:style>
  <w:style w:type="character" w:customStyle="1" w:styleId="CommentTextChar">
    <w:name w:val="Comment Text Char"/>
    <w:basedOn w:val="DefaultParagraphFont"/>
    <w:link w:val="CommentText"/>
    <w:rsid w:val="00E55F78"/>
  </w:style>
  <w:style w:type="paragraph" w:styleId="CommentSubject">
    <w:name w:val="annotation subject"/>
    <w:basedOn w:val="CommentText"/>
    <w:next w:val="CommentText"/>
    <w:link w:val="CommentSubjectChar"/>
    <w:rsid w:val="00E55F78"/>
    <w:rPr>
      <w:b/>
      <w:bCs/>
      <w:lang w:val="x-none" w:eastAsia="x-none"/>
    </w:rPr>
  </w:style>
  <w:style w:type="character" w:customStyle="1" w:styleId="CommentSubjectChar">
    <w:name w:val="Comment Subject Char"/>
    <w:link w:val="CommentSubject"/>
    <w:rsid w:val="00E55F78"/>
    <w:rPr>
      <w:b/>
      <w:bCs/>
    </w:rPr>
  </w:style>
  <w:style w:type="character" w:customStyle="1" w:styleId="TitleChar">
    <w:name w:val="Title Char"/>
    <w:link w:val="Title"/>
    <w:uiPriority w:val="10"/>
    <w:rsid w:val="000E6C4A"/>
    <w:rPr>
      <w:rFonts w:ascii="Arial" w:hAnsi="Arial"/>
      <w:b/>
      <w:sz w:val="22"/>
      <w:lang w:val="de-DE" w:eastAsia="en-US"/>
    </w:rPr>
  </w:style>
  <w:style w:type="paragraph" w:styleId="BodyTextIndent">
    <w:name w:val="Body Text Indent"/>
    <w:basedOn w:val="Normal"/>
    <w:link w:val="BodyTextIndentChar"/>
    <w:uiPriority w:val="99"/>
    <w:unhideWhenUsed/>
    <w:rsid w:val="006E2B7D"/>
    <w:pPr>
      <w:spacing w:before="120" w:after="120"/>
      <w:ind w:left="283"/>
    </w:pPr>
    <w:rPr>
      <w:sz w:val="20"/>
      <w:szCs w:val="20"/>
      <w:lang w:eastAsia="en-US"/>
    </w:rPr>
  </w:style>
  <w:style w:type="character" w:customStyle="1" w:styleId="BodyTextIndentChar">
    <w:name w:val="Body Text Indent Char"/>
    <w:link w:val="BodyTextIndent"/>
    <w:uiPriority w:val="99"/>
    <w:rsid w:val="006E2B7D"/>
    <w:rPr>
      <w:lang w:eastAsia="en-US"/>
    </w:rPr>
  </w:style>
  <w:style w:type="paragraph" w:customStyle="1" w:styleId="tvhtml">
    <w:name w:val="tv_html"/>
    <w:basedOn w:val="Normal"/>
    <w:rsid w:val="00520B7F"/>
    <w:pPr>
      <w:spacing w:before="100" w:beforeAutospacing="1" w:after="100" w:afterAutospacing="1"/>
    </w:pPr>
  </w:style>
  <w:style w:type="paragraph" w:styleId="ListParagraph">
    <w:name w:val="List Paragraph"/>
    <w:basedOn w:val="Normal"/>
    <w:uiPriority w:val="34"/>
    <w:qFormat/>
    <w:rsid w:val="00835273"/>
    <w:pPr>
      <w:ind w:left="720"/>
      <w:contextualSpacing/>
    </w:pPr>
  </w:style>
  <w:style w:type="paragraph" w:styleId="BodyText">
    <w:name w:val="Body Text"/>
    <w:basedOn w:val="Normal"/>
    <w:link w:val="BodyTextChar"/>
    <w:rsid w:val="00C263C8"/>
    <w:pPr>
      <w:spacing w:after="120"/>
    </w:pPr>
  </w:style>
  <w:style w:type="character" w:customStyle="1" w:styleId="BodyTextChar">
    <w:name w:val="Body Text Char"/>
    <w:basedOn w:val="DefaultParagraphFont"/>
    <w:link w:val="BodyText"/>
    <w:rsid w:val="00C263C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7325539">
      <w:bodyDiv w:val="1"/>
      <w:marLeft w:val="0"/>
      <w:marRight w:val="0"/>
      <w:marTop w:val="0"/>
      <w:marBottom w:val="0"/>
      <w:divBdr>
        <w:top w:val="none" w:sz="0" w:space="0" w:color="auto"/>
        <w:left w:val="none" w:sz="0" w:space="0" w:color="auto"/>
        <w:bottom w:val="none" w:sz="0" w:space="0" w:color="auto"/>
        <w:right w:val="none" w:sz="0" w:space="0" w:color="auto"/>
      </w:divBdr>
    </w:div>
    <w:div w:id="1326594875">
      <w:bodyDiv w:val="1"/>
      <w:marLeft w:val="0"/>
      <w:marRight w:val="0"/>
      <w:marTop w:val="0"/>
      <w:marBottom w:val="0"/>
      <w:divBdr>
        <w:top w:val="none" w:sz="0" w:space="0" w:color="auto"/>
        <w:left w:val="none" w:sz="0" w:space="0" w:color="auto"/>
        <w:bottom w:val="none" w:sz="0" w:space="0" w:color="auto"/>
        <w:right w:val="none" w:sz="0" w:space="0" w:color="auto"/>
      </w:divBdr>
    </w:div>
    <w:div w:id="1378778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
    <Relationship Target="header1.xml" Type="http://schemas.openxmlformats.org/officeDocument/2006/relationships/header" Id="rId8"/>
    <Relationship Target="styles.xml" Type="http://schemas.openxmlformats.org/officeDocument/2006/relationships/styles" Id="rId3"/>
    <Relationship Target="endnotes.xml" Type="http://schemas.openxmlformats.org/officeDocument/2006/relationships/endnotes" Id="rId7"/>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theme/theme1.xml" Type="http://schemas.openxmlformats.org/officeDocument/2006/relationships/theme" Id="rId11"/>
    <Relationship Target="webSettings.xml" Type="http://schemas.openxmlformats.org/officeDocument/2006/relationships/webSettings" Id="rId5"/>
    <Relationship Target="fontTable.xml" Type="http://schemas.openxmlformats.org/officeDocument/2006/relationships/fontTable" Id="rId10"/>
    <Relationship Target="settings.xml" Type="http://schemas.openxmlformats.org/officeDocument/2006/relationships/settings" Id="rId4"/>
    <Relationship Target="footer1.xml" Type="http://schemas.openxmlformats.org/officeDocument/2006/relationships/foot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B04A3659-585B-45E6-9FF4-33B6A3D983F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107</Words>
  <Characters>834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Par nacionālās pozīcijas “Priekšlikums Eiropas Parlamenta un Padomes regulai, ar ko izveido kopīgu ķimikāliju datu platformu, paredzot noteikumus, ar kuriem nodrošina, ka tajā ietvertie dati ir atrodami, piekļūstami, savietojami un atkalizmantojami, un ar</vt:lpstr>
    </vt:vector>
  </TitlesOfParts>
  <Manager/>
  <Company>Vides aizsardzības un reģionālās attīstības ministrija</Company>
  <LinksUpToDate>false</LinksUpToDate>
  <CharactersWithSpaces>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nacionālās pozīcijas “Priekšlikums Eiropas Parlamenta un Padomes regulai, ar ko izveido kopīgu ķimikāliju datu platformu, paredzot noteikumus, ar kuriem nodrošina, ka tajā ietvertie dati ir atrodami, piekļūstami, savietojami un atkalizmantojami, un ar ko izveido ķīmikāliju monitoringa un perspektīvas satvaru" projektu</dc:title>
  <dc:subject>Ministru kabineta sēdes protolollēmums</dc:subject>
  <dc:creator>Laura Klimbe</dc:creator>
  <cp:keywords/>
  <dc:description>Laura Klimbe, 67026421, es@varam.gov.lv</dc:description>
  <cp:lastModifiedBy>Evita Stanga</cp:lastModifiedBy>
  <cp:revision>4</cp:revision>
  <cp:lastPrinted>2017-07-17T11:04:00Z</cp:lastPrinted>
  <dcterms:created xsi:type="dcterms:W3CDTF">2024-04-02T05:59:00Z</dcterms:created>
  <dcterms:modified xsi:type="dcterms:W3CDTF">2024-04-03T11:56:00Z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AdditionalMakers">
    <vt:lpwstr>Vecākais eksperts Laura Klimbe</vt:lpwstr>
  </property>
  <property fmtid="{D5CDD505-2E9C-101B-9397-08002B2CF9AE}" pid="3" name="DIScgiUrl">
    <vt:lpwstr>https://lim.esvis.gov.lv/cs/idcplg</vt:lpwstr>
  </property>
  <property fmtid="{D5CDD505-2E9C-101B-9397-08002B2CF9AE}" pid="4" name="DISdDocName">
    <vt:lpwstr>L471044</vt:lpwstr>
  </property>
  <property fmtid="{D5CDD505-2E9C-101B-9397-08002B2CF9AE}" pid="5" name="DISCesvisAdditionalMakersPhone">
    <vt:lpwstr>67026421</vt:lpwstr>
  </property>
  <property fmtid="{D5CDD505-2E9C-101B-9397-08002B2CF9AE}" pid="6" name="DISCesvisSigner">
    <vt:lpwstr> </vt:lpwstr>
  </property>
  <property fmtid="{D5CDD505-2E9C-101B-9397-08002B2CF9AE}" pid="7" name="DISTaskPaneUrl">
    <vt:lpwstr>https://lim.esvis.gov.lv/cs/idcplg?ClientControlled=DocMan&amp;coreContentOnly=1&amp;WebdavRequest=1&amp;IdcService=DOC_INFO&amp;dID=549661</vt:lpwstr>
  </property>
  <property fmtid="{D5CDD505-2E9C-101B-9397-08002B2CF9AE}" pid="8" name="DISCesvisSafetyLevel">
    <vt:lpwstr>Vispārpieejams</vt:lpwstr>
  </property>
  <property fmtid="{D5CDD505-2E9C-101B-9397-08002B2CF9AE}" pid="9" name="DISCesvisTitle">
    <vt:lpwstr>Par nacionālo pozīciju “Priekšlikums Eiropas Parlamenta un Padomes regulai, ar ko izveido kopīgu ķimikāliju datu platformu, paredzot noteikumus, ar kuriem nodrošina, ka tajā ietvertie dati ir atrodami, piekļūstami, savietojami un atkalizmantojami, un ar ko izveido ķīmikāliju monitoringa un perspektīvas satvaru”</vt:lpwstr>
  </property>
  <property fmtid="{D5CDD505-2E9C-101B-9397-08002B2CF9AE}" pid="10" name="DISCesvisMinistryOfMinister">
    <vt:lpwstr>wwTemplateNP_MinistryOfMinister(Vides aizsardzības un reģionālās attīstības,)</vt:lpwstr>
  </property>
  <property fmtid="{D5CDD505-2E9C-101B-9397-08002B2CF9AE}" pid="11" name="DISCesvisAuthor">
    <vt:lpwstr>Vides aizsardzības un reģionālās attīstības ministrija</vt:lpwstr>
  </property>
  <property fmtid="{D5CDD505-2E9C-101B-9397-08002B2CF9AE}" pid="12" name="DISCesvisMainMaker">
    <vt:lpwstr>Vecākais eksperts Laura Klimbe</vt:lpwstr>
  </property>
  <property fmtid="{D5CDD505-2E9C-101B-9397-08002B2CF9AE}" pid="13" name="DISidcName">
    <vt:lpwstr>1020404016200</vt:lpwstr>
  </property>
  <property fmtid="{D5CDD505-2E9C-101B-9397-08002B2CF9AE}" pid="14" name="DISProperties">
    <vt:lpwstr>DISCesvisAdditionalMakers,DIScgiUrl,DISdDocName,DISCesvisAdditionalMakersPhone,DISCesvisSigner,DISTaskPaneUrl,DISCesvisSafetyLevel,DISCesvisTitle,DISCesvisMinistryOfMinister,DISCesvisDocRegDate,DISCesvisAuthor,DISCesvisMainMaker,DISidcName,DISCesvisAdditionalMakersMail,DISdUser,DISCesvisRegDate,DISdID,DISCesvisMainMakerOrgUnitTitle</vt:lpwstr>
  </property>
  <property fmtid="{D5CDD505-2E9C-101B-9397-08002B2CF9AE}" pid="15" name="DISCesvisAdditionalMakersMail">
    <vt:lpwstr>laura.klimbe@varam.gov.lv</vt:lpwstr>
  </property>
  <property fmtid="{D5CDD505-2E9C-101B-9397-08002B2CF9AE}" pid="16" name="DISdUser">
    <vt:lpwstr>weblogic</vt:lpwstr>
  </property>
  <property fmtid="{D5CDD505-2E9C-101B-9397-08002B2CF9AE}" pid="17" name="DISdID">
    <vt:lpwstr>549661</vt:lpwstr>
  </property>
  <property fmtid="{D5CDD505-2E9C-101B-9397-08002B2CF9AE}" pid="18" name="DISCesvisMainMakerOrgUnitTitle">
    <vt:lpwstr>Koordinācijas departaments</vt:lpwstr>
  </property>
  <property fmtid="{D5CDD505-2E9C-101B-9397-08002B2CF9AE}" pid="19" name="DISCesvisDocRegDate">
    <vt:lpwstr>2024-04-15</vt:lpwstr>
  </property>
  <property fmtid="{D5CDD505-2E9C-101B-9397-08002B2CF9AE}" pid="20" name="DISCesvisDescription">
    <vt:lpwstr>
</vt:lpwstr>
  </property>
  <property fmtid="{D5CDD505-2E9C-101B-9397-08002B2CF9AE}" pid="21" name="DISCesvisRegDate">
    <vt:lpwstr>2024-04-15</vt:lpwstr>
  </property>
</Properties>
</file>