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    <Relationship Target="docProps/thumbnail.emf" Type="http://schemas.openxmlformats.org/package/2006/relationships/metadata/thumbnail" Id="rId6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2410DAEF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35ABD75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1C71209D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3AFCF21D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14E11C87" w14:textId="29EFF5AD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>Nr.                              20</w:t>
      </w:r>
      <w:r w:rsidR="001D42F7">
        <w:rPr>
          <w:sz w:val="28"/>
          <w:szCs w:val="28"/>
          <w:lang w:val="lv-LV"/>
        </w:rPr>
        <w:t>2</w:t>
      </w:r>
      <w:r w:rsidR="00A60C18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>. gada</w:t>
      </w:r>
      <w:r w:rsidR="00D2010A">
        <w:rPr>
          <w:sz w:val="28"/>
          <w:szCs w:val="28"/>
          <w:lang w:val="lv-LV"/>
        </w:rPr>
        <w:t>_.</w:t>
      </w:r>
      <w:r w:rsidR="00C9258A">
        <w:rPr>
          <w:sz w:val="28"/>
          <w:szCs w:val="28"/>
          <w:lang w:val="lv-LV"/>
        </w:rPr>
        <w:t xml:space="preserve"> </w:t>
      </w:r>
      <w:r w:rsidR="0037068B">
        <w:rPr>
          <w:sz w:val="28"/>
          <w:szCs w:val="28"/>
          <w:lang w:val="lv-LV"/>
        </w:rPr>
        <w:t>decembrī</w:t>
      </w:r>
    </w:p>
    <w:p w:rsidRPr="003A33CC" w:rsidR="00653401" w:rsidP="00653401" w:rsidRDefault="00653401" w14:paraId="1B10204A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54B38807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67669E2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3A33CC" w:rsidR="00653401" w:rsidP="00653401" w:rsidRDefault="00653401" w14:paraId="07C8C7D1" w14:textId="77777777">
      <w:pPr>
        <w:pStyle w:val="BodyText"/>
        <w:rPr>
          <w:sz w:val="28"/>
          <w:szCs w:val="28"/>
        </w:rPr>
      </w:pPr>
    </w:p>
    <w:p w:rsidRPr="00FA4F0E" w:rsidR="00653401" w:rsidP="00D704FC" w:rsidRDefault="00F30659" w14:paraId="3CA63FB1" w14:textId="4CF8D7D7">
      <w:pPr>
        <w:pStyle w:val="BodyText"/>
        <w:rPr>
          <w:sz w:val="28"/>
          <w:szCs w:val="28"/>
        </w:rPr>
      </w:pPr>
      <w:r w:rsidRPr="00176784">
        <w:rPr>
          <w:sz w:val="28"/>
          <w:szCs w:val="28"/>
        </w:rPr>
        <w:t>Latvijas Republikas nacionālā pozīcija Nr.</w:t>
      </w:r>
      <w:r w:rsidRPr="00176784" w:rsidR="003F5154">
        <w:rPr>
          <w:sz w:val="28"/>
          <w:szCs w:val="28"/>
        </w:rPr>
        <w:t> </w:t>
      </w:r>
      <w:r w:rsidRPr="00176784">
        <w:rPr>
          <w:sz w:val="28"/>
          <w:szCs w:val="28"/>
        </w:rPr>
        <w:t>1</w:t>
      </w:r>
      <w:r w:rsidRPr="00176784" w:rsidR="00D704FC">
        <w:rPr>
          <w:sz w:val="28"/>
          <w:szCs w:val="28"/>
        </w:rPr>
        <w:t xml:space="preserve"> </w:t>
      </w:r>
      <w:r w:rsidRPr="00176784" w:rsidR="00977DDF">
        <w:rPr>
          <w:sz w:val="28"/>
          <w:szCs w:val="28"/>
        </w:rPr>
        <w:t>“</w:t>
      </w:r>
      <w:r w:rsidRPr="00873C31" w:rsidR="00873C31">
        <w:rPr>
          <w:sz w:val="28"/>
          <w:szCs w:val="28"/>
        </w:rPr>
        <w:t>Priekšlikum</w:t>
      </w:r>
      <w:r w:rsidR="00EC4FB0">
        <w:rPr>
          <w:sz w:val="28"/>
          <w:szCs w:val="28"/>
        </w:rPr>
        <w:t xml:space="preserve">s </w:t>
      </w:r>
      <w:r w:rsidRPr="00873C31" w:rsidR="00873C31">
        <w:rPr>
          <w:sz w:val="28"/>
          <w:szCs w:val="28"/>
        </w:rPr>
        <w:t>Eiropas Parlamenta un Padomes regulai, ar ko attiecībā uz jaunu vides ekonomisko kontu moduļu ieviešanu groza Regulu (ES) Nr. 691/2011</w:t>
      </w:r>
      <w:r w:rsidR="00B9332B">
        <w:rPr>
          <w:sz w:val="28"/>
          <w:szCs w:val="28"/>
        </w:rPr>
        <w:t>”</w:t>
      </w:r>
    </w:p>
    <w:p w:rsidRPr="00FA4F0E" w:rsidR="00653401" w:rsidP="00653401" w:rsidRDefault="006F47C7" w14:paraId="50E64DEE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FA4F0E">
        <w:rPr>
          <w:rFonts w:eastAsia="Arial Unicode MS" w:cs="Helvetica"/>
          <w:bCs/>
          <w:color w:val="000000"/>
          <w:sz w:val="28"/>
        </w:rPr>
        <w:t>TA-</w:t>
      </w:r>
      <w:r w:rsidRPr="00FA4F0E">
        <w:rPr>
          <w:bCs/>
          <w:sz w:val="28"/>
          <w:szCs w:val="24"/>
        </w:rPr>
        <w:t xml:space="preserve"> ________________________________________________________________</w:t>
      </w:r>
    </w:p>
    <w:p w:rsidRPr="00FA4F0E" w:rsidR="006F47C7" w:rsidP="00653401" w:rsidRDefault="006F47C7" w14:paraId="2E487B21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Pr="00FA4F0E" w:rsidR="001D42F7" w:rsidP="00F30659" w:rsidRDefault="001D42F7" w14:paraId="2DA86865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Pr="00FA4F0E" w:rsidR="00C31E20" w:rsidP="00A0275F" w:rsidRDefault="00C31E20" w14:paraId="30B9C881" w14:textId="3E4B22BE">
      <w:pPr>
        <w:pStyle w:val="BodyText"/>
        <w:jc w:val="both"/>
        <w:rPr>
          <w:b w:val="false"/>
          <w:bCs/>
          <w:sz w:val="28"/>
          <w:szCs w:val="28"/>
        </w:rPr>
      </w:pPr>
      <w:r w:rsidRPr="00FA4F0E">
        <w:rPr>
          <w:b w:val="false"/>
          <w:sz w:val="28"/>
          <w:szCs w:val="24"/>
        </w:rPr>
        <w:t xml:space="preserve">Apstiprināt Latvijas Republikas nacionālo pozīciju Nr. 1 </w:t>
      </w:r>
      <w:r w:rsidRPr="00FA4F0E">
        <w:rPr>
          <w:b w:val="false"/>
          <w:sz w:val="28"/>
          <w:szCs w:val="28"/>
        </w:rPr>
        <w:t>“</w:t>
      </w:r>
      <w:r w:rsidRPr="00873C31" w:rsidR="00873C31">
        <w:rPr>
          <w:b w:val="false"/>
          <w:sz w:val="28"/>
          <w:szCs w:val="28"/>
        </w:rPr>
        <w:t>Priekšlikum</w:t>
      </w:r>
      <w:r w:rsidR="00EC4FB0">
        <w:rPr>
          <w:b w:val="false"/>
          <w:sz w:val="28"/>
          <w:szCs w:val="28"/>
        </w:rPr>
        <w:t>s</w:t>
      </w:r>
      <w:r w:rsidRPr="00873C31" w:rsidR="00873C31">
        <w:rPr>
          <w:b w:val="false"/>
          <w:sz w:val="28"/>
          <w:szCs w:val="28"/>
        </w:rPr>
        <w:t xml:space="preserve"> Eiropas Parlamenta un Padomes regulai, ar ko attiecībā uz jaunu vides ekonomisko kontu moduļu ieviešanu groza Regulu (ES) Nr. 691/2011</w:t>
      </w:r>
      <w:r w:rsidR="00B9332B">
        <w:rPr>
          <w:b w:val="false"/>
          <w:sz w:val="28"/>
          <w:szCs w:val="28"/>
        </w:rPr>
        <w:t>”.</w:t>
      </w:r>
    </w:p>
    <w:p w:rsidRPr="00FA4F0E" w:rsidR="002F0C39" w:rsidP="001D29EA" w:rsidRDefault="002F0C39" w14:paraId="624DC039" w14:textId="77777777">
      <w:pPr>
        <w:pStyle w:val="BodyText"/>
        <w:jc w:val="both"/>
        <w:rPr>
          <w:b w:val="false"/>
          <w:sz w:val="28"/>
          <w:szCs w:val="24"/>
        </w:rPr>
      </w:pPr>
    </w:p>
    <w:p w:rsidRPr="00FA4F0E" w:rsidR="002F0C39" w:rsidP="002E15E8" w:rsidRDefault="002F0C39" w14:paraId="5BD42FDC" w14:textId="77777777">
      <w:pPr>
        <w:pStyle w:val="BodyText"/>
        <w:jc w:val="both"/>
        <w:rPr>
          <w:sz w:val="28"/>
          <w:szCs w:val="28"/>
        </w:rPr>
      </w:pPr>
    </w:p>
    <w:p w:rsidRPr="00FA4F0E" w:rsidR="002F0C39" w:rsidP="002E15E8" w:rsidRDefault="002F0C39" w14:paraId="763CED00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D07C96" w:rsidP="00CB5A0F" w:rsidRDefault="00DB51B9" w14:paraId="1A5D104A" w14:textId="77777777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FA4F0E">
        <w:rPr>
          <w:b w:val="false"/>
          <w:sz w:val="28"/>
          <w:szCs w:val="28"/>
        </w:rPr>
        <w:t>Ministru prezident</w:t>
      </w:r>
      <w:r w:rsidRPr="00FA4F0E" w:rsidR="00CB0418">
        <w:rPr>
          <w:b w:val="false"/>
          <w:sz w:val="28"/>
          <w:szCs w:val="28"/>
        </w:rPr>
        <w:t>s</w:t>
      </w:r>
      <w:r w:rsidRPr="00FA4F0E">
        <w:rPr>
          <w:b w:val="false"/>
          <w:sz w:val="28"/>
          <w:szCs w:val="28"/>
        </w:rPr>
        <w:tab/>
      </w:r>
      <w:r w:rsidRPr="00FA4F0E" w:rsidR="00694CC9">
        <w:rPr>
          <w:b w:val="false"/>
          <w:sz w:val="28"/>
          <w:szCs w:val="28"/>
        </w:rPr>
        <w:tab/>
      </w:r>
      <w:r w:rsidRPr="00FA4F0E" w:rsidR="00C1365A">
        <w:rPr>
          <w:b w:val="false"/>
          <w:sz w:val="28"/>
          <w:szCs w:val="28"/>
        </w:rPr>
        <w:t>A.K.</w:t>
      </w:r>
      <w:r w:rsidRPr="00FA4F0E" w:rsidR="006F47C7">
        <w:rPr>
          <w:b w:val="false"/>
          <w:sz w:val="28"/>
          <w:szCs w:val="28"/>
        </w:rPr>
        <w:t> </w:t>
      </w:r>
      <w:r w:rsidRPr="00FA4F0E" w:rsidR="00CB0418">
        <w:rPr>
          <w:b w:val="false"/>
          <w:sz w:val="28"/>
          <w:szCs w:val="28"/>
        </w:rPr>
        <w:t>K</w:t>
      </w:r>
      <w:r w:rsidRPr="00FA4F0E" w:rsidR="00C1365A">
        <w:rPr>
          <w:b w:val="false"/>
          <w:sz w:val="28"/>
          <w:szCs w:val="28"/>
        </w:rPr>
        <w:t>ariņš</w:t>
      </w:r>
    </w:p>
    <w:p w:rsidRPr="00FA4F0E" w:rsidR="002B45A6" w:rsidP="00287BF2" w:rsidRDefault="002B45A6" w14:paraId="7F46A0F3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287BF2" w:rsidP="00287BF2" w:rsidRDefault="00287BF2" w14:paraId="539981B6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D07C96" w:rsidP="00DB51B9" w:rsidRDefault="00D07C96" w14:paraId="431211A3" w14:textId="77777777">
      <w:pPr>
        <w:tabs>
          <w:tab w:val="left" w:pos="6096"/>
        </w:tabs>
        <w:rPr>
          <w:sz w:val="28"/>
          <w:szCs w:val="28"/>
        </w:rPr>
      </w:pPr>
      <w:r w:rsidRPr="00FA4F0E">
        <w:rPr>
          <w:sz w:val="28"/>
          <w:szCs w:val="28"/>
        </w:rPr>
        <w:t>Va</w:t>
      </w:r>
      <w:r w:rsidRPr="00FA4F0E" w:rsidR="00B35E24">
        <w:rPr>
          <w:sz w:val="28"/>
          <w:szCs w:val="28"/>
        </w:rPr>
        <w:t>lsts kancelejas direktor</w:t>
      </w:r>
      <w:r w:rsidRPr="00FA4F0E" w:rsidR="0096573D">
        <w:rPr>
          <w:sz w:val="28"/>
          <w:szCs w:val="28"/>
        </w:rPr>
        <w:t>s</w:t>
      </w:r>
      <w:r w:rsidRPr="00FA4F0E" w:rsidR="00DB51B9">
        <w:rPr>
          <w:sz w:val="28"/>
          <w:szCs w:val="28"/>
        </w:rPr>
        <w:tab/>
      </w:r>
      <w:r w:rsidRPr="00FA4F0E" w:rsidR="00694CC9">
        <w:rPr>
          <w:sz w:val="28"/>
          <w:szCs w:val="28"/>
        </w:rPr>
        <w:tab/>
      </w:r>
      <w:r w:rsidRPr="00FA4F0E" w:rsidR="006F47C7">
        <w:rPr>
          <w:spacing w:val="7"/>
          <w:sz w:val="28"/>
          <w:szCs w:val="28"/>
        </w:rPr>
        <w:t>J. </w:t>
      </w:r>
      <w:r w:rsidRPr="00FA4F0E" w:rsidR="001B5C41">
        <w:rPr>
          <w:spacing w:val="7"/>
          <w:sz w:val="28"/>
          <w:szCs w:val="28"/>
        </w:rPr>
        <w:t>Citskovskis</w:t>
      </w:r>
    </w:p>
    <w:p w:rsidRPr="00FA4F0E" w:rsidR="00493224" w:rsidRDefault="00493224" w14:paraId="273B70FC" w14:textId="77777777">
      <w:pPr>
        <w:rPr>
          <w:sz w:val="28"/>
          <w:szCs w:val="28"/>
        </w:rPr>
      </w:pPr>
    </w:p>
    <w:p w:rsidRPr="00FA4F0E" w:rsidR="00ED7D0B" w:rsidRDefault="00ED7D0B" w14:paraId="2E6A3410" w14:textId="77777777">
      <w:pPr>
        <w:rPr>
          <w:sz w:val="28"/>
          <w:szCs w:val="28"/>
        </w:rPr>
      </w:pPr>
    </w:p>
    <w:p w:rsidRPr="00FA4F0E" w:rsidR="0004667E" w:rsidP="00597EA6" w:rsidRDefault="003166D7" w14:paraId="3B5C0C59" w14:textId="421E88C4">
      <w:pPr>
        <w:rPr>
          <w:bCs/>
          <w:sz w:val="28"/>
          <w:szCs w:val="28"/>
        </w:rPr>
      </w:pPr>
      <w:r w:rsidRPr="00FA4F0E">
        <w:rPr>
          <w:bCs/>
          <w:sz w:val="28"/>
          <w:szCs w:val="28"/>
        </w:rPr>
        <w:t xml:space="preserve">Iesniedzējs: </w:t>
      </w:r>
      <w:r w:rsidR="00A60C18">
        <w:rPr>
          <w:bCs/>
          <w:sz w:val="28"/>
          <w:szCs w:val="28"/>
        </w:rPr>
        <w:t>ekonomikas</w:t>
      </w:r>
      <w:r w:rsidRPr="00FA4F0E" w:rsidR="00514F39">
        <w:rPr>
          <w:bCs/>
          <w:sz w:val="28"/>
          <w:szCs w:val="28"/>
        </w:rPr>
        <w:t xml:space="preserve"> ministr</w:t>
      </w:r>
      <w:r w:rsidR="00F30E24">
        <w:rPr>
          <w:bCs/>
          <w:sz w:val="28"/>
          <w:szCs w:val="28"/>
        </w:rPr>
        <w:t>e</w:t>
      </w:r>
      <w:r w:rsidRPr="00FA4F0E" w:rsidR="000559BF">
        <w:rPr>
          <w:bCs/>
          <w:sz w:val="28"/>
          <w:szCs w:val="28"/>
        </w:rPr>
        <w:tab/>
      </w:r>
      <w:r w:rsidRPr="00FA4F0E" w:rsidR="000559BF">
        <w:rPr>
          <w:bCs/>
          <w:sz w:val="28"/>
          <w:szCs w:val="28"/>
        </w:rPr>
        <w:tab/>
      </w:r>
      <w:r w:rsidRPr="00FA4F0E" w:rsidR="000559BF">
        <w:rPr>
          <w:bCs/>
          <w:sz w:val="28"/>
          <w:szCs w:val="28"/>
        </w:rPr>
        <w:tab/>
      </w:r>
      <w:r w:rsidRPr="00FA4F0E" w:rsidR="00040C44">
        <w:rPr>
          <w:bCs/>
          <w:sz w:val="28"/>
          <w:szCs w:val="28"/>
        </w:rPr>
        <w:tab/>
      </w:r>
      <w:r w:rsidR="00F30E24">
        <w:rPr>
          <w:bCs/>
          <w:sz w:val="28"/>
          <w:szCs w:val="28"/>
        </w:rPr>
        <w:t>I.</w:t>
      </w:r>
      <w:r w:rsidRPr="00F30E24" w:rsidR="00F30E24">
        <w:t xml:space="preserve"> </w:t>
      </w:r>
      <w:r w:rsidRPr="00F30E24" w:rsidR="00F30E24">
        <w:rPr>
          <w:bCs/>
          <w:sz w:val="28"/>
          <w:szCs w:val="28"/>
        </w:rPr>
        <w:t>Indriksone</w:t>
      </w:r>
    </w:p>
    <w:p w:rsidRPr="00FA4F0E" w:rsidR="00514F39" w:rsidRDefault="00244205" w14:paraId="5552978F" w14:textId="77777777">
      <w:pPr>
        <w:rPr>
          <w:sz w:val="28"/>
          <w:szCs w:val="28"/>
        </w:rPr>
      </w:pPr>
      <w:r w:rsidRPr="00FA4F0E">
        <w:rPr>
          <w:sz w:val="28"/>
          <w:szCs w:val="28"/>
        </w:rPr>
        <w:tab/>
        <w:t xml:space="preserve">          </w:t>
      </w:r>
    </w:p>
    <w:p w:rsidRPr="00FA4F0E" w:rsidR="003166D7" w:rsidRDefault="003166D7" w14:paraId="5C8D31FF" w14:textId="77777777">
      <w:pPr>
        <w:rPr>
          <w:sz w:val="28"/>
          <w:szCs w:val="28"/>
        </w:rPr>
      </w:pPr>
    </w:p>
    <w:p w:rsidRPr="00FA4F0E" w:rsidR="009C75A8" w:rsidP="008E4A69" w:rsidRDefault="003166D7" w14:paraId="2FC3F6CE" w14:textId="0831AD59">
      <w:pPr>
        <w:tabs>
          <w:tab w:val="left" w:pos="6096"/>
        </w:tabs>
        <w:rPr>
          <w:sz w:val="28"/>
          <w:szCs w:val="28"/>
        </w:rPr>
      </w:pPr>
      <w:r w:rsidRPr="00FA4F0E">
        <w:rPr>
          <w:bCs/>
          <w:sz w:val="28"/>
          <w:szCs w:val="28"/>
        </w:rPr>
        <w:t xml:space="preserve">Vīza: </w:t>
      </w:r>
      <w:r w:rsidRPr="00FA4F0E" w:rsidR="005352EF">
        <w:rPr>
          <w:bCs/>
          <w:sz w:val="28"/>
          <w:szCs w:val="28"/>
        </w:rPr>
        <w:t>v</w:t>
      </w:r>
      <w:r w:rsidRPr="00FA4F0E" w:rsidR="00644433">
        <w:rPr>
          <w:bCs/>
          <w:sz w:val="28"/>
          <w:szCs w:val="28"/>
        </w:rPr>
        <w:t>alsts sekretār</w:t>
      </w:r>
      <w:r w:rsidRPr="00FA4F0E" w:rsidR="001D42F7">
        <w:rPr>
          <w:bCs/>
          <w:sz w:val="28"/>
          <w:szCs w:val="28"/>
        </w:rPr>
        <w:t>s</w:t>
      </w:r>
      <w:r w:rsidRPr="00FA4F0E" w:rsidR="00D704FC">
        <w:rPr>
          <w:sz w:val="28"/>
          <w:szCs w:val="28"/>
        </w:rPr>
        <w:tab/>
      </w:r>
      <w:r w:rsidRPr="00FA4F0E" w:rsidR="00D704FC">
        <w:rPr>
          <w:sz w:val="28"/>
          <w:szCs w:val="28"/>
        </w:rPr>
        <w:tab/>
      </w:r>
      <w:r w:rsidR="00A60C18">
        <w:rPr>
          <w:sz w:val="28"/>
          <w:szCs w:val="28"/>
        </w:rPr>
        <w:t>E.Valantis</w:t>
      </w:r>
      <w:r w:rsidRPr="00FA4F0E" w:rsidR="00694CC9">
        <w:rPr>
          <w:sz w:val="28"/>
          <w:szCs w:val="28"/>
        </w:rPr>
        <w:tab/>
      </w:r>
      <w:r w:rsidRPr="00FA4F0E" w:rsidR="000E640F">
        <w:rPr>
          <w:sz w:val="28"/>
          <w:szCs w:val="28"/>
        </w:rPr>
        <w:t xml:space="preserve"> </w:t>
      </w:r>
      <w:r w:rsidRPr="00FA4F0E" w:rsidR="00CB5A0F">
        <w:rPr>
          <w:sz w:val="28"/>
          <w:szCs w:val="28"/>
        </w:rPr>
        <w:t xml:space="preserve">   </w:t>
      </w:r>
    </w:p>
    <w:p w:rsidRPr="00FA4F0E" w:rsidR="007C3FA0" w:rsidRDefault="007C3FA0" w14:paraId="0BDFF749" w14:textId="77777777">
      <w:pPr>
        <w:rPr>
          <w:sz w:val="28"/>
          <w:szCs w:val="28"/>
        </w:rPr>
      </w:pPr>
    </w:p>
    <w:p w:rsidR="00424BFD" w:rsidP="00533106" w:rsidRDefault="00424BFD" w14:paraId="43AE7D5E" w14:textId="46827FD6">
      <w:pPr>
        <w:rPr>
          <w:color w:val="000000" w:themeColor="text1"/>
          <w:sz w:val="20"/>
          <w:szCs w:val="20"/>
          <w:u w:val="single"/>
        </w:rPr>
      </w:pPr>
    </w:p>
    <w:p w:rsidR="00D2010A" w:rsidP="00533106" w:rsidRDefault="00D2010A" w14:paraId="176EFCAD" w14:textId="17E03AB6">
      <w:pPr>
        <w:rPr>
          <w:color w:val="000000" w:themeColor="text1"/>
          <w:sz w:val="20"/>
          <w:szCs w:val="20"/>
          <w:u w:val="single"/>
        </w:rPr>
      </w:pPr>
    </w:p>
    <w:p w:rsidR="00D2010A" w:rsidP="00533106" w:rsidRDefault="00D2010A" w14:paraId="103924FF" w14:textId="7B4D0C0C">
      <w:pPr>
        <w:rPr>
          <w:color w:val="000000" w:themeColor="text1"/>
          <w:sz w:val="20"/>
          <w:szCs w:val="20"/>
          <w:u w:val="single"/>
        </w:rPr>
      </w:pPr>
    </w:p>
    <w:p w:rsidRPr="00A52732" w:rsidR="00D2010A" w:rsidP="00533106" w:rsidRDefault="0037068B" w14:paraId="55D41827" w14:textId="174CA8B6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0</w:t>
      </w:r>
      <w:r w:rsidR="00873C31">
        <w:rPr>
          <w:color w:val="000000" w:themeColor="text1"/>
          <w:sz w:val="18"/>
          <w:szCs w:val="18"/>
        </w:rPr>
        <w:t>7</w:t>
      </w:r>
      <w:r>
        <w:rPr>
          <w:color w:val="000000" w:themeColor="text1"/>
          <w:sz w:val="18"/>
          <w:szCs w:val="18"/>
        </w:rPr>
        <w:t>.12</w:t>
      </w:r>
      <w:r w:rsidRPr="00A52732" w:rsidR="00D2010A">
        <w:rPr>
          <w:color w:val="000000" w:themeColor="text1"/>
          <w:sz w:val="18"/>
          <w:szCs w:val="18"/>
        </w:rPr>
        <w:t>.2022.</w:t>
      </w:r>
    </w:p>
    <w:p w:rsidRPr="00A52732" w:rsidR="00D2010A" w:rsidP="00533106" w:rsidRDefault="00873C31" w14:paraId="47235434" w14:textId="1471D6B6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88</w:t>
      </w:r>
    </w:p>
    <w:p w:rsidRPr="00A52732" w:rsidR="00D2010A" w:rsidP="00D2010A" w:rsidRDefault="00DD4575" w14:paraId="1F69EA02" w14:textId="00735569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A.Strautmane,</w:t>
      </w:r>
      <w:r w:rsidRPr="00A52732" w:rsidR="00D2010A">
        <w:rPr>
          <w:color w:val="000000"/>
          <w:sz w:val="18"/>
          <w:szCs w:val="18"/>
        </w:rPr>
        <w:t xml:space="preserve"> </w:t>
      </w:r>
      <w:r w:rsidRPr="00DD4575">
        <w:rPr>
          <w:color w:val="000000"/>
          <w:sz w:val="18"/>
          <w:szCs w:val="18"/>
        </w:rPr>
        <w:t>67013232</w:t>
      </w:r>
    </w:p>
    <w:p w:rsidRPr="00DD4575" w:rsidR="00D2010A" w:rsidP="00D2010A" w:rsidRDefault="00DD4575" w14:paraId="3D431E73" w14:textId="578CBE28">
      <w:pPr>
        <w:rPr>
          <w:rStyle w:val="Hyperlink"/>
          <w:color w:val="000000"/>
          <w:sz w:val="18"/>
          <w:szCs w:val="18"/>
        </w:rPr>
      </w:pPr>
      <w:r w:rsidRPr="00DD4575">
        <w:rPr>
          <w:color w:val="000000"/>
          <w:sz w:val="18"/>
          <w:szCs w:val="18"/>
          <w:u w:val="single"/>
        </w:rPr>
        <w:t>Aneta.Strautmane</w:t>
      </w:r>
      <w:r w:rsidRPr="00DD4575" w:rsidR="00D2010A">
        <w:rPr>
          <w:color w:val="000000"/>
          <w:sz w:val="18"/>
          <w:szCs w:val="18"/>
          <w:u w:val="single"/>
        </w:rPr>
        <w:t>@em.gov.lv</w:t>
      </w:r>
    </w:p>
    <w:p w:rsidRPr="00A52732" w:rsidR="00D2010A" w:rsidP="00D2010A" w:rsidRDefault="00D2010A" w14:paraId="52F405CE" w14:textId="77777777">
      <w:pPr>
        <w:rPr>
          <w:sz w:val="22"/>
          <w:szCs w:val="28"/>
        </w:rPr>
      </w:pPr>
    </w:p>
    <w:p w:rsidRPr="00AA4867" w:rsidR="00D2010A" w:rsidP="00533106" w:rsidRDefault="00D2010A" w14:paraId="188E1FE2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D2010A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966CF" w14:textId="77777777" w:rsidR="002828FC" w:rsidRDefault="002828FC">
      <w:r>
        <w:separator/>
      </w:r>
    </w:p>
  </w:endnote>
  <w:endnote w:type="continuationSeparator" w:id="0">
    <w:p w14:paraId="52BEA996" w14:textId="77777777" w:rsidR="002828FC" w:rsidRDefault="00282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F185" w14:textId="103B6040" w:rsidR="00781303" w:rsidRPr="003A33CC" w:rsidRDefault="00A60C18" w:rsidP="00A52732">
    <w:pPr>
      <w:pStyle w:val="BodyText"/>
      <w:jc w:val="both"/>
      <w:rPr>
        <w:sz w:val="28"/>
      </w:rPr>
    </w:pPr>
    <w:r>
      <w:rPr>
        <w:b w:val="0"/>
        <w:sz w:val="20"/>
      </w:rPr>
      <w:t>EMProt_</w:t>
    </w:r>
    <w:r w:rsidR="0037068B">
      <w:rPr>
        <w:b w:val="0"/>
        <w:sz w:val="20"/>
      </w:rPr>
      <w:t>0</w:t>
    </w:r>
    <w:r w:rsidR="00873C31">
      <w:rPr>
        <w:b w:val="0"/>
        <w:sz w:val="20"/>
      </w:rPr>
      <w:t>7</w:t>
    </w:r>
    <w:r w:rsidR="0037068B">
      <w:rPr>
        <w:b w:val="0"/>
        <w:sz w:val="20"/>
      </w:rPr>
      <w:t>12</w:t>
    </w:r>
    <w:r>
      <w:rPr>
        <w:b w:val="0"/>
        <w:sz w:val="20"/>
      </w:rPr>
      <w:t>2022</w:t>
    </w:r>
    <w:r w:rsidR="00564083" w:rsidRPr="00533106">
      <w:rPr>
        <w:b w:val="0"/>
        <w:sz w:val="20"/>
      </w:rPr>
      <w:t xml:space="preserve">; </w:t>
    </w:r>
    <w:r w:rsidR="00DD4575" w:rsidRPr="00DD4575">
      <w:rPr>
        <w:b w:val="0"/>
        <w:i/>
        <w:iCs/>
        <w:sz w:val="20"/>
      </w:rPr>
      <w:t>“</w:t>
    </w:r>
    <w:r w:rsidR="00873C31" w:rsidRPr="00873C31">
      <w:rPr>
        <w:b w:val="0"/>
        <w:i/>
        <w:iCs/>
        <w:sz w:val="20"/>
      </w:rPr>
      <w:t>Priekšlikums Eiropas Parlamenta un Padomes regulai, ar ko attiecībā uz jaunu vides ekonomisko kontu moduļu ieviešanu groza Regulu (ES) Nr. 691/2011</w:t>
    </w:r>
    <w:r w:rsidR="00DD4575" w:rsidRPr="00DD4575">
      <w:rPr>
        <w:b w:val="0"/>
        <w:i/>
        <w:iCs/>
        <w:sz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373B8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2BBB52B4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C4FD1" w14:textId="77777777" w:rsidR="002828FC" w:rsidRDefault="002828FC">
      <w:r>
        <w:separator/>
      </w:r>
    </w:p>
  </w:footnote>
  <w:footnote w:type="continuationSeparator" w:id="0">
    <w:p w14:paraId="0CF2CA68" w14:textId="77777777" w:rsidR="002828FC" w:rsidRDefault="00282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796A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F1A416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4A1A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04710F"/>
    <w:multiLevelType w:val="hybridMultilevel"/>
    <w:tmpl w:val="9DE4AFB2"/>
    <w:lvl w:ilvl="0" w:tplc="4DF074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7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2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5"/>
  </w:num>
  <w:num w:numId="4">
    <w:abstractNumId w:val="1"/>
  </w:num>
  <w:num w:numId="5">
    <w:abstractNumId w:val="28"/>
  </w:num>
  <w:num w:numId="6">
    <w:abstractNumId w:val="27"/>
  </w:num>
  <w:num w:numId="7">
    <w:abstractNumId w:val="24"/>
  </w:num>
  <w:num w:numId="8">
    <w:abstractNumId w:val="6"/>
  </w:num>
  <w:num w:numId="9">
    <w:abstractNumId w:val="0"/>
  </w:num>
  <w:num w:numId="10">
    <w:abstractNumId w:val="22"/>
  </w:num>
  <w:num w:numId="11">
    <w:abstractNumId w:val="12"/>
  </w:num>
  <w:num w:numId="12">
    <w:abstractNumId w:val="21"/>
  </w:num>
  <w:num w:numId="13">
    <w:abstractNumId w:val="16"/>
  </w:num>
  <w:num w:numId="14">
    <w:abstractNumId w:val="3"/>
  </w:num>
  <w:num w:numId="15">
    <w:abstractNumId w:val="26"/>
  </w:num>
  <w:num w:numId="16">
    <w:abstractNumId w:val="30"/>
  </w:num>
  <w:num w:numId="17">
    <w:abstractNumId w:val="8"/>
  </w:num>
  <w:num w:numId="18">
    <w:abstractNumId w:val="5"/>
  </w:num>
  <w:num w:numId="19">
    <w:abstractNumId w:val="17"/>
  </w:num>
  <w:num w:numId="20">
    <w:abstractNumId w:val="4"/>
  </w:num>
  <w:num w:numId="21">
    <w:abstractNumId w:val="23"/>
  </w:num>
  <w:num w:numId="22">
    <w:abstractNumId w:val="19"/>
  </w:num>
  <w:num w:numId="23">
    <w:abstractNumId w:val="2"/>
  </w:num>
  <w:num w:numId="24">
    <w:abstractNumId w:val="7"/>
  </w:num>
  <w:num w:numId="25">
    <w:abstractNumId w:val="18"/>
  </w:num>
  <w:num w:numId="26">
    <w:abstractNumId w:val="20"/>
  </w:num>
  <w:num w:numId="27">
    <w:abstractNumId w:val="15"/>
  </w:num>
  <w:num w:numId="28">
    <w:abstractNumId w:val="9"/>
  </w:num>
  <w:num w:numId="2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07722"/>
    <w:rsid w:val="0001141B"/>
    <w:rsid w:val="00011A9F"/>
    <w:rsid w:val="0001227B"/>
    <w:rsid w:val="00013078"/>
    <w:rsid w:val="000168E3"/>
    <w:rsid w:val="000211C8"/>
    <w:rsid w:val="00021D71"/>
    <w:rsid w:val="00022AAB"/>
    <w:rsid w:val="00022DD4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8724C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C78D4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0B35"/>
    <w:rsid w:val="00131525"/>
    <w:rsid w:val="001325AC"/>
    <w:rsid w:val="00133380"/>
    <w:rsid w:val="0013350A"/>
    <w:rsid w:val="001411BD"/>
    <w:rsid w:val="00141EE1"/>
    <w:rsid w:val="00146632"/>
    <w:rsid w:val="0014693C"/>
    <w:rsid w:val="00146F00"/>
    <w:rsid w:val="00147C64"/>
    <w:rsid w:val="0015165D"/>
    <w:rsid w:val="00151FCF"/>
    <w:rsid w:val="00154420"/>
    <w:rsid w:val="00163D0D"/>
    <w:rsid w:val="001640D0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6784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9EA"/>
    <w:rsid w:val="001D2E27"/>
    <w:rsid w:val="001D4265"/>
    <w:rsid w:val="001D42F7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4AB"/>
    <w:rsid w:val="001F16BB"/>
    <w:rsid w:val="001F22B9"/>
    <w:rsid w:val="001F2D3A"/>
    <w:rsid w:val="001F2D9F"/>
    <w:rsid w:val="001F32A8"/>
    <w:rsid w:val="001F363F"/>
    <w:rsid w:val="001F59CF"/>
    <w:rsid w:val="001F6FDA"/>
    <w:rsid w:val="002009D2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2F90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0A2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28FC"/>
    <w:rsid w:val="00287373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35FB3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68B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44DB"/>
    <w:rsid w:val="003E4744"/>
    <w:rsid w:val="003E5097"/>
    <w:rsid w:val="003E57A7"/>
    <w:rsid w:val="003E5909"/>
    <w:rsid w:val="003F0A8D"/>
    <w:rsid w:val="003F4EDF"/>
    <w:rsid w:val="003F5154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F64"/>
    <w:rsid w:val="00423B04"/>
    <w:rsid w:val="00423FF7"/>
    <w:rsid w:val="00424BFD"/>
    <w:rsid w:val="004252E7"/>
    <w:rsid w:val="00426321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3CE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C4"/>
    <w:rsid w:val="004E643F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28E3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106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B87"/>
    <w:rsid w:val="00597EA6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6F6473"/>
    <w:rsid w:val="00701318"/>
    <w:rsid w:val="00702165"/>
    <w:rsid w:val="00704E36"/>
    <w:rsid w:val="00705595"/>
    <w:rsid w:val="007124E7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5035"/>
    <w:rsid w:val="00735F2E"/>
    <w:rsid w:val="0073647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2AD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65E8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682A"/>
    <w:rsid w:val="008715B0"/>
    <w:rsid w:val="00872ECE"/>
    <w:rsid w:val="0087340B"/>
    <w:rsid w:val="00873C31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1C0B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24FA"/>
    <w:rsid w:val="009B3F22"/>
    <w:rsid w:val="009B45A4"/>
    <w:rsid w:val="009B5024"/>
    <w:rsid w:val="009B69AE"/>
    <w:rsid w:val="009C11FC"/>
    <w:rsid w:val="009C1693"/>
    <w:rsid w:val="009C5C8B"/>
    <w:rsid w:val="009C75A8"/>
    <w:rsid w:val="009C7A37"/>
    <w:rsid w:val="009C7FD6"/>
    <w:rsid w:val="009D023C"/>
    <w:rsid w:val="009D05F9"/>
    <w:rsid w:val="009D14C5"/>
    <w:rsid w:val="009D1DC1"/>
    <w:rsid w:val="009D3257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75F"/>
    <w:rsid w:val="00A02CFD"/>
    <w:rsid w:val="00A03C78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25D6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117"/>
    <w:rsid w:val="00A4726D"/>
    <w:rsid w:val="00A47988"/>
    <w:rsid w:val="00A47DF6"/>
    <w:rsid w:val="00A5167A"/>
    <w:rsid w:val="00A52732"/>
    <w:rsid w:val="00A575DE"/>
    <w:rsid w:val="00A60C18"/>
    <w:rsid w:val="00A653BA"/>
    <w:rsid w:val="00A65B97"/>
    <w:rsid w:val="00A67196"/>
    <w:rsid w:val="00A72382"/>
    <w:rsid w:val="00A72AA4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05B6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3E58"/>
    <w:rsid w:val="00B6416E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332B"/>
    <w:rsid w:val="00B94A64"/>
    <w:rsid w:val="00B960A7"/>
    <w:rsid w:val="00BA038B"/>
    <w:rsid w:val="00BA27AD"/>
    <w:rsid w:val="00BA3560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4186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E20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258A"/>
    <w:rsid w:val="00C93A36"/>
    <w:rsid w:val="00C95EF7"/>
    <w:rsid w:val="00C96511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22DE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D786B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55D8"/>
    <w:rsid w:val="00D16864"/>
    <w:rsid w:val="00D2010A"/>
    <w:rsid w:val="00D219F8"/>
    <w:rsid w:val="00D244FD"/>
    <w:rsid w:val="00D245D6"/>
    <w:rsid w:val="00D27B06"/>
    <w:rsid w:val="00D31649"/>
    <w:rsid w:val="00D31CD8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1FD2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7F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1A0A"/>
    <w:rsid w:val="00DC2748"/>
    <w:rsid w:val="00DC571F"/>
    <w:rsid w:val="00DC72FB"/>
    <w:rsid w:val="00DD17B6"/>
    <w:rsid w:val="00DD22F5"/>
    <w:rsid w:val="00DD457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334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4FB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B1B"/>
    <w:rsid w:val="00F26E53"/>
    <w:rsid w:val="00F27811"/>
    <w:rsid w:val="00F30659"/>
    <w:rsid w:val="00F30E24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4F0E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0F7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0E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772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F30E2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A6DD0322-D331-491C-AA44-15CBDA55900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860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Aneta Strautmane</cp:lastModifiedBy>
  <cp:revision>3</cp:revision>
  <cp:lastPrinted>2019-11-08T07:22:00Z</cp:lastPrinted>
  <dcterms:created xsi:type="dcterms:W3CDTF">2022-12-07T09:59:00Z</dcterms:created>
  <dcterms:modified xsi:type="dcterms:W3CDTF">2022-12-07T10:04:00Z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Aneta Strautmane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L361260</vt:lpwstr>
  </property>
  <property fmtid="{D5CDD505-2E9C-101B-9397-08002B2CF9AE}" pid="5" name="DISCesvisAdditionalMakersPhone">
    <vt:lpwstr>67013232</vt:lpwstr>
  </property>
  <property fmtid="{D5CDD505-2E9C-101B-9397-08002B2CF9AE}" pid="6" name="DISCesvisSigner">
    <vt:lpwstr> 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https://lim.esvis.gov.lv/cs/idcplg?ClientControlled=DocMan&amp;coreContentOnly=1&amp;WebdavRequest=1&amp;IdcService=DOC_INFO&amp;dID=447375</vt:lpwstr>
  </property>
  <property fmtid="{D5CDD505-2E9C-101B-9397-08002B2CF9AE}" pid="9" name="DISCesvisTitle">
    <vt:lpwstr>Protokollēmums "Latvijas Republikas nacionālā pozīcija Nr. 1 “Priekšlikums Eiropas Parlamenta un Padomes regulai, ar ko attiecībā uz jaunu vides ekonomisko kontu moduļu ieviešanu groza Regulu (ES) Nr. 691/2011”"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CesvisMainMaker">
    <vt:lpwstr>Vecākā referente Aneta Strautmane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aneta.strautmane@em.gov.lv</vt:lpwstr>
  </property>
  <property fmtid="{D5CDD505-2E9C-101B-9397-08002B2CF9AE}" pid="17" name="DISdUser">
    <vt:lpwstr>weblogic</vt:lpwstr>
  </property>
  <property fmtid="{D5CDD505-2E9C-101B-9397-08002B2CF9AE}" pid="18" name="DISdID">
    <vt:lpwstr>447375</vt:lpwstr>
  </property>
  <property fmtid="{D5CDD505-2E9C-101B-9397-08002B2CF9AE}" pid="19" name="DISCesvisDocRegDate">
    <vt:lpwstr>2022-12-07</vt:lpwstr>
  </property>
  <property fmtid="{D5CDD505-2E9C-101B-9397-08002B2CF9AE}" pid="20" name="DISCesvisRegDate">
    <vt:lpwstr>2022-12-07</vt:lpwstr>
  </property>
  <property fmtid="{D5CDD505-2E9C-101B-9397-08002B2CF9AE}" pid="21" name="DISCesvisMainMakerOrgUnitTitle">
    <vt:lpwstr>ES un ārējo ekonomisko attiecību departaments</vt:lpwstr>
  </property>
</Properties>
</file>