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C350D" w14:textId="77777777" w:rsidR="00245AB7" w:rsidRPr="00245AB7" w:rsidRDefault="00245AB7" w:rsidP="00A46599">
      <w:pPr>
        <w:tabs>
          <w:tab w:val="center" w:pos="4819"/>
          <w:tab w:val="left" w:pos="6465"/>
        </w:tabs>
        <w:jc w:val="center"/>
        <w:rPr>
          <w:rFonts w:eastAsia="Calibri"/>
          <w:b/>
          <w:sz w:val="28"/>
          <w:szCs w:val="28"/>
          <w:lang w:eastAsia="en-US"/>
        </w:rPr>
      </w:pPr>
      <w:r w:rsidRPr="00245AB7">
        <w:rPr>
          <w:rFonts w:eastAsia="Calibri"/>
          <w:b/>
          <w:sz w:val="28"/>
          <w:szCs w:val="28"/>
          <w:lang w:eastAsia="en-US"/>
        </w:rPr>
        <w:t>Informatīvais ziņojums</w:t>
      </w:r>
    </w:p>
    <w:p w14:paraId="17AC0612" w14:textId="63F51B84" w:rsidR="00245AB7" w:rsidRDefault="00FD331A" w:rsidP="00A46599">
      <w:pPr>
        <w:spacing w:afterLines="60" w:after="144"/>
        <w:jc w:val="center"/>
        <w:rPr>
          <w:rFonts w:eastAsia="Calibri"/>
          <w:b/>
          <w:bCs/>
          <w:sz w:val="28"/>
          <w:szCs w:val="28"/>
          <w:lang w:eastAsia="en-US"/>
        </w:rPr>
      </w:pPr>
      <w:r w:rsidRPr="00FD331A">
        <w:rPr>
          <w:rFonts w:eastAsia="Calibri"/>
          <w:b/>
          <w:sz w:val="28"/>
          <w:szCs w:val="28"/>
          <w:lang w:eastAsia="en-US"/>
        </w:rPr>
        <w:t>„</w:t>
      </w:r>
      <w:r w:rsidR="00245AB7" w:rsidRPr="00245AB7">
        <w:rPr>
          <w:rFonts w:eastAsia="Calibri"/>
          <w:b/>
          <w:sz w:val="28"/>
          <w:szCs w:val="28"/>
          <w:lang w:eastAsia="en-US"/>
        </w:rPr>
        <w:t xml:space="preserve">Par Sabiedrības integrācijas fonda dalību Ziemeļvalstu Ministru padomes līdzfinansētajā </w:t>
      </w:r>
      <w:r w:rsidR="00245AB7" w:rsidRPr="00245AB7">
        <w:rPr>
          <w:rFonts w:eastAsia="Calibri"/>
          <w:b/>
          <w:bCs/>
          <w:sz w:val="28"/>
          <w:szCs w:val="28"/>
          <w:lang w:eastAsia="en-US"/>
        </w:rPr>
        <w:t>Ziemeļvalstu un Baltijas valstu sadarbības projektā</w:t>
      </w:r>
      <w:r w:rsidR="009D6CC6">
        <w:rPr>
          <w:rFonts w:eastAsia="Calibri"/>
          <w:b/>
          <w:bCs/>
          <w:sz w:val="28"/>
          <w:szCs w:val="28"/>
          <w:lang w:eastAsia="en-US"/>
        </w:rPr>
        <w:t xml:space="preserve"> </w:t>
      </w:r>
      <w:r w:rsidR="009D6CC6" w:rsidRPr="00FD331A">
        <w:rPr>
          <w:rFonts w:eastAsia="Calibri"/>
          <w:b/>
          <w:sz w:val="28"/>
          <w:szCs w:val="28"/>
          <w:lang w:eastAsia="en-US"/>
        </w:rPr>
        <w:t>„</w:t>
      </w:r>
      <w:r w:rsidR="009D6CC6" w:rsidRPr="00245AB7">
        <w:rPr>
          <w:rFonts w:eastAsia="Calibri"/>
          <w:b/>
          <w:sz w:val="28"/>
          <w:szCs w:val="28"/>
          <w:lang w:eastAsia="en-US"/>
        </w:rPr>
        <w:t xml:space="preserve">Bēgļu un imigrantu integrācijas veicināšana vietējā līmenī, veidojot </w:t>
      </w:r>
      <w:proofErr w:type="spellStart"/>
      <w:r w:rsidR="009D6CC6" w:rsidRPr="00245AB7">
        <w:rPr>
          <w:rFonts w:eastAsia="Calibri"/>
          <w:b/>
          <w:sz w:val="28"/>
          <w:szCs w:val="28"/>
          <w:lang w:eastAsia="en-US"/>
        </w:rPr>
        <w:t>pārresoru</w:t>
      </w:r>
      <w:proofErr w:type="spellEnd"/>
      <w:r w:rsidR="009D6CC6" w:rsidRPr="00245AB7">
        <w:rPr>
          <w:rFonts w:eastAsia="Calibri"/>
          <w:b/>
          <w:sz w:val="28"/>
          <w:szCs w:val="28"/>
          <w:lang w:eastAsia="en-US"/>
        </w:rPr>
        <w:t xml:space="preserve"> sadarbības modeļus un reģionālos sadarbības tīklus”</w:t>
      </w:r>
      <w:r w:rsidR="00245AB7" w:rsidRPr="00245AB7">
        <w:rPr>
          <w:rFonts w:eastAsia="Calibri"/>
          <w:b/>
          <w:bCs/>
          <w:sz w:val="28"/>
          <w:szCs w:val="28"/>
          <w:lang w:eastAsia="en-US"/>
        </w:rPr>
        <w:t>”</w:t>
      </w:r>
    </w:p>
    <w:p w14:paraId="63CFBB63" w14:textId="42AB6D85" w:rsidR="00093159" w:rsidRDefault="00093159" w:rsidP="00A46599">
      <w:pPr>
        <w:spacing w:afterLines="60" w:after="144"/>
        <w:jc w:val="center"/>
        <w:rPr>
          <w:rFonts w:eastAsia="Calibri"/>
          <w:b/>
          <w:sz w:val="28"/>
          <w:szCs w:val="28"/>
          <w:lang w:eastAsia="en-US"/>
        </w:rPr>
      </w:pPr>
    </w:p>
    <w:p w14:paraId="27D28B50" w14:textId="785F4468" w:rsidR="009D6CC6" w:rsidRDefault="009D6CC6" w:rsidP="00A46599">
      <w:pPr>
        <w:ind w:firstLine="709"/>
        <w:jc w:val="both"/>
        <w:rPr>
          <w:rFonts w:eastAsia="Calibri"/>
          <w:sz w:val="28"/>
          <w:szCs w:val="28"/>
          <w:lang w:eastAsia="en-US"/>
        </w:rPr>
      </w:pPr>
      <w:r>
        <w:rPr>
          <w:rFonts w:eastAsia="Calibri"/>
          <w:sz w:val="28"/>
          <w:szCs w:val="28"/>
          <w:lang w:eastAsia="en-US"/>
        </w:rPr>
        <w:t xml:space="preserve">Informatīvais ziņojums </w:t>
      </w:r>
      <w:r w:rsidR="00784013" w:rsidRPr="00D22069">
        <w:rPr>
          <w:sz w:val="28"/>
          <w:szCs w:val="28"/>
        </w:rPr>
        <w:t>„</w:t>
      </w:r>
      <w:r>
        <w:rPr>
          <w:rFonts w:eastAsia="Calibri"/>
          <w:sz w:val="28"/>
          <w:szCs w:val="28"/>
          <w:lang w:eastAsia="en-US"/>
        </w:rPr>
        <w:t xml:space="preserve">Par Sabiedrības integrācijas fonda dalību Ziemeļvalstu Ministru padomes līdzfinansētajā Ziemeļvalstu un Baltijas valstu sadarbības projektā </w:t>
      </w:r>
      <w:r w:rsidR="00784013" w:rsidRPr="00D22069">
        <w:rPr>
          <w:sz w:val="28"/>
          <w:szCs w:val="28"/>
        </w:rPr>
        <w:t>„</w:t>
      </w:r>
      <w:r>
        <w:rPr>
          <w:rFonts w:eastAsia="Calibri"/>
          <w:sz w:val="28"/>
          <w:szCs w:val="28"/>
          <w:lang w:eastAsia="en-US"/>
        </w:rPr>
        <w:t xml:space="preserve">Bēgļu un imigrantu integrācijas veicināšana vietējā līmenī, veidojot </w:t>
      </w:r>
      <w:proofErr w:type="spellStart"/>
      <w:r>
        <w:rPr>
          <w:rFonts w:eastAsia="Calibri"/>
          <w:sz w:val="28"/>
          <w:szCs w:val="28"/>
          <w:lang w:eastAsia="en-US"/>
        </w:rPr>
        <w:t>pārresoru</w:t>
      </w:r>
      <w:proofErr w:type="spellEnd"/>
      <w:r>
        <w:rPr>
          <w:rFonts w:eastAsia="Calibri"/>
          <w:sz w:val="28"/>
          <w:szCs w:val="28"/>
          <w:lang w:eastAsia="en-US"/>
        </w:rPr>
        <w:t xml:space="preserve"> sadarbības modeļus un reģionālos sadarbības tīklus”” sagatavots pēc Sabiedrības integrācijas fonda</w:t>
      </w:r>
      <w:r w:rsidR="00EE53F5">
        <w:rPr>
          <w:rFonts w:eastAsia="Calibri"/>
          <w:sz w:val="28"/>
          <w:szCs w:val="28"/>
          <w:lang w:eastAsia="en-US"/>
        </w:rPr>
        <w:t xml:space="preserve"> (turpmāk – Fonds)</w:t>
      </w:r>
      <w:r>
        <w:rPr>
          <w:rFonts w:eastAsia="Calibri"/>
          <w:sz w:val="28"/>
          <w:szCs w:val="28"/>
          <w:lang w:eastAsia="en-US"/>
        </w:rPr>
        <w:t xml:space="preserve"> iniciatīvas</w:t>
      </w:r>
      <w:r w:rsidR="00EE53F5">
        <w:rPr>
          <w:rFonts w:eastAsia="Calibri"/>
          <w:sz w:val="28"/>
          <w:szCs w:val="28"/>
          <w:lang w:eastAsia="en-US"/>
        </w:rPr>
        <w:t>, lai atbilstoši Sabiedrības integrācijas fonda likuma 7.panta piektajā daļā noteiktajam</w:t>
      </w:r>
      <w:r w:rsidR="00FA174F">
        <w:rPr>
          <w:rFonts w:eastAsia="Calibri"/>
          <w:sz w:val="28"/>
          <w:szCs w:val="28"/>
          <w:lang w:eastAsia="en-US"/>
        </w:rPr>
        <w:t xml:space="preserve"> Ministru kabinets pieņemtu lēmumu par Fonda dalību Ziemeļvalstu Ministru padomes līdzfinansētajā Ziemeļvalstu un Baltijas valstu sadarbības projektā </w:t>
      </w:r>
      <w:r w:rsidR="00784013" w:rsidRPr="00D22069">
        <w:rPr>
          <w:sz w:val="28"/>
          <w:szCs w:val="28"/>
        </w:rPr>
        <w:t>„</w:t>
      </w:r>
      <w:r w:rsidR="00FA174F">
        <w:rPr>
          <w:rFonts w:eastAsia="Calibri"/>
          <w:sz w:val="28"/>
          <w:szCs w:val="28"/>
          <w:lang w:eastAsia="en-US"/>
        </w:rPr>
        <w:t xml:space="preserve">Bēgļu un imigrantu integrācijas veicināšana vietējā līmenī, veidojot </w:t>
      </w:r>
      <w:proofErr w:type="spellStart"/>
      <w:r w:rsidR="00FA174F">
        <w:rPr>
          <w:rFonts w:eastAsia="Calibri"/>
          <w:sz w:val="28"/>
          <w:szCs w:val="28"/>
          <w:lang w:eastAsia="en-US"/>
        </w:rPr>
        <w:t>pārresoru</w:t>
      </w:r>
      <w:proofErr w:type="spellEnd"/>
      <w:r w:rsidR="00FA174F">
        <w:rPr>
          <w:rFonts w:eastAsia="Calibri"/>
          <w:sz w:val="28"/>
          <w:szCs w:val="28"/>
          <w:lang w:eastAsia="en-US"/>
        </w:rPr>
        <w:t xml:space="preserve"> sadarbības modeļus un reģionālos sadarbības tīklus”</w:t>
      </w:r>
      <w:r w:rsidR="005D05F4">
        <w:rPr>
          <w:rFonts w:eastAsia="Calibri"/>
          <w:sz w:val="28"/>
          <w:szCs w:val="28"/>
          <w:lang w:eastAsia="en-US"/>
        </w:rPr>
        <w:t xml:space="preserve"> </w:t>
      </w:r>
      <w:r w:rsidR="005D05F4" w:rsidRPr="00245AB7">
        <w:rPr>
          <w:rFonts w:eastAsia="Calibri"/>
          <w:bCs/>
          <w:i/>
          <w:iCs/>
          <w:sz w:val="28"/>
          <w:szCs w:val="28"/>
          <w:lang w:eastAsia="en-US"/>
        </w:rPr>
        <w:t>(</w:t>
      </w:r>
      <w:proofErr w:type="spellStart"/>
      <w:r w:rsidR="005D05F4" w:rsidRPr="00245AB7">
        <w:rPr>
          <w:rFonts w:eastAsia="Calibri"/>
          <w:i/>
          <w:sz w:val="28"/>
          <w:szCs w:val="28"/>
          <w:lang w:eastAsia="en-US"/>
        </w:rPr>
        <w:t>Fostering</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refugee</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and</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immigrant</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integration</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at</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the</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local</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level</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by</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creating</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country-specific</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intersectional</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cooperation</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models</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and</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regional</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networks</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of</w:t>
      </w:r>
      <w:proofErr w:type="spellEnd"/>
      <w:r w:rsidR="005D05F4" w:rsidRPr="00245AB7">
        <w:rPr>
          <w:rFonts w:eastAsia="Calibri"/>
          <w:i/>
          <w:sz w:val="28"/>
          <w:szCs w:val="28"/>
          <w:lang w:eastAsia="en-US"/>
        </w:rPr>
        <w:t xml:space="preserve"> </w:t>
      </w:r>
      <w:proofErr w:type="spellStart"/>
      <w:r w:rsidR="005D05F4" w:rsidRPr="00245AB7">
        <w:rPr>
          <w:rFonts w:eastAsia="Calibri"/>
          <w:i/>
          <w:sz w:val="28"/>
          <w:szCs w:val="28"/>
          <w:lang w:eastAsia="en-US"/>
        </w:rPr>
        <w:t>practitioner</w:t>
      </w:r>
      <w:proofErr w:type="spellEnd"/>
      <w:r w:rsidR="005D05F4" w:rsidRPr="00245AB7">
        <w:rPr>
          <w:rFonts w:eastAsia="Calibri"/>
          <w:i/>
          <w:sz w:val="28"/>
          <w:szCs w:val="28"/>
          <w:lang w:eastAsia="en-US"/>
        </w:rPr>
        <w:t>)</w:t>
      </w:r>
      <w:r w:rsidR="00FA174F">
        <w:rPr>
          <w:rFonts w:eastAsia="Calibri"/>
          <w:sz w:val="28"/>
          <w:szCs w:val="28"/>
          <w:lang w:eastAsia="en-US"/>
        </w:rPr>
        <w:t xml:space="preserve"> (turpmāk – </w:t>
      </w:r>
      <w:r w:rsidR="00BA34F0">
        <w:rPr>
          <w:rFonts w:eastAsia="Calibri"/>
          <w:sz w:val="28"/>
          <w:szCs w:val="28"/>
          <w:lang w:eastAsia="en-US"/>
        </w:rPr>
        <w:t>P</w:t>
      </w:r>
      <w:r w:rsidR="00FA174F">
        <w:rPr>
          <w:rFonts w:eastAsia="Calibri"/>
          <w:sz w:val="28"/>
          <w:szCs w:val="28"/>
          <w:lang w:eastAsia="en-US"/>
        </w:rPr>
        <w:t>rojekts).</w:t>
      </w:r>
    </w:p>
    <w:p w14:paraId="0799D1A0" w14:textId="63F30911" w:rsidR="0048738A" w:rsidRDefault="0048738A" w:rsidP="00A46599">
      <w:pPr>
        <w:ind w:firstLine="709"/>
        <w:jc w:val="both"/>
        <w:rPr>
          <w:rFonts w:eastAsia="Calibri"/>
          <w:sz w:val="28"/>
          <w:szCs w:val="28"/>
          <w:lang w:eastAsia="en-US"/>
        </w:rPr>
      </w:pPr>
    </w:p>
    <w:p w14:paraId="7DAFBA12" w14:textId="792BCCE3" w:rsidR="0048738A" w:rsidRDefault="0048738A" w:rsidP="00A46599">
      <w:pPr>
        <w:ind w:firstLine="709"/>
        <w:jc w:val="both"/>
        <w:rPr>
          <w:rFonts w:eastAsia="Calibri"/>
          <w:sz w:val="28"/>
          <w:szCs w:val="28"/>
          <w:u w:val="single"/>
          <w:lang w:eastAsia="en-US"/>
        </w:rPr>
      </w:pPr>
      <w:r>
        <w:rPr>
          <w:rFonts w:eastAsia="Calibri"/>
          <w:sz w:val="28"/>
          <w:szCs w:val="28"/>
          <w:u w:val="single"/>
          <w:lang w:eastAsia="en-US"/>
        </w:rPr>
        <w:t>Projekta nepieciešamības pamatojums:</w:t>
      </w:r>
    </w:p>
    <w:p w14:paraId="20601894" w14:textId="25AB4180" w:rsidR="0048738A" w:rsidRPr="0048738A" w:rsidRDefault="00867EB8" w:rsidP="00A46599">
      <w:pPr>
        <w:ind w:firstLine="709"/>
        <w:jc w:val="both"/>
        <w:rPr>
          <w:rFonts w:eastAsia="Calibri"/>
          <w:sz w:val="28"/>
          <w:szCs w:val="28"/>
          <w:lang w:eastAsia="en-US"/>
        </w:rPr>
      </w:pPr>
      <w:r w:rsidRPr="00245AB7">
        <w:rPr>
          <w:rFonts w:eastAsia="Calibri"/>
          <w:sz w:val="28"/>
          <w:szCs w:val="28"/>
          <w:lang w:eastAsia="en-US"/>
        </w:rPr>
        <w:t xml:space="preserve">Kopš 2009.gada Ziemeļvalstu Ministru padome finansē Baltijas valstu un Ziemeļvalstu pieredzes apmaiņas projektus vairākās programmās, lai veicinātu labās prakses, zināšanu un pieredzes </w:t>
      </w:r>
      <w:r w:rsidR="002B329E">
        <w:rPr>
          <w:rFonts w:eastAsia="Calibri"/>
          <w:sz w:val="28"/>
          <w:szCs w:val="28"/>
          <w:lang w:eastAsia="en-US"/>
        </w:rPr>
        <w:t>pārnesi</w:t>
      </w:r>
      <w:r w:rsidRPr="00245AB7">
        <w:rPr>
          <w:rFonts w:eastAsia="Calibri"/>
          <w:sz w:val="28"/>
          <w:szCs w:val="28"/>
          <w:lang w:eastAsia="en-US"/>
        </w:rPr>
        <w:t>, veidotu sadarbību, vienādotu darba standartus un uzlabotu Baltijas reģiona konkurētspēju.</w:t>
      </w:r>
    </w:p>
    <w:p w14:paraId="6CA90387" w14:textId="2082F354" w:rsidR="00EE53F5" w:rsidRDefault="00B96E06" w:rsidP="00A46599">
      <w:pPr>
        <w:ind w:firstLine="709"/>
        <w:jc w:val="both"/>
        <w:rPr>
          <w:rFonts w:eastAsia="Calibri"/>
          <w:sz w:val="28"/>
          <w:szCs w:val="28"/>
          <w:lang w:eastAsia="en-US"/>
        </w:rPr>
      </w:pPr>
      <w:r>
        <w:rPr>
          <w:rFonts w:eastAsia="Calibri"/>
          <w:sz w:val="28"/>
          <w:szCs w:val="28"/>
          <w:lang w:eastAsia="en-US"/>
        </w:rPr>
        <w:t xml:space="preserve">Viens no Ziemeļvalstu ministru padomes darbības virzieniem ir vērsts uz atbalsta sniegšanu </w:t>
      </w:r>
      <w:r w:rsidRPr="00245AB7">
        <w:rPr>
          <w:rFonts w:eastAsia="Calibri"/>
          <w:sz w:val="28"/>
          <w:szCs w:val="28"/>
          <w:lang w:eastAsia="en-US"/>
        </w:rPr>
        <w:t>integrācijai vietējā līmenī, veicinot sociālo kohēziju un vienlīdzīgas iespējas attiecībā uz bēgļu un imigrantu integrāciju un iekļaušanu.</w:t>
      </w:r>
    </w:p>
    <w:p w14:paraId="16E2FE52" w14:textId="69113E6F" w:rsidR="002212F7" w:rsidRDefault="00B96E06" w:rsidP="002212F7">
      <w:pPr>
        <w:ind w:firstLine="709"/>
        <w:jc w:val="both"/>
        <w:rPr>
          <w:rFonts w:eastAsia="Calibri"/>
          <w:sz w:val="28"/>
          <w:szCs w:val="28"/>
          <w:lang w:eastAsia="en-US"/>
        </w:rPr>
      </w:pPr>
      <w:r>
        <w:rPr>
          <w:rFonts w:eastAsia="Calibri"/>
          <w:sz w:val="28"/>
          <w:szCs w:val="28"/>
          <w:lang w:eastAsia="en-US"/>
        </w:rPr>
        <w:t>Atbalsts i</w:t>
      </w:r>
      <w:r w:rsidRPr="00245AB7">
        <w:rPr>
          <w:rFonts w:eastAsia="Calibri"/>
          <w:sz w:val="28"/>
          <w:szCs w:val="28"/>
          <w:lang w:eastAsia="en-US"/>
        </w:rPr>
        <w:t>ntegrācijas</w:t>
      </w:r>
      <w:r>
        <w:rPr>
          <w:rFonts w:eastAsia="Calibri"/>
          <w:sz w:val="28"/>
          <w:szCs w:val="28"/>
          <w:lang w:eastAsia="en-US"/>
        </w:rPr>
        <w:t xml:space="preserve"> pasākumiem</w:t>
      </w:r>
      <w:r w:rsidRPr="00245AB7">
        <w:rPr>
          <w:rFonts w:eastAsia="Calibri"/>
          <w:sz w:val="28"/>
          <w:szCs w:val="28"/>
          <w:lang w:eastAsia="en-US"/>
        </w:rPr>
        <w:t xml:space="preserve"> vietējā līmenī</w:t>
      </w:r>
      <w:r>
        <w:rPr>
          <w:rFonts w:eastAsia="Calibri"/>
          <w:sz w:val="28"/>
          <w:szCs w:val="28"/>
          <w:lang w:eastAsia="en-US"/>
        </w:rPr>
        <w:t xml:space="preserve"> </w:t>
      </w:r>
      <w:r w:rsidRPr="00245AB7">
        <w:rPr>
          <w:rFonts w:eastAsia="Calibri"/>
          <w:sz w:val="28"/>
          <w:szCs w:val="28"/>
          <w:lang w:eastAsia="en-US"/>
        </w:rPr>
        <w:t>ir</w:t>
      </w:r>
      <w:r>
        <w:rPr>
          <w:rFonts w:eastAsia="Calibri"/>
          <w:sz w:val="28"/>
          <w:szCs w:val="28"/>
          <w:lang w:eastAsia="en-US"/>
        </w:rPr>
        <w:t xml:space="preserve"> arī</w:t>
      </w:r>
      <w:r w:rsidRPr="00245AB7">
        <w:rPr>
          <w:rFonts w:eastAsia="Calibri"/>
          <w:sz w:val="28"/>
          <w:szCs w:val="28"/>
          <w:lang w:eastAsia="en-US"/>
        </w:rPr>
        <w:t xml:space="preserve"> viens no galvenajiem Eiropas Komisijas </w:t>
      </w:r>
      <w:r>
        <w:rPr>
          <w:rFonts w:eastAsia="Calibri"/>
          <w:sz w:val="28"/>
          <w:szCs w:val="28"/>
          <w:lang w:eastAsia="en-US"/>
        </w:rPr>
        <w:t>sagatavotā</w:t>
      </w:r>
      <w:r w:rsidRPr="00245AB7">
        <w:rPr>
          <w:rFonts w:eastAsia="Calibri"/>
          <w:sz w:val="28"/>
          <w:szCs w:val="28"/>
          <w:lang w:eastAsia="en-US"/>
        </w:rPr>
        <w:t xml:space="preserve"> </w:t>
      </w:r>
      <w:r w:rsidRPr="00FD331A">
        <w:rPr>
          <w:rFonts w:eastAsia="Calibri"/>
          <w:sz w:val="28"/>
          <w:szCs w:val="28"/>
          <w:lang w:eastAsia="en-US"/>
        </w:rPr>
        <w:t>„</w:t>
      </w:r>
      <w:r w:rsidRPr="00245AB7">
        <w:rPr>
          <w:rFonts w:eastAsia="Calibri"/>
          <w:sz w:val="28"/>
          <w:szCs w:val="28"/>
          <w:lang w:eastAsia="en-US"/>
        </w:rPr>
        <w:t>Rīcības plān</w:t>
      </w:r>
      <w:r>
        <w:rPr>
          <w:rFonts w:eastAsia="Calibri"/>
          <w:sz w:val="28"/>
          <w:szCs w:val="28"/>
          <w:lang w:eastAsia="en-US"/>
        </w:rPr>
        <w:t>a</w:t>
      </w:r>
      <w:r w:rsidRPr="00245AB7">
        <w:rPr>
          <w:rFonts w:eastAsia="Calibri"/>
          <w:sz w:val="28"/>
          <w:szCs w:val="28"/>
          <w:lang w:eastAsia="en-US"/>
        </w:rPr>
        <w:t xml:space="preserve"> par integrāciju un iekļaušanu 2021.</w:t>
      </w:r>
      <w:r w:rsidR="002C6338">
        <w:rPr>
          <w:rFonts w:eastAsia="Calibri"/>
          <w:sz w:val="28"/>
          <w:szCs w:val="28"/>
          <w:lang w:eastAsia="en-US"/>
        </w:rPr>
        <w:noBreakHyphen/>
      </w:r>
      <w:r w:rsidRPr="00245AB7">
        <w:rPr>
          <w:rFonts w:eastAsia="Calibri"/>
          <w:sz w:val="28"/>
          <w:szCs w:val="28"/>
          <w:lang w:eastAsia="en-US"/>
        </w:rPr>
        <w:t>2027. gadam”</w:t>
      </w:r>
      <w:r w:rsidRPr="00245AB7">
        <w:rPr>
          <w:rFonts w:eastAsia="Calibri"/>
          <w:sz w:val="28"/>
          <w:szCs w:val="28"/>
          <w:vertAlign w:val="superscript"/>
          <w:lang w:eastAsia="en-US"/>
        </w:rPr>
        <w:footnoteReference w:id="2"/>
      </w:r>
      <w:r w:rsidRPr="00245AB7">
        <w:rPr>
          <w:rFonts w:eastAsia="Calibri"/>
          <w:sz w:val="28"/>
          <w:szCs w:val="28"/>
          <w:lang w:eastAsia="en-US"/>
        </w:rPr>
        <w:t xml:space="preserve"> mērķiem</w:t>
      </w:r>
      <w:r>
        <w:rPr>
          <w:rFonts w:eastAsia="Calibri"/>
          <w:sz w:val="28"/>
          <w:szCs w:val="28"/>
          <w:lang w:eastAsia="en-US"/>
        </w:rPr>
        <w:t>.</w:t>
      </w:r>
      <w:r w:rsidRPr="00245AB7">
        <w:rPr>
          <w:rFonts w:eastAsia="Calibri"/>
          <w:sz w:val="28"/>
          <w:szCs w:val="28"/>
          <w:lang w:eastAsia="en-US"/>
        </w:rPr>
        <w:t xml:space="preserve"> </w:t>
      </w:r>
      <w:r>
        <w:rPr>
          <w:rFonts w:eastAsia="Calibri"/>
          <w:sz w:val="28"/>
          <w:szCs w:val="28"/>
          <w:lang w:eastAsia="en-US"/>
        </w:rPr>
        <w:t>Š</w:t>
      </w:r>
      <w:r w:rsidRPr="00245AB7">
        <w:rPr>
          <w:rFonts w:eastAsia="Calibri"/>
          <w:sz w:val="28"/>
          <w:szCs w:val="28"/>
          <w:lang w:eastAsia="en-US"/>
        </w:rPr>
        <w:t>ād</w:t>
      </w:r>
      <w:r>
        <w:rPr>
          <w:rFonts w:eastAsia="Calibri"/>
          <w:sz w:val="28"/>
          <w:szCs w:val="28"/>
          <w:lang w:eastAsia="en-US"/>
        </w:rPr>
        <w:t>u</w:t>
      </w:r>
      <w:r w:rsidRPr="00245AB7">
        <w:rPr>
          <w:rFonts w:eastAsia="Calibri"/>
          <w:sz w:val="28"/>
          <w:szCs w:val="28"/>
          <w:lang w:eastAsia="en-US"/>
        </w:rPr>
        <w:t xml:space="preserve"> </w:t>
      </w:r>
      <w:r>
        <w:rPr>
          <w:rFonts w:eastAsia="Calibri"/>
          <w:sz w:val="28"/>
          <w:szCs w:val="28"/>
          <w:lang w:eastAsia="en-US"/>
        </w:rPr>
        <w:t>aktivitāšu</w:t>
      </w:r>
      <w:r w:rsidRPr="00245AB7">
        <w:rPr>
          <w:rFonts w:eastAsia="Calibri"/>
          <w:sz w:val="28"/>
          <w:szCs w:val="28"/>
          <w:lang w:eastAsia="en-US"/>
        </w:rPr>
        <w:t xml:space="preserve"> nepieciešamība</w:t>
      </w:r>
      <w:r>
        <w:rPr>
          <w:rFonts w:eastAsia="Calibri"/>
          <w:sz w:val="28"/>
          <w:szCs w:val="28"/>
          <w:lang w:eastAsia="en-US"/>
        </w:rPr>
        <w:t xml:space="preserve"> ir uzsvērta arī</w:t>
      </w:r>
      <w:r w:rsidRPr="00245AB7">
        <w:rPr>
          <w:rFonts w:eastAsia="Calibri"/>
          <w:sz w:val="28"/>
          <w:szCs w:val="28"/>
          <w:lang w:eastAsia="en-US"/>
        </w:rPr>
        <w:t xml:space="preserve"> Apvienoto Nāciju Organizācijas Ģenerālās asamblejas ziņojumā par Globālo paktu par bēgļiem</w:t>
      </w:r>
      <w:r w:rsidRPr="00245AB7">
        <w:rPr>
          <w:rFonts w:eastAsia="Calibri"/>
          <w:sz w:val="28"/>
          <w:szCs w:val="28"/>
          <w:vertAlign w:val="superscript"/>
          <w:lang w:eastAsia="en-US"/>
        </w:rPr>
        <w:footnoteReference w:id="3"/>
      </w:r>
      <w:r w:rsidRPr="00245AB7">
        <w:rPr>
          <w:rFonts w:eastAsia="Calibri"/>
          <w:sz w:val="28"/>
          <w:szCs w:val="28"/>
          <w:lang w:eastAsia="en-US"/>
        </w:rPr>
        <w:t xml:space="preserve">. </w:t>
      </w:r>
    </w:p>
    <w:p w14:paraId="26F42113" w14:textId="16871185" w:rsidR="005D05F4" w:rsidRDefault="002212F7" w:rsidP="002212F7">
      <w:pPr>
        <w:ind w:firstLine="709"/>
        <w:jc w:val="both"/>
        <w:rPr>
          <w:rFonts w:eastAsia="Calibri"/>
          <w:sz w:val="28"/>
          <w:szCs w:val="28"/>
          <w:lang w:eastAsia="en-US"/>
        </w:rPr>
      </w:pPr>
      <w:r>
        <w:rPr>
          <w:rFonts w:eastAsia="Calibri"/>
          <w:sz w:val="28"/>
          <w:szCs w:val="28"/>
          <w:lang w:eastAsia="en-US"/>
        </w:rPr>
        <w:t xml:space="preserve">Starptautiskais migrantu integrācijas indekss </w:t>
      </w:r>
      <w:r w:rsidRPr="00245AB7">
        <w:rPr>
          <w:rFonts w:eastAsia="Calibri"/>
          <w:sz w:val="28"/>
          <w:szCs w:val="28"/>
          <w:lang w:eastAsia="en-US"/>
        </w:rPr>
        <w:t>MIPEX</w:t>
      </w:r>
      <w:r w:rsidRPr="00245AB7">
        <w:rPr>
          <w:rFonts w:eastAsia="Calibri"/>
          <w:sz w:val="28"/>
          <w:szCs w:val="28"/>
          <w:vertAlign w:val="superscript"/>
          <w:lang w:eastAsia="en-US"/>
        </w:rPr>
        <w:footnoteReference w:id="4"/>
      </w:r>
      <w:r w:rsidRPr="00245AB7">
        <w:rPr>
          <w:rFonts w:eastAsia="Calibri"/>
          <w:sz w:val="28"/>
          <w:szCs w:val="28"/>
          <w:lang w:eastAsia="en-US"/>
        </w:rPr>
        <w:t xml:space="preserve"> vērtē Latvijas</w:t>
      </w:r>
      <w:r>
        <w:rPr>
          <w:rFonts w:eastAsia="Calibri"/>
          <w:sz w:val="28"/>
          <w:szCs w:val="28"/>
          <w:lang w:eastAsia="en-US"/>
        </w:rPr>
        <w:t xml:space="preserve"> integrācijas</w:t>
      </w:r>
      <w:r w:rsidRPr="00245AB7">
        <w:rPr>
          <w:rFonts w:eastAsia="Calibri"/>
          <w:sz w:val="28"/>
          <w:szCs w:val="28"/>
          <w:lang w:eastAsia="en-US"/>
        </w:rPr>
        <w:t xml:space="preserve"> politiku kā </w:t>
      </w:r>
      <w:r>
        <w:rPr>
          <w:rFonts w:eastAsia="Calibri"/>
          <w:sz w:val="28"/>
          <w:szCs w:val="28"/>
          <w:lang w:eastAsia="en-US"/>
        </w:rPr>
        <w:t xml:space="preserve">uzlabojamu – nepieciešams attīstīt </w:t>
      </w:r>
      <w:r w:rsidR="002B329E">
        <w:rPr>
          <w:rFonts w:eastAsia="Calibri"/>
          <w:sz w:val="28"/>
          <w:szCs w:val="28"/>
          <w:lang w:eastAsia="en-US"/>
        </w:rPr>
        <w:t xml:space="preserve">tās </w:t>
      </w:r>
      <w:r>
        <w:rPr>
          <w:rFonts w:eastAsia="Calibri"/>
          <w:sz w:val="28"/>
          <w:szCs w:val="28"/>
          <w:lang w:eastAsia="en-US"/>
        </w:rPr>
        <w:t>ilgtermiņa perspektīvu.</w:t>
      </w:r>
      <w:r w:rsidRPr="00245AB7">
        <w:rPr>
          <w:rFonts w:eastAsia="Calibri"/>
          <w:sz w:val="28"/>
          <w:szCs w:val="28"/>
          <w:lang w:eastAsia="en-US"/>
        </w:rPr>
        <w:t xml:space="preserve"> Neskatoties uz uzlabojumiem, daudzi bēgļu un imigrantu integrācijas pasākumi vietējā līmenī joprojām ir balstīti uz projekt</w:t>
      </w:r>
      <w:r w:rsidR="002B329E">
        <w:rPr>
          <w:rFonts w:eastAsia="Calibri"/>
          <w:sz w:val="28"/>
          <w:szCs w:val="28"/>
          <w:lang w:eastAsia="en-US"/>
        </w:rPr>
        <w:t>u pieeju</w:t>
      </w:r>
      <w:r w:rsidRPr="00245AB7">
        <w:rPr>
          <w:rFonts w:eastAsia="Calibri"/>
          <w:sz w:val="28"/>
          <w:szCs w:val="28"/>
          <w:lang w:eastAsia="en-US"/>
        </w:rPr>
        <w:t xml:space="preserve">, nav sistemātiski </w:t>
      </w:r>
      <w:r w:rsidRPr="00245AB7">
        <w:rPr>
          <w:rFonts w:eastAsia="Calibri"/>
          <w:sz w:val="28"/>
          <w:szCs w:val="28"/>
          <w:lang w:eastAsia="en-US"/>
        </w:rPr>
        <w:lastRenderedPageBreak/>
        <w:t xml:space="preserve">un bieži vien nav pielāgoti mērķa grupas vajadzībām. </w:t>
      </w:r>
      <w:r>
        <w:rPr>
          <w:rFonts w:eastAsia="Calibri"/>
          <w:sz w:val="28"/>
          <w:szCs w:val="28"/>
          <w:lang w:eastAsia="en-US"/>
        </w:rPr>
        <w:t>Vienlaikus</w:t>
      </w:r>
      <w:r w:rsidRPr="00245AB7">
        <w:rPr>
          <w:rFonts w:eastAsia="Calibri"/>
          <w:sz w:val="28"/>
          <w:szCs w:val="28"/>
          <w:lang w:eastAsia="en-US"/>
        </w:rPr>
        <w:t xml:space="preserve"> pēdējo gadu laikā tiek </w:t>
      </w:r>
      <w:r>
        <w:rPr>
          <w:rFonts w:eastAsia="Calibri"/>
          <w:sz w:val="28"/>
          <w:szCs w:val="28"/>
          <w:lang w:eastAsia="en-US"/>
        </w:rPr>
        <w:t>stiprināta</w:t>
      </w:r>
      <w:r w:rsidRPr="00245AB7">
        <w:rPr>
          <w:rFonts w:eastAsia="Calibri"/>
          <w:sz w:val="28"/>
          <w:szCs w:val="28"/>
          <w:lang w:eastAsia="en-US"/>
        </w:rPr>
        <w:t xml:space="preserve"> pašvaldību kapacitāte</w:t>
      </w:r>
      <w:r>
        <w:rPr>
          <w:rFonts w:eastAsia="Calibri"/>
          <w:sz w:val="28"/>
          <w:szCs w:val="28"/>
          <w:lang w:eastAsia="en-US"/>
        </w:rPr>
        <w:t>, pašvaldībām sadarbojoties ar nozarē strādājošām nevalstiskajām organizācijām</w:t>
      </w:r>
      <w:r w:rsidRPr="00245AB7">
        <w:rPr>
          <w:rFonts w:eastAsia="Calibri"/>
          <w:sz w:val="28"/>
          <w:szCs w:val="28"/>
          <w:lang w:eastAsia="en-US"/>
        </w:rPr>
        <w:t>, lai palīdzētu</w:t>
      </w:r>
      <w:r w:rsidR="003E5FAE">
        <w:rPr>
          <w:rFonts w:eastAsia="Calibri"/>
          <w:sz w:val="28"/>
          <w:szCs w:val="28"/>
          <w:lang w:eastAsia="en-US"/>
        </w:rPr>
        <w:t xml:space="preserve"> sniegt atbalstu bēgļiem un imigrantiem, </w:t>
      </w:r>
      <w:r w:rsidRPr="00245AB7">
        <w:rPr>
          <w:rFonts w:eastAsia="Calibri"/>
          <w:sz w:val="28"/>
          <w:szCs w:val="28"/>
          <w:lang w:eastAsia="en-US"/>
        </w:rPr>
        <w:t>tādējādi labāk attīstot koordinētu</w:t>
      </w:r>
      <w:r>
        <w:rPr>
          <w:rFonts w:eastAsia="Calibri"/>
          <w:sz w:val="28"/>
          <w:szCs w:val="28"/>
          <w:lang w:eastAsia="en-US"/>
        </w:rPr>
        <w:t>s integrācijas procesus</w:t>
      </w:r>
      <w:r w:rsidRPr="00245AB7">
        <w:rPr>
          <w:rFonts w:eastAsia="Calibri"/>
          <w:sz w:val="28"/>
          <w:szCs w:val="28"/>
          <w:lang w:eastAsia="en-US"/>
        </w:rPr>
        <w:t xml:space="preserve"> vietējā</w:t>
      </w:r>
      <w:r>
        <w:rPr>
          <w:rFonts w:eastAsia="Calibri"/>
          <w:sz w:val="28"/>
          <w:szCs w:val="28"/>
          <w:lang w:eastAsia="en-US"/>
        </w:rPr>
        <w:t xml:space="preserve"> līmenī</w:t>
      </w:r>
      <w:r w:rsidRPr="00245AB7">
        <w:rPr>
          <w:rFonts w:eastAsia="Calibri"/>
          <w:sz w:val="28"/>
          <w:szCs w:val="28"/>
          <w:lang w:eastAsia="en-US"/>
        </w:rPr>
        <w:t>.</w:t>
      </w:r>
      <w:r w:rsidR="005D05F4" w:rsidRPr="005D05F4">
        <w:rPr>
          <w:rFonts w:eastAsia="Calibri"/>
          <w:sz w:val="28"/>
          <w:szCs w:val="28"/>
          <w:lang w:eastAsia="en-US"/>
        </w:rPr>
        <w:t xml:space="preserve"> </w:t>
      </w:r>
    </w:p>
    <w:p w14:paraId="5BC50960" w14:textId="79D040B0" w:rsidR="00563F40" w:rsidRPr="00245AB7" w:rsidRDefault="005D05F4" w:rsidP="00563F40">
      <w:pPr>
        <w:ind w:firstLine="709"/>
        <w:jc w:val="both"/>
        <w:rPr>
          <w:rFonts w:eastAsia="Calibri"/>
          <w:sz w:val="28"/>
          <w:szCs w:val="28"/>
          <w:lang w:eastAsia="en-US"/>
        </w:rPr>
      </w:pPr>
      <w:r w:rsidRPr="00245AB7">
        <w:rPr>
          <w:rFonts w:eastAsia="Calibri"/>
          <w:sz w:val="28"/>
          <w:szCs w:val="28"/>
          <w:lang w:eastAsia="en-US"/>
        </w:rPr>
        <w:t xml:space="preserve">Ziemeļvalstu Ministru padomes biroji Latvijā, Lietuvā un Igaunijā kopā ar Apvienoto Nāciju Organizācijas Augstā Komisāra bēgļu jautājumos reģionālo biroju Stokholmā ir </w:t>
      </w:r>
      <w:r>
        <w:rPr>
          <w:rFonts w:eastAsia="Calibri"/>
          <w:sz w:val="28"/>
          <w:szCs w:val="28"/>
          <w:lang w:eastAsia="en-US"/>
        </w:rPr>
        <w:t>sa</w:t>
      </w:r>
      <w:r w:rsidR="00174593">
        <w:rPr>
          <w:rFonts w:eastAsia="Calibri"/>
          <w:sz w:val="28"/>
          <w:szCs w:val="28"/>
          <w:lang w:eastAsia="en-US"/>
        </w:rPr>
        <w:t>g</w:t>
      </w:r>
      <w:r>
        <w:rPr>
          <w:rFonts w:eastAsia="Calibri"/>
          <w:sz w:val="28"/>
          <w:szCs w:val="28"/>
          <w:lang w:eastAsia="en-US"/>
        </w:rPr>
        <w:t>atavojuši</w:t>
      </w:r>
      <w:r w:rsidRPr="00245AB7">
        <w:rPr>
          <w:rFonts w:eastAsia="Calibri"/>
          <w:sz w:val="28"/>
          <w:szCs w:val="28"/>
          <w:lang w:eastAsia="en-US"/>
        </w:rPr>
        <w:t xml:space="preserve"> </w:t>
      </w:r>
      <w:r w:rsidR="00BA34F0">
        <w:rPr>
          <w:rFonts w:eastAsia="Calibri"/>
          <w:sz w:val="28"/>
          <w:szCs w:val="28"/>
          <w:lang w:eastAsia="en-US"/>
        </w:rPr>
        <w:t>P</w:t>
      </w:r>
      <w:r w:rsidRPr="00245AB7">
        <w:rPr>
          <w:rFonts w:eastAsia="Calibri"/>
          <w:sz w:val="28"/>
          <w:szCs w:val="28"/>
          <w:lang w:eastAsia="en-US"/>
        </w:rPr>
        <w:t xml:space="preserve">rojekta priekšlikumu, kura mērķis ir veicināt bēgļu un imigrantu integrāciju vietējā līmenī, izveidojot </w:t>
      </w:r>
      <w:r>
        <w:rPr>
          <w:rFonts w:eastAsia="Calibri"/>
          <w:sz w:val="28"/>
          <w:szCs w:val="28"/>
          <w:lang w:eastAsia="en-US"/>
        </w:rPr>
        <w:t xml:space="preserve">katrai </w:t>
      </w:r>
      <w:r w:rsidRPr="00245AB7">
        <w:rPr>
          <w:rFonts w:eastAsia="Calibri"/>
          <w:sz w:val="28"/>
          <w:szCs w:val="28"/>
          <w:lang w:eastAsia="en-US"/>
        </w:rPr>
        <w:t xml:space="preserve">valstij </w:t>
      </w:r>
      <w:r>
        <w:rPr>
          <w:rFonts w:eastAsia="Calibri"/>
          <w:sz w:val="28"/>
          <w:szCs w:val="28"/>
          <w:lang w:eastAsia="en-US"/>
        </w:rPr>
        <w:t>pielāgotus</w:t>
      </w:r>
      <w:r w:rsidRPr="00245AB7">
        <w:rPr>
          <w:rFonts w:eastAsia="Calibri"/>
          <w:sz w:val="28"/>
          <w:szCs w:val="28"/>
          <w:lang w:eastAsia="en-US"/>
        </w:rPr>
        <w:t xml:space="preserve"> sadarbības modeļus un reģionālos atbalsta tīklus.</w:t>
      </w:r>
    </w:p>
    <w:p w14:paraId="149AF7BA" w14:textId="68058C93" w:rsidR="00563F40" w:rsidRPr="00245AB7" w:rsidRDefault="00563F40" w:rsidP="00563F40">
      <w:pPr>
        <w:ind w:firstLine="709"/>
        <w:jc w:val="both"/>
        <w:rPr>
          <w:rFonts w:eastAsia="Calibri"/>
          <w:sz w:val="28"/>
          <w:szCs w:val="28"/>
          <w:lang w:eastAsia="en-US"/>
        </w:rPr>
      </w:pPr>
      <w:r>
        <w:rPr>
          <w:rFonts w:eastAsia="Calibri"/>
          <w:sz w:val="28"/>
          <w:szCs w:val="28"/>
          <w:lang w:eastAsia="en-US"/>
        </w:rPr>
        <w:t>F</w:t>
      </w:r>
      <w:r w:rsidRPr="00245AB7">
        <w:rPr>
          <w:rFonts w:eastAsia="Calibri"/>
          <w:sz w:val="28"/>
          <w:szCs w:val="28"/>
          <w:lang w:eastAsia="en-US"/>
        </w:rPr>
        <w:t xml:space="preserve">onds 2021.gada </w:t>
      </w:r>
      <w:r>
        <w:rPr>
          <w:rFonts w:eastAsia="Calibri"/>
          <w:sz w:val="28"/>
          <w:szCs w:val="28"/>
          <w:lang w:eastAsia="en-US"/>
        </w:rPr>
        <w:t>1.</w:t>
      </w:r>
      <w:r w:rsidRPr="00245AB7">
        <w:rPr>
          <w:rFonts w:eastAsia="Calibri"/>
          <w:sz w:val="28"/>
          <w:szCs w:val="28"/>
          <w:lang w:eastAsia="en-US"/>
        </w:rPr>
        <w:t>septembrī saņēma Ziemeļvalstu Ministru padomes biroja Latvijā vēstul</w:t>
      </w:r>
      <w:r>
        <w:rPr>
          <w:rFonts w:eastAsia="Calibri"/>
          <w:sz w:val="28"/>
          <w:szCs w:val="28"/>
          <w:lang w:eastAsia="en-US"/>
        </w:rPr>
        <w:t>i</w:t>
      </w:r>
      <w:r w:rsidRPr="00245AB7">
        <w:rPr>
          <w:rFonts w:eastAsia="Calibri"/>
          <w:sz w:val="28"/>
          <w:szCs w:val="28"/>
          <w:lang w:eastAsia="en-US"/>
        </w:rPr>
        <w:t xml:space="preserve">, kurā </w:t>
      </w:r>
      <w:r>
        <w:rPr>
          <w:rFonts w:eastAsia="Calibri"/>
          <w:sz w:val="28"/>
          <w:szCs w:val="28"/>
          <w:lang w:eastAsia="en-US"/>
        </w:rPr>
        <w:t xml:space="preserve">Fonds aicināts uz sadarbību </w:t>
      </w:r>
      <w:r w:rsidR="00BA34F0">
        <w:rPr>
          <w:rFonts w:eastAsia="Calibri"/>
          <w:sz w:val="28"/>
          <w:szCs w:val="28"/>
          <w:lang w:eastAsia="en-US"/>
        </w:rPr>
        <w:t>P</w:t>
      </w:r>
      <w:r>
        <w:rPr>
          <w:rFonts w:eastAsia="Calibri"/>
          <w:sz w:val="28"/>
          <w:szCs w:val="28"/>
          <w:lang w:eastAsia="en-US"/>
        </w:rPr>
        <w:t>rojektā.</w:t>
      </w:r>
      <w:r w:rsidRPr="00245AB7">
        <w:rPr>
          <w:rFonts w:eastAsia="Calibri"/>
          <w:sz w:val="28"/>
          <w:szCs w:val="28"/>
          <w:lang w:eastAsia="en-US"/>
        </w:rPr>
        <w:t xml:space="preserve"> Projekta norises laiks plānots no 2021.gada </w:t>
      </w:r>
      <w:r w:rsidR="00FC3D0E" w:rsidRPr="00FC3D0E">
        <w:rPr>
          <w:rFonts w:eastAsia="Calibri"/>
          <w:sz w:val="28"/>
          <w:szCs w:val="28"/>
          <w:lang w:eastAsia="en-US"/>
        </w:rPr>
        <w:t xml:space="preserve">nogales līdz 2023.gada 31.decembrim, </w:t>
      </w:r>
      <w:r w:rsidR="00FA2528">
        <w:rPr>
          <w:rFonts w:eastAsia="Calibri"/>
          <w:sz w:val="28"/>
          <w:szCs w:val="28"/>
          <w:lang w:eastAsia="en-US"/>
        </w:rPr>
        <w:t>F</w:t>
      </w:r>
      <w:r w:rsidR="00FC3D0E" w:rsidRPr="00FC3D0E">
        <w:rPr>
          <w:rFonts w:eastAsia="Calibri"/>
          <w:sz w:val="28"/>
          <w:szCs w:val="28"/>
          <w:lang w:eastAsia="en-US"/>
        </w:rPr>
        <w:t xml:space="preserve">onda iesaiste </w:t>
      </w:r>
      <w:r w:rsidR="00BA34F0">
        <w:rPr>
          <w:rFonts w:eastAsia="Calibri"/>
          <w:sz w:val="28"/>
          <w:szCs w:val="28"/>
          <w:lang w:eastAsia="en-US"/>
        </w:rPr>
        <w:t>P</w:t>
      </w:r>
      <w:r w:rsidR="00FC3D0E" w:rsidRPr="00FC3D0E">
        <w:rPr>
          <w:rFonts w:eastAsia="Calibri"/>
          <w:sz w:val="28"/>
          <w:szCs w:val="28"/>
          <w:lang w:eastAsia="en-US"/>
        </w:rPr>
        <w:t>rojektā</w:t>
      </w:r>
      <w:r w:rsidR="00FA2528">
        <w:rPr>
          <w:rFonts w:eastAsia="Calibri"/>
          <w:sz w:val="28"/>
          <w:szCs w:val="28"/>
          <w:lang w:eastAsia="en-US"/>
        </w:rPr>
        <w:t xml:space="preserve"> tiks uzsākta </w:t>
      </w:r>
      <w:r w:rsidR="00FC3D0E" w:rsidRPr="00FC3D0E">
        <w:rPr>
          <w:rFonts w:eastAsia="Calibri"/>
          <w:sz w:val="28"/>
          <w:szCs w:val="28"/>
          <w:lang w:eastAsia="en-US"/>
        </w:rPr>
        <w:t>pēc</w:t>
      </w:r>
      <w:r w:rsidR="00FA2528">
        <w:rPr>
          <w:rFonts w:eastAsia="Calibri"/>
          <w:sz w:val="28"/>
          <w:szCs w:val="28"/>
          <w:lang w:eastAsia="en-US"/>
        </w:rPr>
        <w:t xml:space="preserve"> </w:t>
      </w:r>
      <w:r w:rsidR="00FC3D0E" w:rsidRPr="00FC3D0E">
        <w:rPr>
          <w:rFonts w:eastAsia="Calibri"/>
          <w:sz w:val="28"/>
          <w:szCs w:val="28"/>
          <w:lang w:eastAsia="en-US"/>
        </w:rPr>
        <w:t>Ministru kabineta lēmuma</w:t>
      </w:r>
      <w:r w:rsidR="00FA2528">
        <w:rPr>
          <w:rFonts w:eastAsia="Calibri"/>
          <w:sz w:val="28"/>
          <w:szCs w:val="28"/>
          <w:lang w:eastAsia="en-US"/>
        </w:rPr>
        <w:t xml:space="preserve"> par Fonda dalību </w:t>
      </w:r>
      <w:r w:rsidR="00BA34F0">
        <w:rPr>
          <w:rFonts w:eastAsia="Calibri"/>
          <w:sz w:val="28"/>
          <w:szCs w:val="28"/>
          <w:lang w:eastAsia="en-US"/>
        </w:rPr>
        <w:t>P</w:t>
      </w:r>
      <w:r w:rsidR="00FA2528">
        <w:rPr>
          <w:rFonts w:eastAsia="Calibri"/>
          <w:sz w:val="28"/>
          <w:szCs w:val="28"/>
          <w:lang w:eastAsia="en-US"/>
        </w:rPr>
        <w:t>rojektā, pieņemšanas.</w:t>
      </w:r>
    </w:p>
    <w:p w14:paraId="4EE7C62B" w14:textId="5DB09BC1" w:rsidR="00640C63" w:rsidRDefault="00640C63" w:rsidP="00640C63">
      <w:pPr>
        <w:ind w:firstLine="709"/>
        <w:jc w:val="both"/>
        <w:rPr>
          <w:rFonts w:eastAsia="Calibri"/>
          <w:sz w:val="28"/>
          <w:szCs w:val="28"/>
          <w:lang w:eastAsia="en-US"/>
        </w:rPr>
      </w:pPr>
      <w:r>
        <w:rPr>
          <w:rFonts w:eastAsia="Calibri"/>
          <w:sz w:val="28"/>
          <w:szCs w:val="28"/>
          <w:lang w:eastAsia="en-US"/>
        </w:rPr>
        <w:t>P</w:t>
      </w:r>
      <w:r w:rsidRPr="00245AB7">
        <w:rPr>
          <w:rFonts w:eastAsia="Calibri"/>
          <w:sz w:val="28"/>
          <w:szCs w:val="28"/>
          <w:lang w:eastAsia="en-US"/>
        </w:rPr>
        <w:t xml:space="preserve">rojekta vadošais partneris ir Ziemeļvalstu Ministru padomes birojs Lietuvā sadarbībā ar vietējo partneri Lietuvā </w:t>
      </w:r>
      <w:r w:rsidRPr="00FD331A">
        <w:rPr>
          <w:rFonts w:eastAsia="Calibri"/>
          <w:sz w:val="28"/>
          <w:szCs w:val="28"/>
          <w:lang w:eastAsia="en-US"/>
        </w:rPr>
        <w:t>„</w:t>
      </w:r>
      <w:r w:rsidRPr="00245AB7">
        <w:rPr>
          <w:rFonts w:eastAsia="Calibri"/>
          <w:sz w:val="28"/>
          <w:szCs w:val="28"/>
          <w:lang w:eastAsia="en-US"/>
        </w:rPr>
        <w:t xml:space="preserve">Dažādības Attīstības Grupa”, </w:t>
      </w:r>
      <w:r w:rsidR="00BA34F0">
        <w:rPr>
          <w:rFonts w:eastAsia="Calibri"/>
          <w:sz w:val="28"/>
          <w:szCs w:val="28"/>
          <w:lang w:eastAsia="en-US"/>
        </w:rPr>
        <w:t>P</w:t>
      </w:r>
      <w:r w:rsidRPr="00245AB7">
        <w:rPr>
          <w:rFonts w:eastAsia="Calibri"/>
          <w:sz w:val="28"/>
          <w:szCs w:val="28"/>
          <w:lang w:eastAsia="en-US"/>
        </w:rPr>
        <w:t xml:space="preserve">rojekta partneri ir Ziemeļvalstu Ministru padomes birojs Latvijā, Ziemeļvalstu Ministru padomes birojs Igaunijā, Apvienoto Nāciju Augstā komisāra bēgļu jautājumos vecākā padomniece. Latvijā </w:t>
      </w:r>
      <w:r w:rsidR="00BA34F0">
        <w:rPr>
          <w:rFonts w:eastAsia="Calibri"/>
          <w:sz w:val="28"/>
          <w:szCs w:val="28"/>
          <w:lang w:eastAsia="en-US"/>
        </w:rPr>
        <w:t>P</w:t>
      </w:r>
      <w:r w:rsidRPr="00245AB7">
        <w:rPr>
          <w:rFonts w:eastAsia="Calibri"/>
          <w:sz w:val="28"/>
          <w:szCs w:val="28"/>
          <w:lang w:eastAsia="en-US"/>
        </w:rPr>
        <w:t xml:space="preserve">rojektu īstenos </w:t>
      </w:r>
      <w:r>
        <w:rPr>
          <w:rFonts w:eastAsia="Calibri"/>
          <w:sz w:val="28"/>
          <w:szCs w:val="28"/>
          <w:lang w:eastAsia="en-US"/>
        </w:rPr>
        <w:t>F</w:t>
      </w:r>
      <w:r w:rsidRPr="00245AB7">
        <w:rPr>
          <w:rFonts w:eastAsia="Calibri"/>
          <w:sz w:val="28"/>
          <w:szCs w:val="28"/>
          <w:lang w:eastAsia="en-US"/>
        </w:rPr>
        <w:t>onds sadarbībā</w:t>
      </w:r>
      <w:r>
        <w:rPr>
          <w:rFonts w:eastAsia="Calibri"/>
          <w:sz w:val="28"/>
          <w:szCs w:val="28"/>
          <w:lang w:eastAsia="en-US"/>
        </w:rPr>
        <w:t xml:space="preserve"> ar</w:t>
      </w:r>
      <w:r w:rsidRPr="00245AB7">
        <w:rPr>
          <w:rFonts w:eastAsia="Calibri"/>
          <w:sz w:val="28"/>
          <w:szCs w:val="28"/>
          <w:lang w:eastAsia="en-US"/>
        </w:rPr>
        <w:t xml:space="preserve"> </w:t>
      </w:r>
      <w:r>
        <w:rPr>
          <w:rFonts w:eastAsia="Calibri"/>
          <w:sz w:val="28"/>
          <w:szCs w:val="28"/>
          <w:lang w:eastAsia="en-US"/>
        </w:rPr>
        <w:t>atbildīgajām institūcijām. Projekta norisēs plānots iesaistīt Iekšlietu ministriju, Kultūras ministriju, Labklājības ministriju, nevalstiskās organizācijas, pašvaldības u.c. partnerus. P</w:t>
      </w:r>
      <w:r w:rsidRPr="00245AB7">
        <w:rPr>
          <w:rFonts w:eastAsia="Calibri"/>
          <w:sz w:val="28"/>
          <w:szCs w:val="28"/>
          <w:lang w:eastAsia="en-US"/>
        </w:rPr>
        <w:t>rojekta īstenošanā</w:t>
      </w:r>
      <w:r>
        <w:rPr>
          <w:rFonts w:eastAsia="Calibri"/>
          <w:sz w:val="28"/>
          <w:szCs w:val="28"/>
          <w:lang w:eastAsia="en-US"/>
        </w:rPr>
        <w:t xml:space="preserve"> ir</w:t>
      </w:r>
      <w:r w:rsidRPr="00245AB7">
        <w:rPr>
          <w:rFonts w:eastAsia="Calibri"/>
          <w:sz w:val="28"/>
          <w:szCs w:val="28"/>
          <w:lang w:eastAsia="en-US"/>
        </w:rPr>
        <w:t xml:space="preserve"> iesaistīti</w:t>
      </w:r>
      <w:r>
        <w:rPr>
          <w:rFonts w:eastAsia="Calibri"/>
          <w:sz w:val="28"/>
          <w:szCs w:val="28"/>
          <w:lang w:eastAsia="en-US"/>
        </w:rPr>
        <w:t xml:space="preserve"> arī</w:t>
      </w:r>
      <w:r w:rsidRPr="00245AB7">
        <w:rPr>
          <w:rFonts w:eastAsia="Calibri"/>
          <w:sz w:val="28"/>
          <w:szCs w:val="28"/>
          <w:lang w:eastAsia="en-US"/>
        </w:rPr>
        <w:t xml:space="preserve"> vairāki partneri no Ziemeļvalstīm, piemēram, Apvienoto Nāciju Augstā komisāra bēgļu jautājumos pārstāvis Ziemeļvalstīs un Baltijas valstīs, Ziemeļvalstu Labklājības Centrs un citi partneri. </w:t>
      </w:r>
    </w:p>
    <w:p w14:paraId="0F3D9177" w14:textId="344F3B18" w:rsidR="00F136E2" w:rsidRPr="002C6338" w:rsidRDefault="00F136E2" w:rsidP="002C6338">
      <w:pPr>
        <w:ind w:firstLine="720"/>
        <w:jc w:val="both"/>
        <w:rPr>
          <w:sz w:val="28"/>
          <w:szCs w:val="28"/>
        </w:rPr>
      </w:pPr>
      <w:r w:rsidRPr="00D22069">
        <w:rPr>
          <w:sz w:val="28"/>
          <w:szCs w:val="28"/>
        </w:rPr>
        <w:t>Saskaņā ar</w:t>
      </w:r>
      <w:r w:rsidRPr="00D22069">
        <w:rPr>
          <w:bCs/>
          <w:sz w:val="28"/>
          <w:szCs w:val="28"/>
        </w:rPr>
        <w:t xml:space="preserve"> Sabiedrības integrācijas fonda likuma 3.panta pirmo daļu </w:t>
      </w:r>
      <w:r w:rsidR="00942447">
        <w:rPr>
          <w:bCs/>
          <w:sz w:val="28"/>
          <w:szCs w:val="28"/>
        </w:rPr>
        <w:t>F</w:t>
      </w:r>
      <w:r w:rsidRPr="00D22069">
        <w:rPr>
          <w:bCs/>
          <w:sz w:val="28"/>
          <w:szCs w:val="28"/>
        </w:rPr>
        <w:t>onda mērķis ir atbilstoši attīstības plānošanas dokumentiem finansiāli atbalstīt un veicināt sabiedrības integrāciju</w:t>
      </w:r>
      <w:r w:rsidRPr="00D22069">
        <w:rPr>
          <w:sz w:val="28"/>
          <w:szCs w:val="28"/>
        </w:rPr>
        <w:t xml:space="preserve">. </w:t>
      </w:r>
      <w:r>
        <w:rPr>
          <w:sz w:val="28"/>
          <w:szCs w:val="28"/>
        </w:rPr>
        <w:t xml:space="preserve">Jaunajā attīstības plānošanas dokumentā – plāna projektā </w:t>
      </w:r>
      <w:r w:rsidRPr="00D22069">
        <w:rPr>
          <w:sz w:val="28"/>
          <w:szCs w:val="28"/>
        </w:rPr>
        <w:t xml:space="preserve">„Saliedētas un pilsoniski aktīvas sabiedrības attīstības </w:t>
      </w:r>
      <w:r>
        <w:rPr>
          <w:sz w:val="28"/>
          <w:szCs w:val="28"/>
        </w:rPr>
        <w:t>plāns</w:t>
      </w:r>
      <w:r w:rsidRPr="00D22069">
        <w:rPr>
          <w:sz w:val="28"/>
          <w:szCs w:val="28"/>
        </w:rPr>
        <w:t xml:space="preserve"> 2021.</w:t>
      </w:r>
      <w:r>
        <w:rPr>
          <w:sz w:val="28"/>
          <w:szCs w:val="28"/>
        </w:rPr>
        <w:t xml:space="preserve"> </w:t>
      </w:r>
      <w:r w:rsidRPr="00D22069">
        <w:rPr>
          <w:sz w:val="28"/>
          <w:szCs w:val="28"/>
        </w:rPr>
        <w:t>–</w:t>
      </w:r>
      <w:r>
        <w:rPr>
          <w:sz w:val="28"/>
          <w:szCs w:val="28"/>
        </w:rPr>
        <w:t xml:space="preserve"> </w:t>
      </w:r>
      <w:r w:rsidRPr="00D22069">
        <w:rPr>
          <w:sz w:val="28"/>
          <w:szCs w:val="28"/>
        </w:rPr>
        <w:t>202</w:t>
      </w:r>
      <w:r>
        <w:rPr>
          <w:sz w:val="28"/>
          <w:szCs w:val="28"/>
        </w:rPr>
        <w:t>3</w:t>
      </w:r>
      <w:r w:rsidRPr="00D22069">
        <w:rPr>
          <w:sz w:val="28"/>
          <w:szCs w:val="28"/>
        </w:rPr>
        <w:t>.gadam”</w:t>
      </w:r>
      <w:r w:rsidR="00ED0656">
        <w:rPr>
          <w:sz w:val="28"/>
          <w:szCs w:val="28"/>
        </w:rPr>
        <w:t xml:space="preserve"> plānots, ka Fonds būs atbildīgs par pasākuma </w:t>
      </w:r>
      <w:r w:rsidR="00ED0656" w:rsidRPr="00ED0656">
        <w:rPr>
          <w:sz w:val="28"/>
          <w:szCs w:val="28"/>
        </w:rPr>
        <w:t>„</w:t>
      </w:r>
      <w:r w:rsidR="00ED0656" w:rsidRPr="002C6338">
        <w:rPr>
          <w:sz w:val="28"/>
          <w:szCs w:val="28"/>
        </w:rPr>
        <w:t xml:space="preserve">Vienas pieturas aģentūras izveide, veicinot </w:t>
      </w:r>
      <w:proofErr w:type="spellStart"/>
      <w:r w:rsidR="00ED0656" w:rsidRPr="002C6338">
        <w:rPr>
          <w:sz w:val="28"/>
          <w:szCs w:val="28"/>
        </w:rPr>
        <w:t>jauniebraucēju</w:t>
      </w:r>
      <w:proofErr w:type="spellEnd"/>
      <w:r w:rsidR="00ED0656" w:rsidRPr="002C6338">
        <w:rPr>
          <w:sz w:val="28"/>
          <w:szCs w:val="28"/>
        </w:rPr>
        <w:t xml:space="preserve"> iekļaušanos vietējā sabiedrībā, nodrošinot vienotu un kvalitatīvu pakalpojumu grozu”</w:t>
      </w:r>
      <w:r w:rsidR="00ED0656">
        <w:rPr>
          <w:sz w:val="28"/>
          <w:szCs w:val="28"/>
        </w:rPr>
        <w:t xml:space="preserve"> īstenošanu. </w:t>
      </w:r>
    </w:p>
    <w:p w14:paraId="181E45A8" w14:textId="398F8FE1" w:rsidR="00563F40" w:rsidRPr="00245AB7" w:rsidRDefault="00ED0656" w:rsidP="00563F40">
      <w:pPr>
        <w:ind w:firstLine="709"/>
        <w:jc w:val="both"/>
        <w:rPr>
          <w:rFonts w:eastAsia="Calibri"/>
          <w:bCs/>
          <w:sz w:val="28"/>
          <w:szCs w:val="28"/>
          <w:lang w:eastAsia="en-US"/>
        </w:rPr>
      </w:pPr>
      <w:r>
        <w:rPr>
          <w:rFonts w:eastAsia="Calibri"/>
          <w:bCs/>
          <w:sz w:val="28"/>
          <w:szCs w:val="28"/>
          <w:lang w:eastAsia="en-US"/>
        </w:rPr>
        <w:t>F</w:t>
      </w:r>
      <w:r w:rsidR="00563F40" w:rsidRPr="00245AB7">
        <w:rPr>
          <w:rFonts w:eastAsia="Calibri"/>
          <w:bCs/>
          <w:sz w:val="28"/>
          <w:szCs w:val="28"/>
          <w:lang w:eastAsia="en-US"/>
        </w:rPr>
        <w:t>ondam ir ilggad</w:t>
      </w:r>
      <w:r>
        <w:rPr>
          <w:rFonts w:eastAsia="Calibri"/>
          <w:bCs/>
          <w:sz w:val="28"/>
          <w:szCs w:val="28"/>
          <w:lang w:eastAsia="en-US"/>
        </w:rPr>
        <w:t>ēja</w:t>
      </w:r>
      <w:r w:rsidR="00563F40" w:rsidRPr="00245AB7">
        <w:rPr>
          <w:rFonts w:eastAsia="Calibri"/>
          <w:bCs/>
          <w:sz w:val="28"/>
          <w:szCs w:val="28"/>
          <w:lang w:eastAsia="en-US"/>
        </w:rPr>
        <w:t xml:space="preserve"> praktiska pieredze darbā ar trešo valstu </w:t>
      </w:r>
      <w:r w:rsidR="002B329E">
        <w:rPr>
          <w:rFonts w:eastAsia="Calibri"/>
          <w:bCs/>
          <w:sz w:val="28"/>
          <w:szCs w:val="28"/>
          <w:lang w:eastAsia="en-US"/>
        </w:rPr>
        <w:t xml:space="preserve">pilsoņiem </w:t>
      </w:r>
      <w:r w:rsidR="00563F40" w:rsidRPr="00245AB7">
        <w:rPr>
          <w:rFonts w:eastAsia="Calibri"/>
          <w:bCs/>
          <w:sz w:val="28"/>
          <w:szCs w:val="28"/>
          <w:lang w:eastAsia="en-US"/>
        </w:rPr>
        <w:t xml:space="preserve"> un starptautiskās aizsardzības</w:t>
      </w:r>
      <w:r>
        <w:rPr>
          <w:rFonts w:eastAsia="Calibri"/>
          <w:bCs/>
          <w:sz w:val="28"/>
          <w:szCs w:val="28"/>
          <w:lang w:eastAsia="en-US"/>
        </w:rPr>
        <w:t xml:space="preserve"> </w:t>
      </w:r>
      <w:r w:rsidR="002B329E">
        <w:rPr>
          <w:rFonts w:eastAsia="Calibri"/>
          <w:bCs/>
          <w:sz w:val="28"/>
          <w:szCs w:val="28"/>
          <w:lang w:eastAsia="en-US"/>
        </w:rPr>
        <w:t>saņēmējiem</w:t>
      </w:r>
      <w:r w:rsidR="00563F40" w:rsidRPr="00245AB7">
        <w:rPr>
          <w:rFonts w:eastAsia="Calibri"/>
          <w:bCs/>
          <w:sz w:val="28"/>
          <w:szCs w:val="28"/>
          <w:lang w:eastAsia="en-US"/>
        </w:rPr>
        <w:t xml:space="preserve">. </w:t>
      </w:r>
      <w:r>
        <w:rPr>
          <w:rFonts w:eastAsia="Calibri"/>
          <w:bCs/>
          <w:sz w:val="28"/>
          <w:szCs w:val="28"/>
          <w:lang w:eastAsia="en-US"/>
        </w:rPr>
        <w:t>F</w:t>
      </w:r>
      <w:r w:rsidR="00563F40" w:rsidRPr="00245AB7">
        <w:rPr>
          <w:rFonts w:eastAsia="Calibri"/>
          <w:bCs/>
          <w:sz w:val="28"/>
          <w:szCs w:val="28"/>
          <w:lang w:eastAsia="en-US"/>
        </w:rPr>
        <w:t>onds kopš 2016.gada nodrošin</w:t>
      </w:r>
      <w:r>
        <w:rPr>
          <w:rFonts w:eastAsia="Calibri"/>
          <w:bCs/>
          <w:sz w:val="28"/>
          <w:szCs w:val="28"/>
          <w:lang w:eastAsia="en-US"/>
        </w:rPr>
        <w:t>a</w:t>
      </w:r>
      <w:r w:rsidR="00563F40" w:rsidRPr="00245AB7">
        <w:rPr>
          <w:rFonts w:eastAsia="Calibri"/>
          <w:bCs/>
          <w:sz w:val="28"/>
          <w:szCs w:val="28"/>
          <w:lang w:eastAsia="en-US"/>
        </w:rPr>
        <w:t xml:space="preserve"> sociālā darbinieka un sociālā mentora pakalpojuma sniegšanu patvēruma meklētājiem, bēgļiem un personām ar alternatīvo statusu krīzes situācijas risināšanā, lai sekmētu sociālekonomisko iekļaušanos un integrāciju Latvijā. </w:t>
      </w:r>
      <w:r w:rsidR="0016334D">
        <w:rPr>
          <w:rFonts w:eastAsia="Calibri"/>
          <w:bCs/>
          <w:sz w:val="28"/>
          <w:szCs w:val="28"/>
          <w:lang w:eastAsia="en-US"/>
        </w:rPr>
        <w:t>F</w:t>
      </w:r>
      <w:r w:rsidR="00563F40" w:rsidRPr="00245AB7">
        <w:rPr>
          <w:rFonts w:eastAsia="Calibri"/>
          <w:bCs/>
          <w:sz w:val="28"/>
          <w:szCs w:val="28"/>
          <w:lang w:eastAsia="en-US"/>
        </w:rPr>
        <w:t xml:space="preserve">onds ir nodrošinājis </w:t>
      </w:r>
      <w:r w:rsidR="0016334D">
        <w:rPr>
          <w:rFonts w:eastAsia="Calibri"/>
          <w:bCs/>
          <w:sz w:val="28"/>
          <w:szCs w:val="28"/>
          <w:lang w:eastAsia="en-US"/>
        </w:rPr>
        <w:t xml:space="preserve">arī </w:t>
      </w:r>
      <w:r w:rsidR="00563F40" w:rsidRPr="00245AB7">
        <w:rPr>
          <w:rFonts w:eastAsia="Calibri"/>
          <w:bCs/>
          <w:sz w:val="28"/>
          <w:szCs w:val="28"/>
          <w:lang w:eastAsia="en-US"/>
        </w:rPr>
        <w:t xml:space="preserve">Nacionālā integrācijas centra darbību, dažādības vadības un starpkultūru komunikācijas kursus, pakalpojumu izstrādi dažādam mērķa grupām, sniedzis atbalstu diasporai un </w:t>
      </w:r>
      <w:proofErr w:type="spellStart"/>
      <w:r w:rsidR="00563F40" w:rsidRPr="00245AB7">
        <w:rPr>
          <w:rFonts w:eastAsia="Calibri"/>
          <w:bCs/>
          <w:sz w:val="28"/>
          <w:szCs w:val="28"/>
          <w:lang w:eastAsia="en-US"/>
        </w:rPr>
        <w:t>remigrantiem</w:t>
      </w:r>
      <w:proofErr w:type="spellEnd"/>
      <w:r w:rsidR="00563F40" w:rsidRPr="00245AB7">
        <w:rPr>
          <w:rFonts w:eastAsia="Calibri"/>
          <w:bCs/>
          <w:sz w:val="28"/>
          <w:szCs w:val="28"/>
          <w:lang w:eastAsia="en-US"/>
        </w:rPr>
        <w:t xml:space="preserve">, nodrošinājis valsts valodas kursus. </w:t>
      </w:r>
    </w:p>
    <w:p w14:paraId="5C630284" w14:textId="5B541A92" w:rsidR="00563F40" w:rsidRDefault="00563F40" w:rsidP="00563F40">
      <w:pPr>
        <w:ind w:firstLine="709"/>
        <w:jc w:val="both"/>
        <w:rPr>
          <w:rFonts w:eastAsia="Calibri"/>
          <w:bCs/>
          <w:sz w:val="28"/>
          <w:szCs w:val="28"/>
          <w:lang w:eastAsia="en-US"/>
        </w:rPr>
      </w:pPr>
      <w:r w:rsidRPr="00245AB7">
        <w:rPr>
          <w:rFonts w:eastAsia="Calibri"/>
          <w:bCs/>
          <w:sz w:val="28"/>
          <w:szCs w:val="28"/>
          <w:lang w:eastAsia="en-US"/>
        </w:rPr>
        <w:t xml:space="preserve">Lai sagatavotos vienas pieturas aģentūras </w:t>
      </w:r>
      <w:r w:rsidR="002B329E">
        <w:rPr>
          <w:rFonts w:eastAsia="Calibri"/>
          <w:bCs/>
          <w:sz w:val="28"/>
          <w:szCs w:val="28"/>
          <w:lang w:eastAsia="en-US"/>
        </w:rPr>
        <w:t xml:space="preserve">koncepta </w:t>
      </w:r>
      <w:r w:rsidR="00715DD9">
        <w:rPr>
          <w:rFonts w:eastAsia="Calibri"/>
          <w:bCs/>
          <w:sz w:val="28"/>
          <w:szCs w:val="28"/>
          <w:lang w:eastAsia="en-US"/>
        </w:rPr>
        <w:t>izveidei</w:t>
      </w:r>
      <w:r w:rsidR="002B329E">
        <w:rPr>
          <w:rFonts w:eastAsia="Calibri"/>
          <w:bCs/>
          <w:sz w:val="28"/>
          <w:szCs w:val="28"/>
          <w:lang w:eastAsia="en-US"/>
        </w:rPr>
        <w:t xml:space="preserve"> un īstenošanai</w:t>
      </w:r>
      <w:r w:rsidRPr="00245AB7">
        <w:rPr>
          <w:rFonts w:eastAsia="Calibri"/>
          <w:bCs/>
          <w:sz w:val="28"/>
          <w:szCs w:val="28"/>
          <w:lang w:eastAsia="en-US"/>
        </w:rPr>
        <w:t xml:space="preserve">, kā arī veicinātu pašvaldību iesaisti pakalpojumu sniegšanā un stiprinātu iesaistīto pušu kapacitāti integrācijas jautājumos, </w:t>
      </w:r>
      <w:r w:rsidR="00715DD9">
        <w:rPr>
          <w:rFonts w:eastAsia="Calibri"/>
          <w:bCs/>
          <w:sz w:val="28"/>
          <w:szCs w:val="28"/>
          <w:lang w:eastAsia="en-US"/>
        </w:rPr>
        <w:t>F</w:t>
      </w:r>
      <w:r w:rsidRPr="00245AB7">
        <w:rPr>
          <w:rFonts w:eastAsia="Calibri"/>
          <w:bCs/>
          <w:sz w:val="28"/>
          <w:szCs w:val="28"/>
          <w:lang w:eastAsia="en-US"/>
        </w:rPr>
        <w:t xml:space="preserve">onda iesaiste </w:t>
      </w:r>
      <w:r w:rsidR="00BA34F0">
        <w:rPr>
          <w:rFonts w:eastAsia="Calibri"/>
          <w:bCs/>
          <w:sz w:val="28"/>
          <w:szCs w:val="28"/>
          <w:lang w:eastAsia="en-US"/>
        </w:rPr>
        <w:t>P</w:t>
      </w:r>
      <w:r w:rsidRPr="00245AB7">
        <w:rPr>
          <w:rFonts w:eastAsia="Calibri"/>
          <w:bCs/>
          <w:sz w:val="28"/>
          <w:szCs w:val="28"/>
          <w:lang w:eastAsia="en-US"/>
        </w:rPr>
        <w:t xml:space="preserve">rojektā ir būtiska un vērtīga. </w:t>
      </w:r>
    </w:p>
    <w:p w14:paraId="4D3FDF4E" w14:textId="77777777" w:rsidR="00563F40" w:rsidRPr="00245AB7" w:rsidRDefault="00563F40" w:rsidP="00563F40">
      <w:pPr>
        <w:ind w:firstLine="709"/>
        <w:jc w:val="both"/>
        <w:rPr>
          <w:rFonts w:eastAsia="Calibri"/>
          <w:bCs/>
          <w:sz w:val="28"/>
          <w:szCs w:val="28"/>
          <w:lang w:eastAsia="en-US"/>
        </w:rPr>
      </w:pPr>
    </w:p>
    <w:p w14:paraId="4533E612" w14:textId="3A5DDC5E" w:rsidR="00715DD9" w:rsidRPr="00715DD9" w:rsidRDefault="00715DD9" w:rsidP="00715DD9">
      <w:pPr>
        <w:ind w:firstLine="709"/>
        <w:jc w:val="both"/>
        <w:rPr>
          <w:rFonts w:eastAsia="Calibri"/>
          <w:sz w:val="28"/>
          <w:szCs w:val="28"/>
          <w:u w:val="single"/>
          <w:lang w:eastAsia="en-US"/>
        </w:rPr>
      </w:pPr>
      <w:r w:rsidRPr="00715DD9">
        <w:rPr>
          <w:rFonts w:eastAsia="Calibri"/>
          <w:sz w:val="28"/>
          <w:szCs w:val="28"/>
          <w:u w:val="single"/>
          <w:lang w:eastAsia="en-US"/>
        </w:rPr>
        <w:t>Projekta apraksts:</w:t>
      </w:r>
    </w:p>
    <w:p w14:paraId="730E1A00" w14:textId="77777777" w:rsidR="00715DD9" w:rsidRDefault="00715DD9" w:rsidP="00715DD9">
      <w:pPr>
        <w:ind w:firstLine="709"/>
        <w:jc w:val="both"/>
        <w:rPr>
          <w:rFonts w:eastAsia="Calibri"/>
          <w:sz w:val="28"/>
          <w:szCs w:val="28"/>
          <w:lang w:eastAsia="en-US"/>
        </w:rPr>
      </w:pPr>
      <w:r w:rsidRPr="00245AB7">
        <w:rPr>
          <w:rFonts w:eastAsia="Calibri"/>
          <w:sz w:val="28"/>
          <w:szCs w:val="28"/>
          <w:lang w:eastAsia="en-US"/>
        </w:rPr>
        <w:t xml:space="preserve">Projekta mērķis ir veicināt bēgļu un imigrantu integrāciju vietējā līmenī, veicinot mērķa grupai sniegto pakalpojumu kvalitāti, pašvaldību iesaisti pakalpojumu sniegšanā, kā arī mērķa grupas iesaisti gan pakalpojumu izstrādē, gan integrācijas procesu noteikšanā. </w:t>
      </w:r>
      <w:r>
        <w:rPr>
          <w:rFonts w:eastAsia="Calibri"/>
          <w:sz w:val="28"/>
          <w:szCs w:val="28"/>
          <w:lang w:eastAsia="en-US"/>
        </w:rPr>
        <w:t>Projekta ietvaros tiks</w:t>
      </w:r>
      <w:r w:rsidRPr="00245AB7">
        <w:rPr>
          <w:rFonts w:eastAsia="Calibri"/>
          <w:sz w:val="28"/>
          <w:szCs w:val="28"/>
          <w:lang w:eastAsia="en-US"/>
        </w:rPr>
        <w:t xml:space="preserve"> veicināt</w:t>
      </w:r>
      <w:r>
        <w:rPr>
          <w:rFonts w:eastAsia="Calibri"/>
          <w:sz w:val="28"/>
          <w:szCs w:val="28"/>
          <w:lang w:eastAsia="en-US"/>
        </w:rPr>
        <w:t>a</w:t>
      </w:r>
      <w:r w:rsidRPr="00245AB7">
        <w:rPr>
          <w:rFonts w:eastAsia="Calibri"/>
          <w:sz w:val="28"/>
          <w:szCs w:val="28"/>
          <w:lang w:eastAsia="en-US"/>
        </w:rPr>
        <w:t xml:space="preserve"> lab</w:t>
      </w:r>
      <w:r>
        <w:rPr>
          <w:rFonts w:eastAsia="Calibri"/>
          <w:sz w:val="28"/>
          <w:szCs w:val="28"/>
          <w:lang w:eastAsia="en-US"/>
        </w:rPr>
        <w:t>ās</w:t>
      </w:r>
      <w:r w:rsidRPr="00245AB7">
        <w:rPr>
          <w:rFonts w:eastAsia="Calibri"/>
          <w:sz w:val="28"/>
          <w:szCs w:val="28"/>
          <w:lang w:eastAsia="en-US"/>
        </w:rPr>
        <w:t xml:space="preserve"> </w:t>
      </w:r>
      <w:r>
        <w:rPr>
          <w:rFonts w:eastAsia="Calibri"/>
          <w:sz w:val="28"/>
          <w:szCs w:val="28"/>
          <w:lang w:eastAsia="en-US"/>
        </w:rPr>
        <w:t>pieredzes</w:t>
      </w:r>
      <w:r w:rsidRPr="00245AB7">
        <w:rPr>
          <w:rFonts w:eastAsia="Calibri"/>
          <w:sz w:val="28"/>
          <w:szCs w:val="28"/>
          <w:lang w:eastAsia="en-US"/>
        </w:rPr>
        <w:t xml:space="preserve"> apmaiņ</w:t>
      </w:r>
      <w:r>
        <w:rPr>
          <w:rFonts w:eastAsia="Calibri"/>
          <w:sz w:val="28"/>
          <w:szCs w:val="28"/>
          <w:lang w:eastAsia="en-US"/>
        </w:rPr>
        <w:t>a</w:t>
      </w:r>
      <w:r w:rsidRPr="00245AB7">
        <w:rPr>
          <w:rFonts w:eastAsia="Calibri"/>
          <w:sz w:val="28"/>
          <w:szCs w:val="28"/>
          <w:lang w:eastAsia="en-US"/>
        </w:rPr>
        <w:t xml:space="preserve"> un</w:t>
      </w:r>
      <w:r>
        <w:rPr>
          <w:rFonts w:eastAsia="Calibri"/>
          <w:sz w:val="28"/>
          <w:szCs w:val="28"/>
          <w:lang w:eastAsia="en-US"/>
        </w:rPr>
        <w:t xml:space="preserve"> tiks</w:t>
      </w:r>
      <w:r w:rsidRPr="00245AB7">
        <w:rPr>
          <w:rFonts w:eastAsia="Calibri"/>
          <w:sz w:val="28"/>
          <w:szCs w:val="28"/>
          <w:lang w:eastAsia="en-US"/>
        </w:rPr>
        <w:t xml:space="preserve"> izveidot</w:t>
      </w:r>
      <w:r>
        <w:rPr>
          <w:rFonts w:eastAsia="Calibri"/>
          <w:sz w:val="28"/>
          <w:szCs w:val="28"/>
          <w:lang w:eastAsia="en-US"/>
        </w:rPr>
        <w:t>i</w:t>
      </w:r>
      <w:r w:rsidRPr="00245AB7">
        <w:rPr>
          <w:rFonts w:eastAsia="Calibri"/>
          <w:sz w:val="28"/>
          <w:szCs w:val="28"/>
          <w:lang w:eastAsia="en-US"/>
        </w:rPr>
        <w:t xml:space="preserve"> sadarbības tīkl</w:t>
      </w:r>
      <w:r>
        <w:rPr>
          <w:rFonts w:eastAsia="Calibri"/>
          <w:sz w:val="28"/>
          <w:szCs w:val="28"/>
          <w:lang w:eastAsia="en-US"/>
        </w:rPr>
        <w:t>i</w:t>
      </w:r>
      <w:r w:rsidRPr="00245AB7">
        <w:rPr>
          <w:rFonts w:eastAsia="Calibri"/>
          <w:sz w:val="28"/>
          <w:szCs w:val="28"/>
          <w:lang w:eastAsia="en-US"/>
        </w:rPr>
        <w:t xml:space="preserve"> vietējā un starptautiskā līmenī.</w:t>
      </w:r>
    </w:p>
    <w:p w14:paraId="7F086D8E" w14:textId="77777777" w:rsidR="00715DD9" w:rsidRDefault="00715DD9" w:rsidP="00715DD9">
      <w:pPr>
        <w:ind w:firstLine="709"/>
        <w:jc w:val="both"/>
        <w:rPr>
          <w:rFonts w:eastAsia="Calibri"/>
          <w:sz w:val="28"/>
          <w:szCs w:val="28"/>
          <w:lang w:eastAsia="en-US"/>
        </w:rPr>
      </w:pPr>
    </w:p>
    <w:p w14:paraId="015FCEA9" w14:textId="77777777" w:rsidR="00715DD9" w:rsidRPr="00054C71" w:rsidRDefault="00715DD9" w:rsidP="00715DD9">
      <w:pPr>
        <w:ind w:firstLine="709"/>
        <w:jc w:val="both"/>
        <w:rPr>
          <w:rFonts w:eastAsia="Calibri"/>
          <w:sz w:val="28"/>
          <w:szCs w:val="28"/>
          <w:u w:val="single"/>
          <w:lang w:eastAsia="en-US"/>
        </w:rPr>
      </w:pPr>
      <w:r w:rsidRPr="00054C71">
        <w:rPr>
          <w:rFonts w:eastAsia="Calibri"/>
          <w:sz w:val="28"/>
          <w:szCs w:val="28"/>
          <w:u w:val="single"/>
          <w:lang w:eastAsia="en-US"/>
        </w:rPr>
        <w:t>Projektā plānotās aktivitātes:</w:t>
      </w:r>
    </w:p>
    <w:p w14:paraId="5387D66D" w14:textId="77777777" w:rsidR="00715DD9" w:rsidRPr="00245AB7" w:rsidRDefault="00715DD9" w:rsidP="00715DD9">
      <w:pPr>
        <w:numPr>
          <w:ilvl w:val="0"/>
          <w:numId w:val="27"/>
        </w:numPr>
        <w:ind w:left="1134"/>
        <w:jc w:val="both"/>
        <w:rPr>
          <w:rFonts w:eastAsia="Calibri"/>
          <w:sz w:val="28"/>
          <w:szCs w:val="28"/>
          <w:lang w:eastAsia="en-US"/>
        </w:rPr>
      </w:pPr>
      <w:r w:rsidRPr="00245AB7">
        <w:rPr>
          <w:rFonts w:eastAsia="Calibri"/>
          <w:sz w:val="28"/>
          <w:szCs w:val="28"/>
          <w:lang w:eastAsia="en-US"/>
        </w:rPr>
        <w:t>Prakses un pieredzes apmaiņa</w:t>
      </w:r>
      <w:r>
        <w:rPr>
          <w:rFonts w:eastAsia="Calibri"/>
          <w:sz w:val="28"/>
          <w:szCs w:val="28"/>
          <w:lang w:eastAsia="en-US"/>
        </w:rPr>
        <w:t>s</w:t>
      </w:r>
      <w:r w:rsidRPr="00245AB7">
        <w:rPr>
          <w:rFonts w:eastAsia="Calibri"/>
          <w:sz w:val="28"/>
          <w:szCs w:val="28"/>
          <w:lang w:eastAsia="en-US"/>
        </w:rPr>
        <w:t xml:space="preserve"> mācību vizīt</w:t>
      </w:r>
      <w:r>
        <w:rPr>
          <w:rFonts w:eastAsia="Calibri"/>
          <w:sz w:val="28"/>
          <w:szCs w:val="28"/>
          <w:lang w:eastAsia="en-US"/>
        </w:rPr>
        <w:t>e</w:t>
      </w:r>
      <w:r w:rsidRPr="00245AB7">
        <w:rPr>
          <w:rFonts w:eastAsia="Calibri"/>
          <w:sz w:val="28"/>
          <w:szCs w:val="28"/>
          <w:lang w:eastAsia="en-US"/>
        </w:rPr>
        <w:t xml:space="preserve">s starp Ziemeļvalstīm un Baltijas valstīm – kapacitātes celšana pašvaldību līmenī; </w:t>
      </w:r>
    </w:p>
    <w:p w14:paraId="1D39F3CF" w14:textId="77777777" w:rsidR="00715DD9" w:rsidRPr="00245AB7" w:rsidRDefault="00715DD9" w:rsidP="00715DD9">
      <w:pPr>
        <w:numPr>
          <w:ilvl w:val="0"/>
          <w:numId w:val="27"/>
        </w:numPr>
        <w:ind w:left="1134"/>
        <w:jc w:val="both"/>
        <w:rPr>
          <w:rFonts w:eastAsia="Calibri"/>
          <w:sz w:val="28"/>
          <w:szCs w:val="28"/>
          <w:lang w:eastAsia="en-US"/>
        </w:rPr>
      </w:pPr>
      <w:r>
        <w:rPr>
          <w:rFonts w:eastAsia="Calibri"/>
          <w:sz w:val="28"/>
          <w:szCs w:val="28"/>
          <w:lang w:eastAsia="en-US"/>
        </w:rPr>
        <w:t>P</w:t>
      </w:r>
      <w:r w:rsidRPr="00245AB7">
        <w:rPr>
          <w:rFonts w:eastAsia="Calibri"/>
          <w:sz w:val="28"/>
          <w:szCs w:val="28"/>
          <w:lang w:eastAsia="en-US"/>
        </w:rPr>
        <w:t xml:space="preserve">ašvaldību, pilsoniskās sabiedrības un citu integrācijas dalībnieku aktīva </w:t>
      </w:r>
      <w:r>
        <w:rPr>
          <w:rFonts w:eastAsia="Calibri"/>
          <w:sz w:val="28"/>
          <w:szCs w:val="28"/>
          <w:lang w:eastAsia="en-US"/>
        </w:rPr>
        <w:t>iesaiste integrācijas sistēmas un pakalpojumu uzlabošanā</w:t>
      </w:r>
      <w:r w:rsidRPr="00245AB7">
        <w:rPr>
          <w:rFonts w:eastAsia="Calibri"/>
          <w:sz w:val="28"/>
          <w:szCs w:val="28"/>
          <w:lang w:eastAsia="en-US"/>
        </w:rPr>
        <w:t>;</w:t>
      </w:r>
    </w:p>
    <w:p w14:paraId="534B13D4" w14:textId="56B7C606" w:rsidR="00715DD9" w:rsidRPr="00245AB7" w:rsidRDefault="00715DD9" w:rsidP="00715DD9">
      <w:pPr>
        <w:numPr>
          <w:ilvl w:val="0"/>
          <w:numId w:val="27"/>
        </w:numPr>
        <w:ind w:left="1134"/>
        <w:jc w:val="both"/>
        <w:rPr>
          <w:rFonts w:eastAsia="Calibri"/>
          <w:sz w:val="28"/>
          <w:szCs w:val="28"/>
          <w:lang w:eastAsia="en-US"/>
        </w:rPr>
      </w:pPr>
      <w:r w:rsidRPr="00245AB7">
        <w:rPr>
          <w:rFonts w:eastAsia="Calibri"/>
          <w:sz w:val="28"/>
          <w:szCs w:val="28"/>
          <w:lang w:eastAsia="en-US"/>
        </w:rPr>
        <w:t xml:space="preserve">Stratēģiska iesaistīto </w:t>
      </w:r>
      <w:r w:rsidR="003E5FAE">
        <w:rPr>
          <w:rFonts w:eastAsia="Calibri"/>
          <w:sz w:val="28"/>
          <w:szCs w:val="28"/>
          <w:lang w:eastAsia="en-US"/>
        </w:rPr>
        <w:t xml:space="preserve">sadarbības dalībnieku </w:t>
      </w:r>
      <w:r w:rsidRPr="00245AB7">
        <w:rPr>
          <w:rFonts w:eastAsia="Calibri"/>
          <w:sz w:val="28"/>
          <w:szCs w:val="28"/>
          <w:lang w:eastAsia="en-US"/>
        </w:rPr>
        <w:t>atlase</w:t>
      </w:r>
      <w:r w:rsidR="00F35D3C">
        <w:rPr>
          <w:rFonts w:eastAsia="Calibri"/>
          <w:sz w:val="28"/>
          <w:szCs w:val="28"/>
          <w:lang w:eastAsia="en-US"/>
        </w:rPr>
        <w:t xml:space="preserve"> (pašvaldības)</w:t>
      </w:r>
      <w:r w:rsidRPr="00245AB7">
        <w:rPr>
          <w:rFonts w:eastAsia="Calibri"/>
          <w:sz w:val="28"/>
          <w:szCs w:val="28"/>
          <w:lang w:eastAsia="en-US"/>
        </w:rPr>
        <w:t>;</w:t>
      </w:r>
    </w:p>
    <w:p w14:paraId="02449EBC" w14:textId="77777777" w:rsidR="00715DD9" w:rsidRPr="00245AB7" w:rsidRDefault="00715DD9" w:rsidP="00715DD9">
      <w:pPr>
        <w:numPr>
          <w:ilvl w:val="0"/>
          <w:numId w:val="27"/>
        </w:numPr>
        <w:ind w:left="1134"/>
        <w:jc w:val="both"/>
        <w:rPr>
          <w:rFonts w:eastAsia="Calibri"/>
          <w:sz w:val="28"/>
          <w:szCs w:val="28"/>
          <w:lang w:eastAsia="en-US"/>
        </w:rPr>
      </w:pPr>
      <w:r w:rsidRPr="00245AB7">
        <w:rPr>
          <w:rFonts w:eastAsia="Calibri"/>
          <w:sz w:val="28"/>
          <w:szCs w:val="28"/>
          <w:lang w:eastAsia="en-US"/>
        </w:rPr>
        <w:t xml:space="preserve">Integrācijā iesaistīto iestāžu un dalībnieku kapacitātes celšana; </w:t>
      </w:r>
    </w:p>
    <w:p w14:paraId="1D8A494C" w14:textId="77777777" w:rsidR="00715DD9" w:rsidRPr="00245AB7" w:rsidRDefault="00715DD9" w:rsidP="00715DD9">
      <w:pPr>
        <w:numPr>
          <w:ilvl w:val="0"/>
          <w:numId w:val="27"/>
        </w:numPr>
        <w:ind w:left="1134"/>
        <w:jc w:val="both"/>
        <w:rPr>
          <w:rFonts w:eastAsia="Calibri"/>
          <w:sz w:val="28"/>
          <w:szCs w:val="28"/>
          <w:lang w:eastAsia="en-US"/>
        </w:rPr>
      </w:pPr>
      <w:r w:rsidRPr="00245AB7">
        <w:rPr>
          <w:rFonts w:eastAsia="Calibri"/>
          <w:sz w:val="28"/>
          <w:szCs w:val="28"/>
          <w:lang w:eastAsia="en-US"/>
        </w:rPr>
        <w:t>Ilgtspējīgu reģionālo sadarbības tīklu izveide;</w:t>
      </w:r>
    </w:p>
    <w:p w14:paraId="5D2AA886" w14:textId="77777777" w:rsidR="00715DD9" w:rsidRPr="00245AB7" w:rsidRDefault="00715DD9" w:rsidP="00715DD9">
      <w:pPr>
        <w:numPr>
          <w:ilvl w:val="0"/>
          <w:numId w:val="27"/>
        </w:numPr>
        <w:ind w:left="1134"/>
        <w:jc w:val="both"/>
        <w:rPr>
          <w:rFonts w:eastAsia="Calibri"/>
          <w:sz w:val="28"/>
          <w:szCs w:val="28"/>
          <w:lang w:eastAsia="en-US"/>
        </w:rPr>
      </w:pPr>
      <w:r w:rsidRPr="00245AB7">
        <w:rPr>
          <w:rFonts w:eastAsia="Calibri"/>
          <w:sz w:val="28"/>
          <w:szCs w:val="28"/>
          <w:lang w:eastAsia="en-US"/>
        </w:rPr>
        <w:t>Bēgļu un imigrantu kvalitatīva iesaiste integrācijas sistēmas un pakalpojumu pilnveidē</w:t>
      </w:r>
      <w:r>
        <w:rPr>
          <w:rFonts w:eastAsia="Calibri"/>
          <w:sz w:val="28"/>
          <w:szCs w:val="28"/>
          <w:lang w:eastAsia="en-US"/>
        </w:rPr>
        <w:t>,</w:t>
      </w:r>
      <w:r w:rsidRPr="00245AB7">
        <w:rPr>
          <w:rFonts w:eastAsia="Calibri"/>
          <w:sz w:val="28"/>
          <w:szCs w:val="28"/>
          <w:lang w:eastAsia="en-US"/>
        </w:rPr>
        <w:t xml:space="preserve"> u.c.</w:t>
      </w:r>
    </w:p>
    <w:p w14:paraId="21F82122" w14:textId="1032B116" w:rsidR="009D6CC6" w:rsidRDefault="009D6CC6" w:rsidP="00A46599">
      <w:pPr>
        <w:ind w:firstLine="709"/>
        <w:jc w:val="both"/>
        <w:rPr>
          <w:rFonts w:eastAsia="Calibri"/>
          <w:sz w:val="28"/>
          <w:szCs w:val="28"/>
          <w:lang w:eastAsia="en-US"/>
        </w:rPr>
      </w:pPr>
    </w:p>
    <w:p w14:paraId="4466423E" w14:textId="20F94CE6" w:rsidR="009D6CC6" w:rsidRDefault="00715DD9" w:rsidP="00715DD9">
      <w:pPr>
        <w:ind w:firstLine="709"/>
        <w:jc w:val="both"/>
        <w:rPr>
          <w:rFonts w:eastAsia="Calibri"/>
          <w:sz w:val="28"/>
          <w:szCs w:val="28"/>
          <w:lang w:eastAsia="en-US"/>
        </w:rPr>
      </w:pPr>
      <w:r w:rsidRPr="00245AB7">
        <w:rPr>
          <w:rFonts w:eastAsia="Calibri"/>
          <w:sz w:val="28"/>
          <w:szCs w:val="28"/>
          <w:lang w:eastAsia="en-US"/>
        </w:rPr>
        <w:t xml:space="preserve">2021.gadā ir paredzēts īstenot pieredzes apmaiņas </w:t>
      </w:r>
      <w:r w:rsidR="000B7933">
        <w:rPr>
          <w:rFonts w:eastAsia="Calibri"/>
          <w:sz w:val="28"/>
          <w:szCs w:val="28"/>
          <w:lang w:eastAsia="en-US"/>
        </w:rPr>
        <w:t>sanāksmes</w:t>
      </w:r>
      <w:r w:rsidR="000B7933" w:rsidRPr="00245AB7">
        <w:rPr>
          <w:rFonts w:eastAsia="Calibri"/>
          <w:sz w:val="28"/>
          <w:szCs w:val="28"/>
          <w:lang w:eastAsia="en-US"/>
        </w:rPr>
        <w:t xml:space="preserve"> </w:t>
      </w:r>
      <w:r w:rsidR="000B7933">
        <w:rPr>
          <w:rFonts w:eastAsia="Calibri"/>
          <w:sz w:val="28"/>
          <w:szCs w:val="28"/>
          <w:lang w:eastAsia="en-US"/>
        </w:rPr>
        <w:t xml:space="preserve">ar </w:t>
      </w:r>
      <w:r w:rsidRPr="00245AB7">
        <w:rPr>
          <w:rFonts w:eastAsia="Calibri"/>
          <w:sz w:val="28"/>
          <w:szCs w:val="28"/>
          <w:lang w:eastAsia="en-US"/>
        </w:rPr>
        <w:t>Igaunij</w:t>
      </w:r>
      <w:r w:rsidR="000B7933">
        <w:rPr>
          <w:rFonts w:eastAsia="Calibri"/>
          <w:sz w:val="28"/>
          <w:szCs w:val="28"/>
          <w:lang w:eastAsia="en-US"/>
        </w:rPr>
        <w:t>as</w:t>
      </w:r>
      <w:r w:rsidRPr="00245AB7">
        <w:rPr>
          <w:rFonts w:eastAsia="Calibri"/>
          <w:sz w:val="28"/>
          <w:szCs w:val="28"/>
          <w:lang w:eastAsia="en-US"/>
        </w:rPr>
        <w:t xml:space="preserve"> un Lietuv</w:t>
      </w:r>
      <w:r w:rsidR="000B7933">
        <w:rPr>
          <w:rFonts w:eastAsia="Calibri"/>
          <w:sz w:val="28"/>
          <w:szCs w:val="28"/>
          <w:lang w:eastAsia="en-US"/>
        </w:rPr>
        <w:t>as pārstāvjiem</w:t>
      </w:r>
      <w:r w:rsidRPr="00245AB7">
        <w:rPr>
          <w:rFonts w:eastAsia="Calibri"/>
          <w:sz w:val="28"/>
          <w:szCs w:val="28"/>
          <w:lang w:eastAsia="en-US"/>
        </w:rPr>
        <w:t>, savukārt 2022.</w:t>
      </w:r>
      <w:r>
        <w:rPr>
          <w:rFonts w:eastAsia="Calibri"/>
          <w:sz w:val="28"/>
          <w:szCs w:val="28"/>
          <w:lang w:eastAsia="en-US"/>
        </w:rPr>
        <w:t xml:space="preserve"> un 2023.</w:t>
      </w:r>
      <w:r w:rsidRPr="00245AB7">
        <w:rPr>
          <w:rFonts w:eastAsia="Calibri"/>
          <w:sz w:val="28"/>
          <w:szCs w:val="28"/>
          <w:lang w:eastAsia="en-US"/>
        </w:rPr>
        <w:t>gadā</w:t>
      </w:r>
      <w:r>
        <w:rPr>
          <w:rFonts w:eastAsia="Calibri"/>
          <w:sz w:val="28"/>
          <w:szCs w:val="28"/>
          <w:lang w:eastAsia="en-US"/>
        </w:rPr>
        <w:t xml:space="preserve"> plā</w:t>
      </w:r>
      <w:r w:rsidRPr="00245AB7">
        <w:rPr>
          <w:rFonts w:eastAsia="Calibri"/>
          <w:sz w:val="28"/>
          <w:szCs w:val="28"/>
          <w:lang w:eastAsia="en-US"/>
        </w:rPr>
        <w:t>notas arī pieredzes a</w:t>
      </w:r>
      <w:r>
        <w:rPr>
          <w:rFonts w:eastAsia="Calibri"/>
          <w:sz w:val="28"/>
          <w:szCs w:val="28"/>
          <w:lang w:eastAsia="en-US"/>
        </w:rPr>
        <w:t>p</w:t>
      </w:r>
      <w:r w:rsidRPr="00245AB7">
        <w:rPr>
          <w:rFonts w:eastAsia="Calibri"/>
          <w:sz w:val="28"/>
          <w:szCs w:val="28"/>
          <w:lang w:eastAsia="en-US"/>
        </w:rPr>
        <w:t xml:space="preserve">maiņas un mācību vizītes Ziemeļvalstīs. </w:t>
      </w:r>
      <w:r>
        <w:rPr>
          <w:rFonts w:eastAsia="Calibri"/>
          <w:sz w:val="28"/>
          <w:szCs w:val="28"/>
          <w:lang w:eastAsia="en-US"/>
        </w:rPr>
        <w:t>P</w:t>
      </w:r>
      <w:r w:rsidRPr="00245AB7">
        <w:rPr>
          <w:rFonts w:eastAsia="Calibri"/>
          <w:sz w:val="28"/>
          <w:szCs w:val="28"/>
          <w:lang w:eastAsia="en-US"/>
        </w:rPr>
        <w:t>rojektā plānotas</w:t>
      </w:r>
      <w:r>
        <w:rPr>
          <w:rFonts w:eastAsia="Calibri"/>
          <w:sz w:val="28"/>
          <w:szCs w:val="28"/>
          <w:lang w:eastAsia="en-US"/>
        </w:rPr>
        <w:t xml:space="preserve"> arī</w:t>
      </w:r>
      <w:r w:rsidRPr="00245AB7">
        <w:rPr>
          <w:rFonts w:eastAsia="Calibri"/>
          <w:sz w:val="28"/>
          <w:szCs w:val="28"/>
          <w:lang w:eastAsia="en-US"/>
        </w:rPr>
        <w:t xml:space="preserve"> 3 konferences: atklāšanas konference 2021.gadā, vidusposma konference 2022.gadā un noslēguma konference 2023.gadā.</w:t>
      </w:r>
      <w:r w:rsidR="00F35D3C">
        <w:rPr>
          <w:rFonts w:eastAsia="Calibri"/>
          <w:sz w:val="28"/>
          <w:szCs w:val="28"/>
          <w:lang w:eastAsia="en-US"/>
        </w:rPr>
        <w:t xml:space="preserve"> </w:t>
      </w:r>
      <w:r w:rsidRPr="00245AB7">
        <w:rPr>
          <w:rFonts w:eastAsia="Calibri"/>
          <w:sz w:val="28"/>
          <w:szCs w:val="28"/>
          <w:lang w:eastAsia="en-US"/>
        </w:rPr>
        <w:t xml:space="preserve">Pieredzes apmaiņas vizīšu mērķis ir iegūt vērtīgas specifiskas teorētiskās un praktiskās zināšanas, lai izmantotu iegūto pieredzi un zināšanas turpmākajā darba praksē – </w:t>
      </w:r>
      <w:r w:rsidR="003E5FAE">
        <w:rPr>
          <w:rFonts w:eastAsia="Calibri"/>
          <w:sz w:val="28"/>
          <w:szCs w:val="28"/>
          <w:lang w:eastAsia="en-US"/>
        </w:rPr>
        <w:t xml:space="preserve">valsts pārvaldes iestādēm </w:t>
      </w:r>
      <w:r w:rsidRPr="00245AB7">
        <w:rPr>
          <w:rFonts w:eastAsia="Calibri"/>
          <w:sz w:val="28"/>
          <w:szCs w:val="28"/>
          <w:lang w:eastAsia="en-US"/>
        </w:rPr>
        <w:t xml:space="preserve">politikas plānošanā un normatīvo aktu izstrādē bēgļu un imigrantu integrācijas jomā, </w:t>
      </w:r>
      <w:r w:rsidR="003E5FAE">
        <w:rPr>
          <w:rFonts w:eastAsia="Calibri"/>
          <w:sz w:val="28"/>
          <w:szCs w:val="28"/>
          <w:lang w:eastAsia="en-US"/>
        </w:rPr>
        <w:t>citiem partneriem</w:t>
      </w:r>
      <w:r w:rsidR="00F35D3C">
        <w:rPr>
          <w:rFonts w:eastAsia="Calibri"/>
          <w:sz w:val="28"/>
          <w:szCs w:val="28"/>
          <w:lang w:eastAsia="en-US"/>
        </w:rPr>
        <w:t xml:space="preserve"> –</w:t>
      </w:r>
      <w:r w:rsidR="003E5FAE">
        <w:rPr>
          <w:rFonts w:eastAsia="Calibri"/>
          <w:sz w:val="28"/>
          <w:szCs w:val="28"/>
          <w:lang w:eastAsia="en-US"/>
        </w:rPr>
        <w:t xml:space="preserve"> </w:t>
      </w:r>
      <w:r w:rsidRPr="00245AB7">
        <w:rPr>
          <w:rFonts w:eastAsia="Calibri"/>
          <w:sz w:val="28"/>
          <w:szCs w:val="28"/>
          <w:lang w:eastAsia="en-US"/>
        </w:rPr>
        <w:t>pakalpojumu sniegšanas pieejamības nodr</w:t>
      </w:r>
      <w:r>
        <w:rPr>
          <w:rFonts w:eastAsia="Calibri"/>
          <w:sz w:val="28"/>
          <w:szCs w:val="28"/>
          <w:lang w:eastAsia="en-US"/>
        </w:rPr>
        <w:t>o</w:t>
      </w:r>
      <w:r w:rsidRPr="00245AB7">
        <w:rPr>
          <w:rFonts w:eastAsia="Calibri"/>
          <w:sz w:val="28"/>
          <w:szCs w:val="28"/>
          <w:lang w:eastAsia="en-US"/>
        </w:rPr>
        <w:t>šināšanā, sadarbības platformu izveidē un citos saistītos jautājumos.</w:t>
      </w:r>
    </w:p>
    <w:p w14:paraId="6A18D191" w14:textId="4A98733A" w:rsidR="00715DD9" w:rsidRDefault="00715DD9" w:rsidP="00715DD9">
      <w:pPr>
        <w:ind w:firstLine="709"/>
        <w:jc w:val="both"/>
        <w:rPr>
          <w:rFonts w:eastAsia="Calibri"/>
          <w:sz w:val="28"/>
          <w:szCs w:val="28"/>
          <w:lang w:eastAsia="en-US"/>
        </w:rPr>
      </w:pPr>
    </w:p>
    <w:p w14:paraId="55896517" w14:textId="448C3C9D" w:rsidR="00715DD9" w:rsidRDefault="00715DD9" w:rsidP="00715DD9">
      <w:pPr>
        <w:ind w:firstLine="709"/>
        <w:jc w:val="both"/>
        <w:rPr>
          <w:sz w:val="28"/>
          <w:szCs w:val="28"/>
          <w:u w:val="single"/>
        </w:rPr>
      </w:pPr>
      <w:r w:rsidRPr="00D22069">
        <w:rPr>
          <w:sz w:val="28"/>
          <w:szCs w:val="28"/>
          <w:u w:val="single"/>
        </w:rPr>
        <w:t xml:space="preserve">Plānotie </w:t>
      </w:r>
      <w:r w:rsidR="00BA34F0">
        <w:rPr>
          <w:sz w:val="28"/>
          <w:szCs w:val="28"/>
          <w:u w:val="single"/>
        </w:rPr>
        <w:t>P</w:t>
      </w:r>
      <w:r w:rsidRPr="00D22069">
        <w:rPr>
          <w:sz w:val="28"/>
          <w:szCs w:val="28"/>
          <w:u w:val="single"/>
        </w:rPr>
        <w:t>rojekta rezultāti</w:t>
      </w:r>
      <w:r>
        <w:rPr>
          <w:sz w:val="28"/>
          <w:szCs w:val="28"/>
          <w:u w:val="single"/>
        </w:rPr>
        <w:t>:</w:t>
      </w:r>
    </w:p>
    <w:p w14:paraId="28BCA599" w14:textId="79E23E6F" w:rsidR="00343BCF" w:rsidRPr="00343BCF" w:rsidRDefault="00343BCF" w:rsidP="00343BCF">
      <w:pPr>
        <w:ind w:firstLine="709"/>
        <w:jc w:val="both"/>
        <w:rPr>
          <w:rFonts w:eastAsia="Calibri"/>
          <w:sz w:val="28"/>
          <w:szCs w:val="28"/>
          <w:lang w:eastAsia="en-US"/>
        </w:rPr>
      </w:pPr>
      <w:r w:rsidRPr="00343BCF">
        <w:rPr>
          <w:rFonts w:eastAsia="Calibri"/>
          <w:sz w:val="28"/>
          <w:szCs w:val="28"/>
          <w:lang w:eastAsia="en-US"/>
        </w:rPr>
        <w:t xml:space="preserve">1. </w:t>
      </w:r>
      <w:r w:rsidR="00F35D3C">
        <w:rPr>
          <w:rFonts w:eastAsia="Calibri"/>
          <w:sz w:val="28"/>
          <w:szCs w:val="28"/>
          <w:lang w:eastAsia="en-US"/>
        </w:rPr>
        <w:t>P</w:t>
      </w:r>
      <w:r>
        <w:rPr>
          <w:rFonts w:eastAsia="Calibri"/>
          <w:sz w:val="28"/>
          <w:szCs w:val="28"/>
          <w:lang w:eastAsia="en-US"/>
        </w:rPr>
        <w:t>ašvaldību iestādes</w:t>
      </w:r>
      <w:r w:rsidRPr="00343BCF">
        <w:rPr>
          <w:rFonts w:eastAsia="Calibri"/>
          <w:sz w:val="28"/>
          <w:szCs w:val="28"/>
          <w:lang w:eastAsia="en-US"/>
        </w:rPr>
        <w:t>, pilsoniskā sabiedrība un citi integrācijas</w:t>
      </w:r>
      <w:r>
        <w:rPr>
          <w:rFonts w:eastAsia="Calibri"/>
          <w:sz w:val="28"/>
          <w:szCs w:val="28"/>
          <w:lang w:eastAsia="en-US"/>
        </w:rPr>
        <w:t xml:space="preserve"> procesa</w:t>
      </w:r>
      <w:r w:rsidRPr="00343BCF">
        <w:rPr>
          <w:rFonts w:eastAsia="Calibri"/>
          <w:sz w:val="28"/>
          <w:szCs w:val="28"/>
          <w:lang w:eastAsia="en-US"/>
        </w:rPr>
        <w:t xml:space="preserve"> dalībnieki ir spējīgi risināt integrācijas problēmas un </w:t>
      </w:r>
      <w:r>
        <w:rPr>
          <w:rFonts w:eastAsia="Calibri"/>
          <w:sz w:val="28"/>
          <w:szCs w:val="28"/>
          <w:lang w:eastAsia="en-US"/>
        </w:rPr>
        <w:t>iesaistās</w:t>
      </w:r>
      <w:r w:rsidRPr="00343BCF">
        <w:rPr>
          <w:rFonts w:eastAsia="Calibri"/>
          <w:sz w:val="28"/>
          <w:szCs w:val="28"/>
          <w:lang w:eastAsia="en-US"/>
        </w:rPr>
        <w:t xml:space="preserve"> vietējā līmenī</w:t>
      </w:r>
      <w:r>
        <w:rPr>
          <w:rFonts w:eastAsia="Calibri"/>
          <w:sz w:val="28"/>
          <w:szCs w:val="28"/>
          <w:lang w:eastAsia="en-US"/>
        </w:rPr>
        <w:t>.</w:t>
      </w:r>
    </w:p>
    <w:p w14:paraId="682999C6" w14:textId="73ADD387" w:rsidR="00343BCF" w:rsidRPr="00343BCF" w:rsidRDefault="00343BCF" w:rsidP="00343BCF">
      <w:pPr>
        <w:ind w:firstLine="709"/>
        <w:jc w:val="both"/>
        <w:rPr>
          <w:rFonts w:eastAsia="Calibri"/>
          <w:sz w:val="28"/>
          <w:szCs w:val="28"/>
          <w:lang w:eastAsia="en-US"/>
        </w:rPr>
      </w:pPr>
      <w:r w:rsidRPr="00343BCF">
        <w:rPr>
          <w:rFonts w:eastAsia="Calibri"/>
          <w:sz w:val="28"/>
          <w:szCs w:val="28"/>
          <w:lang w:eastAsia="en-US"/>
        </w:rPr>
        <w:t xml:space="preserve">2. </w:t>
      </w:r>
      <w:r>
        <w:rPr>
          <w:rFonts w:eastAsia="Calibri"/>
          <w:sz w:val="28"/>
          <w:szCs w:val="28"/>
          <w:lang w:eastAsia="en-US"/>
        </w:rPr>
        <w:t>I</w:t>
      </w:r>
      <w:r w:rsidRPr="00343BCF">
        <w:rPr>
          <w:rFonts w:eastAsia="Calibri"/>
          <w:sz w:val="28"/>
          <w:szCs w:val="28"/>
          <w:lang w:eastAsia="en-US"/>
        </w:rPr>
        <w:t xml:space="preserve">zstrādāti un ieviesti starpnozaru sadarbības mehānismi un integrācijas </w:t>
      </w:r>
      <w:r>
        <w:rPr>
          <w:rFonts w:eastAsia="Calibri"/>
          <w:sz w:val="28"/>
          <w:szCs w:val="28"/>
          <w:lang w:eastAsia="en-US"/>
        </w:rPr>
        <w:t>dalībnieku r</w:t>
      </w:r>
      <w:r w:rsidRPr="00343BCF">
        <w:rPr>
          <w:rFonts w:eastAsia="Calibri"/>
          <w:sz w:val="28"/>
          <w:szCs w:val="28"/>
          <w:lang w:eastAsia="en-US"/>
        </w:rPr>
        <w:t>eģionālie</w:t>
      </w:r>
      <w:r>
        <w:rPr>
          <w:rFonts w:eastAsia="Calibri"/>
          <w:sz w:val="28"/>
          <w:szCs w:val="28"/>
          <w:lang w:eastAsia="en-US"/>
        </w:rPr>
        <w:t xml:space="preserve"> sadarbības</w:t>
      </w:r>
      <w:r w:rsidRPr="00343BCF">
        <w:rPr>
          <w:rFonts w:eastAsia="Calibri"/>
          <w:sz w:val="28"/>
          <w:szCs w:val="28"/>
          <w:lang w:eastAsia="en-US"/>
        </w:rPr>
        <w:t xml:space="preserve"> tīkli</w:t>
      </w:r>
      <w:r>
        <w:rPr>
          <w:rFonts w:eastAsia="Calibri"/>
          <w:sz w:val="28"/>
          <w:szCs w:val="28"/>
          <w:lang w:eastAsia="en-US"/>
        </w:rPr>
        <w:t>.</w:t>
      </w:r>
    </w:p>
    <w:p w14:paraId="46A43E38" w14:textId="1EFD2DCE" w:rsidR="00343BCF" w:rsidRDefault="00343BCF" w:rsidP="00343BCF">
      <w:pPr>
        <w:ind w:firstLine="709"/>
        <w:jc w:val="both"/>
        <w:rPr>
          <w:rFonts w:eastAsia="Calibri"/>
          <w:sz w:val="28"/>
          <w:szCs w:val="28"/>
          <w:lang w:eastAsia="en-US"/>
        </w:rPr>
      </w:pPr>
      <w:r w:rsidRPr="00343BCF">
        <w:rPr>
          <w:rFonts w:eastAsia="Calibri"/>
          <w:sz w:val="28"/>
          <w:szCs w:val="28"/>
          <w:lang w:eastAsia="en-US"/>
        </w:rPr>
        <w:t>3. Bēgļi un imigranti ir aktīvi iesaistīti integrācijas programmu izstrādē un īstenošanā.</w:t>
      </w:r>
    </w:p>
    <w:p w14:paraId="48C8CA8E" w14:textId="5B1D7B13" w:rsidR="00715DD9" w:rsidRDefault="00715DD9" w:rsidP="00715DD9">
      <w:pPr>
        <w:ind w:firstLine="709"/>
        <w:jc w:val="both"/>
        <w:rPr>
          <w:rFonts w:eastAsia="Calibri"/>
          <w:sz w:val="28"/>
          <w:szCs w:val="28"/>
          <w:lang w:eastAsia="en-US"/>
        </w:rPr>
      </w:pPr>
    </w:p>
    <w:p w14:paraId="15076E55" w14:textId="52FE2A40" w:rsidR="00715DD9" w:rsidRDefault="00747706" w:rsidP="00715DD9">
      <w:pPr>
        <w:ind w:firstLine="709"/>
        <w:jc w:val="both"/>
        <w:rPr>
          <w:sz w:val="28"/>
          <w:szCs w:val="28"/>
          <w:u w:val="single"/>
        </w:rPr>
      </w:pPr>
      <w:r w:rsidRPr="00D22069">
        <w:rPr>
          <w:sz w:val="28"/>
          <w:szCs w:val="28"/>
          <w:u w:val="single"/>
        </w:rPr>
        <w:t>P</w:t>
      </w:r>
      <w:r>
        <w:rPr>
          <w:sz w:val="28"/>
          <w:szCs w:val="28"/>
          <w:u w:val="single"/>
        </w:rPr>
        <w:t>lāno</w:t>
      </w:r>
      <w:r w:rsidRPr="00D22069">
        <w:rPr>
          <w:sz w:val="28"/>
          <w:szCs w:val="28"/>
          <w:u w:val="single"/>
        </w:rPr>
        <w:t xml:space="preserve">tais </w:t>
      </w:r>
      <w:r w:rsidR="00BA34F0">
        <w:rPr>
          <w:sz w:val="28"/>
          <w:szCs w:val="28"/>
          <w:u w:val="single"/>
        </w:rPr>
        <w:t>P</w:t>
      </w:r>
      <w:r w:rsidRPr="00D22069">
        <w:rPr>
          <w:sz w:val="28"/>
          <w:szCs w:val="28"/>
          <w:u w:val="single"/>
        </w:rPr>
        <w:t>rojekta finansējum</w:t>
      </w:r>
      <w:r>
        <w:rPr>
          <w:sz w:val="28"/>
          <w:szCs w:val="28"/>
          <w:u w:val="single"/>
        </w:rPr>
        <w:t>s:</w:t>
      </w:r>
    </w:p>
    <w:p w14:paraId="555770A3" w14:textId="1E7D2139" w:rsidR="00747706" w:rsidRDefault="00747706" w:rsidP="00715DD9">
      <w:pPr>
        <w:ind w:firstLine="709"/>
        <w:jc w:val="both"/>
        <w:rPr>
          <w:rFonts w:eastAsia="Calibri"/>
          <w:sz w:val="28"/>
          <w:szCs w:val="28"/>
          <w:lang w:eastAsia="en-US"/>
        </w:rPr>
      </w:pPr>
      <w:r w:rsidRPr="00245AB7">
        <w:rPr>
          <w:rFonts w:eastAsia="Calibri"/>
          <w:sz w:val="28"/>
          <w:szCs w:val="28"/>
          <w:lang w:eastAsia="en-US"/>
        </w:rPr>
        <w:t xml:space="preserve">Kopējais </w:t>
      </w:r>
      <w:r w:rsidR="00BA34F0">
        <w:rPr>
          <w:rFonts w:eastAsia="Calibri"/>
          <w:sz w:val="28"/>
          <w:szCs w:val="28"/>
          <w:lang w:eastAsia="en-US"/>
        </w:rPr>
        <w:t>P</w:t>
      </w:r>
      <w:r w:rsidRPr="00245AB7">
        <w:rPr>
          <w:rFonts w:eastAsia="Calibri"/>
          <w:sz w:val="28"/>
          <w:szCs w:val="28"/>
          <w:lang w:eastAsia="en-US"/>
        </w:rPr>
        <w:t>rojektā pieejamais finansējums</w:t>
      </w:r>
      <w:r w:rsidR="00AC651D" w:rsidRPr="00AC651D">
        <w:t xml:space="preserve"> </w:t>
      </w:r>
      <w:r w:rsidR="00AC651D" w:rsidRPr="00AC651D">
        <w:rPr>
          <w:rFonts w:eastAsia="Calibri"/>
          <w:sz w:val="28"/>
          <w:szCs w:val="28"/>
          <w:lang w:eastAsia="en-US"/>
        </w:rPr>
        <w:t>no Ziemeļvalstu Ministru padomes</w:t>
      </w:r>
      <w:r w:rsidRPr="00245AB7">
        <w:rPr>
          <w:rFonts w:eastAsia="Calibri"/>
          <w:sz w:val="28"/>
          <w:szCs w:val="28"/>
          <w:lang w:eastAsia="en-US"/>
        </w:rPr>
        <w:t xml:space="preserve"> ir 900</w:t>
      </w:r>
      <w:r>
        <w:rPr>
          <w:rFonts w:eastAsia="Calibri"/>
          <w:sz w:val="28"/>
          <w:szCs w:val="28"/>
          <w:lang w:eastAsia="en-US"/>
        </w:rPr>
        <w:t> </w:t>
      </w:r>
      <w:r w:rsidRPr="00245AB7">
        <w:rPr>
          <w:rFonts w:eastAsia="Calibri"/>
          <w:sz w:val="28"/>
          <w:szCs w:val="28"/>
          <w:lang w:eastAsia="en-US"/>
        </w:rPr>
        <w:t xml:space="preserve">000 DKK </w:t>
      </w:r>
      <w:r w:rsidRPr="00AA4C0F">
        <w:rPr>
          <w:rFonts w:eastAsia="Calibri"/>
          <w:sz w:val="28"/>
          <w:szCs w:val="28"/>
          <w:lang w:eastAsia="en-US"/>
        </w:rPr>
        <w:t>(deviņi simti tūkstoši dāņu kronu)</w:t>
      </w:r>
      <w:r w:rsidRPr="00245AB7">
        <w:rPr>
          <w:rFonts w:eastAsia="Calibri"/>
          <w:sz w:val="28"/>
          <w:szCs w:val="28"/>
          <w:lang w:eastAsia="en-US"/>
        </w:rPr>
        <w:t xml:space="preserve"> </w:t>
      </w:r>
      <w:r w:rsidR="00FC3D0E">
        <w:rPr>
          <w:rFonts w:eastAsia="Calibri"/>
          <w:sz w:val="28"/>
          <w:szCs w:val="28"/>
          <w:lang w:eastAsia="en-US"/>
        </w:rPr>
        <w:t>(</w:t>
      </w:r>
      <w:r w:rsidR="00AE245E">
        <w:rPr>
          <w:rFonts w:eastAsia="Calibri"/>
          <w:sz w:val="28"/>
          <w:szCs w:val="28"/>
          <w:lang w:eastAsia="en-US"/>
        </w:rPr>
        <w:t xml:space="preserve">aptuveni </w:t>
      </w:r>
      <w:r w:rsidR="00FC3D0E" w:rsidRPr="00245AB7">
        <w:rPr>
          <w:rFonts w:eastAsia="Calibri"/>
          <w:sz w:val="28"/>
          <w:szCs w:val="28"/>
          <w:lang w:eastAsia="en-US"/>
        </w:rPr>
        <w:t>121</w:t>
      </w:r>
      <w:r w:rsidR="008C2BE9">
        <w:rPr>
          <w:rFonts w:eastAsia="Calibri"/>
          <w:sz w:val="28"/>
          <w:szCs w:val="28"/>
          <w:lang w:eastAsia="en-US"/>
        </w:rPr>
        <w:t> </w:t>
      </w:r>
      <w:r w:rsidR="00FC3D0E" w:rsidRPr="00245AB7">
        <w:rPr>
          <w:rFonts w:eastAsia="Calibri"/>
          <w:sz w:val="28"/>
          <w:szCs w:val="28"/>
          <w:lang w:eastAsia="en-US"/>
        </w:rPr>
        <w:t>013,19</w:t>
      </w:r>
      <w:r w:rsidR="008C2BE9">
        <w:rPr>
          <w:rFonts w:eastAsia="Calibri"/>
          <w:sz w:val="28"/>
          <w:szCs w:val="28"/>
          <w:lang w:eastAsia="en-US"/>
        </w:rPr>
        <w:t> </w:t>
      </w:r>
      <w:proofErr w:type="spellStart"/>
      <w:r w:rsidR="00FC3D0E" w:rsidRPr="00245AB7">
        <w:rPr>
          <w:rFonts w:eastAsia="Calibri"/>
          <w:i/>
          <w:iCs/>
          <w:sz w:val="28"/>
          <w:szCs w:val="28"/>
          <w:lang w:eastAsia="en-US"/>
        </w:rPr>
        <w:t>euro</w:t>
      </w:r>
      <w:proofErr w:type="spellEnd"/>
      <w:r w:rsidR="00FC3D0E">
        <w:rPr>
          <w:rFonts w:eastAsia="Calibri"/>
          <w:sz w:val="28"/>
          <w:szCs w:val="28"/>
          <w:lang w:eastAsia="en-US"/>
        </w:rPr>
        <w:t>)</w:t>
      </w:r>
      <w:r w:rsidR="00FC3D0E" w:rsidRPr="00245AB7">
        <w:rPr>
          <w:rFonts w:eastAsia="Calibri"/>
          <w:sz w:val="28"/>
          <w:szCs w:val="28"/>
          <w:lang w:eastAsia="en-US"/>
        </w:rPr>
        <w:t xml:space="preserve">, </w:t>
      </w:r>
      <w:r w:rsidRPr="00245AB7">
        <w:rPr>
          <w:rFonts w:eastAsia="Calibri"/>
          <w:sz w:val="28"/>
          <w:szCs w:val="28"/>
          <w:lang w:eastAsia="en-US"/>
        </w:rPr>
        <w:t xml:space="preserve">kā arī </w:t>
      </w:r>
      <w:r w:rsidR="00AC651D" w:rsidRPr="00AC651D">
        <w:rPr>
          <w:rFonts w:eastAsia="Calibri"/>
          <w:sz w:val="28"/>
          <w:szCs w:val="28"/>
          <w:lang w:eastAsia="en-US"/>
        </w:rPr>
        <w:t>katrs partneris piedalīsies ar savu līdzfinansējumu</w:t>
      </w:r>
      <w:r w:rsidRPr="00245AB7">
        <w:rPr>
          <w:rFonts w:eastAsia="Calibri"/>
          <w:sz w:val="28"/>
          <w:szCs w:val="28"/>
          <w:lang w:eastAsia="en-US"/>
        </w:rPr>
        <w:t xml:space="preserve">. </w:t>
      </w:r>
      <w:r w:rsidR="00FC3D0E">
        <w:rPr>
          <w:rFonts w:eastAsia="Calibri"/>
          <w:sz w:val="28"/>
          <w:szCs w:val="28"/>
          <w:lang w:eastAsia="en-US"/>
        </w:rPr>
        <w:t xml:space="preserve">Projektā pieejamais finansējums no Ziemeļvalstu Ministru padomes tiks sadalīts starp partneriem, tostarp piešķirts </w:t>
      </w:r>
      <w:r w:rsidR="009F12CB">
        <w:rPr>
          <w:rFonts w:eastAsia="Calibri"/>
          <w:sz w:val="28"/>
          <w:szCs w:val="28"/>
          <w:lang w:eastAsia="en-US"/>
        </w:rPr>
        <w:t>F</w:t>
      </w:r>
      <w:r w:rsidR="00FC3D0E">
        <w:rPr>
          <w:rFonts w:eastAsia="Calibri"/>
          <w:sz w:val="28"/>
          <w:szCs w:val="28"/>
          <w:lang w:eastAsia="en-US"/>
        </w:rPr>
        <w:t xml:space="preserve">ondam. Precīzs finansējuma apjoms katram partnerim tiks noteikts </w:t>
      </w:r>
      <w:r w:rsidR="00BA34F0">
        <w:rPr>
          <w:rFonts w:eastAsia="Calibri"/>
          <w:sz w:val="28"/>
          <w:szCs w:val="28"/>
          <w:lang w:eastAsia="en-US"/>
        </w:rPr>
        <w:t>P</w:t>
      </w:r>
      <w:r w:rsidR="00FC3D0E">
        <w:rPr>
          <w:rFonts w:eastAsia="Calibri"/>
          <w:sz w:val="28"/>
          <w:szCs w:val="28"/>
          <w:lang w:eastAsia="en-US"/>
        </w:rPr>
        <w:t>rojekta īstenošanas laikā</w:t>
      </w:r>
      <w:r w:rsidR="00AC651D" w:rsidRPr="00AC651D">
        <w:rPr>
          <w:rFonts w:eastAsia="Calibri"/>
          <w:sz w:val="28"/>
          <w:szCs w:val="28"/>
          <w:lang w:eastAsia="en-US"/>
        </w:rPr>
        <w:t>, ņemot vērā katra partnera plānotās aktivitātes un iesaisti, kas tiks noteikta pēc Projekta īstenošanas uzsākšanas</w:t>
      </w:r>
      <w:r w:rsidR="00FC3D0E">
        <w:rPr>
          <w:rFonts w:eastAsia="Calibri"/>
          <w:sz w:val="28"/>
          <w:szCs w:val="28"/>
          <w:lang w:eastAsia="en-US"/>
        </w:rPr>
        <w:t xml:space="preserve">. </w:t>
      </w:r>
      <w:r w:rsidRPr="00245AB7">
        <w:rPr>
          <w:rFonts w:eastAsia="Calibri"/>
          <w:sz w:val="28"/>
          <w:szCs w:val="28"/>
          <w:lang w:eastAsia="en-US"/>
        </w:rPr>
        <w:t>Indikatīv</w:t>
      </w:r>
      <w:r>
        <w:rPr>
          <w:rFonts w:eastAsia="Calibri"/>
          <w:sz w:val="28"/>
          <w:szCs w:val="28"/>
          <w:lang w:eastAsia="en-US"/>
        </w:rPr>
        <w:t>i</w:t>
      </w:r>
      <w:r w:rsidRPr="00245AB7">
        <w:rPr>
          <w:rFonts w:eastAsia="Calibri"/>
          <w:sz w:val="28"/>
          <w:szCs w:val="28"/>
          <w:lang w:eastAsia="en-US"/>
        </w:rPr>
        <w:t xml:space="preserve"> </w:t>
      </w:r>
      <w:r>
        <w:rPr>
          <w:rFonts w:eastAsia="Calibri"/>
          <w:sz w:val="28"/>
          <w:szCs w:val="28"/>
          <w:lang w:eastAsia="en-US"/>
        </w:rPr>
        <w:t>F</w:t>
      </w:r>
      <w:r w:rsidRPr="00245AB7">
        <w:rPr>
          <w:rFonts w:eastAsia="Calibri"/>
          <w:sz w:val="28"/>
          <w:szCs w:val="28"/>
          <w:lang w:eastAsia="en-US"/>
        </w:rPr>
        <w:t>onda</w:t>
      </w:r>
      <w:r>
        <w:rPr>
          <w:rFonts w:eastAsia="Calibri"/>
          <w:sz w:val="28"/>
          <w:szCs w:val="28"/>
          <w:lang w:eastAsia="en-US"/>
        </w:rPr>
        <w:t>m uz diviem gadiem būs nepieciešams</w:t>
      </w:r>
      <w:r w:rsidRPr="00245AB7">
        <w:rPr>
          <w:rFonts w:eastAsia="Calibri"/>
          <w:sz w:val="28"/>
          <w:szCs w:val="28"/>
          <w:lang w:eastAsia="en-US"/>
        </w:rPr>
        <w:t xml:space="preserve"> līdzfinansējums līdz 3</w:t>
      </w:r>
      <w:r w:rsidR="009F12CB">
        <w:rPr>
          <w:rFonts w:eastAsia="Calibri"/>
          <w:sz w:val="28"/>
          <w:szCs w:val="28"/>
          <w:lang w:eastAsia="en-US"/>
        </w:rPr>
        <w:t xml:space="preserve"> </w:t>
      </w:r>
      <w:r w:rsidRPr="00245AB7">
        <w:rPr>
          <w:rFonts w:eastAsia="Calibri"/>
          <w:sz w:val="28"/>
          <w:szCs w:val="28"/>
          <w:lang w:eastAsia="en-US"/>
        </w:rPr>
        <w:t xml:space="preserve">000 </w:t>
      </w:r>
      <w:r w:rsidRPr="00245AB7">
        <w:rPr>
          <w:rFonts w:eastAsia="Calibri"/>
          <w:i/>
          <w:iCs/>
          <w:sz w:val="28"/>
          <w:szCs w:val="28"/>
          <w:lang w:eastAsia="en-US"/>
        </w:rPr>
        <w:t>euro</w:t>
      </w:r>
      <w:r w:rsidRPr="00245AB7">
        <w:rPr>
          <w:rFonts w:eastAsia="Calibri"/>
          <w:sz w:val="28"/>
          <w:szCs w:val="28"/>
          <w:lang w:eastAsia="en-US"/>
        </w:rPr>
        <w:t>, kas daļēji seg</w:t>
      </w:r>
      <w:r>
        <w:rPr>
          <w:rFonts w:eastAsia="Calibri"/>
          <w:sz w:val="28"/>
          <w:szCs w:val="28"/>
          <w:lang w:eastAsia="en-US"/>
        </w:rPr>
        <w:t>s</w:t>
      </w:r>
      <w:r w:rsidRPr="00245AB7">
        <w:rPr>
          <w:rFonts w:eastAsia="Calibri"/>
          <w:sz w:val="28"/>
          <w:szCs w:val="28"/>
          <w:lang w:eastAsia="en-US"/>
        </w:rPr>
        <w:t xml:space="preserve"> </w:t>
      </w:r>
      <w:r w:rsidR="00BA34F0">
        <w:rPr>
          <w:rFonts w:eastAsia="Calibri"/>
          <w:sz w:val="28"/>
          <w:szCs w:val="28"/>
          <w:lang w:eastAsia="en-US"/>
        </w:rPr>
        <w:t>P</w:t>
      </w:r>
      <w:r w:rsidRPr="00245AB7">
        <w:rPr>
          <w:rFonts w:eastAsia="Calibri"/>
          <w:sz w:val="28"/>
          <w:szCs w:val="28"/>
          <w:lang w:eastAsia="en-US"/>
        </w:rPr>
        <w:t xml:space="preserve">rojektā nodarbināto darbinieku komandējumu izmaksas. </w:t>
      </w:r>
      <w:r w:rsidR="00E7594E">
        <w:rPr>
          <w:rFonts w:eastAsia="Calibri"/>
          <w:sz w:val="28"/>
          <w:szCs w:val="28"/>
          <w:lang w:eastAsia="en-US"/>
        </w:rPr>
        <w:t>P</w:t>
      </w:r>
      <w:r w:rsidR="00E7594E" w:rsidRPr="00E7594E">
        <w:rPr>
          <w:rFonts w:eastAsia="Calibri"/>
          <w:sz w:val="28"/>
          <w:szCs w:val="28"/>
          <w:lang w:eastAsia="en-US"/>
        </w:rPr>
        <w:t>rojekta īstenošanai nepieciešamais līdzfinansējums tiks nodrošināts</w:t>
      </w:r>
      <w:r w:rsidR="00E7594E">
        <w:rPr>
          <w:rFonts w:eastAsia="Calibri"/>
          <w:sz w:val="28"/>
          <w:szCs w:val="28"/>
          <w:lang w:eastAsia="en-US"/>
        </w:rPr>
        <w:t>,</w:t>
      </w:r>
      <w:r w:rsidR="00E7594E" w:rsidRPr="00E7594E">
        <w:rPr>
          <w:rFonts w:eastAsia="Calibri"/>
          <w:sz w:val="28"/>
          <w:szCs w:val="28"/>
          <w:lang w:eastAsia="en-US"/>
        </w:rPr>
        <w:t xml:space="preserve"> veicot finansējuma pārdali no budžeta programmas 01.00.00 „Sabiedrības integrācijas fonda vadība” uz </w:t>
      </w:r>
      <w:r w:rsidR="001820BE" w:rsidRPr="001820BE">
        <w:rPr>
          <w:rFonts w:eastAsia="Calibri"/>
          <w:sz w:val="28"/>
          <w:szCs w:val="28"/>
          <w:lang w:eastAsia="en-US"/>
        </w:rPr>
        <w:t xml:space="preserve">jaunveidojamu budžeta apakšprogrammu 73.06.00 </w:t>
      </w:r>
      <w:r w:rsidR="0023455D" w:rsidRPr="00E7594E">
        <w:rPr>
          <w:rFonts w:eastAsia="Calibri"/>
          <w:sz w:val="28"/>
          <w:szCs w:val="28"/>
          <w:lang w:eastAsia="en-US"/>
        </w:rPr>
        <w:t>„</w:t>
      </w:r>
      <w:r w:rsidR="001820BE" w:rsidRPr="001820BE">
        <w:rPr>
          <w:rFonts w:eastAsia="Calibri"/>
          <w:sz w:val="28"/>
          <w:szCs w:val="28"/>
          <w:lang w:eastAsia="en-US"/>
        </w:rPr>
        <w:t>Ziemeļvalstu Ministru padomes līdzfinansētie projekti”</w:t>
      </w:r>
      <w:r w:rsidR="00E7594E" w:rsidRPr="00E7594E">
        <w:rPr>
          <w:rFonts w:eastAsia="Calibri"/>
          <w:sz w:val="28"/>
          <w:szCs w:val="28"/>
          <w:lang w:eastAsia="en-US"/>
        </w:rPr>
        <w:t>.</w:t>
      </w:r>
      <w:r w:rsidR="00E7594E">
        <w:rPr>
          <w:rFonts w:eastAsia="Calibri"/>
          <w:sz w:val="28"/>
          <w:szCs w:val="28"/>
          <w:lang w:eastAsia="en-US"/>
        </w:rPr>
        <w:t xml:space="preserve"> </w:t>
      </w:r>
      <w:r w:rsidR="00AC651D" w:rsidRPr="00AC651D">
        <w:rPr>
          <w:rFonts w:eastAsia="Calibri"/>
          <w:sz w:val="28"/>
          <w:szCs w:val="28"/>
          <w:lang w:eastAsia="en-US"/>
        </w:rPr>
        <w:t>Fonda līdzfinansējums tiks izmantots 2022. un 2023.gadā pēc nepieciešamības. Fondam projekta īstenošanai nebūs nepieciešam</w:t>
      </w:r>
      <w:r w:rsidR="00D82B7E">
        <w:rPr>
          <w:rFonts w:eastAsia="Calibri"/>
          <w:sz w:val="28"/>
          <w:szCs w:val="28"/>
          <w:lang w:eastAsia="en-US"/>
        </w:rPr>
        <w:t>s</w:t>
      </w:r>
      <w:r w:rsidR="00AC651D" w:rsidRPr="00AC651D">
        <w:rPr>
          <w:rFonts w:eastAsia="Calibri"/>
          <w:sz w:val="28"/>
          <w:szCs w:val="28"/>
          <w:lang w:eastAsia="en-US"/>
        </w:rPr>
        <w:t xml:space="preserve"> papildu finansējums no valsts budžeta līdzekļiem.</w:t>
      </w:r>
    </w:p>
    <w:p w14:paraId="7CACE68F" w14:textId="125BEF8F" w:rsidR="00747706" w:rsidRDefault="00747706" w:rsidP="00FF5E9C">
      <w:pPr>
        <w:ind w:firstLine="709"/>
        <w:jc w:val="both"/>
        <w:rPr>
          <w:sz w:val="28"/>
          <w:szCs w:val="28"/>
          <w:shd w:val="clear" w:color="auto" w:fill="FFFFFF"/>
        </w:rPr>
      </w:pPr>
      <w:r w:rsidRPr="00FF5E9C">
        <w:rPr>
          <w:rFonts w:eastAsia="Calibri"/>
          <w:sz w:val="28"/>
          <w:szCs w:val="28"/>
          <w:lang w:eastAsia="en-US"/>
        </w:rPr>
        <w:t xml:space="preserve">Saskaņā ar Sabiedrības integrācijas fonda likuma 7.panta piektajā daļā noteikto, </w:t>
      </w:r>
      <w:r w:rsidR="00FC3D0E" w:rsidRPr="00FC3D0E">
        <w:rPr>
          <w:rFonts w:eastAsia="Calibri"/>
          <w:sz w:val="28"/>
          <w:szCs w:val="28"/>
          <w:lang w:eastAsia="en-US"/>
        </w:rPr>
        <w:t>kā arī</w:t>
      </w:r>
      <w:r w:rsidR="00F31B9D">
        <w:rPr>
          <w:rFonts w:eastAsia="Calibri"/>
          <w:sz w:val="28"/>
          <w:szCs w:val="28"/>
          <w:lang w:eastAsia="en-US"/>
        </w:rPr>
        <w:t xml:space="preserve"> Likuma par budžeta un finanšu vadību 24.panta trešajā daļā noteikto</w:t>
      </w:r>
      <w:r w:rsidR="00FC3D0E" w:rsidRPr="00FC3D0E">
        <w:rPr>
          <w:rFonts w:eastAsia="Calibri"/>
          <w:sz w:val="28"/>
          <w:szCs w:val="28"/>
          <w:lang w:eastAsia="en-US"/>
        </w:rPr>
        <w:t xml:space="preserve">, </w:t>
      </w:r>
      <w:r w:rsidRPr="00FF5E9C">
        <w:rPr>
          <w:rFonts w:eastAsia="Calibri"/>
          <w:sz w:val="28"/>
          <w:szCs w:val="28"/>
          <w:lang w:eastAsia="en-US"/>
        </w:rPr>
        <w:t xml:space="preserve">Fonds kā finansējuma saņēmējs var īstenot </w:t>
      </w:r>
      <w:r w:rsidR="00FF5E9C" w:rsidRPr="00054C71">
        <w:rPr>
          <w:sz w:val="28"/>
          <w:szCs w:val="28"/>
          <w:shd w:val="clear" w:color="auto" w:fill="FFFFFF"/>
        </w:rPr>
        <w:t xml:space="preserve">Eiropas Savienības politiku instrumentu un citu ārvalstu finanšu palīdzības līdzfinansētus projektus tikai ar </w:t>
      </w:r>
      <w:r w:rsidRPr="00054C71">
        <w:rPr>
          <w:sz w:val="28"/>
          <w:szCs w:val="28"/>
          <w:shd w:val="clear" w:color="auto" w:fill="FFFFFF"/>
        </w:rPr>
        <w:t>Fonda padomes saskaņojumu un Ministru kabineta lēmumu.</w:t>
      </w:r>
    </w:p>
    <w:p w14:paraId="23878A22" w14:textId="6C020CA0" w:rsidR="00FF5E9C" w:rsidRDefault="00FF5E9C" w:rsidP="00FF5E9C">
      <w:pPr>
        <w:ind w:firstLine="709"/>
        <w:jc w:val="both"/>
        <w:rPr>
          <w:sz w:val="28"/>
          <w:szCs w:val="28"/>
          <w:shd w:val="clear" w:color="auto" w:fill="FFFFFF"/>
        </w:rPr>
      </w:pPr>
      <w:r>
        <w:rPr>
          <w:sz w:val="28"/>
          <w:szCs w:val="28"/>
          <w:shd w:val="clear" w:color="auto" w:fill="FFFFFF"/>
        </w:rPr>
        <w:t xml:space="preserve">2021.gada 3.septembra sēdē Fonda Padome ir atbalstījusi Fonda dalību </w:t>
      </w:r>
      <w:r w:rsidR="00BA34F0">
        <w:rPr>
          <w:sz w:val="28"/>
          <w:szCs w:val="28"/>
          <w:shd w:val="clear" w:color="auto" w:fill="FFFFFF"/>
        </w:rPr>
        <w:t>P</w:t>
      </w:r>
      <w:r>
        <w:rPr>
          <w:sz w:val="28"/>
          <w:szCs w:val="28"/>
          <w:shd w:val="clear" w:color="auto" w:fill="FFFFFF"/>
        </w:rPr>
        <w:t>rojektā (</w:t>
      </w:r>
      <w:r w:rsidR="00830A1F">
        <w:rPr>
          <w:sz w:val="28"/>
          <w:szCs w:val="28"/>
          <w:shd w:val="clear" w:color="auto" w:fill="FFFFFF"/>
        </w:rPr>
        <w:t xml:space="preserve">Fonda padomes 2021.gada 3.septembra sēdes </w:t>
      </w:r>
      <w:r w:rsidR="003E5FAE">
        <w:rPr>
          <w:sz w:val="28"/>
          <w:szCs w:val="28"/>
          <w:shd w:val="clear" w:color="auto" w:fill="FFFFFF"/>
        </w:rPr>
        <w:t>protokols Nr.8, 2.punkts</w:t>
      </w:r>
      <w:r>
        <w:rPr>
          <w:sz w:val="28"/>
          <w:szCs w:val="28"/>
          <w:shd w:val="clear" w:color="auto" w:fill="FFFFFF"/>
        </w:rPr>
        <w:t>).</w:t>
      </w:r>
    </w:p>
    <w:p w14:paraId="01C08C51" w14:textId="660C35C4" w:rsidR="00FF5E9C" w:rsidRDefault="00FF5E9C" w:rsidP="00FF5E9C">
      <w:pPr>
        <w:ind w:firstLine="709"/>
        <w:jc w:val="both"/>
        <w:rPr>
          <w:rFonts w:eastAsia="Calibri"/>
          <w:b/>
          <w:bCs/>
          <w:sz w:val="28"/>
          <w:szCs w:val="28"/>
          <w:lang w:eastAsia="en-US"/>
        </w:rPr>
      </w:pPr>
      <w:r>
        <w:rPr>
          <w:b/>
          <w:bCs/>
          <w:sz w:val="28"/>
          <w:szCs w:val="28"/>
          <w:shd w:val="clear" w:color="auto" w:fill="FFFFFF"/>
        </w:rPr>
        <w:t xml:space="preserve">Ņemot vērā minēto, nepieciešams atbalstīt </w:t>
      </w:r>
      <w:r w:rsidR="00061425">
        <w:rPr>
          <w:b/>
          <w:bCs/>
          <w:sz w:val="28"/>
          <w:szCs w:val="28"/>
          <w:shd w:val="clear" w:color="auto" w:fill="FFFFFF"/>
        </w:rPr>
        <w:t>Sabiedrības integrācijas f</w:t>
      </w:r>
      <w:r>
        <w:rPr>
          <w:b/>
          <w:bCs/>
          <w:sz w:val="28"/>
          <w:szCs w:val="28"/>
          <w:shd w:val="clear" w:color="auto" w:fill="FFFFFF"/>
        </w:rPr>
        <w:t>onda</w:t>
      </w:r>
      <w:r w:rsidR="00061425">
        <w:rPr>
          <w:b/>
          <w:bCs/>
          <w:sz w:val="28"/>
          <w:szCs w:val="28"/>
          <w:shd w:val="clear" w:color="auto" w:fill="FFFFFF"/>
        </w:rPr>
        <w:t xml:space="preserve"> dalību </w:t>
      </w:r>
      <w:r w:rsidR="00061425" w:rsidRPr="00054C71">
        <w:rPr>
          <w:rFonts w:eastAsia="Calibri"/>
          <w:b/>
          <w:bCs/>
          <w:sz w:val="28"/>
          <w:szCs w:val="28"/>
          <w:lang w:eastAsia="en-US"/>
        </w:rPr>
        <w:t xml:space="preserve">Ziemeļvalstu Ministru padomes līdzfinansētajā Ziemeļvalstu un Baltijas valstu sadarbības projektā </w:t>
      </w:r>
      <w:r w:rsidR="00061425" w:rsidRPr="00054C71">
        <w:rPr>
          <w:b/>
          <w:bCs/>
          <w:sz w:val="28"/>
          <w:szCs w:val="28"/>
        </w:rPr>
        <w:t>„</w:t>
      </w:r>
      <w:r w:rsidR="00061425" w:rsidRPr="00054C71">
        <w:rPr>
          <w:rFonts w:eastAsia="Calibri"/>
          <w:b/>
          <w:bCs/>
          <w:sz w:val="28"/>
          <w:szCs w:val="28"/>
          <w:lang w:eastAsia="en-US"/>
        </w:rPr>
        <w:t xml:space="preserve">Bēgļu un imigrantu integrācijas veicināšana vietējā līmenī, veidojot </w:t>
      </w:r>
      <w:proofErr w:type="spellStart"/>
      <w:r w:rsidR="00061425" w:rsidRPr="00054C71">
        <w:rPr>
          <w:rFonts w:eastAsia="Calibri"/>
          <w:b/>
          <w:bCs/>
          <w:sz w:val="28"/>
          <w:szCs w:val="28"/>
          <w:lang w:eastAsia="en-US"/>
        </w:rPr>
        <w:t>pārresoru</w:t>
      </w:r>
      <w:proofErr w:type="spellEnd"/>
      <w:r w:rsidR="00061425" w:rsidRPr="00054C71">
        <w:rPr>
          <w:rFonts w:eastAsia="Calibri"/>
          <w:b/>
          <w:bCs/>
          <w:sz w:val="28"/>
          <w:szCs w:val="28"/>
          <w:lang w:eastAsia="en-US"/>
        </w:rPr>
        <w:t xml:space="preserve"> sadarbības modeļus un reģionālos sadarbības tīklus”</w:t>
      </w:r>
      <w:r w:rsidR="00061425">
        <w:rPr>
          <w:rFonts w:eastAsia="Calibri"/>
          <w:b/>
          <w:bCs/>
          <w:sz w:val="28"/>
          <w:szCs w:val="28"/>
          <w:lang w:eastAsia="en-US"/>
        </w:rPr>
        <w:t>.</w:t>
      </w:r>
    </w:p>
    <w:p w14:paraId="7D778188" w14:textId="176ABD32" w:rsidR="00061425" w:rsidRDefault="00061425" w:rsidP="00FF5E9C">
      <w:pPr>
        <w:ind w:firstLine="709"/>
        <w:jc w:val="both"/>
        <w:rPr>
          <w:rFonts w:eastAsia="Calibri"/>
          <w:b/>
          <w:bCs/>
          <w:sz w:val="28"/>
          <w:szCs w:val="28"/>
          <w:lang w:eastAsia="en-US"/>
        </w:rPr>
      </w:pPr>
    </w:p>
    <w:p w14:paraId="74E8D7F1" w14:textId="7B93476D" w:rsidR="00061425" w:rsidRDefault="00061425" w:rsidP="00FF5E9C">
      <w:pPr>
        <w:ind w:firstLine="709"/>
        <w:jc w:val="both"/>
        <w:rPr>
          <w:rFonts w:eastAsia="Calibri"/>
          <w:b/>
          <w:bCs/>
          <w:sz w:val="28"/>
          <w:szCs w:val="28"/>
          <w:lang w:eastAsia="en-US"/>
        </w:rPr>
      </w:pPr>
    </w:p>
    <w:p w14:paraId="71C336F0" w14:textId="77777777" w:rsidR="00061425" w:rsidRPr="00D22069" w:rsidRDefault="00061425" w:rsidP="00061425">
      <w:pPr>
        <w:pStyle w:val="naisf"/>
        <w:spacing w:before="0" w:after="0"/>
        <w:ind w:left="142" w:firstLine="0"/>
        <w:rPr>
          <w:bCs/>
          <w:sz w:val="28"/>
          <w:szCs w:val="28"/>
        </w:rPr>
      </w:pPr>
      <w:r w:rsidRPr="00D22069">
        <w:rPr>
          <w:bCs/>
          <w:sz w:val="28"/>
          <w:szCs w:val="28"/>
        </w:rPr>
        <w:t>Kultūras ministrs</w:t>
      </w:r>
      <w:r w:rsidRPr="00D22069">
        <w:rPr>
          <w:bCs/>
          <w:sz w:val="28"/>
          <w:szCs w:val="28"/>
        </w:rPr>
        <w:tab/>
      </w:r>
      <w:r w:rsidRPr="00D22069">
        <w:rPr>
          <w:bCs/>
          <w:sz w:val="28"/>
          <w:szCs w:val="28"/>
        </w:rPr>
        <w:tab/>
      </w:r>
      <w:r w:rsidRPr="00D22069">
        <w:rPr>
          <w:bCs/>
          <w:sz w:val="28"/>
          <w:szCs w:val="28"/>
        </w:rPr>
        <w:tab/>
      </w:r>
      <w:r w:rsidRPr="00D22069">
        <w:rPr>
          <w:bCs/>
          <w:sz w:val="28"/>
          <w:szCs w:val="28"/>
        </w:rPr>
        <w:tab/>
      </w:r>
      <w:r w:rsidRPr="00D22069">
        <w:rPr>
          <w:bCs/>
          <w:sz w:val="28"/>
          <w:szCs w:val="28"/>
        </w:rPr>
        <w:tab/>
      </w:r>
      <w:r w:rsidRPr="00D22069">
        <w:rPr>
          <w:bCs/>
          <w:sz w:val="28"/>
          <w:szCs w:val="28"/>
        </w:rPr>
        <w:tab/>
      </w:r>
      <w:r w:rsidRPr="00D22069">
        <w:rPr>
          <w:bCs/>
          <w:sz w:val="28"/>
          <w:szCs w:val="28"/>
        </w:rPr>
        <w:tab/>
      </w:r>
      <w:r w:rsidRPr="00D22069">
        <w:rPr>
          <w:bCs/>
          <w:sz w:val="28"/>
          <w:szCs w:val="28"/>
        </w:rPr>
        <w:tab/>
        <w:t>N.Puntulis</w:t>
      </w:r>
    </w:p>
    <w:p w14:paraId="691F7B8A" w14:textId="77777777" w:rsidR="00061425" w:rsidRPr="00D22069" w:rsidRDefault="00061425" w:rsidP="00061425">
      <w:pPr>
        <w:pStyle w:val="naisf"/>
        <w:spacing w:before="0" w:after="0"/>
        <w:ind w:left="142" w:firstLine="0"/>
        <w:rPr>
          <w:sz w:val="28"/>
          <w:szCs w:val="28"/>
        </w:rPr>
      </w:pPr>
    </w:p>
    <w:p w14:paraId="77D33BC4" w14:textId="77777777" w:rsidR="00061425" w:rsidRPr="00D22069" w:rsidRDefault="00061425" w:rsidP="00061425">
      <w:pPr>
        <w:pStyle w:val="naisf"/>
        <w:spacing w:before="0" w:after="0"/>
        <w:ind w:left="142" w:firstLine="0"/>
        <w:rPr>
          <w:sz w:val="28"/>
          <w:szCs w:val="28"/>
        </w:rPr>
      </w:pPr>
      <w:r w:rsidRPr="00D22069">
        <w:rPr>
          <w:sz w:val="28"/>
          <w:szCs w:val="28"/>
        </w:rPr>
        <w:t xml:space="preserve">Vīza: </w:t>
      </w:r>
      <w:r>
        <w:rPr>
          <w:sz w:val="28"/>
          <w:szCs w:val="28"/>
        </w:rPr>
        <w:t>Valsts sekretāre</w:t>
      </w:r>
      <w:r w:rsidRPr="00D22069">
        <w:rPr>
          <w:sz w:val="28"/>
          <w:szCs w:val="28"/>
        </w:rPr>
        <w:tab/>
      </w:r>
      <w:r w:rsidRPr="00D22069">
        <w:rPr>
          <w:sz w:val="28"/>
          <w:szCs w:val="28"/>
        </w:rPr>
        <w:tab/>
      </w:r>
      <w:r w:rsidRPr="00D22069">
        <w:rPr>
          <w:sz w:val="28"/>
          <w:szCs w:val="28"/>
        </w:rPr>
        <w:tab/>
      </w:r>
      <w:r w:rsidRPr="00D22069">
        <w:rPr>
          <w:sz w:val="28"/>
          <w:szCs w:val="28"/>
        </w:rPr>
        <w:tab/>
      </w:r>
      <w:r w:rsidRPr="00D22069">
        <w:rPr>
          <w:sz w:val="28"/>
          <w:szCs w:val="28"/>
        </w:rPr>
        <w:tab/>
      </w:r>
      <w:r w:rsidRPr="00D22069">
        <w:rPr>
          <w:sz w:val="28"/>
          <w:szCs w:val="28"/>
        </w:rPr>
        <w:tab/>
      </w:r>
      <w:r w:rsidRPr="00D22069">
        <w:rPr>
          <w:sz w:val="28"/>
          <w:szCs w:val="28"/>
        </w:rPr>
        <w:tab/>
      </w:r>
      <w:r>
        <w:rPr>
          <w:sz w:val="28"/>
          <w:szCs w:val="28"/>
        </w:rPr>
        <w:t>D.Vilsone</w:t>
      </w:r>
    </w:p>
    <w:p w14:paraId="7DA8B7D9" w14:textId="77777777" w:rsidR="00061425" w:rsidRDefault="00061425" w:rsidP="00061425">
      <w:pPr>
        <w:pStyle w:val="Header"/>
        <w:tabs>
          <w:tab w:val="clear" w:pos="4153"/>
          <w:tab w:val="clear" w:pos="8306"/>
        </w:tabs>
        <w:rPr>
          <w:sz w:val="22"/>
          <w:szCs w:val="22"/>
        </w:rPr>
      </w:pPr>
    </w:p>
    <w:p w14:paraId="4CA20488" w14:textId="3329DC05" w:rsidR="00061425" w:rsidRDefault="00061425" w:rsidP="00061425">
      <w:pPr>
        <w:pStyle w:val="Header"/>
        <w:tabs>
          <w:tab w:val="clear" w:pos="4153"/>
          <w:tab w:val="clear" w:pos="8306"/>
        </w:tabs>
        <w:rPr>
          <w:sz w:val="22"/>
          <w:szCs w:val="22"/>
        </w:rPr>
      </w:pPr>
    </w:p>
    <w:p w14:paraId="67EA89D9" w14:textId="21FBD750" w:rsidR="00B479F0" w:rsidRDefault="00B479F0" w:rsidP="00061425">
      <w:pPr>
        <w:pStyle w:val="Header"/>
        <w:tabs>
          <w:tab w:val="clear" w:pos="4153"/>
          <w:tab w:val="clear" w:pos="8306"/>
        </w:tabs>
        <w:rPr>
          <w:sz w:val="22"/>
          <w:szCs w:val="22"/>
        </w:rPr>
      </w:pPr>
    </w:p>
    <w:p w14:paraId="557FE46A" w14:textId="266A93DF" w:rsidR="008C2BE9" w:rsidRDefault="008C2BE9" w:rsidP="00061425">
      <w:pPr>
        <w:pStyle w:val="Header"/>
        <w:tabs>
          <w:tab w:val="clear" w:pos="4153"/>
          <w:tab w:val="clear" w:pos="8306"/>
        </w:tabs>
        <w:rPr>
          <w:sz w:val="22"/>
          <w:szCs w:val="22"/>
        </w:rPr>
      </w:pPr>
    </w:p>
    <w:p w14:paraId="61B791EC" w14:textId="5A66089D" w:rsidR="008C2BE9" w:rsidRDefault="008C2BE9" w:rsidP="00061425">
      <w:pPr>
        <w:pStyle w:val="Header"/>
        <w:tabs>
          <w:tab w:val="clear" w:pos="4153"/>
          <w:tab w:val="clear" w:pos="8306"/>
        </w:tabs>
        <w:rPr>
          <w:sz w:val="22"/>
          <w:szCs w:val="22"/>
        </w:rPr>
      </w:pPr>
    </w:p>
    <w:p w14:paraId="17654EDF" w14:textId="248F80B4" w:rsidR="008C2BE9" w:rsidRDefault="008C2BE9" w:rsidP="00061425">
      <w:pPr>
        <w:pStyle w:val="Header"/>
        <w:tabs>
          <w:tab w:val="clear" w:pos="4153"/>
          <w:tab w:val="clear" w:pos="8306"/>
        </w:tabs>
        <w:rPr>
          <w:sz w:val="22"/>
          <w:szCs w:val="22"/>
        </w:rPr>
      </w:pPr>
    </w:p>
    <w:p w14:paraId="30493C01" w14:textId="048FB833" w:rsidR="008C2BE9" w:rsidRDefault="008C2BE9" w:rsidP="00061425">
      <w:pPr>
        <w:pStyle w:val="Header"/>
        <w:tabs>
          <w:tab w:val="clear" w:pos="4153"/>
          <w:tab w:val="clear" w:pos="8306"/>
        </w:tabs>
        <w:rPr>
          <w:sz w:val="22"/>
          <w:szCs w:val="22"/>
        </w:rPr>
      </w:pPr>
    </w:p>
    <w:p w14:paraId="189A3B18" w14:textId="6FD9D4E4" w:rsidR="008C2BE9" w:rsidRDefault="008C2BE9" w:rsidP="00061425">
      <w:pPr>
        <w:pStyle w:val="Header"/>
        <w:tabs>
          <w:tab w:val="clear" w:pos="4153"/>
          <w:tab w:val="clear" w:pos="8306"/>
        </w:tabs>
        <w:rPr>
          <w:sz w:val="22"/>
          <w:szCs w:val="22"/>
        </w:rPr>
      </w:pPr>
    </w:p>
    <w:p w14:paraId="12C9327B" w14:textId="4BA251B4" w:rsidR="008C2BE9" w:rsidRDefault="008C2BE9" w:rsidP="00061425">
      <w:pPr>
        <w:pStyle w:val="Header"/>
        <w:tabs>
          <w:tab w:val="clear" w:pos="4153"/>
          <w:tab w:val="clear" w:pos="8306"/>
        </w:tabs>
        <w:rPr>
          <w:sz w:val="22"/>
          <w:szCs w:val="22"/>
        </w:rPr>
      </w:pPr>
    </w:p>
    <w:p w14:paraId="2D2548FF" w14:textId="0A6E39FA" w:rsidR="008C2BE9" w:rsidRDefault="008C2BE9" w:rsidP="00061425">
      <w:pPr>
        <w:pStyle w:val="Header"/>
        <w:tabs>
          <w:tab w:val="clear" w:pos="4153"/>
          <w:tab w:val="clear" w:pos="8306"/>
        </w:tabs>
        <w:rPr>
          <w:sz w:val="22"/>
          <w:szCs w:val="22"/>
        </w:rPr>
      </w:pPr>
    </w:p>
    <w:p w14:paraId="41B2EF68" w14:textId="08973C7B" w:rsidR="008C2BE9" w:rsidRDefault="008C2BE9" w:rsidP="00061425">
      <w:pPr>
        <w:pStyle w:val="Header"/>
        <w:tabs>
          <w:tab w:val="clear" w:pos="4153"/>
          <w:tab w:val="clear" w:pos="8306"/>
        </w:tabs>
        <w:rPr>
          <w:sz w:val="22"/>
          <w:szCs w:val="22"/>
        </w:rPr>
      </w:pPr>
    </w:p>
    <w:p w14:paraId="2CF7EA0A" w14:textId="3DDA53AE" w:rsidR="008C2BE9" w:rsidRDefault="008C2BE9" w:rsidP="00061425">
      <w:pPr>
        <w:pStyle w:val="Header"/>
        <w:tabs>
          <w:tab w:val="clear" w:pos="4153"/>
          <w:tab w:val="clear" w:pos="8306"/>
        </w:tabs>
        <w:rPr>
          <w:sz w:val="22"/>
          <w:szCs w:val="22"/>
        </w:rPr>
      </w:pPr>
    </w:p>
    <w:p w14:paraId="7BC91013" w14:textId="6B7AAF3F" w:rsidR="008C2BE9" w:rsidRDefault="008C2BE9" w:rsidP="00061425">
      <w:pPr>
        <w:pStyle w:val="Header"/>
        <w:tabs>
          <w:tab w:val="clear" w:pos="4153"/>
          <w:tab w:val="clear" w:pos="8306"/>
        </w:tabs>
        <w:rPr>
          <w:sz w:val="22"/>
          <w:szCs w:val="22"/>
        </w:rPr>
      </w:pPr>
    </w:p>
    <w:p w14:paraId="5CA1F7F3" w14:textId="77777777" w:rsidR="008C2BE9" w:rsidRDefault="008C2BE9" w:rsidP="00061425">
      <w:pPr>
        <w:pStyle w:val="Header"/>
        <w:tabs>
          <w:tab w:val="clear" w:pos="4153"/>
          <w:tab w:val="clear" w:pos="8306"/>
        </w:tabs>
        <w:rPr>
          <w:sz w:val="22"/>
          <w:szCs w:val="22"/>
        </w:rPr>
      </w:pPr>
    </w:p>
    <w:p w14:paraId="3163AFA9" w14:textId="77777777" w:rsidR="00B479F0" w:rsidRDefault="00B479F0" w:rsidP="00061425">
      <w:pPr>
        <w:pStyle w:val="Header"/>
        <w:tabs>
          <w:tab w:val="clear" w:pos="4153"/>
          <w:tab w:val="clear" w:pos="8306"/>
        </w:tabs>
        <w:rPr>
          <w:sz w:val="22"/>
          <w:szCs w:val="22"/>
        </w:rPr>
      </w:pPr>
    </w:p>
    <w:p w14:paraId="7E94A341" w14:textId="77777777" w:rsidR="00061425" w:rsidRPr="00564EB5" w:rsidRDefault="00061425" w:rsidP="00061425">
      <w:pPr>
        <w:rPr>
          <w:color w:val="000000" w:themeColor="text1"/>
          <w:sz w:val="20"/>
          <w:szCs w:val="20"/>
        </w:rPr>
      </w:pPr>
      <w:r>
        <w:rPr>
          <w:color w:val="000000" w:themeColor="text1"/>
          <w:sz w:val="20"/>
          <w:szCs w:val="20"/>
        </w:rPr>
        <w:t>Lāce 29923080</w:t>
      </w:r>
    </w:p>
    <w:p w14:paraId="2747EA41" w14:textId="77777777" w:rsidR="00061425" w:rsidRPr="00564EB5" w:rsidRDefault="009D2486" w:rsidP="00061425">
      <w:pPr>
        <w:rPr>
          <w:sz w:val="20"/>
          <w:szCs w:val="20"/>
        </w:rPr>
      </w:pPr>
      <w:hyperlink r:id="rId8" w:history="1">
        <w:r w:rsidR="00061425" w:rsidRPr="0093443D">
          <w:rPr>
            <w:rStyle w:val="Hyperlink"/>
            <w:sz w:val="20"/>
            <w:szCs w:val="20"/>
          </w:rPr>
          <w:t>Sanita.Lace@sif.gov.lv</w:t>
        </w:r>
      </w:hyperlink>
      <w:r w:rsidR="00061425">
        <w:rPr>
          <w:rStyle w:val="Hyperlink"/>
          <w:sz w:val="20"/>
          <w:szCs w:val="20"/>
        </w:rPr>
        <w:t xml:space="preserve"> </w:t>
      </w:r>
    </w:p>
    <w:p w14:paraId="5C280E5E" w14:textId="77777777" w:rsidR="00061425" w:rsidRPr="00054C71" w:rsidRDefault="00061425" w:rsidP="00FF5E9C">
      <w:pPr>
        <w:ind w:firstLine="709"/>
        <w:jc w:val="both"/>
        <w:rPr>
          <w:rFonts w:eastAsia="Calibri"/>
          <w:b/>
          <w:bCs/>
          <w:sz w:val="28"/>
          <w:szCs w:val="28"/>
          <w:lang w:eastAsia="en-US"/>
        </w:rPr>
      </w:pPr>
    </w:p>
    <w:p w14:paraId="74C41E57" w14:textId="33F77F85" w:rsidR="00747706" w:rsidRDefault="00747706" w:rsidP="00715DD9">
      <w:pPr>
        <w:ind w:firstLine="709"/>
        <w:jc w:val="both"/>
        <w:rPr>
          <w:rFonts w:eastAsia="Calibri"/>
          <w:b/>
          <w:sz w:val="28"/>
          <w:szCs w:val="28"/>
          <w:lang w:eastAsia="en-US"/>
        </w:rPr>
      </w:pPr>
    </w:p>
    <w:p w14:paraId="38E3D86D" w14:textId="77777777" w:rsidR="00747706" w:rsidRPr="00245AB7" w:rsidRDefault="00747706" w:rsidP="002405B8">
      <w:pPr>
        <w:ind w:firstLine="709"/>
        <w:jc w:val="both"/>
        <w:rPr>
          <w:rFonts w:eastAsia="Calibri"/>
          <w:b/>
          <w:sz w:val="28"/>
          <w:szCs w:val="28"/>
          <w:lang w:eastAsia="en-US"/>
        </w:rPr>
      </w:pPr>
    </w:p>
    <w:p w14:paraId="3774E8BF" w14:textId="35C7E496" w:rsidR="007A1D37" w:rsidRPr="002405B8" w:rsidRDefault="007A1D37" w:rsidP="002405B8">
      <w:pPr>
        <w:spacing w:after="160" w:line="259" w:lineRule="auto"/>
        <w:rPr>
          <w:rFonts w:eastAsia="Calibri"/>
          <w:b/>
          <w:sz w:val="28"/>
          <w:szCs w:val="28"/>
          <w:lang w:eastAsia="en-US"/>
        </w:rPr>
      </w:pPr>
    </w:p>
    <w:sectPr w:rsidR="007A1D37" w:rsidRPr="002405B8" w:rsidSect="001E1965">
      <w:headerReference w:type="even" r:id="rId9"/>
      <w:headerReference w:type="default"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60600" w14:textId="77777777" w:rsidR="009158D6" w:rsidRDefault="009158D6" w:rsidP="00222F21">
      <w:r>
        <w:separator/>
      </w:r>
    </w:p>
  </w:endnote>
  <w:endnote w:type="continuationSeparator" w:id="0">
    <w:p w14:paraId="242EC26A" w14:textId="77777777" w:rsidR="009158D6" w:rsidRDefault="009158D6" w:rsidP="00222F21">
      <w:r>
        <w:continuationSeparator/>
      </w:r>
    </w:p>
  </w:endnote>
  <w:endnote w:type="continuationNotice" w:id="1">
    <w:p w14:paraId="62DBD797" w14:textId="77777777" w:rsidR="009158D6" w:rsidRDefault="00915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60D2" w14:textId="3BBB1743" w:rsidR="007A1D37" w:rsidRPr="00EB2540" w:rsidRDefault="00061425" w:rsidP="00EB2540">
    <w:pPr>
      <w:spacing w:afterLines="60" w:after="144"/>
      <w:jc w:val="both"/>
    </w:pPr>
    <w:r>
      <w:rPr>
        <w:sz w:val="20"/>
        <w:szCs w:val="20"/>
      </w:rPr>
      <w:t>SIFZin_</w:t>
    </w:r>
    <w:r w:rsidR="00AC651D">
      <w:rPr>
        <w:sz w:val="20"/>
        <w:szCs w:val="20"/>
      </w:rPr>
      <w:t>2</w:t>
    </w:r>
    <w:r w:rsidR="00573038">
      <w:rPr>
        <w:sz w:val="20"/>
        <w:szCs w:val="20"/>
      </w:rPr>
      <w:t>5</w:t>
    </w:r>
    <w:r w:rsidR="00AC651D">
      <w:rPr>
        <w:sz w:val="20"/>
        <w:szCs w:val="20"/>
      </w:rPr>
      <w:t>1121</w:t>
    </w:r>
    <w:r>
      <w:rPr>
        <w:sz w:val="20"/>
        <w:szCs w:val="20"/>
      </w:rPr>
      <w:t>_projekts_imigrantu_integr</w:t>
    </w:r>
    <w:r w:rsidR="00573038">
      <w:rPr>
        <w:sz w:val="20"/>
        <w:szCs w:val="20"/>
      </w:rPr>
      <w:t>a</w:t>
    </w:r>
    <w:r>
      <w:rPr>
        <w:sz w:val="20"/>
        <w:szCs w:val="20"/>
      </w:rPr>
      <w:t>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F890" w14:textId="05F486B5" w:rsidR="007A1D37" w:rsidRPr="00EB2540" w:rsidRDefault="00EB2540" w:rsidP="00EB2540">
    <w:pPr>
      <w:spacing w:afterLines="60" w:after="144"/>
      <w:jc w:val="both"/>
    </w:pPr>
    <w:r>
      <w:rPr>
        <w:sz w:val="20"/>
        <w:szCs w:val="20"/>
      </w:rPr>
      <w:t>SIF</w:t>
    </w:r>
    <w:r w:rsidR="00061425">
      <w:rPr>
        <w:sz w:val="20"/>
        <w:szCs w:val="20"/>
      </w:rPr>
      <w:t>Zin_</w:t>
    </w:r>
    <w:r w:rsidR="00AC651D">
      <w:rPr>
        <w:sz w:val="20"/>
        <w:szCs w:val="20"/>
      </w:rPr>
      <w:t>2</w:t>
    </w:r>
    <w:r w:rsidR="00573038">
      <w:rPr>
        <w:sz w:val="20"/>
        <w:szCs w:val="20"/>
      </w:rPr>
      <w:t>5</w:t>
    </w:r>
    <w:r w:rsidR="00B12252">
      <w:rPr>
        <w:sz w:val="20"/>
        <w:szCs w:val="20"/>
      </w:rPr>
      <w:t>1121</w:t>
    </w:r>
    <w:r w:rsidR="00061425">
      <w:rPr>
        <w:sz w:val="20"/>
        <w:szCs w:val="20"/>
      </w:rPr>
      <w:t>_projekts_imigrantu_integr</w:t>
    </w:r>
    <w:r w:rsidR="00573038">
      <w:rPr>
        <w:sz w:val="20"/>
        <w:szCs w:val="20"/>
      </w:rPr>
      <w:t>a</w:t>
    </w:r>
    <w:r w:rsidR="00061425">
      <w:rPr>
        <w:sz w:val="20"/>
        <w:szCs w:val="20"/>
      </w:rPr>
      <w:t>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65FA" w14:textId="77777777" w:rsidR="009158D6" w:rsidRDefault="009158D6" w:rsidP="00222F21">
      <w:r>
        <w:separator/>
      </w:r>
    </w:p>
  </w:footnote>
  <w:footnote w:type="continuationSeparator" w:id="0">
    <w:p w14:paraId="5FA8F62B" w14:textId="77777777" w:rsidR="009158D6" w:rsidRDefault="009158D6" w:rsidP="00222F21">
      <w:r>
        <w:continuationSeparator/>
      </w:r>
    </w:p>
  </w:footnote>
  <w:footnote w:type="continuationNotice" w:id="1">
    <w:p w14:paraId="322ADE4C" w14:textId="77777777" w:rsidR="009158D6" w:rsidRDefault="009158D6"/>
  </w:footnote>
  <w:footnote w:id="2">
    <w:p w14:paraId="7CBECDA3" w14:textId="0ADB59C8" w:rsidR="00B96E06" w:rsidRPr="009D2486" w:rsidRDefault="00B96E06" w:rsidP="002405B8">
      <w:pPr>
        <w:pStyle w:val="FootnoteText"/>
        <w:spacing w:after="0" w:line="240" w:lineRule="auto"/>
        <w:jc w:val="both"/>
        <w:rPr>
          <w:rFonts w:ascii="Times New Roman" w:hAnsi="Times New Roman"/>
          <w:lang w:val="lv-LV"/>
        </w:rPr>
      </w:pPr>
      <w:r w:rsidRPr="009D2486">
        <w:rPr>
          <w:rStyle w:val="FootnoteReference"/>
          <w:rFonts w:ascii="Times New Roman" w:hAnsi="Times New Roman"/>
          <w:lang w:val="lv-LV"/>
        </w:rPr>
        <w:footnoteRef/>
      </w:r>
      <w:r w:rsidRPr="009D2486">
        <w:rPr>
          <w:rFonts w:ascii="Times New Roman" w:hAnsi="Times New Roman"/>
          <w:lang w:val="lv-LV"/>
        </w:rPr>
        <w:t xml:space="preserve"> </w:t>
      </w:r>
      <w:r w:rsidRPr="009D2486">
        <w:rPr>
          <w:rFonts w:ascii="Times New Roman" w:hAnsi="Times New Roman"/>
          <w:szCs w:val="24"/>
          <w:lang w:val="lv-LV"/>
        </w:rPr>
        <w:t>Eiropas Komisijas rīcības plāns „Rīcības plāns par integrāciju un iekļaušanu 2021.–2027. gadam”</w:t>
      </w:r>
      <w:r w:rsidR="00640C63" w:rsidRPr="009D2486">
        <w:rPr>
          <w:rFonts w:ascii="Times New Roman" w:hAnsi="Times New Roman"/>
          <w:szCs w:val="24"/>
          <w:lang w:val="lv-LV"/>
        </w:rPr>
        <w:t>. Pieejams:</w:t>
      </w:r>
      <w:r w:rsidRPr="009D2486">
        <w:rPr>
          <w:rFonts w:ascii="Times New Roman" w:hAnsi="Times New Roman"/>
          <w:szCs w:val="24"/>
          <w:lang w:val="lv-LV"/>
        </w:rPr>
        <w:t xml:space="preserve"> </w:t>
      </w:r>
      <w:hyperlink r:id="rId1" w:history="1">
        <w:r w:rsidR="002405B8" w:rsidRPr="009D2486">
          <w:rPr>
            <w:rStyle w:val="Hyperlink"/>
            <w:rFonts w:ascii="Times New Roman" w:hAnsi="Times New Roman"/>
            <w:lang w:val="lv-LV"/>
          </w:rPr>
          <w:t>https://ec.europa.eu/home-affairs/system/files_en?file=2020-11/action_plan_on_integration_and_inclusion_2021-2027.pdf</w:t>
        </w:r>
      </w:hyperlink>
      <w:r w:rsidR="002405B8" w:rsidRPr="009D2486">
        <w:rPr>
          <w:rFonts w:ascii="Times New Roman" w:hAnsi="Times New Roman"/>
          <w:lang w:val="lv-LV"/>
        </w:rPr>
        <w:t xml:space="preserve"> </w:t>
      </w:r>
    </w:p>
  </w:footnote>
  <w:footnote w:id="3">
    <w:p w14:paraId="3EE3DCC0" w14:textId="475A8131" w:rsidR="00B96E06" w:rsidRPr="009D2486" w:rsidRDefault="00B96E06" w:rsidP="002405B8">
      <w:pPr>
        <w:pStyle w:val="FootnoteText"/>
        <w:spacing w:after="0" w:line="240" w:lineRule="auto"/>
        <w:jc w:val="both"/>
        <w:rPr>
          <w:rFonts w:ascii="Times New Roman" w:hAnsi="Times New Roman"/>
          <w:lang w:val="lv-LV"/>
        </w:rPr>
      </w:pPr>
      <w:r w:rsidRPr="009D2486">
        <w:rPr>
          <w:rStyle w:val="FootnoteReference"/>
          <w:rFonts w:ascii="Times New Roman" w:hAnsi="Times New Roman"/>
          <w:lang w:val="lv-LV"/>
        </w:rPr>
        <w:footnoteRef/>
      </w:r>
      <w:r w:rsidRPr="009D2486">
        <w:rPr>
          <w:rFonts w:ascii="Times New Roman" w:hAnsi="Times New Roman"/>
          <w:lang w:val="lv-LV"/>
        </w:rPr>
        <w:t xml:space="preserve"> Apvienoto Nāciju Organizācijas Ģenerālās asamblejas Augstā komisāra bēgļu jautājumos ziņojums, 2.daļa, Globālais pakts par </w:t>
      </w:r>
      <w:r w:rsidR="00640C63" w:rsidRPr="009D2486">
        <w:rPr>
          <w:rFonts w:ascii="Times New Roman" w:hAnsi="Times New Roman"/>
          <w:lang w:val="lv-LV"/>
        </w:rPr>
        <w:t xml:space="preserve">Bēgļiem. </w:t>
      </w:r>
      <w:r w:rsidR="00640C63" w:rsidRPr="009D2486">
        <w:rPr>
          <w:rFonts w:ascii="Times New Roman" w:hAnsi="Times New Roman"/>
          <w:lang w:val="lv-LV"/>
        </w:rPr>
        <w:t>Pieejams:</w:t>
      </w:r>
      <w:r w:rsidRPr="009D2486">
        <w:rPr>
          <w:rFonts w:ascii="Times New Roman" w:hAnsi="Times New Roman"/>
          <w:lang w:val="lv-LV"/>
        </w:rPr>
        <w:t xml:space="preserve"> </w:t>
      </w:r>
      <w:hyperlink r:id="rId2" w:history="1">
        <w:r w:rsidR="002405B8" w:rsidRPr="009D2486">
          <w:rPr>
            <w:rStyle w:val="Hyperlink"/>
            <w:rFonts w:ascii="Times New Roman" w:hAnsi="Times New Roman"/>
            <w:lang w:val="lv-LV"/>
          </w:rPr>
          <w:t>https://www.unhcr.org/excom/unhcrannual/5ba3a5d44/report-united-nations-high-commissioner-refugees-part-ii-globalcompact.html</w:t>
        </w:r>
      </w:hyperlink>
      <w:r w:rsidRPr="009D2486">
        <w:rPr>
          <w:rFonts w:ascii="Times New Roman" w:hAnsi="Times New Roman"/>
          <w:lang w:val="lv-LV"/>
        </w:rPr>
        <w:t>.</w:t>
      </w:r>
      <w:r w:rsidR="002405B8" w:rsidRPr="009D2486">
        <w:rPr>
          <w:rFonts w:ascii="Times New Roman" w:hAnsi="Times New Roman"/>
          <w:lang w:val="lv-LV"/>
        </w:rPr>
        <w:t xml:space="preserve"> </w:t>
      </w:r>
    </w:p>
  </w:footnote>
  <w:footnote w:id="4">
    <w:p w14:paraId="03C052D7" w14:textId="6D4EEF0C" w:rsidR="002212F7" w:rsidRPr="00063569" w:rsidRDefault="002212F7" w:rsidP="002405B8">
      <w:pPr>
        <w:pStyle w:val="FootnoteText"/>
        <w:spacing w:after="0" w:line="240" w:lineRule="auto"/>
        <w:jc w:val="both"/>
        <w:rPr>
          <w:rFonts w:ascii="Times New Roman" w:hAnsi="Times New Roman"/>
        </w:rPr>
      </w:pPr>
      <w:r w:rsidRPr="009D2486">
        <w:rPr>
          <w:rStyle w:val="FootnoteReference"/>
          <w:rFonts w:ascii="Times New Roman" w:hAnsi="Times New Roman"/>
          <w:lang w:val="lv-LV"/>
        </w:rPr>
        <w:footnoteRef/>
      </w:r>
      <w:r w:rsidRPr="009D2486">
        <w:rPr>
          <w:rFonts w:ascii="Times New Roman" w:hAnsi="Times New Roman"/>
          <w:lang w:val="lv-LV"/>
        </w:rPr>
        <w:t xml:space="preserve"> </w:t>
      </w:r>
      <w:r w:rsidR="00640C63" w:rsidRPr="009D2486">
        <w:rPr>
          <w:rFonts w:ascii="Times New Roman" w:hAnsi="Times New Roman"/>
          <w:lang w:val="lv-LV"/>
        </w:rPr>
        <w:t>Starptautiskais m</w:t>
      </w:r>
      <w:r w:rsidRPr="009D2486">
        <w:rPr>
          <w:rFonts w:ascii="Times New Roman" w:hAnsi="Times New Roman"/>
          <w:lang w:val="lv-LV"/>
        </w:rPr>
        <w:t>igrantu integrācijas politikas indekss 2020.gadam (MIPEX)</w:t>
      </w:r>
      <w:r w:rsidR="00640C63" w:rsidRPr="009D2486">
        <w:rPr>
          <w:rFonts w:ascii="Times New Roman" w:hAnsi="Times New Roman"/>
          <w:lang w:val="lv-LV"/>
        </w:rPr>
        <w:t>. Pieejams:</w:t>
      </w:r>
      <w:r w:rsidRPr="009D2486">
        <w:rPr>
          <w:rFonts w:ascii="Times New Roman" w:hAnsi="Times New Roman"/>
          <w:lang w:val="lv-LV"/>
        </w:rPr>
        <w:t xml:space="preserve"> </w:t>
      </w:r>
      <w:hyperlink r:id="rId3" w:history="1">
        <w:r w:rsidR="002405B8" w:rsidRPr="009D2486">
          <w:rPr>
            <w:rStyle w:val="Hyperlink"/>
            <w:rFonts w:ascii="Times New Roman" w:hAnsi="Times New Roman"/>
            <w:lang w:val="lv-LV"/>
          </w:rPr>
          <w:t>https://www.mipex.eu/what-is-mipex</w:t>
        </w:r>
      </w:hyperlink>
      <w:r w:rsidR="002405B8">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FB3A" w14:textId="77777777" w:rsidR="007A1D37" w:rsidRDefault="007A1D37" w:rsidP="007A1D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D8B2A4" w14:textId="77777777" w:rsidR="007A1D37" w:rsidRDefault="007A1D37">
    <w:pPr>
      <w:pStyle w:val="Header"/>
    </w:pPr>
  </w:p>
  <w:p w14:paraId="174A1DDD" w14:textId="77777777" w:rsidR="007A1D37" w:rsidRDefault="007A1D37"/>
  <w:p w14:paraId="11686A6D" w14:textId="77777777" w:rsidR="007A1D37" w:rsidRDefault="007A1D37"/>
  <w:p w14:paraId="6DC7817B" w14:textId="77777777" w:rsidR="007A1D37" w:rsidRDefault="007A1D37"/>
  <w:p w14:paraId="19BF3A21" w14:textId="77777777" w:rsidR="007A1D37" w:rsidRDefault="007A1D37"/>
  <w:p w14:paraId="5825D3F0" w14:textId="77777777" w:rsidR="007A1D37" w:rsidRDefault="007A1D37"/>
  <w:p w14:paraId="3E4070C2" w14:textId="77777777" w:rsidR="007A1D37" w:rsidRDefault="007A1D37"/>
  <w:p w14:paraId="4932A2C2" w14:textId="77777777" w:rsidR="007A1D37" w:rsidRDefault="007A1D37"/>
  <w:p w14:paraId="369AD5FA" w14:textId="77777777" w:rsidR="007A1D37" w:rsidRDefault="007A1D37"/>
  <w:p w14:paraId="6D0FA811" w14:textId="77777777" w:rsidR="007A1D37" w:rsidRDefault="007A1D37"/>
  <w:p w14:paraId="0CAF82A0" w14:textId="77777777" w:rsidR="007A1D37" w:rsidRDefault="007A1D37"/>
  <w:p w14:paraId="4432DDB6" w14:textId="77777777" w:rsidR="007A1D37" w:rsidRDefault="007A1D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7D38" w14:textId="4CABF9A5" w:rsidR="007A1D37" w:rsidRPr="00F52948" w:rsidRDefault="007A1D37" w:rsidP="007A1D37">
    <w:pPr>
      <w:pStyle w:val="Header"/>
      <w:framePr w:wrap="around" w:vAnchor="text" w:hAnchor="margin" w:xAlign="center" w:y="1"/>
      <w:rPr>
        <w:rStyle w:val="PageNumber"/>
      </w:rPr>
    </w:pPr>
    <w:r w:rsidRPr="00F52948">
      <w:rPr>
        <w:rStyle w:val="PageNumber"/>
      </w:rPr>
      <w:fldChar w:fldCharType="begin"/>
    </w:r>
    <w:r w:rsidRPr="00F52948">
      <w:rPr>
        <w:rStyle w:val="PageNumber"/>
      </w:rPr>
      <w:instrText xml:space="preserve">PAGE  </w:instrText>
    </w:r>
    <w:r w:rsidRPr="00F52948">
      <w:rPr>
        <w:rStyle w:val="PageNumber"/>
      </w:rPr>
      <w:fldChar w:fldCharType="separate"/>
    </w:r>
    <w:r w:rsidR="009E6B31">
      <w:rPr>
        <w:rStyle w:val="PageNumber"/>
        <w:noProof/>
      </w:rPr>
      <w:t>8</w:t>
    </w:r>
    <w:r w:rsidRPr="00F52948">
      <w:rPr>
        <w:rStyle w:val="PageNumber"/>
      </w:rPr>
      <w:fldChar w:fldCharType="end"/>
    </w:r>
  </w:p>
  <w:p w14:paraId="58B0B6EB" w14:textId="77777777" w:rsidR="007A1D37" w:rsidRDefault="007A1D37" w:rsidP="007A1D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608E" w14:textId="4F805522" w:rsidR="007A1D37" w:rsidRPr="004D5D72" w:rsidRDefault="007A1D37" w:rsidP="007A1D37">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65F8E"/>
    <w:multiLevelType w:val="hybridMultilevel"/>
    <w:tmpl w:val="FFFFFFFF"/>
    <w:lvl w:ilvl="0" w:tplc="1A489C90">
      <w:start w:val="1"/>
      <w:numFmt w:val="decimal"/>
      <w:lvlText w:val="%1."/>
      <w:lvlJc w:val="left"/>
      <w:pPr>
        <w:ind w:left="720" w:hanging="360"/>
      </w:pPr>
    </w:lvl>
    <w:lvl w:ilvl="1" w:tplc="ECF89D2A">
      <w:start w:val="1"/>
      <w:numFmt w:val="lowerLetter"/>
      <w:lvlText w:val="%2."/>
      <w:lvlJc w:val="left"/>
      <w:pPr>
        <w:ind w:left="1440" w:hanging="360"/>
      </w:pPr>
    </w:lvl>
    <w:lvl w:ilvl="2" w:tplc="F282FE40">
      <w:start w:val="1"/>
      <w:numFmt w:val="lowerRoman"/>
      <w:lvlText w:val="%3."/>
      <w:lvlJc w:val="right"/>
      <w:pPr>
        <w:ind w:left="2160" w:hanging="180"/>
      </w:pPr>
    </w:lvl>
    <w:lvl w:ilvl="3" w:tplc="7E4A3B9C">
      <w:start w:val="1"/>
      <w:numFmt w:val="decimal"/>
      <w:lvlText w:val="%4."/>
      <w:lvlJc w:val="left"/>
      <w:pPr>
        <w:ind w:left="2880" w:hanging="360"/>
      </w:pPr>
    </w:lvl>
    <w:lvl w:ilvl="4" w:tplc="1AE64318">
      <w:start w:val="1"/>
      <w:numFmt w:val="lowerLetter"/>
      <w:lvlText w:val="%5."/>
      <w:lvlJc w:val="left"/>
      <w:pPr>
        <w:ind w:left="3600" w:hanging="360"/>
      </w:pPr>
    </w:lvl>
    <w:lvl w:ilvl="5" w:tplc="66F8D094">
      <w:start w:val="1"/>
      <w:numFmt w:val="lowerRoman"/>
      <w:lvlText w:val="%6."/>
      <w:lvlJc w:val="right"/>
      <w:pPr>
        <w:ind w:left="4320" w:hanging="180"/>
      </w:pPr>
    </w:lvl>
    <w:lvl w:ilvl="6" w:tplc="4FE6B3C6">
      <w:start w:val="1"/>
      <w:numFmt w:val="decimal"/>
      <w:lvlText w:val="%7."/>
      <w:lvlJc w:val="left"/>
      <w:pPr>
        <w:ind w:left="5040" w:hanging="360"/>
      </w:pPr>
    </w:lvl>
    <w:lvl w:ilvl="7" w:tplc="40BCCABA">
      <w:start w:val="1"/>
      <w:numFmt w:val="lowerLetter"/>
      <w:lvlText w:val="%8."/>
      <w:lvlJc w:val="left"/>
      <w:pPr>
        <w:ind w:left="5760" w:hanging="360"/>
      </w:pPr>
    </w:lvl>
    <w:lvl w:ilvl="8" w:tplc="C8C4BFC6">
      <w:start w:val="1"/>
      <w:numFmt w:val="lowerRoman"/>
      <w:lvlText w:val="%9."/>
      <w:lvlJc w:val="right"/>
      <w:pPr>
        <w:ind w:left="6480" w:hanging="180"/>
      </w:pPr>
    </w:lvl>
  </w:abstractNum>
  <w:abstractNum w:abstractNumId="1" w15:restartNumberingAfterBreak="0">
    <w:nsid w:val="13BF3CB5"/>
    <w:multiLevelType w:val="hybridMultilevel"/>
    <w:tmpl w:val="FFFFFFFF"/>
    <w:lvl w:ilvl="0" w:tplc="3398B132">
      <w:start w:val="1"/>
      <w:numFmt w:val="bullet"/>
      <w:lvlText w:val=""/>
      <w:lvlJc w:val="left"/>
      <w:pPr>
        <w:ind w:left="720" w:hanging="360"/>
      </w:pPr>
      <w:rPr>
        <w:rFonts w:ascii="Symbol" w:hAnsi="Symbol" w:hint="default"/>
      </w:rPr>
    </w:lvl>
    <w:lvl w:ilvl="1" w:tplc="6FAA3D56">
      <w:start w:val="1"/>
      <w:numFmt w:val="bullet"/>
      <w:lvlText w:val="o"/>
      <w:lvlJc w:val="left"/>
      <w:pPr>
        <w:ind w:left="1440" w:hanging="360"/>
      </w:pPr>
      <w:rPr>
        <w:rFonts w:ascii="Courier New" w:hAnsi="Courier New" w:hint="default"/>
      </w:rPr>
    </w:lvl>
    <w:lvl w:ilvl="2" w:tplc="72DE2D58">
      <w:start w:val="1"/>
      <w:numFmt w:val="bullet"/>
      <w:lvlText w:val=""/>
      <w:lvlJc w:val="left"/>
      <w:pPr>
        <w:ind w:left="2160" w:hanging="360"/>
      </w:pPr>
      <w:rPr>
        <w:rFonts w:ascii="Wingdings" w:hAnsi="Wingdings" w:hint="default"/>
      </w:rPr>
    </w:lvl>
    <w:lvl w:ilvl="3" w:tplc="07CA1BDA">
      <w:start w:val="1"/>
      <w:numFmt w:val="bullet"/>
      <w:lvlText w:val=""/>
      <w:lvlJc w:val="left"/>
      <w:pPr>
        <w:ind w:left="2880" w:hanging="360"/>
      </w:pPr>
      <w:rPr>
        <w:rFonts w:ascii="Symbol" w:hAnsi="Symbol" w:hint="default"/>
      </w:rPr>
    </w:lvl>
    <w:lvl w:ilvl="4" w:tplc="D242C418">
      <w:start w:val="1"/>
      <w:numFmt w:val="bullet"/>
      <w:lvlText w:val="o"/>
      <w:lvlJc w:val="left"/>
      <w:pPr>
        <w:ind w:left="3600" w:hanging="360"/>
      </w:pPr>
      <w:rPr>
        <w:rFonts w:ascii="Courier New" w:hAnsi="Courier New" w:hint="default"/>
      </w:rPr>
    </w:lvl>
    <w:lvl w:ilvl="5" w:tplc="5D0E596E">
      <w:start w:val="1"/>
      <w:numFmt w:val="bullet"/>
      <w:lvlText w:val=""/>
      <w:lvlJc w:val="left"/>
      <w:pPr>
        <w:ind w:left="4320" w:hanging="360"/>
      </w:pPr>
      <w:rPr>
        <w:rFonts w:ascii="Wingdings" w:hAnsi="Wingdings" w:hint="default"/>
      </w:rPr>
    </w:lvl>
    <w:lvl w:ilvl="6" w:tplc="68D0801E">
      <w:start w:val="1"/>
      <w:numFmt w:val="bullet"/>
      <w:lvlText w:val=""/>
      <w:lvlJc w:val="left"/>
      <w:pPr>
        <w:ind w:left="5040" w:hanging="360"/>
      </w:pPr>
      <w:rPr>
        <w:rFonts w:ascii="Symbol" w:hAnsi="Symbol" w:hint="default"/>
      </w:rPr>
    </w:lvl>
    <w:lvl w:ilvl="7" w:tplc="8C6C9082">
      <w:start w:val="1"/>
      <w:numFmt w:val="bullet"/>
      <w:lvlText w:val="o"/>
      <w:lvlJc w:val="left"/>
      <w:pPr>
        <w:ind w:left="5760" w:hanging="360"/>
      </w:pPr>
      <w:rPr>
        <w:rFonts w:ascii="Courier New" w:hAnsi="Courier New" w:hint="default"/>
      </w:rPr>
    </w:lvl>
    <w:lvl w:ilvl="8" w:tplc="402C57EE">
      <w:start w:val="1"/>
      <w:numFmt w:val="bullet"/>
      <w:lvlText w:val=""/>
      <w:lvlJc w:val="left"/>
      <w:pPr>
        <w:ind w:left="6480" w:hanging="360"/>
      </w:pPr>
      <w:rPr>
        <w:rFonts w:ascii="Wingdings" w:hAnsi="Wingdings" w:hint="default"/>
      </w:rPr>
    </w:lvl>
  </w:abstractNum>
  <w:abstractNum w:abstractNumId="2" w15:restartNumberingAfterBreak="0">
    <w:nsid w:val="1455428D"/>
    <w:multiLevelType w:val="hybridMultilevel"/>
    <w:tmpl w:val="FFFFFFFF"/>
    <w:lvl w:ilvl="0" w:tplc="C26AEA18">
      <w:start w:val="1"/>
      <w:numFmt w:val="bullet"/>
      <w:lvlText w:val=""/>
      <w:lvlJc w:val="left"/>
      <w:pPr>
        <w:ind w:left="720" w:hanging="360"/>
      </w:pPr>
      <w:rPr>
        <w:rFonts w:ascii="Symbol" w:hAnsi="Symbol" w:hint="default"/>
      </w:rPr>
    </w:lvl>
    <w:lvl w:ilvl="1" w:tplc="558EAFB8">
      <w:start w:val="1"/>
      <w:numFmt w:val="bullet"/>
      <w:lvlText w:val="o"/>
      <w:lvlJc w:val="left"/>
      <w:pPr>
        <w:ind w:left="1440" w:hanging="360"/>
      </w:pPr>
      <w:rPr>
        <w:rFonts w:ascii="Courier New" w:hAnsi="Courier New" w:hint="default"/>
      </w:rPr>
    </w:lvl>
    <w:lvl w:ilvl="2" w:tplc="C5CCA2B8">
      <w:start w:val="1"/>
      <w:numFmt w:val="bullet"/>
      <w:lvlText w:val=""/>
      <w:lvlJc w:val="left"/>
      <w:pPr>
        <w:ind w:left="2160" w:hanging="360"/>
      </w:pPr>
      <w:rPr>
        <w:rFonts w:ascii="Wingdings" w:hAnsi="Wingdings" w:hint="default"/>
      </w:rPr>
    </w:lvl>
    <w:lvl w:ilvl="3" w:tplc="E220A5EE">
      <w:start w:val="1"/>
      <w:numFmt w:val="bullet"/>
      <w:lvlText w:val=""/>
      <w:lvlJc w:val="left"/>
      <w:pPr>
        <w:ind w:left="2880" w:hanging="360"/>
      </w:pPr>
      <w:rPr>
        <w:rFonts w:ascii="Symbol" w:hAnsi="Symbol" w:hint="default"/>
      </w:rPr>
    </w:lvl>
    <w:lvl w:ilvl="4" w:tplc="4500667C">
      <w:start w:val="1"/>
      <w:numFmt w:val="bullet"/>
      <w:lvlText w:val="o"/>
      <w:lvlJc w:val="left"/>
      <w:pPr>
        <w:ind w:left="3600" w:hanging="360"/>
      </w:pPr>
      <w:rPr>
        <w:rFonts w:ascii="Courier New" w:hAnsi="Courier New" w:hint="default"/>
      </w:rPr>
    </w:lvl>
    <w:lvl w:ilvl="5" w:tplc="40B822A0">
      <w:start w:val="1"/>
      <w:numFmt w:val="bullet"/>
      <w:lvlText w:val=""/>
      <w:lvlJc w:val="left"/>
      <w:pPr>
        <w:ind w:left="4320" w:hanging="360"/>
      </w:pPr>
      <w:rPr>
        <w:rFonts w:ascii="Wingdings" w:hAnsi="Wingdings" w:hint="default"/>
      </w:rPr>
    </w:lvl>
    <w:lvl w:ilvl="6" w:tplc="D81A1150">
      <w:start w:val="1"/>
      <w:numFmt w:val="bullet"/>
      <w:lvlText w:val=""/>
      <w:lvlJc w:val="left"/>
      <w:pPr>
        <w:ind w:left="5040" w:hanging="360"/>
      </w:pPr>
      <w:rPr>
        <w:rFonts w:ascii="Symbol" w:hAnsi="Symbol" w:hint="default"/>
      </w:rPr>
    </w:lvl>
    <w:lvl w:ilvl="7" w:tplc="7820DCF0">
      <w:start w:val="1"/>
      <w:numFmt w:val="bullet"/>
      <w:lvlText w:val="o"/>
      <w:lvlJc w:val="left"/>
      <w:pPr>
        <w:ind w:left="5760" w:hanging="360"/>
      </w:pPr>
      <w:rPr>
        <w:rFonts w:ascii="Courier New" w:hAnsi="Courier New" w:hint="default"/>
      </w:rPr>
    </w:lvl>
    <w:lvl w:ilvl="8" w:tplc="8A4E51EA">
      <w:start w:val="1"/>
      <w:numFmt w:val="bullet"/>
      <w:lvlText w:val=""/>
      <w:lvlJc w:val="left"/>
      <w:pPr>
        <w:ind w:left="6480" w:hanging="360"/>
      </w:pPr>
      <w:rPr>
        <w:rFonts w:ascii="Wingdings" w:hAnsi="Wingdings" w:hint="default"/>
      </w:rPr>
    </w:lvl>
  </w:abstractNum>
  <w:abstractNum w:abstractNumId="3" w15:restartNumberingAfterBreak="0">
    <w:nsid w:val="147D2E0F"/>
    <w:multiLevelType w:val="hybridMultilevel"/>
    <w:tmpl w:val="22F67974"/>
    <w:lvl w:ilvl="0" w:tplc="419E9906">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226F45F1"/>
    <w:multiLevelType w:val="hybridMultilevel"/>
    <w:tmpl w:val="E4B0CE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29B3F4A"/>
    <w:multiLevelType w:val="hybridMultilevel"/>
    <w:tmpl w:val="851C1F06"/>
    <w:lvl w:ilvl="0" w:tplc="37BC9EA2">
      <w:numFmt w:val="bullet"/>
      <w:lvlText w:val="-"/>
      <w:lvlJc w:val="left"/>
      <w:pPr>
        <w:ind w:left="1287" w:hanging="360"/>
      </w:pPr>
      <w:rPr>
        <w:rFonts w:ascii="Times New Roman" w:eastAsia="Calibri" w:hAnsi="Times New Roman" w:cs="Times New Roman"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4824B94"/>
    <w:multiLevelType w:val="hybridMultilevel"/>
    <w:tmpl w:val="6B1C862C"/>
    <w:lvl w:ilvl="0" w:tplc="CA3CE1F6">
      <w:start w:val="1"/>
      <w:numFmt w:val="decimal"/>
      <w:lvlText w:val="%1."/>
      <w:lvlJc w:val="left"/>
      <w:pPr>
        <w:ind w:left="720" w:hanging="360"/>
      </w:pPr>
    </w:lvl>
    <w:lvl w:ilvl="1" w:tplc="1EC49CC2">
      <w:start w:val="1"/>
      <w:numFmt w:val="lowerLetter"/>
      <w:lvlText w:val="%2."/>
      <w:lvlJc w:val="left"/>
      <w:pPr>
        <w:ind w:left="1440" w:hanging="360"/>
      </w:pPr>
    </w:lvl>
    <w:lvl w:ilvl="2" w:tplc="3C586E66">
      <w:start w:val="1"/>
      <w:numFmt w:val="lowerRoman"/>
      <w:lvlText w:val="%3."/>
      <w:lvlJc w:val="right"/>
      <w:pPr>
        <w:ind w:left="2160" w:hanging="180"/>
      </w:pPr>
    </w:lvl>
    <w:lvl w:ilvl="3" w:tplc="DF9CFFF8">
      <w:start w:val="1"/>
      <w:numFmt w:val="decimal"/>
      <w:lvlText w:val="%4."/>
      <w:lvlJc w:val="left"/>
      <w:pPr>
        <w:ind w:left="2880" w:hanging="360"/>
      </w:pPr>
    </w:lvl>
    <w:lvl w:ilvl="4" w:tplc="8B7ED46C">
      <w:start w:val="1"/>
      <w:numFmt w:val="lowerLetter"/>
      <w:lvlText w:val="%5."/>
      <w:lvlJc w:val="left"/>
      <w:pPr>
        <w:ind w:left="3600" w:hanging="360"/>
      </w:pPr>
    </w:lvl>
    <w:lvl w:ilvl="5" w:tplc="B724870E">
      <w:start w:val="1"/>
      <w:numFmt w:val="lowerRoman"/>
      <w:lvlText w:val="%6."/>
      <w:lvlJc w:val="right"/>
      <w:pPr>
        <w:ind w:left="4320" w:hanging="180"/>
      </w:pPr>
    </w:lvl>
    <w:lvl w:ilvl="6" w:tplc="CE1E03CC">
      <w:start w:val="1"/>
      <w:numFmt w:val="decimal"/>
      <w:lvlText w:val="%7."/>
      <w:lvlJc w:val="left"/>
      <w:pPr>
        <w:ind w:left="5040" w:hanging="360"/>
      </w:pPr>
    </w:lvl>
    <w:lvl w:ilvl="7" w:tplc="F08A7E5C">
      <w:start w:val="1"/>
      <w:numFmt w:val="lowerLetter"/>
      <w:lvlText w:val="%8."/>
      <w:lvlJc w:val="left"/>
      <w:pPr>
        <w:ind w:left="5760" w:hanging="360"/>
      </w:pPr>
    </w:lvl>
    <w:lvl w:ilvl="8" w:tplc="195E6C78">
      <w:start w:val="1"/>
      <w:numFmt w:val="lowerRoman"/>
      <w:lvlText w:val="%9."/>
      <w:lvlJc w:val="right"/>
      <w:pPr>
        <w:ind w:left="6480" w:hanging="180"/>
      </w:pPr>
    </w:lvl>
  </w:abstractNum>
  <w:abstractNum w:abstractNumId="7" w15:restartNumberingAfterBreak="0">
    <w:nsid w:val="252B136C"/>
    <w:multiLevelType w:val="hybridMultilevel"/>
    <w:tmpl w:val="91B8D9AE"/>
    <w:lvl w:ilvl="0" w:tplc="7D3E4D0E">
      <w:start w:val="1"/>
      <w:numFmt w:val="decimal"/>
      <w:lvlText w:val="%1."/>
      <w:lvlJc w:val="left"/>
      <w:pPr>
        <w:ind w:left="720" w:hanging="360"/>
      </w:pPr>
    </w:lvl>
    <w:lvl w:ilvl="1" w:tplc="861EADF8">
      <w:start w:val="1"/>
      <w:numFmt w:val="lowerLetter"/>
      <w:lvlText w:val="%2."/>
      <w:lvlJc w:val="left"/>
      <w:pPr>
        <w:ind w:left="1440" w:hanging="360"/>
      </w:pPr>
    </w:lvl>
    <w:lvl w:ilvl="2" w:tplc="8C8A26CC">
      <w:start w:val="1"/>
      <w:numFmt w:val="lowerRoman"/>
      <w:lvlText w:val="%3."/>
      <w:lvlJc w:val="right"/>
      <w:pPr>
        <w:ind w:left="2160" w:hanging="180"/>
      </w:pPr>
    </w:lvl>
    <w:lvl w:ilvl="3" w:tplc="AA5AD800">
      <w:start w:val="1"/>
      <w:numFmt w:val="decimal"/>
      <w:lvlText w:val="%4."/>
      <w:lvlJc w:val="left"/>
      <w:pPr>
        <w:ind w:left="2880" w:hanging="360"/>
      </w:pPr>
    </w:lvl>
    <w:lvl w:ilvl="4" w:tplc="18C215AE">
      <w:start w:val="1"/>
      <w:numFmt w:val="lowerLetter"/>
      <w:lvlText w:val="%5."/>
      <w:lvlJc w:val="left"/>
      <w:pPr>
        <w:ind w:left="3600" w:hanging="360"/>
      </w:pPr>
    </w:lvl>
    <w:lvl w:ilvl="5" w:tplc="FB92D116">
      <w:start w:val="1"/>
      <w:numFmt w:val="lowerRoman"/>
      <w:lvlText w:val="%6."/>
      <w:lvlJc w:val="right"/>
      <w:pPr>
        <w:ind w:left="4320" w:hanging="180"/>
      </w:pPr>
    </w:lvl>
    <w:lvl w:ilvl="6" w:tplc="B34047AA">
      <w:start w:val="1"/>
      <w:numFmt w:val="decimal"/>
      <w:lvlText w:val="%7."/>
      <w:lvlJc w:val="left"/>
      <w:pPr>
        <w:ind w:left="5040" w:hanging="360"/>
      </w:pPr>
    </w:lvl>
    <w:lvl w:ilvl="7" w:tplc="D5D022A0">
      <w:start w:val="1"/>
      <w:numFmt w:val="lowerLetter"/>
      <w:lvlText w:val="%8."/>
      <w:lvlJc w:val="left"/>
      <w:pPr>
        <w:ind w:left="5760" w:hanging="360"/>
      </w:pPr>
    </w:lvl>
    <w:lvl w:ilvl="8" w:tplc="D08AFAF4">
      <w:start w:val="1"/>
      <w:numFmt w:val="lowerRoman"/>
      <w:lvlText w:val="%9."/>
      <w:lvlJc w:val="right"/>
      <w:pPr>
        <w:ind w:left="6480" w:hanging="180"/>
      </w:pPr>
    </w:lvl>
  </w:abstractNum>
  <w:abstractNum w:abstractNumId="8" w15:restartNumberingAfterBreak="0">
    <w:nsid w:val="29C06BA7"/>
    <w:multiLevelType w:val="hybridMultilevel"/>
    <w:tmpl w:val="62E69FEE"/>
    <w:lvl w:ilvl="0" w:tplc="1D362B80">
      <w:start w:val="1"/>
      <w:numFmt w:val="decimal"/>
      <w:lvlText w:val="%1."/>
      <w:lvlJc w:val="left"/>
      <w:pPr>
        <w:ind w:left="720" w:hanging="360"/>
      </w:pPr>
    </w:lvl>
    <w:lvl w:ilvl="1" w:tplc="58901E80">
      <w:start w:val="1"/>
      <w:numFmt w:val="lowerLetter"/>
      <w:lvlText w:val="%2."/>
      <w:lvlJc w:val="left"/>
      <w:pPr>
        <w:ind w:left="1440" w:hanging="360"/>
      </w:pPr>
    </w:lvl>
    <w:lvl w:ilvl="2" w:tplc="94CCF69A">
      <w:start w:val="1"/>
      <w:numFmt w:val="lowerRoman"/>
      <w:lvlText w:val="%3."/>
      <w:lvlJc w:val="right"/>
      <w:pPr>
        <w:ind w:left="2160" w:hanging="180"/>
      </w:pPr>
    </w:lvl>
    <w:lvl w:ilvl="3" w:tplc="3370A266">
      <w:start w:val="1"/>
      <w:numFmt w:val="decimal"/>
      <w:lvlText w:val="%4."/>
      <w:lvlJc w:val="left"/>
      <w:pPr>
        <w:ind w:left="2880" w:hanging="360"/>
      </w:pPr>
    </w:lvl>
    <w:lvl w:ilvl="4" w:tplc="9D266316">
      <w:start w:val="1"/>
      <w:numFmt w:val="lowerLetter"/>
      <w:lvlText w:val="%5."/>
      <w:lvlJc w:val="left"/>
      <w:pPr>
        <w:ind w:left="3600" w:hanging="360"/>
      </w:pPr>
    </w:lvl>
    <w:lvl w:ilvl="5" w:tplc="DF46348C">
      <w:start w:val="1"/>
      <w:numFmt w:val="lowerRoman"/>
      <w:lvlText w:val="%6."/>
      <w:lvlJc w:val="right"/>
      <w:pPr>
        <w:ind w:left="4320" w:hanging="180"/>
      </w:pPr>
    </w:lvl>
    <w:lvl w:ilvl="6" w:tplc="56F46A52">
      <w:start w:val="1"/>
      <w:numFmt w:val="decimal"/>
      <w:lvlText w:val="%7."/>
      <w:lvlJc w:val="left"/>
      <w:pPr>
        <w:ind w:left="5040" w:hanging="360"/>
      </w:pPr>
    </w:lvl>
    <w:lvl w:ilvl="7" w:tplc="42BEC6E0">
      <w:start w:val="1"/>
      <w:numFmt w:val="lowerLetter"/>
      <w:lvlText w:val="%8."/>
      <w:lvlJc w:val="left"/>
      <w:pPr>
        <w:ind w:left="5760" w:hanging="360"/>
      </w:pPr>
    </w:lvl>
    <w:lvl w:ilvl="8" w:tplc="12080B38">
      <w:start w:val="1"/>
      <w:numFmt w:val="lowerRoman"/>
      <w:lvlText w:val="%9."/>
      <w:lvlJc w:val="right"/>
      <w:pPr>
        <w:ind w:left="6480" w:hanging="180"/>
      </w:pPr>
    </w:lvl>
  </w:abstractNum>
  <w:abstractNum w:abstractNumId="9" w15:restartNumberingAfterBreak="0">
    <w:nsid w:val="2B19126F"/>
    <w:multiLevelType w:val="hybridMultilevel"/>
    <w:tmpl w:val="AE5EC5C0"/>
    <w:lvl w:ilvl="0" w:tplc="CF4E8DEA">
      <w:start w:val="1"/>
      <w:numFmt w:val="decimal"/>
      <w:lvlText w:val="%1."/>
      <w:lvlJc w:val="left"/>
      <w:pPr>
        <w:ind w:left="720" w:hanging="360"/>
      </w:pPr>
    </w:lvl>
    <w:lvl w:ilvl="1" w:tplc="E3F25120">
      <w:start w:val="1"/>
      <w:numFmt w:val="lowerLetter"/>
      <w:lvlText w:val="%2."/>
      <w:lvlJc w:val="left"/>
      <w:pPr>
        <w:ind w:left="1440" w:hanging="360"/>
      </w:pPr>
    </w:lvl>
    <w:lvl w:ilvl="2" w:tplc="882A50A8">
      <w:start w:val="1"/>
      <w:numFmt w:val="lowerRoman"/>
      <w:lvlText w:val="%3."/>
      <w:lvlJc w:val="right"/>
      <w:pPr>
        <w:ind w:left="2160" w:hanging="180"/>
      </w:pPr>
    </w:lvl>
    <w:lvl w:ilvl="3" w:tplc="9586D3A8">
      <w:start w:val="1"/>
      <w:numFmt w:val="decimal"/>
      <w:lvlText w:val="%4."/>
      <w:lvlJc w:val="left"/>
      <w:pPr>
        <w:ind w:left="2880" w:hanging="360"/>
      </w:pPr>
    </w:lvl>
    <w:lvl w:ilvl="4" w:tplc="65C83390">
      <w:start w:val="1"/>
      <w:numFmt w:val="lowerLetter"/>
      <w:lvlText w:val="%5."/>
      <w:lvlJc w:val="left"/>
      <w:pPr>
        <w:ind w:left="3600" w:hanging="360"/>
      </w:pPr>
    </w:lvl>
    <w:lvl w:ilvl="5" w:tplc="7DA47EB6">
      <w:start w:val="1"/>
      <w:numFmt w:val="lowerRoman"/>
      <w:lvlText w:val="%6."/>
      <w:lvlJc w:val="right"/>
      <w:pPr>
        <w:ind w:left="4320" w:hanging="180"/>
      </w:pPr>
    </w:lvl>
    <w:lvl w:ilvl="6" w:tplc="A568FFA0">
      <w:start w:val="1"/>
      <w:numFmt w:val="decimal"/>
      <w:lvlText w:val="%7."/>
      <w:lvlJc w:val="left"/>
      <w:pPr>
        <w:ind w:left="5040" w:hanging="360"/>
      </w:pPr>
    </w:lvl>
    <w:lvl w:ilvl="7" w:tplc="630E856C">
      <w:start w:val="1"/>
      <w:numFmt w:val="lowerLetter"/>
      <w:lvlText w:val="%8."/>
      <w:lvlJc w:val="left"/>
      <w:pPr>
        <w:ind w:left="5760" w:hanging="360"/>
      </w:pPr>
    </w:lvl>
    <w:lvl w:ilvl="8" w:tplc="1F320E1E">
      <w:start w:val="1"/>
      <w:numFmt w:val="lowerRoman"/>
      <w:lvlText w:val="%9."/>
      <w:lvlJc w:val="right"/>
      <w:pPr>
        <w:ind w:left="6480" w:hanging="180"/>
      </w:pPr>
    </w:lvl>
  </w:abstractNum>
  <w:abstractNum w:abstractNumId="10" w15:restartNumberingAfterBreak="0">
    <w:nsid w:val="318F7749"/>
    <w:multiLevelType w:val="multilevel"/>
    <w:tmpl w:val="FFB46870"/>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34DC0E4D"/>
    <w:multiLevelType w:val="hybridMultilevel"/>
    <w:tmpl w:val="FFFFFFFF"/>
    <w:lvl w:ilvl="0" w:tplc="A1247806">
      <w:start w:val="1"/>
      <w:numFmt w:val="bullet"/>
      <w:lvlText w:val=""/>
      <w:lvlJc w:val="left"/>
      <w:pPr>
        <w:ind w:left="720" w:hanging="360"/>
      </w:pPr>
      <w:rPr>
        <w:rFonts w:ascii="Symbol" w:hAnsi="Symbol" w:hint="default"/>
      </w:rPr>
    </w:lvl>
    <w:lvl w:ilvl="1" w:tplc="ED2A262E">
      <w:start w:val="1"/>
      <w:numFmt w:val="bullet"/>
      <w:lvlText w:val="o"/>
      <w:lvlJc w:val="left"/>
      <w:pPr>
        <w:ind w:left="1440" w:hanging="360"/>
      </w:pPr>
      <w:rPr>
        <w:rFonts w:ascii="Courier New" w:hAnsi="Courier New" w:hint="default"/>
      </w:rPr>
    </w:lvl>
    <w:lvl w:ilvl="2" w:tplc="3EC8CB14">
      <w:start w:val="1"/>
      <w:numFmt w:val="bullet"/>
      <w:lvlText w:val=""/>
      <w:lvlJc w:val="left"/>
      <w:pPr>
        <w:ind w:left="2160" w:hanging="360"/>
      </w:pPr>
      <w:rPr>
        <w:rFonts w:ascii="Wingdings" w:hAnsi="Wingdings" w:hint="default"/>
      </w:rPr>
    </w:lvl>
    <w:lvl w:ilvl="3" w:tplc="6812E798">
      <w:start w:val="1"/>
      <w:numFmt w:val="bullet"/>
      <w:lvlText w:val=""/>
      <w:lvlJc w:val="left"/>
      <w:pPr>
        <w:ind w:left="2880" w:hanging="360"/>
      </w:pPr>
      <w:rPr>
        <w:rFonts w:ascii="Symbol" w:hAnsi="Symbol" w:hint="default"/>
      </w:rPr>
    </w:lvl>
    <w:lvl w:ilvl="4" w:tplc="52A4EF5A">
      <w:start w:val="1"/>
      <w:numFmt w:val="bullet"/>
      <w:lvlText w:val="o"/>
      <w:lvlJc w:val="left"/>
      <w:pPr>
        <w:ind w:left="3600" w:hanging="360"/>
      </w:pPr>
      <w:rPr>
        <w:rFonts w:ascii="Courier New" w:hAnsi="Courier New" w:hint="default"/>
      </w:rPr>
    </w:lvl>
    <w:lvl w:ilvl="5" w:tplc="E4341ACE">
      <w:start w:val="1"/>
      <w:numFmt w:val="bullet"/>
      <w:lvlText w:val=""/>
      <w:lvlJc w:val="left"/>
      <w:pPr>
        <w:ind w:left="4320" w:hanging="360"/>
      </w:pPr>
      <w:rPr>
        <w:rFonts w:ascii="Wingdings" w:hAnsi="Wingdings" w:hint="default"/>
      </w:rPr>
    </w:lvl>
    <w:lvl w:ilvl="6" w:tplc="D2E07DB2">
      <w:start w:val="1"/>
      <w:numFmt w:val="bullet"/>
      <w:lvlText w:val=""/>
      <w:lvlJc w:val="left"/>
      <w:pPr>
        <w:ind w:left="5040" w:hanging="360"/>
      </w:pPr>
      <w:rPr>
        <w:rFonts w:ascii="Symbol" w:hAnsi="Symbol" w:hint="default"/>
      </w:rPr>
    </w:lvl>
    <w:lvl w:ilvl="7" w:tplc="98C68E82">
      <w:start w:val="1"/>
      <w:numFmt w:val="bullet"/>
      <w:lvlText w:val="o"/>
      <w:lvlJc w:val="left"/>
      <w:pPr>
        <w:ind w:left="5760" w:hanging="360"/>
      </w:pPr>
      <w:rPr>
        <w:rFonts w:ascii="Courier New" w:hAnsi="Courier New" w:hint="default"/>
      </w:rPr>
    </w:lvl>
    <w:lvl w:ilvl="8" w:tplc="9C3C16A6">
      <w:start w:val="1"/>
      <w:numFmt w:val="bullet"/>
      <w:lvlText w:val=""/>
      <w:lvlJc w:val="left"/>
      <w:pPr>
        <w:ind w:left="6480" w:hanging="360"/>
      </w:pPr>
      <w:rPr>
        <w:rFonts w:ascii="Wingdings" w:hAnsi="Wingdings" w:hint="default"/>
      </w:rPr>
    </w:lvl>
  </w:abstractNum>
  <w:abstractNum w:abstractNumId="12" w15:restartNumberingAfterBreak="0">
    <w:nsid w:val="373D63FE"/>
    <w:multiLevelType w:val="hybridMultilevel"/>
    <w:tmpl w:val="BA9CAC34"/>
    <w:lvl w:ilvl="0" w:tplc="EE5E2D20">
      <w:start w:val="1"/>
      <w:numFmt w:val="decimal"/>
      <w:lvlText w:val="%1."/>
      <w:lvlJc w:val="left"/>
      <w:pPr>
        <w:ind w:left="720" w:hanging="360"/>
      </w:pPr>
    </w:lvl>
    <w:lvl w:ilvl="1" w:tplc="A2CE321E">
      <w:start w:val="1"/>
      <w:numFmt w:val="lowerLetter"/>
      <w:lvlText w:val="%2."/>
      <w:lvlJc w:val="left"/>
      <w:pPr>
        <w:ind w:left="1440" w:hanging="360"/>
      </w:pPr>
    </w:lvl>
    <w:lvl w:ilvl="2" w:tplc="30FEE14E">
      <w:start w:val="1"/>
      <w:numFmt w:val="lowerRoman"/>
      <w:lvlText w:val="%3."/>
      <w:lvlJc w:val="right"/>
      <w:pPr>
        <w:ind w:left="2160" w:hanging="180"/>
      </w:pPr>
    </w:lvl>
    <w:lvl w:ilvl="3" w:tplc="F5FED06A">
      <w:start w:val="1"/>
      <w:numFmt w:val="decimal"/>
      <w:lvlText w:val="%4."/>
      <w:lvlJc w:val="left"/>
      <w:pPr>
        <w:ind w:left="2880" w:hanging="360"/>
      </w:pPr>
    </w:lvl>
    <w:lvl w:ilvl="4" w:tplc="16EA6778">
      <w:start w:val="1"/>
      <w:numFmt w:val="lowerLetter"/>
      <w:lvlText w:val="%5."/>
      <w:lvlJc w:val="left"/>
      <w:pPr>
        <w:ind w:left="3600" w:hanging="360"/>
      </w:pPr>
    </w:lvl>
    <w:lvl w:ilvl="5" w:tplc="EA54203E">
      <w:start w:val="1"/>
      <w:numFmt w:val="lowerRoman"/>
      <w:lvlText w:val="%6."/>
      <w:lvlJc w:val="right"/>
      <w:pPr>
        <w:ind w:left="4320" w:hanging="180"/>
      </w:pPr>
    </w:lvl>
    <w:lvl w:ilvl="6" w:tplc="5EDA4B7E">
      <w:start w:val="1"/>
      <w:numFmt w:val="decimal"/>
      <w:lvlText w:val="%7."/>
      <w:lvlJc w:val="left"/>
      <w:pPr>
        <w:ind w:left="5040" w:hanging="360"/>
      </w:pPr>
    </w:lvl>
    <w:lvl w:ilvl="7" w:tplc="7F3A5FDC">
      <w:start w:val="1"/>
      <w:numFmt w:val="lowerLetter"/>
      <w:lvlText w:val="%8."/>
      <w:lvlJc w:val="left"/>
      <w:pPr>
        <w:ind w:left="5760" w:hanging="360"/>
      </w:pPr>
    </w:lvl>
    <w:lvl w:ilvl="8" w:tplc="E460C296">
      <w:start w:val="1"/>
      <w:numFmt w:val="lowerRoman"/>
      <w:lvlText w:val="%9."/>
      <w:lvlJc w:val="right"/>
      <w:pPr>
        <w:ind w:left="6480" w:hanging="180"/>
      </w:pPr>
    </w:lvl>
  </w:abstractNum>
  <w:abstractNum w:abstractNumId="13" w15:restartNumberingAfterBreak="0">
    <w:nsid w:val="441C2447"/>
    <w:multiLevelType w:val="hybridMultilevel"/>
    <w:tmpl w:val="E7C61D24"/>
    <w:lvl w:ilvl="0" w:tplc="36B2AE12">
      <w:start w:val="1"/>
      <w:numFmt w:val="decimal"/>
      <w:lvlText w:val="%1."/>
      <w:lvlJc w:val="left"/>
      <w:pPr>
        <w:ind w:left="720" w:hanging="360"/>
      </w:pPr>
    </w:lvl>
    <w:lvl w:ilvl="1" w:tplc="7D5CCD08">
      <w:start w:val="1"/>
      <w:numFmt w:val="lowerLetter"/>
      <w:lvlText w:val="%2."/>
      <w:lvlJc w:val="left"/>
      <w:pPr>
        <w:ind w:left="1440" w:hanging="360"/>
      </w:pPr>
    </w:lvl>
    <w:lvl w:ilvl="2" w:tplc="4C3AC9A4">
      <w:start w:val="1"/>
      <w:numFmt w:val="lowerRoman"/>
      <w:lvlText w:val="%3."/>
      <w:lvlJc w:val="right"/>
      <w:pPr>
        <w:ind w:left="2160" w:hanging="180"/>
      </w:pPr>
    </w:lvl>
    <w:lvl w:ilvl="3" w:tplc="268ADB2A">
      <w:start w:val="1"/>
      <w:numFmt w:val="decimal"/>
      <w:lvlText w:val="%4."/>
      <w:lvlJc w:val="left"/>
      <w:pPr>
        <w:ind w:left="2880" w:hanging="360"/>
      </w:pPr>
    </w:lvl>
    <w:lvl w:ilvl="4" w:tplc="8ED6497E">
      <w:start w:val="1"/>
      <w:numFmt w:val="lowerLetter"/>
      <w:lvlText w:val="%5."/>
      <w:lvlJc w:val="left"/>
      <w:pPr>
        <w:ind w:left="3600" w:hanging="360"/>
      </w:pPr>
    </w:lvl>
    <w:lvl w:ilvl="5" w:tplc="B42466BE">
      <w:start w:val="1"/>
      <w:numFmt w:val="lowerRoman"/>
      <w:lvlText w:val="%6."/>
      <w:lvlJc w:val="right"/>
      <w:pPr>
        <w:ind w:left="4320" w:hanging="180"/>
      </w:pPr>
    </w:lvl>
    <w:lvl w:ilvl="6" w:tplc="EE886A24">
      <w:start w:val="1"/>
      <w:numFmt w:val="decimal"/>
      <w:lvlText w:val="%7."/>
      <w:lvlJc w:val="left"/>
      <w:pPr>
        <w:ind w:left="5040" w:hanging="360"/>
      </w:pPr>
    </w:lvl>
    <w:lvl w:ilvl="7" w:tplc="4070872A">
      <w:start w:val="1"/>
      <w:numFmt w:val="lowerLetter"/>
      <w:lvlText w:val="%8."/>
      <w:lvlJc w:val="left"/>
      <w:pPr>
        <w:ind w:left="5760" w:hanging="360"/>
      </w:pPr>
    </w:lvl>
    <w:lvl w:ilvl="8" w:tplc="F1747918">
      <w:start w:val="1"/>
      <w:numFmt w:val="lowerRoman"/>
      <w:lvlText w:val="%9."/>
      <w:lvlJc w:val="right"/>
      <w:pPr>
        <w:ind w:left="6480" w:hanging="180"/>
      </w:pPr>
    </w:lvl>
  </w:abstractNum>
  <w:abstractNum w:abstractNumId="14" w15:restartNumberingAfterBreak="0">
    <w:nsid w:val="5723174E"/>
    <w:multiLevelType w:val="hybridMultilevel"/>
    <w:tmpl w:val="FFFFFFFF"/>
    <w:lvl w:ilvl="0" w:tplc="9DEA82E4">
      <w:start w:val="1"/>
      <w:numFmt w:val="bullet"/>
      <w:lvlText w:val=""/>
      <w:lvlJc w:val="left"/>
      <w:pPr>
        <w:ind w:left="720" w:hanging="360"/>
      </w:pPr>
      <w:rPr>
        <w:rFonts w:ascii="Symbol" w:hAnsi="Symbol" w:hint="default"/>
      </w:rPr>
    </w:lvl>
    <w:lvl w:ilvl="1" w:tplc="C3D20002">
      <w:start w:val="1"/>
      <w:numFmt w:val="bullet"/>
      <w:lvlText w:val="o"/>
      <w:lvlJc w:val="left"/>
      <w:pPr>
        <w:ind w:left="1440" w:hanging="360"/>
      </w:pPr>
      <w:rPr>
        <w:rFonts w:ascii="Courier New" w:hAnsi="Courier New" w:hint="default"/>
      </w:rPr>
    </w:lvl>
    <w:lvl w:ilvl="2" w:tplc="CF28B634">
      <w:start w:val="1"/>
      <w:numFmt w:val="bullet"/>
      <w:lvlText w:val=""/>
      <w:lvlJc w:val="left"/>
      <w:pPr>
        <w:ind w:left="2160" w:hanging="360"/>
      </w:pPr>
      <w:rPr>
        <w:rFonts w:ascii="Wingdings" w:hAnsi="Wingdings" w:hint="default"/>
      </w:rPr>
    </w:lvl>
    <w:lvl w:ilvl="3" w:tplc="9B5A4792">
      <w:start w:val="1"/>
      <w:numFmt w:val="bullet"/>
      <w:lvlText w:val=""/>
      <w:lvlJc w:val="left"/>
      <w:pPr>
        <w:ind w:left="2880" w:hanging="360"/>
      </w:pPr>
      <w:rPr>
        <w:rFonts w:ascii="Symbol" w:hAnsi="Symbol" w:hint="default"/>
      </w:rPr>
    </w:lvl>
    <w:lvl w:ilvl="4" w:tplc="30C2DD68">
      <w:start w:val="1"/>
      <w:numFmt w:val="bullet"/>
      <w:lvlText w:val="o"/>
      <w:lvlJc w:val="left"/>
      <w:pPr>
        <w:ind w:left="3600" w:hanging="360"/>
      </w:pPr>
      <w:rPr>
        <w:rFonts w:ascii="Courier New" w:hAnsi="Courier New" w:hint="default"/>
      </w:rPr>
    </w:lvl>
    <w:lvl w:ilvl="5" w:tplc="725A8998">
      <w:start w:val="1"/>
      <w:numFmt w:val="bullet"/>
      <w:lvlText w:val=""/>
      <w:lvlJc w:val="left"/>
      <w:pPr>
        <w:ind w:left="4320" w:hanging="360"/>
      </w:pPr>
      <w:rPr>
        <w:rFonts w:ascii="Wingdings" w:hAnsi="Wingdings" w:hint="default"/>
      </w:rPr>
    </w:lvl>
    <w:lvl w:ilvl="6" w:tplc="20DE2FDC">
      <w:start w:val="1"/>
      <w:numFmt w:val="bullet"/>
      <w:lvlText w:val=""/>
      <w:lvlJc w:val="left"/>
      <w:pPr>
        <w:ind w:left="5040" w:hanging="360"/>
      </w:pPr>
      <w:rPr>
        <w:rFonts w:ascii="Symbol" w:hAnsi="Symbol" w:hint="default"/>
      </w:rPr>
    </w:lvl>
    <w:lvl w:ilvl="7" w:tplc="7BE814B2">
      <w:start w:val="1"/>
      <w:numFmt w:val="bullet"/>
      <w:lvlText w:val="o"/>
      <w:lvlJc w:val="left"/>
      <w:pPr>
        <w:ind w:left="5760" w:hanging="360"/>
      </w:pPr>
      <w:rPr>
        <w:rFonts w:ascii="Courier New" w:hAnsi="Courier New" w:hint="default"/>
      </w:rPr>
    </w:lvl>
    <w:lvl w:ilvl="8" w:tplc="60143FB4">
      <w:start w:val="1"/>
      <w:numFmt w:val="bullet"/>
      <w:lvlText w:val=""/>
      <w:lvlJc w:val="left"/>
      <w:pPr>
        <w:ind w:left="6480" w:hanging="360"/>
      </w:pPr>
      <w:rPr>
        <w:rFonts w:ascii="Wingdings" w:hAnsi="Wingdings" w:hint="default"/>
      </w:rPr>
    </w:lvl>
  </w:abstractNum>
  <w:abstractNum w:abstractNumId="15" w15:restartNumberingAfterBreak="0">
    <w:nsid w:val="577E41F4"/>
    <w:multiLevelType w:val="hybridMultilevel"/>
    <w:tmpl w:val="FFFFFFFF"/>
    <w:lvl w:ilvl="0" w:tplc="BEBCC6FE">
      <w:start w:val="1"/>
      <w:numFmt w:val="bullet"/>
      <w:lvlText w:val=""/>
      <w:lvlJc w:val="left"/>
      <w:pPr>
        <w:ind w:left="720" w:hanging="360"/>
      </w:pPr>
      <w:rPr>
        <w:rFonts w:ascii="Symbol" w:hAnsi="Symbol" w:hint="default"/>
      </w:rPr>
    </w:lvl>
    <w:lvl w:ilvl="1" w:tplc="90F81DCA">
      <w:start w:val="1"/>
      <w:numFmt w:val="bullet"/>
      <w:lvlText w:val="o"/>
      <w:lvlJc w:val="left"/>
      <w:pPr>
        <w:ind w:left="1440" w:hanging="360"/>
      </w:pPr>
      <w:rPr>
        <w:rFonts w:ascii="Courier New" w:hAnsi="Courier New" w:hint="default"/>
      </w:rPr>
    </w:lvl>
    <w:lvl w:ilvl="2" w:tplc="2CD665D0">
      <w:start w:val="1"/>
      <w:numFmt w:val="bullet"/>
      <w:lvlText w:val=""/>
      <w:lvlJc w:val="left"/>
      <w:pPr>
        <w:ind w:left="2160" w:hanging="360"/>
      </w:pPr>
      <w:rPr>
        <w:rFonts w:ascii="Wingdings" w:hAnsi="Wingdings" w:hint="default"/>
      </w:rPr>
    </w:lvl>
    <w:lvl w:ilvl="3" w:tplc="48F8AF98">
      <w:start w:val="1"/>
      <w:numFmt w:val="bullet"/>
      <w:lvlText w:val=""/>
      <w:lvlJc w:val="left"/>
      <w:pPr>
        <w:ind w:left="2880" w:hanging="360"/>
      </w:pPr>
      <w:rPr>
        <w:rFonts w:ascii="Symbol" w:hAnsi="Symbol" w:hint="default"/>
      </w:rPr>
    </w:lvl>
    <w:lvl w:ilvl="4" w:tplc="C6A2ED1A">
      <w:start w:val="1"/>
      <w:numFmt w:val="bullet"/>
      <w:lvlText w:val="o"/>
      <w:lvlJc w:val="left"/>
      <w:pPr>
        <w:ind w:left="3600" w:hanging="360"/>
      </w:pPr>
      <w:rPr>
        <w:rFonts w:ascii="Courier New" w:hAnsi="Courier New" w:hint="default"/>
      </w:rPr>
    </w:lvl>
    <w:lvl w:ilvl="5" w:tplc="B63CCBD4">
      <w:start w:val="1"/>
      <w:numFmt w:val="bullet"/>
      <w:lvlText w:val=""/>
      <w:lvlJc w:val="left"/>
      <w:pPr>
        <w:ind w:left="4320" w:hanging="360"/>
      </w:pPr>
      <w:rPr>
        <w:rFonts w:ascii="Wingdings" w:hAnsi="Wingdings" w:hint="default"/>
      </w:rPr>
    </w:lvl>
    <w:lvl w:ilvl="6" w:tplc="17EAE6AE">
      <w:start w:val="1"/>
      <w:numFmt w:val="bullet"/>
      <w:lvlText w:val=""/>
      <w:lvlJc w:val="left"/>
      <w:pPr>
        <w:ind w:left="5040" w:hanging="360"/>
      </w:pPr>
      <w:rPr>
        <w:rFonts w:ascii="Symbol" w:hAnsi="Symbol" w:hint="default"/>
      </w:rPr>
    </w:lvl>
    <w:lvl w:ilvl="7" w:tplc="425E8ACE">
      <w:start w:val="1"/>
      <w:numFmt w:val="bullet"/>
      <w:lvlText w:val="o"/>
      <w:lvlJc w:val="left"/>
      <w:pPr>
        <w:ind w:left="5760" w:hanging="360"/>
      </w:pPr>
      <w:rPr>
        <w:rFonts w:ascii="Courier New" w:hAnsi="Courier New" w:hint="default"/>
      </w:rPr>
    </w:lvl>
    <w:lvl w:ilvl="8" w:tplc="8DC2F88C">
      <w:start w:val="1"/>
      <w:numFmt w:val="bullet"/>
      <w:lvlText w:val=""/>
      <w:lvlJc w:val="left"/>
      <w:pPr>
        <w:ind w:left="6480" w:hanging="360"/>
      </w:pPr>
      <w:rPr>
        <w:rFonts w:ascii="Wingdings" w:hAnsi="Wingdings" w:hint="default"/>
      </w:rPr>
    </w:lvl>
  </w:abstractNum>
  <w:abstractNum w:abstractNumId="16" w15:restartNumberingAfterBreak="0">
    <w:nsid w:val="5A5416E1"/>
    <w:multiLevelType w:val="hybridMultilevel"/>
    <w:tmpl w:val="E230E9D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AD85960"/>
    <w:multiLevelType w:val="hybridMultilevel"/>
    <w:tmpl w:val="22B03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2D97658"/>
    <w:multiLevelType w:val="hybridMultilevel"/>
    <w:tmpl w:val="A9DE5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C64F64"/>
    <w:multiLevelType w:val="hybridMultilevel"/>
    <w:tmpl w:val="FFFFFFFF"/>
    <w:lvl w:ilvl="0" w:tplc="08981D66">
      <w:start w:val="1"/>
      <w:numFmt w:val="bullet"/>
      <w:lvlText w:val=""/>
      <w:lvlJc w:val="left"/>
      <w:pPr>
        <w:ind w:left="720" w:hanging="360"/>
      </w:pPr>
      <w:rPr>
        <w:rFonts w:ascii="Symbol" w:hAnsi="Symbol" w:hint="default"/>
      </w:rPr>
    </w:lvl>
    <w:lvl w:ilvl="1" w:tplc="2FF40B78">
      <w:start w:val="1"/>
      <w:numFmt w:val="bullet"/>
      <w:lvlText w:val="o"/>
      <w:lvlJc w:val="left"/>
      <w:pPr>
        <w:ind w:left="1440" w:hanging="360"/>
      </w:pPr>
      <w:rPr>
        <w:rFonts w:ascii="Courier New" w:hAnsi="Courier New" w:hint="default"/>
      </w:rPr>
    </w:lvl>
    <w:lvl w:ilvl="2" w:tplc="58E6D576">
      <w:start w:val="1"/>
      <w:numFmt w:val="bullet"/>
      <w:lvlText w:val=""/>
      <w:lvlJc w:val="left"/>
      <w:pPr>
        <w:ind w:left="2160" w:hanging="360"/>
      </w:pPr>
      <w:rPr>
        <w:rFonts w:ascii="Wingdings" w:hAnsi="Wingdings" w:hint="default"/>
      </w:rPr>
    </w:lvl>
    <w:lvl w:ilvl="3" w:tplc="BE10FBBC">
      <w:start w:val="1"/>
      <w:numFmt w:val="bullet"/>
      <w:lvlText w:val=""/>
      <w:lvlJc w:val="left"/>
      <w:pPr>
        <w:ind w:left="2880" w:hanging="360"/>
      </w:pPr>
      <w:rPr>
        <w:rFonts w:ascii="Symbol" w:hAnsi="Symbol" w:hint="default"/>
      </w:rPr>
    </w:lvl>
    <w:lvl w:ilvl="4" w:tplc="F85CA98C">
      <w:start w:val="1"/>
      <w:numFmt w:val="bullet"/>
      <w:lvlText w:val="o"/>
      <w:lvlJc w:val="left"/>
      <w:pPr>
        <w:ind w:left="3600" w:hanging="360"/>
      </w:pPr>
      <w:rPr>
        <w:rFonts w:ascii="Courier New" w:hAnsi="Courier New" w:hint="default"/>
      </w:rPr>
    </w:lvl>
    <w:lvl w:ilvl="5" w:tplc="DDC2FE78">
      <w:start w:val="1"/>
      <w:numFmt w:val="bullet"/>
      <w:lvlText w:val=""/>
      <w:lvlJc w:val="left"/>
      <w:pPr>
        <w:ind w:left="4320" w:hanging="360"/>
      </w:pPr>
      <w:rPr>
        <w:rFonts w:ascii="Wingdings" w:hAnsi="Wingdings" w:hint="default"/>
      </w:rPr>
    </w:lvl>
    <w:lvl w:ilvl="6" w:tplc="FF309226">
      <w:start w:val="1"/>
      <w:numFmt w:val="bullet"/>
      <w:lvlText w:val=""/>
      <w:lvlJc w:val="left"/>
      <w:pPr>
        <w:ind w:left="5040" w:hanging="360"/>
      </w:pPr>
      <w:rPr>
        <w:rFonts w:ascii="Symbol" w:hAnsi="Symbol" w:hint="default"/>
      </w:rPr>
    </w:lvl>
    <w:lvl w:ilvl="7" w:tplc="21EA53F2">
      <w:start w:val="1"/>
      <w:numFmt w:val="bullet"/>
      <w:lvlText w:val="o"/>
      <w:lvlJc w:val="left"/>
      <w:pPr>
        <w:ind w:left="5760" w:hanging="360"/>
      </w:pPr>
      <w:rPr>
        <w:rFonts w:ascii="Courier New" w:hAnsi="Courier New" w:hint="default"/>
      </w:rPr>
    </w:lvl>
    <w:lvl w:ilvl="8" w:tplc="EEE6B4E4">
      <w:start w:val="1"/>
      <w:numFmt w:val="bullet"/>
      <w:lvlText w:val=""/>
      <w:lvlJc w:val="left"/>
      <w:pPr>
        <w:ind w:left="6480" w:hanging="360"/>
      </w:pPr>
      <w:rPr>
        <w:rFonts w:ascii="Wingdings" w:hAnsi="Wingdings" w:hint="default"/>
      </w:rPr>
    </w:lvl>
  </w:abstractNum>
  <w:abstractNum w:abstractNumId="20" w15:restartNumberingAfterBreak="0">
    <w:nsid w:val="6D372679"/>
    <w:multiLevelType w:val="hybridMultilevel"/>
    <w:tmpl w:val="1BAE386C"/>
    <w:lvl w:ilvl="0" w:tplc="203012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06772C7"/>
    <w:multiLevelType w:val="hybridMultilevel"/>
    <w:tmpl w:val="3C32D344"/>
    <w:lvl w:ilvl="0" w:tplc="9756447E">
      <w:start w:val="1"/>
      <w:numFmt w:val="bullet"/>
      <w:lvlText w:val=""/>
      <w:lvlJc w:val="left"/>
      <w:pPr>
        <w:ind w:left="720" w:hanging="360"/>
      </w:pPr>
      <w:rPr>
        <w:rFonts w:ascii="Symbol" w:hAnsi="Symbol" w:hint="default"/>
      </w:rPr>
    </w:lvl>
    <w:lvl w:ilvl="1" w:tplc="F3406062">
      <w:start w:val="1"/>
      <w:numFmt w:val="bullet"/>
      <w:lvlText w:val="o"/>
      <w:lvlJc w:val="left"/>
      <w:pPr>
        <w:ind w:left="1440" w:hanging="360"/>
      </w:pPr>
      <w:rPr>
        <w:rFonts w:ascii="Courier New" w:hAnsi="Courier New" w:hint="default"/>
      </w:rPr>
    </w:lvl>
    <w:lvl w:ilvl="2" w:tplc="0016C828">
      <w:start w:val="1"/>
      <w:numFmt w:val="bullet"/>
      <w:lvlText w:val=""/>
      <w:lvlJc w:val="left"/>
      <w:pPr>
        <w:ind w:left="2160" w:hanging="360"/>
      </w:pPr>
      <w:rPr>
        <w:rFonts w:ascii="Wingdings" w:hAnsi="Wingdings" w:hint="default"/>
      </w:rPr>
    </w:lvl>
    <w:lvl w:ilvl="3" w:tplc="36ACE640">
      <w:start w:val="1"/>
      <w:numFmt w:val="bullet"/>
      <w:lvlText w:val=""/>
      <w:lvlJc w:val="left"/>
      <w:pPr>
        <w:ind w:left="2880" w:hanging="360"/>
      </w:pPr>
      <w:rPr>
        <w:rFonts w:ascii="Symbol" w:hAnsi="Symbol" w:hint="default"/>
      </w:rPr>
    </w:lvl>
    <w:lvl w:ilvl="4" w:tplc="B11C2BB8">
      <w:start w:val="1"/>
      <w:numFmt w:val="bullet"/>
      <w:lvlText w:val="o"/>
      <w:lvlJc w:val="left"/>
      <w:pPr>
        <w:ind w:left="3600" w:hanging="360"/>
      </w:pPr>
      <w:rPr>
        <w:rFonts w:ascii="Courier New" w:hAnsi="Courier New" w:hint="default"/>
      </w:rPr>
    </w:lvl>
    <w:lvl w:ilvl="5" w:tplc="B0AC3288">
      <w:start w:val="1"/>
      <w:numFmt w:val="bullet"/>
      <w:lvlText w:val=""/>
      <w:lvlJc w:val="left"/>
      <w:pPr>
        <w:ind w:left="4320" w:hanging="360"/>
      </w:pPr>
      <w:rPr>
        <w:rFonts w:ascii="Wingdings" w:hAnsi="Wingdings" w:hint="default"/>
      </w:rPr>
    </w:lvl>
    <w:lvl w:ilvl="6" w:tplc="17BCD740">
      <w:start w:val="1"/>
      <w:numFmt w:val="bullet"/>
      <w:lvlText w:val=""/>
      <w:lvlJc w:val="left"/>
      <w:pPr>
        <w:ind w:left="5040" w:hanging="360"/>
      </w:pPr>
      <w:rPr>
        <w:rFonts w:ascii="Symbol" w:hAnsi="Symbol" w:hint="default"/>
      </w:rPr>
    </w:lvl>
    <w:lvl w:ilvl="7" w:tplc="4F9A5AC4">
      <w:start w:val="1"/>
      <w:numFmt w:val="bullet"/>
      <w:lvlText w:val="o"/>
      <w:lvlJc w:val="left"/>
      <w:pPr>
        <w:ind w:left="5760" w:hanging="360"/>
      </w:pPr>
      <w:rPr>
        <w:rFonts w:ascii="Courier New" w:hAnsi="Courier New" w:hint="default"/>
      </w:rPr>
    </w:lvl>
    <w:lvl w:ilvl="8" w:tplc="774AADD8">
      <w:start w:val="1"/>
      <w:numFmt w:val="bullet"/>
      <w:lvlText w:val=""/>
      <w:lvlJc w:val="left"/>
      <w:pPr>
        <w:ind w:left="6480" w:hanging="360"/>
      </w:pPr>
      <w:rPr>
        <w:rFonts w:ascii="Wingdings" w:hAnsi="Wingdings" w:hint="default"/>
      </w:rPr>
    </w:lvl>
  </w:abstractNum>
  <w:abstractNum w:abstractNumId="22" w15:restartNumberingAfterBreak="0">
    <w:nsid w:val="712D2A73"/>
    <w:multiLevelType w:val="hybridMultilevel"/>
    <w:tmpl w:val="FFFFFFFF"/>
    <w:lvl w:ilvl="0" w:tplc="85C67892">
      <w:start w:val="1"/>
      <w:numFmt w:val="bullet"/>
      <w:lvlText w:val=""/>
      <w:lvlJc w:val="left"/>
      <w:pPr>
        <w:ind w:left="720" w:hanging="360"/>
      </w:pPr>
      <w:rPr>
        <w:rFonts w:ascii="Symbol" w:hAnsi="Symbol" w:hint="default"/>
      </w:rPr>
    </w:lvl>
    <w:lvl w:ilvl="1" w:tplc="D6064F90">
      <w:start w:val="1"/>
      <w:numFmt w:val="bullet"/>
      <w:lvlText w:val="o"/>
      <w:lvlJc w:val="left"/>
      <w:pPr>
        <w:ind w:left="1440" w:hanging="360"/>
      </w:pPr>
      <w:rPr>
        <w:rFonts w:ascii="Courier New" w:hAnsi="Courier New" w:hint="default"/>
      </w:rPr>
    </w:lvl>
    <w:lvl w:ilvl="2" w:tplc="B2CA9094">
      <w:start w:val="1"/>
      <w:numFmt w:val="bullet"/>
      <w:lvlText w:val=""/>
      <w:lvlJc w:val="left"/>
      <w:pPr>
        <w:ind w:left="2160" w:hanging="360"/>
      </w:pPr>
      <w:rPr>
        <w:rFonts w:ascii="Wingdings" w:hAnsi="Wingdings" w:hint="default"/>
      </w:rPr>
    </w:lvl>
    <w:lvl w:ilvl="3" w:tplc="E9D8B2C2">
      <w:start w:val="1"/>
      <w:numFmt w:val="bullet"/>
      <w:lvlText w:val=""/>
      <w:lvlJc w:val="left"/>
      <w:pPr>
        <w:ind w:left="2880" w:hanging="360"/>
      </w:pPr>
      <w:rPr>
        <w:rFonts w:ascii="Symbol" w:hAnsi="Symbol" w:hint="default"/>
      </w:rPr>
    </w:lvl>
    <w:lvl w:ilvl="4" w:tplc="515223EA">
      <w:start w:val="1"/>
      <w:numFmt w:val="bullet"/>
      <w:lvlText w:val="o"/>
      <w:lvlJc w:val="left"/>
      <w:pPr>
        <w:ind w:left="3600" w:hanging="360"/>
      </w:pPr>
      <w:rPr>
        <w:rFonts w:ascii="Courier New" w:hAnsi="Courier New" w:hint="default"/>
      </w:rPr>
    </w:lvl>
    <w:lvl w:ilvl="5" w:tplc="0FBE5476">
      <w:start w:val="1"/>
      <w:numFmt w:val="bullet"/>
      <w:lvlText w:val=""/>
      <w:lvlJc w:val="left"/>
      <w:pPr>
        <w:ind w:left="4320" w:hanging="360"/>
      </w:pPr>
      <w:rPr>
        <w:rFonts w:ascii="Wingdings" w:hAnsi="Wingdings" w:hint="default"/>
      </w:rPr>
    </w:lvl>
    <w:lvl w:ilvl="6" w:tplc="9B86FAA6">
      <w:start w:val="1"/>
      <w:numFmt w:val="bullet"/>
      <w:lvlText w:val=""/>
      <w:lvlJc w:val="left"/>
      <w:pPr>
        <w:ind w:left="5040" w:hanging="360"/>
      </w:pPr>
      <w:rPr>
        <w:rFonts w:ascii="Symbol" w:hAnsi="Symbol" w:hint="default"/>
      </w:rPr>
    </w:lvl>
    <w:lvl w:ilvl="7" w:tplc="36826B54">
      <w:start w:val="1"/>
      <w:numFmt w:val="bullet"/>
      <w:lvlText w:val="o"/>
      <w:lvlJc w:val="left"/>
      <w:pPr>
        <w:ind w:left="5760" w:hanging="360"/>
      </w:pPr>
      <w:rPr>
        <w:rFonts w:ascii="Courier New" w:hAnsi="Courier New" w:hint="default"/>
      </w:rPr>
    </w:lvl>
    <w:lvl w:ilvl="8" w:tplc="CEC04D00">
      <w:start w:val="1"/>
      <w:numFmt w:val="bullet"/>
      <w:lvlText w:val=""/>
      <w:lvlJc w:val="left"/>
      <w:pPr>
        <w:ind w:left="6480" w:hanging="360"/>
      </w:pPr>
      <w:rPr>
        <w:rFonts w:ascii="Wingdings" w:hAnsi="Wingdings" w:hint="default"/>
      </w:rPr>
    </w:lvl>
  </w:abstractNum>
  <w:abstractNum w:abstractNumId="23" w15:restartNumberingAfterBreak="0">
    <w:nsid w:val="75ED6868"/>
    <w:multiLevelType w:val="multilevel"/>
    <w:tmpl w:val="BA80320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C575A92"/>
    <w:multiLevelType w:val="hybridMultilevel"/>
    <w:tmpl w:val="943EB1BA"/>
    <w:lvl w:ilvl="0" w:tplc="A8F2FF3C">
      <w:start w:val="1"/>
      <w:numFmt w:val="decimal"/>
      <w:lvlText w:val="%1."/>
      <w:lvlJc w:val="left"/>
      <w:pPr>
        <w:ind w:left="720" w:hanging="360"/>
      </w:pPr>
    </w:lvl>
    <w:lvl w:ilvl="1" w:tplc="5AB2F630">
      <w:start w:val="1"/>
      <w:numFmt w:val="lowerLetter"/>
      <w:lvlText w:val="%2."/>
      <w:lvlJc w:val="left"/>
      <w:pPr>
        <w:ind w:left="1440" w:hanging="360"/>
      </w:pPr>
    </w:lvl>
    <w:lvl w:ilvl="2" w:tplc="55CE2C18">
      <w:start w:val="1"/>
      <w:numFmt w:val="lowerRoman"/>
      <w:lvlText w:val="%3."/>
      <w:lvlJc w:val="right"/>
      <w:pPr>
        <w:ind w:left="2160" w:hanging="180"/>
      </w:pPr>
    </w:lvl>
    <w:lvl w:ilvl="3" w:tplc="E11C9940">
      <w:start w:val="1"/>
      <w:numFmt w:val="decimal"/>
      <w:lvlText w:val="%4."/>
      <w:lvlJc w:val="left"/>
      <w:pPr>
        <w:ind w:left="2880" w:hanging="360"/>
      </w:pPr>
    </w:lvl>
    <w:lvl w:ilvl="4" w:tplc="CB00707E">
      <w:start w:val="1"/>
      <w:numFmt w:val="lowerLetter"/>
      <w:lvlText w:val="%5."/>
      <w:lvlJc w:val="left"/>
      <w:pPr>
        <w:ind w:left="3600" w:hanging="360"/>
      </w:pPr>
    </w:lvl>
    <w:lvl w:ilvl="5" w:tplc="31BA1B2E">
      <w:start w:val="1"/>
      <w:numFmt w:val="lowerRoman"/>
      <w:lvlText w:val="%6."/>
      <w:lvlJc w:val="right"/>
      <w:pPr>
        <w:ind w:left="4320" w:hanging="180"/>
      </w:pPr>
    </w:lvl>
    <w:lvl w:ilvl="6" w:tplc="29923044">
      <w:start w:val="1"/>
      <w:numFmt w:val="decimal"/>
      <w:lvlText w:val="%7."/>
      <w:lvlJc w:val="left"/>
      <w:pPr>
        <w:ind w:left="5040" w:hanging="360"/>
      </w:pPr>
    </w:lvl>
    <w:lvl w:ilvl="7" w:tplc="F112ED04">
      <w:start w:val="1"/>
      <w:numFmt w:val="lowerLetter"/>
      <w:lvlText w:val="%8."/>
      <w:lvlJc w:val="left"/>
      <w:pPr>
        <w:ind w:left="5760" w:hanging="360"/>
      </w:pPr>
    </w:lvl>
    <w:lvl w:ilvl="8" w:tplc="65B07DE4">
      <w:start w:val="1"/>
      <w:numFmt w:val="lowerRoman"/>
      <w:lvlText w:val="%9."/>
      <w:lvlJc w:val="right"/>
      <w:pPr>
        <w:ind w:left="6480" w:hanging="180"/>
      </w:pPr>
    </w:lvl>
  </w:abstractNum>
  <w:abstractNum w:abstractNumId="25" w15:restartNumberingAfterBreak="0">
    <w:nsid w:val="7DA7551B"/>
    <w:multiLevelType w:val="hybridMultilevel"/>
    <w:tmpl w:val="7340BA58"/>
    <w:lvl w:ilvl="0" w:tplc="04260001">
      <w:start w:val="1"/>
      <w:numFmt w:val="bullet"/>
      <w:lvlText w:val=""/>
      <w:lvlJc w:val="left"/>
      <w:pPr>
        <w:ind w:left="862" w:hanging="360"/>
      </w:pPr>
      <w:rPr>
        <w:rFonts w:ascii="Symbol" w:hAnsi="Symbol"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7E891E2E"/>
    <w:multiLevelType w:val="hybridMultilevel"/>
    <w:tmpl w:val="15C22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4"/>
  </w:num>
  <w:num w:numId="4">
    <w:abstractNumId w:val="18"/>
  </w:num>
  <w:num w:numId="5">
    <w:abstractNumId w:val="17"/>
  </w:num>
  <w:num w:numId="6">
    <w:abstractNumId w:val="20"/>
  </w:num>
  <w:num w:numId="7">
    <w:abstractNumId w:val="3"/>
  </w:num>
  <w:num w:numId="8">
    <w:abstractNumId w:val="24"/>
  </w:num>
  <w:num w:numId="9">
    <w:abstractNumId w:val="6"/>
  </w:num>
  <w:num w:numId="10">
    <w:abstractNumId w:val="9"/>
  </w:num>
  <w:num w:numId="11">
    <w:abstractNumId w:val="12"/>
  </w:num>
  <w:num w:numId="12">
    <w:abstractNumId w:val="13"/>
  </w:num>
  <w:num w:numId="13">
    <w:abstractNumId w:val="7"/>
  </w:num>
  <w:num w:numId="14">
    <w:abstractNumId w:val="8"/>
  </w:num>
  <w:num w:numId="15">
    <w:abstractNumId w:val="1"/>
  </w:num>
  <w:num w:numId="16">
    <w:abstractNumId w:val="15"/>
  </w:num>
  <w:num w:numId="17">
    <w:abstractNumId w:val="11"/>
  </w:num>
  <w:num w:numId="18">
    <w:abstractNumId w:val="2"/>
  </w:num>
  <w:num w:numId="19">
    <w:abstractNumId w:val="19"/>
  </w:num>
  <w:num w:numId="20">
    <w:abstractNumId w:val="14"/>
  </w:num>
  <w:num w:numId="21">
    <w:abstractNumId w:val="22"/>
  </w:num>
  <w:num w:numId="22">
    <w:abstractNumId w:val="0"/>
  </w:num>
  <w:num w:numId="23">
    <w:abstractNumId w:val="26"/>
  </w:num>
  <w:num w:numId="24">
    <w:abstractNumId w:val="25"/>
  </w:num>
  <w:num w:numId="25">
    <w:abstractNumId w:val="23"/>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F21"/>
    <w:rsid w:val="0000054A"/>
    <w:rsid w:val="00005B62"/>
    <w:rsid w:val="00006573"/>
    <w:rsid w:val="000069A4"/>
    <w:rsid w:val="00007898"/>
    <w:rsid w:val="00007F7E"/>
    <w:rsid w:val="00011BE4"/>
    <w:rsid w:val="00015153"/>
    <w:rsid w:val="00016C3F"/>
    <w:rsid w:val="00017728"/>
    <w:rsid w:val="00020E62"/>
    <w:rsid w:val="00021A26"/>
    <w:rsid w:val="000266DF"/>
    <w:rsid w:val="00026EDE"/>
    <w:rsid w:val="00034A43"/>
    <w:rsid w:val="00035550"/>
    <w:rsid w:val="00035B00"/>
    <w:rsid w:val="00036671"/>
    <w:rsid w:val="000428C4"/>
    <w:rsid w:val="00044153"/>
    <w:rsid w:val="00046BCC"/>
    <w:rsid w:val="00047C3E"/>
    <w:rsid w:val="00050FDE"/>
    <w:rsid w:val="00054C71"/>
    <w:rsid w:val="00055083"/>
    <w:rsid w:val="00057B1E"/>
    <w:rsid w:val="00060496"/>
    <w:rsid w:val="00061425"/>
    <w:rsid w:val="00063569"/>
    <w:rsid w:val="00064B9D"/>
    <w:rsid w:val="000668FA"/>
    <w:rsid w:val="00075508"/>
    <w:rsid w:val="00075A6B"/>
    <w:rsid w:val="000769E8"/>
    <w:rsid w:val="000838F1"/>
    <w:rsid w:val="00084631"/>
    <w:rsid w:val="00087C20"/>
    <w:rsid w:val="000902DD"/>
    <w:rsid w:val="00090822"/>
    <w:rsid w:val="00093159"/>
    <w:rsid w:val="0009653A"/>
    <w:rsid w:val="00097F00"/>
    <w:rsid w:val="00097FC3"/>
    <w:rsid w:val="000A16C5"/>
    <w:rsid w:val="000A363F"/>
    <w:rsid w:val="000A5BC6"/>
    <w:rsid w:val="000B0D81"/>
    <w:rsid w:val="000B3C37"/>
    <w:rsid w:val="000B7933"/>
    <w:rsid w:val="000C28C8"/>
    <w:rsid w:val="000D15BC"/>
    <w:rsid w:val="000D167B"/>
    <w:rsid w:val="000D21CF"/>
    <w:rsid w:val="000D279C"/>
    <w:rsid w:val="000E187C"/>
    <w:rsid w:val="000E1C0F"/>
    <w:rsid w:val="000E4743"/>
    <w:rsid w:val="000E511B"/>
    <w:rsid w:val="000F1413"/>
    <w:rsid w:val="000F2583"/>
    <w:rsid w:val="000F2C46"/>
    <w:rsid w:val="000F31FF"/>
    <w:rsid w:val="000F4C57"/>
    <w:rsid w:val="000F5F77"/>
    <w:rsid w:val="000F7E78"/>
    <w:rsid w:val="001033D2"/>
    <w:rsid w:val="00104242"/>
    <w:rsid w:val="001054FE"/>
    <w:rsid w:val="001136D8"/>
    <w:rsid w:val="0011419D"/>
    <w:rsid w:val="00114BFC"/>
    <w:rsid w:val="001156E4"/>
    <w:rsid w:val="00117B59"/>
    <w:rsid w:val="001217B4"/>
    <w:rsid w:val="00123122"/>
    <w:rsid w:val="00123153"/>
    <w:rsid w:val="001231F5"/>
    <w:rsid w:val="00141C56"/>
    <w:rsid w:val="0014311A"/>
    <w:rsid w:val="00145659"/>
    <w:rsid w:val="00145C0E"/>
    <w:rsid w:val="001518C3"/>
    <w:rsid w:val="001531B6"/>
    <w:rsid w:val="001572ED"/>
    <w:rsid w:val="0015792D"/>
    <w:rsid w:val="00157CBC"/>
    <w:rsid w:val="00160853"/>
    <w:rsid w:val="001613D1"/>
    <w:rsid w:val="0016334D"/>
    <w:rsid w:val="00164757"/>
    <w:rsid w:val="00165EB7"/>
    <w:rsid w:val="00170B1F"/>
    <w:rsid w:val="00174593"/>
    <w:rsid w:val="001762FC"/>
    <w:rsid w:val="001772D3"/>
    <w:rsid w:val="00177A45"/>
    <w:rsid w:val="00177E33"/>
    <w:rsid w:val="0018016A"/>
    <w:rsid w:val="001820BE"/>
    <w:rsid w:val="001820E1"/>
    <w:rsid w:val="00182285"/>
    <w:rsid w:val="00184541"/>
    <w:rsid w:val="00184E5D"/>
    <w:rsid w:val="001928C2"/>
    <w:rsid w:val="00196D86"/>
    <w:rsid w:val="001A04A8"/>
    <w:rsid w:val="001A1029"/>
    <w:rsid w:val="001A1B6B"/>
    <w:rsid w:val="001A4926"/>
    <w:rsid w:val="001A5390"/>
    <w:rsid w:val="001A5DB8"/>
    <w:rsid w:val="001A7DB4"/>
    <w:rsid w:val="001B7658"/>
    <w:rsid w:val="001C2A60"/>
    <w:rsid w:val="001C364A"/>
    <w:rsid w:val="001C4467"/>
    <w:rsid w:val="001C6646"/>
    <w:rsid w:val="001C7244"/>
    <w:rsid w:val="001C76B0"/>
    <w:rsid w:val="001D0635"/>
    <w:rsid w:val="001D41FC"/>
    <w:rsid w:val="001D60C3"/>
    <w:rsid w:val="001D6637"/>
    <w:rsid w:val="001D7138"/>
    <w:rsid w:val="001E1965"/>
    <w:rsid w:val="001F5583"/>
    <w:rsid w:val="001F7EE2"/>
    <w:rsid w:val="002006DE"/>
    <w:rsid w:val="00201B97"/>
    <w:rsid w:val="00202846"/>
    <w:rsid w:val="00205682"/>
    <w:rsid w:val="00205D0A"/>
    <w:rsid w:val="002066DC"/>
    <w:rsid w:val="00206BC6"/>
    <w:rsid w:val="002118D9"/>
    <w:rsid w:val="00211F7B"/>
    <w:rsid w:val="002129F4"/>
    <w:rsid w:val="00215221"/>
    <w:rsid w:val="002212F7"/>
    <w:rsid w:val="00221808"/>
    <w:rsid w:val="00222F21"/>
    <w:rsid w:val="0022308F"/>
    <w:rsid w:val="00225802"/>
    <w:rsid w:val="00230000"/>
    <w:rsid w:val="00231672"/>
    <w:rsid w:val="0023455D"/>
    <w:rsid w:val="002349DF"/>
    <w:rsid w:val="002405B8"/>
    <w:rsid w:val="0024123C"/>
    <w:rsid w:val="002434B4"/>
    <w:rsid w:val="00245AB7"/>
    <w:rsid w:val="002463A7"/>
    <w:rsid w:val="00255E45"/>
    <w:rsid w:val="00257E99"/>
    <w:rsid w:val="00260104"/>
    <w:rsid w:val="0026161A"/>
    <w:rsid w:val="00261E61"/>
    <w:rsid w:val="00262A7B"/>
    <w:rsid w:val="002672E5"/>
    <w:rsid w:val="002719F7"/>
    <w:rsid w:val="0027339D"/>
    <w:rsid w:val="002738AA"/>
    <w:rsid w:val="00274115"/>
    <w:rsid w:val="002743B7"/>
    <w:rsid w:val="00281F16"/>
    <w:rsid w:val="0028504B"/>
    <w:rsid w:val="00287C5E"/>
    <w:rsid w:val="00294FE3"/>
    <w:rsid w:val="002964FE"/>
    <w:rsid w:val="002A12C6"/>
    <w:rsid w:val="002A5913"/>
    <w:rsid w:val="002A7229"/>
    <w:rsid w:val="002A7B64"/>
    <w:rsid w:val="002A7E16"/>
    <w:rsid w:val="002B2110"/>
    <w:rsid w:val="002B329E"/>
    <w:rsid w:val="002B3929"/>
    <w:rsid w:val="002B6C1D"/>
    <w:rsid w:val="002B7063"/>
    <w:rsid w:val="002B7C52"/>
    <w:rsid w:val="002BA670"/>
    <w:rsid w:val="002C6338"/>
    <w:rsid w:val="002C6475"/>
    <w:rsid w:val="002C68E7"/>
    <w:rsid w:val="002D2EBA"/>
    <w:rsid w:val="002D46F0"/>
    <w:rsid w:val="002D61BF"/>
    <w:rsid w:val="002E0405"/>
    <w:rsid w:val="002E3764"/>
    <w:rsid w:val="002E5680"/>
    <w:rsid w:val="002E7444"/>
    <w:rsid w:val="002F0FE1"/>
    <w:rsid w:val="002F2EBD"/>
    <w:rsid w:val="002F4B96"/>
    <w:rsid w:val="00300201"/>
    <w:rsid w:val="00300595"/>
    <w:rsid w:val="00301C6A"/>
    <w:rsid w:val="0030325D"/>
    <w:rsid w:val="0030356A"/>
    <w:rsid w:val="00312FF3"/>
    <w:rsid w:val="00313A27"/>
    <w:rsid w:val="003159C8"/>
    <w:rsid w:val="0032032B"/>
    <w:rsid w:val="00320815"/>
    <w:rsid w:val="00321A6E"/>
    <w:rsid w:val="003221EB"/>
    <w:rsid w:val="00322854"/>
    <w:rsid w:val="00325498"/>
    <w:rsid w:val="00325C51"/>
    <w:rsid w:val="00335158"/>
    <w:rsid w:val="00336110"/>
    <w:rsid w:val="003370E4"/>
    <w:rsid w:val="003414B6"/>
    <w:rsid w:val="00343BCF"/>
    <w:rsid w:val="00346673"/>
    <w:rsid w:val="00350BFB"/>
    <w:rsid w:val="00353BD7"/>
    <w:rsid w:val="003566A8"/>
    <w:rsid w:val="0036515F"/>
    <w:rsid w:val="00368397"/>
    <w:rsid w:val="0037179D"/>
    <w:rsid w:val="0037268A"/>
    <w:rsid w:val="00373920"/>
    <w:rsid w:val="00375F7E"/>
    <w:rsid w:val="00376A03"/>
    <w:rsid w:val="00377D09"/>
    <w:rsid w:val="00380E1F"/>
    <w:rsid w:val="00383DDF"/>
    <w:rsid w:val="00384156"/>
    <w:rsid w:val="0038560F"/>
    <w:rsid w:val="0038726E"/>
    <w:rsid w:val="00393F30"/>
    <w:rsid w:val="00394746"/>
    <w:rsid w:val="00395749"/>
    <w:rsid w:val="00397ECB"/>
    <w:rsid w:val="003A1A1D"/>
    <w:rsid w:val="003B2606"/>
    <w:rsid w:val="003B4DDE"/>
    <w:rsid w:val="003C1936"/>
    <w:rsid w:val="003C22C3"/>
    <w:rsid w:val="003C44B6"/>
    <w:rsid w:val="003D1016"/>
    <w:rsid w:val="003D1CB5"/>
    <w:rsid w:val="003D1F4C"/>
    <w:rsid w:val="003D573E"/>
    <w:rsid w:val="003D65C9"/>
    <w:rsid w:val="003D6956"/>
    <w:rsid w:val="003E0B7B"/>
    <w:rsid w:val="003E22BD"/>
    <w:rsid w:val="003E4EC5"/>
    <w:rsid w:val="003E5FAE"/>
    <w:rsid w:val="003F25CC"/>
    <w:rsid w:val="003F2D36"/>
    <w:rsid w:val="003F3D2E"/>
    <w:rsid w:val="003F4E43"/>
    <w:rsid w:val="003F5CDB"/>
    <w:rsid w:val="0040390C"/>
    <w:rsid w:val="0040643F"/>
    <w:rsid w:val="00406BB1"/>
    <w:rsid w:val="00406C2A"/>
    <w:rsid w:val="004108DA"/>
    <w:rsid w:val="00410C9A"/>
    <w:rsid w:val="00412DD8"/>
    <w:rsid w:val="00414631"/>
    <w:rsid w:val="00425967"/>
    <w:rsid w:val="0042641A"/>
    <w:rsid w:val="00427BA3"/>
    <w:rsid w:val="00430788"/>
    <w:rsid w:val="00430D6A"/>
    <w:rsid w:val="00442E04"/>
    <w:rsid w:val="0045053F"/>
    <w:rsid w:val="004511F9"/>
    <w:rsid w:val="00456AFA"/>
    <w:rsid w:val="00462239"/>
    <w:rsid w:val="00462BB4"/>
    <w:rsid w:val="00462BFF"/>
    <w:rsid w:val="00462F4E"/>
    <w:rsid w:val="0046370B"/>
    <w:rsid w:val="0046384B"/>
    <w:rsid w:val="0046399A"/>
    <w:rsid w:val="004656C3"/>
    <w:rsid w:val="00466824"/>
    <w:rsid w:val="00467AD7"/>
    <w:rsid w:val="0047345A"/>
    <w:rsid w:val="00477991"/>
    <w:rsid w:val="00480950"/>
    <w:rsid w:val="00481991"/>
    <w:rsid w:val="0048214A"/>
    <w:rsid w:val="00483E9B"/>
    <w:rsid w:val="004849AA"/>
    <w:rsid w:val="00484C6F"/>
    <w:rsid w:val="0048738A"/>
    <w:rsid w:val="004927A1"/>
    <w:rsid w:val="00492CF7"/>
    <w:rsid w:val="00493FD8"/>
    <w:rsid w:val="00497425"/>
    <w:rsid w:val="00497FF6"/>
    <w:rsid w:val="004A094D"/>
    <w:rsid w:val="004A1B42"/>
    <w:rsid w:val="004A2766"/>
    <w:rsid w:val="004A31E2"/>
    <w:rsid w:val="004A379B"/>
    <w:rsid w:val="004A3B58"/>
    <w:rsid w:val="004A629A"/>
    <w:rsid w:val="004A684D"/>
    <w:rsid w:val="004A71B6"/>
    <w:rsid w:val="004A7A37"/>
    <w:rsid w:val="004B3741"/>
    <w:rsid w:val="004B45C9"/>
    <w:rsid w:val="004B796B"/>
    <w:rsid w:val="004C15C8"/>
    <w:rsid w:val="004C328E"/>
    <w:rsid w:val="004C5D98"/>
    <w:rsid w:val="004C651F"/>
    <w:rsid w:val="004C66F1"/>
    <w:rsid w:val="004D5119"/>
    <w:rsid w:val="004D578F"/>
    <w:rsid w:val="004E1CC6"/>
    <w:rsid w:val="004E32EC"/>
    <w:rsid w:val="004F033E"/>
    <w:rsid w:val="004F1DA6"/>
    <w:rsid w:val="004F46BF"/>
    <w:rsid w:val="004F7C2E"/>
    <w:rsid w:val="004F7FCD"/>
    <w:rsid w:val="005064A6"/>
    <w:rsid w:val="005072A1"/>
    <w:rsid w:val="005126F6"/>
    <w:rsid w:val="00512DFE"/>
    <w:rsid w:val="0051324D"/>
    <w:rsid w:val="00513497"/>
    <w:rsid w:val="005141B2"/>
    <w:rsid w:val="00515162"/>
    <w:rsid w:val="00517A70"/>
    <w:rsid w:val="00520340"/>
    <w:rsid w:val="00520661"/>
    <w:rsid w:val="00521482"/>
    <w:rsid w:val="00524619"/>
    <w:rsid w:val="00524C9C"/>
    <w:rsid w:val="00526160"/>
    <w:rsid w:val="005267FD"/>
    <w:rsid w:val="0053066B"/>
    <w:rsid w:val="0053448F"/>
    <w:rsid w:val="00535894"/>
    <w:rsid w:val="0054188F"/>
    <w:rsid w:val="00542863"/>
    <w:rsid w:val="00544A4D"/>
    <w:rsid w:val="0054570E"/>
    <w:rsid w:val="005468BF"/>
    <w:rsid w:val="00546B21"/>
    <w:rsid w:val="005519F1"/>
    <w:rsid w:val="00551B04"/>
    <w:rsid w:val="00552056"/>
    <w:rsid w:val="00552C10"/>
    <w:rsid w:val="005553CF"/>
    <w:rsid w:val="00563F40"/>
    <w:rsid w:val="0056405A"/>
    <w:rsid w:val="005679B2"/>
    <w:rsid w:val="00573038"/>
    <w:rsid w:val="0057752E"/>
    <w:rsid w:val="00580604"/>
    <w:rsid w:val="00581149"/>
    <w:rsid w:val="005840BB"/>
    <w:rsid w:val="0058494C"/>
    <w:rsid w:val="00585E47"/>
    <w:rsid w:val="005900EE"/>
    <w:rsid w:val="005904FA"/>
    <w:rsid w:val="00591FEA"/>
    <w:rsid w:val="00595E2C"/>
    <w:rsid w:val="00595E6D"/>
    <w:rsid w:val="005964CC"/>
    <w:rsid w:val="005A0A62"/>
    <w:rsid w:val="005A69D0"/>
    <w:rsid w:val="005B3BFC"/>
    <w:rsid w:val="005B3C13"/>
    <w:rsid w:val="005B4515"/>
    <w:rsid w:val="005B4D50"/>
    <w:rsid w:val="005B75C9"/>
    <w:rsid w:val="005C010F"/>
    <w:rsid w:val="005C020E"/>
    <w:rsid w:val="005C2709"/>
    <w:rsid w:val="005C5008"/>
    <w:rsid w:val="005C51B0"/>
    <w:rsid w:val="005C632C"/>
    <w:rsid w:val="005D05F4"/>
    <w:rsid w:val="005D20AF"/>
    <w:rsid w:val="005D2B7B"/>
    <w:rsid w:val="005D31AC"/>
    <w:rsid w:val="005E0C4D"/>
    <w:rsid w:val="005E1E8B"/>
    <w:rsid w:val="005E718D"/>
    <w:rsid w:val="005E7392"/>
    <w:rsid w:val="005E7C8E"/>
    <w:rsid w:val="005F3209"/>
    <w:rsid w:val="005F3978"/>
    <w:rsid w:val="005F68ED"/>
    <w:rsid w:val="00600F4C"/>
    <w:rsid w:val="006044AB"/>
    <w:rsid w:val="006069EF"/>
    <w:rsid w:val="00606F0B"/>
    <w:rsid w:val="00611074"/>
    <w:rsid w:val="00611CB3"/>
    <w:rsid w:val="00617040"/>
    <w:rsid w:val="006221DD"/>
    <w:rsid w:val="00624EF9"/>
    <w:rsid w:val="00625842"/>
    <w:rsid w:val="00625FC2"/>
    <w:rsid w:val="006314EE"/>
    <w:rsid w:val="006325A5"/>
    <w:rsid w:val="00636477"/>
    <w:rsid w:val="0063667E"/>
    <w:rsid w:val="00637610"/>
    <w:rsid w:val="006403BD"/>
    <w:rsid w:val="00640C63"/>
    <w:rsid w:val="00640F22"/>
    <w:rsid w:val="006434DA"/>
    <w:rsid w:val="0064688A"/>
    <w:rsid w:val="00646916"/>
    <w:rsid w:val="00647B15"/>
    <w:rsid w:val="00650CCD"/>
    <w:rsid w:val="006520EC"/>
    <w:rsid w:val="00660BFB"/>
    <w:rsid w:val="00661C3F"/>
    <w:rsid w:val="006658E4"/>
    <w:rsid w:val="006673C7"/>
    <w:rsid w:val="0067620D"/>
    <w:rsid w:val="00676699"/>
    <w:rsid w:val="006768FE"/>
    <w:rsid w:val="00676FE7"/>
    <w:rsid w:val="00682E28"/>
    <w:rsid w:val="00683A29"/>
    <w:rsid w:val="00690807"/>
    <w:rsid w:val="006A260A"/>
    <w:rsid w:val="006A2A3F"/>
    <w:rsid w:val="006B1452"/>
    <w:rsid w:val="006B34DF"/>
    <w:rsid w:val="006B3514"/>
    <w:rsid w:val="006B4F9E"/>
    <w:rsid w:val="006B6395"/>
    <w:rsid w:val="006C6F62"/>
    <w:rsid w:val="006D173A"/>
    <w:rsid w:val="006D230B"/>
    <w:rsid w:val="006D32C3"/>
    <w:rsid w:val="006D7BF6"/>
    <w:rsid w:val="006E084E"/>
    <w:rsid w:val="006E235E"/>
    <w:rsid w:val="006E3A57"/>
    <w:rsid w:val="006E44D8"/>
    <w:rsid w:val="006E5B82"/>
    <w:rsid w:val="006E6B00"/>
    <w:rsid w:val="006E74DE"/>
    <w:rsid w:val="006E763C"/>
    <w:rsid w:val="006F113D"/>
    <w:rsid w:val="006F2C30"/>
    <w:rsid w:val="006F31E6"/>
    <w:rsid w:val="00701AD1"/>
    <w:rsid w:val="00703A22"/>
    <w:rsid w:val="007120E5"/>
    <w:rsid w:val="007130EC"/>
    <w:rsid w:val="007142AA"/>
    <w:rsid w:val="00714EAE"/>
    <w:rsid w:val="00715DD9"/>
    <w:rsid w:val="0071708A"/>
    <w:rsid w:val="00723DEA"/>
    <w:rsid w:val="007240A7"/>
    <w:rsid w:val="0072469A"/>
    <w:rsid w:val="0072736C"/>
    <w:rsid w:val="007358F7"/>
    <w:rsid w:val="00735928"/>
    <w:rsid w:val="00736F37"/>
    <w:rsid w:val="00737A83"/>
    <w:rsid w:val="007408A2"/>
    <w:rsid w:val="007436EB"/>
    <w:rsid w:val="00746FC1"/>
    <w:rsid w:val="007470C6"/>
    <w:rsid w:val="00747706"/>
    <w:rsid w:val="00747B53"/>
    <w:rsid w:val="00747F5B"/>
    <w:rsid w:val="007518D1"/>
    <w:rsid w:val="0075442E"/>
    <w:rsid w:val="00755A6F"/>
    <w:rsid w:val="00756E43"/>
    <w:rsid w:val="00762490"/>
    <w:rsid w:val="007657E0"/>
    <w:rsid w:val="00765F30"/>
    <w:rsid w:val="00767116"/>
    <w:rsid w:val="00767FDE"/>
    <w:rsid w:val="00771CEF"/>
    <w:rsid w:val="00777FCB"/>
    <w:rsid w:val="00781ADF"/>
    <w:rsid w:val="00781BB6"/>
    <w:rsid w:val="0078315F"/>
    <w:rsid w:val="00784013"/>
    <w:rsid w:val="0079046D"/>
    <w:rsid w:val="0079292E"/>
    <w:rsid w:val="00796E9C"/>
    <w:rsid w:val="007A1D37"/>
    <w:rsid w:val="007A4586"/>
    <w:rsid w:val="007B049C"/>
    <w:rsid w:val="007B0620"/>
    <w:rsid w:val="007B1B31"/>
    <w:rsid w:val="007B3287"/>
    <w:rsid w:val="007B7773"/>
    <w:rsid w:val="007C01A0"/>
    <w:rsid w:val="007C1006"/>
    <w:rsid w:val="007C2A53"/>
    <w:rsid w:val="007C3D95"/>
    <w:rsid w:val="007C5C23"/>
    <w:rsid w:val="007C6980"/>
    <w:rsid w:val="007C6B92"/>
    <w:rsid w:val="007D130D"/>
    <w:rsid w:val="007D15DE"/>
    <w:rsid w:val="007D5177"/>
    <w:rsid w:val="007D675B"/>
    <w:rsid w:val="007D6C46"/>
    <w:rsid w:val="007E0D7F"/>
    <w:rsid w:val="007E228D"/>
    <w:rsid w:val="007F0072"/>
    <w:rsid w:val="007F2BB4"/>
    <w:rsid w:val="00800CCB"/>
    <w:rsid w:val="00802935"/>
    <w:rsid w:val="00803371"/>
    <w:rsid w:val="00803F5B"/>
    <w:rsid w:val="00806325"/>
    <w:rsid w:val="0080633B"/>
    <w:rsid w:val="00810E1D"/>
    <w:rsid w:val="0081316F"/>
    <w:rsid w:val="00813CFC"/>
    <w:rsid w:val="00823D2B"/>
    <w:rsid w:val="00824044"/>
    <w:rsid w:val="00824D82"/>
    <w:rsid w:val="00830A1F"/>
    <w:rsid w:val="0083158F"/>
    <w:rsid w:val="00832FC6"/>
    <w:rsid w:val="008331FD"/>
    <w:rsid w:val="00833970"/>
    <w:rsid w:val="00833B93"/>
    <w:rsid w:val="008346FD"/>
    <w:rsid w:val="0083594E"/>
    <w:rsid w:val="00837395"/>
    <w:rsid w:val="00841420"/>
    <w:rsid w:val="00843A25"/>
    <w:rsid w:val="008440A9"/>
    <w:rsid w:val="0084436A"/>
    <w:rsid w:val="008522F7"/>
    <w:rsid w:val="00854882"/>
    <w:rsid w:val="00854E72"/>
    <w:rsid w:val="008553B9"/>
    <w:rsid w:val="00855974"/>
    <w:rsid w:val="00856B8A"/>
    <w:rsid w:val="008572E6"/>
    <w:rsid w:val="00860F1F"/>
    <w:rsid w:val="0086293B"/>
    <w:rsid w:val="008652F6"/>
    <w:rsid w:val="0086724D"/>
    <w:rsid w:val="00867EB8"/>
    <w:rsid w:val="00872A3C"/>
    <w:rsid w:val="00873744"/>
    <w:rsid w:val="00875CE4"/>
    <w:rsid w:val="00875F53"/>
    <w:rsid w:val="008761BB"/>
    <w:rsid w:val="00877F81"/>
    <w:rsid w:val="00883002"/>
    <w:rsid w:val="00886DEE"/>
    <w:rsid w:val="00886EAA"/>
    <w:rsid w:val="008878D2"/>
    <w:rsid w:val="00890713"/>
    <w:rsid w:val="00894175"/>
    <w:rsid w:val="00895B9F"/>
    <w:rsid w:val="00896E3B"/>
    <w:rsid w:val="00897279"/>
    <w:rsid w:val="008A7B04"/>
    <w:rsid w:val="008A7B92"/>
    <w:rsid w:val="008ABD1F"/>
    <w:rsid w:val="008B3991"/>
    <w:rsid w:val="008B40BE"/>
    <w:rsid w:val="008B4D99"/>
    <w:rsid w:val="008B7195"/>
    <w:rsid w:val="008C0259"/>
    <w:rsid w:val="008C18E5"/>
    <w:rsid w:val="008C26A6"/>
    <w:rsid w:val="008C2BE9"/>
    <w:rsid w:val="008D255B"/>
    <w:rsid w:val="008D2BE3"/>
    <w:rsid w:val="008D60E0"/>
    <w:rsid w:val="008D7B8B"/>
    <w:rsid w:val="008E46AD"/>
    <w:rsid w:val="008E5ECD"/>
    <w:rsid w:val="008F0E0C"/>
    <w:rsid w:val="008F2317"/>
    <w:rsid w:val="008F4A93"/>
    <w:rsid w:val="008F52FA"/>
    <w:rsid w:val="008F68ED"/>
    <w:rsid w:val="0090272C"/>
    <w:rsid w:val="00902AA1"/>
    <w:rsid w:val="009033C8"/>
    <w:rsid w:val="009079A7"/>
    <w:rsid w:val="00911A24"/>
    <w:rsid w:val="009126DF"/>
    <w:rsid w:val="009150AD"/>
    <w:rsid w:val="009158D6"/>
    <w:rsid w:val="00916CAA"/>
    <w:rsid w:val="00917107"/>
    <w:rsid w:val="00920CE9"/>
    <w:rsid w:val="0092132A"/>
    <w:rsid w:val="0092158F"/>
    <w:rsid w:val="00922461"/>
    <w:rsid w:val="00924007"/>
    <w:rsid w:val="00924E60"/>
    <w:rsid w:val="00925C0E"/>
    <w:rsid w:val="00926213"/>
    <w:rsid w:val="00926773"/>
    <w:rsid w:val="009310C0"/>
    <w:rsid w:val="00935732"/>
    <w:rsid w:val="00935AFC"/>
    <w:rsid w:val="00937C7B"/>
    <w:rsid w:val="00942447"/>
    <w:rsid w:val="0094312E"/>
    <w:rsid w:val="00952386"/>
    <w:rsid w:val="00952E8C"/>
    <w:rsid w:val="009617D0"/>
    <w:rsid w:val="00961FF3"/>
    <w:rsid w:val="00962B31"/>
    <w:rsid w:val="009650CA"/>
    <w:rsid w:val="00965E91"/>
    <w:rsid w:val="009725EF"/>
    <w:rsid w:val="00972EEC"/>
    <w:rsid w:val="00973FE4"/>
    <w:rsid w:val="00974A0D"/>
    <w:rsid w:val="00974D0C"/>
    <w:rsid w:val="00974F59"/>
    <w:rsid w:val="00983813"/>
    <w:rsid w:val="00986A1B"/>
    <w:rsid w:val="0099075D"/>
    <w:rsid w:val="00996468"/>
    <w:rsid w:val="00997A54"/>
    <w:rsid w:val="009A6480"/>
    <w:rsid w:val="009A6F3D"/>
    <w:rsid w:val="009A7ACC"/>
    <w:rsid w:val="009B1409"/>
    <w:rsid w:val="009B55AD"/>
    <w:rsid w:val="009B6B28"/>
    <w:rsid w:val="009B7027"/>
    <w:rsid w:val="009C50C2"/>
    <w:rsid w:val="009C7DE8"/>
    <w:rsid w:val="009C7F85"/>
    <w:rsid w:val="009D060C"/>
    <w:rsid w:val="009D175C"/>
    <w:rsid w:val="009D1BE5"/>
    <w:rsid w:val="009D2486"/>
    <w:rsid w:val="009D35F5"/>
    <w:rsid w:val="009D4709"/>
    <w:rsid w:val="009D5C24"/>
    <w:rsid w:val="009D6CC6"/>
    <w:rsid w:val="009E2F4B"/>
    <w:rsid w:val="009E3AF1"/>
    <w:rsid w:val="009E4E30"/>
    <w:rsid w:val="009E6B31"/>
    <w:rsid w:val="009F12CB"/>
    <w:rsid w:val="009F5180"/>
    <w:rsid w:val="00A00172"/>
    <w:rsid w:val="00A019EC"/>
    <w:rsid w:val="00A01E47"/>
    <w:rsid w:val="00A02126"/>
    <w:rsid w:val="00A036BA"/>
    <w:rsid w:val="00A0526B"/>
    <w:rsid w:val="00A069A2"/>
    <w:rsid w:val="00A1113D"/>
    <w:rsid w:val="00A16989"/>
    <w:rsid w:val="00A2077B"/>
    <w:rsid w:val="00A20D04"/>
    <w:rsid w:val="00A21E42"/>
    <w:rsid w:val="00A22696"/>
    <w:rsid w:val="00A22ABB"/>
    <w:rsid w:val="00A230B3"/>
    <w:rsid w:val="00A23808"/>
    <w:rsid w:val="00A2701F"/>
    <w:rsid w:val="00A30FCC"/>
    <w:rsid w:val="00A36259"/>
    <w:rsid w:val="00A414F9"/>
    <w:rsid w:val="00A4350F"/>
    <w:rsid w:val="00A4470E"/>
    <w:rsid w:val="00A46599"/>
    <w:rsid w:val="00A46C17"/>
    <w:rsid w:val="00A46DA4"/>
    <w:rsid w:val="00A47339"/>
    <w:rsid w:val="00A47A80"/>
    <w:rsid w:val="00A5188C"/>
    <w:rsid w:val="00A51F3A"/>
    <w:rsid w:val="00A5203F"/>
    <w:rsid w:val="00A521E4"/>
    <w:rsid w:val="00A543C4"/>
    <w:rsid w:val="00A57164"/>
    <w:rsid w:val="00A62DE2"/>
    <w:rsid w:val="00A640F5"/>
    <w:rsid w:val="00A70446"/>
    <w:rsid w:val="00A73F64"/>
    <w:rsid w:val="00A767CB"/>
    <w:rsid w:val="00A802FC"/>
    <w:rsid w:val="00A812EB"/>
    <w:rsid w:val="00A827D2"/>
    <w:rsid w:val="00A83CF2"/>
    <w:rsid w:val="00A84B66"/>
    <w:rsid w:val="00A862A6"/>
    <w:rsid w:val="00A862EC"/>
    <w:rsid w:val="00A86754"/>
    <w:rsid w:val="00A8737D"/>
    <w:rsid w:val="00A9334E"/>
    <w:rsid w:val="00AA0724"/>
    <w:rsid w:val="00AA1C57"/>
    <w:rsid w:val="00AA1F98"/>
    <w:rsid w:val="00AA2003"/>
    <w:rsid w:val="00AA4C0F"/>
    <w:rsid w:val="00AA5791"/>
    <w:rsid w:val="00AB1E95"/>
    <w:rsid w:val="00AB22E7"/>
    <w:rsid w:val="00AB24B7"/>
    <w:rsid w:val="00AB2A6D"/>
    <w:rsid w:val="00AB6817"/>
    <w:rsid w:val="00AC272D"/>
    <w:rsid w:val="00AC651D"/>
    <w:rsid w:val="00AD2995"/>
    <w:rsid w:val="00AD3DA1"/>
    <w:rsid w:val="00AD3EE6"/>
    <w:rsid w:val="00AD4046"/>
    <w:rsid w:val="00AD46C6"/>
    <w:rsid w:val="00AD76ED"/>
    <w:rsid w:val="00AE065A"/>
    <w:rsid w:val="00AE245E"/>
    <w:rsid w:val="00AE38E1"/>
    <w:rsid w:val="00AE5157"/>
    <w:rsid w:val="00AE6E20"/>
    <w:rsid w:val="00AF3F27"/>
    <w:rsid w:val="00B00E1F"/>
    <w:rsid w:val="00B022E2"/>
    <w:rsid w:val="00B0297E"/>
    <w:rsid w:val="00B02D72"/>
    <w:rsid w:val="00B104AF"/>
    <w:rsid w:val="00B105E0"/>
    <w:rsid w:val="00B11998"/>
    <w:rsid w:val="00B12252"/>
    <w:rsid w:val="00B12FD0"/>
    <w:rsid w:val="00B161CF"/>
    <w:rsid w:val="00B20F7C"/>
    <w:rsid w:val="00B23FFC"/>
    <w:rsid w:val="00B24B38"/>
    <w:rsid w:val="00B24DF1"/>
    <w:rsid w:val="00B260E6"/>
    <w:rsid w:val="00B3090E"/>
    <w:rsid w:val="00B30CEE"/>
    <w:rsid w:val="00B311E1"/>
    <w:rsid w:val="00B32689"/>
    <w:rsid w:val="00B34A08"/>
    <w:rsid w:val="00B34DB3"/>
    <w:rsid w:val="00B36547"/>
    <w:rsid w:val="00B43B73"/>
    <w:rsid w:val="00B43DBF"/>
    <w:rsid w:val="00B43EA9"/>
    <w:rsid w:val="00B46C57"/>
    <w:rsid w:val="00B46FFD"/>
    <w:rsid w:val="00B47761"/>
    <w:rsid w:val="00B479F0"/>
    <w:rsid w:val="00B47D9D"/>
    <w:rsid w:val="00B5472E"/>
    <w:rsid w:val="00B54773"/>
    <w:rsid w:val="00B57FB6"/>
    <w:rsid w:val="00B60B83"/>
    <w:rsid w:val="00B60C30"/>
    <w:rsid w:val="00B642F0"/>
    <w:rsid w:val="00B66EB9"/>
    <w:rsid w:val="00B70EF2"/>
    <w:rsid w:val="00B71BCA"/>
    <w:rsid w:val="00B75B8A"/>
    <w:rsid w:val="00B75D2C"/>
    <w:rsid w:val="00B80829"/>
    <w:rsid w:val="00B843C6"/>
    <w:rsid w:val="00B86090"/>
    <w:rsid w:val="00B927FD"/>
    <w:rsid w:val="00B9422E"/>
    <w:rsid w:val="00B959F5"/>
    <w:rsid w:val="00B96E06"/>
    <w:rsid w:val="00BA2BD7"/>
    <w:rsid w:val="00BA2FA2"/>
    <w:rsid w:val="00BA34F0"/>
    <w:rsid w:val="00BA3E8D"/>
    <w:rsid w:val="00BA5F75"/>
    <w:rsid w:val="00BB0034"/>
    <w:rsid w:val="00BB02E0"/>
    <w:rsid w:val="00BB0970"/>
    <w:rsid w:val="00BB0CBC"/>
    <w:rsid w:val="00BB1500"/>
    <w:rsid w:val="00BB39A4"/>
    <w:rsid w:val="00BB77A9"/>
    <w:rsid w:val="00BB7DB5"/>
    <w:rsid w:val="00BB7FF4"/>
    <w:rsid w:val="00BC0CA7"/>
    <w:rsid w:val="00BC2D86"/>
    <w:rsid w:val="00BC358B"/>
    <w:rsid w:val="00BC41B8"/>
    <w:rsid w:val="00BC4BF6"/>
    <w:rsid w:val="00BC61E9"/>
    <w:rsid w:val="00BD2F06"/>
    <w:rsid w:val="00BD42E5"/>
    <w:rsid w:val="00BD4A81"/>
    <w:rsid w:val="00BD6B99"/>
    <w:rsid w:val="00BE0956"/>
    <w:rsid w:val="00BE2944"/>
    <w:rsid w:val="00BE35EF"/>
    <w:rsid w:val="00BE37D6"/>
    <w:rsid w:val="00BE3EA2"/>
    <w:rsid w:val="00BE424D"/>
    <w:rsid w:val="00BE4973"/>
    <w:rsid w:val="00BE5939"/>
    <w:rsid w:val="00BE5E3B"/>
    <w:rsid w:val="00BF0E21"/>
    <w:rsid w:val="00BF1BBC"/>
    <w:rsid w:val="00BF2AAC"/>
    <w:rsid w:val="00BF476A"/>
    <w:rsid w:val="00BF6EB6"/>
    <w:rsid w:val="00C005EC"/>
    <w:rsid w:val="00C01C1F"/>
    <w:rsid w:val="00C064CC"/>
    <w:rsid w:val="00C112DB"/>
    <w:rsid w:val="00C11AB9"/>
    <w:rsid w:val="00C14310"/>
    <w:rsid w:val="00C23B1A"/>
    <w:rsid w:val="00C26CA0"/>
    <w:rsid w:val="00C3034A"/>
    <w:rsid w:val="00C322CE"/>
    <w:rsid w:val="00C376F7"/>
    <w:rsid w:val="00C40CDC"/>
    <w:rsid w:val="00C4178A"/>
    <w:rsid w:val="00C422C5"/>
    <w:rsid w:val="00C42F8A"/>
    <w:rsid w:val="00C45BA3"/>
    <w:rsid w:val="00C45BD4"/>
    <w:rsid w:val="00C46B27"/>
    <w:rsid w:val="00C50E5A"/>
    <w:rsid w:val="00C50E74"/>
    <w:rsid w:val="00C536FA"/>
    <w:rsid w:val="00C62ABE"/>
    <w:rsid w:val="00C63317"/>
    <w:rsid w:val="00C6362C"/>
    <w:rsid w:val="00C65C11"/>
    <w:rsid w:val="00C66E68"/>
    <w:rsid w:val="00C72538"/>
    <w:rsid w:val="00C77243"/>
    <w:rsid w:val="00C8309C"/>
    <w:rsid w:val="00C833FC"/>
    <w:rsid w:val="00C852B5"/>
    <w:rsid w:val="00C85558"/>
    <w:rsid w:val="00C866E1"/>
    <w:rsid w:val="00C917E2"/>
    <w:rsid w:val="00C94891"/>
    <w:rsid w:val="00C95004"/>
    <w:rsid w:val="00CA064C"/>
    <w:rsid w:val="00CA36BD"/>
    <w:rsid w:val="00CA5299"/>
    <w:rsid w:val="00CB08B0"/>
    <w:rsid w:val="00CB0D4F"/>
    <w:rsid w:val="00CB1602"/>
    <w:rsid w:val="00CB72C8"/>
    <w:rsid w:val="00CC0D4E"/>
    <w:rsid w:val="00CC2A00"/>
    <w:rsid w:val="00CC3205"/>
    <w:rsid w:val="00CC3ABB"/>
    <w:rsid w:val="00CD134E"/>
    <w:rsid w:val="00CD21BC"/>
    <w:rsid w:val="00CD2E82"/>
    <w:rsid w:val="00CD48B1"/>
    <w:rsid w:val="00CD4EC0"/>
    <w:rsid w:val="00CD60CE"/>
    <w:rsid w:val="00CD66B3"/>
    <w:rsid w:val="00CDF67F"/>
    <w:rsid w:val="00CE08F2"/>
    <w:rsid w:val="00CE0E38"/>
    <w:rsid w:val="00CE1659"/>
    <w:rsid w:val="00CE36AD"/>
    <w:rsid w:val="00CE3985"/>
    <w:rsid w:val="00CE67D0"/>
    <w:rsid w:val="00CE713E"/>
    <w:rsid w:val="00CF06BC"/>
    <w:rsid w:val="00CF06F1"/>
    <w:rsid w:val="00CF08D1"/>
    <w:rsid w:val="00CF29D6"/>
    <w:rsid w:val="00D02788"/>
    <w:rsid w:val="00D03DFF"/>
    <w:rsid w:val="00D054CF"/>
    <w:rsid w:val="00D07185"/>
    <w:rsid w:val="00D118B0"/>
    <w:rsid w:val="00D14EE8"/>
    <w:rsid w:val="00D15B92"/>
    <w:rsid w:val="00D225B3"/>
    <w:rsid w:val="00D23ECA"/>
    <w:rsid w:val="00D248EB"/>
    <w:rsid w:val="00D277F9"/>
    <w:rsid w:val="00D329B4"/>
    <w:rsid w:val="00D350D0"/>
    <w:rsid w:val="00D35856"/>
    <w:rsid w:val="00D36F51"/>
    <w:rsid w:val="00D42AC6"/>
    <w:rsid w:val="00D432AB"/>
    <w:rsid w:val="00D4580D"/>
    <w:rsid w:val="00D50EA1"/>
    <w:rsid w:val="00D51931"/>
    <w:rsid w:val="00D54BF4"/>
    <w:rsid w:val="00D57301"/>
    <w:rsid w:val="00D61F65"/>
    <w:rsid w:val="00D641F2"/>
    <w:rsid w:val="00D6742E"/>
    <w:rsid w:val="00D67DB1"/>
    <w:rsid w:val="00D71065"/>
    <w:rsid w:val="00D742B5"/>
    <w:rsid w:val="00D747A8"/>
    <w:rsid w:val="00D764E4"/>
    <w:rsid w:val="00D76E89"/>
    <w:rsid w:val="00D81188"/>
    <w:rsid w:val="00D81F20"/>
    <w:rsid w:val="00D8256C"/>
    <w:rsid w:val="00D825A9"/>
    <w:rsid w:val="00D82B7E"/>
    <w:rsid w:val="00D82FE2"/>
    <w:rsid w:val="00D84456"/>
    <w:rsid w:val="00D86261"/>
    <w:rsid w:val="00D9320F"/>
    <w:rsid w:val="00D946CC"/>
    <w:rsid w:val="00D972AA"/>
    <w:rsid w:val="00D97C86"/>
    <w:rsid w:val="00DA0478"/>
    <w:rsid w:val="00DA3083"/>
    <w:rsid w:val="00DA5C48"/>
    <w:rsid w:val="00DB102E"/>
    <w:rsid w:val="00DB2AC6"/>
    <w:rsid w:val="00DC0213"/>
    <w:rsid w:val="00DC1E78"/>
    <w:rsid w:val="00DC3C73"/>
    <w:rsid w:val="00DC7AD1"/>
    <w:rsid w:val="00DD0DFA"/>
    <w:rsid w:val="00DD1C3C"/>
    <w:rsid w:val="00DD1E3D"/>
    <w:rsid w:val="00DD7BDB"/>
    <w:rsid w:val="00DE1BD1"/>
    <w:rsid w:val="00DE352D"/>
    <w:rsid w:val="00DE469E"/>
    <w:rsid w:val="00DE5CBE"/>
    <w:rsid w:val="00DF44DC"/>
    <w:rsid w:val="00DF53FF"/>
    <w:rsid w:val="00DF5763"/>
    <w:rsid w:val="00E01D82"/>
    <w:rsid w:val="00E0437C"/>
    <w:rsid w:val="00E057AF"/>
    <w:rsid w:val="00E067A5"/>
    <w:rsid w:val="00E11962"/>
    <w:rsid w:val="00E1250B"/>
    <w:rsid w:val="00E1338D"/>
    <w:rsid w:val="00E13B38"/>
    <w:rsid w:val="00E15E43"/>
    <w:rsid w:val="00E17AA2"/>
    <w:rsid w:val="00E205E1"/>
    <w:rsid w:val="00E2147B"/>
    <w:rsid w:val="00E242E4"/>
    <w:rsid w:val="00E24609"/>
    <w:rsid w:val="00E30757"/>
    <w:rsid w:val="00E32ACB"/>
    <w:rsid w:val="00E33349"/>
    <w:rsid w:val="00E360C0"/>
    <w:rsid w:val="00E37F72"/>
    <w:rsid w:val="00E43C29"/>
    <w:rsid w:val="00E50526"/>
    <w:rsid w:val="00E50E68"/>
    <w:rsid w:val="00E50F66"/>
    <w:rsid w:val="00E524A0"/>
    <w:rsid w:val="00E614CE"/>
    <w:rsid w:val="00E62D8C"/>
    <w:rsid w:val="00E64648"/>
    <w:rsid w:val="00E73091"/>
    <w:rsid w:val="00E7594E"/>
    <w:rsid w:val="00E77904"/>
    <w:rsid w:val="00E77AA9"/>
    <w:rsid w:val="00E80E9D"/>
    <w:rsid w:val="00E82335"/>
    <w:rsid w:val="00E82FB3"/>
    <w:rsid w:val="00E83408"/>
    <w:rsid w:val="00E85E9F"/>
    <w:rsid w:val="00E923E1"/>
    <w:rsid w:val="00E9387B"/>
    <w:rsid w:val="00E972FD"/>
    <w:rsid w:val="00EA095E"/>
    <w:rsid w:val="00EA4FEF"/>
    <w:rsid w:val="00EA5023"/>
    <w:rsid w:val="00EA7E0A"/>
    <w:rsid w:val="00EB13C0"/>
    <w:rsid w:val="00EB2540"/>
    <w:rsid w:val="00EB3599"/>
    <w:rsid w:val="00EB6D29"/>
    <w:rsid w:val="00EB6FF6"/>
    <w:rsid w:val="00EC1FCD"/>
    <w:rsid w:val="00EC3F82"/>
    <w:rsid w:val="00EC4657"/>
    <w:rsid w:val="00ED0656"/>
    <w:rsid w:val="00ED2D2D"/>
    <w:rsid w:val="00ED5377"/>
    <w:rsid w:val="00EE196A"/>
    <w:rsid w:val="00EE2A0A"/>
    <w:rsid w:val="00EE4E5E"/>
    <w:rsid w:val="00EE53F5"/>
    <w:rsid w:val="00EE5E87"/>
    <w:rsid w:val="00EE6C5C"/>
    <w:rsid w:val="00EE785A"/>
    <w:rsid w:val="00EF274D"/>
    <w:rsid w:val="00EF2914"/>
    <w:rsid w:val="00EF3BC1"/>
    <w:rsid w:val="00EF6A50"/>
    <w:rsid w:val="00EF6D00"/>
    <w:rsid w:val="00F01101"/>
    <w:rsid w:val="00F03735"/>
    <w:rsid w:val="00F05DCE"/>
    <w:rsid w:val="00F112C1"/>
    <w:rsid w:val="00F113EA"/>
    <w:rsid w:val="00F1267D"/>
    <w:rsid w:val="00F129B7"/>
    <w:rsid w:val="00F13587"/>
    <w:rsid w:val="00F136E2"/>
    <w:rsid w:val="00F14812"/>
    <w:rsid w:val="00F1769B"/>
    <w:rsid w:val="00F176B2"/>
    <w:rsid w:val="00F2026F"/>
    <w:rsid w:val="00F21A99"/>
    <w:rsid w:val="00F2219C"/>
    <w:rsid w:val="00F26798"/>
    <w:rsid w:val="00F310F8"/>
    <w:rsid w:val="00F31B9D"/>
    <w:rsid w:val="00F31EE9"/>
    <w:rsid w:val="00F33ABB"/>
    <w:rsid w:val="00F34945"/>
    <w:rsid w:val="00F35525"/>
    <w:rsid w:val="00F35D3C"/>
    <w:rsid w:val="00F37489"/>
    <w:rsid w:val="00F40A07"/>
    <w:rsid w:val="00F42F01"/>
    <w:rsid w:val="00F47124"/>
    <w:rsid w:val="00F47347"/>
    <w:rsid w:val="00F53983"/>
    <w:rsid w:val="00F63C89"/>
    <w:rsid w:val="00F6579E"/>
    <w:rsid w:val="00F67816"/>
    <w:rsid w:val="00F709B8"/>
    <w:rsid w:val="00F732A8"/>
    <w:rsid w:val="00F73B34"/>
    <w:rsid w:val="00F77DBD"/>
    <w:rsid w:val="00F80B41"/>
    <w:rsid w:val="00F91B96"/>
    <w:rsid w:val="00F93C9E"/>
    <w:rsid w:val="00F97CC4"/>
    <w:rsid w:val="00FA174F"/>
    <w:rsid w:val="00FA1BFB"/>
    <w:rsid w:val="00FA2528"/>
    <w:rsid w:val="00FA2880"/>
    <w:rsid w:val="00FA4BDF"/>
    <w:rsid w:val="00FA7BDB"/>
    <w:rsid w:val="00FB419E"/>
    <w:rsid w:val="00FB6B4E"/>
    <w:rsid w:val="00FC1286"/>
    <w:rsid w:val="00FC3BEF"/>
    <w:rsid w:val="00FC3D0E"/>
    <w:rsid w:val="00FC3EB0"/>
    <w:rsid w:val="00FD228E"/>
    <w:rsid w:val="00FD3313"/>
    <w:rsid w:val="00FD331A"/>
    <w:rsid w:val="00FD36D5"/>
    <w:rsid w:val="00FD4079"/>
    <w:rsid w:val="00FD5B8C"/>
    <w:rsid w:val="00FE319E"/>
    <w:rsid w:val="00FE50F2"/>
    <w:rsid w:val="00FF1A3F"/>
    <w:rsid w:val="00FF5902"/>
    <w:rsid w:val="00FF5E9C"/>
    <w:rsid w:val="011CD332"/>
    <w:rsid w:val="01326EBF"/>
    <w:rsid w:val="0159A1EC"/>
    <w:rsid w:val="019BBE58"/>
    <w:rsid w:val="01AA36BA"/>
    <w:rsid w:val="01B84380"/>
    <w:rsid w:val="01E7EF85"/>
    <w:rsid w:val="022B5BB6"/>
    <w:rsid w:val="0262D674"/>
    <w:rsid w:val="026D06B1"/>
    <w:rsid w:val="027A0598"/>
    <w:rsid w:val="029E3734"/>
    <w:rsid w:val="02AE9CF4"/>
    <w:rsid w:val="02C6C5AF"/>
    <w:rsid w:val="02D655A3"/>
    <w:rsid w:val="030A7251"/>
    <w:rsid w:val="030C45A3"/>
    <w:rsid w:val="0332A97F"/>
    <w:rsid w:val="037D6FCB"/>
    <w:rsid w:val="03C75ACB"/>
    <w:rsid w:val="03DEF2B3"/>
    <w:rsid w:val="041D2C07"/>
    <w:rsid w:val="0424811A"/>
    <w:rsid w:val="042CEC06"/>
    <w:rsid w:val="045E5F38"/>
    <w:rsid w:val="04842030"/>
    <w:rsid w:val="049C69D8"/>
    <w:rsid w:val="049EF0F8"/>
    <w:rsid w:val="04B02C87"/>
    <w:rsid w:val="04C3A5DE"/>
    <w:rsid w:val="04F1FB4D"/>
    <w:rsid w:val="05124FC0"/>
    <w:rsid w:val="051612A1"/>
    <w:rsid w:val="05280E6E"/>
    <w:rsid w:val="053C869E"/>
    <w:rsid w:val="054D93BC"/>
    <w:rsid w:val="0569514F"/>
    <w:rsid w:val="0583710F"/>
    <w:rsid w:val="05AD2B5C"/>
    <w:rsid w:val="05CB8C80"/>
    <w:rsid w:val="05F3DAC2"/>
    <w:rsid w:val="062E043A"/>
    <w:rsid w:val="0643E66D"/>
    <w:rsid w:val="064778B5"/>
    <w:rsid w:val="068643EC"/>
    <w:rsid w:val="06B38F04"/>
    <w:rsid w:val="06BCEE63"/>
    <w:rsid w:val="06F0B057"/>
    <w:rsid w:val="0701C231"/>
    <w:rsid w:val="070F3E62"/>
    <w:rsid w:val="07210E14"/>
    <w:rsid w:val="07432833"/>
    <w:rsid w:val="07724C08"/>
    <w:rsid w:val="07A771BF"/>
    <w:rsid w:val="07E5AB13"/>
    <w:rsid w:val="07FC83BD"/>
    <w:rsid w:val="08089A3F"/>
    <w:rsid w:val="0810A2DA"/>
    <w:rsid w:val="083CBEB0"/>
    <w:rsid w:val="085189CD"/>
    <w:rsid w:val="08592A42"/>
    <w:rsid w:val="086DFB86"/>
    <w:rsid w:val="08C36CD7"/>
    <w:rsid w:val="08ED0C3D"/>
    <w:rsid w:val="09093DF5"/>
    <w:rsid w:val="09232C7F"/>
    <w:rsid w:val="095F1937"/>
    <w:rsid w:val="096FDAFB"/>
    <w:rsid w:val="098CAEE8"/>
    <w:rsid w:val="09967B6C"/>
    <w:rsid w:val="09FBB1DF"/>
    <w:rsid w:val="0A160497"/>
    <w:rsid w:val="0A3BE0F7"/>
    <w:rsid w:val="0A4647AC"/>
    <w:rsid w:val="0A4F5A4E"/>
    <w:rsid w:val="0A6FAEC1"/>
    <w:rsid w:val="0A8B3E9B"/>
    <w:rsid w:val="0A927536"/>
    <w:rsid w:val="0A94513D"/>
    <w:rsid w:val="0AC90974"/>
    <w:rsid w:val="0ADF1281"/>
    <w:rsid w:val="0AE62CE5"/>
    <w:rsid w:val="0B663DD8"/>
    <w:rsid w:val="0BB22116"/>
    <w:rsid w:val="0BE27CB4"/>
    <w:rsid w:val="0BEB4CC6"/>
    <w:rsid w:val="0BF93E58"/>
    <w:rsid w:val="0BFE1735"/>
    <w:rsid w:val="0C16CC27"/>
    <w:rsid w:val="0C3AE76A"/>
    <w:rsid w:val="0CAC1AD0"/>
    <w:rsid w:val="0D1E3B35"/>
    <w:rsid w:val="0D46EC92"/>
    <w:rsid w:val="0D4D3558"/>
    <w:rsid w:val="0D6CF01A"/>
    <w:rsid w:val="0D7F0E96"/>
    <w:rsid w:val="0D97B89B"/>
    <w:rsid w:val="0DA47D4C"/>
    <w:rsid w:val="0DB1D65C"/>
    <w:rsid w:val="0DDE644D"/>
    <w:rsid w:val="0DF4370E"/>
    <w:rsid w:val="0E652B4F"/>
    <w:rsid w:val="0E699035"/>
    <w:rsid w:val="0E7A98C7"/>
    <w:rsid w:val="0E8778D9"/>
    <w:rsid w:val="0EDBA973"/>
    <w:rsid w:val="0EDE805F"/>
    <w:rsid w:val="0F01569E"/>
    <w:rsid w:val="0F3E92D8"/>
    <w:rsid w:val="0F5CB976"/>
    <w:rsid w:val="0F8BC4E7"/>
    <w:rsid w:val="0F9CD44A"/>
    <w:rsid w:val="0FB1021B"/>
    <w:rsid w:val="0FB21624"/>
    <w:rsid w:val="0FF5F90A"/>
    <w:rsid w:val="1006B453"/>
    <w:rsid w:val="1008420E"/>
    <w:rsid w:val="100B2433"/>
    <w:rsid w:val="1050D023"/>
    <w:rsid w:val="10549DC0"/>
    <w:rsid w:val="10819B42"/>
    <w:rsid w:val="10968FA7"/>
    <w:rsid w:val="10C2E10C"/>
    <w:rsid w:val="10F22519"/>
    <w:rsid w:val="10F51A71"/>
    <w:rsid w:val="1124842C"/>
    <w:rsid w:val="1167AF33"/>
    <w:rsid w:val="116CD937"/>
    <w:rsid w:val="117BE026"/>
    <w:rsid w:val="11A84703"/>
    <w:rsid w:val="11BEC907"/>
    <w:rsid w:val="11E22FFC"/>
    <w:rsid w:val="120B6266"/>
    <w:rsid w:val="12258226"/>
    <w:rsid w:val="123A536A"/>
    <w:rsid w:val="123FE7CC"/>
    <w:rsid w:val="1272D275"/>
    <w:rsid w:val="129BCFE7"/>
    <w:rsid w:val="129D40EC"/>
    <w:rsid w:val="129F007A"/>
    <w:rsid w:val="12ED3E9E"/>
    <w:rsid w:val="12F6A05B"/>
    <w:rsid w:val="130121B4"/>
    <w:rsid w:val="130B0A0E"/>
    <w:rsid w:val="1347CDE7"/>
    <w:rsid w:val="135B4B6C"/>
    <w:rsid w:val="135EA988"/>
    <w:rsid w:val="13A2F5DC"/>
    <w:rsid w:val="13CB29FE"/>
    <w:rsid w:val="13DAD497"/>
    <w:rsid w:val="13E7742B"/>
    <w:rsid w:val="140A7C17"/>
    <w:rsid w:val="14315698"/>
    <w:rsid w:val="1451EDC6"/>
    <w:rsid w:val="1457967F"/>
    <w:rsid w:val="1483F86C"/>
    <w:rsid w:val="148F113D"/>
    <w:rsid w:val="15179481"/>
    <w:rsid w:val="151FBCB6"/>
    <w:rsid w:val="1596A538"/>
    <w:rsid w:val="15C54C7C"/>
    <w:rsid w:val="163FDCDA"/>
    <w:rsid w:val="167A5B49"/>
    <w:rsid w:val="16956C34"/>
    <w:rsid w:val="169A0F6B"/>
    <w:rsid w:val="16A23A65"/>
    <w:rsid w:val="16A6AC08"/>
    <w:rsid w:val="16C5C725"/>
    <w:rsid w:val="16C6DA1C"/>
    <w:rsid w:val="1704B1EB"/>
    <w:rsid w:val="17227EE2"/>
    <w:rsid w:val="173B6260"/>
    <w:rsid w:val="175E5CB4"/>
    <w:rsid w:val="177DC57C"/>
    <w:rsid w:val="17A5CEED"/>
    <w:rsid w:val="17A8A06D"/>
    <w:rsid w:val="17B3F4A4"/>
    <w:rsid w:val="17F3C728"/>
    <w:rsid w:val="17F5C4C1"/>
    <w:rsid w:val="187267E8"/>
    <w:rsid w:val="18A3E107"/>
    <w:rsid w:val="18BC84BE"/>
    <w:rsid w:val="18CE8DB2"/>
    <w:rsid w:val="18EB696B"/>
    <w:rsid w:val="1939D0C7"/>
    <w:rsid w:val="1945AFC9"/>
    <w:rsid w:val="19933480"/>
    <w:rsid w:val="19C0FFEE"/>
    <w:rsid w:val="19C95E00"/>
    <w:rsid w:val="19E1F302"/>
    <w:rsid w:val="1A4D52D5"/>
    <w:rsid w:val="1A534BDE"/>
    <w:rsid w:val="1A6BE0E0"/>
    <w:rsid w:val="1A886CD9"/>
    <w:rsid w:val="1AAA1939"/>
    <w:rsid w:val="1B2A5424"/>
    <w:rsid w:val="1B6122A2"/>
    <w:rsid w:val="1B619C11"/>
    <w:rsid w:val="1BBFC0DD"/>
    <w:rsid w:val="1BDF5149"/>
    <w:rsid w:val="1C018C61"/>
    <w:rsid w:val="1C0B265A"/>
    <w:rsid w:val="1C12211A"/>
    <w:rsid w:val="1C31827D"/>
    <w:rsid w:val="1C342808"/>
    <w:rsid w:val="1C995D95"/>
    <w:rsid w:val="1CA89299"/>
    <w:rsid w:val="1CCBE1E4"/>
    <w:rsid w:val="1CF386AE"/>
    <w:rsid w:val="1D3F6530"/>
    <w:rsid w:val="1D647BB1"/>
    <w:rsid w:val="1D94A3B0"/>
    <w:rsid w:val="1D9C5E65"/>
    <w:rsid w:val="1DA6E121"/>
    <w:rsid w:val="1DD212BB"/>
    <w:rsid w:val="1DDEC4A3"/>
    <w:rsid w:val="1DE1735D"/>
    <w:rsid w:val="1E061850"/>
    <w:rsid w:val="1E0EEA4E"/>
    <w:rsid w:val="1E3D728E"/>
    <w:rsid w:val="1E42CF63"/>
    <w:rsid w:val="1E7DE967"/>
    <w:rsid w:val="1EB53154"/>
    <w:rsid w:val="1EC2AD85"/>
    <w:rsid w:val="1ECD5D92"/>
    <w:rsid w:val="1EF0ED1B"/>
    <w:rsid w:val="1EFCFE28"/>
    <w:rsid w:val="1F47E741"/>
    <w:rsid w:val="1F55E0D6"/>
    <w:rsid w:val="1F59F6D1"/>
    <w:rsid w:val="1F6103E3"/>
    <w:rsid w:val="1F994D07"/>
    <w:rsid w:val="1FA877FC"/>
    <w:rsid w:val="205AB92C"/>
    <w:rsid w:val="209C8469"/>
    <w:rsid w:val="209CB73A"/>
    <w:rsid w:val="20A99192"/>
    <w:rsid w:val="20C60987"/>
    <w:rsid w:val="212DFA2B"/>
    <w:rsid w:val="212F84E9"/>
    <w:rsid w:val="2134E1BE"/>
    <w:rsid w:val="215D558D"/>
    <w:rsid w:val="21630A7B"/>
    <w:rsid w:val="21806D4B"/>
    <w:rsid w:val="219DA0D7"/>
    <w:rsid w:val="21A201A6"/>
    <w:rsid w:val="21BC440E"/>
    <w:rsid w:val="21BEA5A4"/>
    <w:rsid w:val="21E09C63"/>
    <w:rsid w:val="21EBA326"/>
    <w:rsid w:val="220237B0"/>
    <w:rsid w:val="2203C68B"/>
    <w:rsid w:val="2204340B"/>
    <w:rsid w:val="2208CF41"/>
    <w:rsid w:val="2232EF1C"/>
    <w:rsid w:val="2265DA14"/>
    <w:rsid w:val="226847A4"/>
    <w:rsid w:val="2270BF72"/>
    <w:rsid w:val="22BDB907"/>
    <w:rsid w:val="22CCDDED"/>
    <w:rsid w:val="22F6953D"/>
    <w:rsid w:val="23077029"/>
    <w:rsid w:val="230DA499"/>
    <w:rsid w:val="23417C5C"/>
    <w:rsid w:val="236447FC"/>
    <w:rsid w:val="236653F7"/>
    <w:rsid w:val="23C034C3"/>
    <w:rsid w:val="23D3C084"/>
    <w:rsid w:val="23F30F04"/>
    <w:rsid w:val="23F738CC"/>
    <w:rsid w:val="245A35FE"/>
    <w:rsid w:val="246C2295"/>
    <w:rsid w:val="24B90270"/>
    <w:rsid w:val="24C1C5BC"/>
    <w:rsid w:val="24E0DDAA"/>
    <w:rsid w:val="25156310"/>
    <w:rsid w:val="256A3900"/>
    <w:rsid w:val="257D71BD"/>
    <w:rsid w:val="2583C694"/>
    <w:rsid w:val="25B4EC7B"/>
    <w:rsid w:val="25C493BB"/>
    <w:rsid w:val="25D03DD5"/>
    <w:rsid w:val="25D10FB0"/>
    <w:rsid w:val="260A4909"/>
    <w:rsid w:val="266FCED2"/>
    <w:rsid w:val="2698D55D"/>
    <w:rsid w:val="271034FA"/>
    <w:rsid w:val="271090BF"/>
    <w:rsid w:val="272891C5"/>
    <w:rsid w:val="275E9DB4"/>
    <w:rsid w:val="27841352"/>
    <w:rsid w:val="279D9BF0"/>
    <w:rsid w:val="27F1FC0A"/>
    <w:rsid w:val="283476D7"/>
    <w:rsid w:val="286207E7"/>
    <w:rsid w:val="286C9724"/>
    <w:rsid w:val="287A2475"/>
    <w:rsid w:val="28BF1B64"/>
    <w:rsid w:val="28CC0BB0"/>
    <w:rsid w:val="28D4FD9A"/>
    <w:rsid w:val="28DCCD6F"/>
    <w:rsid w:val="290AACCD"/>
    <w:rsid w:val="2934F2BC"/>
    <w:rsid w:val="2958204F"/>
    <w:rsid w:val="297CA13E"/>
    <w:rsid w:val="29921F17"/>
    <w:rsid w:val="29F11D87"/>
    <w:rsid w:val="2A0F046A"/>
    <w:rsid w:val="2A495AFC"/>
    <w:rsid w:val="2A6E0234"/>
    <w:rsid w:val="2A761AD9"/>
    <w:rsid w:val="2AAF90CB"/>
    <w:rsid w:val="2AB82263"/>
    <w:rsid w:val="2AC4620F"/>
    <w:rsid w:val="2AC50260"/>
    <w:rsid w:val="2ADA9DED"/>
    <w:rsid w:val="2ADCFBCD"/>
    <w:rsid w:val="2AF2CA2B"/>
    <w:rsid w:val="2AF6AF02"/>
    <w:rsid w:val="2B26E6CD"/>
    <w:rsid w:val="2B6C13AF"/>
    <w:rsid w:val="2BC17C27"/>
    <w:rsid w:val="2BC936DC"/>
    <w:rsid w:val="2BE3DBAA"/>
    <w:rsid w:val="2C3B2B4D"/>
    <w:rsid w:val="2C54FEED"/>
    <w:rsid w:val="2CDE8A39"/>
    <w:rsid w:val="2CFB294F"/>
    <w:rsid w:val="2D031740"/>
    <w:rsid w:val="2D304F06"/>
    <w:rsid w:val="2D6DE016"/>
    <w:rsid w:val="2D72E815"/>
    <w:rsid w:val="2DA1A326"/>
    <w:rsid w:val="2DAA34BE"/>
    <w:rsid w:val="2DE4DC86"/>
    <w:rsid w:val="2E10B349"/>
    <w:rsid w:val="2E11DA08"/>
    <w:rsid w:val="2E67F19F"/>
    <w:rsid w:val="2EB87CDE"/>
    <w:rsid w:val="2EC1F195"/>
    <w:rsid w:val="2EDE3F0B"/>
    <w:rsid w:val="2EE0C220"/>
    <w:rsid w:val="2EE846B9"/>
    <w:rsid w:val="2EEF65D9"/>
    <w:rsid w:val="2EF22C7D"/>
    <w:rsid w:val="2F4B545F"/>
    <w:rsid w:val="2F680A63"/>
    <w:rsid w:val="2F6BA8D2"/>
    <w:rsid w:val="2FBFFA01"/>
    <w:rsid w:val="2FEBB0EC"/>
    <w:rsid w:val="2FED3BAA"/>
    <w:rsid w:val="2FEF4755"/>
    <w:rsid w:val="30323299"/>
    <w:rsid w:val="303643B4"/>
    <w:rsid w:val="30B3D723"/>
    <w:rsid w:val="30C21D9D"/>
    <w:rsid w:val="30D6861D"/>
    <w:rsid w:val="310B0B83"/>
    <w:rsid w:val="311C18A1"/>
    <w:rsid w:val="3125CB94"/>
    <w:rsid w:val="31B3E303"/>
    <w:rsid w:val="31CD0004"/>
    <w:rsid w:val="31DC16A3"/>
    <w:rsid w:val="31FB6EEA"/>
    <w:rsid w:val="31FE042D"/>
    <w:rsid w:val="3203DE32"/>
    <w:rsid w:val="320D8EC3"/>
    <w:rsid w:val="32448A23"/>
    <w:rsid w:val="32BAC992"/>
    <w:rsid w:val="33452008"/>
    <w:rsid w:val="336AF22D"/>
    <w:rsid w:val="3371B4F2"/>
    <w:rsid w:val="337FAA92"/>
    <w:rsid w:val="33AC1873"/>
    <w:rsid w:val="33C5D0FA"/>
    <w:rsid w:val="33C7BF60"/>
    <w:rsid w:val="33D3B149"/>
    <w:rsid w:val="33F4FC96"/>
    <w:rsid w:val="33FDF130"/>
    <w:rsid w:val="342D10B8"/>
    <w:rsid w:val="349F6DED"/>
    <w:rsid w:val="34BE57C6"/>
    <w:rsid w:val="34D71B7C"/>
    <w:rsid w:val="34EBECC0"/>
    <w:rsid w:val="3504094E"/>
    <w:rsid w:val="350867F3"/>
    <w:rsid w:val="3522F9FE"/>
    <w:rsid w:val="3555F089"/>
    <w:rsid w:val="3572950B"/>
    <w:rsid w:val="358C6971"/>
    <w:rsid w:val="359D39C5"/>
    <w:rsid w:val="359E71A7"/>
    <w:rsid w:val="35A9F740"/>
    <w:rsid w:val="35BC8F1C"/>
    <w:rsid w:val="35C25971"/>
    <w:rsid w:val="36077381"/>
    <w:rsid w:val="361E1204"/>
    <w:rsid w:val="3629806B"/>
    <w:rsid w:val="3636ABC2"/>
    <w:rsid w:val="365304EA"/>
    <w:rsid w:val="3659C380"/>
    <w:rsid w:val="36614B64"/>
    <w:rsid w:val="3662D622"/>
    <w:rsid w:val="36832A95"/>
    <w:rsid w:val="368FD3A4"/>
    <w:rsid w:val="36BAF62D"/>
    <w:rsid w:val="36C4F95B"/>
    <w:rsid w:val="36F9A8B9"/>
    <w:rsid w:val="3717A579"/>
    <w:rsid w:val="3727DC12"/>
    <w:rsid w:val="373975A4"/>
    <w:rsid w:val="3747C8B8"/>
    <w:rsid w:val="37791E17"/>
    <w:rsid w:val="37E12744"/>
    <w:rsid w:val="37F5F888"/>
    <w:rsid w:val="383B2248"/>
    <w:rsid w:val="3869AA88"/>
    <w:rsid w:val="386F97FE"/>
    <w:rsid w:val="389ED03F"/>
    <w:rsid w:val="389F9A88"/>
    <w:rsid w:val="39118EF9"/>
    <w:rsid w:val="395DACE6"/>
    <w:rsid w:val="39730231"/>
    <w:rsid w:val="3989A0B4"/>
    <w:rsid w:val="39C4E96C"/>
    <w:rsid w:val="3A03977E"/>
    <w:rsid w:val="3A142EE3"/>
    <w:rsid w:val="3A1B9CB0"/>
    <w:rsid w:val="3A2A8BE0"/>
    <w:rsid w:val="3A48B449"/>
    <w:rsid w:val="3A56C7F2"/>
    <w:rsid w:val="3A611719"/>
    <w:rsid w:val="3A63F3E8"/>
    <w:rsid w:val="3A8E42B0"/>
    <w:rsid w:val="3ACAE772"/>
    <w:rsid w:val="3ADC6B19"/>
    <w:rsid w:val="3AF0567A"/>
    <w:rsid w:val="3AFA9461"/>
    <w:rsid w:val="3B060AAB"/>
    <w:rsid w:val="3B11C2D2"/>
    <w:rsid w:val="3BA86E87"/>
    <w:rsid w:val="3BB7710C"/>
    <w:rsid w:val="3C322994"/>
    <w:rsid w:val="3CA29347"/>
    <w:rsid w:val="3CD620BF"/>
    <w:rsid w:val="3CE7311D"/>
    <w:rsid w:val="3D08649B"/>
    <w:rsid w:val="3D3DDC20"/>
    <w:rsid w:val="3D3E0CD6"/>
    <w:rsid w:val="3D52C011"/>
    <w:rsid w:val="3D61068B"/>
    <w:rsid w:val="3D685B9E"/>
    <w:rsid w:val="3D80550B"/>
    <w:rsid w:val="3DC54BFA"/>
    <w:rsid w:val="3DDD1752"/>
    <w:rsid w:val="3DF81D06"/>
    <w:rsid w:val="3DFF2A18"/>
    <w:rsid w:val="3E1D76D5"/>
    <w:rsid w:val="3E20D1BC"/>
    <w:rsid w:val="3E4BA8EB"/>
    <w:rsid w:val="3E9ECF10"/>
    <w:rsid w:val="3EA2D30F"/>
    <w:rsid w:val="3EB31AA0"/>
    <w:rsid w:val="3EB3B218"/>
    <w:rsid w:val="3EB7A453"/>
    <w:rsid w:val="3EF86269"/>
    <w:rsid w:val="3F5961A6"/>
    <w:rsid w:val="3F601637"/>
    <w:rsid w:val="3F67A820"/>
    <w:rsid w:val="3F6A0600"/>
    <w:rsid w:val="3F6EC740"/>
    <w:rsid w:val="3F718DE4"/>
    <w:rsid w:val="3FBE02CE"/>
    <w:rsid w:val="3FE43CEE"/>
    <w:rsid w:val="40154117"/>
    <w:rsid w:val="4017D4EA"/>
    <w:rsid w:val="4018C254"/>
    <w:rsid w:val="40287944"/>
    <w:rsid w:val="403098A0"/>
    <w:rsid w:val="4040954D"/>
    <w:rsid w:val="4044D26C"/>
    <w:rsid w:val="40459CB5"/>
    <w:rsid w:val="4064B086"/>
    <w:rsid w:val="40980FD5"/>
    <w:rsid w:val="40DD06C4"/>
    <w:rsid w:val="41260D33"/>
    <w:rsid w:val="41415751"/>
    <w:rsid w:val="41610055"/>
    <w:rsid w:val="416B0422"/>
    <w:rsid w:val="416E7C86"/>
    <w:rsid w:val="4175D199"/>
    <w:rsid w:val="41A2CF1B"/>
    <w:rsid w:val="41F1ABCE"/>
    <w:rsid w:val="41FFF248"/>
    <w:rsid w:val="4209F615"/>
    <w:rsid w:val="4214C38C"/>
    <w:rsid w:val="4233A48C"/>
    <w:rsid w:val="424C88C2"/>
    <w:rsid w:val="425244A5"/>
    <w:rsid w:val="4271E6B9"/>
    <w:rsid w:val="4282438E"/>
    <w:rsid w:val="42A7F6DD"/>
    <w:rsid w:val="42BAED28"/>
    <w:rsid w:val="42C83688"/>
    <w:rsid w:val="42DA55F0"/>
    <w:rsid w:val="42E062C6"/>
    <w:rsid w:val="430AF84B"/>
    <w:rsid w:val="431A8B9F"/>
    <w:rsid w:val="43550135"/>
    <w:rsid w:val="43666A21"/>
    <w:rsid w:val="437CA5FF"/>
    <w:rsid w:val="43A1362C"/>
    <w:rsid w:val="43AC0161"/>
    <w:rsid w:val="43C77078"/>
    <w:rsid w:val="43F917AC"/>
    <w:rsid w:val="441B97F2"/>
    <w:rsid w:val="443D7723"/>
    <w:rsid w:val="4490783D"/>
    <w:rsid w:val="44BC4C30"/>
    <w:rsid w:val="44C33239"/>
    <w:rsid w:val="44F5F63A"/>
    <w:rsid w:val="45295A81"/>
    <w:rsid w:val="455C506D"/>
    <w:rsid w:val="45850523"/>
    <w:rsid w:val="45ACFF83"/>
    <w:rsid w:val="460C0A14"/>
    <w:rsid w:val="4614F027"/>
    <w:rsid w:val="46CBDB87"/>
    <w:rsid w:val="46DB4FF6"/>
    <w:rsid w:val="473020F6"/>
    <w:rsid w:val="4752A13C"/>
    <w:rsid w:val="47D69ACD"/>
    <w:rsid w:val="47F87F7E"/>
    <w:rsid w:val="484FA2CB"/>
    <w:rsid w:val="4852C121"/>
    <w:rsid w:val="4853427A"/>
    <w:rsid w:val="48A1EEAD"/>
    <w:rsid w:val="48BCA57F"/>
    <w:rsid w:val="48DF2F9E"/>
    <w:rsid w:val="48FF7A9E"/>
    <w:rsid w:val="490DEA15"/>
    <w:rsid w:val="494EA82B"/>
    <w:rsid w:val="496B9DE3"/>
    <w:rsid w:val="49E38579"/>
    <w:rsid w:val="4A3E724A"/>
    <w:rsid w:val="4A66E3A2"/>
    <w:rsid w:val="4A6B86D9"/>
    <w:rsid w:val="4AB0B3BB"/>
    <w:rsid w:val="4AC8AD28"/>
    <w:rsid w:val="4B256E4C"/>
    <w:rsid w:val="4B314A74"/>
    <w:rsid w:val="4B407523"/>
    <w:rsid w:val="4B6E04A8"/>
    <w:rsid w:val="4B6EBE3B"/>
    <w:rsid w:val="4B7BBADD"/>
    <w:rsid w:val="4B9A9E7F"/>
    <w:rsid w:val="4BEB7F5F"/>
    <w:rsid w:val="4BFFFC70"/>
    <w:rsid w:val="4C27CFEE"/>
    <w:rsid w:val="4C6CC6DD"/>
    <w:rsid w:val="4CD03D5E"/>
    <w:rsid w:val="4CD60936"/>
    <w:rsid w:val="4CEF9A57"/>
    <w:rsid w:val="4CFE09CE"/>
    <w:rsid w:val="4D1445AC"/>
    <w:rsid w:val="4D5A5E60"/>
    <w:rsid w:val="4D602D07"/>
    <w:rsid w:val="4D94DC65"/>
    <w:rsid w:val="4DA523F6"/>
    <w:rsid w:val="4DBABF83"/>
    <w:rsid w:val="4DBDB997"/>
    <w:rsid w:val="4DE067F2"/>
    <w:rsid w:val="4E01A6D2"/>
    <w:rsid w:val="4E0541FB"/>
    <w:rsid w:val="4E0918CF"/>
    <w:rsid w:val="4E252C10"/>
    <w:rsid w:val="4E3628AF"/>
    <w:rsid w:val="4E44E032"/>
    <w:rsid w:val="4E7932C7"/>
    <w:rsid w:val="4E7955E8"/>
    <w:rsid w:val="4E912C34"/>
    <w:rsid w:val="4ECB0A52"/>
    <w:rsid w:val="4F32CCE1"/>
    <w:rsid w:val="4F4F0800"/>
    <w:rsid w:val="4F5D4E7A"/>
    <w:rsid w:val="4F627461"/>
    <w:rsid w:val="4F67CBB6"/>
    <w:rsid w:val="4F7C9CFA"/>
    <w:rsid w:val="4F7D23C3"/>
    <w:rsid w:val="4FA3D027"/>
    <w:rsid w:val="4FA931B8"/>
    <w:rsid w:val="4FC193E9"/>
    <w:rsid w:val="4FC3AD1E"/>
    <w:rsid w:val="4FEC1636"/>
    <w:rsid w:val="4FEE28A7"/>
    <w:rsid w:val="500D7B44"/>
    <w:rsid w:val="501DECCD"/>
    <w:rsid w:val="501FFF96"/>
    <w:rsid w:val="5022AE0D"/>
    <w:rsid w:val="502E9357"/>
    <w:rsid w:val="5045FBD6"/>
    <w:rsid w:val="507C8EE6"/>
    <w:rsid w:val="50A57CCB"/>
    <w:rsid w:val="50B7146B"/>
    <w:rsid w:val="50C927E4"/>
    <w:rsid w:val="50EF47D6"/>
    <w:rsid w:val="5113DACF"/>
    <w:rsid w:val="5140F65A"/>
    <w:rsid w:val="514141B4"/>
    <w:rsid w:val="515673DE"/>
    <w:rsid w:val="51A8E6FE"/>
    <w:rsid w:val="52050E6B"/>
    <w:rsid w:val="52166C2C"/>
    <w:rsid w:val="5236C75A"/>
    <w:rsid w:val="527F53AF"/>
    <w:rsid w:val="5286A8C2"/>
    <w:rsid w:val="533DC6F3"/>
    <w:rsid w:val="534C1288"/>
    <w:rsid w:val="5359B757"/>
    <w:rsid w:val="53747768"/>
    <w:rsid w:val="53B71077"/>
    <w:rsid w:val="53C66BD3"/>
    <w:rsid w:val="53D5FA50"/>
    <w:rsid w:val="53E6D53C"/>
    <w:rsid w:val="5405ED2A"/>
    <w:rsid w:val="5428737B"/>
    <w:rsid w:val="54806982"/>
    <w:rsid w:val="5498DA4E"/>
    <w:rsid w:val="549C8417"/>
    <w:rsid w:val="54FF3EC8"/>
    <w:rsid w:val="5563E9D9"/>
    <w:rsid w:val="556F6A84"/>
    <w:rsid w:val="55952331"/>
    <w:rsid w:val="55A582AC"/>
    <w:rsid w:val="55B9976E"/>
    <w:rsid w:val="55BBF4A6"/>
    <w:rsid w:val="55E560E2"/>
    <w:rsid w:val="55F36B1E"/>
    <w:rsid w:val="561920DF"/>
    <w:rsid w:val="563A568A"/>
    <w:rsid w:val="567E15B0"/>
    <w:rsid w:val="56D0EA19"/>
    <w:rsid w:val="57908B62"/>
    <w:rsid w:val="5799467F"/>
    <w:rsid w:val="57D4013C"/>
    <w:rsid w:val="57FB69B8"/>
    <w:rsid w:val="5813A34F"/>
    <w:rsid w:val="581E18B2"/>
    <w:rsid w:val="581E8176"/>
    <w:rsid w:val="58293183"/>
    <w:rsid w:val="58301916"/>
    <w:rsid w:val="583E02C7"/>
    <w:rsid w:val="58C4AB12"/>
    <w:rsid w:val="58D7185F"/>
    <w:rsid w:val="5909A201"/>
    <w:rsid w:val="594F984A"/>
    <w:rsid w:val="59548D3D"/>
    <w:rsid w:val="5997C02B"/>
    <w:rsid w:val="599B17C3"/>
    <w:rsid w:val="59A51AF1"/>
    <w:rsid w:val="59B4539C"/>
    <w:rsid w:val="59E89D7A"/>
    <w:rsid w:val="59F50C4C"/>
    <w:rsid w:val="5A170F62"/>
    <w:rsid w:val="5A2FD318"/>
    <w:rsid w:val="5A83D0F6"/>
    <w:rsid w:val="5A89CE1C"/>
    <w:rsid w:val="5A8B58DA"/>
    <w:rsid w:val="5AA9728E"/>
    <w:rsid w:val="5AE90ACE"/>
    <w:rsid w:val="5B1B43DE"/>
    <w:rsid w:val="5B1F6DA6"/>
    <w:rsid w:val="5B28C00F"/>
    <w:rsid w:val="5B333D4B"/>
    <w:rsid w:val="5B5D4857"/>
    <w:rsid w:val="5B7357B7"/>
    <w:rsid w:val="5B75BBE5"/>
    <w:rsid w:val="5BB60143"/>
    <w:rsid w:val="5BC1AE05"/>
    <w:rsid w:val="5BFA394E"/>
    <w:rsid w:val="5C1103CB"/>
    <w:rsid w:val="5C2595A4"/>
    <w:rsid w:val="5C362E0F"/>
    <w:rsid w:val="5C49C468"/>
    <w:rsid w:val="5C4DFC99"/>
    <w:rsid w:val="5C97601D"/>
    <w:rsid w:val="5CA573C6"/>
    <w:rsid w:val="5CC42EF5"/>
    <w:rsid w:val="5D199346"/>
    <w:rsid w:val="5D21E573"/>
    <w:rsid w:val="5D4BF989"/>
    <w:rsid w:val="5D641E10"/>
    <w:rsid w:val="5D7D6B35"/>
    <w:rsid w:val="5D7D9E06"/>
    <w:rsid w:val="5D9CC15A"/>
    <w:rsid w:val="5DA4912D"/>
    <w:rsid w:val="5DDF8E6E"/>
    <w:rsid w:val="5DFB00DE"/>
    <w:rsid w:val="5E16A1D4"/>
    <w:rsid w:val="5ECE90C0"/>
    <w:rsid w:val="5ED5CD4A"/>
    <w:rsid w:val="5EE3E60B"/>
    <w:rsid w:val="5EE88847"/>
    <w:rsid w:val="5F17A7FF"/>
    <w:rsid w:val="5F6BCF36"/>
    <w:rsid w:val="5F755BCD"/>
    <w:rsid w:val="5FA081D4"/>
    <w:rsid w:val="5FBE5D80"/>
    <w:rsid w:val="5FC35156"/>
    <w:rsid w:val="5FEE4781"/>
    <w:rsid w:val="5FF4A94E"/>
    <w:rsid w:val="600C41D5"/>
    <w:rsid w:val="60149ACD"/>
    <w:rsid w:val="6027A426"/>
    <w:rsid w:val="602B59C3"/>
    <w:rsid w:val="6056F262"/>
    <w:rsid w:val="6073C65C"/>
    <w:rsid w:val="60BA71A5"/>
    <w:rsid w:val="610470AB"/>
    <w:rsid w:val="614E4547"/>
    <w:rsid w:val="61AD3E18"/>
    <w:rsid w:val="61D883FF"/>
    <w:rsid w:val="61DF9542"/>
    <w:rsid w:val="61E799EB"/>
    <w:rsid w:val="6206944A"/>
    <w:rsid w:val="620F60CA"/>
    <w:rsid w:val="621A01EB"/>
    <w:rsid w:val="621A799C"/>
    <w:rsid w:val="622742C3"/>
    <w:rsid w:val="62315B07"/>
    <w:rsid w:val="626680BE"/>
    <w:rsid w:val="6274C738"/>
    <w:rsid w:val="62846E78"/>
    <w:rsid w:val="62897B12"/>
    <w:rsid w:val="62BED1DF"/>
    <w:rsid w:val="62E370A8"/>
    <w:rsid w:val="62E6BBA9"/>
    <w:rsid w:val="631040C7"/>
    <w:rsid w:val="6319F9DF"/>
    <w:rsid w:val="636B1A40"/>
    <w:rsid w:val="637F508B"/>
    <w:rsid w:val="639E9A4F"/>
    <w:rsid w:val="63E3913E"/>
    <w:rsid w:val="64555BB7"/>
    <w:rsid w:val="6458A1E9"/>
    <w:rsid w:val="6478233A"/>
    <w:rsid w:val="648AB7D8"/>
    <w:rsid w:val="6493950B"/>
    <w:rsid w:val="64978C02"/>
    <w:rsid w:val="649AEA1E"/>
    <w:rsid w:val="64A64931"/>
    <w:rsid w:val="64F4E522"/>
    <w:rsid w:val="65250ACD"/>
    <w:rsid w:val="653FAF9B"/>
    <w:rsid w:val="657B8D6D"/>
    <w:rsid w:val="65FA0CE4"/>
    <w:rsid w:val="667162E6"/>
    <w:rsid w:val="668D9FA9"/>
    <w:rsid w:val="66AF3AB5"/>
    <w:rsid w:val="66DBEF03"/>
    <w:rsid w:val="66EADF3B"/>
    <w:rsid w:val="6719867F"/>
    <w:rsid w:val="672A1871"/>
    <w:rsid w:val="677F4599"/>
    <w:rsid w:val="6789DA39"/>
    <w:rsid w:val="678F8D2A"/>
    <w:rsid w:val="67B2A4E8"/>
    <w:rsid w:val="67D1C553"/>
    <w:rsid w:val="67D4D4F3"/>
    <w:rsid w:val="68060B4E"/>
    <w:rsid w:val="6835D430"/>
    <w:rsid w:val="689066AC"/>
    <w:rsid w:val="68A7CE8A"/>
    <w:rsid w:val="68C02D8E"/>
    <w:rsid w:val="690A0622"/>
    <w:rsid w:val="694ED8BB"/>
    <w:rsid w:val="6993D0DF"/>
    <w:rsid w:val="699AC14B"/>
    <w:rsid w:val="6A28D8F1"/>
    <w:rsid w:val="6A5FC054"/>
    <w:rsid w:val="6A6905C7"/>
    <w:rsid w:val="6A8236FD"/>
    <w:rsid w:val="6A8943AB"/>
    <w:rsid w:val="6AC6E74E"/>
    <w:rsid w:val="6B183BDB"/>
    <w:rsid w:val="6B1C321D"/>
    <w:rsid w:val="6B362D05"/>
    <w:rsid w:val="6B632A87"/>
    <w:rsid w:val="6B7AA1E9"/>
    <w:rsid w:val="6B83860F"/>
    <w:rsid w:val="6BE659CF"/>
    <w:rsid w:val="6BFCEE59"/>
    <w:rsid w:val="6C094DA8"/>
    <w:rsid w:val="6C3B21F6"/>
    <w:rsid w:val="6C591889"/>
    <w:rsid w:val="6C8723F9"/>
    <w:rsid w:val="6C8E9ECA"/>
    <w:rsid w:val="6CF52315"/>
    <w:rsid w:val="6D2507FE"/>
    <w:rsid w:val="6D42A224"/>
    <w:rsid w:val="6D5B1822"/>
    <w:rsid w:val="6D73B1E0"/>
    <w:rsid w:val="6DCB5594"/>
    <w:rsid w:val="6DE165FF"/>
    <w:rsid w:val="6DE50600"/>
    <w:rsid w:val="6DEE1025"/>
    <w:rsid w:val="6DFFDE0D"/>
    <w:rsid w:val="6E283F60"/>
    <w:rsid w:val="6E4D2B77"/>
    <w:rsid w:val="6E7ECDEF"/>
    <w:rsid w:val="6E82A870"/>
    <w:rsid w:val="6E8C4EDC"/>
    <w:rsid w:val="6EBB72F4"/>
    <w:rsid w:val="6F0CC8F4"/>
    <w:rsid w:val="6F164498"/>
    <w:rsid w:val="6F16D84F"/>
    <w:rsid w:val="6F1E2D62"/>
    <w:rsid w:val="6F2F7974"/>
    <w:rsid w:val="6F448EF9"/>
    <w:rsid w:val="6F5FDEBE"/>
    <w:rsid w:val="6FF49A13"/>
    <w:rsid w:val="70167EC4"/>
    <w:rsid w:val="703632E6"/>
    <w:rsid w:val="708E7B92"/>
    <w:rsid w:val="7091BFD2"/>
    <w:rsid w:val="70B2430E"/>
    <w:rsid w:val="70E21081"/>
    <w:rsid w:val="71058077"/>
    <w:rsid w:val="71292B90"/>
    <w:rsid w:val="71398C76"/>
    <w:rsid w:val="714139C9"/>
    <w:rsid w:val="71CB12DB"/>
    <w:rsid w:val="71EFDCB2"/>
    <w:rsid w:val="71F7DD8C"/>
    <w:rsid w:val="726BF850"/>
    <w:rsid w:val="726D0204"/>
    <w:rsid w:val="726D62EA"/>
    <w:rsid w:val="7292D888"/>
    <w:rsid w:val="729A50BC"/>
    <w:rsid w:val="729E5763"/>
    <w:rsid w:val="72A11E07"/>
    <w:rsid w:val="72B0BC6E"/>
    <w:rsid w:val="72CEB301"/>
    <w:rsid w:val="730DAE0D"/>
    <w:rsid w:val="7313A9F0"/>
    <w:rsid w:val="733CCD17"/>
    <w:rsid w:val="73426501"/>
    <w:rsid w:val="736C40C9"/>
    <w:rsid w:val="73778AB8"/>
    <w:rsid w:val="7384A569"/>
    <w:rsid w:val="73B29BE3"/>
    <w:rsid w:val="73F3FD8C"/>
    <w:rsid w:val="7416AB5F"/>
    <w:rsid w:val="749027B4"/>
    <w:rsid w:val="74A85BD0"/>
    <w:rsid w:val="74A889E5"/>
    <w:rsid w:val="74CD5E54"/>
    <w:rsid w:val="74E743EF"/>
    <w:rsid w:val="754E636B"/>
    <w:rsid w:val="7584B812"/>
    <w:rsid w:val="758A8B9C"/>
    <w:rsid w:val="75A43963"/>
    <w:rsid w:val="75A8632B"/>
    <w:rsid w:val="75D8BEC9"/>
    <w:rsid w:val="75F020BE"/>
    <w:rsid w:val="7609765F"/>
    <w:rsid w:val="762C8537"/>
    <w:rsid w:val="76356887"/>
    <w:rsid w:val="763BB580"/>
    <w:rsid w:val="76AC1DA6"/>
    <w:rsid w:val="76BCDA7C"/>
    <w:rsid w:val="76C3C6CB"/>
    <w:rsid w:val="76C42F8F"/>
    <w:rsid w:val="7738EB43"/>
    <w:rsid w:val="774C004F"/>
    <w:rsid w:val="7767D469"/>
    <w:rsid w:val="778DDAEE"/>
    <w:rsid w:val="77C730FE"/>
    <w:rsid w:val="780F8609"/>
    <w:rsid w:val="7812643B"/>
    <w:rsid w:val="781A4C6E"/>
    <w:rsid w:val="7822D5C4"/>
    <w:rsid w:val="783B18F1"/>
    <w:rsid w:val="785B6D64"/>
    <w:rsid w:val="7873B7AB"/>
    <w:rsid w:val="78E23319"/>
    <w:rsid w:val="790D473A"/>
    <w:rsid w:val="790D98E7"/>
    <w:rsid w:val="7919FEB1"/>
    <w:rsid w:val="79228785"/>
    <w:rsid w:val="79749645"/>
    <w:rsid w:val="7981EF55"/>
    <w:rsid w:val="7A585C06"/>
    <w:rsid w:val="7A8F5D55"/>
    <w:rsid w:val="7A8FBB0A"/>
    <w:rsid w:val="7ABC09FD"/>
    <w:rsid w:val="7AF0B95B"/>
    <w:rsid w:val="7AFEA30C"/>
    <w:rsid w:val="7B114882"/>
    <w:rsid w:val="7B1E243E"/>
    <w:rsid w:val="7B496D85"/>
    <w:rsid w:val="7B5FC7FC"/>
    <w:rsid w:val="7BA8355C"/>
    <w:rsid w:val="7BBF7430"/>
    <w:rsid w:val="7C16C119"/>
    <w:rsid w:val="7C1E3074"/>
    <w:rsid w:val="7C4E234E"/>
    <w:rsid w:val="7C50E9F2"/>
    <w:rsid w:val="7C930330"/>
    <w:rsid w:val="7C95E0E1"/>
    <w:rsid w:val="7CF730F8"/>
    <w:rsid w:val="7D070230"/>
    <w:rsid w:val="7D514811"/>
    <w:rsid w:val="7D776BE3"/>
    <w:rsid w:val="7DDD6EE1"/>
    <w:rsid w:val="7E08AED4"/>
    <w:rsid w:val="7E275FC9"/>
    <w:rsid w:val="7E6CF8FF"/>
    <w:rsid w:val="7E6D59E5"/>
    <w:rsid w:val="7E8076CF"/>
    <w:rsid w:val="7EA6A08B"/>
    <w:rsid w:val="7EBD6B08"/>
    <w:rsid w:val="7EBFCD05"/>
    <w:rsid w:val="7ED03E8E"/>
    <w:rsid w:val="7ED2BE48"/>
    <w:rsid w:val="7F13A0EB"/>
    <w:rsid w:val="7F13ACB2"/>
    <w:rsid w:val="7F706332"/>
    <w:rsid w:val="7F77ABAB"/>
    <w:rsid w:val="7F9CEA18"/>
    <w:rsid w:val="7FB5BB07"/>
    <w:rsid w:val="7FD4720F"/>
    <w:rsid w:val="7FE97624"/>
    <w:rsid w:val="7FFA51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A1C2"/>
  <w15:chartTrackingRefBased/>
  <w15:docId w15:val="{BF56F528-BF41-4299-BD7C-E635A3E3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A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F21"/>
    <w:pPr>
      <w:tabs>
        <w:tab w:val="center" w:pos="4153"/>
        <w:tab w:val="right" w:pos="8306"/>
      </w:tabs>
    </w:pPr>
  </w:style>
  <w:style w:type="character" w:customStyle="1" w:styleId="HeaderChar">
    <w:name w:val="Header Char"/>
    <w:basedOn w:val="DefaultParagraphFont"/>
    <w:link w:val="Header"/>
    <w:rsid w:val="00222F21"/>
    <w:rPr>
      <w:rFonts w:ascii="Times New Roman" w:eastAsia="Times New Roman" w:hAnsi="Times New Roman" w:cs="Times New Roman"/>
      <w:sz w:val="24"/>
      <w:szCs w:val="24"/>
      <w:lang w:eastAsia="lv-LV"/>
    </w:rPr>
  </w:style>
  <w:style w:type="paragraph" w:styleId="Footer">
    <w:name w:val="footer"/>
    <w:basedOn w:val="Normal"/>
    <w:link w:val="FooterChar"/>
    <w:rsid w:val="00222F21"/>
    <w:pPr>
      <w:tabs>
        <w:tab w:val="center" w:pos="4153"/>
        <w:tab w:val="right" w:pos="8306"/>
      </w:tabs>
    </w:pPr>
  </w:style>
  <w:style w:type="character" w:customStyle="1" w:styleId="FooterChar">
    <w:name w:val="Footer Char"/>
    <w:basedOn w:val="DefaultParagraphFont"/>
    <w:link w:val="Footer"/>
    <w:rsid w:val="00222F21"/>
    <w:rPr>
      <w:rFonts w:ascii="Times New Roman" w:eastAsia="Times New Roman" w:hAnsi="Times New Roman" w:cs="Times New Roman"/>
      <w:sz w:val="24"/>
      <w:szCs w:val="24"/>
      <w:lang w:eastAsia="lv-LV"/>
    </w:rPr>
  </w:style>
  <w:style w:type="character" w:styleId="PageNumber">
    <w:name w:val="page number"/>
    <w:basedOn w:val="DefaultParagraphFont"/>
    <w:rsid w:val="00222F21"/>
  </w:style>
  <w:style w:type="paragraph" w:customStyle="1" w:styleId="naisf">
    <w:name w:val="naisf"/>
    <w:basedOn w:val="Normal"/>
    <w:rsid w:val="00222F21"/>
    <w:pPr>
      <w:spacing w:before="51" w:after="51"/>
      <w:ind w:firstLine="254"/>
      <w:jc w:val="both"/>
    </w:pPr>
  </w:style>
  <w:style w:type="character" w:styleId="Hyperlink">
    <w:name w:val="Hyperlink"/>
    <w:basedOn w:val="DefaultParagraphFont"/>
    <w:uiPriority w:val="99"/>
    <w:unhideWhenUsed/>
    <w:rsid w:val="00222F21"/>
    <w:rPr>
      <w:color w:val="0563C1" w:themeColor="hyperlink"/>
      <w:u w:val="single"/>
    </w:rPr>
  </w:style>
  <w:style w:type="table" w:styleId="TableGrid">
    <w:name w:val="Table Grid"/>
    <w:basedOn w:val="TableNormal"/>
    <w:uiPriority w:val="59"/>
    <w:rsid w:val="00222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2F21"/>
    <w:pPr>
      <w:spacing w:after="200" w:line="276" w:lineRule="auto"/>
      <w:ind w:left="720"/>
      <w:contextualSpacing/>
    </w:pPr>
    <w:rPr>
      <w:rFonts w:ascii="Calibri" w:eastAsia="Calibri" w:hAnsi="Calibri"/>
      <w:sz w:val="22"/>
      <w:szCs w:val="22"/>
      <w:lang w:eastAsia="en-US"/>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222F21"/>
    <w:pPr>
      <w:suppressAutoHyphens/>
      <w:spacing w:after="200" w:line="276" w:lineRule="auto"/>
    </w:pPr>
    <w:rPr>
      <w:rFonts w:ascii="Calibri" w:eastAsia="Calibri" w:hAnsi="Calibri"/>
      <w:sz w:val="20"/>
      <w:szCs w:val="20"/>
      <w:lang w:val="en-GB" w:eastAsia="ar-SA"/>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22F21"/>
    <w:rPr>
      <w:rFonts w:ascii="Calibri" w:eastAsia="Calibri" w:hAnsi="Calibri" w:cs="Times New Roman"/>
      <w:sz w:val="20"/>
      <w:szCs w:val="20"/>
      <w:lang w:val="en-GB" w:eastAsia="ar-SA"/>
    </w:rPr>
  </w:style>
  <w:style w:type="character" w:styleId="FootnoteReference">
    <w:name w:val="footnote reference"/>
    <w:aliases w:val="Footnote Reference Number,Footnote symbol,Footnote Refernece"/>
    <w:uiPriority w:val="99"/>
    <w:rsid w:val="00222F21"/>
    <w:rPr>
      <w:rFonts w:cs="Times New Roman"/>
      <w:vertAlign w:val="superscript"/>
    </w:rPr>
  </w:style>
  <w:style w:type="character" w:styleId="CommentReference">
    <w:name w:val="annotation reference"/>
    <w:basedOn w:val="DefaultParagraphFont"/>
    <w:uiPriority w:val="99"/>
    <w:semiHidden/>
    <w:unhideWhenUsed/>
    <w:rsid w:val="000F1413"/>
    <w:rPr>
      <w:sz w:val="16"/>
      <w:szCs w:val="16"/>
    </w:rPr>
  </w:style>
  <w:style w:type="paragraph" w:styleId="CommentText">
    <w:name w:val="annotation text"/>
    <w:basedOn w:val="Normal"/>
    <w:link w:val="CommentTextChar"/>
    <w:uiPriority w:val="99"/>
    <w:semiHidden/>
    <w:unhideWhenUsed/>
    <w:rsid w:val="000F1413"/>
    <w:rPr>
      <w:sz w:val="20"/>
      <w:szCs w:val="20"/>
    </w:rPr>
  </w:style>
  <w:style w:type="character" w:customStyle="1" w:styleId="CommentTextChar">
    <w:name w:val="Comment Text Char"/>
    <w:basedOn w:val="DefaultParagraphFont"/>
    <w:link w:val="CommentText"/>
    <w:uiPriority w:val="99"/>
    <w:semiHidden/>
    <w:rsid w:val="000F141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F1413"/>
    <w:rPr>
      <w:b/>
      <w:bCs/>
    </w:rPr>
  </w:style>
  <w:style w:type="character" w:customStyle="1" w:styleId="CommentSubjectChar">
    <w:name w:val="Comment Subject Char"/>
    <w:basedOn w:val="CommentTextChar"/>
    <w:link w:val="CommentSubject"/>
    <w:uiPriority w:val="99"/>
    <w:semiHidden/>
    <w:rsid w:val="000F1413"/>
    <w:rPr>
      <w:rFonts w:ascii="Times New Roman" w:eastAsia="Times New Roman" w:hAnsi="Times New Roman" w:cs="Times New Roman"/>
      <w:b/>
      <w:bCs/>
      <w:sz w:val="20"/>
      <w:szCs w:val="20"/>
      <w:lang w:eastAsia="lv-LV"/>
    </w:rPr>
  </w:style>
  <w:style w:type="paragraph" w:styleId="NormalWeb">
    <w:name w:val="Normal (Web)"/>
    <w:basedOn w:val="Normal"/>
    <w:uiPriority w:val="99"/>
    <w:semiHidden/>
    <w:unhideWhenUsed/>
    <w:rsid w:val="000F1413"/>
    <w:rPr>
      <w:rFonts w:ascii="Calibri" w:eastAsiaTheme="minorHAnsi" w:hAnsi="Calibri" w:cs="Calibri"/>
      <w:sz w:val="22"/>
      <w:szCs w:val="22"/>
    </w:rPr>
  </w:style>
  <w:style w:type="paragraph" w:customStyle="1" w:styleId="paragraph">
    <w:name w:val="paragraph"/>
    <w:basedOn w:val="Normal"/>
    <w:rsid w:val="00A5203F"/>
    <w:pPr>
      <w:spacing w:before="100" w:beforeAutospacing="1" w:after="100" w:afterAutospacing="1"/>
    </w:pPr>
  </w:style>
  <w:style w:type="character" w:customStyle="1" w:styleId="normaltextrun">
    <w:name w:val="normaltextrun"/>
    <w:basedOn w:val="DefaultParagraphFont"/>
    <w:rsid w:val="00A5203F"/>
  </w:style>
  <w:style w:type="character" w:customStyle="1" w:styleId="eop">
    <w:name w:val="eop"/>
    <w:basedOn w:val="DefaultParagraphFont"/>
    <w:rsid w:val="00A5203F"/>
  </w:style>
  <w:style w:type="character" w:customStyle="1" w:styleId="UnresolvedMention1">
    <w:name w:val="Unresolved Mention1"/>
    <w:basedOn w:val="DefaultParagraphFont"/>
    <w:uiPriority w:val="99"/>
    <w:semiHidden/>
    <w:unhideWhenUsed/>
    <w:rsid w:val="00DD1C3C"/>
    <w:rPr>
      <w:color w:val="605E5C"/>
      <w:shd w:val="clear" w:color="auto" w:fill="E1DFDD"/>
    </w:rPr>
  </w:style>
  <w:style w:type="character" w:styleId="FollowedHyperlink">
    <w:name w:val="FollowedHyperlink"/>
    <w:basedOn w:val="DefaultParagraphFont"/>
    <w:uiPriority w:val="99"/>
    <w:semiHidden/>
    <w:unhideWhenUsed/>
    <w:rsid w:val="005E718D"/>
    <w:rPr>
      <w:color w:val="954F72" w:themeColor="followedHyperlink"/>
      <w:u w:val="single"/>
    </w:rPr>
  </w:style>
  <w:style w:type="paragraph" w:styleId="Revision">
    <w:name w:val="Revision"/>
    <w:hidden/>
    <w:uiPriority w:val="99"/>
    <w:semiHidden/>
    <w:rsid w:val="00C94891"/>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locked/>
    <w:rsid w:val="00762490"/>
    <w:rPr>
      <w:rFonts w:ascii="Calibri" w:eastAsia="Calibri" w:hAnsi="Calibri" w:cs="Times New Roman"/>
    </w:rPr>
  </w:style>
  <w:style w:type="paragraph" w:styleId="BalloonText">
    <w:name w:val="Balloon Text"/>
    <w:basedOn w:val="Normal"/>
    <w:link w:val="BalloonTextChar"/>
    <w:uiPriority w:val="99"/>
    <w:semiHidden/>
    <w:unhideWhenUsed/>
    <w:rsid w:val="00937C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C7B"/>
    <w:rPr>
      <w:rFonts w:ascii="Segoe UI" w:eastAsia="Times New Roman" w:hAnsi="Segoe UI" w:cs="Segoe UI"/>
      <w:sz w:val="18"/>
      <w:szCs w:val="18"/>
      <w:lang w:eastAsia="lv-LV"/>
    </w:rPr>
  </w:style>
  <w:style w:type="paragraph" w:styleId="HTMLPreformatted">
    <w:name w:val="HTML Preformatted"/>
    <w:basedOn w:val="Normal"/>
    <w:link w:val="HTMLPreformattedChar"/>
    <w:uiPriority w:val="99"/>
    <w:semiHidden/>
    <w:unhideWhenUsed/>
    <w:rsid w:val="002B6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2B6C1D"/>
    <w:rPr>
      <w:rFonts w:ascii="Courier New" w:hAnsi="Courier New" w:cs="Courier New"/>
      <w:sz w:val="20"/>
      <w:szCs w:val="20"/>
      <w:lang w:eastAsia="lv-LV"/>
    </w:rPr>
  </w:style>
  <w:style w:type="character" w:customStyle="1" w:styleId="hps">
    <w:name w:val="hps"/>
    <w:rsid w:val="00F136E2"/>
    <w:rPr>
      <w:rFonts w:cs="Times New Roman"/>
    </w:rPr>
  </w:style>
  <w:style w:type="character" w:customStyle="1" w:styleId="st">
    <w:name w:val="st"/>
    <w:basedOn w:val="DefaultParagraphFont"/>
    <w:rsid w:val="00F136E2"/>
  </w:style>
  <w:style w:type="character" w:styleId="UnresolvedMention">
    <w:name w:val="Unresolved Mention"/>
    <w:basedOn w:val="DefaultParagraphFont"/>
    <w:uiPriority w:val="99"/>
    <w:semiHidden/>
    <w:unhideWhenUsed/>
    <w:rsid w:val="00240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3898">
      <w:bodyDiv w:val="1"/>
      <w:marLeft w:val="0"/>
      <w:marRight w:val="0"/>
      <w:marTop w:val="0"/>
      <w:marBottom w:val="0"/>
      <w:divBdr>
        <w:top w:val="none" w:sz="0" w:space="0" w:color="auto"/>
        <w:left w:val="none" w:sz="0" w:space="0" w:color="auto"/>
        <w:bottom w:val="none" w:sz="0" w:space="0" w:color="auto"/>
        <w:right w:val="none" w:sz="0" w:space="0" w:color="auto"/>
      </w:divBdr>
    </w:div>
    <w:div w:id="693389420">
      <w:bodyDiv w:val="1"/>
      <w:marLeft w:val="0"/>
      <w:marRight w:val="0"/>
      <w:marTop w:val="0"/>
      <w:marBottom w:val="0"/>
      <w:divBdr>
        <w:top w:val="none" w:sz="0" w:space="0" w:color="auto"/>
        <w:left w:val="none" w:sz="0" w:space="0" w:color="auto"/>
        <w:bottom w:val="none" w:sz="0" w:space="0" w:color="auto"/>
        <w:right w:val="none" w:sz="0" w:space="0" w:color="auto"/>
      </w:divBdr>
    </w:div>
    <w:div w:id="791637295">
      <w:bodyDiv w:val="1"/>
      <w:marLeft w:val="0"/>
      <w:marRight w:val="0"/>
      <w:marTop w:val="0"/>
      <w:marBottom w:val="0"/>
      <w:divBdr>
        <w:top w:val="none" w:sz="0" w:space="0" w:color="auto"/>
        <w:left w:val="none" w:sz="0" w:space="0" w:color="auto"/>
        <w:bottom w:val="none" w:sz="0" w:space="0" w:color="auto"/>
        <w:right w:val="none" w:sz="0" w:space="0" w:color="auto"/>
      </w:divBdr>
    </w:div>
    <w:div w:id="838035081">
      <w:bodyDiv w:val="1"/>
      <w:marLeft w:val="0"/>
      <w:marRight w:val="0"/>
      <w:marTop w:val="0"/>
      <w:marBottom w:val="0"/>
      <w:divBdr>
        <w:top w:val="none" w:sz="0" w:space="0" w:color="auto"/>
        <w:left w:val="none" w:sz="0" w:space="0" w:color="auto"/>
        <w:bottom w:val="none" w:sz="0" w:space="0" w:color="auto"/>
        <w:right w:val="none" w:sz="0" w:space="0" w:color="auto"/>
      </w:divBdr>
    </w:div>
    <w:div w:id="855313515">
      <w:bodyDiv w:val="1"/>
      <w:marLeft w:val="0"/>
      <w:marRight w:val="0"/>
      <w:marTop w:val="0"/>
      <w:marBottom w:val="0"/>
      <w:divBdr>
        <w:top w:val="none" w:sz="0" w:space="0" w:color="auto"/>
        <w:left w:val="none" w:sz="0" w:space="0" w:color="auto"/>
        <w:bottom w:val="none" w:sz="0" w:space="0" w:color="auto"/>
        <w:right w:val="none" w:sz="0" w:space="0" w:color="auto"/>
      </w:divBdr>
    </w:div>
    <w:div w:id="1077243185">
      <w:bodyDiv w:val="1"/>
      <w:marLeft w:val="0"/>
      <w:marRight w:val="0"/>
      <w:marTop w:val="0"/>
      <w:marBottom w:val="0"/>
      <w:divBdr>
        <w:top w:val="none" w:sz="0" w:space="0" w:color="auto"/>
        <w:left w:val="none" w:sz="0" w:space="0" w:color="auto"/>
        <w:bottom w:val="none" w:sz="0" w:space="0" w:color="auto"/>
        <w:right w:val="none" w:sz="0" w:space="0" w:color="auto"/>
      </w:divBdr>
      <w:divsChild>
        <w:div w:id="700739310">
          <w:marLeft w:val="0"/>
          <w:marRight w:val="0"/>
          <w:marTop w:val="0"/>
          <w:marBottom w:val="0"/>
          <w:divBdr>
            <w:top w:val="none" w:sz="0" w:space="0" w:color="auto"/>
            <w:left w:val="none" w:sz="0" w:space="0" w:color="auto"/>
            <w:bottom w:val="none" w:sz="0" w:space="0" w:color="auto"/>
            <w:right w:val="none" w:sz="0" w:space="0" w:color="auto"/>
          </w:divBdr>
        </w:div>
      </w:divsChild>
    </w:div>
    <w:div w:id="1553541311">
      <w:bodyDiv w:val="1"/>
      <w:marLeft w:val="0"/>
      <w:marRight w:val="0"/>
      <w:marTop w:val="0"/>
      <w:marBottom w:val="0"/>
      <w:divBdr>
        <w:top w:val="none" w:sz="0" w:space="0" w:color="auto"/>
        <w:left w:val="none" w:sz="0" w:space="0" w:color="auto"/>
        <w:bottom w:val="none" w:sz="0" w:space="0" w:color="auto"/>
        <w:right w:val="none" w:sz="0" w:space="0" w:color="auto"/>
      </w:divBdr>
      <w:divsChild>
        <w:div w:id="579681303">
          <w:marLeft w:val="0"/>
          <w:marRight w:val="0"/>
          <w:marTop w:val="0"/>
          <w:marBottom w:val="0"/>
          <w:divBdr>
            <w:top w:val="none" w:sz="0" w:space="0" w:color="auto"/>
            <w:left w:val="none" w:sz="0" w:space="0" w:color="auto"/>
            <w:bottom w:val="none" w:sz="0" w:space="0" w:color="auto"/>
            <w:right w:val="none" w:sz="0" w:space="0" w:color="auto"/>
          </w:divBdr>
        </w:div>
        <w:div w:id="2133749321">
          <w:marLeft w:val="0"/>
          <w:marRight w:val="0"/>
          <w:marTop w:val="0"/>
          <w:marBottom w:val="0"/>
          <w:divBdr>
            <w:top w:val="none" w:sz="0" w:space="0" w:color="auto"/>
            <w:left w:val="none" w:sz="0" w:space="0" w:color="auto"/>
            <w:bottom w:val="none" w:sz="0" w:space="0" w:color="auto"/>
            <w:right w:val="none" w:sz="0" w:space="0" w:color="auto"/>
          </w:divBdr>
        </w:div>
      </w:divsChild>
    </w:div>
    <w:div w:id="1577206613">
      <w:bodyDiv w:val="1"/>
      <w:marLeft w:val="0"/>
      <w:marRight w:val="0"/>
      <w:marTop w:val="0"/>
      <w:marBottom w:val="0"/>
      <w:divBdr>
        <w:top w:val="none" w:sz="0" w:space="0" w:color="auto"/>
        <w:left w:val="none" w:sz="0" w:space="0" w:color="auto"/>
        <w:bottom w:val="none" w:sz="0" w:space="0" w:color="auto"/>
        <w:right w:val="none" w:sz="0" w:space="0" w:color="auto"/>
      </w:divBdr>
      <w:divsChild>
        <w:div w:id="1305887384">
          <w:marLeft w:val="0"/>
          <w:marRight w:val="0"/>
          <w:marTop w:val="0"/>
          <w:marBottom w:val="0"/>
          <w:divBdr>
            <w:top w:val="none" w:sz="0" w:space="0" w:color="auto"/>
            <w:left w:val="none" w:sz="0" w:space="0" w:color="auto"/>
            <w:bottom w:val="none" w:sz="0" w:space="0" w:color="auto"/>
            <w:right w:val="none" w:sz="0" w:space="0" w:color="auto"/>
          </w:divBdr>
        </w:div>
      </w:divsChild>
    </w:div>
    <w:div w:id="1694112922">
      <w:bodyDiv w:val="1"/>
      <w:marLeft w:val="0"/>
      <w:marRight w:val="0"/>
      <w:marTop w:val="0"/>
      <w:marBottom w:val="0"/>
      <w:divBdr>
        <w:top w:val="none" w:sz="0" w:space="0" w:color="auto"/>
        <w:left w:val="none" w:sz="0" w:space="0" w:color="auto"/>
        <w:bottom w:val="none" w:sz="0" w:space="0" w:color="auto"/>
        <w:right w:val="none" w:sz="0" w:space="0" w:color="auto"/>
      </w:divBdr>
    </w:div>
    <w:div w:id="1919946441">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 w:id="21398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Lace@sif.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ipex.eu/what-is-mipex" TargetMode="External"/><Relationship Id="rId2" Type="http://schemas.openxmlformats.org/officeDocument/2006/relationships/hyperlink" Target="https://www.unhcr.org/excom/unhcrannual/5ba3a5d44/report-united-nations-high-commissioner-refugees-part-ii-globalcompact.html" TargetMode="External"/><Relationship Id="rId1" Type="http://schemas.openxmlformats.org/officeDocument/2006/relationships/hyperlink" Target="https://ec.europa.eu/home-affairs/system/files_en?file=2020-11/action_plan_on_integration_and_inclusion_2021-2027.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9540E-08E0-4DD8-94A8-EF02D3AE0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6289</Words>
  <Characters>3585</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SIF</Company>
  <LinksUpToDate>false</LinksUpToDate>
  <CharactersWithSpaces>9855</CharactersWithSpaces>
  <SharedDoc>false</SharedDoc>
  <HLinks>
    <vt:vector size="24" baseType="variant">
      <vt:variant>
        <vt:i4>4784234</vt:i4>
      </vt:variant>
      <vt:variant>
        <vt:i4>0</vt:i4>
      </vt:variant>
      <vt:variant>
        <vt:i4>0</vt:i4>
      </vt:variant>
      <vt:variant>
        <vt:i4>5</vt:i4>
      </vt:variant>
      <vt:variant>
        <vt:lpwstr>mailto:Sanita.Lace@sif.gov.lv</vt:lpwstr>
      </vt:variant>
      <vt:variant>
        <vt:lpwstr/>
      </vt:variant>
      <vt:variant>
        <vt:i4>7209015</vt:i4>
      </vt:variant>
      <vt:variant>
        <vt:i4>6</vt:i4>
      </vt:variant>
      <vt:variant>
        <vt:i4>0</vt:i4>
      </vt:variant>
      <vt:variant>
        <vt:i4>5</vt:i4>
      </vt:variant>
      <vt:variant>
        <vt:lpwstr>https://titania.saeima.lv/LIVS/SaeimasNotikumi.nsf/0/55e8d9bf15b31f62c22586790045fef6/$FILE/PR_2021_02_17_12_00_PMSSK.pdf</vt:lpwstr>
      </vt:variant>
      <vt:variant>
        <vt:lpwstr/>
      </vt:variant>
      <vt:variant>
        <vt:i4>4390991</vt:i4>
      </vt:variant>
      <vt:variant>
        <vt:i4>3</vt:i4>
      </vt:variant>
      <vt:variant>
        <vt:i4>0</vt:i4>
      </vt:variant>
      <vt:variant>
        <vt:i4>5</vt:i4>
      </vt:variant>
      <vt:variant>
        <vt:lpwstr>http://tap.mk.gov.lv/mk/tap/?pid=40440003</vt:lpwstr>
      </vt:variant>
      <vt:variant>
        <vt:lpwstr/>
      </vt:variant>
      <vt:variant>
        <vt:i4>1245244</vt:i4>
      </vt:variant>
      <vt:variant>
        <vt:i4>0</vt:i4>
      </vt:variant>
      <vt:variant>
        <vt:i4>0</vt:i4>
      </vt:variant>
      <vt:variant>
        <vt:i4>5</vt:i4>
      </vt:variant>
      <vt:variant>
        <vt:lpwstr>https://www.unhcr.org/neu/wp-content/uploads/sites/15/2021/06/2021-UNHCR-Refugee-Profiles-Full_Report-screen.pdf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Lāce</dc:creator>
  <cp:keywords/>
  <dc:description/>
  <cp:lastModifiedBy>Ilona Jekele</cp:lastModifiedBy>
  <cp:revision>7</cp:revision>
  <cp:lastPrinted>2021-06-17T14:26:00Z</cp:lastPrinted>
  <dcterms:created xsi:type="dcterms:W3CDTF">2021-11-23T10:10:00Z</dcterms:created>
  <dcterms:modified xsi:type="dcterms:W3CDTF">2021-11-24T12:50:00Z</dcterms:modified>
</cp:coreProperties>
</file>