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3A0E3" w14:textId="71B27440" w:rsidR="003B008E" w:rsidRPr="00FF1509" w:rsidRDefault="008A429C" w:rsidP="00EE3604">
      <w:pPr>
        <w:spacing w:after="0" w:line="240" w:lineRule="auto"/>
        <w:jc w:val="center"/>
        <w:rPr>
          <w:rFonts w:ascii="Times New Roman" w:hAnsi="Times New Roman"/>
          <w:b/>
          <w:sz w:val="24"/>
          <w:szCs w:val="24"/>
        </w:rPr>
      </w:pPr>
      <w:bookmarkStart w:id="0" w:name="_Hlk109062652"/>
      <w:r w:rsidRPr="00FF1509">
        <w:rPr>
          <w:rFonts w:ascii="Times New Roman" w:hAnsi="Times New Roman"/>
          <w:b/>
          <w:sz w:val="24"/>
          <w:szCs w:val="24"/>
        </w:rPr>
        <w:t>In</w:t>
      </w:r>
      <w:r w:rsidR="00BA1096" w:rsidRPr="00FF1509">
        <w:rPr>
          <w:rFonts w:ascii="Times New Roman" w:hAnsi="Times New Roman"/>
          <w:b/>
          <w:sz w:val="24"/>
          <w:szCs w:val="24"/>
        </w:rPr>
        <w:t>formatīvais ziņojums</w:t>
      </w:r>
    </w:p>
    <w:p w14:paraId="6EC05FCA" w14:textId="1E60809D" w:rsidR="00ED1AB1" w:rsidRPr="00FF1509" w:rsidRDefault="00ED218C" w:rsidP="00EE3604">
      <w:pPr>
        <w:spacing w:after="0" w:line="240" w:lineRule="auto"/>
        <w:jc w:val="center"/>
        <w:textAlignment w:val="auto"/>
        <w:rPr>
          <w:rFonts w:ascii="Times New Roman" w:hAnsi="Times New Roman"/>
          <w:b/>
          <w:sz w:val="24"/>
          <w:szCs w:val="24"/>
        </w:rPr>
      </w:pPr>
      <w:r w:rsidRPr="00FF1509">
        <w:rPr>
          <w:rFonts w:ascii="Times New Roman" w:hAnsi="Times New Roman"/>
          <w:b/>
          <w:sz w:val="24"/>
          <w:szCs w:val="24"/>
        </w:rPr>
        <w:t xml:space="preserve"> </w:t>
      </w:r>
      <w:r w:rsidR="00ED1AB1" w:rsidRPr="00FF1509">
        <w:rPr>
          <w:rFonts w:ascii="Times New Roman" w:hAnsi="Times New Roman"/>
          <w:b/>
          <w:sz w:val="24"/>
          <w:szCs w:val="24"/>
        </w:rPr>
        <w:t xml:space="preserve">“Par valsts budžeta līdzfinansējuma nodrošināšanu Eiropas Komisijas programmas “ES-veselībai” </w:t>
      </w:r>
      <w:r w:rsidR="00D22950" w:rsidRPr="00FF1509">
        <w:rPr>
          <w:rFonts w:ascii="Times New Roman" w:hAnsi="Times New Roman"/>
          <w:b/>
          <w:sz w:val="24"/>
          <w:szCs w:val="24"/>
        </w:rPr>
        <w:t>(</w:t>
      </w:r>
      <w:r w:rsidR="00D22950" w:rsidRPr="00FF1509">
        <w:rPr>
          <w:rFonts w:ascii="Times New Roman" w:hAnsi="Times New Roman"/>
          <w:b/>
          <w:i/>
          <w:iCs/>
          <w:sz w:val="24"/>
          <w:szCs w:val="24"/>
        </w:rPr>
        <w:t>EU4Health</w:t>
      </w:r>
      <w:r w:rsidR="00D22950" w:rsidRPr="00FF1509">
        <w:rPr>
          <w:rFonts w:ascii="Times New Roman" w:hAnsi="Times New Roman"/>
          <w:b/>
          <w:sz w:val="24"/>
          <w:szCs w:val="24"/>
        </w:rPr>
        <w:t xml:space="preserve">) </w:t>
      </w:r>
      <w:r w:rsidR="00ED1AB1" w:rsidRPr="00FF1509">
        <w:rPr>
          <w:rFonts w:ascii="Times New Roman" w:hAnsi="Times New Roman"/>
          <w:b/>
          <w:sz w:val="24"/>
          <w:szCs w:val="24"/>
        </w:rPr>
        <w:t>projekta “</w:t>
      </w:r>
      <w:r w:rsidR="007609A5" w:rsidRPr="00FF1509">
        <w:rPr>
          <w:rFonts w:ascii="Times New Roman" w:hAnsi="Times New Roman"/>
          <w:b/>
          <w:sz w:val="24"/>
          <w:szCs w:val="24"/>
        </w:rPr>
        <w:t>V</w:t>
      </w:r>
      <w:r w:rsidR="009E2E39" w:rsidRPr="00FF1509">
        <w:rPr>
          <w:rFonts w:ascii="Times New Roman" w:hAnsi="Times New Roman"/>
          <w:b/>
          <w:sz w:val="24"/>
          <w:szCs w:val="24"/>
        </w:rPr>
        <w:t>ēža ekspertīzes tīkla izveid</w:t>
      </w:r>
      <w:r w:rsidR="007609A5" w:rsidRPr="00FF1509">
        <w:rPr>
          <w:rFonts w:ascii="Times New Roman" w:hAnsi="Times New Roman"/>
          <w:b/>
          <w:sz w:val="24"/>
          <w:szCs w:val="24"/>
        </w:rPr>
        <w:t>e</w:t>
      </w:r>
      <w:r w:rsidR="00ED1AB1" w:rsidRPr="00FF1509">
        <w:rPr>
          <w:rFonts w:ascii="Times New Roman" w:hAnsi="Times New Roman"/>
          <w:b/>
          <w:sz w:val="24"/>
          <w:szCs w:val="24"/>
        </w:rPr>
        <w:t xml:space="preserve">” </w:t>
      </w:r>
      <w:r w:rsidR="007507CF" w:rsidRPr="00FF1509">
        <w:rPr>
          <w:rFonts w:ascii="Times New Roman" w:hAnsi="Times New Roman"/>
          <w:b/>
          <w:sz w:val="24"/>
          <w:szCs w:val="24"/>
        </w:rPr>
        <w:t>(</w:t>
      </w:r>
      <w:r w:rsidR="00D24383" w:rsidRPr="00716D30">
        <w:rPr>
          <w:rFonts w:ascii="Times New Roman" w:hAnsi="Times New Roman"/>
          <w:b/>
          <w:sz w:val="24"/>
          <w:szCs w:val="24"/>
        </w:rPr>
        <w:t>JANE-2</w:t>
      </w:r>
      <w:r w:rsidR="007507CF" w:rsidRPr="00FF1509">
        <w:rPr>
          <w:rFonts w:ascii="Times New Roman" w:hAnsi="Times New Roman"/>
          <w:b/>
          <w:sz w:val="24"/>
          <w:szCs w:val="24"/>
        </w:rPr>
        <w:t>)</w:t>
      </w:r>
      <w:r w:rsidR="009E2E39" w:rsidRPr="00FF1509">
        <w:rPr>
          <w:rFonts w:ascii="Times New Roman" w:hAnsi="Times New Roman"/>
          <w:b/>
          <w:sz w:val="24"/>
          <w:szCs w:val="24"/>
        </w:rPr>
        <w:t xml:space="preserve"> </w:t>
      </w:r>
      <w:r w:rsidR="00ED1AB1" w:rsidRPr="00FF1509">
        <w:rPr>
          <w:rFonts w:ascii="Times New Roman" w:hAnsi="Times New Roman"/>
          <w:b/>
          <w:sz w:val="24"/>
          <w:szCs w:val="24"/>
        </w:rPr>
        <w:t>īstenošanai 202</w:t>
      </w:r>
      <w:r w:rsidR="00317B93">
        <w:rPr>
          <w:rFonts w:ascii="Times New Roman" w:hAnsi="Times New Roman"/>
          <w:b/>
          <w:sz w:val="24"/>
          <w:szCs w:val="24"/>
        </w:rPr>
        <w:t>5</w:t>
      </w:r>
      <w:r w:rsidR="00983DA2" w:rsidRPr="00FF1509">
        <w:rPr>
          <w:rFonts w:ascii="Times New Roman" w:hAnsi="Times New Roman"/>
          <w:b/>
          <w:sz w:val="24"/>
          <w:szCs w:val="24"/>
        </w:rPr>
        <w:t>.</w:t>
      </w:r>
      <w:r w:rsidR="00317B93">
        <w:rPr>
          <w:rFonts w:ascii="Times New Roman" w:hAnsi="Times New Roman"/>
          <w:b/>
          <w:sz w:val="24"/>
          <w:szCs w:val="24"/>
        </w:rPr>
        <w:t xml:space="preserve"> </w:t>
      </w:r>
      <w:r w:rsidR="00E877F3">
        <w:rPr>
          <w:rFonts w:ascii="Times New Roman" w:hAnsi="Times New Roman"/>
          <w:b/>
          <w:sz w:val="24"/>
          <w:szCs w:val="24"/>
        </w:rPr>
        <w:t>-</w:t>
      </w:r>
      <w:r w:rsidR="00317B93">
        <w:rPr>
          <w:rFonts w:ascii="Times New Roman" w:hAnsi="Times New Roman"/>
          <w:b/>
          <w:sz w:val="24"/>
          <w:szCs w:val="24"/>
        </w:rPr>
        <w:t xml:space="preserve"> </w:t>
      </w:r>
      <w:r w:rsidR="00983DA2" w:rsidRPr="00FF1509">
        <w:rPr>
          <w:rFonts w:ascii="Times New Roman" w:hAnsi="Times New Roman"/>
          <w:b/>
          <w:sz w:val="24"/>
          <w:szCs w:val="24"/>
        </w:rPr>
        <w:t>202</w:t>
      </w:r>
      <w:r w:rsidR="00BF25EA" w:rsidRPr="00FF1509">
        <w:rPr>
          <w:rFonts w:ascii="Times New Roman" w:hAnsi="Times New Roman"/>
          <w:b/>
          <w:sz w:val="24"/>
          <w:szCs w:val="24"/>
        </w:rPr>
        <w:t>8</w:t>
      </w:r>
      <w:r w:rsidR="00ED1AB1" w:rsidRPr="00FF1509">
        <w:rPr>
          <w:rFonts w:ascii="Times New Roman" w:hAnsi="Times New Roman"/>
          <w:b/>
          <w:sz w:val="24"/>
          <w:szCs w:val="24"/>
        </w:rPr>
        <w:t>. gadā”</w:t>
      </w:r>
    </w:p>
    <w:bookmarkEnd w:id="0"/>
    <w:p w14:paraId="4CC9E4F5" w14:textId="77777777" w:rsidR="00145E75" w:rsidRPr="002C00D9" w:rsidRDefault="00145E75" w:rsidP="00EE3604">
      <w:pPr>
        <w:pStyle w:val="ListParagraph"/>
        <w:suppressAutoHyphens w:val="0"/>
        <w:autoSpaceDN/>
        <w:spacing w:after="0" w:line="240" w:lineRule="auto"/>
        <w:ind w:left="425"/>
        <w:jc w:val="both"/>
        <w:textAlignment w:val="auto"/>
        <w:rPr>
          <w:rFonts w:ascii="Times New Roman" w:hAnsi="Times New Roman"/>
          <w:b/>
          <w:bCs/>
          <w:sz w:val="24"/>
          <w:szCs w:val="24"/>
        </w:rPr>
      </w:pPr>
    </w:p>
    <w:p w14:paraId="0DAD15D9" w14:textId="2FC18D0C" w:rsidR="009270E7" w:rsidRPr="00FF1509" w:rsidRDefault="009270E7" w:rsidP="00EE3604">
      <w:pPr>
        <w:pStyle w:val="NoSpacing"/>
        <w:numPr>
          <w:ilvl w:val="0"/>
          <w:numId w:val="11"/>
        </w:numPr>
        <w:tabs>
          <w:tab w:val="left" w:pos="2694"/>
        </w:tabs>
        <w:suppressAutoHyphens w:val="0"/>
        <w:autoSpaceDN/>
        <w:ind w:left="1418"/>
        <w:jc w:val="center"/>
        <w:textAlignment w:val="auto"/>
        <w:rPr>
          <w:rFonts w:ascii="Times New Roman" w:hAnsi="Times New Roman"/>
          <w:b/>
          <w:bCs/>
          <w:color w:val="262626" w:themeColor="text1" w:themeTint="D9"/>
          <w:sz w:val="24"/>
          <w:szCs w:val="24"/>
        </w:rPr>
      </w:pPr>
      <w:r w:rsidRPr="00FF1509">
        <w:rPr>
          <w:rFonts w:ascii="Times New Roman" w:hAnsi="Times New Roman"/>
          <w:b/>
          <w:bCs/>
          <w:color w:val="262626" w:themeColor="text1" w:themeTint="D9"/>
          <w:sz w:val="24"/>
          <w:szCs w:val="24"/>
        </w:rPr>
        <w:t>Pamatojums informatīvā ziņojuma virzībai</w:t>
      </w:r>
    </w:p>
    <w:p w14:paraId="4667818F" w14:textId="77777777" w:rsidR="006D5E7A" w:rsidRPr="00FF1509" w:rsidRDefault="006D5E7A" w:rsidP="00EE3604">
      <w:pPr>
        <w:pStyle w:val="NoSpacing"/>
        <w:suppressAutoHyphens w:val="0"/>
        <w:autoSpaceDN/>
        <w:ind w:left="1077"/>
        <w:textAlignment w:val="auto"/>
        <w:rPr>
          <w:rFonts w:ascii="Times New Roman" w:hAnsi="Times New Roman"/>
          <w:b/>
          <w:bCs/>
          <w:color w:val="262626" w:themeColor="text1" w:themeTint="D9"/>
          <w:sz w:val="24"/>
          <w:szCs w:val="24"/>
        </w:rPr>
      </w:pPr>
    </w:p>
    <w:p w14:paraId="70AE5F34" w14:textId="398A155B" w:rsidR="00992D80" w:rsidRPr="00AC390E" w:rsidRDefault="00992D80" w:rsidP="00EE3604">
      <w:pPr>
        <w:shd w:val="clear" w:color="auto" w:fill="FFFFFF" w:themeFill="background1"/>
        <w:spacing w:after="0" w:line="240" w:lineRule="auto"/>
        <w:ind w:firstLine="720"/>
        <w:jc w:val="both"/>
        <w:rPr>
          <w:rStyle w:val="normaltextrun"/>
          <w:rFonts w:ascii="Times New Roman" w:hAnsi="Times New Roman"/>
          <w:sz w:val="24"/>
          <w:szCs w:val="24"/>
        </w:rPr>
      </w:pPr>
      <w:bookmarkStart w:id="1" w:name="_Hlk141866036"/>
      <w:r w:rsidRPr="00AC390E">
        <w:rPr>
          <w:rStyle w:val="normaltextrun"/>
          <w:rFonts w:ascii="Times New Roman" w:hAnsi="Times New Roman"/>
          <w:sz w:val="24"/>
          <w:szCs w:val="24"/>
        </w:rPr>
        <w:t>Informatīvais ziņojums “Par valsts budžeta līdzfinansējuma nodrošināšanu Eiropas Komisijas (turpmāk – EK) programmas “ES-veselībai” projekta “</w:t>
      </w:r>
      <w:r w:rsidRPr="00AC390E">
        <w:rPr>
          <w:rFonts w:ascii="Times New Roman" w:hAnsi="Times New Roman"/>
          <w:bCs/>
          <w:sz w:val="24"/>
          <w:szCs w:val="24"/>
        </w:rPr>
        <w:t>Vēža ekspertīzes tīkla izveide</w:t>
      </w:r>
      <w:r w:rsidRPr="00AC390E">
        <w:rPr>
          <w:rStyle w:val="normaltextrun"/>
          <w:rFonts w:ascii="Times New Roman" w:hAnsi="Times New Roman"/>
          <w:bCs/>
          <w:sz w:val="24"/>
          <w:szCs w:val="24"/>
        </w:rPr>
        <w:t xml:space="preserve">” (turpmāk – </w:t>
      </w:r>
      <w:r w:rsidRPr="00AC390E">
        <w:rPr>
          <w:rStyle w:val="normaltextrun"/>
          <w:rFonts w:ascii="Times New Roman" w:eastAsia="Times New Roman" w:hAnsi="Times New Roman"/>
          <w:bCs/>
          <w:sz w:val="24"/>
          <w:szCs w:val="24"/>
          <w:lang w:eastAsia="lv-LV"/>
        </w:rPr>
        <w:t>JANE-2 projekts)</w:t>
      </w:r>
      <w:r w:rsidRPr="00AC390E">
        <w:rPr>
          <w:rStyle w:val="normaltextrun"/>
          <w:rFonts w:ascii="Times New Roman" w:hAnsi="Times New Roman"/>
          <w:sz w:val="24"/>
          <w:szCs w:val="24"/>
        </w:rPr>
        <w:t xml:space="preserve"> īstenošanai 2024.-2028. gadā” (turpmāk – Informatīvais ziņojums) sagatavots pamatojoties uz Ministru kabineta 17.07.2018. noteikumu Nr. 421 “Kārtība, kādā veic gadskārtējā valsts budžeta likumā noteiktās apropriācijas izmaiņas” (turpmāk – MK Nr. 421) 24.8. </w:t>
      </w:r>
      <w:r w:rsidR="00AC390E" w:rsidRPr="00AC390E">
        <w:rPr>
          <w:rStyle w:val="normaltextrun"/>
          <w:rFonts w:ascii="Times New Roman" w:hAnsi="Times New Roman"/>
          <w:sz w:val="24"/>
          <w:szCs w:val="24"/>
        </w:rPr>
        <w:t xml:space="preserve">un 24.9. </w:t>
      </w:r>
      <w:r w:rsidRPr="00AC390E">
        <w:rPr>
          <w:rStyle w:val="normaltextrun"/>
          <w:rFonts w:ascii="Times New Roman" w:hAnsi="Times New Roman"/>
          <w:sz w:val="24"/>
          <w:szCs w:val="24"/>
        </w:rPr>
        <w:t>apakšpunkt</w:t>
      </w:r>
      <w:r w:rsidR="00AC390E" w:rsidRPr="00AC390E">
        <w:rPr>
          <w:rStyle w:val="normaltextrun"/>
          <w:rFonts w:ascii="Times New Roman" w:hAnsi="Times New Roman"/>
          <w:sz w:val="24"/>
          <w:szCs w:val="24"/>
        </w:rPr>
        <w:t>iem</w:t>
      </w:r>
      <w:r w:rsidRPr="00AC390E">
        <w:rPr>
          <w:rStyle w:val="normaltextrun"/>
          <w:rFonts w:ascii="Times New Roman" w:hAnsi="Times New Roman"/>
          <w:sz w:val="24"/>
          <w:szCs w:val="24"/>
        </w:rPr>
        <w:t>, kas cita starpā paredz iespēju piešķirt valsts budžeta līdzfinansējumu īstenošanai programmā ES rīcības programmas veselības jomā "ES – veselībai" 2021.-2027.</w:t>
      </w:r>
      <w:r w:rsidRPr="00AC390E">
        <w:rPr>
          <w:rStyle w:val="FootnoteReference"/>
          <w:rFonts w:ascii="Times New Roman" w:hAnsi="Times New Roman"/>
          <w:sz w:val="24"/>
          <w:szCs w:val="24"/>
          <w:u w:color="262626"/>
        </w:rPr>
        <w:footnoteReference w:id="1"/>
      </w:r>
      <w:r w:rsidRPr="00AC390E">
        <w:rPr>
          <w:rStyle w:val="normaltextrun"/>
          <w:rFonts w:ascii="Times New Roman" w:hAnsi="Times New Roman"/>
          <w:sz w:val="24"/>
          <w:szCs w:val="24"/>
        </w:rPr>
        <w:t xml:space="preserve"> gadam valsts dibinātai augstskolai vai valsts vai valsts augstskolas dibinātam zinātniskajam institūtam, </w:t>
      </w:r>
      <w:r w:rsidR="00AC390E" w:rsidRPr="00AC390E">
        <w:rPr>
          <w:rStyle w:val="normaltextrun"/>
          <w:rFonts w:ascii="Times New Roman" w:hAnsi="Times New Roman"/>
          <w:sz w:val="24"/>
          <w:szCs w:val="24"/>
        </w:rPr>
        <w:t>kā arī veselības nozares valsts kapitālsabiedrībām, kuras īsteno valstiski nozīmīgus projektus veselības nozarē un kuras vai kuru struktūrvienība ir reģistrēta zinātnisko institūciju reģistrā.</w:t>
      </w:r>
    </w:p>
    <w:p w14:paraId="53D8076B" w14:textId="29611A18" w:rsidR="0032788B" w:rsidRPr="00AC390E" w:rsidRDefault="0032788B" w:rsidP="00EE3604">
      <w:pPr>
        <w:pStyle w:val="paragraph"/>
        <w:shd w:val="clear" w:color="auto" w:fill="FFFFFF" w:themeFill="background1"/>
        <w:spacing w:before="0" w:beforeAutospacing="0" w:after="0" w:afterAutospacing="0"/>
        <w:ind w:firstLine="720"/>
        <w:jc w:val="both"/>
        <w:textAlignment w:val="baseline"/>
        <w:rPr>
          <w:rStyle w:val="normaltextrun"/>
        </w:rPr>
      </w:pPr>
      <w:r w:rsidRPr="00AC390E">
        <w:rPr>
          <w:rStyle w:val="normaltextrun"/>
        </w:rPr>
        <w:t xml:space="preserve">Saskaņā ar </w:t>
      </w:r>
      <w:r w:rsidR="002724E8" w:rsidRPr="00AC390E">
        <w:t xml:space="preserve">24.03.1994. </w:t>
      </w:r>
      <w:r w:rsidR="002724E8" w:rsidRPr="00AC390E">
        <w:rPr>
          <w:rStyle w:val="normaltextrun"/>
        </w:rPr>
        <w:t>L</w:t>
      </w:r>
      <w:r w:rsidRPr="00AC390E">
        <w:rPr>
          <w:rStyle w:val="normaltextrun"/>
        </w:rPr>
        <w:t>ikum</w:t>
      </w:r>
      <w:r w:rsidR="006B32A7" w:rsidRPr="00AC390E">
        <w:rPr>
          <w:rStyle w:val="normaltextrun"/>
        </w:rPr>
        <w:t>ā</w:t>
      </w:r>
      <w:r w:rsidRPr="00AC390E">
        <w:rPr>
          <w:rStyle w:val="normaltextrun"/>
        </w:rPr>
        <w:t xml:space="preserve"> par budžetu un finanšu vadību </w:t>
      </w:r>
      <w:hyperlink r:id="rId11" w:anchor="p24" w:history="1">
        <w:r w:rsidRPr="00AC390E">
          <w:rPr>
            <w:rStyle w:val="normaltextrun"/>
          </w:rPr>
          <w:t>24. panta</w:t>
        </w:r>
      </w:hyperlink>
      <w:r w:rsidRPr="00AC390E">
        <w:rPr>
          <w:rStyle w:val="normaltextrun"/>
        </w:rPr>
        <w:t xml:space="preserve"> treš</w:t>
      </w:r>
      <w:r w:rsidR="002724E8" w:rsidRPr="00AC390E">
        <w:rPr>
          <w:rStyle w:val="normaltextrun"/>
        </w:rPr>
        <w:t>ajā</w:t>
      </w:r>
      <w:r w:rsidRPr="00AC390E">
        <w:rPr>
          <w:rStyle w:val="normaltextrun"/>
        </w:rPr>
        <w:t xml:space="preserve"> daļ</w:t>
      </w:r>
      <w:r w:rsidR="002724E8" w:rsidRPr="00AC390E">
        <w:rPr>
          <w:rStyle w:val="normaltextrun"/>
        </w:rPr>
        <w:t>ā</w:t>
      </w:r>
      <w:r w:rsidRPr="00AC390E">
        <w:rPr>
          <w:rStyle w:val="normaltextrun"/>
        </w:rPr>
        <w:t xml:space="preserve"> </w:t>
      </w:r>
      <w:r w:rsidR="002724E8" w:rsidRPr="00AC390E">
        <w:rPr>
          <w:rStyle w:val="normaltextrun"/>
        </w:rPr>
        <w:t xml:space="preserve">noteikto, </w:t>
      </w:r>
      <w:r w:rsidRPr="00AC390E">
        <w:rPr>
          <w:rStyle w:val="normaltextrun"/>
        </w:rPr>
        <w:t xml:space="preserve">budžeta iestādes var uzņemties valsts budžeta ilgtermiņa saistības, nepārsniedzot saimnieciskā gada valsts budžeta likumā noteikto valsts budžeta ilgtermiņa saistību maksimāli pieļaujamo apmēru. Budžeta iestādes var uzņemties papildu valsts budžeta ilgtermiņa saistības vienīgi </w:t>
      </w:r>
      <w:bookmarkStart w:id="2" w:name="_Hlk141868010"/>
      <w:r w:rsidRPr="00AC390E">
        <w:rPr>
          <w:rStyle w:val="normaltextrun"/>
        </w:rPr>
        <w:t xml:space="preserve">Eiropas Savienības (turpmāk – ES) </w:t>
      </w:r>
      <w:bookmarkEnd w:id="2"/>
      <w:r w:rsidRPr="00AC390E">
        <w:rPr>
          <w:rStyle w:val="normaltextrun"/>
        </w:rPr>
        <w:t>politikas instrumentu un pārējās ārvalstu finanšu palīdzības līdzfinansētos projektos un pasākumos, ja pieņemts attiecīgs Ministru kabineta lēmums</w:t>
      </w:r>
      <w:bookmarkEnd w:id="1"/>
      <w:r w:rsidRPr="00AC390E">
        <w:rPr>
          <w:rStyle w:val="normaltextrun"/>
        </w:rPr>
        <w:t>.</w:t>
      </w:r>
    </w:p>
    <w:p w14:paraId="7D4C5193" w14:textId="1C62EDA9" w:rsidR="003B0FC0" w:rsidRDefault="00341B90" w:rsidP="00EE3604">
      <w:pPr>
        <w:shd w:val="clear" w:color="auto" w:fill="FFFFFF" w:themeFill="background1"/>
        <w:spacing w:after="0" w:line="240" w:lineRule="auto"/>
        <w:ind w:firstLine="720"/>
        <w:jc w:val="both"/>
        <w:rPr>
          <w:rFonts w:ascii="Times New Roman" w:hAnsi="Times New Roman"/>
          <w:b/>
          <w:sz w:val="24"/>
          <w:szCs w:val="24"/>
        </w:rPr>
      </w:pPr>
      <w:r w:rsidRPr="00AC390E">
        <w:rPr>
          <w:rStyle w:val="normaltextrun"/>
          <w:rFonts w:ascii="Times New Roman" w:eastAsia="Times New Roman" w:hAnsi="Times New Roman"/>
          <w:sz w:val="24"/>
          <w:szCs w:val="24"/>
          <w:lang w:eastAsia="lv-LV"/>
        </w:rPr>
        <w:t>Veselības</w:t>
      </w:r>
      <w:r w:rsidR="00661DDB" w:rsidRPr="00AC390E">
        <w:rPr>
          <w:rStyle w:val="normaltextrun"/>
          <w:rFonts w:ascii="Times New Roman" w:eastAsia="Times New Roman" w:hAnsi="Times New Roman"/>
          <w:sz w:val="24"/>
          <w:szCs w:val="24"/>
          <w:lang w:eastAsia="lv-LV"/>
        </w:rPr>
        <w:t xml:space="preserve"> ministrijas</w:t>
      </w:r>
      <w:r w:rsidRPr="00AC390E">
        <w:rPr>
          <w:rStyle w:val="normaltextrun"/>
          <w:rFonts w:ascii="Times New Roman" w:eastAsia="Times New Roman" w:hAnsi="Times New Roman"/>
          <w:sz w:val="24"/>
          <w:szCs w:val="24"/>
          <w:lang w:eastAsia="lv-LV"/>
        </w:rPr>
        <w:t xml:space="preserve"> (turpmāk – VM)</w:t>
      </w:r>
      <w:r w:rsidR="00661DDB" w:rsidRPr="00AC390E">
        <w:rPr>
          <w:rStyle w:val="normaltextrun"/>
          <w:rFonts w:ascii="Times New Roman" w:eastAsia="Times New Roman" w:hAnsi="Times New Roman"/>
          <w:sz w:val="24"/>
          <w:szCs w:val="24"/>
          <w:lang w:eastAsia="lv-LV"/>
        </w:rPr>
        <w:t xml:space="preserve"> </w:t>
      </w:r>
      <w:r w:rsidRPr="00AC390E">
        <w:rPr>
          <w:rStyle w:val="normaltextrun"/>
          <w:rFonts w:ascii="Times New Roman" w:eastAsia="Times New Roman" w:hAnsi="Times New Roman"/>
          <w:sz w:val="24"/>
          <w:szCs w:val="24"/>
          <w:lang w:eastAsia="lv-LV"/>
        </w:rPr>
        <w:t xml:space="preserve">valsts </w:t>
      </w:r>
      <w:r w:rsidR="002724E8" w:rsidRPr="00AC390E">
        <w:rPr>
          <w:rStyle w:val="normaltextrun"/>
          <w:rFonts w:ascii="Times New Roman" w:eastAsia="Times New Roman" w:hAnsi="Times New Roman"/>
          <w:sz w:val="24"/>
          <w:szCs w:val="24"/>
          <w:lang w:eastAsia="lv-LV"/>
        </w:rPr>
        <w:t>kapitāl</w:t>
      </w:r>
      <w:r w:rsidRPr="00AC390E">
        <w:rPr>
          <w:rStyle w:val="normaltextrun"/>
          <w:rFonts w:ascii="Times New Roman" w:eastAsia="Times New Roman" w:hAnsi="Times New Roman"/>
          <w:sz w:val="24"/>
          <w:szCs w:val="24"/>
          <w:lang w:eastAsia="lv-LV"/>
        </w:rPr>
        <w:t xml:space="preserve">sabiedrība </w:t>
      </w:r>
      <w:r w:rsidRPr="00AC390E">
        <w:rPr>
          <w:rStyle w:val="normaltextrun"/>
          <w:rFonts w:ascii="Times New Roman" w:eastAsia="Times New Roman" w:hAnsi="Times New Roman"/>
          <w:b/>
          <w:bCs/>
          <w:sz w:val="24"/>
          <w:szCs w:val="24"/>
          <w:lang w:eastAsia="lv-LV"/>
        </w:rPr>
        <w:t xml:space="preserve">Paula Stradiņa </w:t>
      </w:r>
      <w:r w:rsidR="00182390" w:rsidRPr="00AC390E">
        <w:rPr>
          <w:rStyle w:val="normaltextrun"/>
          <w:rFonts w:ascii="Times New Roman" w:eastAsia="Times New Roman" w:hAnsi="Times New Roman"/>
          <w:b/>
          <w:bCs/>
          <w:sz w:val="24"/>
          <w:szCs w:val="24"/>
          <w:lang w:eastAsia="lv-LV"/>
        </w:rPr>
        <w:t xml:space="preserve">klīniskā </w:t>
      </w:r>
      <w:r w:rsidRPr="00AC390E">
        <w:rPr>
          <w:rStyle w:val="normaltextrun"/>
          <w:rFonts w:ascii="Times New Roman" w:eastAsia="Times New Roman" w:hAnsi="Times New Roman"/>
          <w:b/>
          <w:bCs/>
          <w:sz w:val="24"/>
          <w:szCs w:val="24"/>
          <w:lang w:eastAsia="lv-LV"/>
        </w:rPr>
        <w:t xml:space="preserve">universitātes slimnīca </w:t>
      </w:r>
      <w:r w:rsidR="00D51234" w:rsidRPr="00AC390E">
        <w:rPr>
          <w:rStyle w:val="normaltextrun"/>
          <w:rFonts w:ascii="Times New Roman" w:eastAsia="Times New Roman" w:hAnsi="Times New Roman"/>
          <w:sz w:val="24"/>
          <w:szCs w:val="24"/>
          <w:lang w:eastAsia="lv-LV"/>
        </w:rPr>
        <w:t xml:space="preserve">(turpmāk – </w:t>
      </w:r>
      <w:r w:rsidRPr="00AC390E">
        <w:rPr>
          <w:rStyle w:val="normaltextrun"/>
          <w:rFonts w:ascii="Times New Roman" w:eastAsia="Times New Roman" w:hAnsi="Times New Roman"/>
          <w:sz w:val="24"/>
          <w:szCs w:val="24"/>
          <w:lang w:eastAsia="lv-LV"/>
        </w:rPr>
        <w:t>PSKUS</w:t>
      </w:r>
      <w:r w:rsidR="00D51234" w:rsidRPr="00AC390E">
        <w:rPr>
          <w:rStyle w:val="normaltextrun"/>
          <w:rFonts w:ascii="Times New Roman" w:eastAsia="Times New Roman" w:hAnsi="Times New Roman"/>
          <w:sz w:val="24"/>
          <w:szCs w:val="24"/>
          <w:lang w:eastAsia="lv-LV"/>
        </w:rPr>
        <w:t>) sadarbībā ar</w:t>
      </w:r>
      <w:r w:rsidR="00D5782B">
        <w:rPr>
          <w:rStyle w:val="normaltextrun"/>
          <w:rFonts w:ascii="Times New Roman" w:eastAsia="Times New Roman" w:hAnsi="Times New Roman"/>
          <w:sz w:val="24"/>
          <w:szCs w:val="24"/>
          <w:lang w:eastAsia="lv-LV"/>
        </w:rPr>
        <w:t xml:space="preserve"> </w:t>
      </w:r>
      <w:r w:rsidR="00D51234" w:rsidRPr="00AC390E">
        <w:rPr>
          <w:rStyle w:val="normaltextrun"/>
          <w:rFonts w:ascii="Times New Roman" w:eastAsia="Times New Roman" w:hAnsi="Times New Roman"/>
          <w:b/>
          <w:bCs/>
          <w:sz w:val="24"/>
          <w:szCs w:val="24"/>
          <w:lang w:eastAsia="lv-LV"/>
        </w:rPr>
        <w:t>Rīgas Stradiņa universitāt</w:t>
      </w:r>
      <w:r w:rsidR="00661DDB" w:rsidRPr="00AC390E">
        <w:rPr>
          <w:rStyle w:val="normaltextrun"/>
          <w:rFonts w:ascii="Times New Roman" w:eastAsia="Times New Roman" w:hAnsi="Times New Roman"/>
          <w:b/>
          <w:bCs/>
          <w:sz w:val="24"/>
          <w:szCs w:val="24"/>
          <w:lang w:eastAsia="lv-LV"/>
        </w:rPr>
        <w:t>i</w:t>
      </w:r>
      <w:r w:rsidR="00D51234" w:rsidRPr="00AC390E">
        <w:rPr>
          <w:rStyle w:val="normaltextrun"/>
          <w:rFonts w:ascii="Times New Roman" w:eastAsia="Times New Roman" w:hAnsi="Times New Roman"/>
          <w:sz w:val="24"/>
          <w:szCs w:val="24"/>
          <w:lang w:eastAsia="lv-LV"/>
        </w:rPr>
        <w:t xml:space="preserve"> (turpmāk – RSU)</w:t>
      </w:r>
      <w:r w:rsidR="00D5782B">
        <w:rPr>
          <w:rStyle w:val="normaltextrun"/>
          <w:rFonts w:ascii="Times New Roman" w:eastAsia="Times New Roman" w:hAnsi="Times New Roman"/>
          <w:sz w:val="24"/>
          <w:szCs w:val="24"/>
          <w:lang w:eastAsia="lv-LV"/>
        </w:rPr>
        <w:t xml:space="preserve"> (atvasināta publiska persona)</w:t>
      </w:r>
      <w:r w:rsidR="002724E8" w:rsidRPr="00AC390E">
        <w:rPr>
          <w:rStyle w:val="normaltextrun"/>
          <w:rFonts w:ascii="Times New Roman" w:eastAsia="Times New Roman" w:hAnsi="Times New Roman"/>
          <w:sz w:val="24"/>
          <w:szCs w:val="24"/>
          <w:lang w:eastAsia="lv-LV"/>
        </w:rPr>
        <w:t>,</w:t>
      </w:r>
      <w:r w:rsidR="00D51234" w:rsidRPr="00AC390E">
        <w:rPr>
          <w:rStyle w:val="normaltextrun"/>
          <w:rFonts w:ascii="Times New Roman" w:eastAsia="Times New Roman" w:hAnsi="Times New Roman"/>
          <w:sz w:val="24"/>
          <w:szCs w:val="24"/>
          <w:lang w:eastAsia="lv-LV"/>
        </w:rPr>
        <w:t xml:space="preserve"> </w:t>
      </w:r>
      <w:r w:rsidR="00CE0141" w:rsidRPr="00AC390E">
        <w:rPr>
          <w:rStyle w:val="normaltextrun"/>
          <w:rFonts w:ascii="Times New Roman" w:eastAsia="Times New Roman" w:hAnsi="Times New Roman"/>
          <w:sz w:val="24"/>
          <w:szCs w:val="24"/>
          <w:lang w:eastAsia="lv-LV"/>
        </w:rPr>
        <w:t xml:space="preserve">VM </w:t>
      </w:r>
      <w:r w:rsidR="002724E8" w:rsidRPr="00AC390E">
        <w:rPr>
          <w:rStyle w:val="normaltextrun"/>
          <w:rFonts w:ascii="Times New Roman" w:eastAsia="Times New Roman" w:hAnsi="Times New Roman"/>
          <w:sz w:val="24"/>
          <w:szCs w:val="24"/>
          <w:lang w:eastAsia="lv-LV"/>
        </w:rPr>
        <w:t>valsts kapitāl</w:t>
      </w:r>
      <w:r w:rsidR="00CE0141" w:rsidRPr="00AC390E">
        <w:rPr>
          <w:rStyle w:val="normaltextrun"/>
          <w:rFonts w:ascii="Times New Roman" w:eastAsia="Times New Roman" w:hAnsi="Times New Roman"/>
          <w:sz w:val="24"/>
          <w:szCs w:val="24"/>
          <w:lang w:eastAsia="lv-LV"/>
        </w:rPr>
        <w:t xml:space="preserve">sabiedrību </w:t>
      </w:r>
      <w:r w:rsidRPr="00AC390E">
        <w:rPr>
          <w:rStyle w:val="normaltextrun"/>
          <w:rFonts w:ascii="Times New Roman" w:eastAsia="Times New Roman" w:hAnsi="Times New Roman"/>
          <w:b/>
          <w:bCs/>
          <w:sz w:val="24"/>
          <w:szCs w:val="24"/>
          <w:lang w:eastAsia="lv-LV"/>
        </w:rPr>
        <w:t>Rīgas Austrumu klīnisk</w:t>
      </w:r>
      <w:r w:rsidR="002724E8" w:rsidRPr="00AC390E">
        <w:rPr>
          <w:rStyle w:val="normaltextrun"/>
          <w:rFonts w:ascii="Times New Roman" w:eastAsia="Times New Roman" w:hAnsi="Times New Roman"/>
          <w:b/>
          <w:bCs/>
          <w:sz w:val="24"/>
          <w:szCs w:val="24"/>
          <w:lang w:eastAsia="lv-LV"/>
        </w:rPr>
        <w:t>o</w:t>
      </w:r>
      <w:r w:rsidRPr="00AC390E">
        <w:rPr>
          <w:rStyle w:val="normaltextrun"/>
          <w:rFonts w:ascii="Times New Roman" w:eastAsia="Times New Roman" w:hAnsi="Times New Roman"/>
          <w:b/>
          <w:bCs/>
          <w:sz w:val="24"/>
          <w:szCs w:val="24"/>
          <w:lang w:eastAsia="lv-LV"/>
        </w:rPr>
        <w:t xml:space="preserve"> universitātes slimnī</w:t>
      </w:r>
      <w:r w:rsidR="002724E8" w:rsidRPr="00AC390E">
        <w:rPr>
          <w:rStyle w:val="normaltextrun"/>
          <w:rFonts w:ascii="Times New Roman" w:eastAsia="Times New Roman" w:hAnsi="Times New Roman"/>
          <w:b/>
          <w:bCs/>
          <w:sz w:val="24"/>
          <w:szCs w:val="24"/>
          <w:lang w:eastAsia="lv-LV"/>
        </w:rPr>
        <w:t>c</w:t>
      </w:r>
      <w:r w:rsidR="00CE0141" w:rsidRPr="00AC390E">
        <w:rPr>
          <w:rStyle w:val="normaltextrun"/>
          <w:rFonts w:ascii="Times New Roman" w:eastAsia="Times New Roman" w:hAnsi="Times New Roman"/>
          <w:b/>
          <w:bCs/>
          <w:sz w:val="24"/>
          <w:szCs w:val="24"/>
          <w:lang w:eastAsia="lv-LV"/>
        </w:rPr>
        <w:t>u</w:t>
      </w:r>
      <w:r w:rsidR="00D51234" w:rsidRPr="00AC390E">
        <w:rPr>
          <w:rStyle w:val="normaltextrun"/>
          <w:rFonts w:ascii="Times New Roman" w:eastAsia="Times New Roman" w:hAnsi="Times New Roman"/>
          <w:sz w:val="24"/>
          <w:szCs w:val="24"/>
          <w:lang w:eastAsia="lv-LV"/>
        </w:rPr>
        <w:t xml:space="preserve"> (turpmāk – </w:t>
      </w:r>
      <w:r w:rsidR="00CE0141" w:rsidRPr="00AC390E">
        <w:rPr>
          <w:rStyle w:val="normaltextrun"/>
          <w:rFonts w:ascii="Times New Roman" w:eastAsia="Times New Roman" w:hAnsi="Times New Roman"/>
          <w:sz w:val="24"/>
          <w:szCs w:val="24"/>
          <w:lang w:eastAsia="lv-LV"/>
        </w:rPr>
        <w:t>RAKUS</w:t>
      </w:r>
      <w:r w:rsidR="00D51234" w:rsidRPr="00AC390E">
        <w:rPr>
          <w:rStyle w:val="normaltextrun"/>
          <w:rFonts w:ascii="Times New Roman" w:eastAsia="Times New Roman" w:hAnsi="Times New Roman"/>
          <w:sz w:val="24"/>
          <w:szCs w:val="24"/>
          <w:lang w:eastAsia="lv-LV"/>
        </w:rPr>
        <w:t>)</w:t>
      </w:r>
      <w:r w:rsidR="00CE0141" w:rsidRPr="00AC390E">
        <w:rPr>
          <w:rStyle w:val="normaltextrun"/>
          <w:rFonts w:ascii="Times New Roman" w:eastAsia="Times New Roman" w:hAnsi="Times New Roman"/>
          <w:sz w:val="24"/>
          <w:szCs w:val="24"/>
          <w:lang w:eastAsia="lv-LV"/>
        </w:rPr>
        <w:t xml:space="preserve"> un </w:t>
      </w:r>
      <w:r w:rsidR="002724E8" w:rsidRPr="00AC390E">
        <w:rPr>
          <w:rStyle w:val="normaltextrun"/>
          <w:rFonts w:ascii="Times New Roman" w:eastAsia="Times New Roman" w:hAnsi="Times New Roman"/>
          <w:b/>
          <w:bCs/>
          <w:sz w:val="24"/>
          <w:szCs w:val="24"/>
          <w:lang w:eastAsia="lv-LV"/>
        </w:rPr>
        <w:t>Latvijas Universitāti</w:t>
      </w:r>
      <w:r w:rsidR="002724E8" w:rsidRPr="00AC390E">
        <w:rPr>
          <w:rStyle w:val="normaltextrun"/>
          <w:rFonts w:ascii="Times New Roman" w:eastAsia="Times New Roman" w:hAnsi="Times New Roman"/>
          <w:sz w:val="24"/>
          <w:szCs w:val="24"/>
          <w:lang w:eastAsia="lv-LV"/>
        </w:rPr>
        <w:t xml:space="preserve"> (turpmāk – LU)</w:t>
      </w:r>
      <w:r w:rsidR="00D5782B">
        <w:rPr>
          <w:rStyle w:val="normaltextrun"/>
          <w:rFonts w:ascii="Times New Roman" w:eastAsia="Times New Roman" w:hAnsi="Times New Roman"/>
          <w:sz w:val="24"/>
          <w:szCs w:val="24"/>
          <w:lang w:eastAsia="lv-LV"/>
        </w:rPr>
        <w:t xml:space="preserve"> (atvasināta publiska persona)</w:t>
      </w:r>
      <w:r w:rsidR="002724E8" w:rsidRPr="00AC390E">
        <w:rPr>
          <w:rStyle w:val="normaltextrun"/>
          <w:rFonts w:ascii="Times New Roman" w:eastAsia="Times New Roman" w:hAnsi="Times New Roman"/>
          <w:sz w:val="24"/>
          <w:szCs w:val="24"/>
          <w:lang w:eastAsia="lv-LV"/>
        </w:rPr>
        <w:t xml:space="preserve"> </w:t>
      </w:r>
      <w:r w:rsidR="00182390" w:rsidRPr="00AC390E">
        <w:rPr>
          <w:rStyle w:val="normaltextrun"/>
          <w:rFonts w:ascii="Times New Roman" w:eastAsia="Times New Roman" w:hAnsi="Times New Roman"/>
          <w:sz w:val="24"/>
          <w:szCs w:val="24"/>
          <w:lang w:eastAsia="lv-LV"/>
        </w:rPr>
        <w:t xml:space="preserve">atbilstoši VM nominācijām </w:t>
      </w:r>
      <w:r w:rsidR="00D51234" w:rsidRPr="00AC390E">
        <w:rPr>
          <w:rStyle w:val="normaltextrun"/>
          <w:rFonts w:ascii="Times New Roman" w:eastAsia="Times New Roman" w:hAnsi="Times New Roman"/>
          <w:sz w:val="24"/>
          <w:szCs w:val="24"/>
          <w:lang w:eastAsia="lv-LV"/>
        </w:rPr>
        <w:t>i</w:t>
      </w:r>
      <w:r w:rsidR="00A46971" w:rsidRPr="00AC390E">
        <w:rPr>
          <w:rStyle w:val="normaltextrun"/>
          <w:rFonts w:ascii="Times New Roman" w:eastAsia="Times New Roman" w:hAnsi="Times New Roman"/>
          <w:sz w:val="24"/>
          <w:szCs w:val="24"/>
          <w:lang w:eastAsia="lv-LV"/>
        </w:rPr>
        <w:t xml:space="preserve">r </w:t>
      </w:r>
      <w:r w:rsidR="003B0FC0" w:rsidRPr="00AC390E">
        <w:rPr>
          <w:rStyle w:val="normaltextrun"/>
          <w:rFonts w:ascii="Times New Roman" w:eastAsia="Times New Roman" w:hAnsi="Times New Roman"/>
          <w:sz w:val="24"/>
          <w:szCs w:val="24"/>
          <w:lang w:eastAsia="lv-LV"/>
        </w:rPr>
        <w:t xml:space="preserve">izrādījušas </w:t>
      </w:r>
      <w:r w:rsidR="00D51234" w:rsidRPr="00AC390E">
        <w:rPr>
          <w:rStyle w:val="normaltextrun"/>
          <w:rFonts w:ascii="Times New Roman" w:eastAsia="Times New Roman" w:hAnsi="Times New Roman"/>
          <w:sz w:val="24"/>
          <w:szCs w:val="24"/>
          <w:lang w:eastAsia="lv-LV"/>
        </w:rPr>
        <w:t xml:space="preserve">iniciatīvu piedalīties ārvalstu finanšu instrumenta finansētā </w:t>
      </w:r>
      <w:r w:rsidR="00F22768" w:rsidRPr="00AC390E">
        <w:rPr>
          <w:rStyle w:val="normaltextrun"/>
          <w:rFonts w:ascii="Times New Roman" w:eastAsia="Times New Roman" w:hAnsi="Times New Roman"/>
          <w:sz w:val="24"/>
          <w:szCs w:val="24"/>
          <w:lang w:eastAsia="lv-LV"/>
        </w:rPr>
        <w:t>vienotajā rīcībā</w:t>
      </w:r>
      <w:r w:rsidR="003B0FC0" w:rsidRPr="00AC390E">
        <w:rPr>
          <w:rStyle w:val="normaltextrun"/>
          <w:rFonts w:ascii="Times New Roman" w:eastAsia="Times New Roman" w:hAnsi="Times New Roman"/>
          <w:sz w:val="24"/>
          <w:szCs w:val="24"/>
          <w:lang w:eastAsia="lv-LV"/>
        </w:rPr>
        <w:t>, kura</w:t>
      </w:r>
      <w:r w:rsidR="00F22768" w:rsidRPr="00AC390E">
        <w:rPr>
          <w:rStyle w:val="normaltextrun"/>
          <w:rFonts w:ascii="Times New Roman" w:eastAsia="Times New Roman" w:hAnsi="Times New Roman"/>
          <w:sz w:val="24"/>
          <w:szCs w:val="24"/>
          <w:lang w:eastAsia="lv-LV"/>
        </w:rPr>
        <w:t>s</w:t>
      </w:r>
      <w:r w:rsidR="003B0FC0" w:rsidRPr="00AC390E">
        <w:rPr>
          <w:rStyle w:val="normaltextrun"/>
          <w:rFonts w:ascii="Times New Roman" w:eastAsia="Times New Roman" w:hAnsi="Times New Roman"/>
          <w:sz w:val="24"/>
          <w:szCs w:val="24"/>
          <w:lang w:eastAsia="lv-LV"/>
        </w:rPr>
        <w:t xml:space="preserve"> pilns nosaukums </w:t>
      </w:r>
      <w:r w:rsidR="003B27FF" w:rsidRPr="00AC390E">
        <w:rPr>
          <w:rStyle w:val="normaltextrun"/>
          <w:rFonts w:ascii="Times New Roman" w:eastAsia="Times New Roman" w:hAnsi="Times New Roman"/>
          <w:sz w:val="24"/>
          <w:szCs w:val="24"/>
          <w:lang w:eastAsia="lv-LV"/>
        </w:rPr>
        <w:t>ir “</w:t>
      </w:r>
      <w:proofErr w:type="spellStart"/>
      <w:r w:rsidR="00F22768" w:rsidRPr="00AC390E">
        <w:rPr>
          <w:rFonts w:ascii="Times New Roman" w:eastAsia="Times New Roman" w:hAnsi="Times New Roman"/>
          <w:b/>
          <w:bCs/>
          <w:sz w:val="24"/>
          <w:szCs w:val="24"/>
          <w:lang w:eastAsia="lv-LV"/>
        </w:rPr>
        <w:t>Direct</w:t>
      </w:r>
      <w:proofErr w:type="spellEnd"/>
      <w:r w:rsidR="00F22768" w:rsidRPr="00AC390E">
        <w:rPr>
          <w:rFonts w:ascii="Times New Roman" w:eastAsia="Times New Roman" w:hAnsi="Times New Roman"/>
          <w:b/>
          <w:bCs/>
          <w:sz w:val="24"/>
          <w:szCs w:val="24"/>
          <w:lang w:eastAsia="lv-LV"/>
        </w:rPr>
        <w:t xml:space="preserve"> grants to </w:t>
      </w:r>
      <w:proofErr w:type="spellStart"/>
      <w:r w:rsidR="00F22768" w:rsidRPr="00AC390E">
        <w:rPr>
          <w:rFonts w:ascii="Times New Roman" w:eastAsia="Times New Roman" w:hAnsi="Times New Roman"/>
          <w:b/>
          <w:bCs/>
          <w:sz w:val="24"/>
          <w:szCs w:val="24"/>
          <w:lang w:eastAsia="lv-LV"/>
        </w:rPr>
        <w:t>Member</w:t>
      </w:r>
      <w:proofErr w:type="spellEnd"/>
      <w:r w:rsidR="00F22768" w:rsidRPr="00AC390E">
        <w:rPr>
          <w:rFonts w:ascii="Times New Roman" w:eastAsia="Times New Roman" w:hAnsi="Times New Roman"/>
          <w:b/>
          <w:bCs/>
          <w:sz w:val="24"/>
          <w:szCs w:val="24"/>
          <w:lang w:eastAsia="lv-LV"/>
        </w:rPr>
        <w:t xml:space="preserve"> </w:t>
      </w:r>
      <w:proofErr w:type="spellStart"/>
      <w:r w:rsidR="00F22768" w:rsidRPr="00AC390E">
        <w:rPr>
          <w:rFonts w:ascii="Times New Roman" w:eastAsia="Times New Roman" w:hAnsi="Times New Roman"/>
          <w:b/>
          <w:bCs/>
          <w:sz w:val="24"/>
          <w:szCs w:val="24"/>
          <w:lang w:eastAsia="lv-LV"/>
        </w:rPr>
        <w:t>States</w:t>
      </w:r>
      <w:proofErr w:type="spellEnd"/>
      <w:r w:rsidR="00F22768" w:rsidRPr="00AC390E">
        <w:rPr>
          <w:rFonts w:ascii="Times New Roman" w:eastAsia="Times New Roman" w:hAnsi="Times New Roman"/>
          <w:b/>
          <w:bCs/>
          <w:sz w:val="24"/>
          <w:szCs w:val="24"/>
          <w:lang w:eastAsia="lv-LV"/>
        </w:rPr>
        <w:t xml:space="preserve">’ </w:t>
      </w:r>
      <w:proofErr w:type="spellStart"/>
      <w:r w:rsidR="00F22768" w:rsidRPr="00AC390E">
        <w:rPr>
          <w:rFonts w:ascii="Times New Roman" w:eastAsia="Times New Roman" w:hAnsi="Times New Roman"/>
          <w:b/>
          <w:bCs/>
          <w:sz w:val="24"/>
          <w:szCs w:val="24"/>
          <w:lang w:eastAsia="lv-LV"/>
        </w:rPr>
        <w:t>authorities</w:t>
      </w:r>
      <w:proofErr w:type="spellEnd"/>
      <w:r w:rsidR="00F22768" w:rsidRPr="00AC390E">
        <w:rPr>
          <w:rFonts w:ascii="Times New Roman" w:eastAsia="Times New Roman" w:hAnsi="Times New Roman"/>
          <w:b/>
          <w:bCs/>
          <w:sz w:val="24"/>
          <w:szCs w:val="24"/>
          <w:lang w:eastAsia="lv-LV"/>
        </w:rPr>
        <w:t xml:space="preserve">: to </w:t>
      </w:r>
      <w:proofErr w:type="spellStart"/>
      <w:r w:rsidR="00F22768" w:rsidRPr="00AC390E">
        <w:rPr>
          <w:rFonts w:ascii="Times New Roman" w:eastAsia="Times New Roman" w:hAnsi="Times New Roman"/>
          <w:b/>
          <w:bCs/>
          <w:sz w:val="24"/>
          <w:szCs w:val="24"/>
          <w:lang w:eastAsia="lv-LV"/>
        </w:rPr>
        <w:t>establish</w:t>
      </w:r>
      <w:proofErr w:type="spellEnd"/>
      <w:r w:rsidR="00F22768" w:rsidRPr="00AC390E">
        <w:rPr>
          <w:rFonts w:ascii="Times New Roman" w:eastAsia="Times New Roman" w:hAnsi="Times New Roman"/>
          <w:b/>
          <w:bCs/>
          <w:sz w:val="24"/>
          <w:szCs w:val="24"/>
          <w:lang w:eastAsia="lv-LV"/>
        </w:rPr>
        <w:t xml:space="preserve"> </w:t>
      </w:r>
      <w:proofErr w:type="spellStart"/>
      <w:r w:rsidR="00F22768" w:rsidRPr="00AC390E">
        <w:rPr>
          <w:rFonts w:ascii="Times New Roman" w:eastAsia="Times New Roman" w:hAnsi="Times New Roman"/>
          <w:b/>
          <w:bCs/>
          <w:sz w:val="24"/>
          <w:szCs w:val="24"/>
          <w:lang w:eastAsia="lv-LV"/>
        </w:rPr>
        <w:t>new</w:t>
      </w:r>
      <w:proofErr w:type="spellEnd"/>
      <w:r w:rsidR="00F22768" w:rsidRPr="00AC390E">
        <w:rPr>
          <w:rFonts w:ascii="Times New Roman" w:eastAsia="Times New Roman" w:hAnsi="Times New Roman"/>
          <w:b/>
          <w:bCs/>
          <w:sz w:val="24"/>
          <w:szCs w:val="24"/>
          <w:lang w:eastAsia="lv-LV"/>
        </w:rPr>
        <w:t xml:space="preserve"> </w:t>
      </w:r>
      <w:proofErr w:type="spellStart"/>
      <w:r w:rsidR="00F22768" w:rsidRPr="00AC390E">
        <w:rPr>
          <w:rFonts w:ascii="Times New Roman" w:eastAsia="Times New Roman" w:hAnsi="Times New Roman"/>
          <w:b/>
          <w:bCs/>
          <w:sz w:val="24"/>
          <w:szCs w:val="24"/>
          <w:lang w:eastAsia="lv-LV"/>
        </w:rPr>
        <w:t>networks</w:t>
      </w:r>
      <w:proofErr w:type="spellEnd"/>
      <w:r w:rsidR="00F22768" w:rsidRPr="00AC390E">
        <w:rPr>
          <w:rFonts w:ascii="Times New Roman" w:eastAsia="Times New Roman" w:hAnsi="Times New Roman"/>
          <w:b/>
          <w:bCs/>
          <w:sz w:val="24"/>
          <w:szCs w:val="24"/>
          <w:lang w:eastAsia="lv-LV"/>
        </w:rPr>
        <w:t xml:space="preserve"> </w:t>
      </w:r>
      <w:proofErr w:type="spellStart"/>
      <w:r w:rsidR="00F22768" w:rsidRPr="00AC390E">
        <w:rPr>
          <w:rFonts w:ascii="Times New Roman" w:eastAsia="Times New Roman" w:hAnsi="Times New Roman"/>
          <w:b/>
          <w:bCs/>
          <w:sz w:val="24"/>
          <w:szCs w:val="24"/>
          <w:lang w:eastAsia="lv-LV"/>
        </w:rPr>
        <w:t>of</w:t>
      </w:r>
      <w:proofErr w:type="spellEnd"/>
      <w:r w:rsidR="00F22768" w:rsidRPr="00AC390E">
        <w:rPr>
          <w:rFonts w:ascii="Times New Roman" w:eastAsia="Times New Roman" w:hAnsi="Times New Roman"/>
          <w:b/>
          <w:bCs/>
          <w:sz w:val="24"/>
          <w:szCs w:val="24"/>
          <w:lang w:eastAsia="lv-LV"/>
        </w:rPr>
        <w:t xml:space="preserve"> </w:t>
      </w:r>
      <w:proofErr w:type="spellStart"/>
      <w:r w:rsidR="00F22768" w:rsidRPr="00AC390E">
        <w:rPr>
          <w:rFonts w:ascii="Times New Roman" w:eastAsia="Times New Roman" w:hAnsi="Times New Roman"/>
          <w:b/>
          <w:bCs/>
          <w:sz w:val="24"/>
          <w:szCs w:val="24"/>
          <w:lang w:eastAsia="lv-LV"/>
        </w:rPr>
        <w:t>expertise</w:t>
      </w:r>
      <w:proofErr w:type="spellEnd"/>
      <w:r w:rsidR="00F22768" w:rsidRPr="00AC390E">
        <w:rPr>
          <w:rFonts w:ascii="Times New Roman" w:eastAsia="Times New Roman" w:hAnsi="Times New Roman"/>
          <w:b/>
          <w:bCs/>
          <w:sz w:val="24"/>
          <w:szCs w:val="24"/>
          <w:lang w:eastAsia="lv-LV"/>
        </w:rPr>
        <w:t xml:space="preserve"> </w:t>
      </w:r>
      <w:proofErr w:type="spellStart"/>
      <w:r w:rsidR="00F22768" w:rsidRPr="00AC390E">
        <w:rPr>
          <w:rFonts w:ascii="Times New Roman" w:eastAsia="Times New Roman" w:hAnsi="Times New Roman"/>
          <w:b/>
          <w:bCs/>
          <w:sz w:val="24"/>
          <w:szCs w:val="24"/>
          <w:lang w:eastAsia="lv-LV"/>
        </w:rPr>
        <w:t>on</w:t>
      </w:r>
      <w:proofErr w:type="spellEnd"/>
      <w:r w:rsidR="00F22768" w:rsidRPr="00AC390E">
        <w:rPr>
          <w:rFonts w:ascii="Times New Roman" w:eastAsia="Times New Roman" w:hAnsi="Times New Roman"/>
          <w:b/>
          <w:bCs/>
          <w:sz w:val="24"/>
          <w:szCs w:val="24"/>
          <w:lang w:eastAsia="lv-LV"/>
        </w:rPr>
        <w:t xml:space="preserve"> </w:t>
      </w:r>
      <w:proofErr w:type="spellStart"/>
      <w:r w:rsidR="00F22768" w:rsidRPr="00AC390E">
        <w:rPr>
          <w:rFonts w:ascii="Times New Roman" w:eastAsia="Times New Roman" w:hAnsi="Times New Roman"/>
          <w:b/>
          <w:bCs/>
          <w:sz w:val="24"/>
          <w:szCs w:val="24"/>
          <w:lang w:eastAsia="lv-LV"/>
        </w:rPr>
        <w:t>cancers</w:t>
      </w:r>
      <w:proofErr w:type="spellEnd"/>
      <w:r w:rsidR="00F22768" w:rsidRPr="00AC390E">
        <w:rPr>
          <w:rFonts w:ascii="Times New Roman" w:eastAsia="Times New Roman" w:hAnsi="Times New Roman"/>
          <w:b/>
          <w:bCs/>
          <w:sz w:val="24"/>
          <w:szCs w:val="24"/>
          <w:lang w:eastAsia="lv-LV"/>
        </w:rPr>
        <w:t xml:space="preserve"> </w:t>
      </w:r>
      <w:proofErr w:type="spellStart"/>
      <w:r w:rsidR="00F22768" w:rsidRPr="00AC390E">
        <w:rPr>
          <w:rFonts w:ascii="Times New Roman" w:eastAsia="Times New Roman" w:hAnsi="Times New Roman"/>
          <w:b/>
          <w:bCs/>
          <w:sz w:val="24"/>
          <w:szCs w:val="24"/>
          <w:lang w:eastAsia="lv-LV"/>
        </w:rPr>
        <w:t>and</w:t>
      </w:r>
      <w:proofErr w:type="spellEnd"/>
      <w:r w:rsidR="00F22768" w:rsidRPr="00AC390E">
        <w:rPr>
          <w:rFonts w:ascii="Times New Roman" w:eastAsia="Times New Roman" w:hAnsi="Times New Roman"/>
          <w:b/>
          <w:bCs/>
          <w:sz w:val="24"/>
          <w:szCs w:val="24"/>
          <w:lang w:eastAsia="lv-LV"/>
        </w:rPr>
        <w:t xml:space="preserve"> </w:t>
      </w:r>
      <w:proofErr w:type="spellStart"/>
      <w:r w:rsidR="00F22768" w:rsidRPr="00AC390E">
        <w:rPr>
          <w:rFonts w:ascii="Times New Roman" w:eastAsia="Times New Roman" w:hAnsi="Times New Roman"/>
          <w:b/>
          <w:bCs/>
          <w:sz w:val="24"/>
          <w:szCs w:val="24"/>
          <w:lang w:eastAsia="lv-LV"/>
        </w:rPr>
        <w:t>cancer</w:t>
      </w:r>
      <w:proofErr w:type="spellEnd"/>
      <w:r w:rsidR="00F22768" w:rsidRPr="00AC390E">
        <w:rPr>
          <w:rFonts w:ascii="Times New Roman" w:eastAsia="Times New Roman" w:hAnsi="Times New Roman"/>
          <w:b/>
          <w:bCs/>
          <w:sz w:val="24"/>
          <w:szCs w:val="24"/>
          <w:lang w:eastAsia="lv-LV"/>
        </w:rPr>
        <w:t xml:space="preserve"> </w:t>
      </w:r>
      <w:proofErr w:type="spellStart"/>
      <w:r w:rsidR="00F22768" w:rsidRPr="00AC390E">
        <w:rPr>
          <w:rFonts w:ascii="Times New Roman" w:eastAsia="Times New Roman" w:hAnsi="Times New Roman"/>
          <w:b/>
          <w:bCs/>
          <w:sz w:val="24"/>
          <w:szCs w:val="24"/>
          <w:lang w:eastAsia="lv-LV"/>
        </w:rPr>
        <w:t>conditions</w:t>
      </w:r>
      <w:proofErr w:type="spellEnd"/>
      <w:r w:rsidR="00F22768" w:rsidRPr="00AC390E">
        <w:rPr>
          <w:rFonts w:ascii="Times New Roman" w:eastAsia="Times New Roman" w:hAnsi="Times New Roman"/>
          <w:b/>
          <w:bCs/>
          <w:sz w:val="24"/>
          <w:szCs w:val="24"/>
          <w:lang w:eastAsia="lv-LV"/>
        </w:rPr>
        <w:t xml:space="preserve">” </w:t>
      </w:r>
      <w:r w:rsidR="00F22768" w:rsidRPr="00AC390E">
        <w:rPr>
          <w:rFonts w:ascii="Times New Roman" w:hAnsi="Times New Roman"/>
          <w:b/>
          <w:sz w:val="24"/>
          <w:szCs w:val="24"/>
        </w:rPr>
        <w:t>(EU4H-2023-JA-3-IBA).</w:t>
      </w:r>
    </w:p>
    <w:p w14:paraId="69F169A6" w14:textId="77777777" w:rsidR="00814950" w:rsidRPr="00AC390E" w:rsidRDefault="00814950" w:rsidP="00EE3604">
      <w:pPr>
        <w:spacing w:after="0" w:line="240" w:lineRule="auto"/>
        <w:ind w:firstLine="720"/>
        <w:jc w:val="both"/>
        <w:rPr>
          <w:rFonts w:ascii="Times New Roman" w:hAnsi="Times New Roman"/>
          <w:sz w:val="24"/>
          <w:szCs w:val="24"/>
        </w:rPr>
      </w:pPr>
    </w:p>
    <w:p w14:paraId="786163F1" w14:textId="74D94C51" w:rsidR="00145E75" w:rsidRPr="00FF1509" w:rsidRDefault="00145E75" w:rsidP="00EE3604">
      <w:pPr>
        <w:pStyle w:val="NoSpacing"/>
        <w:numPr>
          <w:ilvl w:val="0"/>
          <w:numId w:val="11"/>
        </w:numPr>
        <w:suppressAutoHyphens w:val="0"/>
        <w:autoSpaceDN/>
        <w:jc w:val="center"/>
        <w:textAlignment w:val="auto"/>
        <w:rPr>
          <w:rFonts w:ascii="Times New Roman" w:hAnsi="Times New Roman"/>
          <w:b/>
          <w:bCs/>
          <w:sz w:val="24"/>
          <w:szCs w:val="24"/>
        </w:rPr>
      </w:pPr>
      <w:r w:rsidRPr="00FF1509">
        <w:rPr>
          <w:rFonts w:ascii="Times New Roman" w:hAnsi="Times New Roman"/>
          <w:b/>
          <w:bCs/>
          <w:sz w:val="24"/>
          <w:szCs w:val="24"/>
        </w:rPr>
        <w:t>Ievads</w:t>
      </w:r>
    </w:p>
    <w:p w14:paraId="0AD31611" w14:textId="77777777" w:rsidR="00AF34D6" w:rsidRPr="00FF1509" w:rsidRDefault="00AF34D6" w:rsidP="00EE3604">
      <w:pPr>
        <w:pStyle w:val="NoSpacing"/>
        <w:suppressAutoHyphens w:val="0"/>
        <w:autoSpaceDN/>
        <w:ind w:left="1077"/>
        <w:textAlignment w:val="auto"/>
        <w:rPr>
          <w:rFonts w:ascii="Times New Roman" w:hAnsi="Times New Roman"/>
          <w:b/>
          <w:bCs/>
          <w:sz w:val="24"/>
          <w:szCs w:val="24"/>
        </w:rPr>
      </w:pPr>
    </w:p>
    <w:p w14:paraId="14FEF930" w14:textId="7101288F" w:rsidR="00860EFF" w:rsidRPr="00FF1509" w:rsidRDefault="00860EFF" w:rsidP="00EE3604">
      <w:pPr>
        <w:autoSpaceDN/>
        <w:spacing w:after="0" w:line="240" w:lineRule="auto"/>
        <w:ind w:firstLine="709"/>
        <w:jc w:val="both"/>
        <w:textAlignment w:val="auto"/>
        <w:rPr>
          <w:rFonts w:ascii="Times New Roman" w:hAnsi="Times New Roman"/>
          <w:sz w:val="24"/>
          <w:szCs w:val="24"/>
        </w:rPr>
      </w:pPr>
      <w:r w:rsidRPr="00FF1509">
        <w:rPr>
          <w:rFonts w:ascii="Times New Roman" w:hAnsi="Times New Roman"/>
          <w:sz w:val="24"/>
          <w:szCs w:val="24"/>
        </w:rPr>
        <w:t>202</w:t>
      </w:r>
      <w:r w:rsidR="00E30F3D">
        <w:rPr>
          <w:rFonts w:ascii="Times New Roman" w:hAnsi="Times New Roman"/>
          <w:sz w:val="24"/>
          <w:szCs w:val="24"/>
        </w:rPr>
        <w:t xml:space="preserve">4. </w:t>
      </w:r>
      <w:r w:rsidRPr="00FF1509">
        <w:rPr>
          <w:rFonts w:ascii="Times New Roman" w:hAnsi="Times New Roman"/>
          <w:sz w:val="24"/>
          <w:szCs w:val="24"/>
        </w:rPr>
        <w:t xml:space="preserve">gada </w:t>
      </w:r>
      <w:r w:rsidR="00E30F3D">
        <w:rPr>
          <w:rFonts w:ascii="Times New Roman" w:hAnsi="Times New Roman"/>
          <w:sz w:val="24"/>
          <w:szCs w:val="24"/>
        </w:rPr>
        <w:t>29. februārī</w:t>
      </w:r>
      <w:r w:rsidRPr="00FF1509">
        <w:rPr>
          <w:rFonts w:ascii="Times New Roman" w:hAnsi="Times New Roman"/>
          <w:sz w:val="24"/>
          <w:szCs w:val="24"/>
        </w:rPr>
        <w:t xml:space="preserve"> PSKUS kā projekta partneris sadarbībā ar </w:t>
      </w:r>
      <w:r w:rsidR="00F242DD">
        <w:rPr>
          <w:rFonts w:ascii="Times New Roman" w:hAnsi="Times New Roman"/>
          <w:sz w:val="24"/>
          <w:szCs w:val="24"/>
        </w:rPr>
        <w:t>121</w:t>
      </w:r>
      <w:r w:rsidRPr="00FF1509">
        <w:rPr>
          <w:rFonts w:ascii="Times New Roman" w:hAnsi="Times New Roman"/>
          <w:sz w:val="24"/>
          <w:szCs w:val="24"/>
        </w:rPr>
        <w:t xml:space="preserve"> cit</w:t>
      </w:r>
      <w:r w:rsidR="00F242DD">
        <w:rPr>
          <w:rFonts w:ascii="Times New Roman" w:hAnsi="Times New Roman"/>
          <w:sz w:val="24"/>
          <w:szCs w:val="24"/>
        </w:rPr>
        <w:t>u</w:t>
      </w:r>
      <w:r w:rsidRPr="00FF1509">
        <w:rPr>
          <w:rFonts w:ascii="Times New Roman" w:hAnsi="Times New Roman"/>
          <w:sz w:val="24"/>
          <w:szCs w:val="24"/>
        </w:rPr>
        <w:t xml:space="preserve"> partneri no</w:t>
      </w:r>
      <w:r w:rsidR="00F242DD">
        <w:rPr>
          <w:rFonts w:ascii="Times New Roman" w:hAnsi="Times New Roman"/>
          <w:sz w:val="24"/>
          <w:szCs w:val="24"/>
        </w:rPr>
        <w:t xml:space="preserve"> 29</w:t>
      </w:r>
      <w:r w:rsidRPr="00FF1509">
        <w:rPr>
          <w:rFonts w:ascii="Times New Roman" w:hAnsi="Times New Roman"/>
          <w:sz w:val="24"/>
          <w:szCs w:val="24"/>
        </w:rPr>
        <w:t xml:space="preserve"> dažādām ES valstīm finansējuma piesaistei projektu konkursa </w:t>
      </w:r>
      <w:r w:rsidRPr="00FF1509">
        <w:rPr>
          <w:rStyle w:val="normaltextrun"/>
          <w:rFonts w:ascii="Times New Roman" w:eastAsia="Times New Roman" w:hAnsi="Times New Roman"/>
          <w:sz w:val="24"/>
          <w:szCs w:val="24"/>
          <w:lang w:eastAsia="lv-LV"/>
        </w:rPr>
        <w:t xml:space="preserve">EU4H-2023-JA-3-IBA ietvaros iesniedza projekta </w:t>
      </w:r>
      <w:r w:rsidRPr="00EA49B5">
        <w:rPr>
          <w:rStyle w:val="normaltextrun"/>
          <w:rFonts w:ascii="Times New Roman" w:eastAsia="Times New Roman" w:hAnsi="Times New Roman"/>
          <w:b/>
          <w:bCs/>
          <w:sz w:val="24"/>
          <w:szCs w:val="24"/>
          <w:lang w:eastAsia="lv-LV"/>
        </w:rPr>
        <w:t>“</w:t>
      </w:r>
      <w:r w:rsidR="00F22768" w:rsidRPr="00EA49B5">
        <w:rPr>
          <w:rStyle w:val="normaltextrun"/>
          <w:rFonts w:ascii="Times New Roman" w:eastAsia="Times New Roman" w:hAnsi="Times New Roman"/>
          <w:b/>
          <w:bCs/>
          <w:sz w:val="24"/>
          <w:szCs w:val="24"/>
          <w:lang w:eastAsia="lv-LV"/>
        </w:rPr>
        <w:t xml:space="preserve">Vēža ekspertīzes tīkla izveide” </w:t>
      </w:r>
      <w:r w:rsidR="00F22768">
        <w:rPr>
          <w:rStyle w:val="normaltextrun"/>
          <w:rFonts w:ascii="Times New Roman" w:eastAsia="Times New Roman" w:hAnsi="Times New Roman"/>
          <w:sz w:val="24"/>
          <w:szCs w:val="24"/>
          <w:lang w:eastAsia="lv-LV"/>
        </w:rPr>
        <w:t>(</w:t>
      </w:r>
      <w:r w:rsidR="00FC0916" w:rsidRPr="00FC0916">
        <w:rPr>
          <w:rFonts w:ascii="Times New Roman" w:eastAsia="Times New Roman" w:hAnsi="Times New Roman"/>
          <w:sz w:val="24"/>
          <w:szCs w:val="24"/>
          <w:lang w:eastAsia="lv-LV"/>
        </w:rPr>
        <w:t>EU4H-2023-JA-3-IBA-08</w:t>
      </w:r>
      <w:r w:rsidR="00F22768">
        <w:rPr>
          <w:rStyle w:val="normaltextrun"/>
          <w:rFonts w:ascii="Times New Roman" w:eastAsia="Times New Roman" w:hAnsi="Times New Roman"/>
          <w:sz w:val="24"/>
          <w:szCs w:val="24"/>
          <w:lang w:eastAsia="lv-LV"/>
        </w:rPr>
        <w:t>)</w:t>
      </w:r>
      <w:r w:rsidRPr="00FF1509">
        <w:rPr>
          <w:rStyle w:val="normaltextrun"/>
          <w:rFonts w:ascii="Times New Roman" w:eastAsia="Times New Roman" w:hAnsi="Times New Roman"/>
          <w:sz w:val="24"/>
          <w:szCs w:val="24"/>
          <w:lang w:eastAsia="lv-LV"/>
        </w:rPr>
        <w:t xml:space="preserve">  (turpmāk – </w:t>
      </w:r>
      <w:r w:rsidRPr="00FF1509">
        <w:rPr>
          <w:rStyle w:val="normaltextrun"/>
          <w:rFonts w:ascii="Times New Roman" w:eastAsia="Times New Roman" w:hAnsi="Times New Roman"/>
          <w:b/>
          <w:bCs/>
          <w:sz w:val="24"/>
          <w:szCs w:val="24"/>
          <w:lang w:eastAsia="lv-LV"/>
        </w:rPr>
        <w:t>JANE-2</w:t>
      </w:r>
      <w:r w:rsidRPr="00FF1509">
        <w:rPr>
          <w:rStyle w:val="normaltextrun"/>
          <w:rFonts w:ascii="Times New Roman" w:eastAsia="Times New Roman" w:hAnsi="Times New Roman"/>
          <w:sz w:val="24"/>
          <w:szCs w:val="24"/>
          <w:lang w:eastAsia="lv-LV"/>
        </w:rPr>
        <w:t xml:space="preserve"> projekts) pieteikumu. </w:t>
      </w:r>
    </w:p>
    <w:p w14:paraId="7FBD79ED" w14:textId="584F7EE1" w:rsidR="0004480A" w:rsidRPr="00FF1509" w:rsidRDefault="00860EFF" w:rsidP="00EE3604">
      <w:pPr>
        <w:autoSpaceDN/>
        <w:spacing w:after="0" w:line="240" w:lineRule="auto"/>
        <w:ind w:firstLine="709"/>
        <w:jc w:val="both"/>
        <w:textAlignment w:val="auto"/>
        <w:rPr>
          <w:rFonts w:ascii="Times New Roman" w:hAnsi="Times New Roman"/>
          <w:sz w:val="24"/>
          <w:szCs w:val="24"/>
        </w:rPr>
      </w:pPr>
      <w:r w:rsidRPr="00FF1509">
        <w:rPr>
          <w:rFonts w:ascii="Times New Roman" w:hAnsi="Times New Roman"/>
          <w:b/>
          <w:bCs/>
          <w:sz w:val="24"/>
          <w:szCs w:val="24"/>
        </w:rPr>
        <w:t>JANE-2</w:t>
      </w:r>
      <w:r w:rsidRPr="00FF1509">
        <w:rPr>
          <w:rFonts w:ascii="Times New Roman" w:hAnsi="Times New Roman"/>
          <w:sz w:val="24"/>
          <w:szCs w:val="24"/>
        </w:rPr>
        <w:t xml:space="preserve"> projektā</w:t>
      </w:r>
      <w:r w:rsidR="0004480A" w:rsidRPr="00FF1509">
        <w:rPr>
          <w:rStyle w:val="normaltextrun"/>
          <w:rFonts w:ascii="Times New Roman" w:hAnsi="Times New Roman"/>
          <w:sz w:val="24"/>
          <w:szCs w:val="24"/>
        </w:rPr>
        <w:t xml:space="preserve"> </w:t>
      </w:r>
      <w:r w:rsidR="00C30DAF" w:rsidRPr="00FF1509">
        <w:rPr>
          <w:rFonts w:ascii="Times New Roman" w:hAnsi="Times New Roman"/>
          <w:sz w:val="24"/>
          <w:szCs w:val="24"/>
        </w:rPr>
        <w:t>kā</w:t>
      </w:r>
      <w:r w:rsidR="00182390" w:rsidRPr="00FF1509">
        <w:rPr>
          <w:rFonts w:ascii="Times New Roman" w:hAnsi="Times New Roman"/>
          <w:sz w:val="24"/>
          <w:szCs w:val="24"/>
        </w:rPr>
        <w:t xml:space="preserve"> Latvijas</w:t>
      </w:r>
      <w:r w:rsidR="00C30DAF" w:rsidRPr="00FF1509">
        <w:rPr>
          <w:rFonts w:ascii="Times New Roman" w:hAnsi="Times New Roman"/>
          <w:sz w:val="24"/>
          <w:szCs w:val="24"/>
        </w:rPr>
        <w:t xml:space="preserve"> </w:t>
      </w:r>
      <w:r w:rsidR="00182390" w:rsidRPr="00FF1509">
        <w:rPr>
          <w:rFonts w:ascii="Times New Roman" w:hAnsi="Times New Roman"/>
          <w:sz w:val="24"/>
          <w:szCs w:val="24"/>
        </w:rPr>
        <w:t xml:space="preserve">vadošā </w:t>
      </w:r>
      <w:r w:rsidR="00583D24" w:rsidRPr="00FF1509">
        <w:rPr>
          <w:rFonts w:ascii="Times New Roman" w:hAnsi="Times New Roman"/>
          <w:sz w:val="24"/>
          <w:szCs w:val="24"/>
        </w:rPr>
        <w:t>iestād</w:t>
      </w:r>
      <w:r w:rsidR="00C30DAF" w:rsidRPr="00FF1509">
        <w:rPr>
          <w:rFonts w:ascii="Times New Roman" w:hAnsi="Times New Roman"/>
          <w:sz w:val="24"/>
          <w:szCs w:val="24"/>
        </w:rPr>
        <w:t xml:space="preserve">e </w:t>
      </w:r>
      <w:r w:rsidR="00583D24" w:rsidRPr="00FF1509">
        <w:rPr>
          <w:rFonts w:ascii="Times New Roman" w:hAnsi="Times New Roman"/>
          <w:sz w:val="24"/>
          <w:szCs w:val="24"/>
        </w:rPr>
        <w:t>(</w:t>
      </w:r>
      <w:proofErr w:type="spellStart"/>
      <w:r w:rsidRPr="00FF1509">
        <w:rPr>
          <w:rFonts w:ascii="Times New Roman" w:hAnsi="Times New Roman"/>
          <w:i/>
          <w:iCs/>
          <w:sz w:val="24"/>
          <w:szCs w:val="24"/>
        </w:rPr>
        <w:t>C</w:t>
      </w:r>
      <w:r w:rsidR="00583D24" w:rsidRPr="00FF1509">
        <w:rPr>
          <w:rFonts w:ascii="Times New Roman" w:hAnsi="Times New Roman"/>
          <w:i/>
          <w:iCs/>
          <w:sz w:val="24"/>
          <w:szCs w:val="24"/>
        </w:rPr>
        <w:t>ompetent</w:t>
      </w:r>
      <w:proofErr w:type="spellEnd"/>
      <w:r w:rsidR="00583D24" w:rsidRPr="00FF1509">
        <w:rPr>
          <w:rFonts w:ascii="Times New Roman" w:hAnsi="Times New Roman"/>
          <w:i/>
          <w:iCs/>
          <w:sz w:val="24"/>
          <w:szCs w:val="24"/>
        </w:rPr>
        <w:t xml:space="preserve"> </w:t>
      </w:r>
      <w:proofErr w:type="spellStart"/>
      <w:r w:rsidRPr="00FF1509">
        <w:rPr>
          <w:rFonts w:ascii="Times New Roman" w:hAnsi="Times New Roman"/>
          <w:i/>
          <w:iCs/>
          <w:sz w:val="24"/>
          <w:szCs w:val="24"/>
        </w:rPr>
        <w:t>A</w:t>
      </w:r>
      <w:r w:rsidR="00583D24" w:rsidRPr="00FF1509">
        <w:rPr>
          <w:rFonts w:ascii="Times New Roman" w:hAnsi="Times New Roman"/>
          <w:i/>
          <w:iCs/>
          <w:sz w:val="24"/>
          <w:szCs w:val="24"/>
        </w:rPr>
        <w:t>uthority</w:t>
      </w:r>
      <w:proofErr w:type="spellEnd"/>
      <w:r w:rsidR="00583D24" w:rsidRPr="00FF1509">
        <w:rPr>
          <w:rFonts w:ascii="Times New Roman" w:hAnsi="Times New Roman"/>
          <w:sz w:val="24"/>
          <w:szCs w:val="24"/>
        </w:rPr>
        <w:t>)</w:t>
      </w:r>
      <w:r w:rsidR="00C30DAF" w:rsidRPr="00FF1509">
        <w:rPr>
          <w:rFonts w:ascii="Times New Roman" w:hAnsi="Times New Roman"/>
          <w:sz w:val="24"/>
          <w:szCs w:val="24"/>
        </w:rPr>
        <w:t xml:space="preserve"> ir</w:t>
      </w:r>
      <w:r w:rsidR="006B32A7" w:rsidRPr="00FF1509">
        <w:rPr>
          <w:rFonts w:ascii="Times New Roman" w:hAnsi="Times New Roman"/>
          <w:sz w:val="24"/>
          <w:szCs w:val="24"/>
        </w:rPr>
        <w:t xml:space="preserve"> </w:t>
      </w:r>
      <w:r w:rsidR="00182390" w:rsidRPr="00FF1509">
        <w:rPr>
          <w:rFonts w:ascii="Times New Roman" w:hAnsi="Times New Roman"/>
          <w:sz w:val="24"/>
          <w:szCs w:val="24"/>
        </w:rPr>
        <w:t xml:space="preserve">nominēta </w:t>
      </w:r>
      <w:r w:rsidR="00C30DAF" w:rsidRPr="00FF1509">
        <w:rPr>
          <w:rFonts w:ascii="Times New Roman" w:hAnsi="Times New Roman"/>
          <w:sz w:val="24"/>
          <w:szCs w:val="24"/>
        </w:rPr>
        <w:t>PSKUS</w:t>
      </w:r>
      <w:r w:rsidR="00182390" w:rsidRPr="00FF1509">
        <w:rPr>
          <w:rFonts w:ascii="Times New Roman" w:hAnsi="Times New Roman"/>
          <w:sz w:val="24"/>
          <w:szCs w:val="24"/>
        </w:rPr>
        <w:t>,</w:t>
      </w:r>
      <w:r w:rsidR="00583D24" w:rsidRPr="00FF1509">
        <w:rPr>
          <w:rFonts w:ascii="Times New Roman" w:hAnsi="Times New Roman"/>
          <w:sz w:val="24"/>
          <w:szCs w:val="24"/>
        </w:rPr>
        <w:t xml:space="preserve"> </w:t>
      </w:r>
      <w:r w:rsidR="00C30DAF" w:rsidRPr="00FF1509">
        <w:rPr>
          <w:rFonts w:ascii="Times New Roman" w:hAnsi="Times New Roman"/>
          <w:sz w:val="24"/>
          <w:szCs w:val="24"/>
        </w:rPr>
        <w:t>savukārt</w:t>
      </w:r>
      <w:r w:rsidR="00583D24" w:rsidRPr="00FF1509">
        <w:rPr>
          <w:rFonts w:ascii="Times New Roman" w:hAnsi="Times New Roman"/>
          <w:sz w:val="24"/>
          <w:szCs w:val="24"/>
        </w:rPr>
        <w:t xml:space="preserve"> </w:t>
      </w:r>
      <w:r w:rsidR="00C30DAF" w:rsidRPr="00FF1509">
        <w:rPr>
          <w:rFonts w:ascii="Times New Roman" w:hAnsi="Times New Roman"/>
          <w:sz w:val="24"/>
          <w:szCs w:val="24"/>
        </w:rPr>
        <w:t>RAKUS</w:t>
      </w:r>
      <w:r w:rsidR="00583D24" w:rsidRPr="00FF1509">
        <w:rPr>
          <w:rFonts w:ascii="Times New Roman" w:hAnsi="Times New Roman"/>
          <w:sz w:val="24"/>
          <w:szCs w:val="24"/>
        </w:rPr>
        <w:t xml:space="preserve">, RSU un </w:t>
      </w:r>
      <w:r w:rsidR="00C30DAF" w:rsidRPr="00FF1509">
        <w:rPr>
          <w:rFonts w:ascii="Times New Roman" w:hAnsi="Times New Roman"/>
          <w:sz w:val="24"/>
          <w:szCs w:val="24"/>
        </w:rPr>
        <w:t>LU</w:t>
      </w:r>
      <w:r w:rsidR="00583D24" w:rsidRPr="00FF1509">
        <w:rPr>
          <w:rFonts w:ascii="Times New Roman" w:hAnsi="Times New Roman"/>
          <w:sz w:val="24"/>
          <w:szCs w:val="24"/>
        </w:rPr>
        <w:t xml:space="preserve"> </w:t>
      </w:r>
      <w:r w:rsidR="00182390" w:rsidRPr="00FF1509">
        <w:rPr>
          <w:rFonts w:ascii="Times New Roman" w:hAnsi="Times New Roman"/>
          <w:sz w:val="24"/>
          <w:szCs w:val="24"/>
        </w:rPr>
        <w:t xml:space="preserve">ir </w:t>
      </w:r>
      <w:r w:rsidR="00583D24" w:rsidRPr="00FF1509">
        <w:rPr>
          <w:rFonts w:ascii="Times New Roman" w:hAnsi="Times New Roman"/>
          <w:sz w:val="24"/>
          <w:szCs w:val="24"/>
        </w:rPr>
        <w:t>saistītās iestādes (</w:t>
      </w:r>
      <w:proofErr w:type="spellStart"/>
      <w:r w:rsidRPr="00FF1509">
        <w:rPr>
          <w:rFonts w:ascii="Times New Roman" w:hAnsi="Times New Roman"/>
          <w:i/>
          <w:iCs/>
          <w:sz w:val="24"/>
          <w:szCs w:val="24"/>
        </w:rPr>
        <w:t>A</w:t>
      </w:r>
      <w:r w:rsidR="00583D24" w:rsidRPr="00FF1509">
        <w:rPr>
          <w:rFonts w:ascii="Times New Roman" w:hAnsi="Times New Roman"/>
          <w:i/>
          <w:iCs/>
          <w:sz w:val="24"/>
          <w:szCs w:val="24"/>
        </w:rPr>
        <w:t>ffiliated</w:t>
      </w:r>
      <w:proofErr w:type="spellEnd"/>
      <w:r w:rsidR="00583D24" w:rsidRPr="00FF1509">
        <w:rPr>
          <w:rFonts w:ascii="Times New Roman" w:hAnsi="Times New Roman"/>
          <w:i/>
          <w:iCs/>
          <w:sz w:val="24"/>
          <w:szCs w:val="24"/>
        </w:rPr>
        <w:t xml:space="preserve"> </w:t>
      </w:r>
      <w:proofErr w:type="spellStart"/>
      <w:r w:rsidRPr="00FF1509">
        <w:rPr>
          <w:rFonts w:ascii="Times New Roman" w:hAnsi="Times New Roman"/>
          <w:i/>
          <w:iCs/>
          <w:sz w:val="24"/>
          <w:szCs w:val="24"/>
        </w:rPr>
        <w:t>E</w:t>
      </w:r>
      <w:r w:rsidR="00583D24" w:rsidRPr="00FF1509">
        <w:rPr>
          <w:rFonts w:ascii="Times New Roman" w:hAnsi="Times New Roman"/>
          <w:i/>
          <w:iCs/>
          <w:sz w:val="24"/>
          <w:szCs w:val="24"/>
        </w:rPr>
        <w:t>ntities</w:t>
      </w:r>
      <w:proofErr w:type="spellEnd"/>
      <w:r w:rsidR="0072242D" w:rsidRPr="00FF1509">
        <w:rPr>
          <w:rFonts w:ascii="Times New Roman" w:hAnsi="Times New Roman"/>
          <w:sz w:val="24"/>
          <w:szCs w:val="24"/>
        </w:rPr>
        <w:t>)</w:t>
      </w:r>
      <w:r w:rsidR="00487AE6" w:rsidRPr="00FF1509">
        <w:rPr>
          <w:rFonts w:ascii="Times New Roman" w:hAnsi="Times New Roman"/>
          <w:sz w:val="24"/>
          <w:szCs w:val="24"/>
        </w:rPr>
        <w:t xml:space="preserve">. </w:t>
      </w:r>
    </w:p>
    <w:p w14:paraId="2C408697" w14:textId="7ED38B4E" w:rsidR="002E61B3" w:rsidRPr="00FF1509" w:rsidRDefault="0004480A" w:rsidP="00EE3604">
      <w:pPr>
        <w:autoSpaceDN/>
        <w:spacing w:after="0" w:line="240" w:lineRule="auto"/>
        <w:ind w:firstLine="709"/>
        <w:jc w:val="both"/>
        <w:textAlignment w:val="auto"/>
        <w:rPr>
          <w:rFonts w:ascii="Times New Roman" w:hAnsi="Times New Roman"/>
          <w:sz w:val="24"/>
          <w:szCs w:val="24"/>
        </w:rPr>
      </w:pPr>
      <w:r w:rsidRPr="00FF1509">
        <w:rPr>
          <w:rFonts w:ascii="Times New Roman" w:hAnsi="Times New Roman"/>
          <w:sz w:val="24"/>
          <w:szCs w:val="24"/>
        </w:rPr>
        <w:t xml:space="preserve">Ievērojot EK </w:t>
      </w:r>
      <w:r w:rsidR="002E61B3" w:rsidRPr="00FF1509">
        <w:rPr>
          <w:rFonts w:ascii="Times New Roman" w:hAnsi="Times New Roman"/>
          <w:sz w:val="24"/>
          <w:szCs w:val="24"/>
        </w:rPr>
        <w:t>v</w:t>
      </w:r>
      <w:r w:rsidRPr="00FF1509">
        <w:rPr>
          <w:rFonts w:ascii="Times New Roman" w:hAnsi="Times New Roman"/>
          <w:sz w:val="24"/>
          <w:szCs w:val="24"/>
        </w:rPr>
        <w:t xml:space="preserve">eselības programmas </w:t>
      </w:r>
      <w:r w:rsidR="002E61B3" w:rsidRPr="00FF1509">
        <w:rPr>
          <w:rFonts w:ascii="Times New Roman" w:hAnsi="Times New Roman"/>
          <w:sz w:val="24"/>
          <w:szCs w:val="24"/>
        </w:rPr>
        <w:t>v</w:t>
      </w:r>
      <w:r w:rsidRPr="00FF1509">
        <w:rPr>
          <w:rFonts w:ascii="Times New Roman" w:hAnsi="Times New Roman"/>
          <w:sz w:val="24"/>
          <w:szCs w:val="24"/>
        </w:rPr>
        <w:t xml:space="preserve">ienotās rīcības </w:t>
      </w:r>
      <w:r w:rsidR="002E61B3" w:rsidRPr="00FF1509">
        <w:rPr>
          <w:rFonts w:ascii="Times New Roman" w:hAnsi="Times New Roman"/>
          <w:sz w:val="24"/>
          <w:szCs w:val="24"/>
        </w:rPr>
        <w:t>t</w:t>
      </w:r>
      <w:r w:rsidRPr="00FF1509">
        <w:rPr>
          <w:rFonts w:ascii="Times New Roman" w:hAnsi="Times New Roman"/>
          <w:sz w:val="24"/>
          <w:szCs w:val="24"/>
        </w:rPr>
        <w:t xml:space="preserve">iešā atbalsta </w:t>
      </w:r>
      <w:r w:rsidRPr="00FF1509">
        <w:rPr>
          <w:rFonts w:ascii="Times New Roman" w:hAnsi="Times New Roman"/>
          <w:i/>
          <w:iCs/>
          <w:sz w:val="24"/>
          <w:szCs w:val="24"/>
        </w:rPr>
        <w:t>(</w:t>
      </w:r>
      <w:r w:rsidR="006B32A7" w:rsidRPr="00FF1509">
        <w:rPr>
          <w:rStyle w:val="normaltextrun"/>
          <w:rFonts w:ascii="Times New Roman" w:eastAsia="Times New Roman" w:hAnsi="Times New Roman"/>
          <w:i/>
          <w:iCs/>
          <w:sz w:val="24"/>
          <w:szCs w:val="24"/>
          <w:lang w:eastAsia="lv-LV"/>
        </w:rPr>
        <w:t xml:space="preserve">Grant </w:t>
      </w:r>
      <w:proofErr w:type="spellStart"/>
      <w:r w:rsidR="006B32A7" w:rsidRPr="00FF1509">
        <w:rPr>
          <w:rStyle w:val="normaltextrun"/>
          <w:rFonts w:ascii="Times New Roman" w:eastAsia="Times New Roman" w:hAnsi="Times New Roman"/>
          <w:i/>
          <w:iCs/>
          <w:sz w:val="24"/>
          <w:szCs w:val="24"/>
          <w:lang w:eastAsia="lv-LV"/>
        </w:rPr>
        <w:t>Budget-Based</w:t>
      </w:r>
      <w:proofErr w:type="spellEnd"/>
      <w:r w:rsidRPr="00FF1509">
        <w:rPr>
          <w:rFonts w:ascii="Times New Roman" w:hAnsi="Times New Roman"/>
          <w:i/>
          <w:iCs/>
          <w:sz w:val="24"/>
          <w:szCs w:val="24"/>
        </w:rPr>
        <w:t>)</w:t>
      </w:r>
      <w:r w:rsidRPr="00FF1509">
        <w:rPr>
          <w:rFonts w:ascii="Times New Roman" w:hAnsi="Times New Roman"/>
          <w:sz w:val="24"/>
          <w:szCs w:val="24"/>
        </w:rPr>
        <w:t xml:space="preserve"> projektu uzsaukumu pamatnosacījumus, katras ES dalībvalsts </w:t>
      </w:r>
      <w:r w:rsidR="00182390" w:rsidRPr="00FF1509">
        <w:rPr>
          <w:rFonts w:ascii="Times New Roman" w:hAnsi="Times New Roman"/>
          <w:sz w:val="24"/>
          <w:szCs w:val="24"/>
        </w:rPr>
        <w:t xml:space="preserve">nominētā vadošā iestāde </w:t>
      </w:r>
      <w:r w:rsidRPr="00FF1509">
        <w:rPr>
          <w:rFonts w:ascii="Times New Roman" w:hAnsi="Times New Roman"/>
          <w:sz w:val="24"/>
          <w:szCs w:val="24"/>
        </w:rPr>
        <w:t xml:space="preserve">attiecīgā projekta īstenošanas gaitā </w:t>
      </w:r>
      <w:r w:rsidR="00182390" w:rsidRPr="00FF1509">
        <w:rPr>
          <w:rFonts w:ascii="Times New Roman" w:hAnsi="Times New Roman"/>
          <w:sz w:val="24"/>
          <w:szCs w:val="24"/>
        </w:rPr>
        <w:t xml:space="preserve">ir </w:t>
      </w:r>
      <w:r w:rsidRPr="00FF1509">
        <w:rPr>
          <w:rFonts w:ascii="Times New Roman" w:hAnsi="Times New Roman"/>
          <w:sz w:val="24"/>
          <w:szCs w:val="24"/>
        </w:rPr>
        <w:t xml:space="preserve">finansējuma saņēmējs </w:t>
      </w:r>
      <w:r w:rsidRPr="00FF1509">
        <w:rPr>
          <w:rFonts w:ascii="Times New Roman" w:hAnsi="Times New Roman"/>
          <w:i/>
          <w:iCs/>
          <w:sz w:val="24"/>
          <w:szCs w:val="24"/>
        </w:rPr>
        <w:t>(</w:t>
      </w:r>
      <w:proofErr w:type="spellStart"/>
      <w:r w:rsidRPr="00FF1509">
        <w:rPr>
          <w:rFonts w:ascii="Times New Roman" w:hAnsi="Times New Roman"/>
          <w:i/>
          <w:iCs/>
          <w:sz w:val="24"/>
          <w:szCs w:val="24"/>
        </w:rPr>
        <w:t>Beneficiary</w:t>
      </w:r>
      <w:proofErr w:type="spellEnd"/>
      <w:r w:rsidRPr="00FF1509">
        <w:rPr>
          <w:rFonts w:ascii="Times New Roman" w:hAnsi="Times New Roman"/>
          <w:i/>
          <w:iCs/>
          <w:sz w:val="24"/>
          <w:szCs w:val="24"/>
        </w:rPr>
        <w:t>)</w:t>
      </w:r>
      <w:r w:rsidRPr="00FF1509">
        <w:rPr>
          <w:rFonts w:ascii="Times New Roman" w:hAnsi="Times New Roman"/>
          <w:sz w:val="24"/>
          <w:szCs w:val="24"/>
        </w:rPr>
        <w:t>, kurš būs atbildīgs par attiecīgā pasākuma ieviešanu savā dalībvalstī</w:t>
      </w:r>
      <w:r w:rsidR="00182390" w:rsidRPr="00FF1509">
        <w:rPr>
          <w:rFonts w:ascii="Times New Roman" w:hAnsi="Times New Roman"/>
          <w:sz w:val="24"/>
          <w:szCs w:val="24"/>
        </w:rPr>
        <w:t xml:space="preserve">, </w:t>
      </w:r>
      <w:r w:rsidRPr="00FF1509">
        <w:rPr>
          <w:rFonts w:ascii="Times New Roman" w:hAnsi="Times New Roman"/>
          <w:sz w:val="24"/>
          <w:szCs w:val="24"/>
        </w:rPr>
        <w:t>t.sk., uzņemoties virsvadību par attiecīgās dalībvalsts nominētajām saistītajām iestādēm</w:t>
      </w:r>
      <w:r w:rsidR="00182390" w:rsidRPr="00FF1509">
        <w:rPr>
          <w:rFonts w:ascii="Times New Roman" w:hAnsi="Times New Roman"/>
          <w:sz w:val="24"/>
          <w:szCs w:val="24"/>
        </w:rPr>
        <w:t xml:space="preserve">, </w:t>
      </w:r>
      <w:r w:rsidRPr="00FF1509">
        <w:rPr>
          <w:rFonts w:ascii="Times New Roman" w:hAnsi="Times New Roman"/>
          <w:sz w:val="24"/>
          <w:szCs w:val="24"/>
        </w:rPr>
        <w:t>paraks</w:t>
      </w:r>
      <w:r w:rsidR="00182390" w:rsidRPr="00FF1509">
        <w:rPr>
          <w:rFonts w:ascii="Times New Roman" w:hAnsi="Times New Roman"/>
          <w:sz w:val="24"/>
          <w:szCs w:val="24"/>
        </w:rPr>
        <w:t>tot</w:t>
      </w:r>
      <w:r w:rsidRPr="00FF1509">
        <w:rPr>
          <w:rFonts w:ascii="Times New Roman" w:hAnsi="Times New Roman"/>
          <w:sz w:val="24"/>
          <w:szCs w:val="24"/>
        </w:rPr>
        <w:t xml:space="preserve"> </w:t>
      </w:r>
      <w:proofErr w:type="spellStart"/>
      <w:r w:rsidRPr="00FF1509">
        <w:rPr>
          <w:rFonts w:ascii="Times New Roman" w:hAnsi="Times New Roman"/>
          <w:sz w:val="24"/>
          <w:szCs w:val="24"/>
        </w:rPr>
        <w:t>granta</w:t>
      </w:r>
      <w:proofErr w:type="spellEnd"/>
      <w:r w:rsidRPr="00FF1509">
        <w:rPr>
          <w:rFonts w:ascii="Times New Roman" w:hAnsi="Times New Roman"/>
          <w:sz w:val="24"/>
          <w:szCs w:val="24"/>
        </w:rPr>
        <w:t xml:space="preserve"> (dotācijas) līgumu</w:t>
      </w:r>
      <w:r w:rsidR="00150F3E" w:rsidRPr="00FF1509">
        <w:rPr>
          <w:rFonts w:ascii="Times New Roman" w:hAnsi="Times New Roman"/>
          <w:sz w:val="24"/>
          <w:szCs w:val="24"/>
        </w:rPr>
        <w:t xml:space="preserve"> un plānoto </w:t>
      </w:r>
      <w:r w:rsidRPr="00FF1509">
        <w:rPr>
          <w:rFonts w:ascii="Times New Roman" w:hAnsi="Times New Roman"/>
          <w:sz w:val="24"/>
          <w:szCs w:val="24"/>
        </w:rPr>
        <w:t>pasākuma ieviešanā sadarbojas ar galveno koordinatoru.</w:t>
      </w:r>
    </w:p>
    <w:p w14:paraId="28692CA5" w14:textId="4EFBE2B4" w:rsidR="005B3D58" w:rsidRPr="00EB0940" w:rsidRDefault="7C837506" w:rsidP="00EE3604">
      <w:pPr>
        <w:autoSpaceDN/>
        <w:spacing w:after="0" w:line="240" w:lineRule="auto"/>
        <w:ind w:firstLine="709"/>
        <w:jc w:val="both"/>
        <w:textAlignment w:val="auto"/>
        <w:rPr>
          <w:rStyle w:val="normaltextrun"/>
          <w:rFonts w:ascii="Times New Roman" w:hAnsi="Times New Roman"/>
          <w:sz w:val="24"/>
          <w:szCs w:val="24"/>
          <w:lang w:eastAsia="lv-LV"/>
        </w:rPr>
      </w:pPr>
      <w:r w:rsidRPr="00FF1509">
        <w:rPr>
          <w:rStyle w:val="normaltextrun"/>
          <w:rFonts w:ascii="Times New Roman" w:hAnsi="Times New Roman"/>
          <w:sz w:val="24"/>
          <w:szCs w:val="24"/>
          <w:lang w:eastAsia="lv-LV"/>
        </w:rPr>
        <w:t xml:space="preserve">2023. gada augustā </w:t>
      </w:r>
      <w:r w:rsidR="00EB42BA" w:rsidRPr="00EB42BA">
        <w:rPr>
          <w:rStyle w:val="normaltextrun"/>
          <w:rFonts w:ascii="Times New Roman" w:hAnsi="Times New Roman"/>
          <w:sz w:val="24"/>
          <w:szCs w:val="24"/>
          <w:lang w:eastAsia="lv-LV"/>
        </w:rPr>
        <w:t xml:space="preserve">Eiropas Veselības un digitālā </w:t>
      </w:r>
      <w:proofErr w:type="spellStart"/>
      <w:r w:rsidR="00EB42BA" w:rsidRPr="00EB42BA">
        <w:rPr>
          <w:rStyle w:val="normaltextrun"/>
          <w:rFonts w:ascii="Times New Roman" w:hAnsi="Times New Roman"/>
          <w:sz w:val="24"/>
          <w:szCs w:val="24"/>
          <w:lang w:eastAsia="lv-LV"/>
        </w:rPr>
        <w:t>izpildaģentūra</w:t>
      </w:r>
      <w:proofErr w:type="spellEnd"/>
      <w:r w:rsidR="00EB42BA" w:rsidRPr="00EB42BA">
        <w:rPr>
          <w:rStyle w:val="normaltextrun"/>
          <w:rFonts w:ascii="Times New Roman" w:hAnsi="Times New Roman"/>
          <w:sz w:val="24"/>
          <w:szCs w:val="24"/>
          <w:lang w:eastAsia="lv-LV"/>
        </w:rPr>
        <w:t xml:space="preserve"> </w:t>
      </w:r>
      <w:r w:rsidR="00EB42BA">
        <w:rPr>
          <w:rStyle w:val="normaltextrun"/>
          <w:rFonts w:ascii="Times New Roman" w:hAnsi="Times New Roman"/>
          <w:sz w:val="24"/>
          <w:szCs w:val="24"/>
          <w:lang w:eastAsia="lv-LV"/>
        </w:rPr>
        <w:t>(</w:t>
      </w:r>
      <w:proofErr w:type="spellStart"/>
      <w:r w:rsidRPr="00EB42BA">
        <w:rPr>
          <w:rStyle w:val="normaltextrun"/>
          <w:rFonts w:ascii="Times New Roman" w:hAnsi="Times New Roman"/>
          <w:i/>
          <w:iCs/>
          <w:sz w:val="24"/>
          <w:szCs w:val="24"/>
          <w:lang w:eastAsia="lv-LV"/>
        </w:rPr>
        <w:t>European</w:t>
      </w:r>
      <w:proofErr w:type="spellEnd"/>
      <w:r w:rsidRPr="00EB42BA">
        <w:rPr>
          <w:rStyle w:val="normaltextrun"/>
          <w:rFonts w:ascii="Times New Roman" w:hAnsi="Times New Roman"/>
          <w:i/>
          <w:iCs/>
          <w:sz w:val="24"/>
          <w:szCs w:val="24"/>
          <w:lang w:eastAsia="lv-LV"/>
        </w:rPr>
        <w:t xml:space="preserve"> Health </w:t>
      </w:r>
      <w:proofErr w:type="spellStart"/>
      <w:r w:rsidRPr="00EB42BA">
        <w:rPr>
          <w:rStyle w:val="normaltextrun"/>
          <w:rFonts w:ascii="Times New Roman" w:hAnsi="Times New Roman"/>
          <w:i/>
          <w:iCs/>
          <w:sz w:val="24"/>
          <w:szCs w:val="24"/>
          <w:lang w:eastAsia="lv-LV"/>
        </w:rPr>
        <w:t>and</w:t>
      </w:r>
      <w:proofErr w:type="spellEnd"/>
      <w:r w:rsidRPr="00EB42BA">
        <w:rPr>
          <w:rStyle w:val="normaltextrun"/>
          <w:rFonts w:ascii="Times New Roman" w:hAnsi="Times New Roman"/>
          <w:i/>
          <w:iCs/>
          <w:sz w:val="24"/>
          <w:szCs w:val="24"/>
          <w:lang w:eastAsia="lv-LV"/>
        </w:rPr>
        <w:t xml:space="preserve"> </w:t>
      </w:r>
      <w:proofErr w:type="spellStart"/>
      <w:r w:rsidRPr="00EB42BA">
        <w:rPr>
          <w:rStyle w:val="normaltextrun"/>
          <w:rFonts w:ascii="Times New Roman" w:hAnsi="Times New Roman"/>
          <w:i/>
          <w:iCs/>
          <w:sz w:val="24"/>
          <w:szCs w:val="24"/>
          <w:lang w:eastAsia="lv-LV"/>
        </w:rPr>
        <w:t>Digital</w:t>
      </w:r>
      <w:proofErr w:type="spellEnd"/>
      <w:r w:rsidRPr="00EB42BA">
        <w:rPr>
          <w:rStyle w:val="normaltextrun"/>
          <w:rFonts w:ascii="Times New Roman" w:hAnsi="Times New Roman"/>
          <w:i/>
          <w:iCs/>
          <w:sz w:val="24"/>
          <w:szCs w:val="24"/>
          <w:lang w:eastAsia="lv-LV"/>
        </w:rPr>
        <w:t xml:space="preserve"> </w:t>
      </w:r>
      <w:proofErr w:type="spellStart"/>
      <w:r w:rsidRPr="00EB42BA">
        <w:rPr>
          <w:rStyle w:val="normaltextrun"/>
          <w:rFonts w:ascii="Times New Roman" w:hAnsi="Times New Roman"/>
          <w:i/>
          <w:iCs/>
          <w:sz w:val="24"/>
          <w:szCs w:val="24"/>
          <w:lang w:eastAsia="lv-LV"/>
        </w:rPr>
        <w:t>Executive</w:t>
      </w:r>
      <w:proofErr w:type="spellEnd"/>
      <w:r w:rsidRPr="00EB42BA">
        <w:rPr>
          <w:rStyle w:val="normaltextrun"/>
          <w:rFonts w:ascii="Times New Roman" w:hAnsi="Times New Roman"/>
          <w:i/>
          <w:iCs/>
          <w:sz w:val="24"/>
          <w:szCs w:val="24"/>
          <w:lang w:eastAsia="lv-LV"/>
        </w:rPr>
        <w:t xml:space="preserve"> </w:t>
      </w:r>
      <w:proofErr w:type="spellStart"/>
      <w:r w:rsidRPr="00EB42BA">
        <w:rPr>
          <w:rStyle w:val="normaltextrun"/>
          <w:rFonts w:ascii="Times New Roman" w:hAnsi="Times New Roman"/>
          <w:i/>
          <w:iCs/>
          <w:sz w:val="24"/>
          <w:szCs w:val="24"/>
          <w:lang w:eastAsia="lv-LV"/>
        </w:rPr>
        <w:t>Agency</w:t>
      </w:r>
      <w:proofErr w:type="spellEnd"/>
      <w:r w:rsidRPr="00EB42BA">
        <w:rPr>
          <w:rStyle w:val="normaltextrun"/>
          <w:rFonts w:ascii="Times New Roman" w:hAnsi="Times New Roman"/>
          <w:i/>
          <w:iCs/>
          <w:sz w:val="24"/>
          <w:szCs w:val="24"/>
          <w:lang w:eastAsia="lv-LV"/>
        </w:rPr>
        <w:t xml:space="preserve"> </w:t>
      </w:r>
      <w:r w:rsidRPr="00EB42BA">
        <w:rPr>
          <w:rStyle w:val="normaltextrun"/>
          <w:rFonts w:ascii="Times New Roman" w:hAnsi="Times New Roman"/>
          <w:sz w:val="24"/>
          <w:szCs w:val="24"/>
          <w:lang w:eastAsia="lv-LV"/>
        </w:rPr>
        <w:t>(</w:t>
      </w:r>
      <w:r w:rsidR="00EB42BA">
        <w:rPr>
          <w:rStyle w:val="normaltextrun"/>
          <w:rFonts w:ascii="Times New Roman" w:hAnsi="Times New Roman"/>
          <w:sz w:val="24"/>
          <w:szCs w:val="24"/>
          <w:lang w:eastAsia="lv-LV"/>
        </w:rPr>
        <w:t xml:space="preserve">turpmāk - </w:t>
      </w:r>
      <w:proofErr w:type="spellStart"/>
      <w:r w:rsidRPr="00EB42BA">
        <w:rPr>
          <w:rStyle w:val="normaltextrun"/>
          <w:rFonts w:ascii="Times New Roman" w:hAnsi="Times New Roman"/>
          <w:sz w:val="24"/>
          <w:szCs w:val="24"/>
          <w:lang w:eastAsia="lv-LV"/>
        </w:rPr>
        <w:t>HaDEA</w:t>
      </w:r>
      <w:proofErr w:type="spellEnd"/>
      <w:r w:rsidRPr="00EB42BA">
        <w:rPr>
          <w:rStyle w:val="normaltextrun"/>
          <w:rFonts w:ascii="Times New Roman" w:hAnsi="Times New Roman"/>
          <w:sz w:val="24"/>
          <w:szCs w:val="24"/>
          <w:lang w:eastAsia="lv-LV"/>
        </w:rPr>
        <w:t>)</w:t>
      </w:r>
      <w:r w:rsidR="00EB42BA" w:rsidRPr="00EB42BA">
        <w:rPr>
          <w:rStyle w:val="normaltextrun"/>
          <w:rFonts w:ascii="Times New Roman" w:hAnsi="Times New Roman"/>
          <w:sz w:val="24"/>
          <w:szCs w:val="24"/>
          <w:lang w:eastAsia="lv-LV"/>
        </w:rPr>
        <w:t>)</w:t>
      </w:r>
      <w:r w:rsidRPr="00EB42BA">
        <w:rPr>
          <w:rStyle w:val="normaltextrun"/>
          <w:rFonts w:ascii="Times New Roman" w:hAnsi="Times New Roman"/>
          <w:i/>
          <w:iCs/>
          <w:sz w:val="24"/>
          <w:szCs w:val="24"/>
          <w:lang w:eastAsia="lv-LV"/>
        </w:rPr>
        <w:t xml:space="preserve"> </w:t>
      </w:r>
      <w:r w:rsidRPr="00FF1509">
        <w:rPr>
          <w:rStyle w:val="normaltextrun"/>
          <w:rFonts w:ascii="Times New Roman" w:hAnsi="Times New Roman"/>
          <w:sz w:val="24"/>
          <w:szCs w:val="24"/>
          <w:lang w:eastAsia="lv-LV"/>
        </w:rPr>
        <w:t>izsludināja projekta uzsaukumu sniegt projektu pieteikumus</w:t>
      </w:r>
      <w:r w:rsidRPr="00FC0916">
        <w:rPr>
          <w:rFonts w:ascii="Times New Roman" w:hAnsi="Times New Roman"/>
          <w:sz w:val="24"/>
          <w:szCs w:val="24"/>
        </w:rPr>
        <w:t xml:space="preserve"> </w:t>
      </w:r>
      <w:r w:rsidRPr="00EB0940">
        <w:rPr>
          <w:rFonts w:ascii="Times New Roman" w:hAnsi="Times New Roman"/>
          <w:sz w:val="24"/>
          <w:szCs w:val="24"/>
          <w:lang w:eastAsia="lv-LV"/>
        </w:rPr>
        <w:t>EU4Health Programmā (EU4H)</w:t>
      </w:r>
      <w:r w:rsidR="4B7E1AAC" w:rsidRPr="00EB0940">
        <w:rPr>
          <w:rFonts w:ascii="Times New Roman" w:hAnsi="Times New Roman"/>
          <w:sz w:val="24"/>
          <w:szCs w:val="24"/>
          <w:lang w:eastAsia="lv-LV"/>
        </w:rPr>
        <w:t xml:space="preserve">, savukārt </w:t>
      </w:r>
      <w:r w:rsidR="3DF8EFDF" w:rsidRPr="00EB0940">
        <w:rPr>
          <w:rStyle w:val="normaltextrun"/>
          <w:rFonts w:ascii="Times New Roman" w:hAnsi="Times New Roman"/>
          <w:sz w:val="24"/>
          <w:szCs w:val="24"/>
          <w:lang w:eastAsia="lv-LV"/>
        </w:rPr>
        <w:t>2024.</w:t>
      </w:r>
      <w:r w:rsidR="00FC0916">
        <w:rPr>
          <w:rStyle w:val="normaltextrun"/>
          <w:rFonts w:ascii="Times New Roman" w:hAnsi="Times New Roman"/>
          <w:sz w:val="24"/>
          <w:szCs w:val="24"/>
          <w:lang w:eastAsia="lv-LV"/>
        </w:rPr>
        <w:t> </w:t>
      </w:r>
      <w:r w:rsidR="3DF8EFDF" w:rsidRPr="00EB0940">
        <w:rPr>
          <w:rStyle w:val="normaltextrun"/>
          <w:rFonts w:ascii="Times New Roman" w:hAnsi="Times New Roman"/>
          <w:sz w:val="24"/>
          <w:szCs w:val="24"/>
          <w:lang w:eastAsia="lv-LV"/>
        </w:rPr>
        <w:t xml:space="preserve">gada aprīlī projekta pieteikums tika apstiprināts. </w:t>
      </w:r>
    </w:p>
    <w:p w14:paraId="53A7C4EC" w14:textId="2524F712" w:rsidR="00EB42BA" w:rsidRDefault="00FA6E82" w:rsidP="00EE3604">
      <w:pPr>
        <w:pStyle w:val="BodyA"/>
        <w:ind w:firstLine="720"/>
        <w:jc w:val="both"/>
        <w:rPr>
          <w:rStyle w:val="normaltextrun"/>
          <w:lang w:val="lv-LV"/>
        </w:rPr>
      </w:pPr>
      <w:r w:rsidRPr="00D34713">
        <w:rPr>
          <w:rStyle w:val="normaltextrun"/>
          <w:lang w:val="lv-LV"/>
        </w:rPr>
        <w:lastRenderedPageBreak/>
        <w:t xml:space="preserve">2024. gada aprīlī </w:t>
      </w:r>
      <w:r w:rsidR="00DD4E31" w:rsidRPr="00D34713">
        <w:rPr>
          <w:rStyle w:val="normaltextrun"/>
          <w:lang w:val="lv-LV"/>
        </w:rPr>
        <w:t>EK</w:t>
      </w:r>
      <w:r w:rsidRPr="00D34713">
        <w:rPr>
          <w:rStyle w:val="normaltextrun"/>
          <w:lang w:val="lv-LV"/>
        </w:rPr>
        <w:t xml:space="preserve"> apstiprināja finansējuma piešķiršanu </w:t>
      </w:r>
      <w:r w:rsidRPr="00D34713">
        <w:rPr>
          <w:rStyle w:val="normaltextrun"/>
          <w:b/>
          <w:bCs/>
          <w:lang w:val="lv-LV"/>
        </w:rPr>
        <w:t>JANE-2</w:t>
      </w:r>
      <w:r w:rsidRPr="00D34713">
        <w:rPr>
          <w:rStyle w:val="normaltextrun"/>
          <w:lang w:val="lv-LV"/>
        </w:rPr>
        <w:t xml:space="preserve"> projektam</w:t>
      </w:r>
      <w:r w:rsidR="002C5B77" w:rsidRPr="00D34713">
        <w:rPr>
          <w:rStyle w:val="normaltextrun"/>
          <w:lang w:val="lv-LV"/>
        </w:rPr>
        <w:t xml:space="preserve">. </w:t>
      </w:r>
      <w:r w:rsidR="00FC0916" w:rsidRPr="00D34713">
        <w:rPr>
          <w:rStyle w:val="normaltextrun"/>
          <w:lang w:val="lv-LV"/>
        </w:rPr>
        <w:t xml:space="preserve">2024. gada 25. septembrī tika panākta vienošanās ar </w:t>
      </w:r>
      <w:r w:rsidR="00DD4E31" w:rsidRPr="00D34713">
        <w:rPr>
          <w:rStyle w:val="normaltextrun"/>
          <w:lang w:val="lv-LV"/>
        </w:rPr>
        <w:t xml:space="preserve">EK </w:t>
      </w:r>
      <w:proofErr w:type="spellStart"/>
      <w:r w:rsidR="00FC0916" w:rsidRPr="00D34713">
        <w:rPr>
          <w:rStyle w:val="normaltextrun"/>
          <w:lang w:val="lv-LV"/>
        </w:rPr>
        <w:t>HaDEA</w:t>
      </w:r>
      <w:proofErr w:type="spellEnd"/>
      <w:r w:rsidR="00FC0916" w:rsidRPr="00D34713">
        <w:rPr>
          <w:rStyle w:val="normaltextrun"/>
          <w:lang w:val="lv-LV"/>
        </w:rPr>
        <w:t xml:space="preserve"> par</w:t>
      </w:r>
      <w:r w:rsidR="00EB42BA" w:rsidRPr="00D34713">
        <w:rPr>
          <w:rStyle w:val="normaltextrun"/>
          <w:lang w:val="lv-LV"/>
        </w:rPr>
        <w:t xml:space="preserve"> </w:t>
      </w:r>
      <w:r w:rsidR="00EB42BA" w:rsidRPr="00EE3604">
        <w:rPr>
          <w:rStyle w:val="normaltextrun"/>
          <w:b/>
          <w:bCs/>
          <w:lang w:val="lv-LV"/>
        </w:rPr>
        <w:t>JANE-2</w:t>
      </w:r>
      <w:r w:rsidR="00EB42BA" w:rsidRPr="00D34713">
        <w:rPr>
          <w:rStyle w:val="normaltextrun"/>
          <w:lang w:val="lv-LV"/>
        </w:rPr>
        <w:t xml:space="preserve"> projekta sākuma datumu </w:t>
      </w:r>
      <w:r w:rsidR="00F646DA">
        <w:rPr>
          <w:rStyle w:val="normaltextrun"/>
          <w:lang w:val="lv-LV"/>
        </w:rPr>
        <w:t xml:space="preserve">2024. gada </w:t>
      </w:r>
      <w:r w:rsidR="00EB42BA" w:rsidRPr="00D34713">
        <w:rPr>
          <w:rStyle w:val="normaltextrun"/>
          <w:lang w:val="lv-LV"/>
        </w:rPr>
        <w:t>1.</w:t>
      </w:r>
      <w:r w:rsidR="00DD4E31" w:rsidRPr="00D34713">
        <w:rPr>
          <w:rStyle w:val="normaltextrun"/>
          <w:lang w:val="lv-LV"/>
        </w:rPr>
        <w:t> </w:t>
      </w:r>
      <w:r w:rsidR="00EB42BA" w:rsidRPr="00D34713">
        <w:rPr>
          <w:rStyle w:val="normaltextrun"/>
          <w:lang w:val="lv-LV"/>
        </w:rPr>
        <w:t>novembrī</w:t>
      </w:r>
      <w:r w:rsidR="00466F0F">
        <w:rPr>
          <w:rStyle w:val="normaltextrun"/>
          <w:lang w:val="lv-LV"/>
        </w:rPr>
        <w:t>.</w:t>
      </w:r>
    </w:p>
    <w:p w14:paraId="097F1A80" w14:textId="307F7E5C" w:rsidR="007609A5" w:rsidRPr="00EC4E31" w:rsidRDefault="002C5B77" w:rsidP="00EE3604">
      <w:pPr>
        <w:pStyle w:val="BodyA"/>
        <w:ind w:firstLine="720"/>
        <w:jc w:val="both"/>
        <w:rPr>
          <w:rFonts w:eastAsia="Calibri" w:cs="Times New Roman"/>
          <w:color w:val="auto"/>
          <w:bdr w:val="none" w:sz="0" w:space="0" w:color="auto"/>
          <w:lang w:val="lv-LV" w:eastAsia="en-US"/>
          <w14:textOutline w14:w="0" w14:cap="rnd" w14:cmpd="sng" w14:algn="ctr">
            <w14:noFill/>
            <w14:prstDash w14:val="solid"/>
            <w14:bevel/>
          </w14:textOutline>
        </w:rPr>
      </w:pPr>
      <w:r w:rsidRPr="00D34713">
        <w:rPr>
          <w:rStyle w:val="normaltextrun"/>
          <w:b/>
          <w:bCs/>
          <w:lang w:val="lv-LV"/>
        </w:rPr>
        <w:t>JANE-2</w:t>
      </w:r>
      <w:r w:rsidR="00FA6E82" w:rsidRPr="00D34713">
        <w:rPr>
          <w:rStyle w:val="normaltextrun"/>
          <w:lang w:val="lv-LV"/>
        </w:rPr>
        <w:t xml:space="preserve"> </w:t>
      </w:r>
      <w:r w:rsidRPr="00D34713">
        <w:rPr>
          <w:rFonts w:eastAsia="Calibri" w:cs="Times New Roman"/>
          <w:color w:val="auto"/>
          <w:bdr w:val="none" w:sz="0" w:space="0" w:color="auto"/>
          <w:lang w:val="lv-LV" w:eastAsia="en-US"/>
          <w14:textOutline w14:w="0" w14:cap="rnd" w14:cmpd="sng" w14:algn="ctr">
            <w14:noFill/>
            <w14:prstDash w14:val="solid"/>
            <w14:bevel/>
          </w14:textOutline>
        </w:rPr>
        <w:t>p</w:t>
      </w:r>
      <w:r w:rsidR="007609A5" w:rsidRPr="00D34713">
        <w:rPr>
          <w:rFonts w:eastAsia="Calibri" w:cs="Times New Roman"/>
          <w:color w:val="auto"/>
          <w:bdr w:val="none" w:sz="0" w:space="0" w:color="auto"/>
          <w:lang w:val="lv-LV" w:eastAsia="en-US"/>
          <w14:textOutline w14:w="0" w14:cap="rnd" w14:cmpd="sng" w14:algn="ctr">
            <w14:noFill/>
            <w14:prstDash w14:val="solid"/>
            <w14:bevel/>
          </w14:textOutline>
        </w:rPr>
        <w:t>roj</w:t>
      </w:r>
      <w:r w:rsidR="00695E1B" w:rsidRPr="00D34713">
        <w:rPr>
          <w:rFonts w:eastAsia="Calibri" w:cs="Times New Roman"/>
          <w:color w:val="auto"/>
          <w:bdr w:val="none" w:sz="0" w:space="0" w:color="auto"/>
          <w:lang w:val="lv-LV" w:eastAsia="en-US"/>
          <w14:textOutline w14:w="0" w14:cap="rnd" w14:cmpd="sng" w14:algn="ctr">
            <w14:noFill/>
            <w14:prstDash w14:val="solid"/>
            <w14:bevel/>
          </w14:textOutline>
        </w:rPr>
        <w:t>e</w:t>
      </w:r>
      <w:r w:rsidR="007609A5" w:rsidRPr="00D34713">
        <w:rPr>
          <w:rFonts w:eastAsia="Calibri" w:cs="Times New Roman"/>
          <w:color w:val="auto"/>
          <w:bdr w:val="none" w:sz="0" w:space="0" w:color="auto"/>
          <w:lang w:val="lv-LV" w:eastAsia="en-US"/>
          <w14:textOutline w14:w="0" w14:cap="rnd" w14:cmpd="sng" w14:algn="ctr">
            <w14:noFill/>
            <w14:prstDash w14:val="solid"/>
            <w14:bevel/>
          </w14:textOutline>
        </w:rPr>
        <w:t xml:space="preserve">kta kopējās plānotās izmaksas ir </w:t>
      </w:r>
      <w:r w:rsidR="00E947C8" w:rsidRPr="00D34713">
        <w:rPr>
          <w:rFonts w:eastAsia="Calibri" w:cs="Times New Roman"/>
          <w:color w:val="auto"/>
          <w:bdr w:val="none" w:sz="0" w:space="0" w:color="auto"/>
          <w:lang w:val="lv-LV" w:eastAsia="en-US"/>
          <w14:textOutline w14:w="0" w14:cap="rnd" w14:cmpd="sng" w14:algn="ctr">
            <w14:noFill/>
            <w14:prstDash w14:val="solid"/>
            <w14:bevel/>
          </w14:textOutline>
        </w:rPr>
        <w:t xml:space="preserve">50 603 232,87 </w:t>
      </w:r>
      <w:proofErr w:type="spellStart"/>
      <w:r w:rsidR="007609A5" w:rsidRPr="00D34713">
        <w:rPr>
          <w:rFonts w:eastAsia="Calibri" w:cs="Times New Roman"/>
          <w:i/>
          <w:iCs/>
          <w:color w:val="auto"/>
          <w:bdr w:val="none" w:sz="0" w:space="0" w:color="auto"/>
          <w:lang w:val="lv-LV" w:eastAsia="en-US"/>
          <w14:textOutline w14:w="0" w14:cap="rnd" w14:cmpd="sng" w14:algn="ctr">
            <w14:noFill/>
            <w14:prstDash w14:val="solid"/>
            <w14:bevel/>
          </w14:textOutline>
        </w:rPr>
        <w:t>euro</w:t>
      </w:r>
      <w:proofErr w:type="spellEnd"/>
      <w:r w:rsidR="007609A5" w:rsidRPr="00D34713">
        <w:rPr>
          <w:rFonts w:eastAsia="Calibri" w:cs="Times New Roman"/>
          <w:color w:val="auto"/>
          <w:bdr w:val="none" w:sz="0" w:space="0" w:color="auto"/>
          <w:lang w:val="lv-LV" w:eastAsia="en-US"/>
          <w14:textOutline w14:w="0" w14:cap="rnd" w14:cmpd="sng" w14:algn="ctr">
            <w14:noFill/>
            <w14:prstDash w14:val="solid"/>
            <w14:bevel/>
          </w14:textOutline>
        </w:rPr>
        <w:t xml:space="preserve">, tai skaitā Latvijas plānotās </w:t>
      </w:r>
      <w:r w:rsidR="008607AE" w:rsidRPr="00D34713">
        <w:rPr>
          <w:rFonts w:eastAsia="Calibri" w:cs="Times New Roman"/>
          <w:color w:val="auto"/>
          <w:bdr w:val="none" w:sz="0" w:space="0" w:color="auto"/>
          <w:lang w:val="lv-LV" w:eastAsia="en-US"/>
          <w14:textOutline w14:w="0" w14:cap="rnd" w14:cmpd="sng" w14:algn="ctr">
            <w14:noFill/>
            <w14:prstDash w14:val="solid"/>
            <w14:bevel/>
          </w14:textOutline>
        </w:rPr>
        <w:t xml:space="preserve">kopējās </w:t>
      </w:r>
      <w:r w:rsidR="007609A5" w:rsidRPr="00D34713">
        <w:rPr>
          <w:rFonts w:eastAsia="Calibri" w:cs="Times New Roman"/>
          <w:color w:val="auto"/>
          <w:bdr w:val="none" w:sz="0" w:space="0" w:color="auto"/>
          <w:lang w:val="lv-LV" w:eastAsia="en-US"/>
          <w14:textOutline w14:w="0" w14:cap="rnd" w14:cmpd="sng" w14:algn="ctr">
            <w14:noFill/>
            <w14:prstDash w14:val="solid"/>
            <w14:bevel/>
          </w14:textOutline>
        </w:rPr>
        <w:t xml:space="preserve">izmaksas </w:t>
      </w:r>
      <w:r w:rsidR="008607AE" w:rsidRPr="00D34713">
        <w:rPr>
          <w:rFonts w:eastAsia="Calibri" w:cs="Times New Roman"/>
          <w:color w:val="auto"/>
          <w:bdr w:val="none" w:sz="0" w:space="0" w:color="auto"/>
          <w:lang w:val="lv-LV" w:eastAsia="en-US"/>
          <w14:textOutline w14:w="0" w14:cap="rnd" w14:cmpd="sng" w14:algn="ctr">
            <w14:noFill/>
            <w14:prstDash w14:val="solid"/>
            <w14:bevel/>
          </w14:textOutline>
        </w:rPr>
        <w:t>veido 1 126 187,84</w:t>
      </w:r>
      <w:r w:rsidR="007609A5" w:rsidRPr="00D34713">
        <w:rPr>
          <w:rFonts w:eastAsia="Calibri" w:cs="Times New Roman"/>
          <w:color w:val="auto"/>
          <w:bdr w:val="none" w:sz="0" w:space="0" w:color="auto"/>
          <w:lang w:val="lv-LV" w:eastAsia="en-US"/>
          <w14:textOutline w14:w="0" w14:cap="rnd" w14:cmpd="sng" w14:algn="ctr">
            <w14:noFill/>
            <w14:prstDash w14:val="solid"/>
            <w14:bevel/>
          </w14:textOutline>
        </w:rPr>
        <w:t xml:space="preserve"> </w:t>
      </w:r>
      <w:proofErr w:type="spellStart"/>
      <w:r w:rsidR="007609A5" w:rsidRPr="00D34713">
        <w:rPr>
          <w:rFonts w:eastAsia="Calibri" w:cs="Times New Roman"/>
          <w:i/>
          <w:iCs/>
          <w:color w:val="auto"/>
          <w:bdr w:val="none" w:sz="0" w:space="0" w:color="auto"/>
          <w:lang w:val="lv-LV" w:eastAsia="en-US"/>
          <w14:textOutline w14:w="0" w14:cap="rnd" w14:cmpd="sng" w14:algn="ctr">
            <w14:noFill/>
            <w14:prstDash w14:val="solid"/>
            <w14:bevel/>
          </w14:textOutline>
        </w:rPr>
        <w:t>euro</w:t>
      </w:r>
      <w:proofErr w:type="spellEnd"/>
      <w:r w:rsidR="007609A5" w:rsidRPr="00D34713">
        <w:rPr>
          <w:rFonts w:eastAsia="Calibri" w:cs="Times New Roman"/>
          <w:color w:val="auto"/>
          <w:bdr w:val="none" w:sz="0" w:space="0" w:color="auto"/>
          <w:lang w:val="lv-LV" w:eastAsia="en-US"/>
          <w14:textOutline w14:w="0" w14:cap="rnd" w14:cmpd="sng" w14:algn="ctr">
            <w14:noFill/>
            <w14:prstDash w14:val="solid"/>
            <w14:bevel/>
          </w14:textOutline>
        </w:rPr>
        <w:t xml:space="preserve">. Atbilstoši </w:t>
      </w:r>
      <w:r w:rsidR="007609A5" w:rsidRPr="00D34713">
        <w:rPr>
          <w:rFonts w:eastAsia="Times New Roman" w:cs="Times New Roman"/>
          <w:bCs/>
          <w:bdr w:val="none" w:sz="0" w:space="0" w:color="auto"/>
          <w:lang w:val="lv-LV"/>
          <w14:textOutline w14:w="0" w14:cap="rnd" w14:cmpd="sng" w14:algn="ctr">
            <w14:noFill/>
            <w14:prstDash w14:val="solid"/>
            <w14:bevel/>
          </w14:textOutline>
        </w:rPr>
        <w:t>projektu konkurs</w:t>
      </w:r>
      <w:r w:rsidR="007609A5" w:rsidRPr="00D34713">
        <w:rPr>
          <w:rFonts w:eastAsia="Calibri" w:cs="Times New Roman"/>
          <w:color w:val="auto"/>
          <w:bdr w:val="none" w:sz="0" w:space="0" w:color="auto"/>
          <w:lang w:val="lv-LV" w:eastAsia="en-US"/>
          <w14:textOutline w14:w="0" w14:cap="rnd" w14:cmpd="sng" w14:algn="ctr">
            <w14:noFill/>
            <w14:prstDash w14:val="solid"/>
            <w14:bevel/>
          </w14:textOutline>
        </w:rPr>
        <w:t>a nolikumā noteiktajam</w:t>
      </w:r>
      <w:r w:rsidR="007507CF" w:rsidRPr="00D34713">
        <w:rPr>
          <w:rFonts w:eastAsia="Calibri" w:cs="Times New Roman"/>
          <w:color w:val="auto"/>
          <w:bdr w:val="none" w:sz="0" w:space="0" w:color="auto"/>
          <w:lang w:val="lv-LV" w:eastAsia="en-US"/>
          <w14:textOutline w14:w="0" w14:cap="rnd" w14:cmpd="sng" w14:algn="ctr">
            <w14:noFill/>
            <w14:prstDash w14:val="solid"/>
            <w14:bevel/>
          </w14:textOutline>
        </w:rPr>
        <w:t xml:space="preserve">, </w:t>
      </w:r>
      <w:r w:rsidR="00D24383" w:rsidRPr="00EC4E31">
        <w:rPr>
          <w:rFonts w:eastAsia="Calibri" w:cs="Times New Roman"/>
          <w:b/>
          <w:bCs/>
          <w:color w:val="auto"/>
          <w:bdr w:val="none" w:sz="0" w:space="0" w:color="auto"/>
          <w:lang w:val="lv-LV" w:eastAsia="en-US"/>
          <w14:textOutline w14:w="0" w14:cap="rnd" w14:cmpd="sng" w14:algn="ctr">
            <w14:noFill/>
            <w14:prstDash w14:val="solid"/>
            <w14:bevel/>
          </w14:textOutline>
        </w:rPr>
        <w:t>JANE-2</w:t>
      </w:r>
      <w:r w:rsidR="007609A5" w:rsidRPr="00EC4E31">
        <w:rPr>
          <w:rFonts w:eastAsia="Calibri" w:cs="Times New Roman"/>
          <w:color w:val="auto"/>
          <w:bdr w:val="none" w:sz="0" w:space="0" w:color="auto"/>
          <w:lang w:val="lv-LV" w:eastAsia="en-US"/>
          <w14:textOutline w14:w="0" w14:cap="rnd" w14:cmpd="sng" w14:algn="ctr">
            <w14:noFill/>
            <w14:prstDash w14:val="solid"/>
            <w14:bevel/>
          </w14:textOutline>
        </w:rPr>
        <w:t xml:space="preserve"> projekta ietvaros EK piešķir atbalsta finansējumu likmi 80% apmērā </w:t>
      </w:r>
      <w:r w:rsidR="008607AE" w:rsidRPr="00EC4E31">
        <w:rPr>
          <w:rFonts w:eastAsia="Calibri" w:cs="Times New Roman"/>
          <w:color w:val="auto"/>
          <w:bdr w:val="none" w:sz="0" w:space="0" w:color="auto"/>
          <w:lang w:val="lv-LV" w:eastAsia="en-US"/>
          <w14:textOutline w14:w="0" w14:cap="rnd" w14:cmpd="sng" w14:algn="ctr">
            <w14:noFill/>
            <w14:prstDash w14:val="solid"/>
            <w14:bevel/>
          </w14:textOutline>
        </w:rPr>
        <w:t xml:space="preserve">jeb 900 950,27 </w:t>
      </w:r>
      <w:proofErr w:type="spellStart"/>
      <w:r w:rsidR="008607AE" w:rsidRPr="00EC4E31">
        <w:rPr>
          <w:rFonts w:eastAsia="Calibri" w:cs="Times New Roman"/>
          <w:i/>
          <w:iCs/>
          <w:color w:val="auto"/>
          <w:bdr w:val="none" w:sz="0" w:space="0" w:color="auto"/>
          <w:lang w:val="lv-LV" w:eastAsia="en-US"/>
          <w14:textOutline w14:w="0" w14:cap="rnd" w14:cmpd="sng" w14:algn="ctr">
            <w14:noFill/>
            <w14:prstDash w14:val="solid"/>
            <w14:bevel/>
          </w14:textOutline>
        </w:rPr>
        <w:t>euro</w:t>
      </w:r>
      <w:proofErr w:type="spellEnd"/>
      <w:r w:rsidR="008607AE" w:rsidRPr="00EC4E31">
        <w:rPr>
          <w:rFonts w:eastAsia="Calibri" w:cs="Times New Roman"/>
          <w:i/>
          <w:iCs/>
          <w:color w:val="auto"/>
          <w:bdr w:val="none" w:sz="0" w:space="0" w:color="auto"/>
          <w:lang w:val="lv-LV" w:eastAsia="en-US"/>
          <w14:textOutline w14:w="0" w14:cap="rnd" w14:cmpd="sng" w14:algn="ctr">
            <w14:noFill/>
            <w14:prstDash w14:val="solid"/>
            <w14:bevel/>
          </w14:textOutline>
        </w:rPr>
        <w:t xml:space="preserve"> </w:t>
      </w:r>
      <w:r w:rsidR="007609A5" w:rsidRPr="00EC4E31">
        <w:rPr>
          <w:rFonts w:eastAsia="Calibri" w:cs="Times New Roman"/>
          <w:color w:val="auto"/>
          <w:bdr w:val="none" w:sz="0" w:space="0" w:color="auto"/>
          <w:lang w:val="lv-LV" w:eastAsia="en-US"/>
          <w14:textOutline w14:w="0" w14:cap="rnd" w14:cmpd="sng" w14:algn="ctr">
            <w14:noFill/>
            <w14:prstDash w14:val="solid"/>
            <w14:bevel/>
          </w14:textOutline>
        </w:rPr>
        <w:t xml:space="preserve">no </w:t>
      </w:r>
      <w:r w:rsidR="00D24383" w:rsidRPr="00EC4E31">
        <w:rPr>
          <w:rFonts w:eastAsia="Calibri" w:cs="Times New Roman"/>
          <w:b/>
          <w:bCs/>
          <w:color w:val="auto"/>
          <w:bdr w:val="none" w:sz="0" w:space="0" w:color="auto"/>
          <w:lang w:val="lv-LV" w:eastAsia="en-US"/>
          <w14:textOutline w14:w="0" w14:cap="rnd" w14:cmpd="sng" w14:algn="ctr">
            <w14:noFill/>
            <w14:prstDash w14:val="solid"/>
            <w14:bevel/>
          </w14:textOutline>
        </w:rPr>
        <w:t>JANE-2</w:t>
      </w:r>
      <w:r w:rsidR="007609A5" w:rsidRPr="00EC4E31">
        <w:rPr>
          <w:rFonts w:eastAsia="Calibri" w:cs="Times New Roman"/>
          <w:color w:val="auto"/>
          <w:bdr w:val="none" w:sz="0" w:space="0" w:color="auto"/>
          <w:lang w:val="lv-LV" w:eastAsia="en-US"/>
          <w14:textOutline w14:w="0" w14:cap="rnd" w14:cmpd="sng" w14:algn="ctr">
            <w14:noFill/>
            <w14:prstDash w14:val="solid"/>
            <w14:bevel/>
          </w14:textOutline>
        </w:rPr>
        <w:t xml:space="preserve"> projekta attiecināmajām izmaksām</w:t>
      </w:r>
      <w:r w:rsidR="008607AE" w:rsidRPr="00EC4E31">
        <w:rPr>
          <w:rFonts w:eastAsia="Calibri" w:cs="Times New Roman"/>
          <w:color w:val="auto"/>
          <w:bdr w:val="none" w:sz="0" w:space="0" w:color="auto"/>
          <w:lang w:val="lv-LV" w:eastAsia="en-US"/>
          <w14:textOutline w14:w="0" w14:cap="rnd" w14:cmpd="sng" w14:algn="ctr">
            <w14:noFill/>
            <w14:prstDash w14:val="solid"/>
            <w14:bevel/>
          </w14:textOutline>
        </w:rPr>
        <w:t xml:space="preserve">, savukārt nacionālais līdzfinansējums ir 225 237,57 </w:t>
      </w:r>
      <w:proofErr w:type="spellStart"/>
      <w:r w:rsidR="008607AE" w:rsidRPr="00EC4E31">
        <w:rPr>
          <w:rFonts w:eastAsia="Calibri" w:cs="Times New Roman"/>
          <w:i/>
          <w:iCs/>
          <w:color w:val="auto"/>
          <w:bdr w:val="none" w:sz="0" w:space="0" w:color="auto"/>
          <w:lang w:val="lv-LV" w:eastAsia="en-US"/>
          <w14:textOutline w14:w="0" w14:cap="rnd" w14:cmpd="sng" w14:algn="ctr">
            <w14:noFill/>
            <w14:prstDash w14:val="solid"/>
            <w14:bevel/>
          </w14:textOutline>
        </w:rPr>
        <w:t>euro</w:t>
      </w:r>
      <w:proofErr w:type="spellEnd"/>
      <w:r w:rsidR="008607AE" w:rsidRPr="00EC4E31">
        <w:rPr>
          <w:rFonts w:eastAsia="Calibri" w:cs="Times New Roman"/>
          <w:i/>
          <w:iCs/>
          <w:color w:val="auto"/>
          <w:bdr w:val="none" w:sz="0" w:space="0" w:color="auto"/>
          <w:lang w:val="lv-LV" w:eastAsia="en-US"/>
          <w14:textOutline w14:w="0" w14:cap="rnd" w14:cmpd="sng" w14:algn="ctr">
            <w14:noFill/>
            <w14:prstDash w14:val="solid"/>
            <w14:bevel/>
          </w14:textOutline>
        </w:rPr>
        <w:t>.</w:t>
      </w:r>
      <w:r w:rsidR="005328D9" w:rsidRPr="00EC4E31">
        <w:rPr>
          <w:rFonts w:eastAsia="Calibri" w:cs="Times New Roman"/>
          <w:i/>
          <w:iCs/>
          <w:color w:val="auto"/>
          <w:bdr w:val="none" w:sz="0" w:space="0" w:color="auto"/>
          <w:lang w:val="lv-LV" w:eastAsia="en-US"/>
          <w14:textOutline w14:w="0" w14:cap="rnd" w14:cmpd="sng" w14:algn="ctr">
            <w14:noFill/>
            <w14:prstDash w14:val="solid"/>
            <w14:bevel/>
          </w14:textOutline>
        </w:rPr>
        <w:t xml:space="preserve"> </w:t>
      </w:r>
      <w:r w:rsidR="005328D9" w:rsidRPr="00EC4E31">
        <w:rPr>
          <w:rFonts w:eastAsia="Calibri" w:cs="Times New Roman"/>
          <w:color w:val="auto"/>
          <w:bdr w:val="none" w:sz="0" w:space="0" w:color="auto"/>
          <w:lang w:val="lv-LV" w:eastAsia="en-US"/>
          <w14:textOutline w14:w="0" w14:cap="rnd" w14:cmpd="sng" w14:algn="ctr">
            <w14:noFill/>
            <w14:prstDash w14:val="solid"/>
            <w14:bevel/>
          </w14:textOutline>
        </w:rPr>
        <w:t xml:space="preserve">Projekta īstenošanas laiks </w:t>
      </w:r>
      <w:r w:rsidR="0087698D" w:rsidRPr="00EC4E31">
        <w:rPr>
          <w:rFonts w:eastAsia="Calibri" w:cs="Times New Roman"/>
          <w:color w:val="auto"/>
          <w:bdr w:val="none" w:sz="0" w:space="0" w:color="auto"/>
          <w:lang w:val="lv-LV" w:eastAsia="en-US"/>
          <w14:textOutline w14:w="0" w14:cap="rnd" w14:cmpd="sng" w14:algn="ctr">
            <w14:noFill/>
            <w14:prstDash w14:val="solid"/>
            <w14:bevel/>
          </w14:textOutline>
        </w:rPr>
        <w:t xml:space="preserve">ir noteikts </w:t>
      </w:r>
      <w:r w:rsidR="009643E2" w:rsidRPr="00EC4E31">
        <w:rPr>
          <w:rFonts w:eastAsia="Calibri" w:cs="Times New Roman"/>
          <w:color w:val="auto"/>
          <w:bdr w:val="none" w:sz="0" w:space="0" w:color="auto"/>
          <w:lang w:val="lv-LV" w:eastAsia="en-US"/>
          <w14:textOutline w14:w="0" w14:cap="rnd" w14:cmpd="sng" w14:algn="ctr">
            <w14:noFill/>
            <w14:prstDash w14:val="solid"/>
            <w14:bevel/>
          </w14:textOutline>
        </w:rPr>
        <w:t>48</w:t>
      </w:r>
      <w:r w:rsidR="005328D9" w:rsidRPr="00EC4E31">
        <w:rPr>
          <w:rFonts w:eastAsia="Calibri" w:cs="Times New Roman"/>
          <w:color w:val="auto"/>
          <w:bdr w:val="none" w:sz="0" w:space="0" w:color="auto"/>
          <w:lang w:val="lv-LV" w:eastAsia="en-US"/>
          <w14:textOutline w14:w="0" w14:cap="rnd" w14:cmpd="sng" w14:algn="ctr">
            <w14:noFill/>
            <w14:prstDash w14:val="solid"/>
            <w14:bevel/>
          </w14:textOutline>
        </w:rPr>
        <w:t xml:space="preserve"> mēneši</w:t>
      </w:r>
      <w:r w:rsidR="0087698D" w:rsidRPr="00EC4E31">
        <w:rPr>
          <w:rFonts w:eastAsia="Calibri" w:cs="Times New Roman"/>
          <w:color w:val="auto"/>
          <w:bdr w:val="none" w:sz="0" w:space="0" w:color="auto"/>
          <w:lang w:val="lv-LV" w:eastAsia="en-US"/>
          <w14:textOutline w14:w="0" w14:cap="rnd" w14:cmpd="sng" w14:algn="ctr">
            <w14:noFill/>
            <w14:prstDash w14:val="solid"/>
            <w14:bevel/>
          </w14:textOutline>
        </w:rPr>
        <w:t xml:space="preserve"> no </w:t>
      </w:r>
      <w:proofErr w:type="spellStart"/>
      <w:r w:rsidR="0087698D" w:rsidRPr="00EC4E31">
        <w:rPr>
          <w:rFonts w:eastAsia="Calibri" w:cs="Times New Roman"/>
          <w:color w:val="auto"/>
          <w:bdr w:val="none" w:sz="0" w:space="0" w:color="auto"/>
          <w:lang w:val="lv-LV" w:eastAsia="en-US"/>
          <w14:textOutline w14:w="0" w14:cap="rnd" w14:cmpd="sng" w14:algn="ctr">
            <w14:noFill/>
            <w14:prstDash w14:val="solid"/>
            <w14:bevel/>
          </w14:textOutline>
        </w:rPr>
        <w:t>granta</w:t>
      </w:r>
      <w:proofErr w:type="spellEnd"/>
      <w:r w:rsidR="0087698D" w:rsidRPr="00EC4E31">
        <w:rPr>
          <w:rFonts w:eastAsia="Calibri" w:cs="Times New Roman"/>
          <w:color w:val="auto"/>
          <w:bdr w:val="none" w:sz="0" w:space="0" w:color="auto"/>
          <w:lang w:val="lv-LV" w:eastAsia="en-US"/>
          <w14:textOutline w14:w="0" w14:cap="rnd" w14:cmpd="sng" w14:algn="ctr">
            <w14:noFill/>
            <w14:prstDash w14:val="solid"/>
            <w14:bevel/>
          </w14:textOutline>
        </w:rPr>
        <w:t xml:space="preserve"> līguma stāšanās spēkā. </w:t>
      </w:r>
    </w:p>
    <w:p w14:paraId="7420BD9E" w14:textId="4DB70C3B" w:rsidR="00FA6E82" w:rsidRPr="00EC4E31" w:rsidRDefault="00FA6E82" w:rsidP="00EE3604">
      <w:pPr>
        <w:shd w:val="clear" w:color="auto" w:fill="FFFFFF" w:themeFill="background1"/>
        <w:spacing w:after="0" w:line="240" w:lineRule="auto"/>
        <w:ind w:firstLine="720"/>
        <w:jc w:val="both"/>
        <w:rPr>
          <w:rFonts w:ascii="Times New Roman" w:hAnsi="Times New Roman"/>
          <w:sz w:val="24"/>
          <w:szCs w:val="24"/>
        </w:rPr>
      </w:pPr>
      <w:r w:rsidRPr="00EC4E31">
        <w:rPr>
          <w:rStyle w:val="normaltextrun"/>
          <w:rFonts w:ascii="Times New Roman" w:hAnsi="Times New Roman"/>
          <w:sz w:val="24"/>
          <w:szCs w:val="24"/>
        </w:rPr>
        <w:t xml:space="preserve">Šajā </w:t>
      </w:r>
      <w:r w:rsidR="001A3ED3">
        <w:rPr>
          <w:rStyle w:val="normaltextrun"/>
          <w:rFonts w:ascii="Times New Roman" w:hAnsi="Times New Roman"/>
          <w:sz w:val="24"/>
          <w:szCs w:val="24"/>
        </w:rPr>
        <w:t>i</w:t>
      </w:r>
      <w:r w:rsidRPr="00EB42BA">
        <w:rPr>
          <w:rStyle w:val="normaltextrun"/>
          <w:rFonts w:ascii="Times New Roman" w:hAnsi="Times New Roman"/>
          <w:sz w:val="24"/>
          <w:szCs w:val="24"/>
        </w:rPr>
        <w:t xml:space="preserve">nformatīvajā ziņojumā pamatota valsts līdzfinansējuma piešķiršanas nepieciešamība </w:t>
      </w:r>
      <w:r w:rsidR="00EA49B5">
        <w:rPr>
          <w:rStyle w:val="normaltextrun"/>
          <w:rFonts w:ascii="Times New Roman" w:hAnsi="Times New Roman"/>
          <w:sz w:val="24"/>
          <w:szCs w:val="24"/>
        </w:rPr>
        <w:t xml:space="preserve">PSKUS, RAKUS, </w:t>
      </w:r>
      <w:r w:rsidRPr="00EB42BA">
        <w:rPr>
          <w:rStyle w:val="normaltextrun"/>
          <w:rFonts w:ascii="Times New Roman" w:hAnsi="Times New Roman"/>
          <w:sz w:val="24"/>
          <w:szCs w:val="24"/>
        </w:rPr>
        <w:t xml:space="preserve">RSU un LU dalībai gan nacionāla, gan ES nozīmes </w:t>
      </w:r>
      <w:r w:rsidRPr="00EC4E31">
        <w:rPr>
          <w:rStyle w:val="normaltextrun"/>
          <w:rFonts w:ascii="Times New Roman" w:hAnsi="Times New Roman"/>
          <w:b/>
          <w:bCs/>
          <w:sz w:val="24"/>
          <w:szCs w:val="24"/>
        </w:rPr>
        <w:t>JANE-2</w:t>
      </w:r>
      <w:r w:rsidR="001A3ED3">
        <w:rPr>
          <w:rStyle w:val="normaltextrun"/>
          <w:rFonts w:ascii="Times New Roman" w:hAnsi="Times New Roman"/>
          <w:b/>
          <w:bCs/>
          <w:sz w:val="24"/>
          <w:szCs w:val="24"/>
        </w:rPr>
        <w:t xml:space="preserve"> </w:t>
      </w:r>
      <w:r w:rsidR="001A3ED3" w:rsidRPr="0042323F">
        <w:rPr>
          <w:rStyle w:val="normaltextrun"/>
          <w:rFonts w:ascii="Times New Roman" w:hAnsi="Times New Roman"/>
          <w:sz w:val="24"/>
          <w:szCs w:val="24"/>
        </w:rPr>
        <w:t>projekta</w:t>
      </w:r>
      <w:r w:rsidRPr="00EC4E31">
        <w:rPr>
          <w:rStyle w:val="normaltextrun"/>
          <w:rFonts w:ascii="Times New Roman" w:hAnsi="Times New Roman"/>
          <w:sz w:val="24"/>
          <w:szCs w:val="24"/>
        </w:rPr>
        <w:t xml:space="preserve"> īstenošanai.</w:t>
      </w:r>
    </w:p>
    <w:p w14:paraId="537B2F0D" w14:textId="6F27D6D7" w:rsidR="00347F5E" w:rsidRPr="00EC4E31" w:rsidRDefault="00347F5E" w:rsidP="00EE3604">
      <w:pPr>
        <w:pStyle w:val="ListParagraph"/>
        <w:suppressAutoHyphens w:val="0"/>
        <w:autoSpaceDN/>
        <w:spacing w:after="0" w:line="240" w:lineRule="auto"/>
        <w:ind w:left="425"/>
        <w:jc w:val="both"/>
        <w:textAlignment w:val="auto"/>
        <w:rPr>
          <w:rFonts w:ascii="Times New Roman" w:hAnsi="Times New Roman"/>
          <w:sz w:val="24"/>
          <w:szCs w:val="24"/>
        </w:rPr>
      </w:pPr>
    </w:p>
    <w:p w14:paraId="6B3F1DB1" w14:textId="3730B279" w:rsidR="005A086D" w:rsidRPr="00EC4E31" w:rsidRDefault="005A086D" w:rsidP="00EE3604">
      <w:pPr>
        <w:pStyle w:val="NoSpacing"/>
        <w:numPr>
          <w:ilvl w:val="0"/>
          <w:numId w:val="11"/>
        </w:numPr>
        <w:suppressAutoHyphens w:val="0"/>
        <w:autoSpaceDN/>
        <w:jc w:val="center"/>
        <w:textAlignment w:val="auto"/>
        <w:rPr>
          <w:rFonts w:ascii="Times New Roman" w:hAnsi="Times New Roman"/>
          <w:b/>
          <w:bCs/>
          <w:sz w:val="24"/>
          <w:szCs w:val="24"/>
        </w:rPr>
      </w:pPr>
      <w:r w:rsidRPr="00EC4E31">
        <w:rPr>
          <w:rFonts w:ascii="Times New Roman" w:hAnsi="Times New Roman"/>
          <w:b/>
          <w:bCs/>
          <w:sz w:val="24"/>
          <w:szCs w:val="24"/>
        </w:rPr>
        <w:t>Pr</w:t>
      </w:r>
      <w:r w:rsidR="00275102" w:rsidRPr="00EC4E31">
        <w:rPr>
          <w:rFonts w:ascii="Times New Roman" w:hAnsi="Times New Roman"/>
          <w:b/>
          <w:bCs/>
          <w:sz w:val="24"/>
          <w:szCs w:val="24"/>
        </w:rPr>
        <w:t>oblēmas aktualitātes pamatojums</w:t>
      </w:r>
    </w:p>
    <w:p w14:paraId="5B26949C" w14:textId="77777777" w:rsidR="003838E8" w:rsidRPr="00EC4E31" w:rsidRDefault="003838E8" w:rsidP="00EE3604">
      <w:pPr>
        <w:pStyle w:val="NoSpacing"/>
        <w:suppressAutoHyphens w:val="0"/>
        <w:autoSpaceDN/>
        <w:ind w:left="1077"/>
        <w:textAlignment w:val="auto"/>
        <w:rPr>
          <w:rFonts w:ascii="Times New Roman" w:hAnsi="Times New Roman"/>
          <w:b/>
          <w:bCs/>
          <w:sz w:val="24"/>
          <w:szCs w:val="24"/>
        </w:rPr>
      </w:pPr>
    </w:p>
    <w:p w14:paraId="7CF14BB1" w14:textId="51DC29CB" w:rsidR="00695E1B" w:rsidRPr="00EC4E31" w:rsidRDefault="00862C22" w:rsidP="00EE3604">
      <w:pPr>
        <w:pStyle w:val="NormalWeb"/>
        <w:spacing w:before="0" w:beforeAutospacing="0" w:after="0" w:afterAutospacing="0"/>
        <w:ind w:firstLine="720"/>
        <w:jc w:val="both"/>
        <w:rPr>
          <w:bCs/>
          <w:color w:val="000000"/>
        </w:rPr>
      </w:pPr>
      <w:r w:rsidRPr="00EC4E31">
        <w:rPr>
          <w:bCs/>
          <w:color w:val="000000"/>
        </w:rPr>
        <w:t xml:space="preserve">Saskaņā ar statistikas datiem, </w:t>
      </w:r>
      <w:r w:rsidR="00695E1B" w:rsidRPr="00EC4E31">
        <w:rPr>
          <w:bCs/>
          <w:color w:val="000000"/>
        </w:rPr>
        <w:t xml:space="preserve">ES dalībvalstīs vēzis ir otrais izplatītākais mirstības cēlonis pēc sirds un asinsvadu slimībām. Katru gadu šī slimība tiek diagnosticēta 2,6 miljoniem cilvēku, un tā nogalina 1,2 miljonus cilvēku. </w:t>
      </w:r>
      <w:r w:rsidR="003354C7" w:rsidRPr="003354C7">
        <w:rPr>
          <w:bCs/>
          <w:color w:val="000000"/>
        </w:rPr>
        <w:t>Latvijā</w:t>
      </w:r>
      <w:r w:rsidR="008F0DDC">
        <w:rPr>
          <w:bCs/>
          <w:color w:val="000000"/>
        </w:rPr>
        <w:t>, savukārt,</w:t>
      </w:r>
      <w:r w:rsidR="003354C7" w:rsidRPr="003354C7">
        <w:rPr>
          <w:bCs/>
          <w:color w:val="000000"/>
        </w:rPr>
        <w:t xml:space="preserve"> ir ap 90 tūkstošiem iedzīvotāju, kam ir diagnosticēts ļaundabīgais audzējs. Ik gadu Latvijā vairāk nekā 10 tūkstošiem cilvēku ļaundabīgais audzējs tiek diagnosticēts pirmo reizi. </w:t>
      </w:r>
    </w:p>
    <w:p w14:paraId="387C8FCF" w14:textId="72BFE7F3" w:rsidR="007A332A" w:rsidRPr="00EC4E31" w:rsidRDefault="00862C22" w:rsidP="00EE3604">
      <w:pPr>
        <w:pStyle w:val="NormalWeb"/>
        <w:spacing w:before="0" w:beforeAutospacing="0" w:after="0" w:afterAutospacing="0"/>
        <w:ind w:firstLine="720"/>
        <w:jc w:val="both"/>
        <w:rPr>
          <w:bCs/>
          <w:color w:val="000000"/>
        </w:rPr>
      </w:pPr>
      <w:r w:rsidRPr="00EC4E31">
        <w:rPr>
          <w:bCs/>
          <w:color w:val="000000"/>
        </w:rPr>
        <w:t xml:space="preserve">Saskaņā ar Eiropas vēža nevienlīdzības reģistrā </w:t>
      </w:r>
      <w:r w:rsidR="00DD4E31">
        <w:rPr>
          <w:bCs/>
          <w:color w:val="000000"/>
        </w:rPr>
        <w:t>(</w:t>
      </w:r>
      <w:proofErr w:type="spellStart"/>
      <w:r w:rsidRPr="00DD4E31">
        <w:rPr>
          <w:bCs/>
          <w:i/>
          <w:iCs/>
          <w:color w:val="000000"/>
        </w:rPr>
        <w:t>European</w:t>
      </w:r>
      <w:proofErr w:type="spellEnd"/>
      <w:r w:rsidRPr="00DD4E31">
        <w:rPr>
          <w:bCs/>
          <w:i/>
          <w:iCs/>
          <w:color w:val="000000"/>
        </w:rPr>
        <w:t xml:space="preserve"> </w:t>
      </w:r>
      <w:proofErr w:type="spellStart"/>
      <w:r w:rsidRPr="00DD4E31">
        <w:rPr>
          <w:bCs/>
          <w:i/>
          <w:iCs/>
          <w:color w:val="000000"/>
        </w:rPr>
        <w:t>Cancer</w:t>
      </w:r>
      <w:proofErr w:type="spellEnd"/>
      <w:r w:rsidRPr="00DD4E31">
        <w:rPr>
          <w:bCs/>
          <w:i/>
          <w:iCs/>
          <w:color w:val="000000"/>
        </w:rPr>
        <w:t xml:space="preserve"> </w:t>
      </w:r>
      <w:proofErr w:type="spellStart"/>
      <w:r w:rsidRPr="00DD4E31">
        <w:rPr>
          <w:bCs/>
          <w:i/>
          <w:iCs/>
          <w:color w:val="000000"/>
        </w:rPr>
        <w:t>Inequalities</w:t>
      </w:r>
      <w:proofErr w:type="spellEnd"/>
      <w:r w:rsidRPr="00DD4E31">
        <w:rPr>
          <w:bCs/>
          <w:i/>
          <w:iCs/>
          <w:color w:val="000000"/>
        </w:rPr>
        <w:t xml:space="preserve"> </w:t>
      </w:r>
      <w:proofErr w:type="spellStart"/>
      <w:r w:rsidRPr="00DD4E31">
        <w:rPr>
          <w:bCs/>
          <w:i/>
          <w:iCs/>
          <w:color w:val="000000"/>
        </w:rPr>
        <w:t>Registry</w:t>
      </w:r>
      <w:proofErr w:type="spellEnd"/>
      <w:r w:rsidRPr="00EC4E31">
        <w:rPr>
          <w:bCs/>
          <w:color w:val="000000"/>
        </w:rPr>
        <w:t>) 2023. gadā norādīto informāciju, Latvijā ir viens no augstākajiem rādītājiem ES attiecībā uz mirstību no vēža.</w:t>
      </w:r>
      <w:r w:rsidR="008A436B" w:rsidRPr="00EC4E31">
        <w:rPr>
          <w:bCs/>
          <w:color w:val="000000"/>
        </w:rPr>
        <w:t xml:space="preserve"> </w:t>
      </w:r>
      <w:r w:rsidR="007A332A" w:rsidRPr="00EC4E31">
        <w:rPr>
          <w:bCs/>
          <w:color w:val="000000"/>
        </w:rPr>
        <w:t>Statistika liecina, ka Latvijā ik gadu nomirst ap 6000 vēža slimnieku, turklāt mirstība no ļaundabīgajiem audzējiem mūsu valstī ir par 15% augstāka nekā vidēji ES.</w:t>
      </w:r>
      <w:r w:rsidR="00C46103" w:rsidRPr="00C46103">
        <w:t xml:space="preserve"> </w:t>
      </w:r>
      <w:r w:rsidR="00C46103" w:rsidRPr="00C46103">
        <w:rPr>
          <w:bCs/>
          <w:color w:val="000000"/>
        </w:rPr>
        <w:t xml:space="preserve">Katrs ceturtais nomirušais ļaundabīga audzēja dēļ (25%) nav sasniedzis 65 gadu vecumu.  </w:t>
      </w:r>
      <w:r w:rsidR="00C46103">
        <w:rPr>
          <w:bCs/>
          <w:color w:val="000000"/>
        </w:rPr>
        <w:t xml:space="preserve"> </w:t>
      </w:r>
    </w:p>
    <w:p w14:paraId="0FA76C8C" w14:textId="72C9883D" w:rsidR="007A332A" w:rsidRPr="00EC4E31" w:rsidRDefault="007A332A" w:rsidP="00EE3604">
      <w:pPr>
        <w:pStyle w:val="NormalWeb"/>
        <w:spacing w:before="0" w:beforeAutospacing="0" w:after="0" w:afterAutospacing="0"/>
        <w:ind w:firstLine="720"/>
        <w:jc w:val="both"/>
        <w:rPr>
          <w:bCs/>
          <w:color w:val="000000"/>
        </w:rPr>
      </w:pPr>
      <w:r w:rsidRPr="00EC4E31">
        <w:rPr>
          <w:bCs/>
          <w:color w:val="000000"/>
        </w:rPr>
        <w:t>Saskaņā ar Starptautisko inovatīvo farmaceitisko firmu asociācijas (SIFFA) un “</w:t>
      </w:r>
      <w:proofErr w:type="spellStart"/>
      <w:r w:rsidRPr="00EC4E31">
        <w:rPr>
          <w:bCs/>
          <w:color w:val="000000"/>
        </w:rPr>
        <w:t>Norstat</w:t>
      </w:r>
      <w:proofErr w:type="spellEnd"/>
      <w:r w:rsidRPr="00EC4E31">
        <w:rPr>
          <w:bCs/>
          <w:color w:val="000000"/>
        </w:rPr>
        <w:t xml:space="preserve"> Latvija” 2022. gadā veiktās aptaujas datiem, 62% Latvijas iedzīvotāju neuzticas valsts sistēmai un tās spējai palīdzēt onkoloģiskajiem pacientiem.</w:t>
      </w:r>
    </w:p>
    <w:p w14:paraId="7CBAFEAF" w14:textId="40F741A7" w:rsidR="007A332A" w:rsidRPr="00EC4E31" w:rsidRDefault="007A332A" w:rsidP="00EE3604">
      <w:pPr>
        <w:pStyle w:val="NormalWeb"/>
        <w:spacing w:before="0" w:beforeAutospacing="0" w:after="0" w:afterAutospacing="0"/>
        <w:ind w:firstLine="720"/>
        <w:jc w:val="both"/>
        <w:rPr>
          <w:bCs/>
          <w:color w:val="000000"/>
        </w:rPr>
      </w:pPr>
      <w:r w:rsidRPr="00EC4E31">
        <w:rPr>
          <w:bCs/>
          <w:color w:val="000000"/>
        </w:rPr>
        <w:t>Lai gan valsts atbalsts onkoloģijas pacientu ārstēšanai pēdējos gados ir pieaudzis, sabiedrībā joprojām vērojama uzticības plaisa, un eksperti norāda, ka šobrīd valsts mērogā svarīgākais uzdevums ir izdarīt mājas darbus, kas palielinātu tieši mērķētu atbalstu onkoloģisko pacientu ārstēšanai</w:t>
      </w:r>
      <w:r w:rsidR="00C90F75" w:rsidRPr="00EC4E31">
        <w:rPr>
          <w:bCs/>
          <w:color w:val="000000"/>
        </w:rPr>
        <w:t>, kur liela nozīme ir tieši modernu medicīnas risinājumu piekļuvei.</w:t>
      </w:r>
    </w:p>
    <w:p w14:paraId="134452ED" w14:textId="590BDC40" w:rsidR="007A332A" w:rsidRPr="00EC4E31" w:rsidRDefault="00756ED3" w:rsidP="00EE3604">
      <w:pPr>
        <w:pStyle w:val="NormalWeb"/>
        <w:spacing w:before="0" w:beforeAutospacing="0" w:after="0" w:afterAutospacing="0"/>
        <w:ind w:firstLine="720"/>
        <w:jc w:val="both"/>
        <w:rPr>
          <w:bCs/>
          <w:color w:val="000000"/>
        </w:rPr>
      </w:pPr>
      <w:r w:rsidRPr="00EC4E31">
        <w:rPr>
          <w:bCs/>
          <w:color w:val="000000"/>
        </w:rPr>
        <w:t xml:space="preserve">Lai </w:t>
      </w:r>
      <w:r w:rsidR="00C90F75" w:rsidRPr="00EC4E31">
        <w:rPr>
          <w:bCs/>
          <w:color w:val="000000"/>
        </w:rPr>
        <w:t xml:space="preserve">spētu nodrošināt visiem ES iedzīvotājiem vienlīdz pieejamu efektīvu </w:t>
      </w:r>
      <w:r w:rsidR="002E61B3" w:rsidRPr="00EC4E31">
        <w:rPr>
          <w:bCs/>
          <w:color w:val="000000"/>
        </w:rPr>
        <w:t xml:space="preserve">vēža </w:t>
      </w:r>
      <w:r w:rsidR="00C90F75" w:rsidRPr="00EC4E31">
        <w:rPr>
          <w:bCs/>
          <w:color w:val="000000"/>
        </w:rPr>
        <w:t xml:space="preserve">profilaksi, diagnostiku, ārstēšanu un </w:t>
      </w:r>
      <w:r w:rsidR="002B323A">
        <w:rPr>
          <w:bCs/>
          <w:color w:val="000000"/>
        </w:rPr>
        <w:t xml:space="preserve">dinamisko </w:t>
      </w:r>
      <w:r w:rsidR="00741BC4">
        <w:rPr>
          <w:bCs/>
          <w:color w:val="000000"/>
        </w:rPr>
        <w:t xml:space="preserve">novērošanu pēc onkoloģiskas slimības </w:t>
      </w:r>
      <w:r w:rsidR="009E3854">
        <w:rPr>
          <w:bCs/>
          <w:color w:val="000000"/>
        </w:rPr>
        <w:t>pārslimošanas,</w:t>
      </w:r>
      <w:r w:rsidR="00C90F75" w:rsidRPr="00EC4E31">
        <w:rPr>
          <w:bCs/>
          <w:color w:val="000000"/>
        </w:rPr>
        <w:t xml:space="preserve"> kā arī nacionālā līmenī </w:t>
      </w:r>
      <w:r w:rsidRPr="00EC4E31">
        <w:rPr>
          <w:bCs/>
          <w:color w:val="000000"/>
        </w:rPr>
        <w:t>spētu sniegt pēc iespējas savlaicīgu</w:t>
      </w:r>
      <w:r w:rsidR="00D25172" w:rsidRPr="00EC4E31">
        <w:rPr>
          <w:bCs/>
          <w:color w:val="000000"/>
        </w:rPr>
        <w:t xml:space="preserve"> un</w:t>
      </w:r>
      <w:r w:rsidRPr="00EC4E31">
        <w:rPr>
          <w:bCs/>
          <w:color w:val="000000"/>
        </w:rPr>
        <w:t xml:space="preserve"> pienācīgu ārstēšan</w:t>
      </w:r>
      <w:r w:rsidR="00C90F75" w:rsidRPr="00EC4E31">
        <w:rPr>
          <w:bCs/>
          <w:color w:val="000000"/>
        </w:rPr>
        <w:t>u,</w:t>
      </w:r>
      <w:r w:rsidR="000B7CDF" w:rsidRPr="00EC4E31">
        <w:rPr>
          <w:bCs/>
          <w:color w:val="000000"/>
        </w:rPr>
        <w:t xml:space="preserve"> </w:t>
      </w:r>
      <w:r w:rsidR="00C90F75" w:rsidRPr="00EC4E31">
        <w:rPr>
          <w:bCs/>
          <w:color w:val="000000"/>
        </w:rPr>
        <w:t>dzīves kvalitātes līmeņa noturēšanu pēc pārciestas onkoloģiskas saslimšanas</w:t>
      </w:r>
      <w:r w:rsidRPr="00EC4E31">
        <w:rPr>
          <w:bCs/>
          <w:color w:val="000000"/>
        </w:rPr>
        <w:t>,</w:t>
      </w:r>
      <w:r w:rsidR="00C90F75" w:rsidRPr="00EC4E31">
        <w:rPr>
          <w:bCs/>
          <w:color w:val="000000"/>
        </w:rPr>
        <w:t xml:space="preserve"> </w:t>
      </w:r>
      <w:r w:rsidRPr="00EC4E31">
        <w:rPr>
          <w:bCs/>
          <w:color w:val="000000"/>
        </w:rPr>
        <w:t xml:space="preserve">ļoti liela nozīme </w:t>
      </w:r>
      <w:r w:rsidR="00C90F75" w:rsidRPr="00EC4E31">
        <w:rPr>
          <w:bCs/>
          <w:color w:val="000000"/>
        </w:rPr>
        <w:t xml:space="preserve">gan speciālistu, gan pacientu vidū </w:t>
      </w:r>
      <w:r w:rsidRPr="00EC4E31">
        <w:rPr>
          <w:bCs/>
          <w:color w:val="000000"/>
        </w:rPr>
        <w:t>ir</w:t>
      </w:r>
      <w:r w:rsidR="00C90F75" w:rsidRPr="00EC4E31">
        <w:rPr>
          <w:bCs/>
          <w:color w:val="000000"/>
        </w:rPr>
        <w:t xml:space="preserve"> informācijas pieejamībai, izglītošanās</w:t>
      </w:r>
      <w:r w:rsidR="00F35B11">
        <w:rPr>
          <w:bCs/>
          <w:color w:val="000000"/>
        </w:rPr>
        <w:t xml:space="preserve"> </w:t>
      </w:r>
      <w:r w:rsidR="00F35B11" w:rsidRPr="00F35B11">
        <w:rPr>
          <w:bCs/>
          <w:color w:val="000000"/>
        </w:rPr>
        <w:t>zināšanu papildināšanas</w:t>
      </w:r>
      <w:r w:rsidR="00C90F75" w:rsidRPr="00EC4E31">
        <w:rPr>
          <w:bCs/>
          <w:color w:val="000000"/>
        </w:rPr>
        <w:t xml:space="preserve"> iespējām,</w:t>
      </w:r>
      <w:r w:rsidRPr="00EC4E31">
        <w:rPr>
          <w:bCs/>
          <w:color w:val="000000"/>
        </w:rPr>
        <w:t xml:space="preserve"> piekļuvei jaunākajiem pētījumiem</w:t>
      </w:r>
      <w:r w:rsidR="00C90F75" w:rsidRPr="00EC4E31">
        <w:rPr>
          <w:bCs/>
          <w:color w:val="000000"/>
        </w:rPr>
        <w:t xml:space="preserve"> un tehnoloģijām</w:t>
      </w:r>
      <w:r w:rsidRPr="00EC4E31">
        <w:rPr>
          <w:bCs/>
          <w:color w:val="000000"/>
        </w:rPr>
        <w:t xml:space="preserve">, kā arī </w:t>
      </w:r>
      <w:r w:rsidR="0012227C" w:rsidRPr="00EC4E31">
        <w:rPr>
          <w:bCs/>
          <w:color w:val="000000"/>
        </w:rPr>
        <w:t>pieredzes apmaiņai.</w:t>
      </w:r>
    </w:p>
    <w:p w14:paraId="786A4E53" w14:textId="38F4213E" w:rsidR="00CB3772" w:rsidRPr="00EC4E31" w:rsidRDefault="0012227C" w:rsidP="00EE3604">
      <w:pPr>
        <w:pStyle w:val="NormalWeb"/>
        <w:spacing w:before="0" w:beforeAutospacing="0" w:after="0" w:afterAutospacing="0"/>
        <w:ind w:firstLine="720"/>
        <w:jc w:val="both"/>
        <w:rPr>
          <w:bCs/>
          <w:color w:val="000000"/>
        </w:rPr>
      </w:pPr>
      <w:r w:rsidRPr="00EC4E31">
        <w:rPr>
          <w:bCs/>
          <w:color w:val="000000"/>
        </w:rPr>
        <w:t>Š</w:t>
      </w:r>
      <w:r w:rsidR="00174DB0" w:rsidRPr="00EC4E31">
        <w:rPr>
          <w:bCs/>
          <w:color w:val="000000"/>
        </w:rPr>
        <w:t>ajā</w:t>
      </w:r>
      <w:r w:rsidRPr="00EC4E31">
        <w:rPr>
          <w:bCs/>
          <w:color w:val="000000"/>
        </w:rPr>
        <w:t xml:space="preserve"> </w:t>
      </w:r>
      <w:r w:rsidR="00A3442D" w:rsidRPr="00EC4E31">
        <w:rPr>
          <w:bCs/>
          <w:color w:val="000000"/>
        </w:rPr>
        <w:t xml:space="preserve">ES </w:t>
      </w:r>
      <w:r w:rsidRPr="00EC4E31">
        <w:rPr>
          <w:bCs/>
          <w:color w:val="000000"/>
        </w:rPr>
        <w:t xml:space="preserve">vienotās </w:t>
      </w:r>
      <w:r w:rsidR="00A3442D" w:rsidRPr="00EC4E31">
        <w:rPr>
          <w:bCs/>
          <w:color w:val="000000"/>
        </w:rPr>
        <w:t xml:space="preserve">rīcības </w:t>
      </w:r>
      <w:r w:rsidRPr="00EC4E31">
        <w:rPr>
          <w:bCs/>
          <w:color w:val="000000"/>
        </w:rPr>
        <w:t xml:space="preserve">jeb </w:t>
      </w:r>
      <w:r w:rsidR="00D24383" w:rsidRPr="00EE3604">
        <w:rPr>
          <w:rFonts w:eastAsia="Calibri"/>
          <w:b/>
          <w:bCs/>
          <w:lang w:eastAsia="en-US"/>
        </w:rPr>
        <w:t>JANE-2</w:t>
      </w:r>
      <w:r w:rsidRPr="00EC4E31">
        <w:rPr>
          <w:bCs/>
          <w:color w:val="000000"/>
        </w:rPr>
        <w:t xml:space="preserve"> </w:t>
      </w:r>
      <w:r w:rsidR="007507CF" w:rsidRPr="00EC4E31">
        <w:rPr>
          <w:bCs/>
          <w:color w:val="000000"/>
        </w:rPr>
        <w:t>projekt</w:t>
      </w:r>
      <w:r w:rsidR="00A3442D" w:rsidRPr="00EC4E31">
        <w:rPr>
          <w:bCs/>
          <w:color w:val="000000"/>
        </w:rPr>
        <w:t xml:space="preserve">ā </w:t>
      </w:r>
      <w:r w:rsidRPr="00EC4E31">
        <w:rPr>
          <w:bCs/>
          <w:color w:val="000000"/>
        </w:rPr>
        <w:t>ir paredzēts izstrādāt septiņus jaunus, savstarpēji vienotus Ekspertīzes tīklus</w:t>
      </w:r>
      <w:r w:rsidR="00CB3772" w:rsidRPr="00EC4E31">
        <w:rPr>
          <w:bCs/>
          <w:color w:val="000000"/>
        </w:rPr>
        <w:t>,</w:t>
      </w:r>
      <w:r w:rsidRPr="00EC4E31">
        <w:rPr>
          <w:bCs/>
          <w:color w:val="000000"/>
        </w:rPr>
        <w:t xml:space="preserve"> k</w:t>
      </w:r>
      <w:r w:rsidR="00CB3772" w:rsidRPr="00EC4E31">
        <w:rPr>
          <w:bCs/>
          <w:color w:val="000000"/>
        </w:rPr>
        <w:t xml:space="preserve">uriem piekļuve paredzēta gan pacientiem, gan ārstējošajam personālam. Paredzēts, ka ar šo tīklu palīdzību tiks </w:t>
      </w:r>
      <w:r w:rsidRPr="00EC4E31">
        <w:rPr>
          <w:bCs/>
          <w:color w:val="000000"/>
        </w:rPr>
        <w:t>sekmē</w:t>
      </w:r>
      <w:r w:rsidR="00CB3772" w:rsidRPr="00EC4E31">
        <w:rPr>
          <w:bCs/>
          <w:color w:val="000000"/>
        </w:rPr>
        <w:t>ta</w:t>
      </w:r>
      <w:r w:rsidRPr="00EC4E31">
        <w:rPr>
          <w:bCs/>
          <w:color w:val="000000"/>
        </w:rPr>
        <w:t xml:space="preserve"> un uzlabo</w:t>
      </w:r>
      <w:r w:rsidR="00CB3772" w:rsidRPr="00EC4E31">
        <w:rPr>
          <w:bCs/>
          <w:color w:val="000000"/>
        </w:rPr>
        <w:t>ta</w:t>
      </w:r>
      <w:r w:rsidRPr="00EC4E31">
        <w:rPr>
          <w:bCs/>
          <w:color w:val="000000"/>
        </w:rPr>
        <w:t xml:space="preserve"> dzīves kvalitāt</w:t>
      </w:r>
      <w:r w:rsidR="00CB3772" w:rsidRPr="00EC4E31">
        <w:rPr>
          <w:bCs/>
          <w:color w:val="000000"/>
        </w:rPr>
        <w:t>e</w:t>
      </w:r>
      <w:r w:rsidRPr="00EC4E31">
        <w:rPr>
          <w:bCs/>
          <w:color w:val="000000"/>
        </w:rPr>
        <w:t xml:space="preserve"> gan </w:t>
      </w:r>
      <w:r w:rsidR="000B7CDF" w:rsidRPr="00EC4E31">
        <w:rPr>
          <w:bCs/>
          <w:color w:val="000000"/>
        </w:rPr>
        <w:t>cīņā ar vēzi</w:t>
      </w:r>
      <w:r w:rsidRPr="00EC4E31">
        <w:rPr>
          <w:bCs/>
          <w:color w:val="000000"/>
        </w:rPr>
        <w:t xml:space="preserve">, gan pēc </w:t>
      </w:r>
      <w:r w:rsidR="000B7CDF" w:rsidRPr="00EC4E31">
        <w:rPr>
          <w:bCs/>
          <w:color w:val="000000"/>
        </w:rPr>
        <w:t>tam, kad tas uzveikts</w:t>
      </w:r>
      <w:r w:rsidRPr="00EC4E31">
        <w:rPr>
          <w:bCs/>
          <w:color w:val="000000"/>
        </w:rPr>
        <w:t xml:space="preserve">. </w:t>
      </w:r>
    </w:p>
    <w:p w14:paraId="6D0902F9" w14:textId="4615EFE0" w:rsidR="00FA192D" w:rsidRPr="00EC4E31" w:rsidRDefault="0012227C" w:rsidP="00EE3604">
      <w:pPr>
        <w:pStyle w:val="NormalWeb"/>
        <w:spacing w:before="0" w:beforeAutospacing="0" w:after="0" w:afterAutospacing="0"/>
        <w:ind w:firstLine="720"/>
        <w:jc w:val="both"/>
        <w:rPr>
          <w:bCs/>
          <w:color w:val="000000"/>
        </w:rPr>
      </w:pPr>
      <w:r w:rsidRPr="00EC4E31">
        <w:rPr>
          <w:bCs/>
          <w:color w:val="000000"/>
        </w:rPr>
        <w:t xml:space="preserve">Ekspertīzes tīkli aptvers </w:t>
      </w:r>
      <w:r w:rsidR="00EB0940">
        <w:rPr>
          <w:bCs/>
          <w:color w:val="000000"/>
        </w:rPr>
        <w:t>sekojošas jomas</w:t>
      </w:r>
      <w:r w:rsidR="00FA192D" w:rsidRPr="00EC4E31">
        <w:rPr>
          <w:bCs/>
          <w:color w:val="000000"/>
        </w:rPr>
        <w:t>:</w:t>
      </w:r>
    </w:p>
    <w:p w14:paraId="47634CA8" w14:textId="2F57E5B8" w:rsidR="0012227C" w:rsidRPr="00EC4E31" w:rsidRDefault="0012227C" w:rsidP="00EE3604">
      <w:pPr>
        <w:pStyle w:val="NormalWeb"/>
        <w:spacing w:before="0" w:beforeAutospacing="0" w:after="0" w:afterAutospacing="0"/>
        <w:ind w:firstLine="720"/>
        <w:jc w:val="both"/>
        <w:rPr>
          <w:bCs/>
          <w:color w:val="000000"/>
        </w:rPr>
      </w:pPr>
      <w:r w:rsidRPr="00EC4E31">
        <w:rPr>
          <w:bCs/>
          <w:color w:val="000000"/>
        </w:rPr>
        <w:t xml:space="preserve">1. </w:t>
      </w:r>
      <w:r w:rsidR="00823400" w:rsidRPr="00EC4E31">
        <w:rPr>
          <w:bCs/>
          <w:color w:val="000000"/>
        </w:rPr>
        <w:t>kompleksi</w:t>
      </w:r>
      <w:r w:rsidRPr="00EC4E31">
        <w:rPr>
          <w:bCs/>
          <w:color w:val="000000"/>
        </w:rPr>
        <w:t xml:space="preserve"> un </w:t>
      </w:r>
      <w:r w:rsidR="00AA2661">
        <w:rPr>
          <w:bCs/>
          <w:color w:val="000000"/>
        </w:rPr>
        <w:t>nelabvēlīgas</w:t>
      </w:r>
      <w:r w:rsidRPr="00EC4E31">
        <w:rPr>
          <w:bCs/>
          <w:color w:val="000000"/>
        </w:rPr>
        <w:t xml:space="preserve"> prognozes</w:t>
      </w:r>
      <w:r w:rsidR="00FA192D" w:rsidRPr="00EC4E31">
        <w:rPr>
          <w:bCs/>
          <w:color w:val="000000"/>
        </w:rPr>
        <w:t xml:space="preserve"> vēž</w:t>
      </w:r>
      <w:r w:rsidR="00C90F75" w:rsidRPr="00EC4E31">
        <w:rPr>
          <w:bCs/>
          <w:color w:val="000000"/>
        </w:rPr>
        <w:t>a saslimšanas gadījumi;</w:t>
      </w:r>
    </w:p>
    <w:p w14:paraId="5D4483CF" w14:textId="77777777" w:rsidR="0012227C" w:rsidRPr="00EC4E31" w:rsidRDefault="0012227C" w:rsidP="00EE3604">
      <w:pPr>
        <w:pStyle w:val="NormalWeb"/>
        <w:spacing w:before="0" w:beforeAutospacing="0" w:after="0" w:afterAutospacing="0"/>
        <w:ind w:firstLine="720"/>
        <w:jc w:val="both"/>
        <w:rPr>
          <w:bCs/>
          <w:color w:val="000000"/>
        </w:rPr>
      </w:pPr>
      <w:r w:rsidRPr="00EC4E31">
        <w:rPr>
          <w:bCs/>
          <w:color w:val="000000"/>
        </w:rPr>
        <w:t>2. paliatīvā aprūpe;</w:t>
      </w:r>
    </w:p>
    <w:p w14:paraId="2881949C" w14:textId="1950E92D" w:rsidR="0012227C" w:rsidRPr="00EC4E31" w:rsidRDefault="0012227C" w:rsidP="00EE3604">
      <w:pPr>
        <w:pStyle w:val="NormalWeb"/>
        <w:spacing w:before="0" w:beforeAutospacing="0" w:after="0" w:afterAutospacing="0"/>
        <w:ind w:firstLine="720"/>
        <w:jc w:val="both"/>
        <w:rPr>
          <w:bCs/>
          <w:color w:val="000000"/>
        </w:rPr>
      </w:pPr>
      <w:r w:rsidRPr="00EC4E31">
        <w:rPr>
          <w:bCs/>
          <w:color w:val="000000"/>
        </w:rPr>
        <w:t xml:space="preserve">3. </w:t>
      </w:r>
      <w:r w:rsidR="0074305C" w:rsidRPr="00EC4E31">
        <w:rPr>
          <w:bCs/>
          <w:color w:val="000000"/>
        </w:rPr>
        <w:t>vēža pārslimošana</w:t>
      </w:r>
      <w:r w:rsidRPr="00EC4E31">
        <w:rPr>
          <w:bCs/>
          <w:color w:val="000000"/>
        </w:rPr>
        <w:t>;</w:t>
      </w:r>
    </w:p>
    <w:p w14:paraId="0E2EFA8B" w14:textId="77777777" w:rsidR="0012227C" w:rsidRPr="00EC4E31" w:rsidRDefault="0012227C" w:rsidP="00EE3604">
      <w:pPr>
        <w:pStyle w:val="NormalWeb"/>
        <w:spacing w:before="0" w:beforeAutospacing="0" w:after="0" w:afterAutospacing="0"/>
        <w:ind w:firstLine="720"/>
        <w:jc w:val="both"/>
        <w:rPr>
          <w:bCs/>
          <w:color w:val="000000"/>
        </w:rPr>
      </w:pPr>
      <w:r w:rsidRPr="00EC4E31">
        <w:rPr>
          <w:bCs/>
          <w:color w:val="000000"/>
        </w:rPr>
        <w:t>4. personalizēta primārā/sekundārā profilakse;</w:t>
      </w:r>
    </w:p>
    <w:p w14:paraId="3B4E601E" w14:textId="709839E1" w:rsidR="0012227C" w:rsidRPr="00EC4E31" w:rsidRDefault="0012227C" w:rsidP="00EE3604">
      <w:pPr>
        <w:pStyle w:val="NormalWeb"/>
        <w:spacing w:before="0" w:beforeAutospacing="0" w:after="0" w:afterAutospacing="0"/>
        <w:ind w:firstLine="720"/>
        <w:jc w:val="both"/>
        <w:rPr>
          <w:bCs/>
          <w:color w:val="000000"/>
        </w:rPr>
      </w:pPr>
      <w:r w:rsidRPr="00EC4E31">
        <w:rPr>
          <w:bCs/>
          <w:color w:val="000000"/>
        </w:rPr>
        <w:t xml:space="preserve">5. </w:t>
      </w:r>
      <w:proofErr w:type="spellStart"/>
      <w:r w:rsidRPr="00EC4E31">
        <w:rPr>
          <w:bCs/>
          <w:color w:val="000000"/>
        </w:rPr>
        <w:t>omi</w:t>
      </w:r>
      <w:r w:rsidR="006E167D" w:rsidRPr="00EC4E31">
        <w:rPr>
          <w:bCs/>
          <w:color w:val="000000"/>
        </w:rPr>
        <w:t>ka</w:t>
      </w:r>
      <w:r w:rsidR="0065680E" w:rsidRPr="00EC4E31">
        <w:rPr>
          <w:bCs/>
          <w:color w:val="000000"/>
        </w:rPr>
        <w:t>s</w:t>
      </w:r>
      <w:proofErr w:type="spellEnd"/>
      <w:r w:rsidRPr="00EC4E31">
        <w:rPr>
          <w:bCs/>
          <w:color w:val="000000"/>
        </w:rPr>
        <w:t xml:space="preserve"> tehnoloģijas</w:t>
      </w:r>
      <w:r w:rsidR="006E167D" w:rsidRPr="00EC4E31">
        <w:rPr>
          <w:rStyle w:val="FootnoteReference"/>
          <w:bCs/>
          <w:color w:val="000000"/>
        </w:rPr>
        <w:footnoteReference w:id="2"/>
      </w:r>
      <w:r w:rsidRPr="00EC4E31">
        <w:rPr>
          <w:bCs/>
          <w:color w:val="000000"/>
        </w:rPr>
        <w:t>;</w:t>
      </w:r>
    </w:p>
    <w:p w14:paraId="48CA2C86" w14:textId="77777777" w:rsidR="0012227C" w:rsidRPr="00EC4E31" w:rsidRDefault="0012227C" w:rsidP="00EE3604">
      <w:pPr>
        <w:pStyle w:val="NormalWeb"/>
        <w:spacing w:before="0" w:beforeAutospacing="0" w:after="0" w:afterAutospacing="0"/>
        <w:ind w:firstLine="720"/>
        <w:jc w:val="both"/>
        <w:rPr>
          <w:bCs/>
          <w:color w:val="000000"/>
        </w:rPr>
      </w:pPr>
      <w:r w:rsidRPr="00EC4E31">
        <w:rPr>
          <w:bCs/>
          <w:color w:val="000000"/>
        </w:rPr>
        <w:t>6. augsto tehnoloģiju medicīnas resursi;</w:t>
      </w:r>
    </w:p>
    <w:p w14:paraId="41EF7E7B" w14:textId="7F0607AC" w:rsidR="0012227C" w:rsidRPr="00EC4E31" w:rsidRDefault="0012227C" w:rsidP="00EE3604">
      <w:pPr>
        <w:pStyle w:val="NormalWeb"/>
        <w:spacing w:before="0" w:beforeAutospacing="0" w:after="0" w:afterAutospacing="0"/>
        <w:ind w:firstLine="720"/>
        <w:jc w:val="both"/>
        <w:rPr>
          <w:bCs/>
          <w:color w:val="000000"/>
        </w:rPr>
      </w:pPr>
      <w:r w:rsidRPr="00EC4E31">
        <w:rPr>
          <w:bCs/>
          <w:color w:val="000000"/>
        </w:rPr>
        <w:t>7. pusaudž</w:t>
      </w:r>
      <w:r w:rsidR="005C51AA" w:rsidRPr="00EC4E31">
        <w:rPr>
          <w:bCs/>
          <w:color w:val="000000"/>
        </w:rPr>
        <w:t>u</w:t>
      </w:r>
      <w:r w:rsidRPr="00EC4E31">
        <w:rPr>
          <w:bCs/>
          <w:color w:val="000000"/>
        </w:rPr>
        <w:t xml:space="preserve"> un</w:t>
      </w:r>
      <w:r w:rsidR="00C90F75" w:rsidRPr="00EC4E31">
        <w:rPr>
          <w:bCs/>
          <w:color w:val="000000"/>
        </w:rPr>
        <w:t xml:space="preserve"> gados jaun</w:t>
      </w:r>
      <w:r w:rsidR="006E167D" w:rsidRPr="00EC4E31">
        <w:rPr>
          <w:bCs/>
          <w:color w:val="000000"/>
        </w:rPr>
        <w:t>u</w:t>
      </w:r>
      <w:r w:rsidR="00C90F75" w:rsidRPr="00EC4E31">
        <w:rPr>
          <w:bCs/>
          <w:color w:val="000000"/>
        </w:rPr>
        <w:t xml:space="preserve"> cilvēk</w:t>
      </w:r>
      <w:r w:rsidR="006E167D" w:rsidRPr="00EC4E31">
        <w:rPr>
          <w:bCs/>
          <w:color w:val="000000"/>
        </w:rPr>
        <w:t>u saslimšana</w:t>
      </w:r>
      <w:r w:rsidRPr="00EC4E31">
        <w:rPr>
          <w:bCs/>
          <w:color w:val="000000"/>
        </w:rPr>
        <w:t xml:space="preserve"> vēzi</w:t>
      </w:r>
      <w:r w:rsidR="00FA192D" w:rsidRPr="00EC4E31">
        <w:rPr>
          <w:bCs/>
          <w:color w:val="000000"/>
        </w:rPr>
        <w:t>.</w:t>
      </w:r>
    </w:p>
    <w:p w14:paraId="36F02946" w14:textId="2F9DB4C6" w:rsidR="00D25172" w:rsidRPr="00EC4E31" w:rsidRDefault="00FA192D" w:rsidP="00EE3604">
      <w:pPr>
        <w:pStyle w:val="NormalWeb"/>
        <w:spacing w:before="0" w:beforeAutospacing="0" w:after="0" w:afterAutospacing="0"/>
        <w:ind w:firstLine="720"/>
        <w:jc w:val="both"/>
        <w:rPr>
          <w:bCs/>
          <w:color w:val="000000"/>
        </w:rPr>
      </w:pPr>
      <w:r w:rsidRPr="00EC4E31">
        <w:rPr>
          <w:bCs/>
          <w:color w:val="000000"/>
        </w:rPr>
        <w:t xml:space="preserve">Paredzēts, ka šie </w:t>
      </w:r>
      <w:proofErr w:type="spellStart"/>
      <w:r w:rsidR="00D25172" w:rsidRPr="00EC4E31">
        <w:rPr>
          <w:bCs/>
          <w:color w:val="000000"/>
        </w:rPr>
        <w:t>jaunieviestie</w:t>
      </w:r>
      <w:proofErr w:type="spellEnd"/>
      <w:r w:rsidR="00017ADB">
        <w:rPr>
          <w:bCs/>
          <w:color w:val="000000"/>
        </w:rPr>
        <w:t xml:space="preserve"> Ekspertīzes</w:t>
      </w:r>
      <w:r w:rsidR="00D25172" w:rsidRPr="00EC4E31">
        <w:rPr>
          <w:bCs/>
          <w:color w:val="000000"/>
        </w:rPr>
        <w:t xml:space="preserve"> </w:t>
      </w:r>
      <w:r w:rsidRPr="00EC4E31">
        <w:rPr>
          <w:bCs/>
          <w:color w:val="000000"/>
        </w:rPr>
        <w:t>tīkli stiprinās Eiropas vēža kopienu</w:t>
      </w:r>
      <w:r w:rsidR="00017ADB">
        <w:rPr>
          <w:bCs/>
          <w:color w:val="000000"/>
        </w:rPr>
        <w:t xml:space="preserve">, </w:t>
      </w:r>
      <w:r w:rsidR="00D25172" w:rsidRPr="00EB42BA">
        <w:rPr>
          <w:bCs/>
          <w:color w:val="000000"/>
        </w:rPr>
        <w:t>tajos būs pieejami dažādi pakalpojumi</w:t>
      </w:r>
      <w:r w:rsidR="00017ADB">
        <w:rPr>
          <w:bCs/>
          <w:color w:val="000000"/>
        </w:rPr>
        <w:t>:</w:t>
      </w:r>
    </w:p>
    <w:p w14:paraId="366C3719" w14:textId="33B6CFFA" w:rsidR="00D25172" w:rsidRPr="00EC4E31" w:rsidRDefault="00D25172" w:rsidP="00EE3604">
      <w:pPr>
        <w:pStyle w:val="NormalWeb"/>
        <w:spacing w:before="0" w:beforeAutospacing="0" w:after="0" w:afterAutospacing="0"/>
        <w:ind w:firstLine="720"/>
        <w:jc w:val="both"/>
        <w:rPr>
          <w:bCs/>
          <w:color w:val="000000"/>
        </w:rPr>
      </w:pPr>
      <w:r w:rsidRPr="00EC4E31">
        <w:rPr>
          <w:bCs/>
          <w:color w:val="000000"/>
        </w:rPr>
        <w:lastRenderedPageBreak/>
        <w:t>a) klīniskās prakses vadlīniju un/vai vispārīgu ieteikumu izstrādi vai atbalstu medicīnas speciālistiem, pacientiem, sabiedrībai;</w:t>
      </w:r>
    </w:p>
    <w:p w14:paraId="708A9DA9" w14:textId="4F62305D" w:rsidR="00D25172" w:rsidRPr="00EC4E31" w:rsidRDefault="00D25172" w:rsidP="00EE3604">
      <w:pPr>
        <w:pStyle w:val="NormalWeb"/>
        <w:spacing w:before="0" w:beforeAutospacing="0" w:after="0" w:afterAutospacing="0"/>
        <w:ind w:firstLine="720"/>
        <w:jc w:val="both"/>
        <w:rPr>
          <w:bCs/>
          <w:color w:val="000000"/>
        </w:rPr>
      </w:pPr>
      <w:r w:rsidRPr="00EC4E31">
        <w:rPr>
          <w:bCs/>
          <w:color w:val="000000"/>
        </w:rPr>
        <w:t>b) sabiedrības informētības un interešu aizstāvības/politikas veidošanu;</w:t>
      </w:r>
    </w:p>
    <w:p w14:paraId="10CF4599" w14:textId="0EDBC532" w:rsidR="00D25172" w:rsidRPr="00EC4E31" w:rsidRDefault="00D25172" w:rsidP="00EE3604">
      <w:pPr>
        <w:pStyle w:val="NormalWeb"/>
        <w:spacing w:before="0" w:beforeAutospacing="0" w:after="0" w:afterAutospacing="0"/>
        <w:ind w:firstLine="720"/>
        <w:jc w:val="both"/>
        <w:rPr>
          <w:bCs/>
          <w:color w:val="000000"/>
        </w:rPr>
      </w:pPr>
      <w:r w:rsidRPr="00EC4E31">
        <w:rPr>
          <w:bCs/>
          <w:color w:val="000000"/>
        </w:rPr>
        <w:t>c) veselības aprūpes organizācijas modeļu izstrādi;</w:t>
      </w:r>
    </w:p>
    <w:p w14:paraId="7AADB2F4" w14:textId="5A6EB4D4" w:rsidR="00D25172" w:rsidRPr="00EC4E31" w:rsidRDefault="00D25172" w:rsidP="00EE3604">
      <w:pPr>
        <w:pStyle w:val="NormalWeb"/>
        <w:spacing w:before="0" w:beforeAutospacing="0" w:after="0" w:afterAutospacing="0"/>
        <w:ind w:firstLine="720"/>
        <w:jc w:val="both"/>
        <w:rPr>
          <w:bCs/>
          <w:color w:val="000000"/>
        </w:rPr>
      </w:pPr>
      <w:r w:rsidRPr="00EC4E31">
        <w:rPr>
          <w:bCs/>
          <w:color w:val="000000"/>
        </w:rPr>
        <w:t>d) izglītojošu iniciatīvu/rīku izstrādi medicīnas speciālistiem un pacientiem;</w:t>
      </w:r>
    </w:p>
    <w:p w14:paraId="74B73991" w14:textId="710A8546" w:rsidR="00D25172" w:rsidRPr="00EC4E31" w:rsidRDefault="00D25172" w:rsidP="00EE3604">
      <w:pPr>
        <w:pStyle w:val="NormalWeb"/>
        <w:spacing w:before="0" w:beforeAutospacing="0" w:after="0" w:afterAutospacing="0"/>
        <w:ind w:firstLine="720"/>
        <w:jc w:val="both"/>
        <w:rPr>
          <w:bCs/>
          <w:color w:val="000000"/>
        </w:rPr>
      </w:pPr>
      <w:r w:rsidRPr="00EC4E31">
        <w:rPr>
          <w:bCs/>
          <w:color w:val="000000"/>
        </w:rPr>
        <w:t>e) pētniecības veicināšanas pasākumu īstenošan</w:t>
      </w:r>
      <w:r w:rsidR="00A3442D" w:rsidRPr="00EC4E31">
        <w:rPr>
          <w:bCs/>
          <w:color w:val="000000"/>
        </w:rPr>
        <w:t>u</w:t>
      </w:r>
      <w:r w:rsidRPr="00EC4E31">
        <w:rPr>
          <w:bCs/>
          <w:color w:val="000000"/>
        </w:rPr>
        <w:t>;</w:t>
      </w:r>
    </w:p>
    <w:p w14:paraId="3428647D" w14:textId="71AA0B5E" w:rsidR="00D25172" w:rsidRPr="00EC4E31" w:rsidRDefault="00D25172" w:rsidP="00EE3604">
      <w:pPr>
        <w:pStyle w:val="NormalWeb"/>
        <w:spacing w:before="0" w:beforeAutospacing="0" w:after="0" w:afterAutospacing="0"/>
        <w:ind w:firstLine="720"/>
        <w:jc w:val="both"/>
        <w:rPr>
          <w:bCs/>
          <w:color w:val="000000"/>
        </w:rPr>
      </w:pPr>
      <w:r w:rsidRPr="00EC4E31">
        <w:rPr>
          <w:bCs/>
          <w:color w:val="000000"/>
        </w:rPr>
        <w:t>f) kvalitātes kritēriju izstrādi akreditācijas/apstiprināšanas mehānismiem;</w:t>
      </w:r>
    </w:p>
    <w:p w14:paraId="0CA3F025" w14:textId="1C917AF7" w:rsidR="00D25172" w:rsidRPr="00EC4E31" w:rsidRDefault="00D25172" w:rsidP="00EE3604">
      <w:pPr>
        <w:pStyle w:val="NormalWeb"/>
        <w:spacing w:before="0" w:beforeAutospacing="0" w:after="0" w:afterAutospacing="0"/>
        <w:ind w:firstLine="720"/>
        <w:jc w:val="both"/>
        <w:rPr>
          <w:bCs/>
          <w:color w:val="000000"/>
        </w:rPr>
      </w:pPr>
      <w:r w:rsidRPr="00EC4E31">
        <w:rPr>
          <w:bCs/>
          <w:color w:val="000000"/>
        </w:rPr>
        <w:t>g) pacientu un sabiedrības iesaisti;</w:t>
      </w:r>
    </w:p>
    <w:p w14:paraId="2B64E419" w14:textId="757020F3" w:rsidR="00D25172" w:rsidRPr="00EC4E31" w:rsidRDefault="00D25172" w:rsidP="00EE3604">
      <w:pPr>
        <w:pStyle w:val="NormalWeb"/>
        <w:spacing w:before="0" w:beforeAutospacing="0" w:after="0" w:afterAutospacing="0"/>
        <w:ind w:firstLine="720"/>
        <w:jc w:val="both"/>
        <w:rPr>
          <w:bCs/>
          <w:color w:val="000000"/>
        </w:rPr>
      </w:pPr>
      <w:r w:rsidRPr="00EC4E31">
        <w:rPr>
          <w:bCs/>
          <w:color w:val="000000"/>
        </w:rPr>
        <w:t>h) u.c.</w:t>
      </w:r>
    </w:p>
    <w:p w14:paraId="0D45BC85" w14:textId="64ACE647" w:rsidR="00C104EF" w:rsidRPr="00017ADB" w:rsidRDefault="00D672F8" w:rsidP="00EE3604">
      <w:pPr>
        <w:pStyle w:val="NormalWeb"/>
        <w:spacing w:before="0" w:beforeAutospacing="0" w:after="0" w:afterAutospacing="0"/>
        <w:ind w:firstLine="567"/>
        <w:jc w:val="both"/>
        <w:rPr>
          <w:bCs/>
          <w:color w:val="000000"/>
        </w:rPr>
      </w:pPr>
      <w:r w:rsidRPr="00EC4E31">
        <w:rPr>
          <w:bCs/>
          <w:color w:val="000000"/>
        </w:rPr>
        <w:t>Tā kā šis ir vienot</w:t>
      </w:r>
      <w:r w:rsidR="00A3442D" w:rsidRPr="00EC4E31">
        <w:rPr>
          <w:bCs/>
          <w:color w:val="000000"/>
        </w:rPr>
        <w:t>ā</w:t>
      </w:r>
      <w:r w:rsidRPr="00EC4E31">
        <w:rPr>
          <w:bCs/>
          <w:color w:val="000000"/>
        </w:rPr>
        <w:t>s rīcības proj</w:t>
      </w:r>
      <w:r w:rsidR="00CB537E" w:rsidRPr="00EC4E31">
        <w:rPr>
          <w:bCs/>
          <w:color w:val="000000"/>
        </w:rPr>
        <w:t>e</w:t>
      </w:r>
      <w:r w:rsidRPr="00EC4E31">
        <w:rPr>
          <w:bCs/>
          <w:color w:val="000000"/>
        </w:rPr>
        <w:t>kts, paredzams</w:t>
      </w:r>
      <w:r w:rsidR="005C51AA" w:rsidRPr="00EC4E31">
        <w:rPr>
          <w:bCs/>
          <w:color w:val="000000"/>
        </w:rPr>
        <w:t>,</w:t>
      </w:r>
      <w:r w:rsidR="000B7CDF" w:rsidRPr="00EC4E31">
        <w:rPr>
          <w:bCs/>
          <w:color w:val="000000"/>
        </w:rPr>
        <w:t xml:space="preserve"> </w:t>
      </w:r>
      <w:r w:rsidR="00CB537E" w:rsidRPr="00EC4E31">
        <w:rPr>
          <w:bCs/>
          <w:color w:val="000000"/>
        </w:rPr>
        <w:t>k</w:t>
      </w:r>
      <w:r w:rsidR="000B7CDF" w:rsidRPr="00EC4E31">
        <w:rPr>
          <w:bCs/>
          <w:color w:val="000000"/>
        </w:rPr>
        <w:t xml:space="preserve">a šī ir tikai </w:t>
      </w:r>
      <w:r w:rsidR="00CB537E" w:rsidRPr="00EC4E31">
        <w:rPr>
          <w:bCs/>
          <w:color w:val="000000"/>
        </w:rPr>
        <w:t xml:space="preserve">viena daļa no kopējā </w:t>
      </w:r>
      <w:r w:rsidR="000B7CDF" w:rsidRPr="00EC4E31">
        <w:rPr>
          <w:bCs/>
          <w:color w:val="000000"/>
        </w:rPr>
        <w:t>vēža uzveikšanas</w:t>
      </w:r>
      <w:r w:rsidR="00CB537E" w:rsidRPr="00EC4E31">
        <w:rPr>
          <w:bCs/>
          <w:color w:val="000000"/>
        </w:rPr>
        <w:t xml:space="preserve"> plāna un attīstība tajā </w:t>
      </w:r>
      <w:r w:rsidR="00A0166E">
        <w:rPr>
          <w:bCs/>
          <w:color w:val="000000"/>
        </w:rPr>
        <w:t>turpināsies</w:t>
      </w:r>
      <w:r w:rsidR="000B7CDF" w:rsidRPr="00EC4E31">
        <w:rPr>
          <w:bCs/>
          <w:color w:val="000000"/>
        </w:rPr>
        <w:t xml:space="preserve"> arī</w:t>
      </w:r>
      <w:r w:rsidR="00CB537E" w:rsidRPr="00EC4E31">
        <w:rPr>
          <w:bCs/>
          <w:color w:val="000000"/>
        </w:rPr>
        <w:t xml:space="preserve"> </w:t>
      </w:r>
      <w:r w:rsidRPr="00EC4E31">
        <w:rPr>
          <w:bCs/>
          <w:color w:val="000000"/>
        </w:rPr>
        <w:t>pēc</w:t>
      </w:r>
      <w:r w:rsidR="005C51AA" w:rsidRPr="00EC4E31">
        <w:rPr>
          <w:bCs/>
          <w:color w:val="000000"/>
        </w:rPr>
        <w:t xml:space="preserve"> </w:t>
      </w:r>
      <w:r w:rsidR="005C51AA" w:rsidRPr="00EC4E31">
        <w:rPr>
          <w:b/>
          <w:color w:val="000000"/>
        </w:rPr>
        <w:t>JANE-2</w:t>
      </w:r>
      <w:r w:rsidRPr="00017ADB">
        <w:rPr>
          <w:bCs/>
          <w:color w:val="000000"/>
        </w:rPr>
        <w:t xml:space="preserve"> </w:t>
      </w:r>
      <w:r w:rsidR="00CB537E" w:rsidRPr="00017ADB">
        <w:rPr>
          <w:bCs/>
          <w:color w:val="000000"/>
        </w:rPr>
        <w:t xml:space="preserve">projekta </w:t>
      </w:r>
      <w:r w:rsidRPr="00017ADB">
        <w:rPr>
          <w:bCs/>
          <w:color w:val="000000"/>
        </w:rPr>
        <w:t>aktivitāšu īstenošanas</w:t>
      </w:r>
      <w:r w:rsidR="00CB537E" w:rsidRPr="00017ADB">
        <w:rPr>
          <w:bCs/>
          <w:color w:val="000000"/>
        </w:rPr>
        <w:t xml:space="preserve">. Vienotas rīcības projekti tiek īstenoti ar </w:t>
      </w:r>
      <w:r w:rsidR="000B7CDF" w:rsidRPr="00017ADB">
        <w:rPr>
          <w:bCs/>
          <w:color w:val="000000"/>
        </w:rPr>
        <w:t xml:space="preserve">tālredzīgu skatījumu nākotnē un spēcīgu pievienoto vērtību visai kopienai. </w:t>
      </w:r>
      <w:r w:rsidR="00A0166E">
        <w:rPr>
          <w:bCs/>
          <w:color w:val="000000"/>
        </w:rPr>
        <w:t>I</w:t>
      </w:r>
      <w:r w:rsidR="00EB42BA">
        <w:rPr>
          <w:bCs/>
          <w:color w:val="000000"/>
        </w:rPr>
        <w:t xml:space="preserve">kvienam no </w:t>
      </w:r>
      <w:r w:rsidR="00EB42BA" w:rsidRPr="00EE3604">
        <w:rPr>
          <w:b/>
          <w:color w:val="000000"/>
        </w:rPr>
        <w:t>JANE-2</w:t>
      </w:r>
      <w:r w:rsidR="00EB42BA">
        <w:rPr>
          <w:bCs/>
          <w:color w:val="000000"/>
        </w:rPr>
        <w:t xml:space="preserve"> projektā īstenotajiem virzieniem </w:t>
      </w:r>
      <w:r w:rsidR="000B7CDF" w:rsidRPr="00017ADB">
        <w:rPr>
          <w:bCs/>
          <w:color w:val="000000"/>
        </w:rPr>
        <w:t xml:space="preserve">ir </w:t>
      </w:r>
      <w:r w:rsidR="00CB537E" w:rsidRPr="00017ADB">
        <w:rPr>
          <w:bCs/>
          <w:color w:val="000000"/>
        </w:rPr>
        <w:t xml:space="preserve"> </w:t>
      </w:r>
      <w:r w:rsidR="000B7CDF" w:rsidRPr="00017ADB">
        <w:rPr>
          <w:bCs/>
          <w:color w:val="000000"/>
        </w:rPr>
        <w:t xml:space="preserve">arī liela </w:t>
      </w:r>
      <w:r w:rsidR="00EB42BA">
        <w:rPr>
          <w:bCs/>
          <w:color w:val="000000"/>
        </w:rPr>
        <w:t>sinerģija</w:t>
      </w:r>
      <w:r w:rsidRPr="00017ADB">
        <w:rPr>
          <w:bCs/>
          <w:color w:val="000000"/>
        </w:rPr>
        <w:t xml:space="preserve"> ar cit</w:t>
      </w:r>
      <w:r w:rsidR="00CB537E" w:rsidRPr="00017ADB">
        <w:rPr>
          <w:bCs/>
          <w:color w:val="000000"/>
        </w:rPr>
        <w:t>iem</w:t>
      </w:r>
      <w:r w:rsidR="007507CF" w:rsidRPr="00017ADB">
        <w:rPr>
          <w:bCs/>
          <w:color w:val="000000"/>
        </w:rPr>
        <w:t xml:space="preserve"> starptautiskiem</w:t>
      </w:r>
      <w:r w:rsidRPr="00017ADB">
        <w:rPr>
          <w:bCs/>
          <w:color w:val="000000"/>
        </w:rPr>
        <w:t xml:space="preserve"> </w:t>
      </w:r>
      <w:r w:rsidR="00CB537E" w:rsidRPr="00017ADB">
        <w:rPr>
          <w:bCs/>
          <w:color w:val="000000"/>
        </w:rPr>
        <w:t>vienot</w:t>
      </w:r>
      <w:r w:rsidR="00A3442D" w:rsidRPr="00017ADB">
        <w:rPr>
          <w:bCs/>
          <w:color w:val="000000"/>
        </w:rPr>
        <w:t>ā</w:t>
      </w:r>
      <w:r w:rsidR="00CB537E" w:rsidRPr="00017ADB">
        <w:rPr>
          <w:bCs/>
          <w:color w:val="000000"/>
        </w:rPr>
        <w:t xml:space="preserve">s </w:t>
      </w:r>
      <w:r w:rsidRPr="00017ADB">
        <w:rPr>
          <w:bCs/>
          <w:color w:val="000000"/>
        </w:rPr>
        <w:t>rīcī</w:t>
      </w:r>
      <w:r w:rsidR="00CB537E" w:rsidRPr="00017ADB">
        <w:rPr>
          <w:bCs/>
          <w:color w:val="000000"/>
        </w:rPr>
        <w:t>bas projektiem</w:t>
      </w:r>
      <w:r w:rsidR="007507CF" w:rsidRPr="00EC4E31">
        <w:rPr>
          <w:bCs/>
          <w:color w:val="000000"/>
        </w:rPr>
        <w:t>, savukārt nacionālā līmenī</w:t>
      </w:r>
      <w:r w:rsidRPr="00EC4E31">
        <w:rPr>
          <w:bCs/>
          <w:color w:val="000000"/>
        </w:rPr>
        <w:t xml:space="preserve"> </w:t>
      </w:r>
      <w:r w:rsidR="00D24383" w:rsidRPr="00017ADB">
        <w:rPr>
          <w:rFonts w:eastAsia="Calibri"/>
          <w:b/>
          <w:bCs/>
          <w:lang w:eastAsia="en-US"/>
        </w:rPr>
        <w:t>JANE-2</w:t>
      </w:r>
      <w:r w:rsidR="00C104EF" w:rsidRPr="00017ADB">
        <w:rPr>
          <w:bCs/>
          <w:color w:val="000000"/>
        </w:rPr>
        <w:t xml:space="preserve"> projektam ir </w:t>
      </w:r>
      <w:r w:rsidR="00917265" w:rsidRPr="00017ADB">
        <w:rPr>
          <w:bCs/>
          <w:color w:val="000000"/>
        </w:rPr>
        <w:t>tieša sasaiste</w:t>
      </w:r>
      <w:r w:rsidR="00C104EF" w:rsidRPr="00017ADB">
        <w:rPr>
          <w:bCs/>
          <w:color w:val="000000"/>
        </w:rPr>
        <w:t xml:space="preserve"> ar: </w:t>
      </w:r>
    </w:p>
    <w:p w14:paraId="53C18C4A" w14:textId="1F821325" w:rsidR="000B7FE7" w:rsidRDefault="000B7FE7" w:rsidP="000B7FE7">
      <w:pPr>
        <w:pStyle w:val="NormalWeb"/>
        <w:numPr>
          <w:ilvl w:val="0"/>
          <w:numId w:val="7"/>
        </w:numPr>
        <w:tabs>
          <w:tab w:val="left" w:pos="1134"/>
        </w:tabs>
        <w:spacing w:before="0" w:beforeAutospacing="0" w:after="0" w:afterAutospacing="0"/>
        <w:jc w:val="both"/>
      </w:pPr>
      <w:r>
        <w:t>Sabiedrības veselības pamatnostādņu 2021. - 2027. gadam 3. rīcības virziena “Uz cilvēku centrēta un integrēta veselības aprūpe”</w:t>
      </w:r>
      <w:r w:rsidRPr="00D7293E">
        <w:t xml:space="preserve"> 3.1. </w:t>
      </w:r>
      <w:r>
        <w:t>r</w:t>
      </w:r>
      <w:r w:rsidRPr="00D7293E">
        <w:t xml:space="preserve">īcības </w:t>
      </w:r>
      <w:proofErr w:type="spellStart"/>
      <w:r w:rsidRPr="00D7293E">
        <w:t>apakšvirzien</w:t>
      </w:r>
      <w:r>
        <w:t>a</w:t>
      </w:r>
      <w:proofErr w:type="spellEnd"/>
      <w:r>
        <w:t xml:space="preserve"> “</w:t>
      </w:r>
      <w:r w:rsidRPr="00D7293E">
        <w:t>Zāļu un veselības aprūpes pakalpojumu pieejamība</w:t>
      </w:r>
      <w:r>
        <w:t>” 3.1.7.uzdevumu “</w:t>
      </w:r>
      <w:r w:rsidRPr="008445C7">
        <w:t xml:space="preserve">Attīstīt veselības aprūpi onkoloģijā, t.sk. </w:t>
      </w:r>
      <w:proofErr w:type="spellStart"/>
      <w:r w:rsidRPr="008445C7">
        <w:t>hematoonkologijā</w:t>
      </w:r>
      <w:proofErr w:type="spellEnd"/>
      <w:r w:rsidRPr="008445C7">
        <w:t>, uzlabojot pakalpojumu pieejamību un kvalitāti, sekmēt audzēju agrīnu diagnostiku un mūsdienīgu to ārstēšanu, balstoties uz personalizētas medicīnas principiem</w:t>
      </w:r>
      <w:r>
        <w:t xml:space="preserve">”. </w:t>
      </w:r>
    </w:p>
    <w:p w14:paraId="1522EB4E" w14:textId="1734A778" w:rsidR="00290536" w:rsidRPr="00017ADB" w:rsidRDefault="00290536" w:rsidP="00EE3604">
      <w:pPr>
        <w:pStyle w:val="NormalWeb"/>
        <w:numPr>
          <w:ilvl w:val="0"/>
          <w:numId w:val="7"/>
        </w:numPr>
        <w:tabs>
          <w:tab w:val="left" w:pos="1134"/>
        </w:tabs>
        <w:spacing w:before="0" w:beforeAutospacing="0" w:after="0" w:afterAutospacing="0"/>
        <w:jc w:val="both"/>
      </w:pPr>
      <w:r w:rsidRPr="00017ADB">
        <w:t>Veselības aprūpes pakalpojumu uzlabošanas plānu onkoloģijas jomā 2022.</w:t>
      </w:r>
      <w:r w:rsidR="00FB66A5">
        <w:t xml:space="preserve"> </w:t>
      </w:r>
      <w:r w:rsidRPr="00017ADB">
        <w:t>–</w:t>
      </w:r>
      <w:r w:rsidR="00FB66A5">
        <w:t xml:space="preserve"> </w:t>
      </w:r>
      <w:r w:rsidRPr="00017ADB">
        <w:t xml:space="preserve">2024. gadam, kura mērķis ir veicināt </w:t>
      </w:r>
      <w:proofErr w:type="spellStart"/>
      <w:r w:rsidRPr="00017ADB">
        <w:t>cilvēkorientētas</w:t>
      </w:r>
      <w:proofErr w:type="spellEnd"/>
      <w:r w:rsidRPr="00017ADB">
        <w:t xml:space="preserve"> un integrētas veselības aprūpes pakalpojumu pieejamību onkoloģijā, vienlaikus novēršot priekšlaicīgu mirstību no onkoloģiskām slimībām. Mērķi plānots sasniegt caur septiņiem rīcības virzieniem, tostarp</w:t>
      </w:r>
      <w:r w:rsidR="00A12AE0" w:rsidRPr="00017ADB">
        <w:t>, vistiešākajā veidā ar rīcības virzien</w:t>
      </w:r>
      <w:r w:rsidR="004A1F35" w:rsidRPr="00017ADB">
        <w:t>iem</w:t>
      </w:r>
      <w:r w:rsidRPr="00017ADB">
        <w:t xml:space="preserve"> </w:t>
      </w:r>
      <w:r w:rsidR="00A12AE0" w:rsidRPr="00017ADB">
        <w:t>“Riska faktoru izplatības un ietekmes uz veselību mazināšana”</w:t>
      </w:r>
      <w:r w:rsidR="004A1F35" w:rsidRPr="00017ADB">
        <w:t xml:space="preserve"> un</w:t>
      </w:r>
      <w:r w:rsidR="00A12AE0" w:rsidRPr="00017ADB">
        <w:t xml:space="preserve"> “O</w:t>
      </w:r>
      <w:r w:rsidRPr="00017ADB">
        <w:t>nkoloģisko slimību datu platformu un veselības aprūpes infrastruktūras risinājumu pilnveidošan</w:t>
      </w:r>
      <w:r w:rsidR="00A12AE0" w:rsidRPr="00017ADB">
        <w:t>ā</w:t>
      </w:r>
      <w:r w:rsidR="00A3442D" w:rsidRPr="00017ADB">
        <w:t>”.</w:t>
      </w:r>
      <w:r w:rsidR="00A12AE0" w:rsidRPr="00017ADB">
        <w:t xml:space="preserve"> Papildus, gatavojot</w:t>
      </w:r>
      <w:r w:rsidR="00D5782B">
        <w:t xml:space="preserve"> jauno </w:t>
      </w:r>
      <w:r w:rsidR="00D5782B" w:rsidRPr="00017ADB">
        <w:t>Veselības aprūpes pakalpojumu uzlabošanas plān</w:t>
      </w:r>
      <w:r w:rsidR="00D5782B">
        <w:t>u</w:t>
      </w:r>
      <w:r w:rsidR="00D5782B" w:rsidRPr="00017ADB">
        <w:t xml:space="preserve"> onkoloģij</w:t>
      </w:r>
      <w:r w:rsidR="00D5782B">
        <w:t>ā</w:t>
      </w:r>
      <w:r w:rsidR="00A12AE0" w:rsidRPr="00017ADB">
        <w:t xml:space="preserve"> </w:t>
      </w:r>
      <w:r w:rsidR="000B7CDF" w:rsidRPr="00017ADB">
        <w:t>2025.</w:t>
      </w:r>
      <w:r w:rsidR="00FB66A5" w:rsidRPr="00FB66A5">
        <w:t xml:space="preserve"> </w:t>
      </w:r>
      <w:r w:rsidR="00FB66A5" w:rsidRPr="00017ADB">
        <w:t>–</w:t>
      </w:r>
      <w:r w:rsidR="00FB66A5">
        <w:t xml:space="preserve"> </w:t>
      </w:r>
      <w:r w:rsidR="000B7CDF" w:rsidRPr="00017ADB">
        <w:t>2027. gadam</w:t>
      </w:r>
      <w:r w:rsidR="00A12AE0" w:rsidRPr="00017ADB">
        <w:t>, par galveno mērķi izvirzīti kvalitatīvi risinājumi, kas atbilst iedzīvotāju vajadzībām</w:t>
      </w:r>
      <w:r w:rsidR="004A1F35" w:rsidRPr="00017ADB">
        <w:t>, ceļot ārstniecības kvalitāti un uzlabojot ārstniecības pieejamību</w:t>
      </w:r>
      <w:r w:rsidR="00D5782B">
        <w:t xml:space="preserve">. </w:t>
      </w:r>
    </w:p>
    <w:p w14:paraId="43C0215C" w14:textId="5A09683B" w:rsidR="005328AA" w:rsidRPr="00017ADB" w:rsidRDefault="005328AA" w:rsidP="00EE3604">
      <w:pPr>
        <w:pStyle w:val="NormalWeb"/>
        <w:numPr>
          <w:ilvl w:val="0"/>
          <w:numId w:val="7"/>
        </w:numPr>
        <w:tabs>
          <w:tab w:val="left" w:pos="1134"/>
        </w:tabs>
        <w:spacing w:before="0" w:beforeAutospacing="0" w:after="0" w:afterAutospacing="0"/>
        <w:jc w:val="both"/>
      </w:pPr>
      <w:r w:rsidRPr="00017ADB">
        <w:t>Latvijas Nacionālā attīstības plāna 2021.</w:t>
      </w:r>
      <w:r w:rsidR="00FB66A5">
        <w:t xml:space="preserve"> </w:t>
      </w:r>
      <w:r w:rsidR="00FB66A5" w:rsidRPr="00017ADB">
        <w:t>–</w:t>
      </w:r>
      <w:r w:rsidR="00FB66A5">
        <w:t xml:space="preserve"> </w:t>
      </w:r>
      <w:r w:rsidRPr="00017ADB">
        <w:t>2027. gadam noteikto prioritāti “Stipras ģimenes, veseli un aktīvi cilvēki”</w:t>
      </w:r>
      <w:r w:rsidR="0006296D" w:rsidRPr="00017ADB">
        <w:t>, virzienu “Uz cilvēku centrēta veselības aprūpe”, mērķi “Vienlīdzīgi pieejami kvalitatīvi veselības pakalpojumi”, indikators Nr. 63 “Profilaktiski/medicīniski novēršamā mirstība uz 100 000 iedzīvotāju”</w:t>
      </w:r>
      <w:r w:rsidR="00950D4A" w:rsidRPr="00017ADB">
        <w:t>;</w:t>
      </w:r>
    </w:p>
    <w:p w14:paraId="0673C0D6" w14:textId="25A89AF4" w:rsidR="004A1F35" w:rsidRPr="00017ADB" w:rsidRDefault="000E75AB" w:rsidP="00EE3604">
      <w:pPr>
        <w:pStyle w:val="NormalWeb"/>
        <w:numPr>
          <w:ilvl w:val="0"/>
          <w:numId w:val="7"/>
        </w:numPr>
        <w:tabs>
          <w:tab w:val="left" w:pos="1134"/>
        </w:tabs>
        <w:spacing w:before="0" w:beforeAutospacing="0" w:after="0" w:afterAutospacing="0"/>
        <w:ind w:left="0" w:firstLine="709"/>
        <w:jc w:val="both"/>
      </w:pPr>
      <w:r w:rsidRPr="00017ADB">
        <w:t xml:space="preserve">ES rīcības programmu veselības jomā </w:t>
      </w:r>
      <w:r w:rsidR="004A1F35" w:rsidRPr="00017ADB">
        <w:t>“ES – veselībai” (2021</w:t>
      </w:r>
      <w:r w:rsidR="00FB66A5">
        <w:t xml:space="preserve"> </w:t>
      </w:r>
      <w:r w:rsidR="004A1F35" w:rsidRPr="00017ADB">
        <w:t>–</w:t>
      </w:r>
      <w:r w:rsidR="00FB66A5">
        <w:t xml:space="preserve"> </w:t>
      </w:r>
      <w:r w:rsidR="004A1F35" w:rsidRPr="00017ADB">
        <w:t>2027) mērķi</w:t>
      </w:r>
      <w:r w:rsidRPr="00017ADB">
        <w:t>em</w:t>
      </w:r>
      <w:r w:rsidR="004A1F35" w:rsidRPr="00017ADB">
        <w:t>:</w:t>
      </w:r>
    </w:p>
    <w:p w14:paraId="39387648" w14:textId="1F6C453F" w:rsidR="004A1F35" w:rsidRPr="00017ADB" w:rsidRDefault="004A1F35" w:rsidP="00EE3604">
      <w:pPr>
        <w:pStyle w:val="NormalWeb"/>
        <w:numPr>
          <w:ilvl w:val="0"/>
          <w:numId w:val="20"/>
        </w:numPr>
        <w:tabs>
          <w:tab w:val="left" w:pos="1134"/>
        </w:tabs>
        <w:spacing w:before="0" w:beforeAutospacing="0" w:after="0" w:afterAutospacing="0"/>
        <w:jc w:val="both"/>
      </w:pPr>
      <w:r w:rsidRPr="00017ADB">
        <w:t>Uzlabot un veicināt veselību, t.i. – veselības veicināšana un slimību, it īpaši vēža, profilakse; starptautiskas iniciatīvas un sadarbība veselības jomā;</w:t>
      </w:r>
    </w:p>
    <w:p w14:paraId="7425C551" w14:textId="05741182" w:rsidR="004A1F35" w:rsidRPr="00017ADB" w:rsidRDefault="004A1F35" w:rsidP="00EE3604">
      <w:pPr>
        <w:pStyle w:val="NormalWeb"/>
        <w:numPr>
          <w:ilvl w:val="0"/>
          <w:numId w:val="20"/>
        </w:numPr>
        <w:tabs>
          <w:tab w:val="left" w:pos="1134"/>
        </w:tabs>
        <w:spacing w:before="0" w:beforeAutospacing="0" w:after="0" w:afterAutospacing="0"/>
        <w:jc w:val="both"/>
      </w:pPr>
      <w:r w:rsidRPr="00017ADB">
        <w:t>Aizsargāt cilvēkus, t.i., bet ne tikai – profilakse, sagatavotība un reaģēšana uz pārrobežu veselības apdraudējumiem;</w:t>
      </w:r>
    </w:p>
    <w:p w14:paraId="130016F3" w14:textId="39CD3765" w:rsidR="004A1F35" w:rsidRPr="00017ADB" w:rsidRDefault="004A1F35" w:rsidP="00EE3604">
      <w:pPr>
        <w:pStyle w:val="NormalWeb"/>
        <w:numPr>
          <w:ilvl w:val="0"/>
          <w:numId w:val="20"/>
        </w:numPr>
        <w:tabs>
          <w:tab w:val="left" w:pos="1134"/>
        </w:tabs>
        <w:spacing w:before="0" w:beforeAutospacing="0" w:after="0" w:afterAutospacing="0"/>
        <w:jc w:val="both"/>
      </w:pPr>
      <w:r w:rsidRPr="00017ADB">
        <w:t>Stiprināt veselības aprūpes sistēmas, t.i.,  bet ne tikai – p</w:t>
      </w:r>
      <w:r w:rsidR="006E167D" w:rsidRPr="00017ADB">
        <w:t>ilnveidoti</w:t>
      </w:r>
      <w:r w:rsidRPr="00017ADB">
        <w:t xml:space="preserve"> veselības dati, digitālie rīki un pakalpojumi, veselības aprūpes </w:t>
      </w:r>
      <w:proofErr w:type="spellStart"/>
      <w:r w:rsidRPr="00017ADB">
        <w:t>digitalizācija</w:t>
      </w:r>
      <w:proofErr w:type="spellEnd"/>
      <w:r w:rsidRPr="00017ADB">
        <w:t>; integrēts darbs starp dalībvalstu veselības aprūpes sistēmām</w:t>
      </w:r>
      <w:r w:rsidR="00950D4A" w:rsidRPr="00017ADB">
        <w:t>.</w:t>
      </w:r>
    </w:p>
    <w:p w14:paraId="375D6F25" w14:textId="2852796C" w:rsidR="000E75AB" w:rsidRPr="00017ADB" w:rsidRDefault="000E75AB" w:rsidP="00EE3604">
      <w:pPr>
        <w:pStyle w:val="NormalWeb"/>
        <w:numPr>
          <w:ilvl w:val="0"/>
          <w:numId w:val="7"/>
        </w:numPr>
        <w:tabs>
          <w:tab w:val="left" w:pos="1134"/>
        </w:tabs>
        <w:spacing w:before="0" w:beforeAutospacing="0" w:after="0" w:afterAutospacing="0"/>
        <w:jc w:val="both"/>
      </w:pPr>
      <w:r w:rsidRPr="00017ADB">
        <w:t>ES veselības politik</w:t>
      </w:r>
      <w:r w:rsidR="005328AA" w:rsidRPr="00017ADB">
        <w:t>u</w:t>
      </w:r>
      <w:r w:rsidRPr="00017ADB">
        <w:t>, kas, tostarp, paredz atvieglot pā</w:t>
      </w:r>
      <w:r w:rsidR="00A3442D" w:rsidRPr="00017ADB">
        <w:t>r</w:t>
      </w:r>
      <w:r w:rsidRPr="00017ADB">
        <w:t>robežu veselības aprūpi, stiprināt Eiropas datu telpu, ar mērķi uzlabot personu piekļuvi saviem elektroniskajiem veselības personas datiem un kontroli pār tiem, vienlaikus ļaujot konkrētus datus atkārtoti izmantot sabiedrības interešu, politiskā atbalsta un zinātniskās pētniecības nolūkos. Tā paredz veselībai specifisku datu vidi, kas palīdzēs stiprināt digitālo veselības pakalpojumu un produktu vienoto tirgu.</w:t>
      </w:r>
    </w:p>
    <w:p w14:paraId="458ADFF9" w14:textId="77777777" w:rsidR="0012188B" w:rsidRPr="00017ADB" w:rsidRDefault="0012188B" w:rsidP="00EE3604">
      <w:pPr>
        <w:pStyle w:val="NormalWeb"/>
        <w:tabs>
          <w:tab w:val="left" w:pos="1134"/>
        </w:tabs>
        <w:spacing w:before="0" w:beforeAutospacing="0" w:after="0" w:afterAutospacing="0"/>
        <w:jc w:val="both"/>
      </w:pPr>
    </w:p>
    <w:p w14:paraId="7DD3D540" w14:textId="710EBC21" w:rsidR="0012188B" w:rsidRDefault="0012188B" w:rsidP="00EE3604">
      <w:pPr>
        <w:spacing w:after="0" w:line="240" w:lineRule="auto"/>
        <w:ind w:firstLine="720"/>
        <w:jc w:val="both"/>
        <w:rPr>
          <w:rFonts w:ascii="Times New Roman" w:eastAsia="Times New Roman" w:hAnsi="Times New Roman"/>
          <w:sz w:val="24"/>
          <w:szCs w:val="24"/>
          <w:lang w:eastAsia="lv-LV"/>
        </w:rPr>
      </w:pPr>
      <w:r w:rsidRPr="00017ADB">
        <w:rPr>
          <w:rFonts w:ascii="Times New Roman" w:eastAsia="Times New Roman" w:hAnsi="Times New Roman"/>
          <w:sz w:val="24"/>
          <w:szCs w:val="24"/>
          <w:lang w:eastAsia="lv-LV"/>
        </w:rPr>
        <w:t xml:space="preserve">Saskaņā ar 24.03.2021. regulas  (ES) 2021/522 19. punktu šis ir veids kā  palīdzēt sasniegt ANO 2015. gada 25. septembra rezolūcijā “Pārveidosim mūsu pasauli: ilgtspējīgas attīstības programma 2030. gadam” (“ANO programma 2030. gadam”) </w:t>
      </w:r>
      <w:proofErr w:type="spellStart"/>
      <w:r w:rsidRPr="00017ADB">
        <w:rPr>
          <w:rFonts w:ascii="Times New Roman" w:eastAsia="Times New Roman" w:hAnsi="Times New Roman"/>
          <w:sz w:val="24"/>
          <w:szCs w:val="24"/>
          <w:lang w:eastAsia="lv-LV"/>
        </w:rPr>
        <w:t>nefinanšu</w:t>
      </w:r>
      <w:proofErr w:type="spellEnd"/>
      <w:r w:rsidRPr="00017ADB">
        <w:rPr>
          <w:rFonts w:ascii="Times New Roman" w:eastAsia="Times New Roman" w:hAnsi="Times New Roman"/>
          <w:sz w:val="24"/>
          <w:szCs w:val="24"/>
          <w:lang w:eastAsia="lv-LV"/>
        </w:rPr>
        <w:t xml:space="preserve"> mērķi, jo īpaši </w:t>
      </w:r>
      <w:r w:rsidRPr="00017ADB">
        <w:rPr>
          <w:rFonts w:ascii="Times New Roman" w:eastAsia="Times New Roman" w:hAnsi="Times New Roman"/>
          <w:sz w:val="24"/>
          <w:szCs w:val="24"/>
          <w:lang w:eastAsia="lv-LV"/>
        </w:rPr>
        <w:lastRenderedPageBreak/>
        <w:t>3.</w:t>
      </w:r>
      <w:r w:rsidR="00EA49B5">
        <w:rPr>
          <w:rFonts w:ascii="Times New Roman" w:eastAsia="Times New Roman" w:hAnsi="Times New Roman"/>
          <w:sz w:val="24"/>
          <w:szCs w:val="24"/>
          <w:lang w:eastAsia="lv-LV"/>
        </w:rPr>
        <w:t> </w:t>
      </w:r>
      <w:r w:rsidRPr="00017ADB">
        <w:rPr>
          <w:rFonts w:ascii="Times New Roman" w:eastAsia="Times New Roman" w:hAnsi="Times New Roman"/>
          <w:sz w:val="24"/>
          <w:szCs w:val="24"/>
          <w:lang w:eastAsia="lv-LV"/>
        </w:rPr>
        <w:t>ilgtspējīgas attīstības mērķi “Nodrošināt veselīgu dzīvi un veicināt labklājību visu vecumu cilvēkiem”. Kā arī ANO programmas 2030. gada mērķi līdz 2030. gadam par trešdaļu mazināt pāragru mirstību no nepārnēsājamām slimībām, tajā skaitā vēzi.</w:t>
      </w:r>
    </w:p>
    <w:p w14:paraId="3FB535E2" w14:textId="655B433B" w:rsidR="00A0166E" w:rsidRDefault="00A0166E" w:rsidP="00EE3604">
      <w:pPr>
        <w:spacing w:after="0" w:line="240" w:lineRule="auto"/>
        <w:ind w:firstLine="720"/>
        <w:jc w:val="both"/>
        <w:rPr>
          <w:rFonts w:ascii="Times New Roman" w:eastAsia="Times New Roman" w:hAnsi="Times New Roman"/>
          <w:sz w:val="24"/>
          <w:szCs w:val="24"/>
          <w:lang w:eastAsia="lv-LV"/>
        </w:rPr>
      </w:pPr>
      <w:bookmarkStart w:id="3" w:name="_Hlk182404866"/>
      <w:r>
        <w:rPr>
          <w:rFonts w:ascii="Times New Roman" w:eastAsia="Times New Roman" w:hAnsi="Times New Roman"/>
          <w:sz w:val="24"/>
          <w:szCs w:val="24"/>
          <w:lang w:eastAsia="lv-LV"/>
        </w:rPr>
        <w:t>Veselības ministrija apliecina, ka</w:t>
      </w:r>
      <w:r w:rsidRPr="00A0166E">
        <w:rPr>
          <w:rFonts w:ascii="Times New Roman" w:eastAsia="Times New Roman" w:hAnsi="Times New Roman"/>
          <w:sz w:val="24"/>
          <w:szCs w:val="24"/>
          <w:lang w:eastAsia="lv-LV"/>
        </w:rPr>
        <w:t xml:space="preserve"> </w:t>
      </w:r>
      <w:r w:rsidRPr="00A0166E">
        <w:rPr>
          <w:rFonts w:ascii="Times New Roman" w:eastAsia="Times New Roman" w:hAnsi="Times New Roman"/>
          <w:b/>
          <w:bCs/>
          <w:sz w:val="24"/>
          <w:szCs w:val="24"/>
          <w:lang w:eastAsia="lv-LV"/>
        </w:rPr>
        <w:t>JANE-2</w:t>
      </w:r>
      <w:r>
        <w:rPr>
          <w:rFonts w:ascii="Times New Roman" w:eastAsia="Times New Roman" w:hAnsi="Times New Roman"/>
          <w:sz w:val="24"/>
          <w:szCs w:val="24"/>
          <w:lang w:eastAsia="lv-LV"/>
        </w:rPr>
        <w:t xml:space="preserve"> </w:t>
      </w:r>
      <w:r w:rsidRPr="00A0166E">
        <w:rPr>
          <w:rFonts w:ascii="Times New Roman" w:eastAsia="Times New Roman" w:hAnsi="Times New Roman"/>
          <w:sz w:val="24"/>
          <w:szCs w:val="24"/>
          <w:lang w:eastAsia="lv-LV"/>
        </w:rPr>
        <w:t>projektā plāno</w:t>
      </w:r>
      <w:r>
        <w:rPr>
          <w:rFonts w:ascii="Times New Roman" w:eastAsia="Times New Roman" w:hAnsi="Times New Roman"/>
          <w:sz w:val="24"/>
          <w:szCs w:val="24"/>
          <w:lang w:eastAsia="lv-LV"/>
        </w:rPr>
        <w:t>tās</w:t>
      </w:r>
      <w:r w:rsidRPr="00A0166E">
        <w:rPr>
          <w:rFonts w:ascii="Times New Roman" w:eastAsia="Times New Roman" w:hAnsi="Times New Roman"/>
          <w:sz w:val="24"/>
          <w:szCs w:val="24"/>
          <w:lang w:eastAsia="lv-LV"/>
        </w:rPr>
        <w:t xml:space="preserve"> darbīb</w:t>
      </w:r>
      <w:r>
        <w:rPr>
          <w:rFonts w:ascii="Times New Roman" w:eastAsia="Times New Roman" w:hAnsi="Times New Roman"/>
          <w:sz w:val="24"/>
          <w:szCs w:val="24"/>
          <w:lang w:eastAsia="lv-LV"/>
        </w:rPr>
        <w:t>as</w:t>
      </w:r>
      <w:r w:rsidRPr="00A0166E">
        <w:rPr>
          <w:rFonts w:ascii="Times New Roman" w:eastAsia="Times New Roman" w:hAnsi="Times New Roman"/>
          <w:sz w:val="24"/>
          <w:szCs w:val="24"/>
          <w:lang w:eastAsia="lv-LV"/>
        </w:rPr>
        <w:t xml:space="preserve"> un rezultāt</w:t>
      </w:r>
      <w:r>
        <w:rPr>
          <w:rFonts w:ascii="Times New Roman" w:eastAsia="Times New Roman" w:hAnsi="Times New Roman"/>
          <w:sz w:val="24"/>
          <w:szCs w:val="24"/>
          <w:lang w:eastAsia="lv-LV"/>
        </w:rPr>
        <w:t>i atbilst</w:t>
      </w:r>
      <w:r w:rsidRPr="00A0166E">
        <w:rPr>
          <w:rFonts w:ascii="Times New Roman" w:eastAsia="Times New Roman" w:hAnsi="Times New Roman"/>
          <w:sz w:val="24"/>
          <w:szCs w:val="24"/>
          <w:lang w:eastAsia="lv-LV"/>
        </w:rPr>
        <w:t xml:space="preserve"> Eiropas Savienības un nacionālajos nozares politikas plānošanas dokumentos noteiktajām prioritātēm, plānoto rezultātu ilgtspēj</w:t>
      </w:r>
      <w:r>
        <w:rPr>
          <w:rFonts w:ascii="Times New Roman" w:eastAsia="Times New Roman" w:hAnsi="Times New Roman"/>
          <w:sz w:val="24"/>
          <w:szCs w:val="24"/>
          <w:lang w:eastAsia="lv-LV"/>
        </w:rPr>
        <w:t>ai</w:t>
      </w:r>
      <w:r w:rsidRPr="00A0166E">
        <w:rPr>
          <w:rFonts w:ascii="Times New Roman" w:eastAsia="Times New Roman" w:hAnsi="Times New Roman"/>
          <w:sz w:val="24"/>
          <w:szCs w:val="24"/>
          <w:lang w:eastAsia="lv-LV"/>
        </w:rPr>
        <w:t xml:space="preserve"> un ietekm</w:t>
      </w:r>
      <w:r>
        <w:rPr>
          <w:rFonts w:ascii="Times New Roman" w:eastAsia="Times New Roman" w:hAnsi="Times New Roman"/>
          <w:sz w:val="24"/>
          <w:szCs w:val="24"/>
          <w:lang w:eastAsia="lv-LV"/>
        </w:rPr>
        <w:t>ei</w:t>
      </w:r>
      <w:r w:rsidRPr="00A0166E">
        <w:rPr>
          <w:rFonts w:ascii="Times New Roman" w:eastAsia="Times New Roman" w:hAnsi="Times New Roman"/>
          <w:sz w:val="24"/>
          <w:szCs w:val="24"/>
          <w:lang w:eastAsia="lv-LV"/>
        </w:rPr>
        <w:t xml:space="preserve"> valsts līmenī</w:t>
      </w:r>
      <w:r>
        <w:rPr>
          <w:rFonts w:ascii="Times New Roman" w:eastAsia="Times New Roman" w:hAnsi="Times New Roman"/>
          <w:sz w:val="24"/>
          <w:szCs w:val="24"/>
          <w:lang w:eastAsia="lv-LV"/>
        </w:rPr>
        <w:t>.</w:t>
      </w:r>
    </w:p>
    <w:bookmarkEnd w:id="3"/>
    <w:p w14:paraId="452104D2" w14:textId="77777777" w:rsidR="00EE3604" w:rsidRDefault="00EE3604" w:rsidP="00EE3604">
      <w:pPr>
        <w:spacing w:after="0" w:line="240" w:lineRule="auto"/>
        <w:ind w:firstLine="720"/>
        <w:jc w:val="both"/>
        <w:rPr>
          <w:rFonts w:ascii="Times New Roman" w:eastAsia="Times New Roman" w:hAnsi="Times New Roman"/>
          <w:sz w:val="24"/>
          <w:szCs w:val="24"/>
          <w:lang w:eastAsia="lv-LV"/>
        </w:rPr>
      </w:pPr>
    </w:p>
    <w:p w14:paraId="2189A054" w14:textId="77777777" w:rsidR="00152F6C" w:rsidRDefault="00152F6C" w:rsidP="00EE3604">
      <w:pPr>
        <w:spacing w:after="0" w:line="240" w:lineRule="auto"/>
        <w:ind w:firstLine="720"/>
        <w:jc w:val="both"/>
        <w:rPr>
          <w:rFonts w:ascii="Times New Roman" w:eastAsia="Times New Roman" w:hAnsi="Times New Roman"/>
          <w:sz w:val="24"/>
          <w:szCs w:val="24"/>
          <w:lang w:eastAsia="lv-LV"/>
        </w:rPr>
      </w:pPr>
    </w:p>
    <w:p w14:paraId="2E5A661B" w14:textId="4CDA9586" w:rsidR="000B0981" w:rsidRPr="00017ADB" w:rsidRDefault="00B47475" w:rsidP="00EE3604">
      <w:pPr>
        <w:pStyle w:val="NoSpacing"/>
        <w:numPr>
          <w:ilvl w:val="0"/>
          <w:numId w:val="11"/>
        </w:numPr>
        <w:suppressAutoHyphens w:val="0"/>
        <w:autoSpaceDN/>
        <w:jc w:val="center"/>
        <w:textAlignment w:val="auto"/>
        <w:rPr>
          <w:rFonts w:ascii="Times New Roman" w:hAnsi="Times New Roman"/>
          <w:sz w:val="24"/>
          <w:szCs w:val="24"/>
        </w:rPr>
      </w:pPr>
      <w:r w:rsidRPr="00017ADB">
        <w:rPr>
          <w:rFonts w:ascii="Times New Roman" w:hAnsi="Times New Roman"/>
          <w:b/>
          <w:bCs/>
          <w:sz w:val="24"/>
          <w:szCs w:val="24"/>
        </w:rPr>
        <w:t>Projektu</w:t>
      </w:r>
      <w:r w:rsidR="00557A2E" w:rsidRPr="00017ADB">
        <w:rPr>
          <w:rFonts w:ascii="Times New Roman" w:hAnsi="Times New Roman"/>
          <w:b/>
          <w:bCs/>
          <w:sz w:val="24"/>
          <w:szCs w:val="24"/>
        </w:rPr>
        <w:t xml:space="preserve"> aktivitātes un līdzfinansējums</w:t>
      </w:r>
    </w:p>
    <w:p w14:paraId="28915957" w14:textId="77777777" w:rsidR="00AF34D6" w:rsidRPr="00017ADB" w:rsidRDefault="00AF34D6" w:rsidP="00EE3604">
      <w:pPr>
        <w:pStyle w:val="NoSpacing"/>
        <w:suppressAutoHyphens w:val="0"/>
        <w:autoSpaceDN/>
        <w:ind w:left="1077"/>
        <w:textAlignment w:val="auto"/>
        <w:rPr>
          <w:rFonts w:ascii="Times New Roman" w:hAnsi="Times New Roman"/>
          <w:sz w:val="24"/>
          <w:szCs w:val="24"/>
        </w:rPr>
      </w:pPr>
    </w:p>
    <w:p w14:paraId="16B7FBEC" w14:textId="45796690" w:rsidR="007507CF" w:rsidRDefault="00E01840" w:rsidP="00EE3604">
      <w:pPr>
        <w:spacing w:after="0" w:line="240" w:lineRule="auto"/>
        <w:ind w:firstLine="709"/>
        <w:jc w:val="both"/>
        <w:rPr>
          <w:rFonts w:ascii="Times New Roman" w:hAnsi="Times New Roman"/>
          <w:i/>
          <w:sz w:val="24"/>
          <w:szCs w:val="24"/>
        </w:rPr>
      </w:pPr>
      <w:r w:rsidRPr="00017ADB">
        <w:rPr>
          <w:rFonts w:ascii="Times New Roman" w:hAnsi="Times New Roman"/>
          <w:iCs/>
          <w:sz w:val="24"/>
          <w:szCs w:val="24"/>
        </w:rPr>
        <w:t>ES veselības aprūpes tīklu izveidei ir būtiska nozīme veselības datu</w:t>
      </w:r>
      <w:r w:rsidR="007B1D2B">
        <w:rPr>
          <w:rFonts w:ascii="Times New Roman" w:hAnsi="Times New Roman"/>
          <w:iCs/>
          <w:sz w:val="24"/>
          <w:szCs w:val="24"/>
        </w:rPr>
        <w:t xml:space="preserve"> pieejamības</w:t>
      </w:r>
      <w:r w:rsidRPr="00017ADB">
        <w:rPr>
          <w:rFonts w:ascii="Times New Roman" w:hAnsi="Times New Roman"/>
          <w:iCs/>
          <w:sz w:val="24"/>
          <w:szCs w:val="24"/>
        </w:rPr>
        <w:t xml:space="preserve"> uzlabošanā, jo īpaši vēža pacient</w:t>
      </w:r>
      <w:r w:rsidR="000061A4" w:rsidRPr="00017ADB">
        <w:rPr>
          <w:rFonts w:ascii="Times New Roman" w:hAnsi="Times New Roman"/>
          <w:iCs/>
          <w:sz w:val="24"/>
          <w:szCs w:val="24"/>
        </w:rPr>
        <w:t>u vidū</w:t>
      </w:r>
      <w:r w:rsidRPr="00017ADB">
        <w:rPr>
          <w:rFonts w:ascii="Times New Roman" w:hAnsi="Times New Roman"/>
          <w:iCs/>
          <w:sz w:val="24"/>
          <w:szCs w:val="24"/>
        </w:rPr>
        <w:t xml:space="preserve">. </w:t>
      </w:r>
      <w:r w:rsidR="000B7CDF" w:rsidRPr="00017ADB">
        <w:rPr>
          <w:rFonts w:ascii="Times New Roman" w:hAnsi="Times New Roman"/>
          <w:iCs/>
          <w:sz w:val="24"/>
          <w:szCs w:val="24"/>
        </w:rPr>
        <w:t>Š</w:t>
      </w:r>
      <w:r w:rsidR="000061A4" w:rsidRPr="00017ADB">
        <w:rPr>
          <w:rFonts w:ascii="Times New Roman" w:hAnsi="Times New Roman"/>
          <w:iCs/>
          <w:sz w:val="24"/>
          <w:szCs w:val="24"/>
        </w:rPr>
        <w:t>i</w:t>
      </w:r>
      <w:r w:rsidR="00823400" w:rsidRPr="00017ADB">
        <w:rPr>
          <w:rFonts w:ascii="Times New Roman" w:hAnsi="Times New Roman"/>
          <w:iCs/>
          <w:sz w:val="24"/>
          <w:szCs w:val="24"/>
        </w:rPr>
        <w:t>e</w:t>
      </w:r>
      <w:r w:rsidR="000B7CDF" w:rsidRPr="00017ADB">
        <w:rPr>
          <w:rFonts w:ascii="Times New Roman" w:hAnsi="Times New Roman"/>
          <w:iCs/>
          <w:sz w:val="24"/>
          <w:szCs w:val="24"/>
        </w:rPr>
        <w:t xml:space="preserve"> </w:t>
      </w:r>
      <w:r w:rsidR="000061A4" w:rsidRPr="00017ADB">
        <w:rPr>
          <w:rFonts w:ascii="Times New Roman" w:hAnsi="Times New Roman"/>
          <w:iCs/>
          <w:sz w:val="24"/>
          <w:szCs w:val="24"/>
        </w:rPr>
        <w:t>E</w:t>
      </w:r>
      <w:r w:rsidR="000B7CDF" w:rsidRPr="00017ADB">
        <w:rPr>
          <w:rFonts w:ascii="Times New Roman" w:hAnsi="Times New Roman"/>
          <w:iCs/>
          <w:sz w:val="24"/>
          <w:szCs w:val="24"/>
        </w:rPr>
        <w:t>kspert</w:t>
      </w:r>
      <w:r w:rsidR="000061A4" w:rsidRPr="00017ADB">
        <w:rPr>
          <w:rFonts w:ascii="Times New Roman" w:hAnsi="Times New Roman"/>
          <w:iCs/>
          <w:sz w:val="24"/>
          <w:szCs w:val="24"/>
        </w:rPr>
        <w:t>īzes</w:t>
      </w:r>
      <w:r w:rsidR="000B7CDF" w:rsidRPr="00017ADB">
        <w:rPr>
          <w:rFonts w:ascii="Times New Roman" w:hAnsi="Times New Roman"/>
          <w:iCs/>
          <w:sz w:val="24"/>
          <w:szCs w:val="24"/>
        </w:rPr>
        <w:t xml:space="preserve"> tīkl</w:t>
      </w:r>
      <w:r w:rsidR="00823400" w:rsidRPr="00017ADB">
        <w:rPr>
          <w:rFonts w:ascii="Times New Roman" w:hAnsi="Times New Roman"/>
          <w:iCs/>
          <w:sz w:val="24"/>
          <w:szCs w:val="24"/>
        </w:rPr>
        <w:t>i</w:t>
      </w:r>
      <w:r w:rsidR="000B7CDF" w:rsidRPr="00017ADB">
        <w:rPr>
          <w:rFonts w:ascii="Times New Roman" w:hAnsi="Times New Roman"/>
          <w:iCs/>
          <w:sz w:val="24"/>
          <w:szCs w:val="24"/>
        </w:rPr>
        <w:t xml:space="preserve">, kas tiks </w:t>
      </w:r>
      <w:r w:rsidR="00A3442D" w:rsidRPr="00017ADB">
        <w:rPr>
          <w:rFonts w:ascii="Times New Roman" w:hAnsi="Times New Roman"/>
          <w:iCs/>
          <w:sz w:val="24"/>
          <w:szCs w:val="24"/>
        </w:rPr>
        <w:t xml:space="preserve">veidoti </w:t>
      </w:r>
      <w:r w:rsidR="00EB0940" w:rsidRPr="00C54C39">
        <w:rPr>
          <w:rFonts w:ascii="Times New Roman" w:hAnsi="Times New Roman"/>
          <w:b/>
          <w:bCs/>
          <w:iCs/>
          <w:sz w:val="24"/>
          <w:szCs w:val="24"/>
        </w:rPr>
        <w:t>JANE-2</w:t>
      </w:r>
      <w:r w:rsidR="00EB0940">
        <w:rPr>
          <w:rFonts w:ascii="Times New Roman" w:hAnsi="Times New Roman"/>
          <w:iCs/>
          <w:sz w:val="24"/>
          <w:szCs w:val="24"/>
        </w:rPr>
        <w:t xml:space="preserve"> </w:t>
      </w:r>
      <w:r w:rsidR="000B7CDF" w:rsidRPr="00017ADB">
        <w:rPr>
          <w:rFonts w:ascii="Times New Roman" w:hAnsi="Times New Roman"/>
          <w:iCs/>
          <w:sz w:val="24"/>
          <w:szCs w:val="24"/>
        </w:rPr>
        <w:t>projekt</w:t>
      </w:r>
      <w:r w:rsidR="00A3442D" w:rsidRPr="00017ADB">
        <w:rPr>
          <w:rFonts w:ascii="Times New Roman" w:hAnsi="Times New Roman"/>
          <w:iCs/>
          <w:sz w:val="24"/>
          <w:szCs w:val="24"/>
        </w:rPr>
        <w:t>ā</w:t>
      </w:r>
      <w:r w:rsidR="000B7CDF" w:rsidRPr="00017ADB">
        <w:rPr>
          <w:rFonts w:ascii="Times New Roman" w:hAnsi="Times New Roman"/>
          <w:iCs/>
          <w:sz w:val="24"/>
          <w:szCs w:val="24"/>
        </w:rPr>
        <w:t xml:space="preserve">, </w:t>
      </w:r>
      <w:r w:rsidR="00176003" w:rsidRPr="00017ADB">
        <w:rPr>
          <w:rFonts w:ascii="Times New Roman" w:hAnsi="Times New Roman"/>
          <w:iCs/>
          <w:sz w:val="24"/>
          <w:szCs w:val="24"/>
        </w:rPr>
        <w:t xml:space="preserve">sniegs </w:t>
      </w:r>
      <w:r w:rsidR="000B7CDF" w:rsidRPr="00017ADB">
        <w:rPr>
          <w:rFonts w:ascii="Times New Roman" w:hAnsi="Times New Roman"/>
          <w:iCs/>
          <w:sz w:val="24"/>
          <w:szCs w:val="24"/>
        </w:rPr>
        <w:t xml:space="preserve">būtisku </w:t>
      </w:r>
      <w:r w:rsidRPr="00017ADB">
        <w:rPr>
          <w:rFonts w:ascii="Times New Roman" w:hAnsi="Times New Roman"/>
          <w:iCs/>
          <w:sz w:val="24"/>
          <w:szCs w:val="24"/>
        </w:rPr>
        <w:t>ieguldījumu</w:t>
      </w:r>
      <w:r w:rsidR="000B7CDF" w:rsidRPr="00017ADB">
        <w:rPr>
          <w:rFonts w:ascii="Times New Roman" w:hAnsi="Times New Roman"/>
          <w:iCs/>
          <w:sz w:val="24"/>
          <w:szCs w:val="24"/>
        </w:rPr>
        <w:t xml:space="preserve"> visai</w:t>
      </w:r>
      <w:r w:rsidR="00176003" w:rsidRPr="00017ADB">
        <w:rPr>
          <w:rFonts w:ascii="Times New Roman" w:hAnsi="Times New Roman"/>
          <w:iCs/>
          <w:sz w:val="24"/>
          <w:szCs w:val="24"/>
        </w:rPr>
        <w:t xml:space="preserve"> vēža kopienai</w:t>
      </w:r>
      <w:r w:rsidR="004E6488" w:rsidRPr="00017ADB">
        <w:rPr>
          <w:rFonts w:ascii="Times New Roman" w:hAnsi="Times New Roman"/>
          <w:iCs/>
          <w:sz w:val="24"/>
          <w:szCs w:val="24"/>
        </w:rPr>
        <w:t xml:space="preserve"> - </w:t>
      </w:r>
      <w:r w:rsidR="000B7CDF" w:rsidRPr="00017ADB">
        <w:rPr>
          <w:rFonts w:ascii="Times New Roman" w:hAnsi="Times New Roman"/>
          <w:iCs/>
          <w:sz w:val="24"/>
          <w:szCs w:val="24"/>
        </w:rPr>
        <w:t xml:space="preserve">primāri </w:t>
      </w:r>
      <w:r w:rsidR="00176003" w:rsidRPr="00017ADB">
        <w:rPr>
          <w:rFonts w:ascii="Times New Roman" w:hAnsi="Times New Roman"/>
          <w:iCs/>
          <w:sz w:val="24"/>
          <w:szCs w:val="24"/>
        </w:rPr>
        <w:t xml:space="preserve">veselības aprūpes sniedzējiem, </w:t>
      </w:r>
      <w:r w:rsidR="00062FE8" w:rsidRPr="00017ADB">
        <w:rPr>
          <w:rFonts w:ascii="Times New Roman" w:hAnsi="Times New Roman"/>
          <w:iCs/>
          <w:sz w:val="24"/>
          <w:szCs w:val="24"/>
        </w:rPr>
        <w:t>ar tiešu ietekmi uz</w:t>
      </w:r>
      <w:r w:rsidR="000B7CDF" w:rsidRPr="00017ADB">
        <w:rPr>
          <w:rFonts w:ascii="Times New Roman" w:hAnsi="Times New Roman"/>
          <w:iCs/>
          <w:sz w:val="24"/>
          <w:szCs w:val="24"/>
        </w:rPr>
        <w:t xml:space="preserve"> </w:t>
      </w:r>
      <w:r w:rsidR="00176003" w:rsidRPr="00017ADB">
        <w:rPr>
          <w:rFonts w:ascii="Times New Roman" w:hAnsi="Times New Roman"/>
          <w:iCs/>
          <w:sz w:val="24"/>
          <w:szCs w:val="24"/>
        </w:rPr>
        <w:t>pacientiem</w:t>
      </w:r>
      <w:r w:rsidR="00176003" w:rsidRPr="00017ADB">
        <w:rPr>
          <w:rFonts w:ascii="Times New Roman" w:hAnsi="Times New Roman"/>
          <w:i/>
          <w:sz w:val="24"/>
          <w:szCs w:val="24"/>
        </w:rPr>
        <w:t xml:space="preserve">. </w:t>
      </w:r>
      <w:r w:rsidRPr="00017ADB">
        <w:rPr>
          <w:rFonts w:ascii="Times New Roman" w:hAnsi="Times New Roman"/>
          <w:iCs/>
          <w:sz w:val="24"/>
          <w:szCs w:val="24"/>
        </w:rPr>
        <w:t xml:space="preserve"> Šī ir </w:t>
      </w:r>
      <w:r w:rsidR="0006296D" w:rsidRPr="00017ADB">
        <w:rPr>
          <w:rFonts w:ascii="Times New Roman" w:hAnsi="Times New Roman"/>
          <w:iCs/>
          <w:sz w:val="24"/>
          <w:szCs w:val="24"/>
        </w:rPr>
        <w:t>nozīmīga</w:t>
      </w:r>
      <w:r w:rsidRPr="00017ADB">
        <w:rPr>
          <w:rFonts w:ascii="Times New Roman" w:hAnsi="Times New Roman"/>
          <w:iCs/>
          <w:sz w:val="24"/>
          <w:szCs w:val="24"/>
        </w:rPr>
        <w:t xml:space="preserve"> nianse, kas atšķirs šo</w:t>
      </w:r>
      <w:r w:rsidR="00823400" w:rsidRPr="00017ADB">
        <w:rPr>
          <w:rFonts w:ascii="Times New Roman" w:hAnsi="Times New Roman"/>
          <w:iCs/>
          <w:sz w:val="24"/>
          <w:szCs w:val="24"/>
        </w:rPr>
        <w:t>s</w:t>
      </w:r>
      <w:r w:rsidRPr="00017ADB">
        <w:rPr>
          <w:rFonts w:ascii="Times New Roman" w:hAnsi="Times New Roman"/>
          <w:iCs/>
          <w:sz w:val="24"/>
          <w:szCs w:val="24"/>
        </w:rPr>
        <w:t xml:space="preserve"> </w:t>
      </w:r>
      <w:r w:rsidR="000061A4" w:rsidRPr="00017ADB">
        <w:rPr>
          <w:rFonts w:ascii="Times New Roman" w:hAnsi="Times New Roman"/>
          <w:iCs/>
          <w:sz w:val="24"/>
          <w:szCs w:val="24"/>
        </w:rPr>
        <w:t>E</w:t>
      </w:r>
      <w:r w:rsidRPr="00017ADB">
        <w:rPr>
          <w:rFonts w:ascii="Times New Roman" w:hAnsi="Times New Roman"/>
          <w:iCs/>
          <w:sz w:val="24"/>
          <w:szCs w:val="24"/>
        </w:rPr>
        <w:t>kspertīzes tīklu</w:t>
      </w:r>
      <w:r w:rsidR="00823400" w:rsidRPr="00017ADB">
        <w:rPr>
          <w:rFonts w:ascii="Times New Roman" w:hAnsi="Times New Roman"/>
          <w:iCs/>
          <w:sz w:val="24"/>
          <w:szCs w:val="24"/>
        </w:rPr>
        <w:t>s</w:t>
      </w:r>
      <w:r w:rsidRPr="00017ADB">
        <w:rPr>
          <w:rFonts w:ascii="Times New Roman" w:hAnsi="Times New Roman"/>
          <w:iCs/>
          <w:sz w:val="24"/>
          <w:szCs w:val="24"/>
        </w:rPr>
        <w:t xml:space="preserve"> no citiem ES vienotajiem tīkliem, </w:t>
      </w:r>
      <w:r w:rsidR="00176003" w:rsidRPr="00017ADB">
        <w:rPr>
          <w:rFonts w:ascii="Times New Roman" w:hAnsi="Times New Roman"/>
          <w:iCs/>
          <w:sz w:val="24"/>
          <w:szCs w:val="24"/>
        </w:rPr>
        <w:t xml:space="preserve">piemēram, Eiropas </w:t>
      </w:r>
      <w:r w:rsidRPr="00017ADB">
        <w:rPr>
          <w:rFonts w:ascii="Times New Roman" w:hAnsi="Times New Roman"/>
          <w:iCs/>
          <w:sz w:val="24"/>
          <w:szCs w:val="24"/>
        </w:rPr>
        <w:t>A</w:t>
      </w:r>
      <w:r w:rsidR="00176003" w:rsidRPr="00017ADB">
        <w:rPr>
          <w:rFonts w:ascii="Times New Roman" w:hAnsi="Times New Roman"/>
          <w:iCs/>
          <w:sz w:val="24"/>
          <w:szCs w:val="24"/>
        </w:rPr>
        <w:t xml:space="preserve">tsauces </w:t>
      </w:r>
      <w:r w:rsidR="0006296D" w:rsidRPr="00017ADB">
        <w:rPr>
          <w:rFonts w:ascii="Times New Roman" w:hAnsi="Times New Roman"/>
          <w:iCs/>
          <w:sz w:val="24"/>
          <w:szCs w:val="24"/>
        </w:rPr>
        <w:t>t</w:t>
      </w:r>
      <w:r w:rsidRPr="00017ADB">
        <w:rPr>
          <w:rFonts w:ascii="Times New Roman" w:hAnsi="Times New Roman"/>
          <w:iCs/>
          <w:sz w:val="24"/>
          <w:szCs w:val="24"/>
        </w:rPr>
        <w:t>ī</w:t>
      </w:r>
      <w:r w:rsidR="00176003" w:rsidRPr="00017ADB">
        <w:rPr>
          <w:rFonts w:ascii="Times New Roman" w:hAnsi="Times New Roman"/>
          <w:iCs/>
          <w:sz w:val="24"/>
          <w:szCs w:val="24"/>
        </w:rPr>
        <w:t>kl</w:t>
      </w:r>
      <w:r w:rsidRPr="00017ADB">
        <w:rPr>
          <w:rFonts w:ascii="Times New Roman" w:hAnsi="Times New Roman"/>
          <w:iCs/>
          <w:sz w:val="24"/>
          <w:szCs w:val="24"/>
        </w:rPr>
        <w:t xml:space="preserve">u – tīkls, </w:t>
      </w:r>
      <w:r w:rsidR="00176003" w:rsidRPr="00017ADB">
        <w:rPr>
          <w:rFonts w:ascii="Times New Roman" w:hAnsi="Times New Roman"/>
          <w:iCs/>
          <w:sz w:val="24"/>
          <w:szCs w:val="24"/>
        </w:rPr>
        <w:t>k</w:t>
      </w:r>
      <w:r w:rsidRPr="00017ADB">
        <w:rPr>
          <w:rFonts w:ascii="Times New Roman" w:hAnsi="Times New Roman"/>
          <w:iCs/>
          <w:sz w:val="24"/>
          <w:szCs w:val="24"/>
        </w:rPr>
        <w:t>as</w:t>
      </w:r>
      <w:r w:rsidR="00176003" w:rsidRPr="00017ADB">
        <w:rPr>
          <w:rFonts w:ascii="Times New Roman" w:hAnsi="Times New Roman"/>
          <w:iCs/>
          <w:sz w:val="24"/>
          <w:szCs w:val="24"/>
        </w:rPr>
        <w:t xml:space="preserve"> apvieno veselības aprūpes sniedzējus, kas specializējas retu vēžu ārstēšanā</w:t>
      </w:r>
      <w:r w:rsidR="00176003" w:rsidRPr="00017ADB">
        <w:rPr>
          <w:rFonts w:ascii="Times New Roman" w:hAnsi="Times New Roman"/>
          <w:i/>
          <w:sz w:val="24"/>
          <w:szCs w:val="24"/>
        </w:rPr>
        <w:t xml:space="preserve">, </w:t>
      </w:r>
      <w:r w:rsidR="00176003" w:rsidRPr="00017ADB">
        <w:rPr>
          <w:rFonts w:ascii="Times New Roman" w:hAnsi="Times New Roman"/>
          <w:iCs/>
          <w:sz w:val="24"/>
          <w:szCs w:val="24"/>
        </w:rPr>
        <w:t>un jauno Visaptverošo vēža infrastruktūras tīklu, kas sastāv no ES visaptverošajiem vēža centriem un to infrastruktūrām</w:t>
      </w:r>
      <w:r w:rsidR="00176003" w:rsidRPr="00017ADB">
        <w:rPr>
          <w:rFonts w:ascii="Times New Roman" w:hAnsi="Times New Roman"/>
          <w:i/>
          <w:sz w:val="24"/>
          <w:szCs w:val="24"/>
        </w:rPr>
        <w:t xml:space="preserve">. </w:t>
      </w:r>
      <w:r w:rsidRPr="00017ADB">
        <w:rPr>
          <w:rFonts w:ascii="Times New Roman" w:hAnsi="Times New Roman"/>
          <w:iCs/>
          <w:sz w:val="24"/>
          <w:szCs w:val="24"/>
        </w:rPr>
        <w:t xml:space="preserve">Lai </w:t>
      </w:r>
      <w:r w:rsidR="0046260B" w:rsidRPr="00017ADB">
        <w:rPr>
          <w:rFonts w:ascii="Times New Roman" w:hAnsi="Times New Roman"/>
          <w:iCs/>
          <w:sz w:val="24"/>
          <w:szCs w:val="24"/>
        </w:rPr>
        <w:t>minētie</w:t>
      </w:r>
      <w:r w:rsidR="000061A4" w:rsidRPr="00017ADB">
        <w:rPr>
          <w:rFonts w:ascii="Times New Roman" w:hAnsi="Times New Roman"/>
          <w:iCs/>
          <w:sz w:val="24"/>
          <w:szCs w:val="24"/>
        </w:rPr>
        <w:t xml:space="preserve"> Ekspertīzes</w:t>
      </w:r>
      <w:r w:rsidRPr="00017ADB">
        <w:rPr>
          <w:rFonts w:ascii="Times New Roman" w:hAnsi="Times New Roman"/>
          <w:iCs/>
          <w:sz w:val="24"/>
          <w:szCs w:val="24"/>
        </w:rPr>
        <w:t xml:space="preserve"> tīkl</w:t>
      </w:r>
      <w:r w:rsidR="00823400" w:rsidRPr="00017ADB">
        <w:rPr>
          <w:rFonts w:ascii="Times New Roman" w:hAnsi="Times New Roman"/>
          <w:iCs/>
          <w:sz w:val="24"/>
          <w:szCs w:val="24"/>
        </w:rPr>
        <w:t>i</w:t>
      </w:r>
      <w:r w:rsidRPr="00017ADB">
        <w:rPr>
          <w:rFonts w:ascii="Times New Roman" w:hAnsi="Times New Roman"/>
          <w:iCs/>
          <w:sz w:val="24"/>
          <w:szCs w:val="24"/>
        </w:rPr>
        <w:t xml:space="preserve"> sekmīgi darbotos t</w:t>
      </w:r>
      <w:r w:rsidR="00823400" w:rsidRPr="00017ADB">
        <w:rPr>
          <w:rFonts w:ascii="Times New Roman" w:hAnsi="Times New Roman"/>
          <w:iCs/>
          <w:sz w:val="24"/>
          <w:szCs w:val="24"/>
        </w:rPr>
        <w:t>iem</w:t>
      </w:r>
      <w:r w:rsidRPr="00017ADB">
        <w:rPr>
          <w:rFonts w:ascii="Times New Roman" w:hAnsi="Times New Roman"/>
          <w:iCs/>
          <w:sz w:val="24"/>
          <w:szCs w:val="24"/>
        </w:rPr>
        <w:t xml:space="preserve"> noteiktajā virzienā,</w:t>
      </w:r>
      <w:r w:rsidR="0046260B" w:rsidRPr="00017ADB">
        <w:rPr>
          <w:rFonts w:ascii="Times New Roman" w:hAnsi="Times New Roman"/>
          <w:iCs/>
          <w:sz w:val="24"/>
          <w:szCs w:val="24"/>
        </w:rPr>
        <w:t xml:space="preserve"> tajos</w:t>
      </w:r>
      <w:r w:rsidRPr="00017ADB">
        <w:rPr>
          <w:rFonts w:ascii="Times New Roman" w:hAnsi="Times New Roman"/>
          <w:iCs/>
          <w:sz w:val="24"/>
          <w:szCs w:val="24"/>
        </w:rPr>
        <w:t xml:space="preserve"> </w:t>
      </w:r>
      <w:r w:rsidR="00B821D7" w:rsidRPr="00017ADB">
        <w:rPr>
          <w:rFonts w:ascii="Times New Roman" w:hAnsi="Times New Roman"/>
          <w:iCs/>
          <w:sz w:val="24"/>
          <w:szCs w:val="24"/>
        </w:rPr>
        <w:t xml:space="preserve"> darbosies </w:t>
      </w:r>
      <w:r w:rsidR="00176003" w:rsidRPr="00017ADB">
        <w:rPr>
          <w:rFonts w:ascii="Times New Roman" w:hAnsi="Times New Roman"/>
          <w:iCs/>
          <w:sz w:val="24"/>
          <w:szCs w:val="24"/>
        </w:rPr>
        <w:t xml:space="preserve">zinātniskās </w:t>
      </w:r>
      <w:r w:rsidR="000061A4" w:rsidRPr="00017ADB">
        <w:rPr>
          <w:rFonts w:ascii="Times New Roman" w:hAnsi="Times New Roman"/>
          <w:iCs/>
          <w:sz w:val="24"/>
          <w:szCs w:val="24"/>
        </w:rPr>
        <w:t xml:space="preserve">un ārstējošo profesionāļu </w:t>
      </w:r>
      <w:r w:rsidR="00836E49" w:rsidRPr="00017ADB">
        <w:rPr>
          <w:rFonts w:ascii="Times New Roman" w:hAnsi="Times New Roman"/>
          <w:iCs/>
          <w:sz w:val="24"/>
          <w:szCs w:val="24"/>
        </w:rPr>
        <w:t>komandas,</w:t>
      </w:r>
      <w:r w:rsidR="00176003" w:rsidRPr="00017ADB">
        <w:rPr>
          <w:rFonts w:ascii="Times New Roman" w:hAnsi="Times New Roman"/>
          <w:iCs/>
          <w:sz w:val="24"/>
          <w:szCs w:val="24"/>
        </w:rPr>
        <w:t xml:space="preserve"> pacientu aizstāvības grupas, pētniecības institūti, kas veltīti tādām jomām kā molekulārā bioloģija, sabiedrības veselība, veselības ekonomika u</w:t>
      </w:r>
      <w:r w:rsidR="00836735" w:rsidRPr="00017ADB">
        <w:rPr>
          <w:rFonts w:ascii="Times New Roman" w:hAnsi="Times New Roman"/>
          <w:iCs/>
          <w:sz w:val="24"/>
          <w:szCs w:val="24"/>
        </w:rPr>
        <w:t>.</w:t>
      </w:r>
      <w:r w:rsidR="00176003" w:rsidRPr="00017ADB">
        <w:rPr>
          <w:rFonts w:ascii="Times New Roman" w:hAnsi="Times New Roman"/>
          <w:iCs/>
          <w:sz w:val="24"/>
          <w:szCs w:val="24"/>
        </w:rPr>
        <w:t>tt.</w:t>
      </w:r>
      <w:r w:rsidR="00176003" w:rsidRPr="00017ADB">
        <w:rPr>
          <w:rFonts w:ascii="Times New Roman" w:hAnsi="Times New Roman"/>
          <w:i/>
          <w:sz w:val="24"/>
          <w:szCs w:val="24"/>
        </w:rPr>
        <w:t xml:space="preserve"> </w:t>
      </w:r>
    </w:p>
    <w:p w14:paraId="53E45E79" w14:textId="6615BC57" w:rsidR="00FB296F" w:rsidRPr="00017ADB" w:rsidRDefault="007F1207" w:rsidP="00EE3604">
      <w:pPr>
        <w:spacing w:after="0" w:line="240" w:lineRule="auto"/>
        <w:ind w:firstLine="709"/>
        <w:jc w:val="both"/>
        <w:rPr>
          <w:rFonts w:ascii="Times New Roman" w:hAnsi="Times New Roman"/>
          <w:iCs/>
          <w:sz w:val="24"/>
          <w:szCs w:val="24"/>
        </w:rPr>
      </w:pPr>
      <w:r>
        <w:rPr>
          <w:rFonts w:ascii="Times New Roman" w:hAnsi="Times New Roman"/>
          <w:iCs/>
          <w:sz w:val="24"/>
          <w:szCs w:val="24"/>
        </w:rPr>
        <w:t>O</w:t>
      </w:r>
      <w:r w:rsidRPr="007F1207">
        <w:rPr>
          <w:rFonts w:ascii="Times New Roman" w:hAnsi="Times New Roman"/>
          <w:iCs/>
          <w:sz w:val="24"/>
          <w:szCs w:val="24"/>
        </w:rPr>
        <w:t>nkoloģiskās palīdzības sniegšanas standartizācijai visā Latvijā</w:t>
      </w:r>
      <w:r>
        <w:rPr>
          <w:rFonts w:ascii="Times New Roman" w:hAnsi="Times New Roman"/>
          <w:iCs/>
          <w:sz w:val="24"/>
          <w:szCs w:val="24"/>
        </w:rPr>
        <w:t xml:space="preserve"> </w:t>
      </w:r>
      <w:r w:rsidR="005B425E">
        <w:rPr>
          <w:rFonts w:ascii="Times New Roman" w:hAnsi="Times New Roman"/>
          <w:iCs/>
          <w:sz w:val="24"/>
          <w:szCs w:val="24"/>
        </w:rPr>
        <w:t>2025.gadā</w:t>
      </w:r>
      <w:r w:rsidR="000B7D38">
        <w:rPr>
          <w:rFonts w:ascii="Times New Roman" w:hAnsi="Times New Roman"/>
          <w:iCs/>
          <w:sz w:val="24"/>
          <w:szCs w:val="24"/>
        </w:rPr>
        <w:t xml:space="preserve"> SIA “Rīgas austrumu klīniskā universitātes </w:t>
      </w:r>
      <w:r w:rsidR="007304D4">
        <w:rPr>
          <w:rFonts w:ascii="Times New Roman" w:hAnsi="Times New Roman"/>
          <w:iCs/>
          <w:sz w:val="24"/>
          <w:szCs w:val="24"/>
        </w:rPr>
        <w:t>slimnīca”</w:t>
      </w:r>
      <w:r w:rsidR="005B425E">
        <w:rPr>
          <w:rFonts w:ascii="Times New Roman" w:hAnsi="Times New Roman"/>
          <w:iCs/>
          <w:sz w:val="24"/>
          <w:szCs w:val="24"/>
        </w:rPr>
        <w:t xml:space="preserve"> ir izveidots Latvijas </w:t>
      </w:r>
      <w:r w:rsidR="000B7D38">
        <w:rPr>
          <w:rFonts w:ascii="Times New Roman" w:hAnsi="Times New Roman"/>
          <w:iCs/>
          <w:sz w:val="24"/>
          <w:szCs w:val="24"/>
        </w:rPr>
        <w:t>Vēža centrs</w:t>
      </w:r>
      <w:r w:rsidR="007304D4">
        <w:rPr>
          <w:rFonts w:ascii="Times New Roman" w:hAnsi="Times New Roman"/>
          <w:iCs/>
          <w:sz w:val="24"/>
          <w:szCs w:val="24"/>
        </w:rPr>
        <w:t xml:space="preserve">, kā arī Metodiskās vadības institūcija onkoloģijas jomā. </w:t>
      </w:r>
      <w:r w:rsidR="001A408C" w:rsidRPr="001A408C">
        <w:rPr>
          <w:rFonts w:ascii="Times New Roman" w:hAnsi="Times New Roman"/>
          <w:iCs/>
          <w:sz w:val="24"/>
          <w:szCs w:val="24"/>
        </w:rPr>
        <w:t>Latvijas Vēža centra galvenais uzdevums</w:t>
      </w:r>
      <w:r w:rsidR="00127271">
        <w:rPr>
          <w:rFonts w:ascii="Times New Roman" w:hAnsi="Times New Roman"/>
          <w:iCs/>
          <w:sz w:val="24"/>
          <w:szCs w:val="24"/>
        </w:rPr>
        <w:t xml:space="preserve"> ir</w:t>
      </w:r>
      <w:r w:rsidR="001A408C" w:rsidRPr="001A408C">
        <w:rPr>
          <w:rFonts w:ascii="Times New Roman" w:hAnsi="Times New Roman"/>
          <w:iCs/>
          <w:sz w:val="24"/>
          <w:szCs w:val="24"/>
        </w:rPr>
        <w:t xml:space="preserve"> nodrošināt uz pacientu orientētu un Eiropas Vēža uzveikšanas plāna (</w:t>
      </w:r>
      <w:proofErr w:type="spellStart"/>
      <w:r w:rsidR="001A408C" w:rsidRPr="003B3138">
        <w:rPr>
          <w:rFonts w:ascii="Times New Roman" w:hAnsi="Times New Roman"/>
          <w:i/>
          <w:sz w:val="24"/>
          <w:szCs w:val="24"/>
        </w:rPr>
        <w:t>Europe's</w:t>
      </w:r>
      <w:proofErr w:type="spellEnd"/>
      <w:r w:rsidR="001A408C" w:rsidRPr="003B3138">
        <w:rPr>
          <w:rFonts w:ascii="Times New Roman" w:hAnsi="Times New Roman"/>
          <w:i/>
          <w:sz w:val="24"/>
          <w:szCs w:val="24"/>
        </w:rPr>
        <w:t xml:space="preserve"> </w:t>
      </w:r>
      <w:proofErr w:type="spellStart"/>
      <w:r w:rsidR="001A408C" w:rsidRPr="003B3138">
        <w:rPr>
          <w:rFonts w:ascii="Times New Roman" w:hAnsi="Times New Roman"/>
          <w:i/>
          <w:sz w:val="24"/>
          <w:szCs w:val="24"/>
        </w:rPr>
        <w:t>Beating</w:t>
      </w:r>
      <w:proofErr w:type="spellEnd"/>
      <w:r w:rsidR="001A408C" w:rsidRPr="003B3138">
        <w:rPr>
          <w:rFonts w:ascii="Times New Roman" w:hAnsi="Times New Roman"/>
          <w:i/>
          <w:sz w:val="24"/>
          <w:szCs w:val="24"/>
        </w:rPr>
        <w:t xml:space="preserve"> </w:t>
      </w:r>
      <w:proofErr w:type="spellStart"/>
      <w:r w:rsidR="001A408C" w:rsidRPr="003B3138">
        <w:rPr>
          <w:rFonts w:ascii="Times New Roman" w:hAnsi="Times New Roman"/>
          <w:i/>
          <w:sz w:val="24"/>
          <w:szCs w:val="24"/>
        </w:rPr>
        <w:t>Cancer</w:t>
      </w:r>
      <w:proofErr w:type="spellEnd"/>
      <w:r w:rsidR="001A408C" w:rsidRPr="003B3138">
        <w:rPr>
          <w:rFonts w:ascii="Times New Roman" w:hAnsi="Times New Roman"/>
          <w:i/>
          <w:sz w:val="24"/>
          <w:szCs w:val="24"/>
        </w:rPr>
        <w:t xml:space="preserve"> </w:t>
      </w:r>
      <w:proofErr w:type="spellStart"/>
      <w:r w:rsidR="001A408C" w:rsidRPr="003B3138">
        <w:rPr>
          <w:rFonts w:ascii="Times New Roman" w:hAnsi="Times New Roman"/>
          <w:i/>
          <w:sz w:val="24"/>
          <w:szCs w:val="24"/>
        </w:rPr>
        <w:t>Plan</w:t>
      </w:r>
      <w:proofErr w:type="spellEnd"/>
      <w:r w:rsidR="001A408C" w:rsidRPr="001A408C">
        <w:rPr>
          <w:rFonts w:ascii="Times New Roman" w:hAnsi="Times New Roman"/>
          <w:iCs/>
          <w:sz w:val="24"/>
          <w:szCs w:val="24"/>
        </w:rPr>
        <w:t xml:space="preserve">) mērķos balstītu onkoloģisko pacientu diagnostiskas, </w:t>
      </w:r>
      <w:proofErr w:type="spellStart"/>
      <w:r w:rsidR="001A408C" w:rsidRPr="001A408C">
        <w:rPr>
          <w:rFonts w:ascii="Times New Roman" w:hAnsi="Times New Roman"/>
          <w:iCs/>
          <w:sz w:val="24"/>
          <w:szCs w:val="24"/>
        </w:rPr>
        <w:t>multidisciplināras</w:t>
      </w:r>
      <w:proofErr w:type="spellEnd"/>
      <w:r w:rsidR="001A408C" w:rsidRPr="001A408C">
        <w:rPr>
          <w:rFonts w:ascii="Times New Roman" w:hAnsi="Times New Roman"/>
          <w:iCs/>
          <w:sz w:val="24"/>
          <w:szCs w:val="24"/>
        </w:rPr>
        <w:t xml:space="preserve"> ārstēšanas un paliatīvās aprūpes infrastruktūru, kā arī zināšanu pārnesi un pētniecību.</w:t>
      </w:r>
      <w:r w:rsidR="000B7D38">
        <w:rPr>
          <w:rFonts w:ascii="Times New Roman" w:hAnsi="Times New Roman"/>
          <w:iCs/>
          <w:sz w:val="24"/>
          <w:szCs w:val="24"/>
        </w:rPr>
        <w:t xml:space="preserve"> </w:t>
      </w:r>
      <w:r w:rsidR="00770A70" w:rsidRPr="00770A70">
        <w:rPr>
          <w:rFonts w:ascii="Times New Roman" w:hAnsi="Times New Roman"/>
          <w:iCs/>
          <w:sz w:val="24"/>
          <w:szCs w:val="24"/>
        </w:rPr>
        <w:t>Metodiskās vadības institūcija onkoloģijas jomā</w:t>
      </w:r>
      <w:r w:rsidR="00E6784C">
        <w:rPr>
          <w:rFonts w:ascii="Times New Roman" w:hAnsi="Times New Roman"/>
          <w:iCs/>
          <w:sz w:val="24"/>
          <w:szCs w:val="24"/>
        </w:rPr>
        <w:t>, savukārt,</w:t>
      </w:r>
      <w:r w:rsidR="00E97691">
        <w:rPr>
          <w:rFonts w:ascii="Times New Roman" w:hAnsi="Times New Roman"/>
          <w:iCs/>
          <w:sz w:val="24"/>
          <w:szCs w:val="24"/>
        </w:rPr>
        <w:t xml:space="preserve"> saskaņā ar </w:t>
      </w:r>
      <w:r w:rsidR="00871647" w:rsidRPr="00871647">
        <w:rPr>
          <w:rFonts w:ascii="Times New Roman" w:hAnsi="Times New Roman"/>
          <w:iCs/>
          <w:sz w:val="24"/>
          <w:szCs w:val="24"/>
        </w:rPr>
        <w:t>Ministru kabinet</w:t>
      </w:r>
      <w:r w:rsidR="00FB66A5">
        <w:rPr>
          <w:rFonts w:ascii="Times New Roman" w:hAnsi="Times New Roman"/>
          <w:iCs/>
          <w:sz w:val="24"/>
          <w:szCs w:val="24"/>
        </w:rPr>
        <w:t>a</w:t>
      </w:r>
      <w:r w:rsidR="00871647" w:rsidRPr="00871647">
        <w:rPr>
          <w:rFonts w:ascii="Times New Roman" w:hAnsi="Times New Roman"/>
          <w:iCs/>
          <w:sz w:val="24"/>
          <w:szCs w:val="24"/>
        </w:rPr>
        <w:t xml:space="preserve"> 2024. gada</w:t>
      </w:r>
      <w:r w:rsidR="003607F6">
        <w:rPr>
          <w:rFonts w:ascii="Times New Roman" w:hAnsi="Times New Roman"/>
          <w:iCs/>
          <w:sz w:val="24"/>
          <w:szCs w:val="24"/>
        </w:rPr>
        <w:t xml:space="preserve"> </w:t>
      </w:r>
      <w:r w:rsidR="00C608F1">
        <w:rPr>
          <w:rFonts w:ascii="Times New Roman" w:hAnsi="Times New Roman"/>
          <w:iCs/>
          <w:sz w:val="24"/>
          <w:szCs w:val="24"/>
        </w:rPr>
        <w:t>13.</w:t>
      </w:r>
      <w:r w:rsidR="00FB66A5">
        <w:rPr>
          <w:rFonts w:ascii="Times New Roman" w:hAnsi="Times New Roman"/>
          <w:iCs/>
          <w:sz w:val="24"/>
          <w:szCs w:val="24"/>
        </w:rPr>
        <w:t xml:space="preserve"> </w:t>
      </w:r>
      <w:r w:rsidR="00C608F1">
        <w:rPr>
          <w:rFonts w:ascii="Times New Roman" w:hAnsi="Times New Roman"/>
          <w:iCs/>
          <w:sz w:val="24"/>
          <w:szCs w:val="24"/>
        </w:rPr>
        <w:t>augusta noteikum</w:t>
      </w:r>
      <w:r w:rsidR="00234288">
        <w:rPr>
          <w:rFonts w:ascii="Times New Roman" w:hAnsi="Times New Roman"/>
          <w:iCs/>
          <w:sz w:val="24"/>
          <w:szCs w:val="24"/>
        </w:rPr>
        <w:t>os</w:t>
      </w:r>
      <w:r w:rsidR="00C608F1">
        <w:rPr>
          <w:rFonts w:ascii="Times New Roman" w:hAnsi="Times New Roman"/>
          <w:iCs/>
          <w:sz w:val="24"/>
          <w:szCs w:val="24"/>
        </w:rPr>
        <w:t xml:space="preserve"> Nr.</w:t>
      </w:r>
      <w:r w:rsidR="00FB66A5">
        <w:rPr>
          <w:rFonts w:ascii="Times New Roman" w:hAnsi="Times New Roman"/>
          <w:iCs/>
          <w:sz w:val="24"/>
          <w:szCs w:val="24"/>
        </w:rPr>
        <w:t xml:space="preserve"> </w:t>
      </w:r>
      <w:r w:rsidR="00C608F1">
        <w:rPr>
          <w:rFonts w:ascii="Times New Roman" w:hAnsi="Times New Roman"/>
          <w:iCs/>
          <w:sz w:val="24"/>
          <w:szCs w:val="24"/>
        </w:rPr>
        <w:t xml:space="preserve">543 </w:t>
      </w:r>
      <w:r w:rsidR="00871647" w:rsidRPr="00871647">
        <w:rPr>
          <w:rFonts w:ascii="Times New Roman" w:hAnsi="Times New Roman"/>
          <w:iCs/>
          <w:sz w:val="24"/>
          <w:szCs w:val="24"/>
        </w:rPr>
        <w:t xml:space="preserve"> “Metodiskās vadības institūcijas noteikumi”</w:t>
      </w:r>
      <w:r w:rsidR="00234288">
        <w:rPr>
          <w:rFonts w:ascii="Times New Roman" w:hAnsi="Times New Roman"/>
          <w:iCs/>
          <w:sz w:val="24"/>
          <w:szCs w:val="24"/>
        </w:rPr>
        <w:t xml:space="preserve"> noteikto,</w:t>
      </w:r>
      <w:r w:rsidR="00E6784C">
        <w:rPr>
          <w:rFonts w:ascii="Times New Roman" w:hAnsi="Times New Roman"/>
          <w:iCs/>
          <w:sz w:val="24"/>
          <w:szCs w:val="24"/>
        </w:rPr>
        <w:t xml:space="preserve"> </w:t>
      </w:r>
      <w:r w:rsidR="00093AAC">
        <w:rPr>
          <w:rFonts w:ascii="Times New Roman" w:hAnsi="Times New Roman"/>
          <w:iCs/>
          <w:sz w:val="24"/>
          <w:szCs w:val="24"/>
        </w:rPr>
        <w:t xml:space="preserve">ir izveidota, lai </w:t>
      </w:r>
      <w:r w:rsidR="00093AAC" w:rsidRPr="00093AAC">
        <w:rPr>
          <w:rFonts w:ascii="Times New Roman" w:hAnsi="Times New Roman"/>
          <w:iCs/>
          <w:sz w:val="24"/>
          <w:szCs w:val="24"/>
        </w:rPr>
        <w:t>nodrošinātu sistēmisku ārstniecības procesu kvalitātes pārraudzību valstī, izstrādājot vienotus profilakses, diagnostikas, ārstēšanas un tās pēctecības principus</w:t>
      </w:r>
      <w:r w:rsidR="00BE2531">
        <w:rPr>
          <w:rFonts w:ascii="Times New Roman" w:hAnsi="Times New Roman"/>
          <w:iCs/>
          <w:sz w:val="24"/>
          <w:szCs w:val="24"/>
        </w:rPr>
        <w:t xml:space="preserve"> onkolo</w:t>
      </w:r>
      <w:r w:rsidR="00E97691">
        <w:rPr>
          <w:rFonts w:ascii="Times New Roman" w:hAnsi="Times New Roman"/>
          <w:iCs/>
          <w:sz w:val="24"/>
          <w:szCs w:val="24"/>
        </w:rPr>
        <w:t>ģijas jomā.</w:t>
      </w:r>
      <w:r w:rsidR="00FB66A5">
        <w:rPr>
          <w:rFonts w:ascii="Times New Roman" w:hAnsi="Times New Roman"/>
          <w:iCs/>
          <w:sz w:val="24"/>
          <w:szCs w:val="24"/>
        </w:rPr>
        <w:t xml:space="preserve"> </w:t>
      </w:r>
      <w:r w:rsidR="00E05358" w:rsidRPr="00017ADB">
        <w:rPr>
          <w:rFonts w:ascii="Times New Roman" w:hAnsi="Times New Roman"/>
          <w:iCs/>
          <w:sz w:val="24"/>
          <w:szCs w:val="24"/>
        </w:rPr>
        <w:t xml:space="preserve">Katrs </w:t>
      </w:r>
      <w:r w:rsidR="00EB0940" w:rsidRPr="00C54C39">
        <w:rPr>
          <w:rFonts w:ascii="Times New Roman" w:hAnsi="Times New Roman"/>
          <w:b/>
          <w:bCs/>
          <w:iCs/>
          <w:sz w:val="24"/>
          <w:szCs w:val="24"/>
        </w:rPr>
        <w:t>JANE-2</w:t>
      </w:r>
      <w:r w:rsidR="00EB0940">
        <w:rPr>
          <w:rFonts w:ascii="Times New Roman" w:hAnsi="Times New Roman"/>
          <w:iCs/>
          <w:sz w:val="24"/>
          <w:szCs w:val="24"/>
        </w:rPr>
        <w:t xml:space="preserve"> </w:t>
      </w:r>
      <w:r w:rsidR="00E05358" w:rsidRPr="00017ADB">
        <w:rPr>
          <w:rFonts w:ascii="Times New Roman" w:hAnsi="Times New Roman"/>
          <w:iCs/>
          <w:sz w:val="24"/>
          <w:szCs w:val="24"/>
        </w:rPr>
        <w:t xml:space="preserve">projektā </w:t>
      </w:r>
      <w:r w:rsidR="0006296D" w:rsidRPr="00017ADB">
        <w:rPr>
          <w:rFonts w:ascii="Times New Roman" w:hAnsi="Times New Roman"/>
          <w:iCs/>
          <w:sz w:val="24"/>
          <w:szCs w:val="24"/>
        </w:rPr>
        <w:t>izvirzītais</w:t>
      </w:r>
      <w:r w:rsidR="00E05358" w:rsidRPr="00017ADB">
        <w:rPr>
          <w:rFonts w:ascii="Times New Roman" w:hAnsi="Times New Roman"/>
          <w:iCs/>
          <w:sz w:val="24"/>
          <w:szCs w:val="24"/>
        </w:rPr>
        <w:t xml:space="preserve"> </w:t>
      </w:r>
      <w:r w:rsidR="00836735" w:rsidRPr="00017ADB">
        <w:rPr>
          <w:rFonts w:ascii="Times New Roman" w:hAnsi="Times New Roman"/>
          <w:iCs/>
          <w:sz w:val="24"/>
          <w:szCs w:val="24"/>
        </w:rPr>
        <w:t xml:space="preserve">tematiskais mērķis tiks sasniegts </w:t>
      </w:r>
      <w:r w:rsidR="00823400" w:rsidRPr="00017ADB">
        <w:rPr>
          <w:rFonts w:ascii="Times New Roman" w:hAnsi="Times New Roman"/>
          <w:iCs/>
          <w:sz w:val="24"/>
          <w:szCs w:val="24"/>
        </w:rPr>
        <w:t>ar</w:t>
      </w:r>
      <w:r w:rsidR="00836735" w:rsidRPr="00017ADB">
        <w:rPr>
          <w:rFonts w:ascii="Times New Roman" w:hAnsi="Times New Roman"/>
          <w:iCs/>
          <w:sz w:val="24"/>
          <w:szCs w:val="24"/>
        </w:rPr>
        <w:t xml:space="preserve"> septiņu noteiktu darba paku palīdzību.</w:t>
      </w:r>
      <w:r w:rsidR="00823400" w:rsidRPr="00017ADB">
        <w:rPr>
          <w:rFonts w:ascii="Times New Roman" w:hAnsi="Times New Roman"/>
          <w:iCs/>
          <w:sz w:val="24"/>
          <w:szCs w:val="24"/>
        </w:rPr>
        <w:t xml:space="preserve"> Katras darba pakas ietvaros tiks izveidots viens Ekspertīzes tīkls</w:t>
      </w:r>
      <w:r w:rsidR="00E0583B" w:rsidRPr="00017ADB">
        <w:rPr>
          <w:rFonts w:ascii="Times New Roman" w:hAnsi="Times New Roman"/>
          <w:iCs/>
          <w:sz w:val="24"/>
          <w:szCs w:val="24"/>
        </w:rPr>
        <w:t xml:space="preserve">. </w:t>
      </w:r>
    </w:p>
    <w:p w14:paraId="4CDAB290" w14:textId="197B30D6" w:rsidR="00823400" w:rsidRPr="00017ADB" w:rsidRDefault="00FB296F" w:rsidP="00EE3604">
      <w:pPr>
        <w:spacing w:after="0" w:line="240" w:lineRule="auto"/>
        <w:ind w:firstLine="709"/>
        <w:jc w:val="both"/>
        <w:rPr>
          <w:rFonts w:ascii="Times New Roman" w:hAnsi="Times New Roman"/>
          <w:iCs/>
          <w:sz w:val="24"/>
          <w:szCs w:val="24"/>
        </w:rPr>
      </w:pPr>
      <w:r w:rsidRPr="00017ADB">
        <w:rPr>
          <w:rFonts w:ascii="Times New Roman" w:hAnsi="Times New Roman"/>
          <w:iCs/>
          <w:sz w:val="24"/>
          <w:szCs w:val="24"/>
        </w:rPr>
        <w:t xml:space="preserve">Plānots, ka </w:t>
      </w:r>
      <w:r w:rsidR="00E82C79" w:rsidRPr="00017ADB">
        <w:rPr>
          <w:rFonts w:ascii="Times New Roman" w:hAnsi="Times New Roman"/>
          <w:iCs/>
          <w:sz w:val="24"/>
          <w:szCs w:val="24"/>
        </w:rPr>
        <w:t xml:space="preserve">ar dažāda līmeņa </w:t>
      </w:r>
      <w:r w:rsidR="00E82C79">
        <w:rPr>
          <w:rFonts w:ascii="Times New Roman" w:hAnsi="Times New Roman"/>
          <w:iCs/>
          <w:sz w:val="24"/>
          <w:szCs w:val="24"/>
        </w:rPr>
        <w:t xml:space="preserve">iesaistes </w:t>
      </w:r>
      <w:r w:rsidR="00E82C79" w:rsidRPr="00017ADB">
        <w:rPr>
          <w:rFonts w:ascii="Times New Roman" w:hAnsi="Times New Roman"/>
          <w:iCs/>
          <w:sz w:val="24"/>
          <w:szCs w:val="24"/>
        </w:rPr>
        <w:t xml:space="preserve">intensitāti </w:t>
      </w:r>
      <w:r w:rsidRPr="00017ADB">
        <w:rPr>
          <w:rFonts w:ascii="Times New Roman" w:hAnsi="Times New Roman"/>
          <w:iCs/>
          <w:sz w:val="24"/>
          <w:szCs w:val="24"/>
        </w:rPr>
        <w:t xml:space="preserve">partneri no Latvijas </w:t>
      </w:r>
      <w:r w:rsidR="00CA0F93" w:rsidRPr="00017ADB">
        <w:rPr>
          <w:rFonts w:ascii="Times New Roman" w:hAnsi="Times New Roman"/>
          <w:iCs/>
          <w:sz w:val="24"/>
          <w:szCs w:val="24"/>
        </w:rPr>
        <w:t>(</w:t>
      </w:r>
      <w:r w:rsidR="00950D4A" w:rsidRPr="00017ADB">
        <w:rPr>
          <w:rFonts w:ascii="Times New Roman" w:hAnsi="Times New Roman"/>
          <w:iCs/>
          <w:sz w:val="24"/>
          <w:szCs w:val="24"/>
        </w:rPr>
        <w:t xml:space="preserve">t.i. - </w:t>
      </w:r>
      <w:proofErr w:type="spellStart"/>
      <w:r w:rsidR="00CA0F93" w:rsidRPr="00017ADB">
        <w:rPr>
          <w:rFonts w:ascii="Times New Roman" w:hAnsi="Times New Roman"/>
          <w:i/>
          <w:sz w:val="24"/>
          <w:szCs w:val="24"/>
        </w:rPr>
        <w:t>high</w:t>
      </w:r>
      <w:proofErr w:type="spellEnd"/>
      <w:r w:rsidR="00CA0F93" w:rsidRPr="00017ADB">
        <w:rPr>
          <w:rFonts w:ascii="Times New Roman" w:hAnsi="Times New Roman"/>
          <w:i/>
          <w:sz w:val="24"/>
          <w:szCs w:val="24"/>
        </w:rPr>
        <w:t xml:space="preserve">, </w:t>
      </w:r>
      <w:proofErr w:type="spellStart"/>
      <w:r w:rsidR="00CA0F93" w:rsidRPr="00017ADB">
        <w:rPr>
          <w:rFonts w:ascii="Times New Roman" w:hAnsi="Times New Roman"/>
          <w:i/>
          <w:sz w:val="24"/>
          <w:szCs w:val="24"/>
        </w:rPr>
        <w:t>medium</w:t>
      </w:r>
      <w:proofErr w:type="spellEnd"/>
      <w:r w:rsidR="00CA0F93" w:rsidRPr="00017ADB">
        <w:rPr>
          <w:rFonts w:ascii="Times New Roman" w:hAnsi="Times New Roman"/>
          <w:i/>
          <w:sz w:val="24"/>
          <w:szCs w:val="24"/>
        </w:rPr>
        <w:t xml:space="preserve">, </w:t>
      </w:r>
      <w:proofErr w:type="spellStart"/>
      <w:r w:rsidR="00CA0F93" w:rsidRPr="00017ADB">
        <w:rPr>
          <w:rFonts w:ascii="Times New Roman" w:hAnsi="Times New Roman"/>
          <w:i/>
          <w:sz w:val="24"/>
          <w:szCs w:val="24"/>
        </w:rPr>
        <w:t>low</w:t>
      </w:r>
      <w:proofErr w:type="spellEnd"/>
      <w:r w:rsidR="00CA0F93" w:rsidRPr="00017ADB">
        <w:rPr>
          <w:rFonts w:ascii="Times New Roman" w:hAnsi="Times New Roman"/>
          <w:i/>
          <w:sz w:val="24"/>
          <w:szCs w:val="24"/>
        </w:rPr>
        <w:t>)</w:t>
      </w:r>
      <w:r w:rsidR="00CA0F93" w:rsidRPr="00017ADB">
        <w:rPr>
          <w:rFonts w:ascii="Times New Roman" w:hAnsi="Times New Roman"/>
          <w:iCs/>
          <w:sz w:val="24"/>
          <w:szCs w:val="24"/>
        </w:rPr>
        <w:t xml:space="preserve"> </w:t>
      </w:r>
      <w:r w:rsidR="00E82C79">
        <w:rPr>
          <w:rFonts w:ascii="Times New Roman" w:hAnsi="Times New Roman"/>
          <w:iCs/>
          <w:sz w:val="24"/>
          <w:szCs w:val="24"/>
        </w:rPr>
        <w:t xml:space="preserve">būs daļa no katrai iestādei saistoša tīkla  virziena </w:t>
      </w:r>
      <w:r w:rsidR="00E82C79" w:rsidRPr="00017ADB">
        <w:rPr>
          <w:rFonts w:ascii="Times New Roman" w:hAnsi="Times New Roman"/>
          <w:iCs/>
          <w:sz w:val="24"/>
          <w:szCs w:val="24"/>
        </w:rPr>
        <w:t>izveid</w:t>
      </w:r>
      <w:r w:rsidR="00E82C79">
        <w:rPr>
          <w:rFonts w:ascii="Times New Roman" w:hAnsi="Times New Roman"/>
          <w:iCs/>
          <w:sz w:val="24"/>
          <w:szCs w:val="24"/>
        </w:rPr>
        <w:t xml:space="preserve">es, </w:t>
      </w:r>
      <w:proofErr w:type="spellStart"/>
      <w:r w:rsidR="00E82C79">
        <w:rPr>
          <w:rFonts w:ascii="Times New Roman" w:hAnsi="Times New Roman"/>
          <w:iCs/>
          <w:sz w:val="24"/>
          <w:szCs w:val="24"/>
        </w:rPr>
        <w:t>t.i</w:t>
      </w:r>
      <w:proofErr w:type="spellEnd"/>
      <w:r w:rsidR="00E82C79">
        <w:rPr>
          <w:rFonts w:ascii="Times New Roman" w:hAnsi="Times New Roman"/>
          <w:iCs/>
          <w:sz w:val="24"/>
          <w:szCs w:val="24"/>
        </w:rPr>
        <w:t>, iesaistīsies atsevišķu projekta aktivitāšu īstenošanā, kas saistītas ar sekojošu tēmu attīstību</w:t>
      </w:r>
      <w:r w:rsidRPr="00017ADB">
        <w:rPr>
          <w:rFonts w:ascii="Times New Roman" w:hAnsi="Times New Roman"/>
          <w:iCs/>
          <w:sz w:val="24"/>
          <w:szCs w:val="24"/>
        </w:rPr>
        <w:t xml:space="preserve">: </w:t>
      </w:r>
    </w:p>
    <w:p w14:paraId="24F20206" w14:textId="6541C381" w:rsidR="006923BF" w:rsidRPr="00017ADB" w:rsidRDefault="0074305C" w:rsidP="00F47A42">
      <w:pPr>
        <w:pStyle w:val="ListParagraph"/>
        <w:numPr>
          <w:ilvl w:val="0"/>
          <w:numId w:val="20"/>
        </w:numPr>
        <w:spacing w:after="0" w:line="240" w:lineRule="auto"/>
        <w:ind w:left="709"/>
        <w:jc w:val="both"/>
        <w:rPr>
          <w:rFonts w:ascii="Times New Roman" w:hAnsi="Times New Roman"/>
          <w:i/>
          <w:sz w:val="24"/>
          <w:szCs w:val="24"/>
        </w:rPr>
      </w:pPr>
      <w:r w:rsidRPr="00017ADB">
        <w:rPr>
          <w:rFonts w:ascii="Times New Roman" w:hAnsi="Times New Roman"/>
          <w:iCs/>
          <w:sz w:val="24"/>
          <w:szCs w:val="24"/>
        </w:rPr>
        <w:t>K</w:t>
      </w:r>
      <w:r w:rsidR="00823400" w:rsidRPr="00017ADB">
        <w:rPr>
          <w:rFonts w:ascii="Times New Roman" w:hAnsi="Times New Roman"/>
          <w:iCs/>
          <w:sz w:val="24"/>
          <w:szCs w:val="24"/>
        </w:rPr>
        <w:t xml:space="preserve">ompleksie un </w:t>
      </w:r>
      <w:r w:rsidR="00AA2661">
        <w:rPr>
          <w:rFonts w:ascii="Times New Roman" w:hAnsi="Times New Roman"/>
          <w:iCs/>
          <w:sz w:val="24"/>
          <w:szCs w:val="24"/>
        </w:rPr>
        <w:t xml:space="preserve">nelabvēlīgas </w:t>
      </w:r>
      <w:r w:rsidR="00823400" w:rsidRPr="00017ADB">
        <w:rPr>
          <w:rFonts w:ascii="Times New Roman" w:hAnsi="Times New Roman"/>
          <w:iCs/>
          <w:sz w:val="24"/>
          <w:szCs w:val="24"/>
        </w:rPr>
        <w:t>prognozes vēža saslimšanas gadījum</w:t>
      </w:r>
      <w:r w:rsidR="00B91F42" w:rsidRPr="00017ADB">
        <w:rPr>
          <w:rFonts w:ascii="Times New Roman" w:hAnsi="Times New Roman"/>
          <w:iCs/>
          <w:sz w:val="24"/>
          <w:szCs w:val="24"/>
        </w:rPr>
        <w:t xml:space="preserve">i: šajā tīklā tiks iekļauti  gan saslimšanas gadījumi ar retas formas vēzi, gan vēža formas, kam ir </w:t>
      </w:r>
      <w:r w:rsidR="005C51AA" w:rsidRPr="00017ADB">
        <w:rPr>
          <w:rFonts w:ascii="Times New Roman" w:hAnsi="Times New Roman"/>
          <w:iCs/>
          <w:sz w:val="24"/>
          <w:szCs w:val="24"/>
        </w:rPr>
        <w:t xml:space="preserve">augsti </w:t>
      </w:r>
      <w:r w:rsidR="00B91F42" w:rsidRPr="00017ADB">
        <w:rPr>
          <w:rFonts w:ascii="Times New Roman" w:hAnsi="Times New Roman"/>
          <w:iCs/>
          <w:sz w:val="24"/>
          <w:szCs w:val="24"/>
        </w:rPr>
        <w:t xml:space="preserve">mirstības rādītāji, bet tie nav noteikti </w:t>
      </w:r>
      <w:r w:rsidR="00D31F6B" w:rsidRPr="00017ADB">
        <w:rPr>
          <w:rFonts w:ascii="Times New Roman" w:hAnsi="Times New Roman"/>
          <w:iCs/>
          <w:sz w:val="24"/>
          <w:szCs w:val="24"/>
        </w:rPr>
        <w:t xml:space="preserve">kā </w:t>
      </w:r>
      <w:r w:rsidR="00B91F42" w:rsidRPr="00017ADB">
        <w:rPr>
          <w:rFonts w:ascii="Times New Roman" w:hAnsi="Times New Roman"/>
          <w:iCs/>
          <w:sz w:val="24"/>
          <w:szCs w:val="24"/>
        </w:rPr>
        <w:t>retas formas saslimšanas gadījumi. A</w:t>
      </w:r>
      <w:r w:rsidR="002E2F2E" w:rsidRPr="00017ADB">
        <w:rPr>
          <w:rFonts w:ascii="Times New Roman" w:hAnsi="Times New Roman"/>
          <w:iCs/>
          <w:sz w:val="24"/>
          <w:szCs w:val="24"/>
        </w:rPr>
        <w:t xml:space="preserve">r </w:t>
      </w:r>
      <w:r w:rsidR="00B91F42" w:rsidRPr="00017ADB">
        <w:rPr>
          <w:rFonts w:ascii="Times New Roman" w:hAnsi="Times New Roman"/>
          <w:iCs/>
          <w:sz w:val="24"/>
          <w:szCs w:val="24"/>
        </w:rPr>
        <w:t>šī tīkla palīdzību</w:t>
      </w:r>
      <w:r w:rsidR="002E2F2E" w:rsidRPr="00017ADB">
        <w:rPr>
          <w:rFonts w:ascii="Times New Roman" w:hAnsi="Times New Roman"/>
          <w:iCs/>
          <w:sz w:val="24"/>
          <w:szCs w:val="24"/>
        </w:rPr>
        <w:t xml:space="preserve"> tiks risinātas abiem šiem gadījumiem kopīgās problēmas. </w:t>
      </w:r>
    </w:p>
    <w:p w14:paraId="4CBBB905" w14:textId="53E06B79" w:rsidR="0075133A" w:rsidRPr="00017ADB" w:rsidRDefault="0075133A" w:rsidP="00F47A42">
      <w:pPr>
        <w:pStyle w:val="ListParagraph"/>
        <w:numPr>
          <w:ilvl w:val="0"/>
          <w:numId w:val="20"/>
        </w:numPr>
        <w:spacing w:after="0" w:line="240" w:lineRule="auto"/>
        <w:ind w:left="709"/>
        <w:jc w:val="both"/>
        <w:rPr>
          <w:rFonts w:ascii="Times New Roman" w:hAnsi="Times New Roman"/>
          <w:i/>
          <w:sz w:val="24"/>
          <w:szCs w:val="24"/>
        </w:rPr>
      </w:pPr>
      <w:r w:rsidRPr="00017ADB">
        <w:rPr>
          <w:rFonts w:ascii="Times New Roman" w:hAnsi="Times New Roman"/>
          <w:iCs/>
          <w:sz w:val="24"/>
          <w:szCs w:val="24"/>
        </w:rPr>
        <w:t>Paliatīvā aprūpe</w:t>
      </w:r>
      <w:r w:rsidR="00B91F42" w:rsidRPr="00017ADB">
        <w:rPr>
          <w:rFonts w:ascii="Times New Roman" w:hAnsi="Times New Roman"/>
          <w:iCs/>
          <w:sz w:val="24"/>
          <w:szCs w:val="24"/>
        </w:rPr>
        <w:t xml:space="preserve">: </w:t>
      </w:r>
      <w:r w:rsidRPr="00017ADB">
        <w:rPr>
          <w:rFonts w:ascii="Times New Roman" w:hAnsi="Times New Roman"/>
          <w:iCs/>
          <w:sz w:val="24"/>
          <w:szCs w:val="24"/>
        </w:rPr>
        <w:t xml:space="preserve"> </w:t>
      </w:r>
      <w:r w:rsidR="0074305C" w:rsidRPr="00017ADB">
        <w:rPr>
          <w:rFonts w:ascii="Times New Roman" w:hAnsi="Times New Roman"/>
          <w:iCs/>
          <w:sz w:val="24"/>
          <w:szCs w:val="24"/>
        </w:rPr>
        <w:t>s</w:t>
      </w:r>
      <w:r w:rsidR="00C556C1" w:rsidRPr="00017ADB">
        <w:rPr>
          <w:rFonts w:ascii="Times New Roman" w:hAnsi="Times New Roman"/>
          <w:iCs/>
          <w:sz w:val="24"/>
          <w:szCs w:val="24"/>
        </w:rPr>
        <w:t xml:space="preserve">askaņā ar šobrīd pieejamo informāciju, </w:t>
      </w:r>
      <w:r w:rsidR="00A83010" w:rsidRPr="00017ADB">
        <w:rPr>
          <w:rFonts w:ascii="Times New Roman" w:hAnsi="Times New Roman"/>
          <w:iCs/>
          <w:sz w:val="24"/>
          <w:szCs w:val="24"/>
        </w:rPr>
        <w:t xml:space="preserve">ikdienas praksē </w:t>
      </w:r>
      <w:r w:rsidR="00C556C1" w:rsidRPr="00017ADB">
        <w:rPr>
          <w:rFonts w:ascii="Times New Roman" w:hAnsi="Times New Roman"/>
          <w:iCs/>
          <w:sz w:val="24"/>
          <w:szCs w:val="24"/>
        </w:rPr>
        <w:t xml:space="preserve">pastāv liels </w:t>
      </w:r>
      <w:r w:rsidRPr="00017ADB">
        <w:rPr>
          <w:rFonts w:ascii="Times New Roman" w:hAnsi="Times New Roman"/>
          <w:iCs/>
          <w:sz w:val="24"/>
          <w:szCs w:val="24"/>
        </w:rPr>
        <w:t>detalizēt</w:t>
      </w:r>
      <w:r w:rsidR="00C556C1" w:rsidRPr="00017ADB">
        <w:rPr>
          <w:rFonts w:ascii="Times New Roman" w:hAnsi="Times New Roman"/>
          <w:iCs/>
          <w:sz w:val="24"/>
          <w:szCs w:val="24"/>
        </w:rPr>
        <w:t>u</w:t>
      </w:r>
      <w:r w:rsidRPr="00017ADB">
        <w:rPr>
          <w:rFonts w:ascii="Times New Roman" w:hAnsi="Times New Roman"/>
          <w:iCs/>
          <w:sz w:val="24"/>
          <w:szCs w:val="24"/>
        </w:rPr>
        <w:t xml:space="preserve"> ceļvež</w:t>
      </w:r>
      <w:r w:rsidR="00C556C1" w:rsidRPr="00017ADB">
        <w:rPr>
          <w:rFonts w:ascii="Times New Roman" w:hAnsi="Times New Roman"/>
          <w:iCs/>
          <w:sz w:val="24"/>
          <w:szCs w:val="24"/>
        </w:rPr>
        <w:t>u trūkums</w:t>
      </w:r>
      <w:r w:rsidRPr="00017ADB">
        <w:rPr>
          <w:rFonts w:ascii="Times New Roman" w:hAnsi="Times New Roman"/>
          <w:iCs/>
          <w:sz w:val="24"/>
          <w:szCs w:val="24"/>
        </w:rPr>
        <w:t xml:space="preserve">, kas aprakstītu un kartētu pacienta aprūpes ceļu, </w:t>
      </w:r>
      <w:r w:rsidR="00C556C1" w:rsidRPr="00017ADB">
        <w:rPr>
          <w:rFonts w:ascii="Times New Roman" w:hAnsi="Times New Roman"/>
          <w:iCs/>
          <w:sz w:val="24"/>
          <w:szCs w:val="24"/>
        </w:rPr>
        <w:t>pamatojoties</w:t>
      </w:r>
      <w:r w:rsidRPr="00017ADB">
        <w:rPr>
          <w:rFonts w:ascii="Times New Roman" w:hAnsi="Times New Roman"/>
          <w:iCs/>
          <w:sz w:val="24"/>
          <w:szCs w:val="24"/>
        </w:rPr>
        <w:t xml:space="preserve"> uz pierādījumos balstītiem standartiem katrā ārstēšanas posmā, </w:t>
      </w:r>
      <w:r w:rsidR="00C556C1" w:rsidRPr="00017ADB">
        <w:rPr>
          <w:rFonts w:ascii="Times New Roman" w:hAnsi="Times New Roman"/>
          <w:iCs/>
          <w:sz w:val="24"/>
          <w:szCs w:val="24"/>
        </w:rPr>
        <w:t xml:space="preserve">iekļaujot </w:t>
      </w:r>
      <w:r w:rsidR="006E4DB4" w:rsidRPr="00017ADB">
        <w:rPr>
          <w:rFonts w:ascii="Times New Roman" w:hAnsi="Times New Roman"/>
          <w:iCs/>
          <w:sz w:val="24"/>
          <w:szCs w:val="24"/>
        </w:rPr>
        <w:t xml:space="preserve">jo </w:t>
      </w:r>
      <w:r w:rsidR="00C556C1" w:rsidRPr="00017ADB">
        <w:rPr>
          <w:rFonts w:ascii="Times New Roman" w:hAnsi="Times New Roman"/>
          <w:iCs/>
          <w:sz w:val="24"/>
          <w:szCs w:val="24"/>
        </w:rPr>
        <w:t xml:space="preserve">īpaši </w:t>
      </w:r>
      <w:r w:rsidR="00A83010" w:rsidRPr="00017ADB">
        <w:rPr>
          <w:rFonts w:ascii="Times New Roman" w:hAnsi="Times New Roman"/>
          <w:iCs/>
          <w:sz w:val="24"/>
          <w:szCs w:val="24"/>
        </w:rPr>
        <w:t xml:space="preserve">vēža pacientiem </w:t>
      </w:r>
      <w:r w:rsidR="00C556C1" w:rsidRPr="00017ADB">
        <w:rPr>
          <w:rFonts w:ascii="Times New Roman" w:hAnsi="Times New Roman"/>
          <w:iCs/>
          <w:sz w:val="24"/>
          <w:szCs w:val="24"/>
        </w:rPr>
        <w:t>pielāgot</w:t>
      </w:r>
      <w:r w:rsidR="00B74215" w:rsidRPr="00017ADB">
        <w:rPr>
          <w:rFonts w:ascii="Times New Roman" w:hAnsi="Times New Roman"/>
          <w:iCs/>
          <w:sz w:val="24"/>
          <w:szCs w:val="24"/>
        </w:rPr>
        <w:t>a</w:t>
      </w:r>
      <w:r w:rsidR="00C556C1" w:rsidRPr="00017ADB">
        <w:rPr>
          <w:rFonts w:ascii="Times New Roman" w:hAnsi="Times New Roman"/>
          <w:iCs/>
          <w:sz w:val="24"/>
          <w:szCs w:val="24"/>
        </w:rPr>
        <w:t>s</w:t>
      </w:r>
      <w:r w:rsidR="00A83010" w:rsidRPr="00017ADB">
        <w:rPr>
          <w:rFonts w:ascii="Times New Roman" w:hAnsi="Times New Roman"/>
          <w:iCs/>
          <w:sz w:val="24"/>
          <w:szCs w:val="24"/>
        </w:rPr>
        <w:t xml:space="preserve"> </w:t>
      </w:r>
      <w:r w:rsidR="00C556C1" w:rsidRPr="00017ADB">
        <w:rPr>
          <w:rFonts w:ascii="Times New Roman" w:hAnsi="Times New Roman"/>
          <w:iCs/>
          <w:sz w:val="24"/>
          <w:szCs w:val="24"/>
        </w:rPr>
        <w:t>vajadzības.</w:t>
      </w:r>
      <w:r w:rsidRPr="00017ADB">
        <w:rPr>
          <w:rFonts w:ascii="Times New Roman" w:hAnsi="Times New Roman"/>
          <w:i/>
          <w:sz w:val="24"/>
          <w:szCs w:val="24"/>
        </w:rPr>
        <w:t xml:space="preserve"> </w:t>
      </w:r>
      <w:r w:rsidR="0074305C" w:rsidRPr="00017ADB">
        <w:rPr>
          <w:rFonts w:ascii="Times New Roman" w:hAnsi="Times New Roman"/>
          <w:iCs/>
          <w:sz w:val="24"/>
          <w:szCs w:val="24"/>
        </w:rPr>
        <w:t xml:space="preserve">Ar šī tīkla palīdzību paredzēts izstrādāt un ieviest </w:t>
      </w:r>
      <w:r w:rsidR="00FA497F" w:rsidRPr="00017ADB">
        <w:rPr>
          <w:rFonts w:ascii="Times New Roman" w:hAnsi="Times New Roman"/>
          <w:iCs/>
          <w:sz w:val="24"/>
          <w:szCs w:val="24"/>
        </w:rPr>
        <w:t>koordinēt</w:t>
      </w:r>
      <w:r w:rsidR="0074305C" w:rsidRPr="00017ADB">
        <w:rPr>
          <w:rFonts w:ascii="Times New Roman" w:hAnsi="Times New Roman"/>
          <w:iCs/>
          <w:sz w:val="24"/>
          <w:szCs w:val="24"/>
        </w:rPr>
        <w:t>us</w:t>
      </w:r>
      <w:r w:rsidR="00FA497F" w:rsidRPr="00017ADB">
        <w:rPr>
          <w:rFonts w:ascii="Times New Roman" w:hAnsi="Times New Roman"/>
          <w:iCs/>
          <w:sz w:val="24"/>
          <w:szCs w:val="24"/>
        </w:rPr>
        <w:t xml:space="preserve"> veselības aprūpes </w:t>
      </w:r>
      <w:r w:rsidR="0074305C" w:rsidRPr="00017ADB">
        <w:rPr>
          <w:rFonts w:ascii="Times New Roman" w:hAnsi="Times New Roman"/>
          <w:iCs/>
          <w:sz w:val="24"/>
          <w:szCs w:val="24"/>
        </w:rPr>
        <w:t xml:space="preserve">pakalpojumus </w:t>
      </w:r>
      <w:r w:rsidR="00FA497F" w:rsidRPr="00017ADB">
        <w:rPr>
          <w:rFonts w:ascii="Times New Roman" w:hAnsi="Times New Roman"/>
          <w:iCs/>
          <w:sz w:val="24"/>
          <w:szCs w:val="24"/>
        </w:rPr>
        <w:t>gan ES, gan katras valsts nacionālā līmenī</w:t>
      </w:r>
      <w:r w:rsidR="0074305C" w:rsidRPr="00017ADB">
        <w:rPr>
          <w:rFonts w:ascii="Times New Roman" w:hAnsi="Times New Roman"/>
          <w:iCs/>
          <w:sz w:val="24"/>
          <w:szCs w:val="24"/>
        </w:rPr>
        <w:t>.</w:t>
      </w:r>
    </w:p>
    <w:p w14:paraId="4B2F36A2" w14:textId="20ADF551" w:rsidR="0075133A" w:rsidRPr="00017ADB" w:rsidRDefault="0074305C" w:rsidP="00F47A42">
      <w:pPr>
        <w:pStyle w:val="ListParagraph"/>
        <w:numPr>
          <w:ilvl w:val="0"/>
          <w:numId w:val="20"/>
        </w:numPr>
        <w:spacing w:after="0" w:line="240" w:lineRule="auto"/>
        <w:ind w:left="709"/>
        <w:jc w:val="both"/>
        <w:rPr>
          <w:rFonts w:ascii="Times New Roman" w:hAnsi="Times New Roman"/>
          <w:iCs/>
          <w:sz w:val="24"/>
          <w:szCs w:val="24"/>
        </w:rPr>
      </w:pPr>
      <w:r w:rsidRPr="00017ADB">
        <w:rPr>
          <w:rFonts w:ascii="Times New Roman" w:hAnsi="Times New Roman"/>
          <w:iCs/>
          <w:sz w:val="24"/>
          <w:szCs w:val="24"/>
        </w:rPr>
        <w:t xml:space="preserve">Vēža pārslimošana: </w:t>
      </w:r>
      <w:r w:rsidR="00860A8F" w:rsidRPr="00017ADB">
        <w:rPr>
          <w:rFonts w:ascii="Times New Roman" w:hAnsi="Times New Roman"/>
          <w:iCs/>
          <w:sz w:val="24"/>
          <w:szCs w:val="24"/>
        </w:rPr>
        <w:t>v</w:t>
      </w:r>
      <w:r w:rsidR="002C6FCA" w:rsidRPr="00017ADB">
        <w:rPr>
          <w:rFonts w:ascii="Times New Roman" w:hAnsi="Times New Roman"/>
          <w:iCs/>
          <w:sz w:val="24"/>
          <w:szCs w:val="24"/>
        </w:rPr>
        <w:t xml:space="preserve">ēža </w:t>
      </w:r>
      <w:r w:rsidRPr="00017ADB">
        <w:rPr>
          <w:rFonts w:ascii="Times New Roman" w:hAnsi="Times New Roman"/>
          <w:iCs/>
          <w:sz w:val="24"/>
          <w:szCs w:val="24"/>
        </w:rPr>
        <w:t>p</w:t>
      </w:r>
      <w:r w:rsidR="002C6FCA" w:rsidRPr="00017ADB">
        <w:rPr>
          <w:rFonts w:ascii="Times New Roman" w:hAnsi="Times New Roman"/>
          <w:iCs/>
          <w:sz w:val="24"/>
          <w:szCs w:val="24"/>
        </w:rPr>
        <w:t xml:space="preserve">acienti, kuri ir </w:t>
      </w:r>
      <w:r w:rsidRPr="00017ADB">
        <w:rPr>
          <w:rFonts w:ascii="Times New Roman" w:hAnsi="Times New Roman"/>
          <w:iCs/>
          <w:sz w:val="24"/>
          <w:szCs w:val="24"/>
        </w:rPr>
        <w:t>pārslimojuši vēzi</w:t>
      </w:r>
      <w:r w:rsidR="0083424C">
        <w:rPr>
          <w:rFonts w:ascii="Times New Roman" w:hAnsi="Times New Roman"/>
          <w:iCs/>
          <w:sz w:val="24"/>
          <w:szCs w:val="24"/>
        </w:rPr>
        <w:t>,</w:t>
      </w:r>
      <w:r w:rsidR="002C6FCA" w:rsidRPr="00017ADB">
        <w:rPr>
          <w:rFonts w:ascii="Times New Roman" w:hAnsi="Times New Roman"/>
          <w:iCs/>
          <w:sz w:val="24"/>
          <w:szCs w:val="24"/>
        </w:rPr>
        <w:t xml:space="preserve"> n</w:t>
      </w:r>
      <w:r w:rsidRPr="00017ADB">
        <w:rPr>
          <w:rFonts w:ascii="Times New Roman" w:hAnsi="Times New Roman"/>
          <w:iCs/>
          <w:sz w:val="24"/>
          <w:szCs w:val="24"/>
        </w:rPr>
        <w:t>ereti</w:t>
      </w:r>
      <w:r w:rsidR="002C6FCA" w:rsidRPr="00017ADB">
        <w:rPr>
          <w:rFonts w:ascii="Times New Roman" w:hAnsi="Times New Roman"/>
          <w:iCs/>
          <w:sz w:val="24"/>
          <w:szCs w:val="24"/>
        </w:rPr>
        <w:t xml:space="preserve"> saska</w:t>
      </w:r>
      <w:r w:rsidRPr="00017ADB">
        <w:rPr>
          <w:rFonts w:ascii="Times New Roman" w:hAnsi="Times New Roman"/>
          <w:iCs/>
          <w:sz w:val="24"/>
          <w:szCs w:val="24"/>
        </w:rPr>
        <w:t xml:space="preserve">ras </w:t>
      </w:r>
      <w:r w:rsidR="002C6FCA" w:rsidRPr="00017ADB">
        <w:rPr>
          <w:rFonts w:ascii="Times New Roman" w:hAnsi="Times New Roman"/>
          <w:iCs/>
          <w:sz w:val="24"/>
          <w:szCs w:val="24"/>
        </w:rPr>
        <w:t xml:space="preserve">ar </w:t>
      </w:r>
      <w:r w:rsidRPr="00017ADB">
        <w:rPr>
          <w:rFonts w:ascii="Times New Roman" w:hAnsi="Times New Roman"/>
          <w:iCs/>
          <w:sz w:val="24"/>
          <w:szCs w:val="24"/>
        </w:rPr>
        <w:t>grūtībām</w:t>
      </w:r>
      <w:r w:rsidR="0075133A" w:rsidRPr="00017ADB">
        <w:rPr>
          <w:rFonts w:ascii="Times New Roman" w:hAnsi="Times New Roman"/>
          <w:iCs/>
          <w:sz w:val="24"/>
          <w:szCs w:val="24"/>
        </w:rPr>
        <w:t>, kas saistītas ar vēža ārstēšanas sekām un ilg</w:t>
      </w:r>
      <w:r w:rsidR="002C6FCA" w:rsidRPr="00017ADB">
        <w:rPr>
          <w:rFonts w:ascii="Times New Roman" w:hAnsi="Times New Roman"/>
          <w:iCs/>
          <w:sz w:val="24"/>
          <w:szCs w:val="24"/>
        </w:rPr>
        <w:t>stošām</w:t>
      </w:r>
      <w:r w:rsidR="0075133A" w:rsidRPr="00017ADB">
        <w:rPr>
          <w:rFonts w:ascii="Times New Roman" w:hAnsi="Times New Roman"/>
          <w:iCs/>
          <w:sz w:val="24"/>
          <w:szCs w:val="24"/>
        </w:rPr>
        <w:t xml:space="preserve"> blakusparādībām, psiholoģisk</w:t>
      </w:r>
      <w:r w:rsidRPr="00017ADB">
        <w:rPr>
          <w:rFonts w:ascii="Times New Roman" w:hAnsi="Times New Roman"/>
          <w:iCs/>
          <w:sz w:val="24"/>
          <w:szCs w:val="24"/>
        </w:rPr>
        <w:t>ām</w:t>
      </w:r>
      <w:r w:rsidR="00860A8F" w:rsidRPr="00017ADB">
        <w:rPr>
          <w:rFonts w:ascii="Times New Roman" w:hAnsi="Times New Roman"/>
          <w:iCs/>
          <w:sz w:val="24"/>
          <w:szCs w:val="24"/>
        </w:rPr>
        <w:t xml:space="preserve">, </w:t>
      </w:r>
      <w:r w:rsidR="0075133A" w:rsidRPr="00017ADB">
        <w:rPr>
          <w:rFonts w:ascii="Times New Roman" w:hAnsi="Times New Roman"/>
          <w:iCs/>
          <w:sz w:val="24"/>
          <w:szCs w:val="24"/>
        </w:rPr>
        <w:t>sociāl</w:t>
      </w:r>
      <w:r w:rsidRPr="00017ADB">
        <w:rPr>
          <w:rFonts w:ascii="Times New Roman" w:hAnsi="Times New Roman"/>
          <w:iCs/>
          <w:sz w:val="24"/>
          <w:szCs w:val="24"/>
        </w:rPr>
        <w:t xml:space="preserve">ām un arī finansiālām problēmām. </w:t>
      </w:r>
      <w:r w:rsidR="002C6FCA" w:rsidRPr="00017ADB">
        <w:rPr>
          <w:rFonts w:ascii="Times New Roman" w:hAnsi="Times New Roman"/>
          <w:iCs/>
          <w:sz w:val="24"/>
          <w:szCs w:val="24"/>
        </w:rPr>
        <w:t xml:space="preserve"> </w:t>
      </w:r>
      <w:r w:rsidRPr="00017ADB">
        <w:rPr>
          <w:rFonts w:ascii="Times New Roman" w:hAnsi="Times New Roman"/>
          <w:iCs/>
          <w:sz w:val="24"/>
          <w:szCs w:val="24"/>
        </w:rPr>
        <w:t xml:space="preserve">Ar šī tīkla palīdzību paredzēts </w:t>
      </w:r>
      <w:r w:rsidR="002E0FEE" w:rsidRPr="00017ADB">
        <w:rPr>
          <w:rFonts w:ascii="Times New Roman" w:hAnsi="Times New Roman"/>
          <w:iCs/>
          <w:sz w:val="24"/>
          <w:szCs w:val="24"/>
        </w:rPr>
        <w:t>aptvert</w:t>
      </w:r>
      <w:r w:rsidR="0075133A" w:rsidRPr="00017ADB">
        <w:rPr>
          <w:rFonts w:ascii="Times New Roman" w:hAnsi="Times New Roman"/>
          <w:iCs/>
          <w:sz w:val="24"/>
          <w:szCs w:val="24"/>
        </w:rPr>
        <w:t xml:space="preserve"> visas vē</w:t>
      </w:r>
      <w:r w:rsidR="00235770" w:rsidRPr="00017ADB">
        <w:rPr>
          <w:rFonts w:ascii="Times New Roman" w:hAnsi="Times New Roman"/>
          <w:iCs/>
          <w:sz w:val="24"/>
          <w:szCs w:val="24"/>
        </w:rPr>
        <w:t>zi</w:t>
      </w:r>
      <w:r w:rsidR="0075133A" w:rsidRPr="00017ADB">
        <w:rPr>
          <w:rFonts w:ascii="Times New Roman" w:hAnsi="Times New Roman"/>
          <w:iCs/>
          <w:sz w:val="24"/>
          <w:szCs w:val="24"/>
        </w:rPr>
        <w:t xml:space="preserve"> </w:t>
      </w:r>
      <w:r w:rsidR="00235770" w:rsidRPr="00017ADB">
        <w:rPr>
          <w:rFonts w:ascii="Times New Roman" w:hAnsi="Times New Roman"/>
          <w:iCs/>
          <w:sz w:val="24"/>
          <w:szCs w:val="24"/>
        </w:rPr>
        <w:t>pār</w:t>
      </w:r>
      <w:r w:rsidR="0075133A" w:rsidRPr="00017ADB">
        <w:rPr>
          <w:rFonts w:ascii="Times New Roman" w:hAnsi="Times New Roman"/>
          <w:iCs/>
          <w:sz w:val="24"/>
          <w:szCs w:val="24"/>
        </w:rPr>
        <w:t xml:space="preserve">dzīvojušo </w:t>
      </w:r>
      <w:r w:rsidR="00235770" w:rsidRPr="00017ADB">
        <w:rPr>
          <w:rFonts w:ascii="Times New Roman" w:hAnsi="Times New Roman"/>
          <w:iCs/>
          <w:sz w:val="24"/>
          <w:szCs w:val="24"/>
        </w:rPr>
        <w:t xml:space="preserve">pacientu </w:t>
      </w:r>
      <w:r w:rsidR="002E0FEE" w:rsidRPr="00017ADB">
        <w:rPr>
          <w:rFonts w:ascii="Times New Roman" w:hAnsi="Times New Roman"/>
          <w:iCs/>
          <w:sz w:val="24"/>
          <w:szCs w:val="24"/>
        </w:rPr>
        <w:t>vajadzības</w:t>
      </w:r>
      <w:r w:rsidR="0075133A" w:rsidRPr="00017ADB">
        <w:rPr>
          <w:rFonts w:ascii="Times New Roman" w:hAnsi="Times New Roman"/>
          <w:iCs/>
          <w:sz w:val="24"/>
          <w:szCs w:val="24"/>
        </w:rPr>
        <w:t xml:space="preserve">, sākot ar </w:t>
      </w:r>
      <w:r w:rsidR="00235770" w:rsidRPr="00017ADB">
        <w:rPr>
          <w:rFonts w:ascii="Times New Roman" w:hAnsi="Times New Roman"/>
          <w:iCs/>
          <w:sz w:val="24"/>
          <w:szCs w:val="24"/>
        </w:rPr>
        <w:t>pieredzes apmaiņu</w:t>
      </w:r>
      <w:r w:rsidR="0075133A" w:rsidRPr="00017ADB">
        <w:rPr>
          <w:rFonts w:ascii="Times New Roman" w:hAnsi="Times New Roman"/>
          <w:iCs/>
          <w:sz w:val="24"/>
          <w:szCs w:val="24"/>
        </w:rPr>
        <w:t xml:space="preserve"> pieaugušo un</w:t>
      </w:r>
      <w:r w:rsidR="00235770" w:rsidRPr="00017ADB">
        <w:rPr>
          <w:rFonts w:ascii="Times New Roman" w:hAnsi="Times New Roman"/>
          <w:iCs/>
          <w:sz w:val="24"/>
          <w:szCs w:val="24"/>
        </w:rPr>
        <w:t xml:space="preserve"> arī</w:t>
      </w:r>
      <w:r w:rsidR="0075133A" w:rsidRPr="00017ADB">
        <w:rPr>
          <w:rFonts w:ascii="Times New Roman" w:hAnsi="Times New Roman"/>
          <w:iCs/>
          <w:sz w:val="24"/>
          <w:szCs w:val="24"/>
        </w:rPr>
        <w:t xml:space="preserve"> bērnu vidū</w:t>
      </w:r>
      <w:r w:rsidR="00235770" w:rsidRPr="00017ADB">
        <w:rPr>
          <w:rFonts w:ascii="Times New Roman" w:hAnsi="Times New Roman"/>
          <w:iCs/>
          <w:sz w:val="24"/>
          <w:szCs w:val="24"/>
        </w:rPr>
        <w:t>, ieteikumu sniegšanu</w:t>
      </w:r>
      <w:r w:rsidR="0075133A" w:rsidRPr="00017ADB">
        <w:rPr>
          <w:rFonts w:ascii="Times New Roman" w:hAnsi="Times New Roman"/>
          <w:iCs/>
          <w:sz w:val="24"/>
          <w:szCs w:val="24"/>
        </w:rPr>
        <w:t xml:space="preserve"> par to, kā vislabāk organizēt specializētus pakalpojumus</w:t>
      </w:r>
      <w:r w:rsidRPr="00017ADB">
        <w:rPr>
          <w:rFonts w:ascii="Times New Roman" w:hAnsi="Times New Roman"/>
          <w:iCs/>
          <w:sz w:val="24"/>
          <w:szCs w:val="24"/>
        </w:rPr>
        <w:t xml:space="preserve"> ārpus onkoloģijas </w:t>
      </w:r>
      <w:r w:rsidR="00860A8F" w:rsidRPr="00017ADB">
        <w:rPr>
          <w:rFonts w:ascii="Times New Roman" w:hAnsi="Times New Roman"/>
          <w:iCs/>
          <w:sz w:val="24"/>
          <w:szCs w:val="24"/>
        </w:rPr>
        <w:t>klīnikas</w:t>
      </w:r>
      <w:r w:rsidR="0075133A" w:rsidRPr="00017ADB">
        <w:rPr>
          <w:rFonts w:ascii="Times New Roman" w:hAnsi="Times New Roman"/>
          <w:iCs/>
          <w:sz w:val="24"/>
          <w:szCs w:val="24"/>
        </w:rPr>
        <w:t xml:space="preserve">, veicināt pētniecību un veidot veselības politikas soļus. </w:t>
      </w:r>
    </w:p>
    <w:p w14:paraId="298C97B6" w14:textId="7BE6AED4" w:rsidR="00606A44" w:rsidRPr="00017ADB" w:rsidRDefault="00860A8F" w:rsidP="00F47A42">
      <w:pPr>
        <w:pStyle w:val="ListParagraph"/>
        <w:numPr>
          <w:ilvl w:val="0"/>
          <w:numId w:val="20"/>
        </w:numPr>
        <w:spacing w:after="0" w:line="240" w:lineRule="auto"/>
        <w:ind w:left="709"/>
        <w:jc w:val="both"/>
        <w:rPr>
          <w:rFonts w:ascii="Times New Roman" w:hAnsi="Times New Roman"/>
          <w:iCs/>
          <w:sz w:val="24"/>
          <w:szCs w:val="24"/>
        </w:rPr>
      </w:pPr>
      <w:r w:rsidRPr="00017ADB">
        <w:rPr>
          <w:rFonts w:ascii="Times New Roman" w:hAnsi="Times New Roman"/>
          <w:iCs/>
          <w:sz w:val="24"/>
          <w:szCs w:val="24"/>
        </w:rPr>
        <w:t>Vēža profilakse: l</w:t>
      </w:r>
      <w:r w:rsidR="00C42AF9" w:rsidRPr="00017ADB">
        <w:rPr>
          <w:rFonts w:ascii="Times New Roman" w:hAnsi="Times New Roman"/>
          <w:iCs/>
          <w:sz w:val="24"/>
          <w:szCs w:val="24"/>
        </w:rPr>
        <w:t xml:space="preserve">ai gan vēža ārstēšanā </w:t>
      </w:r>
      <w:r w:rsidR="00732A04" w:rsidRPr="00017ADB">
        <w:rPr>
          <w:rFonts w:ascii="Times New Roman" w:hAnsi="Times New Roman"/>
          <w:iCs/>
          <w:sz w:val="24"/>
          <w:szCs w:val="24"/>
        </w:rPr>
        <w:t>ir gūti</w:t>
      </w:r>
      <w:r w:rsidR="00C42AF9" w:rsidRPr="00017ADB">
        <w:rPr>
          <w:rFonts w:ascii="Times New Roman" w:hAnsi="Times New Roman"/>
          <w:iCs/>
          <w:sz w:val="24"/>
          <w:szCs w:val="24"/>
        </w:rPr>
        <w:t xml:space="preserve"> ievērojami </w:t>
      </w:r>
      <w:r w:rsidR="00732A04" w:rsidRPr="00017ADB">
        <w:rPr>
          <w:rFonts w:ascii="Times New Roman" w:hAnsi="Times New Roman"/>
          <w:iCs/>
          <w:sz w:val="24"/>
          <w:szCs w:val="24"/>
        </w:rPr>
        <w:t>panākumi</w:t>
      </w:r>
      <w:r w:rsidR="00C42AF9" w:rsidRPr="00017ADB">
        <w:rPr>
          <w:rFonts w:ascii="Times New Roman" w:hAnsi="Times New Roman"/>
          <w:iCs/>
          <w:sz w:val="24"/>
          <w:szCs w:val="24"/>
        </w:rPr>
        <w:t xml:space="preserve">, ir skaidrs, ka labākā pieeja vēža apkarošanai ir profilakse. </w:t>
      </w:r>
      <w:r w:rsidRPr="00017ADB">
        <w:rPr>
          <w:rFonts w:ascii="Times New Roman" w:hAnsi="Times New Roman"/>
          <w:iCs/>
          <w:sz w:val="24"/>
          <w:szCs w:val="24"/>
        </w:rPr>
        <w:t xml:space="preserve">Ar šī tīkla palīdzību paredzēts izstrādāt rīkus, </w:t>
      </w:r>
      <w:r w:rsidR="00C42AF9" w:rsidRPr="00017ADB">
        <w:rPr>
          <w:rFonts w:ascii="Times New Roman" w:hAnsi="Times New Roman"/>
          <w:iCs/>
          <w:sz w:val="24"/>
          <w:szCs w:val="24"/>
        </w:rPr>
        <w:t xml:space="preserve">kas </w:t>
      </w:r>
      <w:r w:rsidR="00A3241F" w:rsidRPr="00017ADB">
        <w:rPr>
          <w:rFonts w:ascii="Times New Roman" w:hAnsi="Times New Roman"/>
          <w:iCs/>
          <w:sz w:val="24"/>
          <w:szCs w:val="24"/>
        </w:rPr>
        <w:t>piedāvā</w:t>
      </w:r>
      <w:r w:rsidR="00C42AF9" w:rsidRPr="00017ADB">
        <w:rPr>
          <w:rFonts w:ascii="Times New Roman" w:hAnsi="Times New Roman"/>
          <w:iCs/>
          <w:sz w:val="24"/>
          <w:szCs w:val="24"/>
        </w:rPr>
        <w:t xml:space="preserve"> individuāl</w:t>
      </w:r>
      <w:r w:rsidR="00A3241F" w:rsidRPr="00017ADB">
        <w:rPr>
          <w:rFonts w:ascii="Times New Roman" w:hAnsi="Times New Roman"/>
          <w:iCs/>
          <w:sz w:val="24"/>
          <w:szCs w:val="24"/>
        </w:rPr>
        <w:t>u</w:t>
      </w:r>
      <w:r w:rsidR="00C42AF9" w:rsidRPr="00017ADB">
        <w:rPr>
          <w:rFonts w:ascii="Times New Roman" w:hAnsi="Times New Roman"/>
          <w:iCs/>
          <w:sz w:val="24"/>
          <w:szCs w:val="24"/>
        </w:rPr>
        <w:t xml:space="preserve"> risk</w:t>
      </w:r>
      <w:r w:rsidR="00A3241F" w:rsidRPr="00017ADB">
        <w:rPr>
          <w:rFonts w:ascii="Times New Roman" w:hAnsi="Times New Roman"/>
          <w:iCs/>
          <w:sz w:val="24"/>
          <w:szCs w:val="24"/>
        </w:rPr>
        <w:t>u</w:t>
      </w:r>
      <w:r w:rsidR="00C42AF9" w:rsidRPr="00017ADB">
        <w:rPr>
          <w:rFonts w:ascii="Times New Roman" w:hAnsi="Times New Roman"/>
          <w:iCs/>
          <w:sz w:val="24"/>
          <w:szCs w:val="24"/>
        </w:rPr>
        <w:t xml:space="preserve"> </w:t>
      </w:r>
      <w:r w:rsidR="00A3241F" w:rsidRPr="00017ADB">
        <w:rPr>
          <w:rFonts w:ascii="Times New Roman" w:hAnsi="Times New Roman"/>
          <w:iCs/>
          <w:sz w:val="24"/>
          <w:szCs w:val="24"/>
        </w:rPr>
        <w:t xml:space="preserve">novērtēšanu jeb tā </w:t>
      </w:r>
      <w:r w:rsidR="00C42AF9" w:rsidRPr="00017ADB">
        <w:rPr>
          <w:rFonts w:ascii="Times New Roman" w:hAnsi="Times New Roman"/>
          <w:iCs/>
          <w:sz w:val="24"/>
          <w:szCs w:val="24"/>
        </w:rPr>
        <w:t>dēvēt</w:t>
      </w:r>
      <w:r w:rsidR="00A3241F" w:rsidRPr="00017ADB">
        <w:rPr>
          <w:rFonts w:ascii="Times New Roman" w:hAnsi="Times New Roman"/>
          <w:iCs/>
          <w:sz w:val="24"/>
          <w:szCs w:val="24"/>
        </w:rPr>
        <w:t>o</w:t>
      </w:r>
      <w:r w:rsidR="00C42AF9" w:rsidRPr="00017ADB">
        <w:rPr>
          <w:rFonts w:ascii="Times New Roman" w:hAnsi="Times New Roman"/>
          <w:iCs/>
          <w:sz w:val="24"/>
          <w:szCs w:val="24"/>
        </w:rPr>
        <w:t xml:space="preserve"> "personalizēt</w:t>
      </w:r>
      <w:r w:rsidR="00A3241F" w:rsidRPr="00017ADB">
        <w:rPr>
          <w:rFonts w:ascii="Times New Roman" w:hAnsi="Times New Roman"/>
          <w:iCs/>
          <w:sz w:val="24"/>
          <w:szCs w:val="24"/>
        </w:rPr>
        <w:t>o</w:t>
      </w:r>
      <w:r w:rsidR="00C42AF9" w:rsidRPr="00017ADB">
        <w:rPr>
          <w:rFonts w:ascii="Times New Roman" w:hAnsi="Times New Roman"/>
          <w:iCs/>
          <w:sz w:val="24"/>
          <w:szCs w:val="24"/>
        </w:rPr>
        <w:t xml:space="preserve"> profilaks</w:t>
      </w:r>
      <w:r w:rsidR="00A3241F" w:rsidRPr="00017ADB">
        <w:rPr>
          <w:rFonts w:ascii="Times New Roman" w:hAnsi="Times New Roman"/>
          <w:iCs/>
          <w:sz w:val="24"/>
          <w:szCs w:val="24"/>
        </w:rPr>
        <w:t>i</w:t>
      </w:r>
      <w:r w:rsidR="00C42AF9" w:rsidRPr="00017ADB">
        <w:rPr>
          <w:rFonts w:ascii="Times New Roman" w:hAnsi="Times New Roman"/>
          <w:iCs/>
          <w:sz w:val="24"/>
          <w:szCs w:val="24"/>
        </w:rPr>
        <w:t>"</w:t>
      </w:r>
      <w:r w:rsidR="00A3241F" w:rsidRPr="00017ADB">
        <w:rPr>
          <w:rFonts w:ascii="Times New Roman" w:hAnsi="Times New Roman"/>
          <w:iCs/>
          <w:sz w:val="24"/>
          <w:szCs w:val="24"/>
        </w:rPr>
        <w:t xml:space="preserve">. </w:t>
      </w:r>
    </w:p>
    <w:p w14:paraId="58931290" w14:textId="368C1DBC" w:rsidR="00606A44" w:rsidRPr="00017ADB" w:rsidRDefault="004C5F4A" w:rsidP="00F47A42">
      <w:pPr>
        <w:pStyle w:val="ListParagraph"/>
        <w:numPr>
          <w:ilvl w:val="0"/>
          <w:numId w:val="20"/>
        </w:numPr>
        <w:spacing w:after="0" w:line="240" w:lineRule="auto"/>
        <w:ind w:left="709"/>
        <w:jc w:val="both"/>
        <w:rPr>
          <w:rFonts w:ascii="Times New Roman" w:hAnsi="Times New Roman"/>
          <w:iCs/>
          <w:sz w:val="24"/>
          <w:szCs w:val="24"/>
        </w:rPr>
      </w:pPr>
      <w:proofErr w:type="spellStart"/>
      <w:r w:rsidRPr="00017ADB">
        <w:rPr>
          <w:rFonts w:ascii="Times New Roman" w:hAnsi="Times New Roman"/>
          <w:iCs/>
          <w:sz w:val="24"/>
          <w:szCs w:val="24"/>
        </w:rPr>
        <w:lastRenderedPageBreak/>
        <w:t>Omika</w:t>
      </w:r>
      <w:r w:rsidR="0065680E" w:rsidRPr="00017ADB">
        <w:rPr>
          <w:rFonts w:ascii="Times New Roman" w:hAnsi="Times New Roman"/>
          <w:iCs/>
          <w:sz w:val="24"/>
          <w:szCs w:val="24"/>
        </w:rPr>
        <w:t>s</w:t>
      </w:r>
      <w:proofErr w:type="spellEnd"/>
      <w:r w:rsidRPr="00017ADB">
        <w:rPr>
          <w:rFonts w:ascii="Times New Roman" w:hAnsi="Times New Roman"/>
          <w:iCs/>
          <w:sz w:val="24"/>
          <w:szCs w:val="24"/>
        </w:rPr>
        <w:t xml:space="preserve"> tehnoloģijas: </w:t>
      </w:r>
      <w:proofErr w:type="spellStart"/>
      <w:r w:rsidR="00447C09" w:rsidRPr="00017ADB">
        <w:rPr>
          <w:rFonts w:ascii="Times New Roman" w:hAnsi="Times New Roman"/>
          <w:iCs/>
          <w:sz w:val="24"/>
          <w:szCs w:val="24"/>
        </w:rPr>
        <w:t>Om</w:t>
      </w:r>
      <w:r w:rsidR="00606A44" w:rsidRPr="00017ADB">
        <w:rPr>
          <w:rFonts w:ascii="Times New Roman" w:hAnsi="Times New Roman"/>
          <w:iCs/>
          <w:sz w:val="24"/>
          <w:szCs w:val="24"/>
        </w:rPr>
        <w:t>i</w:t>
      </w:r>
      <w:r w:rsidR="006E167D" w:rsidRPr="00017ADB">
        <w:rPr>
          <w:rFonts w:ascii="Times New Roman" w:hAnsi="Times New Roman"/>
          <w:iCs/>
          <w:sz w:val="24"/>
          <w:szCs w:val="24"/>
        </w:rPr>
        <w:t>ka</w:t>
      </w:r>
      <w:r w:rsidR="0065680E" w:rsidRPr="00017ADB">
        <w:rPr>
          <w:rFonts w:ascii="Times New Roman" w:hAnsi="Times New Roman"/>
          <w:iCs/>
          <w:sz w:val="24"/>
          <w:szCs w:val="24"/>
        </w:rPr>
        <w:t>s</w:t>
      </w:r>
      <w:proofErr w:type="spellEnd"/>
      <w:r w:rsidR="00447C09" w:rsidRPr="00017ADB">
        <w:rPr>
          <w:rFonts w:ascii="Times New Roman" w:hAnsi="Times New Roman"/>
          <w:iCs/>
          <w:sz w:val="24"/>
          <w:szCs w:val="24"/>
        </w:rPr>
        <w:t xml:space="preserve"> zinātne</w:t>
      </w:r>
      <w:r w:rsidR="00606A44" w:rsidRPr="00017ADB">
        <w:rPr>
          <w:rFonts w:ascii="Times New Roman" w:hAnsi="Times New Roman"/>
          <w:iCs/>
          <w:sz w:val="24"/>
          <w:szCs w:val="24"/>
        </w:rPr>
        <w:t>s</w:t>
      </w:r>
      <w:r w:rsidR="00447C09" w:rsidRPr="00017ADB">
        <w:rPr>
          <w:rFonts w:ascii="Times New Roman" w:hAnsi="Times New Roman"/>
          <w:iCs/>
          <w:sz w:val="24"/>
          <w:szCs w:val="24"/>
        </w:rPr>
        <w:t xml:space="preserve"> un tehnoloģijas kļūst par arvien nozīmīgāku atbalstu klīnisk</w:t>
      </w:r>
      <w:r w:rsidR="00606A44" w:rsidRPr="00017ADB">
        <w:rPr>
          <w:rFonts w:ascii="Times New Roman" w:hAnsi="Times New Roman"/>
          <w:iCs/>
          <w:sz w:val="24"/>
          <w:szCs w:val="24"/>
        </w:rPr>
        <w:t>o</w:t>
      </w:r>
      <w:r w:rsidR="00447C09" w:rsidRPr="00017ADB">
        <w:rPr>
          <w:rFonts w:ascii="Times New Roman" w:hAnsi="Times New Roman"/>
          <w:iCs/>
          <w:sz w:val="24"/>
          <w:szCs w:val="24"/>
        </w:rPr>
        <w:t xml:space="preserve"> lēmum</w:t>
      </w:r>
      <w:r w:rsidR="00606A44" w:rsidRPr="00017ADB">
        <w:rPr>
          <w:rFonts w:ascii="Times New Roman" w:hAnsi="Times New Roman"/>
          <w:iCs/>
          <w:sz w:val="24"/>
          <w:szCs w:val="24"/>
        </w:rPr>
        <w:t>u pieņemšanā</w:t>
      </w:r>
      <w:r w:rsidR="00447C09" w:rsidRPr="00017ADB">
        <w:rPr>
          <w:rFonts w:ascii="Times New Roman" w:hAnsi="Times New Roman"/>
          <w:iCs/>
          <w:sz w:val="24"/>
          <w:szCs w:val="24"/>
        </w:rPr>
        <w:t xml:space="preserve">, īpaši </w:t>
      </w:r>
      <w:proofErr w:type="spellStart"/>
      <w:r w:rsidR="00447C09" w:rsidRPr="00017ADB">
        <w:rPr>
          <w:rFonts w:ascii="Times New Roman" w:hAnsi="Times New Roman"/>
          <w:iCs/>
          <w:sz w:val="24"/>
          <w:szCs w:val="24"/>
        </w:rPr>
        <w:t>bioterapij</w:t>
      </w:r>
      <w:r w:rsidR="00606A44" w:rsidRPr="00017ADB">
        <w:rPr>
          <w:rFonts w:ascii="Times New Roman" w:hAnsi="Times New Roman"/>
          <w:iCs/>
          <w:sz w:val="24"/>
          <w:szCs w:val="24"/>
        </w:rPr>
        <w:t>ā</w:t>
      </w:r>
      <w:proofErr w:type="spellEnd"/>
      <w:r w:rsidR="00447C09" w:rsidRPr="00017ADB">
        <w:rPr>
          <w:rFonts w:ascii="Times New Roman" w:hAnsi="Times New Roman"/>
          <w:i/>
          <w:sz w:val="24"/>
          <w:szCs w:val="24"/>
        </w:rPr>
        <w:t xml:space="preserve">. </w:t>
      </w:r>
      <w:r w:rsidR="00B42667" w:rsidRPr="00017ADB">
        <w:rPr>
          <w:rFonts w:ascii="Times New Roman" w:hAnsi="Times New Roman"/>
          <w:iCs/>
          <w:sz w:val="24"/>
          <w:szCs w:val="24"/>
        </w:rPr>
        <w:t xml:space="preserve">Ar šī tīkla palīdzību paredzēts </w:t>
      </w:r>
      <w:r w:rsidR="00447C09" w:rsidRPr="00017ADB">
        <w:rPr>
          <w:rFonts w:ascii="Times New Roman" w:hAnsi="Times New Roman"/>
          <w:iCs/>
          <w:sz w:val="24"/>
          <w:szCs w:val="24"/>
        </w:rPr>
        <w:t>veicin</w:t>
      </w:r>
      <w:r w:rsidR="00B42667" w:rsidRPr="00017ADB">
        <w:rPr>
          <w:rFonts w:ascii="Times New Roman" w:hAnsi="Times New Roman"/>
          <w:iCs/>
          <w:sz w:val="24"/>
          <w:szCs w:val="24"/>
        </w:rPr>
        <w:t>āt</w:t>
      </w:r>
      <w:r w:rsidR="00447C09" w:rsidRPr="00017ADB">
        <w:rPr>
          <w:rFonts w:ascii="Times New Roman" w:hAnsi="Times New Roman"/>
          <w:iCs/>
          <w:sz w:val="24"/>
          <w:szCs w:val="24"/>
        </w:rPr>
        <w:t xml:space="preserve"> šo tehnoloģiju attīstību </w:t>
      </w:r>
      <w:r w:rsidR="00B42667" w:rsidRPr="00017ADB">
        <w:rPr>
          <w:rFonts w:ascii="Times New Roman" w:hAnsi="Times New Roman"/>
          <w:iCs/>
          <w:sz w:val="24"/>
          <w:szCs w:val="24"/>
        </w:rPr>
        <w:t xml:space="preserve">un pieejamību </w:t>
      </w:r>
      <w:r w:rsidR="00447C09" w:rsidRPr="00017ADB">
        <w:rPr>
          <w:rFonts w:ascii="Times New Roman" w:hAnsi="Times New Roman"/>
          <w:iCs/>
          <w:sz w:val="24"/>
          <w:szCs w:val="24"/>
        </w:rPr>
        <w:t>visās dalībvalstīs</w:t>
      </w:r>
      <w:r w:rsidR="00B42667" w:rsidRPr="00017ADB">
        <w:rPr>
          <w:rFonts w:ascii="Times New Roman" w:hAnsi="Times New Roman"/>
          <w:iCs/>
          <w:sz w:val="24"/>
          <w:szCs w:val="24"/>
        </w:rPr>
        <w:t>,</w:t>
      </w:r>
      <w:r w:rsidR="00447C09" w:rsidRPr="00017ADB">
        <w:rPr>
          <w:rFonts w:ascii="Times New Roman" w:hAnsi="Times New Roman"/>
          <w:iCs/>
          <w:sz w:val="24"/>
          <w:szCs w:val="24"/>
        </w:rPr>
        <w:t xml:space="preserve"> pārvēršot iespējamo konkurenci par sadarbību. </w:t>
      </w:r>
    </w:p>
    <w:p w14:paraId="11518FE3" w14:textId="77777777" w:rsidR="004C5F4A" w:rsidRPr="00017ADB" w:rsidRDefault="004C5F4A" w:rsidP="00F47A42">
      <w:pPr>
        <w:pStyle w:val="ListParagraph"/>
        <w:numPr>
          <w:ilvl w:val="0"/>
          <w:numId w:val="20"/>
        </w:numPr>
        <w:spacing w:after="0" w:line="240" w:lineRule="auto"/>
        <w:ind w:left="709"/>
        <w:jc w:val="both"/>
        <w:rPr>
          <w:rFonts w:ascii="Times New Roman" w:hAnsi="Times New Roman"/>
          <w:sz w:val="24"/>
          <w:szCs w:val="24"/>
        </w:rPr>
      </w:pPr>
      <w:r w:rsidRPr="00017ADB">
        <w:rPr>
          <w:rFonts w:ascii="Times New Roman" w:hAnsi="Times New Roman"/>
          <w:sz w:val="24"/>
          <w:szCs w:val="24"/>
        </w:rPr>
        <w:t xml:space="preserve">Augsto tehnoloģiju medicīnas resursi: </w:t>
      </w:r>
      <w:r w:rsidR="00903374" w:rsidRPr="00017ADB">
        <w:rPr>
          <w:rFonts w:ascii="Times New Roman" w:hAnsi="Times New Roman"/>
          <w:sz w:val="24"/>
          <w:szCs w:val="24"/>
        </w:rPr>
        <w:t xml:space="preserve">Ar šī tīkla palīdzību ir </w:t>
      </w:r>
      <w:r w:rsidR="00574D5C" w:rsidRPr="00017ADB">
        <w:rPr>
          <w:rFonts w:ascii="Times New Roman" w:hAnsi="Times New Roman"/>
          <w:sz w:val="24"/>
          <w:szCs w:val="24"/>
        </w:rPr>
        <w:t xml:space="preserve">paredzēts </w:t>
      </w:r>
      <w:r w:rsidR="00D22950" w:rsidRPr="00017ADB">
        <w:rPr>
          <w:rFonts w:ascii="Times New Roman" w:hAnsi="Times New Roman"/>
          <w:sz w:val="24"/>
          <w:szCs w:val="24"/>
        </w:rPr>
        <w:t>veicināt</w:t>
      </w:r>
      <w:r w:rsidR="00903374" w:rsidRPr="00017ADB">
        <w:rPr>
          <w:rFonts w:ascii="Times New Roman" w:hAnsi="Times New Roman"/>
          <w:sz w:val="24"/>
          <w:szCs w:val="24"/>
        </w:rPr>
        <w:t xml:space="preserve"> medicīnas resursu klāst</w:t>
      </w:r>
      <w:r w:rsidR="00D22950" w:rsidRPr="00017ADB">
        <w:rPr>
          <w:rFonts w:ascii="Times New Roman" w:hAnsi="Times New Roman"/>
          <w:sz w:val="24"/>
          <w:szCs w:val="24"/>
        </w:rPr>
        <w:t>a pieejamību</w:t>
      </w:r>
      <w:r w:rsidR="00903374" w:rsidRPr="00017ADB">
        <w:rPr>
          <w:rFonts w:ascii="Times New Roman" w:hAnsi="Times New Roman"/>
          <w:sz w:val="24"/>
          <w:szCs w:val="24"/>
        </w:rPr>
        <w:t xml:space="preserve"> terapeitisk</w:t>
      </w:r>
      <w:r w:rsidR="00D22950" w:rsidRPr="00017ADB">
        <w:rPr>
          <w:rFonts w:ascii="Times New Roman" w:hAnsi="Times New Roman"/>
          <w:sz w:val="24"/>
          <w:szCs w:val="24"/>
        </w:rPr>
        <w:t>ās</w:t>
      </w:r>
      <w:r w:rsidR="00903374" w:rsidRPr="00017ADB">
        <w:rPr>
          <w:rFonts w:ascii="Times New Roman" w:hAnsi="Times New Roman"/>
          <w:sz w:val="24"/>
          <w:szCs w:val="24"/>
        </w:rPr>
        <w:t xml:space="preserve"> un diagnostikas jomā</w:t>
      </w:r>
      <w:r w:rsidR="00574D5C" w:rsidRPr="00017ADB">
        <w:rPr>
          <w:rFonts w:ascii="Times New Roman" w:hAnsi="Times New Roman"/>
          <w:sz w:val="24"/>
          <w:szCs w:val="24"/>
        </w:rPr>
        <w:t>s</w:t>
      </w:r>
      <w:r w:rsidR="00903374" w:rsidRPr="00017ADB">
        <w:rPr>
          <w:rFonts w:ascii="Times New Roman" w:hAnsi="Times New Roman"/>
          <w:sz w:val="24"/>
          <w:szCs w:val="24"/>
        </w:rPr>
        <w:t xml:space="preserve">, kurās tiek izmantotas inovatīvas tehnoloģijas - no staru terapijas līdz radioloģijai un </w:t>
      </w:r>
      <w:proofErr w:type="spellStart"/>
      <w:r w:rsidR="00903374" w:rsidRPr="00017ADB">
        <w:rPr>
          <w:rFonts w:ascii="Times New Roman" w:hAnsi="Times New Roman"/>
          <w:sz w:val="24"/>
          <w:szCs w:val="24"/>
        </w:rPr>
        <w:t>attēlveidošanai</w:t>
      </w:r>
      <w:proofErr w:type="spellEnd"/>
      <w:r w:rsidR="00903374" w:rsidRPr="00017ADB">
        <w:rPr>
          <w:rFonts w:ascii="Times New Roman" w:hAnsi="Times New Roman"/>
          <w:sz w:val="24"/>
          <w:szCs w:val="24"/>
        </w:rPr>
        <w:t xml:space="preserve">, no inovatīvām ķirurģiskām un intervenču tehnikām līdz modernām šūnu terapijām, </w:t>
      </w:r>
      <w:r w:rsidR="00270630" w:rsidRPr="00017ADB">
        <w:rPr>
          <w:rFonts w:ascii="Times New Roman" w:hAnsi="Times New Roman"/>
          <w:sz w:val="24"/>
          <w:szCs w:val="24"/>
        </w:rPr>
        <w:t>u.c</w:t>
      </w:r>
      <w:r w:rsidR="00903374" w:rsidRPr="00017ADB">
        <w:rPr>
          <w:rFonts w:ascii="Times New Roman" w:hAnsi="Times New Roman"/>
          <w:sz w:val="24"/>
          <w:szCs w:val="24"/>
        </w:rPr>
        <w:t xml:space="preserve">. </w:t>
      </w:r>
    </w:p>
    <w:p w14:paraId="06FC447B" w14:textId="6551E4E8" w:rsidR="00BE317C" w:rsidRDefault="0016746B" w:rsidP="00F47A42">
      <w:pPr>
        <w:pStyle w:val="ListParagraph"/>
        <w:spacing w:after="0" w:line="240" w:lineRule="auto"/>
        <w:ind w:left="709"/>
        <w:jc w:val="both"/>
        <w:rPr>
          <w:rFonts w:ascii="Times New Roman" w:hAnsi="Times New Roman"/>
          <w:sz w:val="24"/>
          <w:szCs w:val="24"/>
        </w:rPr>
      </w:pPr>
      <w:r>
        <w:rPr>
          <w:rFonts w:ascii="Times New Roman" w:hAnsi="Times New Roman"/>
          <w:sz w:val="24"/>
          <w:szCs w:val="24"/>
        </w:rPr>
        <w:t>Informācija par p</w:t>
      </w:r>
      <w:r w:rsidR="00903374" w:rsidRPr="00017ADB">
        <w:rPr>
          <w:rFonts w:ascii="Times New Roman" w:hAnsi="Times New Roman"/>
          <w:sz w:val="24"/>
          <w:szCs w:val="24"/>
        </w:rPr>
        <w:t>ārrobežu iekārtu pieejamīb</w:t>
      </w:r>
      <w:r w:rsidR="008952B6">
        <w:rPr>
          <w:rFonts w:ascii="Times New Roman" w:hAnsi="Times New Roman"/>
          <w:sz w:val="24"/>
          <w:szCs w:val="24"/>
        </w:rPr>
        <w:t>u</w:t>
      </w:r>
      <w:r w:rsidR="00903374" w:rsidRPr="00017ADB">
        <w:rPr>
          <w:rFonts w:ascii="Times New Roman" w:hAnsi="Times New Roman"/>
          <w:sz w:val="24"/>
          <w:szCs w:val="24"/>
        </w:rPr>
        <w:t xml:space="preserve"> var būt </w:t>
      </w:r>
      <w:r w:rsidR="00270630" w:rsidRPr="00017ADB">
        <w:rPr>
          <w:rFonts w:ascii="Times New Roman" w:hAnsi="Times New Roman"/>
          <w:sz w:val="24"/>
          <w:szCs w:val="24"/>
        </w:rPr>
        <w:t>jo īpaša šī</w:t>
      </w:r>
      <w:r w:rsidR="00903374" w:rsidRPr="00017ADB">
        <w:rPr>
          <w:rFonts w:ascii="Times New Roman" w:hAnsi="Times New Roman"/>
          <w:sz w:val="24"/>
          <w:szCs w:val="24"/>
        </w:rPr>
        <w:t xml:space="preserve"> tīkla pievienotā vērtība, </w:t>
      </w:r>
      <w:r w:rsidR="00270630" w:rsidRPr="00017ADB">
        <w:rPr>
          <w:rFonts w:ascii="Times New Roman" w:hAnsi="Times New Roman"/>
          <w:sz w:val="24"/>
          <w:szCs w:val="24"/>
        </w:rPr>
        <w:t xml:space="preserve">gadījumos, kad </w:t>
      </w:r>
      <w:r w:rsidR="008952B6">
        <w:rPr>
          <w:rFonts w:ascii="Times New Roman" w:hAnsi="Times New Roman"/>
          <w:sz w:val="24"/>
          <w:szCs w:val="24"/>
        </w:rPr>
        <w:t>pacienta mītnes valstī nav pieejami attiecīgi veselības aprūpes pakalpojumi</w:t>
      </w:r>
      <w:r w:rsidR="00370A8D">
        <w:rPr>
          <w:rFonts w:ascii="Times New Roman" w:hAnsi="Times New Roman"/>
          <w:sz w:val="24"/>
          <w:szCs w:val="24"/>
        </w:rPr>
        <w:t xml:space="preserve">, kad </w:t>
      </w:r>
      <w:r w:rsidR="00270630" w:rsidRPr="00017ADB">
        <w:rPr>
          <w:rFonts w:ascii="Times New Roman" w:hAnsi="Times New Roman"/>
          <w:sz w:val="24"/>
          <w:szCs w:val="24"/>
        </w:rPr>
        <w:t>jāpārvar</w:t>
      </w:r>
      <w:r w:rsidR="00574D5C" w:rsidRPr="00017ADB">
        <w:rPr>
          <w:rFonts w:ascii="Times New Roman" w:hAnsi="Times New Roman"/>
          <w:sz w:val="24"/>
          <w:szCs w:val="24"/>
        </w:rPr>
        <w:t xml:space="preserve"> gan</w:t>
      </w:r>
      <w:r w:rsidR="00270630" w:rsidRPr="00017ADB">
        <w:rPr>
          <w:rFonts w:ascii="Times New Roman" w:hAnsi="Times New Roman"/>
          <w:sz w:val="24"/>
          <w:szCs w:val="24"/>
        </w:rPr>
        <w:t xml:space="preserve"> birokrātiski</w:t>
      </w:r>
      <w:r w:rsidR="00574D5C" w:rsidRPr="00017ADB">
        <w:rPr>
          <w:rFonts w:ascii="Times New Roman" w:hAnsi="Times New Roman"/>
          <w:sz w:val="24"/>
          <w:szCs w:val="24"/>
        </w:rPr>
        <w:t>, gan</w:t>
      </w:r>
      <w:r w:rsidR="00270630" w:rsidRPr="00017ADB">
        <w:rPr>
          <w:rFonts w:ascii="Times New Roman" w:hAnsi="Times New Roman"/>
          <w:sz w:val="24"/>
          <w:szCs w:val="24"/>
        </w:rPr>
        <w:t xml:space="preserve"> finansiālie šķēršļi.</w:t>
      </w:r>
    </w:p>
    <w:p w14:paraId="2B175E9C" w14:textId="77777777" w:rsidR="00F47A42" w:rsidRPr="00017ADB" w:rsidRDefault="00F47A42" w:rsidP="00F47A42">
      <w:pPr>
        <w:pStyle w:val="ListParagraph"/>
        <w:spacing w:after="0" w:line="240" w:lineRule="auto"/>
        <w:ind w:left="709"/>
        <w:jc w:val="both"/>
        <w:rPr>
          <w:rFonts w:ascii="Times New Roman" w:hAnsi="Times New Roman"/>
          <w:sz w:val="24"/>
          <w:szCs w:val="24"/>
        </w:rPr>
      </w:pPr>
    </w:p>
    <w:p w14:paraId="5CADB6E2" w14:textId="5062CB04" w:rsidR="008C48DB" w:rsidRPr="00017ADB" w:rsidRDefault="000B4062" w:rsidP="00EE3604">
      <w:pPr>
        <w:spacing w:after="0" w:line="240" w:lineRule="auto"/>
        <w:ind w:firstLine="709"/>
        <w:jc w:val="both"/>
        <w:rPr>
          <w:rFonts w:ascii="Times New Roman" w:hAnsi="Times New Roman"/>
          <w:sz w:val="24"/>
          <w:szCs w:val="24"/>
        </w:rPr>
      </w:pPr>
      <w:r w:rsidRPr="00017ADB">
        <w:rPr>
          <w:rFonts w:ascii="Times New Roman" w:hAnsi="Times New Roman"/>
          <w:sz w:val="24"/>
          <w:szCs w:val="24"/>
        </w:rPr>
        <w:t>Ik katra no šajos tīklos iekļautajām tēmā</w:t>
      </w:r>
      <w:r w:rsidR="00F642E6" w:rsidRPr="00017ADB">
        <w:rPr>
          <w:rFonts w:ascii="Times New Roman" w:hAnsi="Times New Roman"/>
          <w:sz w:val="24"/>
          <w:szCs w:val="24"/>
        </w:rPr>
        <w:t>m un jautājumiem</w:t>
      </w:r>
      <w:r w:rsidR="00195B2C" w:rsidRPr="00017ADB">
        <w:rPr>
          <w:rFonts w:ascii="Times New Roman" w:hAnsi="Times New Roman"/>
          <w:sz w:val="24"/>
          <w:szCs w:val="24"/>
        </w:rPr>
        <w:t>, ko tie risina</w:t>
      </w:r>
      <w:r w:rsidR="005C51AA" w:rsidRPr="00017ADB">
        <w:rPr>
          <w:rFonts w:ascii="Times New Roman" w:hAnsi="Times New Roman"/>
          <w:sz w:val="24"/>
          <w:szCs w:val="24"/>
        </w:rPr>
        <w:t>,</w:t>
      </w:r>
      <w:r w:rsidRPr="00017ADB">
        <w:rPr>
          <w:rFonts w:ascii="Times New Roman" w:hAnsi="Times New Roman"/>
          <w:sz w:val="24"/>
          <w:szCs w:val="24"/>
        </w:rPr>
        <w:t xml:space="preserve"> ir būtisk</w:t>
      </w:r>
      <w:r w:rsidR="00F642E6" w:rsidRPr="00017ADB">
        <w:rPr>
          <w:rFonts w:ascii="Times New Roman" w:hAnsi="Times New Roman"/>
          <w:sz w:val="24"/>
          <w:szCs w:val="24"/>
        </w:rPr>
        <w:t>i</w:t>
      </w:r>
      <w:r w:rsidRPr="00017ADB">
        <w:rPr>
          <w:rFonts w:ascii="Times New Roman" w:hAnsi="Times New Roman"/>
          <w:sz w:val="24"/>
          <w:szCs w:val="24"/>
        </w:rPr>
        <w:t xml:space="preserve"> arī Latvij</w:t>
      </w:r>
      <w:r w:rsidR="00AF373D" w:rsidRPr="00017ADB">
        <w:rPr>
          <w:rFonts w:ascii="Times New Roman" w:hAnsi="Times New Roman"/>
          <w:sz w:val="24"/>
          <w:szCs w:val="24"/>
        </w:rPr>
        <w:t>ā ne tikai ar onkoloģijas jomu saistītajiem speciālistiem</w:t>
      </w:r>
      <w:r w:rsidRPr="00017ADB">
        <w:rPr>
          <w:rFonts w:ascii="Times New Roman" w:hAnsi="Times New Roman"/>
          <w:sz w:val="24"/>
          <w:szCs w:val="24"/>
        </w:rPr>
        <w:t>,</w:t>
      </w:r>
      <w:r w:rsidR="00AF373D" w:rsidRPr="00017ADB">
        <w:rPr>
          <w:rFonts w:ascii="Times New Roman" w:hAnsi="Times New Roman"/>
          <w:sz w:val="24"/>
          <w:szCs w:val="24"/>
        </w:rPr>
        <w:t xml:space="preserve"> lai</w:t>
      </w:r>
      <w:r w:rsidRPr="00017ADB">
        <w:rPr>
          <w:rFonts w:ascii="Times New Roman" w:hAnsi="Times New Roman"/>
          <w:sz w:val="24"/>
          <w:szCs w:val="24"/>
        </w:rPr>
        <w:t xml:space="preserve"> celtu </w:t>
      </w:r>
      <w:r w:rsidR="00195B2C" w:rsidRPr="00017ADB">
        <w:rPr>
          <w:rFonts w:ascii="Times New Roman" w:hAnsi="Times New Roman"/>
          <w:sz w:val="24"/>
          <w:szCs w:val="24"/>
        </w:rPr>
        <w:t xml:space="preserve">medicīnas personāla </w:t>
      </w:r>
      <w:r w:rsidRPr="00017ADB">
        <w:rPr>
          <w:rFonts w:ascii="Times New Roman" w:hAnsi="Times New Roman"/>
          <w:sz w:val="24"/>
          <w:szCs w:val="24"/>
        </w:rPr>
        <w:t>kompetenci</w:t>
      </w:r>
      <w:r w:rsidR="00AF373D" w:rsidRPr="00017ADB">
        <w:rPr>
          <w:rFonts w:ascii="Times New Roman" w:hAnsi="Times New Roman"/>
          <w:sz w:val="24"/>
          <w:szCs w:val="24"/>
        </w:rPr>
        <w:t>, bagātinātu pieredzi un stiprinātu starptautisku sadarbību</w:t>
      </w:r>
      <w:r w:rsidRPr="00017ADB">
        <w:rPr>
          <w:rFonts w:ascii="Times New Roman" w:hAnsi="Times New Roman"/>
          <w:sz w:val="24"/>
          <w:szCs w:val="24"/>
        </w:rPr>
        <w:t xml:space="preserve">, bet </w:t>
      </w:r>
      <w:r w:rsidR="00AF373D" w:rsidRPr="00017ADB">
        <w:rPr>
          <w:rFonts w:ascii="Times New Roman" w:hAnsi="Times New Roman"/>
          <w:sz w:val="24"/>
          <w:szCs w:val="24"/>
        </w:rPr>
        <w:t>arī</w:t>
      </w:r>
      <w:r w:rsidR="00195B2C" w:rsidRPr="00017ADB">
        <w:rPr>
          <w:rFonts w:ascii="Times New Roman" w:hAnsi="Times New Roman"/>
          <w:sz w:val="24"/>
          <w:szCs w:val="24"/>
        </w:rPr>
        <w:t xml:space="preserve"> tieši</w:t>
      </w:r>
      <w:r w:rsidR="00AF373D" w:rsidRPr="00017ADB">
        <w:rPr>
          <w:rFonts w:ascii="Times New Roman" w:hAnsi="Times New Roman"/>
          <w:sz w:val="24"/>
          <w:szCs w:val="24"/>
        </w:rPr>
        <w:t xml:space="preserve"> onkoloģijas pacientiem, viņu ģimenēm un tuv</w:t>
      </w:r>
      <w:r w:rsidR="005C51AA" w:rsidRPr="00017ADB">
        <w:rPr>
          <w:rFonts w:ascii="Times New Roman" w:hAnsi="Times New Roman"/>
          <w:sz w:val="24"/>
          <w:szCs w:val="24"/>
        </w:rPr>
        <w:t>iniek</w:t>
      </w:r>
      <w:r w:rsidR="00AF373D" w:rsidRPr="00017ADB">
        <w:rPr>
          <w:rFonts w:ascii="Times New Roman" w:hAnsi="Times New Roman"/>
          <w:sz w:val="24"/>
          <w:szCs w:val="24"/>
        </w:rPr>
        <w:t>iem, k</w:t>
      </w:r>
      <w:r w:rsidR="00195B2C" w:rsidRPr="00017ADB">
        <w:rPr>
          <w:rFonts w:ascii="Times New Roman" w:hAnsi="Times New Roman"/>
          <w:sz w:val="24"/>
          <w:szCs w:val="24"/>
        </w:rPr>
        <w:t>uriem būtu iespēja</w:t>
      </w:r>
      <w:r w:rsidR="00AF373D" w:rsidRPr="00017ADB">
        <w:rPr>
          <w:rFonts w:ascii="Times New Roman" w:hAnsi="Times New Roman"/>
          <w:sz w:val="24"/>
          <w:szCs w:val="24"/>
        </w:rPr>
        <w:t xml:space="preserve"> </w:t>
      </w:r>
      <w:r w:rsidR="00195B2C" w:rsidRPr="00017ADB">
        <w:rPr>
          <w:rFonts w:ascii="Times New Roman" w:hAnsi="Times New Roman"/>
          <w:sz w:val="24"/>
          <w:szCs w:val="24"/>
        </w:rPr>
        <w:t xml:space="preserve">saņemt </w:t>
      </w:r>
      <w:r w:rsidR="00AF373D" w:rsidRPr="00017ADB">
        <w:rPr>
          <w:rFonts w:ascii="Times New Roman" w:hAnsi="Times New Roman"/>
          <w:sz w:val="24"/>
          <w:szCs w:val="24"/>
        </w:rPr>
        <w:t>psiholoģisku atbalstu, saprotamu un paredzamu ārstēšan</w:t>
      </w:r>
      <w:r w:rsidR="00195B2C" w:rsidRPr="00017ADB">
        <w:rPr>
          <w:rFonts w:ascii="Times New Roman" w:hAnsi="Times New Roman"/>
          <w:sz w:val="24"/>
          <w:szCs w:val="24"/>
        </w:rPr>
        <w:t>as plānu</w:t>
      </w:r>
      <w:r w:rsidR="00AF373D" w:rsidRPr="00017ADB">
        <w:rPr>
          <w:rFonts w:ascii="Times New Roman" w:hAnsi="Times New Roman"/>
          <w:sz w:val="24"/>
          <w:szCs w:val="24"/>
        </w:rPr>
        <w:t xml:space="preserve">, kā arī </w:t>
      </w:r>
      <w:r w:rsidR="00195B2C" w:rsidRPr="00017ADB">
        <w:rPr>
          <w:rFonts w:ascii="Times New Roman" w:hAnsi="Times New Roman"/>
          <w:sz w:val="24"/>
          <w:szCs w:val="24"/>
        </w:rPr>
        <w:t xml:space="preserve">kopumā </w:t>
      </w:r>
      <w:r w:rsidR="007864C1" w:rsidRPr="00017ADB">
        <w:rPr>
          <w:rFonts w:ascii="Times New Roman" w:hAnsi="Times New Roman"/>
          <w:sz w:val="24"/>
          <w:szCs w:val="24"/>
        </w:rPr>
        <w:t xml:space="preserve">ar šo tīklu palīdzību tiktu sniegta iespēja saņemt </w:t>
      </w:r>
      <w:r w:rsidR="00AF373D" w:rsidRPr="00017ADB">
        <w:rPr>
          <w:rFonts w:ascii="Times New Roman" w:hAnsi="Times New Roman"/>
          <w:sz w:val="24"/>
          <w:szCs w:val="24"/>
        </w:rPr>
        <w:t>kvalitatīvu</w:t>
      </w:r>
      <w:r w:rsidR="00195B2C" w:rsidRPr="00017ADB">
        <w:rPr>
          <w:rFonts w:ascii="Times New Roman" w:hAnsi="Times New Roman"/>
          <w:sz w:val="24"/>
          <w:szCs w:val="24"/>
        </w:rPr>
        <w:t xml:space="preserve">, </w:t>
      </w:r>
      <w:r w:rsidR="00AF373D" w:rsidRPr="00017ADB">
        <w:rPr>
          <w:rFonts w:ascii="Times New Roman" w:hAnsi="Times New Roman"/>
          <w:sz w:val="24"/>
          <w:szCs w:val="24"/>
        </w:rPr>
        <w:t xml:space="preserve">mūsdienīgu </w:t>
      </w:r>
      <w:r w:rsidR="00195B2C" w:rsidRPr="00017ADB">
        <w:rPr>
          <w:rFonts w:ascii="Times New Roman" w:hAnsi="Times New Roman"/>
          <w:sz w:val="24"/>
          <w:szCs w:val="24"/>
        </w:rPr>
        <w:t xml:space="preserve">un visaptverošu </w:t>
      </w:r>
      <w:r w:rsidR="00AF373D" w:rsidRPr="00017ADB">
        <w:rPr>
          <w:rFonts w:ascii="Times New Roman" w:hAnsi="Times New Roman"/>
          <w:sz w:val="24"/>
          <w:szCs w:val="24"/>
        </w:rPr>
        <w:t>veselības aprūpi.</w:t>
      </w:r>
      <w:r w:rsidRPr="00017ADB">
        <w:rPr>
          <w:rFonts w:ascii="Times New Roman" w:hAnsi="Times New Roman"/>
          <w:sz w:val="24"/>
          <w:szCs w:val="24"/>
        </w:rPr>
        <w:t xml:space="preserve"> </w:t>
      </w:r>
      <w:r w:rsidR="008C48DB" w:rsidRPr="00017ADB">
        <w:rPr>
          <w:rFonts w:ascii="Times New Roman" w:hAnsi="Times New Roman"/>
          <w:sz w:val="24"/>
          <w:szCs w:val="24"/>
        </w:rPr>
        <w:t>Paredzams, ka ar šī projekta palīdzību tiks izveidoti</w:t>
      </w:r>
      <w:r w:rsidR="00AF373D" w:rsidRPr="00017ADB">
        <w:rPr>
          <w:rFonts w:ascii="Times New Roman" w:hAnsi="Times New Roman"/>
          <w:sz w:val="24"/>
          <w:szCs w:val="24"/>
        </w:rPr>
        <w:t xml:space="preserve"> un</w:t>
      </w:r>
      <w:r w:rsidR="008C48DB" w:rsidRPr="00017ADB">
        <w:rPr>
          <w:rFonts w:ascii="Times New Roman" w:hAnsi="Times New Roman"/>
          <w:sz w:val="24"/>
          <w:szCs w:val="24"/>
        </w:rPr>
        <w:t xml:space="preserve"> modernizēti ES </w:t>
      </w:r>
      <w:r w:rsidR="00AF373D" w:rsidRPr="00017ADB">
        <w:rPr>
          <w:rFonts w:ascii="Times New Roman" w:hAnsi="Times New Roman"/>
          <w:sz w:val="24"/>
          <w:szCs w:val="24"/>
        </w:rPr>
        <w:t xml:space="preserve"> līmenī vienotas kvalitātes </w:t>
      </w:r>
      <w:r w:rsidR="008C48DB" w:rsidRPr="00017ADB">
        <w:rPr>
          <w:rFonts w:ascii="Times New Roman" w:hAnsi="Times New Roman"/>
          <w:sz w:val="24"/>
          <w:szCs w:val="24"/>
        </w:rPr>
        <w:t>pakalpojumi</w:t>
      </w:r>
      <w:r w:rsidR="007864C1" w:rsidRPr="00017ADB">
        <w:rPr>
          <w:rFonts w:ascii="Times New Roman" w:hAnsi="Times New Roman"/>
          <w:sz w:val="24"/>
          <w:szCs w:val="24"/>
        </w:rPr>
        <w:t>,</w:t>
      </w:r>
      <w:r w:rsidR="008C48DB" w:rsidRPr="00017ADB">
        <w:rPr>
          <w:rFonts w:ascii="Times New Roman" w:hAnsi="Times New Roman"/>
          <w:sz w:val="24"/>
          <w:szCs w:val="24"/>
        </w:rPr>
        <w:t xml:space="preserve"> atbilstoši jaunākajiem klīniskajiem pētījumiem un tehnoloģiskajām iespējām. </w:t>
      </w:r>
    </w:p>
    <w:p w14:paraId="4A29F47B" w14:textId="1A7A07EC" w:rsidR="008C48DB" w:rsidRPr="00017ADB" w:rsidRDefault="008C48DB" w:rsidP="00EE3604">
      <w:pPr>
        <w:spacing w:after="0" w:line="240" w:lineRule="auto"/>
        <w:ind w:firstLine="709"/>
        <w:jc w:val="both"/>
        <w:rPr>
          <w:rFonts w:ascii="Times New Roman" w:hAnsi="Times New Roman"/>
          <w:sz w:val="24"/>
          <w:szCs w:val="24"/>
        </w:rPr>
      </w:pPr>
      <w:r w:rsidRPr="00017ADB">
        <w:rPr>
          <w:rFonts w:ascii="Times New Roman" w:hAnsi="Times New Roman"/>
          <w:sz w:val="24"/>
          <w:szCs w:val="24"/>
        </w:rPr>
        <w:t>Papildus, dalība šādos apjomīgos starptautiskos projektos</w:t>
      </w:r>
      <w:r w:rsidR="007864C1" w:rsidRPr="00017ADB">
        <w:rPr>
          <w:rFonts w:ascii="Times New Roman" w:hAnsi="Times New Roman"/>
          <w:sz w:val="24"/>
          <w:szCs w:val="24"/>
        </w:rPr>
        <w:t>, kuru īstenošanā iesaistītas teju katra ES dalībvalsts,</w:t>
      </w:r>
      <w:r w:rsidRPr="00017ADB">
        <w:rPr>
          <w:rFonts w:ascii="Times New Roman" w:hAnsi="Times New Roman"/>
          <w:sz w:val="24"/>
          <w:szCs w:val="24"/>
        </w:rPr>
        <w:t xml:space="preserve"> ne tikai veicina speciālistu sadarbību</w:t>
      </w:r>
      <w:r w:rsidR="000D410E" w:rsidRPr="00017ADB">
        <w:rPr>
          <w:rFonts w:ascii="Times New Roman" w:hAnsi="Times New Roman"/>
          <w:sz w:val="24"/>
          <w:szCs w:val="24"/>
        </w:rPr>
        <w:t xml:space="preserve"> </w:t>
      </w:r>
      <w:r w:rsidRPr="00017ADB">
        <w:rPr>
          <w:rFonts w:ascii="Times New Roman" w:hAnsi="Times New Roman"/>
          <w:sz w:val="24"/>
          <w:szCs w:val="24"/>
        </w:rPr>
        <w:t>vietējā līmenī, bet arī starpt</w:t>
      </w:r>
      <w:r w:rsidR="00AF373D" w:rsidRPr="00017ADB">
        <w:rPr>
          <w:rFonts w:ascii="Times New Roman" w:hAnsi="Times New Roman"/>
          <w:sz w:val="24"/>
          <w:szCs w:val="24"/>
        </w:rPr>
        <w:t>a</w:t>
      </w:r>
      <w:r w:rsidRPr="00017ADB">
        <w:rPr>
          <w:rFonts w:ascii="Times New Roman" w:hAnsi="Times New Roman"/>
          <w:sz w:val="24"/>
          <w:szCs w:val="24"/>
        </w:rPr>
        <w:t>utiskā vidē. Šis ir lielisks tīklošanās un jaunu speciālistu iepazīšanas veids, k</w:t>
      </w:r>
      <w:r w:rsidR="00AF373D" w:rsidRPr="00017ADB">
        <w:rPr>
          <w:rFonts w:ascii="Times New Roman" w:hAnsi="Times New Roman"/>
          <w:sz w:val="24"/>
          <w:szCs w:val="24"/>
        </w:rPr>
        <w:t>as</w:t>
      </w:r>
      <w:r w:rsidRPr="00017ADB">
        <w:rPr>
          <w:rFonts w:ascii="Times New Roman" w:hAnsi="Times New Roman"/>
          <w:sz w:val="24"/>
          <w:szCs w:val="24"/>
        </w:rPr>
        <w:t xml:space="preserve"> </w:t>
      </w:r>
      <w:r w:rsidR="00AF373D" w:rsidRPr="00017ADB">
        <w:rPr>
          <w:rFonts w:ascii="Times New Roman" w:hAnsi="Times New Roman"/>
          <w:sz w:val="24"/>
          <w:szCs w:val="24"/>
        </w:rPr>
        <w:t>n</w:t>
      </w:r>
      <w:r w:rsidRPr="00017ADB">
        <w:rPr>
          <w:rFonts w:ascii="Times New Roman" w:hAnsi="Times New Roman"/>
          <w:sz w:val="24"/>
          <w:szCs w:val="24"/>
        </w:rPr>
        <w:t xml:space="preserve">es Latvijas vārdu </w:t>
      </w:r>
      <w:r w:rsidR="00AF373D" w:rsidRPr="00017ADB">
        <w:rPr>
          <w:rFonts w:ascii="Times New Roman" w:hAnsi="Times New Roman"/>
          <w:sz w:val="24"/>
          <w:szCs w:val="24"/>
        </w:rPr>
        <w:t xml:space="preserve">un prestižu </w:t>
      </w:r>
      <w:r w:rsidR="007864C1" w:rsidRPr="00017ADB">
        <w:rPr>
          <w:rFonts w:ascii="Times New Roman" w:hAnsi="Times New Roman"/>
          <w:sz w:val="24"/>
          <w:szCs w:val="24"/>
        </w:rPr>
        <w:t xml:space="preserve">ārpus mūsu valsts robežām </w:t>
      </w:r>
      <w:r w:rsidR="00AF373D" w:rsidRPr="00017ADB">
        <w:rPr>
          <w:rFonts w:ascii="Times New Roman" w:hAnsi="Times New Roman"/>
          <w:sz w:val="24"/>
          <w:szCs w:val="24"/>
        </w:rPr>
        <w:t xml:space="preserve">kā </w:t>
      </w:r>
      <w:r w:rsidRPr="00017ADB">
        <w:rPr>
          <w:rFonts w:ascii="Times New Roman" w:hAnsi="Times New Roman"/>
          <w:sz w:val="24"/>
          <w:szCs w:val="24"/>
        </w:rPr>
        <w:t>starptautiski novērtētu un nozīmīgu projektu īsteno</w:t>
      </w:r>
      <w:r w:rsidR="00AF373D" w:rsidRPr="00017ADB">
        <w:rPr>
          <w:rFonts w:ascii="Times New Roman" w:hAnsi="Times New Roman"/>
          <w:sz w:val="24"/>
          <w:szCs w:val="24"/>
        </w:rPr>
        <w:t>tāju</w:t>
      </w:r>
      <w:r w:rsidRPr="00017ADB">
        <w:rPr>
          <w:rFonts w:ascii="Times New Roman" w:hAnsi="Times New Roman"/>
          <w:sz w:val="24"/>
          <w:szCs w:val="24"/>
        </w:rPr>
        <w:t xml:space="preserve">. </w:t>
      </w:r>
    </w:p>
    <w:p w14:paraId="2F3B89A3" w14:textId="5A251FFF" w:rsidR="0012188B" w:rsidRPr="00017ADB" w:rsidRDefault="008C48DB" w:rsidP="00EE3604">
      <w:pPr>
        <w:spacing w:after="0" w:line="240" w:lineRule="auto"/>
        <w:ind w:firstLine="709"/>
        <w:jc w:val="both"/>
        <w:rPr>
          <w:rFonts w:ascii="Times New Roman" w:hAnsi="Times New Roman"/>
          <w:sz w:val="24"/>
          <w:szCs w:val="24"/>
        </w:rPr>
      </w:pPr>
      <w:r w:rsidRPr="00017ADB">
        <w:rPr>
          <w:rFonts w:ascii="Times New Roman" w:hAnsi="Times New Roman"/>
          <w:sz w:val="24"/>
          <w:szCs w:val="24"/>
        </w:rPr>
        <w:t>Dalība šādos projektos veicina mūsdienīgu onkoloģijas pakalpojumu sniegšanu un nodrošina vienlīdzības saglabāšanu</w:t>
      </w:r>
      <w:r w:rsidR="00897A57" w:rsidRPr="00017ADB">
        <w:rPr>
          <w:rFonts w:ascii="Times New Roman" w:hAnsi="Times New Roman"/>
          <w:sz w:val="24"/>
          <w:szCs w:val="24"/>
        </w:rPr>
        <w:t xml:space="preserve"> pakalpojumu iespēju saņemšanā. </w:t>
      </w:r>
      <w:r w:rsidRPr="00017ADB">
        <w:rPr>
          <w:rFonts w:ascii="Times New Roman" w:hAnsi="Times New Roman"/>
          <w:sz w:val="24"/>
          <w:szCs w:val="24"/>
        </w:rPr>
        <w:t xml:space="preserve"> </w:t>
      </w:r>
      <w:r w:rsidR="00950D4A" w:rsidRPr="00017ADB">
        <w:rPr>
          <w:rFonts w:ascii="Times New Roman" w:hAnsi="Times New Roman"/>
          <w:sz w:val="24"/>
          <w:szCs w:val="24"/>
        </w:rPr>
        <w:t>Kā arī</w:t>
      </w:r>
      <w:r w:rsidR="004F4B7B" w:rsidRPr="00017ADB">
        <w:rPr>
          <w:rFonts w:ascii="Times New Roman" w:hAnsi="Times New Roman"/>
          <w:sz w:val="24"/>
          <w:szCs w:val="24"/>
        </w:rPr>
        <w:t xml:space="preserve">, dalība </w:t>
      </w:r>
      <w:r w:rsidR="007864C1" w:rsidRPr="00017ADB">
        <w:rPr>
          <w:rFonts w:ascii="Times New Roman" w:hAnsi="Times New Roman"/>
          <w:sz w:val="24"/>
          <w:szCs w:val="24"/>
        </w:rPr>
        <w:t>šādos</w:t>
      </w:r>
      <w:r w:rsidR="004F4B7B" w:rsidRPr="00017ADB">
        <w:rPr>
          <w:rFonts w:ascii="Times New Roman" w:hAnsi="Times New Roman"/>
          <w:sz w:val="24"/>
          <w:szCs w:val="24"/>
        </w:rPr>
        <w:t xml:space="preserve"> vienotās rīcības projekt</w:t>
      </w:r>
      <w:r w:rsidR="007864C1" w:rsidRPr="00017ADB">
        <w:rPr>
          <w:rFonts w:ascii="Times New Roman" w:hAnsi="Times New Roman"/>
          <w:sz w:val="24"/>
          <w:szCs w:val="24"/>
        </w:rPr>
        <w:t>os</w:t>
      </w:r>
      <w:r w:rsidR="004F4B7B" w:rsidRPr="00017ADB">
        <w:rPr>
          <w:rFonts w:ascii="Times New Roman" w:hAnsi="Times New Roman"/>
          <w:sz w:val="24"/>
          <w:szCs w:val="24"/>
        </w:rPr>
        <w:t xml:space="preserve"> sniedz papildu iespējas iesaistīties arī citos </w:t>
      </w:r>
      <w:r w:rsidR="007864C1" w:rsidRPr="00017ADB">
        <w:rPr>
          <w:rFonts w:ascii="Times New Roman" w:hAnsi="Times New Roman"/>
          <w:sz w:val="24"/>
          <w:szCs w:val="24"/>
        </w:rPr>
        <w:t>plaša</w:t>
      </w:r>
      <w:r w:rsidR="004F4B7B" w:rsidRPr="00017ADB">
        <w:rPr>
          <w:rFonts w:ascii="Times New Roman" w:hAnsi="Times New Roman"/>
          <w:sz w:val="24"/>
          <w:szCs w:val="24"/>
        </w:rPr>
        <w:t xml:space="preserve"> mēroga </w:t>
      </w:r>
      <w:r w:rsidR="00E6231C" w:rsidRPr="00017ADB">
        <w:rPr>
          <w:rFonts w:ascii="Times New Roman" w:hAnsi="Times New Roman"/>
          <w:sz w:val="24"/>
          <w:szCs w:val="24"/>
        </w:rPr>
        <w:t xml:space="preserve">zinātniski tehniskajos un pētnieciskajos konsorcijos </w:t>
      </w:r>
      <w:r w:rsidR="004F4B7B" w:rsidRPr="00017ADB">
        <w:rPr>
          <w:rFonts w:ascii="Times New Roman" w:hAnsi="Times New Roman"/>
          <w:sz w:val="24"/>
          <w:szCs w:val="24"/>
        </w:rPr>
        <w:t>un saņemt ārējo finansējumu nozares modernizēšanā.</w:t>
      </w:r>
    </w:p>
    <w:p w14:paraId="2CE93742" w14:textId="30E6E215" w:rsidR="0006296D" w:rsidRPr="00017ADB" w:rsidRDefault="0006296D" w:rsidP="00EE3604">
      <w:pPr>
        <w:spacing w:after="0" w:line="240" w:lineRule="auto"/>
        <w:ind w:firstLine="709"/>
        <w:jc w:val="both"/>
        <w:rPr>
          <w:rFonts w:ascii="Times New Roman" w:hAnsi="Times New Roman"/>
          <w:iCs/>
          <w:sz w:val="24"/>
          <w:szCs w:val="24"/>
        </w:rPr>
      </w:pPr>
      <w:r w:rsidRPr="00017ADB">
        <w:rPr>
          <w:rFonts w:ascii="Times New Roman" w:hAnsi="Times New Roman"/>
          <w:iCs/>
          <w:sz w:val="24"/>
          <w:szCs w:val="24"/>
        </w:rPr>
        <w:t>Ekspertīzes tīkli tiks veidoti un pirmajos četros projekta ieviešanas gados to darbība tiks finansēta no ES budžeta līdzekļiem, savukārt, lai nodrošinātu projektā sasniegto rādītāju pēctecību un ilgtspēju, tā īstenotājiem nāksies rast</w:t>
      </w:r>
      <w:r w:rsidR="00FB66A5">
        <w:rPr>
          <w:rFonts w:ascii="Times New Roman" w:hAnsi="Times New Roman"/>
          <w:iCs/>
          <w:sz w:val="24"/>
          <w:szCs w:val="24"/>
        </w:rPr>
        <w:t xml:space="preserve"> risinājumus</w:t>
      </w:r>
      <w:r w:rsidRPr="00017ADB">
        <w:rPr>
          <w:rFonts w:ascii="Times New Roman" w:hAnsi="Times New Roman"/>
          <w:iCs/>
          <w:sz w:val="24"/>
          <w:szCs w:val="24"/>
        </w:rPr>
        <w:t xml:space="preserve"> šo tīklu uzturēšanai no nacionālā līmenī pieejamajiem resursiem. </w:t>
      </w:r>
    </w:p>
    <w:p w14:paraId="422715BE" w14:textId="68E8F778" w:rsidR="00AE4E39" w:rsidRPr="00017ADB" w:rsidRDefault="0012188B" w:rsidP="00EE3604">
      <w:pPr>
        <w:spacing w:after="0" w:line="240" w:lineRule="auto"/>
        <w:ind w:firstLine="720"/>
        <w:jc w:val="both"/>
        <w:rPr>
          <w:rStyle w:val="normaltextrun"/>
          <w:rFonts w:ascii="Times New Roman" w:eastAsia="Times New Roman" w:hAnsi="Times New Roman"/>
          <w:sz w:val="24"/>
          <w:szCs w:val="24"/>
          <w:lang w:eastAsia="lv-LV"/>
        </w:rPr>
      </w:pPr>
      <w:r w:rsidRPr="00017ADB">
        <w:rPr>
          <w:rFonts w:ascii="Times New Roman" w:hAnsi="Times New Roman"/>
          <w:sz w:val="24"/>
          <w:szCs w:val="24"/>
        </w:rPr>
        <w:t xml:space="preserve">Programmas “ES-veselībai” 2021.-2027. gadam (EU4Health </w:t>
      </w:r>
      <w:proofErr w:type="spellStart"/>
      <w:r w:rsidRPr="00017ADB">
        <w:rPr>
          <w:rFonts w:ascii="Times New Roman" w:hAnsi="Times New Roman"/>
          <w:sz w:val="24"/>
          <w:szCs w:val="24"/>
        </w:rPr>
        <w:t>programme</w:t>
      </w:r>
      <w:proofErr w:type="spellEnd"/>
      <w:r w:rsidRPr="00017ADB">
        <w:rPr>
          <w:rFonts w:ascii="Times New Roman" w:hAnsi="Times New Roman"/>
          <w:sz w:val="24"/>
          <w:szCs w:val="24"/>
        </w:rPr>
        <w:t xml:space="preserve">  2021-2027) un tās ietvaros īstenoto projektu mērķi ir nekomerciāli un vērsti uz sabiedrības v</w:t>
      </w:r>
      <w:r w:rsidRPr="00017ADB">
        <w:rPr>
          <w:rFonts w:ascii="Times New Roman" w:eastAsia="Times New Roman" w:hAnsi="Times New Roman"/>
          <w:sz w:val="24"/>
          <w:szCs w:val="24"/>
          <w:lang w:eastAsia="lv-LV"/>
        </w:rPr>
        <w:t xml:space="preserve">eselības veicināšanu un nepārnēsājamu slimību, tai skaitā vēža, profilaksi. Tāpat, šī programma vērsta uz starptautiskas iniciatīvas un sadarbības veselības jomā veicināšanu laikā no 2021. līdz 2027. gadam, lai šajā laika posmā stiprinātu dalībvalstu </w:t>
      </w:r>
      <w:proofErr w:type="spellStart"/>
      <w:r w:rsidRPr="00017ADB">
        <w:rPr>
          <w:rFonts w:ascii="Times New Roman" w:eastAsia="Times New Roman" w:hAnsi="Times New Roman"/>
          <w:sz w:val="24"/>
          <w:szCs w:val="24"/>
          <w:lang w:eastAsia="lv-LV"/>
        </w:rPr>
        <w:t>paraugprakses</w:t>
      </w:r>
      <w:proofErr w:type="spellEnd"/>
      <w:r w:rsidRPr="00017ADB">
        <w:rPr>
          <w:rFonts w:ascii="Times New Roman" w:eastAsia="Times New Roman" w:hAnsi="Times New Roman"/>
          <w:sz w:val="24"/>
          <w:szCs w:val="24"/>
          <w:lang w:eastAsia="lv-LV"/>
        </w:rPr>
        <w:t xml:space="preserve"> apmaiņu, sekmētu zināšanu apmaiņas vai savstarpējus mācīšanās tīklus, novērstu pārrobežu veselības apdraudējumus. </w:t>
      </w:r>
      <w:r w:rsidR="00AE4E39" w:rsidRPr="00017ADB">
        <w:rPr>
          <w:rStyle w:val="normaltextrun"/>
          <w:rFonts w:ascii="Times New Roman" w:eastAsia="Times New Roman" w:hAnsi="Times New Roman"/>
          <w:sz w:val="24"/>
          <w:szCs w:val="24"/>
          <w:lang w:eastAsia="lv-LV"/>
        </w:rPr>
        <w:t xml:space="preserve"> </w:t>
      </w:r>
    </w:p>
    <w:p w14:paraId="1E3EBF0F" w14:textId="216B0AE2" w:rsidR="00F64B9A" w:rsidRPr="00EC4E31" w:rsidRDefault="00AE4E39" w:rsidP="00EE3604">
      <w:pPr>
        <w:spacing w:after="0" w:line="240" w:lineRule="auto"/>
        <w:jc w:val="both"/>
        <w:rPr>
          <w:rFonts w:ascii="Times New Roman" w:hAnsi="Times New Roman"/>
          <w:sz w:val="24"/>
          <w:szCs w:val="24"/>
        </w:rPr>
      </w:pPr>
      <w:r w:rsidRPr="00017ADB">
        <w:rPr>
          <w:rStyle w:val="normaltextrun"/>
          <w:rFonts w:ascii="Times New Roman" w:eastAsia="Times New Roman" w:hAnsi="Times New Roman"/>
          <w:sz w:val="24"/>
          <w:szCs w:val="24"/>
          <w:lang w:eastAsia="lv-LV"/>
        </w:rPr>
        <w:t xml:space="preserve"> </w:t>
      </w:r>
      <w:r w:rsidRPr="00017ADB">
        <w:rPr>
          <w:rFonts w:ascii="Times New Roman" w:hAnsi="Times New Roman"/>
          <w:sz w:val="24"/>
          <w:szCs w:val="24"/>
        </w:rPr>
        <w:tab/>
      </w:r>
      <w:r w:rsidR="00BD7D87" w:rsidRPr="00017ADB">
        <w:rPr>
          <w:rFonts w:ascii="Times New Roman" w:hAnsi="Times New Roman"/>
          <w:sz w:val="24"/>
          <w:szCs w:val="24"/>
        </w:rPr>
        <w:t xml:space="preserve">Atbilstoši </w:t>
      </w:r>
      <w:r w:rsidR="00D22129" w:rsidRPr="00017ADB">
        <w:rPr>
          <w:rFonts w:ascii="Times New Roman" w:hAnsi="Times New Roman"/>
          <w:sz w:val="24"/>
          <w:szCs w:val="24"/>
        </w:rPr>
        <w:t xml:space="preserve">MK Nr. 421 </w:t>
      </w:r>
      <w:r w:rsidR="00950D4A" w:rsidRPr="00017ADB">
        <w:rPr>
          <w:rFonts w:ascii="Times New Roman" w:hAnsi="Times New Roman"/>
          <w:sz w:val="24"/>
          <w:szCs w:val="24"/>
        </w:rPr>
        <w:t xml:space="preserve">noteikumiem </w:t>
      </w:r>
      <w:r w:rsidR="00D22129" w:rsidRPr="00017ADB">
        <w:rPr>
          <w:rFonts w:ascii="Times New Roman" w:hAnsi="Times New Roman"/>
          <w:sz w:val="24"/>
          <w:szCs w:val="24"/>
        </w:rPr>
        <w:t xml:space="preserve">uz </w:t>
      </w:r>
      <w:r w:rsidR="00BD7D87" w:rsidRPr="00017ADB">
        <w:rPr>
          <w:rFonts w:ascii="Times New Roman" w:hAnsi="Times New Roman"/>
          <w:sz w:val="24"/>
          <w:szCs w:val="24"/>
        </w:rPr>
        <w:t xml:space="preserve">valsts </w:t>
      </w:r>
      <w:r w:rsidR="00D22129" w:rsidRPr="00017ADB">
        <w:rPr>
          <w:rFonts w:ascii="Times New Roman" w:hAnsi="Times New Roman"/>
          <w:sz w:val="24"/>
          <w:szCs w:val="24"/>
        </w:rPr>
        <w:t>budžeta līdzfinansējumu</w:t>
      </w:r>
      <w:r w:rsidR="005C51AA" w:rsidRPr="00017ADB">
        <w:rPr>
          <w:rFonts w:ascii="Times New Roman" w:hAnsi="Times New Roman"/>
          <w:sz w:val="24"/>
          <w:szCs w:val="24"/>
        </w:rPr>
        <w:t xml:space="preserve"> </w:t>
      </w:r>
      <w:r w:rsidR="005C51AA" w:rsidRPr="00EC4E31">
        <w:rPr>
          <w:rFonts w:ascii="Times New Roman" w:hAnsi="Times New Roman"/>
          <w:b/>
          <w:bCs/>
          <w:sz w:val="24"/>
          <w:szCs w:val="24"/>
        </w:rPr>
        <w:t>JANE-2</w:t>
      </w:r>
      <w:r w:rsidR="005C51AA" w:rsidRPr="00EC4E31">
        <w:rPr>
          <w:rFonts w:ascii="Times New Roman" w:hAnsi="Times New Roman"/>
          <w:i/>
          <w:iCs/>
          <w:sz w:val="24"/>
          <w:szCs w:val="24"/>
        </w:rPr>
        <w:t xml:space="preserve"> </w:t>
      </w:r>
      <w:r w:rsidR="00D22129" w:rsidRPr="00EC4E31">
        <w:rPr>
          <w:rFonts w:ascii="Times New Roman" w:hAnsi="Times New Roman"/>
          <w:sz w:val="24"/>
          <w:szCs w:val="24"/>
        </w:rPr>
        <w:t xml:space="preserve"> </w:t>
      </w:r>
      <w:r w:rsidR="00350251" w:rsidRPr="00EC4E31">
        <w:rPr>
          <w:rFonts w:ascii="Times New Roman" w:hAnsi="Times New Roman"/>
          <w:sz w:val="24"/>
          <w:szCs w:val="24"/>
        </w:rPr>
        <w:t xml:space="preserve">projekta </w:t>
      </w:r>
      <w:r w:rsidR="00D22129" w:rsidRPr="00EC4E31">
        <w:rPr>
          <w:rFonts w:ascii="Times New Roman" w:hAnsi="Times New Roman"/>
          <w:sz w:val="24"/>
          <w:szCs w:val="24"/>
        </w:rPr>
        <w:t xml:space="preserve">īstenošanai var pretendēt projekta </w:t>
      </w:r>
      <w:r w:rsidR="009B7FCC" w:rsidRPr="00EC4E31">
        <w:rPr>
          <w:rFonts w:ascii="Times New Roman" w:hAnsi="Times New Roman"/>
          <w:sz w:val="24"/>
          <w:szCs w:val="24"/>
        </w:rPr>
        <w:t xml:space="preserve">saistītie </w:t>
      </w:r>
      <w:r w:rsidR="00BD7D87" w:rsidRPr="00EC4E31">
        <w:rPr>
          <w:rFonts w:ascii="Times New Roman" w:hAnsi="Times New Roman"/>
          <w:sz w:val="24"/>
          <w:szCs w:val="24"/>
        </w:rPr>
        <w:t xml:space="preserve">partneri – </w:t>
      </w:r>
      <w:r w:rsidR="00EA49B5">
        <w:rPr>
          <w:rFonts w:ascii="Times New Roman" w:hAnsi="Times New Roman"/>
          <w:sz w:val="24"/>
          <w:szCs w:val="24"/>
        </w:rPr>
        <w:t xml:space="preserve">PSKUS, RAKUS, </w:t>
      </w:r>
      <w:r w:rsidR="009B7FCC" w:rsidRPr="00EC4E31">
        <w:rPr>
          <w:rFonts w:ascii="Times New Roman" w:hAnsi="Times New Roman"/>
          <w:sz w:val="24"/>
          <w:szCs w:val="24"/>
        </w:rPr>
        <w:t xml:space="preserve">RSU </w:t>
      </w:r>
      <w:r w:rsidR="00950D4A" w:rsidRPr="00EC4E31">
        <w:rPr>
          <w:rFonts w:ascii="Times New Roman" w:hAnsi="Times New Roman"/>
          <w:sz w:val="24"/>
          <w:szCs w:val="24"/>
        </w:rPr>
        <w:t>un</w:t>
      </w:r>
      <w:r w:rsidR="009B7FCC" w:rsidRPr="00EC4E31">
        <w:rPr>
          <w:rFonts w:ascii="Times New Roman" w:hAnsi="Times New Roman"/>
          <w:sz w:val="24"/>
          <w:szCs w:val="24"/>
        </w:rPr>
        <w:t xml:space="preserve"> LU</w:t>
      </w:r>
      <w:r w:rsidR="00950D4A" w:rsidRPr="00EC4E31">
        <w:rPr>
          <w:rFonts w:ascii="Times New Roman" w:hAnsi="Times New Roman"/>
          <w:sz w:val="24"/>
          <w:szCs w:val="24"/>
        </w:rPr>
        <w:t>.</w:t>
      </w:r>
    </w:p>
    <w:p w14:paraId="334A4079" w14:textId="68EDFB2A" w:rsidR="00950D4A" w:rsidRPr="00EC4E31" w:rsidRDefault="00950D4A" w:rsidP="00EE3604">
      <w:pPr>
        <w:spacing w:after="0" w:line="240" w:lineRule="auto"/>
        <w:ind w:firstLine="567"/>
        <w:jc w:val="both"/>
        <w:rPr>
          <w:rFonts w:ascii="Times New Roman" w:eastAsia="Times New Roman" w:hAnsi="Times New Roman"/>
          <w:sz w:val="24"/>
          <w:szCs w:val="24"/>
          <w:lang w:eastAsia="lv-LV"/>
        </w:rPr>
      </w:pPr>
      <w:r w:rsidRPr="00EC4E31">
        <w:rPr>
          <w:rFonts w:ascii="Times New Roman" w:hAnsi="Times New Roman"/>
          <w:sz w:val="24"/>
          <w:szCs w:val="24"/>
        </w:rPr>
        <w:tab/>
      </w:r>
      <w:r w:rsidR="380454CD" w:rsidRPr="00EC4E31">
        <w:rPr>
          <w:rFonts w:ascii="Times New Roman" w:hAnsi="Times New Roman"/>
          <w:sz w:val="24"/>
          <w:szCs w:val="24"/>
        </w:rPr>
        <w:t>A</w:t>
      </w:r>
      <w:r w:rsidR="380454CD" w:rsidRPr="00EC4E31">
        <w:rPr>
          <w:rFonts w:ascii="Times New Roman" w:eastAsia="Times New Roman" w:hAnsi="Times New Roman"/>
          <w:sz w:val="24"/>
          <w:szCs w:val="24"/>
          <w:lang w:eastAsia="lv-LV"/>
        </w:rPr>
        <w:t xml:space="preserve">tbilstoši </w:t>
      </w:r>
      <w:r w:rsidR="7D3427D6" w:rsidRPr="00EC4E31">
        <w:rPr>
          <w:rFonts w:ascii="Times New Roman" w:eastAsia="Times New Roman" w:hAnsi="Times New Roman"/>
          <w:sz w:val="24"/>
          <w:szCs w:val="24"/>
          <w:lang w:eastAsia="lv-LV"/>
        </w:rPr>
        <w:t xml:space="preserve"> </w:t>
      </w:r>
      <w:r w:rsidR="380454CD" w:rsidRPr="00EC4E31">
        <w:rPr>
          <w:rFonts w:ascii="Times New Roman" w:hAnsi="Times New Roman"/>
          <w:sz w:val="24"/>
          <w:szCs w:val="24"/>
        </w:rPr>
        <w:t xml:space="preserve">MK Nr. 421 </w:t>
      </w:r>
      <w:r w:rsidR="7D3427D6" w:rsidRPr="00EC4E31">
        <w:rPr>
          <w:rFonts w:ascii="Times New Roman" w:eastAsia="Times New Roman" w:hAnsi="Times New Roman"/>
          <w:sz w:val="24"/>
          <w:szCs w:val="24"/>
          <w:lang w:eastAsia="lv-LV"/>
        </w:rPr>
        <w:t xml:space="preserve">5. daļas “Līdzekļu pārdale no 80.00.00 </w:t>
      </w:r>
      <w:r w:rsidR="380454CD" w:rsidRPr="00EC4E31">
        <w:rPr>
          <w:rFonts w:ascii="Times New Roman" w:eastAsia="Times New Roman" w:hAnsi="Times New Roman"/>
          <w:sz w:val="24"/>
          <w:szCs w:val="24"/>
          <w:lang w:eastAsia="lv-LV"/>
        </w:rPr>
        <w:t xml:space="preserve">un uz to” </w:t>
      </w:r>
      <w:r w:rsidR="7D3427D6" w:rsidRPr="00EC4E31">
        <w:rPr>
          <w:rFonts w:ascii="Times New Roman" w:eastAsia="Times New Roman" w:hAnsi="Times New Roman"/>
          <w:sz w:val="24"/>
          <w:szCs w:val="24"/>
          <w:lang w:eastAsia="lv-LV"/>
        </w:rPr>
        <w:t>24.8.</w:t>
      </w:r>
      <w:r w:rsidR="380454CD" w:rsidRPr="00EC4E31">
        <w:rPr>
          <w:rFonts w:ascii="Times New Roman" w:eastAsia="Times New Roman" w:hAnsi="Times New Roman"/>
          <w:sz w:val="24"/>
          <w:szCs w:val="24"/>
          <w:lang w:eastAsia="lv-LV"/>
        </w:rPr>
        <w:t>2</w:t>
      </w:r>
      <w:r w:rsidR="7D3427D6" w:rsidRPr="00EC4E31">
        <w:rPr>
          <w:rFonts w:ascii="Times New Roman" w:eastAsia="Times New Roman" w:hAnsi="Times New Roman"/>
          <w:sz w:val="24"/>
          <w:szCs w:val="24"/>
          <w:lang w:eastAsia="lv-LV"/>
        </w:rPr>
        <w:t xml:space="preserve"> apakšpunkta nosacījumiem </w:t>
      </w:r>
      <w:r w:rsidR="380454CD" w:rsidRPr="00EC4E31">
        <w:rPr>
          <w:rFonts w:ascii="Times New Roman" w:eastAsia="Times New Roman" w:hAnsi="Times New Roman"/>
          <w:sz w:val="24"/>
          <w:szCs w:val="24"/>
          <w:lang w:eastAsia="lv-LV"/>
        </w:rPr>
        <w:t>par saimnieciskās darbības finansējuma, izmaksu un ieņēmumu uzskaiti atsevišķi, nodrošinot izmaksu nodalīšanu</w:t>
      </w:r>
      <w:r w:rsidR="7D3427D6" w:rsidRPr="00EC4E31">
        <w:rPr>
          <w:rFonts w:ascii="Times New Roman" w:eastAsia="Times New Roman" w:hAnsi="Times New Roman"/>
          <w:sz w:val="24"/>
          <w:szCs w:val="24"/>
          <w:lang w:eastAsia="lv-LV"/>
        </w:rPr>
        <w:t xml:space="preserve">, </w:t>
      </w:r>
      <w:r w:rsidR="009C2417">
        <w:rPr>
          <w:rFonts w:ascii="Times New Roman" w:hAnsi="Times New Roman"/>
          <w:sz w:val="24"/>
          <w:szCs w:val="24"/>
        </w:rPr>
        <w:t xml:space="preserve">projektā </w:t>
      </w:r>
      <w:r w:rsidR="009C2417" w:rsidRPr="00EE3604">
        <w:rPr>
          <w:rFonts w:ascii="Times New Roman" w:hAnsi="Times New Roman"/>
          <w:b/>
          <w:bCs/>
          <w:sz w:val="24"/>
          <w:szCs w:val="24"/>
        </w:rPr>
        <w:t>JANE-2</w:t>
      </w:r>
      <w:r w:rsidR="009C2417">
        <w:rPr>
          <w:rFonts w:ascii="Times New Roman" w:hAnsi="Times New Roman"/>
          <w:sz w:val="24"/>
          <w:szCs w:val="24"/>
        </w:rPr>
        <w:t xml:space="preserve"> </w:t>
      </w:r>
      <w:r w:rsidR="009C2417" w:rsidRPr="00EC4E31">
        <w:rPr>
          <w:rFonts w:ascii="Times New Roman" w:hAnsi="Times New Roman"/>
          <w:sz w:val="24"/>
          <w:szCs w:val="24"/>
        </w:rPr>
        <w:t xml:space="preserve">saistītie partneri </w:t>
      </w:r>
      <w:r w:rsidR="380454CD" w:rsidRPr="00EC4E31">
        <w:rPr>
          <w:rFonts w:ascii="Times New Roman" w:eastAsia="Times New Roman" w:hAnsi="Times New Roman"/>
          <w:sz w:val="24"/>
          <w:szCs w:val="24"/>
          <w:lang w:eastAsia="lv-LV"/>
        </w:rPr>
        <w:t>ir iesnieguš</w:t>
      </w:r>
      <w:r w:rsidR="009C2417">
        <w:rPr>
          <w:rFonts w:ascii="Times New Roman" w:eastAsia="Times New Roman" w:hAnsi="Times New Roman"/>
          <w:sz w:val="24"/>
          <w:szCs w:val="24"/>
          <w:lang w:eastAsia="lv-LV"/>
        </w:rPr>
        <w:t>i</w:t>
      </w:r>
      <w:r w:rsidR="380454CD" w:rsidRPr="00EC4E31">
        <w:rPr>
          <w:rFonts w:ascii="Times New Roman" w:eastAsia="Times New Roman" w:hAnsi="Times New Roman"/>
          <w:sz w:val="24"/>
          <w:szCs w:val="24"/>
          <w:lang w:eastAsia="lv-LV"/>
        </w:rPr>
        <w:t xml:space="preserve"> apliecinājumu, </w:t>
      </w:r>
      <w:r w:rsidR="14E89F3B" w:rsidRPr="00EC4E31">
        <w:rPr>
          <w:rFonts w:ascii="Times New Roman" w:eastAsia="Times New Roman" w:hAnsi="Times New Roman"/>
          <w:sz w:val="24"/>
          <w:szCs w:val="24"/>
          <w:lang w:eastAsia="lv-LV"/>
        </w:rPr>
        <w:t xml:space="preserve">ka </w:t>
      </w:r>
      <w:r w:rsidR="380454CD" w:rsidRPr="00EC4E31">
        <w:rPr>
          <w:rFonts w:ascii="Times New Roman" w:eastAsia="Times New Roman" w:hAnsi="Times New Roman"/>
          <w:sz w:val="24"/>
          <w:szCs w:val="24"/>
          <w:lang w:eastAsia="lv-LV"/>
        </w:rPr>
        <w:t>t</w:t>
      </w:r>
      <w:r w:rsidR="009C2417">
        <w:rPr>
          <w:rFonts w:ascii="Times New Roman" w:eastAsia="Times New Roman" w:hAnsi="Times New Roman"/>
          <w:sz w:val="24"/>
          <w:szCs w:val="24"/>
          <w:lang w:eastAsia="lv-LV"/>
        </w:rPr>
        <w:t>ie</w:t>
      </w:r>
      <w:r w:rsidR="380454CD" w:rsidRPr="00EC4E31">
        <w:rPr>
          <w:rFonts w:ascii="Times New Roman" w:eastAsia="Times New Roman" w:hAnsi="Times New Roman"/>
          <w:sz w:val="24"/>
          <w:szCs w:val="24"/>
          <w:lang w:eastAsia="lv-LV"/>
        </w:rPr>
        <w:t xml:space="preserve"> </w:t>
      </w:r>
      <w:r w:rsidR="7D3427D6" w:rsidRPr="00EC4E31">
        <w:rPr>
          <w:rFonts w:ascii="Times New Roman" w:eastAsia="Times New Roman" w:hAnsi="Times New Roman"/>
          <w:sz w:val="24"/>
          <w:szCs w:val="24"/>
          <w:lang w:eastAsia="lv-LV"/>
        </w:rPr>
        <w:t>finanšu uzskaitē</w:t>
      </w:r>
      <w:r w:rsidR="380454CD" w:rsidRPr="00EC4E31">
        <w:rPr>
          <w:rFonts w:ascii="Times New Roman" w:eastAsia="Times New Roman" w:hAnsi="Times New Roman"/>
          <w:sz w:val="24"/>
          <w:szCs w:val="24"/>
          <w:lang w:eastAsia="lv-LV"/>
        </w:rPr>
        <w:t xml:space="preserve"> </w:t>
      </w:r>
      <w:r w:rsidR="558FE402" w:rsidRPr="00EC4E31">
        <w:rPr>
          <w:rFonts w:ascii="Times New Roman" w:eastAsia="Times New Roman" w:hAnsi="Times New Roman"/>
          <w:sz w:val="24"/>
          <w:szCs w:val="24"/>
          <w:lang w:eastAsia="lv-LV"/>
        </w:rPr>
        <w:t>nodrošinās ar saimniecisko darbību nesaistītu un ar saimniecisko darbību saistītu izmaksu nodalīšanu</w:t>
      </w:r>
      <w:r w:rsidR="335B771B" w:rsidRPr="00EC4E31">
        <w:rPr>
          <w:rFonts w:ascii="Times New Roman" w:eastAsia="Times New Roman" w:hAnsi="Times New Roman"/>
          <w:sz w:val="24"/>
          <w:szCs w:val="24"/>
          <w:lang w:eastAsia="lv-LV"/>
        </w:rPr>
        <w:t xml:space="preserve"> (pielikums Nr. 1</w:t>
      </w:r>
      <w:r w:rsidRPr="002C00D9">
        <w:rPr>
          <w:rFonts w:ascii="Times New Roman" w:eastAsia="Times New Roman" w:hAnsi="Times New Roman"/>
          <w:sz w:val="24"/>
          <w:szCs w:val="24"/>
          <w:vertAlign w:val="superscript"/>
          <w:lang w:eastAsia="lv-LV"/>
        </w:rPr>
        <w:footnoteReference w:id="3"/>
      </w:r>
      <w:r w:rsidR="009C2417">
        <w:rPr>
          <w:rFonts w:ascii="Times New Roman" w:eastAsia="Times New Roman" w:hAnsi="Times New Roman"/>
          <w:sz w:val="24"/>
          <w:szCs w:val="24"/>
          <w:lang w:eastAsia="lv-LV"/>
        </w:rPr>
        <w:t>,</w:t>
      </w:r>
      <w:r w:rsidR="335B771B" w:rsidRPr="00EC4E31">
        <w:rPr>
          <w:rFonts w:ascii="Times New Roman" w:eastAsia="Times New Roman" w:hAnsi="Times New Roman"/>
          <w:sz w:val="24"/>
          <w:szCs w:val="24"/>
          <w:lang w:eastAsia="lv-LV"/>
        </w:rPr>
        <w:t xml:space="preserve"> Nr.</w:t>
      </w:r>
      <w:r w:rsidR="009C35AA" w:rsidRPr="00EC4E31">
        <w:rPr>
          <w:rFonts w:ascii="Times New Roman" w:eastAsia="Times New Roman" w:hAnsi="Times New Roman"/>
          <w:sz w:val="24"/>
          <w:szCs w:val="24"/>
          <w:lang w:eastAsia="lv-LV"/>
        </w:rPr>
        <w:t xml:space="preserve"> </w:t>
      </w:r>
      <w:r w:rsidR="335B771B" w:rsidRPr="00EC4E31">
        <w:rPr>
          <w:rFonts w:ascii="Times New Roman" w:eastAsia="Times New Roman" w:hAnsi="Times New Roman"/>
          <w:sz w:val="24"/>
          <w:szCs w:val="24"/>
          <w:lang w:eastAsia="lv-LV"/>
        </w:rPr>
        <w:t>2</w:t>
      </w:r>
      <w:r w:rsidR="009C2417">
        <w:rPr>
          <w:rFonts w:ascii="Times New Roman" w:eastAsia="Times New Roman" w:hAnsi="Times New Roman"/>
          <w:sz w:val="24"/>
          <w:szCs w:val="24"/>
          <w:lang w:eastAsia="lv-LV"/>
        </w:rPr>
        <w:t>, Nr.3 un Nr.4</w:t>
      </w:r>
      <w:r w:rsidR="335B771B" w:rsidRPr="00EC4E31">
        <w:rPr>
          <w:rFonts w:ascii="Times New Roman" w:eastAsia="Times New Roman" w:hAnsi="Times New Roman"/>
          <w:sz w:val="24"/>
          <w:szCs w:val="24"/>
          <w:lang w:eastAsia="lv-LV"/>
        </w:rPr>
        <w:t>).</w:t>
      </w:r>
    </w:p>
    <w:p w14:paraId="183A9864" w14:textId="74B4E498" w:rsidR="0012188B" w:rsidRPr="00EC4E31" w:rsidRDefault="4ED11052" w:rsidP="00EE3604">
      <w:pPr>
        <w:spacing w:after="0" w:line="240" w:lineRule="auto"/>
        <w:ind w:firstLine="709"/>
        <w:jc w:val="both"/>
        <w:rPr>
          <w:rFonts w:ascii="Times New Roman" w:hAnsi="Times New Roman"/>
          <w:sz w:val="24"/>
          <w:szCs w:val="24"/>
        </w:rPr>
      </w:pPr>
      <w:r w:rsidRPr="00EC4E31">
        <w:rPr>
          <w:rFonts w:ascii="Times New Roman" w:hAnsi="Times New Roman"/>
          <w:sz w:val="24"/>
          <w:szCs w:val="24"/>
        </w:rPr>
        <w:t xml:space="preserve">Kopējais </w:t>
      </w:r>
      <w:r w:rsidR="5F85B348" w:rsidRPr="00EC4E31">
        <w:rPr>
          <w:rFonts w:ascii="Times New Roman" w:hAnsi="Times New Roman"/>
          <w:b/>
          <w:bCs/>
          <w:sz w:val="24"/>
          <w:szCs w:val="24"/>
        </w:rPr>
        <w:t>JANE-2</w:t>
      </w:r>
      <w:r w:rsidR="7E6F8FAF" w:rsidRPr="00EC4E31">
        <w:rPr>
          <w:rFonts w:ascii="Times New Roman" w:hAnsi="Times New Roman"/>
          <w:sz w:val="24"/>
          <w:szCs w:val="24"/>
        </w:rPr>
        <w:t xml:space="preserve"> </w:t>
      </w:r>
      <w:r w:rsidR="2289AF3C" w:rsidRPr="00EC4E31">
        <w:rPr>
          <w:rFonts w:ascii="Times New Roman" w:hAnsi="Times New Roman"/>
          <w:sz w:val="24"/>
          <w:szCs w:val="24"/>
        </w:rPr>
        <w:t xml:space="preserve">projekta </w:t>
      </w:r>
      <w:r w:rsidR="7E6F8FAF" w:rsidRPr="00EC4E31">
        <w:rPr>
          <w:rFonts w:ascii="Times New Roman" w:hAnsi="Times New Roman"/>
          <w:sz w:val="24"/>
          <w:szCs w:val="24"/>
        </w:rPr>
        <w:t>īstenošanai nepieciešams valsts budžeta līdzfinansējums</w:t>
      </w:r>
      <w:r w:rsidR="50AED8F6" w:rsidRPr="00EC4E31">
        <w:rPr>
          <w:rFonts w:ascii="Times New Roman" w:hAnsi="Times New Roman"/>
          <w:sz w:val="24"/>
          <w:szCs w:val="24"/>
        </w:rPr>
        <w:t xml:space="preserve"> </w:t>
      </w:r>
      <w:r w:rsidR="00F2608D">
        <w:rPr>
          <w:rFonts w:ascii="Times New Roman" w:hAnsi="Times New Roman"/>
          <w:sz w:val="24"/>
          <w:szCs w:val="24"/>
        </w:rPr>
        <w:t xml:space="preserve">PSKUS, RAKUS, </w:t>
      </w:r>
      <w:r w:rsidR="50AED8F6" w:rsidRPr="00EC4E31">
        <w:rPr>
          <w:rFonts w:ascii="Times New Roman" w:hAnsi="Times New Roman"/>
          <w:sz w:val="24"/>
          <w:szCs w:val="24"/>
        </w:rPr>
        <w:t>RSU</w:t>
      </w:r>
      <w:r w:rsidR="00F2608D">
        <w:rPr>
          <w:rFonts w:ascii="Times New Roman" w:hAnsi="Times New Roman"/>
          <w:sz w:val="24"/>
          <w:szCs w:val="24"/>
        </w:rPr>
        <w:t xml:space="preserve"> un</w:t>
      </w:r>
      <w:r w:rsidR="50AED8F6" w:rsidRPr="00EC4E31">
        <w:rPr>
          <w:rFonts w:ascii="Times New Roman" w:hAnsi="Times New Roman"/>
          <w:sz w:val="24"/>
          <w:szCs w:val="24"/>
        </w:rPr>
        <w:t xml:space="preserve"> LU</w:t>
      </w:r>
      <w:r w:rsidR="7E6F8FAF" w:rsidRPr="00EC4E31">
        <w:rPr>
          <w:rFonts w:ascii="Times New Roman" w:hAnsi="Times New Roman"/>
          <w:sz w:val="24"/>
          <w:szCs w:val="24"/>
        </w:rPr>
        <w:t xml:space="preserve"> </w:t>
      </w:r>
      <w:r w:rsidRPr="00EC4E31">
        <w:rPr>
          <w:rFonts w:ascii="Times New Roman" w:hAnsi="Times New Roman"/>
          <w:sz w:val="24"/>
          <w:szCs w:val="24"/>
        </w:rPr>
        <w:t>sastāda</w:t>
      </w:r>
      <w:r w:rsidR="2E2230AE" w:rsidRPr="00EC4E31">
        <w:rPr>
          <w:rFonts w:ascii="Times New Roman" w:hAnsi="Times New Roman"/>
          <w:sz w:val="24"/>
          <w:szCs w:val="24"/>
        </w:rPr>
        <w:t xml:space="preserve"> </w:t>
      </w:r>
      <w:r w:rsidR="00F2608D" w:rsidRPr="000372B0">
        <w:rPr>
          <w:rFonts w:ascii="Times New Roman" w:hAnsi="Times New Roman"/>
          <w:color w:val="262626" w:themeColor="text1" w:themeTint="D9"/>
          <w:sz w:val="24"/>
          <w:szCs w:val="24"/>
        </w:rPr>
        <w:t>225</w:t>
      </w:r>
      <w:r w:rsidR="00F2608D">
        <w:rPr>
          <w:rFonts w:ascii="Times New Roman" w:hAnsi="Times New Roman"/>
          <w:color w:val="262626" w:themeColor="text1" w:themeTint="D9"/>
          <w:sz w:val="24"/>
          <w:szCs w:val="24"/>
        </w:rPr>
        <w:t> </w:t>
      </w:r>
      <w:r w:rsidR="00F2608D" w:rsidRPr="000372B0">
        <w:rPr>
          <w:rFonts w:ascii="Times New Roman" w:hAnsi="Times New Roman"/>
          <w:color w:val="262626" w:themeColor="text1" w:themeTint="D9"/>
          <w:sz w:val="24"/>
          <w:szCs w:val="24"/>
        </w:rPr>
        <w:t>23</w:t>
      </w:r>
      <w:r w:rsidR="00F2608D">
        <w:rPr>
          <w:rFonts w:ascii="Times New Roman" w:hAnsi="Times New Roman"/>
          <w:color w:val="262626" w:themeColor="text1" w:themeTint="D9"/>
          <w:sz w:val="24"/>
          <w:szCs w:val="24"/>
        </w:rPr>
        <w:t xml:space="preserve">8 </w:t>
      </w:r>
      <w:proofErr w:type="spellStart"/>
      <w:r w:rsidR="71FDEB0A" w:rsidRPr="00EC4E31">
        <w:rPr>
          <w:rFonts w:ascii="Times New Roman" w:hAnsi="Times New Roman"/>
          <w:i/>
          <w:iCs/>
          <w:sz w:val="24"/>
          <w:szCs w:val="24"/>
        </w:rPr>
        <w:t>eur</w:t>
      </w:r>
      <w:r w:rsidRPr="00EC4E31">
        <w:rPr>
          <w:rFonts w:ascii="Times New Roman" w:hAnsi="Times New Roman"/>
          <w:i/>
          <w:iCs/>
          <w:sz w:val="24"/>
          <w:szCs w:val="24"/>
        </w:rPr>
        <w:t>o</w:t>
      </w:r>
      <w:proofErr w:type="spellEnd"/>
      <w:r w:rsidR="60A7C559" w:rsidRPr="00EC4E31">
        <w:rPr>
          <w:rFonts w:ascii="Times New Roman" w:hAnsi="Times New Roman"/>
          <w:sz w:val="24"/>
          <w:szCs w:val="24"/>
        </w:rPr>
        <w:t>.</w:t>
      </w:r>
    </w:p>
    <w:p w14:paraId="450D3B73" w14:textId="27AE7FE6" w:rsidR="00A0166E" w:rsidRDefault="6F84A2E8" w:rsidP="00EE3604">
      <w:pPr>
        <w:spacing w:after="0" w:line="240" w:lineRule="auto"/>
        <w:ind w:firstLine="709"/>
        <w:jc w:val="both"/>
        <w:rPr>
          <w:rFonts w:ascii="Times New Roman" w:hAnsi="Times New Roman"/>
          <w:sz w:val="24"/>
          <w:szCs w:val="24"/>
        </w:rPr>
      </w:pPr>
      <w:r w:rsidRPr="00EC4E31">
        <w:rPr>
          <w:rFonts w:ascii="Times New Roman" w:hAnsi="Times New Roman"/>
          <w:sz w:val="24"/>
          <w:szCs w:val="24"/>
        </w:rPr>
        <w:t xml:space="preserve">Pārskats par </w:t>
      </w:r>
      <w:r w:rsidR="6D7B4808" w:rsidRPr="00EC4E31">
        <w:rPr>
          <w:rFonts w:ascii="Times New Roman" w:hAnsi="Times New Roman"/>
          <w:b/>
          <w:bCs/>
          <w:sz w:val="24"/>
          <w:szCs w:val="24"/>
        </w:rPr>
        <w:t>JANE-2</w:t>
      </w:r>
      <w:r w:rsidR="023EEA69" w:rsidRPr="00EC4E31">
        <w:rPr>
          <w:rFonts w:ascii="Times New Roman" w:hAnsi="Times New Roman"/>
          <w:sz w:val="24"/>
          <w:szCs w:val="24"/>
        </w:rPr>
        <w:t xml:space="preserve"> </w:t>
      </w:r>
      <w:r w:rsidRPr="00EC4E31">
        <w:rPr>
          <w:rFonts w:ascii="Times New Roman" w:hAnsi="Times New Roman"/>
          <w:sz w:val="24"/>
          <w:szCs w:val="24"/>
        </w:rPr>
        <w:t>projekt</w:t>
      </w:r>
      <w:r w:rsidR="70CCD412" w:rsidRPr="00EC4E31">
        <w:rPr>
          <w:rFonts w:ascii="Times New Roman" w:hAnsi="Times New Roman"/>
          <w:sz w:val="24"/>
          <w:szCs w:val="24"/>
        </w:rPr>
        <w:t xml:space="preserve">a īstenošanas laikā </w:t>
      </w:r>
      <w:r w:rsidRPr="00EC4E31">
        <w:rPr>
          <w:rFonts w:ascii="Times New Roman" w:hAnsi="Times New Roman"/>
          <w:sz w:val="24"/>
          <w:szCs w:val="24"/>
        </w:rPr>
        <w:t>plānot</w:t>
      </w:r>
      <w:r w:rsidR="023EEA69" w:rsidRPr="00EC4E31">
        <w:rPr>
          <w:rFonts w:ascii="Times New Roman" w:hAnsi="Times New Roman"/>
          <w:sz w:val="24"/>
          <w:szCs w:val="24"/>
        </w:rPr>
        <w:t>ā</w:t>
      </w:r>
      <w:r w:rsidRPr="00EC4E31">
        <w:rPr>
          <w:rFonts w:ascii="Times New Roman" w:hAnsi="Times New Roman"/>
          <w:sz w:val="24"/>
          <w:szCs w:val="24"/>
        </w:rPr>
        <w:t xml:space="preserve"> </w:t>
      </w:r>
      <w:r w:rsidR="023EEA69" w:rsidRPr="00EC4E31">
        <w:rPr>
          <w:rFonts w:ascii="Times New Roman" w:hAnsi="Times New Roman"/>
          <w:sz w:val="24"/>
          <w:szCs w:val="24"/>
        </w:rPr>
        <w:t xml:space="preserve">finansējuma </w:t>
      </w:r>
      <w:r w:rsidRPr="00EC4E31">
        <w:rPr>
          <w:rFonts w:ascii="Times New Roman" w:hAnsi="Times New Roman"/>
          <w:sz w:val="24"/>
          <w:szCs w:val="24"/>
        </w:rPr>
        <w:t>sadalījum</w:t>
      </w:r>
      <w:r w:rsidR="70CCD412" w:rsidRPr="00EC4E31">
        <w:rPr>
          <w:rFonts w:ascii="Times New Roman" w:hAnsi="Times New Roman"/>
          <w:sz w:val="24"/>
          <w:szCs w:val="24"/>
        </w:rPr>
        <w:t>s</w:t>
      </w:r>
      <w:r w:rsidRPr="00EC4E31">
        <w:rPr>
          <w:rFonts w:ascii="Times New Roman" w:hAnsi="Times New Roman"/>
          <w:sz w:val="24"/>
          <w:szCs w:val="24"/>
        </w:rPr>
        <w:t xml:space="preserve"> </w:t>
      </w:r>
      <w:r w:rsidR="023EEA69" w:rsidRPr="00EC4E31">
        <w:rPr>
          <w:rFonts w:ascii="Times New Roman" w:hAnsi="Times New Roman"/>
          <w:sz w:val="24"/>
          <w:szCs w:val="24"/>
        </w:rPr>
        <w:t xml:space="preserve">starp </w:t>
      </w:r>
      <w:r w:rsidRPr="00EC4E31">
        <w:rPr>
          <w:rFonts w:ascii="Times New Roman" w:hAnsi="Times New Roman"/>
          <w:sz w:val="24"/>
          <w:szCs w:val="24"/>
        </w:rPr>
        <w:t>partner</w:t>
      </w:r>
      <w:r w:rsidR="023EEA69" w:rsidRPr="00EC4E31">
        <w:rPr>
          <w:rFonts w:ascii="Times New Roman" w:hAnsi="Times New Roman"/>
          <w:sz w:val="24"/>
          <w:szCs w:val="24"/>
        </w:rPr>
        <w:t>iem</w:t>
      </w:r>
      <w:r w:rsidRPr="00EC4E31">
        <w:rPr>
          <w:rFonts w:ascii="Times New Roman" w:hAnsi="Times New Roman"/>
          <w:sz w:val="24"/>
          <w:szCs w:val="24"/>
        </w:rPr>
        <w:t xml:space="preserve"> </w:t>
      </w:r>
      <w:r w:rsidR="023EEA69" w:rsidRPr="00EC4E31">
        <w:rPr>
          <w:rFonts w:ascii="Times New Roman" w:hAnsi="Times New Roman"/>
          <w:sz w:val="24"/>
          <w:szCs w:val="24"/>
        </w:rPr>
        <w:t>ir</w:t>
      </w:r>
      <w:r w:rsidRPr="00EC4E31">
        <w:rPr>
          <w:rFonts w:ascii="Times New Roman" w:hAnsi="Times New Roman"/>
          <w:sz w:val="24"/>
          <w:szCs w:val="24"/>
        </w:rPr>
        <w:t xml:space="preserve"> sniegts</w:t>
      </w:r>
      <w:r w:rsidR="24C574DE" w:rsidRPr="00EC4E31">
        <w:rPr>
          <w:rFonts w:ascii="Times New Roman" w:hAnsi="Times New Roman"/>
          <w:sz w:val="24"/>
          <w:szCs w:val="24"/>
        </w:rPr>
        <w:t xml:space="preserve"> 1.</w:t>
      </w:r>
      <w:r w:rsidR="2B9690FD" w:rsidRPr="00EC4E31">
        <w:rPr>
          <w:rFonts w:ascii="Times New Roman" w:hAnsi="Times New Roman"/>
          <w:sz w:val="24"/>
          <w:szCs w:val="24"/>
        </w:rPr>
        <w:t xml:space="preserve"> </w:t>
      </w:r>
      <w:r w:rsidR="24C574DE" w:rsidRPr="00EC4E31">
        <w:rPr>
          <w:rFonts w:ascii="Times New Roman" w:hAnsi="Times New Roman"/>
          <w:sz w:val="24"/>
          <w:szCs w:val="24"/>
        </w:rPr>
        <w:t>tabulā.</w:t>
      </w:r>
    </w:p>
    <w:p w14:paraId="66F533A3" w14:textId="77777777" w:rsidR="00152F6C" w:rsidRPr="00EC4E31" w:rsidRDefault="00152F6C" w:rsidP="00EE3604">
      <w:pPr>
        <w:spacing w:after="0" w:line="240" w:lineRule="auto"/>
        <w:ind w:firstLine="709"/>
        <w:jc w:val="both"/>
        <w:rPr>
          <w:rFonts w:ascii="Times New Roman" w:hAnsi="Times New Roman"/>
          <w:sz w:val="24"/>
          <w:szCs w:val="24"/>
        </w:rPr>
      </w:pPr>
    </w:p>
    <w:p w14:paraId="64F58A82" w14:textId="61F4CAA1" w:rsidR="005C701F" w:rsidRPr="00EC4E31" w:rsidRDefault="005C701F" w:rsidP="00EE3604">
      <w:pPr>
        <w:pStyle w:val="ListParagraph"/>
        <w:numPr>
          <w:ilvl w:val="0"/>
          <w:numId w:val="24"/>
        </w:numPr>
        <w:spacing w:after="0" w:line="240" w:lineRule="auto"/>
        <w:jc w:val="right"/>
        <w:rPr>
          <w:rFonts w:ascii="Times New Roman" w:hAnsi="Times New Roman"/>
          <w:color w:val="000000" w:themeColor="text1"/>
          <w:sz w:val="24"/>
          <w:szCs w:val="24"/>
        </w:rPr>
      </w:pPr>
      <w:r w:rsidRPr="00EC4E31">
        <w:rPr>
          <w:rFonts w:ascii="Times New Roman" w:hAnsi="Times New Roman"/>
          <w:color w:val="000000" w:themeColor="text1"/>
          <w:sz w:val="24"/>
          <w:szCs w:val="24"/>
        </w:rPr>
        <w:lastRenderedPageBreak/>
        <w:t>tabula</w:t>
      </w:r>
    </w:p>
    <w:p w14:paraId="164CB63B" w14:textId="6C2BC01F" w:rsidR="00896BFD" w:rsidRPr="00EC4E31" w:rsidRDefault="006F6AC1" w:rsidP="00EE3604">
      <w:pPr>
        <w:spacing w:after="0" w:line="240" w:lineRule="auto"/>
        <w:jc w:val="center"/>
        <w:rPr>
          <w:rFonts w:ascii="Times New Roman" w:hAnsi="Times New Roman"/>
          <w:b/>
          <w:sz w:val="24"/>
          <w:szCs w:val="24"/>
        </w:rPr>
      </w:pPr>
      <w:r w:rsidRPr="00EC4E31">
        <w:rPr>
          <w:rFonts w:ascii="Times New Roman" w:hAnsi="Times New Roman"/>
          <w:b/>
          <w:sz w:val="24"/>
          <w:szCs w:val="24"/>
        </w:rPr>
        <w:t xml:space="preserve">Kopējais </w:t>
      </w:r>
      <w:r w:rsidR="00D24383" w:rsidRPr="00EC4E31">
        <w:rPr>
          <w:rFonts w:ascii="Times New Roman" w:hAnsi="Times New Roman"/>
          <w:b/>
          <w:sz w:val="24"/>
          <w:szCs w:val="24"/>
        </w:rPr>
        <w:t>JANE-2</w:t>
      </w:r>
      <w:r w:rsidRPr="00EC4E31">
        <w:rPr>
          <w:rFonts w:ascii="Times New Roman" w:hAnsi="Times New Roman"/>
          <w:b/>
          <w:i/>
          <w:iCs/>
          <w:sz w:val="24"/>
          <w:szCs w:val="24"/>
        </w:rPr>
        <w:t xml:space="preserve"> </w:t>
      </w:r>
      <w:r w:rsidRPr="00EC4E31">
        <w:rPr>
          <w:rFonts w:ascii="Times New Roman" w:hAnsi="Times New Roman"/>
          <w:b/>
          <w:sz w:val="24"/>
          <w:szCs w:val="24"/>
        </w:rPr>
        <w:t>projekta finansējums (</w:t>
      </w:r>
      <w:proofErr w:type="spellStart"/>
      <w:r w:rsidRPr="00EC4E31">
        <w:rPr>
          <w:rFonts w:ascii="Times New Roman" w:hAnsi="Times New Roman"/>
          <w:b/>
          <w:i/>
          <w:iCs/>
          <w:sz w:val="24"/>
          <w:szCs w:val="24"/>
        </w:rPr>
        <w:t>euro</w:t>
      </w:r>
      <w:proofErr w:type="spellEnd"/>
      <w:r w:rsidRPr="00EC4E31">
        <w:rPr>
          <w:rFonts w:ascii="Times New Roman" w:hAnsi="Times New Roman"/>
          <w:b/>
          <w:sz w:val="24"/>
          <w:szCs w:val="24"/>
        </w:rPr>
        <w:t xml:space="preserve">) </w:t>
      </w:r>
    </w:p>
    <w:p w14:paraId="11E71207" w14:textId="77777777" w:rsidR="00896BFD" w:rsidRPr="00EC4E31" w:rsidRDefault="00896BFD" w:rsidP="00EE3604">
      <w:pPr>
        <w:spacing w:after="0" w:line="240" w:lineRule="auto"/>
        <w:jc w:val="center"/>
        <w:rPr>
          <w:rFonts w:ascii="Times New Roman" w:hAnsi="Times New Roman"/>
          <w:b/>
          <w:sz w:val="24"/>
          <w:szCs w:val="24"/>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80"/>
        <w:gridCol w:w="1417"/>
        <w:gridCol w:w="1276"/>
        <w:gridCol w:w="1418"/>
        <w:gridCol w:w="1559"/>
        <w:gridCol w:w="1701"/>
      </w:tblGrid>
      <w:tr w:rsidR="00C21234" w:rsidRPr="002C00D9" w14:paraId="63BEE50E" w14:textId="56D4C63A" w:rsidTr="00C46DC3">
        <w:trPr>
          <w:jc w:val="center"/>
        </w:trPr>
        <w:tc>
          <w:tcPr>
            <w:tcW w:w="1980" w:type="dxa"/>
            <w:tcBorders>
              <w:bottom w:val="single" w:sz="4" w:space="0" w:color="auto"/>
            </w:tcBorders>
            <w:shd w:val="clear" w:color="auto" w:fill="D9E1F2"/>
            <w:noWrap/>
            <w:vAlign w:val="center"/>
          </w:tcPr>
          <w:p w14:paraId="2888B8A9" w14:textId="4AF3F836" w:rsidR="00C21234" w:rsidRPr="00EC4E31" w:rsidRDefault="00C21234" w:rsidP="00EE3604">
            <w:pPr>
              <w:spacing w:after="0" w:line="240" w:lineRule="auto"/>
              <w:rPr>
                <w:rFonts w:ascii="Times New Roman" w:hAnsi="Times New Roman"/>
                <w:b/>
                <w:bCs/>
                <w:sz w:val="24"/>
                <w:szCs w:val="24"/>
                <w:lang w:eastAsia="lv-LV"/>
              </w:rPr>
            </w:pPr>
          </w:p>
        </w:tc>
        <w:tc>
          <w:tcPr>
            <w:tcW w:w="1417" w:type="dxa"/>
            <w:tcBorders>
              <w:bottom w:val="single" w:sz="4" w:space="0" w:color="auto"/>
            </w:tcBorders>
            <w:shd w:val="clear" w:color="auto" w:fill="D9E1F2"/>
            <w:vAlign w:val="center"/>
          </w:tcPr>
          <w:p w14:paraId="2020FF04" w14:textId="709D44CC" w:rsidR="00C21234" w:rsidRPr="00EC4E31" w:rsidRDefault="00C21234" w:rsidP="00EE3604">
            <w:pPr>
              <w:spacing w:after="0" w:line="240" w:lineRule="auto"/>
              <w:jc w:val="center"/>
              <w:rPr>
                <w:rFonts w:ascii="Times New Roman" w:hAnsi="Times New Roman"/>
                <w:b/>
                <w:bCs/>
                <w:sz w:val="24"/>
                <w:szCs w:val="24"/>
                <w:lang w:eastAsia="lv-LV"/>
              </w:rPr>
            </w:pPr>
            <w:r w:rsidRPr="00EC4E31">
              <w:rPr>
                <w:rFonts w:ascii="Times New Roman" w:hAnsi="Times New Roman"/>
                <w:b/>
                <w:bCs/>
                <w:sz w:val="24"/>
                <w:szCs w:val="24"/>
                <w:lang w:eastAsia="lv-LV"/>
              </w:rPr>
              <w:t>PSKUS</w:t>
            </w:r>
          </w:p>
        </w:tc>
        <w:tc>
          <w:tcPr>
            <w:tcW w:w="1276" w:type="dxa"/>
            <w:tcBorders>
              <w:bottom w:val="single" w:sz="4" w:space="0" w:color="auto"/>
            </w:tcBorders>
            <w:shd w:val="clear" w:color="auto" w:fill="D9E1F2"/>
            <w:vAlign w:val="center"/>
          </w:tcPr>
          <w:p w14:paraId="2CE40B34" w14:textId="3FDFC23E" w:rsidR="00C21234" w:rsidRPr="00EC4E31" w:rsidRDefault="00C21234" w:rsidP="00EE3604">
            <w:pPr>
              <w:spacing w:after="0" w:line="240" w:lineRule="auto"/>
              <w:jc w:val="center"/>
              <w:rPr>
                <w:rFonts w:ascii="Times New Roman" w:hAnsi="Times New Roman"/>
                <w:b/>
                <w:bCs/>
                <w:sz w:val="24"/>
                <w:szCs w:val="24"/>
                <w:lang w:eastAsia="lv-LV"/>
              </w:rPr>
            </w:pPr>
            <w:r w:rsidRPr="00EC4E31">
              <w:rPr>
                <w:rFonts w:ascii="Times New Roman" w:hAnsi="Times New Roman"/>
                <w:b/>
                <w:bCs/>
                <w:sz w:val="24"/>
                <w:szCs w:val="24"/>
                <w:lang w:eastAsia="lv-LV"/>
              </w:rPr>
              <w:t>RSU</w:t>
            </w:r>
          </w:p>
        </w:tc>
        <w:tc>
          <w:tcPr>
            <w:tcW w:w="1418" w:type="dxa"/>
            <w:tcBorders>
              <w:bottom w:val="single" w:sz="4" w:space="0" w:color="auto"/>
            </w:tcBorders>
            <w:shd w:val="clear" w:color="auto" w:fill="D9E1F2"/>
            <w:vAlign w:val="center"/>
          </w:tcPr>
          <w:p w14:paraId="438EA00F" w14:textId="7199348D" w:rsidR="00C21234" w:rsidRPr="00EC4E31" w:rsidRDefault="00C21234" w:rsidP="00EE3604">
            <w:pPr>
              <w:spacing w:after="0" w:line="240" w:lineRule="auto"/>
              <w:jc w:val="center"/>
              <w:rPr>
                <w:rFonts w:ascii="Times New Roman" w:hAnsi="Times New Roman"/>
                <w:b/>
                <w:bCs/>
                <w:sz w:val="24"/>
                <w:szCs w:val="24"/>
                <w:lang w:eastAsia="lv-LV"/>
              </w:rPr>
            </w:pPr>
            <w:r w:rsidRPr="00EC4E31">
              <w:rPr>
                <w:rFonts w:ascii="Times New Roman" w:hAnsi="Times New Roman"/>
                <w:b/>
                <w:bCs/>
                <w:sz w:val="24"/>
                <w:szCs w:val="24"/>
                <w:lang w:eastAsia="lv-LV"/>
              </w:rPr>
              <w:t>LU</w:t>
            </w:r>
          </w:p>
        </w:tc>
        <w:tc>
          <w:tcPr>
            <w:tcW w:w="1559" w:type="dxa"/>
            <w:tcBorders>
              <w:bottom w:val="single" w:sz="4" w:space="0" w:color="auto"/>
            </w:tcBorders>
            <w:shd w:val="clear" w:color="auto" w:fill="D9E1F2"/>
            <w:vAlign w:val="center"/>
          </w:tcPr>
          <w:p w14:paraId="5B3B947C" w14:textId="45CB0B5F" w:rsidR="00C21234" w:rsidRPr="00EC4E31" w:rsidRDefault="00C21234" w:rsidP="00EE3604">
            <w:pPr>
              <w:spacing w:after="0" w:line="240" w:lineRule="auto"/>
              <w:jc w:val="center"/>
              <w:rPr>
                <w:rFonts w:ascii="Times New Roman" w:hAnsi="Times New Roman"/>
                <w:b/>
                <w:bCs/>
                <w:sz w:val="24"/>
                <w:szCs w:val="24"/>
                <w:lang w:eastAsia="lv-LV"/>
              </w:rPr>
            </w:pPr>
            <w:r w:rsidRPr="00EC4E31">
              <w:rPr>
                <w:rFonts w:ascii="Times New Roman" w:hAnsi="Times New Roman"/>
                <w:b/>
                <w:bCs/>
                <w:sz w:val="24"/>
                <w:szCs w:val="24"/>
                <w:lang w:eastAsia="lv-LV"/>
              </w:rPr>
              <w:t>RAKUS</w:t>
            </w:r>
          </w:p>
        </w:tc>
        <w:tc>
          <w:tcPr>
            <w:tcW w:w="1701" w:type="dxa"/>
            <w:tcBorders>
              <w:bottom w:val="single" w:sz="4" w:space="0" w:color="auto"/>
            </w:tcBorders>
            <w:shd w:val="clear" w:color="auto" w:fill="D9E1F2"/>
            <w:vAlign w:val="center"/>
          </w:tcPr>
          <w:p w14:paraId="519F34F1" w14:textId="130C40B5" w:rsidR="00C21234" w:rsidRPr="00EC4E31" w:rsidRDefault="00C21234" w:rsidP="00EE3604">
            <w:pPr>
              <w:spacing w:after="0" w:line="240" w:lineRule="auto"/>
              <w:jc w:val="center"/>
              <w:rPr>
                <w:rFonts w:ascii="Times New Roman" w:hAnsi="Times New Roman"/>
                <w:b/>
                <w:bCs/>
                <w:sz w:val="24"/>
                <w:szCs w:val="24"/>
                <w:lang w:eastAsia="lv-LV"/>
              </w:rPr>
            </w:pPr>
            <w:r w:rsidRPr="00EC4E31">
              <w:rPr>
                <w:rFonts w:ascii="Times New Roman" w:hAnsi="Times New Roman"/>
                <w:b/>
                <w:bCs/>
                <w:color w:val="000000"/>
                <w:sz w:val="24"/>
                <w:szCs w:val="24"/>
                <w:lang w:eastAsia="lv-LV"/>
              </w:rPr>
              <w:t xml:space="preserve">Finansējums kopā, </w:t>
            </w:r>
            <w:proofErr w:type="spellStart"/>
            <w:r w:rsidRPr="00EC4E31">
              <w:rPr>
                <w:rFonts w:ascii="Times New Roman" w:hAnsi="Times New Roman"/>
                <w:b/>
                <w:bCs/>
                <w:i/>
                <w:iCs/>
                <w:color w:val="000000"/>
                <w:sz w:val="24"/>
                <w:szCs w:val="24"/>
                <w:lang w:eastAsia="lv-LV"/>
              </w:rPr>
              <w:t>euro</w:t>
            </w:r>
            <w:proofErr w:type="spellEnd"/>
          </w:p>
        </w:tc>
      </w:tr>
      <w:tr w:rsidR="00C21234" w:rsidRPr="002C00D9" w14:paraId="2C2088F0" w14:textId="209CE140" w:rsidTr="00C46DC3">
        <w:trPr>
          <w:trHeight w:val="412"/>
          <w:jc w:val="center"/>
        </w:trPr>
        <w:tc>
          <w:tcPr>
            <w:tcW w:w="1980" w:type="dxa"/>
            <w:tcBorders>
              <w:top w:val="single" w:sz="4" w:space="0" w:color="auto"/>
            </w:tcBorders>
            <w:noWrap/>
            <w:vAlign w:val="center"/>
          </w:tcPr>
          <w:p w14:paraId="2D662C52" w14:textId="5BF43CB3" w:rsidR="00C21234" w:rsidRPr="00EC4E31" w:rsidRDefault="791FDAA0" w:rsidP="00EE3604">
            <w:pPr>
              <w:spacing w:after="0" w:line="240" w:lineRule="auto"/>
              <w:rPr>
                <w:rFonts w:ascii="Times New Roman" w:eastAsia="Times New Roman" w:hAnsi="Times New Roman"/>
                <w:sz w:val="24"/>
                <w:szCs w:val="24"/>
                <w:lang w:eastAsia="lv-LV"/>
              </w:rPr>
            </w:pPr>
            <w:r w:rsidRPr="00EC4E31">
              <w:rPr>
                <w:rFonts w:ascii="Times New Roman" w:eastAsia="Times New Roman" w:hAnsi="Times New Roman"/>
                <w:sz w:val="24"/>
                <w:szCs w:val="24"/>
                <w:lang w:eastAsia="lv-LV"/>
              </w:rPr>
              <w:t>E</w:t>
            </w:r>
            <w:r w:rsidR="11EF04D7" w:rsidRPr="00EC4E31">
              <w:rPr>
                <w:rFonts w:ascii="Times New Roman" w:eastAsia="Times New Roman" w:hAnsi="Times New Roman"/>
                <w:sz w:val="24"/>
                <w:szCs w:val="24"/>
                <w:lang w:eastAsia="lv-LV"/>
              </w:rPr>
              <w:t>K</w:t>
            </w:r>
            <w:r w:rsidRPr="00EC4E31">
              <w:rPr>
                <w:rFonts w:ascii="Times New Roman" w:eastAsia="Times New Roman" w:hAnsi="Times New Roman"/>
                <w:sz w:val="24"/>
                <w:szCs w:val="24"/>
                <w:lang w:eastAsia="lv-LV"/>
              </w:rPr>
              <w:t xml:space="preserve"> finansējums 80%:</w:t>
            </w:r>
          </w:p>
        </w:tc>
        <w:tc>
          <w:tcPr>
            <w:tcW w:w="1417" w:type="dxa"/>
            <w:tcBorders>
              <w:top w:val="single" w:sz="4" w:space="0" w:color="auto"/>
            </w:tcBorders>
            <w:noWrap/>
            <w:vAlign w:val="center"/>
          </w:tcPr>
          <w:p w14:paraId="43BEFE49" w14:textId="69958AEE" w:rsidR="00C21234" w:rsidRPr="00EC4E31" w:rsidRDefault="791FDAA0" w:rsidP="00C46DC3">
            <w:pPr>
              <w:spacing w:after="0" w:line="240" w:lineRule="auto"/>
              <w:jc w:val="center"/>
              <w:rPr>
                <w:rFonts w:ascii="Times New Roman" w:eastAsia="Times New Roman" w:hAnsi="Times New Roman"/>
                <w:sz w:val="24"/>
                <w:szCs w:val="24"/>
                <w:lang w:eastAsia="lv-LV"/>
              </w:rPr>
            </w:pPr>
            <w:r w:rsidRPr="00EC4E31">
              <w:rPr>
                <w:rFonts w:ascii="Times New Roman" w:eastAsia="Times New Roman" w:hAnsi="Times New Roman"/>
                <w:sz w:val="24"/>
                <w:szCs w:val="24"/>
                <w:lang w:eastAsia="lv-LV"/>
              </w:rPr>
              <w:t>361 232,00</w:t>
            </w:r>
          </w:p>
        </w:tc>
        <w:tc>
          <w:tcPr>
            <w:tcW w:w="1276" w:type="dxa"/>
            <w:tcBorders>
              <w:top w:val="single" w:sz="4" w:space="0" w:color="auto"/>
            </w:tcBorders>
            <w:noWrap/>
            <w:vAlign w:val="center"/>
          </w:tcPr>
          <w:p w14:paraId="112E0EB7" w14:textId="3B7DA41E" w:rsidR="00C21234" w:rsidRPr="00EC4E31" w:rsidRDefault="791FDAA0" w:rsidP="00C46DC3">
            <w:pPr>
              <w:spacing w:after="0" w:line="240" w:lineRule="auto"/>
              <w:jc w:val="center"/>
              <w:rPr>
                <w:rFonts w:ascii="Times New Roman" w:eastAsia="Times New Roman" w:hAnsi="Times New Roman"/>
                <w:sz w:val="24"/>
                <w:szCs w:val="24"/>
                <w:lang w:eastAsia="lv-LV"/>
              </w:rPr>
            </w:pPr>
            <w:r w:rsidRPr="00EC4E31">
              <w:rPr>
                <w:rFonts w:ascii="Times New Roman" w:eastAsia="Times New Roman" w:hAnsi="Times New Roman"/>
                <w:sz w:val="24"/>
                <w:szCs w:val="24"/>
                <w:lang w:eastAsia="lv-LV"/>
              </w:rPr>
              <w:t>37 492,80</w:t>
            </w:r>
          </w:p>
        </w:tc>
        <w:tc>
          <w:tcPr>
            <w:tcW w:w="1418" w:type="dxa"/>
            <w:tcBorders>
              <w:top w:val="single" w:sz="4" w:space="0" w:color="auto"/>
            </w:tcBorders>
            <w:noWrap/>
            <w:vAlign w:val="center"/>
          </w:tcPr>
          <w:p w14:paraId="2EF72DF1" w14:textId="453DED4D" w:rsidR="00C21234" w:rsidRPr="00EC4E31" w:rsidRDefault="791FDAA0" w:rsidP="00C46DC3">
            <w:pPr>
              <w:spacing w:after="0" w:line="240" w:lineRule="auto"/>
              <w:jc w:val="center"/>
              <w:rPr>
                <w:rFonts w:ascii="Times New Roman" w:eastAsia="Times New Roman" w:hAnsi="Times New Roman"/>
                <w:sz w:val="24"/>
                <w:szCs w:val="24"/>
                <w:lang w:eastAsia="lv-LV"/>
              </w:rPr>
            </w:pPr>
            <w:r w:rsidRPr="00EC4E31">
              <w:rPr>
                <w:rFonts w:ascii="Times New Roman" w:eastAsia="Times New Roman" w:hAnsi="Times New Roman"/>
                <w:sz w:val="24"/>
                <w:szCs w:val="24"/>
                <w:lang w:eastAsia="lv-LV"/>
              </w:rPr>
              <w:t>257 323,87</w:t>
            </w:r>
          </w:p>
        </w:tc>
        <w:tc>
          <w:tcPr>
            <w:tcW w:w="1559" w:type="dxa"/>
            <w:tcBorders>
              <w:top w:val="single" w:sz="4" w:space="0" w:color="auto"/>
            </w:tcBorders>
            <w:vAlign w:val="center"/>
          </w:tcPr>
          <w:p w14:paraId="2BB96BF7" w14:textId="5E0DDB0E" w:rsidR="00C21234" w:rsidRPr="00EC4E31" w:rsidRDefault="791FDAA0" w:rsidP="00C46DC3">
            <w:pPr>
              <w:spacing w:after="0" w:line="240" w:lineRule="auto"/>
              <w:jc w:val="center"/>
              <w:rPr>
                <w:rFonts w:ascii="Times New Roman" w:eastAsia="Times New Roman" w:hAnsi="Times New Roman"/>
                <w:sz w:val="24"/>
                <w:szCs w:val="24"/>
                <w:lang w:eastAsia="lv-LV"/>
              </w:rPr>
            </w:pPr>
            <w:r w:rsidRPr="00EC4E31">
              <w:rPr>
                <w:rFonts w:ascii="Times New Roman" w:eastAsia="Times New Roman" w:hAnsi="Times New Roman"/>
                <w:sz w:val="24"/>
                <w:szCs w:val="24"/>
                <w:lang w:eastAsia="lv-LV"/>
              </w:rPr>
              <w:t>244 901,60</w:t>
            </w:r>
          </w:p>
        </w:tc>
        <w:tc>
          <w:tcPr>
            <w:tcW w:w="1701" w:type="dxa"/>
            <w:tcBorders>
              <w:top w:val="single" w:sz="4" w:space="0" w:color="auto"/>
            </w:tcBorders>
            <w:noWrap/>
            <w:vAlign w:val="center"/>
          </w:tcPr>
          <w:p w14:paraId="5BAA3783" w14:textId="3A95459D" w:rsidR="00C21234" w:rsidRPr="00EC4E31" w:rsidRDefault="791FDAA0" w:rsidP="00C46DC3">
            <w:pPr>
              <w:spacing w:after="0" w:line="240" w:lineRule="auto"/>
              <w:jc w:val="center"/>
              <w:rPr>
                <w:rFonts w:ascii="Times New Roman" w:eastAsia="Times New Roman" w:hAnsi="Times New Roman"/>
                <w:sz w:val="24"/>
                <w:szCs w:val="24"/>
                <w:lang w:eastAsia="lv-LV"/>
              </w:rPr>
            </w:pPr>
            <w:r w:rsidRPr="00EC4E31">
              <w:rPr>
                <w:rFonts w:ascii="Times New Roman" w:eastAsia="Times New Roman" w:hAnsi="Times New Roman"/>
                <w:sz w:val="24"/>
                <w:szCs w:val="24"/>
                <w:lang w:eastAsia="lv-LV"/>
              </w:rPr>
              <w:t>900</w:t>
            </w:r>
            <w:r w:rsidR="00F47A42">
              <w:rPr>
                <w:rFonts w:ascii="Times New Roman" w:eastAsia="Times New Roman" w:hAnsi="Times New Roman"/>
                <w:sz w:val="24"/>
                <w:szCs w:val="24"/>
                <w:lang w:eastAsia="lv-LV"/>
              </w:rPr>
              <w:t xml:space="preserve"> </w:t>
            </w:r>
            <w:r w:rsidRPr="00EC4E31">
              <w:rPr>
                <w:rFonts w:ascii="Times New Roman" w:eastAsia="Times New Roman" w:hAnsi="Times New Roman"/>
                <w:sz w:val="24"/>
                <w:szCs w:val="24"/>
                <w:lang w:eastAsia="lv-LV"/>
              </w:rPr>
              <w:t>950,27</w:t>
            </w:r>
          </w:p>
        </w:tc>
      </w:tr>
      <w:tr w:rsidR="00C21234" w:rsidRPr="002C00D9" w14:paraId="4B637624" w14:textId="11BA4BE1" w:rsidTr="00C46DC3">
        <w:trPr>
          <w:jc w:val="center"/>
        </w:trPr>
        <w:tc>
          <w:tcPr>
            <w:tcW w:w="1980" w:type="dxa"/>
            <w:tcBorders>
              <w:bottom w:val="single" w:sz="4" w:space="0" w:color="auto"/>
            </w:tcBorders>
            <w:noWrap/>
            <w:vAlign w:val="center"/>
          </w:tcPr>
          <w:p w14:paraId="294678B0" w14:textId="4792C1D1" w:rsidR="00C21234" w:rsidRPr="00EC4E31" w:rsidRDefault="00F75E62" w:rsidP="00EE3604">
            <w:pPr>
              <w:spacing w:after="0" w:line="240" w:lineRule="auto"/>
              <w:rPr>
                <w:rFonts w:ascii="Times New Roman" w:eastAsia="Times New Roman" w:hAnsi="Times New Roman"/>
                <w:sz w:val="24"/>
                <w:szCs w:val="24"/>
                <w:lang w:eastAsia="lv-LV"/>
              </w:rPr>
            </w:pPr>
            <w:r>
              <w:rPr>
                <w:rFonts w:ascii="Times New Roman" w:eastAsia="Times New Roman" w:hAnsi="Times New Roman"/>
                <w:sz w:val="24"/>
                <w:szCs w:val="24"/>
                <w:lang w:eastAsia="lv-LV"/>
              </w:rPr>
              <w:t>Valsts</w:t>
            </w:r>
            <w:r w:rsidRPr="00EC4E31">
              <w:rPr>
                <w:rFonts w:ascii="Times New Roman" w:eastAsia="Times New Roman" w:hAnsi="Times New Roman"/>
                <w:sz w:val="24"/>
                <w:szCs w:val="24"/>
                <w:lang w:eastAsia="lv-LV"/>
              </w:rPr>
              <w:t xml:space="preserve"> budžeta</w:t>
            </w:r>
          </w:p>
          <w:p w14:paraId="77322BB0" w14:textId="40EDBB08" w:rsidR="00C21234" w:rsidRPr="00EC4E31" w:rsidRDefault="009C2417" w:rsidP="00EE3604">
            <w:pPr>
              <w:spacing w:after="0" w:line="240" w:lineRule="auto"/>
              <w:rPr>
                <w:rFonts w:ascii="Times New Roman" w:eastAsia="Times New Roman" w:hAnsi="Times New Roman"/>
                <w:sz w:val="24"/>
                <w:szCs w:val="24"/>
                <w:lang w:eastAsia="lv-LV"/>
              </w:rPr>
            </w:pPr>
            <w:r>
              <w:rPr>
                <w:rFonts w:ascii="Times New Roman" w:eastAsia="Times New Roman" w:hAnsi="Times New Roman"/>
                <w:sz w:val="24"/>
                <w:szCs w:val="24"/>
                <w:lang w:eastAsia="lv-LV"/>
              </w:rPr>
              <w:t>līdz</w:t>
            </w:r>
            <w:r w:rsidR="791FDAA0" w:rsidRPr="00EC4E31">
              <w:rPr>
                <w:rFonts w:ascii="Times New Roman" w:eastAsia="Times New Roman" w:hAnsi="Times New Roman"/>
                <w:sz w:val="24"/>
                <w:szCs w:val="24"/>
                <w:lang w:eastAsia="lv-LV"/>
              </w:rPr>
              <w:t>finansējums 20 %:</w:t>
            </w:r>
          </w:p>
        </w:tc>
        <w:tc>
          <w:tcPr>
            <w:tcW w:w="1417" w:type="dxa"/>
            <w:tcBorders>
              <w:bottom w:val="single" w:sz="4" w:space="0" w:color="auto"/>
            </w:tcBorders>
            <w:shd w:val="clear" w:color="auto" w:fill="auto"/>
            <w:noWrap/>
            <w:vAlign w:val="center"/>
          </w:tcPr>
          <w:p w14:paraId="2216372F" w14:textId="77777777" w:rsidR="00C21234" w:rsidRPr="00EC4E31" w:rsidRDefault="00C21234" w:rsidP="00C46DC3">
            <w:pPr>
              <w:spacing w:after="0" w:line="240" w:lineRule="auto"/>
              <w:jc w:val="center"/>
              <w:rPr>
                <w:rFonts w:ascii="Times New Roman" w:eastAsia="Times New Roman" w:hAnsi="Times New Roman"/>
                <w:sz w:val="24"/>
                <w:szCs w:val="24"/>
                <w:lang w:eastAsia="lv-LV"/>
              </w:rPr>
            </w:pPr>
          </w:p>
          <w:p w14:paraId="2AF7C53D" w14:textId="180C11DE" w:rsidR="00C21234" w:rsidRPr="00EC4E31" w:rsidRDefault="791FDAA0" w:rsidP="00C46DC3">
            <w:pPr>
              <w:spacing w:after="0" w:line="240" w:lineRule="auto"/>
              <w:jc w:val="center"/>
              <w:rPr>
                <w:rFonts w:ascii="Times New Roman" w:eastAsia="Times New Roman" w:hAnsi="Times New Roman"/>
                <w:sz w:val="24"/>
                <w:szCs w:val="24"/>
                <w:lang w:eastAsia="lv-LV"/>
              </w:rPr>
            </w:pPr>
            <w:r w:rsidRPr="00EC4E31">
              <w:rPr>
                <w:rFonts w:ascii="Times New Roman" w:eastAsia="Times New Roman" w:hAnsi="Times New Roman"/>
                <w:sz w:val="24"/>
                <w:szCs w:val="24"/>
                <w:lang w:eastAsia="lv-LV"/>
              </w:rPr>
              <w:t>90 308,00</w:t>
            </w:r>
          </w:p>
          <w:p w14:paraId="5AC2EA3C" w14:textId="67F889AE" w:rsidR="00C21234" w:rsidRPr="00EC4E31" w:rsidRDefault="00C21234" w:rsidP="00C46DC3">
            <w:pPr>
              <w:spacing w:after="0" w:line="240" w:lineRule="auto"/>
              <w:jc w:val="center"/>
              <w:rPr>
                <w:rFonts w:ascii="Times New Roman" w:eastAsia="Times New Roman" w:hAnsi="Times New Roman"/>
                <w:sz w:val="24"/>
                <w:szCs w:val="24"/>
                <w:lang w:eastAsia="lv-LV"/>
              </w:rPr>
            </w:pPr>
          </w:p>
        </w:tc>
        <w:tc>
          <w:tcPr>
            <w:tcW w:w="1276" w:type="dxa"/>
            <w:tcBorders>
              <w:bottom w:val="single" w:sz="4" w:space="0" w:color="auto"/>
            </w:tcBorders>
            <w:shd w:val="clear" w:color="auto" w:fill="auto"/>
            <w:noWrap/>
            <w:vAlign w:val="center"/>
          </w:tcPr>
          <w:p w14:paraId="363B3279" w14:textId="77777777" w:rsidR="00C21234" w:rsidRPr="00EC4E31" w:rsidRDefault="00C21234" w:rsidP="00C46DC3">
            <w:pPr>
              <w:spacing w:after="0" w:line="240" w:lineRule="auto"/>
              <w:jc w:val="center"/>
              <w:rPr>
                <w:rFonts w:ascii="Times New Roman" w:eastAsia="Times New Roman" w:hAnsi="Times New Roman"/>
                <w:sz w:val="24"/>
                <w:szCs w:val="24"/>
                <w:lang w:eastAsia="lv-LV"/>
              </w:rPr>
            </w:pPr>
          </w:p>
          <w:p w14:paraId="54EDB55E" w14:textId="11A12FBF" w:rsidR="00C21234" w:rsidRPr="00EC4E31" w:rsidRDefault="791FDAA0" w:rsidP="00C46DC3">
            <w:pPr>
              <w:spacing w:after="0" w:line="240" w:lineRule="auto"/>
              <w:jc w:val="center"/>
              <w:rPr>
                <w:rFonts w:ascii="Times New Roman" w:eastAsia="Times New Roman" w:hAnsi="Times New Roman"/>
                <w:sz w:val="24"/>
                <w:szCs w:val="24"/>
                <w:lang w:eastAsia="lv-LV"/>
              </w:rPr>
            </w:pPr>
            <w:r w:rsidRPr="00EC4E31">
              <w:rPr>
                <w:rFonts w:ascii="Times New Roman" w:eastAsia="Times New Roman" w:hAnsi="Times New Roman"/>
                <w:sz w:val="24"/>
                <w:szCs w:val="24"/>
                <w:lang w:eastAsia="lv-LV"/>
              </w:rPr>
              <w:t>9 373,20</w:t>
            </w:r>
          </w:p>
          <w:p w14:paraId="02A0DDD6" w14:textId="57F187EE" w:rsidR="00C21234" w:rsidRPr="00EC4E31" w:rsidRDefault="00C21234" w:rsidP="00C46DC3">
            <w:pPr>
              <w:spacing w:after="0" w:line="240" w:lineRule="auto"/>
              <w:jc w:val="center"/>
              <w:rPr>
                <w:rFonts w:ascii="Times New Roman" w:eastAsia="Times New Roman" w:hAnsi="Times New Roman"/>
                <w:sz w:val="24"/>
                <w:szCs w:val="24"/>
                <w:lang w:eastAsia="lv-LV"/>
              </w:rPr>
            </w:pPr>
          </w:p>
        </w:tc>
        <w:tc>
          <w:tcPr>
            <w:tcW w:w="1418" w:type="dxa"/>
            <w:tcBorders>
              <w:bottom w:val="single" w:sz="4" w:space="0" w:color="auto"/>
            </w:tcBorders>
            <w:shd w:val="clear" w:color="auto" w:fill="auto"/>
            <w:noWrap/>
            <w:vAlign w:val="center"/>
          </w:tcPr>
          <w:p w14:paraId="5E8CFB0C" w14:textId="77777777" w:rsidR="00C21234" w:rsidRPr="00EC4E31" w:rsidRDefault="00C21234" w:rsidP="00C46DC3">
            <w:pPr>
              <w:spacing w:after="0" w:line="240" w:lineRule="auto"/>
              <w:jc w:val="center"/>
              <w:rPr>
                <w:rFonts w:ascii="Times New Roman" w:eastAsia="Times New Roman" w:hAnsi="Times New Roman"/>
                <w:sz w:val="24"/>
                <w:szCs w:val="24"/>
                <w:lang w:eastAsia="lv-LV"/>
              </w:rPr>
            </w:pPr>
          </w:p>
          <w:p w14:paraId="7D18ABEE" w14:textId="6D1876A8" w:rsidR="00C21234" w:rsidRPr="00EC4E31" w:rsidRDefault="791FDAA0" w:rsidP="00C46DC3">
            <w:pPr>
              <w:spacing w:after="0" w:line="240" w:lineRule="auto"/>
              <w:jc w:val="center"/>
              <w:rPr>
                <w:rFonts w:ascii="Times New Roman" w:eastAsia="Times New Roman" w:hAnsi="Times New Roman"/>
                <w:sz w:val="24"/>
                <w:szCs w:val="24"/>
                <w:lang w:eastAsia="lv-LV"/>
              </w:rPr>
            </w:pPr>
            <w:r w:rsidRPr="00EC4E31">
              <w:rPr>
                <w:rFonts w:ascii="Times New Roman" w:eastAsia="Times New Roman" w:hAnsi="Times New Roman"/>
                <w:sz w:val="24"/>
                <w:szCs w:val="24"/>
                <w:lang w:eastAsia="lv-LV"/>
              </w:rPr>
              <w:t>64 330,97</w:t>
            </w:r>
          </w:p>
          <w:p w14:paraId="706B0CA4" w14:textId="53ED76C0" w:rsidR="00C21234" w:rsidRPr="00EC4E31" w:rsidRDefault="00C21234" w:rsidP="00C46DC3">
            <w:pPr>
              <w:spacing w:after="0" w:line="240" w:lineRule="auto"/>
              <w:jc w:val="center"/>
              <w:rPr>
                <w:rFonts w:ascii="Times New Roman" w:eastAsia="Times New Roman" w:hAnsi="Times New Roman"/>
                <w:sz w:val="24"/>
                <w:szCs w:val="24"/>
                <w:lang w:eastAsia="lv-LV"/>
              </w:rPr>
            </w:pPr>
          </w:p>
        </w:tc>
        <w:tc>
          <w:tcPr>
            <w:tcW w:w="1559" w:type="dxa"/>
            <w:tcBorders>
              <w:bottom w:val="single" w:sz="4" w:space="0" w:color="auto"/>
            </w:tcBorders>
            <w:vAlign w:val="center"/>
          </w:tcPr>
          <w:p w14:paraId="4388AB17" w14:textId="77777777" w:rsidR="00C21234" w:rsidRPr="00EC4E31" w:rsidRDefault="00C21234" w:rsidP="00C46DC3">
            <w:pPr>
              <w:spacing w:after="0" w:line="240" w:lineRule="auto"/>
              <w:jc w:val="center"/>
              <w:rPr>
                <w:rFonts w:ascii="Times New Roman" w:eastAsia="Times New Roman" w:hAnsi="Times New Roman"/>
                <w:sz w:val="24"/>
                <w:szCs w:val="24"/>
                <w:lang w:eastAsia="lv-LV"/>
              </w:rPr>
            </w:pPr>
          </w:p>
          <w:p w14:paraId="2EB58652" w14:textId="485016D4" w:rsidR="00C21234" w:rsidRPr="00EC4E31" w:rsidRDefault="791FDAA0" w:rsidP="00C46DC3">
            <w:pPr>
              <w:spacing w:after="0" w:line="240" w:lineRule="auto"/>
              <w:jc w:val="center"/>
              <w:rPr>
                <w:rFonts w:ascii="Times New Roman" w:eastAsia="Times New Roman" w:hAnsi="Times New Roman"/>
                <w:sz w:val="24"/>
                <w:szCs w:val="24"/>
                <w:lang w:eastAsia="lv-LV"/>
              </w:rPr>
            </w:pPr>
            <w:r w:rsidRPr="00EC4E31">
              <w:rPr>
                <w:rFonts w:ascii="Times New Roman" w:eastAsia="Times New Roman" w:hAnsi="Times New Roman"/>
                <w:sz w:val="24"/>
                <w:szCs w:val="24"/>
                <w:lang w:eastAsia="lv-LV"/>
              </w:rPr>
              <w:t>61 225,40</w:t>
            </w:r>
          </w:p>
          <w:p w14:paraId="6C3571AA" w14:textId="37ABC691" w:rsidR="00C21234" w:rsidRPr="00EC4E31" w:rsidRDefault="00C21234" w:rsidP="00C46DC3">
            <w:pPr>
              <w:spacing w:after="0" w:line="240" w:lineRule="auto"/>
              <w:jc w:val="center"/>
              <w:rPr>
                <w:rFonts w:ascii="Times New Roman" w:eastAsia="Times New Roman" w:hAnsi="Times New Roman"/>
                <w:sz w:val="24"/>
                <w:szCs w:val="24"/>
                <w:lang w:eastAsia="lv-LV"/>
              </w:rPr>
            </w:pPr>
          </w:p>
        </w:tc>
        <w:tc>
          <w:tcPr>
            <w:tcW w:w="1701" w:type="dxa"/>
            <w:tcBorders>
              <w:bottom w:val="single" w:sz="4" w:space="0" w:color="auto"/>
            </w:tcBorders>
            <w:noWrap/>
            <w:vAlign w:val="center"/>
          </w:tcPr>
          <w:p w14:paraId="55D0EEBC" w14:textId="6FB1730C" w:rsidR="00C21234" w:rsidRPr="00EC4E31" w:rsidRDefault="791FDAA0" w:rsidP="00C46DC3">
            <w:pPr>
              <w:spacing w:after="0" w:line="240" w:lineRule="auto"/>
              <w:jc w:val="center"/>
              <w:rPr>
                <w:rFonts w:ascii="Times New Roman" w:eastAsia="Times New Roman" w:hAnsi="Times New Roman"/>
                <w:sz w:val="24"/>
                <w:szCs w:val="24"/>
                <w:lang w:eastAsia="lv-LV"/>
              </w:rPr>
            </w:pPr>
            <w:r w:rsidRPr="00EC4E31">
              <w:rPr>
                <w:rFonts w:ascii="Times New Roman" w:eastAsia="Times New Roman" w:hAnsi="Times New Roman"/>
                <w:sz w:val="24"/>
                <w:szCs w:val="24"/>
                <w:lang w:eastAsia="lv-LV"/>
              </w:rPr>
              <w:t>225 237,57</w:t>
            </w:r>
          </w:p>
        </w:tc>
      </w:tr>
      <w:tr w:rsidR="00C21234" w:rsidRPr="002C00D9" w14:paraId="491C6B41" w14:textId="4763DE11" w:rsidTr="00C46DC3">
        <w:trPr>
          <w:jc w:val="center"/>
        </w:trPr>
        <w:tc>
          <w:tcPr>
            <w:tcW w:w="1980" w:type="dxa"/>
            <w:tcBorders>
              <w:top w:val="single" w:sz="12" w:space="0" w:color="2F5496" w:themeColor="accent1" w:themeShade="BF"/>
              <w:left w:val="single" w:sz="12" w:space="0" w:color="2F5496" w:themeColor="accent1" w:themeShade="BF"/>
              <w:bottom w:val="single" w:sz="12" w:space="0" w:color="2F5496" w:themeColor="accent1" w:themeShade="BF"/>
            </w:tcBorders>
            <w:noWrap/>
            <w:vAlign w:val="center"/>
          </w:tcPr>
          <w:p w14:paraId="41B826BC" w14:textId="29F806CE" w:rsidR="00C21234" w:rsidRPr="00EC4E31" w:rsidRDefault="791FDAA0" w:rsidP="00EE3604">
            <w:pPr>
              <w:spacing w:after="0" w:line="240" w:lineRule="auto"/>
              <w:rPr>
                <w:rFonts w:ascii="Times New Roman" w:eastAsia="Times New Roman" w:hAnsi="Times New Roman"/>
                <w:b/>
                <w:bCs/>
                <w:sz w:val="24"/>
                <w:szCs w:val="24"/>
                <w:lang w:eastAsia="lv-LV"/>
              </w:rPr>
            </w:pPr>
            <w:r w:rsidRPr="00EC4E31">
              <w:rPr>
                <w:rFonts w:ascii="Times New Roman" w:eastAsia="Times New Roman" w:hAnsi="Times New Roman"/>
                <w:b/>
                <w:bCs/>
                <w:sz w:val="24"/>
                <w:szCs w:val="24"/>
                <w:lang w:eastAsia="lv-LV"/>
              </w:rPr>
              <w:t>Kopā:</w:t>
            </w:r>
          </w:p>
        </w:tc>
        <w:tc>
          <w:tcPr>
            <w:tcW w:w="1417" w:type="dxa"/>
            <w:tcBorders>
              <w:top w:val="single" w:sz="12" w:space="0" w:color="2F5496" w:themeColor="accent1" w:themeShade="BF"/>
              <w:bottom w:val="single" w:sz="12" w:space="0" w:color="2F5496" w:themeColor="accent1" w:themeShade="BF"/>
            </w:tcBorders>
            <w:noWrap/>
            <w:vAlign w:val="center"/>
          </w:tcPr>
          <w:p w14:paraId="13FE9DCA" w14:textId="77777777" w:rsidR="00C21234" w:rsidRPr="00EC4E31" w:rsidRDefault="00C21234" w:rsidP="00EE3604">
            <w:pPr>
              <w:spacing w:after="0" w:line="240" w:lineRule="auto"/>
              <w:rPr>
                <w:rFonts w:ascii="Times New Roman" w:eastAsia="Times New Roman" w:hAnsi="Times New Roman"/>
                <w:sz w:val="24"/>
                <w:szCs w:val="24"/>
                <w:lang w:eastAsia="lv-LV"/>
              </w:rPr>
            </w:pPr>
          </w:p>
          <w:p w14:paraId="163710D6" w14:textId="14D6DB21" w:rsidR="00C21234" w:rsidRPr="00EC4E31" w:rsidRDefault="791FDAA0" w:rsidP="00EE3604">
            <w:pPr>
              <w:spacing w:after="0" w:line="240" w:lineRule="auto"/>
              <w:rPr>
                <w:rFonts w:ascii="Times New Roman" w:eastAsia="Times New Roman" w:hAnsi="Times New Roman"/>
                <w:sz w:val="24"/>
                <w:szCs w:val="24"/>
                <w:lang w:eastAsia="lv-LV"/>
              </w:rPr>
            </w:pPr>
            <w:r w:rsidRPr="00EC4E31">
              <w:rPr>
                <w:rFonts w:ascii="Times New Roman" w:eastAsia="Times New Roman" w:hAnsi="Times New Roman"/>
                <w:sz w:val="24"/>
                <w:szCs w:val="24"/>
                <w:lang w:eastAsia="lv-LV"/>
              </w:rPr>
              <w:t>451 540,00</w:t>
            </w:r>
          </w:p>
          <w:p w14:paraId="50B2C41A" w14:textId="164914F6" w:rsidR="00C21234" w:rsidRPr="00EC4E31" w:rsidRDefault="00C21234" w:rsidP="00EE3604">
            <w:pPr>
              <w:spacing w:after="0" w:line="240" w:lineRule="auto"/>
              <w:rPr>
                <w:rFonts w:ascii="Times New Roman" w:eastAsia="Times New Roman" w:hAnsi="Times New Roman"/>
                <w:sz w:val="24"/>
                <w:szCs w:val="24"/>
                <w:lang w:eastAsia="lv-LV"/>
              </w:rPr>
            </w:pPr>
          </w:p>
        </w:tc>
        <w:tc>
          <w:tcPr>
            <w:tcW w:w="1276" w:type="dxa"/>
            <w:tcBorders>
              <w:top w:val="single" w:sz="12" w:space="0" w:color="2F5496" w:themeColor="accent1" w:themeShade="BF"/>
              <w:bottom w:val="single" w:sz="12" w:space="0" w:color="2F5496" w:themeColor="accent1" w:themeShade="BF"/>
            </w:tcBorders>
            <w:noWrap/>
            <w:vAlign w:val="center"/>
          </w:tcPr>
          <w:p w14:paraId="7519F00F" w14:textId="0F218ACF" w:rsidR="00C21234" w:rsidRPr="00EC4E31" w:rsidRDefault="791FDAA0" w:rsidP="00EE3604">
            <w:pPr>
              <w:spacing w:after="0" w:line="240" w:lineRule="auto"/>
              <w:rPr>
                <w:rFonts w:ascii="Times New Roman" w:eastAsia="Times New Roman" w:hAnsi="Times New Roman"/>
                <w:sz w:val="24"/>
                <w:szCs w:val="24"/>
                <w:lang w:eastAsia="lv-LV"/>
              </w:rPr>
            </w:pPr>
            <w:r w:rsidRPr="00EC4E31">
              <w:rPr>
                <w:rFonts w:ascii="Times New Roman" w:eastAsia="Times New Roman" w:hAnsi="Times New Roman"/>
                <w:sz w:val="24"/>
                <w:szCs w:val="24"/>
                <w:lang w:eastAsia="lv-LV"/>
              </w:rPr>
              <w:t>46 866,00</w:t>
            </w:r>
          </w:p>
        </w:tc>
        <w:tc>
          <w:tcPr>
            <w:tcW w:w="1418" w:type="dxa"/>
            <w:tcBorders>
              <w:top w:val="single" w:sz="12" w:space="0" w:color="2F5496" w:themeColor="accent1" w:themeShade="BF"/>
              <w:bottom w:val="single" w:sz="12" w:space="0" w:color="2F5496" w:themeColor="accent1" w:themeShade="BF"/>
            </w:tcBorders>
            <w:noWrap/>
            <w:vAlign w:val="center"/>
          </w:tcPr>
          <w:p w14:paraId="7F1B6EC0" w14:textId="6A4054BF" w:rsidR="00C21234" w:rsidRPr="00EC4E31" w:rsidRDefault="791FDAA0" w:rsidP="00EE3604">
            <w:pPr>
              <w:spacing w:after="0" w:line="240" w:lineRule="auto"/>
              <w:rPr>
                <w:rFonts w:ascii="Times New Roman" w:eastAsia="Times New Roman" w:hAnsi="Times New Roman"/>
                <w:sz w:val="24"/>
                <w:szCs w:val="24"/>
                <w:lang w:eastAsia="lv-LV"/>
              </w:rPr>
            </w:pPr>
            <w:r w:rsidRPr="00EC4E31">
              <w:rPr>
                <w:rFonts w:ascii="Times New Roman" w:eastAsia="Times New Roman" w:hAnsi="Times New Roman"/>
                <w:sz w:val="24"/>
                <w:szCs w:val="24"/>
                <w:lang w:eastAsia="lv-LV"/>
              </w:rPr>
              <w:t>321 654,84</w:t>
            </w:r>
          </w:p>
        </w:tc>
        <w:tc>
          <w:tcPr>
            <w:tcW w:w="1559" w:type="dxa"/>
            <w:tcBorders>
              <w:top w:val="single" w:sz="12" w:space="0" w:color="2F5496" w:themeColor="accent1" w:themeShade="BF"/>
              <w:bottom w:val="single" w:sz="12" w:space="0" w:color="2F5496" w:themeColor="accent1" w:themeShade="BF"/>
            </w:tcBorders>
            <w:vAlign w:val="center"/>
          </w:tcPr>
          <w:p w14:paraId="63908AA3" w14:textId="36E5D0E5" w:rsidR="00C21234" w:rsidRPr="00EC4E31" w:rsidRDefault="791FDAA0" w:rsidP="00EE3604">
            <w:pPr>
              <w:spacing w:after="0" w:line="240" w:lineRule="auto"/>
              <w:rPr>
                <w:rFonts w:ascii="Times New Roman" w:eastAsia="Times New Roman" w:hAnsi="Times New Roman"/>
                <w:sz w:val="24"/>
                <w:szCs w:val="24"/>
                <w:lang w:eastAsia="lv-LV"/>
              </w:rPr>
            </w:pPr>
            <w:r w:rsidRPr="00EC4E31">
              <w:rPr>
                <w:rFonts w:ascii="Times New Roman" w:eastAsia="Times New Roman" w:hAnsi="Times New Roman"/>
                <w:sz w:val="24"/>
                <w:szCs w:val="24"/>
                <w:lang w:eastAsia="lv-LV"/>
              </w:rPr>
              <w:t>306</w:t>
            </w:r>
            <w:r w:rsidR="006B2DAE">
              <w:rPr>
                <w:rFonts w:ascii="Times New Roman" w:eastAsia="Times New Roman" w:hAnsi="Times New Roman"/>
                <w:sz w:val="24"/>
                <w:szCs w:val="24"/>
                <w:lang w:eastAsia="lv-LV"/>
              </w:rPr>
              <w:t xml:space="preserve"> </w:t>
            </w:r>
            <w:r w:rsidRPr="00EC4E31">
              <w:rPr>
                <w:rFonts w:ascii="Times New Roman" w:eastAsia="Times New Roman" w:hAnsi="Times New Roman"/>
                <w:sz w:val="24"/>
                <w:szCs w:val="24"/>
                <w:lang w:eastAsia="lv-LV"/>
              </w:rPr>
              <w:t>127,00</w:t>
            </w:r>
          </w:p>
        </w:tc>
        <w:tc>
          <w:tcPr>
            <w:tcW w:w="1701" w:type="dxa"/>
            <w:tcBorders>
              <w:top w:val="single" w:sz="12" w:space="0" w:color="2F5496" w:themeColor="accent1" w:themeShade="BF"/>
              <w:bottom w:val="single" w:sz="12" w:space="0" w:color="2F5496" w:themeColor="accent1" w:themeShade="BF"/>
              <w:right w:val="single" w:sz="12" w:space="0" w:color="2F5496" w:themeColor="accent1" w:themeShade="BF"/>
            </w:tcBorders>
            <w:noWrap/>
            <w:vAlign w:val="center"/>
          </w:tcPr>
          <w:p w14:paraId="5A74ACF7" w14:textId="7D6547D8" w:rsidR="00C21234" w:rsidRPr="00EC4E31" w:rsidRDefault="791FDAA0" w:rsidP="00EE3604">
            <w:pPr>
              <w:spacing w:after="0" w:line="240" w:lineRule="auto"/>
              <w:rPr>
                <w:rFonts w:ascii="Times New Roman" w:eastAsia="Times New Roman" w:hAnsi="Times New Roman"/>
                <w:sz w:val="24"/>
                <w:szCs w:val="24"/>
                <w:lang w:eastAsia="lv-LV"/>
              </w:rPr>
            </w:pPr>
            <w:r w:rsidRPr="00EC4E31">
              <w:rPr>
                <w:rFonts w:ascii="Times New Roman" w:eastAsia="Times New Roman" w:hAnsi="Times New Roman"/>
                <w:sz w:val="24"/>
                <w:szCs w:val="24"/>
                <w:lang w:eastAsia="lv-LV"/>
              </w:rPr>
              <w:t>1 126 187,84</w:t>
            </w:r>
          </w:p>
        </w:tc>
      </w:tr>
    </w:tbl>
    <w:p w14:paraId="35E103F7" w14:textId="77777777" w:rsidR="00F64B9A" w:rsidRPr="00EB42BA" w:rsidRDefault="00F64B9A" w:rsidP="00EE3604">
      <w:pPr>
        <w:spacing w:after="0" w:line="240" w:lineRule="auto"/>
        <w:ind w:firstLine="709"/>
        <w:jc w:val="both"/>
        <w:rPr>
          <w:rFonts w:ascii="Times New Roman" w:hAnsi="Times New Roman"/>
          <w:i/>
          <w:iCs/>
          <w:sz w:val="24"/>
          <w:szCs w:val="24"/>
        </w:rPr>
      </w:pPr>
    </w:p>
    <w:p w14:paraId="30A7B2B8" w14:textId="77777777" w:rsidR="003271DE" w:rsidRPr="00746623" w:rsidRDefault="003271DE" w:rsidP="00EE3604">
      <w:pPr>
        <w:shd w:val="clear" w:color="auto" w:fill="FFFFFF" w:themeFill="background1"/>
        <w:tabs>
          <w:tab w:val="left" w:pos="7655"/>
        </w:tabs>
        <w:spacing w:after="0" w:line="240" w:lineRule="auto"/>
        <w:ind w:firstLine="709"/>
        <w:jc w:val="both"/>
        <w:rPr>
          <w:rFonts w:ascii="Times New Roman" w:hAnsi="Times New Roman"/>
          <w:sz w:val="24"/>
          <w:szCs w:val="24"/>
        </w:rPr>
      </w:pPr>
      <w:bookmarkStart w:id="4" w:name="_Hlk145497730"/>
    </w:p>
    <w:p w14:paraId="7EE64BCD" w14:textId="0DC104B7" w:rsidR="004E4518" w:rsidRPr="00746623" w:rsidRDefault="269FE867" w:rsidP="00EE3604">
      <w:pPr>
        <w:shd w:val="clear" w:color="auto" w:fill="FFFFFF" w:themeFill="background1"/>
        <w:tabs>
          <w:tab w:val="left" w:pos="7655"/>
        </w:tabs>
        <w:spacing w:after="0" w:line="240" w:lineRule="auto"/>
        <w:ind w:firstLine="709"/>
        <w:jc w:val="both"/>
        <w:rPr>
          <w:rFonts w:ascii="Times New Roman" w:hAnsi="Times New Roman"/>
          <w:sz w:val="24"/>
          <w:szCs w:val="24"/>
        </w:rPr>
      </w:pPr>
      <w:r w:rsidRPr="00746623">
        <w:rPr>
          <w:rFonts w:ascii="Times New Roman" w:hAnsi="Times New Roman"/>
          <w:sz w:val="24"/>
          <w:szCs w:val="24"/>
        </w:rPr>
        <w:t>Izvērsts kopējā finansējuma aprēķins</w:t>
      </w:r>
      <w:r w:rsidR="2AD9FDB1" w:rsidRPr="00746623">
        <w:rPr>
          <w:rFonts w:ascii="Times New Roman" w:hAnsi="Times New Roman"/>
          <w:sz w:val="24"/>
          <w:szCs w:val="24"/>
        </w:rPr>
        <w:t xml:space="preserve"> </w:t>
      </w:r>
      <w:r w:rsidR="09E7C906" w:rsidRPr="00746623">
        <w:rPr>
          <w:rFonts w:ascii="Times New Roman" w:hAnsi="Times New Roman"/>
          <w:b/>
          <w:bCs/>
          <w:sz w:val="24"/>
          <w:szCs w:val="24"/>
        </w:rPr>
        <w:t>JANE-2</w:t>
      </w:r>
      <w:r w:rsidRPr="00746623">
        <w:rPr>
          <w:rFonts w:ascii="Times New Roman" w:hAnsi="Times New Roman"/>
          <w:sz w:val="24"/>
          <w:szCs w:val="24"/>
        </w:rPr>
        <w:t xml:space="preserve"> projekta īstenošanai Latvijas teritorijā </w:t>
      </w:r>
      <w:r w:rsidR="5D30F923" w:rsidRPr="00746623">
        <w:rPr>
          <w:rFonts w:ascii="Times New Roman" w:hAnsi="Times New Roman"/>
          <w:sz w:val="24"/>
          <w:szCs w:val="24"/>
        </w:rPr>
        <w:t>sniegts</w:t>
      </w:r>
      <w:r w:rsidRPr="00746623">
        <w:rPr>
          <w:rFonts w:ascii="Times New Roman" w:hAnsi="Times New Roman"/>
          <w:sz w:val="24"/>
          <w:szCs w:val="24"/>
        </w:rPr>
        <w:t xml:space="preserve"> </w:t>
      </w:r>
      <w:bookmarkStart w:id="5" w:name="_Hlk145497700"/>
      <w:r w:rsidRPr="00746623">
        <w:rPr>
          <w:rFonts w:ascii="Times New Roman" w:hAnsi="Times New Roman"/>
          <w:sz w:val="24"/>
          <w:szCs w:val="24"/>
        </w:rPr>
        <w:t xml:space="preserve">Informatīvā ziņojuma </w:t>
      </w:r>
      <w:bookmarkEnd w:id="5"/>
      <w:r w:rsidR="009C35AA" w:rsidRPr="00746623">
        <w:rPr>
          <w:rFonts w:ascii="Times New Roman" w:hAnsi="Times New Roman"/>
          <w:sz w:val="24"/>
          <w:szCs w:val="24"/>
        </w:rPr>
        <w:t xml:space="preserve">3. </w:t>
      </w:r>
      <w:r w:rsidRPr="00746623">
        <w:rPr>
          <w:rFonts w:ascii="Times New Roman" w:hAnsi="Times New Roman"/>
          <w:sz w:val="24"/>
          <w:szCs w:val="24"/>
        </w:rPr>
        <w:t>pielikumā.</w:t>
      </w:r>
    </w:p>
    <w:bookmarkEnd w:id="4"/>
    <w:p w14:paraId="5F4B06E6" w14:textId="51DA5118" w:rsidR="6D7B4808" w:rsidRDefault="6D7B4808" w:rsidP="00EE3604">
      <w:pPr>
        <w:shd w:val="clear" w:color="auto" w:fill="FFFFFF" w:themeFill="background1"/>
        <w:tabs>
          <w:tab w:val="left" w:pos="7655"/>
        </w:tabs>
        <w:spacing w:after="0" w:line="240" w:lineRule="auto"/>
        <w:ind w:firstLine="706"/>
        <w:jc w:val="both"/>
        <w:rPr>
          <w:rFonts w:ascii="Times New Roman" w:hAnsi="Times New Roman"/>
          <w:color w:val="000000" w:themeColor="text1"/>
          <w:sz w:val="24"/>
          <w:szCs w:val="24"/>
        </w:rPr>
      </w:pPr>
      <w:r w:rsidRPr="00746623">
        <w:rPr>
          <w:rFonts w:ascii="Times New Roman" w:hAnsi="Times New Roman"/>
          <w:b/>
          <w:bCs/>
          <w:sz w:val="24"/>
          <w:szCs w:val="24"/>
        </w:rPr>
        <w:t>JANE-2</w:t>
      </w:r>
      <w:r w:rsidR="45048093" w:rsidRPr="00746623">
        <w:rPr>
          <w:rFonts w:ascii="Times New Roman" w:hAnsi="Times New Roman"/>
          <w:sz w:val="24"/>
          <w:szCs w:val="24"/>
        </w:rPr>
        <w:t xml:space="preserve"> projekta īstenošanai nepieciešamo pakalpojumu, materiālu un darba vienību apjoms plānots</w:t>
      </w:r>
      <w:r w:rsidR="5CBF0FCE" w:rsidRPr="00746623">
        <w:rPr>
          <w:rFonts w:ascii="Times New Roman" w:hAnsi="Times New Roman"/>
          <w:sz w:val="24"/>
          <w:szCs w:val="24"/>
        </w:rPr>
        <w:t xml:space="preserve"> tā</w:t>
      </w:r>
      <w:r w:rsidR="45048093" w:rsidRPr="00746623">
        <w:rPr>
          <w:rFonts w:ascii="Times New Roman" w:hAnsi="Times New Roman"/>
          <w:sz w:val="24"/>
          <w:szCs w:val="24"/>
        </w:rPr>
        <w:t xml:space="preserve">, lai </w:t>
      </w:r>
      <w:r w:rsidR="5CBF0FCE" w:rsidRPr="00746623">
        <w:rPr>
          <w:rFonts w:ascii="Times New Roman" w:hAnsi="Times New Roman"/>
          <w:sz w:val="24"/>
          <w:szCs w:val="24"/>
        </w:rPr>
        <w:t>sasniegtu</w:t>
      </w:r>
      <w:r w:rsidR="45048093" w:rsidRPr="00746623">
        <w:rPr>
          <w:rFonts w:ascii="Times New Roman" w:hAnsi="Times New Roman"/>
          <w:sz w:val="24"/>
          <w:szCs w:val="24"/>
        </w:rPr>
        <w:t xml:space="preserve"> </w:t>
      </w:r>
      <w:r w:rsidR="526EBD15" w:rsidRPr="00746623">
        <w:rPr>
          <w:rFonts w:ascii="Times New Roman" w:hAnsi="Times New Roman"/>
          <w:sz w:val="24"/>
          <w:szCs w:val="24"/>
        </w:rPr>
        <w:t xml:space="preserve">visus </w:t>
      </w:r>
      <w:r w:rsidRPr="00746623">
        <w:rPr>
          <w:rFonts w:ascii="Times New Roman" w:hAnsi="Times New Roman"/>
          <w:b/>
          <w:bCs/>
          <w:sz w:val="24"/>
          <w:szCs w:val="24"/>
        </w:rPr>
        <w:t>JANE-2</w:t>
      </w:r>
      <w:r w:rsidR="29EAA202" w:rsidRPr="00EC4E31">
        <w:rPr>
          <w:rFonts w:ascii="Times New Roman" w:hAnsi="Times New Roman"/>
          <w:sz w:val="24"/>
          <w:szCs w:val="24"/>
        </w:rPr>
        <w:t xml:space="preserve"> </w:t>
      </w:r>
      <w:r w:rsidR="45048093" w:rsidRPr="00EC4E31">
        <w:rPr>
          <w:rFonts w:ascii="Times New Roman" w:hAnsi="Times New Roman"/>
          <w:sz w:val="24"/>
          <w:szCs w:val="24"/>
        </w:rPr>
        <w:t xml:space="preserve"> projekt</w:t>
      </w:r>
      <w:r w:rsidR="5CBF0FCE" w:rsidRPr="00EC4E31">
        <w:rPr>
          <w:rFonts w:ascii="Times New Roman" w:hAnsi="Times New Roman"/>
          <w:sz w:val="24"/>
          <w:szCs w:val="24"/>
        </w:rPr>
        <w:t xml:space="preserve">a rādītājus </w:t>
      </w:r>
      <w:r w:rsidR="106FA051" w:rsidRPr="00EC4E31">
        <w:rPr>
          <w:rFonts w:ascii="Times New Roman" w:hAnsi="Times New Roman"/>
          <w:sz w:val="24"/>
          <w:szCs w:val="24"/>
        </w:rPr>
        <w:t xml:space="preserve">un </w:t>
      </w:r>
      <w:r w:rsidR="72628480" w:rsidRPr="00EC4E31">
        <w:rPr>
          <w:rFonts w:ascii="Times New Roman" w:hAnsi="Times New Roman"/>
          <w:sz w:val="24"/>
          <w:szCs w:val="24"/>
        </w:rPr>
        <w:t>mērķus.</w:t>
      </w:r>
      <w:r w:rsidR="4949832D" w:rsidRPr="00EC4E31">
        <w:rPr>
          <w:rFonts w:ascii="Times New Roman" w:hAnsi="Times New Roman"/>
          <w:sz w:val="24"/>
          <w:szCs w:val="24"/>
        </w:rPr>
        <w:t xml:space="preserve"> Lai īstenotu</w:t>
      </w:r>
      <w:r w:rsidR="20C8ECA7" w:rsidRPr="00EC4E31">
        <w:rPr>
          <w:rFonts w:ascii="Times New Roman" w:hAnsi="Times New Roman"/>
          <w:color w:val="000000" w:themeColor="text1"/>
          <w:sz w:val="24"/>
          <w:szCs w:val="24"/>
        </w:rPr>
        <w:t xml:space="preserve"> </w:t>
      </w:r>
      <w:r w:rsidR="2381BDAD" w:rsidRPr="00EC4E31">
        <w:rPr>
          <w:rFonts w:ascii="Times New Roman" w:hAnsi="Times New Roman"/>
          <w:color w:val="000000" w:themeColor="text1"/>
          <w:sz w:val="24"/>
          <w:szCs w:val="24"/>
        </w:rPr>
        <w:t>šo rādītāju un mērķu sasniegšanai</w:t>
      </w:r>
      <w:r w:rsidR="20C8ECA7" w:rsidRPr="00EC4E31">
        <w:rPr>
          <w:rFonts w:ascii="Times New Roman" w:hAnsi="Times New Roman"/>
          <w:color w:val="000000" w:themeColor="text1"/>
          <w:sz w:val="24"/>
          <w:szCs w:val="24"/>
        </w:rPr>
        <w:t xml:space="preserve"> noteiktos pasākumus 202</w:t>
      </w:r>
      <w:r w:rsidR="00F2608D">
        <w:rPr>
          <w:rFonts w:ascii="Times New Roman" w:hAnsi="Times New Roman"/>
          <w:color w:val="000000" w:themeColor="text1"/>
          <w:sz w:val="24"/>
          <w:szCs w:val="24"/>
        </w:rPr>
        <w:t>5</w:t>
      </w:r>
      <w:r w:rsidR="20C8ECA7" w:rsidRPr="00EC4E31">
        <w:rPr>
          <w:rFonts w:ascii="Times New Roman" w:hAnsi="Times New Roman"/>
          <w:color w:val="000000" w:themeColor="text1"/>
          <w:sz w:val="24"/>
          <w:szCs w:val="24"/>
        </w:rPr>
        <w:t xml:space="preserve">.–2028. gadā, nepieciešamā finansējuma apmērs katrai no institūcijām sadalījumā pa gadiem skatāms </w:t>
      </w:r>
      <w:r w:rsidR="000B7FE7">
        <w:rPr>
          <w:rFonts w:ascii="Times New Roman" w:hAnsi="Times New Roman"/>
          <w:color w:val="000000" w:themeColor="text1"/>
          <w:sz w:val="24"/>
          <w:szCs w:val="24"/>
        </w:rPr>
        <w:t>2</w:t>
      </w:r>
      <w:r w:rsidR="7EB72F10" w:rsidRPr="00EC4E31">
        <w:rPr>
          <w:rFonts w:ascii="Times New Roman" w:hAnsi="Times New Roman"/>
          <w:color w:val="000000" w:themeColor="text1"/>
          <w:sz w:val="24"/>
          <w:szCs w:val="24"/>
        </w:rPr>
        <w:t>.</w:t>
      </w:r>
      <w:r w:rsidR="00586666" w:rsidRPr="00EC4E31">
        <w:rPr>
          <w:rFonts w:ascii="Times New Roman" w:hAnsi="Times New Roman"/>
          <w:color w:val="000000" w:themeColor="text1"/>
          <w:sz w:val="24"/>
          <w:szCs w:val="24"/>
        </w:rPr>
        <w:t xml:space="preserve"> </w:t>
      </w:r>
      <w:r w:rsidR="7EB72F10" w:rsidRPr="00EC4E31">
        <w:rPr>
          <w:rFonts w:ascii="Times New Roman" w:hAnsi="Times New Roman"/>
          <w:color w:val="000000" w:themeColor="text1"/>
          <w:sz w:val="24"/>
          <w:szCs w:val="24"/>
        </w:rPr>
        <w:t xml:space="preserve">tabulā. </w:t>
      </w:r>
    </w:p>
    <w:p w14:paraId="7F002BB9" w14:textId="77777777" w:rsidR="00152F6C" w:rsidRPr="00EC4E31" w:rsidRDefault="00152F6C" w:rsidP="00EE3604">
      <w:pPr>
        <w:shd w:val="clear" w:color="auto" w:fill="FFFFFF" w:themeFill="background1"/>
        <w:tabs>
          <w:tab w:val="left" w:pos="7655"/>
        </w:tabs>
        <w:spacing w:after="0" w:line="240" w:lineRule="auto"/>
        <w:ind w:firstLine="706"/>
        <w:jc w:val="both"/>
        <w:rPr>
          <w:rFonts w:ascii="Times New Roman" w:hAnsi="Times New Roman"/>
          <w:color w:val="000000" w:themeColor="text1"/>
          <w:sz w:val="24"/>
          <w:szCs w:val="24"/>
        </w:rPr>
      </w:pPr>
    </w:p>
    <w:p w14:paraId="2C73D3B7" w14:textId="3F65DAC3" w:rsidR="003103D3" w:rsidRDefault="000B7FE7" w:rsidP="00EE3604">
      <w:pPr>
        <w:autoSpaceDN/>
        <w:spacing w:after="0" w:line="240" w:lineRule="auto"/>
        <w:jc w:val="right"/>
        <w:textAlignment w:val="auto"/>
        <w:rPr>
          <w:rFonts w:ascii="Times New Roman" w:hAnsi="Times New Roman"/>
          <w:color w:val="000000" w:themeColor="text1"/>
          <w:sz w:val="24"/>
          <w:szCs w:val="24"/>
        </w:rPr>
      </w:pPr>
      <w:r>
        <w:rPr>
          <w:rFonts w:ascii="Times New Roman" w:hAnsi="Times New Roman"/>
          <w:color w:val="000000" w:themeColor="text1"/>
          <w:sz w:val="24"/>
          <w:szCs w:val="24"/>
        </w:rPr>
        <w:t>2</w:t>
      </w:r>
      <w:r w:rsidR="003103D3" w:rsidRPr="00EC4E31">
        <w:rPr>
          <w:rFonts w:ascii="Times New Roman" w:hAnsi="Times New Roman"/>
          <w:color w:val="000000" w:themeColor="text1"/>
          <w:sz w:val="24"/>
          <w:szCs w:val="24"/>
        </w:rPr>
        <w:t>. tabula</w:t>
      </w:r>
    </w:p>
    <w:p w14:paraId="728DE3BA" w14:textId="77777777" w:rsidR="003103D3" w:rsidRPr="00EC4E31" w:rsidRDefault="003103D3" w:rsidP="00EE3604">
      <w:pPr>
        <w:shd w:val="clear" w:color="auto" w:fill="FFFFFF" w:themeFill="background1"/>
        <w:tabs>
          <w:tab w:val="left" w:pos="7655"/>
        </w:tabs>
        <w:spacing w:after="0" w:line="240" w:lineRule="auto"/>
        <w:jc w:val="center"/>
        <w:rPr>
          <w:rFonts w:ascii="Times New Roman" w:hAnsi="Times New Roman"/>
          <w:b/>
          <w:bCs/>
          <w:sz w:val="24"/>
          <w:szCs w:val="24"/>
        </w:rPr>
      </w:pPr>
      <w:r w:rsidRPr="00EC4E31">
        <w:rPr>
          <w:rFonts w:ascii="Times New Roman" w:hAnsi="Times New Roman"/>
          <w:b/>
          <w:bCs/>
          <w:sz w:val="24"/>
          <w:szCs w:val="24"/>
        </w:rPr>
        <w:t>Nepieciešamais finansējums (</w:t>
      </w:r>
      <w:proofErr w:type="spellStart"/>
      <w:r w:rsidRPr="00EC4E31">
        <w:rPr>
          <w:rFonts w:ascii="Times New Roman" w:hAnsi="Times New Roman"/>
          <w:b/>
          <w:bCs/>
          <w:i/>
          <w:iCs/>
          <w:sz w:val="24"/>
          <w:szCs w:val="24"/>
        </w:rPr>
        <w:t>euro</w:t>
      </w:r>
      <w:proofErr w:type="spellEnd"/>
      <w:r w:rsidRPr="00EC4E31">
        <w:rPr>
          <w:rFonts w:ascii="Times New Roman" w:hAnsi="Times New Roman"/>
          <w:b/>
          <w:bCs/>
          <w:sz w:val="24"/>
          <w:szCs w:val="24"/>
        </w:rPr>
        <w:t>) pa izmaksu pozīcijām iesaistītajām institūcijām un sadalījumā pa gadiem</w:t>
      </w:r>
    </w:p>
    <w:p w14:paraId="7C668577" w14:textId="77777777" w:rsidR="00BB7F44" w:rsidRDefault="00BB7F44" w:rsidP="00BB7F44">
      <w:pPr>
        <w:shd w:val="clear" w:color="auto" w:fill="FFFFFF" w:themeFill="background1"/>
        <w:tabs>
          <w:tab w:val="left" w:pos="7655"/>
        </w:tabs>
        <w:spacing w:after="0" w:line="240" w:lineRule="auto"/>
        <w:rPr>
          <w:rFonts w:ascii="Times New Roman" w:hAnsi="Times New Roman"/>
          <w:b/>
          <w:bCs/>
          <w:sz w:val="24"/>
          <w:szCs w:val="24"/>
        </w:rPr>
      </w:pPr>
    </w:p>
    <w:tbl>
      <w:tblPr>
        <w:tblW w:w="9608" w:type="dxa"/>
        <w:tblLook w:val="04A0" w:firstRow="1" w:lastRow="0" w:firstColumn="1" w:lastColumn="0" w:noHBand="0" w:noVBand="1"/>
      </w:tblPr>
      <w:tblGrid>
        <w:gridCol w:w="2412"/>
        <w:gridCol w:w="1426"/>
        <w:gridCol w:w="1321"/>
        <w:gridCol w:w="1384"/>
        <w:gridCol w:w="1429"/>
        <w:gridCol w:w="1636"/>
      </w:tblGrid>
      <w:tr w:rsidR="00BB7F44" w:rsidRPr="00BB7F44" w14:paraId="0205F9E8" w14:textId="77777777" w:rsidTr="00BB7F44">
        <w:trPr>
          <w:trHeight w:val="318"/>
        </w:trPr>
        <w:tc>
          <w:tcPr>
            <w:tcW w:w="2412" w:type="dxa"/>
            <w:vMerge w:val="restart"/>
            <w:tcBorders>
              <w:top w:val="single" w:sz="4" w:space="0" w:color="auto"/>
              <w:left w:val="single" w:sz="4" w:space="0" w:color="auto"/>
              <w:bottom w:val="single" w:sz="4" w:space="0" w:color="auto"/>
              <w:right w:val="single" w:sz="4" w:space="0" w:color="auto"/>
            </w:tcBorders>
            <w:shd w:val="clear" w:color="000000" w:fill="D9E2F3"/>
            <w:vAlign w:val="center"/>
            <w:hideMark/>
          </w:tcPr>
          <w:p w14:paraId="3E93060B" w14:textId="77777777" w:rsidR="00BB7F44" w:rsidRPr="00BB7F44" w:rsidRDefault="00BB7F44" w:rsidP="00BB7F44">
            <w:pPr>
              <w:suppressAutoHyphens w:val="0"/>
              <w:autoSpaceDN/>
              <w:spacing w:after="0" w:line="240" w:lineRule="auto"/>
              <w:jc w:val="center"/>
              <w:textAlignment w:val="auto"/>
              <w:rPr>
                <w:rFonts w:ascii="Times New Roman" w:eastAsia="Times New Roman" w:hAnsi="Times New Roman"/>
                <w:b/>
                <w:bCs/>
                <w:color w:val="000000"/>
                <w:sz w:val="24"/>
                <w:szCs w:val="24"/>
                <w:lang w:eastAsia="lv-LV"/>
              </w:rPr>
            </w:pPr>
            <w:bookmarkStart w:id="6" w:name="RANGE!B25"/>
            <w:r w:rsidRPr="00BB7F44">
              <w:rPr>
                <w:rFonts w:ascii="Times New Roman" w:eastAsia="Times New Roman" w:hAnsi="Times New Roman"/>
                <w:b/>
                <w:bCs/>
                <w:color w:val="000000"/>
                <w:sz w:val="24"/>
                <w:szCs w:val="24"/>
                <w:lang w:eastAsia="lv-LV"/>
              </w:rPr>
              <w:t>Iesaistītā institūcija/ izmaksu pozīcija</w:t>
            </w:r>
            <w:bookmarkEnd w:id="6"/>
          </w:p>
        </w:tc>
        <w:tc>
          <w:tcPr>
            <w:tcW w:w="5560" w:type="dxa"/>
            <w:gridSpan w:val="4"/>
            <w:tcBorders>
              <w:top w:val="single" w:sz="4" w:space="0" w:color="auto"/>
              <w:left w:val="nil"/>
              <w:bottom w:val="single" w:sz="4" w:space="0" w:color="auto"/>
              <w:right w:val="single" w:sz="4" w:space="0" w:color="auto"/>
            </w:tcBorders>
            <w:shd w:val="clear" w:color="000000" w:fill="D9E2F3"/>
            <w:vAlign w:val="center"/>
            <w:hideMark/>
          </w:tcPr>
          <w:p w14:paraId="295BB76D" w14:textId="62F1B3C0" w:rsidR="00BB7F44" w:rsidRPr="00BB7F44" w:rsidRDefault="00BB7F44" w:rsidP="00BB7F44">
            <w:pPr>
              <w:suppressAutoHyphens w:val="0"/>
              <w:autoSpaceDN/>
              <w:spacing w:after="0" w:line="240" w:lineRule="auto"/>
              <w:jc w:val="center"/>
              <w:textAlignment w:val="auto"/>
              <w:rPr>
                <w:rFonts w:ascii="Times New Roman" w:eastAsia="Times New Roman" w:hAnsi="Times New Roman"/>
                <w:b/>
                <w:bCs/>
                <w:color w:val="000000"/>
                <w:sz w:val="24"/>
                <w:szCs w:val="24"/>
                <w:lang w:eastAsia="lv-LV"/>
              </w:rPr>
            </w:pPr>
            <w:r>
              <w:rPr>
                <w:rFonts w:ascii="Times New Roman" w:eastAsia="Times New Roman" w:hAnsi="Times New Roman"/>
                <w:b/>
                <w:bCs/>
                <w:color w:val="000000"/>
                <w:sz w:val="24"/>
                <w:szCs w:val="24"/>
                <w:lang w:eastAsia="lv-LV"/>
              </w:rPr>
              <w:t>gads</w:t>
            </w:r>
          </w:p>
        </w:tc>
        <w:tc>
          <w:tcPr>
            <w:tcW w:w="1636" w:type="dxa"/>
            <w:vMerge w:val="restart"/>
            <w:tcBorders>
              <w:top w:val="single" w:sz="4" w:space="0" w:color="auto"/>
              <w:left w:val="single" w:sz="4" w:space="0" w:color="auto"/>
              <w:bottom w:val="single" w:sz="4" w:space="0" w:color="auto"/>
              <w:right w:val="single" w:sz="4" w:space="0" w:color="auto"/>
            </w:tcBorders>
            <w:shd w:val="clear" w:color="000000" w:fill="D9E2F3"/>
            <w:vAlign w:val="center"/>
            <w:hideMark/>
          </w:tcPr>
          <w:p w14:paraId="3E98ABDC" w14:textId="77777777" w:rsidR="00BB7F44" w:rsidRPr="00BB7F44" w:rsidRDefault="00BB7F44" w:rsidP="00BB7F44">
            <w:pPr>
              <w:suppressAutoHyphens w:val="0"/>
              <w:autoSpaceDN/>
              <w:spacing w:after="0" w:line="240" w:lineRule="auto"/>
              <w:jc w:val="center"/>
              <w:textAlignment w:val="auto"/>
              <w:rPr>
                <w:rFonts w:ascii="Times New Roman" w:eastAsia="Times New Roman" w:hAnsi="Times New Roman"/>
                <w:b/>
                <w:bCs/>
                <w:color w:val="000000"/>
                <w:sz w:val="24"/>
                <w:szCs w:val="24"/>
                <w:lang w:eastAsia="lv-LV"/>
              </w:rPr>
            </w:pPr>
            <w:r w:rsidRPr="00BB7F44">
              <w:rPr>
                <w:rFonts w:ascii="Times New Roman" w:eastAsia="Times New Roman" w:hAnsi="Times New Roman"/>
                <w:b/>
                <w:bCs/>
                <w:color w:val="000000"/>
                <w:sz w:val="24"/>
                <w:szCs w:val="24"/>
                <w:lang w:eastAsia="lv-LV"/>
              </w:rPr>
              <w:t xml:space="preserve">Kopā, </w:t>
            </w:r>
            <w:proofErr w:type="spellStart"/>
            <w:r w:rsidRPr="00BB7F44">
              <w:rPr>
                <w:rFonts w:ascii="Times New Roman" w:eastAsia="Times New Roman" w:hAnsi="Times New Roman"/>
                <w:b/>
                <w:bCs/>
                <w:i/>
                <w:iCs/>
                <w:color w:val="000000"/>
                <w:sz w:val="24"/>
                <w:szCs w:val="24"/>
                <w:lang w:eastAsia="lv-LV"/>
              </w:rPr>
              <w:t>euro</w:t>
            </w:r>
            <w:proofErr w:type="spellEnd"/>
          </w:p>
        </w:tc>
      </w:tr>
      <w:tr w:rsidR="00BB7F44" w:rsidRPr="00BB7F44" w14:paraId="2E93C94E" w14:textId="77777777" w:rsidTr="00BB7F44">
        <w:trPr>
          <w:trHeight w:val="318"/>
        </w:trPr>
        <w:tc>
          <w:tcPr>
            <w:tcW w:w="2412" w:type="dxa"/>
            <w:vMerge/>
            <w:tcBorders>
              <w:top w:val="single" w:sz="4" w:space="0" w:color="auto"/>
              <w:left w:val="single" w:sz="4" w:space="0" w:color="auto"/>
              <w:bottom w:val="single" w:sz="4" w:space="0" w:color="auto"/>
              <w:right w:val="single" w:sz="4" w:space="0" w:color="auto"/>
            </w:tcBorders>
            <w:vAlign w:val="center"/>
            <w:hideMark/>
          </w:tcPr>
          <w:p w14:paraId="3A50EABC" w14:textId="77777777" w:rsidR="00BB7F44" w:rsidRPr="00BB7F44" w:rsidRDefault="00BB7F44" w:rsidP="00BB7F44">
            <w:pPr>
              <w:suppressAutoHyphens w:val="0"/>
              <w:autoSpaceDN/>
              <w:spacing w:after="0" w:line="240" w:lineRule="auto"/>
              <w:textAlignment w:val="auto"/>
              <w:rPr>
                <w:rFonts w:ascii="Times New Roman" w:eastAsia="Times New Roman" w:hAnsi="Times New Roman"/>
                <w:b/>
                <w:bCs/>
                <w:color w:val="000000"/>
                <w:sz w:val="24"/>
                <w:szCs w:val="24"/>
                <w:lang w:eastAsia="lv-LV"/>
              </w:rPr>
            </w:pPr>
          </w:p>
        </w:tc>
        <w:tc>
          <w:tcPr>
            <w:tcW w:w="1426" w:type="dxa"/>
            <w:tcBorders>
              <w:top w:val="nil"/>
              <w:left w:val="nil"/>
              <w:bottom w:val="single" w:sz="4" w:space="0" w:color="auto"/>
              <w:right w:val="single" w:sz="4" w:space="0" w:color="auto"/>
            </w:tcBorders>
            <w:shd w:val="clear" w:color="000000" w:fill="D9E2F3"/>
            <w:vAlign w:val="center"/>
            <w:hideMark/>
          </w:tcPr>
          <w:p w14:paraId="4D4A03A4" w14:textId="77777777" w:rsidR="00BB7F44" w:rsidRPr="00BB7F44" w:rsidRDefault="00BB7F44" w:rsidP="00BB7F44">
            <w:pPr>
              <w:suppressAutoHyphens w:val="0"/>
              <w:autoSpaceDN/>
              <w:spacing w:after="0" w:line="240" w:lineRule="auto"/>
              <w:jc w:val="center"/>
              <w:textAlignment w:val="auto"/>
              <w:rPr>
                <w:rFonts w:ascii="Times New Roman" w:eastAsia="Times New Roman" w:hAnsi="Times New Roman"/>
                <w:b/>
                <w:bCs/>
                <w:color w:val="000000"/>
                <w:sz w:val="24"/>
                <w:szCs w:val="24"/>
                <w:lang w:eastAsia="lv-LV"/>
              </w:rPr>
            </w:pPr>
            <w:r w:rsidRPr="00BB7F44">
              <w:rPr>
                <w:rFonts w:ascii="Times New Roman" w:eastAsia="Times New Roman" w:hAnsi="Times New Roman"/>
                <w:b/>
                <w:bCs/>
                <w:color w:val="000000"/>
                <w:sz w:val="24"/>
                <w:szCs w:val="24"/>
                <w:lang w:eastAsia="lv-LV"/>
              </w:rPr>
              <w:t>2025.</w:t>
            </w:r>
          </w:p>
        </w:tc>
        <w:tc>
          <w:tcPr>
            <w:tcW w:w="1321" w:type="dxa"/>
            <w:tcBorders>
              <w:top w:val="nil"/>
              <w:left w:val="nil"/>
              <w:bottom w:val="single" w:sz="4" w:space="0" w:color="auto"/>
              <w:right w:val="single" w:sz="4" w:space="0" w:color="auto"/>
            </w:tcBorders>
            <w:shd w:val="clear" w:color="000000" w:fill="D9E2F3"/>
            <w:vAlign w:val="center"/>
            <w:hideMark/>
          </w:tcPr>
          <w:p w14:paraId="2B7A9727" w14:textId="77777777" w:rsidR="00BB7F44" w:rsidRPr="00BB7F44" w:rsidRDefault="00BB7F44" w:rsidP="00BB7F44">
            <w:pPr>
              <w:suppressAutoHyphens w:val="0"/>
              <w:autoSpaceDN/>
              <w:spacing w:after="0" w:line="240" w:lineRule="auto"/>
              <w:jc w:val="center"/>
              <w:textAlignment w:val="auto"/>
              <w:rPr>
                <w:rFonts w:ascii="Times New Roman" w:eastAsia="Times New Roman" w:hAnsi="Times New Roman"/>
                <w:b/>
                <w:bCs/>
                <w:color w:val="000000"/>
                <w:sz w:val="24"/>
                <w:szCs w:val="24"/>
                <w:lang w:eastAsia="lv-LV"/>
              </w:rPr>
            </w:pPr>
            <w:r w:rsidRPr="00BB7F44">
              <w:rPr>
                <w:rFonts w:ascii="Times New Roman" w:eastAsia="Times New Roman" w:hAnsi="Times New Roman"/>
                <w:b/>
                <w:bCs/>
                <w:color w:val="000000"/>
                <w:sz w:val="24"/>
                <w:szCs w:val="24"/>
                <w:lang w:eastAsia="lv-LV"/>
              </w:rPr>
              <w:t>2026.</w:t>
            </w:r>
          </w:p>
        </w:tc>
        <w:tc>
          <w:tcPr>
            <w:tcW w:w="1384" w:type="dxa"/>
            <w:tcBorders>
              <w:top w:val="nil"/>
              <w:left w:val="nil"/>
              <w:bottom w:val="single" w:sz="4" w:space="0" w:color="auto"/>
              <w:right w:val="single" w:sz="4" w:space="0" w:color="auto"/>
            </w:tcBorders>
            <w:shd w:val="clear" w:color="000000" w:fill="D9E2F3"/>
            <w:vAlign w:val="center"/>
            <w:hideMark/>
          </w:tcPr>
          <w:p w14:paraId="19056E37" w14:textId="77777777" w:rsidR="00BB7F44" w:rsidRPr="00BB7F44" w:rsidRDefault="00BB7F44" w:rsidP="00BB7F44">
            <w:pPr>
              <w:suppressAutoHyphens w:val="0"/>
              <w:autoSpaceDN/>
              <w:spacing w:after="0" w:line="240" w:lineRule="auto"/>
              <w:jc w:val="center"/>
              <w:textAlignment w:val="auto"/>
              <w:rPr>
                <w:rFonts w:ascii="Times New Roman" w:eastAsia="Times New Roman" w:hAnsi="Times New Roman"/>
                <w:b/>
                <w:bCs/>
                <w:color w:val="000000"/>
                <w:sz w:val="24"/>
                <w:szCs w:val="24"/>
                <w:lang w:eastAsia="lv-LV"/>
              </w:rPr>
            </w:pPr>
            <w:r w:rsidRPr="00BB7F44">
              <w:rPr>
                <w:rFonts w:ascii="Times New Roman" w:eastAsia="Times New Roman" w:hAnsi="Times New Roman"/>
                <w:b/>
                <w:bCs/>
                <w:color w:val="000000"/>
                <w:sz w:val="24"/>
                <w:szCs w:val="24"/>
                <w:lang w:eastAsia="lv-LV"/>
              </w:rPr>
              <w:t>2027.</w:t>
            </w:r>
          </w:p>
        </w:tc>
        <w:tc>
          <w:tcPr>
            <w:tcW w:w="1426" w:type="dxa"/>
            <w:tcBorders>
              <w:top w:val="nil"/>
              <w:left w:val="nil"/>
              <w:bottom w:val="single" w:sz="4" w:space="0" w:color="auto"/>
              <w:right w:val="single" w:sz="4" w:space="0" w:color="auto"/>
            </w:tcBorders>
            <w:shd w:val="clear" w:color="000000" w:fill="D9E2F3"/>
            <w:vAlign w:val="center"/>
            <w:hideMark/>
          </w:tcPr>
          <w:p w14:paraId="0061EC8E" w14:textId="77777777" w:rsidR="00BB7F44" w:rsidRPr="00BB7F44" w:rsidRDefault="00BB7F44" w:rsidP="00BB7F44">
            <w:pPr>
              <w:suppressAutoHyphens w:val="0"/>
              <w:autoSpaceDN/>
              <w:spacing w:after="0" w:line="240" w:lineRule="auto"/>
              <w:jc w:val="center"/>
              <w:textAlignment w:val="auto"/>
              <w:rPr>
                <w:rFonts w:ascii="Times New Roman" w:eastAsia="Times New Roman" w:hAnsi="Times New Roman"/>
                <w:b/>
                <w:bCs/>
                <w:color w:val="000000"/>
                <w:sz w:val="24"/>
                <w:szCs w:val="24"/>
                <w:lang w:eastAsia="lv-LV"/>
              </w:rPr>
            </w:pPr>
            <w:r w:rsidRPr="00BB7F44">
              <w:rPr>
                <w:rFonts w:ascii="Times New Roman" w:eastAsia="Times New Roman" w:hAnsi="Times New Roman"/>
                <w:b/>
                <w:bCs/>
                <w:color w:val="000000"/>
                <w:sz w:val="24"/>
                <w:szCs w:val="24"/>
                <w:lang w:eastAsia="lv-LV"/>
              </w:rPr>
              <w:t>2028.</w:t>
            </w:r>
          </w:p>
        </w:tc>
        <w:tc>
          <w:tcPr>
            <w:tcW w:w="1636" w:type="dxa"/>
            <w:vMerge/>
            <w:tcBorders>
              <w:top w:val="single" w:sz="4" w:space="0" w:color="auto"/>
              <w:left w:val="single" w:sz="4" w:space="0" w:color="auto"/>
              <w:bottom w:val="single" w:sz="4" w:space="0" w:color="auto"/>
              <w:right w:val="single" w:sz="4" w:space="0" w:color="auto"/>
            </w:tcBorders>
            <w:vAlign w:val="center"/>
            <w:hideMark/>
          </w:tcPr>
          <w:p w14:paraId="47BCBC62" w14:textId="77777777" w:rsidR="00BB7F44" w:rsidRPr="00BB7F44" w:rsidRDefault="00BB7F44" w:rsidP="00BB7F44">
            <w:pPr>
              <w:suppressAutoHyphens w:val="0"/>
              <w:autoSpaceDN/>
              <w:spacing w:after="0" w:line="240" w:lineRule="auto"/>
              <w:textAlignment w:val="auto"/>
              <w:rPr>
                <w:rFonts w:ascii="Times New Roman" w:eastAsia="Times New Roman" w:hAnsi="Times New Roman"/>
                <w:b/>
                <w:bCs/>
                <w:color w:val="000000"/>
                <w:sz w:val="24"/>
                <w:szCs w:val="24"/>
                <w:lang w:eastAsia="lv-LV"/>
              </w:rPr>
            </w:pPr>
          </w:p>
        </w:tc>
      </w:tr>
      <w:tr w:rsidR="00BB7F44" w:rsidRPr="00BB7F44" w14:paraId="72B41628" w14:textId="77777777" w:rsidTr="00BB7F44">
        <w:trPr>
          <w:trHeight w:val="318"/>
        </w:trPr>
        <w:tc>
          <w:tcPr>
            <w:tcW w:w="2412" w:type="dxa"/>
            <w:tcBorders>
              <w:top w:val="nil"/>
              <w:left w:val="single" w:sz="4" w:space="0" w:color="auto"/>
              <w:bottom w:val="single" w:sz="4" w:space="0" w:color="auto"/>
              <w:right w:val="single" w:sz="4" w:space="0" w:color="auto"/>
            </w:tcBorders>
            <w:shd w:val="clear" w:color="auto" w:fill="auto"/>
            <w:vAlign w:val="center"/>
            <w:hideMark/>
          </w:tcPr>
          <w:p w14:paraId="769E850E" w14:textId="77777777" w:rsidR="00BB7F44" w:rsidRPr="00BB7F44" w:rsidRDefault="00BB7F44" w:rsidP="00BB7F44">
            <w:pPr>
              <w:suppressAutoHyphens w:val="0"/>
              <w:autoSpaceDN/>
              <w:spacing w:after="0" w:line="240" w:lineRule="auto"/>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PSKUS</w:t>
            </w:r>
          </w:p>
        </w:tc>
        <w:tc>
          <w:tcPr>
            <w:tcW w:w="1426" w:type="dxa"/>
            <w:tcBorders>
              <w:top w:val="nil"/>
              <w:left w:val="nil"/>
              <w:bottom w:val="single" w:sz="4" w:space="0" w:color="auto"/>
              <w:right w:val="single" w:sz="4" w:space="0" w:color="auto"/>
            </w:tcBorders>
            <w:shd w:val="clear" w:color="auto" w:fill="auto"/>
            <w:vAlign w:val="center"/>
            <w:hideMark/>
          </w:tcPr>
          <w:p w14:paraId="3A63747B" w14:textId="77777777" w:rsidR="00BB7F44" w:rsidRPr="00BB7F44" w:rsidRDefault="00BB7F44" w:rsidP="00BB7F44">
            <w:pPr>
              <w:suppressAutoHyphens w:val="0"/>
              <w:autoSpaceDN/>
              <w:spacing w:after="0" w:line="240" w:lineRule="auto"/>
              <w:jc w:val="right"/>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131 699.17</w:t>
            </w:r>
          </w:p>
        </w:tc>
        <w:tc>
          <w:tcPr>
            <w:tcW w:w="1321" w:type="dxa"/>
            <w:tcBorders>
              <w:top w:val="nil"/>
              <w:left w:val="nil"/>
              <w:bottom w:val="single" w:sz="4" w:space="0" w:color="auto"/>
              <w:right w:val="single" w:sz="4" w:space="0" w:color="auto"/>
            </w:tcBorders>
            <w:shd w:val="clear" w:color="auto" w:fill="auto"/>
            <w:vAlign w:val="center"/>
            <w:hideMark/>
          </w:tcPr>
          <w:p w14:paraId="1478590B" w14:textId="77777777" w:rsidR="00BB7F44" w:rsidRPr="00BB7F44" w:rsidRDefault="00BB7F44" w:rsidP="00BB7F44">
            <w:pPr>
              <w:suppressAutoHyphens w:val="0"/>
              <w:autoSpaceDN/>
              <w:spacing w:after="0" w:line="240" w:lineRule="auto"/>
              <w:jc w:val="right"/>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112 885</w:t>
            </w:r>
          </w:p>
        </w:tc>
        <w:tc>
          <w:tcPr>
            <w:tcW w:w="1384" w:type="dxa"/>
            <w:tcBorders>
              <w:top w:val="nil"/>
              <w:left w:val="nil"/>
              <w:bottom w:val="single" w:sz="4" w:space="0" w:color="auto"/>
              <w:right w:val="single" w:sz="4" w:space="0" w:color="auto"/>
            </w:tcBorders>
            <w:shd w:val="clear" w:color="auto" w:fill="auto"/>
            <w:vAlign w:val="center"/>
            <w:hideMark/>
          </w:tcPr>
          <w:p w14:paraId="67FCC3F9" w14:textId="77777777" w:rsidR="00BB7F44" w:rsidRPr="00BB7F44" w:rsidRDefault="00BB7F44" w:rsidP="00BB7F44">
            <w:pPr>
              <w:suppressAutoHyphens w:val="0"/>
              <w:autoSpaceDN/>
              <w:spacing w:after="0" w:line="240" w:lineRule="auto"/>
              <w:jc w:val="right"/>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112 885</w:t>
            </w:r>
          </w:p>
        </w:tc>
        <w:tc>
          <w:tcPr>
            <w:tcW w:w="1426" w:type="dxa"/>
            <w:tcBorders>
              <w:top w:val="nil"/>
              <w:left w:val="nil"/>
              <w:bottom w:val="single" w:sz="4" w:space="0" w:color="auto"/>
              <w:right w:val="single" w:sz="4" w:space="0" w:color="auto"/>
            </w:tcBorders>
            <w:shd w:val="clear" w:color="auto" w:fill="auto"/>
            <w:vAlign w:val="center"/>
            <w:hideMark/>
          </w:tcPr>
          <w:p w14:paraId="66F72483" w14:textId="77777777" w:rsidR="00BB7F44" w:rsidRPr="00BB7F44" w:rsidRDefault="00BB7F44" w:rsidP="00BB7F44">
            <w:pPr>
              <w:suppressAutoHyphens w:val="0"/>
              <w:autoSpaceDN/>
              <w:spacing w:after="0" w:line="240" w:lineRule="auto"/>
              <w:jc w:val="right"/>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94 070.83</w:t>
            </w:r>
          </w:p>
        </w:tc>
        <w:tc>
          <w:tcPr>
            <w:tcW w:w="1636" w:type="dxa"/>
            <w:tcBorders>
              <w:top w:val="nil"/>
              <w:left w:val="nil"/>
              <w:bottom w:val="single" w:sz="4" w:space="0" w:color="auto"/>
              <w:right w:val="single" w:sz="4" w:space="0" w:color="auto"/>
            </w:tcBorders>
            <w:shd w:val="clear" w:color="auto" w:fill="auto"/>
            <w:vAlign w:val="center"/>
            <w:hideMark/>
          </w:tcPr>
          <w:p w14:paraId="32409580" w14:textId="77777777" w:rsidR="00BB7F44" w:rsidRPr="00BB7F44" w:rsidRDefault="00BB7F44" w:rsidP="00BB7F44">
            <w:pPr>
              <w:suppressAutoHyphens w:val="0"/>
              <w:autoSpaceDN/>
              <w:spacing w:after="0" w:line="240" w:lineRule="auto"/>
              <w:jc w:val="right"/>
              <w:textAlignment w:val="auto"/>
              <w:rPr>
                <w:rFonts w:ascii="Times New Roman" w:eastAsia="Times New Roman" w:hAnsi="Times New Roman"/>
                <w:b/>
                <w:bCs/>
                <w:color w:val="000000"/>
                <w:sz w:val="24"/>
                <w:szCs w:val="24"/>
                <w:lang w:eastAsia="lv-LV"/>
              </w:rPr>
            </w:pPr>
            <w:r w:rsidRPr="00BB7F44">
              <w:rPr>
                <w:rFonts w:ascii="Times New Roman" w:eastAsia="Times New Roman" w:hAnsi="Times New Roman"/>
                <w:b/>
                <w:bCs/>
                <w:color w:val="000000"/>
                <w:sz w:val="24"/>
                <w:szCs w:val="24"/>
                <w:lang w:eastAsia="lv-LV"/>
              </w:rPr>
              <w:t>451 540.00</w:t>
            </w:r>
          </w:p>
        </w:tc>
      </w:tr>
      <w:tr w:rsidR="00BB7F44" w:rsidRPr="00BB7F44" w14:paraId="6BA01229" w14:textId="77777777" w:rsidTr="00BB7F44">
        <w:trPr>
          <w:trHeight w:val="318"/>
        </w:trPr>
        <w:tc>
          <w:tcPr>
            <w:tcW w:w="2412" w:type="dxa"/>
            <w:tcBorders>
              <w:top w:val="nil"/>
              <w:left w:val="single" w:sz="4" w:space="0" w:color="auto"/>
              <w:bottom w:val="single" w:sz="4" w:space="0" w:color="auto"/>
              <w:right w:val="single" w:sz="4" w:space="0" w:color="auto"/>
            </w:tcBorders>
            <w:shd w:val="clear" w:color="auto" w:fill="auto"/>
            <w:vAlign w:val="center"/>
            <w:hideMark/>
          </w:tcPr>
          <w:p w14:paraId="01C2E164" w14:textId="77777777" w:rsidR="00BB7F44" w:rsidRPr="00BB7F44" w:rsidRDefault="00BB7F44" w:rsidP="00BB7F44">
            <w:pPr>
              <w:suppressAutoHyphens w:val="0"/>
              <w:autoSpaceDN/>
              <w:spacing w:after="0" w:line="240" w:lineRule="auto"/>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RAKUS</w:t>
            </w:r>
          </w:p>
        </w:tc>
        <w:tc>
          <w:tcPr>
            <w:tcW w:w="1426" w:type="dxa"/>
            <w:tcBorders>
              <w:top w:val="nil"/>
              <w:left w:val="nil"/>
              <w:bottom w:val="single" w:sz="4" w:space="0" w:color="auto"/>
              <w:right w:val="single" w:sz="4" w:space="0" w:color="auto"/>
            </w:tcBorders>
            <w:shd w:val="clear" w:color="auto" w:fill="auto"/>
            <w:vAlign w:val="center"/>
            <w:hideMark/>
          </w:tcPr>
          <w:p w14:paraId="2C4D5953" w14:textId="77777777" w:rsidR="00BB7F44" w:rsidRPr="00BB7F44" w:rsidRDefault="00BB7F44" w:rsidP="00BB7F44">
            <w:pPr>
              <w:suppressAutoHyphens w:val="0"/>
              <w:autoSpaceDN/>
              <w:spacing w:after="0" w:line="240" w:lineRule="auto"/>
              <w:jc w:val="right"/>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89 287.04</w:t>
            </w:r>
          </w:p>
        </w:tc>
        <w:tc>
          <w:tcPr>
            <w:tcW w:w="1321" w:type="dxa"/>
            <w:tcBorders>
              <w:top w:val="nil"/>
              <w:left w:val="nil"/>
              <w:bottom w:val="single" w:sz="4" w:space="0" w:color="auto"/>
              <w:right w:val="single" w:sz="4" w:space="0" w:color="auto"/>
            </w:tcBorders>
            <w:shd w:val="clear" w:color="auto" w:fill="auto"/>
            <w:vAlign w:val="center"/>
            <w:hideMark/>
          </w:tcPr>
          <w:p w14:paraId="2E688E23" w14:textId="77777777" w:rsidR="00BB7F44" w:rsidRPr="00BB7F44" w:rsidRDefault="00BB7F44" w:rsidP="00BB7F44">
            <w:pPr>
              <w:suppressAutoHyphens w:val="0"/>
              <w:autoSpaceDN/>
              <w:spacing w:after="0" w:line="240" w:lineRule="auto"/>
              <w:jc w:val="right"/>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76 531.75</w:t>
            </w:r>
          </w:p>
        </w:tc>
        <w:tc>
          <w:tcPr>
            <w:tcW w:w="1384" w:type="dxa"/>
            <w:tcBorders>
              <w:top w:val="nil"/>
              <w:left w:val="nil"/>
              <w:bottom w:val="single" w:sz="4" w:space="0" w:color="auto"/>
              <w:right w:val="single" w:sz="4" w:space="0" w:color="auto"/>
            </w:tcBorders>
            <w:shd w:val="clear" w:color="auto" w:fill="auto"/>
            <w:vAlign w:val="center"/>
            <w:hideMark/>
          </w:tcPr>
          <w:p w14:paraId="7C219C0B" w14:textId="77777777" w:rsidR="00BB7F44" w:rsidRPr="00BB7F44" w:rsidRDefault="00BB7F44" w:rsidP="00BB7F44">
            <w:pPr>
              <w:suppressAutoHyphens w:val="0"/>
              <w:autoSpaceDN/>
              <w:spacing w:after="0" w:line="240" w:lineRule="auto"/>
              <w:jc w:val="right"/>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76 531.75</w:t>
            </w:r>
          </w:p>
        </w:tc>
        <w:tc>
          <w:tcPr>
            <w:tcW w:w="1426" w:type="dxa"/>
            <w:tcBorders>
              <w:top w:val="nil"/>
              <w:left w:val="nil"/>
              <w:bottom w:val="single" w:sz="4" w:space="0" w:color="auto"/>
              <w:right w:val="single" w:sz="4" w:space="0" w:color="auto"/>
            </w:tcBorders>
            <w:shd w:val="clear" w:color="auto" w:fill="auto"/>
            <w:vAlign w:val="center"/>
            <w:hideMark/>
          </w:tcPr>
          <w:p w14:paraId="306C4F34" w14:textId="77777777" w:rsidR="00BB7F44" w:rsidRPr="00BB7F44" w:rsidRDefault="00BB7F44" w:rsidP="00BB7F44">
            <w:pPr>
              <w:suppressAutoHyphens w:val="0"/>
              <w:autoSpaceDN/>
              <w:spacing w:after="0" w:line="240" w:lineRule="auto"/>
              <w:jc w:val="right"/>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63 776.46</w:t>
            </w:r>
          </w:p>
        </w:tc>
        <w:tc>
          <w:tcPr>
            <w:tcW w:w="1636" w:type="dxa"/>
            <w:tcBorders>
              <w:top w:val="nil"/>
              <w:left w:val="nil"/>
              <w:bottom w:val="single" w:sz="4" w:space="0" w:color="auto"/>
              <w:right w:val="single" w:sz="4" w:space="0" w:color="auto"/>
            </w:tcBorders>
            <w:shd w:val="clear" w:color="auto" w:fill="auto"/>
            <w:vAlign w:val="center"/>
            <w:hideMark/>
          </w:tcPr>
          <w:p w14:paraId="46274572" w14:textId="77777777" w:rsidR="00BB7F44" w:rsidRPr="00BB7F44" w:rsidRDefault="00BB7F44" w:rsidP="00BB7F44">
            <w:pPr>
              <w:suppressAutoHyphens w:val="0"/>
              <w:autoSpaceDN/>
              <w:spacing w:after="0" w:line="240" w:lineRule="auto"/>
              <w:jc w:val="right"/>
              <w:textAlignment w:val="auto"/>
              <w:rPr>
                <w:rFonts w:ascii="Times New Roman" w:eastAsia="Times New Roman" w:hAnsi="Times New Roman"/>
                <w:b/>
                <w:bCs/>
                <w:color w:val="000000"/>
                <w:sz w:val="24"/>
                <w:szCs w:val="24"/>
                <w:lang w:eastAsia="lv-LV"/>
              </w:rPr>
            </w:pPr>
            <w:r w:rsidRPr="00BB7F44">
              <w:rPr>
                <w:rFonts w:ascii="Times New Roman" w:eastAsia="Times New Roman" w:hAnsi="Times New Roman"/>
                <w:b/>
                <w:bCs/>
                <w:color w:val="000000"/>
                <w:sz w:val="24"/>
                <w:szCs w:val="24"/>
                <w:lang w:eastAsia="lv-LV"/>
              </w:rPr>
              <w:t>306 127.00</w:t>
            </w:r>
          </w:p>
        </w:tc>
      </w:tr>
      <w:tr w:rsidR="00BB7F44" w:rsidRPr="00BB7F44" w14:paraId="7A4DCCA2" w14:textId="77777777" w:rsidTr="00BB7F44">
        <w:trPr>
          <w:trHeight w:val="318"/>
        </w:trPr>
        <w:tc>
          <w:tcPr>
            <w:tcW w:w="2412" w:type="dxa"/>
            <w:tcBorders>
              <w:top w:val="nil"/>
              <w:left w:val="single" w:sz="4" w:space="0" w:color="auto"/>
              <w:bottom w:val="single" w:sz="4" w:space="0" w:color="auto"/>
              <w:right w:val="single" w:sz="4" w:space="0" w:color="auto"/>
            </w:tcBorders>
            <w:shd w:val="clear" w:color="auto" w:fill="auto"/>
            <w:vAlign w:val="center"/>
            <w:hideMark/>
          </w:tcPr>
          <w:p w14:paraId="76E59060" w14:textId="77777777" w:rsidR="00BB7F44" w:rsidRPr="00BB7F44" w:rsidRDefault="00BB7F44" w:rsidP="00BB7F44">
            <w:pPr>
              <w:suppressAutoHyphens w:val="0"/>
              <w:autoSpaceDN/>
              <w:spacing w:after="0" w:line="240" w:lineRule="auto"/>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RSU</w:t>
            </w:r>
          </w:p>
        </w:tc>
        <w:tc>
          <w:tcPr>
            <w:tcW w:w="1426" w:type="dxa"/>
            <w:tcBorders>
              <w:top w:val="nil"/>
              <w:left w:val="nil"/>
              <w:bottom w:val="single" w:sz="4" w:space="0" w:color="auto"/>
              <w:right w:val="single" w:sz="4" w:space="0" w:color="auto"/>
            </w:tcBorders>
            <w:shd w:val="clear" w:color="auto" w:fill="auto"/>
            <w:vAlign w:val="center"/>
            <w:hideMark/>
          </w:tcPr>
          <w:p w14:paraId="5FE098DA" w14:textId="77777777" w:rsidR="00BB7F44" w:rsidRPr="00BB7F44" w:rsidRDefault="00BB7F44" w:rsidP="00BB7F44">
            <w:pPr>
              <w:suppressAutoHyphens w:val="0"/>
              <w:autoSpaceDN/>
              <w:spacing w:after="0" w:line="240" w:lineRule="auto"/>
              <w:jc w:val="right"/>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13 669.25</w:t>
            </w:r>
          </w:p>
        </w:tc>
        <w:tc>
          <w:tcPr>
            <w:tcW w:w="1321" w:type="dxa"/>
            <w:tcBorders>
              <w:top w:val="nil"/>
              <w:left w:val="nil"/>
              <w:bottom w:val="single" w:sz="4" w:space="0" w:color="auto"/>
              <w:right w:val="single" w:sz="4" w:space="0" w:color="auto"/>
            </w:tcBorders>
            <w:shd w:val="clear" w:color="auto" w:fill="auto"/>
            <w:vAlign w:val="center"/>
            <w:hideMark/>
          </w:tcPr>
          <w:p w14:paraId="4654C547" w14:textId="77777777" w:rsidR="00BB7F44" w:rsidRPr="00BB7F44" w:rsidRDefault="00BB7F44" w:rsidP="00BB7F44">
            <w:pPr>
              <w:suppressAutoHyphens w:val="0"/>
              <w:autoSpaceDN/>
              <w:spacing w:after="0" w:line="240" w:lineRule="auto"/>
              <w:jc w:val="right"/>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11 716.50</w:t>
            </w:r>
          </w:p>
        </w:tc>
        <w:tc>
          <w:tcPr>
            <w:tcW w:w="1384" w:type="dxa"/>
            <w:tcBorders>
              <w:top w:val="nil"/>
              <w:left w:val="nil"/>
              <w:bottom w:val="single" w:sz="4" w:space="0" w:color="auto"/>
              <w:right w:val="single" w:sz="4" w:space="0" w:color="auto"/>
            </w:tcBorders>
            <w:shd w:val="clear" w:color="auto" w:fill="auto"/>
            <w:vAlign w:val="center"/>
            <w:hideMark/>
          </w:tcPr>
          <w:p w14:paraId="3D2105B7" w14:textId="77777777" w:rsidR="00BB7F44" w:rsidRPr="00BB7F44" w:rsidRDefault="00BB7F44" w:rsidP="00BB7F44">
            <w:pPr>
              <w:suppressAutoHyphens w:val="0"/>
              <w:autoSpaceDN/>
              <w:spacing w:after="0" w:line="240" w:lineRule="auto"/>
              <w:jc w:val="right"/>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11 716.50</w:t>
            </w:r>
          </w:p>
        </w:tc>
        <w:tc>
          <w:tcPr>
            <w:tcW w:w="1426" w:type="dxa"/>
            <w:tcBorders>
              <w:top w:val="nil"/>
              <w:left w:val="nil"/>
              <w:bottom w:val="single" w:sz="4" w:space="0" w:color="auto"/>
              <w:right w:val="single" w:sz="4" w:space="0" w:color="auto"/>
            </w:tcBorders>
            <w:shd w:val="clear" w:color="auto" w:fill="auto"/>
            <w:vAlign w:val="center"/>
            <w:hideMark/>
          </w:tcPr>
          <w:p w14:paraId="36E51DEA" w14:textId="77777777" w:rsidR="00BB7F44" w:rsidRPr="00BB7F44" w:rsidRDefault="00BB7F44" w:rsidP="00BB7F44">
            <w:pPr>
              <w:suppressAutoHyphens w:val="0"/>
              <w:autoSpaceDN/>
              <w:spacing w:after="0" w:line="240" w:lineRule="auto"/>
              <w:jc w:val="right"/>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9 763.75</w:t>
            </w:r>
          </w:p>
        </w:tc>
        <w:tc>
          <w:tcPr>
            <w:tcW w:w="1636" w:type="dxa"/>
            <w:tcBorders>
              <w:top w:val="nil"/>
              <w:left w:val="nil"/>
              <w:bottom w:val="single" w:sz="4" w:space="0" w:color="auto"/>
              <w:right w:val="single" w:sz="4" w:space="0" w:color="auto"/>
            </w:tcBorders>
            <w:shd w:val="clear" w:color="auto" w:fill="auto"/>
            <w:vAlign w:val="center"/>
            <w:hideMark/>
          </w:tcPr>
          <w:p w14:paraId="0EB96B15" w14:textId="77777777" w:rsidR="00BB7F44" w:rsidRPr="00BB7F44" w:rsidRDefault="00BB7F44" w:rsidP="00BB7F44">
            <w:pPr>
              <w:suppressAutoHyphens w:val="0"/>
              <w:autoSpaceDN/>
              <w:spacing w:after="0" w:line="240" w:lineRule="auto"/>
              <w:jc w:val="right"/>
              <w:textAlignment w:val="auto"/>
              <w:rPr>
                <w:rFonts w:ascii="Times New Roman" w:eastAsia="Times New Roman" w:hAnsi="Times New Roman"/>
                <w:b/>
                <w:bCs/>
                <w:color w:val="000000"/>
                <w:sz w:val="24"/>
                <w:szCs w:val="24"/>
                <w:lang w:eastAsia="lv-LV"/>
              </w:rPr>
            </w:pPr>
            <w:r w:rsidRPr="00BB7F44">
              <w:rPr>
                <w:rFonts w:ascii="Times New Roman" w:eastAsia="Times New Roman" w:hAnsi="Times New Roman"/>
                <w:b/>
                <w:bCs/>
                <w:color w:val="000000"/>
                <w:sz w:val="24"/>
                <w:szCs w:val="24"/>
                <w:lang w:eastAsia="lv-LV"/>
              </w:rPr>
              <w:t>46 866.00</w:t>
            </w:r>
          </w:p>
        </w:tc>
      </w:tr>
      <w:tr w:rsidR="00BB7F44" w:rsidRPr="00BB7F44" w14:paraId="03B0FB51" w14:textId="77777777" w:rsidTr="00BB7F44">
        <w:trPr>
          <w:trHeight w:val="318"/>
        </w:trPr>
        <w:tc>
          <w:tcPr>
            <w:tcW w:w="2412" w:type="dxa"/>
            <w:tcBorders>
              <w:top w:val="nil"/>
              <w:left w:val="single" w:sz="4" w:space="0" w:color="auto"/>
              <w:bottom w:val="single" w:sz="4" w:space="0" w:color="auto"/>
              <w:right w:val="single" w:sz="4" w:space="0" w:color="auto"/>
            </w:tcBorders>
            <w:shd w:val="clear" w:color="auto" w:fill="auto"/>
            <w:vAlign w:val="center"/>
            <w:hideMark/>
          </w:tcPr>
          <w:p w14:paraId="15B0520C" w14:textId="77777777" w:rsidR="00BB7F44" w:rsidRPr="00BB7F44" w:rsidRDefault="00BB7F44" w:rsidP="00BB7F44">
            <w:pPr>
              <w:suppressAutoHyphens w:val="0"/>
              <w:autoSpaceDN/>
              <w:spacing w:after="0" w:line="240" w:lineRule="auto"/>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LU</w:t>
            </w:r>
          </w:p>
        </w:tc>
        <w:tc>
          <w:tcPr>
            <w:tcW w:w="1426" w:type="dxa"/>
            <w:tcBorders>
              <w:top w:val="nil"/>
              <w:left w:val="nil"/>
              <w:bottom w:val="single" w:sz="4" w:space="0" w:color="auto"/>
              <w:right w:val="single" w:sz="4" w:space="0" w:color="auto"/>
            </w:tcBorders>
            <w:shd w:val="clear" w:color="auto" w:fill="auto"/>
            <w:vAlign w:val="center"/>
            <w:hideMark/>
          </w:tcPr>
          <w:p w14:paraId="28485F1E" w14:textId="47B18142" w:rsidR="00BB7F44" w:rsidRPr="00BB7F44" w:rsidRDefault="00BB7F44" w:rsidP="00BB7F44">
            <w:pPr>
              <w:suppressAutoHyphens w:val="0"/>
              <w:autoSpaceDN/>
              <w:spacing w:after="0" w:line="240" w:lineRule="auto"/>
              <w:jc w:val="right"/>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98</w:t>
            </w:r>
            <w:r w:rsidR="0020370A">
              <w:rPr>
                <w:rFonts w:ascii="Times New Roman" w:eastAsia="Times New Roman" w:hAnsi="Times New Roman"/>
                <w:color w:val="000000"/>
                <w:sz w:val="24"/>
                <w:szCs w:val="24"/>
                <w:lang w:eastAsia="lv-LV"/>
              </w:rPr>
              <w:t xml:space="preserve"> </w:t>
            </w:r>
            <w:r w:rsidRPr="00BB7F44">
              <w:rPr>
                <w:rFonts w:ascii="Times New Roman" w:eastAsia="Times New Roman" w:hAnsi="Times New Roman"/>
                <w:color w:val="000000"/>
                <w:sz w:val="24"/>
                <w:szCs w:val="24"/>
                <w:lang w:eastAsia="lv-LV"/>
              </w:rPr>
              <w:t>291.38</w:t>
            </w:r>
          </w:p>
        </w:tc>
        <w:tc>
          <w:tcPr>
            <w:tcW w:w="1321" w:type="dxa"/>
            <w:tcBorders>
              <w:top w:val="nil"/>
              <w:left w:val="nil"/>
              <w:bottom w:val="single" w:sz="4" w:space="0" w:color="auto"/>
              <w:right w:val="single" w:sz="4" w:space="0" w:color="auto"/>
            </w:tcBorders>
            <w:shd w:val="clear" w:color="auto" w:fill="auto"/>
            <w:vAlign w:val="center"/>
            <w:hideMark/>
          </w:tcPr>
          <w:p w14:paraId="7B75C3AF" w14:textId="4587F0D5" w:rsidR="00BB7F44" w:rsidRPr="00BB7F44" w:rsidRDefault="00BB7F44" w:rsidP="00BB7F44">
            <w:pPr>
              <w:suppressAutoHyphens w:val="0"/>
              <w:autoSpaceDN/>
              <w:spacing w:after="0" w:line="240" w:lineRule="auto"/>
              <w:jc w:val="right"/>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87</w:t>
            </w:r>
            <w:r w:rsidR="0020370A">
              <w:rPr>
                <w:rFonts w:ascii="Times New Roman" w:eastAsia="Times New Roman" w:hAnsi="Times New Roman"/>
                <w:color w:val="000000"/>
                <w:sz w:val="24"/>
                <w:szCs w:val="24"/>
                <w:lang w:eastAsia="lv-LV"/>
              </w:rPr>
              <w:t xml:space="preserve"> </w:t>
            </w:r>
            <w:r w:rsidRPr="00BB7F44">
              <w:rPr>
                <w:rFonts w:ascii="Times New Roman" w:eastAsia="Times New Roman" w:hAnsi="Times New Roman"/>
                <w:color w:val="000000"/>
                <w:sz w:val="24"/>
                <w:szCs w:val="24"/>
                <w:lang w:eastAsia="lv-LV"/>
              </w:rPr>
              <w:t>895.26</w:t>
            </w:r>
          </w:p>
        </w:tc>
        <w:tc>
          <w:tcPr>
            <w:tcW w:w="1384" w:type="dxa"/>
            <w:tcBorders>
              <w:top w:val="nil"/>
              <w:left w:val="nil"/>
              <w:bottom w:val="single" w:sz="4" w:space="0" w:color="auto"/>
              <w:right w:val="single" w:sz="4" w:space="0" w:color="auto"/>
            </w:tcBorders>
            <w:shd w:val="clear" w:color="auto" w:fill="auto"/>
            <w:vAlign w:val="center"/>
            <w:hideMark/>
          </w:tcPr>
          <w:p w14:paraId="6FE0FCD8" w14:textId="3ABE406E" w:rsidR="00BB7F44" w:rsidRPr="00BB7F44" w:rsidRDefault="00BB7F44" w:rsidP="00BB7F44">
            <w:pPr>
              <w:suppressAutoHyphens w:val="0"/>
              <w:autoSpaceDN/>
              <w:spacing w:after="0" w:line="240" w:lineRule="auto"/>
              <w:jc w:val="right"/>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87</w:t>
            </w:r>
            <w:r w:rsidR="0020370A">
              <w:rPr>
                <w:rFonts w:ascii="Times New Roman" w:eastAsia="Times New Roman" w:hAnsi="Times New Roman"/>
                <w:color w:val="000000"/>
                <w:sz w:val="24"/>
                <w:szCs w:val="24"/>
                <w:lang w:eastAsia="lv-LV"/>
              </w:rPr>
              <w:t xml:space="preserve"> </w:t>
            </w:r>
            <w:r w:rsidRPr="00BB7F44">
              <w:rPr>
                <w:rFonts w:ascii="Times New Roman" w:eastAsia="Times New Roman" w:hAnsi="Times New Roman"/>
                <w:color w:val="000000"/>
                <w:sz w:val="24"/>
                <w:szCs w:val="24"/>
                <w:lang w:eastAsia="lv-LV"/>
              </w:rPr>
              <w:t>895.26</w:t>
            </w:r>
          </w:p>
        </w:tc>
        <w:tc>
          <w:tcPr>
            <w:tcW w:w="1426" w:type="dxa"/>
            <w:tcBorders>
              <w:top w:val="nil"/>
              <w:left w:val="nil"/>
              <w:bottom w:val="single" w:sz="4" w:space="0" w:color="auto"/>
              <w:right w:val="single" w:sz="4" w:space="0" w:color="auto"/>
            </w:tcBorders>
            <w:shd w:val="clear" w:color="auto" w:fill="auto"/>
            <w:vAlign w:val="center"/>
            <w:hideMark/>
          </w:tcPr>
          <w:p w14:paraId="2550D671" w14:textId="4F3CAFB0" w:rsidR="00BB7F44" w:rsidRPr="00BB7F44" w:rsidRDefault="00BB7F44" w:rsidP="00BB7F44">
            <w:pPr>
              <w:suppressAutoHyphens w:val="0"/>
              <w:autoSpaceDN/>
              <w:spacing w:after="0" w:line="240" w:lineRule="auto"/>
              <w:jc w:val="right"/>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47</w:t>
            </w:r>
            <w:r w:rsidR="0020370A">
              <w:rPr>
                <w:rFonts w:ascii="Times New Roman" w:eastAsia="Times New Roman" w:hAnsi="Times New Roman"/>
                <w:color w:val="000000"/>
                <w:sz w:val="24"/>
                <w:szCs w:val="24"/>
                <w:lang w:eastAsia="lv-LV"/>
              </w:rPr>
              <w:t xml:space="preserve"> </w:t>
            </w:r>
            <w:r w:rsidRPr="00BB7F44">
              <w:rPr>
                <w:rFonts w:ascii="Times New Roman" w:eastAsia="Times New Roman" w:hAnsi="Times New Roman"/>
                <w:color w:val="000000"/>
                <w:sz w:val="24"/>
                <w:szCs w:val="24"/>
                <w:lang w:eastAsia="lv-LV"/>
              </w:rPr>
              <w:t>572.94</w:t>
            </w:r>
          </w:p>
        </w:tc>
        <w:tc>
          <w:tcPr>
            <w:tcW w:w="1636" w:type="dxa"/>
            <w:tcBorders>
              <w:top w:val="nil"/>
              <w:left w:val="nil"/>
              <w:bottom w:val="single" w:sz="4" w:space="0" w:color="auto"/>
              <w:right w:val="single" w:sz="4" w:space="0" w:color="auto"/>
            </w:tcBorders>
            <w:shd w:val="clear" w:color="auto" w:fill="auto"/>
            <w:vAlign w:val="center"/>
            <w:hideMark/>
          </w:tcPr>
          <w:p w14:paraId="293F7D27" w14:textId="77777777" w:rsidR="00BB7F44" w:rsidRPr="00BB7F44" w:rsidRDefault="00BB7F44" w:rsidP="00BB7F44">
            <w:pPr>
              <w:suppressAutoHyphens w:val="0"/>
              <w:autoSpaceDN/>
              <w:spacing w:after="0" w:line="240" w:lineRule="auto"/>
              <w:jc w:val="right"/>
              <w:textAlignment w:val="auto"/>
              <w:rPr>
                <w:rFonts w:ascii="Times New Roman" w:eastAsia="Times New Roman" w:hAnsi="Times New Roman"/>
                <w:b/>
                <w:bCs/>
                <w:color w:val="000000"/>
                <w:sz w:val="24"/>
                <w:szCs w:val="24"/>
                <w:lang w:eastAsia="lv-LV"/>
              </w:rPr>
            </w:pPr>
            <w:r w:rsidRPr="00BB7F44">
              <w:rPr>
                <w:rFonts w:ascii="Times New Roman" w:eastAsia="Times New Roman" w:hAnsi="Times New Roman"/>
                <w:b/>
                <w:bCs/>
                <w:color w:val="000000"/>
                <w:sz w:val="24"/>
                <w:szCs w:val="24"/>
                <w:lang w:eastAsia="lv-LV"/>
              </w:rPr>
              <w:t>321 654.84</w:t>
            </w:r>
          </w:p>
        </w:tc>
      </w:tr>
      <w:tr w:rsidR="00BB7F44" w:rsidRPr="00BB7F44" w14:paraId="1E32AF4E" w14:textId="77777777" w:rsidTr="00BB7F44">
        <w:trPr>
          <w:trHeight w:val="318"/>
        </w:trPr>
        <w:tc>
          <w:tcPr>
            <w:tcW w:w="2412" w:type="dxa"/>
            <w:tcBorders>
              <w:top w:val="nil"/>
              <w:left w:val="single" w:sz="4" w:space="0" w:color="auto"/>
              <w:bottom w:val="single" w:sz="4" w:space="0" w:color="auto"/>
              <w:right w:val="single" w:sz="4" w:space="0" w:color="auto"/>
            </w:tcBorders>
            <w:shd w:val="clear" w:color="000000" w:fill="D9E2F3"/>
            <w:vAlign w:val="center"/>
            <w:hideMark/>
          </w:tcPr>
          <w:p w14:paraId="37A6041B" w14:textId="77777777" w:rsidR="00BB7F44" w:rsidRPr="00D44C9F" w:rsidRDefault="00BB7F44" w:rsidP="00BB7F44">
            <w:pPr>
              <w:suppressAutoHyphens w:val="0"/>
              <w:autoSpaceDN/>
              <w:spacing w:after="0" w:line="240" w:lineRule="auto"/>
              <w:jc w:val="right"/>
              <w:textAlignment w:val="auto"/>
              <w:rPr>
                <w:rFonts w:ascii="Times New Roman" w:eastAsia="Times New Roman" w:hAnsi="Times New Roman"/>
                <w:b/>
                <w:bCs/>
                <w:sz w:val="24"/>
                <w:szCs w:val="24"/>
                <w:lang w:eastAsia="lv-LV"/>
              </w:rPr>
            </w:pPr>
            <w:r w:rsidRPr="00D44C9F">
              <w:rPr>
                <w:rFonts w:ascii="Times New Roman" w:eastAsia="Times New Roman" w:hAnsi="Times New Roman"/>
                <w:b/>
                <w:bCs/>
                <w:sz w:val="24"/>
                <w:szCs w:val="24"/>
                <w:lang w:eastAsia="lv-LV"/>
              </w:rPr>
              <w:t>Kopā:</w:t>
            </w:r>
          </w:p>
        </w:tc>
        <w:tc>
          <w:tcPr>
            <w:tcW w:w="1426" w:type="dxa"/>
            <w:tcBorders>
              <w:top w:val="nil"/>
              <w:left w:val="nil"/>
              <w:bottom w:val="single" w:sz="4" w:space="0" w:color="auto"/>
              <w:right w:val="single" w:sz="4" w:space="0" w:color="auto"/>
            </w:tcBorders>
            <w:shd w:val="clear" w:color="000000" w:fill="D9E2F3"/>
            <w:vAlign w:val="center"/>
            <w:hideMark/>
          </w:tcPr>
          <w:p w14:paraId="76F843B1" w14:textId="77777777" w:rsidR="00BB7F44" w:rsidRPr="00D44C9F" w:rsidRDefault="00BB7F44" w:rsidP="00BB7F44">
            <w:pPr>
              <w:suppressAutoHyphens w:val="0"/>
              <w:autoSpaceDN/>
              <w:spacing w:after="0" w:line="240" w:lineRule="auto"/>
              <w:jc w:val="center"/>
              <w:textAlignment w:val="auto"/>
              <w:rPr>
                <w:rFonts w:ascii="Times New Roman" w:eastAsia="Times New Roman" w:hAnsi="Times New Roman"/>
                <w:b/>
                <w:bCs/>
                <w:sz w:val="24"/>
                <w:szCs w:val="24"/>
                <w:lang w:eastAsia="lv-LV"/>
              </w:rPr>
            </w:pPr>
            <w:r w:rsidRPr="00D44C9F">
              <w:rPr>
                <w:rFonts w:ascii="Times New Roman" w:eastAsia="Times New Roman" w:hAnsi="Times New Roman"/>
                <w:b/>
                <w:bCs/>
                <w:sz w:val="24"/>
                <w:szCs w:val="24"/>
                <w:lang w:eastAsia="lv-LV"/>
              </w:rPr>
              <w:t>332 946.84</w:t>
            </w:r>
          </w:p>
        </w:tc>
        <w:tc>
          <w:tcPr>
            <w:tcW w:w="1321" w:type="dxa"/>
            <w:tcBorders>
              <w:top w:val="nil"/>
              <w:left w:val="nil"/>
              <w:bottom w:val="single" w:sz="4" w:space="0" w:color="auto"/>
              <w:right w:val="single" w:sz="4" w:space="0" w:color="auto"/>
            </w:tcBorders>
            <w:shd w:val="clear" w:color="000000" w:fill="D9E2F3"/>
            <w:vAlign w:val="center"/>
            <w:hideMark/>
          </w:tcPr>
          <w:p w14:paraId="2D49CCDF" w14:textId="77777777" w:rsidR="00BB7F44" w:rsidRPr="00D44C9F" w:rsidRDefault="00BB7F44" w:rsidP="00BB7F44">
            <w:pPr>
              <w:suppressAutoHyphens w:val="0"/>
              <w:autoSpaceDN/>
              <w:spacing w:after="0" w:line="240" w:lineRule="auto"/>
              <w:jc w:val="center"/>
              <w:textAlignment w:val="auto"/>
              <w:rPr>
                <w:rFonts w:ascii="Times New Roman" w:eastAsia="Times New Roman" w:hAnsi="Times New Roman"/>
                <w:b/>
                <w:bCs/>
                <w:sz w:val="24"/>
                <w:szCs w:val="24"/>
                <w:lang w:eastAsia="lv-LV"/>
              </w:rPr>
            </w:pPr>
            <w:r w:rsidRPr="00D44C9F">
              <w:rPr>
                <w:rFonts w:ascii="Times New Roman" w:eastAsia="Times New Roman" w:hAnsi="Times New Roman"/>
                <w:b/>
                <w:bCs/>
                <w:sz w:val="24"/>
                <w:szCs w:val="24"/>
                <w:lang w:eastAsia="lv-LV"/>
              </w:rPr>
              <w:t>289 028.51</w:t>
            </w:r>
          </w:p>
        </w:tc>
        <w:tc>
          <w:tcPr>
            <w:tcW w:w="1384" w:type="dxa"/>
            <w:tcBorders>
              <w:top w:val="nil"/>
              <w:left w:val="nil"/>
              <w:bottom w:val="single" w:sz="4" w:space="0" w:color="auto"/>
              <w:right w:val="single" w:sz="4" w:space="0" w:color="auto"/>
            </w:tcBorders>
            <w:shd w:val="clear" w:color="000000" w:fill="D9E2F3"/>
            <w:vAlign w:val="center"/>
            <w:hideMark/>
          </w:tcPr>
          <w:p w14:paraId="03454C53" w14:textId="77777777" w:rsidR="00BB7F44" w:rsidRPr="00D44C9F" w:rsidRDefault="00BB7F44" w:rsidP="00BB7F44">
            <w:pPr>
              <w:suppressAutoHyphens w:val="0"/>
              <w:autoSpaceDN/>
              <w:spacing w:after="0" w:line="240" w:lineRule="auto"/>
              <w:jc w:val="center"/>
              <w:textAlignment w:val="auto"/>
              <w:rPr>
                <w:rFonts w:ascii="Times New Roman" w:eastAsia="Times New Roman" w:hAnsi="Times New Roman"/>
                <w:b/>
                <w:bCs/>
                <w:sz w:val="24"/>
                <w:szCs w:val="24"/>
                <w:lang w:eastAsia="lv-LV"/>
              </w:rPr>
            </w:pPr>
            <w:r w:rsidRPr="00D44C9F">
              <w:rPr>
                <w:rFonts w:ascii="Times New Roman" w:eastAsia="Times New Roman" w:hAnsi="Times New Roman"/>
                <w:b/>
                <w:bCs/>
                <w:sz w:val="24"/>
                <w:szCs w:val="24"/>
                <w:lang w:eastAsia="lv-LV"/>
              </w:rPr>
              <w:t>289 028.51</w:t>
            </w:r>
          </w:p>
        </w:tc>
        <w:tc>
          <w:tcPr>
            <w:tcW w:w="1426" w:type="dxa"/>
            <w:tcBorders>
              <w:top w:val="nil"/>
              <w:left w:val="nil"/>
              <w:bottom w:val="single" w:sz="4" w:space="0" w:color="auto"/>
              <w:right w:val="single" w:sz="4" w:space="0" w:color="auto"/>
            </w:tcBorders>
            <w:shd w:val="clear" w:color="000000" w:fill="D9E2F3"/>
            <w:vAlign w:val="center"/>
            <w:hideMark/>
          </w:tcPr>
          <w:p w14:paraId="148DC04E" w14:textId="77777777" w:rsidR="00BB7F44" w:rsidRPr="00D44C9F" w:rsidRDefault="00BB7F44" w:rsidP="00BB7F44">
            <w:pPr>
              <w:suppressAutoHyphens w:val="0"/>
              <w:autoSpaceDN/>
              <w:spacing w:after="0" w:line="240" w:lineRule="auto"/>
              <w:jc w:val="center"/>
              <w:textAlignment w:val="auto"/>
              <w:rPr>
                <w:rFonts w:ascii="Times New Roman" w:eastAsia="Times New Roman" w:hAnsi="Times New Roman"/>
                <w:b/>
                <w:bCs/>
                <w:sz w:val="24"/>
                <w:szCs w:val="24"/>
                <w:lang w:eastAsia="lv-LV"/>
              </w:rPr>
            </w:pPr>
            <w:r w:rsidRPr="00D44C9F">
              <w:rPr>
                <w:rFonts w:ascii="Times New Roman" w:eastAsia="Times New Roman" w:hAnsi="Times New Roman"/>
                <w:b/>
                <w:bCs/>
                <w:sz w:val="24"/>
                <w:szCs w:val="24"/>
                <w:lang w:eastAsia="lv-LV"/>
              </w:rPr>
              <w:t>215 183.98</w:t>
            </w:r>
          </w:p>
        </w:tc>
        <w:tc>
          <w:tcPr>
            <w:tcW w:w="1636" w:type="dxa"/>
            <w:tcBorders>
              <w:top w:val="nil"/>
              <w:left w:val="nil"/>
              <w:bottom w:val="single" w:sz="4" w:space="0" w:color="auto"/>
              <w:right w:val="single" w:sz="4" w:space="0" w:color="auto"/>
            </w:tcBorders>
            <w:shd w:val="clear" w:color="auto" w:fill="auto"/>
            <w:vAlign w:val="center"/>
            <w:hideMark/>
          </w:tcPr>
          <w:p w14:paraId="1D173400" w14:textId="77777777" w:rsidR="00BB7F44" w:rsidRPr="00D44C9F" w:rsidRDefault="00BB7F44" w:rsidP="00BB7F44">
            <w:pPr>
              <w:suppressAutoHyphens w:val="0"/>
              <w:autoSpaceDN/>
              <w:spacing w:after="0" w:line="240" w:lineRule="auto"/>
              <w:jc w:val="center"/>
              <w:textAlignment w:val="auto"/>
              <w:rPr>
                <w:rFonts w:ascii="Times New Roman" w:eastAsia="Times New Roman" w:hAnsi="Times New Roman"/>
                <w:b/>
                <w:bCs/>
                <w:sz w:val="24"/>
                <w:szCs w:val="24"/>
                <w:lang w:eastAsia="lv-LV"/>
              </w:rPr>
            </w:pPr>
            <w:r w:rsidRPr="00D44C9F">
              <w:rPr>
                <w:rFonts w:ascii="Times New Roman" w:eastAsia="Times New Roman" w:hAnsi="Times New Roman"/>
                <w:b/>
                <w:bCs/>
                <w:sz w:val="24"/>
                <w:szCs w:val="24"/>
                <w:lang w:eastAsia="lv-LV"/>
              </w:rPr>
              <w:t>1 126 187.84</w:t>
            </w:r>
          </w:p>
        </w:tc>
      </w:tr>
      <w:tr w:rsidR="00BB7F44" w:rsidRPr="00BB7F44" w14:paraId="754E0DF5" w14:textId="77777777" w:rsidTr="00BB7F44">
        <w:trPr>
          <w:trHeight w:val="955"/>
        </w:trPr>
        <w:tc>
          <w:tcPr>
            <w:tcW w:w="2412" w:type="dxa"/>
            <w:tcBorders>
              <w:top w:val="nil"/>
              <w:left w:val="single" w:sz="4" w:space="0" w:color="auto"/>
              <w:bottom w:val="single" w:sz="4" w:space="0" w:color="auto"/>
              <w:right w:val="single" w:sz="4" w:space="0" w:color="auto"/>
            </w:tcBorders>
            <w:shd w:val="clear" w:color="auto" w:fill="auto"/>
            <w:vAlign w:val="center"/>
            <w:hideMark/>
          </w:tcPr>
          <w:p w14:paraId="197C0BDF" w14:textId="2C4C5DF9" w:rsidR="00BB7F44" w:rsidRPr="00013D2B" w:rsidRDefault="00BB7F44" w:rsidP="00BB7F44">
            <w:pPr>
              <w:suppressAutoHyphens w:val="0"/>
              <w:autoSpaceDN/>
              <w:spacing w:after="0" w:line="240" w:lineRule="auto"/>
              <w:textAlignment w:val="auto"/>
              <w:rPr>
                <w:rFonts w:ascii="Times New Roman" w:eastAsia="Times New Roman" w:hAnsi="Times New Roman"/>
                <w:color w:val="000000" w:themeColor="text1"/>
                <w:sz w:val="24"/>
                <w:szCs w:val="24"/>
                <w:lang w:eastAsia="lv-LV"/>
              </w:rPr>
            </w:pPr>
            <w:r w:rsidRPr="00013D2B">
              <w:rPr>
                <w:rFonts w:ascii="Times New Roman" w:eastAsia="Times New Roman" w:hAnsi="Times New Roman"/>
                <w:color w:val="000000" w:themeColor="text1"/>
                <w:sz w:val="24"/>
                <w:szCs w:val="24"/>
                <w:lang w:eastAsia="lv-LV"/>
              </w:rPr>
              <w:t>Eiropas Komisijas (EK) līdzfinansējums 80%</w:t>
            </w:r>
            <w:r w:rsidR="00365F50">
              <w:rPr>
                <w:rFonts w:ascii="Times New Roman" w:eastAsia="Times New Roman" w:hAnsi="Times New Roman"/>
                <w:color w:val="000000" w:themeColor="text1"/>
                <w:sz w:val="24"/>
                <w:szCs w:val="24"/>
                <w:lang w:eastAsia="lv-LV"/>
              </w:rPr>
              <w:t>*</w:t>
            </w:r>
          </w:p>
        </w:tc>
        <w:tc>
          <w:tcPr>
            <w:tcW w:w="1426" w:type="dxa"/>
            <w:tcBorders>
              <w:top w:val="nil"/>
              <w:left w:val="nil"/>
              <w:bottom w:val="single" w:sz="4" w:space="0" w:color="auto"/>
              <w:right w:val="single" w:sz="4" w:space="0" w:color="auto"/>
            </w:tcBorders>
            <w:shd w:val="clear" w:color="auto" w:fill="auto"/>
            <w:vAlign w:val="center"/>
            <w:hideMark/>
          </w:tcPr>
          <w:p w14:paraId="46E016E5" w14:textId="77777777" w:rsidR="00BB7F44" w:rsidRPr="00013D2B" w:rsidRDefault="00BB7F44" w:rsidP="00BB7F44">
            <w:pPr>
              <w:suppressAutoHyphens w:val="0"/>
              <w:autoSpaceDN/>
              <w:spacing w:after="0" w:line="240" w:lineRule="auto"/>
              <w:jc w:val="right"/>
              <w:textAlignment w:val="auto"/>
              <w:rPr>
                <w:rFonts w:ascii="Times New Roman" w:eastAsia="Times New Roman" w:hAnsi="Times New Roman"/>
                <w:color w:val="000000" w:themeColor="text1"/>
                <w:sz w:val="24"/>
                <w:szCs w:val="24"/>
                <w:lang w:eastAsia="lv-LV"/>
              </w:rPr>
            </w:pPr>
            <w:r w:rsidRPr="00013D2B">
              <w:rPr>
                <w:rFonts w:ascii="Times New Roman" w:eastAsia="Times New Roman" w:hAnsi="Times New Roman"/>
                <w:color w:val="000000" w:themeColor="text1"/>
                <w:sz w:val="24"/>
                <w:szCs w:val="24"/>
                <w:lang w:eastAsia="lv-LV"/>
              </w:rPr>
              <w:t>266 357.47</w:t>
            </w:r>
          </w:p>
        </w:tc>
        <w:tc>
          <w:tcPr>
            <w:tcW w:w="1321" w:type="dxa"/>
            <w:tcBorders>
              <w:top w:val="nil"/>
              <w:left w:val="nil"/>
              <w:bottom w:val="single" w:sz="4" w:space="0" w:color="auto"/>
              <w:right w:val="single" w:sz="4" w:space="0" w:color="auto"/>
            </w:tcBorders>
            <w:shd w:val="clear" w:color="auto" w:fill="auto"/>
            <w:vAlign w:val="center"/>
            <w:hideMark/>
          </w:tcPr>
          <w:p w14:paraId="1DDB2177" w14:textId="77777777" w:rsidR="00BB7F44" w:rsidRPr="00013D2B" w:rsidRDefault="00BB7F44" w:rsidP="00BB7F44">
            <w:pPr>
              <w:suppressAutoHyphens w:val="0"/>
              <w:autoSpaceDN/>
              <w:spacing w:after="0" w:line="240" w:lineRule="auto"/>
              <w:jc w:val="right"/>
              <w:textAlignment w:val="auto"/>
              <w:rPr>
                <w:rFonts w:ascii="Times New Roman" w:eastAsia="Times New Roman" w:hAnsi="Times New Roman"/>
                <w:color w:val="000000" w:themeColor="text1"/>
                <w:sz w:val="24"/>
                <w:szCs w:val="24"/>
                <w:lang w:eastAsia="lv-LV"/>
              </w:rPr>
            </w:pPr>
            <w:r w:rsidRPr="00013D2B">
              <w:rPr>
                <w:rFonts w:ascii="Times New Roman" w:eastAsia="Times New Roman" w:hAnsi="Times New Roman"/>
                <w:color w:val="000000" w:themeColor="text1"/>
                <w:sz w:val="24"/>
                <w:szCs w:val="24"/>
                <w:lang w:eastAsia="lv-LV"/>
              </w:rPr>
              <w:t>231 222.81</w:t>
            </w:r>
          </w:p>
        </w:tc>
        <w:tc>
          <w:tcPr>
            <w:tcW w:w="1384" w:type="dxa"/>
            <w:tcBorders>
              <w:top w:val="nil"/>
              <w:left w:val="nil"/>
              <w:bottom w:val="single" w:sz="4" w:space="0" w:color="auto"/>
              <w:right w:val="single" w:sz="4" w:space="0" w:color="auto"/>
            </w:tcBorders>
            <w:shd w:val="clear" w:color="auto" w:fill="auto"/>
            <w:vAlign w:val="center"/>
            <w:hideMark/>
          </w:tcPr>
          <w:p w14:paraId="7A9F96A3" w14:textId="77777777" w:rsidR="00BB7F44" w:rsidRPr="00013D2B" w:rsidRDefault="00BB7F44" w:rsidP="00BB7F44">
            <w:pPr>
              <w:suppressAutoHyphens w:val="0"/>
              <w:autoSpaceDN/>
              <w:spacing w:after="0" w:line="240" w:lineRule="auto"/>
              <w:jc w:val="right"/>
              <w:textAlignment w:val="auto"/>
              <w:rPr>
                <w:rFonts w:ascii="Times New Roman" w:eastAsia="Times New Roman" w:hAnsi="Times New Roman"/>
                <w:color w:val="000000" w:themeColor="text1"/>
                <w:sz w:val="24"/>
                <w:szCs w:val="24"/>
                <w:lang w:eastAsia="lv-LV"/>
              </w:rPr>
            </w:pPr>
            <w:r w:rsidRPr="00013D2B">
              <w:rPr>
                <w:rFonts w:ascii="Times New Roman" w:eastAsia="Times New Roman" w:hAnsi="Times New Roman"/>
                <w:color w:val="000000" w:themeColor="text1"/>
                <w:sz w:val="24"/>
                <w:szCs w:val="24"/>
                <w:lang w:eastAsia="lv-LV"/>
              </w:rPr>
              <w:t>231 222.81</w:t>
            </w:r>
          </w:p>
        </w:tc>
        <w:tc>
          <w:tcPr>
            <w:tcW w:w="1426" w:type="dxa"/>
            <w:tcBorders>
              <w:top w:val="nil"/>
              <w:left w:val="nil"/>
              <w:bottom w:val="single" w:sz="4" w:space="0" w:color="auto"/>
              <w:right w:val="single" w:sz="4" w:space="0" w:color="auto"/>
            </w:tcBorders>
            <w:shd w:val="clear" w:color="auto" w:fill="auto"/>
            <w:vAlign w:val="center"/>
            <w:hideMark/>
          </w:tcPr>
          <w:p w14:paraId="5762E532" w14:textId="77777777" w:rsidR="00BB7F44" w:rsidRPr="00013D2B" w:rsidRDefault="00BB7F44" w:rsidP="00BB7F44">
            <w:pPr>
              <w:suppressAutoHyphens w:val="0"/>
              <w:autoSpaceDN/>
              <w:spacing w:after="0" w:line="240" w:lineRule="auto"/>
              <w:jc w:val="right"/>
              <w:textAlignment w:val="auto"/>
              <w:rPr>
                <w:rFonts w:ascii="Times New Roman" w:eastAsia="Times New Roman" w:hAnsi="Times New Roman"/>
                <w:color w:val="000000" w:themeColor="text1"/>
                <w:sz w:val="24"/>
                <w:szCs w:val="24"/>
                <w:lang w:eastAsia="lv-LV"/>
              </w:rPr>
            </w:pPr>
            <w:r w:rsidRPr="00013D2B">
              <w:rPr>
                <w:rFonts w:ascii="Times New Roman" w:eastAsia="Times New Roman" w:hAnsi="Times New Roman"/>
                <w:color w:val="000000" w:themeColor="text1"/>
                <w:sz w:val="24"/>
                <w:szCs w:val="24"/>
                <w:lang w:eastAsia="lv-LV"/>
              </w:rPr>
              <w:t>172 147.18</w:t>
            </w:r>
          </w:p>
        </w:tc>
        <w:tc>
          <w:tcPr>
            <w:tcW w:w="1636" w:type="dxa"/>
            <w:tcBorders>
              <w:top w:val="nil"/>
              <w:left w:val="nil"/>
              <w:bottom w:val="single" w:sz="4" w:space="0" w:color="auto"/>
              <w:right w:val="single" w:sz="4" w:space="0" w:color="auto"/>
            </w:tcBorders>
            <w:shd w:val="clear" w:color="auto" w:fill="auto"/>
            <w:vAlign w:val="center"/>
            <w:hideMark/>
          </w:tcPr>
          <w:p w14:paraId="07FFA448" w14:textId="77777777" w:rsidR="00BB7F44" w:rsidRPr="00BB7F44" w:rsidRDefault="00BB7F44" w:rsidP="00BB7F44">
            <w:pPr>
              <w:suppressAutoHyphens w:val="0"/>
              <w:autoSpaceDN/>
              <w:spacing w:after="0" w:line="240" w:lineRule="auto"/>
              <w:jc w:val="right"/>
              <w:textAlignment w:val="auto"/>
              <w:rPr>
                <w:rFonts w:ascii="Times New Roman" w:eastAsia="Times New Roman" w:hAnsi="Times New Roman"/>
                <w:b/>
                <w:bCs/>
                <w:color w:val="000000"/>
                <w:sz w:val="24"/>
                <w:szCs w:val="24"/>
                <w:lang w:eastAsia="lv-LV"/>
              </w:rPr>
            </w:pPr>
            <w:r w:rsidRPr="00BB7F44">
              <w:rPr>
                <w:rFonts w:ascii="Times New Roman" w:eastAsia="Times New Roman" w:hAnsi="Times New Roman"/>
                <w:b/>
                <w:bCs/>
                <w:color w:val="000000"/>
                <w:sz w:val="24"/>
                <w:szCs w:val="24"/>
                <w:lang w:eastAsia="lv-LV"/>
              </w:rPr>
              <w:t>900 950.27</w:t>
            </w:r>
          </w:p>
        </w:tc>
      </w:tr>
      <w:tr w:rsidR="00BB7F44" w:rsidRPr="00BB7F44" w14:paraId="3E2EC75F" w14:textId="77777777" w:rsidTr="003067A5">
        <w:trPr>
          <w:trHeight w:val="636"/>
        </w:trPr>
        <w:tc>
          <w:tcPr>
            <w:tcW w:w="2412" w:type="dxa"/>
            <w:tcBorders>
              <w:top w:val="nil"/>
              <w:left w:val="single" w:sz="4" w:space="0" w:color="auto"/>
              <w:bottom w:val="single" w:sz="4" w:space="0" w:color="auto"/>
              <w:right w:val="single" w:sz="4" w:space="0" w:color="auto"/>
            </w:tcBorders>
            <w:shd w:val="clear" w:color="auto" w:fill="E7E6E6" w:themeFill="background2"/>
            <w:vAlign w:val="center"/>
            <w:hideMark/>
          </w:tcPr>
          <w:p w14:paraId="4E7A6BDC" w14:textId="48760BC9" w:rsidR="00BB7F44" w:rsidRPr="003067A5" w:rsidRDefault="00BB7F44" w:rsidP="003067A5">
            <w:pPr>
              <w:suppressAutoHyphens w:val="0"/>
              <w:autoSpaceDN/>
              <w:spacing w:after="0" w:line="240" w:lineRule="auto"/>
              <w:jc w:val="right"/>
              <w:textAlignment w:val="auto"/>
              <w:rPr>
                <w:rFonts w:ascii="Times New Roman" w:eastAsia="Times New Roman" w:hAnsi="Times New Roman"/>
                <w:i/>
                <w:iCs/>
                <w:color w:val="000000"/>
                <w:sz w:val="24"/>
                <w:szCs w:val="24"/>
                <w:lang w:eastAsia="lv-LV"/>
              </w:rPr>
            </w:pPr>
            <w:r w:rsidRPr="003067A5">
              <w:rPr>
                <w:rFonts w:ascii="Times New Roman" w:eastAsia="Times New Roman" w:hAnsi="Times New Roman"/>
                <w:i/>
                <w:iCs/>
                <w:color w:val="000000"/>
                <w:sz w:val="24"/>
                <w:szCs w:val="24"/>
                <w:lang w:eastAsia="lv-LV"/>
              </w:rPr>
              <w:t>EK avansa maksājums 50%</w:t>
            </w:r>
            <w:r w:rsidR="00365F50">
              <w:rPr>
                <w:rFonts w:ascii="Times New Roman" w:eastAsia="Times New Roman" w:hAnsi="Times New Roman"/>
                <w:i/>
                <w:iCs/>
                <w:color w:val="000000"/>
                <w:sz w:val="24"/>
                <w:szCs w:val="24"/>
                <w:lang w:eastAsia="lv-LV"/>
              </w:rPr>
              <w:t xml:space="preserve"> </w:t>
            </w:r>
          </w:p>
        </w:tc>
        <w:tc>
          <w:tcPr>
            <w:tcW w:w="1426" w:type="dxa"/>
            <w:tcBorders>
              <w:top w:val="nil"/>
              <w:left w:val="nil"/>
              <w:bottom w:val="single" w:sz="4" w:space="0" w:color="auto"/>
              <w:right w:val="single" w:sz="4" w:space="0" w:color="auto"/>
            </w:tcBorders>
            <w:shd w:val="clear" w:color="auto" w:fill="E7E6E6" w:themeFill="background2"/>
            <w:vAlign w:val="center"/>
            <w:hideMark/>
          </w:tcPr>
          <w:p w14:paraId="4988BA80" w14:textId="77777777" w:rsidR="00BB7F44" w:rsidRPr="003067A5" w:rsidRDefault="00BB7F44" w:rsidP="00BB7F44">
            <w:pPr>
              <w:suppressAutoHyphens w:val="0"/>
              <w:autoSpaceDN/>
              <w:spacing w:after="0" w:line="240" w:lineRule="auto"/>
              <w:jc w:val="right"/>
              <w:textAlignment w:val="auto"/>
              <w:rPr>
                <w:rFonts w:ascii="Times New Roman" w:eastAsia="Times New Roman" w:hAnsi="Times New Roman"/>
                <w:i/>
                <w:iCs/>
                <w:color w:val="000000"/>
                <w:sz w:val="24"/>
                <w:szCs w:val="24"/>
                <w:lang w:eastAsia="lv-LV"/>
              </w:rPr>
            </w:pPr>
            <w:r w:rsidRPr="003067A5">
              <w:rPr>
                <w:rFonts w:ascii="Times New Roman" w:eastAsia="Times New Roman" w:hAnsi="Times New Roman"/>
                <w:i/>
                <w:iCs/>
                <w:color w:val="000000"/>
                <w:sz w:val="24"/>
                <w:szCs w:val="24"/>
                <w:lang w:eastAsia="lv-LV"/>
              </w:rPr>
              <w:t>450 475.14</w:t>
            </w:r>
          </w:p>
        </w:tc>
        <w:tc>
          <w:tcPr>
            <w:tcW w:w="1321" w:type="dxa"/>
            <w:tcBorders>
              <w:top w:val="nil"/>
              <w:left w:val="nil"/>
              <w:bottom w:val="single" w:sz="4" w:space="0" w:color="auto"/>
              <w:right w:val="single" w:sz="4" w:space="0" w:color="auto"/>
            </w:tcBorders>
            <w:shd w:val="clear" w:color="auto" w:fill="E7E6E6" w:themeFill="background2"/>
            <w:vAlign w:val="center"/>
            <w:hideMark/>
          </w:tcPr>
          <w:p w14:paraId="1D67A9B4" w14:textId="77777777" w:rsidR="00BB7F44" w:rsidRPr="003067A5" w:rsidRDefault="00BB7F44" w:rsidP="00BB7F44">
            <w:pPr>
              <w:suppressAutoHyphens w:val="0"/>
              <w:autoSpaceDN/>
              <w:spacing w:after="0" w:line="240" w:lineRule="auto"/>
              <w:jc w:val="right"/>
              <w:textAlignment w:val="auto"/>
              <w:rPr>
                <w:rFonts w:ascii="Times New Roman" w:eastAsia="Times New Roman" w:hAnsi="Times New Roman"/>
                <w:i/>
                <w:iCs/>
                <w:color w:val="000000"/>
                <w:sz w:val="24"/>
                <w:szCs w:val="24"/>
                <w:lang w:eastAsia="lv-LV"/>
              </w:rPr>
            </w:pPr>
            <w:r w:rsidRPr="003067A5">
              <w:rPr>
                <w:rFonts w:ascii="Times New Roman" w:eastAsia="Times New Roman" w:hAnsi="Times New Roman"/>
                <w:i/>
                <w:iCs/>
                <w:color w:val="000000"/>
                <w:sz w:val="24"/>
                <w:szCs w:val="24"/>
                <w:lang w:eastAsia="lv-LV"/>
              </w:rPr>
              <w:t> </w:t>
            </w:r>
          </w:p>
        </w:tc>
        <w:tc>
          <w:tcPr>
            <w:tcW w:w="1384" w:type="dxa"/>
            <w:tcBorders>
              <w:top w:val="nil"/>
              <w:left w:val="nil"/>
              <w:bottom w:val="single" w:sz="4" w:space="0" w:color="auto"/>
              <w:right w:val="single" w:sz="4" w:space="0" w:color="auto"/>
            </w:tcBorders>
            <w:shd w:val="clear" w:color="auto" w:fill="E7E6E6" w:themeFill="background2"/>
            <w:vAlign w:val="center"/>
            <w:hideMark/>
          </w:tcPr>
          <w:p w14:paraId="2CE612C4" w14:textId="77777777" w:rsidR="00BB7F44" w:rsidRPr="003067A5" w:rsidRDefault="00BB7F44" w:rsidP="00BB7F44">
            <w:pPr>
              <w:suppressAutoHyphens w:val="0"/>
              <w:autoSpaceDN/>
              <w:spacing w:after="0" w:line="240" w:lineRule="auto"/>
              <w:jc w:val="right"/>
              <w:textAlignment w:val="auto"/>
              <w:rPr>
                <w:rFonts w:ascii="Times New Roman" w:eastAsia="Times New Roman" w:hAnsi="Times New Roman"/>
                <w:i/>
                <w:iCs/>
                <w:color w:val="000000"/>
                <w:sz w:val="24"/>
                <w:szCs w:val="24"/>
                <w:lang w:eastAsia="lv-LV"/>
              </w:rPr>
            </w:pPr>
            <w:r w:rsidRPr="003067A5">
              <w:rPr>
                <w:rFonts w:ascii="Times New Roman" w:eastAsia="Times New Roman" w:hAnsi="Times New Roman"/>
                <w:i/>
                <w:iCs/>
                <w:color w:val="000000"/>
                <w:sz w:val="24"/>
                <w:szCs w:val="24"/>
                <w:lang w:eastAsia="lv-LV"/>
              </w:rPr>
              <w:t> </w:t>
            </w:r>
          </w:p>
        </w:tc>
        <w:tc>
          <w:tcPr>
            <w:tcW w:w="1426" w:type="dxa"/>
            <w:tcBorders>
              <w:top w:val="nil"/>
              <w:left w:val="nil"/>
              <w:bottom w:val="single" w:sz="4" w:space="0" w:color="auto"/>
              <w:right w:val="single" w:sz="4" w:space="0" w:color="auto"/>
            </w:tcBorders>
            <w:shd w:val="clear" w:color="auto" w:fill="E7E6E6" w:themeFill="background2"/>
            <w:vAlign w:val="center"/>
            <w:hideMark/>
          </w:tcPr>
          <w:p w14:paraId="116AC1C6" w14:textId="77777777" w:rsidR="00BB7F44" w:rsidRPr="003067A5" w:rsidRDefault="00BB7F44" w:rsidP="00BB7F44">
            <w:pPr>
              <w:suppressAutoHyphens w:val="0"/>
              <w:autoSpaceDN/>
              <w:spacing w:after="0" w:line="240" w:lineRule="auto"/>
              <w:jc w:val="right"/>
              <w:textAlignment w:val="auto"/>
              <w:rPr>
                <w:rFonts w:ascii="Times New Roman" w:eastAsia="Times New Roman" w:hAnsi="Times New Roman"/>
                <w:i/>
                <w:iCs/>
                <w:color w:val="000000"/>
                <w:sz w:val="24"/>
                <w:szCs w:val="24"/>
                <w:lang w:eastAsia="lv-LV"/>
              </w:rPr>
            </w:pPr>
            <w:r w:rsidRPr="003067A5">
              <w:rPr>
                <w:rFonts w:ascii="Times New Roman" w:eastAsia="Times New Roman" w:hAnsi="Times New Roman"/>
                <w:i/>
                <w:iCs/>
                <w:color w:val="000000"/>
                <w:sz w:val="24"/>
                <w:szCs w:val="24"/>
                <w:lang w:eastAsia="lv-LV"/>
              </w:rPr>
              <w:t> </w:t>
            </w:r>
          </w:p>
        </w:tc>
        <w:tc>
          <w:tcPr>
            <w:tcW w:w="1636" w:type="dxa"/>
            <w:tcBorders>
              <w:top w:val="nil"/>
              <w:left w:val="nil"/>
              <w:bottom w:val="single" w:sz="4" w:space="0" w:color="auto"/>
              <w:right w:val="single" w:sz="4" w:space="0" w:color="auto"/>
            </w:tcBorders>
            <w:shd w:val="clear" w:color="auto" w:fill="E7E6E6" w:themeFill="background2"/>
            <w:vAlign w:val="center"/>
            <w:hideMark/>
          </w:tcPr>
          <w:p w14:paraId="479870DE" w14:textId="77777777" w:rsidR="00BB7F44" w:rsidRPr="003067A5" w:rsidRDefault="00BB7F44" w:rsidP="00BB7F44">
            <w:pPr>
              <w:suppressAutoHyphens w:val="0"/>
              <w:autoSpaceDN/>
              <w:spacing w:after="0" w:line="240" w:lineRule="auto"/>
              <w:jc w:val="right"/>
              <w:textAlignment w:val="auto"/>
              <w:rPr>
                <w:rFonts w:ascii="Times New Roman" w:eastAsia="Times New Roman" w:hAnsi="Times New Roman"/>
                <w:b/>
                <w:bCs/>
                <w:i/>
                <w:iCs/>
                <w:color w:val="000000"/>
                <w:sz w:val="24"/>
                <w:szCs w:val="24"/>
                <w:lang w:eastAsia="lv-LV"/>
              </w:rPr>
            </w:pPr>
            <w:r w:rsidRPr="003067A5">
              <w:rPr>
                <w:rFonts w:ascii="Times New Roman" w:eastAsia="Times New Roman" w:hAnsi="Times New Roman"/>
                <w:b/>
                <w:bCs/>
                <w:i/>
                <w:iCs/>
                <w:color w:val="000000"/>
                <w:sz w:val="24"/>
                <w:szCs w:val="24"/>
                <w:lang w:eastAsia="lv-LV"/>
              </w:rPr>
              <w:t>450 475.14</w:t>
            </w:r>
          </w:p>
        </w:tc>
      </w:tr>
      <w:tr w:rsidR="00BB7F44" w:rsidRPr="00BB7F44" w14:paraId="4E2E84F7" w14:textId="77777777" w:rsidTr="003067A5">
        <w:trPr>
          <w:trHeight w:val="636"/>
        </w:trPr>
        <w:tc>
          <w:tcPr>
            <w:tcW w:w="2412" w:type="dxa"/>
            <w:tcBorders>
              <w:top w:val="nil"/>
              <w:left w:val="single" w:sz="4" w:space="0" w:color="auto"/>
              <w:bottom w:val="single" w:sz="4" w:space="0" w:color="auto"/>
              <w:right w:val="single" w:sz="4" w:space="0" w:color="auto"/>
            </w:tcBorders>
            <w:shd w:val="clear" w:color="auto" w:fill="E7E6E6" w:themeFill="background2"/>
            <w:vAlign w:val="center"/>
            <w:hideMark/>
          </w:tcPr>
          <w:p w14:paraId="23A34F5F" w14:textId="159176BF" w:rsidR="00BB7F44" w:rsidRPr="003067A5" w:rsidRDefault="00BB7F44" w:rsidP="003067A5">
            <w:pPr>
              <w:suppressAutoHyphens w:val="0"/>
              <w:autoSpaceDN/>
              <w:spacing w:after="0" w:line="240" w:lineRule="auto"/>
              <w:jc w:val="right"/>
              <w:textAlignment w:val="auto"/>
              <w:rPr>
                <w:rFonts w:ascii="Times New Roman" w:eastAsia="Times New Roman" w:hAnsi="Times New Roman"/>
                <w:i/>
                <w:iCs/>
                <w:color w:val="000000"/>
                <w:sz w:val="24"/>
                <w:szCs w:val="24"/>
                <w:lang w:eastAsia="lv-LV"/>
              </w:rPr>
            </w:pPr>
            <w:r w:rsidRPr="003067A5">
              <w:rPr>
                <w:rFonts w:ascii="Times New Roman" w:eastAsia="Times New Roman" w:hAnsi="Times New Roman"/>
                <w:i/>
                <w:iCs/>
                <w:color w:val="000000"/>
                <w:sz w:val="24"/>
                <w:szCs w:val="24"/>
                <w:lang w:eastAsia="lv-LV"/>
              </w:rPr>
              <w:t>EK starpposma maksājums 40%</w:t>
            </w:r>
            <w:r w:rsidR="00365F50">
              <w:rPr>
                <w:rFonts w:ascii="Times New Roman" w:eastAsia="Times New Roman" w:hAnsi="Times New Roman"/>
                <w:i/>
                <w:iCs/>
                <w:color w:val="000000"/>
                <w:sz w:val="24"/>
                <w:szCs w:val="24"/>
                <w:lang w:eastAsia="lv-LV"/>
              </w:rPr>
              <w:t xml:space="preserve"> </w:t>
            </w:r>
          </w:p>
        </w:tc>
        <w:tc>
          <w:tcPr>
            <w:tcW w:w="1426" w:type="dxa"/>
            <w:tcBorders>
              <w:top w:val="nil"/>
              <w:left w:val="nil"/>
              <w:bottom w:val="single" w:sz="4" w:space="0" w:color="auto"/>
              <w:right w:val="single" w:sz="4" w:space="0" w:color="auto"/>
            </w:tcBorders>
            <w:shd w:val="clear" w:color="auto" w:fill="E7E6E6" w:themeFill="background2"/>
            <w:vAlign w:val="center"/>
            <w:hideMark/>
          </w:tcPr>
          <w:p w14:paraId="4B28AA68" w14:textId="77777777" w:rsidR="00BB7F44" w:rsidRPr="003067A5" w:rsidRDefault="00BB7F44" w:rsidP="00BB7F44">
            <w:pPr>
              <w:suppressAutoHyphens w:val="0"/>
              <w:autoSpaceDN/>
              <w:spacing w:after="0" w:line="240" w:lineRule="auto"/>
              <w:jc w:val="right"/>
              <w:textAlignment w:val="auto"/>
              <w:rPr>
                <w:rFonts w:ascii="Times New Roman" w:eastAsia="Times New Roman" w:hAnsi="Times New Roman"/>
                <w:i/>
                <w:iCs/>
                <w:color w:val="000000"/>
                <w:sz w:val="24"/>
                <w:szCs w:val="24"/>
                <w:lang w:eastAsia="lv-LV"/>
              </w:rPr>
            </w:pPr>
            <w:r w:rsidRPr="003067A5">
              <w:rPr>
                <w:rFonts w:ascii="Times New Roman" w:eastAsia="Times New Roman" w:hAnsi="Times New Roman"/>
                <w:i/>
                <w:iCs/>
                <w:color w:val="000000"/>
                <w:sz w:val="24"/>
                <w:szCs w:val="24"/>
                <w:lang w:eastAsia="lv-LV"/>
              </w:rPr>
              <w:t> </w:t>
            </w:r>
          </w:p>
        </w:tc>
        <w:tc>
          <w:tcPr>
            <w:tcW w:w="1321" w:type="dxa"/>
            <w:tcBorders>
              <w:top w:val="nil"/>
              <w:left w:val="nil"/>
              <w:bottom w:val="single" w:sz="4" w:space="0" w:color="auto"/>
              <w:right w:val="single" w:sz="4" w:space="0" w:color="auto"/>
            </w:tcBorders>
            <w:shd w:val="clear" w:color="auto" w:fill="E7E6E6" w:themeFill="background2"/>
            <w:vAlign w:val="center"/>
            <w:hideMark/>
          </w:tcPr>
          <w:p w14:paraId="721E28C7" w14:textId="77777777" w:rsidR="00BB7F44" w:rsidRPr="003067A5" w:rsidRDefault="00BB7F44" w:rsidP="00BB7F44">
            <w:pPr>
              <w:suppressAutoHyphens w:val="0"/>
              <w:autoSpaceDN/>
              <w:spacing w:after="0" w:line="240" w:lineRule="auto"/>
              <w:jc w:val="right"/>
              <w:textAlignment w:val="auto"/>
              <w:rPr>
                <w:rFonts w:ascii="Times New Roman" w:eastAsia="Times New Roman" w:hAnsi="Times New Roman"/>
                <w:i/>
                <w:iCs/>
                <w:color w:val="000000"/>
                <w:sz w:val="24"/>
                <w:szCs w:val="24"/>
                <w:lang w:eastAsia="lv-LV"/>
              </w:rPr>
            </w:pPr>
            <w:r w:rsidRPr="003067A5">
              <w:rPr>
                <w:rFonts w:ascii="Times New Roman" w:eastAsia="Times New Roman" w:hAnsi="Times New Roman"/>
                <w:i/>
                <w:iCs/>
                <w:color w:val="000000"/>
                <w:sz w:val="24"/>
                <w:szCs w:val="24"/>
                <w:lang w:eastAsia="lv-LV"/>
              </w:rPr>
              <w:t> </w:t>
            </w:r>
          </w:p>
        </w:tc>
        <w:tc>
          <w:tcPr>
            <w:tcW w:w="1384" w:type="dxa"/>
            <w:tcBorders>
              <w:top w:val="nil"/>
              <w:left w:val="nil"/>
              <w:bottom w:val="single" w:sz="4" w:space="0" w:color="auto"/>
              <w:right w:val="single" w:sz="4" w:space="0" w:color="auto"/>
            </w:tcBorders>
            <w:shd w:val="clear" w:color="auto" w:fill="E7E6E6" w:themeFill="background2"/>
            <w:vAlign w:val="center"/>
            <w:hideMark/>
          </w:tcPr>
          <w:p w14:paraId="0A0F41B3" w14:textId="77777777" w:rsidR="00BB7F44" w:rsidRPr="003067A5" w:rsidRDefault="00BB7F44" w:rsidP="00BB7F44">
            <w:pPr>
              <w:suppressAutoHyphens w:val="0"/>
              <w:autoSpaceDN/>
              <w:spacing w:after="0" w:line="240" w:lineRule="auto"/>
              <w:jc w:val="right"/>
              <w:textAlignment w:val="auto"/>
              <w:rPr>
                <w:rFonts w:ascii="Times New Roman" w:eastAsia="Times New Roman" w:hAnsi="Times New Roman"/>
                <w:i/>
                <w:iCs/>
                <w:color w:val="000000"/>
                <w:sz w:val="24"/>
                <w:szCs w:val="24"/>
                <w:lang w:eastAsia="lv-LV"/>
              </w:rPr>
            </w:pPr>
            <w:r w:rsidRPr="003067A5">
              <w:rPr>
                <w:rFonts w:ascii="Times New Roman" w:eastAsia="Times New Roman" w:hAnsi="Times New Roman"/>
                <w:i/>
                <w:iCs/>
                <w:color w:val="000000"/>
                <w:sz w:val="24"/>
                <w:szCs w:val="24"/>
                <w:lang w:eastAsia="lv-LV"/>
              </w:rPr>
              <w:t>405 427.63</w:t>
            </w:r>
          </w:p>
        </w:tc>
        <w:tc>
          <w:tcPr>
            <w:tcW w:w="1426" w:type="dxa"/>
            <w:tcBorders>
              <w:top w:val="nil"/>
              <w:left w:val="nil"/>
              <w:bottom w:val="single" w:sz="4" w:space="0" w:color="auto"/>
              <w:right w:val="single" w:sz="4" w:space="0" w:color="auto"/>
            </w:tcBorders>
            <w:shd w:val="clear" w:color="auto" w:fill="E7E6E6" w:themeFill="background2"/>
            <w:vAlign w:val="center"/>
            <w:hideMark/>
          </w:tcPr>
          <w:p w14:paraId="0658169F" w14:textId="77777777" w:rsidR="00BB7F44" w:rsidRPr="003067A5" w:rsidRDefault="00BB7F44" w:rsidP="00BB7F44">
            <w:pPr>
              <w:suppressAutoHyphens w:val="0"/>
              <w:autoSpaceDN/>
              <w:spacing w:after="0" w:line="240" w:lineRule="auto"/>
              <w:jc w:val="right"/>
              <w:textAlignment w:val="auto"/>
              <w:rPr>
                <w:rFonts w:ascii="Times New Roman" w:eastAsia="Times New Roman" w:hAnsi="Times New Roman"/>
                <w:i/>
                <w:iCs/>
                <w:color w:val="000000"/>
                <w:sz w:val="24"/>
                <w:szCs w:val="24"/>
                <w:lang w:eastAsia="lv-LV"/>
              </w:rPr>
            </w:pPr>
            <w:r w:rsidRPr="003067A5">
              <w:rPr>
                <w:rFonts w:ascii="Times New Roman" w:eastAsia="Times New Roman" w:hAnsi="Times New Roman"/>
                <w:i/>
                <w:iCs/>
                <w:color w:val="000000"/>
                <w:sz w:val="24"/>
                <w:szCs w:val="24"/>
                <w:lang w:eastAsia="lv-LV"/>
              </w:rPr>
              <w:t> </w:t>
            </w:r>
          </w:p>
        </w:tc>
        <w:tc>
          <w:tcPr>
            <w:tcW w:w="1636" w:type="dxa"/>
            <w:tcBorders>
              <w:top w:val="nil"/>
              <w:left w:val="nil"/>
              <w:bottom w:val="single" w:sz="4" w:space="0" w:color="auto"/>
              <w:right w:val="single" w:sz="4" w:space="0" w:color="auto"/>
            </w:tcBorders>
            <w:shd w:val="clear" w:color="auto" w:fill="E7E6E6" w:themeFill="background2"/>
            <w:vAlign w:val="center"/>
            <w:hideMark/>
          </w:tcPr>
          <w:p w14:paraId="7C6873C7" w14:textId="77777777" w:rsidR="00BB7F44" w:rsidRPr="003067A5" w:rsidRDefault="00BB7F44" w:rsidP="00BB7F44">
            <w:pPr>
              <w:suppressAutoHyphens w:val="0"/>
              <w:autoSpaceDN/>
              <w:spacing w:after="0" w:line="240" w:lineRule="auto"/>
              <w:jc w:val="right"/>
              <w:textAlignment w:val="auto"/>
              <w:rPr>
                <w:rFonts w:ascii="Times New Roman" w:eastAsia="Times New Roman" w:hAnsi="Times New Roman"/>
                <w:b/>
                <w:bCs/>
                <w:i/>
                <w:iCs/>
                <w:color w:val="000000"/>
                <w:sz w:val="24"/>
                <w:szCs w:val="24"/>
                <w:lang w:eastAsia="lv-LV"/>
              </w:rPr>
            </w:pPr>
            <w:r w:rsidRPr="003067A5">
              <w:rPr>
                <w:rFonts w:ascii="Times New Roman" w:eastAsia="Times New Roman" w:hAnsi="Times New Roman"/>
                <w:b/>
                <w:bCs/>
                <w:i/>
                <w:iCs/>
                <w:color w:val="000000"/>
                <w:sz w:val="24"/>
                <w:szCs w:val="24"/>
                <w:lang w:eastAsia="lv-LV"/>
              </w:rPr>
              <w:t>405 427.63</w:t>
            </w:r>
          </w:p>
        </w:tc>
      </w:tr>
      <w:tr w:rsidR="00BB7F44" w:rsidRPr="00BB7F44" w14:paraId="5FF180EB" w14:textId="77777777" w:rsidTr="003067A5">
        <w:trPr>
          <w:trHeight w:val="636"/>
        </w:trPr>
        <w:tc>
          <w:tcPr>
            <w:tcW w:w="2412" w:type="dxa"/>
            <w:tcBorders>
              <w:top w:val="nil"/>
              <w:left w:val="single" w:sz="4" w:space="0" w:color="auto"/>
              <w:bottom w:val="single" w:sz="4" w:space="0" w:color="auto"/>
              <w:right w:val="single" w:sz="4" w:space="0" w:color="auto"/>
            </w:tcBorders>
            <w:shd w:val="clear" w:color="auto" w:fill="E7E6E6" w:themeFill="background2"/>
            <w:vAlign w:val="center"/>
            <w:hideMark/>
          </w:tcPr>
          <w:p w14:paraId="69AFD251" w14:textId="77777777" w:rsidR="00BB7F44" w:rsidRPr="003067A5" w:rsidRDefault="00BB7F44" w:rsidP="003067A5">
            <w:pPr>
              <w:suppressAutoHyphens w:val="0"/>
              <w:autoSpaceDN/>
              <w:spacing w:after="0" w:line="240" w:lineRule="auto"/>
              <w:jc w:val="right"/>
              <w:textAlignment w:val="auto"/>
              <w:rPr>
                <w:rFonts w:ascii="Times New Roman" w:eastAsia="Times New Roman" w:hAnsi="Times New Roman"/>
                <w:i/>
                <w:iCs/>
                <w:color w:val="000000"/>
                <w:sz w:val="24"/>
                <w:szCs w:val="24"/>
                <w:lang w:eastAsia="lv-LV"/>
              </w:rPr>
            </w:pPr>
            <w:r w:rsidRPr="003067A5">
              <w:rPr>
                <w:rFonts w:ascii="Times New Roman" w:eastAsia="Times New Roman" w:hAnsi="Times New Roman"/>
                <w:i/>
                <w:iCs/>
                <w:color w:val="000000"/>
                <w:sz w:val="24"/>
                <w:szCs w:val="24"/>
                <w:lang w:eastAsia="lv-LV"/>
              </w:rPr>
              <w:t>EK gala maksājums 10%</w:t>
            </w:r>
          </w:p>
        </w:tc>
        <w:tc>
          <w:tcPr>
            <w:tcW w:w="1426" w:type="dxa"/>
            <w:tcBorders>
              <w:top w:val="nil"/>
              <w:left w:val="nil"/>
              <w:bottom w:val="single" w:sz="4" w:space="0" w:color="auto"/>
              <w:right w:val="single" w:sz="4" w:space="0" w:color="auto"/>
            </w:tcBorders>
            <w:shd w:val="clear" w:color="auto" w:fill="E7E6E6" w:themeFill="background2"/>
            <w:vAlign w:val="center"/>
            <w:hideMark/>
          </w:tcPr>
          <w:p w14:paraId="19245E6C" w14:textId="77777777" w:rsidR="00BB7F44" w:rsidRPr="003067A5" w:rsidRDefault="00BB7F44" w:rsidP="00BB7F44">
            <w:pPr>
              <w:suppressAutoHyphens w:val="0"/>
              <w:autoSpaceDN/>
              <w:spacing w:after="0" w:line="240" w:lineRule="auto"/>
              <w:jc w:val="right"/>
              <w:textAlignment w:val="auto"/>
              <w:rPr>
                <w:rFonts w:ascii="Times New Roman" w:eastAsia="Times New Roman" w:hAnsi="Times New Roman"/>
                <w:i/>
                <w:iCs/>
                <w:color w:val="000000"/>
                <w:sz w:val="24"/>
                <w:szCs w:val="24"/>
                <w:lang w:eastAsia="lv-LV"/>
              </w:rPr>
            </w:pPr>
            <w:r w:rsidRPr="003067A5">
              <w:rPr>
                <w:rFonts w:ascii="Times New Roman" w:eastAsia="Times New Roman" w:hAnsi="Times New Roman"/>
                <w:i/>
                <w:iCs/>
                <w:color w:val="000000"/>
                <w:sz w:val="24"/>
                <w:szCs w:val="24"/>
                <w:lang w:eastAsia="lv-LV"/>
              </w:rPr>
              <w:t> </w:t>
            </w:r>
          </w:p>
        </w:tc>
        <w:tc>
          <w:tcPr>
            <w:tcW w:w="1321" w:type="dxa"/>
            <w:tcBorders>
              <w:top w:val="nil"/>
              <w:left w:val="nil"/>
              <w:bottom w:val="single" w:sz="4" w:space="0" w:color="auto"/>
              <w:right w:val="single" w:sz="4" w:space="0" w:color="auto"/>
            </w:tcBorders>
            <w:shd w:val="clear" w:color="auto" w:fill="E7E6E6" w:themeFill="background2"/>
            <w:vAlign w:val="center"/>
            <w:hideMark/>
          </w:tcPr>
          <w:p w14:paraId="2347056A" w14:textId="77777777" w:rsidR="00BB7F44" w:rsidRPr="003067A5" w:rsidRDefault="00BB7F44" w:rsidP="00BB7F44">
            <w:pPr>
              <w:suppressAutoHyphens w:val="0"/>
              <w:autoSpaceDN/>
              <w:spacing w:after="0" w:line="240" w:lineRule="auto"/>
              <w:jc w:val="right"/>
              <w:textAlignment w:val="auto"/>
              <w:rPr>
                <w:rFonts w:ascii="Times New Roman" w:eastAsia="Times New Roman" w:hAnsi="Times New Roman"/>
                <w:i/>
                <w:iCs/>
                <w:color w:val="000000"/>
                <w:sz w:val="24"/>
                <w:szCs w:val="24"/>
                <w:lang w:eastAsia="lv-LV"/>
              </w:rPr>
            </w:pPr>
            <w:r w:rsidRPr="003067A5">
              <w:rPr>
                <w:rFonts w:ascii="Times New Roman" w:eastAsia="Times New Roman" w:hAnsi="Times New Roman"/>
                <w:i/>
                <w:iCs/>
                <w:color w:val="000000"/>
                <w:sz w:val="24"/>
                <w:szCs w:val="24"/>
                <w:lang w:eastAsia="lv-LV"/>
              </w:rPr>
              <w:t> </w:t>
            </w:r>
          </w:p>
        </w:tc>
        <w:tc>
          <w:tcPr>
            <w:tcW w:w="1384" w:type="dxa"/>
            <w:tcBorders>
              <w:top w:val="nil"/>
              <w:left w:val="nil"/>
              <w:bottom w:val="single" w:sz="4" w:space="0" w:color="auto"/>
              <w:right w:val="single" w:sz="4" w:space="0" w:color="auto"/>
            </w:tcBorders>
            <w:shd w:val="clear" w:color="auto" w:fill="E7E6E6" w:themeFill="background2"/>
            <w:vAlign w:val="center"/>
            <w:hideMark/>
          </w:tcPr>
          <w:p w14:paraId="76A7857A" w14:textId="77777777" w:rsidR="00BB7F44" w:rsidRPr="003067A5" w:rsidRDefault="00BB7F44" w:rsidP="00BB7F44">
            <w:pPr>
              <w:suppressAutoHyphens w:val="0"/>
              <w:autoSpaceDN/>
              <w:spacing w:after="0" w:line="240" w:lineRule="auto"/>
              <w:jc w:val="right"/>
              <w:textAlignment w:val="auto"/>
              <w:rPr>
                <w:rFonts w:ascii="Times New Roman" w:eastAsia="Times New Roman" w:hAnsi="Times New Roman"/>
                <w:i/>
                <w:iCs/>
                <w:color w:val="000000"/>
                <w:sz w:val="24"/>
                <w:szCs w:val="24"/>
                <w:lang w:eastAsia="lv-LV"/>
              </w:rPr>
            </w:pPr>
            <w:r w:rsidRPr="003067A5">
              <w:rPr>
                <w:rFonts w:ascii="Times New Roman" w:eastAsia="Times New Roman" w:hAnsi="Times New Roman"/>
                <w:i/>
                <w:iCs/>
                <w:color w:val="000000"/>
                <w:sz w:val="24"/>
                <w:szCs w:val="24"/>
                <w:lang w:eastAsia="lv-LV"/>
              </w:rPr>
              <w:t> </w:t>
            </w:r>
          </w:p>
        </w:tc>
        <w:tc>
          <w:tcPr>
            <w:tcW w:w="1426" w:type="dxa"/>
            <w:tcBorders>
              <w:top w:val="nil"/>
              <w:left w:val="nil"/>
              <w:bottom w:val="single" w:sz="4" w:space="0" w:color="auto"/>
              <w:right w:val="single" w:sz="4" w:space="0" w:color="auto"/>
            </w:tcBorders>
            <w:shd w:val="clear" w:color="auto" w:fill="E7E6E6" w:themeFill="background2"/>
            <w:vAlign w:val="center"/>
            <w:hideMark/>
          </w:tcPr>
          <w:p w14:paraId="13B88E96" w14:textId="70C9E38D" w:rsidR="00BB7F44" w:rsidRPr="003067A5" w:rsidRDefault="00BB7F44" w:rsidP="00BB7F44">
            <w:pPr>
              <w:suppressAutoHyphens w:val="0"/>
              <w:autoSpaceDN/>
              <w:spacing w:after="0" w:line="240" w:lineRule="auto"/>
              <w:jc w:val="center"/>
              <w:textAlignment w:val="auto"/>
              <w:rPr>
                <w:rFonts w:ascii="Times New Roman" w:eastAsia="Times New Roman" w:hAnsi="Times New Roman"/>
                <w:i/>
                <w:iCs/>
                <w:color w:val="000000"/>
                <w:sz w:val="24"/>
                <w:szCs w:val="24"/>
                <w:lang w:eastAsia="lv-LV"/>
              </w:rPr>
            </w:pPr>
            <w:r w:rsidRPr="003067A5">
              <w:rPr>
                <w:rFonts w:ascii="Times New Roman" w:eastAsia="Times New Roman" w:hAnsi="Times New Roman"/>
                <w:i/>
                <w:iCs/>
                <w:color w:val="000000"/>
                <w:sz w:val="24"/>
                <w:szCs w:val="24"/>
                <w:lang w:eastAsia="lv-LV"/>
              </w:rPr>
              <w:t>45 047.5</w:t>
            </w:r>
            <w:r w:rsidR="00800ECA" w:rsidRPr="003067A5">
              <w:rPr>
                <w:rFonts w:ascii="Times New Roman" w:eastAsia="Times New Roman" w:hAnsi="Times New Roman"/>
                <w:i/>
                <w:iCs/>
                <w:color w:val="000000"/>
                <w:sz w:val="24"/>
                <w:szCs w:val="24"/>
                <w:lang w:eastAsia="lv-LV"/>
              </w:rPr>
              <w:t>0</w:t>
            </w:r>
          </w:p>
        </w:tc>
        <w:tc>
          <w:tcPr>
            <w:tcW w:w="1636" w:type="dxa"/>
            <w:tcBorders>
              <w:top w:val="nil"/>
              <w:left w:val="nil"/>
              <w:bottom w:val="single" w:sz="4" w:space="0" w:color="auto"/>
              <w:right w:val="single" w:sz="4" w:space="0" w:color="auto"/>
            </w:tcBorders>
            <w:shd w:val="clear" w:color="auto" w:fill="E7E6E6" w:themeFill="background2"/>
            <w:vAlign w:val="center"/>
            <w:hideMark/>
          </w:tcPr>
          <w:p w14:paraId="2A42CE4F" w14:textId="54BC193E" w:rsidR="00BB7F44" w:rsidRPr="003067A5" w:rsidRDefault="00BB7F44" w:rsidP="00BB7F44">
            <w:pPr>
              <w:suppressAutoHyphens w:val="0"/>
              <w:autoSpaceDN/>
              <w:spacing w:after="0" w:line="240" w:lineRule="auto"/>
              <w:jc w:val="right"/>
              <w:textAlignment w:val="auto"/>
              <w:rPr>
                <w:rFonts w:ascii="Times New Roman" w:eastAsia="Times New Roman" w:hAnsi="Times New Roman"/>
                <w:b/>
                <w:bCs/>
                <w:i/>
                <w:iCs/>
                <w:color w:val="000000"/>
                <w:sz w:val="24"/>
                <w:szCs w:val="24"/>
                <w:lang w:eastAsia="lv-LV"/>
              </w:rPr>
            </w:pPr>
            <w:r w:rsidRPr="003067A5">
              <w:rPr>
                <w:rFonts w:ascii="Times New Roman" w:eastAsia="Times New Roman" w:hAnsi="Times New Roman"/>
                <w:b/>
                <w:bCs/>
                <w:i/>
                <w:iCs/>
                <w:color w:val="000000"/>
                <w:sz w:val="24"/>
                <w:szCs w:val="24"/>
                <w:lang w:eastAsia="lv-LV"/>
              </w:rPr>
              <w:t>45 047.5</w:t>
            </w:r>
            <w:r w:rsidR="00800ECA" w:rsidRPr="003067A5">
              <w:rPr>
                <w:rFonts w:ascii="Times New Roman" w:eastAsia="Times New Roman" w:hAnsi="Times New Roman"/>
                <w:b/>
                <w:bCs/>
                <w:i/>
                <w:iCs/>
                <w:color w:val="000000"/>
                <w:sz w:val="24"/>
                <w:szCs w:val="24"/>
                <w:lang w:eastAsia="lv-LV"/>
              </w:rPr>
              <w:t>0</w:t>
            </w:r>
          </w:p>
        </w:tc>
      </w:tr>
      <w:tr w:rsidR="008661DC" w:rsidRPr="00BB7F44" w14:paraId="07DB275E" w14:textId="77777777" w:rsidTr="00BB7F44">
        <w:trPr>
          <w:trHeight w:val="940"/>
        </w:trPr>
        <w:tc>
          <w:tcPr>
            <w:tcW w:w="2412" w:type="dxa"/>
            <w:tcBorders>
              <w:top w:val="nil"/>
              <w:left w:val="single" w:sz="4" w:space="0" w:color="auto"/>
              <w:bottom w:val="single" w:sz="4" w:space="0" w:color="auto"/>
              <w:right w:val="single" w:sz="4" w:space="0" w:color="auto"/>
            </w:tcBorders>
            <w:shd w:val="clear" w:color="auto" w:fill="auto"/>
            <w:vAlign w:val="center"/>
          </w:tcPr>
          <w:p w14:paraId="107DFAB0" w14:textId="7AC7C40D" w:rsidR="008661DC" w:rsidRPr="009E2452" w:rsidRDefault="008661DC" w:rsidP="00BB7F44">
            <w:pPr>
              <w:suppressAutoHyphens w:val="0"/>
              <w:autoSpaceDN/>
              <w:spacing w:after="0" w:line="240" w:lineRule="auto"/>
              <w:textAlignment w:val="auto"/>
              <w:rPr>
                <w:rFonts w:ascii="Times New Roman" w:eastAsia="Times New Roman" w:hAnsi="Times New Roman"/>
                <w:color w:val="000000"/>
                <w:sz w:val="24"/>
                <w:szCs w:val="24"/>
                <w:lang w:eastAsia="lv-LV"/>
              </w:rPr>
            </w:pPr>
            <w:r w:rsidRPr="009E2452">
              <w:rPr>
                <w:rFonts w:ascii="Times New Roman" w:eastAsia="Times New Roman" w:hAnsi="Times New Roman"/>
                <w:color w:val="000000"/>
                <w:sz w:val="24"/>
                <w:szCs w:val="24"/>
                <w:lang w:eastAsia="lv-LV"/>
              </w:rPr>
              <w:t>Valsts budžeta līdzfinansējums kopā:</w:t>
            </w:r>
          </w:p>
        </w:tc>
        <w:tc>
          <w:tcPr>
            <w:tcW w:w="1426" w:type="dxa"/>
            <w:tcBorders>
              <w:top w:val="nil"/>
              <w:left w:val="nil"/>
              <w:bottom w:val="single" w:sz="4" w:space="0" w:color="auto"/>
              <w:right w:val="single" w:sz="4" w:space="0" w:color="auto"/>
            </w:tcBorders>
            <w:shd w:val="clear" w:color="auto" w:fill="auto"/>
            <w:vAlign w:val="center"/>
          </w:tcPr>
          <w:p w14:paraId="4C06E6D6" w14:textId="28D0C82E" w:rsidR="008661DC" w:rsidRPr="00BB7F44" w:rsidRDefault="009E2452" w:rsidP="00BB7F44">
            <w:pPr>
              <w:suppressAutoHyphens w:val="0"/>
              <w:autoSpaceDN/>
              <w:spacing w:after="0" w:line="240" w:lineRule="auto"/>
              <w:jc w:val="center"/>
              <w:textAlignment w:val="auto"/>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66 589.37</w:t>
            </w:r>
          </w:p>
        </w:tc>
        <w:tc>
          <w:tcPr>
            <w:tcW w:w="1321" w:type="dxa"/>
            <w:tcBorders>
              <w:top w:val="nil"/>
              <w:left w:val="nil"/>
              <w:bottom w:val="single" w:sz="4" w:space="0" w:color="auto"/>
              <w:right w:val="single" w:sz="4" w:space="0" w:color="auto"/>
            </w:tcBorders>
            <w:shd w:val="clear" w:color="auto" w:fill="auto"/>
            <w:vAlign w:val="center"/>
          </w:tcPr>
          <w:p w14:paraId="3FD282B9" w14:textId="3C873060" w:rsidR="008661DC" w:rsidRPr="00BB7F44" w:rsidRDefault="009E2452" w:rsidP="00BB7F44">
            <w:pPr>
              <w:suppressAutoHyphens w:val="0"/>
              <w:autoSpaceDN/>
              <w:spacing w:after="0" w:line="240" w:lineRule="auto"/>
              <w:jc w:val="center"/>
              <w:textAlignment w:val="auto"/>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57 805.70</w:t>
            </w:r>
          </w:p>
        </w:tc>
        <w:tc>
          <w:tcPr>
            <w:tcW w:w="1384" w:type="dxa"/>
            <w:tcBorders>
              <w:top w:val="nil"/>
              <w:left w:val="nil"/>
              <w:bottom w:val="single" w:sz="4" w:space="0" w:color="auto"/>
              <w:right w:val="single" w:sz="4" w:space="0" w:color="auto"/>
            </w:tcBorders>
            <w:shd w:val="clear" w:color="auto" w:fill="auto"/>
            <w:vAlign w:val="center"/>
          </w:tcPr>
          <w:p w14:paraId="09EDCB07" w14:textId="3F4C05E2" w:rsidR="008661DC" w:rsidRPr="00BB7F44" w:rsidRDefault="009E2452" w:rsidP="00BB7F44">
            <w:pPr>
              <w:suppressAutoHyphens w:val="0"/>
              <w:autoSpaceDN/>
              <w:spacing w:after="0" w:line="240" w:lineRule="auto"/>
              <w:jc w:val="center"/>
              <w:textAlignment w:val="auto"/>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57 805.70</w:t>
            </w:r>
          </w:p>
        </w:tc>
        <w:tc>
          <w:tcPr>
            <w:tcW w:w="1426" w:type="dxa"/>
            <w:tcBorders>
              <w:top w:val="nil"/>
              <w:left w:val="nil"/>
              <w:bottom w:val="single" w:sz="4" w:space="0" w:color="auto"/>
              <w:right w:val="single" w:sz="4" w:space="0" w:color="auto"/>
            </w:tcBorders>
            <w:shd w:val="clear" w:color="auto" w:fill="auto"/>
            <w:vAlign w:val="center"/>
          </w:tcPr>
          <w:p w14:paraId="02927A87" w14:textId="3F76EF2F" w:rsidR="008661DC" w:rsidRPr="00BB7F44" w:rsidRDefault="009E2452" w:rsidP="00BB7F44">
            <w:pPr>
              <w:suppressAutoHyphens w:val="0"/>
              <w:autoSpaceDN/>
              <w:spacing w:after="0" w:line="240" w:lineRule="auto"/>
              <w:jc w:val="center"/>
              <w:textAlignment w:val="auto"/>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43 036.80</w:t>
            </w:r>
          </w:p>
        </w:tc>
        <w:tc>
          <w:tcPr>
            <w:tcW w:w="1636" w:type="dxa"/>
            <w:tcBorders>
              <w:top w:val="nil"/>
              <w:left w:val="nil"/>
              <w:bottom w:val="single" w:sz="4" w:space="0" w:color="auto"/>
              <w:right w:val="single" w:sz="4" w:space="0" w:color="auto"/>
            </w:tcBorders>
            <w:shd w:val="clear" w:color="auto" w:fill="auto"/>
            <w:vAlign w:val="center"/>
          </w:tcPr>
          <w:p w14:paraId="48733C3F" w14:textId="76DB3648" w:rsidR="008661DC" w:rsidRPr="00BB7F44" w:rsidRDefault="009E2452" w:rsidP="00BB7F44">
            <w:pPr>
              <w:suppressAutoHyphens w:val="0"/>
              <w:autoSpaceDN/>
              <w:spacing w:after="0" w:line="240" w:lineRule="auto"/>
              <w:jc w:val="center"/>
              <w:textAlignment w:val="auto"/>
              <w:rPr>
                <w:rFonts w:ascii="Times New Roman" w:eastAsia="Times New Roman" w:hAnsi="Times New Roman"/>
                <w:color w:val="000000"/>
                <w:sz w:val="24"/>
                <w:szCs w:val="24"/>
                <w:lang w:eastAsia="lv-LV"/>
              </w:rPr>
            </w:pPr>
            <w:r>
              <w:rPr>
                <w:rFonts w:ascii="Times New Roman" w:eastAsia="Times New Roman" w:hAnsi="Times New Roman"/>
                <w:color w:val="000000"/>
                <w:sz w:val="24"/>
                <w:szCs w:val="24"/>
                <w:lang w:eastAsia="lv-LV"/>
              </w:rPr>
              <w:t>225 237.57</w:t>
            </w:r>
          </w:p>
        </w:tc>
      </w:tr>
      <w:tr w:rsidR="00BB7F44" w:rsidRPr="00BB7F44" w14:paraId="22AD237F" w14:textId="77777777" w:rsidTr="00BB7F44">
        <w:trPr>
          <w:trHeight w:val="940"/>
        </w:trPr>
        <w:tc>
          <w:tcPr>
            <w:tcW w:w="2412" w:type="dxa"/>
            <w:tcBorders>
              <w:top w:val="nil"/>
              <w:left w:val="single" w:sz="4" w:space="0" w:color="auto"/>
              <w:bottom w:val="single" w:sz="4" w:space="0" w:color="auto"/>
              <w:right w:val="single" w:sz="4" w:space="0" w:color="auto"/>
            </w:tcBorders>
            <w:shd w:val="clear" w:color="auto" w:fill="auto"/>
            <w:vAlign w:val="center"/>
            <w:hideMark/>
          </w:tcPr>
          <w:p w14:paraId="4EEB9781" w14:textId="77777777" w:rsidR="00BB7F44" w:rsidRPr="00BB7F44" w:rsidRDefault="00BB7F44" w:rsidP="00BB7F44">
            <w:pPr>
              <w:suppressAutoHyphens w:val="0"/>
              <w:autoSpaceDN/>
              <w:spacing w:after="0" w:line="240" w:lineRule="auto"/>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Valsts budžeta līdzfinansējums 20% (PSKUS)</w:t>
            </w:r>
          </w:p>
        </w:tc>
        <w:tc>
          <w:tcPr>
            <w:tcW w:w="1426" w:type="dxa"/>
            <w:tcBorders>
              <w:top w:val="nil"/>
              <w:left w:val="nil"/>
              <w:bottom w:val="single" w:sz="4" w:space="0" w:color="auto"/>
              <w:right w:val="single" w:sz="4" w:space="0" w:color="auto"/>
            </w:tcBorders>
            <w:shd w:val="clear" w:color="auto" w:fill="auto"/>
            <w:vAlign w:val="center"/>
            <w:hideMark/>
          </w:tcPr>
          <w:p w14:paraId="3F200B6D" w14:textId="77777777" w:rsidR="00BB7F44" w:rsidRPr="00BB7F44" w:rsidRDefault="00BB7F44" w:rsidP="00BB7F44">
            <w:pPr>
              <w:suppressAutoHyphens w:val="0"/>
              <w:autoSpaceDN/>
              <w:spacing w:after="0" w:line="240" w:lineRule="auto"/>
              <w:jc w:val="center"/>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26 339.83</w:t>
            </w:r>
          </w:p>
        </w:tc>
        <w:tc>
          <w:tcPr>
            <w:tcW w:w="1321" w:type="dxa"/>
            <w:tcBorders>
              <w:top w:val="nil"/>
              <w:left w:val="nil"/>
              <w:bottom w:val="single" w:sz="4" w:space="0" w:color="auto"/>
              <w:right w:val="single" w:sz="4" w:space="0" w:color="auto"/>
            </w:tcBorders>
            <w:shd w:val="clear" w:color="auto" w:fill="auto"/>
            <w:vAlign w:val="center"/>
            <w:hideMark/>
          </w:tcPr>
          <w:p w14:paraId="4B632D16" w14:textId="77777777" w:rsidR="00BB7F44" w:rsidRPr="00BB7F44" w:rsidRDefault="00BB7F44" w:rsidP="00BB7F44">
            <w:pPr>
              <w:suppressAutoHyphens w:val="0"/>
              <w:autoSpaceDN/>
              <w:spacing w:after="0" w:line="240" w:lineRule="auto"/>
              <w:jc w:val="center"/>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22 577.00</w:t>
            </w:r>
          </w:p>
        </w:tc>
        <w:tc>
          <w:tcPr>
            <w:tcW w:w="1384" w:type="dxa"/>
            <w:tcBorders>
              <w:top w:val="nil"/>
              <w:left w:val="nil"/>
              <w:bottom w:val="single" w:sz="4" w:space="0" w:color="auto"/>
              <w:right w:val="single" w:sz="4" w:space="0" w:color="auto"/>
            </w:tcBorders>
            <w:shd w:val="clear" w:color="auto" w:fill="auto"/>
            <w:vAlign w:val="center"/>
            <w:hideMark/>
          </w:tcPr>
          <w:p w14:paraId="36C592B0" w14:textId="77777777" w:rsidR="00BB7F44" w:rsidRPr="00BB7F44" w:rsidRDefault="00BB7F44" w:rsidP="00BB7F44">
            <w:pPr>
              <w:suppressAutoHyphens w:val="0"/>
              <w:autoSpaceDN/>
              <w:spacing w:after="0" w:line="240" w:lineRule="auto"/>
              <w:jc w:val="center"/>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22 577.00</w:t>
            </w:r>
          </w:p>
        </w:tc>
        <w:tc>
          <w:tcPr>
            <w:tcW w:w="1426" w:type="dxa"/>
            <w:tcBorders>
              <w:top w:val="nil"/>
              <w:left w:val="nil"/>
              <w:bottom w:val="single" w:sz="4" w:space="0" w:color="auto"/>
              <w:right w:val="single" w:sz="4" w:space="0" w:color="auto"/>
            </w:tcBorders>
            <w:shd w:val="clear" w:color="auto" w:fill="auto"/>
            <w:vAlign w:val="center"/>
            <w:hideMark/>
          </w:tcPr>
          <w:p w14:paraId="549940C7" w14:textId="77777777" w:rsidR="00BB7F44" w:rsidRPr="00BB7F44" w:rsidRDefault="00BB7F44" w:rsidP="00BB7F44">
            <w:pPr>
              <w:suppressAutoHyphens w:val="0"/>
              <w:autoSpaceDN/>
              <w:spacing w:after="0" w:line="240" w:lineRule="auto"/>
              <w:jc w:val="center"/>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18 814.17</w:t>
            </w:r>
          </w:p>
        </w:tc>
        <w:tc>
          <w:tcPr>
            <w:tcW w:w="1636" w:type="dxa"/>
            <w:tcBorders>
              <w:top w:val="nil"/>
              <w:left w:val="nil"/>
              <w:bottom w:val="single" w:sz="4" w:space="0" w:color="auto"/>
              <w:right w:val="single" w:sz="4" w:space="0" w:color="auto"/>
            </w:tcBorders>
            <w:shd w:val="clear" w:color="auto" w:fill="auto"/>
            <w:vAlign w:val="center"/>
            <w:hideMark/>
          </w:tcPr>
          <w:p w14:paraId="16570024" w14:textId="77777777" w:rsidR="00BB7F44" w:rsidRPr="00BB7F44" w:rsidRDefault="00BB7F44" w:rsidP="00BB7F44">
            <w:pPr>
              <w:suppressAutoHyphens w:val="0"/>
              <w:autoSpaceDN/>
              <w:spacing w:after="0" w:line="240" w:lineRule="auto"/>
              <w:jc w:val="center"/>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90 308.00</w:t>
            </w:r>
          </w:p>
        </w:tc>
      </w:tr>
      <w:tr w:rsidR="00BB7F44" w:rsidRPr="00BB7F44" w14:paraId="70A7A1D3" w14:textId="77777777" w:rsidTr="00BB7F44">
        <w:trPr>
          <w:trHeight w:val="955"/>
        </w:trPr>
        <w:tc>
          <w:tcPr>
            <w:tcW w:w="2412" w:type="dxa"/>
            <w:tcBorders>
              <w:top w:val="nil"/>
              <w:left w:val="single" w:sz="4" w:space="0" w:color="auto"/>
              <w:bottom w:val="single" w:sz="4" w:space="0" w:color="auto"/>
              <w:right w:val="single" w:sz="4" w:space="0" w:color="auto"/>
            </w:tcBorders>
            <w:shd w:val="clear" w:color="auto" w:fill="auto"/>
            <w:vAlign w:val="center"/>
            <w:hideMark/>
          </w:tcPr>
          <w:p w14:paraId="67377E60" w14:textId="77777777" w:rsidR="00BB7F44" w:rsidRPr="00BB7F44" w:rsidRDefault="00BB7F44" w:rsidP="00BB7F44">
            <w:pPr>
              <w:suppressAutoHyphens w:val="0"/>
              <w:autoSpaceDN/>
              <w:spacing w:after="0" w:line="240" w:lineRule="auto"/>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lastRenderedPageBreak/>
              <w:t>Valsts budžeta līdzfinansējums 20% (RAKUS)</w:t>
            </w:r>
          </w:p>
        </w:tc>
        <w:tc>
          <w:tcPr>
            <w:tcW w:w="1426" w:type="dxa"/>
            <w:tcBorders>
              <w:top w:val="nil"/>
              <w:left w:val="nil"/>
              <w:bottom w:val="single" w:sz="4" w:space="0" w:color="auto"/>
              <w:right w:val="single" w:sz="4" w:space="0" w:color="auto"/>
            </w:tcBorders>
            <w:shd w:val="clear" w:color="auto" w:fill="auto"/>
            <w:vAlign w:val="center"/>
            <w:hideMark/>
          </w:tcPr>
          <w:p w14:paraId="56F80E67" w14:textId="77777777" w:rsidR="00BB7F44" w:rsidRPr="00BB7F44" w:rsidRDefault="00BB7F44" w:rsidP="00BB7F44">
            <w:pPr>
              <w:suppressAutoHyphens w:val="0"/>
              <w:autoSpaceDN/>
              <w:spacing w:after="0" w:line="240" w:lineRule="auto"/>
              <w:jc w:val="center"/>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17 857.41</w:t>
            </w:r>
          </w:p>
        </w:tc>
        <w:tc>
          <w:tcPr>
            <w:tcW w:w="1321" w:type="dxa"/>
            <w:tcBorders>
              <w:top w:val="nil"/>
              <w:left w:val="nil"/>
              <w:bottom w:val="single" w:sz="4" w:space="0" w:color="auto"/>
              <w:right w:val="single" w:sz="4" w:space="0" w:color="auto"/>
            </w:tcBorders>
            <w:shd w:val="clear" w:color="000000" w:fill="FFFFFF"/>
            <w:vAlign w:val="center"/>
            <w:hideMark/>
          </w:tcPr>
          <w:p w14:paraId="054D63FB" w14:textId="77777777" w:rsidR="00BB7F44" w:rsidRPr="00BB7F44" w:rsidRDefault="00BB7F44" w:rsidP="00BB7F44">
            <w:pPr>
              <w:suppressAutoHyphens w:val="0"/>
              <w:autoSpaceDN/>
              <w:spacing w:after="0" w:line="240" w:lineRule="auto"/>
              <w:jc w:val="center"/>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15 306.35</w:t>
            </w:r>
          </w:p>
        </w:tc>
        <w:tc>
          <w:tcPr>
            <w:tcW w:w="1384" w:type="dxa"/>
            <w:tcBorders>
              <w:top w:val="nil"/>
              <w:left w:val="nil"/>
              <w:bottom w:val="single" w:sz="4" w:space="0" w:color="auto"/>
              <w:right w:val="single" w:sz="4" w:space="0" w:color="auto"/>
            </w:tcBorders>
            <w:shd w:val="clear" w:color="000000" w:fill="FFFFFF"/>
            <w:vAlign w:val="center"/>
            <w:hideMark/>
          </w:tcPr>
          <w:p w14:paraId="05015081" w14:textId="77777777" w:rsidR="00BB7F44" w:rsidRPr="00BB7F44" w:rsidRDefault="00BB7F44" w:rsidP="00BB7F44">
            <w:pPr>
              <w:suppressAutoHyphens w:val="0"/>
              <w:autoSpaceDN/>
              <w:spacing w:after="0" w:line="240" w:lineRule="auto"/>
              <w:jc w:val="center"/>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15 306.35</w:t>
            </w:r>
          </w:p>
        </w:tc>
        <w:tc>
          <w:tcPr>
            <w:tcW w:w="1426" w:type="dxa"/>
            <w:tcBorders>
              <w:top w:val="nil"/>
              <w:left w:val="nil"/>
              <w:bottom w:val="single" w:sz="4" w:space="0" w:color="auto"/>
              <w:right w:val="single" w:sz="4" w:space="0" w:color="auto"/>
            </w:tcBorders>
            <w:shd w:val="clear" w:color="auto" w:fill="auto"/>
            <w:vAlign w:val="center"/>
            <w:hideMark/>
          </w:tcPr>
          <w:p w14:paraId="1E7A20CF" w14:textId="77777777" w:rsidR="00BB7F44" w:rsidRPr="00BB7F44" w:rsidRDefault="00BB7F44" w:rsidP="00BB7F44">
            <w:pPr>
              <w:suppressAutoHyphens w:val="0"/>
              <w:autoSpaceDN/>
              <w:spacing w:after="0" w:line="240" w:lineRule="auto"/>
              <w:jc w:val="center"/>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12 755.29</w:t>
            </w:r>
          </w:p>
        </w:tc>
        <w:tc>
          <w:tcPr>
            <w:tcW w:w="1636" w:type="dxa"/>
            <w:tcBorders>
              <w:top w:val="nil"/>
              <w:left w:val="nil"/>
              <w:bottom w:val="single" w:sz="4" w:space="0" w:color="auto"/>
              <w:right w:val="single" w:sz="4" w:space="0" w:color="auto"/>
            </w:tcBorders>
            <w:shd w:val="clear" w:color="auto" w:fill="auto"/>
            <w:vAlign w:val="center"/>
            <w:hideMark/>
          </w:tcPr>
          <w:p w14:paraId="4E4964AA" w14:textId="77777777" w:rsidR="00BB7F44" w:rsidRPr="00BB7F44" w:rsidRDefault="00BB7F44" w:rsidP="00BB7F44">
            <w:pPr>
              <w:suppressAutoHyphens w:val="0"/>
              <w:autoSpaceDN/>
              <w:spacing w:after="0" w:line="240" w:lineRule="auto"/>
              <w:jc w:val="center"/>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61 225.40</w:t>
            </w:r>
          </w:p>
        </w:tc>
      </w:tr>
      <w:tr w:rsidR="00BB7F44" w:rsidRPr="00BB7F44" w14:paraId="569863C8" w14:textId="77777777" w:rsidTr="00BB7F44">
        <w:trPr>
          <w:trHeight w:val="1031"/>
        </w:trPr>
        <w:tc>
          <w:tcPr>
            <w:tcW w:w="2412" w:type="dxa"/>
            <w:tcBorders>
              <w:top w:val="nil"/>
              <w:left w:val="single" w:sz="4" w:space="0" w:color="auto"/>
              <w:bottom w:val="single" w:sz="4" w:space="0" w:color="auto"/>
              <w:right w:val="single" w:sz="4" w:space="0" w:color="auto"/>
            </w:tcBorders>
            <w:shd w:val="clear" w:color="000000" w:fill="FFFFFF"/>
            <w:vAlign w:val="center"/>
            <w:hideMark/>
          </w:tcPr>
          <w:p w14:paraId="69F81436" w14:textId="351D4242" w:rsidR="00BB7F44" w:rsidRPr="00BB7F44" w:rsidRDefault="00BB7F44" w:rsidP="00BB7F44">
            <w:pPr>
              <w:suppressAutoHyphens w:val="0"/>
              <w:autoSpaceDN/>
              <w:spacing w:after="0" w:line="240" w:lineRule="auto"/>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Valsts budžeta līdzfinansējums 20%  (LU)</w:t>
            </w:r>
          </w:p>
        </w:tc>
        <w:tc>
          <w:tcPr>
            <w:tcW w:w="1426" w:type="dxa"/>
            <w:tcBorders>
              <w:top w:val="nil"/>
              <w:left w:val="nil"/>
              <w:bottom w:val="single" w:sz="4" w:space="0" w:color="auto"/>
              <w:right w:val="single" w:sz="4" w:space="0" w:color="auto"/>
            </w:tcBorders>
            <w:shd w:val="clear" w:color="auto" w:fill="auto"/>
            <w:vAlign w:val="center"/>
            <w:hideMark/>
          </w:tcPr>
          <w:p w14:paraId="6D2C3F7F" w14:textId="0E012059" w:rsidR="00BB7F44" w:rsidRPr="00BB7F44" w:rsidRDefault="00BB7F44" w:rsidP="00BB7F44">
            <w:pPr>
              <w:suppressAutoHyphens w:val="0"/>
              <w:autoSpaceDN/>
              <w:spacing w:after="0" w:line="240" w:lineRule="auto"/>
              <w:jc w:val="center"/>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19</w:t>
            </w:r>
            <w:r w:rsidR="0020370A">
              <w:rPr>
                <w:rFonts w:ascii="Times New Roman" w:eastAsia="Times New Roman" w:hAnsi="Times New Roman"/>
                <w:color w:val="000000"/>
                <w:sz w:val="24"/>
                <w:szCs w:val="24"/>
                <w:lang w:eastAsia="lv-LV"/>
              </w:rPr>
              <w:t xml:space="preserve"> </w:t>
            </w:r>
            <w:r w:rsidRPr="00BB7F44">
              <w:rPr>
                <w:rFonts w:ascii="Times New Roman" w:eastAsia="Times New Roman" w:hAnsi="Times New Roman"/>
                <w:color w:val="000000"/>
                <w:sz w:val="24"/>
                <w:szCs w:val="24"/>
                <w:lang w:eastAsia="lv-LV"/>
              </w:rPr>
              <w:t>658.28</w:t>
            </w:r>
          </w:p>
        </w:tc>
        <w:tc>
          <w:tcPr>
            <w:tcW w:w="1321" w:type="dxa"/>
            <w:tcBorders>
              <w:top w:val="nil"/>
              <w:left w:val="nil"/>
              <w:bottom w:val="single" w:sz="4" w:space="0" w:color="auto"/>
              <w:right w:val="single" w:sz="4" w:space="0" w:color="auto"/>
            </w:tcBorders>
            <w:shd w:val="clear" w:color="000000" w:fill="FFFFFF"/>
            <w:vAlign w:val="center"/>
            <w:hideMark/>
          </w:tcPr>
          <w:p w14:paraId="558CC9D8" w14:textId="098D055A" w:rsidR="00BB7F44" w:rsidRPr="00BB7F44" w:rsidRDefault="00BB7F44" w:rsidP="00BB7F44">
            <w:pPr>
              <w:suppressAutoHyphens w:val="0"/>
              <w:autoSpaceDN/>
              <w:spacing w:after="0" w:line="240" w:lineRule="auto"/>
              <w:jc w:val="center"/>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17</w:t>
            </w:r>
            <w:r w:rsidR="0020370A">
              <w:rPr>
                <w:rFonts w:ascii="Times New Roman" w:eastAsia="Times New Roman" w:hAnsi="Times New Roman"/>
                <w:color w:val="000000"/>
                <w:sz w:val="24"/>
                <w:szCs w:val="24"/>
                <w:lang w:eastAsia="lv-LV"/>
              </w:rPr>
              <w:t xml:space="preserve"> </w:t>
            </w:r>
            <w:r w:rsidRPr="00BB7F44">
              <w:rPr>
                <w:rFonts w:ascii="Times New Roman" w:eastAsia="Times New Roman" w:hAnsi="Times New Roman"/>
                <w:color w:val="000000"/>
                <w:sz w:val="24"/>
                <w:szCs w:val="24"/>
                <w:lang w:eastAsia="lv-LV"/>
              </w:rPr>
              <w:t>579.05</w:t>
            </w:r>
          </w:p>
        </w:tc>
        <w:tc>
          <w:tcPr>
            <w:tcW w:w="1384" w:type="dxa"/>
            <w:tcBorders>
              <w:top w:val="nil"/>
              <w:left w:val="nil"/>
              <w:bottom w:val="single" w:sz="4" w:space="0" w:color="auto"/>
              <w:right w:val="single" w:sz="4" w:space="0" w:color="auto"/>
            </w:tcBorders>
            <w:shd w:val="clear" w:color="000000" w:fill="FFFFFF"/>
            <w:vAlign w:val="center"/>
            <w:hideMark/>
          </w:tcPr>
          <w:p w14:paraId="15285417" w14:textId="4F53F0FC" w:rsidR="00BB7F44" w:rsidRPr="00BB7F44" w:rsidRDefault="00BB7F44" w:rsidP="00BB7F44">
            <w:pPr>
              <w:suppressAutoHyphens w:val="0"/>
              <w:autoSpaceDN/>
              <w:spacing w:after="0" w:line="240" w:lineRule="auto"/>
              <w:jc w:val="center"/>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17</w:t>
            </w:r>
            <w:r w:rsidR="0020370A">
              <w:rPr>
                <w:rFonts w:ascii="Times New Roman" w:eastAsia="Times New Roman" w:hAnsi="Times New Roman"/>
                <w:color w:val="000000"/>
                <w:sz w:val="24"/>
                <w:szCs w:val="24"/>
                <w:lang w:eastAsia="lv-LV"/>
              </w:rPr>
              <w:t xml:space="preserve"> </w:t>
            </w:r>
            <w:r w:rsidRPr="00BB7F44">
              <w:rPr>
                <w:rFonts w:ascii="Times New Roman" w:eastAsia="Times New Roman" w:hAnsi="Times New Roman"/>
                <w:color w:val="000000"/>
                <w:sz w:val="24"/>
                <w:szCs w:val="24"/>
                <w:lang w:eastAsia="lv-LV"/>
              </w:rPr>
              <w:t>579.05</w:t>
            </w:r>
          </w:p>
        </w:tc>
        <w:tc>
          <w:tcPr>
            <w:tcW w:w="1426" w:type="dxa"/>
            <w:tcBorders>
              <w:top w:val="nil"/>
              <w:left w:val="nil"/>
              <w:bottom w:val="single" w:sz="4" w:space="0" w:color="auto"/>
              <w:right w:val="single" w:sz="4" w:space="0" w:color="auto"/>
            </w:tcBorders>
            <w:shd w:val="clear" w:color="000000" w:fill="FFFFFF"/>
            <w:vAlign w:val="center"/>
            <w:hideMark/>
          </w:tcPr>
          <w:p w14:paraId="472EAA0E" w14:textId="31304182" w:rsidR="00BB7F44" w:rsidRPr="00BB7F44" w:rsidRDefault="00BB7F44" w:rsidP="00BB7F44">
            <w:pPr>
              <w:suppressAutoHyphens w:val="0"/>
              <w:autoSpaceDN/>
              <w:spacing w:after="0" w:line="240" w:lineRule="auto"/>
              <w:jc w:val="center"/>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9</w:t>
            </w:r>
            <w:r w:rsidR="0020370A">
              <w:rPr>
                <w:rFonts w:ascii="Times New Roman" w:eastAsia="Times New Roman" w:hAnsi="Times New Roman"/>
                <w:color w:val="000000"/>
                <w:sz w:val="24"/>
                <w:szCs w:val="24"/>
                <w:lang w:eastAsia="lv-LV"/>
              </w:rPr>
              <w:t xml:space="preserve"> </w:t>
            </w:r>
            <w:r w:rsidRPr="00BB7F44">
              <w:rPr>
                <w:rFonts w:ascii="Times New Roman" w:eastAsia="Times New Roman" w:hAnsi="Times New Roman"/>
                <w:color w:val="000000"/>
                <w:sz w:val="24"/>
                <w:szCs w:val="24"/>
                <w:lang w:eastAsia="lv-LV"/>
              </w:rPr>
              <w:t>514.59</w:t>
            </w:r>
          </w:p>
        </w:tc>
        <w:tc>
          <w:tcPr>
            <w:tcW w:w="1636" w:type="dxa"/>
            <w:tcBorders>
              <w:top w:val="nil"/>
              <w:left w:val="nil"/>
              <w:bottom w:val="single" w:sz="4" w:space="0" w:color="auto"/>
              <w:right w:val="single" w:sz="4" w:space="0" w:color="auto"/>
            </w:tcBorders>
            <w:shd w:val="clear" w:color="auto" w:fill="auto"/>
            <w:vAlign w:val="center"/>
            <w:hideMark/>
          </w:tcPr>
          <w:p w14:paraId="643EC1A9" w14:textId="77777777" w:rsidR="00BB7F44" w:rsidRPr="00BB7F44" w:rsidRDefault="00BB7F44" w:rsidP="00BB7F44">
            <w:pPr>
              <w:suppressAutoHyphens w:val="0"/>
              <w:autoSpaceDN/>
              <w:spacing w:after="0" w:line="240" w:lineRule="auto"/>
              <w:jc w:val="center"/>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64 330.97</w:t>
            </w:r>
          </w:p>
        </w:tc>
      </w:tr>
      <w:tr w:rsidR="00BB7F44" w:rsidRPr="00BB7F44" w14:paraId="293AFF0E" w14:textId="77777777" w:rsidTr="00BB7F44">
        <w:trPr>
          <w:trHeight w:val="955"/>
        </w:trPr>
        <w:tc>
          <w:tcPr>
            <w:tcW w:w="2412" w:type="dxa"/>
            <w:tcBorders>
              <w:top w:val="nil"/>
              <w:left w:val="single" w:sz="4" w:space="0" w:color="auto"/>
              <w:bottom w:val="single" w:sz="4" w:space="0" w:color="auto"/>
              <w:right w:val="single" w:sz="4" w:space="0" w:color="auto"/>
            </w:tcBorders>
            <w:shd w:val="clear" w:color="000000" w:fill="FFFFFF"/>
            <w:vAlign w:val="center"/>
            <w:hideMark/>
          </w:tcPr>
          <w:p w14:paraId="2F38E55F" w14:textId="77777777" w:rsidR="00BB7F44" w:rsidRPr="00BB7F44" w:rsidRDefault="00BB7F44" w:rsidP="00BB7F44">
            <w:pPr>
              <w:suppressAutoHyphens w:val="0"/>
              <w:autoSpaceDN/>
              <w:spacing w:after="0" w:line="240" w:lineRule="auto"/>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Valsts budžeta līdzfinansējums 20%  (RSU)</w:t>
            </w:r>
          </w:p>
        </w:tc>
        <w:tc>
          <w:tcPr>
            <w:tcW w:w="1426" w:type="dxa"/>
            <w:tcBorders>
              <w:top w:val="nil"/>
              <w:left w:val="nil"/>
              <w:bottom w:val="single" w:sz="4" w:space="0" w:color="auto"/>
              <w:right w:val="single" w:sz="4" w:space="0" w:color="auto"/>
            </w:tcBorders>
            <w:shd w:val="clear" w:color="auto" w:fill="auto"/>
            <w:vAlign w:val="center"/>
            <w:hideMark/>
          </w:tcPr>
          <w:p w14:paraId="34C42EB3" w14:textId="77777777" w:rsidR="00BB7F44" w:rsidRPr="00BB7F44" w:rsidRDefault="00BB7F44" w:rsidP="00BB7F44">
            <w:pPr>
              <w:suppressAutoHyphens w:val="0"/>
              <w:autoSpaceDN/>
              <w:spacing w:after="0" w:line="240" w:lineRule="auto"/>
              <w:jc w:val="center"/>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2 733.85</w:t>
            </w:r>
          </w:p>
        </w:tc>
        <w:tc>
          <w:tcPr>
            <w:tcW w:w="1321" w:type="dxa"/>
            <w:tcBorders>
              <w:top w:val="nil"/>
              <w:left w:val="nil"/>
              <w:bottom w:val="single" w:sz="4" w:space="0" w:color="auto"/>
              <w:right w:val="single" w:sz="4" w:space="0" w:color="auto"/>
            </w:tcBorders>
            <w:shd w:val="clear" w:color="000000" w:fill="FFFFFF"/>
            <w:vAlign w:val="center"/>
            <w:hideMark/>
          </w:tcPr>
          <w:p w14:paraId="654063EA" w14:textId="77777777" w:rsidR="00BB7F44" w:rsidRPr="00BB7F44" w:rsidRDefault="00BB7F44" w:rsidP="00BB7F44">
            <w:pPr>
              <w:suppressAutoHyphens w:val="0"/>
              <w:autoSpaceDN/>
              <w:spacing w:after="0" w:line="240" w:lineRule="auto"/>
              <w:jc w:val="center"/>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2 343.30</w:t>
            </w:r>
          </w:p>
        </w:tc>
        <w:tc>
          <w:tcPr>
            <w:tcW w:w="1384" w:type="dxa"/>
            <w:tcBorders>
              <w:top w:val="nil"/>
              <w:left w:val="nil"/>
              <w:bottom w:val="single" w:sz="4" w:space="0" w:color="auto"/>
              <w:right w:val="single" w:sz="4" w:space="0" w:color="auto"/>
            </w:tcBorders>
            <w:shd w:val="clear" w:color="000000" w:fill="FFFFFF"/>
            <w:vAlign w:val="center"/>
            <w:hideMark/>
          </w:tcPr>
          <w:p w14:paraId="7245EE82" w14:textId="77777777" w:rsidR="00BB7F44" w:rsidRPr="00BB7F44" w:rsidRDefault="00BB7F44" w:rsidP="00BB7F44">
            <w:pPr>
              <w:suppressAutoHyphens w:val="0"/>
              <w:autoSpaceDN/>
              <w:spacing w:after="0" w:line="240" w:lineRule="auto"/>
              <w:jc w:val="center"/>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2 343.30</w:t>
            </w:r>
          </w:p>
        </w:tc>
        <w:tc>
          <w:tcPr>
            <w:tcW w:w="1426" w:type="dxa"/>
            <w:tcBorders>
              <w:top w:val="nil"/>
              <w:left w:val="nil"/>
              <w:bottom w:val="single" w:sz="4" w:space="0" w:color="auto"/>
              <w:right w:val="single" w:sz="4" w:space="0" w:color="auto"/>
            </w:tcBorders>
            <w:shd w:val="clear" w:color="000000" w:fill="FFFFFF"/>
            <w:vAlign w:val="center"/>
            <w:hideMark/>
          </w:tcPr>
          <w:p w14:paraId="7FDBDDA5" w14:textId="77777777" w:rsidR="00BB7F44" w:rsidRPr="00BB7F44" w:rsidRDefault="00BB7F44" w:rsidP="00BB7F44">
            <w:pPr>
              <w:suppressAutoHyphens w:val="0"/>
              <w:autoSpaceDN/>
              <w:spacing w:after="0" w:line="240" w:lineRule="auto"/>
              <w:jc w:val="center"/>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1 952.75</w:t>
            </w:r>
          </w:p>
        </w:tc>
        <w:tc>
          <w:tcPr>
            <w:tcW w:w="1636" w:type="dxa"/>
            <w:tcBorders>
              <w:top w:val="nil"/>
              <w:left w:val="nil"/>
              <w:bottom w:val="single" w:sz="4" w:space="0" w:color="auto"/>
              <w:right w:val="single" w:sz="4" w:space="0" w:color="auto"/>
            </w:tcBorders>
            <w:shd w:val="clear" w:color="auto" w:fill="auto"/>
            <w:vAlign w:val="center"/>
            <w:hideMark/>
          </w:tcPr>
          <w:p w14:paraId="30D2FCDA" w14:textId="77777777" w:rsidR="00BB7F44" w:rsidRPr="00BB7F44" w:rsidRDefault="00BB7F44" w:rsidP="00BB7F44">
            <w:pPr>
              <w:suppressAutoHyphens w:val="0"/>
              <w:autoSpaceDN/>
              <w:spacing w:after="0" w:line="240" w:lineRule="auto"/>
              <w:jc w:val="center"/>
              <w:textAlignment w:val="auto"/>
              <w:rPr>
                <w:rFonts w:ascii="Times New Roman" w:eastAsia="Times New Roman" w:hAnsi="Times New Roman"/>
                <w:color w:val="000000"/>
                <w:sz w:val="24"/>
                <w:szCs w:val="24"/>
                <w:lang w:eastAsia="lv-LV"/>
              </w:rPr>
            </w:pPr>
            <w:r w:rsidRPr="00BB7F44">
              <w:rPr>
                <w:rFonts w:ascii="Times New Roman" w:eastAsia="Times New Roman" w:hAnsi="Times New Roman"/>
                <w:color w:val="000000"/>
                <w:sz w:val="24"/>
                <w:szCs w:val="24"/>
                <w:lang w:eastAsia="lv-LV"/>
              </w:rPr>
              <w:t>9 373.20</w:t>
            </w:r>
          </w:p>
        </w:tc>
      </w:tr>
    </w:tbl>
    <w:p w14:paraId="2C44C428" w14:textId="697AD3F9" w:rsidR="0074686A" w:rsidRPr="00207807" w:rsidRDefault="00365F50" w:rsidP="00EE3604">
      <w:pPr>
        <w:shd w:val="clear" w:color="auto" w:fill="FFFFFF"/>
        <w:spacing w:after="0" w:line="240" w:lineRule="auto"/>
        <w:ind w:firstLine="720"/>
        <w:jc w:val="both"/>
        <w:rPr>
          <w:rFonts w:ascii="Times New Roman" w:hAnsi="Times New Roman"/>
          <w:sz w:val="24"/>
          <w:szCs w:val="24"/>
        </w:rPr>
      </w:pPr>
      <w:r>
        <w:rPr>
          <w:rFonts w:ascii="Times New Roman" w:hAnsi="Times New Roman"/>
          <w:sz w:val="24"/>
          <w:szCs w:val="24"/>
        </w:rPr>
        <w:t>*</w:t>
      </w:r>
      <w:r w:rsidR="0074686A" w:rsidRPr="00207807">
        <w:rPr>
          <w:rFonts w:ascii="Times New Roman" w:hAnsi="Times New Roman"/>
          <w:sz w:val="24"/>
          <w:szCs w:val="24"/>
        </w:rPr>
        <w:t>norādītās</w:t>
      </w:r>
      <w:r>
        <w:rPr>
          <w:rFonts w:ascii="Times New Roman" w:hAnsi="Times New Roman"/>
          <w:sz w:val="24"/>
          <w:szCs w:val="24"/>
        </w:rPr>
        <w:t xml:space="preserve"> EK līdzfinansējuma</w:t>
      </w:r>
      <w:r w:rsidR="0074686A" w:rsidRPr="00207807">
        <w:rPr>
          <w:rFonts w:ascii="Times New Roman" w:hAnsi="Times New Roman"/>
          <w:sz w:val="24"/>
          <w:szCs w:val="24"/>
        </w:rPr>
        <w:t xml:space="preserve"> summas sadalījumā pa gadiem ir indikatīvas</w:t>
      </w:r>
      <w:r>
        <w:rPr>
          <w:rFonts w:ascii="Times New Roman" w:hAnsi="Times New Roman"/>
          <w:sz w:val="24"/>
          <w:szCs w:val="24"/>
        </w:rPr>
        <w:t xml:space="preserve"> un EK naudas plūsma ir saskaņā ar </w:t>
      </w:r>
      <w:proofErr w:type="spellStart"/>
      <w:r>
        <w:rPr>
          <w:rFonts w:ascii="Times New Roman" w:hAnsi="Times New Roman"/>
          <w:sz w:val="24"/>
          <w:szCs w:val="24"/>
        </w:rPr>
        <w:t>granta</w:t>
      </w:r>
      <w:proofErr w:type="spellEnd"/>
      <w:r>
        <w:rPr>
          <w:rFonts w:ascii="Times New Roman" w:hAnsi="Times New Roman"/>
          <w:sz w:val="24"/>
          <w:szCs w:val="24"/>
        </w:rPr>
        <w:t xml:space="preserve"> līguma nosacījumiem, visā projekt</w:t>
      </w:r>
      <w:r w:rsidR="00F051CE">
        <w:rPr>
          <w:rFonts w:ascii="Times New Roman" w:hAnsi="Times New Roman"/>
          <w:sz w:val="24"/>
          <w:szCs w:val="24"/>
        </w:rPr>
        <w:t>a</w:t>
      </w:r>
      <w:r>
        <w:rPr>
          <w:rFonts w:ascii="Times New Roman" w:hAnsi="Times New Roman"/>
          <w:sz w:val="24"/>
          <w:szCs w:val="24"/>
        </w:rPr>
        <w:t xml:space="preserve"> īstenošanas </w:t>
      </w:r>
      <w:r w:rsidR="00F051CE">
        <w:rPr>
          <w:rFonts w:ascii="Times New Roman" w:hAnsi="Times New Roman"/>
          <w:sz w:val="24"/>
          <w:szCs w:val="24"/>
        </w:rPr>
        <w:t xml:space="preserve">laikā </w:t>
      </w:r>
      <w:r>
        <w:rPr>
          <w:rFonts w:ascii="Times New Roman" w:hAnsi="Times New Roman"/>
          <w:sz w:val="24"/>
          <w:szCs w:val="24"/>
        </w:rPr>
        <w:t xml:space="preserve">paredzēti trīs maksājumi (avansa maksājums, starpposma maksājums, gala maksājums), kas kopā nepārsniedz kopējo EK finansējumu </w:t>
      </w:r>
      <w:r w:rsidRPr="00BB7F44">
        <w:rPr>
          <w:rFonts w:ascii="Times New Roman" w:eastAsia="Times New Roman" w:hAnsi="Times New Roman"/>
          <w:b/>
          <w:bCs/>
          <w:color w:val="000000"/>
          <w:sz w:val="24"/>
          <w:szCs w:val="24"/>
          <w:lang w:eastAsia="lv-LV"/>
        </w:rPr>
        <w:t>900 950.27</w:t>
      </w:r>
      <w:r>
        <w:rPr>
          <w:rFonts w:ascii="Times New Roman" w:eastAsia="Times New Roman" w:hAnsi="Times New Roman"/>
          <w:b/>
          <w:bCs/>
          <w:color w:val="000000"/>
          <w:sz w:val="24"/>
          <w:szCs w:val="24"/>
          <w:lang w:eastAsia="lv-LV"/>
        </w:rPr>
        <w:t xml:space="preserve"> </w:t>
      </w:r>
      <w:proofErr w:type="spellStart"/>
      <w:r w:rsidRPr="00365F50">
        <w:rPr>
          <w:rFonts w:ascii="Times New Roman" w:eastAsia="Times New Roman" w:hAnsi="Times New Roman"/>
          <w:i/>
          <w:iCs/>
          <w:color w:val="000000"/>
          <w:sz w:val="24"/>
          <w:szCs w:val="24"/>
          <w:lang w:eastAsia="lv-LV"/>
        </w:rPr>
        <w:t>euro</w:t>
      </w:r>
      <w:proofErr w:type="spellEnd"/>
      <w:r w:rsidRPr="00365F50">
        <w:rPr>
          <w:rFonts w:ascii="Times New Roman" w:eastAsia="Times New Roman" w:hAnsi="Times New Roman"/>
          <w:color w:val="000000"/>
          <w:sz w:val="24"/>
          <w:szCs w:val="24"/>
          <w:lang w:eastAsia="lv-LV"/>
        </w:rPr>
        <w:t xml:space="preserve"> apmērā</w:t>
      </w:r>
      <w:r w:rsidRPr="00365F50">
        <w:rPr>
          <w:rFonts w:ascii="Times New Roman" w:hAnsi="Times New Roman"/>
          <w:sz w:val="24"/>
          <w:szCs w:val="24"/>
        </w:rPr>
        <w:t>.</w:t>
      </w:r>
      <w:r>
        <w:rPr>
          <w:rFonts w:ascii="Times New Roman" w:hAnsi="Times New Roman"/>
          <w:sz w:val="24"/>
          <w:szCs w:val="24"/>
        </w:rPr>
        <w:t xml:space="preserve"> </w:t>
      </w:r>
    </w:p>
    <w:p w14:paraId="47241BB0" w14:textId="77777777" w:rsidR="0074686A" w:rsidRPr="00207807" w:rsidRDefault="0074686A" w:rsidP="00EE3604">
      <w:pPr>
        <w:shd w:val="clear" w:color="auto" w:fill="FFFFFF"/>
        <w:spacing w:after="0" w:line="240" w:lineRule="auto"/>
        <w:ind w:firstLine="720"/>
        <w:jc w:val="both"/>
        <w:rPr>
          <w:rFonts w:ascii="Times New Roman" w:hAnsi="Times New Roman"/>
          <w:color w:val="FF0000"/>
          <w:sz w:val="24"/>
          <w:szCs w:val="24"/>
        </w:rPr>
      </w:pPr>
    </w:p>
    <w:p w14:paraId="222A9809" w14:textId="73ED47B1" w:rsidR="003103D3" w:rsidRPr="00207807" w:rsidRDefault="003103D3" w:rsidP="00EE3604">
      <w:pPr>
        <w:shd w:val="clear" w:color="auto" w:fill="FFFFFF"/>
        <w:spacing w:after="0" w:line="240" w:lineRule="auto"/>
        <w:ind w:firstLine="720"/>
        <w:jc w:val="both"/>
        <w:rPr>
          <w:rStyle w:val="normaltextrun"/>
          <w:rFonts w:ascii="Times New Roman" w:hAnsi="Times New Roman"/>
          <w:sz w:val="24"/>
          <w:szCs w:val="24"/>
          <w:lang w:eastAsia="lv-LV"/>
        </w:rPr>
      </w:pPr>
      <w:r w:rsidRPr="00207807">
        <w:rPr>
          <w:rFonts w:ascii="Times New Roman" w:hAnsi="Times New Roman"/>
          <w:sz w:val="24"/>
          <w:szCs w:val="24"/>
        </w:rPr>
        <w:t xml:space="preserve">Saskaņā ar </w:t>
      </w:r>
      <w:r w:rsidR="00D24383" w:rsidRPr="00207807">
        <w:rPr>
          <w:rFonts w:ascii="Times New Roman" w:hAnsi="Times New Roman"/>
          <w:b/>
          <w:bCs/>
          <w:sz w:val="24"/>
          <w:szCs w:val="24"/>
        </w:rPr>
        <w:t>JANE-2</w:t>
      </w:r>
      <w:r w:rsidRPr="00207807">
        <w:rPr>
          <w:rFonts w:ascii="Times New Roman" w:hAnsi="Times New Roman"/>
          <w:sz w:val="24"/>
          <w:szCs w:val="24"/>
        </w:rPr>
        <w:t xml:space="preserve"> </w:t>
      </w:r>
      <w:r w:rsidRPr="00207807">
        <w:rPr>
          <w:rStyle w:val="normaltextrun"/>
          <w:rFonts w:ascii="Times New Roman" w:hAnsi="Times New Roman"/>
          <w:sz w:val="24"/>
          <w:szCs w:val="24"/>
          <w:lang w:eastAsia="lv-LV"/>
        </w:rPr>
        <w:t>projekta īstenošanas nosacījumiem:</w:t>
      </w:r>
    </w:p>
    <w:p w14:paraId="50876EE6" w14:textId="0D20C10C" w:rsidR="00915E90" w:rsidRPr="00207807" w:rsidRDefault="00915E90" w:rsidP="00597482">
      <w:pPr>
        <w:pStyle w:val="ListParagraph"/>
        <w:numPr>
          <w:ilvl w:val="0"/>
          <w:numId w:val="25"/>
        </w:numPr>
        <w:autoSpaceDN/>
        <w:spacing w:after="0" w:line="240" w:lineRule="auto"/>
        <w:ind w:left="709"/>
        <w:jc w:val="both"/>
        <w:textAlignment w:val="auto"/>
        <w:rPr>
          <w:rFonts w:ascii="Times New Roman" w:hAnsi="Times New Roman"/>
          <w:sz w:val="24"/>
          <w:szCs w:val="24"/>
        </w:rPr>
      </w:pPr>
      <w:r w:rsidRPr="00207807">
        <w:rPr>
          <w:rFonts w:ascii="Times New Roman" w:hAnsi="Times New Roman"/>
          <w:sz w:val="24"/>
          <w:szCs w:val="24"/>
        </w:rPr>
        <w:t xml:space="preserve">pēc projekta līguma parakstīšanas dalībvalstīm ir iespējams saņemt </w:t>
      </w:r>
      <w:proofErr w:type="spellStart"/>
      <w:r w:rsidRPr="00207807">
        <w:rPr>
          <w:rFonts w:ascii="Times New Roman" w:hAnsi="Times New Roman"/>
          <w:sz w:val="24"/>
          <w:szCs w:val="24"/>
        </w:rPr>
        <w:t>priekšfinansējumu</w:t>
      </w:r>
      <w:proofErr w:type="spellEnd"/>
      <w:r w:rsidRPr="00207807">
        <w:rPr>
          <w:rFonts w:ascii="Times New Roman" w:hAnsi="Times New Roman"/>
          <w:sz w:val="24"/>
          <w:szCs w:val="24"/>
        </w:rPr>
        <w:t xml:space="preserve"> 50% apmērā no EK 80% līdzfinansējuma summas, lai uzsāktu </w:t>
      </w:r>
      <w:r w:rsidR="005328D9" w:rsidRPr="00207807">
        <w:rPr>
          <w:rFonts w:ascii="Times New Roman" w:hAnsi="Times New Roman"/>
          <w:sz w:val="24"/>
          <w:szCs w:val="24"/>
        </w:rPr>
        <w:t>projekta īstenošan</w:t>
      </w:r>
      <w:r w:rsidR="00365F50">
        <w:rPr>
          <w:rFonts w:ascii="Times New Roman" w:hAnsi="Times New Roman"/>
          <w:sz w:val="24"/>
          <w:szCs w:val="24"/>
        </w:rPr>
        <w:t>u</w:t>
      </w:r>
      <w:r w:rsidRPr="00207807">
        <w:rPr>
          <w:rFonts w:ascii="Times New Roman" w:hAnsi="Times New Roman"/>
          <w:sz w:val="24"/>
          <w:szCs w:val="24"/>
        </w:rPr>
        <w:t>;</w:t>
      </w:r>
    </w:p>
    <w:p w14:paraId="76B6534E" w14:textId="4955839F" w:rsidR="00915E90" w:rsidRPr="00207807" w:rsidRDefault="09E7C906" w:rsidP="00597482">
      <w:pPr>
        <w:numPr>
          <w:ilvl w:val="0"/>
          <w:numId w:val="25"/>
        </w:numPr>
        <w:autoSpaceDN/>
        <w:spacing w:after="0" w:line="240" w:lineRule="auto"/>
        <w:ind w:left="709"/>
        <w:jc w:val="both"/>
        <w:textAlignment w:val="auto"/>
        <w:rPr>
          <w:rFonts w:ascii="Times New Roman" w:hAnsi="Times New Roman"/>
          <w:color w:val="FF0000"/>
          <w:sz w:val="24"/>
          <w:szCs w:val="24"/>
        </w:rPr>
      </w:pPr>
      <w:r w:rsidRPr="00207807">
        <w:rPr>
          <w:rFonts w:ascii="Times New Roman" w:hAnsi="Times New Roman"/>
          <w:b/>
          <w:bCs/>
          <w:sz w:val="24"/>
          <w:szCs w:val="24"/>
        </w:rPr>
        <w:t>JANE-2</w:t>
      </w:r>
      <w:r w:rsidR="0E16BF85" w:rsidRPr="00207807">
        <w:rPr>
          <w:rFonts w:ascii="Times New Roman" w:hAnsi="Times New Roman"/>
          <w:sz w:val="24"/>
          <w:szCs w:val="24"/>
        </w:rPr>
        <w:t xml:space="preserve"> projekta īstenošanas gaitā tiks veikts viens starpposma maksājums (ar detalizētu izmaksu pārskatu). Savukārt, </w:t>
      </w:r>
      <w:r w:rsidR="7A15C3EF" w:rsidRPr="00207807">
        <w:rPr>
          <w:rFonts w:ascii="Times New Roman" w:hAnsi="Times New Roman"/>
          <w:sz w:val="24"/>
          <w:szCs w:val="24"/>
        </w:rPr>
        <w:t xml:space="preserve">kopējais </w:t>
      </w:r>
      <w:r w:rsidR="3CC100B2" w:rsidRPr="00207807">
        <w:rPr>
          <w:rFonts w:ascii="Times New Roman" w:hAnsi="Times New Roman"/>
          <w:sz w:val="24"/>
          <w:szCs w:val="24"/>
        </w:rPr>
        <w:t xml:space="preserve">projekta budžets </w:t>
      </w:r>
      <w:r w:rsidR="7A15C3EF" w:rsidRPr="00207807">
        <w:rPr>
          <w:rFonts w:ascii="Times New Roman" w:hAnsi="Times New Roman"/>
          <w:sz w:val="24"/>
          <w:szCs w:val="24"/>
        </w:rPr>
        <w:t>tiks</w:t>
      </w:r>
      <w:r w:rsidR="0E16BF85" w:rsidRPr="00207807">
        <w:rPr>
          <w:rFonts w:ascii="Times New Roman" w:hAnsi="Times New Roman"/>
          <w:sz w:val="24"/>
          <w:szCs w:val="24"/>
        </w:rPr>
        <w:t xml:space="preserve"> aprēķināt</w:t>
      </w:r>
      <w:r w:rsidR="7A15C3EF" w:rsidRPr="00207807">
        <w:rPr>
          <w:rFonts w:ascii="Times New Roman" w:hAnsi="Times New Roman"/>
          <w:sz w:val="24"/>
          <w:szCs w:val="24"/>
        </w:rPr>
        <w:t>s</w:t>
      </w:r>
      <w:r w:rsidR="0E16BF85" w:rsidRPr="00207807">
        <w:rPr>
          <w:rFonts w:ascii="Times New Roman" w:hAnsi="Times New Roman"/>
          <w:sz w:val="24"/>
          <w:szCs w:val="24"/>
        </w:rPr>
        <w:t xml:space="preserve"> </w:t>
      </w:r>
      <w:r w:rsidRPr="00207807">
        <w:rPr>
          <w:rFonts w:ascii="Times New Roman" w:hAnsi="Times New Roman"/>
          <w:b/>
          <w:bCs/>
          <w:sz w:val="24"/>
          <w:szCs w:val="24"/>
        </w:rPr>
        <w:t>JANE-2</w:t>
      </w:r>
      <w:r w:rsidR="7A15C3EF" w:rsidRPr="00207807">
        <w:rPr>
          <w:rFonts w:ascii="Times New Roman" w:hAnsi="Times New Roman"/>
          <w:sz w:val="24"/>
          <w:szCs w:val="24"/>
        </w:rPr>
        <w:t xml:space="preserve"> </w:t>
      </w:r>
      <w:r w:rsidR="0E16BF85" w:rsidRPr="00207807">
        <w:rPr>
          <w:rFonts w:ascii="Times New Roman" w:hAnsi="Times New Roman"/>
          <w:sz w:val="24"/>
          <w:szCs w:val="24"/>
        </w:rPr>
        <w:t xml:space="preserve">projekta īstenošanas beigās. </w:t>
      </w:r>
      <w:r w:rsidR="7A15C3EF" w:rsidRPr="00207807">
        <w:rPr>
          <w:rFonts w:ascii="Times New Roman" w:hAnsi="Times New Roman"/>
          <w:sz w:val="24"/>
          <w:szCs w:val="24"/>
        </w:rPr>
        <w:t xml:space="preserve">Ja </w:t>
      </w:r>
      <w:proofErr w:type="spellStart"/>
      <w:r w:rsidR="7A15C3EF" w:rsidRPr="00207807">
        <w:rPr>
          <w:rFonts w:ascii="Times New Roman" w:hAnsi="Times New Roman"/>
          <w:sz w:val="24"/>
          <w:szCs w:val="24"/>
        </w:rPr>
        <w:t>priekšfinansējuma</w:t>
      </w:r>
      <w:proofErr w:type="spellEnd"/>
      <w:r w:rsidR="7A15C3EF" w:rsidRPr="00207807">
        <w:rPr>
          <w:rFonts w:ascii="Times New Roman" w:hAnsi="Times New Roman"/>
          <w:sz w:val="24"/>
          <w:szCs w:val="24"/>
        </w:rPr>
        <w:t xml:space="preserve"> un starpposma maksājum</w:t>
      </w:r>
      <w:r w:rsidR="3CC100B2" w:rsidRPr="00207807">
        <w:rPr>
          <w:rFonts w:ascii="Times New Roman" w:hAnsi="Times New Roman"/>
          <w:sz w:val="24"/>
          <w:szCs w:val="24"/>
        </w:rPr>
        <w:t xml:space="preserve">ā </w:t>
      </w:r>
      <w:r w:rsidR="14F19351" w:rsidRPr="00207807">
        <w:rPr>
          <w:rFonts w:ascii="Times New Roman" w:hAnsi="Times New Roman"/>
          <w:sz w:val="24"/>
          <w:szCs w:val="24"/>
        </w:rPr>
        <w:t>izmaksātie</w:t>
      </w:r>
      <w:r w:rsidR="3CC100B2" w:rsidRPr="00207807">
        <w:rPr>
          <w:rFonts w:ascii="Times New Roman" w:hAnsi="Times New Roman"/>
          <w:sz w:val="24"/>
          <w:szCs w:val="24"/>
        </w:rPr>
        <w:t xml:space="preserve"> finanšu līdzekļi </w:t>
      </w:r>
      <w:r w:rsidR="7A15C3EF" w:rsidRPr="00207807">
        <w:rPr>
          <w:rFonts w:ascii="Times New Roman" w:hAnsi="Times New Roman"/>
          <w:sz w:val="24"/>
          <w:szCs w:val="24"/>
        </w:rPr>
        <w:t xml:space="preserve">pārsniegs </w:t>
      </w:r>
      <w:r w:rsidR="3CC100B2" w:rsidRPr="00207807">
        <w:rPr>
          <w:rFonts w:ascii="Times New Roman" w:hAnsi="Times New Roman"/>
          <w:sz w:val="24"/>
          <w:szCs w:val="24"/>
        </w:rPr>
        <w:t xml:space="preserve">projekta īstenošanai faktiski nepieciešamo </w:t>
      </w:r>
      <w:r w:rsidR="11209F46" w:rsidRPr="00207807">
        <w:rPr>
          <w:rFonts w:ascii="Times New Roman" w:hAnsi="Times New Roman"/>
          <w:sz w:val="24"/>
          <w:szCs w:val="24"/>
        </w:rPr>
        <w:t>budžetu,</w:t>
      </w:r>
      <w:r w:rsidR="3CC100B2" w:rsidRPr="00207807">
        <w:rPr>
          <w:rFonts w:ascii="Times New Roman" w:hAnsi="Times New Roman"/>
          <w:sz w:val="24"/>
          <w:szCs w:val="24"/>
        </w:rPr>
        <w:t xml:space="preserve"> finanšu līdzekļus radušās starpības</w:t>
      </w:r>
      <w:r w:rsidR="7A15C3EF" w:rsidRPr="00207807">
        <w:rPr>
          <w:rFonts w:ascii="Times New Roman" w:hAnsi="Times New Roman"/>
          <w:sz w:val="24"/>
          <w:szCs w:val="24"/>
        </w:rPr>
        <w:t xml:space="preserve"> apmēr</w:t>
      </w:r>
      <w:r w:rsidR="3CC100B2" w:rsidRPr="00207807">
        <w:rPr>
          <w:rFonts w:ascii="Times New Roman" w:hAnsi="Times New Roman"/>
          <w:sz w:val="24"/>
          <w:szCs w:val="24"/>
        </w:rPr>
        <w:t>ā nāksies</w:t>
      </w:r>
      <w:r w:rsidR="7A15C3EF" w:rsidRPr="00207807">
        <w:rPr>
          <w:rFonts w:ascii="Times New Roman" w:hAnsi="Times New Roman"/>
          <w:sz w:val="24"/>
          <w:szCs w:val="24"/>
        </w:rPr>
        <w:t xml:space="preserve"> </w:t>
      </w:r>
      <w:r w:rsidR="3CC100B2" w:rsidRPr="00207807">
        <w:rPr>
          <w:rFonts w:ascii="Times New Roman" w:hAnsi="Times New Roman"/>
          <w:sz w:val="24"/>
          <w:szCs w:val="24"/>
        </w:rPr>
        <w:t>atgriezt</w:t>
      </w:r>
      <w:r w:rsidR="1F77473C" w:rsidRPr="00207807">
        <w:rPr>
          <w:rFonts w:ascii="Times New Roman" w:hAnsi="Times New Roman"/>
          <w:sz w:val="24"/>
          <w:szCs w:val="24"/>
        </w:rPr>
        <w:t xml:space="preserve"> EK</w:t>
      </w:r>
      <w:r w:rsidR="7A15C3EF" w:rsidRPr="00207807">
        <w:rPr>
          <w:rFonts w:ascii="Times New Roman" w:hAnsi="Times New Roman"/>
          <w:sz w:val="24"/>
          <w:szCs w:val="24"/>
        </w:rPr>
        <w:t xml:space="preserve">. </w:t>
      </w:r>
      <w:r w:rsidR="0E16BF85" w:rsidRPr="00207807">
        <w:rPr>
          <w:rFonts w:ascii="Times New Roman" w:hAnsi="Times New Roman"/>
          <w:sz w:val="24"/>
          <w:szCs w:val="24"/>
        </w:rPr>
        <w:t>Izvērsti</w:t>
      </w:r>
      <w:r w:rsidR="3CC100B2" w:rsidRPr="00207807">
        <w:rPr>
          <w:rFonts w:ascii="Times New Roman" w:hAnsi="Times New Roman"/>
          <w:sz w:val="24"/>
          <w:szCs w:val="24"/>
        </w:rPr>
        <w:t xml:space="preserve"> </w:t>
      </w:r>
      <w:r w:rsidRPr="00EB42BA">
        <w:rPr>
          <w:rFonts w:ascii="Times New Roman" w:hAnsi="Times New Roman"/>
          <w:b/>
          <w:bCs/>
          <w:sz w:val="24"/>
          <w:szCs w:val="24"/>
        </w:rPr>
        <w:t>JANE-2</w:t>
      </w:r>
      <w:r w:rsidR="0E16BF85" w:rsidRPr="00EB42BA">
        <w:rPr>
          <w:rFonts w:ascii="Times New Roman" w:hAnsi="Times New Roman"/>
          <w:b/>
          <w:bCs/>
          <w:sz w:val="24"/>
          <w:szCs w:val="24"/>
        </w:rPr>
        <w:t xml:space="preserve"> projekta</w:t>
      </w:r>
      <w:r w:rsidR="0E16BF85" w:rsidRPr="00207807">
        <w:rPr>
          <w:rFonts w:ascii="Times New Roman" w:hAnsi="Times New Roman"/>
          <w:sz w:val="24"/>
          <w:szCs w:val="24"/>
        </w:rPr>
        <w:t xml:space="preserve"> īstenošanas nosacījumi skatāmi Informatīvā ziņojuma </w:t>
      </w:r>
      <w:r w:rsidR="00586666" w:rsidRPr="00207807">
        <w:rPr>
          <w:rFonts w:ascii="Times New Roman" w:hAnsi="Times New Roman"/>
          <w:sz w:val="24"/>
          <w:szCs w:val="24"/>
        </w:rPr>
        <w:t xml:space="preserve">4. </w:t>
      </w:r>
      <w:r w:rsidR="0E16BF85" w:rsidRPr="00207807">
        <w:rPr>
          <w:rFonts w:ascii="Times New Roman" w:hAnsi="Times New Roman"/>
          <w:sz w:val="24"/>
          <w:szCs w:val="24"/>
        </w:rPr>
        <w:t>pielikumā.</w:t>
      </w:r>
    </w:p>
    <w:p w14:paraId="4BA6CACD" w14:textId="41F8FEBD" w:rsidR="00915E90" w:rsidRPr="00207807" w:rsidRDefault="00915E90" w:rsidP="00EE3604">
      <w:pPr>
        <w:autoSpaceDN/>
        <w:spacing w:after="0" w:line="240" w:lineRule="auto"/>
        <w:ind w:firstLine="709"/>
        <w:jc w:val="both"/>
        <w:textAlignment w:val="auto"/>
        <w:rPr>
          <w:rFonts w:ascii="Times New Roman" w:hAnsi="Times New Roman"/>
          <w:color w:val="FF0000"/>
          <w:sz w:val="24"/>
          <w:szCs w:val="24"/>
        </w:rPr>
      </w:pPr>
      <w:r w:rsidRPr="00207807">
        <w:rPr>
          <w:rFonts w:ascii="Times New Roman" w:hAnsi="Times New Roman"/>
          <w:color w:val="FF0000"/>
          <w:sz w:val="24"/>
          <w:szCs w:val="24"/>
        </w:rPr>
        <w:tab/>
      </w:r>
    </w:p>
    <w:p w14:paraId="58BEF0DD" w14:textId="17C5E73A" w:rsidR="00915E90" w:rsidRPr="00550817" w:rsidRDefault="00915E90" w:rsidP="00EE3604">
      <w:pPr>
        <w:autoSpaceDN/>
        <w:spacing w:after="0" w:line="240" w:lineRule="auto"/>
        <w:ind w:firstLine="709"/>
        <w:jc w:val="both"/>
        <w:textAlignment w:val="auto"/>
        <w:rPr>
          <w:rFonts w:ascii="Times New Roman" w:hAnsi="Times New Roman"/>
          <w:color w:val="FF0000"/>
          <w:sz w:val="24"/>
          <w:szCs w:val="24"/>
        </w:rPr>
      </w:pPr>
      <w:r w:rsidRPr="00282A7A">
        <w:rPr>
          <w:rFonts w:ascii="Times New Roman" w:hAnsi="Times New Roman"/>
          <w:sz w:val="24"/>
          <w:szCs w:val="24"/>
        </w:rPr>
        <w:t xml:space="preserve">Plānots, ka pēc </w:t>
      </w:r>
      <w:r w:rsidR="00D24383" w:rsidRPr="00282A7A">
        <w:rPr>
          <w:rFonts w:ascii="Times New Roman" w:hAnsi="Times New Roman"/>
          <w:sz w:val="24"/>
          <w:szCs w:val="24"/>
        </w:rPr>
        <w:t>JANE-2</w:t>
      </w:r>
      <w:r w:rsidR="0074686A" w:rsidRPr="00282A7A">
        <w:rPr>
          <w:rFonts w:ascii="Times New Roman" w:hAnsi="Times New Roman"/>
          <w:i/>
          <w:iCs/>
          <w:sz w:val="24"/>
          <w:szCs w:val="24"/>
        </w:rPr>
        <w:t xml:space="preserve"> </w:t>
      </w:r>
      <w:r w:rsidRPr="00282A7A">
        <w:rPr>
          <w:rFonts w:ascii="Times New Roman" w:hAnsi="Times New Roman"/>
          <w:sz w:val="24"/>
          <w:szCs w:val="24"/>
        </w:rPr>
        <w:t xml:space="preserve">projekta </w:t>
      </w:r>
      <w:r w:rsidR="00DF568B">
        <w:rPr>
          <w:rFonts w:ascii="Times New Roman" w:hAnsi="Times New Roman"/>
          <w:sz w:val="24"/>
          <w:szCs w:val="24"/>
        </w:rPr>
        <w:t>sākuma 2024. gada 1. novembrī</w:t>
      </w:r>
      <w:r w:rsidR="007961DA" w:rsidRPr="00282A7A">
        <w:rPr>
          <w:rFonts w:ascii="Times New Roman" w:hAnsi="Times New Roman"/>
          <w:sz w:val="24"/>
          <w:szCs w:val="24"/>
        </w:rPr>
        <w:t>,</w:t>
      </w:r>
      <w:r w:rsidRPr="00282A7A">
        <w:rPr>
          <w:rFonts w:ascii="Times New Roman" w:hAnsi="Times New Roman"/>
          <w:sz w:val="24"/>
          <w:szCs w:val="24"/>
        </w:rPr>
        <w:t xml:space="preserve"> </w:t>
      </w:r>
      <w:r w:rsidR="00C37D19" w:rsidRPr="00282A7A">
        <w:rPr>
          <w:rFonts w:ascii="Times New Roman" w:hAnsi="Times New Roman"/>
          <w:sz w:val="24"/>
          <w:szCs w:val="24"/>
        </w:rPr>
        <w:t xml:space="preserve">EK </w:t>
      </w:r>
      <w:r w:rsidRPr="00282A7A">
        <w:rPr>
          <w:rFonts w:ascii="Times New Roman" w:hAnsi="Times New Roman"/>
          <w:sz w:val="24"/>
          <w:szCs w:val="24"/>
        </w:rPr>
        <w:t xml:space="preserve">30 dienu laikā </w:t>
      </w:r>
      <w:r w:rsidR="009643E2" w:rsidRPr="00282A7A">
        <w:rPr>
          <w:rFonts w:ascii="Times New Roman" w:hAnsi="Times New Roman"/>
          <w:sz w:val="24"/>
          <w:szCs w:val="24"/>
        </w:rPr>
        <w:t xml:space="preserve">veiks </w:t>
      </w:r>
      <w:proofErr w:type="spellStart"/>
      <w:r w:rsidR="009643E2" w:rsidRPr="00282A7A">
        <w:rPr>
          <w:rFonts w:ascii="Times New Roman" w:hAnsi="Times New Roman"/>
          <w:sz w:val="24"/>
          <w:szCs w:val="24"/>
        </w:rPr>
        <w:t>priekšfinansējuma</w:t>
      </w:r>
      <w:proofErr w:type="spellEnd"/>
      <w:r w:rsidR="009643E2" w:rsidRPr="00282A7A">
        <w:rPr>
          <w:rFonts w:ascii="Times New Roman" w:hAnsi="Times New Roman"/>
          <w:sz w:val="24"/>
          <w:szCs w:val="24"/>
        </w:rPr>
        <w:t xml:space="preserve"> izmaksu </w:t>
      </w:r>
      <w:r w:rsidR="00C37D19" w:rsidRPr="00282A7A">
        <w:rPr>
          <w:rFonts w:ascii="Times New Roman" w:hAnsi="Times New Roman"/>
          <w:sz w:val="24"/>
          <w:szCs w:val="24"/>
        </w:rPr>
        <w:t xml:space="preserve">projekta galvenajam koordinatoram. Paredzams, ka </w:t>
      </w:r>
      <w:r w:rsidR="0074686A" w:rsidRPr="00282A7A">
        <w:rPr>
          <w:rFonts w:ascii="Times New Roman" w:hAnsi="Times New Roman"/>
          <w:sz w:val="24"/>
          <w:szCs w:val="24"/>
        </w:rPr>
        <w:t>PSKUS</w:t>
      </w:r>
      <w:r w:rsidRPr="00282A7A">
        <w:rPr>
          <w:rFonts w:ascii="Times New Roman" w:hAnsi="Times New Roman"/>
          <w:sz w:val="24"/>
          <w:szCs w:val="24"/>
        </w:rPr>
        <w:t xml:space="preserve"> kā vadošais partneris un koordinējošā iestāde Latvijā (t.i., finansējuma saņēmējs </w:t>
      </w:r>
      <w:proofErr w:type="spellStart"/>
      <w:r w:rsidRPr="00282A7A">
        <w:rPr>
          <w:rFonts w:ascii="Times New Roman" w:hAnsi="Times New Roman"/>
          <w:i/>
          <w:iCs/>
          <w:sz w:val="24"/>
          <w:szCs w:val="24"/>
        </w:rPr>
        <w:t>Beneficiary</w:t>
      </w:r>
      <w:proofErr w:type="spellEnd"/>
      <w:r w:rsidRPr="00282A7A">
        <w:rPr>
          <w:rFonts w:ascii="Times New Roman" w:hAnsi="Times New Roman"/>
          <w:sz w:val="24"/>
          <w:szCs w:val="24"/>
        </w:rPr>
        <w:t xml:space="preserve">) saņems avansa maksājumu 50% apmērā no </w:t>
      </w:r>
      <w:r w:rsidR="00C37D19" w:rsidRPr="00282A7A">
        <w:rPr>
          <w:rFonts w:ascii="Times New Roman" w:hAnsi="Times New Roman"/>
          <w:sz w:val="24"/>
          <w:szCs w:val="24"/>
        </w:rPr>
        <w:t xml:space="preserve">nacionālā </w:t>
      </w:r>
      <w:proofErr w:type="spellStart"/>
      <w:r w:rsidRPr="00282A7A">
        <w:rPr>
          <w:rFonts w:ascii="Times New Roman" w:hAnsi="Times New Roman"/>
          <w:sz w:val="24"/>
          <w:szCs w:val="24"/>
        </w:rPr>
        <w:t>granta</w:t>
      </w:r>
      <w:proofErr w:type="spellEnd"/>
      <w:r w:rsidRPr="00282A7A">
        <w:rPr>
          <w:rFonts w:ascii="Times New Roman" w:hAnsi="Times New Roman"/>
          <w:sz w:val="24"/>
          <w:szCs w:val="24"/>
        </w:rPr>
        <w:t xml:space="preserve"> </w:t>
      </w:r>
      <w:r w:rsidR="000D2DB3" w:rsidRPr="00282A7A">
        <w:rPr>
          <w:rFonts w:ascii="Times New Roman" w:hAnsi="Times New Roman"/>
          <w:sz w:val="24"/>
          <w:szCs w:val="24"/>
        </w:rPr>
        <w:t>apmēra</w:t>
      </w:r>
      <w:r w:rsidRPr="00282A7A">
        <w:rPr>
          <w:rFonts w:ascii="Times New Roman" w:hAnsi="Times New Roman"/>
          <w:sz w:val="24"/>
          <w:szCs w:val="24"/>
        </w:rPr>
        <w:t xml:space="preserve">, t.i., </w:t>
      </w:r>
      <w:r w:rsidR="009643E2" w:rsidRPr="00282A7A">
        <w:rPr>
          <w:rFonts w:ascii="Times New Roman" w:hAnsi="Times New Roman"/>
          <w:sz w:val="24"/>
          <w:szCs w:val="24"/>
        </w:rPr>
        <w:t>450 475,14</w:t>
      </w:r>
      <w:r w:rsidRPr="00282A7A">
        <w:rPr>
          <w:rFonts w:ascii="Times New Roman" w:hAnsi="Times New Roman"/>
          <w:sz w:val="24"/>
          <w:szCs w:val="24"/>
        </w:rPr>
        <w:t xml:space="preserve"> </w:t>
      </w:r>
      <w:proofErr w:type="spellStart"/>
      <w:r w:rsidRPr="00282A7A">
        <w:rPr>
          <w:rFonts w:ascii="Times New Roman" w:hAnsi="Times New Roman"/>
          <w:i/>
          <w:sz w:val="24"/>
          <w:szCs w:val="24"/>
        </w:rPr>
        <w:t>euro</w:t>
      </w:r>
      <w:proofErr w:type="spellEnd"/>
      <w:r w:rsidR="007961DA" w:rsidRPr="00282A7A">
        <w:rPr>
          <w:rFonts w:ascii="Times New Roman" w:hAnsi="Times New Roman"/>
          <w:sz w:val="24"/>
          <w:szCs w:val="24"/>
        </w:rPr>
        <w:t xml:space="preserve">, no kā daļa attiecīgi tiks pārvirzīta projektā iesaistītajiem partneriem (t.i., projekta partneri </w:t>
      </w:r>
      <w:proofErr w:type="spellStart"/>
      <w:r w:rsidR="007961DA" w:rsidRPr="00282A7A">
        <w:rPr>
          <w:rFonts w:ascii="Times New Roman" w:hAnsi="Times New Roman"/>
          <w:i/>
          <w:iCs/>
          <w:sz w:val="24"/>
          <w:szCs w:val="24"/>
        </w:rPr>
        <w:t>Affilated</w:t>
      </w:r>
      <w:proofErr w:type="spellEnd"/>
      <w:r w:rsidR="007961DA" w:rsidRPr="00282A7A">
        <w:rPr>
          <w:rFonts w:ascii="Times New Roman" w:hAnsi="Times New Roman"/>
          <w:i/>
          <w:iCs/>
          <w:sz w:val="24"/>
          <w:szCs w:val="24"/>
        </w:rPr>
        <w:t xml:space="preserve"> </w:t>
      </w:r>
      <w:proofErr w:type="spellStart"/>
      <w:r w:rsidR="007961DA" w:rsidRPr="00282A7A">
        <w:rPr>
          <w:rFonts w:ascii="Times New Roman" w:hAnsi="Times New Roman"/>
          <w:i/>
          <w:iCs/>
          <w:sz w:val="24"/>
          <w:szCs w:val="24"/>
        </w:rPr>
        <w:t>Entities</w:t>
      </w:r>
      <w:proofErr w:type="spellEnd"/>
      <w:r w:rsidR="007961DA" w:rsidRPr="00282A7A">
        <w:rPr>
          <w:rFonts w:ascii="Times New Roman" w:hAnsi="Times New Roman"/>
          <w:sz w:val="24"/>
          <w:szCs w:val="24"/>
        </w:rPr>
        <w:t xml:space="preserve">) (skat. </w:t>
      </w:r>
      <w:r w:rsidR="000E3275">
        <w:rPr>
          <w:rFonts w:ascii="Times New Roman" w:hAnsi="Times New Roman"/>
          <w:sz w:val="24"/>
          <w:szCs w:val="24"/>
        </w:rPr>
        <w:t>2</w:t>
      </w:r>
      <w:r w:rsidR="007961DA" w:rsidRPr="00282A7A">
        <w:rPr>
          <w:rFonts w:ascii="Times New Roman" w:hAnsi="Times New Roman"/>
          <w:sz w:val="24"/>
          <w:szCs w:val="24"/>
        </w:rPr>
        <w:t xml:space="preserve">. tabulu). </w:t>
      </w:r>
      <w:r w:rsidRPr="00282A7A">
        <w:rPr>
          <w:rFonts w:ascii="Times New Roman" w:hAnsi="Times New Roman"/>
          <w:sz w:val="24"/>
          <w:szCs w:val="24"/>
        </w:rPr>
        <w:t xml:space="preserve"> Ar šo maksājumu tiktu nosegt</w:t>
      </w:r>
      <w:r w:rsidR="009643E2" w:rsidRPr="00282A7A">
        <w:rPr>
          <w:rFonts w:ascii="Times New Roman" w:hAnsi="Times New Roman"/>
          <w:sz w:val="24"/>
          <w:szCs w:val="24"/>
        </w:rPr>
        <w:t>a daļa</w:t>
      </w:r>
      <w:r w:rsidR="005C51AA" w:rsidRPr="00282A7A">
        <w:rPr>
          <w:rFonts w:ascii="Times New Roman" w:hAnsi="Times New Roman"/>
          <w:sz w:val="24"/>
          <w:szCs w:val="24"/>
        </w:rPr>
        <w:t xml:space="preserve"> no</w:t>
      </w:r>
      <w:r w:rsidRPr="00282A7A">
        <w:rPr>
          <w:rFonts w:ascii="Times New Roman" w:hAnsi="Times New Roman"/>
          <w:sz w:val="24"/>
          <w:szCs w:val="24"/>
        </w:rPr>
        <w:t xml:space="preserve"> </w:t>
      </w:r>
      <w:r w:rsidR="00D24383" w:rsidRPr="00282A7A">
        <w:rPr>
          <w:rFonts w:ascii="Times New Roman" w:hAnsi="Times New Roman"/>
          <w:b/>
          <w:bCs/>
          <w:sz w:val="24"/>
          <w:szCs w:val="24"/>
        </w:rPr>
        <w:t>JANE-2</w:t>
      </w:r>
      <w:r w:rsidRPr="00282A7A">
        <w:rPr>
          <w:rFonts w:ascii="Times New Roman" w:hAnsi="Times New Roman"/>
          <w:sz w:val="24"/>
          <w:szCs w:val="24"/>
        </w:rPr>
        <w:t xml:space="preserve"> projekta </w:t>
      </w:r>
      <w:r w:rsidR="00A62F1A" w:rsidRPr="00282A7A">
        <w:rPr>
          <w:rFonts w:ascii="Times New Roman" w:hAnsi="Times New Roman"/>
          <w:sz w:val="24"/>
          <w:szCs w:val="24"/>
        </w:rPr>
        <w:t>īstenošanai</w:t>
      </w:r>
      <w:r w:rsidR="009643E2" w:rsidRPr="00282A7A">
        <w:rPr>
          <w:rFonts w:ascii="Times New Roman" w:hAnsi="Times New Roman"/>
          <w:sz w:val="24"/>
          <w:szCs w:val="24"/>
        </w:rPr>
        <w:t xml:space="preserve"> </w:t>
      </w:r>
      <w:r w:rsidRPr="00282A7A">
        <w:rPr>
          <w:rFonts w:ascii="Times New Roman" w:hAnsi="Times New Roman"/>
          <w:sz w:val="24"/>
          <w:szCs w:val="24"/>
        </w:rPr>
        <w:t>nepiecieša</w:t>
      </w:r>
      <w:r w:rsidR="005C51AA" w:rsidRPr="00282A7A">
        <w:rPr>
          <w:rFonts w:ascii="Times New Roman" w:hAnsi="Times New Roman"/>
          <w:sz w:val="24"/>
          <w:szCs w:val="24"/>
        </w:rPr>
        <w:t>maj</w:t>
      </w:r>
      <w:r w:rsidRPr="00282A7A">
        <w:rPr>
          <w:rFonts w:ascii="Times New Roman" w:hAnsi="Times New Roman"/>
          <w:sz w:val="24"/>
          <w:szCs w:val="24"/>
        </w:rPr>
        <w:t>ie</w:t>
      </w:r>
      <w:r w:rsidR="005C51AA" w:rsidRPr="00282A7A">
        <w:rPr>
          <w:rFonts w:ascii="Times New Roman" w:hAnsi="Times New Roman"/>
          <w:sz w:val="24"/>
          <w:szCs w:val="24"/>
        </w:rPr>
        <w:t>m</w:t>
      </w:r>
      <w:r w:rsidRPr="00282A7A">
        <w:rPr>
          <w:rFonts w:ascii="Times New Roman" w:hAnsi="Times New Roman"/>
          <w:sz w:val="24"/>
          <w:szCs w:val="24"/>
        </w:rPr>
        <w:t xml:space="preserve"> izdevumi</w:t>
      </w:r>
      <w:r w:rsidR="005C51AA" w:rsidRPr="00282A7A">
        <w:rPr>
          <w:rFonts w:ascii="Times New Roman" w:hAnsi="Times New Roman"/>
          <w:sz w:val="24"/>
          <w:szCs w:val="24"/>
        </w:rPr>
        <w:t>em</w:t>
      </w:r>
      <w:r w:rsidR="009643E2" w:rsidRPr="00282A7A">
        <w:rPr>
          <w:rFonts w:ascii="Times New Roman" w:hAnsi="Times New Roman"/>
          <w:sz w:val="24"/>
          <w:szCs w:val="24"/>
        </w:rPr>
        <w:t xml:space="preserve">. </w:t>
      </w:r>
    </w:p>
    <w:p w14:paraId="052A68B8" w14:textId="6216BCEC" w:rsidR="00915E90" w:rsidRPr="00DF568B" w:rsidRDefault="00915E90" w:rsidP="00EE3604">
      <w:pPr>
        <w:autoSpaceDN/>
        <w:spacing w:after="0" w:line="240" w:lineRule="auto"/>
        <w:ind w:firstLine="709"/>
        <w:jc w:val="both"/>
        <w:textAlignment w:val="auto"/>
        <w:rPr>
          <w:rFonts w:ascii="Times New Roman" w:hAnsi="Times New Roman"/>
          <w:b/>
          <w:bCs/>
          <w:sz w:val="24"/>
          <w:szCs w:val="24"/>
        </w:rPr>
      </w:pPr>
      <w:r w:rsidRPr="00550817">
        <w:rPr>
          <w:rFonts w:ascii="Times New Roman" w:hAnsi="Times New Roman"/>
          <w:sz w:val="24"/>
          <w:szCs w:val="24"/>
        </w:rPr>
        <w:t xml:space="preserve">Nepieciešamo valsts budžeta līdzfinansējumu </w:t>
      </w:r>
      <w:r w:rsidR="7960FCB0" w:rsidRPr="00550817">
        <w:rPr>
          <w:rFonts w:ascii="Times New Roman" w:hAnsi="Times New Roman"/>
          <w:sz w:val="24"/>
          <w:szCs w:val="24"/>
        </w:rPr>
        <w:t xml:space="preserve">Veselības </w:t>
      </w:r>
      <w:r w:rsidRPr="00550817">
        <w:rPr>
          <w:rFonts w:ascii="Times New Roman" w:hAnsi="Times New Roman"/>
          <w:sz w:val="24"/>
          <w:szCs w:val="24"/>
        </w:rPr>
        <w:t xml:space="preserve">ministrija pieprasīs no valsts budžeta resora “74. Gadskārtējā valsts budžeta izpildes procesā pārdalāmais finansējums” programmas 80.00.00 “Nesadalītais finansējums Eiropas Savienības politiku instrumentu un pārējās ārvalstu finanšu palīdzības līdzfinansēto projektu un pasākumu īstenošanai”. VM saistībā ar </w:t>
      </w:r>
      <w:r w:rsidR="00D24383" w:rsidRPr="00550817">
        <w:rPr>
          <w:rFonts w:ascii="Times New Roman" w:hAnsi="Times New Roman"/>
          <w:b/>
          <w:bCs/>
          <w:sz w:val="24"/>
          <w:szCs w:val="24"/>
        </w:rPr>
        <w:t>JANE-2</w:t>
      </w:r>
      <w:r w:rsidRPr="00550817">
        <w:rPr>
          <w:rFonts w:ascii="Times New Roman" w:hAnsi="Times New Roman"/>
          <w:b/>
          <w:bCs/>
          <w:sz w:val="24"/>
          <w:szCs w:val="24"/>
        </w:rPr>
        <w:t xml:space="preserve"> </w:t>
      </w:r>
      <w:r w:rsidRPr="00550817">
        <w:rPr>
          <w:rFonts w:ascii="Times New Roman" w:hAnsi="Times New Roman"/>
          <w:sz w:val="24"/>
          <w:szCs w:val="24"/>
        </w:rPr>
        <w:t>projekt</w:t>
      </w:r>
      <w:r w:rsidR="00D75EE9" w:rsidRPr="00550817">
        <w:rPr>
          <w:rFonts w:ascii="Times New Roman" w:hAnsi="Times New Roman"/>
          <w:sz w:val="24"/>
          <w:szCs w:val="24"/>
        </w:rPr>
        <w:t>a īstenošanu</w:t>
      </w:r>
      <w:r w:rsidRPr="00550817">
        <w:rPr>
          <w:rFonts w:ascii="Times New Roman" w:hAnsi="Times New Roman"/>
          <w:sz w:val="24"/>
          <w:szCs w:val="24"/>
        </w:rPr>
        <w:t xml:space="preserve"> apņemas ievērot nosacījumu nepieļaut dubultu finansējumu vēža </w:t>
      </w:r>
      <w:r w:rsidR="0037397C" w:rsidRPr="00550817">
        <w:rPr>
          <w:rFonts w:ascii="Times New Roman" w:hAnsi="Times New Roman"/>
          <w:sz w:val="24"/>
          <w:szCs w:val="24"/>
        </w:rPr>
        <w:t xml:space="preserve">ekspertīzes tīklu </w:t>
      </w:r>
      <w:r w:rsidRPr="00550817">
        <w:rPr>
          <w:rFonts w:ascii="Times New Roman" w:hAnsi="Times New Roman"/>
          <w:sz w:val="24"/>
          <w:szCs w:val="24"/>
        </w:rPr>
        <w:t>programmu ieviešanas jomā.</w:t>
      </w:r>
    </w:p>
    <w:p w14:paraId="0A8A4874" w14:textId="01B04051" w:rsidR="00FC5899" w:rsidRDefault="00750E75" w:rsidP="00EE3604">
      <w:pPr>
        <w:autoSpaceDN/>
        <w:spacing w:after="0" w:line="240" w:lineRule="auto"/>
        <w:ind w:firstLine="709"/>
        <w:jc w:val="both"/>
        <w:textAlignment w:val="auto"/>
        <w:rPr>
          <w:rFonts w:ascii="Times New Roman" w:hAnsi="Times New Roman"/>
          <w:sz w:val="24"/>
          <w:szCs w:val="24"/>
        </w:rPr>
      </w:pPr>
      <w:r w:rsidRPr="00550817">
        <w:rPr>
          <w:rFonts w:ascii="Times New Roman" w:hAnsi="Times New Roman"/>
          <w:sz w:val="24"/>
          <w:szCs w:val="24"/>
        </w:rPr>
        <w:t xml:space="preserve">Savukārt saskaņā ar tiesību aktos noteikto </w:t>
      </w:r>
      <w:r w:rsidR="00FC5899" w:rsidRPr="00550817">
        <w:rPr>
          <w:rFonts w:ascii="Times New Roman" w:hAnsi="Times New Roman"/>
          <w:sz w:val="24"/>
          <w:szCs w:val="24"/>
        </w:rPr>
        <w:t>par Vienotās rīcības projektu īstenošanas pamatprincipiem un 25.10.2023. stratēģiskās partnerības līguma Nr. 7-3/98 starp PSKUS, LU un RSU</w:t>
      </w:r>
      <w:r w:rsidR="7A4FECBB" w:rsidRPr="00550817">
        <w:rPr>
          <w:rFonts w:ascii="Times New Roman" w:hAnsi="Times New Roman"/>
          <w:sz w:val="24"/>
          <w:szCs w:val="24"/>
        </w:rPr>
        <w:t>,</w:t>
      </w:r>
      <w:r w:rsidR="00FC5899" w:rsidRPr="00550817">
        <w:rPr>
          <w:rFonts w:ascii="Times New Roman" w:hAnsi="Times New Roman"/>
          <w:sz w:val="24"/>
          <w:szCs w:val="24"/>
        </w:rPr>
        <w:t xml:space="preserve"> pēc </w:t>
      </w:r>
      <w:proofErr w:type="spellStart"/>
      <w:r w:rsidR="00FC5899" w:rsidRPr="00550817">
        <w:rPr>
          <w:rFonts w:ascii="Times New Roman" w:hAnsi="Times New Roman"/>
          <w:sz w:val="24"/>
          <w:szCs w:val="24"/>
        </w:rPr>
        <w:t>granta</w:t>
      </w:r>
      <w:proofErr w:type="spellEnd"/>
      <w:r w:rsidR="00FC5899" w:rsidRPr="00550817">
        <w:rPr>
          <w:rFonts w:ascii="Times New Roman" w:hAnsi="Times New Roman"/>
          <w:sz w:val="24"/>
          <w:szCs w:val="24"/>
        </w:rPr>
        <w:t xml:space="preserve"> līguma un konsorcija līguma noslēgšanas, PSKUS kā </w:t>
      </w:r>
      <w:r w:rsidR="00C21234" w:rsidRPr="00550817">
        <w:rPr>
          <w:rFonts w:ascii="Times New Roman" w:hAnsi="Times New Roman"/>
          <w:sz w:val="24"/>
          <w:szCs w:val="24"/>
        </w:rPr>
        <w:t xml:space="preserve">vadošajai </w:t>
      </w:r>
      <w:r w:rsidR="00FC5899" w:rsidRPr="00550817">
        <w:rPr>
          <w:rFonts w:ascii="Times New Roman" w:hAnsi="Times New Roman"/>
          <w:sz w:val="24"/>
          <w:szCs w:val="24"/>
        </w:rPr>
        <w:t xml:space="preserve">iestādei </w:t>
      </w:r>
      <w:r w:rsidR="00EA4971" w:rsidRPr="00550817">
        <w:rPr>
          <w:rFonts w:ascii="Times New Roman" w:hAnsi="Times New Roman"/>
          <w:sz w:val="24"/>
          <w:szCs w:val="24"/>
        </w:rPr>
        <w:t>ar</w:t>
      </w:r>
      <w:r w:rsidR="00FC5899" w:rsidRPr="00550817">
        <w:rPr>
          <w:rFonts w:ascii="Times New Roman" w:hAnsi="Times New Roman"/>
          <w:sz w:val="24"/>
          <w:szCs w:val="24"/>
        </w:rPr>
        <w:t xml:space="preserve"> RAKUS, RSU un LU kā saistīt</w:t>
      </w:r>
      <w:r w:rsidR="00EA4971" w:rsidRPr="00550817">
        <w:rPr>
          <w:rFonts w:ascii="Times New Roman" w:hAnsi="Times New Roman"/>
          <w:sz w:val="24"/>
          <w:szCs w:val="24"/>
        </w:rPr>
        <w:t>ajām</w:t>
      </w:r>
      <w:r w:rsidR="00FC5899" w:rsidRPr="00550817">
        <w:rPr>
          <w:rFonts w:ascii="Times New Roman" w:hAnsi="Times New Roman"/>
          <w:sz w:val="24"/>
          <w:szCs w:val="24"/>
        </w:rPr>
        <w:t xml:space="preserve"> iestād</w:t>
      </w:r>
      <w:r w:rsidR="00EA4971" w:rsidRPr="00550817">
        <w:rPr>
          <w:rFonts w:ascii="Times New Roman" w:hAnsi="Times New Roman"/>
          <w:sz w:val="24"/>
          <w:szCs w:val="24"/>
        </w:rPr>
        <w:t>ēm</w:t>
      </w:r>
      <w:r w:rsidR="00FC5899" w:rsidRPr="00550817">
        <w:rPr>
          <w:rFonts w:ascii="Times New Roman" w:hAnsi="Times New Roman"/>
          <w:sz w:val="24"/>
          <w:szCs w:val="24"/>
        </w:rPr>
        <w:t xml:space="preserve"> </w:t>
      </w:r>
      <w:r w:rsidR="005B3D58" w:rsidRPr="00550817">
        <w:rPr>
          <w:rFonts w:ascii="Times New Roman" w:hAnsi="Times New Roman"/>
          <w:sz w:val="24"/>
          <w:szCs w:val="24"/>
        </w:rPr>
        <w:t xml:space="preserve">ir </w:t>
      </w:r>
      <w:r w:rsidR="00FC5899" w:rsidRPr="00550817">
        <w:rPr>
          <w:rFonts w:ascii="Times New Roman" w:hAnsi="Times New Roman"/>
          <w:sz w:val="24"/>
          <w:szCs w:val="24"/>
        </w:rPr>
        <w:t xml:space="preserve">jānoslēdz sadarbības līgums par pušu tiesību, pienākumu un atbildības sadalījumu </w:t>
      </w:r>
      <w:r w:rsidR="00D24383" w:rsidRPr="00EE3604">
        <w:rPr>
          <w:rFonts w:ascii="Times New Roman" w:hAnsi="Times New Roman"/>
          <w:b/>
          <w:bCs/>
          <w:sz w:val="24"/>
          <w:szCs w:val="24"/>
        </w:rPr>
        <w:t>JANE-2</w:t>
      </w:r>
      <w:r w:rsidR="00FC5899" w:rsidRPr="00550817">
        <w:rPr>
          <w:rFonts w:ascii="Times New Roman" w:hAnsi="Times New Roman"/>
          <w:sz w:val="24"/>
          <w:szCs w:val="24"/>
        </w:rPr>
        <w:t xml:space="preserve"> projekta realizācijas laikā, attiecīgu budžeta sadalījumu (</w:t>
      </w:r>
      <w:r w:rsidR="00FC5899" w:rsidRPr="00550817">
        <w:rPr>
          <w:rFonts w:ascii="Times New Roman" w:hAnsi="Times New Roman"/>
          <w:i/>
          <w:iCs/>
          <w:sz w:val="24"/>
          <w:szCs w:val="24"/>
        </w:rPr>
        <w:t>skat.</w:t>
      </w:r>
      <w:r w:rsidR="003E3D15" w:rsidRPr="00550817">
        <w:rPr>
          <w:rFonts w:ascii="Times New Roman" w:hAnsi="Times New Roman"/>
          <w:i/>
          <w:iCs/>
          <w:sz w:val="24"/>
          <w:szCs w:val="24"/>
        </w:rPr>
        <w:t xml:space="preserve"> </w:t>
      </w:r>
      <w:r w:rsidR="00FC5899" w:rsidRPr="00550817">
        <w:rPr>
          <w:rFonts w:ascii="Times New Roman" w:hAnsi="Times New Roman"/>
          <w:i/>
          <w:iCs/>
          <w:sz w:val="24"/>
          <w:szCs w:val="24"/>
        </w:rPr>
        <w:t>1. tabula</w:t>
      </w:r>
      <w:r w:rsidR="00FC5899" w:rsidRPr="00550817">
        <w:rPr>
          <w:rFonts w:ascii="Times New Roman" w:hAnsi="Times New Roman"/>
          <w:sz w:val="24"/>
          <w:szCs w:val="24"/>
        </w:rPr>
        <w:t>)</w:t>
      </w:r>
      <w:r w:rsidR="003E3D15" w:rsidRPr="00550817">
        <w:rPr>
          <w:rFonts w:ascii="Times New Roman" w:hAnsi="Times New Roman"/>
          <w:sz w:val="24"/>
          <w:szCs w:val="24"/>
        </w:rPr>
        <w:t>, individuāli sasniedzam</w:t>
      </w:r>
      <w:r w:rsidR="00EA4971" w:rsidRPr="00550817">
        <w:rPr>
          <w:rFonts w:ascii="Times New Roman" w:hAnsi="Times New Roman"/>
          <w:sz w:val="24"/>
          <w:szCs w:val="24"/>
        </w:rPr>
        <w:t>ajiem</w:t>
      </w:r>
      <w:r w:rsidR="003E3D15" w:rsidRPr="00550817">
        <w:rPr>
          <w:rFonts w:ascii="Times New Roman" w:hAnsi="Times New Roman"/>
          <w:sz w:val="24"/>
          <w:szCs w:val="24"/>
        </w:rPr>
        <w:t xml:space="preserve"> iznākuma rādītāj</w:t>
      </w:r>
      <w:r w:rsidR="00EA4971" w:rsidRPr="00550817">
        <w:rPr>
          <w:rFonts w:ascii="Times New Roman" w:hAnsi="Times New Roman"/>
          <w:sz w:val="24"/>
          <w:szCs w:val="24"/>
        </w:rPr>
        <w:t>iem</w:t>
      </w:r>
      <w:r w:rsidR="003E3D15" w:rsidRPr="00550817">
        <w:rPr>
          <w:rFonts w:ascii="Times New Roman" w:hAnsi="Times New Roman"/>
          <w:sz w:val="24"/>
          <w:szCs w:val="24"/>
        </w:rPr>
        <w:t xml:space="preserve">, nosakot kārtību, kādā veidā finanšu pārskatos (t.i., starpposma un gala finanšu pārskatā) atspoguļojams saņemtais finansiālais atbalsts un saistošā informācija, </w:t>
      </w:r>
      <w:r w:rsidR="00EA4971" w:rsidRPr="00550817">
        <w:rPr>
          <w:rFonts w:ascii="Times New Roman" w:hAnsi="Times New Roman"/>
          <w:sz w:val="24"/>
          <w:szCs w:val="24"/>
        </w:rPr>
        <w:t>kā</w:t>
      </w:r>
      <w:r w:rsidR="003E3D15" w:rsidRPr="00550817">
        <w:rPr>
          <w:rFonts w:ascii="Times New Roman" w:hAnsi="Times New Roman"/>
          <w:sz w:val="24"/>
          <w:szCs w:val="24"/>
        </w:rPr>
        <w:t xml:space="preserve"> arī par </w:t>
      </w:r>
      <w:r w:rsidR="00D24383" w:rsidRPr="00550817">
        <w:rPr>
          <w:rFonts w:ascii="Times New Roman" w:hAnsi="Times New Roman"/>
          <w:sz w:val="24"/>
          <w:szCs w:val="24"/>
        </w:rPr>
        <w:t>JANE-2</w:t>
      </w:r>
      <w:r w:rsidR="003E3D15" w:rsidRPr="00550817">
        <w:rPr>
          <w:rFonts w:ascii="Times New Roman" w:hAnsi="Times New Roman"/>
          <w:sz w:val="24"/>
          <w:szCs w:val="24"/>
        </w:rPr>
        <w:t xml:space="preserve"> projekt</w:t>
      </w:r>
      <w:r w:rsidR="00292753" w:rsidRPr="00550817">
        <w:rPr>
          <w:rFonts w:ascii="Times New Roman" w:hAnsi="Times New Roman"/>
          <w:sz w:val="24"/>
          <w:szCs w:val="24"/>
        </w:rPr>
        <w:t xml:space="preserve">a </w:t>
      </w:r>
      <w:r w:rsidR="003E3D15" w:rsidRPr="00550817">
        <w:rPr>
          <w:rFonts w:ascii="Times New Roman" w:hAnsi="Times New Roman"/>
          <w:sz w:val="24"/>
          <w:szCs w:val="24"/>
        </w:rPr>
        <w:t>naudas plūsmas iekļaušanu savā grāmatvedības uzskaitē.</w:t>
      </w:r>
    </w:p>
    <w:p w14:paraId="18963C29" w14:textId="0C8281FC" w:rsidR="002C00D9" w:rsidRDefault="002C00D9" w:rsidP="00EE3604">
      <w:pPr>
        <w:spacing w:after="0" w:line="240" w:lineRule="auto"/>
        <w:ind w:firstLine="720"/>
        <w:jc w:val="both"/>
        <w:rPr>
          <w:rFonts w:ascii="Times New Roman" w:hAnsi="Times New Roman"/>
          <w:sz w:val="24"/>
          <w:szCs w:val="24"/>
        </w:rPr>
      </w:pPr>
      <w:r w:rsidRPr="00282A7A">
        <w:rPr>
          <w:rFonts w:ascii="Times New Roman" w:hAnsi="Times New Roman"/>
          <w:sz w:val="24"/>
          <w:szCs w:val="24"/>
        </w:rPr>
        <w:t xml:space="preserve">Veselības ministrija nodrošinās ES programmas “ES – veselībai” </w:t>
      </w:r>
      <w:r>
        <w:rPr>
          <w:rFonts w:ascii="Times New Roman" w:hAnsi="Times New Roman"/>
          <w:b/>
          <w:bCs/>
          <w:sz w:val="24"/>
          <w:szCs w:val="24"/>
        </w:rPr>
        <w:t>JANE-2</w:t>
      </w:r>
      <w:r w:rsidRPr="001A3ED3">
        <w:rPr>
          <w:rFonts w:ascii="Times New Roman" w:hAnsi="Times New Roman"/>
          <w:sz w:val="24"/>
          <w:szCs w:val="24"/>
        </w:rPr>
        <w:t xml:space="preserve"> projekta ietvaros plānoto darbību nepārklāšanos ar Eiropas Savienības struktūrfondu un Kohēzijas fonda 2021. – 2027. gada plānošanas perioda  programmas “Eiropas Savienības kohēzijas politikas programma 2021. – 2027. gadam"  un Eiropas Savienības Atveseļošanas un noturības mehānisma plāna ietvaros plānotajiem pasākumiem.</w:t>
      </w:r>
    </w:p>
    <w:p w14:paraId="510E391B" w14:textId="170162BD" w:rsidR="002B3509" w:rsidRPr="00152F6C" w:rsidRDefault="00152F6C" w:rsidP="002B3509">
      <w:pPr>
        <w:spacing w:after="0" w:line="240" w:lineRule="auto"/>
        <w:ind w:firstLine="562"/>
        <w:jc w:val="both"/>
        <w:rPr>
          <w:rFonts w:ascii="Times New Roman" w:hAnsi="Times New Roman"/>
          <w:sz w:val="24"/>
          <w:szCs w:val="24"/>
        </w:rPr>
      </w:pPr>
      <w:r>
        <w:rPr>
          <w:rFonts w:ascii="Times New Roman" w:hAnsi="Times New Roman"/>
          <w:sz w:val="24"/>
          <w:szCs w:val="24"/>
        </w:rPr>
        <w:lastRenderedPageBreak/>
        <w:t>V</w:t>
      </w:r>
      <w:r w:rsidR="002B3509" w:rsidRPr="00152F6C">
        <w:rPr>
          <w:rFonts w:ascii="Times New Roman" w:hAnsi="Times New Roman"/>
          <w:sz w:val="24"/>
          <w:szCs w:val="24"/>
        </w:rPr>
        <w:t xml:space="preserve">eselības ministrija atbilstoši </w:t>
      </w:r>
      <w:r w:rsidR="002B3509" w:rsidRPr="00152F6C">
        <w:rPr>
          <w:rStyle w:val="normaltextrun"/>
          <w:rFonts w:ascii="Times New Roman" w:hAnsi="Times New Roman"/>
          <w:sz w:val="24"/>
          <w:szCs w:val="24"/>
        </w:rPr>
        <w:t xml:space="preserve">MK Nr. 421 </w:t>
      </w:r>
      <w:r w:rsidR="002B3509" w:rsidRPr="00152F6C">
        <w:rPr>
          <w:rFonts w:ascii="Times New Roman" w:hAnsi="Times New Roman"/>
          <w:sz w:val="24"/>
          <w:szCs w:val="24"/>
        </w:rPr>
        <w:t>24.8.1. un 24.9.1. apakšpunktā noteiktajam ir izvērtējusi un konstatējusi, ka:</w:t>
      </w:r>
    </w:p>
    <w:p w14:paraId="0EDFD4EE" w14:textId="5A886FC5" w:rsidR="00C643F4" w:rsidRPr="0011639B" w:rsidRDefault="00C643F4" w:rsidP="00466F0F">
      <w:pPr>
        <w:pStyle w:val="ListParagraph"/>
        <w:numPr>
          <w:ilvl w:val="0"/>
          <w:numId w:val="28"/>
        </w:numPr>
        <w:shd w:val="clear" w:color="auto" w:fill="FFFFFF" w:themeFill="background1"/>
        <w:tabs>
          <w:tab w:val="left" w:pos="851"/>
        </w:tabs>
        <w:spacing w:after="0" w:line="240" w:lineRule="auto"/>
        <w:ind w:left="0" w:firstLine="567"/>
        <w:jc w:val="both"/>
        <w:rPr>
          <w:rFonts w:ascii="Times New Roman" w:eastAsia="Times New Roman" w:hAnsi="Times New Roman"/>
          <w:sz w:val="24"/>
          <w:szCs w:val="24"/>
          <w:lang w:eastAsia="lv-LV"/>
        </w:rPr>
      </w:pPr>
      <w:r w:rsidRPr="00C643F4">
        <w:rPr>
          <w:rFonts w:ascii="Times New Roman" w:eastAsia="Times New Roman" w:hAnsi="Times New Roman"/>
          <w:sz w:val="24"/>
          <w:szCs w:val="24"/>
          <w:lang w:eastAsia="lv-LV"/>
        </w:rPr>
        <w:t xml:space="preserve">Saskaņā ar EK uzsaukuma nosacījumiem dalībai vienotā rīcībā, visiem </w:t>
      </w:r>
      <w:proofErr w:type="spellStart"/>
      <w:r w:rsidRPr="00C643F4">
        <w:rPr>
          <w:rFonts w:ascii="Times New Roman" w:eastAsia="Times New Roman" w:hAnsi="Times New Roman"/>
          <w:sz w:val="24"/>
          <w:szCs w:val="24"/>
          <w:lang w:eastAsia="lv-LV"/>
        </w:rPr>
        <w:t>grantu</w:t>
      </w:r>
      <w:proofErr w:type="spellEnd"/>
      <w:r w:rsidRPr="00C643F4">
        <w:rPr>
          <w:rFonts w:ascii="Times New Roman" w:eastAsia="Times New Roman" w:hAnsi="Times New Roman"/>
          <w:sz w:val="24"/>
          <w:szCs w:val="24"/>
          <w:lang w:eastAsia="lv-LV"/>
        </w:rPr>
        <w:t xml:space="preserve"> projektiem piemērojams ieņēmumu gūšanas</w:t>
      </w:r>
      <w:r>
        <w:rPr>
          <w:rStyle w:val="FootnoteReference"/>
          <w:rFonts w:ascii="Times New Roman" w:eastAsia="Times New Roman" w:hAnsi="Times New Roman"/>
          <w:sz w:val="24"/>
          <w:szCs w:val="24"/>
          <w:lang w:eastAsia="lv-LV"/>
        </w:rPr>
        <w:footnoteReference w:id="4"/>
      </w:r>
      <w:r w:rsidRPr="00C643F4">
        <w:rPr>
          <w:rFonts w:ascii="Times New Roman" w:eastAsia="Times New Roman" w:hAnsi="Times New Roman"/>
          <w:sz w:val="24"/>
          <w:szCs w:val="24"/>
          <w:lang w:eastAsia="lv-LV"/>
        </w:rPr>
        <w:t xml:space="preserve"> un dubultās finansēšanas</w:t>
      </w:r>
      <w:r>
        <w:rPr>
          <w:rStyle w:val="FootnoteReference"/>
          <w:rFonts w:ascii="Times New Roman" w:eastAsia="Times New Roman" w:hAnsi="Times New Roman"/>
          <w:sz w:val="24"/>
          <w:szCs w:val="24"/>
          <w:lang w:eastAsia="lv-LV"/>
        </w:rPr>
        <w:footnoteReference w:id="5"/>
      </w:r>
      <w:r w:rsidRPr="00C643F4">
        <w:rPr>
          <w:rFonts w:ascii="Times New Roman" w:eastAsia="Times New Roman" w:hAnsi="Times New Roman"/>
          <w:sz w:val="24"/>
          <w:szCs w:val="24"/>
          <w:lang w:eastAsia="lv-LV"/>
        </w:rPr>
        <w:t xml:space="preserve"> aizlieguma princips, kura ievērošana  tiek uzraudzīta no atbildīgo iestāžu puses.</w:t>
      </w:r>
      <w:r w:rsidRPr="00C643F4">
        <w:rPr>
          <w:rFonts w:ascii="Times New Roman" w:eastAsia="Times New Roman" w:hAnsi="Times New Roman"/>
          <w:b/>
          <w:bCs/>
          <w:sz w:val="24"/>
          <w:szCs w:val="24"/>
          <w:lang w:eastAsia="lv-LV"/>
        </w:rPr>
        <w:t xml:space="preserve"> </w:t>
      </w:r>
      <w:r w:rsidR="0051777A">
        <w:rPr>
          <w:rFonts w:ascii="Times New Roman" w:eastAsia="Times New Roman" w:hAnsi="Times New Roman"/>
          <w:b/>
          <w:bCs/>
          <w:sz w:val="24"/>
          <w:szCs w:val="24"/>
          <w:lang w:eastAsia="lv-LV"/>
        </w:rPr>
        <w:t>Programmas ietvaros</w:t>
      </w:r>
      <w:r w:rsidRPr="00C643F4">
        <w:rPr>
          <w:rFonts w:ascii="Times New Roman" w:eastAsia="Times New Roman" w:hAnsi="Times New Roman"/>
          <w:b/>
          <w:bCs/>
          <w:sz w:val="24"/>
          <w:szCs w:val="24"/>
          <w:lang w:eastAsia="lv-LV"/>
        </w:rPr>
        <w:t xml:space="preserve"> finansētie projekti ir bezpeļņas rakstura</w:t>
      </w:r>
      <w:r w:rsidRPr="00C643F4">
        <w:rPr>
          <w:rFonts w:ascii="Times New Roman" w:eastAsia="Times New Roman" w:hAnsi="Times New Roman"/>
          <w:sz w:val="24"/>
          <w:szCs w:val="24"/>
          <w:lang w:eastAsia="lv-LV"/>
        </w:rPr>
        <w:t>, jo tie tiek īstenoti kā publiskā sektora iniciatīvas, lai uzlabotu veselības aprūpes sistēmu efektivitāti un pieejamību.</w:t>
      </w:r>
      <w:r>
        <w:rPr>
          <w:rFonts w:ascii="Times New Roman" w:eastAsia="Times New Roman" w:hAnsi="Times New Roman"/>
          <w:sz w:val="24"/>
          <w:szCs w:val="24"/>
          <w:lang w:eastAsia="lv-LV"/>
        </w:rPr>
        <w:t xml:space="preserve"> </w:t>
      </w:r>
      <w:r w:rsidRPr="0011639B">
        <w:rPr>
          <w:rFonts w:ascii="Times New Roman" w:eastAsia="Times New Roman" w:hAnsi="Times New Roman"/>
          <w:sz w:val="24"/>
          <w:szCs w:val="24"/>
          <w:lang w:eastAsia="lv-LV"/>
        </w:rPr>
        <w:t>Katrā projekta pieteikumā tiek sniegts detalizēts plānoto aktivitāšu apraksts un sasniedzamie rezultāti,</w:t>
      </w:r>
      <w:r>
        <w:rPr>
          <w:rFonts w:ascii="Times New Roman" w:eastAsia="Times New Roman" w:hAnsi="Times New Roman"/>
          <w:sz w:val="24"/>
          <w:szCs w:val="24"/>
          <w:lang w:eastAsia="lv-LV"/>
        </w:rPr>
        <w:t xml:space="preserve"> kā arī tiek</w:t>
      </w:r>
      <w:r w:rsidRPr="0011639B">
        <w:rPr>
          <w:rFonts w:ascii="Times New Roman" w:eastAsia="Times New Roman" w:hAnsi="Times New Roman"/>
          <w:sz w:val="24"/>
          <w:szCs w:val="24"/>
          <w:lang w:eastAsia="lv-LV"/>
        </w:rPr>
        <w:t xml:space="preserve"> norādīts finanšu plūsmas sadalījums atbilstoši uzsaukuma nolikumam. </w:t>
      </w:r>
    </w:p>
    <w:p w14:paraId="3BF871D2" w14:textId="77777777" w:rsidR="00C643F4" w:rsidRPr="00C643F4" w:rsidRDefault="00C643F4" w:rsidP="0011639B">
      <w:pPr>
        <w:pStyle w:val="ListParagraph"/>
        <w:shd w:val="clear" w:color="auto" w:fill="FFFFFF" w:themeFill="background1"/>
        <w:spacing w:after="0" w:line="240" w:lineRule="auto"/>
        <w:ind w:left="0" w:firstLine="567"/>
        <w:jc w:val="both"/>
        <w:rPr>
          <w:rFonts w:ascii="Times New Roman" w:eastAsia="Times New Roman" w:hAnsi="Times New Roman"/>
          <w:sz w:val="24"/>
          <w:szCs w:val="24"/>
          <w:lang w:eastAsia="lv-LV"/>
        </w:rPr>
      </w:pPr>
      <w:r w:rsidRPr="00C643F4">
        <w:rPr>
          <w:rFonts w:ascii="Times New Roman" w:eastAsia="Times New Roman" w:hAnsi="Times New Roman"/>
          <w:sz w:val="24"/>
          <w:szCs w:val="24"/>
          <w:lang w:eastAsia="lv-LV"/>
        </w:rPr>
        <w:t>Brīdī, kad projekta ideja tiek apstiprināta, katrai iesaistītajai dalībvalstij ir jāsniedz apliecinājums par nekomerciālu aktivitāšu īstenošanu, tādēļ katrs no partneriem, tajā skaitā Latvijas partneri, ir parakstījuši un iesnieguši Eiropas Komisijai apliecinājumu (</w:t>
      </w:r>
      <w:proofErr w:type="spellStart"/>
      <w:r w:rsidRPr="00C643F4">
        <w:rPr>
          <w:rFonts w:ascii="Times New Roman" w:eastAsia="Times New Roman" w:hAnsi="Times New Roman"/>
          <w:i/>
          <w:iCs/>
          <w:sz w:val="24"/>
          <w:szCs w:val="24"/>
          <w:lang w:eastAsia="lv-LV"/>
        </w:rPr>
        <w:t>Declaration</w:t>
      </w:r>
      <w:proofErr w:type="spellEnd"/>
      <w:r w:rsidRPr="00C643F4">
        <w:rPr>
          <w:rFonts w:ascii="Times New Roman" w:eastAsia="Times New Roman" w:hAnsi="Times New Roman"/>
          <w:i/>
          <w:iCs/>
          <w:sz w:val="24"/>
          <w:szCs w:val="24"/>
          <w:lang w:eastAsia="lv-LV"/>
        </w:rPr>
        <w:t xml:space="preserve"> </w:t>
      </w:r>
      <w:proofErr w:type="spellStart"/>
      <w:r w:rsidRPr="00C643F4">
        <w:rPr>
          <w:rFonts w:ascii="Times New Roman" w:eastAsia="Times New Roman" w:hAnsi="Times New Roman"/>
          <w:i/>
          <w:iCs/>
          <w:sz w:val="24"/>
          <w:szCs w:val="24"/>
          <w:lang w:eastAsia="lv-LV"/>
        </w:rPr>
        <w:t>of</w:t>
      </w:r>
      <w:proofErr w:type="spellEnd"/>
      <w:r w:rsidRPr="00C643F4">
        <w:rPr>
          <w:rFonts w:ascii="Times New Roman" w:eastAsia="Times New Roman" w:hAnsi="Times New Roman"/>
          <w:i/>
          <w:iCs/>
          <w:sz w:val="24"/>
          <w:szCs w:val="24"/>
          <w:lang w:eastAsia="lv-LV"/>
        </w:rPr>
        <w:t xml:space="preserve"> </w:t>
      </w:r>
      <w:proofErr w:type="spellStart"/>
      <w:r w:rsidRPr="00C643F4">
        <w:rPr>
          <w:rFonts w:ascii="Times New Roman" w:eastAsia="Times New Roman" w:hAnsi="Times New Roman"/>
          <w:i/>
          <w:iCs/>
          <w:sz w:val="24"/>
          <w:szCs w:val="24"/>
          <w:lang w:eastAsia="lv-LV"/>
        </w:rPr>
        <w:t>Honour</w:t>
      </w:r>
      <w:proofErr w:type="spellEnd"/>
      <w:r w:rsidRPr="00C643F4">
        <w:rPr>
          <w:rFonts w:ascii="Times New Roman" w:eastAsia="Times New Roman" w:hAnsi="Times New Roman"/>
          <w:sz w:val="24"/>
          <w:szCs w:val="24"/>
          <w:lang w:eastAsia="lv-LV"/>
        </w:rPr>
        <w:t>) par minēto nosacījumu ievērošanu.</w:t>
      </w:r>
    </w:p>
    <w:p w14:paraId="45336A71" w14:textId="77777777" w:rsidR="00C643F4" w:rsidRDefault="00C643F4" w:rsidP="0011639B">
      <w:pPr>
        <w:pStyle w:val="ListParagraph"/>
        <w:shd w:val="clear" w:color="auto" w:fill="FFFFFF" w:themeFill="background1"/>
        <w:spacing w:after="0" w:line="240" w:lineRule="auto"/>
        <w:ind w:left="0" w:firstLine="567"/>
        <w:jc w:val="both"/>
        <w:rPr>
          <w:rFonts w:ascii="Times New Roman" w:eastAsia="Times New Roman" w:hAnsi="Times New Roman"/>
          <w:sz w:val="24"/>
          <w:szCs w:val="24"/>
          <w:lang w:eastAsia="lv-LV"/>
        </w:rPr>
      </w:pPr>
      <w:r w:rsidRPr="00C643F4">
        <w:rPr>
          <w:rFonts w:ascii="Times New Roman" w:eastAsia="Times New Roman" w:hAnsi="Times New Roman"/>
          <w:sz w:val="24"/>
          <w:szCs w:val="24"/>
          <w:lang w:eastAsia="lv-LV"/>
        </w:rPr>
        <w:t>Papildus, bezpeļņas princips tiek nostiprināts Granta līgumā</w:t>
      </w:r>
      <w:r>
        <w:rPr>
          <w:rStyle w:val="FootnoteReference"/>
          <w:rFonts w:ascii="Times New Roman" w:eastAsia="Times New Roman" w:hAnsi="Times New Roman"/>
          <w:sz w:val="24"/>
          <w:szCs w:val="24"/>
          <w:lang w:eastAsia="lv-LV"/>
        </w:rPr>
        <w:footnoteReference w:id="6"/>
      </w:r>
      <w:r w:rsidRPr="00C643F4">
        <w:rPr>
          <w:rFonts w:ascii="Times New Roman" w:eastAsia="Times New Roman" w:hAnsi="Times New Roman"/>
          <w:sz w:val="24"/>
          <w:szCs w:val="24"/>
          <w:lang w:eastAsia="lv-LV"/>
        </w:rPr>
        <w:t>, ko katrs partneris, uzsākot sadarbību, paraksta.</w:t>
      </w:r>
      <w:r w:rsidRPr="00C643F4">
        <w:rPr>
          <w:rFonts w:ascii="Times New Roman" w:eastAsia="Times New Roman" w:hAnsi="Times New Roman"/>
          <w:b/>
          <w:bCs/>
          <w:sz w:val="24"/>
          <w:szCs w:val="24"/>
          <w:lang w:eastAsia="lv-LV"/>
        </w:rPr>
        <w:t xml:space="preserve"> Granta līgums nosaka, ka saņēmējam nav tiesību gūt peļņu no projekta aktivitātēm</w:t>
      </w:r>
      <w:r w:rsidRPr="00C643F4">
        <w:rPr>
          <w:rFonts w:ascii="Times New Roman" w:eastAsia="Times New Roman" w:hAnsi="Times New Roman"/>
          <w:sz w:val="24"/>
          <w:szCs w:val="24"/>
          <w:lang w:eastAsia="lv-LV"/>
        </w:rPr>
        <w:t>, un visi iegūtie līdzekļi jāizmanto projekta mērķu sasniegšanai.</w:t>
      </w:r>
    </w:p>
    <w:p w14:paraId="5D91CE5D" w14:textId="46816A81" w:rsidR="00C17768" w:rsidRPr="00886BE4" w:rsidRDefault="00C17768" w:rsidP="00886BE4">
      <w:pPr>
        <w:pStyle w:val="ListParagraph"/>
        <w:numPr>
          <w:ilvl w:val="0"/>
          <w:numId w:val="28"/>
        </w:numPr>
        <w:tabs>
          <w:tab w:val="left" w:pos="851"/>
        </w:tabs>
        <w:suppressAutoHyphens w:val="0"/>
        <w:autoSpaceDN/>
        <w:spacing w:after="0" w:line="240" w:lineRule="auto"/>
        <w:ind w:left="0" w:firstLine="567"/>
        <w:jc w:val="both"/>
        <w:textAlignment w:val="auto"/>
        <w:rPr>
          <w:rFonts w:ascii="Times New Roman" w:eastAsia="Times New Roman" w:hAnsi="Times New Roman"/>
          <w:sz w:val="24"/>
          <w:szCs w:val="24"/>
          <w:lang w:eastAsia="lv-LV"/>
        </w:rPr>
      </w:pPr>
      <w:r w:rsidRPr="00C17768">
        <w:rPr>
          <w:rFonts w:ascii="Times New Roman" w:eastAsia="Times New Roman" w:hAnsi="Times New Roman"/>
          <w:sz w:val="24"/>
          <w:szCs w:val="24"/>
          <w:lang w:eastAsia="lv-LV"/>
        </w:rPr>
        <w:t xml:space="preserve">PSKUS un RAKUS iesaiste </w:t>
      </w:r>
      <w:r w:rsidR="00AF4941" w:rsidRPr="00AF4941">
        <w:rPr>
          <w:rFonts w:ascii="Times New Roman" w:eastAsia="Times New Roman" w:hAnsi="Times New Roman"/>
          <w:b/>
          <w:bCs/>
          <w:sz w:val="24"/>
          <w:szCs w:val="24"/>
          <w:lang w:eastAsia="lv-LV"/>
        </w:rPr>
        <w:t>JANE-2</w:t>
      </w:r>
      <w:r w:rsidR="00AF4941">
        <w:rPr>
          <w:rFonts w:ascii="Times New Roman" w:eastAsia="Times New Roman" w:hAnsi="Times New Roman"/>
          <w:sz w:val="24"/>
          <w:szCs w:val="24"/>
          <w:lang w:eastAsia="lv-LV"/>
        </w:rPr>
        <w:t xml:space="preserve"> p</w:t>
      </w:r>
      <w:r w:rsidRPr="00C17768">
        <w:rPr>
          <w:rFonts w:ascii="Times New Roman" w:eastAsia="Times New Roman" w:hAnsi="Times New Roman"/>
          <w:sz w:val="24"/>
          <w:szCs w:val="24"/>
          <w:lang w:eastAsia="lv-LV"/>
        </w:rPr>
        <w:t xml:space="preserve">rojektā galvenokārt ir saistīta ar datu sniegšanu un dalību pētnieciskās un analītiskās darbībās, kas nepieciešamas Projekta mērķu sasniegšanai. Slimnīcas nodrošinās </w:t>
      </w:r>
      <w:proofErr w:type="spellStart"/>
      <w:r w:rsidRPr="00C17768">
        <w:rPr>
          <w:rFonts w:ascii="Times New Roman" w:eastAsia="Times New Roman" w:hAnsi="Times New Roman"/>
          <w:sz w:val="24"/>
          <w:szCs w:val="24"/>
          <w:lang w:eastAsia="lv-LV"/>
        </w:rPr>
        <w:t>anonimizētus</w:t>
      </w:r>
      <w:proofErr w:type="spellEnd"/>
      <w:r w:rsidRPr="00C17768">
        <w:rPr>
          <w:rFonts w:ascii="Times New Roman" w:eastAsia="Times New Roman" w:hAnsi="Times New Roman"/>
          <w:sz w:val="24"/>
          <w:szCs w:val="24"/>
          <w:lang w:eastAsia="lv-LV"/>
        </w:rPr>
        <w:t xml:space="preserve"> un strukturētus veselības datus, kas tiks izmantoti zinātniskos pētījumos un veselības aprūpes kvalitātes uzlabošanai visā sabiedrībā. Šī iesaiste neietver tiešu vai netiešu saimnieciskās darbības atbalstu, </w:t>
      </w:r>
      <w:r w:rsidR="006F65F6">
        <w:rPr>
          <w:rFonts w:ascii="Times New Roman" w:eastAsia="Times New Roman" w:hAnsi="Times New Roman"/>
          <w:sz w:val="24"/>
          <w:szCs w:val="24"/>
          <w:lang w:eastAsia="lv-LV"/>
        </w:rPr>
        <w:t>nerada ekonomiskās priekšrocības slimnīcu saimnieciskās darbības veikšanai.</w:t>
      </w:r>
      <w:r>
        <w:rPr>
          <w:rFonts w:ascii="Times New Roman" w:eastAsia="Times New Roman" w:hAnsi="Times New Roman"/>
          <w:sz w:val="24"/>
          <w:szCs w:val="24"/>
          <w:lang w:eastAsia="lv-LV"/>
        </w:rPr>
        <w:t xml:space="preserve"> </w:t>
      </w:r>
      <w:r w:rsidRPr="00886BE4">
        <w:rPr>
          <w:rFonts w:ascii="Times New Roman" w:eastAsia="Times New Roman" w:hAnsi="Times New Roman"/>
          <w:sz w:val="24"/>
          <w:szCs w:val="24"/>
          <w:lang w:eastAsia="lv-LV"/>
        </w:rPr>
        <w:t xml:space="preserve">Projekta ietvaros gūtie rezultāti primāri tiks izmantoti sabiedrības labā un būs pieejami visai sabiedrībai, tostarp veselības politikas veidotājiem, ārstniecības iestādēm un zinātniskajai kopienai. Saskaņā ar </w:t>
      </w:r>
      <w:r w:rsidR="00AF4941">
        <w:rPr>
          <w:rFonts w:ascii="Times New Roman" w:eastAsia="Times New Roman" w:hAnsi="Times New Roman"/>
          <w:sz w:val="24"/>
          <w:szCs w:val="24"/>
          <w:lang w:eastAsia="lv-LV"/>
        </w:rPr>
        <w:t>k</w:t>
      </w:r>
      <w:r w:rsidRPr="00886BE4">
        <w:rPr>
          <w:rFonts w:ascii="Times New Roman" w:eastAsia="Times New Roman" w:hAnsi="Times New Roman"/>
          <w:sz w:val="24"/>
          <w:szCs w:val="24"/>
          <w:lang w:eastAsia="lv-LV"/>
        </w:rPr>
        <w:t>onsorcija līgumu</w:t>
      </w:r>
      <w:r w:rsidR="00AF4941">
        <w:rPr>
          <w:rFonts w:ascii="Times New Roman" w:eastAsia="Times New Roman" w:hAnsi="Times New Roman"/>
          <w:sz w:val="24"/>
          <w:szCs w:val="24"/>
          <w:lang w:eastAsia="lv-LV"/>
        </w:rPr>
        <w:t xml:space="preserve"> </w:t>
      </w:r>
      <w:r w:rsidR="00AF4941" w:rsidRPr="00534931">
        <w:rPr>
          <w:rFonts w:ascii="Times New Roman" w:eastAsia="Times New Roman" w:hAnsi="Times New Roman"/>
          <w:b/>
          <w:bCs/>
          <w:sz w:val="24"/>
          <w:szCs w:val="24"/>
          <w:lang w:eastAsia="lv-LV"/>
        </w:rPr>
        <w:t>JANE-2</w:t>
      </w:r>
      <w:r w:rsidR="00AF4941">
        <w:rPr>
          <w:rFonts w:ascii="Times New Roman" w:eastAsia="Times New Roman" w:hAnsi="Times New Roman"/>
          <w:sz w:val="24"/>
          <w:szCs w:val="24"/>
          <w:lang w:eastAsia="lv-LV"/>
        </w:rPr>
        <w:t xml:space="preserve"> p</w:t>
      </w:r>
      <w:r w:rsidRPr="00886BE4">
        <w:rPr>
          <w:rFonts w:ascii="Times New Roman" w:eastAsia="Times New Roman" w:hAnsi="Times New Roman"/>
          <w:sz w:val="24"/>
          <w:szCs w:val="24"/>
          <w:lang w:eastAsia="lv-LV"/>
        </w:rPr>
        <w:t>rojekta ietvaros iegūtie rezultāti tiek izplatīti sabiedrības interesēs, un neviens konsorcija partneris nevar tos izmantot komerciāli, nepastāvot pienācīgiem nosacījumiem. Publicēšana un datu atklāšana tiek veikta, ievērojot intelektuālā īpašuma un konfidencialitātes noteikumus.</w:t>
      </w:r>
    </w:p>
    <w:p w14:paraId="754B72D0" w14:textId="4570291E" w:rsidR="00C17768" w:rsidRDefault="00AF4941" w:rsidP="00C17768">
      <w:pPr>
        <w:suppressAutoHyphens w:val="0"/>
        <w:autoSpaceDN/>
        <w:spacing w:after="0" w:line="240" w:lineRule="auto"/>
        <w:ind w:firstLine="567"/>
        <w:jc w:val="both"/>
        <w:textAlignment w:val="auto"/>
        <w:rPr>
          <w:rFonts w:ascii="Times New Roman" w:eastAsia="Times New Roman" w:hAnsi="Times New Roman"/>
          <w:sz w:val="24"/>
          <w:szCs w:val="24"/>
          <w:lang w:eastAsia="lv-LV"/>
        </w:rPr>
      </w:pPr>
      <w:r>
        <w:rPr>
          <w:rFonts w:ascii="Times New Roman" w:eastAsia="Times New Roman" w:hAnsi="Times New Roman"/>
          <w:sz w:val="24"/>
          <w:szCs w:val="24"/>
          <w:lang w:eastAsia="lv-LV"/>
        </w:rPr>
        <w:t>K</w:t>
      </w:r>
      <w:r w:rsidR="00C17768" w:rsidRPr="00886BE4">
        <w:rPr>
          <w:rFonts w:ascii="Times New Roman" w:eastAsia="Times New Roman" w:hAnsi="Times New Roman"/>
          <w:sz w:val="24"/>
          <w:szCs w:val="24"/>
          <w:lang w:eastAsia="lv-LV"/>
        </w:rPr>
        <w:t xml:space="preserve">onsorcija līgums paredz, ka piekļuve Projekta rezultātiem pētniecības un mācību vajadzībām tiek piešķirta bez atlīdzības </w:t>
      </w:r>
      <w:r w:rsidR="00C17768" w:rsidRPr="00323587">
        <w:rPr>
          <w:rFonts w:ascii="Times New Roman" w:eastAsia="Times New Roman" w:hAnsi="Times New Roman"/>
          <w:i/>
          <w:iCs/>
          <w:sz w:val="24"/>
          <w:szCs w:val="24"/>
          <w:lang w:eastAsia="lv-LV"/>
        </w:rPr>
        <w:t>(</w:t>
      </w:r>
      <w:proofErr w:type="spellStart"/>
      <w:r w:rsidR="00C17768" w:rsidRPr="00323587">
        <w:rPr>
          <w:rFonts w:ascii="Times New Roman" w:eastAsia="Times New Roman" w:hAnsi="Times New Roman"/>
          <w:i/>
          <w:iCs/>
          <w:sz w:val="24"/>
          <w:szCs w:val="24"/>
          <w:lang w:eastAsia="lv-LV"/>
        </w:rPr>
        <w:t>royalty-free</w:t>
      </w:r>
      <w:proofErr w:type="spellEnd"/>
      <w:r w:rsidR="00C17768" w:rsidRPr="00323587">
        <w:rPr>
          <w:rFonts w:ascii="Times New Roman" w:eastAsia="Times New Roman" w:hAnsi="Times New Roman"/>
          <w:i/>
          <w:iCs/>
          <w:sz w:val="24"/>
          <w:szCs w:val="24"/>
          <w:lang w:eastAsia="lv-LV"/>
        </w:rPr>
        <w:t>)</w:t>
      </w:r>
      <w:r w:rsidR="00C17768" w:rsidRPr="00886BE4">
        <w:rPr>
          <w:rFonts w:ascii="Times New Roman" w:eastAsia="Times New Roman" w:hAnsi="Times New Roman"/>
          <w:sz w:val="24"/>
          <w:szCs w:val="24"/>
          <w:lang w:eastAsia="lv-LV"/>
        </w:rPr>
        <w:t>, kas apliecina, ka iegūtie dati un analīzes tiks izmantotas vispārējās sabiedrības interesēs, nevis individuālu dalībnieku saimnieciskās darbības attīstībai.</w:t>
      </w:r>
      <w:r w:rsidR="00C17768">
        <w:rPr>
          <w:rFonts w:ascii="Times New Roman" w:eastAsia="Times New Roman" w:hAnsi="Times New Roman"/>
          <w:sz w:val="24"/>
          <w:szCs w:val="24"/>
          <w:lang w:eastAsia="lv-LV"/>
        </w:rPr>
        <w:t xml:space="preserve"> </w:t>
      </w:r>
    </w:p>
    <w:p w14:paraId="1183EF8E" w14:textId="714D4B1E" w:rsidR="00C17768" w:rsidRDefault="00C17768" w:rsidP="00C17768">
      <w:pPr>
        <w:suppressAutoHyphens w:val="0"/>
        <w:autoSpaceDN/>
        <w:spacing w:after="0" w:line="240" w:lineRule="auto"/>
        <w:ind w:firstLine="567"/>
        <w:jc w:val="both"/>
        <w:textAlignment w:val="auto"/>
        <w:rPr>
          <w:rFonts w:ascii="Times New Roman" w:eastAsia="Times New Roman" w:hAnsi="Times New Roman"/>
          <w:sz w:val="24"/>
          <w:szCs w:val="24"/>
          <w:lang w:eastAsia="lv-LV"/>
        </w:rPr>
      </w:pPr>
      <w:r w:rsidRPr="00C17768">
        <w:rPr>
          <w:rFonts w:ascii="Times New Roman" w:eastAsia="Times New Roman" w:hAnsi="Times New Roman"/>
          <w:sz w:val="24"/>
          <w:szCs w:val="24"/>
          <w:lang w:eastAsia="lv-LV"/>
        </w:rPr>
        <w:t xml:space="preserve">Konsorcija līgums nosaka, ka projekta rezultāti nevar tikt ekskluzīvi nodoti kādam trešajam komerciālam subjektam, un katrs pārejas gadījums ir jāapstiprina vispārējai asamblejai, kas vēl vairāk apliecina </w:t>
      </w:r>
      <w:r w:rsidR="00AF4941" w:rsidRPr="00534931">
        <w:rPr>
          <w:rFonts w:ascii="Times New Roman" w:eastAsia="Times New Roman" w:hAnsi="Times New Roman"/>
          <w:b/>
          <w:bCs/>
          <w:sz w:val="24"/>
          <w:szCs w:val="24"/>
          <w:lang w:eastAsia="lv-LV"/>
        </w:rPr>
        <w:t>JANE-2</w:t>
      </w:r>
      <w:r w:rsidR="00AF4941">
        <w:rPr>
          <w:rFonts w:ascii="Times New Roman" w:eastAsia="Times New Roman" w:hAnsi="Times New Roman"/>
          <w:sz w:val="24"/>
          <w:szCs w:val="24"/>
          <w:lang w:eastAsia="lv-LV"/>
        </w:rPr>
        <w:t xml:space="preserve"> p</w:t>
      </w:r>
      <w:r w:rsidRPr="00C17768">
        <w:rPr>
          <w:rFonts w:ascii="Times New Roman" w:eastAsia="Times New Roman" w:hAnsi="Times New Roman"/>
          <w:sz w:val="24"/>
          <w:szCs w:val="24"/>
          <w:lang w:eastAsia="lv-LV"/>
        </w:rPr>
        <w:t>rojekta nesaimniecisko raksturu.</w:t>
      </w:r>
      <w:r>
        <w:rPr>
          <w:rFonts w:ascii="Times New Roman" w:eastAsia="Times New Roman" w:hAnsi="Times New Roman"/>
          <w:sz w:val="24"/>
          <w:szCs w:val="24"/>
          <w:lang w:eastAsia="lv-LV"/>
        </w:rPr>
        <w:t xml:space="preserve"> </w:t>
      </w:r>
      <w:r w:rsidRPr="00C17768">
        <w:rPr>
          <w:rFonts w:ascii="Times New Roman" w:eastAsia="Times New Roman" w:hAnsi="Times New Roman"/>
          <w:sz w:val="24"/>
          <w:szCs w:val="24"/>
          <w:lang w:eastAsia="lv-LV"/>
        </w:rPr>
        <w:t>Līdz ar to PSKUS un RAKUS līdzdalība</w:t>
      </w:r>
      <w:r w:rsidR="00AF4941">
        <w:rPr>
          <w:rFonts w:ascii="Times New Roman" w:eastAsia="Times New Roman" w:hAnsi="Times New Roman"/>
          <w:sz w:val="24"/>
          <w:szCs w:val="24"/>
          <w:lang w:eastAsia="lv-LV"/>
        </w:rPr>
        <w:t xml:space="preserve"> </w:t>
      </w:r>
      <w:r w:rsidR="00AF4941" w:rsidRPr="00534931">
        <w:rPr>
          <w:rFonts w:ascii="Times New Roman" w:eastAsia="Times New Roman" w:hAnsi="Times New Roman"/>
          <w:b/>
          <w:bCs/>
          <w:sz w:val="24"/>
          <w:szCs w:val="24"/>
          <w:lang w:eastAsia="lv-LV"/>
        </w:rPr>
        <w:t>JANE-2</w:t>
      </w:r>
      <w:r w:rsidR="00AF4941">
        <w:rPr>
          <w:rFonts w:ascii="Times New Roman" w:eastAsia="Times New Roman" w:hAnsi="Times New Roman"/>
          <w:sz w:val="24"/>
          <w:szCs w:val="24"/>
          <w:lang w:eastAsia="lv-LV"/>
        </w:rPr>
        <w:t xml:space="preserve"> p</w:t>
      </w:r>
      <w:r w:rsidRPr="00C17768">
        <w:rPr>
          <w:rFonts w:ascii="Times New Roman" w:eastAsia="Times New Roman" w:hAnsi="Times New Roman"/>
          <w:sz w:val="24"/>
          <w:szCs w:val="24"/>
          <w:lang w:eastAsia="lv-LV"/>
        </w:rPr>
        <w:t>rojektā atbilst nesaimnieciskās darbības kritērijiem un nerada ekonomisko priekšrocību to komercdarbībai.</w:t>
      </w:r>
    </w:p>
    <w:p w14:paraId="626F2009" w14:textId="0F84E404" w:rsidR="00C17768" w:rsidRPr="00C17768" w:rsidRDefault="006D2648" w:rsidP="00C17768">
      <w:pPr>
        <w:suppressAutoHyphens w:val="0"/>
        <w:autoSpaceDN/>
        <w:spacing w:after="0" w:line="240" w:lineRule="auto"/>
        <w:ind w:firstLine="567"/>
        <w:jc w:val="both"/>
        <w:textAlignment w:val="auto"/>
        <w:rPr>
          <w:rFonts w:ascii="Times New Roman" w:eastAsia="Times New Roman" w:hAnsi="Times New Roman"/>
          <w:sz w:val="24"/>
          <w:szCs w:val="24"/>
          <w:lang w:eastAsia="lv-LV"/>
        </w:rPr>
      </w:pPr>
      <w:r w:rsidRPr="00534931">
        <w:rPr>
          <w:rFonts w:ascii="Times New Roman" w:eastAsia="Times New Roman" w:hAnsi="Times New Roman"/>
          <w:b/>
          <w:bCs/>
          <w:sz w:val="24"/>
          <w:szCs w:val="24"/>
          <w:lang w:eastAsia="lv-LV"/>
        </w:rPr>
        <w:t>JANE-2</w:t>
      </w:r>
      <w:r>
        <w:rPr>
          <w:rFonts w:ascii="Times New Roman" w:eastAsia="Times New Roman" w:hAnsi="Times New Roman"/>
          <w:sz w:val="24"/>
          <w:szCs w:val="24"/>
          <w:lang w:eastAsia="lv-LV"/>
        </w:rPr>
        <w:t xml:space="preserve"> </w:t>
      </w:r>
      <w:r w:rsidR="00C17768" w:rsidRPr="00C17768">
        <w:rPr>
          <w:rFonts w:ascii="Times New Roman" w:eastAsia="Times New Roman" w:hAnsi="Times New Roman"/>
          <w:sz w:val="24"/>
          <w:szCs w:val="24"/>
          <w:lang w:eastAsia="lv-LV"/>
        </w:rPr>
        <w:t>projektā nav plānot</w:t>
      </w:r>
      <w:r w:rsidR="00AF4941">
        <w:rPr>
          <w:rFonts w:ascii="Times New Roman" w:eastAsia="Times New Roman" w:hAnsi="Times New Roman"/>
          <w:sz w:val="24"/>
          <w:szCs w:val="24"/>
          <w:lang w:eastAsia="lv-LV"/>
        </w:rPr>
        <w:t>a</w:t>
      </w:r>
      <w:r w:rsidR="00C17768" w:rsidRPr="00C17768">
        <w:rPr>
          <w:rFonts w:ascii="Times New Roman" w:eastAsia="Times New Roman" w:hAnsi="Times New Roman"/>
          <w:sz w:val="24"/>
          <w:szCs w:val="24"/>
          <w:lang w:eastAsia="lv-LV"/>
        </w:rPr>
        <w:t xml:space="preserve">s darbības un aktivitātes, kas būtu iekļautas RAKUS un PSKUS sniegto valsts apmaksāto vai maksas pakalpojumu grozā, kā arī projekta aktivitātēm nav ietekmes uz šādu pakalpojumu sniegšanas izmaksām. </w:t>
      </w:r>
      <w:r w:rsidR="00AF4941">
        <w:rPr>
          <w:rFonts w:ascii="Times New Roman" w:eastAsia="Times New Roman" w:hAnsi="Times New Roman"/>
          <w:sz w:val="24"/>
          <w:szCs w:val="24"/>
          <w:lang w:eastAsia="lv-LV"/>
        </w:rPr>
        <w:t>Līdz ar to</w:t>
      </w:r>
      <w:r w:rsidR="00C17768" w:rsidRPr="00C17768">
        <w:rPr>
          <w:rFonts w:ascii="Times New Roman" w:eastAsia="Times New Roman" w:hAnsi="Times New Roman"/>
          <w:sz w:val="24"/>
          <w:szCs w:val="24"/>
          <w:lang w:eastAsia="lv-LV"/>
        </w:rPr>
        <w:t xml:space="preserve"> </w:t>
      </w:r>
      <w:r w:rsidR="0080575A" w:rsidRPr="00534931">
        <w:rPr>
          <w:rFonts w:ascii="Times New Roman" w:eastAsia="Times New Roman" w:hAnsi="Times New Roman"/>
          <w:b/>
          <w:bCs/>
          <w:sz w:val="24"/>
          <w:szCs w:val="24"/>
          <w:lang w:eastAsia="lv-LV"/>
        </w:rPr>
        <w:t>JANE-2</w:t>
      </w:r>
      <w:r w:rsidR="0080575A">
        <w:rPr>
          <w:rFonts w:ascii="Times New Roman" w:eastAsia="Times New Roman" w:hAnsi="Times New Roman"/>
          <w:sz w:val="24"/>
          <w:szCs w:val="24"/>
          <w:lang w:eastAsia="lv-LV"/>
        </w:rPr>
        <w:t xml:space="preserve"> </w:t>
      </w:r>
      <w:r w:rsidR="00C17768" w:rsidRPr="00C17768">
        <w:rPr>
          <w:rFonts w:ascii="Times New Roman" w:eastAsia="Times New Roman" w:hAnsi="Times New Roman"/>
          <w:sz w:val="24"/>
          <w:szCs w:val="24"/>
          <w:lang w:eastAsia="lv-LV"/>
        </w:rPr>
        <w:t>projekta aktivitātes nesamazina ar saimniecisko darbību saistītās izmaksas un nesniedz ekonomiskās priekšrocības, kuras tieši vai netieši ietekmētu slimnīcas sniegto pakalpojumu (valsts un maksas) tarifu veidojošās komponentes.</w:t>
      </w:r>
      <w:r w:rsidR="006F65F6">
        <w:rPr>
          <w:rFonts w:ascii="Times New Roman" w:eastAsia="Times New Roman" w:hAnsi="Times New Roman"/>
          <w:sz w:val="24"/>
          <w:szCs w:val="24"/>
          <w:lang w:eastAsia="lv-LV"/>
        </w:rPr>
        <w:t xml:space="preserve"> </w:t>
      </w:r>
      <w:r w:rsidR="006F65F6" w:rsidRPr="006F65F6">
        <w:rPr>
          <w:rFonts w:ascii="Times New Roman" w:eastAsia="Times New Roman" w:hAnsi="Times New Roman"/>
          <w:sz w:val="24"/>
          <w:szCs w:val="24"/>
          <w:lang w:eastAsia="lv-LV"/>
        </w:rPr>
        <w:t>RAKUS un PSKUS nodalīs ar projekta īstenošanu saistītās naudas plūsmas tā, lai novērstu risku, ka no publiskajiem līdzekļiem, kas tiek sniegti ar saimniecisku darbību nesaistīta projekta īstenošanai, negūtu labumu RAKUS un PSKUS īstenotās saimnieciskās aktivitātes.</w:t>
      </w:r>
    </w:p>
    <w:p w14:paraId="59FCEBAD" w14:textId="398CE947" w:rsidR="002B3509" w:rsidRPr="00F646DA" w:rsidRDefault="002B3509" w:rsidP="0011639B">
      <w:pPr>
        <w:pStyle w:val="ListParagraph"/>
        <w:numPr>
          <w:ilvl w:val="0"/>
          <w:numId w:val="28"/>
        </w:numPr>
        <w:tabs>
          <w:tab w:val="left" w:pos="709"/>
          <w:tab w:val="left" w:pos="851"/>
        </w:tabs>
        <w:spacing w:after="0" w:line="240" w:lineRule="auto"/>
        <w:ind w:left="0" w:firstLine="567"/>
        <w:jc w:val="both"/>
        <w:rPr>
          <w:rFonts w:ascii="Times New Roman" w:hAnsi="Times New Roman"/>
          <w:sz w:val="24"/>
          <w:szCs w:val="24"/>
        </w:rPr>
      </w:pPr>
      <w:r w:rsidRPr="00F646DA">
        <w:rPr>
          <w:rFonts w:ascii="Times New Roman" w:hAnsi="Times New Roman"/>
          <w:sz w:val="24"/>
          <w:szCs w:val="24"/>
        </w:rPr>
        <w:t xml:space="preserve">Programma nav komerciāla iniciatīva, bet gan vērsta uz ES dalībvalstu veselības sistēmu stiprināšanu, sabiedrības veselības uzlabošanu un sadarbības veicināšanu starp dalībvalstīm veselības jomā. Tādējādi </w:t>
      </w:r>
      <w:r w:rsidRPr="00F646DA">
        <w:rPr>
          <w:rFonts w:ascii="Times New Roman" w:eastAsia="Times New Roman" w:hAnsi="Times New Roman"/>
          <w:sz w:val="24"/>
          <w:szCs w:val="24"/>
          <w:lang w:eastAsia="lv-LV"/>
        </w:rPr>
        <w:t xml:space="preserve">Programmas ietvaros īstenotā </w:t>
      </w:r>
      <w:r w:rsidRPr="00F646DA">
        <w:rPr>
          <w:rFonts w:ascii="Times New Roman" w:eastAsia="Times New Roman" w:hAnsi="Times New Roman"/>
          <w:b/>
          <w:bCs/>
          <w:sz w:val="24"/>
          <w:szCs w:val="24"/>
          <w:lang w:eastAsia="lv-LV"/>
        </w:rPr>
        <w:t>JANE-2</w:t>
      </w:r>
      <w:r w:rsidRPr="00F646DA">
        <w:rPr>
          <w:rFonts w:ascii="Times New Roman" w:eastAsia="Times New Roman" w:hAnsi="Times New Roman"/>
          <w:sz w:val="24"/>
          <w:szCs w:val="24"/>
          <w:lang w:eastAsia="lv-LV"/>
        </w:rPr>
        <w:t xml:space="preserve"> projekta mērķi ir nekomerciāli un vērsti uz sabiedrības veselības veicināšanu. Līdz ar to valsts budžeta līdzekļu piešķiršana paredzēta ar saimniecisku darbību nesaistītu projektu īstenošanai un nekvalificējas kā komercdarbības atbalsts </w:t>
      </w:r>
      <w:r w:rsidRPr="00F646DA">
        <w:rPr>
          <w:rFonts w:ascii="Times New Roman" w:hAnsi="Times New Roman"/>
          <w:sz w:val="24"/>
          <w:szCs w:val="24"/>
        </w:rPr>
        <w:lastRenderedPageBreak/>
        <w:t>saskaņā ar Pētniecības pamatnostādņu 19. punktā noteikto, j</w:t>
      </w:r>
      <w:r w:rsidRPr="00F646DA">
        <w:rPr>
          <w:rFonts w:ascii="Times New Roman" w:hAnsi="Times New Roman"/>
          <w:color w:val="333333"/>
          <w:sz w:val="24"/>
          <w:szCs w:val="24"/>
        </w:rPr>
        <w:t xml:space="preserve">a viens un tas pats subjekts veic gan saimnieciskas darbības, gan darbības, kam nav </w:t>
      </w:r>
      <w:r w:rsidRPr="00F646DA">
        <w:rPr>
          <w:rFonts w:ascii="Times New Roman" w:hAnsi="Times New Roman"/>
          <w:sz w:val="24"/>
          <w:szCs w:val="24"/>
        </w:rPr>
        <w:t xml:space="preserve">saimnieciska rakstura, tad darbību bez saimnieciska rakstura finansēšana no publiskiem līdzekļiem neietilpst Līguma 107. panta 1. punkta darbības jomā, ja abus darbību veidus un to izmaksas, finansējumu un ieņēmumus var skaidri nodalīt tā, lai sekmīgi tiktu novērsta saimnieciskās darbības </w:t>
      </w:r>
      <w:proofErr w:type="spellStart"/>
      <w:r w:rsidRPr="00F646DA">
        <w:rPr>
          <w:rFonts w:ascii="Times New Roman" w:hAnsi="Times New Roman"/>
          <w:sz w:val="24"/>
          <w:szCs w:val="24"/>
        </w:rPr>
        <w:t>šķērssubsidēšana</w:t>
      </w:r>
      <w:proofErr w:type="spellEnd"/>
      <w:r w:rsidRPr="00F646DA">
        <w:rPr>
          <w:rFonts w:ascii="Times New Roman" w:hAnsi="Times New Roman"/>
          <w:sz w:val="24"/>
          <w:szCs w:val="24"/>
        </w:rPr>
        <w:t xml:space="preserve">, un 20. punktā noteikto, ka par darbībām bez saimnieciska rakstura EK uzskata (a) pētniecības organizāciju un pētniecības infrastruktūru pamatdarbības, jo īpaši: (ii) neatkarīgu pētniecību un izstrādi ar mērķi gūt vairāk zināšanu un labāku izpratni, tostarp kopīgu pētniecību un izstrādi, kad pētniecības organizācija vai pētniecības infrastruktūra iesaistās patiesā sadarbībā; (iii) pētniecības rezultātu plašu izplatīšanu bez ekskluzivitātes un diskriminēšanas, piemēram, izmantojot mācīšanu, brīvas piekļuves datubāzes, atklātās publikācijas vai atklātā pirmkoda programmatūru. </w:t>
      </w:r>
    </w:p>
    <w:p w14:paraId="56EA2D1A" w14:textId="56126D83" w:rsidR="002B3509" w:rsidRPr="00F646DA" w:rsidRDefault="004429E6" w:rsidP="0011639B">
      <w:pPr>
        <w:pStyle w:val="ListParagraph"/>
        <w:numPr>
          <w:ilvl w:val="0"/>
          <w:numId w:val="28"/>
        </w:numPr>
        <w:spacing w:after="0" w:line="240" w:lineRule="auto"/>
        <w:ind w:left="0" w:firstLine="426"/>
        <w:jc w:val="both"/>
        <w:rPr>
          <w:rFonts w:ascii="Times New Roman" w:hAnsi="Times New Roman"/>
          <w:sz w:val="24"/>
          <w:szCs w:val="24"/>
        </w:rPr>
      </w:pPr>
      <w:r>
        <w:rPr>
          <w:rFonts w:ascii="Times New Roman" w:hAnsi="Times New Roman"/>
          <w:sz w:val="24"/>
          <w:szCs w:val="24"/>
        </w:rPr>
        <w:t>v</w:t>
      </w:r>
      <w:r w:rsidR="002B3509" w:rsidRPr="00F646DA">
        <w:rPr>
          <w:rFonts w:ascii="Times New Roman" w:hAnsi="Times New Roman"/>
          <w:sz w:val="24"/>
          <w:szCs w:val="24"/>
        </w:rPr>
        <w:t>isi</w:t>
      </w:r>
      <w:r>
        <w:rPr>
          <w:rFonts w:ascii="Times New Roman" w:hAnsi="Times New Roman"/>
          <w:sz w:val="24"/>
          <w:szCs w:val="24"/>
        </w:rPr>
        <w:t xml:space="preserve"> </w:t>
      </w:r>
      <w:r w:rsidRPr="00534931">
        <w:rPr>
          <w:rFonts w:ascii="Times New Roman" w:eastAsia="Times New Roman" w:hAnsi="Times New Roman"/>
          <w:b/>
          <w:bCs/>
          <w:sz w:val="24"/>
          <w:szCs w:val="24"/>
          <w:lang w:eastAsia="lv-LV"/>
        </w:rPr>
        <w:t>JANE-2</w:t>
      </w:r>
      <w:r>
        <w:rPr>
          <w:rFonts w:ascii="Times New Roman" w:eastAsia="Times New Roman" w:hAnsi="Times New Roman"/>
          <w:sz w:val="24"/>
          <w:szCs w:val="24"/>
          <w:lang w:eastAsia="lv-LV"/>
        </w:rPr>
        <w:t xml:space="preserve"> </w:t>
      </w:r>
      <w:r w:rsidR="002B3509" w:rsidRPr="00F646DA">
        <w:rPr>
          <w:rFonts w:ascii="Times New Roman" w:hAnsi="Times New Roman"/>
          <w:sz w:val="24"/>
          <w:szCs w:val="24"/>
        </w:rPr>
        <w:t>projektā iesaistītie nacionālie partneri ir reģistrēti Nacionālās zinātniskās darbības informācijas sistēmas Zinātnisko institūciju reģistrā</w:t>
      </w:r>
      <w:r w:rsidR="002B3509" w:rsidRPr="00F646DA">
        <w:rPr>
          <w:rStyle w:val="FootnoteReference"/>
          <w:rFonts w:ascii="Times New Roman" w:hAnsi="Times New Roman"/>
          <w:sz w:val="24"/>
          <w:szCs w:val="24"/>
        </w:rPr>
        <w:footnoteReference w:id="7"/>
      </w:r>
      <w:r w:rsidR="002B3509" w:rsidRPr="00F646DA">
        <w:rPr>
          <w:rFonts w:ascii="Times New Roman" w:hAnsi="Times New Roman"/>
          <w:sz w:val="24"/>
          <w:szCs w:val="24"/>
        </w:rPr>
        <w:t xml:space="preserve">. </w:t>
      </w:r>
    </w:p>
    <w:p w14:paraId="70D135CE" w14:textId="77777777" w:rsidR="002B3509" w:rsidRPr="00F646DA" w:rsidRDefault="002B3509" w:rsidP="0011639B">
      <w:pPr>
        <w:pStyle w:val="ListParagraph"/>
        <w:numPr>
          <w:ilvl w:val="0"/>
          <w:numId w:val="28"/>
        </w:numPr>
        <w:spacing w:after="0" w:line="240" w:lineRule="auto"/>
        <w:ind w:left="0" w:firstLine="426"/>
        <w:jc w:val="both"/>
        <w:rPr>
          <w:rFonts w:ascii="Times New Roman" w:hAnsi="Times New Roman"/>
          <w:sz w:val="24"/>
          <w:szCs w:val="24"/>
        </w:rPr>
      </w:pPr>
      <w:r w:rsidRPr="00F646DA">
        <w:rPr>
          <w:rFonts w:ascii="Times New Roman" w:hAnsi="Times New Roman"/>
          <w:sz w:val="24"/>
          <w:szCs w:val="24"/>
        </w:rPr>
        <w:t>RSU atbilst pētniecības un zināšanu izplatīšanas organizācijas statusam, kas noteikts EK paziņojuma Pētniecībai, izstrādei un inovācijai piešķiramā valsts atbalsta nostādņu (2022/C 414/01) (turpmāk – Pētniecības pamatnostādnes) 16. punkta (</w:t>
      </w:r>
      <w:proofErr w:type="spellStart"/>
      <w:r w:rsidRPr="00F646DA">
        <w:rPr>
          <w:rFonts w:ascii="Times New Roman" w:hAnsi="Times New Roman"/>
          <w:sz w:val="24"/>
          <w:szCs w:val="24"/>
        </w:rPr>
        <w:t>ff</w:t>
      </w:r>
      <w:proofErr w:type="spellEnd"/>
      <w:r w:rsidRPr="00F646DA">
        <w:rPr>
          <w:rFonts w:ascii="Times New Roman" w:hAnsi="Times New Roman"/>
          <w:sz w:val="24"/>
          <w:szCs w:val="24"/>
        </w:rPr>
        <w:t xml:space="preserve">) definīcijā. Izvērtējot RSU atbilstību pētniecības un izplatīšanas organizācijas definīcijai secināts, ka RSU ir Augstskolu likumā noteiktajā apjomā autonoma augstākās izglītības un zinātnes institūcija ar pašpārvaldes tiesībām. RSU juridiskais statuss – atvasināta publiska persona. RSU darbības galvenie mērķi ir piedāvāt un realizēt plašu akadēmisko un augstāko profesionālo izglītību, </w:t>
      </w:r>
      <w:r w:rsidRPr="00F646DA">
        <w:rPr>
          <w:rFonts w:ascii="Times New Roman" w:hAnsi="Times New Roman"/>
          <w:b/>
          <w:bCs/>
          <w:sz w:val="24"/>
          <w:szCs w:val="24"/>
        </w:rPr>
        <w:t>pētniecības iespējas un sniegt pienesumu sabiedrībai šādos RSU darbības pamatvirzienos — medicīnas un veselības zinātnēs, dabaszinātnēs un sociālajās zinātnēs</w:t>
      </w:r>
      <w:r w:rsidRPr="00F646DA">
        <w:rPr>
          <w:rFonts w:ascii="Times New Roman" w:hAnsi="Times New Roman"/>
          <w:sz w:val="24"/>
          <w:szCs w:val="24"/>
        </w:rPr>
        <w:t xml:space="preserve">. </w:t>
      </w:r>
      <w:r w:rsidRPr="00F646DA">
        <w:rPr>
          <w:rFonts w:ascii="Times New Roman" w:eastAsia="Times New Roman" w:hAnsi="Times New Roman"/>
          <w:sz w:val="24"/>
          <w:szCs w:val="24"/>
          <w:lang w:eastAsia="lv-LV"/>
        </w:rPr>
        <w:t xml:space="preserve">Atbilstoši Nacionālās zinātniskās darbības informācijas sistēmas daļā “Publicētie zinātnisko institūciju pārskati par zinātnisko darbību” publicētajiem zinātniskās institūcijas publiskajiem pārskatiem par 2017. – 2023. gadu RSU veic neatkarīgu pētniecību un tās rezultātu plašu izplatīšanu mācību, publikāciju un zināšanu </w:t>
      </w:r>
      <w:proofErr w:type="spellStart"/>
      <w:r w:rsidRPr="00F646DA">
        <w:rPr>
          <w:rFonts w:ascii="Times New Roman" w:eastAsia="Times New Roman" w:hAnsi="Times New Roman"/>
          <w:sz w:val="24"/>
          <w:szCs w:val="24"/>
          <w:lang w:eastAsia="lv-LV"/>
        </w:rPr>
        <w:t>pārneses</w:t>
      </w:r>
      <w:proofErr w:type="spellEnd"/>
      <w:r w:rsidRPr="00F646DA">
        <w:rPr>
          <w:rFonts w:ascii="Times New Roman" w:eastAsia="Times New Roman" w:hAnsi="Times New Roman"/>
          <w:sz w:val="24"/>
          <w:szCs w:val="24"/>
          <w:lang w:eastAsia="lv-LV"/>
        </w:rPr>
        <w:t xml:space="preserve"> veidā. Darbības rezultāti ir atspoguļoti iepriekš minētajos pārskatos. RSU</w:t>
      </w:r>
      <w:r w:rsidRPr="00F646DA">
        <w:rPr>
          <w:rFonts w:ascii="Times New Roman" w:hAnsi="Times New Roman"/>
          <w:sz w:val="24"/>
          <w:szCs w:val="24"/>
        </w:rPr>
        <w:t xml:space="preserve"> ir pietiekami resursi īstenot plānojamo pētniecību.</w:t>
      </w:r>
    </w:p>
    <w:p w14:paraId="250A073D" w14:textId="77777777" w:rsidR="002B3509" w:rsidRPr="00F646DA" w:rsidRDefault="002B3509" w:rsidP="0011639B">
      <w:pPr>
        <w:pStyle w:val="ListParagraph"/>
        <w:numPr>
          <w:ilvl w:val="0"/>
          <w:numId w:val="28"/>
        </w:numPr>
        <w:spacing w:after="0" w:line="240" w:lineRule="auto"/>
        <w:ind w:left="0" w:firstLine="426"/>
        <w:jc w:val="both"/>
        <w:rPr>
          <w:rFonts w:ascii="Times New Roman" w:hAnsi="Times New Roman"/>
          <w:sz w:val="24"/>
          <w:szCs w:val="24"/>
        </w:rPr>
      </w:pPr>
      <w:r w:rsidRPr="00F646DA">
        <w:rPr>
          <w:rFonts w:ascii="Times New Roman" w:hAnsi="Times New Roman"/>
          <w:sz w:val="24"/>
          <w:szCs w:val="24"/>
        </w:rPr>
        <w:t>LU atbilst pētniecības un zināšanu izplatīšanas organizācijas statusam, kas noteikts EK paziņojuma Pētniecībai, izstrādei un inovācijai piešķiramā valsts atbalsta nostādņu (2022/C 414/01) (turpmāk – Pētniecības pamatnostādnes) 16. punkta (</w:t>
      </w:r>
      <w:proofErr w:type="spellStart"/>
      <w:r w:rsidRPr="00F646DA">
        <w:rPr>
          <w:rFonts w:ascii="Times New Roman" w:hAnsi="Times New Roman"/>
          <w:sz w:val="24"/>
          <w:szCs w:val="24"/>
        </w:rPr>
        <w:t>ff</w:t>
      </w:r>
      <w:proofErr w:type="spellEnd"/>
      <w:r w:rsidRPr="00F646DA">
        <w:rPr>
          <w:rFonts w:ascii="Times New Roman" w:hAnsi="Times New Roman"/>
          <w:sz w:val="24"/>
          <w:szCs w:val="24"/>
        </w:rPr>
        <w:t xml:space="preserve">) definīcijā. Izvērtējot LU atbilstību pētniecības un izplatīšanas organizācijas definīcijai secināts, ka LU ir valsts dibināta augstskola (atvasināta publiska persona) – klasiskajā Eiropas universitāšu tradīcijā sakņota vispusīga zinātnes universitāte. LU darbības pamatvirzieni ir zinātnē un praksē balstītas studijas, </w:t>
      </w:r>
      <w:r w:rsidRPr="00F646DA">
        <w:rPr>
          <w:rFonts w:ascii="Times New Roman" w:hAnsi="Times New Roman"/>
          <w:b/>
          <w:bCs/>
          <w:sz w:val="24"/>
          <w:szCs w:val="24"/>
        </w:rPr>
        <w:t>zinātniskā pētniecība</w:t>
      </w:r>
      <w:r w:rsidRPr="00F646DA">
        <w:rPr>
          <w:rFonts w:ascii="Times New Roman" w:hAnsi="Times New Roman"/>
          <w:sz w:val="24"/>
          <w:szCs w:val="24"/>
        </w:rPr>
        <w:t xml:space="preserve">, sabiedrības un tautsaimniecības attīstība, latviešu valodas un kultūras saglabāšana un attīstība. </w:t>
      </w:r>
      <w:r w:rsidRPr="00F646DA">
        <w:rPr>
          <w:rFonts w:ascii="Times New Roman" w:eastAsia="Times New Roman" w:hAnsi="Times New Roman"/>
          <w:sz w:val="24"/>
          <w:szCs w:val="24"/>
          <w:lang w:eastAsia="lv-LV"/>
        </w:rPr>
        <w:t xml:space="preserve">Atbilstoši Nacionālās zinātniskās darbības informācijas sistēmas daļā “Publicētie zinātnisko institūciju pārskati par zinātnisko darbību” publicētajiem zinātniskās institūcijas publiskajiem pārskatiem par 2017. – 2023. gadu un LU mājaslapā publicētajiem publiskajiem pārskatiem par 2019. – 2023. gadu, LU veic neatkarīgu pētniecību un tās rezultātu plašu izplatīšanu mācību, publikāciju un zināšanu </w:t>
      </w:r>
      <w:proofErr w:type="spellStart"/>
      <w:r w:rsidRPr="00F646DA">
        <w:rPr>
          <w:rFonts w:ascii="Times New Roman" w:eastAsia="Times New Roman" w:hAnsi="Times New Roman"/>
          <w:sz w:val="24"/>
          <w:szCs w:val="24"/>
          <w:lang w:eastAsia="lv-LV"/>
        </w:rPr>
        <w:t>pārneses</w:t>
      </w:r>
      <w:proofErr w:type="spellEnd"/>
      <w:r w:rsidRPr="00F646DA">
        <w:rPr>
          <w:rFonts w:ascii="Times New Roman" w:eastAsia="Times New Roman" w:hAnsi="Times New Roman"/>
          <w:sz w:val="24"/>
          <w:szCs w:val="24"/>
          <w:lang w:eastAsia="lv-LV"/>
        </w:rPr>
        <w:t xml:space="preserve"> veidā. Darbības rezultāti ir atspoguļoti iepriekš minētajos pārskatos. LU</w:t>
      </w:r>
      <w:r w:rsidRPr="00F646DA">
        <w:rPr>
          <w:rFonts w:ascii="Times New Roman" w:hAnsi="Times New Roman"/>
          <w:sz w:val="24"/>
          <w:szCs w:val="24"/>
        </w:rPr>
        <w:t xml:space="preserve"> ir pietiekami resursi īstenot plānojamo pētniecību.</w:t>
      </w:r>
    </w:p>
    <w:p w14:paraId="7F4D0E52" w14:textId="18FF3F31" w:rsidR="002B3509" w:rsidRPr="001C7674" w:rsidRDefault="002B3509" w:rsidP="002D41AD">
      <w:pPr>
        <w:pStyle w:val="ListParagraph"/>
        <w:numPr>
          <w:ilvl w:val="0"/>
          <w:numId w:val="28"/>
        </w:numPr>
        <w:tabs>
          <w:tab w:val="left" w:pos="993"/>
        </w:tabs>
        <w:spacing w:line="240" w:lineRule="auto"/>
        <w:ind w:left="0" w:firstLine="709"/>
        <w:jc w:val="both"/>
        <w:rPr>
          <w:rFonts w:ascii="Times New Roman" w:hAnsi="Times New Roman"/>
          <w:sz w:val="24"/>
          <w:szCs w:val="24"/>
        </w:rPr>
      </w:pPr>
      <w:r w:rsidRPr="001C7674">
        <w:rPr>
          <w:rFonts w:ascii="Times New Roman" w:hAnsi="Times New Roman"/>
          <w:sz w:val="24"/>
          <w:szCs w:val="24"/>
        </w:rPr>
        <w:t xml:space="preserve">VM kā nozares ministrija un </w:t>
      </w:r>
      <w:r w:rsidR="001C7674" w:rsidRPr="001C7674">
        <w:rPr>
          <w:rFonts w:ascii="Times New Roman" w:hAnsi="Times New Roman"/>
          <w:sz w:val="24"/>
          <w:szCs w:val="24"/>
        </w:rPr>
        <w:t>RAKUS un PSKUS</w:t>
      </w:r>
      <w:r w:rsidRPr="00AF4941">
        <w:rPr>
          <w:rFonts w:ascii="Times New Roman" w:hAnsi="Times New Roman"/>
          <w:sz w:val="24"/>
          <w:szCs w:val="24"/>
        </w:rPr>
        <w:t xml:space="preserve"> 100% kapitāldaļu turētājs ir nominējusi šīs slimnīcas piedalīties </w:t>
      </w:r>
      <w:r w:rsidRPr="00AF4941">
        <w:rPr>
          <w:rFonts w:ascii="Times New Roman" w:hAnsi="Times New Roman"/>
          <w:b/>
          <w:bCs/>
          <w:sz w:val="24"/>
          <w:szCs w:val="24"/>
        </w:rPr>
        <w:t>JANE-2</w:t>
      </w:r>
      <w:r w:rsidRPr="00AF4941">
        <w:rPr>
          <w:rFonts w:ascii="Times New Roman" w:hAnsi="Times New Roman"/>
          <w:sz w:val="24"/>
          <w:szCs w:val="24"/>
        </w:rPr>
        <w:t xml:space="preserve"> projektā Programmas ietvaros. Kā iepriekš minēts, </w:t>
      </w:r>
      <w:r w:rsidR="00466F0F" w:rsidRPr="00AF4941">
        <w:rPr>
          <w:rFonts w:ascii="Times New Roman" w:hAnsi="Times New Roman"/>
          <w:sz w:val="24"/>
          <w:szCs w:val="24"/>
        </w:rPr>
        <w:t>PSKUS un RAKUS</w:t>
      </w:r>
      <w:r w:rsidRPr="00AF4941">
        <w:rPr>
          <w:rFonts w:ascii="Times New Roman" w:hAnsi="Times New Roman"/>
          <w:sz w:val="24"/>
          <w:szCs w:val="24"/>
        </w:rPr>
        <w:t xml:space="preserve"> ir valsts uzņēmumi ar 100% valsts kapitāldaļām un to kapitāla daļu turētājs ir Veselības ministrija (100% kapitāldaļas). Abu slimnīcu darbība ir pakļauta normatīvajam regulējumam, kas nosaka abu slimnīcu lomu valsts veselības politikas un attīstības plānu īstenošanā. Veselības aprūpes pakalpojumu uzlabošanas plāns onkoloģijas jomā 2022.–2024. gadam paredz šo slimnīcu sadarbību onkoloģiskās aprūpes uzlabošanai. Šobrīd </w:t>
      </w:r>
      <w:r w:rsidR="0005386B" w:rsidRPr="00AF4941">
        <w:rPr>
          <w:rFonts w:ascii="Times New Roman" w:hAnsi="Times New Roman"/>
          <w:sz w:val="24"/>
          <w:szCs w:val="24"/>
        </w:rPr>
        <w:t>ir izstrādāts Veselības aprūpes pakalpojumu onkoloģijas jomā uzlabošanas plāna 2025. - 2027. gadam projekts.</w:t>
      </w:r>
    </w:p>
    <w:p w14:paraId="7470E8DE" w14:textId="71DA63CC" w:rsidR="00B86087" w:rsidRPr="00F646DA" w:rsidRDefault="00B86087" w:rsidP="00C643F4">
      <w:pPr>
        <w:autoSpaceDN/>
        <w:spacing w:after="0" w:line="240" w:lineRule="auto"/>
        <w:ind w:firstLine="709"/>
        <w:jc w:val="both"/>
        <w:textAlignment w:val="auto"/>
        <w:rPr>
          <w:rFonts w:ascii="Times New Roman" w:eastAsia="Times New Roman" w:hAnsi="Times New Roman"/>
          <w:sz w:val="24"/>
          <w:szCs w:val="24"/>
        </w:rPr>
      </w:pPr>
      <w:r w:rsidRPr="00F646DA">
        <w:rPr>
          <w:rFonts w:ascii="Times New Roman" w:eastAsia="Times New Roman" w:hAnsi="Times New Roman"/>
          <w:sz w:val="24"/>
          <w:szCs w:val="24"/>
        </w:rPr>
        <w:t>Visi projektā iesaistītie nacionālie partneri ir iesnieguši apliecinājumu</w:t>
      </w:r>
      <w:r w:rsidR="002107DB" w:rsidRPr="00F646DA">
        <w:rPr>
          <w:rFonts w:ascii="Times New Roman" w:eastAsia="Times New Roman" w:hAnsi="Times New Roman"/>
          <w:sz w:val="24"/>
          <w:szCs w:val="24"/>
        </w:rPr>
        <w:t xml:space="preserve"> par projekta iesniedzēja saimnieciskās darbības finansējuma, izmaksu un ieņēmumu uzskaites nodalīšanu </w:t>
      </w:r>
      <w:r w:rsidR="002107DB" w:rsidRPr="00F646DA">
        <w:rPr>
          <w:rFonts w:ascii="Times New Roman" w:eastAsia="Times New Roman" w:hAnsi="Times New Roman"/>
          <w:sz w:val="24"/>
          <w:szCs w:val="24"/>
        </w:rPr>
        <w:lastRenderedPageBreak/>
        <w:t xml:space="preserve">nodrošinot to ar pamatojošiem dokumentiem </w:t>
      </w:r>
      <w:r w:rsidRPr="00F646DA">
        <w:rPr>
          <w:rFonts w:ascii="Times New Roman" w:eastAsia="Times New Roman" w:hAnsi="Times New Roman"/>
          <w:sz w:val="24"/>
          <w:szCs w:val="24"/>
        </w:rPr>
        <w:t xml:space="preserve">atbilstoši </w:t>
      </w:r>
      <w:r w:rsidR="002B3509" w:rsidRPr="00F646DA">
        <w:rPr>
          <w:rFonts w:ascii="Times New Roman" w:eastAsia="Times New Roman" w:hAnsi="Times New Roman"/>
          <w:sz w:val="24"/>
          <w:szCs w:val="24"/>
        </w:rPr>
        <w:t xml:space="preserve">MK Nr. 421 24.8.2. un 24.9.2. apakšpunkta nosacījumiem. </w:t>
      </w:r>
    </w:p>
    <w:p w14:paraId="0BADABE0" w14:textId="034809E2" w:rsidR="002B3509" w:rsidRPr="00FD664A" w:rsidRDefault="002B3509" w:rsidP="002B3509">
      <w:pPr>
        <w:autoSpaceDN/>
        <w:spacing w:after="0" w:line="240" w:lineRule="auto"/>
        <w:ind w:firstLine="709"/>
        <w:jc w:val="both"/>
        <w:textAlignment w:val="auto"/>
        <w:rPr>
          <w:rFonts w:ascii="Times New Roman" w:hAnsi="Times New Roman"/>
          <w:sz w:val="24"/>
          <w:szCs w:val="24"/>
        </w:rPr>
      </w:pPr>
      <w:r w:rsidRPr="00F646DA">
        <w:rPr>
          <w:rFonts w:ascii="Times New Roman" w:hAnsi="Times New Roman"/>
          <w:sz w:val="24"/>
          <w:szCs w:val="24"/>
        </w:rPr>
        <w:t>Atbilstoši MK Nr. 421 24.8.3. un 24.9.3. apakšpunkta nosacījumiem Veselības ministrija apliecina, ka projektā plānotās darbības un rezultāti atbilst Eiropas Savienības un nacionālajos nozares politikas plānošanas dokumentos noteiktajām prioritātēm, plānoto rezultātu ilgtspējai un ietekmei valsts līmenī.</w:t>
      </w:r>
    </w:p>
    <w:p w14:paraId="3B3B1912" w14:textId="77777777" w:rsidR="002B3509" w:rsidRPr="00B86087" w:rsidRDefault="002B3509" w:rsidP="002107DB">
      <w:pPr>
        <w:autoSpaceDN/>
        <w:spacing w:after="0" w:line="240" w:lineRule="auto"/>
        <w:ind w:firstLine="709"/>
        <w:jc w:val="both"/>
        <w:textAlignment w:val="auto"/>
        <w:rPr>
          <w:rFonts w:ascii="Times New Roman" w:eastAsia="Times New Roman" w:hAnsi="Times New Roman"/>
          <w:sz w:val="24"/>
          <w:szCs w:val="24"/>
        </w:rPr>
      </w:pPr>
    </w:p>
    <w:p w14:paraId="3C99DA63" w14:textId="017B1224" w:rsidR="00B4673C" w:rsidRPr="000372B0" w:rsidRDefault="00FD785A" w:rsidP="00EE3604">
      <w:pPr>
        <w:pStyle w:val="NoSpacing"/>
        <w:numPr>
          <w:ilvl w:val="0"/>
          <w:numId w:val="11"/>
        </w:numPr>
        <w:tabs>
          <w:tab w:val="left" w:pos="3828"/>
        </w:tabs>
        <w:suppressAutoHyphens w:val="0"/>
        <w:autoSpaceDN/>
        <w:jc w:val="center"/>
        <w:textAlignment w:val="auto"/>
        <w:rPr>
          <w:rFonts w:ascii="Times New Roman" w:hAnsi="Times New Roman"/>
          <w:b/>
          <w:bCs/>
          <w:sz w:val="24"/>
          <w:szCs w:val="24"/>
        </w:rPr>
      </w:pPr>
      <w:r w:rsidRPr="000372B0">
        <w:rPr>
          <w:rFonts w:ascii="Times New Roman" w:hAnsi="Times New Roman"/>
          <w:b/>
          <w:bCs/>
          <w:sz w:val="24"/>
          <w:szCs w:val="24"/>
        </w:rPr>
        <w:t>Turpmākā rīcība</w:t>
      </w:r>
    </w:p>
    <w:p w14:paraId="3E3C850B" w14:textId="77777777" w:rsidR="0023169D" w:rsidRPr="000372B0" w:rsidRDefault="0023169D" w:rsidP="00EE3604">
      <w:pPr>
        <w:pStyle w:val="NoSpacing"/>
        <w:suppressAutoHyphens w:val="0"/>
        <w:autoSpaceDN/>
        <w:ind w:left="1077"/>
        <w:textAlignment w:val="auto"/>
        <w:rPr>
          <w:rFonts w:ascii="Times New Roman" w:hAnsi="Times New Roman"/>
          <w:b/>
          <w:bCs/>
          <w:sz w:val="24"/>
          <w:szCs w:val="24"/>
        </w:rPr>
      </w:pPr>
    </w:p>
    <w:p w14:paraId="3A1929E8" w14:textId="77777777" w:rsidR="00655887" w:rsidRPr="000372B0" w:rsidRDefault="00DE23CF" w:rsidP="00EE3604">
      <w:pPr>
        <w:pStyle w:val="ListParagraph"/>
        <w:numPr>
          <w:ilvl w:val="0"/>
          <w:numId w:val="4"/>
        </w:numPr>
        <w:tabs>
          <w:tab w:val="left" w:pos="851"/>
        </w:tabs>
        <w:autoSpaceDN/>
        <w:spacing w:after="0" w:line="240" w:lineRule="auto"/>
        <w:ind w:left="0" w:firstLine="567"/>
        <w:jc w:val="both"/>
        <w:textAlignment w:val="auto"/>
        <w:rPr>
          <w:rFonts w:ascii="Times New Roman" w:hAnsi="Times New Roman"/>
          <w:color w:val="262626" w:themeColor="text1" w:themeTint="D9"/>
          <w:sz w:val="24"/>
          <w:szCs w:val="24"/>
        </w:rPr>
      </w:pPr>
      <w:r w:rsidRPr="000372B0">
        <w:rPr>
          <w:rFonts w:ascii="Times New Roman" w:hAnsi="Times New Roman"/>
          <w:color w:val="262626" w:themeColor="text1" w:themeTint="D9"/>
          <w:sz w:val="24"/>
          <w:szCs w:val="24"/>
        </w:rPr>
        <w:t>Pieņemt zināšanai iesniegto informatīvo ziņojumu.</w:t>
      </w:r>
    </w:p>
    <w:p w14:paraId="77BD5BA3" w14:textId="1BBE7521" w:rsidR="00321C88" w:rsidRPr="000372B0" w:rsidRDefault="63B08C96" w:rsidP="00EE3604">
      <w:pPr>
        <w:pStyle w:val="ListParagraph"/>
        <w:numPr>
          <w:ilvl w:val="0"/>
          <w:numId w:val="4"/>
        </w:numPr>
        <w:tabs>
          <w:tab w:val="left" w:pos="851"/>
        </w:tabs>
        <w:autoSpaceDN/>
        <w:spacing w:after="0" w:line="240" w:lineRule="auto"/>
        <w:ind w:left="0" w:firstLine="567"/>
        <w:jc w:val="both"/>
        <w:textAlignment w:val="auto"/>
        <w:rPr>
          <w:rFonts w:ascii="Times New Roman" w:hAnsi="Times New Roman"/>
          <w:color w:val="262626" w:themeColor="text1" w:themeTint="D9"/>
          <w:sz w:val="24"/>
          <w:szCs w:val="24"/>
        </w:rPr>
      </w:pPr>
      <w:r w:rsidRPr="000372B0">
        <w:rPr>
          <w:rFonts w:ascii="Times New Roman" w:hAnsi="Times New Roman"/>
          <w:color w:val="262626" w:themeColor="text1" w:themeTint="D9"/>
          <w:sz w:val="24"/>
          <w:szCs w:val="24"/>
        </w:rPr>
        <w:t xml:space="preserve">Atļaut </w:t>
      </w:r>
      <w:r w:rsidR="00CC6F45">
        <w:rPr>
          <w:rFonts w:ascii="Times New Roman" w:hAnsi="Times New Roman"/>
          <w:color w:val="262626" w:themeColor="text1" w:themeTint="D9"/>
          <w:sz w:val="24"/>
          <w:szCs w:val="24"/>
        </w:rPr>
        <w:t>Veselības ministrijai (</w:t>
      </w:r>
      <w:r w:rsidR="00254FED">
        <w:rPr>
          <w:rFonts w:ascii="Times New Roman" w:hAnsi="Times New Roman"/>
          <w:color w:val="262626" w:themeColor="text1" w:themeTint="D9"/>
          <w:sz w:val="24"/>
          <w:szCs w:val="24"/>
        </w:rPr>
        <w:t>V</w:t>
      </w:r>
      <w:r w:rsidR="72628480" w:rsidRPr="000372B0">
        <w:rPr>
          <w:rFonts w:ascii="Times New Roman" w:hAnsi="Times New Roman"/>
          <w:color w:val="262626" w:themeColor="text1" w:themeTint="D9"/>
          <w:sz w:val="24"/>
          <w:szCs w:val="24"/>
        </w:rPr>
        <w:t>SIA “</w:t>
      </w:r>
      <w:r w:rsidRPr="000372B0">
        <w:rPr>
          <w:rFonts w:ascii="Times New Roman" w:hAnsi="Times New Roman"/>
          <w:color w:val="262626" w:themeColor="text1" w:themeTint="D9"/>
          <w:sz w:val="24"/>
          <w:szCs w:val="24"/>
        </w:rPr>
        <w:t xml:space="preserve">Paula Stradiņa </w:t>
      </w:r>
      <w:r w:rsidR="73A227BE" w:rsidRPr="000372B0">
        <w:rPr>
          <w:rFonts w:ascii="Times New Roman" w:hAnsi="Times New Roman"/>
          <w:color w:val="262626" w:themeColor="text1" w:themeTint="D9"/>
          <w:sz w:val="24"/>
          <w:szCs w:val="24"/>
        </w:rPr>
        <w:t>k</w:t>
      </w:r>
      <w:r w:rsidRPr="000372B0">
        <w:rPr>
          <w:rFonts w:ascii="Times New Roman" w:hAnsi="Times New Roman"/>
          <w:color w:val="262626" w:themeColor="text1" w:themeTint="D9"/>
          <w:sz w:val="24"/>
          <w:szCs w:val="24"/>
        </w:rPr>
        <w:t>līnisk</w:t>
      </w:r>
      <w:r w:rsidR="73A227BE" w:rsidRPr="000372B0">
        <w:rPr>
          <w:rFonts w:ascii="Times New Roman" w:hAnsi="Times New Roman"/>
          <w:color w:val="262626" w:themeColor="text1" w:themeTint="D9"/>
          <w:sz w:val="24"/>
          <w:szCs w:val="24"/>
        </w:rPr>
        <w:t>ās</w:t>
      </w:r>
      <w:r w:rsidRPr="000372B0">
        <w:rPr>
          <w:rFonts w:ascii="Times New Roman" w:hAnsi="Times New Roman"/>
          <w:color w:val="262626" w:themeColor="text1" w:themeTint="D9"/>
          <w:sz w:val="24"/>
          <w:szCs w:val="24"/>
        </w:rPr>
        <w:t xml:space="preserve"> universitātes slimnīca</w:t>
      </w:r>
      <w:r w:rsidR="72628480" w:rsidRPr="000372B0">
        <w:rPr>
          <w:rFonts w:ascii="Times New Roman" w:hAnsi="Times New Roman"/>
          <w:color w:val="262626" w:themeColor="text1" w:themeTint="D9"/>
          <w:sz w:val="24"/>
          <w:szCs w:val="24"/>
        </w:rPr>
        <w:t>”</w:t>
      </w:r>
      <w:r w:rsidR="00CC6F45">
        <w:rPr>
          <w:rFonts w:ascii="Times New Roman" w:hAnsi="Times New Roman"/>
          <w:color w:val="262626" w:themeColor="text1" w:themeTint="D9"/>
          <w:sz w:val="24"/>
          <w:szCs w:val="24"/>
        </w:rPr>
        <w:t>)</w:t>
      </w:r>
      <w:r w:rsidR="72628480" w:rsidRPr="000372B0">
        <w:rPr>
          <w:rFonts w:ascii="Times New Roman" w:hAnsi="Times New Roman"/>
          <w:color w:val="262626" w:themeColor="text1" w:themeTint="D9"/>
          <w:sz w:val="24"/>
          <w:szCs w:val="24"/>
        </w:rPr>
        <w:t xml:space="preserve"> </w:t>
      </w:r>
      <w:r w:rsidRPr="000372B0">
        <w:rPr>
          <w:rFonts w:ascii="Times New Roman" w:hAnsi="Times New Roman"/>
          <w:color w:val="262626" w:themeColor="text1" w:themeTint="D9"/>
          <w:sz w:val="24"/>
          <w:szCs w:val="24"/>
        </w:rPr>
        <w:t xml:space="preserve">uzņemties jaunas valsts budžeta ilgtermiņa saistības dalības nodrošināšanai Eiropas Komisijas programmas “ES-veselībai” </w:t>
      </w:r>
      <w:r w:rsidRPr="000372B0">
        <w:rPr>
          <w:rFonts w:ascii="Times New Roman" w:hAnsi="Times New Roman"/>
          <w:i/>
          <w:iCs/>
          <w:sz w:val="24"/>
          <w:szCs w:val="24"/>
        </w:rPr>
        <w:t xml:space="preserve">(EU4Health </w:t>
      </w:r>
      <w:proofErr w:type="spellStart"/>
      <w:r w:rsidRPr="000372B0">
        <w:rPr>
          <w:rFonts w:ascii="Times New Roman" w:hAnsi="Times New Roman"/>
          <w:i/>
          <w:iCs/>
          <w:sz w:val="24"/>
          <w:szCs w:val="24"/>
        </w:rPr>
        <w:t>programme</w:t>
      </w:r>
      <w:proofErr w:type="spellEnd"/>
      <w:r w:rsidRPr="000372B0">
        <w:rPr>
          <w:rFonts w:ascii="Times New Roman" w:hAnsi="Times New Roman"/>
          <w:i/>
          <w:iCs/>
          <w:sz w:val="24"/>
          <w:szCs w:val="24"/>
        </w:rPr>
        <w:t xml:space="preserve"> 2021-2027)</w:t>
      </w:r>
      <w:r w:rsidRPr="000372B0">
        <w:rPr>
          <w:rFonts w:ascii="Times New Roman" w:hAnsi="Times New Roman"/>
          <w:sz w:val="24"/>
          <w:szCs w:val="24"/>
        </w:rPr>
        <w:t xml:space="preserve"> pasākum</w:t>
      </w:r>
      <w:r w:rsidR="73A227BE" w:rsidRPr="000372B0">
        <w:rPr>
          <w:rFonts w:ascii="Times New Roman" w:hAnsi="Times New Roman"/>
          <w:sz w:val="24"/>
          <w:szCs w:val="24"/>
        </w:rPr>
        <w:t>a</w:t>
      </w:r>
      <w:r w:rsidRPr="000372B0">
        <w:rPr>
          <w:rFonts w:ascii="Times New Roman" w:hAnsi="Times New Roman"/>
          <w:sz w:val="24"/>
          <w:szCs w:val="24"/>
        </w:rPr>
        <w:t xml:space="preserve"> “</w:t>
      </w:r>
      <w:r w:rsidR="73A227BE" w:rsidRPr="000372B0">
        <w:rPr>
          <w:rFonts w:ascii="Times New Roman" w:hAnsi="Times New Roman"/>
          <w:sz w:val="24"/>
          <w:szCs w:val="24"/>
        </w:rPr>
        <w:t>EU4H-2023-JA-3-IBA</w:t>
      </w:r>
      <w:r w:rsidRPr="000372B0">
        <w:rPr>
          <w:rFonts w:ascii="Times New Roman" w:hAnsi="Times New Roman"/>
          <w:sz w:val="24"/>
          <w:szCs w:val="24"/>
        </w:rPr>
        <w:t xml:space="preserve">” </w:t>
      </w:r>
      <w:r w:rsidR="73A227BE" w:rsidRPr="000372B0">
        <w:rPr>
          <w:rFonts w:ascii="Times New Roman" w:hAnsi="Times New Roman"/>
          <w:sz w:val="24"/>
          <w:szCs w:val="24"/>
        </w:rPr>
        <w:t>projekta īstenošanai “EU4H-2023-JA-3-IBA-08”</w:t>
      </w:r>
      <w:r w:rsidR="73A227BE" w:rsidRPr="000372B0">
        <w:rPr>
          <w:rFonts w:ascii="Times New Roman" w:hAnsi="Times New Roman"/>
          <w:b/>
          <w:bCs/>
          <w:sz w:val="24"/>
          <w:szCs w:val="24"/>
        </w:rPr>
        <w:t xml:space="preserve"> </w:t>
      </w:r>
      <w:r w:rsidRPr="000372B0">
        <w:rPr>
          <w:rFonts w:ascii="Times New Roman" w:hAnsi="Times New Roman"/>
          <w:b/>
          <w:bCs/>
          <w:sz w:val="24"/>
          <w:szCs w:val="24"/>
        </w:rPr>
        <w:t>1 126 18</w:t>
      </w:r>
      <w:r w:rsidR="00F91AC2">
        <w:rPr>
          <w:rFonts w:ascii="Times New Roman" w:hAnsi="Times New Roman"/>
          <w:b/>
          <w:bCs/>
          <w:sz w:val="24"/>
          <w:szCs w:val="24"/>
        </w:rPr>
        <w:t>8</w:t>
      </w:r>
      <w:r w:rsidRPr="000372B0">
        <w:rPr>
          <w:rFonts w:ascii="Times New Roman" w:hAnsi="Times New Roman"/>
          <w:b/>
          <w:bCs/>
          <w:sz w:val="24"/>
          <w:szCs w:val="24"/>
          <w:lang w:eastAsia="lv-LV"/>
        </w:rPr>
        <w:t xml:space="preserve"> </w:t>
      </w:r>
      <w:proofErr w:type="spellStart"/>
      <w:r w:rsidRPr="000372B0">
        <w:rPr>
          <w:rFonts w:ascii="Times New Roman" w:hAnsi="Times New Roman"/>
          <w:b/>
          <w:bCs/>
          <w:i/>
          <w:iCs/>
          <w:sz w:val="24"/>
          <w:szCs w:val="24"/>
          <w:lang w:eastAsia="lv-LV"/>
        </w:rPr>
        <w:t>euro</w:t>
      </w:r>
      <w:proofErr w:type="spellEnd"/>
      <w:r w:rsidRPr="000372B0">
        <w:rPr>
          <w:rFonts w:ascii="Times New Roman" w:hAnsi="Times New Roman"/>
          <w:b/>
          <w:bCs/>
          <w:sz w:val="24"/>
          <w:szCs w:val="24"/>
          <w:lang w:eastAsia="lv-LV"/>
        </w:rPr>
        <w:t xml:space="preserve"> </w:t>
      </w:r>
      <w:r w:rsidRPr="000372B0">
        <w:rPr>
          <w:rFonts w:ascii="Times New Roman" w:hAnsi="Times New Roman"/>
          <w:sz w:val="24"/>
          <w:szCs w:val="24"/>
          <w:lang w:eastAsia="lv-LV"/>
        </w:rPr>
        <w:t xml:space="preserve">apmērā (t.sk. </w:t>
      </w:r>
      <w:r w:rsidRPr="000372B0">
        <w:rPr>
          <w:rFonts w:ascii="Times New Roman" w:hAnsi="Times New Roman"/>
          <w:sz w:val="24"/>
          <w:szCs w:val="24"/>
        </w:rPr>
        <w:t xml:space="preserve">Eiropas Komisijas </w:t>
      </w:r>
      <w:r w:rsidRPr="000372B0">
        <w:rPr>
          <w:rFonts w:ascii="Times New Roman" w:hAnsi="Times New Roman"/>
          <w:color w:val="262626" w:themeColor="text1" w:themeTint="D9"/>
          <w:sz w:val="24"/>
          <w:szCs w:val="24"/>
        </w:rPr>
        <w:t>finansējums 900</w:t>
      </w:r>
      <w:r w:rsidR="00F91AC2">
        <w:rPr>
          <w:rFonts w:ascii="Times New Roman" w:hAnsi="Times New Roman"/>
          <w:color w:val="262626" w:themeColor="text1" w:themeTint="D9"/>
          <w:sz w:val="24"/>
          <w:szCs w:val="24"/>
        </w:rPr>
        <w:t> </w:t>
      </w:r>
      <w:r w:rsidRPr="000372B0">
        <w:rPr>
          <w:rFonts w:ascii="Times New Roman" w:hAnsi="Times New Roman"/>
          <w:color w:val="262626" w:themeColor="text1" w:themeTint="D9"/>
          <w:sz w:val="24"/>
          <w:szCs w:val="24"/>
        </w:rPr>
        <w:t>950</w:t>
      </w:r>
      <w:r w:rsidR="00F91AC2">
        <w:rPr>
          <w:rFonts w:ascii="Times New Roman" w:hAnsi="Times New Roman"/>
          <w:color w:val="262626" w:themeColor="text1" w:themeTint="D9"/>
          <w:sz w:val="24"/>
          <w:szCs w:val="24"/>
        </w:rPr>
        <w:t> </w:t>
      </w:r>
      <w:proofErr w:type="spellStart"/>
      <w:r w:rsidRPr="000372B0">
        <w:rPr>
          <w:rFonts w:ascii="Times New Roman" w:hAnsi="Times New Roman"/>
          <w:i/>
          <w:iCs/>
          <w:color w:val="262626" w:themeColor="text1" w:themeTint="D9"/>
          <w:sz w:val="24"/>
          <w:szCs w:val="24"/>
        </w:rPr>
        <w:t>euro</w:t>
      </w:r>
      <w:proofErr w:type="spellEnd"/>
      <w:r w:rsidRPr="000372B0">
        <w:rPr>
          <w:rFonts w:ascii="Times New Roman" w:hAnsi="Times New Roman"/>
          <w:color w:val="262626" w:themeColor="text1" w:themeTint="D9"/>
          <w:sz w:val="24"/>
          <w:szCs w:val="24"/>
        </w:rPr>
        <w:t xml:space="preserve"> apmērā,</w:t>
      </w:r>
      <w:r w:rsidR="0529CF2C" w:rsidRPr="000372B0">
        <w:rPr>
          <w:rFonts w:ascii="Times New Roman" w:hAnsi="Times New Roman"/>
          <w:color w:val="262626" w:themeColor="text1" w:themeTint="D9"/>
          <w:sz w:val="24"/>
          <w:szCs w:val="24"/>
        </w:rPr>
        <w:t xml:space="preserve"> valsts budžeta līdzfinansējums</w:t>
      </w:r>
      <w:r w:rsidRPr="000372B0">
        <w:rPr>
          <w:rFonts w:ascii="Times New Roman" w:hAnsi="Times New Roman"/>
          <w:color w:val="262626" w:themeColor="text1" w:themeTint="D9"/>
          <w:sz w:val="24"/>
          <w:szCs w:val="24"/>
        </w:rPr>
        <w:t xml:space="preserve"> 225</w:t>
      </w:r>
      <w:r w:rsidR="00F91AC2">
        <w:rPr>
          <w:rFonts w:ascii="Times New Roman" w:hAnsi="Times New Roman"/>
          <w:color w:val="262626" w:themeColor="text1" w:themeTint="D9"/>
          <w:sz w:val="24"/>
          <w:szCs w:val="24"/>
        </w:rPr>
        <w:t> </w:t>
      </w:r>
      <w:r w:rsidRPr="000372B0">
        <w:rPr>
          <w:rFonts w:ascii="Times New Roman" w:hAnsi="Times New Roman"/>
          <w:color w:val="262626" w:themeColor="text1" w:themeTint="D9"/>
          <w:sz w:val="24"/>
          <w:szCs w:val="24"/>
        </w:rPr>
        <w:t>23</w:t>
      </w:r>
      <w:r w:rsidR="00F91AC2">
        <w:rPr>
          <w:rFonts w:ascii="Times New Roman" w:hAnsi="Times New Roman"/>
          <w:color w:val="262626" w:themeColor="text1" w:themeTint="D9"/>
          <w:sz w:val="24"/>
          <w:szCs w:val="24"/>
        </w:rPr>
        <w:t xml:space="preserve">8 </w:t>
      </w:r>
      <w:proofErr w:type="spellStart"/>
      <w:r w:rsidRPr="000372B0">
        <w:rPr>
          <w:rFonts w:ascii="Times New Roman" w:hAnsi="Times New Roman"/>
          <w:i/>
          <w:iCs/>
          <w:color w:val="262626" w:themeColor="text1" w:themeTint="D9"/>
          <w:sz w:val="24"/>
          <w:szCs w:val="24"/>
        </w:rPr>
        <w:t>euro</w:t>
      </w:r>
      <w:proofErr w:type="spellEnd"/>
      <w:r w:rsidRPr="000372B0">
        <w:rPr>
          <w:rFonts w:ascii="Times New Roman" w:hAnsi="Times New Roman"/>
          <w:i/>
          <w:iCs/>
          <w:color w:val="262626" w:themeColor="text1" w:themeTint="D9"/>
          <w:sz w:val="24"/>
          <w:szCs w:val="24"/>
        </w:rPr>
        <w:t xml:space="preserve"> </w:t>
      </w:r>
      <w:r w:rsidRPr="000372B0">
        <w:rPr>
          <w:rFonts w:ascii="Times New Roman" w:hAnsi="Times New Roman"/>
          <w:color w:val="262626" w:themeColor="text1" w:themeTint="D9"/>
          <w:sz w:val="24"/>
          <w:szCs w:val="24"/>
        </w:rPr>
        <w:t>apmērā</w:t>
      </w:r>
      <w:r w:rsidR="64F3EE04" w:rsidRPr="000372B0">
        <w:rPr>
          <w:rFonts w:ascii="Times New Roman" w:hAnsi="Times New Roman"/>
          <w:color w:val="262626" w:themeColor="text1" w:themeTint="D9"/>
          <w:sz w:val="24"/>
          <w:szCs w:val="24"/>
        </w:rPr>
        <w:t>)</w:t>
      </w:r>
      <w:r w:rsidR="73A227BE" w:rsidRPr="000372B0">
        <w:rPr>
          <w:rFonts w:ascii="Times New Roman" w:hAnsi="Times New Roman"/>
          <w:color w:val="262626" w:themeColor="text1" w:themeTint="D9"/>
          <w:sz w:val="24"/>
          <w:szCs w:val="24"/>
        </w:rPr>
        <w:t xml:space="preserve">, </w:t>
      </w:r>
      <w:r w:rsidR="3D571A8B" w:rsidRPr="000372B0">
        <w:rPr>
          <w:rFonts w:ascii="Times New Roman" w:hAnsi="Times New Roman"/>
          <w:sz w:val="24"/>
          <w:szCs w:val="24"/>
        </w:rPr>
        <w:t>laika periodā no 202</w:t>
      </w:r>
      <w:r w:rsidR="00BB7F44">
        <w:rPr>
          <w:rFonts w:ascii="Times New Roman" w:hAnsi="Times New Roman"/>
          <w:sz w:val="24"/>
          <w:szCs w:val="24"/>
        </w:rPr>
        <w:t>5</w:t>
      </w:r>
      <w:r w:rsidR="3D571A8B" w:rsidRPr="000372B0">
        <w:rPr>
          <w:rFonts w:ascii="Times New Roman" w:hAnsi="Times New Roman"/>
          <w:sz w:val="24"/>
          <w:szCs w:val="24"/>
        </w:rPr>
        <w:t>. gada līdz 2028. gadam</w:t>
      </w:r>
      <w:r w:rsidR="73A227BE" w:rsidRPr="000372B0">
        <w:rPr>
          <w:rFonts w:ascii="Times New Roman" w:hAnsi="Times New Roman"/>
          <w:sz w:val="24"/>
          <w:szCs w:val="24"/>
        </w:rPr>
        <w:t>, t.sk.</w:t>
      </w:r>
      <w:r w:rsidR="3D571A8B" w:rsidRPr="000372B0">
        <w:rPr>
          <w:rFonts w:ascii="Times New Roman" w:hAnsi="Times New Roman"/>
          <w:sz w:val="24"/>
          <w:szCs w:val="24"/>
        </w:rPr>
        <w:t>:</w:t>
      </w:r>
    </w:p>
    <w:p w14:paraId="1DDB63DE" w14:textId="4FE1D9C4" w:rsidR="00D34713" w:rsidRPr="000372B0" w:rsidRDefault="3D571A8B" w:rsidP="00EE3604">
      <w:pPr>
        <w:pStyle w:val="ListParagraph"/>
        <w:numPr>
          <w:ilvl w:val="1"/>
          <w:numId w:val="4"/>
        </w:numPr>
        <w:tabs>
          <w:tab w:val="left" w:pos="993"/>
        </w:tabs>
        <w:autoSpaceDN/>
        <w:spacing w:after="0" w:line="240" w:lineRule="auto"/>
        <w:ind w:left="0" w:firstLine="567"/>
        <w:jc w:val="both"/>
        <w:textAlignment w:val="auto"/>
        <w:rPr>
          <w:rFonts w:ascii="Times New Roman" w:hAnsi="Times New Roman"/>
          <w:color w:val="262626" w:themeColor="text1" w:themeTint="D9"/>
          <w:sz w:val="24"/>
          <w:szCs w:val="24"/>
        </w:rPr>
      </w:pPr>
      <w:r w:rsidRPr="000372B0">
        <w:rPr>
          <w:rFonts w:ascii="Times New Roman" w:hAnsi="Times New Roman"/>
          <w:sz w:val="24"/>
          <w:szCs w:val="24"/>
        </w:rPr>
        <w:t xml:space="preserve">Latvijas Universitātei </w:t>
      </w:r>
      <w:r w:rsidRPr="000372B0">
        <w:rPr>
          <w:rFonts w:ascii="Times New Roman" w:hAnsi="Times New Roman"/>
          <w:i/>
          <w:iCs/>
          <w:sz w:val="24"/>
          <w:szCs w:val="24"/>
        </w:rPr>
        <w:t>–</w:t>
      </w:r>
      <w:r w:rsidRPr="000372B0">
        <w:rPr>
          <w:rFonts w:ascii="Times New Roman" w:hAnsi="Times New Roman"/>
          <w:sz w:val="24"/>
          <w:szCs w:val="24"/>
        </w:rPr>
        <w:t xml:space="preserve"> </w:t>
      </w:r>
      <w:r w:rsidR="0529CF2C" w:rsidRPr="000372B0">
        <w:rPr>
          <w:rFonts w:ascii="Times New Roman" w:hAnsi="Times New Roman"/>
          <w:b/>
          <w:bCs/>
          <w:sz w:val="24"/>
          <w:szCs w:val="24"/>
        </w:rPr>
        <w:t>321</w:t>
      </w:r>
      <w:r w:rsidR="00F91AC2">
        <w:rPr>
          <w:rFonts w:ascii="Times New Roman" w:hAnsi="Times New Roman"/>
          <w:b/>
          <w:bCs/>
          <w:sz w:val="24"/>
          <w:szCs w:val="24"/>
        </w:rPr>
        <w:t> </w:t>
      </w:r>
      <w:r w:rsidR="0529CF2C" w:rsidRPr="000372B0">
        <w:rPr>
          <w:rFonts w:ascii="Times New Roman" w:hAnsi="Times New Roman"/>
          <w:b/>
          <w:bCs/>
          <w:sz w:val="24"/>
          <w:szCs w:val="24"/>
        </w:rPr>
        <w:t>65</w:t>
      </w:r>
      <w:r w:rsidR="00F91AC2">
        <w:rPr>
          <w:rFonts w:ascii="Times New Roman" w:hAnsi="Times New Roman"/>
          <w:b/>
          <w:bCs/>
          <w:sz w:val="24"/>
          <w:szCs w:val="24"/>
        </w:rPr>
        <w:t xml:space="preserve">5 </w:t>
      </w:r>
      <w:proofErr w:type="spellStart"/>
      <w:r w:rsidRPr="000372B0">
        <w:rPr>
          <w:rFonts w:ascii="Times New Roman" w:hAnsi="Times New Roman"/>
          <w:b/>
          <w:bCs/>
          <w:i/>
          <w:iCs/>
          <w:sz w:val="24"/>
          <w:szCs w:val="24"/>
        </w:rPr>
        <w:t>euro</w:t>
      </w:r>
      <w:proofErr w:type="spellEnd"/>
      <w:r w:rsidRPr="000372B0">
        <w:rPr>
          <w:rFonts w:ascii="Times New Roman" w:hAnsi="Times New Roman"/>
          <w:i/>
          <w:iCs/>
          <w:sz w:val="24"/>
          <w:szCs w:val="24"/>
        </w:rPr>
        <w:t xml:space="preserve"> </w:t>
      </w:r>
      <w:r w:rsidRPr="000372B0">
        <w:rPr>
          <w:rFonts w:ascii="Times New Roman" w:hAnsi="Times New Roman"/>
          <w:sz w:val="24"/>
          <w:szCs w:val="24"/>
        </w:rPr>
        <w:t xml:space="preserve">apmērā, t.sk., Eiropas Komisijas finansējums </w:t>
      </w:r>
      <w:r w:rsidR="0529CF2C" w:rsidRPr="000372B0">
        <w:rPr>
          <w:rFonts w:ascii="Times New Roman" w:hAnsi="Times New Roman"/>
          <w:sz w:val="24"/>
          <w:szCs w:val="24"/>
        </w:rPr>
        <w:t>257</w:t>
      </w:r>
      <w:r w:rsidR="00F91AC2">
        <w:rPr>
          <w:rFonts w:ascii="Times New Roman" w:hAnsi="Times New Roman"/>
          <w:sz w:val="24"/>
          <w:szCs w:val="24"/>
        </w:rPr>
        <w:t> </w:t>
      </w:r>
      <w:r w:rsidR="0529CF2C" w:rsidRPr="000372B0">
        <w:rPr>
          <w:rFonts w:ascii="Times New Roman" w:hAnsi="Times New Roman"/>
          <w:sz w:val="24"/>
          <w:szCs w:val="24"/>
        </w:rPr>
        <w:t>32</w:t>
      </w:r>
      <w:r w:rsidR="00F91AC2">
        <w:rPr>
          <w:rFonts w:ascii="Times New Roman" w:hAnsi="Times New Roman"/>
          <w:sz w:val="24"/>
          <w:szCs w:val="24"/>
        </w:rPr>
        <w:t xml:space="preserve">4 </w:t>
      </w:r>
      <w:proofErr w:type="spellStart"/>
      <w:r w:rsidRPr="000372B0">
        <w:rPr>
          <w:rFonts w:ascii="Times New Roman" w:hAnsi="Times New Roman"/>
          <w:i/>
          <w:iCs/>
          <w:sz w:val="24"/>
          <w:szCs w:val="24"/>
        </w:rPr>
        <w:t>euro</w:t>
      </w:r>
      <w:proofErr w:type="spellEnd"/>
      <w:r w:rsidRPr="000372B0">
        <w:rPr>
          <w:rFonts w:ascii="Times New Roman" w:hAnsi="Times New Roman"/>
          <w:i/>
          <w:iCs/>
          <w:sz w:val="24"/>
          <w:szCs w:val="24"/>
        </w:rPr>
        <w:t xml:space="preserve"> </w:t>
      </w:r>
      <w:r w:rsidRPr="000372B0">
        <w:rPr>
          <w:rFonts w:ascii="Times New Roman" w:hAnsi="Times New Roman"/>
          <w:sz w:val="24"/>
          <w:szCs w:val="24"/>
        </w:rPr>
        <w:t xml:space="preserve">un valsts budžeta līdzfinansējums </w:t>
      </w:r>
      <w:r w:rsidR="0529CF2C" w:rsidRPr="000372B0">
        <w:rPr>
          <w:rFonts w:ascii="Times New Roman" w:hAnsi="Times New Roman"/>
          <w:sz w:val="24"/>
          <w:szCs w:val="24"/>
        </w:rPr>
        <w:t>64</w:t>
      </w:r>
      <w:r w:rsidR="00F91AC2">
        <w:rPr>
          <w:rFonts w:ascii="Times New Roman" w:hAnsi="Times New Roman"/>
          <w:sz w:val="24"/>
          <w:szCs w:val="24"/>
        </w:rPr>
        <w:t> </w:t>
      </w:r>
      <w:r w:rsidR="0529CF2C" w:rsidRPr="000372B0">
        <w:rPr>
          <w:rFonts w:ascii="Times New Roman" w:hAnsi="Times New Roman"/>
          <w:sz w:val="24"/>
          <w:szCs w:val="24"/>
        </w:rPr>
        <w:t>33</w:t>
      </w:r>
      <w:r w:rsidR="00F91AC2">
        <w:rPr>
          <w:rFonts w:ascii="Times New Roman" w:hAnsi="Times New Roman"/>
          <w:sz w:val="24"/>
          <w:szCs w:val="24"/>
        </w:rPr>
        <w:t xml:space="preserve">1 </w:t>
      </w:r>
      <w:proofErr w:type="spellStart"/>
      <w:r w:rsidRPr="000372B0">
        <w:rPr>
          <w:rFonts w:ascii="Times New Roman" w:hAnsi="Times New Roman"/>
          <w:i/>
          <w:iCs/>
          <w:sz w:val="24"/>
          <w:szCs w:val="24"/>
        </w:rPr>
        <w:t>euro</w:t>
      </w:r>
      <w:proofErr w:type="spellEnd"/>
      <w:r w:rsidRPr="000372B0">
        <w:rPr>
          <w:rFonts w:ascii="Times New Roman" w:hAnsi="Times New Roman"/>
          <w:sz w:val="24"/>
          <w:szCs w:val="24"/>
        </w:rPr>
        <w:t>;</w:t>
      </w:r>
    </w:p>
    <w:p w14:paraId="1C7EE5AD" w14:textId="79D75870" w:rsidR="006B2DAE" w:rsidRPr="009610D0" w:rsidRDefault="0529CF2C" w:rsidP="00EE3604">
      <w:pPr>
        <w:pStyle w:val="ListParagraph"/>
        <w:numPr>
          <w:ilvl w:val="1"/>
          <w:numId w:val="4"/>
        </w:numPr>
        <w:tabs>
          <w:tab w:val="left" w:pos="993"/>
        </w:tabs>
        <w:autoSpaceDN/>
        <w:spacing w:after="0" w:line="240" w:lineRule="auto"/>
        <w:ind w:left="0" w:firstLine="567"/>
        <w:jc w:val="both"/>
        <w:textAlignment w:val="auto"/>
        <w:rPr>
          <w:rFonts w:ascii="Times New Roman" w:hAnsi="Times New Roman"/>
          <w:sz w:val="24"/>
          <w:szCs w:val="24"/>
        </w:rPr>
      </w:pPr>
      <w:r w:rsidRPr="009610D0">
        <w:rPr>
          <w:rFonts w:ascii="Times New Roman" w:hAnsi="Times New Roman"/>
          <w:sz w:val="24"/>
          <w:szCs w:val="24"/>
        </w:rPr>
        <w:t>Rīgas Stradiņa univer</w:t>
      </w:r>
      <w:r w:rsidR="00AC390E" w:rsidRPr="009610D0">
        <w:rPr>
          <w:rFonts w:ascii="Times New Roman" w:hAnsi="Times New Roman"/>
          <w:sz w:val="24"/>
          <w:szCs w:val="24"/>
        </w:rPr>
        <w:t>s</w:t>
      </w:r>
      <w:r w:rsidRPr="009610D0">
        <w:rPr>
          <w:rFonts w:ascii="Times New Roman" w:hAnsi="Times New Roman"/>
          <w:sz w:val="24"/>
          <w:szCs w:val="24"/>
        </w:rPr>
        <w:t>itātei</w:t>
      </w:r>
      <w:r w:rsidR="3D571A8B" w:rsidRPr="009610D0">
        <w:rPr>
          <w:rFonts w:ascii="Times New Roman" w:hAnsi="Times New Roman"/>
          <w:sz w:val="24"/>
          <w:szCs w:val="24"/>
        </w:rPr>
        <w:t xml:space="preserve"> – </w:t>
      </w:r>
      <w:r w:rsidRPr="009610D0">
        <w:rPr>
          <w:rFonts w:ascii="Times New Roman" w:hAnsi="Times New Roman"/>
          <w:b/>
          <w:bCs/>
          <w:sz w:val="24"/>
          <w:szCs w:val="24"/>
          <w:lang w:eastAsia="lv-LV"/>
        </w:rPr>
        <w:t xml:space="preserve">46 866 </w:t>
      </w:r>
      <w:proofErr w:type="spellStart"/>
      <w:r w:rsidR="3D571A8B" w:rsidRPr="009610D0">
        <w:rPr>
          <w:rFonts w:ascii="Times New Roman" w:hAnsi="Times New Roman"/>
          <w:b/>
          <w:bCs/>
          <w:i/>
          <w:iCs/>
          <w:sz w:val="24"/>
          <w:szCs w:val="24"/>
        </w:rPr>
        <w:t>euro</w:t>
      </w:r>
      <w:proofErr w:type="spellEnd"/>
      <w:r w:rsidR="3D571A8B" w:rsidRPr="009610D0">
        <w:rPr>
          <w:rFonts w:ascii="Times New Roman" w:hAnsi="Times New Roman"/>
          <w:b/>
          <w:bCs/>
          <w:i/>
          <w:iCs/>
          <w:sz w:val="24"/>
          <w:szCs w:val="24"/>
        </w:rPr>
        <w:t xml:space="preserve"> </w:t>
      </w:r>
      <w:r w:rsidR="3D571A8B" w:rsidRPr="009610D0">
        <w:rPr>
          <w:rFonts w:ascii="Times New Roman" w:hAnsi="Times New Roman"/>
          <w:sz w:val="24"/>
          <w:szCs w:val="24"/>
        </w:rPr>
        <w:t xml:space="preserve">apmērā, t.sk., Eiropas Komisijas finansējums </w:t>
      </w:r>
      <w:r w:rsidRPr="009610D0">
        <w:rPr>
          <w:rFonts w:ascii="Times New Roman" w:hAnsi="Times New Roman"/>
          <w:sz w:val="24"/>
          <w:szCs w:val="24"/>
        </w:rPr>
        <w:t>37 49</w:t>
      </w:r>
      <w:r w:rsidR="00EC6DFA" w:rsidRPr="009610D0">
        <w:rPr>
          <w:rFonts w:ascii="Times New Roman" w:hAnsi="Times New Roman"/>
          <w:sz w:val="24"/>
          <w:szCs w:val="24"/>
        </w:rPr>
        <w:t>2</w:t>
      </w:r>
      <w:r w:rsidRPr="009610D0">
        <w:rPr>
          <w:rFonts w:ascii="Times New Roman" w:hAnsi="Times New Roman"/>
          <w:sz w:val="24"/>
          <w:szCs w:val="24"/>
        </w:rPr>
        <w:t xml:space="preserve"> </w:t>
      </w:r>
      <w:proofErr w:type="spellStart"/>
      <w:r w:rsidR="3D571A8B" w:rsidRPr="009610D0">
        <w:rPr>
          <w:rFonts w:ascii="Times New Roman" w:hAnsi="Times New Roman"/>
          <w:i/>
          <w:iCs/>
          <w:sz w:val="24"/>
          <w:szCs w:val="24"/>
        </w:rPr>
        <w:t>euro</w:t>
      </w:r>
      <w:proofErr w:type="spellEnd"/>
      <w:r w:rsidR="3D571A8B" w:rsidRPr="009610D0">
        <w:rPr>
          <w:rFonts w:ascii="Times New Roman" w:hAnsi="Times New Roman"/>
          <w:sz w:val="24"/>
          <w:szCs w:val="24"/>
        </w:rPr>
        <w:t xml:space="preserve">, valsts budžeta līdzfinansējums </w:t>
      </w:r>
      <w:r w:rsidRPr="009610D0">
        <w:rPr>
          <w:rFonts w:ascii="Times New Roman" w:hAnsi="Times New Roman"/>
          <w:sz w:val="24"/>
          <w:szCs w:val="24"/>
        </w:rPr>
        <w:t>9 37</w:t>
      </w:r>
      <w:r w:rsidR="00EC6DFA" w:rsidRPr="009610D0">
        <w:rPr>
          <w:rFonts w:ascii="Times New Roman" w:hAnsi="Times New Roman"/>
          <w:sz w:val="24"/>
          <w:szCs w:val="24"/>
        </w:rPr>
        <w:t>4</w:t>
      </w:r>
      <w:r w:rsidRPr="009610D0">
        <w:rPr>
          <w:rFonts w:ascii="Times New Roman" w:hAnsi="Times New Roman"/>
          <w:sz w:val="24"/>
          <w:szCs w:val="24"/>
        </w:rPr>
        <w:t xml:space="preserve"> </w:t>
      </w:r>
      <w:proofErr w:type="spellStart"/>
      <w:r w:rsidR="3D571A8B" w:rsidRPr="009610D0">
        <w:rPr>
          <w:rFonts w:ascii="Times New Roman" w:hAnsi="Times New Roman"/>
          <w:i/>
          <w:iCs/>
          <w:sz w:val="24"/>
          <w:szCs w:val="24"/>
        </w:rPr>
        <w:t>euro</w:t>
      </w:r>
      <w:proofErr w:type="spellEnd"/>
      <w:r w:rsidR="00D34713" w:rsidRPr="009610D0">
        <w:rPr>
          <w:rFonts w:ascii="Times New Roman" w:hAnsi="Times New Roman"/>
          <w:sz w:val="24"/>
          <w:szCs w:val="24"/>
        </w:rPr>
        <w:t>;</w:t>
      </w:r>
    </w:p>
    <w:p w14:paraId="11B53519" w14:textId="6753A09A" w:rsidR="004F2706" w:rsidRPr="009610D0" w:rsidRDefault="00EE3604" w:rsidP="00EE3604">
      <w:pPr>
        <w:pStyle w:val="ListParagraph"/>
        <w:numPr>
          <w:ilvl w:val="1"/>
          <w:numId w:val="4"/>
        </w:numPr>
        <w:tabs>
          <w:tab w:val="left" w:pos="993"/>
        </w:tabs>
        <w:autoSpaceDN/>
        <w:spacing w:after="0" w:line="240" w:lineRule="auto"/>
        <w:ind w:left="0" w:firstLine="567"/>
        <w:jc w:val="both"/>
        <w:textAlignment w:val="auto"/>
        <w:rPr>
          <w:rFonts w:ascii="Times New Roman" w:hAnsi="Times New Roman"/>
          <w:sz w:val="24"/>
          <w:szCs w:val="24"/>
        </w:rPr>
      </w:pPr>
      <w:r w:rsidRPr="009610D0">
        <w:rPr>
          <w:rFonts w:ascii="Times New Roman" w:hAnsi="Times New Roman"/>
          <w:sz w:val="24"/>
          <w:szCs w:val="24"/>
        </w:rPr>
        <w:t>VSIA “</w:t>
      </w:r>
      <w:r w:rsidR="006B2DAE" w:rsidRPr="009610D0">
        <w:rPr>
          <w:rFonts w:ascii="Times New Roman" w:hAnsi="Times New Roman"/>
          <w:sz w:val="24"/>
          <w:szCs w:val="24"/>
        </w:rPr>
        <w:t>Paula Stradiņa klīnisk</w:t>
      </w:r>
      <w:r w:rsidRPr="009610D0">
        <w:rPr>
          <w:rFonts w:ascii="Times New Roman" w:hAnsi="Times New Roman"/>
          <w:sz w:val="24"/>
          <w:szCs w:val="24"/>
        </w:rPr>
        <w:t>ā</w:t>
      </w:r>
      <w:r w:rsidR="006B2DAE" w:rsidRPr="009610D0">
        <w:rPr>
          <w:rFonts w:ascii="Times New Roman" w:hAnsi="Times New Roman"/>
          <w:sz w:val="24"/>
          <w:szCs w:val="24"/>
        </w:rPr>
        <w:t xml:space="preserve"> universitātes slimnīca</w:t>
      </w:r>
      <w:r w:rsidRPr="009610D0">
        <w:rPr>
          <w:rFonts w:ascii="Times New Roman" w:hAnsi="Times New Roman"/>
          <w:sz w:val="24"/>
          <w:szCs w:val="24"/>
        </w:rPr>
        <w:t>”</w:t>
      </w:r>
      <w:r w:rsidR="006B2DAE" w:rsidRPr="009610D0">
        <w:rPr>
          <w:rFonts w:ascii="Times New Roman" w:hAnsi="Times New Roman"/>
          <w:sz w:val="24"/>
          <w:szCs w:val="24"/>
        </w:rPr>
        <w:t xml:space="preserve"> – </w:t>
      </w:r>
      <w:r w:rsidR="006B2DAE" w:rsidRPr="009610D0">
        <w:rPr>
          <w:rFonts w:ascii="Times New Roman" w:hAnsi="Times New Roman"/>
          <w:b/>
          <w:bCs/>
          <w:sz w:val="24"/>
          <w:szCs w:val="24"/>
        </w:rPr>
        <w:t>451</w:t>
      </w:r>
      <w:r w:rsidR="00F91AC2" w:rsidRPr="009610D0">
        <w:rPr>
          <w:rFonts w:ascii="Times New Roman" w:hAnsi="Times New Roman"/>
          <w:b/>
          <w:bCs/>
          <w:sz w:val="24"/>
          <w:szCs w:val="24"/>
        </w:rPr>
        <w:t> </w:t>
      </w:r>
      <w:r w:rsidR="006B2DAE" w:rsidRPr="009610D0">
        <w:rPr>
          <w:rFonts w:ascii="Times New Roman" w:hAnsi="Times New Roman"/>
          <w:b/>
          <w:bCs/>
          <w:sz w:val="24"/>
          <w:szCs w:val="24"/>
        </w:rPr>
        <w:t>540</w:t>
      </w:r>
      <w:r w:rsidR="00F91AC2" w:rsidRPr="009610D0">
        <w:rPr>
          <w:rFonts w:ascii="Times New Roman" w:hAnsi="Times New Roman"/>
          <w:b/>
          <w:bCs/>
          <w:sz w:val="24"/>
          <w:szCs w:val="24"/>
        </w:rPr>
        <w:t xml:space="preserve"> </w:t>
      </w:r>
      <w:proofErr w:type="spellStart"/>
      <w:r w:rsidR="006B2DAE" w:rsidRPr="009610D0">
        <w:rPr>
          <w:rFonts w:ascii="Times New Roman" w:hAnsi="Times New Roman"/>
          <w:b/>
          <w:bCs/>
          <w:i/>
          <w:iCs/>
          <w:sz w:val="24"/>
          <w:szCs w:val="24"/>
        </w:rPr>
        <w:t>euro</w:t>
      </w:r>
      <w:proofErr w:type="spellEnd"/>
      <w:r w:rsidR="006B2DAE" w:rsidRPr="009610D0">
        <w:rPr>
          <w:rFonts w:ascii="Times New Roman" w:hAnsi="Times New Roman"/>
          <w:b/>
          <w:bCs/>
          <w:i/>
          <w:iCs/>
          <w:sz w:val="24"/>
          <w:szCs w:val="24"/>
        </w:rPr>
        <w:t xml:space="preserve"> </w:t>
      </w:r>
      <w:r w:rsidR="006B2DAE" w:rsidRPr="009610D0">
        <w:rPr>
          <w:rFonts w:ascii="Times New Roman" w:hAnsi="Times New Roman"/>
          <w:sz w:val="24"/>
          <w:szCs w:val="24"/>
        </w:rPr>
        <w:t xml:space="preserve">apmērā, t.sk., Eiropas Komisijas finansējums </w:t>
      </w:r>
      <w:r w:rsidR="006B2DAE" w:rsidRPr="009610D0">
        <w:rPr>
          <w:rFonts w:ascii="Times New Roman" w:eastAsia="Times New Roman" w:hAnsi="Times New Roman"/>
          <w:sz w:val="24"/>
          <w:szCs w:val="24"/>
          <w:lang w:eastAsia="lv-LV"/>
        </w:rPr>
        <w:t>361</w:t>
      </w:r>
      <w:r w:rsidR="00F91AC2" w:rsidRPr="009610D0">
        <w:rPr>
          <w:rFonts w:ascii="Times New Roman" w:eastAsia="Times New Roman" w:hAnsi="Times New Roman"/>
          <w:sz w:val="24"/>
          <w:szCs w:val="24"/>
          <w:lang w:eastAsia="lv-LV"/>
        </w:rPr>
        <w:t> </w:t>
      </w:r>
      <w:r w:rsidR="006B2DAE" w:rsidRPr="009610D0">
        <w:rPr>
          <w:rFonts w:ascii="Times New Roman" w:eastAsia="Times New Roman" w:hAnsi="Times New Roman"/>
          <w:sz w:val="24"/>
          <w:szCs w:val="24"/>
          <w:lang w:eastAsia="lv-LV"/>
        </w:rPr>
        <w:t>232</w:t>
      </w:r>
      <w:r w:rsidR="00F91AC2" w:rsidRPr="009610D0">
        <w:rPr>
          <w:rFonts w:ascii="Times New Roman" w:eastAsia="Times New Roman" w:hAnsi="Times New Roman"/>
          <w:sz w:val="24"/>
          <w:szCs w:val="24"/>
          <w:lang w:eastAsia="lv-LV"/>
        </w:rPr>
        <w:t xml:space="preserve"> </w:t>
      </w:r>
      <w:proofErr w:type="spellStart"/>
      <w:r w:rsidR="006B2DAE" w:rsidRPr="009610D0">
        <w:rPr>
          <w:rFonts w:ascii="Times New Roman" w:eastAsia="Times New Roman" w:hAnsi="Times New Roman"/>
          <w:i/>
          <w:iCs/>
          <w:sz w:val="24"/>
          <w:szCs w:val="24"/>
          <w:lang w:eastAsia="lv-LV"/>
        </w:rPr>
        <w:t>euro</w:t>
      </w:r>
      <w:proofErr w:type="spellEnd"/>
      <w:r w:rsidR="006B2DAE" w:rsidRPr="009610D0">
        <w:rPr>
          <w:rFonts w:ascii="Times New Roman" w:eastAsia="Times New Roman" w:hAnsi="Times New Roman"/>
          <w:sz w:val="24"/>
          <w:szCs w:val="24"/>
          <w:lang w:eastAsia="lv-LV"/>
        </w:rPr>
        <w:t>, valsts budžeta līdzfinansējums 90 308</w:t>
      </w:r>
      <w:r w:rsidR="00781659" w:rsidRPr="009610D0">
        <w:rPr>
          <w:rFonts w:ascii="Times New Roman" w:eastAsia="Times New Roman" w:hAnsi="Times New Roman"/>
          <w:sz w:val="24"/>
          <w:szCs w:val="24"/>
          <w:lang w:eastAsia="lv-LV"/>
        </w:rPr>
        <w:t xml:space="preserve"> </w:t>
      </w:r>
      <w:proofErr w:type="spellStart"/>
      <w:r w:rsidR="00F91AC2" w:rsidRPr="009610D0">
        <w:rPr>
          <w:rFonts w:ascii="Times New Roman" w:eastAsia="Times New Roman" w:hAnsi="Times New Roman"/>
          <w:i/>
          <w:iCs/>
          <w:sz w:val="24"/>
          <w:szCs w:val="24"/>
          <w:lang w:eastAsia="lv-LV"/>
        </w:rPr>
        <w:t>euro</w:t>
      </w:r>
      <w:proofErr w:type="spellEnd"/>
      <w:r w:rsidR="006B2DAE" w:rsidRPr="009610D0">
        <w:rPr>
          <w:rFonts w:ascii="Times New Roman" w:hAnsi="Times New Roman"/>
          <w:sz w:val="24"/>
          <w:szCs w:val="24"/>
        </w:rPr>
        <w:t>;</w:t>
      </w:r>
    </w:p>
    <w:p w14:paraId="4C1A327C" w14:textId="5AAC4BEC" w:rsidR="00D34713" w:rsidRPr="009610D0" w:rsidRDefault="00EE3604" w:rsidP="00EE3604">
      <w:pPr>
        <w:pStyle w:val="ListParagraph"/>
        <w:numPr>
          <w:ilvl w:val="1"/>
          <w:numId w:val="4"/>
        </w:numPr>
        <w:tabs>
          <w:tab w:val="left" w:pos="993"/>
        </w:tabs>
        <w:autoSpaceDN/>
        <w:spacing w:after="0" w:line="240" w:lineRule="auto"/>
        <w:ind w:left="0" w:firstLine="567"/>
        <w:jc w:val="both"/>
        <w:textAlignment w:val="auto"/>
        <w:rPr>
          <w:rFonts w:ascii="Times New Roman" w:hAnsi="Times New Roman"/>
          <w:sz w:val="24"/>
          <w:szCs w:val="24"/>
        </w:rPr>
      </w:pPr>
      <w:r w:rsidRPr="009610D0">
        <w:rPr>
          <w:rFonts w:ascii="Times New Roman" w:hAnsi="Times New Roman"/>
          <w:sz w:val="24"/>
          <w:szCs w:val="24"/>
        </w:rPr>
        <w:t>SIA “</w:t>
      </w:r>
      <w:r w:rsidR="006B2DAE" w:rsidRPr="009610D0">
        <w:rPr>
          <w:rFonts w:ascii="Times New Roman" w:hAnsi="Times New Roman"/>
          <w:sz w:val="24"/>
          <w:szCs w:val="24"/>
        </w:rPr>
        <w:t>Rīgas Austrumu klīnisk</w:t>
      </w:r>
      <w:r w:rsidRPr="009610D0">
        <w:rPr>
          <w:rFonts w:ascii="Times New Roman" w:hAnsi="Times New Roman"/>
          <w:sz w:val="24"/>
          <w:szCs w:val="24"/>
        </w:rPr>
        <w:t>ā</w:t>
      </w:r>
      <w:r w:rsidR="006B2DAE" w:rsidRPr="009610D0">
        <w:rPr>
          <w:rFonts w:ascii="Times New Roman" w:hAnsi="Times New Roman"/>
          <w:sz w:val="24"/>
          <w:szCs w:val="24"/>
        </w:rPr>
        <w:t xml:space="preserve"> universitātes slimnīca</w:t>
      </w:r>
      <w:r w:rsidRPr="009610D0">
        <w:rPr>
          <w:rFonts w:ascii="Times New Roman" w:hAnsi="Times New Roman"/>
          <w:sz w:val="24"/>
          <w:szCs w:val="24"/>
        </w:rPr>
        <w:t>”</w:t>
      </w:r>
      <w:r w:rsidR="006B2DAE" w:rsidRPr="009610D0">
        <w:rPr>
          <w:rFonts w:ascii="Times New Roman" w:hAnsi="Times New Roman"/>
          <w:b/>
          <w:bCs/>
          <w:i/>
          <w:iCs/>
          <w:sz w:val="24"/>
          <w:szCs w:val="24"/>
        </w:rPr>
        <w:t xml:space="preserve"> </w:t>
      </w:r>
      <w:r w:rsidR="006B2DAE" w:rsidRPr="009610D0">
        <w:rPr>
          <w:rFonts w:ascii="Times New Roman" w:hAnsi="Times New Roman"/>
          <w:sz w:val="24"/>
          <w:szCs w:val="24"/>
        </w:rPr>
        <w:t xml:space="preserve">– </w:t>
      </w:r>
      <w:r w:rsidR="004F2706" w:rsidRPr="009610D0">
        <w:rPr>
          <w:rFonts w:ascii="Times New Roman" w:eastAsia="Times New Roman" w:hAnsi="Times New Roman"/>
          <w:b/>
          <w:bCs/>
          <w:sz w:val="24"/>
          <w:szCs w:val="24"/>
          <w:lang w:eastAsia="lv-LV"/>
        </w:rPr>
        <w:t>306 127</w:t>
      </w:r>
      <w:r w:rsidR="004F2706" w:rsidRPr="009610D0">
        <w:rPr>
          <w:rFonts w:ascii="Times New Roman" w:eastAsia="Times New Roman" w:hAnsi="Times New Roman"/>
          <w:sz w:val="24"/>
          <w:szCs w:val="24"/>
          <w:lang w:eastAsia="lv-LV"/>
        </w:rPr>
        <w:t xml:space="preserve"> </w:t>
      </w:r>
      <w:proofErr w:type="spellStart"/>
      <w:r w:rsidR="006B2DAE" w:rsidRPr="009610D0">
        <w:rPr>
          <w:rFonts w:ascii="Times New Roman" w:hAnsi="Times New Roman"/>
          <w:b/>
          <w:bCs/>
          <w:i/>
          <w:iCs/>
          <w:sz w:val="24"/>
          <w:szCs w:val="24"/>
        </w:rPr>
        <w:t>euro</w:t>
      </w:r>
      <w:proofErr w:type="spellEnd"/>
      <w:r w:rsidR="006B2DAE" w:rsidRPr="009610D0">
        <w:rPr>
          <w:rFonts w:ascii="Times New Roman" w:hAnsi="Times New Roman"/>
          <w:b/>
          <w:bCs/>
          <w:i/>
          <w:iCs/>
          <w:sz w:val="24"/>
          <w:szCs w:val="24"/>
        </w:rPr>
        <w:t xml:space="preserve"> </w:t>
      </w:r>
      <w:r w:rsidR="006B2DAE" w:rsidRPr="009610D0">
        <w:rPr>
          <w:rFonts w:ascii="Times New Roman" w:hAnsi="Times New Roman"/>
          <w:sz w:val="24"/>
          <w:szCs w:val="24"/>
        </w:rPr>
        <w:t xml:space="preserve">apmērā, t.sk., Eiropas Komisijas finansējums </w:t>
      </w:r>
      <w:r w:rsidR="004F2706" w:rsidRPr="009610D0">
        <w:rPr>
          <w:rFonts w:ascii="Times New Roman" w:eastAsia="Times New Roman" w:hAnsi="Times New Roman"/>
          <w:sz w:val="24"/>
          <w:szCs w:val="24"/>
          <w:lang w:eastAsia="lv-LV"/>
        </w:rPr>
        <w:t>244</w:t>
      </w:r>
      <w:r w:rsidR="00EC6DFA" w:rsidRPr="009610D0">
        <w:rPr>
          <w:rFonts w:ascii="Times New Roman" w:eastAsia="Times New Roman" w:hAnsi="Times New Roman"/>
          <w:sz w:val="24"/>
          <w:szCs w:val="24"/>
          <w:lang w:eastAsia="lv-LV"/>
        </w:rPr>
        <w:t> </w:t>
      </w:r>
      <w:r w:rsidR="004F2706" w:rsidRPr="009610D0">
        <w:rPr>
          <w:rFonts w:ascii="Times New Roman" w:eastAsia="Times New Roman" w:hAnsi="Times New Roman"/>
          <w:sz w:val="24"/>
          <w:szCs w:val="24"/>
          <w:lang w:eastAsia="lv-LV"/>
        </w:rPr>
        <w:t>9</w:t>
      </w:r>
      <w:r w:rsidR="00DF424B" w:rsidRPr="009610D0">
        <w:rPr>
          <w:rFonts w:ascii="Times New Roman" w:eastAsia="Times New Roman" w:hAnsi="Times New Roman"/>
          <w:sz w:val="24"/>
          <w:szCs w:val="24"/>
          <w:lang w:eastAsia="lv-LV"/>
        </w:rPr>
        <w:t>02</w:t>
      </w:r>
      <w:r w:rsidR="00EC6DFA" w:rsidRPr="009610D0">
        <w:rPr>
          <w:rFonts w:ascii="Times New Roman" w:eastAsia="Times New Roman" w:hAnsi="Times New Roman"/>
          <w:sz w:val="24"/>
          <w:szCs w:val="24"/>
          <w:lang w:eastAsia="lv-LV"/>
        </w:rPr>
        <w:t xml:space="preserve"> </w:t>
      </w:r>
      <w:proofErr w:type="spellStart"/>
      <w:r w:rsidR="006B2DAE" w:rsidRPr="009610D0">
        <w:rPr>
          <w:rFonts w:ascii="Times New Roman" w:eastAsia="Times New Roman" w:hAnsi="Times New Roman"/>
          <w:i/>
          <w:iCs/>
          <w:sz w:val="24"/>
          <w:szCs w:val="24"/>
          <w:lang w:eastAsia="lv-LV"/>
        </w:rPr>
        <w:t>euro</w:t>
      </w:r>
      <w:proofErr w:type="spellEnd"/>
      <w:r w:rsidR="006B2DAE" w:rsidRPr="009610D0">
        <w:rPr>
          <w:rFonts w:ascii="Times New Roman" w:eastAsia="Times New Roman" w:hAnsi="Times New Roman"/>
          <w:sz w:val="24"/>
          <w:szCs w:val="24"/>
          <w:lang w:eastAsia="lv-LV"/>
        </w:rPr>
        <w:t xml:space="preserve">, valsts budžeta līdzfinansējums </w:t>
      </w:r>
      <w:r w:rsidR="004F2706" w:rsidRPr="009610D0">
        <w:rPr>
          <w:rFonts w:ascii="Times New Roman" w:eastAsia="Times New Roman" w:hAnsi="Times New Roman"/>
          <w:sz w:val="24"/>
          <w:szCs w:val="24"/>
          <w:lang w:eastAsia="lv-LV"/>
        </w:rPr>
        <w:t>61</w:t>
      </w:r>
      <w:r w:rsidR="00EC6DFA" w:rsidRPr="009610D0">
        <w:rPr>
          <w:rFonts w:ascii="Times New Roman" w:eastAsia="Times New Roman" w:hAnsi="Times New Roman"/>
          <w:sz w:val="24"/>
          <w:szCs w:val="24"/>
          <w:lang w:eastAsia="lv-LV"/>
        </w:rPr>
        <w:t> </w:t>
      </w:r>
      <w:r w:rsidR="004F2706" w:rsidRPr="009610D0">
        <w:rPr>
          <w:rFonts w:ascii="Times New Roman" w:eastAsia="Times New Roman" w:hAnsi="Times New Roman"/>
          <w:sz w:val="24"/>
          <w:szCs w:val="24"/>
          <w:lang w:eastAsia="lv-LV"/>
        </w:rPr>
        <w:t>22</w:t>
      </w:r>
      <w:r w:rsidR="00DF424B" w:rsidRPr="009610D0">
        <w:rPr>
          <w:rFonts w:ascii="Times New Roman" w:eastAsia="Times New Roman" w:hAnsi="Times New Roman"/>
          <w:sz w:val="24"/>
          <w:szCs w:val="24"/>
          <w:lang w:eastAsia="lv-LV"/>
        </w:rPr>
        <w:t>5</w:t>
      </w:r>
      <w:r w:rsidR="00EC6DFA" w:rsidRPr="009610D0">
        <w:rPr>
          <w:rFonts w:ascii="Times New Roman" w:eastAsia="Times New Roman" w:hAnsi="Times New Roman"/>
          <w:sz w:val="24"/>
          <w:szCs w:val="24"/>
          <w:lang w:eastAsia="lv-LV"/>
        </w:rPr>
        <w:t xml:space="preserve"> </w:t>
      </w:r>
      <w:proofErr w:type="spellStart"/>
      <w:r w:rsidR="004F2706" w:rsidRPr="009610D0">
        <w:rPr>
          <w:rFonts w:ascii="Times New Roman" w:eastAsia="Times New Roman" w:hAnsi="Times New Roman"/>
          <w:i/>
          <w:iCs/>
          <w:sz w:val="24"/>
          <w:szCs w:val="24"/>
          <w:lang w:eastAsia="lv-LV"/>
        </w:rPr>
        <w:t>euro</w:t>
      </w:r>
      <w:proofErr w:type="spellEnd"/>
      <w:r w:rsidR="00CC6F45">
        <w:rPr>
          <w:rFonts w:ascii="Times New Roman" w:hAnsi="Times New Roman"/>
          <w:sz w:val="24"/>
          <w:szCs w:val="24"/>
        </w:rPr>
        <w:t>.</w:t>
      </w:r>
    </w:p>
    <w:p w14:paraId="08CA17F7" w14:textId="3E1E9E58" w:rsidR="00781659" w:rsidRPr="009610D0" w:rsidRDefault="3D571A8B" w:rsidP="00781659">
      <w:pPr>
        <w:pStyle w:val="ListParagraph"/>
        <w:numPr>
          <w:ilvl w:val="0"/>
          <w:numId w:val="4"/>
        </w:numPr>
        <w:tabs>
          <w:tab w:val="left" w:pos="993"/>
        </w:tabs>
        <w:autoSpaceDN/>
        <w:spacing w:after="0" w:line="240" w:lineRule="auto"/>
        <w:ind w:left="0" w:firstLine="567"/>
        <w:jc w:val="both"/>
        <w:textAlignment w:val="auto"/>
        <w:rPr>
          <w:rFonts w:ascii="Times New Roman" w:hAnsi="Times New Roman"/>
          <w:color w:val="262626" w:themeColor="text1" w:themeTint="D9"/>
          <w:sz w:val="24"/>
          <w:szCs w:val="24"/>
        </w:rPr>
      </w:pPr>
      <w:r w:rsidRPr="009610D0">
        <w:rPr>
          <w:rFonts w:ascii="Times New Roman" w:hAnsi="Times New Roman"/>
          <w:sz w:val="24"/>
          <w:szCs w:val="24"/>
        </w:rPr>
        <w:t xml:space="preserve">Lai nodrošinātu šī </w:t>
      </w:r>
      <w:proofErr w:type="spellStart"/>
      <w:r w:rsidRPr="009610D0">
        <w:rPr>
          <w:rFonts w:ascii="Times New Roman" w:hAnsi="Times New Roman"/>
          <w:sz w:val="24"/>
          <w:szCs w:val="24"/>
        </w:rPr>
        <w:t>protokollēmuma</w:t>
      </w:r>
      <w:proofErr w:type="spellEnd"/>
      <w:r w:rsidRPr="009610D0">
        <w:rPr>
          <w:rFonts w:ascii="Times New Roman" w:hAnsi="Times New Roman"/>
          <w:sz w:val="24"/>
          <w:szCs w:val="24"/>
        </w:rPr>
        <w:t xml:space="preserve"> 2.1., 2.2.</w:t>
      </w:r>
      <w:r w:rsidR="00CC6F45">
        <w:rPr>
          <w:rFonts w:ascii="Times New Roman" w:hAnsi="Times New Roman"/>
          <w:sz w:val="24"/>
          <w:szCs w:val="24"/>
        </w:rPr>
        <w:t>,</w:t>
      </w:r>
      <w:r w:rsidRPr="009610D0">
        <w:rPr>
          <w:rFonts w:ascii="Times New Roman" w:hAnsi="Times New Roman"/>
          <w:sz w:val="24"/>
          <w:szCs w:val="24"/>
        </w:rPr>
        <w:t xml:space="preserve"> 2.3.</w:t>
      </w:r>
      <w:r w:rsidR="00CC6F45">
        <w:rPr>
          <w:rFonts w:ascii="Times New Roman" w:hAnsi="Times New Roman"/>
          <w:sz w:val="24"/>
          <w:szCs w:val="24"/>
        </w:rPr>
        <w:t xml:space="preserve"> un 2.4.</w:t>
      </w:r>
      <w:r w:rsidRPr="009610D0">
        <w:rPr>
          <w:rFonts w:ascii="Times New Roman" w:hAnsi="Times New Roman"/>
          <w:sz w:val="24"/>
          <w:szCs w:val="24"/>
        </w:rPr>
        <w:t xml:space="preserve"> apakšpunktos norādītā valsts budžeta līdzfinansējuma piešķiršanu, </w:t>
      </w:r>
      <w:r w:rsidR="0529CF2C" w:rsidRPr="009610D0">
        <w:rPr>
          <w:rFonts w:ascii="Times New Roman" w:hAnsi="Times New Roman"/>
          <w:sz w:val="24"/>
          <w:szCs w:val="24"/>
        </w:rPr>
        <w:t>Veselības</w:t>
      </w:r>
      <w:r w:rsidRPr="009610D0">
        <w:rPr>
          <w:rFonts w:ascii="Times New Roman" w:hAnsi="Times New Roman"/>
          <w:sz w:val="24"/>
          <w:szCs w:val="24"/>
        </w:rPr>
        <w:t xml:space="preserve"> ministrijai pēc </w:t>
      </w:r>
      <w:r w:rsidR="6D7B4808" w:rsidRPr="009610D0">
        <w:rPr>
          <w:rFonts w:ascii="Times New Roman" w:hAnsi="Times New Roman"/>
          <w:b/>
          <w:bCs/>
          <w:sz w:val="24"/>
          <w:szCs w:val="24"/>
        </w:rPr>
        <w:t>JANE-2</w:t>
      </w:r>
      <w:r w:rsidR="0529CF2C" w:rsidRPr="009610D0">
        <w:rPr>
          <w:rFonts w:ascii="Times New Roman" w:hAnsi="Times New Roman"/>
          <w:sz w:val="24"/>
          <w:szCs w:val="24"/>
        </w:rPr>
        <w:t xml:space="preserve"> </w:t>
      </w:r>
      <w:r w:rsidRPr="009610D0">
        <w:rPr>
          <w:rFonts w:ascii="Times New Roman" w:hAnsi="Times New Roman"/>
          <w:sz w:val="24"/>
          <w:szCs w:val="24"/>
        </w:rPr>
        <w:t>projekta apstiprināšanas normatīvajos aktos noteiktā kārtībā</w:t>
      </w:r>
      <w:r w:rsidR="7ABB0C83" w:rsidRPr="009610D0">
        <w:rPr>
          <w:rFonts w:ascii="Times New Roman" w:hAnsi="Times New Roman"/>
          <w:sz w:val="24"/>
          <w:szCs w:val="24"/>
        </w:rPr>
        <w:t>,</w:t>
      </w:r>
      <w:r w:rsidRPr="009610D0">
        <w:rPr>
          <w:rFonts w:ascii="Times New Roman" w:hAnsi="Times New Roman"/>
          <w:sz w:val="24"/>
          <w:szCs w:val="24"/>
        </w:rPr>
        <w:t xml:space="preserve"> iesniegt Finanšu ministrijā pieprasījumu finansējuma pārdalei no valsts budžeta resora</w:t>
      </w:r>
      <w:r w:rsidR="02D24615" w:rsidRPr="009610D0">
        <w:rPr>
          <w:rFonts w:ascii="Times New Roman" w:hAnsi="Times New Roman"/>
          <w:sz w:val="24"/>
          <w:szCs w:val="24"/>
        </w:rPr>
        <w:t xml:space="preserve"> “</w:t>
      </w:r>
      <w:r w:rsidRPr="009610D0">
        <w:rPr>
          <w:rFonts w:ascii="Times New Roman" w:hAnsi="Times New Roman"/>
          <w:sz w:val="24"/>
          <w:szCs w:val="24"/>
        </w:rPr>
        <w:t>74. Gadskārtējā valsts budžeta izpildes procesā pārdalāmais finansējums</w:t>
      </w:r>
      <w:r w:rsidR="02D24615" w:rsidRPr="009610D0">
        <w:rPr>
          <w:rFonts w:ascii="Times New Roman" w:hAnsi="Times New Roman"/>
          <w:sz w:val="24"/>
          <w:szCs w:val="24"/>
        </w:rPr>
        <w:t>”</w:t>
      </w:r>
      <w:r w:rsidRPr="009610D0">
        <w:rPr>
          <w:rFonts w:ascii="Times New Roman" w:hAnsi="Times New Roman"/>
          <w:sz w:val="24"/>
          <w:szCs w:val="24"/>
        </w:rPr>
        <w:t xml:space="preserve"> programmas 80.00.00 </w:t>
      </w:r>
      <w:r w:rsidR="02D24615" w:rsidRPr="009610D0">
        <w:rPr>
          <w:rFonts w:ascii="Times New Roman" w:hAnsi="Times New Roman"/>
          <w:sz w:val="24"/>
          <w:szCs w:val="24"/>
        </w:rPr>
        <w:t>“</w:t>
      </w:r>
      <w:r w:rsidRPr="009610D0">
        <w:rPr>
          <w:rFonts w:ascii="Times New Roman" w:hAnsi="Times New Roman"/>
          <w:sz w:val="24"/>
          <w:szCs w:val="24"/>
        </w:rPr>
        <w:t xml:space="preserve">Nesadalītais finansējums Eiropas Savienības politiku instrumentu un pārējās ārvalstu finanšu palīdzības līdzfinansēto projektu un pasākumu īstenošanai” valsts budžeta </w:t>
      </w:r>
      <w:r w:rsidR="21131E04" w:rsidRPr="009610D0">
        <w:rPr>
          <w:rFonts w:ascii="Times New Roman" w:hAnsi="Times New Roman"/>
          <w:sz w:val="24"/>
          <w:szCs w:val="24"/>
        </w:rPr>
        <w:t>līdz</w:t>
      </w:r>
      <w:r w:rsidRPr="009610D0">
        <w:rPr>
          <w:rFonts w:ascii="Times New Roman" w:hAnsi="Times New Roman"/>
          <w:sz w:val="24"/>
          <w:szCs w:val="24"/>
        </w:rPr>
        <w:t xml:space="preserve">finansējuma </w:t>
      </w:r>
      <w:r w:rsidR="00ED7DE9" w:rsidRPr="009610D0">
        <w:rPr>
          <w:rFonts w:ascii="Times New Roman" w:eastAsia="Times New Roman" w:hAnsi="Times New Roman"/>
          <w:b/>
          <w:bCs/>
          <w:sz w:val="24"/>
          <w:szCs w:val="24"/>
          <w:lang w:eastAsia="lv-LV"/>
        </w:rPr>
        <w:t>225</w:t>
      </w:r>
      <w:r w:rsidR="00DF424B" w:rsidRPr="009610D0">
        <w:rPr>
          <w:rFonts w:ascii="Times New Roman" w:eastAsia="Times New Roman" w:hAnsi="Times New Roman"/>
          <w:b/>
          <w:bCs/>
          <w:sz w:val="24"/>
          <w:szCs w:val="24"/>
          <w:lang w:eastAsia="lv-LV"/>
        </w:rPr>
        <w:t> </w:t>
      </w:r>
      <w:r w:rsidR="00ED7DE9" w:rsidRPr="009610D0">
        <w:rPr>
          <w:rFonts w:ascii="Times New Roman" w:eastAsia="Times New Roman" w:hAnsi="Times New Roman"/>
          <w:b/>
          <w:bCs/>
          <w:sz w:val="24"/>
          <w:szCs w:val="24"/>
          <w:lang w:eastAsia="lv-LV"/>
        </w:rPr>
        <w:t>23</w:t>
      </w:r>
      <w:r w:rsidR="00DF424B" w:rsidRPr="009610D0">
        <w:rPr>
          <w:rFonts w:ascii="Times New Roman" w:eastAsia="Times New Roman" w:hAnsi="Times New Roman"/>
          <w:b/>
          <w:bCs/>
          <w:sz w:val="24"/>
          <w:szCs w:val="24"/>
          <w:lang w:eastAsia="lv-LV"/>
        </w:rPr>
        <w:t xml:space="preserve">8 </w:t>
      </w:r>
      <w:proofErr w:type="spellStart"/>
      <w:r w:rsidRPr="009610D0">
        <w:rPr>
          <w:rFonts w:ascii="Times New Roman" w:hAnsi="Times New Roman"/>
          <w:b/>
          <w:bCs/>
          <w:i/>
          <w:iCs/>
          <w:sz w:val="24"/>
          <w:szCs w:val="24"/>
        </w:rPr>
        <w:t>euro</w:t>
      </w:r>
      <w:proofErr w:type="spellEnd"/>
      <w:r w:rsidRPr="009610D0">
        <w:rPr>
          <w:rFonts w:ascii="Times New Roman" w:hAnsi="Times New Roman"/>
          <w:i/>
          <w:iCs/>
          <w:sz w:val="24"/>
          <w:szCs w:val="24"/>
        </w:rPr>
        <w:t xml:space="preserve"> </w:t>
      </w:r>
      <w:r w:rsidRPr="009610D0">
        <w:rPr>
          <w:rFonts w:ascii="Times New Roman" w:hAnsi="Times New Roman"/>
          <w:sz w:val="24"/>
          <w:szCs w:val="24"/>
        </w:rPr>
        <w:t xml:space="preserve">apmērā </w:t>
      </w:r>
      <w:r w:rsidR="0529CF2C" w:rsidRPr="009610D0">
        <w:rPr>
          <w:rFonts w:ascii="Times New Roman" w:hAnsi="Times New Roman"/>
          <w:sz w:val="24"/>
          <w:szCs w:val="24"/>
        </w:rPr>
        <w:t xml:space="preserve">nodrošināšanai </w:t>
      </w:r>
      <w:r w:rsidR="6D7B4808" w:rsidRPr="009610D0">
        <w:rPr>
          <w:rFonts w:ascii="Times New Roman" w:hAnsi="Times New Roman"/>
          <w:b/>
          <w:bCs/>
          <w:sz w:val="24"/>
          <w:szCs w:val="24"/>
        </w:rPr>
        <w:t>JANE-2</w:t>
      </w:r>
      <w:r w:rsidRPr="009610D0">
        <w:rPr>
          <w:rFonts w:ascii="Times New Roman" w:hAnsi="Times New Roman"/>
          <w:sz w:val="24"/>
          <w:szCs w:val="24"/>
        </w:rPr>
        <w:t xml:space="preserve"> projekta īstenošanai</w:t>
      </w:r>
      <w:r w:rsidR="00BB7F44">
        <w:rPr>
          <w:rFonts w:ascii="Times New Roman" w:hAnsi="Times New Roman"/>
          <w:sz w:val="24"/>
          <w:szCs w:val="24"/>
        </w:rPr>
        <w:t>.</w:t>
      </w:r>
    </w:p>
    <w:p w14:paraId="3A76C9B9" w14:textId="4C06041F" w:rsidR="00655887" w:rsidRPr="00781659" w:rsidRDefault="00655887" w:rsidP="00781659">
      <w:pPr>
        <w:tabs>
          <w:tab w:val="left" w:pos="993"/>
        </w:tabs>
        <w:autoSpaceDN/>
        <w:spacing w:after="0" w:line="240" w:lineRule="auto"/>
        <w:jc w:val="both"/>
        <w:textAlignment w:val="auto"/>
        <w:rPr>
          <w:rFonts w:ascii="Times New Roman" w:hAnsi="Times New Roman"/>
          <w:sz w:val="24"/>
          <w:szCs w:val="24"/>
        </w:rPr>
      </w:pPr>
    </w:p>
    <w:p w14:paraId="7A0F73EE" w14:textId="195DB16C" w:rsidR="0076535A" w:rsidRPr="000372B0" w:rsidRDefault="00586666" w:rsidP="00EE3604">
      <w:pPr>
        <w:pStyle w:val="ListParagraph"/>
        <w:tabs>
          <w:tab w:val="left" w:pos="567"/>
        </w:tabs>
        <w:autoSpaceDN/>
        <w:spacing w:after="0" w:line="240" w:lineRule="auto"/>
        <w:ind w:left="0"/>
        <w:contextualSpacing/>
        <w:jc w:val="both"/>
        <w:textAlignment w:val="auto"/>
        <w:rPr>
          <w:rFonts w:ascii="Times New Roman" w:hAnsi="Times New Roman"/>
          <w:color w:val="262626" w:themeColor="text1" w:themeTint="D9"/>
          <w:sz w:val="24"/>
          <w:szCs w:val="24"/>
        </w:rPr>
      </w:pPr>
      <w:r w:rsidRPr="000372B0">
        <w:rPr>
          <w:rFonts w:ascii="Times New Roman" w:hAnsi="Times New Roman"/>
          <w:color w:val="262626" w:themeColor="text1" w:themeTint="D9"/>
          <w:sz w:val="24"/>
          <w:szCs w:val="24"/>
        </w:rPr>
        <w:t>Pielikumā</w:t>
      </w:r>
      <w:r w:rsidR="0076535A" w:rsidRPr="000372B0">
        <w:rPr>
          <w:rFonts w:ascii="Times New Roman" w:hAnsi="Times New Roman"/>
          <w:color w:val="262626" w:themeColor="text1" w:themeTint="D9"/>
          <w:sz w:val="24"/>
          <w:szCs w:val="24"/>
        </w:rPr>
        <w:t>:</w:t>
      </w:r>
    </w:p>
    <w:p w14:paraId="08258558" w14:textId="37AD695D" w:rsidR="00386B9A" w:rsidRPr="000372B0" w:rsidRDefault="00386B9A" w:rsidP="00386B9A">
      <w:pPr>
        <w:pStyle w:val="ListParagraph"/>
        <w:numPr>
          <w:ilvl w:val="0"/>
          <w:numId w:val="10"/>
        </w:numPr>
        <w:tabs>
          <w:tab w:val="left" w:pos="993"/>
        </w:tabs>
        <w:autoSpaceDN/>
        <w:spacing w:after="0" w:line="240" w:lineRule="auto"/>
        <w:ind w:left="0" w:firstLine="709"/>
        <w:contextualSpacing/>
        <w:textAlignment w:val="auto"/>
        <w:rPr>
          <w:rFonts w:ascii="Times New Roman" w:hAnsi="Times New Roman"/>
          <w:color w:val="262626" w:themeColor="text1" w:themeTint="D9"/>
          <w:sz w:val="24"/>
          <w:szCs w:val="24"/>
        </w:rPr>
      </w:pPr>
      <w:r w:rsidRPr="000372B0">
        <w:rPr>
          <w:rFonts w:ascii="Times New Roman" w:hAnsi="Times New Roman"/>
          <w:color w:val="262626" w:themeColor="text1" w:themeTint="D9"/>
          <w:sz w:val="24"/>
          <w:szCs w:val="24"/>
        </w:rPr>
        <w:t xml:space="preserve">JANE-2 </w:t>
      </w:r>
      <w:r>
        <w:rPr>
          <w:rFonts w:ascii="Times New Roman" w:hAnsi="Times New Roman"/>
          <w:color w:val="262626" w:themeColor="text1" w:themeTint="D9"/>
          <w:sz w:val="24"/>
          <w:szCs w:val="24"/>
        </w:rPr>
        <w:t xml:space="preserve">projekta </w:t>
      </w:r>
      <w:r w:rsidRPr="000372B0">
        <w:rPr>
          <w:rFonts w:ascii="Times New Roman" w:hAnsi="Times New Roman"/>
          <w:color w:val="262626" w:themeColor="text1" w:themeTint="D9"/>
          <w:sz w:val="24"/>
          <w:szCs w:val="24"/>
        </w:rPr>
        <w:t>detalizēts finansējums 202</w:t>
      </w:r>
      <w:r w:rsidR="00BB7F44">
        <w:rPr>
          <w:rFonts w:ascii="Times New Roman" w:hAnsi="Times New Roman"/>
          <w:color w:val="262626" w:themeColor="text1" w:themeTint="D9"/>
          <w:sz w:val="24"/>
          <w:szCs w:val="24"/>
        </w:rPr>
        <w:t>5.</w:t>
      </w:r>
      <w:r w:rsidRPr="000372B0">
        <w:rPr>
          <w:rFonts w:ascii="Times New Roman" w:hAnsi="Times New Roman"/>
          <w:color w:val="262626" w:themeColor="text1" w:themeTint="D9"/>
          <w:sz w:val="24"/>
          <w:szCs w:val="24"/>
        </w:rPr>
        <w:t>-2028. gadam</w:t>
      </w:r>
      <w:r>
        <w:rPr>
          <w:rFonts w:ascii="Times New Roman" w:hAnsi="Times New Roman"/>
          <w:color w:val="262626" w:themeColor="text1" w:themeTint="D9"/>
          <w:sz w:val="24"/>
          <w:szCs w:val="24"/>
        </w:rPr>
        <w:t>;</w:t>
      </w:r>
    </w:p>
    <w:p w14:paraId="562970FF" w14:textId="6313218C" w:rsidR="0076535A" w:rsidRPr="000372B0" w:rsidRDefault="00586666" w:rsidP="00EE3604">
      <w:pPr>
        <w:pStyle w:val="ListParagraph"/>
        <w:numPr>
          <w:ilvl w:val="0"/>
          <w:numId w:val="10"/>
        </w:numPr>
        <w:tabs>
          <w:tab w:val="left" w:pos="993"/>
        </w:tabs>
        <w:autoSpaceDN/>
        <w:spacing w:after="0" w:line="240" w:lineRule="auto"/>
        <w:ind w:left="0" w:firstLine="709"/>
        <w:jc w:val="both"/>
        <w:textAlignment w:val="auto"/>
        <w:rPr>
          <w:rFonts w:ascii="Times New Roman" w:hAnsi="Times New Roman"/>
          <w:color w:val="262626" w:themeColor="text1" w:themeTint="D9"/>
          <w:sz w:val="24"/>
          <w:szCs w:val="24"/>
        </w:rPr>
      </w:pPr>
      <w:r w:rsidRPr="000372B0">
        <w:rPr>
          <w:rFonts w:ascii="Times New Roman" w:hAnsi="Times New Roman"/>
          <w:color w:val="262626" w:themeColor="text1" w:themeTint="D9"/>
          <w:sz w:val="24"/>
          <w:szCs w:val="24"/>
        </w:rPr>
        <w:t>RSU Finanšu vadības  politika</w:t>
      </w:r>
      <w:r w:rsidR="00644464" w:rsidRPr="000372B0">
        <w:rPr>
          <w:rFonts w:ascii="Times New Roman" w:hAnsi="Times New Roman"/>
          <w:color w:val="262626" w:themeColor="text1" w:themeTint="D9"/>
          <w:sz w:val="24"/>
          <w:szCs w:val="24"/>
        </w:rPr>
        <w:t>s apraksts</w:t>
      </w:r>
      <w:r w:rsidR="00DD4E31">
        <w:rPr>
          <w:rFonts w:ascii="Times New Roman" w:hAnsi="Times New Roman"/>
          <w:color w:val="262626" w:themeColor="text1" w:themeTint="D9"/>
          <w:sz w:val="24"/>
          <w:szCs w:val="24"/>
        </w:rPr>
        <w:t>;</w:t>
      </w:r>
    </w:p>
    <w:p w14:paraId="3A758088" w14:textId="0EF6039B" w:rsidR="00644464" w:rsidRDefault="00644464" w:rsidP="00EE3604">
      <w:pPr>
        <w:pStyle w:val="ListParagraph"/>
        <w:numPr>
          <w:ilvl w:val="0"/>
          <w:numId w:val="10"/>
        </w:numPr>
        <w:tabs>
          <w:tab w:val="left" w:pos="993"/>
        </w:tabs>
        <w:autoSpaceDN/>
        <w:spacing w:after="0" w:line="240" w:lineRule="auto"/>
        <w:ind w:left="0" w:firstLine="709"/>
        <w:contextualSpacing/>
        <w:textAlignment w:val="auto"/>
        <w:rPr>
          <w:rFonts w:ascii="Times New Roman" w:hAnsi="Times New Roman"/>
          <w:color w:val="262626" w:themeColor="text1" w:themeTint="D9"/>
          <w:sz w:val="24"/>
          <w:szCs w:val="24"/>
        </w:rPr>
      </w:pPr>
      <w:r w:rsidRPr="000372B0">
        <w:rPr>
          <w:rFonts w:ascii="Times New Roman" w:hAnsi="Times New Roman"/>
          <w:color w:val="262626" w:themeColor="text1" w:themeTint="D9"/>
          <w:sz w:val="24"/>
          <w:szCs w:val="24"/>
        </w:rPr>
        <w:t>LU apliecinājums par budžeta nodalīšanu</w:t>
      </w:r>
      <w:r w:rsidR="00DD4E31">
        <w:rPr>
          <w:rFonts w:ascii="Times New Roman" w:hAnsi="Times New Roman"/>
          <w:color w:val="262626" w:themeColor="text1" w:themeTint="D9"/>
          <w:sz w:val="24"/>
          <w:szCs w:val="24"/>
        </w:rPr>
        <w:t>;</w:t>
      </w:r>
    </w:p>
    <w:p w14:paraId="41FB6C12" w14:textId="32B25A12" w:rsidR="00ED7DE9" w:rsidRDefault="00ED7DE9" w:rsidP="00EE3604">
      <w:pPr>
        <w:pStyle w:val="ListParagraph"/>
        <w:numPr>
          <w:ilvl w:val="0"/>
          <w:numId w:val="10"/>
        </w:numPr>
        <w:tabs>
          <w:tab w:val="left" w:pos="993"/>
        </w:tabs>
        <w:autoSpaceDN/>
        <w:spacing w:after="0" w:line="240" w:lineRule="auto"/>
        <w:ind w:left="0" w:firstLine="709"/>
        <w:contextualSpacing/>
        <w:textAlignment w:val="auto"/>
        <w:rPr>
          <w:rFonts w:ascii="Times New Roman" w:hAnsi="Times New Roman"/>
          <w:color w:val="262626" w:themeColor="text1" w:themeTint="D9"/>
          <w:sz w:val="24"/>
          <w:szCs w:val="24"/>
        </w:rPr>
      </w:pPr>
      <w:r>
        <w:rPr>
          <w:rFonts w:ascii="Times New Roman" w:hAnsi="Times New Roman"/>
          <w:color w:val="262626" w:themeColor="text1" w:themeTint="D9"/>
          <w:sz w:val="24"/>
          <w:szCs w:val="24"/>
        </w:rPr>
        <w:t xml:space="preserve">PSKUS </w:t>
      </w:r>
      <w:r w:rsidRPr="000372B0">
        <w:rPr>
          <w:rFonts w:ascii="Times New Roman" w:hAnsi="Times New Roman"/>
          <w:color w:val="262626" w:themeColor="text1" w:themeTint="D9"/>
          <w:sz w:val="24"/>
          <w:szCs w:val="24"/>
        </w:rPr>
        <w:t>apliecinājums par budžeta nodalīšanu</w:t>
      </w:r>
      <w:r>
        <w:rPr>
          <w:rFonts w:ascii="Times New Roman" w:hAnsi="Times New Roman"/>
          <w:color w:val="262626" w:themeColor="text1" w:themeTint="D9"/>
          <w:sz w:val="24"/>
          <w:szCs w:val="24"/>
        </w:rPr>
        <w:t>;</w:t>
      </w:r>
    </w:p>
    <w:p w14:paraId="5BE4C4DD" w14:textId="48028604" w:rsidR="00ED7DE9" w:rsidRPr="000372B0" w:rsidRDefault="00ED7DE9" w:rsidP="00EE3604">
      <w:pPr>
        <w:pStyle w:val="ListParagraph"/>
        <w:numPr>
          <w:ilvl w:val="0"/>
          <w:numId w:val="10"/>
        </w:numPr>
        <w:tabs>
          <w:tab w:val="left" w:pos="993"/>
        </w:tabs>
        <w:autoSpaceDN/>
        <w:spacing w:after="0" w:line="240" w:lineRule="auto"/>
        <w:ind w:left="0" w:firstLine="709"/>
        <w:contextualSpacing/>
        <w:textAlignment w:val="auto"/>
        <w:rPr>
          <w:rFonts w:ascii="Times New Roman" w:hAnsi="Times New Roman"/>
          <w:color w:val="262626" w:themeColor="text1" w:themeTint="D9"/>
          <w:sz w:val="24"/>
          <w:szCs w:val="24"/>
        </w:rPr>
      </w:pPr>
      <w:r>
        <w:rPr>
          <w:rFonts w:ascii="Times New Roman" w:hAnsi="Times New Roman"/>
          <w:color w:val="262626" w:themeColor="text1" w:themeTint="D9"/>
          <w:sz w:val="24"/>
          <w:szCs w:val="24"/>
        </w:rPr>
        <w:t xml:space="preserve">RAKUS </w:t>
      </w:r>
      <w:r w:rsidRPr="000372B0">
        <w:rPr>
          <w:rFonts w:ascii="Times New Roman" w:hAnsi="Times New Roman"/>
          <w:color w:val="262626" w:themeColor="text1" w:themeTint="D9"/>
          <w:sz w:val="24"/>
          <w:szCs w:val="24"/>
        </w:rPr>
        <w:t>apliecinājums par budžeta nodalīšanu</w:t>
      </w:r>
      <w:r>
        <w:rPr>
          <w:rFonts w:ascii="Times New Roman" w:hAnsi="Times New Roman"/>
          <w:color w:val="262626" w:themeColor="text1" w:themeTint="D9"/>
          <w:sz w:val="24"/>
          <w:szCs w:val="24"/>
        </w:rPr>
        <w:t>;</w:t>
      </w:r>
    </w:p>
    <w:p w14:paraId="47654378" w14:textId="410B87CF" w:rsidR="00644464" w:rsidRPr="000372B0" w:rsidRDefault="00386B9A" w:rsidP="00EE3604">
      <w:pPr>
        <w:pStyle w:val="ListParagraph"/>
        <w:numPr>
          <w:ilvl w:val="0"/>
          <w:numId w:val="10"/>
        </w:numPr>
        <w:tabs>
          <w:tab w:val="left" w:pos="993"/>
        </w:tabs>
        <w:autoSpaceDN/>
        <w:spacing w:after="0" w:line="240" w:lineRule="auto"/>
        <w:ind w:left="0" w:firstLine="709"/>
        <w:contextualSpacing/>
        <w:textAlignment w:val="auto"/>
        <w:rPr>
          <w:rFonts w:ascii="Times New Roman" w:hAnsi="Times New Roman"/>
          <w:color w:val="262626" w:themeColor="text1" w:themeTint="D9"/>
          <w:sz w:val="24"/>
          <w:szCs w:val="24"/>
        </w:rPr>
      </w:pPr>
      <w:r>
        <w:rPr>
          <w:rFonts w:ascii="Times New Roman" w:hAnsi="Times New Roman"/>
          <w:color w:val="262626" w:themeColor="text1" w:themeTint="D9"/>
          <w:sz w:val="24"/>
          <w:szCs w:val="24"/>
        </w:rPr>
        <w:t>JANE-2 projekta pieteikums.</w:t>
      </w:r>
      <w:r w:rsidR="00644464" w:rsidRPr="000372B0">
        <w:rPr>
          <w:rFonts w:ascii="Times New Roman" w:hAnsi="Times New Roman"/>
          <w:color w:val="262626" w:themeColor="text1" w:themeTint="D9"/>
          <w:sz w:val="24"/>
          <w:szCs w:val="24"/>
        </w:rPr>
        <w:tab/>
      </w:r>
      <w:r w:rsidR="00644464" w:rsidRPr="000372B0">
        <w:rPr>
          <w:rFonts w:ascii="Times New Roman" w:hAnsi="Times New Roman"/>
          <w:color w:val="262626" w:themeColor="text1" w:themeTint="D9"/>
          <w:sz w:val="24"/>
          <w:szCs w:val="24"/>
        </w:rPr>
        <w:tab/>
      </w:r>
      <w:r w:rsidR="00644464" w:rsidRPr="000372B0">
        <w:rPr>
          <w:rFonts w:ascii="Times New Roman" w:hAnsi="Times New Roman"/>
          <w:color w:val="262626" w:themeColor="text1" w:themeTint="D9"/>
          <w:sz w:val="24"/>
          <w:szCs w:val="24"/>
        </w:rPr>
        <w:tab/>
      </w:r>
      <w:r w:rsidR="00644464" w:rsidRPr="000372B0">
        <w:rPr>
          <w:rFonts w:ascii="Times New Roman" w:hAnsi="Times New Roman"/>
          <w:color w:val="262626" w:themeColor="text1" w:themeTint="D9"/>
          <w:sz w:val="24"/>
          <w:szCs w:val="24"/>
        </w:rPr>
        <w:tab/>
      </w:r>
      <w:r w:rsidR="00644464" w:rsidRPr="000372B0">
        <w:rPr>
          <w:rFonts w:ascii="Times New Roman" w:hAnsi="Times New Roman"/>
          <w:color w:val="262626" w:themeColor="text1" w:themeTint="D9"/>
          <w:sz w:val="24"/>
          <w:szCs w:val="24"/>
        </w:rPr>
        <w:tab/>
      </w:r>
      <w:r w:rsidR="00644464" w:rsidRPr="000372B0">
        <w:rPr>
          <w:rFonts w:ascii="Times New Roman" w:hAnsi="Times New Roman"/>
          <w:color w:val="262626" w:themeColor="text1" w:themeTint="D9"/>
          <w:sz w:val="24"/>
          <w:szCs w:val="24"/>
        </w:rPr>
        <w:tab/>
      </w:r>
      <w:r w:rsidR="00644464" w:rsidRPr="000372B0">
        <w:rPr>
          <w:rFonts w:ascii="Times New Roman" w:hAnsi="Times New Roman"/>
          <w:color w:val="262626" w:themeColor="text1" w:themeTint="D9"/>
          <w:sz w:val="24"/>
          <w:szCs w:val="24"/>
        </w:rPr>
        <w:tab/>
      </w:r>
    </w:p>
    <w:p w14:paraId="4E2F8F24" w14:textId="77777777" w:rsidR="00AA3495" w:rsidRPr="000372B0" w:rsidRDefault="00AA3495" w:rsidP="00EE3604">
      <w:pPr>
        <w:tabs>
          <w:tab w:val="left" w:pos="993"/>
        </w:tabs>
        <w:autoSpaceDN/>
        <w:spacing w:after="0" w:line="240" w:lineRule="auto"/>
        <w:contextualSpacing/>
        <w:jc w:val="both"/>
        <w:textAlignment w:val="auto"/>
        <w:rPr>
          <w:rFonts w:ascii="Times New Roman" w:hAnsi="Times New Roman"/>
          <w:sz w:val="24"/>
          <w:szCs w:val="24"/>
        </w:rPr>
      </w:pPr>
    </w:p>
    <w:p w14:paraId="0624D2CC" w14:textId="77777777" w:rsidR="00ED3AEE" w:rsidRPr="000372B0" w:rsidRDefault="00ED3AEE" w:rsidP="00EE3604">
      <w:pPr>
        <w:tabs>
          <w:tab w:val="left" w:pos="993"/>
        </w:tabs>
        <w:autoSpaceDN/>
        <w:spacing w:after="0" w:line="240" w:lineRule="auto"/>
        <w:contextualSpacing/>
        <w:jc w:val="both"/>
        <w:textAlignment w:val="auto"/>
        <w:rPr>
          <w:rFonts w:ascii="Times New Roman" w:hAnsi="Times New Roman"/>
          <w:sz w:val="24"/>
          <w:szCs w:val="24"/>
        </w:rPr>
      </w:pPr>
    </w:p>
    <w:p w14:paraId="1CC158C2" w14:textId="77777777" w:rsidR="00ED3AEE" w:rsidRPr="000372B0" w:rsidRDefault="00ED3AEE" w:rsidP="00EE3604">
      <w:pPr>
        <w:tabs>
          <w:tab w:val="left" w:pos="993"/>
        </w:tabs>
        <w:autoSpaceDN/>
        <w:spacing w:after="0" w:line="240" w:lineRule="auto"/>
        <w:contextualSpacing/>
        <w:jc w:val="both"/>
        <w:textAlignment w:val="auto"/>
        <w:rPr>
          <w:rFonts w:ascii="Times New Roman" w:hAnsi="Times New Roman"/>
          <w:sz w:val="24"/>
          <w:szCs w:val="24"/>
        </w:rPr>
      </w:pPr>
    </w:p>
    <w:p w14:paraId="0BCAA3C4" w14:textId="44AF7800" w:rsidR="00AA3495" w:rsidRPr="000372B0" w:rsidRDefault="00AA3495" w:rsidP="00EE3604">
      <w:pPr>
        <w:spacing w:after="0" w:line="240" w:lineRule="auto"/>
        <w:rPr>
          <w:rFonts w:ascii="Times New Roman" w:hAnsi="Times New Roman"/>
          <w:sz w:val="24"/>
          <w:szCs w:val="24"/>
          <w:lang w:eastAsia="lv-LV"/>
        </w:rPr>
      </w:pPr>
      <w:r w:rsidRPr="000372B0">
        <w:rPr>
          <w:rFonts w:ascii="Times New Roman" w:hAnsi="Times New Roman"/>
          <w:sz w:val="24"/>
          <w:szCs w:val="24"/>
          <w:lang w:eastAsia="lv-LV"/>
        </w:rPr>
        <w:t>Veselības ministrs</w:t>
      </w:r>
      <w:r w:rsidRPr="000372B0">
        <w:rPr>
          <w:rFonts w:ascii="Times New Roman" w:hAnsi="Times New Roman"/>
          <w:sz w:val="24"/>
          <w:szCs w:val="24"/>
          <w:lang w:eastAsia="lv-LV"/>
        </w:rPr>
        <w:tab/>
      </w:r>
      <w:r w:rsidRPr="000372B0">
        <w:rPr>
          <w:rFonts w:ascii="Times New Roman" w:hAnsi="Times New Roman"/>
          <w:sz w:val="24"/>
          <w:szCs w:val="24"/>
          <w:lang w:eastAsia="lv-LV"/>
        </w:rPr>
        <w:tab/>
      </w:r>
      <w:r w:rsidRPr="000372B0">
        <w:rPr>
          <w:rFonts w:ascii="Times New Roman" w:hAnsi="Times New Roman"/>
          <w:sz w:val="24"/>
          <w:szCs w:val="24"/>
          <w:lang w:eastAsia="lv-LV"/>
        </w:rPr>
        <w:tab/>
      </w:r>
      <w:r w:rsidRPr="000372B0">
        <w:rPr>
          <w:rFonts w:ascii="Times New Roman" w:hAnsi="Times New Roman"/>
          <w:sz w:val="24"/>
          <w:szCs w:val="24"/>
          <w:lang w:eastAsia="lv-LV"/>
        </w:rPr>
        <w:tab/>
      </w:r>
      <w:r w:rsidRPr="000372B0">
        <w:rPr>
          <w:rFonts w:ascii="Times New Roman" w:hAnsi="Times New Roman"/>
          <w:sz w:val="24"/>
          <w:szCs w:val="24"/>
          <w:lang w:eastAsia="lv-LV"/>
        </w:rPr>
        <w:tab/>
      </w:r>
      <w:r w:rsidRPr="000372B0">
        <w:rPr>
          <w:rFonts w:ascii="Times New Roman" w:hAnsi="Times New Roman"/>
          <w:sz w:val="24"/>
          <w:szCs w:val="24"/>
          <w:lang w:eastAsia="lv-LV"/>
        </w:rPr>
        <w:tab/>
        <w:t xml:space="preserve">      </w:t>
      </w:r>
      <w:r w:rsidRPr="000372B0">
        <w:rPr>
          <w:rFonts w:ascii="Times New Roman" w:hAnsi="Times New Roman"/>
          <w:sz w:val="24"/>
          <w:szCs w:val="24"/>
          <w:lang w:eastAsia="lv-LV"/>
        </w:rPr>
        <w:tab/>
        <w:t xml:space="preserve">                    </w:t>
      </w:r>
      <w:r w:rsidR="00856616" w:rsidRPr="000372B0">
        <w:rPr>
          <w:rFonts w:ascii="Times New Roman" w:hAnsi="Times New Roman"/>
          <w:sz w:val="24"/>
          <w:szCs w:val="24"/>
          <w:lang w:eastAsia="lv-LV"/>
        </w:rPr>
        <w:t xml:space="preserve">      </w:t>
      </w:r>
      <w:proofErr w:type="spellStart"/>
      <w:r w:rsidRPr="000372B0">
        <w:rPr>
          <w:rFonts w:ascii="Times New Roman" w:hAnsi="Times New Roman"/>
          <w:sz w:val="24"/>
          <w:szCs w:val="24"/>
          <w:lang w:eastAsia="lv-LV"/>
        </w:rPr>
        <w:t>H.Abu</w:t>
      </w:r>
      <w:proofErr w:type="spellEnd"/>
      <w:r w:rsidRPr="000372B0">
        <w:rPr>
          <w:rFonts w:ascii="Times New Roman" w:hAnsi="Times New Roman"/>
          <w:sz w:val="24"/>
          <w:szCs w:val="24"/>
          <w:lang w:eastAsia="lv-LV"/>
        </w:rPr>
        <w:t xml:space="preserve"> </w:t>
      </w:r>
      <w:proofErr w:type="spellStart"/>
      <w:r w:rsidRPr="000372B0">
        <w:rPr>
          <w:rFonts w:ascii="Times New Roman" w:hAnsi="Times New Roman"/>
          <w:sz w:val="24"/>
          <w:szCs w:val="24"/>
          <w:lang w:eastAsia="lv-LV"/>
        </w:rPr>
        <w:t>Meri</w:t>
      </w:r>
      <w:proofErr w:type="spellEnd"/>
    </w:p>
    <w:p w14:paraId="639BC681" w14:textId="77777777" w:rsidR="00AA3495" w:rsidRPr="000372B0" w:rsidRDefault="00AA3495" w:rsidP="00EE3604">
      <w:pPr>
        <w:tabs>
          <w:tab w:val="left" w:pos="7088"/>
          <w:tab w:val="right" w:pos="9072"/>
        </w:tabs>
        <w:spacing w:after="0" w:line="240" w:lineRule="auto"/>
        <w:rPr>
          <w:rFonts w:ascii="Times New Roman" w:hAnsi="Times New Roman"/>
          <w:sz w:val="24"/>
          <w:szCs w:val="24"/>
        </w:rPr>
      </w:pPr>
    </w:p>
    <w:p w14:paraId="0B94A5CF" w14:textId="605215B9" w:rsidR="00AA3495" w:rsidRPr="00010C46" w:rsidRDefault="00AA3495" w:rsidP="00EE3604">
      <w:pPr>
        <w:tabs>
          <w:tab w:val="left" w:pos="7088"/>
          <w:tab w:val="right" w:pos="9072"/>
        </w:tabs>
        <w:spacing w:after="0" w:line="240" w:lineRule="auto"/>
        <w:rPr>
          <w:rFonts w:ascii="Times New Roman" w:hAnsi="Times New Roman"/>
          <w:sz w:val="24"/>
          <w:szCs w:val="24"/>
          <w:lang w:eastAsia="lv-LV"/>
        </w:rPr>
      </w:pPr>
      <w:r w:rsidRPr="000372B0">
        <w:rPr>
          <w:rFonts w:ascii="Times New Roman" w:hAnsi="Times New Roman"/>
          <w:sz w:val="24"/>
          <w:szCs w:val="24"/>
          <w:lang w:eastAsia="lv-LV"/>
        </w:rPr>
        <w:t xml:space="preserve">Iesniedzējs: veselības ministrs                                                                      </w:t>
      </w:r>
      <w:r w:rsidR="00856616" w:rsidRPr="000372B0">
        <w:rPr>
          <w:rFonts w:ascii="Times New Roman" w:hAnsi="Times New Roman"/>
          <w:sz w:val="24"/>
          <w:szCs w:val="24"/>
          <w:lang w:eastAsia="lv-LV"/>
        </w:rPr>
        <w:t xml:space="preserve"> </w:t>
      </w:r>
      <w:r w:rsidRPr="000372B0">
        <w:rPr>
          <w:rFonts w:ascii="Times New Roman" w:hAnsi="Times New Roman"/>
          <w:sz w:val="24"/>
          <w:szCs w:val="24"/>
          <w:lang w:eastAsia="lv-LV"/>
        </w:rPr>
        <w:t xml:space="preserve"> </w:t>
      </w:r>
      <w:r w:rsidR="00856616" w:rsidRPr="000372B0">
        <w:rPr>
          <w:rFonts w:ascii="Times New Roman" w:hAnsi="Times New Roman"/>
          <w:sz w:val="24"/>
          <w:szCs w:val="24"/>
          <w:lang w:eastAsia="lv-LV"/>
        </w:rPr>
        <w:t xml:space="preserve">      </w:t>
      </w:r>
      <w:r w:rsidR="002C1EEF">
        <w:rPr>
          <w:rFonts w:ascii="Times New Roman" w:hAnsi="Times New Roman"/>
          <w:sz w:val="24"/>
          <w:szCs w:val="24"/>
          <w:lang w:eastAsia="lv-LV"/>
        </w:rPr>
        <w:t xml:space="preserve">       </w:t>
      </w:r>
      <w:r w:rsidR="002C1EEF">
        <w:rPr>
          <w:rFonts w:ascii="Times New Roman" w:hAnsi="Times New Roman"/>
          <w:sz w:val="24"/>
          <w:szCs w:val="24"/>
          <w:lang w:eastAsia="lv-LV"/>
        </w:rPr>
        <w:tab/>
      </w:r>
      <w:proofErr w:type="spellStart"/>
      <w:r w:rsidRPr="00010C46">
        <w:rPr>
          <w:rFonts w:ascii="Times New Roman" w:hAnsi="Times New Roman"/>
          <w:sz w:val="24"/>
          <w:szCs w:val="24"/>
          <w:lang w:eastAsia="lv-LV"/>
        </w:rPr>
        <w:t>H.Abu</w:t>
      </w:r>
      <w:proofErr w:type="spellEnd"/>
      <w:r w:rsidRPr="00010C46">
        <w:rPr>
          <w:rFonts w:ascii="Times New Roman" w:hAnsi="Times New Roman"/>
          <w:sz w:val="24"/>
          <w:szCs w:val="24"/>
          <w:lang w:eastAsia="lv-LV"/>
        </w:rPr>
        <w:t xml:space="preserve"> </w:t>
      </w:r>
      <w:proofErr w:type="spellStart"/>
      <w:r w:rsidRPr="00010C46">
        <w:rPr>
          <w:rFonts w:ascii="Times New Roman" w:hAnsi="Times New Roman"/>
          <w:sz w:val="24"/>
          <w:szCs w:val="24"/>
          <w:lang w:eastAsia="lv-LV"/>
        </w:rPr>
        <w:t>Meri</w:t>
      </w:r>
      <w:proofErr w:type="spellEnd"/>
    </w:p>
    <w:p w14:paraId="44909ABD" w14:textId="77777777" w:rsidR="00AA3495" w:rsidRPr="00010C46" w:rsidRDefault="00AA3495" w:rsidP="00EE3604">
      <w:pPr>
        <w:tabs>
          <w:tab w:val="left" w:pos="7088"/>
          <w:tab w:val="right" w:pos="9072"/>
        </w:tabs>
        <w:spacing w:after="0" w:line="240" w:lineRule="auto"/>
        <w:rPr>
          <w:rFonts w:ascii="Times New Roman" w:hAnsi="Times New Roman"/>
          <w:sz w:val="24"/>
          <w:szCs w:val="24"/>
          <w:lang w:eastAsia="lv-LV"/>
        </w:rPr>
      </w:pPr>
    </w:p>
    <w:p w14:paraId="60A9BFB4" w14:textId="77005981" w:rsidR="00AA3495" w:rsidRPr="00010C46" w:rsidRDefault="00AA3495" w:rsidP="00EE3604">
      <w:pPr>
        <w:tabs>
          <w:tab w:val="left" w:pos="7088"/>
          <w:tab w:val="right" w:pos="9072"/>
        </w:tabs>
        <w:spacing w:after="0" w:line="240" w:lineRule="auto"/>
        <w:rPr>
          <w:rFonts w:ascii="Times New Roman" w:hAnsi="Times New Roman"/>
          <w:sz w:val="24"/>
          <w:szCs w:val="24"/>
          <w:lang w:eastAsia="lv-LV"/>
        </w:rPr>
      </w:pPr>
      <w:r w:rsidRPr="00010C46">
        <w:rPr>
          <w:rFonts w:ascii="Times New Roman" w:hAnsi="Times New Roman"/>
          <w:sz w:val="24"/>
          <w:szCs w:val="24"/>
          <w:lang w:eastAsia="lv-LV"/>
        </w:rPr>
        <w:t xml:space="preserve">Vīza: valsts sekretāre                                                                                     </w:t>
      </w:r>
      <w:r w:rsidR="00856616" w:rsidRPr="00010C46">
        <w:rPr>
          <w:rFonts w:ascii="Times New Roman" w:hAnsi="Times New Roman"/>
          <w:sz w:val="24"/>
          <w:szCs w:val="24"/>
          <w:lang w:eastAsia="lv-LV"/>
        </w:rPr>
        <w:t xml:space="preserve">     </w:t>
      </w:r>
      <w:r w:rsidR="002C1EEF">
        <w:rPr>
          <w:rFonts w:ascii="Times New Roman" w:hAnsi="Times New Roman"/>
          <w:sz w:val="24"/>
          <w:szCs w:val="24"/>
          <w:lang w:eastAsia="lv-LV"/>
        </w:rPr>
        <w:tab/>
      </w:r>
      <w:r w:rsidR="00856616" w:rsidRPr="00010C46">
        <w:rPr>
          <w:rFonts w:ascii="Times New Roman" w:hAnsi="Times New Roman"/>
          <w:sz w:val="24"/>
          <w:szCs w:val="24"/>
          <w:lang w:eastAsia="lv-LV"/>
        </w:rPr>
        <w:t xml:space="preserve">  </w:t>
      </w:r>
      <w:r w:rsidR="002C1EEF">
        <w:rPr>
          <w:rFonts w:ascii="Times New Roman" w:hAnsi="Times New Roman"/>
          <w:sz w:val="24"/>
          <w:szCs w:val="24"/>
          <w:lang w:eastAsia="lv-LV"/>
        </w:rPr>
        <w:t xml:space="preserve">       </w:t>
      </w:r>
      <w:proofErr w:type="spellStart"/>
      <w:r w:rsidRPr="00010C46">
        <w:rPr>
          <w:rFonts w:ascii="Times New Roman" w:hAnsi="Times New Roman"/>
          <w:sz w:val="24"/>
          <w:szCs w:val="24"/>
          <w:lang w:eastAsia="lv-LV"/>
        </w:rPr>
        <w:t>A.Vaļuliene</w:t>
      </w:r>
      <w:proofErr w:type="spellEnd"/>
    </w:p>
    <w:p w14:paraId="6B2C3D7F" w14:textId="77777777" w:rsidR="00AA3495" w:rsidRPr="002C00D9" w:rsidRDefault="00AA3495" w:rsidP="00EE3604">
      <w:pPr>
        <w:pStyle w:val="Temadokumentam"/>
        <w:spacing w:before="0" w:after="0" w:line="240" w:lineRule="auto"/>
      </w:pPr>
    </w:p>
    <w:sectPr w:rsidR="00AA3495" w:rsidRPr="002C00D9" w:rsidSect="003E4B75">
      <w:footerReference w:type="default" r:id="rId12"/>
      <w:pgSz w:w="11906" w:h="16838"/>
      <w:pgMar w:top="1134" w:right="1134" w:bottom="851" w:left="1276"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B402A" w14:textId="77777777" w:rsidR="00A96796" w:rsidRDefault="00A96796">
      <w:pPr>
        <w:spacing w:after="0" w:line="240" w:lineRule="auto"/>
      </w:pPr>
      <w:r>
        <w:separator/>
      </w:r>
    </w:p>
  </w:endnote>
  <w:endnote w:type="continuationSeparator" w:id="0">
    <w:p w14:paraId="5BB862DC" w14:textId="77777777" w:rsidR="00A96796" w:rsidRDefault="00A967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9172623"/>
      <w:docPartObj>
        <w:docPartGallery w:val="Page Numbers (Bottom of Page)"/>
        <w:docPartUnique/>
      </w:docPartObj>
    </w:sdtPr>
    <w:sdtEndPr>
      <w:rPr>
        <w:noProof/>
      </w:rPr>
    </w:sdtEndPr>
    <w:sdtContent>
      <w:p w14:paraId="392A945B" w14:textId="00534112" w:rsidR="00C87A2A" w:rsidRPr="00A0331F" w:rsidRDefault="00AD1EB4" w:rsidP="00A0331F">
        <w:pPr>
          <w:pStyle w:val="Footer"/>
          <w:jc w:val="right"/>
        </w:pPr>
        <w:r>
          <w:fldChar w:fldCharType="begin"/>
        </w:r>
        <w:r>
          <w:instrText xml:space="preserve"> PAGE   \* MERGEFORMAT </w:instrText>
        </w:r>
        <w:r>
          <w:fldChar w:fldCharType="separate"/>
        </w:r>
        <w:r w:rsidR="004C0B13">
          <w:rPr>
            <w:noProof/>
          </w:rPr>
          <w:t>8</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85B8F" w14:textId="77777777" w:rsidR="00A96796" w:rsidRDefault="00A96796">
      <w:pPr>
        <w:spacing w:after="0" w:line="240" w:lineRule="auto"/>
      </w:pPr>
      <w:r>
        <w:rPr>
          <w:color w:val="000000"/>
        </w:rPr>
        <w:separator/>
      </w:r>
    </w:p>
  </w:footnote>
  <w:footnote w:type="continuationSeparator" w:id="0">
    <w:p w14:paraId="4C602654" w14:textId="77777777" w:rsidR="00A96796" w:rsidRDefault="00A96796">
      <w:pPr>
        <w:spacing w:after="0" w:line="240" w:lineRule="auto"/>
      </w:pPr>
      <w:r>
        <w:continuationSeparator/>
      </w:r>
    </w:p>
  </w:footnote>
  <w:footnote w:id="1">
    <w:p w14:paraId="69C0000C" w14:textId="77777777" w:rsidR="00992D80" w:rsidRPr="00213799" w:rsidRDefault="00992D80" w:rsidP="00992D80">
      <w:pPr>
        <w:pStyle w:val="FootnoteText"/>
      </w:pPr>
      <w:r>
        <w:rPr>
          <w:rStyle w:val="FootnoteReference"/>
        </w:rPr>
        <w:footnoteRef/>
      </w:r>
      <w:r w:rsidRPr="00FB7BC5">
        <w:rPr>
          <w:rFonts w:ascii="Times New Roman" w:hAnsi="Times New Roman"/>
        </w:rPr>
        <w:t xml:space="preserve"> </w:t>
      </w:r>
      <w:r>
        <w:rPr>
          <w:rFonts w:ascii="Times New Roman" w:hAnsi="Times New Roman"/>
        </w:rPr>
        <w:t xml:space="preserve"> </w:t>
      </w:r>
      <w:hyperlink r:id="rId1" w:history="1">
        <w:r w:rsidRPr="00FB7BC5">
          <w:rPr>
            <w:rStyle w:val="Hyperlink"/>
            <w:rFonts w:ascii="Times New Roman" w:hAnsi="Times New Roman"/>
          </w:rPr>
          <w:t>2022 EU4Health Work Programme - European Commission (europa.eu)</w:t>
        </w:r>
      </w:hyperlink>
    </w:p>
  </w:footnote>
  <w:footnote w:id="2">
    <w:p w14:paraId="75C2AF19" w14:textId="203E850B" w:rsidR="006E167D" w:rsidRDefault="006E167D">
      <w:pPr>
        <w:pStyle w:val="FootnoteText"/>
      </w:pPr>
      <w:r>
        <w:rPr>
          <w:rStyle w:val="FootnoteReference"/>
        </w:rPr>
        <w:footnoteRef/>
      </w:r>
      <w:r>
        <w:t xml:space="preserve"> </w:t>
      </w:r>
      <w:hyperlink r:id="rId2" w:history="1">
        <w:r w:rsidRPr="00BC496A">
          <w:rPr>
            <w:rStyle w:val="Hyperlink"/>
          </w:rPr>
          <w:t>https://www.efsa.europa.eu/lv/glossary/omics</w:t>
        </w:r>
      </w:hyperlink>
      <w:r>
        <w:t xml:space="preserve"> </w:t>
      </w:r>
    </w:p>
  </w:footnote>
  <w:footnote w:id="3">
    <w:p w14:paraId="222C3A49" w14:textId="4BFC894D" w:rsidR="309D838D" w:rsidRDefault="309D838D" w:rsidP="309D838D">
      <w:pPr>
        <w:rPr>
          <w:rFonts w:ascii="Times New Roman" w:eastAsia="Times New Roman" w:hAnsi="Times New Roman"/>
          <w:color w:val="FF0000"/>
          <w:sz w:val="26"/>
          <w:szCs w:val="26"/>
          <w:lang w:eastAsia="lv-LV"/>
        </w:rPr>
      </w:pPr>
      <w:r w:rsidRPr="009C35AA">
        <w:rPr>
          <w:rFonts w:ascii="Times New Roman" w:hAnsi="Times New Roman"/>
          <w:vertAlign w:val="superscript"/>
        </w:rPr>
        <w:footnoteRef/>
      </w:r>
      <w:r>
        <w:t xml:space="preserve"> </w:t>
      </w:r>
      <w:r w:rsidRPr="009C35AA">
        <w:rPr>
          <w:rFonts w:ascii="Times New Roman" w:eastAsia="Times New Roman" w:hAnsi="Times New Roman"/>
          <w:sz w:val="20"/>
          <w:szCs w:val="20"/>
          <w:u w:val="single"/>
          <w:lang w:eastAsia="lv-LV"/>
        </w:rPr>
        <w:t xml:space="preserve">RSU apliecinājums par finanšu nodalīšanu ir izklāstīts RSU “Finanšu vadības politikas apraksta” 4. nodaļā “Grāmatvedības uzskaites principi” (8.–10. </w:t>
      </w:r>
      <w:r w:rsidRPr="009C35AA">
        <w:rPr>
          <w:rFonts w:ascii="Times New Roman" w:eastAsia="Times New Roman" w:hAnsi="Times New Roman"/>
          <w:sz w:val="20"/>
          <w:szCs w:val="20"/>
          <w:u w:val="single"/>
          <w:lang w:eastAsia="lv-LV"/>
        </w:rPr>
        <w:t>lpp).</w:t>
      </w:r>
    </w:p>
  </w:footnote>
  <w:footnote w:id="4">
    <w:p w14:paraId="60875321" w14:textId="77777777" w:rsidR="00C643F4" w:rsidRPr="00F646DA" w:rsidRDefault="00C643F4" w:rsidP="00C643F4">
      <w:pPr>
        <w:pStyle w:val="FootnoteText"/>
        <w:rPr>
          <w:rFonts w:ascii="Times New Roman" w:hAnsi="Times New Roman"/>
        </w:rPr>
      </w:pPr>
      <w:r w:rsidRPr="00F646DA">
        <w:rPr>
          <w:rStyle w:val="FootnoteReference"/>
          <w:rFonts w:ascii="Times New Roman" w:hAnsi="Times New Roman"/>
        </w:rPr>
        <w:footnoteRef/>
      </w:r>
      <w:r w:rsidRPr="00F646DA">
        <w:rPr>
          <w:rFonts w:ascii="Times New Roman" w:hAnsi="Times New Roman"/>
        </w:rPr>
        <w:t xml:space="preserve"> </w:t>
      </w:r>
      <w:r w:rsidRPr="00F646DA">
        <w:rPr>
          <w:rFonts w:ascii="Times New Roman" w:hAnsi="Times New Roman"/>
        </w:rPr>
        <w:t>Invitation to submit a proposal Joint Actions 2023 – third wave (EU4H-2023-JA-3-IBA), 13.punkts Important, No-profit rule 38 lp;</w:t>
      </w:r>
    </w:p>
  </w:footnote>
  <w:footnote w:id="5">
    <w:p w14:paraId="428D1046" w14:textId="77777777" w:rsidR="00C643F4" w:rsidRPr="00F646DA" w:rsidRDefault="00C643F4" w:rsidP="00C643F4">
      <w:pPr>
        <w:pStyle w:val="FootnoteText"/>
        <w:rPr>
          <w:rFonts w:ascii="Times New Roman" w:hAnsi="Times New Roman"/>
        </w:rPr>
      </w:pPr>
      <w:r w:rsidRPr="00F646DA">
        <w:rPr>
          <w:rStyle w:val="FootnoteReference"/>
          <w:rFonts w:ascii="Times New Roman" w:hAnsi="Times New Roman"/>
        </w:rPr>
        <w:footnoteRef/>
      </w:r>
      <w:r w:rsidRPr="00F646DA">
        <w:rPr>
          <w:rFonts w:ascii="Times New Roman" w:hAnsi="Times New Roman"/>
        </w:rPr>
        <w:t xml:space="preserve"> Granta līgums 6. punkts </w:t>
      </w:r>
      <w:r w:rsidRPr="00F646DA">
        <w:rPr>
          <w:rFonts w:ascii="Times New Roman" w:hAnsi="Times New Roman"/>
        </w:rPr>
        <w:t>Declarations, Double funding 120 lp;</w:t>
      </w:r>
    </w:p>
  </w:footnote>
  <w:footnote w:id="6">
    <w:p w14:paraId="38B62DDD" w14:textId="77777777" w:rsidR="00C643F4" w:rsidRPr="00F646DA" w:rsidRDefault="00C643F4" w:rsidP="00C643F4">
      <w:pPr>
        <w:pStyle w:val="FootnoteText"/>
        <w:rPr>
          <w:rFonts w:ascii="Times New Roman" w:hAnsi="Times New Roman"/>
        </w:rPr>
      </w:pPr>
      <w:r w:rsidRPr="00F646DA">
        <w:rPr>
          <w:rStyle w:val="FootnoteReference"/>
          <w:rFonts w:ascii="Times New Roman" w:hAnsi="Times New Roman"/>
        </w:rPr>
        <w:footnoteRef/>
      </w:r>
      <w:r w:rsidRPr="00F646DA">
        <w:rPr>
          <w:rFonts w:ascii="Times New Roman" w:hAnsi="Times New Roman"/>
        </w:rPr>
        <w:t xml:space="preserve"> Granta līgums </w:t>
      </w:r>
      <w:r w:rsidRPr="00F646DA">
        <w:rPr>
          <w:rFonts w:ascii="Times New Roman" w:hAnsi="Times New Roman"/>
        </w:rPr>
        <w:t xml:space="preserve">Data sheet 18 lp un 22.3.4 punkts Final payment — Final grant amount — Revenues and Profit — Recovery 56-57 lp; </w:t>
      </w:r>
    </w:p>
  </w:footnote>
  <w:footnote w:id="7">
    <w:p w14:paraId="68DA2CEA" w14:textId="77777777" w:rsidR="002B3509" w:rsidRDefault="002B3509" w:rsidP="002B3509">
      <w:pPr>
        <w:pStyle w:val="FootnoteText"/>
      </w:pPr>
      <w:r w:rsidRPr="00F646DA">
        <w:rPr>
          <w:rStyle w:val="FootnoteReference"/>
          <w:rFonts w:ascii="Times New Roman" w:hAnsi="Times New Roman"/>
        </w:rPr>
        <w:footnoteRef/>
      </w:r>
      <w:r w:rsidRPr="00F646DA">
        <w:rPr>
          <w:rFonts w:ascii="Times New Roman" w:hAnsi="Times New Roman"/>
        </w:rPr>
        <w:t xml:space="preserve"> </w:t>
      </w:r>
      <w:hyperlink r:id="rId3" w:anchor="/pub/home" w:history="1">
        <w:r w:rsidRPr="00F646DA">
          <w:rPr>
            <w:rStyle w:val="Hyperlink"/>
            <w:rFonts w:ascii="Times New Roman" w:hAnsi="Times New Roman"/>
          </w:rPr>
          <w:t>NZDIS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36532"/>
    <w:multiLevelType w:val="hybridMultilevel"/>
    <w:tmpl w:val="971A3108"/>
    <w:lvl w:ilvl="0" w:tplc="856CDEA4">
      <w:start w:val="1"/>
      <w:numFmt w:val="decimal"/>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20D3E11"/>
    <w:multiLevelType w:val="hybridMultilevel"/>
    <w:tmpl w:val="FC1EB968"/>
    <w:lvl w:ilvl="0" w:tplc="20B051C2">
      <w:start w:val="1"/>
      <w:numFmt w:val="upperRoman"/>
      <w:lvlText w:val="%1."/>
      <w:lvlJc w:val="left"/>
      <w:pPr>
        <w:ind w:left="1080" w:hanging="72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42337F4"/>
    <w:multiLevelType w:val="hybridMultilevel"/>
    <w:tmpl w:val="8A566A22"/>
    <w:lvl w:ilvl="0" w:tplc="03A894FC">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4BF1079"/>
    <w:multiLevelType w:val="hybridMultilevel"/>
    <w:tmpl w:val="A612B06C"/>
    <w:lvl w:ilvl="0" w:tplc="F4D6355E">
      <w:start w:val="384"/>
      <w:numFmt w:val="bullet"/>
      <w:lvlText w:val="-"/>
      <w:lvlJc w:val="left"/>
      <w:pPr>
        <w:ind w:left="420" w:hanging="360"/>
      </w:pPr>
      <w:rPr>
        <w:rFonts w:ascii="Times New Roman" w:eastAsia="Calibri" w:hAnsi="Times New Roman" w:cs="Times New Roman" w:hint="default"/>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4" w15:restartNumberingAfterBreak="0">
    <w:nsid w:val="193D00C2"/>
    <w:multiLevelType w:val="multilevel"/>
    <w:tmpl w:val="E1368320"/>
    <w:lvl w:ilvl="0">
      <w:start w:val="1"/>
      <w:numFmt w:val="decimal"/>
      <w:lvlText w:val="%1."/>
      <w:lvlJc w:val="left"/>
      <w:pPr>
        <w:ind w:left="360" w:hanging="360"/>
      </w:pPr>
      <w:rPr>
        <w:rFonts w:hint="default"/>
      </w:rPr>
    </w:lvl>
    <w:lvl w:ilvl="1">
      <w:start w:val="1"/>
      <w:numFmt w:val="decimal"/>
      <w:lvlText w:val="%1.%2."/>
      <w:lvlJc w:val="left"/>
      <w:pPr>
        <w:ind w:left="106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F704B6C"/>
    <w:multiLevelType w:val="hybridMultilevel"/>
    <w:tmpl w:val="07F48FD4"/>
    <w:lvl w:ilvl="0" w:tplc="130AC6AA">
      <w:start w:val="1"/>
      <w:numFmt w:val="decimal"/>
      <w:lvlText w:val="%1)"/>
      <w:lvlJc w:val="left"/>
      <w:pPr>
        <w:ind w:left="1069" w:hanging="360"/>
      </w:pPr>
      <w:rPr>
        <w:rFonts w:eastAsia="Times New Roman"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6" w15:restartNumberingAfterBreak="0">
    <w:nsid w:val="25D0553D"/>
    <w:multiLevelType w:val="multilevel"/>
    <w:tmpl w:val="9BD6D0A0"/>
    <w:lvl w:ilvl="0">
      <w:start w:val="1"/>
      <w:numFmt w:val="decimal"/>
      <w:lvlText w:val="%1."/>
      <w:lvlJc w:val="left"/>
      <w:pPr>
        <w:ind w:left="928" w:hanging="360"/>
      </w:pPr>
      <w:rPr>
        <w:rFonts w:hint="default"/>
      </w:rPr>
    </w:lvl>
    <w:lvl w:ilvl="1">
      <w:start w:val="1"/>
      <w:numFmt w:val="decimal"/>
      <w:lvlText w:val="%1.%2."/>
      <w:lvlJc w:val="left"/>
      <w:pPr>
        <w:ind w:left="1360" w:hanging="432"/>
      </w:pPr>
      <w:rPr>
        <w:sz w:val="28"/>
        <w:szCs w:val="28"/>
      </w:rPr>
    </w:lvl>
    <w:lvl w:ilvl="2">
      <w:start w:val="1"/>
      <w:numFmt w:val="decimal"/>
      <w:lvlText w:val="%1.%2.%3."/>
      <w:lvlJc w:val="left"/>
      <w:pPr>
        <w:ind w:left="1792" w:hanging="504"/>
      </w:pPr>
    </w:lvl>
    <w:lvl w:ilvl="3">
      <w:start w:val="1"/>
      <w:numFmt w:val="decimal"/>
      <w:lvlText w:val="%1.%2.%3.%4."/>
      <w:lvlJc w:val="left"/>
      <w:pPr>
        <w:ind w:left="2296" w:hanging="648"/>
      </w:pPr>
    </w:lvl>
    <w:lvl w:ilvl="4">
      <w:start w:val="1"/>
      <w:numFmt w:val="decimal"/>
      <w:lvlText w:val="%1.%2.%3.%4.%5."/>
      <w:lvlJc w:val="left"/>
      <w:pPr>
        <w:ind w:left="2800" w:hanging="792"/>
      </w:pPr>
    </w:lvl>
    <w:lvl w:ilvl="5">
      <w:start w:val="1"/>
      <w:numFmt w:val="decimal"/>
      <w:lvlText w:val="%1.%2.%3.%4.%5.%6."/>
      <w:lvlJc w:val="left"/>
      <w:pPr>
        <w:ind w:left="3304" w:hanging="936"/>
      </w:pPr>
    </w:lvl>
    <w:lvl w:ilvl="6">
      <w:start w:val="1"/>
      <w:numFmt w:val="decimal"/>
      <w:lvlText w:val="%1.%2.%3.%4.%5.%6.%7."/>
      <w:lvlJc w:val="left"/>
      <w:pPr>
        <w:ind w:left="3808" w:hanging="1080"/>
      </w:pPr>
    </w:lvl>
    <w:lvl w:ilvl="7">
      <w:start w:val="1"/>
      <w:numFmt w:val="decimal"/>
      <w:lvlText w:val="%1.%2.%3.%4.%5.%6.%7.%8."/>
      <w:lvlJc w:val="left"/>
      <w:pPr>
        <w:ind w:left="4312" w:hanging="1224"/>
      </w:pPr>
    </w:lvl>
    <w:lvl w:ilvl="8">
      <w:start w:val="1"/>
      <w:numFmt w:val="decimal"/>
      <w:lvlText w:val="%1.%2.%3.%4.%5.%6.%7.%8.%9."/>
      <w:lvlJc w:val="left"/>
      <w:pPr>
        <w:ind w:left="4888" w:hanging="1440"/>
      </w:pPr>
    </w:lvl>
  </w:abstractNum>
  <w:abstractNum w:abstractNumId="7" w15:restartNumberingAfterBreak="0">
    <w:nsid w:val="2F4C31B9"/>
    <w:multiLevelType w:val="hybridMultilevel"/>
    <w:tmpl w:val="E9ECC3C8"/>
    <w:lvl w:ilvl="0" w:tplc="83E6B3CC">
      <w:start w:val="1"/>
      <w:numFmt w:val="upperRoman"/>
      <w:lvlText w:val="%1."/>
      <w:lvlJc w:val="left"/>
      <w:pPr>
        <w:ind w:left="1077" w:hanging="720"/>
      </w:pPr>
      <w:rPr>
        <w:rFonts w:hint="default"/>
        <w:b/>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8" w15:restartNumberingAfterBreak="0">
    <w:nsid w:val="35AA05F3"/>
    <w:multiLevelType w:val="multilevel"/>
    <w:tmpl w:val="63E23B3A"/>
    <w:lvl w:ilvl="0">
      <w:start w:val="1"/>
      <w:numFmt w:val="decimal"/>
      <w:pStyle w:val="StyleSectionslistNotBoldItalic"/>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b/>
      </w:rPr>
    </w:lvl>
    <w:lvl w:ilvl="2">
      <w:start w:val="1"/>
      <w:numFmt w:val="decimal"/>
      <w:lvlText w:val="%1.%2.%3."/>
      <w:lvlJc w:val="left"/>
      <w:pPr>
        <w:tabs>
          <w:tab w:val="num" w:pos="567"/>
        </w:tabs>
        <w:ind w:left="567" w:hanging="567"/>
      </w:pPr>
      <w:rPr>
        <w:rFonts w:hint="default"/>
      </w:rPr>
    </w:lvl>
    <w:lvl w:ilvl="3">
      <w:start w:val="1"/>
      <w:numFmt w:val="decimal"/>
      <w:lvlText w:val="%1.%2.%3.%4."/>
      <w:lvlJc w:val="left"/>
      <w:pPr>
        <w:tabs>
          <w:tab w:val="num" w:pos="709"/>
        </w:tabs>
        <w:ind w:left="709" w:hanging="709"/>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362A369B"/>
    <w:multiLevelType w:val="hybridMultilevel"/>
    <w:tmpl w:val="CF14C508"/>
    <w:lvl w:ilvl="0" w:tplc="E5BE59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3A023C"/>
    <w:multiLevelType w:val="hybridMultilevel"/>
    <w:tmpl w:val="49D28EEE"/>
    <w:lvl w:ilvl="0" w:tplc="E2B61816">
      <w:start w:val="1"/>
      <w:numFmt w:val="decimal"/>
      <w:lvlText w:val="%1)"/>
      <w:lvlJc w:val="left"/>
      <w:pPr>
        <w:ind w:left="1080" w:hanging="360"/>
      </w:pPr>
      <w:rPr>
        <w:rFonts w:ascii="Times New Roman" w:eastAsia="Times New Roman" w:hAnsi="Times New Roman" w:cs="Times New Roman"/>
        <w:b w:val="0"/>
        <w:bCs w:val="0"/>
        <w:color w:val="000000" w:themeColor="text1"/>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36CC7292"/>
    <w:multiLevelType w:val="hybridMultilevel"/>
    <w:tmpl w:val="19EE41FC"/>
    <w:lvl w:ilvl="0" w:tplc="7E4220BC">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3D6B6978"/>
    <w:multiLevelType w:val="multilevel"/>
    <w:tmpl w:val="9BD6D0A0"/>
    <w:lvl w:ilvl="0">
      <w:start w:val="1"/>
      <w:numFmt w:val="decimal"/>
      <w:lvlText w:val="%1."/>
      <w:lvlJc w:val="left"/>
      <w:pPr>
        <w:ind w:left="360" w:hanging="360"/>
      </w:pPr>
      <w:rPr>
        <w:rFonts w:hint="default"/>
      </w:rPr>
    </w:lvl>
    <w:lvl w:ilvl="1">
      <w:start w:val="1"/>
      <w:numFmt w:val="decimal"/>
      <w:lvlText w:val="%1.%2."/>
      <w:lvlJc w:val="left"/>
      <w:pPr>
        <w:ind w:left="792" w:hanging="432"/>
      </w:pPr>
      <w:rPr>
        <w:sz w:val="28"/>
        <w:szCs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15946ED"/>
    <w:multiLevelType w:val="hybridMultilevel"/>
    <w:tmpl w:val="4BC2AB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7CC2185"/>
    <w:multiLevelType w:val="hybridMultilevel"/>
    <w:tmpl w:val="2DB62AF4"/>
    <w:lvl w:ilvl="0" w:tplc="64547AD8">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5" w15:restartNumberingAfterBreak="0">
    <w:nsid w:val="49AF783F"/>
    <w:multiLevelType w:val="hybridMultilevel"/>
    <w:tmpl w:val="CE1C9722"/>
    <w:lvl w:ilvl="0" w:tplc="8CCE235A">
      <w:start w:val="1"/>
      <w:numFmt w:val="decimal"/>
      <w:lvlText w:val="%1."/>
      <w:lvlJc w:val="left"/>
      <w:pPr>
        <w:ind w:left="1489" w:hanging="360"/>
      </w:pPr>
      <w:rPr>
        <w:rFonts w:hint="default"/>
        <w:b/>
        <w:bCs/>
        <w:i w:val="0"/>
      </w:rPr>
    </w:lvl>
    <w:lvl w:ilvl="1" w:tplc="04260019" w:tentative="1">
      <w:start w:val="1"/>
      <w:numFmt w:val="lowerLetter"/>
      <w:lvlText w:val="%2."/>
      <w:lvlJc w:val="left"/>
      <w:pPr>
        <w:ind w:left="2209" w:hanging="360"/>
      </w:pPr>
    </w:lvl>
    <w:lvl w:ilvl="2" w:tplc="0426001B" w:tentative="1">
      <w:start w:val="1"/>
      <w:numFmt w:val="lowerRoman"/>
      <w:lvlText w:val="%3."/>
      <w:lvlJc w:val="right"/>
      <w:pPr>
        <w:ind w:left="2929" w:hanging="180"/>
      </w:pPr>
    </w:lvl>
    <w:lvl w:ilvl="3" w:tplc="0426000F" w:tentative="1">
      <w:start w:val="1"/>
      <w:numFmt w:val="decimal"/>
      <w:lvlText w:val="%4."/>
      <w:lvlJc w:val="left"/>
      <w:pPr>
        <w:ind w:left="3649" w:hanging="360"/>
      </w:pPr>
    </w:lvl>
    <w:lvl w:ilvl="4" w:tplc="04260019" w:tentative="1">
      <w:start w:val="1"/>
      <w:numFmt w:val="lowerLetter"/>
      <w:lvlText w:val="%5."/>
      <w:lvlJc w:val="left"/>
      <w:pPr>
        <w:ind w:left="4369" w:hanging="360"/>
      </w:pPr>
    </w:lvl>
    <w:lvl w:ilvl="5" w:tplc="0426001B" w:tentative="1">
      <w:start w:val="1"/>
      <w:numFmt w:val="lowerRoman"/>
      <w:lvlText w:val="%6."/>
      <w:lvlJc w:val="right"/>
      <w:pPr>
        <w:ind w:left="5089" w:hanging="180"/>
      </w:pPr>
    </w:lvl>
    <w:lvl w:ilvl="6" w:tplc="0426000F" w:tentative="1">
      <w:start w:val="1"/>
      <w:numFmt w:val="decimal"/>
      <w:lvlText w:val="%7."/>
      <w:lvlJc w:val="left"/>
      <w:pPr>
        <w:ind w:left="5809" w:hanging="360"/>
      </w:pPr>
    </w:lvl>
    <w:lvl w:ilvl="7" w:tplc="04260019" w:tentative="1">
      <w:start w:val="1"/>
      <w:numFmt w:val="lowerLetter"/>
      <w:lvlText w:val="%8."/>
      <w:lvlJc w:val="left"/>
      <w:pPr>
        <w:ind w:left="6529" w:hanging="360"/>
      </w:pPr>
    </w:lvl>
    <w:lvl w:ilvl="8" w:tplc="0426001B" w:tentative="1">
      <w:start w:val="1"/>
      <w:numFmt w:val="lowerRoman"/>
      <w:lvlText w:val="%9."/>
      <w:lvlJc w:val="right"/>
      <w:pPr>
        <w:ind w:left="7249" w:hanging="180"/>
      </w:pPr>
    </w:lvl>
  </w:abstractNum>
  <w:abstractNum w:abstractNumId="16" w15:restartNumberingAfterBreak="0">
    <w:nsid w:val="4E141B8C"/>
    <w:multiLevelType w:val="multilevel"/>
    <w:tmpl w:val="16E21E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245A8E"/>
    <w:multiLevelType w:val="hybridMultilevel"/>
    <w:tmpl w:val="8BFE28D4"/>
    <w:lvl w:ilvl="0" w:tplc="84B0F618">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8" w15:restartNumberingAfterBreak="0">
    <w:nsid w:val="4FB17444"/>
    <w:multiLevelType w:val="hybridMultilevel"/>
    <w:tmpl w:val="F50EC11A"/>
    <w:lvl w:ilvl="0" w:tplc="315AB33E">
      <w:start w:val="8"/>
      <w:numFmt w:val="bullet"/>
      <w:lvlText w:val="-"/>
      <w:lvlJc w:val="left"/>
      <w:pPr>
        <w:ind w:left="1129" w:hanging="360"/>
      </w:pPr>
      <w:rPr>
        <w:rFonts w:ascii="Times New Roman" w:eastAsia="Times New Roman" w:hAnsi="Times New Roman" w:cs="Times New Roman" w:hint="default"/>
        <w:color w:val="000000"/>
      </w:rPr>
    </w:lvl>
    <w:lvl w:ilvl="1" w:tplc="04260003" w:tentative="1">
      <w:start w:val="1"/>
      <w:numFmt w:val="bullet"/>
      <w:lvlText w:val="o"/>
      <w:lvlJc w:val="left"/>
      <w:pPr>
        <w:ind w:left="1849" w:hanging="360"/>
      </w:pPr>
      <w:rPr>
        <w:rFonts w:ascii="Courier New" w:hAnsi="Courier New" w:cs="Courier New" w:hint="default"/>
      </w:rPr>
    </w:lvl>
    <w:lvl w:ilvl="2" w:tplc="04260005" w:tentative="1">
      <w:start w:val="1"/>
      <w:numFmt w:val="bullet"/>
      <w:lvlText w:val=""/>
      <w:lvlJc w:val="left"/>
      <w:pPr>
        <w:ind w:left="2569" w:hanging="360"/>
      </w:pPr>
      <w:rPr>
        <w:rFonts w:ascii="Wingdings" w:hAnsi="Wingdings" w:hint="default"/>
      </w:rPr>
    </w:lvl>
    <w:lvl w:ilvl="3" w:tplc="04260001" w:tentative="1">
      <w:start w:val="1"/>
      <w:numFmt w:val="bullet"/>
      <w:lvlText w:val=""/>
      <w:lvlJc w:val="left"/>
      <w:pPr>
        <w:ind w:left="3289" w:hanging="360"/>
      </w:pPr>
      <w:rPr>
        <w:rFonts w:ascii="Symbol" w:hAnsi="Symbol" w:hint="default"/>
      </w:rPr>
    </w:lvl>
    <w:lvl w:ilvl="4" w:tplc="04260003" w:tentative="1">
      <w:start w:val="1"/>
      <w:numFmt w:val="bullet"/>
      <w:lvlText w:val="o"/>
      <w:lvlJc w:val="left"/>
      <w:pPr>
        <w:ind w:left="4009" w:hanging="360"/>
      </w:pPr>
      <w:rPr>
        <w:rFonts w:ascii="Courier New" w:hAnsi="Courier New" w:cs="Courier New" w:hint="default"/>
      </w:rPr>
    </w:lvl>
    <w:lvl w:ilvl="5" w:tplc="04260005" w:tentative="1">
      <w:start w:val="1"/>
      <w:numFmt w:val="bullet"/>
      <w:lvlText w:val=""/>
      <w:lvlJc w:val="left"/>
      <w:pPr>
        <w:ind w:left="4729" w:hanging="360"/>
      </w:pPr>
      <w:rPr>
        <w:rFonts w:ascii="Wingdings" w:hAnsi="Wingdings" w:hint="default"/>
      </w:rPr>
    </w:lvl>
    <w:lvl w:ilvl="6" w:tplc="04260001" w:tentative="1">
      <w:start w:val="1"/>
      <w:numFmt w:val="bullet"/>
      <w:lvlText w:val=""/>
      <w:lvlJc w:val="left"/>
      <w:pPr>
        <w:ind w:left="5449" w:hanging="360"/>
      </w:pPr>
      <w:rPr>
        <w:rFonts w:ascii="Symbol" w:hAnsi="Symbol" w:hint="default"/>
      </w:rPr>
    </w:lvl>
    <w:lvl w:ilvl="7" w:tplc="04260003" w:tentative="1">
      <w:start w:val="1"/>
      <w:numFmt w:val="bullet"/>
      <w:lvlText w:val="o"/>
      <w:lvlJc w:val="left"/>
      <w:pPr>
        <w:ind w:left="6169" w:hanging="360"/>
      </w:pPr>
      <w:rPr>
        <w:rFonts w:ascii="Courier New" w:hAnsi="Courier New" w:cs="Courier New" w:hint="default"/>
      </w:rPr>
    </w:lvl>
    <w:lvl w:ilvl="8" w:tplc="04260005" w:tentative="1">
      <w:start w:val="1"/>
      <w:numFmt w:val="bullet"/>
      <w:lvlText w:val=""/>
      <w:lvlJc w:val="left"/>
      <w:pPr>
        <w:ind w:left="6889" w:hanging="360"/>
      </w:pPr>
      <w:rPr>
        <w:rFonts w:ascii="Wingdings" w:hAnsi="Wingdings" w:hint="default"/>
      </w:rPr>
    </w:lvl>
  </w:abstractNum>
  <w:abstractNum w:abstractNumId="19" w15:restartNumberingAfterBreak="0">
    <w:nsid w:val="57674574"/>
    <w:multiLevelType w:val="hybridMultilevel"/>
    <w:tmpl w:val="4CA25746"/>
    <w:lvl w:ilvl="0" w:tplc="48509262">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5C2D6FA0"/>
    <w:multiLevelType w:val="multilevel"/>
    <w:tmpl w:val="4C54A7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A57D2A"/>
    <w:multiLevelType w:val="hybridMultilevel"/>
    <w:tmpl w:val="D292A33A"/>
    <w:lvl w:ilvl="0" w:tplc="8A80F840">
      <w:start w:val="1"/>
      <w:numFmt w:val="decimal"/>
      <w:lvlText w:val="%1."/>
      <w:lvlJc w:val="left"/>
      <w:pPr>
        <w:ind w:left="922" w:hanging="360"/>
      </w:pPr>
      <w:rPr>
        <w:rFonts w:hint="default"/>
        <w:b/>
        <w:bCs/>
        <w:color w:val="1F3864" w:themeColor="accent1" w:themeShade="80"/>
      </w:rPr>
    </w:lvl>
    <w:lvl w:ilvl="1" w:tplc="04260019" w:tentative="1">
      <w:start w:val="1"/>
      <w:numFmt w:val="lowerLetter"/>
      <w:lvlText w:val="%2."/>
      <w:lvlJc w:val="left"/>
      <w:pPr>
        <w:ind w:left="1642" w:hanging="360"/>
      </w:pPr>
    </w:lvl>
    <w:lvl w:ilvl="2" w:tplc="0426001B" w:tentative="1">
      <w:start w:val="1"/>
      <w:numFmt w:val="lowerRoman"/>
      <w:lvlText w:val="%3."/>
      <w:lvlJc w:val="right"/>
      <w:pPr>
        <w:ind w:left="2362" w:hanging="180"/>
      </w:pPr>
    </w:lvl>
    <w:lvl w:ilvl="3" w:tplc="0426000F" w:tentative="1">
      <w:start w:val="1"/>
      <w:numFmt w:val="decimal"/>
      <w:lvlText w:val="%4."/>
      <w:lvlJc w:val="left"/>
      <w:pPr>
        <w:ind w:left="3082" w:hanging="360"/>
      </w:pPr>
    </w:lvl>
    <w:lvl w:ilvl="4" w:tplc="04260019" w:tentative="1">
      <w:start w:val="1"/>
      <w:numFmt w:val="lowerLetter"/>
      <w:lvlText w:val="%5."/>
      <w:lvlJc w:val="left"/>
      <w:pPr>
        <w:ind w:left="3802" w:hanging="360"/>
      </w:pPr>
    </w:lvl>
    <w:lvl w:ilvl="5" w:tplc="0426001B" w:tentative="1">
      <w:start w:val="1"/>
      <w:numFmt w:val="lowerRoman"/>
      <w:lvlText w:val="%6."/>
      <w:lvlJc w:val="right"/>
      <w:pPr>
        <w:ind w:left="4522" w:hanging="180"/>
      </w:pPr>
    </w:lvl>
    <w:lvl w:ilvl="6" w:tplc="0426000F" w:tentative="1">
      <w:start w:val="1"/>
      <w:numFmt w:val="decimal"/>
      <w:lvlText w:val="%7."/>
      <w:lvlJc w:val="left"/>
      <w:pPr>
        <w:ind w:left="5242" w:hanging="360"/>
      </w:pPr>
    </w:lvl>
    <w:lvl w:ilvl="7" w:tplc="04260019" w:tentative="1">
      <w:start w:val="1"/>
      <w:numFmt w:val="lowerLetter"/>
      <w:lvlText w:val="%8."/>
      <w:lvlJc w:val="left"/>
      <w:pPr>
        <w:ind w:left="5962" w:hanging="360"/>
      </w:pPr>
    </w:lvl>
    <w:lvl w:ilvl="8" w:tplc="0426001B" w:tentative="1">
      <w:start w:val="1"/>
      <w:numFmt w:val="lowerRoman"/>
      <w:lvlText w:val="%9."/>
      <w:lvlJc w:val="right"/>
      <w:pPr>
        <w:ind w:left="6682" w:hanging="180"/>
      </w:pPr>
    </w:lvl>
  </w:abstractNum>
  <w:abstractNum w:abstractNumId="22" w15:restartNumberingAfterBreak="0">
    <w:nsid w:val="67A87618"/>
    <w:multiLevelType w:val="hybridMultilevel"/>
    <w:tmpl w:val="8408A958"/>
    <w:lvl w:ilvl="0" w:tplc="F5D826CA">
      <w:start w:val="1"/>
      <w:numFmt w:val="decimal"/>
      <w:lvlText w:val="%1)"/>
      <w:lvlJc w:val="left"/>
      <w:pPr>
        <w:ind w:left="5180" w:hanging="360"/>
      </w:pPr>
      <w:rPr>
        <w:rFonts w:hint="default"/>
      </w:rPr>
    </w:lvl>
    <w:lvl w:ilvl="1" w:tplc="04260019">
      <w:start w:val="1"/>
      <w:numFmt w:val="lowerLetter"/>
      <w:lvlText w:val="%2."/>
      <w:lvlJc w:val="left"/>
      <w:pPr>
        <w:ind w:left="5900" w:hanging="360"/>
      </w:pPr>
    </w:lvl>
    <w:lvl w:ilvl="2" w:tplc="0426001B" w:tentative="1">
      <w:start w:val="1"/>
      <w:numFmt w:val="lowerRoman"/>
      <w:lvlText w:val="%3."/>
      <w:lvlJc w:val="right"/>
      <w:pPr>
        <w:ind w:left="6620" w:hanging="180"/>
      </w:pPr>
    </w:lvl>
    <w:lvl w:ilvl="3" w:tplc="0426000F" w:tentative="1">
      <w:start w:val="1"/>
      <w:numFmt w:val="decimal"/>
      <w:lvlText w:val="%4."/>
      <w:lvlJc w:val="left"/>
      <w:pPr>
        <w:ind w:left="7340" w:hanging="360"/>
      </w:pPr>
    </w:lvl>
    <w:lvl w:ilvl="4" w:tplc="04260019" w:tentative="1">
      <w:start w:val="1"/>
      <w:numFmt w:val="lowerLetter"/>
      <w:lvlText w:val="%5."/>
      <w:lvlJc w:val="left"/>
      <w:pPr>
        <w:ind w:left="8060" w:hanging="360"/>
      </w:pPr>
    </w:lvl>
    <w:lvl w:ilvl="5" w:tplc="0426001B" w:tentative="1">
      <w:start w:val="1"/>
      <w:numFmt w:val="lowerRoman"/>
      <w:lvlText w:val="%6."/>
      <w:lvlJc w:val="right"/>
      <w:pPr>
        <w:ind w:left="8780" w:hanging="180"/>
      </w:pPr>
    </w:lvl>
    <w:lvl w:ilvl="6" w:tplc="0426000F" w:tentative="1">
      <w:start w:val="1"/>
      <w:numFmt w:val="decimal"/>
      <w:lvlText w:val="%7."/>
      <w:lvlJc w:val="left"/>
      <w:pPr>
        <w:ind w:left="9500" w:hanging="360"/>
      </w:pPr>
    </w:lvl>
    <w:lvl w:ilvl="7" w:tplc="04260019" w:tentative="1">
      <w:start w:val="1"/>
      <w:numFmt w:val="lowerLetter"/>
      <w:lvlText w:val="%8."/>
      <w:lvlJc w:val="left"/>
      <w:pPr>
        <w:ind w:left="10220" w:hanging="360"/>
      </w:pPr>
    </w:lvl>
    <w:lvl w:ilvl="8" w:tplc="0426001B" w:tentative="1">
      <w:start w:val="1"/>
      <w:numFmt w:val="lowerRoman"/>
      <w:lvlText w:val="%9."/>
      <w:lvlJc w:val="right"/>
      <w:pPr>
        <w:ind w:left="10940" w:hanging="180"/>
      </w:pPr>
    </w:lvl>
  </w:abstractNum>
  <w:abstractNum w:abstractNumId="23" w15:restartNumberingAfterBreak="0">
    <w:nsid w:val="67CF404C"/>
    <w:multiLevelType w:val="multilevel"/>
    <w:tmpl w:val="7C66CEE8"/>
    <w:lvl w:ilvl="0">
      <w:start w:val="1"/>
      <w:numFmt w:val="decimal"/>
      <w:pStyle w:val="Hdr1"/>
      <w:lvlText w:val="%1."/>
      <w:lvlJc w:val="left"/>
      <w:pPr>
        <w:tabs>
          <w:tab w:val="num" w:pos="360"/>
        </w:tabs>
        <w:ind w:left="360" w:hanging="360"/>
      </w:pPr>
    </w:lvl>
    <w:lvl w:ilvl="1">
      <w:start w:val="1"/>
      <w:numFmt w:val="decimal"/>
      <w:pStyle w:val="Hdr2"/>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ED53FF5"/>
    <w:multiLevelType w:val="hybridMultilevel"/>
    <w:tmpl w:val="FB84BCDA"/>
    <w:lvl w:ilvl="0" w:tplc="DD080032">
      <w:start w:val="1"/>
      <w:numFmt w:val="decimal"/>
      <w:lvlText w:val="%1."/>
      <w:lvlJc w:val="left"/>
      <w:pPr>
        <w:ind w:left="1080" w:hanging="720"/>
      </w:pPr>
      <w:rPr>
        <w:rFonts w:hint="default"/>
        <w:color w:val="262626" w:themeColor="text1" w:themeTint="D9"/>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2F20B9D"/>
    <w:multiLevelType w:val="multilevel"/>
    <w:tmpl w:val="9BD6D0A0"/>
    <w:lvl w:ilvl="0">
      <w:start w:val="1"/>
      <w:numFmt w:val="decimal"/>
      <w:lvlText w:val="%1."/>
      <w:lvlJc w:val="left"/>
      <w:pPr>
        <w:ind w:left="360" w:hanging="360"/>
      </w:pPr>
      <w:rPr>
        <w:rFonts w:hint="default"/>
      </w:rPr>
    </w:lvl>
    <w:lvl w:ilvl="1">
      <w:start w:val="1"/>
      <w:numFmt w:val="decimal"/>
      <w:lvlText w:val="%1.%2."/>
      <w:lvlJc w:val="left"/>
      <w:pPr>
        <w:ind w:left="792" w:hanging="432"/>
      </w:pPr>
      <w:rPr>
        <w:sz w:val="28"/>
        <w:szCs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D962CEC"/>
    <w:multiLevelType w:val="hybridMultilevel"/>
    <w:tmpl w:val="2676F624"/>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418096676">
    <w:abstractNumId w:val="8"/>
  </w:num>
  <w:num w:numId="2" w16cid:durableId="1816679928">
    <w:abstractNumId w:val="23"/>
  </w:num>
  <w:num w:numId="3" w16cid:durableId="1256943035">
    <w:abstractNumId w:val="1"/>
  </w:num>
  <w:num w:numId="4" w16cid:durableId="310912771">
    <w:abstractNumId w:val="4"/>
  </w:num>
  <w:num w:numId="5" w16cid:durableId="1784957385">
    <w:abstractNumId w:val="19"/>
  </w:num>
  <w:num w:numId="6" w16cid:durableId="437914712">
    <w:abstractNumId w:val="21"/>
  </w:num>
  <w:num w:numId="7" w16cid:durableId="2144420104">
    <w:abstractNumId w:val="10"/>
  </w:num>
  <w:num w:numId="8" w16cid:durableId="1089233492">
    <w:abstractNumId w:val="13"/>
  </w:num>
  <w:num w:numId="9" w16cid:durableId="242956737">
    <w:abstractNumId w:val="24"/>
  </w:num>
  <w:num w:numId="10" w16cid:durableId="944070451">
    <w:abstractNumId w:val="6"/>
  </w:num>
  <w:num w:numId="11" w16cid:durableId="1331256436">
    <w:abstractNumId w:val="7"/>
  </w:num>
  <w:num w:numId="12" w16cid:durableId="631448010">
    <w:abstractNumId w:val="3"/>
  </w:num>
  <w:num w:numId="13" w16cid:durableId="805464269">
    <w:abstractNumId w:val="17"/>
  </w:num>
  <w:num w:numId="14" w16cid:durableId="484974042">
    <w:abstractNumId w:val="26"/>
  </w:num>
  <w:num w:numId="15" w16cid:durableId="424573024">
    <w:abstractNumId w:val="2"/>
  </w:num>
  <w:num w:numId="16" w16cid:durableId="392587123">
    <w:abstractNumId w:val="9"/>
  </w:num>
  <w:num w:numId="17" w16cid:durableId="2031838385">
    <w:abstractNumId w:val="12"/>
  </w:num>
  <w:num w:numId="18" w16cid:durableId="1222594621">
    <w:abstractNumId w:val="25"/>
  </w:num>
  <w:num w:numId="19" w16cid:durableId="617759406">
    <w:abstractNumId w:val="11"/>
  </w:num>
  <w:num w:numId="20" w16cid:durableId="1077096501">
    <w:abstractNumId w:val="18"/>
  </w:num>
  <w:num w:numId="21" w16cid:durableId="170030632">
    <w:abstractNumId w:val="20"/>
  </w:num>
  <w:num w:numId="22" w16cid:durableId="1533297353">
    <w:abstractNumId w:val="16"/>
  </w:num>
  <w:num w:numId="23" w16cid:durableId="1945843626">
    <w:abstractNumId w:val="15"/>
  </w:num>
  <w:num w:numId="24" w16cid:durableId="1986740509">
    <w:abstractNumId w:val="14"/>
  </w:num>
  <w:num w:numId="25" w16cid:durableId="2424193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19192679">
    <w:abstractNumId w:val="5"/>
  </w:num>
  <w:num w:numId="27" w16cid:durableId="2016151880">
    <w:abstractNumId w:val="0"/>
  </w:num>
  <w:num w:numId="28" w16cid:durableId="805011424">
    <w:abstractNumId w:val="2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AQSxpaWFuamxkYmpko6SsGpxcWZ+XkgBUa1ACW0ry0sAAAA"/>
  </w:docVars>
  <w:rsids>
    <w:rsidRoot w:val="003B008E"/>
    <w:rsid w:val="00000FE3"/>
    <w:rsid w:val="000017C8"/>
    <w:rsid w:val="00001AF6"/>
    <w:rsid w:val="00001DC0"/>
    <w:rsid w:val="00002740"/>
    <w:rsid w:val="00002B85"/>
    <w:rsid w:val="000031D0"/>
    <w:rsid w:val="000035A8"/>
    <w:rsid w:val="000051A3"/>
    <w:rsid w:val="000061A4"/>
    <w:rsid w:val="00006AA4"/>
    <w:rsid w:val="00006F88"/>
    <w:rsid w:val="000076AF"/>
    <w:rsid w:val="00010C46"/>
    <w:rsid w:val="000110FF"/>
    <w:rsid w:val="00011167"/>
    <w:rsid w:val="00011797"/>
    <w:rsid w:val="00011E41"/>
    <w:rsid w:val="000135E0"/>
    <w:rsid w:val="00013781"/>
    <w:rsid w:val="00013AEA"/>
    <w:rsid w:val="00013D2B"/>
    <w:rsid w:val="00014273"/>
    <w:rsid w:val="000143FD"/>
    <w:rsid w:val="00014E73"/>
    <w:rsid w:val="0001532A"/>
    <w:rsid w:val="0001699D"/>
    <w:rsid w:val="00016A0C"/>
    <w:rsid w:val="00017ADB"/>
    <w:rsid w:val="00017F92"/>
    <w:rsid w:val="00020978"/>
    <w:rsid w:val="00022274"/>
    <w:rsid w:val="00022ACB"/>
    <w:rsid w:val="00024270"/>
    <w:rsid w:val="00024574"/>
    <w:rsid w:val="00024AB1"/>
    <w:rsid w:val="000253CB"/>
    <w:rsid w:val="000272FF"/>
    <w:rsid w:val="000278F0"/>
    <w:rsid w:val="00027D34"/>
    <w:rsid w:val="000306A9"/>
    <w:rsid w:val="00030EEE"/>
    <w:rsid w:val="00031018"/>
    <w:rsid w:val="0003197B"/>
    <w:rsid w:val="00031A82"/>
    <w:rsid w:val="000323DA"/>
    <w:rsid w:val="00033103"/>
    <w:rsid w:val="00033C60"/>
    <w:rsid w:val="0003540E"/>
    <w:rsid w:val="0003665D"/>
    <w:rsid w:val="00036888"/>
    <w:rsid w:val="00036E09"/>
    <w:rsid w:val="000372B0"/>
    <w:rsid w:val="000373A2"/>
    <w:rsid w:val="00037F04"/>
    <w:rsid w:val="00037FA5"/>
    <w:rsid w:val="000403D1"/>
    <w:rsid w:val="000419D8"/>
    <w:rsid w:val="000445BB"/>
    <w:rsid w:val="0004480A"/>
    <w:rsid w:val="00044CBE"/>
    <w:rsid w:val="000452AF"/>
    <w:rsid w:val="000457D0"/>
    <w:rsid w:val="00045BBD"/>
    <w:rsid w:val="00050084"/>
    <w:rsid w:val="00050C85"/>
    <w:rsid w:val="00051220"/>
    <w:rsid w:val="00051294"/>
    <w:rsid w:val="000521C7"/>
    <w:rsid w:val="0005386B"/>
    <w:rsid w:val="00053B1E"/>
    <w:rsid w:val="00055623"/>
    <w:rsid w:val="000560A9"/>
    <w:rsid w:val="000563E0"/>
    <w:rsid w:val="000563E8"/>
    <w:rsid w:val="0005702E"/>
    <w:rsid w:val="00057C29"/>
    <w:rsid w:val="00057CDF"/>
    <w:rsid w:val="00057ED9"/>
    <w:rsid w:val="00061A20"/>
    <w:rsid w:val="0006296D"/>
    <w:rsid w:val="00062FE8"/>
    <w:rsid w:val="00066A80"/>
    <w:rsid w:val="00066DBB"/>
    <w:rsid w:val="000674FC"/>
    <w:rsid w:val="00071AB6"/>
    <w:rsid w:val="00071B26"/>
    <w:rsid w:val="00072064"/>
    <w:rsid w:val="00072FF4"/>
    <w:rsid w:val="0007310A"/>
    <w:rsid w:val="000733AE"/>
    <w:rsid w:val="000739B6"/>
    <w:rsid w:val="00074658"/>
    <w:rsid w:val="000759BB"/>
    <w:rsid w:val="00077274"/>
    <w:rsid w:val="00077A33"/>
    <w:rsid w:val="0008248D"/>
    <w:rsid w:val="00083537"/>
    <w:rsid w:val="00083E51"/>
    <w:rsid w:val="00084364"/>
    <w:rsid w:val="00085C0F"/>
    <w:rsid w:val="00086114"/>
    <w:rsid w:val="00086AC0"/>
    <w:rsid w:val="00086E98"/>
    <w:rsid w:val="00086FD8"/>
    <w:rsid w:val="000902E9"/>
    <w:rsid w:val="00090355"/>
    <w:rsid w:val="000911F4"/>
    <w:rsid w:val="00091203"/>
    <w:rsid w:val="00091D1F"/>
    <w:rsid w:val="00092AFB"/>
    <w:rsid w:val="00092C1F"/>
    <w:rsid w:val="00092D5D"/>
    <w:rsid w:val="00093411"/>
    <w:rsid w:val="000939C1"/>
    <w:rsid w:val="00093AAC"/>
    <w:rsid w:val="00094992"/>
    <w:rsid w:val="00094B81"/>
    <w:rsid w:val="00095843"/>
    <w:rsid w:val="000963C5"/>
    <w:rsid w:val="00096F20"/>
    <w:rsid w:val="000A0FD0"/>
    <w:rsid w:val="000A1534"/>
    <w:rsid w:val="000A347D"/>
    <w:rsid w:val="000A46C0"/>
    <w:rsid w:val="000A4A11"/>
    <w:rsid w:val="000A52F6"/>
    <w:rsid w:val="000A5650"/>
    <w:rsid w:val="000A635A"/>
    <w:rsid w:val="000B0981"/>
    <w:rsid w:val="000B0E81"/>
    <w:rsid w:val="000B11E7"/>
    <w:rsid w:val="000B16C9"/>
    <w:rsid w:val="000B1EBA"/>
    <w:rsid w:val="000B294A"/>
    <w:rsid w:val="000B4062"/>
    <w:rsid w:val="000B499A"/>
    <w:rsid w:val="000B5987"/>
    <w:rsid w:val="000B5B26"/>
    <w:rsid w:val="000B5B77"/>
    <w:rsid w:val="000B5E84"/>
    <w:rsid w:val="000B66CA"/>
    <w:rsid w:val="000B7229"/>
    <w:rsid w:val="000B74A5"/>
    <w:rsid w:val="000B7CDF"/>
    <w:rsid w:val="000B7D38"/>
    <w:rsid w:val="000B7E79"/>
    <w:rsid w:val="000B7FE7"/>
    <w:rsid w:val="000C0990"/>
    <w:rsid w:val="000C2745"/>
    <w:rsid w:val="000C2BF2"/>
    <w:rsid w:val="000C3052"/>
    <w:rsid w:val="000C3D3B"/>
    <w:rsid w:val="000C46C0"/>
    <w:rsid w:val="000C4AC0"/>
    <w:rsid w:val="000C5055"/>
    <w:rsid w:val="000C5244"/>
    <w:rsid w:val="000C563C"/>
    <w:rsid w:val="000C6806"/>
    <w:rsid w:val="000C6DCD"/>
    <w:rsid w:val="000D0C35"/>
    <w:rsid w:val="000D1696"/>
    <w:rsid w:val="000D1969"/>
    <w:rsid w:val="000D1C89"/>
    <w:rsid w:val="000D2C5C"/>
    <w:rsid w:val="000D2DB3"/>
    <w:rsid w:val="000D410E"/>
    <w:rsid w:val="000D4363"/>
    <w:rsid w:val="000D5A3C"/>
    <w:rsid w:val="000D5BE2"/>
    <w:rsid w:val="000D5C57"/>
    <w:rsid w:val="000D61F5"/>
    <w:rsid w:val="000D6E2D"/>
    <w:rsid w:val="000D74A6"/>
    <w:rsid w:val="000D7C5F"/>
    <w:rsid w:val="000E1314"/>
    <w:rsid w:val="000E282C"/>
    <w:rsid w:val="000E3275"/>
    <w:rsid w:val="000E3398"/>
    <w:rsid w:val="000E4405"/>
    <w:rsid w:val="000E45DB"/>
    <w:rsid w:val="000E462C"/>
    <w:rsid w:val="000E47CC"/>
    <w:rsid w:val="000E69FC"/>
    <w:rsid w:val="000E75AB"/>
    <w:rsid w:val="000E7631"/>
    <w:rsid w:val="000F1964"/>
    <w:rsid w:val="000F23E9"/>
    <w:rsid w:val="000F3F45"/>
    <w:rsid w:val="000F4DF5"/>
    <w:rsid w:val="000F57AE"/>
    <w:rsid w:val="000F644D"/>
    <w:rsid w:val="000F6DB9"/>
    <w:rsid w:val="000F7C3B"/>
    <w:rsid w:val="0010063E"/>
    <w:rsid w:val="001020A1"/>
    <w:rsid w:val="001029D5"/>
    <w:rsid w:val="00102C26"/>
    <w:rsid w:val="001033C0"/>
    <w:rsid w:val="001035AD"/>
    <w:rsid w:val="00103E72"/>
    <w:rsid w:val="00103E8A"/>
    <w:rsid w:val="00104BF3"/>
    <w:rsid w:val="00105200"/>
    <w:rsid w:val="001067EC"/>
    <w:rsid w:val="001074B0"/>
    <w:rsid w:val="00111E80"/>
    <w:rsid w:val="001130B5"/>
    <w:rsid w:val="0011319A"/>
    <w:rsid w:val="00113DC9"/>
    <w:rsid w:val="001143F6"/>
    <w:rsid w:val="001148F6"/>
    <w:rsid w:val="00115FB5"/>
    <w:rsid w:val="0011639B"/>
    <w:rsid w:val="001163BE"/>
    <w:rsid w:val="0011773E"/>
    <w:rsid w:val="0012188B"/>
    <w:rsid w:val="0012227C"/>
    <w:rsid w:val="0012292C"/>
    <w:rsid w:val="00123308"/>
    <w:rsid w:val="00123405"/>
    <w:rsid w:val="001234D8"/>
    <w:rsid w:val="00124229"/>
    <w:rsid w:val="00125509"/>
    <w:rsid w:val="001256FD"/>
    <w:rsid w:val="00127098"/>
    <w:rsid w:val="00127271"/>
    <w:rsid w:val="00130ADD"/>
    <w:rsid w:val="00131F7B"/>
    <w:rsid w:val="00132398"/>
    <w:rsid w:val="001353A4"/>
    <w:rsid w:val="001370A5"/>
    <w:rsid w:val="0013731B"/>
    <w:rsid w:val="00137A1F"/>
    <w:rsid w:val="0014022C"/>
    <w:rsid w:val="0014056C"/>
    <w:rsid w:val="0014095C"/>
    <w:rsid w:val="00140DB5"/>
    <w:rsid w:val="001412FD"/>
    <w:rsid w:val="00141BFB"/>
    <w:rsid w:val="00141EC7"/>
    <w:rsid w:val="00142428"/>
    <w:rsid w:val="001427A7"/>
    <w:rsid w:val="001437D3"/>
    <w:rsid w:val="0014384C"/>
    <w:rsid w:val="00143B11"/>
    <w:rsid w:val="00143E21"/>
    <w:rsid w:val="00144702"/>
    <w:rsid w:val="00144C40"/>
    <w:rsid w:val="001455A5"/>
    <w:rsid w:val="001455CA"/>
    <w:rsid w:val="00145AF6"/>
    <w:rsid w:val="00145E75"/>
    <w:rsid w:val="0014677E"/>
    <w:rsid w:val="00150020"/>
    <w:rsid w:val="00150D05"/>
    <w:rsid w:val="00150F3E"/>
    <w:rsid w:val="00152529"/>
    <w:rsid w:val="00152C56"/>
    <w:rsid w:val="00152F6C"/>
    <w:rsid w:val="00153337"/>
    <w:rsid w:val="001536BE"/>
    <w:rsid w:val="00156360"/>
    <w:rsid w:val="00156831"/>
    <w:rsid w:val="00157311"/>
    <w:rsid w:val="00160DD5"/>
    <w:rsid w:val="00161063"/>
    <w:rsid w:val="001614DD"/>
    <w:rsid w:val="001616F6"/>
    <w:rsid w:val="00161A15"/>
    <w:rsid w:val="00161D6E"/>
    <w:rsid w:val="001621B6"/>
    <w:rsid w:val="001629BE"/>
    <w:rsid w:val="00163F92"/>
    <w:rsid w:val="00164249"/>
    <w:rsid w:val="001650CC"/>
    <w:rsid w:val="00165B97"/>
    <w:rsid w:val="001668B6"/>
    <w:rsid w:val="00166FF9"/>
    <w:rsid w:val="0016746B"/>
    <w:rsid w:val="0017000D"/>
    <w:rsid w:val="00172371"/>
    <w:rsid w:val="00172763"/>
    <w:rsid w:val="00172811"/>
    <w:rsid w:val="00173143"/>
    <w:rsid w:val="00173728"/>
    <w:rsid w:val="00173BED"/>
    <w:rsid w:val="00174496"/>
    <w:rsid w:val="00174DB0"/>
    <w:rsid w:val="001757BA"/>
    <w:rsid w:val="00175E0E"/>
    <w:rsid w:val="00176003"/>
    <w:rsid w:val="00176850"/>
    <w:rsid w:val="00176EBB"/>
    <w:rsid w:val="001772F8"/>
    <w:rsid w:val="00177FBA"/>
    <w:rsid w:val="001806DD"/>
    <w:rsid w:val="00180C13"/>
    <w:rsid w:val="001818BE"/>
    <w:rsid w:val="0018199C"/>
    <w:rsid w:val="00181AF7"/>
    <w:rsid w:val="00181BCE"/>
    <w:rsid w:val="00182390"/>
    <w:rsid w:val="001843FD"/>
    <w:rsid w:val="0018518F"/>
    <w:rsid w:val="00185262"/>
    <w:rsid w:val="0018541B"/>
    <w:rsid w:val="00185F6C"/>
    <w:rsid w:val="00187B44"/>
    <w:rsid w:val="00190BEC"/>
    <w:rsid w:val="00190EB3"/>
    <w:rsid w:val="00190FE1"/>
    <w:rsid w:val="0019190C"/>
    <w:rsid w:val="00191942"/>
    <w:rsid w:val="001919D6"/>
    <w:rsid w:val="001922BB"/>
    <w:rsid w:val="00194163"/>
    <w:rsid w:val="001947BD"/>
    <w:rsid w:val="0019503D"/>
    <w:rsid w:val="00195535"/>
    <w:rsid w:val="00195B2C"/>
    <w:rsid w:val="001968F3"/>
    <w:rsid w:val="00196C90"/>
    <w:rsid w:val="00197883"/>
    <w:rsid w:val="001A11F9"/>
    <w:rsid w:val="001A15B0"/>
    <w:rsid w:val="001A1C70"/>
    <w:rsid w:val="001A3ED3"/>
    <w:rsid w:val="001A408C"/>
    <w:rsid w:val="001A4133"/>
    <w:rsid w:val="001A5299"/>
    <w:rsid w:val="001A561F"/>
    <w:rsid w:val="001A5A8D"/>
    <w:rsid w:val="001A5F31"/>
    <w:rsid w:val="001A7088"/>
    <w:rsid w:val="001A79AD"/>
    <w:rsid w:val="001A7DA4"/>
    <w:rsid w:val="001B1555"/>
    <w:rsid w:val="001B1A46"/>
    <w:rsid w:val="001B1D69"/>
    <w:rsid w:val="001B2090"/>
    <w:rsid w:val="001B465F"/>
    <w:rsid w:val="001B5E9F"/>
    <w:rsid w:val="001B670A"/>
    <w:rsid w:val="001B6711"/>
    <w:rsid w:val="001B6D44"/>
    <w:rsid w:val="001C0C84"/>
    <w:rsid w:val="001C10B6"/>
    <w:rsid w:val="001C15DA"/>
    <w:rsid w:val="001C2B80"/>
    <w:rsid w:val="001C3111"/>
    <w:rsid w:val="001C3BC5"/>
    <w:rsid w:val="001C3D4D"/>
    <w:rsid w:val="001C40B5"/>
    <w:rsid w:val="001C4185"/>
    <w:rsid w:val="001C5006"/>
    <w:rsid w:val="001C5332"/>
    <w:rsid w:val="001C5A04"/>
    <w:rsid w:val="001C5B36"/>
    <w:rsid w:val="001C65FC"/>
    <w:rsid w:val="001C6F07"/>
    <w:rsid w:val="001C7674"/>
    <w:rsid w:val="001C77F4"/>
    <w:rsid w:val="001C7FD2"/>
    <w:rsid w:val="001D08BD"/>
    <w:rsid w:val="001D124A"/>
    <w:rsid w:val="001D1C37"/>
    <w:rsid w:val="001D28CC"/>
    <w:rsid w:val="001D29DF"/>
    <w:rsid w:val="001D2DD0"/>
    <w:rsid w:val="001D3B14"/>
    <w:rsid w:val="001D3F3E"/>
    <w:rsid w:val="001D5835"/>
    <w:rsid w:val="001D615B"/>
    <w:rsid w:val="001D6614"/>
    <w:rsid w:val="001D6F3D"/>
    <w:rsid w:val="001D7586"/>
    <w:rsid w:val="001E14A1"/>
    <w:rsid w:val="001E280C"/>
    <w:rsid w:val="001E3497"/>
    <w:rsid w:val="001E38A0"/>
    <w:rsid w:val="001E676E"/>
    <w:rsid w:val="001E7C18"/>
    <w:rsid w:val="001E7CB2"/>
    <w:rsid w:val="001F1024"/>
    <w:rsid w:val="001F136D"/>
    <w:rsid w:val="001F2B7B"/>
    <w:rsid w:val="001F2FE8"/>
    <w:rsid w:val="001F3550"/>
    <w:rsid w:val="001F4E29"/>
    <w:rsid w:val="001F50F2"/>
    <w:rsid w:val="001F5526"/>
    <w:rsid w:val="001F5670"/>
    <w:rsid w:val="001F58C2"/>
    <w:rsid w:val="001F672F"/>
    <w:rsid w:val="002001B1"/>
    <w:rsid w:val="00200227"/>
    <w:rsid w:val="00200B61"/>
    <w:rsid w:val="00200CA6"/>
    <w:rsid w:val="00200F39"/>
    <w:rsid w:val="0020133A"/>
    <w:rsid w:val="0020191A"/>
    <w:rsid w:val="002027F8"/>
    <w:rsid w:val="0020370A"/>
    <w:rsid w:val="00205B74"/>
    <w:rsid w:val="00205DFA"/>
    <w:rsid w:val="002074B7"/>
    <w:rsid w:val="00207807"/>
    <w:rsid w:val="002107DB"/>
    <w:rsid w:val="00210895"/>
    <w:rsid w:val="002109D6"/>
    <w:rsid w:val="00211336"/>
    <w:rsid w:val="00211DA9"/>
    <w:rsid w:val="002125EB"/>
    <w:rsid w:val="00212948"/>
    <w:rsid w:val="00212CEC"/>
    <w:rsid w:val="002147A1"/>
    <w:rsid w:val="00214DB4"/>
    <w:rsid w:val="00215028"/>
    <w:rsid w:val="00215612"/>
    <w:rsid w:val="00215A16"/>
    <w:rsid w:val="002179FD"/>
    <w:rsid w:val="00217B22"/>
    <w:rsid w:val="002206FE"/>
    <w:rsid w:val="0022102B"/>
    <w:rsid w:val="0022259F"/>
    <w:rsid w:val="0022317B"/>
    <w:rsid w:val="00223E34"/>
    <w:rsid w:val="00223FB6"/>
    <w:rsid w:val="0022477B"/>
    <w:rsid w:val="00224EBC"/>
    <w:rsid w:val="002266DA"/>
    <w:rsid w:val="00227678"/>
    <w:rsid w:val="0022792E"/>
    <w:rsid w:val="00230051"/>
    <w:rsid w:val="002304A6"/>
    <w:rsid w:val="0023169D"/>
    <w:rsid w:val="0023191A"/>
    <w:rsid w:val="00232E30"/>
    <w:rsid w:val="00232E5E"/>
    <w:rsid w:val="00232F6C"/>
    <w:rsid w:val="0023388A"/>
    <w:rsid w:val="00234288"/>
    <w:rsid w:val="00235770"/>
    <w:rsid w:val="0023580A"/>
    <w:rsid w:val="0023591F"/>
    <w:rsid w:val="00236398"/>
    <w:rsid w:val="00236499"/>
    <w:rsid w:val="002370D1"/>
    <w:rsid w:val="00237496"/>
    <w:rsid w:val="00237CB9"/>
    <w:rsid w:val="0024148B"/>
    <w:rsid w:val="00241B89"/>
    <w:rsid w:val="00241D1E"/>
    <w:rsid w:val="00242104"/>
    <w:rsid w:val="00243A88"/>
    <w:rsid w:val="00243D8C"/>
    <w:rsid w:val="0024527A"/>
    <w:rsid w:val="00246341"/>
    <w:rsid w:val="00246F65"/>
    <w:rsid w:val="002516AB"/>
    <w:rsid w:val="002516D1"/>
    <w:rsid w:val="00251766"/>
    <w:rsid w:val="0025177C"/>
    <w:rsid w:val="00251C84"/>
    <w:rsid w:val="002527E8"/>
    <w:rsid w:val="00252E80"/>
    <w:rsid w:val="002548C8"/>
    <w:rsid w:val="00254F78"/>
    <w:rsid w:val="00254FAA"/>
    <w:rsid w:val="00254FED"/>
    <w:rsid w:val="00255442"/>
    <w:rsid w:val="002575BE"/>
    <w:rsid w:val="00257E3C"/>
    <w:rsid w:val="0026090D"/>
    <w:rsid w:val="0026122D"/>
    <w:rsid w:val="0026132D"/>
    <w:rsid w:val="00261611"/>
    <w:rsid w:val="0026256F"/>
    <w:rsid w:val="002625B1"/>
    <w:rsid w:val="00262933"/>
    <w:rsid w:val="00263D92"/>
    <w:rsid w:val="00266049"/>
    <w:rsid w:val="002662D7"/>
    <w:rsid w:val="0026653A"/>
    <w:rsid w:val="002670D0"/>
    <w:rsid w:val="002704A2"/>
    <w:rsid w:val="00270630"/>
    <w:rsid w:val="00270D63"/>
    <w:rsid w:val="0027147F"/>
    <w:rsid w:val="002714FC"/>
    <w:rsid w:val="00271618"/>
    <w:rsid w:val="002722FF"/>
    <w:rsid w:val="002724E8"/>
    <w:rsid w:val="00272A3C"/>
    <w:rsid w:val="00274AC4"/>
    <w:rsid w:val="00274D9E"/>
    <w:rsid w:val="00274F5B"/>
    <w:rsid w:val="00275102"/>
    <w:rsid w:val="00275936"/>
    <w:rsid w:val="00276A99"/>
    <w:rsid w:val="002801B9"/>
    <w:rsid w:val="00280490"/>
    <w:rsid w:val="002809F7"/>
    <w:rsid w:val="00282A7A"/>
    <w:rsid w:val="00283661"/>
    <w:rsid w:val="00283E42"/>
    <w:rsid w:val="0028446E"/>
    <w:rsid w:val="0028472B"/>
    <w:rsid w:val="00285178"/>
    <w:rsid w:val="00285B7A"/>
    <w:rsid w:val="0028605D"/>
    <w:rsid w:val="00286FEC"/>
    <w:rsid w:val="002871AC"/>
    <w:rsid w:val="002901BB"/>
    <w:rsid w:val="002903E3"/>
    <w:rsid w:val="00290536"/>
    <w:rsid w:val="002925F0"/>
    <w:rsid w:val="00292753"/>
    <w:rsid w:val="0029359E"/>
    <w:rsid w:val="00294BF6"/>
    <w:rsid w:val="002959ED"/>
    <w:rsid w:val="00295C36"/>
    <w:rsid w:val="00296BD3"/>
    <w:rsid w:val="00297402"/>
    <w:rsid w:val="002A036A"/>
    <w:rsid w:val="002A1EDD"/>
    <w:rsid w:val="002A2B43"/>
    <w:rsid w:val="002A2DDA"/>
    <w:rsid w:val="002A38C9"/>
    <w:rsid w:val="002A4F4C"/>
    <w:rsid w:val="002A5124"/>
    <w:rsid w:val="002A564C"/>
    <w:rsid w:val="002A6FAE"/>
    <w:rsid w:val="002A7347"/>
    <w:rsid w:val="002A7B7E"/>
    <w:rsid w:val="002A7D4B"/>
    <w:rsid w:val="002B0700"/>
    <w:rsid w:val="002B174E"/>
    <w:rsid w:val="002B1CB9"/>
    <w:rsid w:val="002B2F5F"/>
    <w:rsid w:val="002B323A"/>
    <w:rsid w:val="002B3509"/>
    <w:rsid w:val="002B359E"/>
    <w:rsid w:val="002B3EBF"/>
    <w:rsid w:val="002B49D1"/>
    <w:rsid w:val="002B4D1B"/>
    <w:rsid w:val="002B659F"/>
    <w:rsid w:val="002B7148"/>
    <w:rsid w:val="002B7B65"/>
    <w:rsid w:val="002C00D9"/>
    <w:rsid w:val="002C0D93"/>
    <w:rsid w:val="002C1418"/>
    <w:rsid w:val="002C1EEF"/>
    <w:rsid w:val="002C2322"/>
    <w:rsid w:val="002C375D"/>
    <w:rsid w:val="002C3ED8"/>
    <w:rsid w:val="002C4803"/>
    <w:rsid w:val="002C5138"/>
    <w:rsid w:val="002C5B77"/>
    <w:rsid w:val="002C662F"/>
    <w:rsid w:val="002C6857"/>
    <w:rsid w:val="002C6FCA"/>
    <w:rsid w:val="002C79F5"/>
    <w:rsid w:val="002D15C1"/>
    <w:rsid w:val="002D187A"/>
    <w:rsid w:val="002D1B91"/>
    <w:rsid w:val="002D1D0F"/>
    <w:rsid w:val="002D20D4"/>
    <w:rsid w:val="002D3514"/>
    <w:rsid w:val="002D3780"/>
    <w:rsid w:val="002D387A"/>
    <w:rsid w:val="002D3CB1"/>
    <w:rsid w:val="002D3EC9"/>
    <w:rsid w:val="002D41AD"/>
    <w:rsid w:val="002D47BF"/>
    <w:rsid w:val="002D4BC6"/>
    <w:rsid w:val="002D58BD"/>
    <w:rsid w:val="002D58EC"/>
    <w:rsid w:val="002D5DF7"/>
    <w:rsid w:val="002D6704"/>
    <w:rsid w:val="002D68E3"/>
    <w:rsid w:val="002D6D82"/>
    <w:rsid w:val="002D75D8"/>
    <w:rsid w:val="002E0135"/>
    <w:rsid w:val="002E02D9"/>
    <w:rsid w:val="002E0FEE"/>
    <w:rsid w:val="002E1B03"/>
    <w:rsid w:val="002E2F2E"/>
    <w:rsid w:val="002E2F6E"/>
    <w:rsid w:val="002E47C6"/>
    <w:rsid w:val="002E4CF9"/>
    <w:rsid w:val="002E5465"/>
    <w:rsid w:val="002E5837"/>
    <w:rsid w:val="002E61B3"/>
    <w:rsid w:val="002E62B4"/>
    <w:rsid w:val="002E65F3"/>
    <w:rsid w:val="002E70ED"/>
    <w:rsid w:val="002E75B9"/>
    <w:rsid w:val="002E7FCC"/>
    <w:rsid w:val="002F0154"/>
    <w:rsid w:val="002F279C"/>
    <w:rsid w:val="002F33DF"/>
    <w:rsid w:val="002F41BE"/>
    <w:rsid w:val="002F4334"/>
    <w:rsid w:val="002F53F2"/>
    <w:rsid w:val="002F583D"/>
    <w:rsid w:val="002F6CCD"/>
    <w:rsid w:val="003005B9"/>
    <w:rsid w:val="003010BA"/>
    <w:rsid w:val="003013BA"/>
    <w:rsid w:val="003022B0"/>
    <w:rsid w:val="00302A01"/>
    <w:rsid w:val="003058F1"/>
    <w:rsid w:val="003067A5"/>
    <w:rsid w:val="003067DC"/>
    <w:rsid w:val="0030699C"/>
    <w:rsid w:val="003102CD"/>
    <w:rsid w:val="003103D3"/>
    <w:rsid w:val="00313544"/>
    <w:rsid w:val="0031422A"/>
    <w:rsid w:val="00314C27"/>
    <w:rsid w:val="00315B45"/>
    <w:rsid w:val="00315BC8"/>
    <w:rsid w:val="0031601C"/>
    <w:rsid w:val="00317573"/>
    <w:rsid w:val="00317B93"/>
    <w:rsid w:val="00317BB6"/>
    <w:rsid w:val="00317F35"/>
    <w:rsid w:val="003206AA"/>
    <w:rsid w:val="00321C88"/>
    <w:rsid w:val="00323066"/>
    <w:rsid w:val="00323587"/>
    <w:rsid w:val="00324879"/>
    <w:rsid w:val="00326132"/>
    <w:rsid w:val="00326F7D"/>
    <w:rsid w:val="003271DE"/>
    <w:rsid w:val="003276AC"/>
    <w:rsid w:val="0032788B"/>
    <w:rsid w:val="00327E46"/>
    <w:rsid w:val="003300B1"/>
    <w:rsid w:val="0033023F"/>
    <w:rsid w:val="00330B47"/>
    <w:rsid w:val="00330B7F"/>
    <w:rsid w:val="00330E0B"/>
    <w:rsid w:val="00331691"/>
    <w:rsid w:val="00334744"/>
    <w:rsid w:val="003354C7"/>
    <w:rsid w:val="00335CC1"/>
    <w:rsid w:val="003365B7"/>
    <w:rsid w:val="0033696D"/>
    <w:rsid w:val="00336DBB"/>
    <w:rsid w:val="00337A01"/>
    <w:rsid w:val="00340CC7"/>
    <w:rsid w:val="00341B90"/>
    <w:rsid w:val="00341BAE"/>
    <w:rsid w:val="00342BF3"/>
    <w:rsid w:val="003432F9"/>
    <w:rsid w:val="00343373"/>
    <w:rsid w:val="00344AA8"/>
    <w:rsid w:val="00344B45"/>
    <w:rsid w:val="00344CEA"/>
    <w:rsid w:val="00345152"/>
    <w:rsid w:val="00346A8A"/>
    <w:rsid w:val="003476A6"/>
    <w:rsid w:val="00347F5E"/>
    <w:rsid w:val="00350251"/>
    <w:rsid w:val="0035036D"/>
    <w:rsid w:val="00350796"/>
    <w:rsid w:val="00350CB2"/>
    <w:rsid w:val="00351A0D"/>
    <w:rsid w:val="00351C05"/>
    <w:rsid w:val="00352902"/>
    <w:rsid w:val="00354237"/>
    <w:rsid w:val="00354994"/>
    <w:rsid w:val="003554AF"/>
    <w:rsid w:val="00355FCD"/>
    <w:rsid w:val="00357C0B"/>
    <w:rsid w:val="0036060E"/>
    <w:rsid w:val="003607F6"/>
    <w:rsid w:val="00362C09"/>
    <w:rsid w:val="00363050"/>
    <w:rsid w:val="0036403B"/>
    <w:rsid w:val="003643C6"/>
    <w:rsid w:val="0036486C"/>
    <w:rsid w:val="00364E60"/>
    <w:rsid w:val="00364F81"/>
    <w:rsid w:val="00365F50"/>
    <w:rsid w:val="003676D2"/>
    <w:rsid w:val="00370002"/>
    <w:rsid w:val="00370A8D"/>
    <w:rsid w:val="00371E5C"/>
    <w:rsid w:val="0037277C"/>
    <w:rsid w:val="00372C9B"/>
    <w:rsid w:val="0037304B"/>
    <w:rsid w:val="0037397C"/>
    <w:rsid w:val="00373E72"/>
    <w:rsid w:val="00374052"/>
    <w:rsid w:val="003741D1"/>
    <w:rsid w:val="0037546A"/>
    <w:rsid w:val="00376393"/>
    <w:rsid w:val="00377B8F"/>
    <w:rsid w:val="003802D4"/>
    <w:rsid w:val="00380495"/>
    <w:rsid w:val="00380EC3"/>
    <w:rsid w:val="003811C1"/>
    <w:rsid w:val="003816F3"/>
    <w:rsid w:val="00381707"/>
    <w:rsid w:val="00382305"/>
    <w:rsid w:val="00382F80"/>
    <w:rsid w:val="00383658"/>
    <w:rsid w:val="003838E8"/>
    <w:rsid w:val="00384064"/>
    <w:rsid w:val="00384081"/>
    <w:rsid w:val="003840DB"/>
    <w:rsid w:val="00384757"/>
    <w:rsid w:val="0038607E"/>
    <w:rsid w:val="00386549"/>
    <w:rsid w:val="00386796"/>
    <w:rsid w:val="003867C7"/>
    <w:rsid w:val="00386B9A"/>
    <w:rsid w:val="00387110"/>
    <w:rsid w:val="00387FFB"/>
    <w:rsid w:val="003904AF"/>
    <w:rsid w:val="0039091E"/>
    <w:rsid w:val="00391724"/>
    <w:rsid w:val="00392F0E"/>
    <w:rsid w:val="00394894"/>
    <w:rsid w:val="0039615B"/>
    <w:rsid w:val="00397139"/>
    <w:rsid w:val="00397743"/>
    <w:rsid w:val="00397BF6"/>
    <w:rsid w:val="00397D4F"/>
    <w:rsid w:val="003A072A"/>
    <w:rsid w:val="003A0CAE"/>
    <w:rsid w:val="003A21D3"/>
    <w:rsid w:val="003A2718"/>
    <w:rsid w:val="003A3048"/>
    <w:rsid w:val="003A3B73"/>
    <w:rsid w:val="003A54ED"/>
    <w:rsid w:val="003A581B"/>
    <w:rsid w:val="003A5906"/>
    <w:rsid w:val="003A635A"/>
    <w:rsid w:val="003A7177"/>
    <w:rsid w:val="003A7BCE"/>
    <w:rsid w:val="003B008E"/>
    <w:rsid w:val="003B0FC0"/>
    <w:rsid w:val="003B15F8"/>
    <w:rsid w:val="003B185E"/>
    <w:rsid w:val="003B1F9D"/>
    <w:rsid w:val="003B27FF"/>
    <w:rsid w:val="003B3138"/>
    <w:rsid w:val="003B4354"/>
    <w:rsid w:val="003B47CD"/>
    <w:rsid w:val="003B4D4C"/>
    <w:rsid w:val="003B63A6"/>
    <w:rsid w:val="003B7C04"/>
    <w:rsid w:val="003C073E"/>
    <w:rsid w:val="003C32A5"/>
    <w:rsid w:val="003C34DF"/>
    <w:rsid w:val="003C36D0"/>
    <w:rsid w:val="003C63D0"/>
    <w:rsid w:val="003C65E7"/>
    <w:rsid w:val="003C677C"/>
    <w:rsid w:val="003C7670"/>
    <w:rsid w:val="003C7ABF"/>
    <w:rsid w:val="003C7CFB"/>
    <w:rsid w:val="003D02DB"/>
    <w:rsid w:val="003D2294"/>
    <w:rsid w:val="003D3836"/>
    <w:rsid w:val="003D3AC2"/>
    <w:rsid w:val="003D3CE9"/>
    <w:rsid w:val="003D4C2E"/>
    <w:rsid w:val="003D4CD7"/>
    <w:rsid w:val="003D4EFF"/>
    <w:rsid w:val="003D5627"/>
    <w:rsid w:val="003E05C7"/>
    <w:rsid w:val="003E0713"/>
    <w:rsid w:val="003E2772"/>
    <w:rsid w:val="003E2C21"/>
    <w:rsid w:val="003E3640"/>
    <w:rsid w:val="003E3D15"/>
    <w:rsid w:val="003E3DFB"/>
    <w:rsid w:val="003E474A"/>
    <w:rsid w:val="003E4B75"/>
    <w:rsid w:val="003E5392"/>
    <w:rsid w:val="003E53C2"/>
    <w:rsid w:val="003F0AB4"/>
    <w:rsid w:val="003F2A48"/>
    <w:rsid w:val="003F2BCF"/>
    <w:rsid w:val="003F343B"/>
    <w:rsid w:val="003F3889"/>
    <w:rsid w:val="003F4B7B"/>
    <w:rsid w:val="003F50B4"/>
    <w:rsid w:val="003F5863"/>
    <w:rsid w:val="003F62DD"/>
    <w:rsid w:val="003F63DD"/>
    <w:rsid w:val="003F6610"/>
    <w:rsid w:val="003F68CA"/>
    <w:rsid w:val="003F7248"/>
    <w:rsid w:val="003F78FF"/>
    <w:rsid w:val="003F7D7B"/>
    <w:rsid w:val="003F7F2A"/>
    <w:rsid w:val="00400CD6"/>
    <w:rsid w:val="004016F9"/>
    <w:rsid w:val="00402740"/>
    <w:rsid w:val="00402FBE"/>
    <w:rsid w:val="00403890"/>
    <w:rsid w:val="00403958"/>
    <w:rsid w:val="004039BE"/>
    <w:rsid w:val="004052C9"/>
    <w:rsid w:val="00405996"/>
    <w:rsid w:val="004060DA"/>
    <w:rsid w:val="004065AC"/>
    <w:rsid w:val="00406D55"/>
    <w:rsid w:val="00406FDE"/>
    <w:rsid w:val="004073DD"/>
    <w:rsid w:val="004109CB"/>
    <w:rsid w:val="00410A41"/>
    <w:rsid w:val="00410F81"/>
    <w:rsid w:val="004127CF"/>
    <w:rsid w:val="004134A8"/>
    <w:rsid w:val="00413943"/>
    <w:rsid w:val="00414A70"/>
    <w:rsid w:val="00414CD9"/>
    <w:rsid w:val="004150AA"/>
    <w:rsid w:val="00415748"/>
    <w:rsid w:val="00415A06"/>
    <w:rsid w:val="0041655E"/>
    <w:rsid w:val="004165ED"/>
    <w:rsid w:val="00417AC4"/>
    <w:rsid w:val="00417B6D"/>
    <w:rsid w:val="0042103B"/>
    <w:rsid w:val="004218A6"/>
    <w:rsid w:val="00421BBB"/>
    <w:rsid w:val="0042356F"/>
    <w:rsid w:val="00424CDB"/>
    <w:rsid w:val="0042526F"/>
    <w:rsid w:val="0042545F"/>
    <w:rsid w:val="004261F2"/>
    <w:rsid w:val="0042621B"/>
    <w:rsid w:val="0042621F"/>
    <w:rsid w:val="0042624B"/>
    <w:rsid w:val="004265AB"/>
    <w:rsid w:val="00427825"/>
    <w:rsid w:val="00427B64"/>
    <w:rsid w:val="004300E6"/>
    <w:rsid w:val="004312BB"/>
    <w:rsid w:val="00433503"/>
    <w:rsid w:val="0043371C"/>
    <w:rsid w:val="00434C44"/>
    <w:rsid w:val="00434C89"/>
    <w:rsid w:val="00437794"/>
    <w:rsid w:val="00440FB5"/>
    <w:rsid w:val="00441592"/>
    <w:rsid w:val="004429E6"/>
    <w:rsid w:val="004453D2"/>
    <w:rsid w:val="004467E0"/>
    <w:rsid w:val="00447B36"/>
    <w:rsid w:val="00447C09"/>
    <w:rsid w:val="004501AD"/>
    <w:rsid w:val="004503E8"/>
    <w:rsid w:val="004509E1"/>
    <w:rsid w:val="00450BA7"/>
    <w:rsid w:val="00451A9E"/>
    <w:rsid w:val="00451CD1"/>
    <w:rsid w:val="00451D47"/>
    <w:rsid w:val="00453C3E"/>
    <w:rsid w:val="0045437F"/>
    <w:rsid w:val="00454DDC"/>
    <w:rsid w:val="00454F18"/>
    <w:rsid w:val="00454F6A"/>
    <w:rsid w:val="00455063"/>
    <w:rsid w:val="004561C6"/>
    <w:rsid w:val="00456288"/>
    <w:rsid w:val="00456936"/>
    <w:rsid w:val="00456E7C"/>
    <w:rsid w:val="004571B7"/>
    <w:rsid w:val="00457FCA"/>
    <w:rsid w:val="00460729"/>
    <w:rsid w:val="00461A7B"/>
    <w:rsid w:val="0046260B"/>
    <w:rsid w:val="00462700"/>
    <w:rsid w:val="00463D7F"/>
    <w:rsid w:val="00464CFD"/>
    <w:rsid w:val="00464DA3"/>
    <w:rsid w:val="0046550E"/>
    <w:rsid w:val="00466F0F"/>
    <w:rsid w:val="0047050D"/>
    <w:rsid w:val="00471E54"/>
    <w:rsid w:val="00471FE9"/>
    <w:rsid w:val="00472800"/>
    <w:rsid w:val="004731BD"/>
    <w:rsid w:val="00473504"/>
    <w:rsid w:val="004754F4"/>
    <w:rsid w:val="00476E5D"/>
    <w:rsid w:val="004772C9"/>
    <w:rsid w:val="00477762"/>
    <w:rsid w:val="004802F4"/>
    <w:rsid w:val="00480904"/>
    <w:rsid w:val="004816A6"/>
    <w:rsid w:val="00481984"/>
    <w:rsid w:val="00483013"/>
    <w:rsid w:val="004832AA"/>
    <w:rsid w:val="0048358E"/>
    <w:rsid w:val="004841D4"/>
    <w:rsid w:val="00484651"/>
    <w:rsid w:val="00484B21"/>
    <w:rsid w:val="00485104"/>
    <w:rsid w:val="00485B21"/>
    <w:rsid w:val="00486655"/>
    <w:rsid w:val="00487AE6"/>
    <w:rsid w:val="00491C0E"/>
    <w:rsid w:val="004920BC"/>
    <w:rsid w:val="00492338"/>
    <w:rsid w:val="0049247F"/>
    <w:rsid w:val="004930BE"/>
    <w:rsid w:val="004946FE"/>
    <w:rsid w:val="004954DE"/>
    <w:rsid w:val="00495AF8"/>
    <w:rsid w:val="004A0DF0"/>
    <w:rsid w:val="004A11E3"/>
    <w:rsid w:val="004A127B"/>
    <w:rsid w:val="004A1B6D"/>
    <w:rsid w:val="004A1F35"/>
    <w:rsid w:val="004A218D"/>
    <w:rsid w:val="004A2211"/>
    <w:rsid w:val="004A2846"/>
    <w:rsid w:val="004A33E9"/>
    <w:rsid w:val="004A3B31"/>
    <w:rsid w:val="004A3B49"/>
    <w:rsid w:val="004A3CAF"/>
    <w:rsid w:val="004A3D37"/>
    <w:rsid w:val="004A49E1"/>
    <w:rsid w:val="004A60DC"/>
    <w:rsid w:val="004B19F7"/>
    <w:rsid w:val="004B1A3A"/>
    <w:rsid w:val="004B2AC1"/>
    <w:rsid w:val="004B2CB7"/>
    <w:rsid w:val="004B3777"/>
    <w:rsid w:val="004B5948"/>
    <w:rsid w:val="004B6C17"/>
    <w:rsid w:val="004B6C44"/>
    <w:rsid w:val="004B6FD3"/>
    <w:rsid w:val="004B790C"/>
    <w:rsid w:val="004C0B13"/>
    <w:rsid w:val="004C2B3C"/>
    <w:rsid w:val="004C2BC2"/>
    <w:rsid w:val="004C44BD"/>
    <w:rsid w:val="004C5903"/>
    <w:rsid w:val="004C5A19"/>
    <w:rsid w:val="004C5F4A"/>
    <w:rsid w:val="004C5F6A"/>
    <w:rsid w:val="004C64FF"/>
    <w:rsid w:val="004C660F"/>
    <w:rsid w:val="004C6F50"/>
    <w:rsid w:val="004C7AC7"/>
    <w:rsid w:val="004C7C26"/>
    <w:rsid w:val="004C7F51"/>
    <w:rsid w:val="004D1432"/>
    <w:rsid w:val="004D1995"/>
    <w:rsid w:val="004D3095"/>
    <w:rsid w:val="004D511D"/>
    <w:rsid w:val="004D60D6"/>
    <w:rsid w:val="004D6321"/>
    <w:rsid w:val="004D6D82"/>
    <w:rsid w:val="004E0E20"/>
    <w:rsid w:val="004E1607"/>
    <w:rsid w:val="004E1838"/>
    <w:rsid w:val="004E1B59"/>
    <w:rsid w:val="004E1BB6"/>
    <w:rsid w:val="004E2026"/>
    <w:rsid w:val="004E225D"/>
    <w:rsid w:val="004E38AF"/>
    <w:rsid w:val="004E3F82"/>
    <w:rsid w:val="004E4518"/>
    <w:rsid w:val="004E4AF9"/>
    <w:rsid w:val="004E4BC2"/>
    <w:rsid w:val="004E6488"/>
    <w:rsid w:val="004E6520"/>
    <w:rsid w:val="004E6FC5"/>
    <w:rsid w:val="004E7232"/>
    <w:rsid w:val="004E77AD"/>
    <w:rsid w:val="004E78B9"/>
    <w:rsid w:val="004E7B65"/>
    <w:rsid w:val="004E7BAF"/>
    <w:rsid w:val="004F04FA"/>
    <w:rsid w:val="004F05CA"/>
    <w:rsid w:val="004F087B"/>
    <w:rsid w:val="004F0FC3"/>
    <w:rsid w:val="004F167F"/>
    <w:rsid w:val="004F24AB"/>
    <w:rsid w:val="004F2706"/>
    <w:rsid w:val="004F2F29"/>
    <w:rsid w:val="004F3342"/>
    <w:rsid w:val="004F4B7B"/>
    <w:rsid w:val="005000B1"/>
    <w:rsid w:val="0050104B"/>
    <w:rsid w:val="005010FF"/>
    <w:rsid w:val="0050267D"/>
    <w:rsid w:val="00502B26"/>
    <w:rsid w:val="005033B2"/>
    <w:rsid w:val="005040E5"/>
    <w:rsid w:val="00505038"/>
    <w:rsid w:val="0050524A"/>
    <w:rsid w:val="00505AD8"/>
    <w:rsid w:val="00506946"/>
    <w:rsid w:val="005072B6"/>
    <w:rsid w:val="0050763F"/>
    <w:rsid w:val="00507FAE"/>
    <w:rsid w:val="00510687"/>
    <w:rsid w:val="00510F39"/>
    <w:rsid w:val="00511B43"/>
    <w:rsid w:val="00511D64"/>
    <w:rsid w:val="00511F91"/>
    <w:rsid w:val="0051208E"/>
    <w:rsid w:val="0051226A"/>
    <w:rsid w:val="005123C5"/>
    <w:rsid w:val="00512714"/>
    <w:rsid w:val="00512EC2"/>
    <w:rsid w:val="00514114"/>
    <w:rsid w:val="00516185"/>
    <w:rsid w:val="00517383"/>
    <w:rsid w:val="0051777A"/>
    <w:rsid w:val="005178A4"/>
    <w:rsid w:val="005205FC"/>
    <w:rsid w:val="00520DD6"/>
    <w:rsid w:val="00521271"/>
    <w:rsid w:val="0052345D"/>
    <w:rsid w:val="00523E02"/>
    <w:rsid w:val="0052639B"/>
    <w:rsid w:val="00527C25"/>
    <w:rsid w:val="00527D93"/>
    <w:rsid w:val="0053086B"/>
    <w:rsid w:val="00530AFF"/>
    <w:rsid w:val="00530C6B"/>
    <w:rsid w:val="00531DF6"/>
    <w:rsid w:val="00531E35"/>
    <w:rsid w:val="005328AA"/>
    <w:rsid w:val="005328D9"/>
    <w:rsid w:val="00532D9D"/>
    <w:rsid w:val="005331FB"/>
    <w:rsid w:val="00534133"/>
    <w:rsid w:val="005349FC"/>
    <w:rsid w:val="00535F62"/>
    <w:rsid w:val="00536328"/>
    <w:rsid w:val="00536415"/>
    <w:rsid w:val="00536B48"/>
    <w:rsid w:val="005375BB"/>
    <w:rsid w:val="005377B5"/>
    <w:rsid w:val="00540189"/>
    <w:rsid w:val="005401D1"/>
    <w:rsid w:val="00540254"/>
    <w:rsid w:val="005411EE"/>
    <w:rsid w:val="00542327"/>
    <w:rsid w:val="005435CD"/>
    <w:rsid w:val="00543C51"/>
    <w:rsid w:val="00545EF3"/>
    <w:rsid w:val="005466A8"/>
    <w:rsid w:val="005468EC"/>
    <w:rsid w:val="00546CEE"/>
    <w:rsid w:val="005474F5"/>
    <w:rsid w:val="00547F05"/>
    <w:rsid w:val="00547F9F"/>
    <w:rsid w:val="00550310"/>
    <w:rsid w:val="00550817"/>
    <w:rsid w:val="00550C67"/>
    <w:rsid w:val="00550FAC"/>
    <w:rsid w:val="005515FF"/>
    <w:rsid w:val="00551964"/>
    <w:rsid w:val="00552874"/>
    <w:rsid w:val="00552B06"/>
    <w:rsid w:val="00553E56"/>
    <w:rsid w:val="0055412B"/>
    <w:rsid w:val="005543A9"/>
    <w:rsid w:val="005547D0"/>
    <w:rsid w:val="00554B52"/>
    <w:rsid w:val="00554C0B"/>
    <w:rsid w:val="00554DDE"/>
    <w:rsid w:val="005559CC"/>
    <w:rsid w:val="0055656D"/>
    <w:rsid w:val="00557A2E"/>
    <w:rsid w:val="00557C94"/>
    <w:rsid w:val="00560264"/>
    <w:rsid w:val="00560FC8"/>
    <w:rsid w:val="00562ADD"/>
    <w:rsid w:val="00563AF8"/>
    <w:rsid w:val="00565623"/>
    <w:rsid w:val="00566E56"/>
    <w:rsid w:val="00567D1B"/>
    <w:rsid w:val="0057023D"/>
    <w:rsid w:val="00572B14"/>
    <w:rsid w:val="00572F38"/>
    <w:rsid w:val="005730BB"/>
    <w:rsid w:val="00574884"/>
    <w:rsid w:val="00574939"/>
    <w:rsid w:val="00574D5C"/>
    <w:rsid w:val="00574ED8"/>
    <w:rsid w:val="0057563F"/>
    <w:rsid w:val="00575876"/>
    <w:rsid w:val="00575E8B"/>
    <w:rsid w:val="00576025"/>
    <w:rsid w:val="0057615C"/>
    <w:rsid w:val="00580CDC"/>
    <w:rsid w:val="0058179E"/>
    <w:rsid w:val="00581A24"/>
    <w:rsid w:val="00581A75"/>
    <w:rsid w:val="00582C02"/>
    <w:rsid w:val="00582CD3"/>
    <w:rsid w:val="00582D09"/>
    <w:rsid w:val="00583C35"/>
    <w:rsid w:val="00583D24"/>
    <w:rsid w:val="00584142"/>
    <w:rsid w:val="00584194"/>
    <w:rsid w:val="005844C1"/>
    <w:rsid w:val="005844CE"/>
    <w:rsid w:val="00584698"/>
    <w:rsid w:val="00584E6E"/>
    <w:rsid w:val="00585137"/>
    <w:rsid w:val="0058645A"/>
    <w:rsid w:val="00586666"/>
    <w:rsid w:val="0058702C"/>
    <w:rsid w:val="0059023C"/>
    <w:rsid w:val="00592E5E"/>
    <w:rsid w:val="00593437"/>
    <w:rsid w:val="00593B21"/>
    <w:rsid w:val="00593D54"/>
    <w:rsid w:val="005944D2"/>
    <w:rsid w:val="00594A82"/>
    <w:rsid w:val="0059562A"/>
    <w:rsid w:val="005963B5"/>
    <w:rsid w:val="00597482"/>
    <w:rsid w:val="005974D0"/>
    <w:rsid w:val="00597BF5"/>
    <w:rsid w:val="00597D34"/>
    <w:rsid w:val="00597DFA"/>
    <w:rsid w:val="005A086D"/>
    <w:rsid w:val="005A236C"/>
    <w:rsid w:val="005A2D61"/>
    <w:rsid w:val="005A2E83"/>
    <w:rsid w:val="005A3867"/>
    <w:rsid w:val="005A3DC5"/>
    <w:rsid w:val="005A3E29"/>
    <w:rsid w:val="005A4535"/>
    <w:rsid w:val="005A4EC8"/>
    <w:rsid w:val="005A6556"/>
    <w:rsid w:val="005A6FEC"/>
    <w:rsid w:val="005B018A"/>
    <w:rsid w:val="005B024D"/>
    <w:rsid w:val="005B04D4"/>
    <w:rsid w:val="005B0860"/>
    <w:rsid w:val="005B1647"/>
    <w:rsid w:val="005B222D"/>
    <w:rsid w:val="005B2612"/>
    <w:rsid w:val="005B35E0"/>
    <w:rsid w:val="005B3D58"/>
    <w:rsid w:val="005B425E"/>
    <w:rsid w:val="005B457E"/>
    <w:rsid w:val="005B4BFD"/>
    <w:rsid w:val="005B6E3F"/>
    <w:rsid w:val="005C1E5C"/>
    <w:rsid w:val="005C385B"/>
    <w:rsid w:val="005C4441"/>
    <w:rsid w:val="005C51AA"/>
    <w:rsid w:val="005C53FB"/>
    <w:rsid w:val="005C5B89"/>
    <w:rsid w:val="005C5F41"/>
    <w:rsid w:val="005C616A"/>
    <w:rsid w:val="005C63B2"/>
    <w:rsid w:val="005C6877"/>
    <w:rsid w:val="005C701F"/>
    <w:rsid w:val="005C7523"/>
    <w:rsid w:val="005C7A18"/>
    <w:rsid w:val="005D020B"/>
    <w:rsid w:val="005D19D9"/>
    <w:rsid w:val="005D24A1"/>
    <w:rsid w:val="005D2CB0"/>
    <w:rsid w:val="005D2E11"/>
    <w:rsid w:val="005D32F7"/>
    <w:rsid w:val="005D41BE"/>
    <w:rsid w:val="005D47D3"/>
    <w:rsid w:val="005D4898"/>
    <w:rsid w:val="005D504F"/>
    <w:rsid w:val="005D6389"/>
    <w:rsid w:val="005D716D"/>
    <w:rsid w:val="005E1343"/>
    <w:rsid w:val="005E1CC5"/>
    <w:rsid w:val="005E35C8"/>
    <w:rsid w:val="005E4BF1"/>
    <w:rsid w:val="005E51BE"/>
    <w:rsid w:val="005E571E"/>
    <w:rsid w:val="005E671E"/>
    <w:rsid w:val="005E6F76"/>
    <w:rsid w:val="005E6FF2"/>
    <w:rsid w:val="005F1148"/>
    <w:rsid w:val="005F169C"/>
    <w:rsid w:val="005F3C3F"/>
    <w:rsid w:val="005F45D8"/>
    <w:rsid w:val="005F608B"/>
    <w:rsid w:val="005F66A6"/>
    <w:rsid w:val="005F6DA9"/>
    <w:rsid w:val="005F7F66"/>
    <w:rsid w:val="00600663"/>
    <w:rsid w:val="0060077A"/>
    <w:rsid w:val="00600C5F"/>
    <w:rsid w:val="00600E67"/>
    <w:rsid w:val="0060306F"/>
    <w:rsid w:val="00604D95"/>
    <w:rsid w:val="00604F9B"/>
    <w:rsid w:val="00605677"/>
    <w:rsid w:val="00605840"/>
    <w:rsid w:val="006059C1"/>
    <w:rsid w:val="00606A44"/>
    <w:rsid w:val="00606EF3"/>
    <w:rsid w:val="006074BB"/>
    <w:rsid w:val="00607D37"/>
    <w:rsid w:val="0061064A"/>
    <w:rsid w:val="00610AF2"/>
    <w:rsid w:val="00610EBD"/>
    <w:rsid w:val="0061345E"/>
    <w:rsid w:val="006135B7"/>
    <w:rsid w:val="00613760"/>
    <w:rsid w:val="00615DF2"/>
    <w:rsid w:val="00616CFD"/>
    <w:rsid w:val="00620C8A"/>
    <w:rsid w:val="00621E80"/>
    <w:rsid w:val="006231E2"/>
    <w:rsid w:val="00623335"/>
    <w:rsid w:val="00623595"/>
    <w:rsid w:val="00623EB5"/>
    <w:rsid w:val="006243BA"/>
    <w:rsid w:val="00624EE4"/>
    <w:rsid w:val="00625E0B"/>
    <w:rsid w:val="0062779C"/>
    <w:rsid w:val="00627B60"/>
    <w:rsid w:val="00630784"/>
    <w:rsid w:val="00630794"/>
    <w:rsid w:val="00630A87"/>
    <w:rsid w:val="006311E7"/>
    <w:rsid w:val="00631BD2"/>
    <w:rsid w:val="00632376"/>
    <w:rsid w:val="00632490"/>
    <w:rsid w:val="0063253D"/>
    <w:rsid w:val="00632582"/>
    <w:rsid w:val="006336FC"/>
    <w:rsid w:val="00633E5F"/>
    <w:rsid w:val="00634CD3"/>
    <w:rsid w:val="00635D13"/>
    <w:rsid w:val="00636578"/>
    <w:rsid w:val="0063716D"/>
    <w:rsid w:val="00637A3B"/>
    <w:rsid w:val="00644464"/>
    <w:rsid w:val="00644D4C"/>
    <w:rsid w:val="00645EFB"/>
    <w:rsid w:val="006464DF"/>
    <w:rsid w:val="00647057"/>
    <w:rsid w:val="0065197B"/>
    <w:rsid w:val="00651B12"/>
    <w:rsid w:val="0065236C"/>
    <w:rsid w:val="00652CE4"/>
    <w:rsid w:val="00652F42"/>
    <w:rsid w:val="0065313A"/>
    <w:rsid w:val="00655887"/>
    <w:rsid w:val="006562F2"/>
    <w:rsid w:val="0065680E"/>
    <w:rsid w:val="00656A47"/>
    <w:rsid w:val="00656B08"/>
    <w:rsid w:val="00657B20"/>
    <w:rsid w:val="00657DC0"/>
    <w:rsid w:val="0066036E"/>
    <w:rsid w:val="0066089C"/>
    <w:rsid w:val="00661DDB"/>
    <w:rsid w:val="00661EFA"/>
    <w:rsid w:val="006623EE"/>
    <w:rsid w:val="00662586"/>
    <w:rsid w:val="006627B2"/>
    <w:rsid w:val="006645B0"/>
    <w:rsid w:val="00664918"/>
    <w:rsid w:val="006653F9"/>
    <w:rsid w:val="00666338"/>
    <w:rsid w:val="0066648E"/>
    <w:rsid w:val="006668BA"/>
    <w:rsid w:val="006668CC"/>
    <w:rsid w:val="00670651"/>
    <w:rsid w:val="00670A8F"/>
    <w:rsid w:val="00670CDF"/>
    <w:rsid w:val="00671571"/>
    <w:rsid w:val="0067403E"/>
    <w:rsid w:val="00674B29"/>
    <w:rsid w:val="006756FF"/>
    <w:rsid w:val="006757FE"/>
    <w:rsid w:val="00676E72"/>
    <w:rsid w:val="00681608"/>
    <w:rsid w:val="00681934"/>
    <w:rsid w:val="0068291F"/>
    <w:rsid w:val="006839DB"/>
    <w:rsid w:val="00684624"/>
    <w:rsid w:val="00684CEC"/>
    <w:rsid w:val="00686F64"/>
    <w:rsid w:val="00687C2B"/>
    <w:rsid w:val="00687D69"/>
    <w:rsid w:val="00690591"/>
    <w:rsid w:val="00690E3C"/>
    <w:rsid w:val="006923BF"/>
    <w:rsid w:val="006958A8"/>
    <w:rsid w:val="00695923"/>
    <w:rsid w:val="00695E1B"/>
    <w:rsid w:val="00696BBB"/>
    <w:rsid w:val="0069731F"/>
    <w:rsid w:val="00697C03"/>
    <w:rsid w:val="006A019A"/>
    <w:rsid w:val="006A15F6"/>
    <w:rsid w:val="006A1D41"/>
    <w:rsid w:val="006A2D26"/>
    <w:rsid w:val="006A3097"/>
    <w:rsid w:val="006A3663"/>
    <w:rsid w:val="006A4352"/>
    <w:rsid w:val="006A44F9"/>
    <w:rsid w:val="006A52AB"/>
    <w:rsid w:val="006A5E50"/>
    <w:rsid w:val="006A6AFF"/>
    <w:rsid w:val="006A6D0D"/>
    <w:rsid w:val="006A7022"/>
    <w:rsid w:val="006B11D0"/>
    <w:rsid w:val="006B1846"/>
    <w:rsid w:val="006B227E"/>
    <w:rsid w:val="006B25A5"/>
    <w:rsid w:val="006B283B"/>
    <w:rsid w:val="006B2DAE"/>
    <w:rsid w:val="006B32A7"/>
    <w:rsid w:val="006B5B5B"/>
    <w:rsid w:val="006B5D6B"/>
    <w:rsid w:val="006B5E6B"/>
    <w:rsid w:val="006B7644"/>
    <w:rsid w:val="006B78B5"/>
    <w:rsid w:val="006C0A52"/>
    <w:rsid w:val="006C1F32"/>
    <w:rsid w:val="006C2509"/>
    <w:rsid w:val="006C3597"/>
    <w:rsid w:val="006C3703"/>
    <w:rsid w:val="006C424F"/>
    <w:rsid w:val="006C4665"/>
    <w:rsid w:val="006C4D61"/>
    <w:rsid w:val="006C50A1"/>
    <w:rsid w:val="006C51DF"/>
    <w:rsid w:val="006C6F02"/>
    <w:rsid w:val="006D1860"/>
    <w:rsid w:val="006D22F1"/>
    <w:rsid w:val="006D2648"/>
    <w:rsid w:val="006D2700"/>
    <w:rsid w:val="006D2C08"/>
    <w:rsid w:val="006D2F29"/>
    <w:rsid w:val="006D2F3F"/>
    <w:rsid w:val="006D566B"/>
    <w:rsid w:val="006D5858"/>
    <w:rsid w:val="006D5E7A"/>
    <w:rsid w:val="006D679F"/>
    <w:rsid w:val="006D6CD0"/>
    <w:rsid w:val="006D7861"/>
    <w:rsid w:val="006E0C7C"/>
    <w:rsid w:val="006E167D"/>
    <w:rsid w:val="006E1834"/>
    <w:rsid w:val="006E1C90"/>
    <w:rsid w:val="006E1CDD"/>
    <w:rsid w:val="006E245D"/>
    <w:rsid w:val="006E2460"/>
    <w:rsid w:val="006E2989"/>
    <w:rsid w:val="006E29D9"/>
    <w:rsid w:val="006E2C75"/>
    <w:rsid w:val="006E449B"/>
    <w:rsid w:val="006E4AB9"/>
    <w:rsid w:val="006E4DB4"/>
    <w:rsid w:val="006E5430"/>
    <w:rsid w:val="006E67C4"/>
    <w:rsid w:val="006E70F1"/>
    <w:rsid w:val="006E7423"/>
    <w:rsid w:val="006E7483"/>
    <w:rsid w:val="006F0721"/>
    <w:rsid w:val="006F07E7"/>
    <w:rsid w:val="006F1D58"/>
    <w:rsid w:val="006F2186"/>
    <w:rsid w:val="006F6214"/>
    <w:rsid w:val="006F65F6"/>
    <w:rsid w:val="006F6AC1"/>
    <w:rsid w:val="007032D5"/>
    <w:rsid w:val="00704B13"/>
    <w:rsid w:val="00704BB4"/>
    <w:rsid w:val="00704FF6"/>
    <w:rsid w:val="007064EE"/>
    <w:rsid w:val="00706609"/>
    <w:rsid w:val="007069B6"/>
    <w:rsid w:val="00707155"/>
    <w:rsid w:val="0070784A"/>
    <w:rsid w:val="0071167E"/>
    <w:rsid w:val="0071185E"/>
    <w:rsid w:val="0071202F"/>
    <w:rsid w:val="00715069"/>
    <w:rsid w:val="00716162"/>
    <w:rsid w:val="0071632B"/>
    <w:rsid w:val="00716AA3"/>
    <w:rsid w:val="00716D1F"/>
    <w:rsid w:val="00716D30"/>
    <w:rsid w:val="00720B3F"/>
    <w:rsid w:val="0072110D"/>
    <w:rsid w:val="007213F3"/>
    <w:rsid w:val="007218E4"/>
    <w:rsid w:val="00721AF1"/>
    <w:rsid w:val="00722258"/>
    <w:rsid w:val="0072242D"/>
    <w:rsid w:val="00722EFA"/>
    <w:rsid w:val="00725257"/>
    <w:rsid w:val="007252B6"/>
    <w:rsid w:val="007254F9"/>
    <w:rsid w:val="00725691"/>
    <w:rsid w:val="00726175"/>
    <w:rsid w:val="00727A34"/>
    <w:rsid w:val="007304D4"/>
    <w:rsid w:val="007305AE"/>
    <w:rsid w:val="00730892"/>
    <w:rsid w:val="00730F14"/>
    <w:rsid w:val="007323EA"/>
    <w:rsid w:val="0073251A"/>
    <w:rsid w:val="00732A04"/>
    <w:rsid w:val="00732AC8"/>
    <w:rsid w:val="00732C91"/>
    <w:rsid w:val="00733B54"/>
    <w:rsid w:val="00734533"/>
    <w:rsid w:val="0073458D"/>
    <w:rsid w:val="00734D3A"/>
    <w:rsid w:val="00736A99"/>
    <w:rsid w:val="00737773"/>
    <w:rsid w:val="00737C92"/>
    <w:rsid w:val="00740703"/>
    <w:rsid w:val="00741520"/>
    <w:rsid w:val="00741BC4"/>
    <w:rsid w:val="00741F4E"/>
    <w:rsid w:val="00742073"/>
    <w:rsid w:val="007427AE"/>
    <w:rsid w:val="007427FA"/>
    <w:rsid w:val="00742A2E"/>
    <w:rsid w:val="0074305C"/>
    <w:rsid w:val="007435CE"/>
    <w:rsid w:val="007436CE"/>
    <w:rsid w:val="00743AE3"/>
    <w:rsid w:val="00743C33"/>
    <w:rsid w:val="007458B2"/>
    <w:rsid w:val="00746623"/>
    <w:rsid w:val="0074686A"/>
    <w:rsid w:val="00747172"/>
    <w:rsid w:val="0074728C"/>
    <w:rsid w:val="00747A11"/>
    <w:rsid w:val="007507CF"/>
    <w:rsid w:val="00750880"/>
    <w:rsid w:val="007508D7"/>
    <w:rsid w:val="00750E1B"/>
    <w:rsid w:val="00750E75"/>
    <w:rsid w:val="007510F7"/>
    <w:rsid w:val="0075133A"/>
    <w:rsid w:val="007520BD"/>
    <w:rsid w:val="0075358C"/>
    <w:rsid w:val="00753844"/>
    <w:rsid w:val="007539D1"/>
    <w:rsid w:val="00755475"/>
    <w:rsid w:val="007554F5"/>
    <w:rsid w:val="00756626"/>
    <w:rsid w:val="00756ED3"/>
    <w:rsid w:val="007609A5"/>
    <w:rsid w:val="00761C5A"/>
    <w:rsid w:val="007624D6"/>
    <w:rsid w:val="007638CE"/>
    <w:rsid w:val="0076483A"/>
    <w:rsid w:val="007652DF"/>
    <w:rsid w:val="0076535A"/>
    <w:rsid w:val="0076550D"/>
    <w:rsid w:val="007658B7"/>
    <w:rsid w:val="00766CFB"/>
    <w:rsid w:val="007672C5"/>
    <w:rsid w:val="00770728"/>
    <w:rsid w:val="00770A70"/>
    <w:rsid w:val="00770EEB"/>
    <w:rsid w:val="00772023"/>
    <w:rsid w:val="0077267D"/>
    <w:rsid w:val="00772C10"/>
    <w:rsid w:val="00773ADF"/>
    <w:rsid w:val="007745D1"/>
    <w:rsid w:val="00774BDD"/>
    <w:rsid w:val="007752E9"/>
    <w:rsid w:val="00775522"/>
    <w:rsid w:val="00776BBF"/>
    <w:rsid w:val="00776F6D"/>
    <w:rsid w:val="00777B5C"/>
    <w:rsid w:val="00780400"/>
    <w:rsid w:val="007814AE"/>
    <w:rsid w:val="00781659"/>
    <w:rsid w:val="00782E66"/>
    <w:rsid w:val="00782EF0"/>
    <w:rsid w:val="00783505"/>
    <w:rsid w:val="00784445"/>
    <w:rsid w:val="00784743"/>
    <w:rsid w:val="007860CB"/>
    <w:rsid w:val="007864C1"/>
    <w:rsid w:val="00786F46"/>
    <w:rsid w:val="00787538"/>
    <w:rsid w:val="00787800"/>
    <w:rsid w:val="00787871"/>
    <w:rsid w:val="00787FF2"/>
    <w:rsid w:val="007900BF"/>
    <w:rsid w:val="007909A7"/>
    <w:rsid w:val="00791677"/>
    <w:rsid w:val="00791851"/>
    <w:rsid w:val="007918D5"/>
    <w:rsid w:val="00791942"/>
    <w:rsid w:val="007942F8"/>
    <w:rsid w:val="0079515B"/>
    <w:rsid w:val="00795621"/>
    <w:rsid w:val="00795B5D"/>
    <w:rsid w:val="00795DBE"/>
    <w:rsid w:val="00795FBF"/>
    <w:rsid w:val="007961DA"/>
    <w:rsid w:val="007964AD"/>
    <w:rsid w:val="007970A9"/>
    <w:rsid w:val="007A0AE1"/>
    <w:rsid w:val="007A0EB3"/>
    <w:rsid w:val="007A11BB"/>
    <w:rsid w:val="007A196F"/>
    <w:rsid w:val="007A285D"/>
    <w:rsid w:val="007A332A"/>
    <w:rsid w:val="007A3C06"/>
    <w:rsid w:val="007A46C1"/>
    <w:rsid w:val="007A4F7B"/>
    <w:rsid w:val="007A543B"/>
    <w:rsid w:val="007A58B4"/>
    <w:rsid w:val="007A69A7"/>
    <w:rsid w:val="007A6CBA"/>
    <w:rsid w:val="007A6D82"/>
    <w:rsid w:val="007A74F0"/>
    <w:rsid w:val="007B0314"/>
    <w:rsid w:val="007B0EB9"/>
    <w:rsid w:val="007B0F77"/>
    <w:rsid w:val="007B10E0"/>
    <w:rsid w:val="007B16BD"/>
    <w:rsid w:val="007B1D2B"/>
    <w:rsid w:val="007B2A5E"/>
    <w:rsid w:val="007B44BF"/>
    <w:rsid w:val="007B528E"/>
    <w:rsid w:val="007B5E0E"/>
    <w:rsid w:val="007B5F38"/>
    <w:rsid w:val="007B6491"/>
    <w:rsid w:val="007B730D"/>
    <w:rsid w:val="007B7453"/>
    <w:rsid w:val="007B7822"/>
    <w:rsid w:val="007B7B03"/>
    <w:rsid w:val="007BA39D"/>
    <w:rsid w:val="007C1064"/>
    <w:rsid w:val="007C33EF"/>
    <w:rsid w:val="007C35CD"/>
    <w:rsid w:val="007C3A75"/>
    <w:rsid w:val="007C3FB1"/>
    <w:rsid w:val="007C4AD1"/>
    <w:rsid w:val="007C4C19"/>
    <w:rsid w:val="007C64BC"/>
    <w:rsid w:val="007C713C"/>
    <w:rsid w:val="007C792C"/>
    <w:rsid w:val="007C7AAC"/>
    <w:rsid w:val="007D0F46"/>
    <w:rsid w:val="007D1D12"/>
    <w:rsid w:val="007D1D95"/>
    <w:rsid w:val="007D24BF"/>
    <w:rsid w:val="007D2D7A"/>
    <w:rsid w:val="007D492F"/>
    <w:rsid w:val="007D4A96"/>
    <w:rsid w:val="007D4ABB"/>
    <w:rsid w:val="007D5070"/>
    <w:rsid w:val="007D56B5"/>
    <w:rsid w:val="007D706A"/>
    <w:rsid w:val="007D7D65"/>
    <w:rsid w:val="007D7EAD"/>
    <w:rsid w:val="007E0509"/>
    <w:rsid w:val="007E0C93"/>
    <w:rsid w:val="007E0FE2"/>
    <w:rsid w:val="007E2006"/>
    <w:rsid w:val="007E20EE"/>
    <w:rsid w:val="007E2C1A"/>
    <w:rsid w:val="007E2D2D"/>
    <w:rsid w:val="007E34A7"/>
    <w:rsid w:val="007E36BC"/>
    <w:rsid w:val="007E379E"/>
    <w:rsid w:val="007E6C60"/>
    <w:rsid w:val="007E7135"/>
    <w:rsid w:val="007E74CE"/>
    <w:rsid w:val="007F0304"/>
    <w:rsid w:val="007F04CC"/>
    <w:rsid w:val="007F10E4"/>
    <w:rsid w:val="007F1207"/>
    <w:rsid w:val="007F3302"/>
    <w:rsid w:val="007F425B"/>
    <w:rsid w:val="007F4465"/>
    <w:rsid w:val="007F4FAF"/>
    <w:rsid w:val="007F55FF"/>
    <w:rsid w:val="007F57D5"/>
    <w:rsid w:val="007F61D6"/>
    <w:rsid w:val="007F64B0"/>
    <w:rsid w:val="007F653A"/>
    <w:rsid w:val="007F6F00"/>
    <w:rsid w:val="007F790C"/>
    <w:rsid w:val="00800ECA"/>
    <w:rsid w:val="00801AC5"/>
    <w:rsid w:val="00802338"/>
    <w:rsid w:val="00802AEC"/>
    <w:rsid w:val="008031CF"/>
    <w:rsid w:val="0080575A"/>
    <w:rsid w:val="00805864"/>
    <w:rsid w:val="008061EA"/>
    <w:rsid w:val="008064E1"/>
    <w:rsid w:val="008067B5"/>
    <w:rsid w:val="00807F89"/>
    <w:rsid w:val="008104D3"/>
    <w:rsid w:val="00811EEA"/>
    <w:rsid w:val="00812DA6"/>
    <w:rsid w:val="00812DFE"/>
    <w:rsid w:val="0081316F"/>
    <w:rsid w:val="00814950"/>
    <w:rsid w:val="00816077"/>
    <w:rsid w:val="00816530"/>
    <w:rsid w:val="0081673D"/>
    <w:rsid w:val="00816F6F"/>
    <w:rsid w:val="0081700D"/>
    <w:rsid w:val="0081744D"/>
    <w:rsid w:val="00817696"/>
    <w:rsid w:val="00821B27"/>
    <w:rsid w:val="00822BB7"/>
    <w:rsid w:val="0082305D"/>
    <w:rsid w:val="00823400"/>
    <w:rsid w:val="008235AC"/>
    <w:rsid w:val="00823B9C"/>
    <w:rsid w:val="00823C73"/>
    <w:rsid w:val="00824467"/>
    <w:rsid w:val="00825EBB"/>
    <w:rsid w:val="00831C28"/>
    <w:rsid w:val="00832A4E"/>
    <w:rsid w:val="00833C55"/>
    <w:rsid w:val="00833DA1"/>
    <w:rsid w:val="0083424C"/>
    <w:rsid w:val="00834E34"/>
    <w:rsid w:val="0083552B"/>
    <w:rsid w:val="00835721"/>
    <w:rsid w:val="00836396"/>
    <w:rsid w:val="0083664C"/>
    <w:rsid w:val="00836735"/>
    <w:rsid w:val="00836E49"/>
    <w:rsid w:val="00840BE7"/>
    <w:rsid w:val="008426C2"/>
    <w:rsid w:val="0084350C"/>
    <w:rsid w:val="00844194"/>
    <w:rsid w:val="0084599E"/>
    <w:rsid w:val="00845CF7"/>
    <w:rsid w:val="008504A7"/>
    <w:rsid w:val="008506D5"/>
    <w:rsid w:val="008509CD"/>
    <w:rsid w:val="00852405"/>
    <w:rsid w:val="00853380"/>
    <w:rsid w:val="00853D70"/>
    <w:rsid w:val="0085436F"/>
    <w:rsid w:val="00855CAB"/>
    <w:rsid w:val="0085652A"/>
    <w:rsid w:val="00856616"/>
    <w:rsid w:val="00856E16"/>
    <w:rsid w:val="008577DA"/>
    <w:rsid w:val="00860611"/>
    <w:rsid w:val="00860622"/>
    <w:rsid w:val="008607AE"/>
    <w:rsid w:val="00860A8F"/>
    <w:rsid w:val="00860EFF"/>
    <w:rsid w:val="008611FB"/>
    <w:rsid w:val="00862C22"/>
    <w:rsid w:val="00862FB1"/>
    <w:rsid w:val="008631E6"/>
    <w:rsid w:val="00863303"/>
    <w:rsid w:val="00863E07"/>
    <w:rsid w:val="00864071"/>
    <w:rsid w:val="00864CBE"/>
    <w:rsid w:val="00864D24"/>
    <w:rsid w:val="00865115"/>
    <w:rsid w:val="00865376"/>
    <w:rsid w:val="008661DC"/>
    <w:rsid w:val="00866207"/>
    <w:rsid w:val="00866CE0"/>
    <w:rsid w:val="00867638"/>
    <w:rsid w:val="00870807"/>
    <w:rsid w:val="00871647"/>
    <w:rsid w:val="0087177D"/>
    <w:rsid w:val="00871923"/>
    <w:rsid w:val="008743D1"/>
    <w:rsid w:val="00875763"/>
    <w:rsid w:val="0087698D"/>
    <w:rsid w:val="00876B5D"/>
    <w:rsid w:val="008804E6"/>
    <w:rsid w:val="00880526"/>
    <w:rsid w:val="008807FA"/>
    <w:rsid w:val="0088117F"/>
    <w:rsid w:val="0088126F"/>
    <w:rsid w:val="00881818"/>
    <w:rsid w:val="00882697"/>
    <w:rsid w:val="00882984"/>
    <w:rsid w:val="008838D6"/>
    <w:rsid w:val="00884DA9"/>
    <w:rsid w:val="00886BE4"/>
    <w:rsid w:val="00887256"/>
    <w:rsid w:val="008877B0"/>
    <w:rsid w:val="008878B0"/>
    <w:rsid w:val="00890177"/>
    <w:rsid w:val="0089173E"/>
    <w:rsid w:val="00892803"/>
    <w:rsid w:val="00892A85"/>
    <w:rsid w:val="008948D1"/>
    <w:rsid w:val="008948D3"/>
    <w:rsid w:val="008952B6"/>
    <w:rsid w:val="008965E6"/>
    <w:rsid w:val="00896BFD"/>
    <w:rsid w:val="008976AF"/>
    <w:rsid w:val="00897A57"/>
    <w:rsid w:val="00897A91"/>
    <w:rsid w:val="008A0268"/>
    <w:rsid w:val="008A0789"/>
    <w:rsid w:val="008A15F5"/>
    <w:rsid w:val="008A181B"/>
    <w:rsid w:val="008A2108"/>
    <w:rsid w:val="008A3E26"/>
    <w:rsid w:val="008A4070"/>
    <w:rsid w:val="008A429C"/>
    <w:rsid w:val="008A436B"/>
    <w:rsid w:val="008A4580"/>
    <w:rsid w:val="008A538C"/>
    <w:rsid w:val="008A56A7"/>
    <w:rsid w:val="008A5AE4"/>
    <w:rsid w:val="008A6467"/>
    <w:rsid w:val="008A6880"/>
    <w:rsid w:val="008A6CBF"/>
    <w:rsid w:val="008A7F55"/>
    <w:rsid w:val="008B159C"/>
    <w:rsid w:val="008B25DC"/>
    <w:rsid w:val="008B28A6"/>
    <w:rsid w:val="008B3126"/>
    <w:rsid w:val="008B3192"/>
    <w:rsid w:val="008B3578"/>
    <w:rsid w:val="008B3F73"/>
    <w:rsid w:val="008B46BD"/>
    <w:rsid w:val="008B4916"/>
    <w:rsid w:val="008B4ADE"/>
    <w:rsid w:val="008B5575"/>
    <w:rsid w:val="008B5648"/>
    <w:rsid w:val="008B5826"/>
    <w:rsid w:val="008B616D"/>
    <w:rsid w:val="008B668D"/>
    <w:rsid w:val="008B7DD4"/>
    <w:rsid w:val="008C01E6"/>
    <w:rsid w:val="008C110E"/>
    <w:rsid w:val="008C1F49"/>
    <w:rsid w:val="008C3999"/>
    <w:rsid w:val="008C4075"/>
    <w:rsid w:val="008C48DB"/>
    <w:rsid w:val="008C50BD"/>
    <w:rsid w:val="008C62B2"/>
    <w:rsid w:val="008C77FA"/>
    <w:rsid w:val="008D06C6"/>
    <w:rsid w:val="008D0B29"/>
    <w:rsid w:val="008D2BF9"/>
    <w:rsid w:val="008D45FD"/>
    <w:rsid w:val="008D4F88"/>
    <w:rsid w:val="008D55A8"/>
    <w:rsid w:val="008D5AB6"/>
    <w:rsid w:val="008D7A9D"/>
    <w:rsid w:val="008E03D1"/>
    <w:rsid w:val="008E11AA"/>
    <w:rsid w:val="008E12FE"/>
    <w:rsid w:val="008E26E1"/>
    <w:rsid w:val="008E3EED"/>
    <w:rsid w:val="008E4958"/>
    <w:rsid w:val="008E5267"/>
    <w:rsid w:val="008E5A82"/>
    <w:rsid w:val="008E7061"/>
    <w:rsid w:val="008E70A9"/>
    <w:rsid w:val="008E7BCB"/>
    <w:rsid w:val="008F09F6"/>
    <w:rsid w:val="008F0C92"/>
    <w:rsid w:val="008F0DDC"/>
    <w:rsid w:val="008F15AA"/>
    <w:rsid w:val="008F1937"/>
    <w:rsid w:val="008F2145"/>
    <w:rsid w:val="008F2F61"/>
    <w:rsid w:val="008F3127"/>
    <w:rsid w:val="008F3B6D"/>
    <w:rsid w:val="008F3D8A"/>
    <w:rsid w:val="008F44B3"/>
    <w:rsid w:val="008F4CB6"/>
    <w:rsid w:val="008F503B"/>
    <w:rsid w:val="008F5989"/>
    <w:rsid w:val="008F6278"/>
    <w:rsid w:val="008F641A"/>
    <w:rsid w:val="008F6DF6"/>
    <w:rsid w:val="008F75E6"/>
    <w:rsid w:val="008F7FBC"/>
    <w:rsid w:val="009001CC"/>
    <w:rsid w:val="009006CE"/>
    <w:rsid w:val="00900B06"/>
    <w:rsid w:val="0090233B"/>
    <w:rsid w:val="00902719"/>
    <w:rsid w:val="00903144"/>
    <w:rsid w:val="00903374"/>
    <w:rsid w:val="00903377"/>
    <w:rsid w:val="00903B6E"/>
    <w:rsid w:val="00903D7B"/>
    <w:rsid w:val="009046F3"/>
    <w:rsid w:val="0090672A"/>
    <w:rsid w:val="00906DF6"/>
    <w:rsid w:val="009078B0"/>
    <w:rsid w:val="00907C8C"/>
    <w:rsid w:val="00910646"/>
    <w:rsid w:val="00910C2A"/>
    <w:rsid w:val="00911B38"/>
    <w:rsid w:val="00912764"/>
    <w:rsid w:val="00912A0A"/>
    <w:rsid w:val="00912AD7"/>
    <w:rsid w:val="00912EAE"/>
    <w:rsid w:val="0091374E"/>
    <w:rsid w:val="00914382"/>
    <w:rsid w:val="00915331"/>
    <w:rsid w:val="00915E90"/>
    <w:rsid w:val="00915FBC"/>
    <w:rsid w:val="00917265"/>
    <w:rsid w:val="00917483"/>
    <w:rsid w:val="009216E3"/>
    <w:rsid w:val="0092283C"/>
    <w:rsid w:val="0092349D"/>
    <w:rsid w:val="00924221"/>
    <w:rsid w:val="00925547"/>
    <w:rsid w:val="00925F79"/>
    <w:rsid w:val="009270E7"/>
    <w:rsid w:val="00930E83"/>
    <w:rsid w:val="00931429"/>
    <w:rsid w:val="009323BC"/>
    <w:rsid w:val="009325F8"/>
    <w:rsid w:val="00933B3E"/>
    <w:rsid w:val="00935007"/>
    <w:rsid w:val="00935011"/>
    <w:rsid w:val="00935462"/>
    <w:rsid w:val="00936DB3"/>
    <w:rsid w:val="00936EC4"/>
    <w:rsid w:val="0093750E"/>
    <w:rsid w:val="0093760A"/>
    <w:rsid w:val="009412D2"/>
    <w:rsid w:val="00941F39"/>
    <w:rsid w:val="00941F70"/>
    <w:rsid w:val="00942401"/>
    <w:rsid w:val="009425C7"/>
    <w:rsid w:val="00943F84"/>
    <w:rsid w:val="0094443D"/>
    <w:rsid w:val="009446E2"/>
    <w:rsid w:val="00944933"/>
    <w:rsid w:val="00946955"/>
    <w:rsid w:val="0094786C"/>
    <w:rsid w:val="0095050B"/>
    <w:rsid w:val="00950542"/>
    <w:rsid w:val="00950AB8"/>
    <w:rsid w:val="00950D4A"/>
    <w:rsid w:val="0095272C"/>
    <w:rsid w:val="00952E61"/>
    <w:rsid w:val="0095387C"/>
    <w:rsid w:val="00955206"/>
    <w:rsid w:val="0095585F"/>
    <w:rsid w:val="009562BA"/>
    <w:rsid w:val="00957F5F"/>
    <w:rsid w:val="00960893"/>
    <w:rsid w:val="00960E8C"/>
    <w:rsid w:val="00961081"/>
    <w:rsid w:val="009610D0"/>
    <w:rsid w:val="0096133D"/>
    <w:rsid w:val="00962256"/>
    <w:rsid w:val="00962E09"/>
    <w:rsid w:val="009643E2"/>
    <w:rsid w:val="00964F7C"/>
    <w:rsid w:val="00965342"/>
    <w:rsid w:val="009658C8"/>
    <w:rsid w:val="009659B3"/>
    <w:rsid w:val="00965F36"/>
    <w:rsid w:val="00966AAC"/>
    <w:rsid w:val="00966D3E"/>
    <w:rsid w:val="009679F7"/>
    <w:rsid w:val="00967C21"/>
    <w:rsid w:val="0097060C"/>
    <w:rsid w:val="009717C8"/>
    <w:rsid w:val="009735B9"/>
    <w:rsid w:val="00974094"/>
    <w:rsid w:val="00974D5F"/>
    <w:rsid w:val="00976C07"/>
    <w:rsid w:val="00982D40"/>
    <w:rsid w:val="00983C02"/>
    <w:rsid w:val="00983DA2"/>
    <w:rsid w:val="00983F53"/>
    <w:rsid w:val="00984530"/>
    <w:rsid w:val="009849B5"/>
    <w:rsid w:val="00984CB0"/>
    <w:rsid w:val="00984DAE"/>
    <w:rsid w:val="009850C5"/>
    <w:rsid w:val="009858C5"/>
    <w:rsid w:val="00987ADE"/>
    <w:rsid w:val="009900A5"/>
    <w:rsid w:val="009908A6"/>
    <w:rsid w:val="00990BE8"/>
    <w:rsid w:val="00991217"/>
    <w:rsid w:val="00991465"/>
    <w:rsid w:val="009917A8"/>
    <w:rsid w:val="00992423"/>
    <w:rsid w:val="00992A1C"/>
    <w:rsid w:val="00992D80"/>
    <w:rsid w:val="00993704"/>
    <w:rsid w:val="0099463A"/>
    <w:rsid w:val="00996265"/>
    <w:rsid w:val="00997A23"/>
    <w:rsid w:val="009A0470"/>
    <w:rsid w:val="009A0C8D"/>
    <w:rsid w:val="009A1491"/>
    <w:rsid w:val="009A291D"/>
    <w:rsid w:val="009A434E"/>
    <w:rsid w:val="009A4F51"/>
    <w:rsid w:val="009A6570"/>
    <w:rsid w:val="009A68BC"/>
    <w:rsid w:val="009A6C8A"/>
    <w:rsid w:val="009A6CB0"/>
    <w:rsid w:val="009A795D"/>
    <w:rsid w:val="009B1643"/>
    <w:rsid w:val="009B2479"/>
    <w:rsid w:val="009B2665"/>
    <w:rsid w:val="009B2816"/>
    <w:rsid w:val="009B383E"/>
    <w:rsid w:val="009B477C"/>
    <w:rsid w:val="009B749D"/>
    <w:rsid w:val="009B7CF8"/>
    <w:rsid w:val="009B7FCC"/>
    <w:rsid w:val="009C0CE1"/>
    <w:rsid w:val="009C0FF7"/>
    <w:rsid w:val="009C12C2"/>
    <w:rsid w:val="009C14DB"/>
    <w:rsid w:val="009C1CFF"/>
    <w:rsid w:val="009C1DFD"/>
    <w:rsid w:val="009C2317"/>
    <w:rsid w:val="009C2417"/>
    <w:rsid w:val="009C247A"/>
    <w:rsid w:val="009C29EA"/>
    <w:rsid w:val="009C2DC0"/>
    <w:rsid w:val="009C35AA"/>
    <w:rsid w:val="009C3BA8"/>
    <w:rsid w:val="009C3DE5"/>
    <w:rsid w:val="009C47B4"/>
    <w:rsid w:val="009C4A82"/>
    <w:rsid w:val="009C54D5"/>
    <w:rsid w:val="009C622C"/>
    <w:rsid w:val="009D0AAD"/>
    <w:rsid w:val="009D18E4"/>
    <w:rsid w:val="009D2C1C"/>
    <w:rsid w:val="009D3DBC"/>
    <w:rsid w:val="009D4658"/>
    <w:rsid w:val="009D4B8B"/>
    <w:rsid w:val="009D631D"/>
    <w:rsid w:val="009D72C9"/>
    <w:rsid w:val="009E032B"/>
    <w:rsid w:val="009E035F"/>
    <w:rsid w:val="009E0D2C"/>
    <w:rsid w:val="009E1C83"/>
    <w:rsid w:val="009E2443"/>
    <w:rsid w:val="009E2452"/>
    <w:rsid w:val="009E2E39"/>
    <w:rsid w:val="009E35B0"/>
    <w:rsid w:val="009E3854"/>
    <w:rsid w:val="009E48CB"/>
    <w:rsid w:val="009E4E21"/>
    <w:rsid w:val="009E50D6"/>
    <w:rsid w:val="009E56C2"/>
    <w:rsid w:val="009E5A0E"/>
    <w:rsid w:val="009E7083"/>
    <w:rsid w:val="009E789E"/>
    <w:rsid w:val="009F1042"/>
    <w:rsid w:val="009F1802"/>
    <w:rsid w:val="009F22E1"/>
    <w:rsid w:val="009F469D"/>
    <w:rsid w:val="009F4D18"/>
    <w:rsid w:val="009F5094"/>
    <w:rsid w:val="009F50B6"/>
    <w:rsid w:val="009F5729"/>
    <w:rsid w:val="009F7CC7"/>
    <w:rsid w:val="00A00B59"/>
    <w:rsid w:val="00A00F8D"/>
    <w:rsid w:val="00A0166E"/>
    <w:rsid w:val="00A02F24"/>
    <w:rsid w:val="00A0331F"/>
    <w:rsid w:val="00A03FB7"/>
    <w:rsid w:val="00A040F6"/>
    <w:rsid w:val="00A04B2F"/>
    <w:rsid w:val="00A04DBD"/>
    <w:rsid w:val="00A06DCD"/>
    <w:rsid w:val="00A07938"/>
    <w:rsid w:val="00A07CC7"/>
    <w:rsid w:val="00A106AF"/>
    <w:rsid w:val="00A11610"/>
    <w:rsid w:val="00A11A3A"/>
    <w:rsid w:val="00A12038"/>
    <w:rsid w:val="00A12AE0"/>
    <w:rsid w:val="00A1342F"/>
    <w:rsid w:val="00A13E91"/>
    <w:rsid w:val="00A14775"/>
    <w:rsid w:val="00A15E2D"/>
    <w:rsid w:val="00A16BA4"/>
    <w:rsid w:val="00A174FF"/>
    <w:rsid w:val="00A179BE"/>
    <w:rsid w:val="00A23051"/>
    <w:rsid w:val="00A23312"/>
    <w:rsid w:val="00A24809"/>
    <w:rsid w:val="00A2557B"/>
    <w:rsid w:val="00A258DA"/>
    <w:rsid w:val="00A2593A"/>
    <w:rsid w:val="00A27177"/>
    <w:rsid w:val="00A271D6"/>
    <w:rsid w:val="00A30DAE"/>
    <w:rsid w:val="00A3121D"/>
    <w:rsid w:val="00A31262"/>
    <w:rsid w:val="00A31B16"/>
    <w:rsid w:val="00A31D1D"/>
    <w:rsid w:val="00A3241F"/>
    <w:rsid w:val="00A328B2"/>
    <w:rsid w:val="00A3442D"/>
    <w:rsid w:val="00A35386"/>
    <w:rsid w:val="00A35DA7"/>
    <w:rsid w:val="00A40320"/>
    <w:rsid w:val="00A40B04"/>
    <w:rsid w:val="00A40D47"/>
    <w:rsid w:val="00A41430"/>
    <w:rsid w:val="00A41554"/>
    <w:rsid w:val="00A41CDD"/>
    <w:rsid w:val="00A42095"/>
    <w:rsid w:val="00A43A27"/>
    <w:rsid w:val="00A43B9D"/>
    <w:rsid w:val="00A456A3"/>
    <w:rsid w:val="00A45B21"/>
    <w:rsid w:val="00A45C50"/>
    <w:rsid w:val="00A46971"/>
    <w:rsid w:val="00A46A83"/>
    <w:rsid w:val="00A46F52"/>
    <w:rsid w:val="00A47C5F"/>
    <w:rsid w:val="00A506BD"/>
    <w:rsid w:val="00A50A73"/>
    <w:rsid w:val="00A516D3"/>
    <w:rsid w:val="00A51D47"/>
    <w:rsid w:val="00A51E10"/>
    <w:rsid w:val="00A523C1"/>
    <w:rsid w:val="00A534F4"/>
    <w:rsid w:val="00A53508"/>
    <w:rsid w:val="00A536B2"/>
    <w:rsid w:val="00A55A4F"/>
    <w:rsid w:val="00A56409"/>
    <w:rsid w:val="00A566DB"/>
    <w:rsid w:val="00A5729E"/>
    <w:rsid w:val="00A6028A"/>
    <w:rsid w:val="00A6042C"/>
    <w:rsid w:val="00A60A7F"/>
    <w:rsid w:val="00A61A6C"/>
    <w:rsid w:val="00A620E7"/>
    <w:rsid w:val="00A626E1"/>
    <w:rsid w:val="00A62B82"/>
    <w:rsid w:val="00A62F1A"/>
    <w:rsid w:val="00A638EE"/>
    <w:rsid w:val="00A639BC"/>
    <w:rsid w:val="00A6478B"/>
    <w:rsid w:val="00A64B46"/>
    <w:rsid w:val="00A64F50"/>
    <w:rsid w:val="00A65BF8"/>
    <w:rsid w:val="00A66C2B"/>
    <w:rsid w:val="00A67102"/>
    <w:rsid w:val="00A67C17"/>
    <w:rsid w:val="00A703DF"/>
    <w:rsid w:val="00A723FB"/>
    <w:rsid w:val="00A73B70"/>
    <w:rsid w:val="00A74041"/>
    <w:rsid w:val="00A74935"/>
    <w:rsid w:val="00A75648"/>
    <w:rsid w:val="00A756DA"/>
    <w:rsid w:val="00A75A93"/>
    <w:rsid w:val="00A761B8"/>
    <w:rsid w:val="00A76542"/>
    <w:rsid w:val="00A76F9A"/>
    <w:rsid w:val="00A81318"/>
    <w:rsid w:val="00A81430"/>
    <w:rsid w:val="00A81DDF"/>
    <w:rsid w:val="00A82386"/>
    <w:rsid w:val="00A82546"/>
    <w:rsid w:val="00A83010"/>
    <w:rsid w:val="00A83342"/>
    <w:rsid w:val="00A837B9"/>
    <w:rsid w:val="00A83D41"/>
    <w:rsid w:val="00A84964"/>
    <w:rsid w:val="00A84BA0"/>
    <w:rsid w:val="00A8580D"/>
    <w:rsid w:val="00A86262"/>
    <w:rsid w:val="00A867B5"/>
    <w:rsid w:val="00A9022F"/>
    <w:rsid w:val="00A902E6"/>
    <w:rsid w:val="00A93144"/>
    <w:rsid w:val="00A935E7"/>
    <w:rsid w:val="00A9502B"/>
    <w:rsid w:val="00A9532A"/>
    <w:rsid w:val="00A95CCE"/>
    <w:rsid w:val="00A96532"/>
    <w:rsid w:val="00A96796"/>
    <w:rsid w:val="00A97056"/>
    <w:rsid w:val="00A9706E"/>
    <w:rsid w:val="00A9765B"/>
    <w:rsid w:val="00AA09A5"/>
    <w:rsid w:val="00AA0F08"/>
    <w:rsid w:val="00AA1125"/>
    <w:rsid w:val="00AA13ED"/>
    <w:rsid w:val="00AA200E"/>
    <w:rsid w:val="00AA2661"/>
    <w:rsid w:val="00AA2B47"/>
    <w:rsid w:val="00AA2C30"/>
    <w:rsid w:val="00AA3495"/>
    <w:rsid w:val="00AA40AD"/>
    <w:rsid w:val="00AA4596"/>
    <w:rsid w:val="00AA4C71"/>
    <w:rsid w:val="00AA61F7"/>
    <w:rsid w:val="00AA6C62"/>
    <w:rsid w:val="00AB171C"/>
    <w:rsid w:val="00AB25AF"/>
    <w:rsid w:val="00AB279E"/>
    <w:rsid w:val="00AB2B46"/>
    <w:rsid w:val="00AB2BC2"/>
    <w:rsid w:val="00AB396A"/>
    <w:rsid w:val="00AB44AC"/>
    <w:rsid w:val="00AB5C4E"/>
    <w:rsid w:val="00AC0C31"/>
    <w:rsid w:val="00AC0E80"/>
    <w:rsid w:val="00AC1512"/>
    <w:rsid w:val="00AC3793"/>
    <w:rsid w:val="00AC390E"/>
    <w:rsid w:val="00AC3BDC"/>
    <w:rsid w:val="00AC3C13"/>
    <w:rsid w:val="00AC400D"/>
    <w:rsid w:val="00AC433E"/>
    <w:rsid w:val="00AC65D2"/>
    <w:rsid w:val="00AC6C88"/>
    <w:rsid w:val="00AD04BB"/>
    <w:rsid w:val="00AD07D7"/>
    <w:rsid w:val="00AD134B"/>
    <w:rsid w:val="00AD1891"/>
    <w:rsid w:val="00AD1E23"/>
    <w:rsid w:val="00AD1EB4"/>
    <w:rsid w:val="00AD1F83"/>
    <w:rsid w:val="00AD2446"/>
    <w:rsid w:val="00AD586A"/>
    <w:rsid w:val="00AD5A4B"/>
    <w:rsid w:val="00AD6634"/>
    <w:rsid w:val="00AD7011"/>
    <w:rsid w:val="00AE0509"/>
    <w:rsid w:val="00AE056C"/>
    <w:rsid w:val="00AE0A19"/>
    <w:rsid w:val="00AE3B23"/>
    <w:rsid w:val="00AE4090"/>
    <w:rsid w:val="00AE4710"/>
    <w:rsid w:val="00AE4E39"/>
    <w:rsid w:val="00AE5038"/>
    <w:rsid w:val="00AE51D1"/>
    <w:rsid w:val="00AE52B7"/>
    <w:rsid w:val="00AE567D"/>
    <w:rsid w:val="00AE5E30"/>
    <w:rsid w:val="00AE60FF"/>
    <w:rsid w:val="00AE6E02"/>
    <w:rsid w:val="00AE7695"/>
    <w:rsid w:val="00AE7946"/>
    <w:rsid w:val="00AF00DB"/>
    <w:rsid w:val="00AF0B71"/>
    <w:rsid w:val="00AF1FFB"/>
    <w:rsid w:val="00AF27FA"/>
    <w:rsid w:val="00AF315A"/>
    <w:rsid w:val="00AF34D6"/>
    <w:rsid w:val="00AF373D"/>
    <w:rsid w:val="00AF4077"/>
    <w:rsid w:val="00AF4229"/>
    <w:rsid w:val="00AF4941"/>
    <w:rsid w:val="00AF56C1"/>
    <w:rsid w:val="00AF66B5"/>
    <w:rsid w:val="00AF7601"/>
    <w:rsid w:val="00B00408"/>
    <w:rsid w:val="00B005D7"/>
    <w:rsid w:val="00B00831"/>
    <w:rsid w:val="00B00F03"/>
    <w:rsid w:val="00B01A46"/>
    <w:rsid w:val="00B02443"/>
    <w:rsid w:val="00B02FC5"/>
    <w:rsid w:val="00B03220"/>
    <w:rsid w:val="00B04696"/>
    <w:rsid w:val="00B05DF4"/>
    <w:rsid w:val="00B0659D"/>
    <w:rsid w:val="00B06B48"/>
    <w:rsid w:val="00B070B9"/>
    <w:rsid w:val="00B10345"/>
    <w:rsid w:val="00B11B62"/>
    <w:rsid w:val="00B12B06"/>
    <w:rsid w:val="00B12ECD"/>
    <w:rsid w:val="00B1304E"/>
    <w:rsid w:val="00B141C2"/>
    <w:rsid w:val="00B146BC"/>
    <w:rsid w:val="00B14B83"/>
    <w:rsid w:val="00B14BD1"/>
    <w:rsid w:val="00B15058"/>
    <w:rsid w:val="00B156EA"/>
    <w:rsid w:val="00B16C62"/>
    <w:rsid w:val="00B16CCC"/>
    <w:rsid w:val="00B172E4"/>
    <w:rsid w:val="00B17620"/>
    <w:rsid w:val="00B2086C"/>
    <w:rsid w:val="00B2155D"/>
    <w:rsid w:val="00B21860"/>
    <w:rsid w:val="00B21D04"/>
    <w:rsid w:val="00B21F7C"/>
    <w:rsid w:val="00B242B4"/>
    <w:rsid w:val="00B24747"/>
    <w:rsid w:val="00B24903"/>
    <w:rsid w:val="00B24B60"/>
    <w:rsid w:val="00B251EB"/>
    <w:rsid w:val="00B25445"/>
    <w:rsid w:val="00B25A90"/>
    <w:rsid w:val="00B271C6"/>
    <w:rsid w:val="00B2730E"/>
    <w:rsid w:val="00B27E5A"/>
    <w:rsid w:val="00B3170A"/>
    <w:rsid w:val="00B33C16"/>
    <w:rsid w:val="00B34432"/>
    <w:rsid w:val="00B347BE"/>
    <w:rsid w:val="00B35770"/>
    <w:rsid w:val="00B37717"/>
    <w:rsid w:val="00B3798E"/>
    <w:rsid w:val="00B4122A"/>
    <w:rsid w:val="00B42667"/>
    <w:rsid w:val="00B43800"/>
    <w:rsid w:val="00B43B8B"/>
    <w:rsid w:val="00B4405D"/>
    <w:rsid w:val="00B452AA"/>
    <w:rsid w:val="00B45B7F"/>
    <w:rsid w:val="00B4673C"/>
    <w:rsid w:val="00B46CD7"/>
    <w:rsid w:val="00B47475"/>
    <w:rsid w:val="00B4775F"/>
    <w:rsid w:val="00B5066E"/>
    <w:rsid w:val="00B50CF0"/>
    <w:rsid w:val="00B50D0F"/>
    <w:rsid w:val="00B51249"/>
    <w:rsid w:val="00B52AE1"/>
    <w:rsid w:val="00B538E9"/>
    <w:rsid w:val="00B53A59"/>
    <w:rsid w:val="00B53F9D"/>
    <w:rsid w:val="00B5530A"/>
    <w:rsid w:val="00B55617"/>
    <w:rsid w:val="00B55E6A"/>
    <w:rsid w:val="00B5620E"/>
    <w:rsid w:val="00B56333"/>
    <w:rsid w:val="00B56A65"/>
    <w:rsid w:val="00B56E63"/>
    <w:rsid w:val="00B57668"/>
    <w:rsid w:val="00B61DD7"/>
    <w:rsid w:val="00B62E42"/>
    <w:rsid w:val="00B63D4A"/>
    <w:rsid w:val="00B63D4D"/>
    <w:rsid w:val="00B63F14"/>
    <w:rsid w:val="00B65823"/>
    <w:rsid w:val="00B65C67"/>
    <w:rsid w:val="00B66533"/>
    <w:rsid w:val="00B66F4B"/>
    <w:rsid w:val="00B673A9"/>
    <w:rsid w:val="00B67458"/>
    <w:rsid w:val="00B67802"/>
    <w:rsid w:val="00B67B00"/>
    <w:rsid w:val="00B70407"/>
    <w:rsid w:val="00B70804"/>
    <w:rsid w:val="00B715E3"/>
    <w:rsid w:val="00B71F27"/>
    <w:rsid w:val="00B7260E"/>
    <w:rsid w:val="00B734DF"/>
    <w:rsid w:val="00B74215"/>
    <w:rsid w:val="00B742AD"/>
    <w:rsid w:val="00B7445A"/>
    <w:rsid w:val="00B747E5"/>
    <w:rsid w:val="00B753DC"/>
    <w:rsid w:val="00B76407"/>
    <w:rsid w:val="00B770F8"/>
    <w:rsid w:val="00B7710B"/>
    <w:rsid w:val="00B8039B"/>
    <w:rsid w:val="00B80913"/>
    <w:rsid w:val="00B809BE"/>
    <w:rsid w:val="00B80B87"/>
    <w:rsid w:val="00B821D7"/>
    <w:rsid w:val="00B84869"/>
    <w:rsid w:val="00B855A8"/>
    <w:rsid w:val="00B86087"/>
    <w:rsid w:val="00B86555"/>
    <w:rsid w:val="00B86839"/>
    <w:rsid w:val="00B87E38"/>
    <w:rsid w:val="00B90363"/>
    <w:rsid w:val="00B91EA5"/>
    <w:rsid w:val="00B91F1C"/>
    <w:rsid w:val="00B91F42"/>
    <w:rsid w:val="00B9252D"/>
    <w:rsid w:val="00B925F5"/>
    <w:rsid w:val="00B92B39"/>
    <w:rsid w:val="00B93257"/>
    <w:rsid w:val="00B932C8"/>
    <w:rsid w:val="00B93654"/>
    <w:rsid w:val="00B94CA6"/>
    <w:rsid w:val="00B94FEE"/>
    <w:rsid w:val="00B955A6"/>
    <w:rsid w:val="00B95F29"/>
    <w:rsid w:val="00B963A5"/>
    <w:rsid w:val="00B96A3B"/>
    <w:rsid w:val="00B9759C"/>
    <w:rsid w:val="00BA0250"/>
    <w:rsid w:val="00BA0840"/>
    <w:rsid w:val="00BA1096"/>
    <w:rsid w:val="00BA17CC"/>
    <w:rsid w:val="00BA1ECC"/>
    <w:rsid w:val="00BA1F57"/>
    <w:rsid w:val="00BA1FD3"/>
    <w:rsid w:val="00BA2015"/>
    <w:rsid w:val="00BA21BC"/>
    <w:rsid w:val="00BA24F4"/>
    <w:rsid w:val="00BA2515"/>
    <w:rsid w:val="00BA3644"/>
    <w:rsid w:val="00BA4C92"/>
    <w:rsid w:val="00BA7613"/>
    <w:rsid w:val="00BA7DAA"/>
    <w:rsid w:val="00BB024D"/>
    <w:rsid w:val="00BB0D8B"/>
    <w:rsid w:val="00BB127E"/>
    <w:rsid w:val="00BB1953"/>
    <w:rsid w:val="00BB198D"/>
    <w:rsid w:val="00BB1CB6"/>
    <w:rsid w:val="00BB2770"/>
    <w:rsid w:val="00BB29A6"/>
    <w:rsid w:val="00BB3EA9"/>
    <w:rsid w:val="00BB67A8"/>
    <w:rsid w:val="00BB7AB6"/>
    <w:rsid w:val="00BB7AE9"/>
    <w:rsid w:val="00BB7F44"/>
    <w:rsid w:val="00BC16C2"/>
    <w:rsid w:val="00BC38D0"/>
    <w:rsid w:val="00BC399F"/>
    <w:rsid w:val="00BC555F"/>
    <w:rsid w:val="00BC6B0D"/>
    <w:rsid w:val="00BC7208"/>
    <w:rsid w:val="00BC7DA6"/>
    <w:rsid w:val="00BD05DE"/>
    <w:rsid w:val="00BD0D36"/>
    <w:rsid w:val="00BD385F"/>
    <w:rsid w:val="00BD4448"/>
    <w:rsid w:val="00BD44A8"/>
    <w:rsid w:val="00BD50C3"/>
    <w:rsid w:val="00BD53EF"/>
    <w:rsid w:val="00BD5C31"/>
    <w:rsid w:val="00BD6339"/>
    <w:rsid w:val="00BD63DB"/>
    <w:rsid w:val="00BD699E"/>
    <w:rsid w:val="00BD7D87"/>
    <w:rsid w:val="00BD7E5A"/>
    <w:rsid w:val="00BE1B03"/>
    <w:rsid w:val="00BE1B09"/>
    <w:rsid w:val="00BE1BF1"/>
    <w:rsid w:val="00BE2531"/>
    <w:rsid w:val="00BE317C"/>
    <w:rsid w:val="00BE333D"/>
    <w:rsid w:val="00BE4572"/>
    <w:rsid w:val="00BE55B8"/>
    <w:rsid w:val="00BE5A94"/>
    <w:rsid w:val="00BE622C"/>
    <w:rsid w:val="00BE6427"/>
    <w:rsid w:val="00BF095F"/>
    <w:rsid w:val="00BF0F8A"/>
    <w:rsid w:val="00BF25EA"/>
    <w:rsid w:val="00BF340D"/>
    <w:rsid w:val="00BF3A9E"/>
    <w:rsid w:val="00BF3F9B"/>
    <w:rsid w:val="00BF4182"/>
    <w:rsid w:val="00BF58E0"/>
    <w:rsid w:val="00BF7843"/>
    <w:rsid w:val="00BF7BAF"/>
    <w:rsid w:val="00BF7ED5"/>
    <w:rsid w:val="00C00015"/>
    <w:rsid w:val="00C001FC"/>
    <w:rsid w:val="00C0038C"/>
    <w:rsid w:val="00C0055E"/>
    <w:rsid w:val="00C006A2"/>
    <w:rsid w:val="00C01261"/>
    <w:rsid w:val="00C01748"/>
    <w:rsid w:val="00C023B4"/>
    <w:rsid w:val="00C03DD0"/>
    <w:rsid w:val="00C049B8"/>
    <w:rsid w:val="00C0540C"/>
    <w:rsid w:val="00C0693E"/>
    <w:rsid w:val="00C078E5"/>
    <w:rsid w:val="00C104EF"/>
    <w:rsid w:val="00C10CDB"/>
    <w:rsid w:val="00C11525"/>
    <w:rsid w:val="00C1322A"/>
    <w:rsid w:val="00C1333E"/>
    <w:rsid w:val="00C139B8"/>
    <w:rsid w:val="00C1403A"/>
    <w:rsid w:val="00C141F7"/>
    <w:rsid w:val="00C144C5"/>
    <w:rsid w:val="00C14A71"/>
    <w:rsid w:val="00C14AF5"/>
    <w:rsid w:val="00C16D93"/>
    <w:rsid w:val="00C17768"/>
    <w:rsid w:val="00C177F1"/>
    <w:rsid w:val="00C20D21"/>
    <w:rsid w:val="00C21234"/>
    <w:rsid w:val="00C213D6"/>
    <w:rsid w:val="00C220D9"/>
    <w:rsid w:val="00C221ED"/>
    <w:rsid w:val="00C22D8A"/>
    <w:rsid w:val="00C23168"/>
    <w:rsid w:val="00C2458B"/>
    <w:rsid w:val="00C24D52"/>
    <w:rsid w:val="00C2502A"/>
    <w:rsid w:val="00C27A2F"/>
    <w:rsid w:val="00C27E0A"/>
    <w:rsid w:val="00C303DA"/>
    <w:rsid w:val="00C30DAF"/>
    <w:rsid w:val="00C31960"/>
    <w:rsid w:val="00C31B73"/>
    <w:rsid w:val="00C31FA7"/>
    <w:rsid w:val="00C32946"/>
    <w:rsid w:val="00C353DB"/>
    <w:rsid w:val="00C35418"/>
    <w:rsid w:val="00C362A1"/>
    <w:rsid w:val="00C37ACD"/>
    <w:rsid w:val="00C37B4F"/>
    <w:rsid w:val="00C37D19"/>
    <w:rsid w:val="00C37EBF"/>
    <w:rsid w:val="00C400F9"/>
    <w:rsid w:val="00C406BF"/>
    <w:rsid w:val="00C40E87"/>
    <w:rsid w:val="00C411D3"/>
    <w:rsid w:val="00C4175D"/>
    <w:rsid w:val="00C41B93"/>
    <w:rsid w:val="00C41C95"/>
    <w:rsid w:val="00C42AF9"/>
    <w:rsid w:val="00C42CC9"/>
    <w:rsid w:val="00C42F19"/>
    <w:rsid w:val="00C43FEA"/>
    <w:rsid w:val="00C44447"/>
    <w:rsid w:val="00C449E1"/>
    <w:rsid w:val="00C455D9"/>
    <w:rsid w:val="00C45CBF"/>
    <w:rsid w:val="00C46103"/>
    <w:rsid w:val="00C464C3"/>
    <w:rsid w:val="00C46C07"/>
    <w:rsid w:val="00C46DC3"/>
    <w:rsid w:val="00C4777C"/>
    <w:rsid w:val="00C503AF"/>
    <w:rsid w:val="00C5042C"/>
    <w:rsid w:val="00C50833"/>
    <w:rsid w:val="00C50BD0"/>
    <w:rsid w:val="00C51DE0"/>
    <w:rsid w:val="00C5209B"/>
    <w:rsid w:val="00C52365"/>
    <w:rsid w:val="00C52403"/>
    <w:rsid w:val="00C52468"/>
    <w:rsid w:val="00C52C9B"/>
    <w:rsid w:val="00C531E7"/>
    <w:rsid w:val="00C53274"/>
    <w:rsid w:val="00C535FA"/>
    <w:rsid w:val="00C542D4"/>
    <w:rsid w:val="00C5438F"/>
    <w:rsid w:val="00C54398"/>
    <w:rsid w:val="00C5458A"/>
    <w:rsid w:val="00C54C39"/>
    <w:rsid w:val="00C556C1"/>
    <w:rsid w:val="00C55D8F"/>
    <w:rsid w:val="00C5601C"/>
    <w:rsid w:val="00C56984"/>
    <w:rsid w:val="00C56A2A"/>
    <w:rsid w:val="00C600C3"/>
    <w:rsid w:val="00C608F1"/>
    <w:rsid w:val="00C60A6D"/>
    <w:rsid w:val="00C61558"/>
    <w:rsid w:val="00C62756"/>
    <w:rsid w:val="00C627A8"/>
    <w:rsid w:val="00C6302F"/>
    <w:rsid w:val="00C6364F"/>
    <w:rsid w:val="00C639B6"/>
    <w:rsid w:val="00C63B93"/>
    <w:rsid w:val="00C63BAA"/>
    <w:rsid w:val="00C643F4"/>
    <w:rsid w:val="00C64990"/>
    <w:rsid w:val="00C64A8B"/>
    <w:rsid w:val="00C650E5"/>
    <w:rsid w:val="00C65753"/>
    <w:rsid w:val="00C659F0"/>
    <w:rsid w:val="00C668BB"/>
    <w:rsid w:val="00C66B34"/>
    <w:rsid w:val="00C67024"/>
    <w:rsid w:val="00C6731C"/>
    <w:rsid w:val="00C6755B"/>
    <w:rsid w:val="00C705F7"/>
    <w:rsid w:val="00C70AA0"/>
    <w:rsid w:val="00C70D72"/>
    <w:rsid w:val="00C713C6"/>
    <w:rsid w:val="00C71FC9"/>
    <w:rsid w:val="00C73BC2"/>
    <w:rsid w:val="00C73EB8"/>
    <w:rsid w:val="00C775A9"/>
    <w:rsid w:val="00C813B9"/>
    <w:rsid w:val="00C81DDC"/>
    <w:rsid w:val="00C84BD2"/>
    <w:rsid w:val="00C850CB"/>
    <w:rsid w:val="00C853AC"/>
    <w:rsid w:val="00C855FF"/>
    <w:rsid w:val="00C85E54"/>
    <w:rsid w:val="00C86D89"/>
    <w:rsid w:val="00C86F8E"/>
    <w:rsid w:val="00C87231"/>
    <w:rsid w:val="00C87A2A"/>
    <w:rsid w:val="00C87EE1"/>
    <w:rsid w:val="00C90F75"/>
    <w:rsid w:val="00C9105D"/>
    <w:rsid w:val="00C91189"/>
    <w:rsid w:val="00C91264"/>
    <w:rsid w:val="00C913F6"/>
    <w:rsid w:val="00C9166B"/>
    <w:rsid w:val="00C916FC"/>
    <w:rsid w:val="00C917A6"/>
    <w:rsid w:val="00C91BED"/>
    <w:rsid w:val="00C91E2D"/>
    <w:rsid w:val="00C9307C"/>
    <w:rsid w:val="00C94021"/>
    <w:rsid w:val="00C943C6"/>
    <w:rsid w:val="00C944C1"/>
    <w:rsid w:val="00C94622"/>
    <w:rsid w:val="00C95555"/>
    <w:rsid w:val="00C96370"/>
    <w:rsid w:val="00C97821"/>
    <w:rsid w:val="00CA0C79"/>
    <w:rsid w:val="00CA0F93"/>
    <w:rsid w:val="00CA0FF9"/>
    <w:rsid w:val="00CA244A"/>
    <w:rsid w:val="00CA3549"/>
    <w:rsid w:val="00CA3840"/>
    <w:rsid w:val="00CA408D"/>
    <w:rsid w:val="00CA4EE4"/>
    <w:rsid w:val="00CA5EA1"/>
    <w:rsid w:val="00CA6B8E"/>
    <w:rsid w:val="00CA7033"/>
    <w:rsid w:val="00CB1F1F"/>
    <w:rsid w:val="00CB35C8"/>
    <w:rsid w:val="00CB3772"/>
    <w:rsid w:val="00CB3D97"/>
    <w:rsid w:val="00CB42F9"/>
    <w:rsid w:val="00CB4640"/>
    <w:rsid w:val="00CB484A"/>
    <w:rsid w:val="00CB537E"/>
    <w:rsid w:val="00CB5FCF"/>
    <w:rsid w:val="00CB70DD"/>
    <w:rsid w:val="00CB77D6"/>
    <w:rsid w:val="00CB794A"/>
    <w:rsid w:val="00CB7CF7"/>
    <w:rsid w:val="00CB7EF1"/>
    <w:rsid w:val="00CBE368"/>
    <w:rsid w:val="00CC0060"/>
    <w:rsid w:val="00CC05E1"/>
    <w:rsid w:val="00CC0640"/>
    <w:rsid w:val="00CC092A"/>
    <w:rsid w:val="00CC0BAE"/>
    <w:rsid w:val="00CC427B"/>
    <w:rsid w:val="00CC4807"/>
    <w:rsid w:val="00CC48CE"/>
    <w:rsid w:val="00CC4A40"/>
    <w:rsid w:val="00CC5F43"/>
    <w:rsid w:val="00CC6858"/>
    <w:rsid w:val="00CC6F45"/>
    <w:rsid w:val="00CD01D8"/>
    <w:rsid w:val="00CD021D"/>
    <w:rsid w:val="00CD05E1"/>
    <w:rsid w:val="00CD0DF9"/>
    <w:rsid w:val="00CD15BD"/>
    <w:rsid w:val="00CD1859"/>
    <w:rsid w:val="00CD1D49"/>
    <w:rsid w:val="00CD1F5C"/>
    <w:rsid w:val="00CD21AD"/>
    <w:rsid w:val="00CD226F"/>
    <w:rsid w:val="00CD25AA"/>
    <w:rsid w:val="00CD2A01"/>
    <w:rsid w:val="00CD2D78"/>
    <w:rsid w:val="00CD35A6"/>
    <w:rsid w:val="00CD4009"/>
    <w:rsid w:val="00CD478A"/>
    <w:rsid w:val="00CD591E"/>
    <w:rsid w:val="00CD5EF8"/>
    <w:rsid w:val="00CD70C7"/>
    <w:rsid w:val="00CD70E1"/>
    <w:rsid w:val="00CD713B"/>
    <w:rsid w:val="00CD73F6"/>
    <w:rsid w:val="00CE0141"/>
    <w:rsid w:val="00CE1E3D"/>
    <w:rsid w:val="00CE2FFA"/>
    <w:rsid w:val="00CE7428"/>
    <w:rsid w:val="00CF0461"/>
    <w:rsid w:val="00CF06BC"/>
    <w:rsid w:val="00CF0978"/>
    <w:rsid w:val="00CF1867"/>
    <w:rsid w:val="00CF389B"/>
    <w:rsid w:val="00CF4D17"/>
    <w:rsid w:val="00CF5A09"/>
    <w:rsid w:val="00CF61A1"/>
    <w:rsid w:val="00CF6A9C"/>
    <w:rsid w:val="00CF6DA8"/>
    <w:rsid w:val="00CF7AA2"/>
    <w:rsid w:val="00D00E5D"/>
    <w:rsid w:val="00D01815"/>
    <w:rsid w:val="00D027BB"/>
    <w:rsid w:val="00D0285F"/>
    <w:rsid w:val="00D02C1A"/>
    <w:rsid w:val="00D03175"/>
    <w:rsid w:val="00D032FF"/>
    <w:rsid w:val="00D05FC6"/>
    <w:rsid w:val="00D063C4"/>
    <w:rsid w:val="00D06B17"/>
    <w:rsid w:val="00D0756F"/>
    <w:rsid w:val="00D075B6"/>
    <w:rsid w:val="00D07C3A"/>
    <w:rsid w:val="00D10051"/>
    <w:rsid w:val="00D122B2"/>
    <w:rsid w:val="00D12A73"/>
    <w:rsid w:val="00D14E14"/>
    <w:rsid w:val="00D152AF"/>
    <w:rsid w:val="00D1701F"/>
    <w:rsid w:val="00D170E9"/>
    <w:rsid w:val="00D171BA"/>
    <w:rsid w:val="00D21F69"/>
    <w:rsid w:val="00D21F7B"/>
    <w:rsid w:val="00D22129"/>
    <w:rsid w:val="00D226D0"/>
    <w:rsid w:val="00D22950"/>
    <w:rsid w:val="00D22D1C"/>
    <w:rsid w:val="00D23ED8"/>
    <w:rsid w:val="00D242B5"/>
    <w:rsid w:val="00D24383"/>
    <w:rsid w:val="00D249F7"/>
    <w:rsid w:val="00D25172"/>
    <w:rsid w:val="00D25866"/>
    <w:rsid w:val="00D26790"/>
    <w:rsid w:val="00D26822"/>
    <w:rsid w:val="00D26B92"/>
    <w:rsid w:val="00D27C9C"/>
    <w:rsid w:val="00D305A2"/>
    <w:rsid w:val="00D30651"/>
    <w:rsid w:val="00D30A63"/>
    <w:rsid w:val="00D30C30"/>
    <w:rsid w:val="00D31F6B"/>
    <w:rsid w:val="00D3213B"/>
    <w:rsid w:val="00D32BD1"/>
    <w:rsid w:val="00D343C7"/>
    <w:rsid w:val="00D34654"/>
    <w:rsid w:val="00D34713"/>
    <w:rsid w:val="00D355A4"/>
    <w:rsid w:val="00D359F7"/>
    <w:rsid w:val="00D35A4F"/>
    <w:rsid w:val="00D36447"/>
    <w:rsid w:val="00D36B82"/>
    <w:rsid w:val="00D37D72"/>
    <w:rsid w:val="00D403C3"/>
    <w:rsid w:val="00D404A8"/>
    <w:rsid w:val="00D40A6A"/>
    <w:rsid w:val="00D40B58"/>
    <w:rsid w:val="00D40CAA"/>
    <w:rsid w:val="00D411D3"/>
    <w:rsid w:val="00D417FF"/>
    <w:rsid w:val="00D420A3"/>
    <w:rsid w:val="00D424D0"/>
    <w:rsid w:val="00D4294F"/>
    <w:rsid w:val="00D4317C"/>
    <w:rsid w:val="00D43DD3"/>
    <w:rsid w:val="00D448F7"/>
    <w:rsid w:val="00D44C9F"/>
    <w:rsid w:val="00D452A6"/>
    <w:rsid w:val="00D4536C"/>
    <w:rsid w:val="00D45594"/>
    <w:rsid w:val="00D45D79"/>
    <w:rsid w:val="00D46BD5"/>
    <w:rsid w:val="00D474D6"/>
    <w:rsid w:val="00D474FF"/>
    <w:rsid w:val="00D475DE"/>
    <w:rsid w:val="00D51234"/>
    <w:rsid w:val="00D51604"/>
    <w:rsid w:val="00D51654"/>
    <w:rsid w:val="00D526B9"/>
    <w:rsid w:val="00D52A07"/>
    <w:rsid w:val="00D52BA4"/>
    <w:rsid w:val="00D53F49"/>
    <w:rsid w:val="00D5461B"/>
    <w:rsid w:val="00D54C4A"/>
    <w:rsid w:val="00D556F9"/>
    <w:rsid w:val="00D557AD"/>
    <w:rsid w:val="00D55944"/>
    <w:rsid w:val="00D5782B"/>
    <w:rsid w:val="00D607A2"/>
    <w:rsid w:val="00D60F41"/>
    <w:rsid w:val="00D61B68"/>
    <w:rsid w:val="00D61EDA"/>
    <w:rsid w:val="00D6410C"/>
    <w:rsid w:val="00D64527"/>
    <w:rsid w:val="00D64FCB"/>
    <w:rsid w:val="00D672F8"/>
    <w:rsid w:val="00D6757B"/>
    <w:rsid w:val="00D709EF"/>
    <w:rsid w:val="00D70B8B"/>
    <w:rsid w:val="00D7179E"/>
    <w:rsid w:val="00D71924"/>
    <w:rsid w:val="00D71A0D"/>
    <w:rsid w:val="00D72C17"/>
    <w:rsid w:val="00D73296"/>
    <w:rsid w:val="00D7333B"/>
    <w:rsid w:val="00D739F2"/>
    <w:rsid w:val="00D7451B"/>
    <w:rsid w:val="00D750B9"/>
    <w:rsid w:val="00D7533E"/>
    <w:rsid w:val="00D756D6"/>
    <w:rsid w:val="00D75E89"/>
    <w:rsid w:val="00D75EE9"/>
    <w:rsid w:val="00D75FC5"/>
    <w:rsid w:val="00D7648C"/>
    <w:rsid w:val="00D774D2"/>
    <w:rsid w:val="00D80102"/>
    <w:rsid w:val="00D801E5"/>
    <w:rsid w:val="00D808A5"/>
    <w:rsid w:val="00D8118C"/>
    <w:rsid w:val="00D83302"/>
    <w:rsid w:val="00D83435"/>
    <w:rsid w:val="00D84B54"/>
    <w:rsid w:val="00D86C79"/>
    <w:rsid w:val="00D87020"/>
    <w:rsid w:val="00D87285"/>
    <w:rsid w:val="00D87A46"/>
    <w:rsid w:val="00D87ABB"/>
    <w:rsid w:val="00D87CAE"/>
    <w:rsid w:val="00D87D57"/>
    <w:rsid w:val="00D900F8"/>
    <w:rsid w:val="00D90E3D"/>
    <w:rsid w:val="00D91541"/>
    <w:rsid w:val="00D916B5"/>
    <w:rsid w:val="00D9201F"/>
    <w:rsid w:val="00D92536"/>
    <w:rsid w:val="00D93260"/>
    <w:rsid w:val="00D93CB8"/>
    <w:rsid w:val="00D93D1C"/>
    <w:rsid w:val="00D966FC"/>
    <w:rsid w:val="00D9706E"/>
    <w:rsid w:val="00D97409"/>
    <w:rsid w:val="00D97F5C"/>
    <w:rsid w:val="00DA03AD"/>
    <w:rsid w:val="00DA0ED5"/>
    <w:rsid w:val="00DA1212"/>
    <w:rsid w:val="00DA2420"/>
    <w:rsid w:val="00DA27BA"/>
    <w:rsid w:val="00DA32F8"/>
    <w:rsid w:val="00DA3752"/>
    <w:rsid w:val="00DA3CEB"/>
    <w:rsid w:val="00DA4EBD"/>
    <w:rsid w:val="00DA5E62"/>
    <w:rsid w:val="00DA69CB"/>
    <w:rsid w:val="00DA6CED"/>
    <w:rsid w:val="00DA78FF"/>
    <w:rsid w:val="00DB0FB1"/>
    <w:rsid w:val="00DB1965"/>
    <w:rsid w:val="00DB1D46"/>
    <w:rsid w:val="00DB1E98"/>
    <w:rsid w:val="00DB229A"/>
    <w:rsid w:val="00DB2395"/>
    <w:rsid w:val="00DB4C2B"/>
    <w:rsid w:val="00DB6E36"/>
    <w:rsid w:val="00DB6EE7"/>
    <w:rsid w:val="00DB77D9"/>
    <w:rsid w:val="00DC195A"/>
    <w:rsid w:val="00DC1A25"/>
    <w:rsid w:val="00DC1AB0"/>
    <w:rsid w:val="00DC1B0B"/>
    <w:rsid w:val="00DC3D46"/>
    <w:rsid w:val="00DC3EB1"/>
    <w:rsid w:val="00DC4154"/>
    <w:rsid w:val="00DC44B3"/>
    <w:rsid w:val="00DC4F07"/>
    <w:rsid w:val="00DC561D"/>
    <w:rsid w:val="00DC6647"/>
    <w:rsid w:val="00DC66A9"/>
    <w:rsid w:val="00DC67E1"/>
    <w:rsid w:val="00DC6EE3"/>
    <w:rsid w:val="00DC73CB"/>
    <w:rsid w:val="00DC79F0"/>
    <w:rsid w:val="00DD059B"/>
    <w:rsid w:val="00DD1348"/>
    <w:rsid w:val="00DD1643"/>
    <w:rsid w:val="00DD1F78"/>
    <w:rsid w:val="00DD234D"/>
    <w:rsid w:val="00DD24EB"/>
    <w:rsid w:val="00DD4A2C"/>
    <w:rsid w:val="00DD4E1A"/>
    <w:rsid w:val="00DD4E31"/>
    <w:rsid w:val="00DD6F42"/>
    <w:rsid w:val="00DD6FEE"/>
    <w:rsid w:val="00DD7627"/>
    <w:rsid w:val="00DE01A9"/>
    <w:rsid w:val="00DE0A77"/>
    <w:rsid w:val="00DE12DB"/>
    <w:rsid w:val="00DE2265"/>
    <w:rsid w:val="00DE23CF"/>
    <w:rsid w:val="00DE270D"/>
    <w:rsid w:val="00DE30D2"/>
    <w:rsid w:val="00DE3960"/>
    <w:rsid w:val="00DE3E46"/>
    <w:rsid w:val="00DE4081"/>
    <w:rsid w:val="00DE408A"/>
    <w:rsid w:val="00DE5BFD"/>
    <w:rsid w:val="00DE64BA"/>
    <w:rsid w:val="00DE67F7"/>
    <w:rsid w:val="00DE74F4"/>
    <w:rsid w:val="00DE7711"/>
    <w:rsid w:val="00DE7718"/>
    <w:rsid w:val="00DE7BE8"/>
    <w:rsid w:val="00DF00DA"/>
    <w:rsid w:val="00DF0118"/>
    <w:rsid w:val="00DF0F2B"/>
    <w:rsid w:val="00DF29C0"/>
    <w:rsid w:val="00DF36D8"/>
    <w:rsid w:val="00DF424B"/>
    <w:rsid w:val="00DF564F"/>
    <w:rsid w:val="00DF568B"/>
    <w:rsid w:val="00DF56CB"/>
    <w:rsid w:val="00DF5815"/>
    <w:rsid w:val="00DF5BB9"/>
    <w:rsid w:val="00DF6127"/>
    <w:rsid w:val="00E00930"/>
    <w:rsid w:val="00E00CA8"/>
    <w:rsid w:val="00E011E3"/>
    <w:rsid w:val="00E0159F"/>
    <w:rsid w:val="00E01840"/>
    <w:rsid w:val="00E01F4F"/>
    <w:rsid w:val="00E03AA5"/>
    <w:rsid w:val="00E04B5B"/>
    <w:rsid w:val="00E04FC2"/>
    <w:rsid w:val="00E05358"/>
    <w:rsid w:val="00E0583B"/>
    <w:rsid w:val="00E05BD0"/>
    <w:rsid w:val="00E0760A"/>
    <w:rsid w:val="00E102CA"/>
    <w:rsid w:val="00E10B14"/>
    <w:rsid w:val="00E12DEA"/>
    <w:rsid w:val="00E13627"/>
    <w:rsid w:val="00E1489E"/>
    <w:rsid w:val="00E14C24"/>
    <w:rsid w:val="00E15095"/>
    <w:rsid w:val="00E15F45"/>
    <w:rsid w:val="00E1683F"/>
    <w:rsid w:val="00E173BE"/>
    <w:rsid w:val="00E17952"/>
    <w:rsid w:val="00E208C1"/>
    <w:rsid w:val="00E208F0"/>
    <w:rsid w:val="00E21E82"/>
    <w:rsid w:val="00E23AB4"/>
    <w:rsid w:val="00E240F2"/>
    <w:rsid w:val="00E2687A"/>
    <w:rsid w:val="00E26C42"/>
    <w:rsid w:val="00E30807"/>
    <w:rsid w:val="00E30CC1"/>
    <w:rsid w:val="00E30F3D"/>
    <w:rsid w:val="00E319CA"/>
    <w:rsid w:val="00E31D16"/>
    <w:rsid w:val="00E32936"/>
    <w:rsid w:val="00E332E6"/>
    <w:rsid w:val="00E339B6"/>
    <w:rsid w:val="00E34981"/>
    <w:rsid w:val="00E3540F"/>
    <w:rsid w:val="00E35481"/>
    <w:rsid w:val="00E35FDB"/>
    <w:rsid w:val="00E36206"/>
    <w:rsid w:val="00E36406"/>
    <w:rsid w:val="00E36CAF"/>
    <w:rsid w:val="00E36D97"/>
    <w:rsid w:val="00E37BA8"/>
    <w:rsid w:val="00E409F2"/>
    <w:rsid w:val="00E40C47"/>
    <w:rsid w:val="00E40E4F"/>
    <w:rsid w:val="00E411E1"/>
    <w:rsid w:val="00E4275A"/>
    <w:rsid w:val="00E4277B"/>
    <w:rsid w:val="00E437A1"/>
    <w:rsid w:val="00E43873"/>
    <w:rsid w:val="00E43A45"/>
    <w:rsid w:val="00E43AB6"/>
    <w:rsid w:val="00E4483C"/>
    <w:rsid w:val="00E44B01"/>
    <w:rsid w:val="00E47573"/>
    <w:rsid w:val="00E475EE"/>
    <w:rsid w:val="00E47A92"/>
    <w:rsid w:val="00E502FC"/>
    <w:rsid w:val="00E5093B"/>
    <w:rsid w:val="00E518F9"/>
    <w:rsid w:val="00E51AF6"/>
    <w:rsid w:val="00E5233A"/>
    <w:rsid w:val="00E52A52"/>
    <w:rsid w:val="00E52ABF"/>
    <w:rsid w:val="00E52EC4"/>
    <w:rsid w:val="00E54348"/>
    <w:rsid w:val="00E549C8"/>
    <w:rsid w:val="00E551B0"/>
    <w:rsid w:val="00E55222"/>
    <w:rsid w:val="00E558E4"/>
    <w:rsid w:val="00E61C12"/>
    <w:rsid w:val="00E6231C"/>
    <w:rsid w:val="00E623E2"/>
    <w:rsid w:val="00E6401F"/>
    <w:rsid w:val="00E648CB"/>
    <w:rsid w:val="00E649DF"/>
    <w:rsid w:val="00E659A2"/>
    <w:rsid w:val="00E6603E"/>
    <w:rsid w:val="00E66FFD"/>
    <w:rsid w:val="00E67289"/>
    <w:rsid w:val="00E672E8"/>
    <w:rsid w:val="00E67768"/>
    <w:rsid w:val="00E6784C"/>
    <w:rsid w:val="00E679D0"/>
    <w:rsid w:val="00E67EEC"/>
    <w:rsid w:val="00E70C1F"/>
    <w:rsid w:val="00E726B1"/>
    <w:rsid w:val="00E72FBE"/>
    <w:rsid w:val="00E73834"/>
    <w:rsid w:val="00E742D8"/>
    <w:rsid w:val="00E753F9"/>
    <w:rsid w:val="00E75D6E"/>
    <w:rsid w:val="00E76B32"/>
    <w:rsid w:val="00E76E7D"/>
    <w:rsid w:val="00E82C79"/>
    <w:rsid w:val="00E83A36"/>
    <w:rsid w:val="00E85814"/>
    <w:rsid w:val="00E8589A"/>
    <w:rsid w:val="00E85AE7"/>
    <w:rsid w:val="00E86981"/>
    <w:rsid w:val="00E877F3"/>
    <w:rsid w:val="00E87875"/>
    <w:rsid w:val="00E87C86"/>
    <w:rsid w:val="00E87DEB"/>
    <w:rsid w:val="00E90138"/>
    <w:rsid w:val="00E90BCB"/>
    <w:rsid w:val="00E91497"/>
    <w:rsid w:val="00E91844"/>
    <w:rsid w:val="00E947C8"/>
    <w:rsid w:val="00E948A1"/>
    <w:rsid w:val="00E954A9"/>
    <w:rsid w:val="00E9558F"/>
    <w:rsid w:val="00E955DA"/>
    <w:rsid w:val="00E95A07"/>
    <w:rsid w:val="00E964A4"/>
    <w:rsid w:val="00E96E29"/>
    <w:rsid w:val="00E97691"/>
    <w:rsid w:val="00E979B8"/>
    <w:rsid w:val="00E97F31"/>
    <w:rsid w:val="00EA1288"/>
    <w:rsid w:val="00EA12EE"/>
    <w:rsid w:val="00EA1588"/>
    <w:rsid w:val="00EA1A3B"/>
    <w:rsid w:val="00EA2177"/>
    <w:rsid w:val="00EA34A7"/>
    <w:rsid w:val="00EA34C8"/>
    <w:rsid w:val="00EA3D94"/>
    <w:rsid w:val="00EA4971"/>
    <w:rsid w:val="00EA49B5"/>
    <w:rsid w:val="00EA5F52"/>
    <w:rsid w:val="00EA5F6E"/>
    <w:rsid w:val="00EA6E71"/>
    <w:rsid w:val="00EA7BB8"/>
    <w:rsid w:val="00EB05DE"/>
    <w:rsid w:val="00EB0847"/>
    <w:rsid w:val="00EB0940"/>
    <w:rsid w:val="00EB42BA"/>
    <w:rsid w:val="00EB55C8"/>
    <w:rsid w:val="00EB66E7"/>
    <w:rsid w:val="00EC0624"/>
    <w:rsid w:val="00EC1922"/>
    <w:rsid w:val="00EC1A65"/>
    <w:rsid w:val="00EC2FFB"/>
    <w:rsid w:val="00EC3B7F"/>
    <w:rsid w:val="00EC4627"/>
    <w:rsid w:val="00EC4A34"/>
    <w:rsid w:val="00EC4E31"/>
    <w:rsid w:val="00EC61EA"/>
    <w:rsid w:val="00EC6A41"/>
    <w:rsid w:val="00EC6AF6"/>
    <w:rsid w:val="00EC6DFA"/>
    <w:rsid w:val="00EC702D"/>
    <w:rsid w:val="00EC7AD6"/>
    <w:rsid w:val="00ED00E0"/>
    <w:rsid w:val="00ED0329"/>
    <w:rsid w:val="00ED04EE"/>
    <w:rsid w:val="00ED16DF"/>
    <w:rsid w:val="00ED1AB1"/>
    <w:rsid w:val="00ED218C"/>
    <w:rsid w:val="00ED25FA"/>
    <w:rsid w:val="00ED265B"/>
    <w:rsid w:val="00ED2CCC"/>
    <w:rsid w:val="00ED3AEE"/>
    <w:rsid w:val="00ED3C24"/>
    <w:rsid w:val="00ED446C"/>
    <w:rsid w:val="00ED49B0"/>
    <w:rsid w:val="00ED4A49"/>
    <w:rsid w:val="00ED6916"/>
    <w:rsid w:val="00ED70A3"/>
    <w:rsid w:val="00ED7DE9"/>
    <w:rsid w:val="00EE24F0"/>
    <w:rsid w:val="00EE2B38"/>
    <w:rsid w:val="00EE3145"/>
    <w:rsid w:val="00EE3604"/>
    <w:rsid w:val="00EE5556"/>
    <w:rsid w:val="00EE5A11"/>
    <w:rsid w:val="00EE7123"/>
    <w:rsid w:val="00EE7C76"/>
    <w:rsid w:val="00EF0A06"/>
    <w:rsid w:val="00EF22DA"/>
    <w:rsid w:val="00EF2948"/>
    <w:rsid w:val="00EF3B25"/>
    <w:rsid w:val="00EF3D47"/>
    <w:rsid w:val="00EF616B"/>
    <w:rsid w:val="00F018A4"/>
    <w:rsid w:val="00F028C7"/>
    <w:rsid w:val="00F02982"/>
    <w:rsid w:val="00F0303B"/>
    <w:rsid w:val="00F051CE"/>
    <w:rsid w:val="00F05EAF"/>
    <w:rsid w:val="00F07034"/>
    <w:rsid w:val="00F0750E"/>
    <w:rsid w:val="00F07AB0"/>
    <w:rsid w:val="00F110F8"/>
    <w:rsid w:val="00F12792"/>
    <w:rsid w:val="00F12B12"/>
    <w:rsid w:val="00F13458"/>
    <w:rsid w:val="00F13595"/>
    <w:rsid w:val="00F138FF"/>
    <w:rsid w:val="00F14584"/>
    <w:rsid w:val="00F14D76"/>
    <w:rsid w:val="00F15196"/>
    <w:rsid w:val="00F15EB0"/>
    <w:rsid w:val="00F17029"/>
    <w:rsid w:val="00F175FE"/>
    <w:rsid w:val="00F17AE7"/>
    <w:rsid w:val="00F17CED"/>
    <w:rsid w:val="00F17E8F"/>
    <w:rsid w:val="00F20085"/>
    <w:rsid w:val="00F21E44"/>
    <w:rsid w:val="00F22177"/>
    <w:rsid w:val="00F22768"/>
    <w:rsid w:val="00F23259"/>
    <w:rsid w:val="00F23D02"/>
    <w:rsid w:val="00F23E5F"/>
    <w:rsid w:val="00F242DD"/>
    <w:rsid w:val="00F24E12"/>
    <w:rsid w:val="00F254A7"/>
    <w:rsid w:val="00F2608D"/>
    <w:rsid w:val="00F263E9"/>
    <w:rsid w:val="00F265AE"/>
    <w:rsid w:val="00F27A1E"/>
    <w:rsid w:val="00F3211A"/>
    <w:rsid w:val="00F32338"/>
    <w:rsid w:val="00F32681"/>
    <w:rsid w:val="00F335D0"/>
    <w:rsid w:val="00F347D7"/>
    <w:rsid w:val="00F354FC"/>
    <w:rsid w:val="00F35B11"/>
    <w:rsid w:val="00F36CDC"/>
    <w:rsid w:val="00F373D4"/>
    <w:rsid w:val="00F400D9"/>
    <w:rsid w:val="00F41871"/>
    <w:rsid w:val="00F4289F"/>
    <w:rsid w:val="00F42BEF"/>
    <w:rsid w:val="00F42D7D"/>
    <w:rsid w:val="00F45151"/>
    <w:rsid w:val="00F45878"/>
    <w:rsid w:val="00F4596B"/>
    <w:rsid w:val="00F45D7B"/>
    <w:rsid w:val="00F45DDE"/>
    <w:rsid w:val="00F4625C"/>
    <w:rsid w:val="00F4645F"/>
    <w:rsid w:val="00F47946"/>
    <w:rsid w:val="00F47A42"/>
    <w:rsid w:val="00F50775"/>
    <w:rsid w:val="00F51079"/>
    <w:rsid w:val="00F516F4"/>
    <w:rsid w:val="00F52A27"/>
    <w:rsid w:val="00F5351F"/>
    <w:rsid w:val="00F53986"/>
    <w:rsid w:val="00F53F91"/>
    <w:rsid w:val="00F54030"/>
    <w:rsid w:val="00F546A8"/>
    <w:rsid w:val="00F54991"/>
    <w:rsid w:val="00F54E1A"/>
    <w:rsid w:val="00F55700"/>
    <w:rsid w:val="00F558AD"/>
    <w:rsid w:val="00F56051"/>
    <w:rsid w:val="00F56112"/>
    <w:rsid w:val="00F565D3"/>
    <w:rsid w:val="00F57392"/>
    <w:rsid w:val="00F57465"/>
    <w:rsid w:val="00F609FA"/>
    <w:rsid w:val="00F60A91"/>
    <w:rsid w:val="00F611EF"/>
    <w:rsid w:val="00F61F77"/>
    <w:rsid w:val="00F642E6"/>
    <w:rsid w:val="00F646DA"/>
    <w:rsid w:val="00F649B4"/>
    <w:rsid w:val="00F64B9A"/>
    <w:rsid w:val="00F64C17"/>
    <w:rsid w:val="00F65DB0"/>
    <w:rsid w:val="00F67783"/>
    <w:rsid w:val="00F67D85"/>
    <w:rsid w:val="00F67DD3"/>
    <w:rsid w:val="00F703F2"/>
    <w:rsid w:val="00F706E8"/>
    <w:rsid w:val="00F70709"/>
    <w:rsid w:val="00F707DE"/>
    <w:rsid w:val="00F71733"/>
    <w:rsid w:val="00F7318A"/>
    <w:rsid w:val="00F733D2"/>
    <w:rsid w:val="00F74EDE"/>
    <w:rsid w:val="00F74F5A"/>
    <w:rsid w:val="00F756F1"/>
    <w:rsid w:val="00F75E62"/>
    <w:rsid w:val="00F761C8"/>
    <w:rsid w:val="00F763CF"/>
    <w:rsid w:val="00F769C4"/>
    <w:rsid w:val="00F77231"/>
    <w:rsid w:val="00F8017B"/>
    <w:rsid w:val="00F803B7"/>
    <w:rsid w:val="00F80EFA"/>
    <w:rsid w:val="00F81B34"/>
    <w:rsid w:val="00F81C3D"/>
    <w:rsid w:val="00F82A99"/>
    <w:rsid w:val="00F82F2E"/>
    <w:rsid w:val="00F83335"/>
    <w:rsid w:val="00F86077"/>
    <w:rsid w:val="00F87A90"/>
    <w:rsid w:val="00F87EED"/>
    <w:rsid w:val="00F903C1"/>
    <w:rsid w:val="00F91949"/>
    <w:rsid w:val="00F91AC2"/>
    <w:rsid w:val="00F91CD9"/>
    <w:rsid w:val="00F927CB"/>
    <w:rsid w:val="00F936BC"/>
    <w:rsid w:val="00F94139"/>
    <w:rsid w:val="00F94BBF"/>
    <w:rsid w:val="00F94E1B"/>
    <w:rsid w:val="00F957E4"/>
    <w:rsid w:val="00FA01A6"/>
    <w:rsid w:val="00FA02B7"/>
    <w:rsid w:val="00FA0DE9"/>
    <w:rsid w:val="00FA1239"/>
    <w:rsid w:val="00FA192D"/>
    <w:rsid w:val="00FA2029"/>
    <w:rsid w:val="00FA2259"/>
    <w:rsid w:val="00FA39BB"/>
    <w:rsid w:val="00FA497F"/>
    <w:rsid w:val="00FA6E82"/>
    <w:rsid w:val="00FA6F8D"/>
    <w:rsid w:val="00FA7367"/>
    <w:rsid w:val="00FA792A"/>
    <w:rsid w:val="00FB05E6"/>
    <w:rsid w:val="00FB080E"/>
    <w:rsid w:val="00FB1B7E"/>
    <w:rsid w:val="00FB24A5"/>
    <w:rsid w:val="00FB25E1"/>
    <w:rsid w:val="00FB2775"/>
    <w:rsid w:val="00FB296F"/>
    <w:rsid w:val="00FB40F3"/>
    <w:rsid w:val="00FB4314"/>
    <w:rsid w:val="00FB4B8F"/>
    <w:rsid w:val="00FB53D4"/>
    <w:rsid w:val="00FB66A5"/>
    <w:rsid w:val="00FB6DBB"/>
    <w:rsid w:val="00FC0916"/>
    <w:rsid w:val="00FC13C1"/>
    <w:rsid w:val="00FC26F3"/>
    <w:rsid w:val="00FC3A27"/>
    <w:rsid w:val="00FC51B2"/>
    <w:rsid w:val="00FC556B"/>
    <w:rsid w:val="00FC5899"/>
    <w:rsid w:val="00FC58B7"/>
    <w:rsid w:val="00FC6EC2"/>
    <w:rsid w:val="00FC7FB0"/>
    <w:rsid w:val="00FD0431"/>
    <w:rsid w:val="00FD09CD"/>
    <w:rsid w:val="00FD2A8F"/>
    <w:rsid w:val="00FD40F4"/>
    <w:rsid w:val="00FD418F"/>
    <w:rsid w:val="00FD5406"/>
    <w:rsid w:val="00FD664A"/>
    <w:rsid w:val="00FD6C25"/>
    <w:rsid w:val="00FD785A"/>
    <w:rsid w:val="00FE039A"/>
    <w:rsid w:val="00FE0E30"/>
    <w:rsid w:val="00FE0EBA"/>
    <w:rsid w:val="00FE23D8"/>
    <w:rsid w:val="00FE263E"/>
    <w:rsid w:val="00FE2A31"/>
    <w:rsid w:val="00FE458C"/>
    <w:rsid w:val="00FE46F4"/>
    <w:rsid w:val="00FE4C37"/>
    <w:rsid w:val="00FE5541"/>
    <w:rsid w:val="00FE653F"/>
    <w:rsid w:val="00FE7065"/>
    <w:rsid w:val="00FE739E"/>
    <w:rsid w:val="00FF0738"/>
    <w:rsid w:val="00FF0D9B"/>
    <w:rsid w:val="00FF1509"/>
    <w:rsid w:val="00FF1BDF"/>
    <w:rsid w:val="00FF206E"/>
    <w:rsid w:val="00FF2484"/>
    <w:rsid w:val="00FF2782"/>
    <w:rsid w:val="00FF3F15"/>
    <w:rsid w:val="00FF680C"/>
    <w:rsid w:val="00FF7A29"/>
    <w:rsid w:val="01368AEA"/>
    <w:rsid w:val="01E33D19"/>
    <w:rsid w:val="023EEA69"/>
    <w:rsid w:val="02CA2D31"/>
    <w:rsid w:val="02D1663E"/>
    <w:rsid w:val="02D24615"/>
    <w:rsid w:val="03296912"/>
    <w:rsid w:val="0329C1EA"/>
    <w:rsid w:val="035F564C"/>
    <w:rsid w:val="0362E796"/>
    <w:rsid w:val="0383BB63"/>
    <w:rsid w:val="03A51074"/>
    <w:rsid w:val="041530D5"/>
    <w:rsid w:val="04436F66"/>
    <w:rsid w:val="05129997"/>
    <w:rsid w:val="0529CF2C"/>
    <w:rsid w:val="05349217"/>
    <w:rsid w:val="05C6D63E"/>
    <w:rsid w:val="05D71603"/>
    <w:rsid w:val="05FED28E"/>
    <w:rsid w:val="06123B24"/>
    <w:rsid w:val="0697F565"/>
    <w:rsid w:val="06CCA795"/>
    <w:rsid w:val="06E679EF"/>
    <w:rsid w:val="08487842"/>
    <w:rsid w:val="084BA093"/>
    <w:rsid w:val="093D55DA"/>
    <w:rsid w:val="0953E0A9"/>
    <w:rsid w:val="09A26B8D"/>
    <w:rsid w:val="09E7C906"/>
    <w:rsid w:val="0AA7C2F4"/>
    <w:rsid w:val="0AE69348"/>
    <w:rsid w:val="0C6F93A5"/>
    <w:rsid w:val="0CB00CB8"/>
    <w:rsid w:val="0D1EB2C3"/>
    <w:rsid w:val="0D1F8F6C"/>
    <w:rsid w:val="0D9A0DC6"/>
    <w:rsid w:val="0E16BF85"/>
    <w:rsid w:val="0E3D9017"/>
    <w:rsid w:val="0EAC5DB2"/>
    <w:rsid w:val="0F1858DC"/>
    <w:rsid w:val="0FCF3EAE"/>
    <w:rsid w:val="106FA051"/>
    <w:rsid w:val="11209F46"/>
    <w:rsid w:val="11EF04D7"/>
    <w:rsid w:val="12BA0174"/>
    <w:rsid w:val="13E448AB"/>
    <w:rsid w:val="14407B83"/>
    <w:rsid w:val="1444DD8B"/>
    <w:rsid w:val="147E91A4"/>
    <w:rsid w:val="14CE6AB8"/>
    <w:rsid w:val="14DF2B3D"/>
    <w:rsid w:val="14E89F3B"/>
    <w:rsid w:val="14F19351"/>
    <w:rsid w:val="15196584"/>
    <w:rsid w:val="15C79BC0"/>
    <w:rsid w:val="161A3FF7"/>
    <w:rsid w:val="16478C79"/>
    <w:rsid w:val="168AC051"/>
    <w:rsid w:val="179A0DDA"/>
    <w:rsid w:val="17D2CBCB"/>
    <w:rsid w:val="17F307EF"/>
    <w:rsid w:val="18D145BB"/>
    <w:rsid w:val="19B1B754"/>
    <w:rsid w:val="1A0CAE15"/>
    <w:rsid w:val="1AD37F8D"/>
    <w:rsid w:val="1B0F505E"/>
    <w:rsid w:val="1B7EFD92"/>
    <w:rsid w:val="1BBF72EC"/>
    <w:rsid w:val="1C838B5C"/>
    <w:rsid w:val="1CE9468F"/>
    <w:rsid w:val="1D74FB00"/>
    <w:rsid w:val="1E054D2E"/>
    <w:rsid w:val="1E343D82"/>
    <w:rsid w:val="1E3694D5"/>
    <w:rsid w:val="1E3D270C"/>
    <w:rsid w:val="1E56C4E8"/>
    <w:rsid w:val="1F26B147"/>
    <w:rsid w:val="1F418363"/>
    <w:rsid w:val="1F6DDEB7"/>
    <w:rsid w:val="1F77473C"/>
    <w:rsid w:val="1FA7C2F7"/>
    <w:rsid w:val="1FB8EDBE"/>
    <w:rsid w:val="2025B926"/>
    <w:rsid w:val="20C8ECA7"/>
    <w:rsid w:val="2100D1D3"/>
    <w:rsid w:val="21131E04"/>
    <w:rsid w:val="21B2B482"/>
    <w:rsid w:val="21D9843A"/>
    <w:rsid w:val="223E6DC9"/>
    <w:rsid w:val="2289AF3C"/>
    <w:rsid w:val="22ECC3ED"/>
    <w:rsid w:val="230F8D40"/>
    <w:rsid w:val="234C02D4"/>
    <w:rsid w:val="237A995E"/>
    <w:rsid w:val="2381BDAD"/>
    <w:rsid w:val="24305213"/>
    <w:rsid w:val="245956D0"/>
    <w:rsid w:val="24A38AC2"/>
    <w:rsid w:val="24C574DE"/>
    <w:rsid w:val="252DCCE8"/>
    <w:rsid w:val="269FE867"/>
    <w:rsid w:val="26A2652A"/>
    <w:rsid w:val="27014578"/>
    <w:rsid w:val="2746B0A1"/>
    <w:rsid w:val="27724412"/>
    <w:rsid w:val="27803126"/>
    <w:rsid w:val="2895F28D"/>
    <w:rsid w:val="28BFD322"/>
    <w:rsid w:val="2901F86D"/>
    <w:rsid w:val="2958AB04"/>
    <w:rsid w:val="29771348"/>
    <w:rsid w:val="29EAA202"/>
    <w:rsid w:val="29ECEADE"/>
    <w:rsid w:val="2A333EE7"/>
    <w:rsid w:val="2AD9FDB1"/>
    <w:rsid w:val="2B268B0E"/>
    <w:rsid w:val="2B9690FD"/>
    <w:rsid w:val="2B9702DF"/>
    <w:rsid w:val="2BD7E151"/>
    <w:rsid w:val="2C0D8B84"/>
    <w:rsid w:val="2C27C858"/>
    <w:rsid w:val="2CCABC4F"/>
    <w:rsid w:val="2D73298C"/>
    <w:rsid w:val="2DAD2544"/>
    <w:rsid w:val="2E2230AE"/>
    <w:rsid w:val="2EAC7958"/>
    <w:rsid w:val="309D838D"/>
    <w:rsid w:val="30A11A17"/>
    <w:rsid w:val="322E9D81"/>
    <w:rsid w:val="334D1E2D"/>
    <w:rsid w:val="335B771B"/>
    <w:rsid w:val="3438CC4A"/>
    <w:rsid w:val="34A2405B"/>
    <w:rsid w:val="34C30909"/>
    <w:rsid w:val="34C3A998"/>
    <w:rsid w:val="3524F945"/>
    <w:rsid w:val="36946F05"/>
    <w:rsid w:val="36FB38F4"/>
    <w:rsid w:val="37996EA7"/>
    <w:rsid w:val="380454CD"/>
    <w:rsid w:val="389B5FB3"/>
    <w:rsid w:val="39CA1D1E"/>
    <w:rsid w:val="3A507A81"/>
    <w:rsid w:val="3A50A8AF"/>
    <w:rsid w:val="3AA6923F"/>
    <w:rsid w:val="3AD76A87"/>
    <w:rsid w:val="3B74C25D"/>
    <w:rsid w:val="3BC33B3E"/>
    <w:rsid w:val="3C11E2D3"/>
    <w:rsid w:val="3CC100B2"/>
    <w:rsid w:val="3D571A8B"/>
    <w:rsid w:val="3DF8EFDF"/>
    <w:rsid w:val="3ECAE9F3"/>
    <w:rsid w:val="423ED9F5"/>
    <w:rsid w:val="42630C9C"/>
    <w:rsid w:val="42BDBE7D"/>
    <w:rsid w:val="432B9B2B"/>
    <w:rsid w:val="437594C8"/>
    <w:rsid w:val="43DC875E"/>
    <w:rsid w:val="45048093"/>
    <w:rsid w:val="469636FD"/>
    <w:rsid w:val="4700B3FD"/>
    <w:rsid w:val="473A1294"/>
    <w:rsid w:val="477B7291"/>
    <w:rsid w:val="47BE42C9"/>
    <w:rsid w:val="47D46886"/>
    <w:rsid w:val="4807E451"/>
    <w:rsid w:val="4871D4D8"/>
    <w:rsid w:val="4874637C"/>
    <w:rsid w:val="4914C853"/>
    <w:rsid w:val="491C3D36"/>
    <w:rsid w:val="4949832D"/>
    <w:rsid w:val="4B07278B"/>
    <w:rsid w:val="4B7E1AAC"/>
    <w:rsid w:val="4BD0BF91"/>
    <w:rsid w:val="4C808910"/>
    <w:rsid w:val="4CF42A80"/>
    <w:rsid w:val="4D080192"/>
    <w:rsid w:val="4D0CF27D"/>
    <w:rsid w:val="4ED11052"/>
    <w:rsid w:val="4FAA293D"/>
    <w:rsid w:val="503F3501"/>
    <w:rsid w:val="50A16E79"/>
    <w:rsid w:val="50AED8F6"/>
    <w:rsid w:val="50B160E7"/>
    <w:rsid w:val="50EBA6EE"/>
    <w:rsid w:val="51258D73"/>
    <w:rsid w:val="51819A66"/>
    <w:rsid w:val="52696B0A"/>
    <w:rsid w:val="526EBD15"/>
    <w:rsid w:val="52EB9A5E"/>
    <w:rsid w:val="543E38A0"/>
    <w:rsid w:val="548BB2FD"/>
    <w:rsid w:val="54A11146"/>
    <w:rsid w:val="55321031"/>
    <w:rsid w:val="554BDAB7"/>
    <w:rsid w:val="558C12D6"/>
    <w:rsid w:val="558FE402"/>
    <w:rsid w:val="55D0BC79"/>
    <w:rsid w:val="56012023"/>
    <w:rsid w:val="572B6F80"/>
    <w:rsid w:val="5744C04D"/>
    <w:rsid w:val="576AB267"/>
    <w:rsid w:val="5852F8F6"/>
    <w:rsid w:val="58AACC8D"/>
    <w:rsid w:val="58C4BD92"/>
    <w:rsid w:val="58F7122A"/>
    <w:rsid w:val="59252346"/>
    <w:rsid w:val="594478ED"/>
    <w:rsid w:val="5A48CF04"/>
    <w:rsid w:val="5AE6FCF7"/>
    <w:rsid w:val="5BE31BCD"/>
    <w:rsid w:val="5C63127E"/>
    <w:rsid w:val="5C799FBD"/>
    <w:rsid w:val="5C982943"/>
    <w:rsid w:val="5CBF0FCE"/>
    <w:rsid w:val="5D30F923"/>
    <w:rsid w:val="5D7E1A3A"/>
    <w:rsid w:val="5DA02BC7"/>
    <w:rsid w:val="5DC9DDAA"/>
    <w:rsid w:val="5DCECE49"/>
    <w:rsid w:val="5E2A435F"/>
    <w:rsid w:val="5F2BA2D3"/>
    <w:rsid w:val="5F37882D"/>
    <w:rsid w:val="5F64C69C"/>
    <w:rsid w:val="5F85B348"/>
    <w:rsid w:val="60A7C559"/>
    <w:rsid w:val="62E62759"/>
    <w:rsid w:val="6372B5E9"/>
    <w:rsid w:val="63B08C96"/>
    <w:rsid w:val="64A42EDA"/>
    <w:rsid w:val="64F3EE04"/>
    <w:rsid w:val="65DB6C88"/>
    <w:rsid w:val="6813864E"/>
    <w:rsid w:val="689616B2"/>
    <w:rsid w:val="68CCB265"/>
    <w:rsid w:val="6954FAE1"/>
    <w:rsid w:val="6992E9AD"/>
    <w:rsid w:val="6B0664BD"/>
    <w:rsid w:val="6B4DF6B9"/>
    <w:rsid w:val="6C7212A7"/>
    <w:rsid w:val="6C94556C"/>
    <w:rsid w:val="6D7B4808"/>
    <w:rsid w:val="6D7FA489"/>
    <w:rsid w:val="6E33A06B"/>
    <w:rsid w:val="6E50C49E"/>
    <w:rsid w:val="6F6A069A"/>
    <w:rsid w:val="6F72C6DF"/>
    <w:rsid w:val="6F7805D9"/>
    <w:rsid w:val="6F84A2E8"/>
    <w:rsid w:val="6FAE26FD"/>
    <w:rsid w:val="6FD782C9"/>
    <w:rsid w:val="70CCD412"/>
    <w:rsid w:val="70E04D81"/>
    <w:rsid w:val="717DCDFC"/>
    <w:rsid w:val="71ADDED0"/>
    <w:rsid w:val="71FDEB0A"/>
    <w:rsid w:val="720364AF"/>
    <w:rsid w:val="7211A0C6"/>
    <w:rsid w:val="724180FE"/>
    <w:rsid w:val="72628480"/>
    <w:rsid w:val="7300F76E"/>
    <w:rsid w:val="731E8A16"/>
    <w:rsid w:val="7350B2DA"/>
    <w:rsid w:val="7360EC05"/>
    <w:rsid w:val="73833884"/>
    <w:rsid w:val="73A227BE"/>
    <w:rsid w:val="73E4EDCA"/>
    <w:rsid w:val="7402D433"/>
    <w:rsid w:val="743AC1A5"/>
    <w:rsid w:val="758C534F"/>
    <w:rsid w:val="758F4B8F"/>
    <w:rsid w:val="769F3814"/>
    <w:rsid w:val="77468865"/>
    <w:rsid w:val="77589BB2"/>
    <w:rsid w:val="77E00239"/>
    <w:rsid w:val="7828B33E"/>
    <w:rsid w:val="791FDAA0"/>
    <w:rsid w:val="795E3715"/>
    <w:rsid w:val="7960FCB0"/>
    <w:rsid w:val="79FE220B"/>
    <w:rsid w:val="7A15C3EF"/>
    <w:rsid w:val="7A4FECBB"/>
    <w:rsid w:val="7ABB0C83"/>
    <w:rsid w:val="7B2FE662"/>
    <w:rsid w:val="7B450841"/>
    <w:rsid w:val="7BFEA5E2"/>
    <w:rsid w:val="7C837506"/>
    <w:rsid w:val="7D3427D6"/>
    <w:rsid w:val="7DD6034E"/>
    <w:rsid w:val="7E57B549"/>
    <w:rsid w:val="7E6F8FAF"/>
    <w:rsid w:val="7EB72F10"/>
    <w:rsid w:val="7EF5F767"/>
    <w:rsid w:val="7F1A7EB2"/>
    <w:rsid w:val="7F220DF0"/>
    <w:rsid w:val="7FB759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DA4818"/>
  <w15:docId w15:val="{A22720DB-C55A-49BA-AC29-E472DC2A4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0FC0"/>
    <w:pPr>
      <w:suppressAutoHyphens/>
      <w:autoSpaceDN w:val="0"/>
      <w:spacing w:after="200" w:line="276" w:lineRule="auto"/>
      <w:textAlignment w:val="baseline"/>
    </w:pPr>
    <w:rPr>
      <w:sz w:val="22"/>
      <w:szCs w:val="22"/>
      <w:lang w:val="lv-LV" w:eastAsia="en-US"/>
    </w:rPr>
  </w:style>
  <w:style w:type="paragraph" w:styleId="Heading1">
    <w:name w:val="heading 1"/>
    <w:basedOn w:val="Normal"/>
    <w:next w:val="Normal"/>
    <w:link w:val="Heading1Char"/>
    <w:uiPriority w:val="9"/>
    <w:qFormat/>
    <w:rsid w:val="00BD50C3"/>
    <w:pPr>
      <w:keepNext/>
      <w:spacing w:before="240" w:after="60"/>
      <w:outlineLvl w:val="0"/>
    </w:pPr>
    <w:rPr>
      <w:rFonts w:ascii="Times New Roman" w:eastAsia="Times New Roman" w:hAnsi="Times New Roman"/>
      <w:b/>
      <w:bCs/>
      <w:kern w:val="32"/>
      <w:sz w:val="26"/>
      <w:szCs w:val="32"/>
    </w:rPr>
  </w:style>
  <w:style w:type="paragraph" w:styleId="Heading2">
    <w:name w:val="heading 2"/>
    <w:basedOn w:val="Normal"/>
    <w:next w:val="Normal"/>
    <w:link w:val="Heading2Char"/>
    <w:uiPriority w:val="9"/>
    <w:semiHidden/>
    <w:unhideWhenUsed/>
    <w:qFormat/>
    <w:rsid w:val="00946955"/>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autoRedefine/>
    <w:qFormat/>
    <w:rsid w:val="00E558E4"/>
    <w:pPr>
      <w:keepNext/>
      <w:shd w:val="clear" w:color="auto" w:fill="FFFFFF"/>
      <w:suppressAutoHyphens w:val="0"/>
      <w:autoSpaceDN/>
      <w:spacing w:before="240" w:after="120" w:line="240" w:lineRule="auto"/>
      <w:textAlignment w:val="auto"/>
      <w:outlineLvl w:val="2"/>
    </w:pPr>
    <w:rPr>
      <w:rFonts w:eastAsia="Times New Roman"/>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suppressAutoHyphens/>
      <w:autoSpaceDE w:val="0"/>
      <w:autoSpaceDN w:val="0"/>
      <w:textAlignment w:val="baseline"/>
    </w:pPr>
    <w:rPr>
      <w:rFonts w:ascii="Times New Roman" w:hAnsi="Times New Roman"/>
      <w:color w:val="000000"/>
      <w:sz w:val="24"/>
      <w:szCs w:val="24"/>
      <w:lang w:val="lv-LV" w:eastAsia="lv-LV"/>
    </w:rPr>
  </w:style>
  <w:style w:type="character" w:styleId="Hyperlink">
    <w:name w:val="Hyperlink"/>
    <w:rPr>
      <w:color w:val="0000FF"/>
      <w:u w:val="single"/>
    </w:rPr>
  </w:style>
  <w:style w:type="paragraph" w:styleId="FootnoteText">
    <w:name w:val="footnote text"/>
    <w:aliases w:val="Footnote,Fußnote,Char, Char Rakstz. Rakstz. Rakstz. Rakstz. Rakstz. Rakstz. Rakstz., Char Rakstz. Rakstz. Rakstz. Rakstz. Rakstz. Rakstz., Char Rakstz. Rakstz. Rakstz. Rakstz. Rakstz. Rakstz. Rakstz. Rakstz. Rakstz. Rakstz. Rakstz.,ft,f"/>
    <w:basedOn w:val="Normal"/>
    <w:link w:val="FootnoteTextChar1"/>
    <w:qFormat/>
    <w:pPr>
      <w:spacing w:after="0" w:line="240" w:lineRule="auto"/>
    </w:pPr>
    <w:rPr>
      <w:sz w:val="20"/>
      <w:szCs w:val="20"/>
    </w:rPr>
  </w:style>
  <w:style w:type="character" w:customStyle="1" w:styleId="FootnoteTextChar">
    <w:name w:val="Footnote Text Char"/>
    <w:aliases w:val="Footnote Char,Fußnote Char,single space Char,FOOTNOTES Char,fn Char,Footnote Text Char2 Char Char,Footnote Text Char Char1 Char Char,Footnote Text Char2 Char Char Char Char,Footnote Text Char1 Char Char Char Char Char,Char Char"/>
    <w:rPr>
      <w:sz w:val="20"/>
      <w:szCs w:val="20"/>
    </w:rPr>
  </w:style>
  <w:style w:type="character" w:styleId="FootnoteReference">
    <w:name w:val="footnote reference"/>
    <w:aliases w:val="Footnote Reference Number,Знак сноски-FN,16 Point,Superscript 6 Point,Footnote Reference Superscript,Footnote symbol,ftref,Times 10 Point,Exposant 3 Point,Footnote reference number,EN Footnote Reference,note TESI,BVI fnr,Знак сноски-"/>
    <w:link w:val="CharCharCharChar"/>
    <w:qFormat/>
    <w:rPr>
      <w:position w:val="0"/>
      <w:vertAlign w:val="superscript"/>
    </w:rPr>
  </w:style>
  <w:style w:type="character" w:styleId="CommentReference">
    <w:name w:val="annotation reference"/>
    <w:uiPriority w:val="99"/>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rPr>
      <w:b/>
      <w:bCs/>
      <w:sz w:val="20"/>
      <w:szCs w:val="20"/>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ListParagraph">
    <w:name w:val="List Paragraph"/>
    <w:aliases w:val="H&amp;P List Paragraph,2,Strip,Dot pt,F5 List Paragraph,List Paragraph1,No Spacing1,List Paragraph Char Char Char,Indicator Text,Colorful List - Accent 11,Numbered Para 1,Bullet 1,Bullet Points,MAIN CONTENT,List Paragraph11,Syle 1"/>
    <w:basedOn w:val="Normal"/>
    <w:link w:val="ListParagraphChar"/>
    <w:uiPriority w:val="34"/>
    <w:qFormat/>
    <w:pPr>
      <w:ind w:left="720"/>
    </w:pPr>
  </w:style>
  <w:style w:type="character" w:customStyle="1" w:styleId="apple-converted-space">
    <w:name w:val="apple-converted-space"/>
    <w:basedOn w:val="DefaultParagraphFont"/>
  </w:style>
  <w:style w:type="paragraph" w:customStyle="1" w:styleId="bodytext">
    <w:name w:val="bodytext"/>
    <w:basedOn w:val="Normal"/>
    <w:pPr>
      <w:spacing w:before="100" w:after="100" w:line="240" w:lineRule="auto"/>
      <w:textAlignment w:val="auto"/>
    </w:pPr>
    <w:rPr>
      <w:rFonts w:ascii="Times New Roman" w:eastAsia="Times New Roman" w:hAnsi="Times New Roman"/>
      <w:sz w:val="24"/>
      <w:szCs w:val="24"/>
      <w:lang w:eastAsia="lv-LV"/>
    </w:rPr>
  </w:style>
  <w:style w:type="paragraph" w:styleId="Header">
    <w:name w:val="header"/>
    <w:basedOn w:val="Normal"/>
    <w:pPr>
      <w:tabs>
        <w:tab w:val="center" w:pos="4153"/>
        <w:tab w:val="right" w:pos="8306"/>
      </w:tabs>
      <w:spacing w:after="0" w:line="240" w:lineRule="auto"/>
    </w:pPr>
  </w:style>
  <w:style w:type="character" w:customStyle="1" w:styleId="HeaderChar">
    <w:name w:val="Header Char"/>
    <w:basedOn w:val="DefaultParagraphFont"/>
  </w:style>
  <w:style w:type="paragraph" w:styleId="Footer">
    <w:name w:val="footer"/>
    <w:basedOn w:val="Normal"/>
    <w:uiPriority w:val="99"/>
    <w:pPr>
      <w:tabs>
        <w:tab w:val="center" w:pos="4153"/>
        <w:tab w:val="right" w:pos="8306"/>
      </w:tabs>
      <w:spacing w:after="0" w:line="240" w:lineRule="auto"/>
    </w:pPr>
  </w:style>
  <w:style w:type="character" w:customStyle="1" w:styleId="FooterChar">
    <w:name w:val="Footer Char"/>
    <w:basedOn w:val="DefaultParagraphFont"/>
    <w:uiPriority w:val="99"/>
  </w:style>
  <w:style w:type="character" w:styleId="Emphasis">
    <w:name w:val="Emphasis"/>
    <w:uiPriority w:val="20"/>
    <w:qFormat/>
    <w:rPr>
      <w:i/>
      <w:iCs/>
    </w:rPr>
  </w:style>
  <w:style w:type="character" w:styleId="Strong">
    <w:name w:val="Strong"/>
    <w:uiPriority w:val="22"/>
    <w:qFormat/>
    <w:rPr>
      <w:b/>
      <w:bCs/>
    </w:rPr>
  </w:style>
  <w:style w:type="paragraph" w:customStyle="1" w:styleId="Normal1">
    <w:name w:val="Normal1"/>
    <w:pPr>
      <w:autoSpaceDN w:val="0"/>
    </w:pPr>
    <w:rPr>
      <w:rFonts w:cs="Calibri"/>
      <w:color w:val="000000"/>
      <w:sz w:val="22"/>
      <w:szCs w:val="22"/>
      <w:lang w:val="lv-LV" w:eastAsia="lv-LV"/>
    </w:rPr>
  </w:style>
  <w:style w:type="table" w:styleId="TableGrid">
    <w:name w:val="Table Grid"/>
    <w:basedOn w:val="TableNormal"/>
    <w:uiPriority w:val="59"/>
    <w:rsid w:val="002903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SectionslistNotBoldItalic">
    <w:name w:val="Style Sections list + Not Bold Italic"/>
    <w:basedOn w:val="Normal"/>
    <w:rsid w:val="00AD04BB"/>
    <w:pPr>
      <w:numPr>
        <w:numId w:val="1"/>
      </w:numPr>
      <w:suppressAutoHyphens w:val="0"/>
      <w:autoSpaceDN/>
      <w:spacing w:after="0" w:line="240" w:lineRule="auto"/>
      <w:jc w:val="both"/>
      <w:textAlignment w:val="auto"/>
    </w:pPr>
    <w:rPr>
      <w:rFonts w:ascii="Arial" w:eastAsia="Times New Roman" w:hAnsi="Arial"/>
      <w:sz w:val="20"/>
      <w:szCs w:val="24"/>
      <w:lang w:val="en-GB" w:eastAsia="en-GB"/>
    </w:rPr>
  </w:style>
  <w:style w:type="paragraph" w:customStyle="1" w:styleId="tv2131">
    <w:name w:val="tv2131"/>
    <w:basedOn w:val="Normal"/>
    <w:rsid w:val="00DE7711"/>
    <w:pPr>
      <w:suppressAutoHyphens w:val="0"/>
      <w:autoSpaceDN/>
      <w:spacing w:after="0" w:line="360" w:lineRule="auto"/>
      <w:ind w:firstLine="300"/>
      <w:textAlignment w:val="auto"/>
    </w:pPr>
    <w:rPr>
      <w:rFonts w:ascii="Times New Roman" w:eastAsia="Times New Roman" w:hAnsi="Times New Roman"/>
      <w:color w:val="414142"/>
      <w:sz w:val="20"/>
      <w:szCs w:val="20"/>
      <w:lang w:eastAsia="lv-LV"/>
    </w:rPr>
  </w:style>
  <w:style w:type="character" w:customStyle="1" w:styleId="Mention1">
    <w:name w:val="Mention1"/>
    <w:uiPriority w:val="99"/>
    <w:semiHidden/>
    <w:unhideWhenUsed/>
    <w:rsid w:val="002E5465"/>
    <w:rPr>
      <w:color w:val="2B579A"/>
      <w:shd w:val="clear" w:color="auto" w:fill="E6E6E6"/>
    </w:rPr>
  </w:style>
  <w:style w:type="character" w:customStyle="1" w:styleId="Heading3Char">
    <w:name w:val="Heading 3 Char"/>
    <w:link w:val="Heading3"/>
    <w:rsid w:val="00E558E4"/>
    <w:rPr>
      <w:rFonts w:eastAsia="Times New Roman"/>
      <w:b/>
      <w:bCs/>
      <w:sz w:val="32"/>
      <w:szCs w:val="32"/>
      <w:shd w:val="clear" w:color="auto" w:fill="FFFFFF"/>
      <w:lang w:eastAsia="en-US"/>
    </w:rPr>
  </w:style>
  <w:style w:type="paragraph" w:styleId="NormalWeb">
    <w:name w:val="Normal (Web)"/>
    <w:basedOn w:val="Normal"/>
    <w:uiPriority w:val="99"/>
    <w:unhideWhenUsed/>
    <w:rsid w:val="00D52BA4"/>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lv-LV"/>
    </w:rPr>
  </w:style>
  <w:style w:type="paragraph" w:customStyle="1" w:styleId="Nodaas">
    <w:name w:val="Nodaļas"/>
    <w:basedOn w:val="Normal"/>
    <w:link w:val="NodaasChar"/>
    <w:qFormat/>
    <w:rsid w:val="00880526"/>
    <w:pPr>
      <w:suppressAutoHyphens w:val="0"/>
      <w:autoSpaceDN/>
      <w:spacing w:after="120" w:line="240" w:lineRule="auto"/>
      <w:ind w:firstLine="720"/>
      <w:jc w:val="both"/>
      <w:textAlignment w:val="auto"/>
    </w:pPr>
    <w:rPr>
      <w:rFonts w:ascii="Times New Roman" w:hAnsi="Times New Roman"/>
      <w:b/>
      <w:sz w:val="26"/>
      <w:szCs w:val="26"/>
    </w:rPr>
  </w:style>
  <w:style w:type="character" w:customStyle="1" w:styleId="NodaasChar">
    <w:name w:val="Nodaļas Char"/>
    <w:link w:val="Nodaas"/>
    <w:rsid w:val="00880526"/>
    <w:rPr>
      <w:rFonts w:ascii="Times New Roman" w:hAnsi="Times New Roman"/>
      <w:b/>
      <w:sz w:val="26"/>
      <w:szCs w:val="26"/>
      <w:lang w:eastAsia="en-US"/>
    </w:rPr>
  </w:style>
  <w:style w:type="character" w:customStyle="1" w:styleId="Heading1Char">
    <w:name w:val="Heading 1 Char"/>
    <w:link w:val="Heading1"/>
    <w:uiPriority w:val="9"/>
    <w:rsid w:val="00BD50C3"/>
    <w:rPr>
      <w:rFonts w:ascii="Times New Roman" w:eastAsia="Times New Roman" w:hAnsi="Times New Roman" w:cs="Times New Roman"/>
      <w:b/>
      <w:bCs/>
      <w:kern w:val="32"/>
      <w:sz w:val="26"/>
      <w:szCs w:val="32"/>
      <w:lang w:eastAsia="en-US"/>
    </w:rPr>
  </w:style>
  <w:style w:type="paragraph" w:styleId="Caption">
    <w:name w:val="caption"/>
    <w:basedOn w:val="Normal"/>
    <w:next w:val="Normal"/>
    <w:uiPriority w:val="35"/>
    <w:qFormat/>
    <w:rsid w:val="00BB198D"/>
    <w:rPr>
      <w:b/>
      <w:bCs/>
      <w:sz w:val="20"/>
      <w:szCs w:val="20"/>
    </w:rPr>
  </w:style>
  <w:style w:type="character" w:customStyle="1" w:styleId="UnresolvedMention1">
    <w:name w:val="Unresolved Mention1"/>
    <w:uiPriority w:val="99"/>
    <w:semiHidden/>
    <w:unhideWhenUsed/>
    <w:rsid w:val="00172371"/>
    <w:rPr>
      <w:color w:val="808080"/>
      <w:shd w:val="clear" w:color="auto" w:fill="E6E6E6"/>
    </w:rPr>
  </w:style>
  <w:style w:type="paragraph" w:styleId="PlainText">
    <w:name w:val="Plain Text"/>
    <w:basedOn w:val="Normal"/>
    <w:link w:val="PlainTextChar"/>
    <w:uiPriority w:val="99"/>
    <w:unhideWhenUsed/>
    <w:rsid w:val="00D474D6"/>
    <w:pPr>
      <w:suppressAutoHyphens w:val="0"/>
      <w:autoSpaceDN/>
      <w:spacing w:after="0" w:line="240" w:lineRule="auto"/>
      <w:textAlignment w:val="auto"/>
    </w:pPr>
    <w:rPr>
      <w:rFonts w:ascii="Consolas" w:hAnsi="Consolas" w:cs="Consolas"/>
      <w:sz w:val="21"/>
      <w:szCs w:val="21"/>
    </w:rPr>
  </w:style>
  <w:style w:type="character" w:customStyle="1" w:styleId="PlainTextChar">
    <w:name w:val="Plain Text Char"/>
    <w:link w:val="PlainText"/>
    <w:uiPriority w:val="99"/>
    <w:rsid w:val="00D474D6"/>
    <w:rPr>
      <w:rFonts w:ascii="Consolas" w:hAnsi="Consolas" w:cs="Consolas"/>
      <w:sz w:val="21"/>
      <w:szCs w:val="21"/>
      <w:lang w:eastAsia="en-US"/>
    </w:rPr>
  </w:style>
  <w:style w:type="paragraph" w:styleId="NoSpacing">
    <w:name w:val="No Spacing"/>
    <w:uiPriority w:val="1"/>
    <w:qFormat/>
    <w:rsid w:val="00B86555"/>
    <w:pPr>
      <w:suppressAutoHyphens/>
      <w:autoSpaceDN w:val="0"/>
      <w:textAlignment w:val="baseline"/>
    </w:pPr>
    <w:rPr>
      <w:sz w:val="22"/>
      <w:szCs w:val="22"/>
      <w:lang w:val="lv-LV" w:eastAsia="en-US"/>
    </w:rPr>
  </w:style>
  <w:style w:type="paragraph" w:customStyle="1" w:styleId="Hdr1">
    <w:name w:val="Hdr1"/>
    <w:basedOn w:val="Heading1"/>
    <w:rsid w:val="00946955"/>
    <w:pPr>
      <w:pageBreakBefore/>
      <w:numPr>
        <w:numId w:val="2"/>
      </w:numPr>
      <w:suppressAutoHyphens w:val="0"/>
      <w:autoSpaceDN/>
      <w:spacing w:line="240" w:lineRule="auto"/>
      <w:textAlignment w:val="auto"/>
    </w:pPr>
    <w:rPr>
      <w:kern w:val="0"/>
      <w:sz w:val="24"/>
      <w:szCs w:val="28"/>
      <w:u w:val="single"/>
      <w:lang w:val="en-US"/>
    </w:rPr>
  </w:style>
  <w:style w:type="paragraph" w:customStyle="1" w:styleId="Hdr2">
    <w:name w:val="Hdr2"/>
    <w:basedOn w:val="Heading2"/>
    <w:next w:val="Normal"/>
    <w:rsid w:val="00946955"/>
    <w:pPr>
      <w:keepNext w:val="0"/>
      <w:keepLines w:val="0"/>
      <w:numPr>
        <w:ilvl w:val="1"/>
        <w:numId w:val="2"/>
      </w:numPr>
      <w:tabs>
        <w:tab w:val="clear" w:pos="792"/>
      </w:tabs>
      <w:suppressAutoHyphens w:val="0"/>
      <w:autoSpaceDN/>
      <w:spacing w:before="240" w:after="60" w:line="240" w:lineRule="auto"/>
      <w:ind w:left="1440" w:hanging="360"/>
      <w:textAlignment w:val="auto"/>
    </w:pPr>
    <w:rPr>
      <w:rFonts w:ascii="Times New Roman" w:eastAsia="Times New Roman" w:hAnsi="Times New Roman" w:cs="Arial"/>
      <w:iCs/>
      <w:color w:val="auto"/>
      <w:sz w:val="24"/>
      <w:szCs w:val="28"/>
      <w:lang w:val="en-US"/>
    </w:rPr>
  </w:style>
  <w:style w:type="character" w:customStyle="1" w:styleId="Heading2Char">
    <w:name w:val="Heading 2 Char"/>
    <w:basedOn w:val="DefaultParagraphFont"/>
    <w:link w:val="Heading2"/>
    <w:uiPriority w:val="9"/>
    <w:semiHidden/>
    <w:rsid w:val="00946955"/>
    <w:rPr>
      <w:rFonts w:asciiTheme="majorHAnsi" w:eastAsiaTheme="majorEastAsia" w:hAnsiTheme="majorHAnsi" w:cstheme="majorBidi"/>
      <w:b/>
      <w:bCs/>
      <w:color w:val="4472C4" w:themeColor="accent1"/>
      <w:sz w:val="26"/>
      <w:szCs w:val="26"/>
      <w:lang w:val="lv-LV" w:eastAsia="en-US"/>
    </w:rPr>
  </w:style>
  <w:style w:type="character" w:customStyle="1" w:styleId="UnresolvedMention2">
    <w:name w:val="Unresolved Mention2"/>
    <w:basedOn w:val="DefaultParagraphFont"/>
    <w:uiPriority w:val="99"/>
    <w:semiHidden/>
    <w:unhideWhenUsed/>
    <w:rsid w:val="00A46A83"/>
    <w:rPr>
      <w:color w:val="605E5C"/>
      <w:shd w:val="clear" w:color="auto" w:fill="E1DFDD"/>
    </w:rPr>
  </w:style>
  <w:style w:type="character" w:customStyle="1" w:styleId="UnresolvedMention3">
    <w:name w:val="Unresolved Mention3"/>
    <w:basedOn w:val="DefaultParagraphFont"/>
    <w:uiPriority w:val="99"/>
    <w:semiHidden/>
    <w:unhideWhenUsed/>
    <w:rsid w:val="00024270"/>
    <w:rPr>
      <w:color w:val="605E5C"/>
      <w:shd w:val="clear" w:color="auto" w:fill="E1DFDD"/>
    </w:rPr>
  </w:style>
  <w:style w:type="paragraph" w:styleId="EndnoteText">
    <w:name w:val="endnote text"/>
    <w:basedOn w:val="Normal"/>
    <w:link w:val="EndnoteTextChar"/>
    <w:uiPriority w:val="99"/>
    <w:semiHidden/>
    <w:unhideWhenUsed/>
    <w:rsid w:val="002809F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809F7"/>
    <w:rPr>
      <w:lang w:val="lv-LV" w:eastAsia="en-US"/>
    </w:rPr>
  </w:style>
  <w:style w:type="character" w:styleId="EndnoteReference">
    <w:name w:val="endnote reference"/>
    <w:basedOn w:val="DefaultParagraphFont"/>
    <w:uiPriority w:val="99"/>
    <w:semiHidden/>
    <w:unhideWhenUsed/>
    <w:rsid w:val="002809F7"/>
    <w:rPr>
      <w:vertAlign w:val="superscript"/>
    </w:rPr>
  </w:style>
  <w:style w:type="character" w:customStyle="1" w:styleId="tlid-translation">
    <w:name w:val="tlid-translation"/>
    <w:basedOn w:val="DefaultParagraphFont"/>
    <w:rsid w:val="00C71FC9"/>
  </w:style>
  <w:style w:type="character" w:customStyle="1" w:styleId="UnresolvedMention4">
    <w:name w:val="Unresolved Mention4"/>
    <w:basedOn w:val="DefaultParagraphFont"/>
    <w:uiPriority w:val="99"/>
    <w:semiHidden/>
    <w:unhideWhenUsed/>
    <w:rsid w:val="00156360"/>
    <w:rPr>
      <w:color w:val="605E5C"/>
      <w:shd w:val="clear" w:color="auto" w:fill="E1DFDD"/>
    </w:rPr>
  </w:style>
  <w:style w:type="character" w:styleId="FollowedHyperlink">
    <w:name w:val="FollowedHyperlink"/>
    <w:basedOn w:val="DefaultParagraphFont"/>
    <w:uiPriority w:val="99"/>
    <w:semiHidden/>
    <w:unhideWhenUsed/>
    <w:rsid w:val="00900B06"/>
    <w:rPr>
      <w:color w:val="954F72" w:themeColor="followedHyperlink"/>
      <w:u w:val="single"/>
    </w:rPr>
  </w:style>
  <w:style w:type="paragraph" w:styleId="Revision">
    <w:name w:val="Revision"/>
    <w:hidden/>
    <w:uiPriority w:val="99"/>
    <w:semiHidden/>
    <w:rsid w:val="00CB7EF1"/>
    <w:rPr>
      <w:sz w:val="22"/>
      <w:szCs w:val="22"/>
      <w:lang w:val="lv-LV" w:eastAsia="en-US"/>
    </w:rPr>
  </w:style>
  <w:style w:type="character" w:customStyle="1" w:styleId="msoins0">
    <w:name w:val="msoins"/>
    <w:basedOn w:val="DefaultParagraphFont"/>
    <w:rsid w:val="00FC3A27"/>
  </w:style>
  <w:style w:type="character" w:customStyle="1" w:styleId="scayt-misspell-word">
    <w:name w:val="scayt-misspell-word"/>
    <w:basedOn w:val="DefaultParagraphFont"/>
    <w:rsid w:val="00732C91"/>
  </w:style>
  <w:style w:type="character" w:customStyle="1" w:styleId="ListParagraphChar">
    <w:name w:val="List Paragraph Char"/>
    <w:aliases w:val="H&amp;P List Paragraph Char,2 Char,Strip Char,Dot pt Char,F5 List Paragraph Char,List Paragraph1 Char,No Spacing1 Char,List Paragraph Char Char Char Char,Indicator Text Char,Colorful List - Accent 11 Char,Numbered Para 1 Char,Syle 1 Char"/>
    <w:link w:val="ListParagraph"/>
    <w:uiPriority w:val="34"/>
    <w:qFormat/>
    <w:locked/>
    <w:rsid w:val="00C9307C"/>
    <w:rPr>
      <w:sz w:val="22"/>
      <w:szCs w:val="22"/>
      <w:lang w:val="lv-LV" w:eastAsia="en-US"/>
    </w:rPr>
  </w:style>
  <w:style w:type="paragraph" w:customStyle="1" w:styleId="mt-translation">
    <w:name w:val="mt-translation"/>
    <w:basedOn w:val="Normal"/>
    <w:rsid w:val="00B63D4A"/>
    <w:pPr>
      <w:suppressAutoHyphens w:val="0"/>
      <w:autoSpaceDN/>
      <w:spacing w:before="100" w:beforeAutospacing="1" w:after="100" w:afterAutospacing="1" w:line="240" w:lineRule="auto"/>
      <w:textAlignment w:val="auto"/>
    </w:pPr>
    <w:rPr>
      <w:rFonts w:ascii="Times New Roman" w:eastAsia="Times New Roman" w:hAnsi="Times New Roman"/>
      <w:sz w:val="24"/>
      <w:szCs w:val="24"/>
    </w:rPr>
  </w:style>
  <w:style w:type="character" w:customStyle="1" w:styleId="phrase">
    <w:name w:val="phrase"/>
    <w:basedOn w:val="DefaultParagraphFont"/>
    <w:rsid w:val="00B63D4A"/>
  </w:style>
  <w:style w:type="character" w:customStyle="1" w:styleId="word">
    <w:name w:val="word"/>
    <w:basedOn w:val="DefaultParagraphFont"/>
    <w:rsid w:val="00B63D4A"/>
  </w:style>
  <w:style w:type="character" w:customStyle="1" w:styleId="sidebar-panel-header-title">
    <w:name w:val="sidebar-panel-header-title"/>
    <w:basedOn w:val="DefaultParagraphFont"/>
    <w:rsid w:val="00B63D4A"/>
  </w:style>
  <w:style w:type="character" w:customStyle="1" w:styleId="anchor-text">
    <w:name w:val="anchor-text"/>
    <w:basedOn w:val="DefaultParagraphFont"/>
    <w:rsid w:val="00B63D4A"/>
  </w:style>
  <w:style w:type="character" w:customStyle="1" w:styleId="UnresolvedMention5">
    <w:name w:val="Unresolved Mention5"/>
    <w:basedOn w:val="DefaultParagraphFont"/>
    <w:uiPriority w:val="99"/>
    <w:semiHidden/>
    <w:unhideWhenUsed/>
    <w:rsid w:val="003005B9"/>
    <w:rPr>
      <w:color w:val="605E5C"/>
      <w:shd w:val="clear" w:color="auto" w:fill="E1DFDD"/>
    </w:rPr>
  </w:style>
  <w:style w:type="paragraph" w:customStyle="1" w:styleId="oj-doc-ti">
    <w:name w:val="oj-doc-ti"/>
    <w:basedOn w:val="Normal"/>
    <w:rsid w:val="001F58C2"/>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lv-LV"/>
    </w:rPr>
  </w:style>
  <w:style w:type="character" w:customStyle="1" w:styleId="UnresolvedMention6">
    <w:name w:val="Unresolved Mention6"/>
    <w:basedOn w:val="DefaultParagraphFont"/>
    <w:uiPriority w:val="99"/>
    <w:semiHidden/>
    <w:unhideWhenUsed/>
    <w:rsid w:val="0035036D"/>
    <w:rPr>
      <w:color w:val="605E5C"/>
      <w:shd w:val="clear" w:color="auto" w:fill="E1DFDD"/>
    </w:rPr>
  </w:style>
  <w:style w:type="paragraph" w:customStyle="1" w:styleId="doc-ti">
    <w:name w:val="doc-ti"/>
    <w:basedOn w:val="Normal"/>
    <w:rsid w:val="00373E72"/>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lv-LV"/>
    </w:rPr>
  </w:style>
  <w:style w:type="character" w:customStyle="1" w:styleId="normaltextrun">
    <w:name w:val="normaltextrun"/>
    <w:basedOn w:val="DefaultParagraphFont"/>
    <w:rsid w:val="00C411D3"/>
  </w:style>
  <w:style w:type="paragraph" w:customStyle="1" w:styleId="paragraph">
    <w:name w:val="paragraph"/>
    <w:basedOn w:val="Normal"/>
    <w:rsid w:val="0032788B"/>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lv-LV"/>
    </w:rPr>
  </w:style>
  <w:style w:type="character" w:customStyle="1" w:styleId="FootnoteTextChar1">
    <w:name w:val="Footnote Text Char1"/>
    <w:aliases w:val="Footnote Char1,Fußnote Char1,Char Char1, Char Rakstz. Rakstz. Rakstz. Rakstz. Rakstz. Rakstz. Rakstz. Char, Char Rakstz. Rakstz. Rakstz. Rakstz. Rakstz. Rakstz. Char,ft Char,f Char"/>
    <w:basedOn w:val="DefaultParagraphFont"/>
    <w:link w:val="FootnoteText"/>
    <w:rsid w:val="00A46971"/>
    <w:rPr>
      <w:lang w:val="lv-LV" w:eastAsia="en-US"/>
    </w:rPr>
  </w:style>
  <w:style w:type="character" w:styleId="UnresolvedMention">
    <w:name w:val="Unresolved Mention"/>
    <w:basedOn w:val="DefaultParagraphFont"/>
    <w:uiPriority w:val="99"/>
    <w:semiHidden/>
    <w:unhideWhenUsed/>
    <w:rsid w:val="004E4BC2"/>
    <w:rPr>
      <w:color w:val="605E5C"/>
      <w:shd w:val="clear" w:color="auto" w:fill="E1DFDD"/>
    </w:rPr>
  </w:style>
  <w:style w:type="paragraph" w:customStyle="1" w:styleId="Temadokumentam">
    <w:name w:val="Tema dokumentam"/>
    <w:basedOn w:val="Normal"/>
    <w:link w:val="TemadokumentamChar"/>
    <w:qFormat/>
    <w:rsid w:val="00AA3495"/>
    <w:pPr>
      <w:suppressAutoHyphens w:val="0"/>
      <w:autoSpaceDN/>
      <w:spacing w:before="120" w:after="120"/>
      <w:jc w:val="both"/>
      <w:textAlignment w:val="auto"/>
    </w:pPr>
    <w:rPr>
      <w:rFonts w:ascii="Times New Roman" w:hAnsi="Times New Roman"/>
      <w:b/>
      <w:sz w:val="24"/>
      <w:szCs w:val="24"/>
    </w:rPr>
  </w:style>
  <w:style w:type="character" w:customStyle="1" w:styleId="TemadokumentamChar">
    <w:name w:val="Tema dokumentam Char"/>
    <w:link w:val="Temadokumentam"/>
    <w:rsid w:val="00AA3495"/>
    <w:rPr>
      <w:rFonts w:ascii="Times New Roman" w:hAnsi="Times New Roman"/>
      <w:b/>
      <w:sz w:val="24"/>
      <w:szCs w:val="24"/>
      <w:lang w:val="lv-LV" w:eastAsia="en-US"/>
    </w:rPr>
  </w:style>
  <w:style w:type="paragraph" w:customStyle="1" w:styleId="CharCharCharChar">
    <w:name w:val="Char Char Char Char"/>
    <w:aliases w:val="Char2"/>
    <w:basedOn w:val="Normal"/>
    <w:next w:val="Normal"/>
    <w:link w:val="FootnoteReference"/>
    <w:uiPriority w:val="99"/>
    <w:rsid w:val="003B0FC0"/>
    <w:pPr>
      <w:suppressAutoHyphens w:val="0"/>
      <w:autoSpaceDN/>
      <w:spacing w:after="160" w:line="240" w:lineRule="exact"/>
      <w:ind w:left="567" w:hanging="499"/>
      <w:jc w:val="both"/>
    </w:pPr>
    <w:rPr>
      <w:sz w:val="20"/>
      <w:szCs w:val="20"/>
      <w:vertAlign w:val="superscript"/>
      <w:lang w:val="en-GB" w:eastAsia="en-GB"/>
    </w:rPr>
  </w:style>
  <w:style w:type="paragraph" w:customStyle="1" w:styleId="xmsonormal">
    <w:name w:val="x_msonormal"/>
    <w:basedOn w:val="Normal"/>
    <w:rsid w:val="008C110E"/>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lv-LV"/>
    </w:rPr>
  </w:style>
  <w:style w:type="character" w:customStyle="1" w:styleId="xgmail-apple-converted-space">
    <w:name w:val="x_gmail-apple-converted-space"/>
    <w:basedOn w:val="DefaultParagraphFont"/>
    <w:rsid w:val="008C110E"/>
  </w:style>
  <w:style w:type="paragraph" w:customStyle="1" w:styleId="BodyA">
    <w:name w:val="Body A"/>
    <w:rsid w:val="00A703DF"/>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lang w:val="en-US" w:eastAsia="lv-LV"/>
      <w14:textOutline w14:w="12700" w14:cap="flat" w14:cmpd="sng" w14:algn="ctr">
        <w14:noFill/>
        <w14:prstDash w14:val="solid"/>
        <w14:miter w14:lim="400000"/>
      </w14:textOutline>
    </w:rPr>
  </w:style>
  <w:style w:type="character" w:customStyle="1" w:styleId="NoneA">
    <w:name w:val="None A"/>
    <w:rsid w:val="00A703DF"/>
  </w:style>
  <w:style w:type="character" w:customStyle="1" w:styleId="None">
    <w:name w:val="None"/>
    <w:rsid w:val="00F64B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81382">
      <w:bodyDiv w:val="1"/>
      <w:marLeft w:val="0"/>
      <w:marRight w:val="0"/>
      <w:marTop w:val="0"/>
      <w:marBottom w:val="0"/>
      <w:divBdr>
        <w:top w:val="none" w:sz="0" w:space="0" w:color="auto"/>
        <w:left w:val="none" w:sz="0" w:space="0" w:color="auto"/>
        <w:bottom w:val="none" w:sz="0" w:space="0" w:color="auto"/>
        <w:right w:val="none" w:sz="0" w:space="0" w:color="auto"/>
      </w:divBdr>
    </w:div>
    <w:div w:id="127016898">
      <w:bodyDiv w:val="1"/>
      <w:marLeft w:val="0"/>
      <w:marRight w:val="0"/>
      <w:marTop w:val="0"/>
      <w:marBottom w:val="0"/>
      <w:divBdr>
        <w:top w:val="none" w:sz="0" w:space="0" w:color="auto"/>
        <w:left w:val="none" w:sz="0" w:space="0" w:color="auto"/>
        <w:bottom w:val="none" w:sz="0" w:space="0" w:color="auto"/>
        <w:right w:val="none" w:sz="0" w:space="0" w:color="auto"/>
      </w:divBdr>
    </w:div>
    <w:div w:id="131483912">
      <w:bodyDiv w:val="1"/>
      <w:marLeft w:val="0"/>
      <w:marRight w:val="0"/>
      <w:marTop w:val="0"/>
      <w:marBottom w:val="0"/>
      <w:divBdr>
        <w:top w:val="none" w:sz="0" w:space="0" w:color="auto"/>
        <w:left w:val="none" w:sz="0" w:space="0" w:color="auto"/>
        <w:bottom w:val="none" w:sz="0" w:space="0" w:color="auto"/>
        <w:right w:val="none" w:sz="0" w:space="0" w:color="auto"/>
      </w:divBdr>
    </w:div>
    <w:div w:id="136798713">
      <w:bodyDiv w:val="1"/>
      <w:marLeft w:val="0"/>
      <w:marRight w:val="0"/>
      <w:marTop w:val="0"/>
      <w:marBottom w:val="0"/>
      <w:divBdr>
        <w:top w:val="none" w:sz="0" w:space="0" w:color="auto"/>
        <w:left w:val="none" w:sz="0" w:space="0" w:color="auto"/>
        <w:bottom w:val="none" w:sz="0" w:space="0" w:color="auto"/>
        <w:right w:val="none" w:sz="0" w:space="0" w:color="auto"/>
      </w:divBdr>
    </w:div>
    <w:div w:id="142893552">
      <w:bodyDiv w:val="1"/>
      <w:marLeft w:val="0"/>
      <w:marRight w:val="0"/>
      <w:marTop w:val="0"/>
      <w:marBottom w:val="0"/>
      <w:divBdr>
        <w:top w:val="none" w:sz="0" w:space="0" w:color="auto"/>
        <w:left w:val="none" w:sz="0" w:space="0" w:color="auto"/>
        <w:bottom w:val="none" w:sz="0" w:space="0" w:color="auto"/>
        <w:right w:val="none" w:sz="0" w:space="0" w:color="auto"/>
      </w:divBdr>
    </w:div>
    <w:div w:id="162547128">
      <w:bodyDiv w:val="1"/>
      <w:marLeft w:val="0"/>
      <w:marRight w:val="0"/>
      <w:marTop w:val="0"/>
      <w:marBottom w:val="0"/>
      <w:divBdr>
        <w:top w:val="none" w:sz="0" w:space="0" w:color="auto"/>
        <w:left w:val="none" w:sz="0" w:space="0" w:color="auto"/>
        <w:bottom w:val="none" w:sz="0" w:space="0" w:color="auto"/>
        <w:right w:val="none" w:sz="0" w:space="0" w:color="auto"/>
      </w:divBdr>
    </w:div>
    <w:div w:id="236599016">
      <w:bodyDiv w:val="1"/>
      <w:marLeft w:val="0"/>
      <w:marRight w:val="0"/>
      <w:marTop w:val="0"/>
      <w:marBottom w:val="0"/>
      <w:divBdr>
        <w:top w:val="none" w:sz="0" w:space="0" w:color="auto"/>
        <w:left w:val="none" w:sz="0" w:space="0" w:color="auto"/>
        <w:bottom w:val="none" w:sz="0" w:space="0" w:color="auto"/>
        <w:right w:val="none" w:sz="0" w:space="0" w:color="auto"/>
      </w:divBdr>
    </w:div>
    <w:div w:id="262037919">
      <w:bodyDiv w:val="1"/>
      <w:marLeft w:val="0"/>
      <w:marRight w:val="0"/>
      <w:marTop w:val="0"/>
      <w:marBottom w:val="0"/>
      <w:divBdr>
        <w:top w:val="none" w:sz="0" w:space="0" w:color="auto"/>
        <w:left w:val="none" w:sz="0" w:space="0" w:color="auto"/>
        <w:bottom w:val="none" w:sz="0" w:space="0" w:color="auto"/>
        <w:right w:val="none" w:sz="0" w:space="0" w:color="auto"/>
      </w:divBdr>
    </w:div>
    <w:div w:id="316883552">
      <w:bodyDiv w:val="1"/>
      <w:marLeft w:val="0"/>
      <w:marRight w:val="0"/>
      <w:marTop w:val="0"/>
      <w:marBottom w:val="0"/>
      <w:divBdr>
        <w:top w:val="none" w:sz="0" w:space="0" w:color="auto"/>
        <w:left w:val="none" w:sz="0" w:space="0" w:color="auto"/>
        <w:bottom w:val="none" w:sz="0" w:space="0" w:color="auto"/>
        <w:right w:val="none" w:sz="0" w:space="0" w:color="auto"/>
      </w:divBdr>
    </w:div>
    <w:div w:id="327949045">
      <w:bodyDiv w:val="1"/>
      <w:marLeft w:val="0"/>
      <w:marRight w:val="0"/>
      <w:marTop w:val="0"/>
      <w:marBottom w:val="0"/>
      <w:divBdr>
        <w:top w:val="none" w:sz="0" w:space="0" w:color="auto"/>
        <w:left w:val="none" w:sz="0" w:space="0" w:color="auto"/>
        <w:bottom w:val="none" w:sz="0" w:space="0" w:color="auto"/>
        <w:right w:val="none" w:sz="0" w:space="0" w:color="auto"/>
      </w:divBdr>
    </w:div>
    <w:div w:id="340089731">
      <w:bodyDiv w:val="1"/>
      <w:marLeft w:val="0"/>
      <w:marRight w:val="0"/>
      <w:marTop w:val="0"/>
      <w:marBottom w:val="0"/>
      <w:divBdr>
        <w:top w:val="none" w:sz="0" w:space="0" w:color="auto"/>
        <w:left w:val="none" w:sz="0" w:space="0" w:color="auto"/>
        <w:bottom w:val="none" w:sz="0" w:space="0" w:color="auto"/>
        <w:right w:val="none" w:sz="0" w:space="0" w:color="auto"/>
      </w:divBdr>
    </w:div>
    <w:div w:id="362872881">
      <w:bodyDiv w:val="1"/>
      <w:marLeft w:val="0"/>
      <w:marRight w:val="0"/>
      <w:marTop w:val="0"/>
      <w:marBottom w:val="0"/>
      <w:divBdr>
        <w:top w:val="none" w:sz="0" w:space="0" w:color="auto"/>
        <w:left w:val="none" w:sz="0" w:space="0" w:color="auto"/>
        <w:bottom w:val="none" w:sz="0" w:space="0" w:color="auto"/>
        <w:right w:val="none" w:sz="0" w:space="0" w:color="auto"/>
      </w:divBdr>
    </w:div>
    <w:div w:id="368188012">
      <w:bodyDiv w:val="1"/>
      <w:marLeft w:val="0"/>
      <w:marRight w:val="0"/>
      <w:marTop w:val="0"/>
      <w:marBottom w:val="0"/>
      <w:divBdr>
        <w:top w:val="none" w:sz="0" w:space="0" w:color="auto"/>
        <w:left w:val="none" w:sz="0" w:space="0" w:color="auto"/>
        <w:bottom w:val="none" w:sz="0" w:space="0" w:color="auto"/>
        <w:right w:val="none" w:sz="0" w:space="0" w:color="auto"/>
      </w:divBdr>
    </w:div>
    <w:div w:id="401680391">
      <w:bodyDiv w:val="1"/>
      <w:marLeft w:val="0"/>
      <w:marRight w:val="0"/>
      <w:marTop w:val="0"/>
      <w:marBottom w:val="0"/>
      <w:divBdr>
        <w:top w:val="none" w:sz="0" w:space="0" w:color="auto"/>
        <w:left w:val="none" w:sz="0" w:space="0" w:color="auto"/>
        <w:bottom w:val="none" w:sz="0" w:space="0" w:color="auto"/>
        <w:right w:val="none" w:sz="0" w:space="0" w:color="auto"/>
      </w:divBdr>
    </w:div>
    <w:div w:id="444009078">
      <w:bodyDiv w:val="1"/>
      <w:marLeft w:val="0"/>
      <w:marRight w:val="0"/>
      <w:marTop w:val="0"/>
      <w:marBottom w:val="0"/>
      <w:divBdr>
        <w:top w:val="none" w:sz="0" w:space="0" w:color="auto"/>
        <w:left w:val="none" w:sz="0" w:space="0" w:color="auto"/>
        <w:bottom w:val="none" w:sz="0" w:space="0" w:color="auto"/>
        <w:right w:val="none" w:sz="0" w:space="0" w:color="auto"/>
      </w:divBdr>
    </w:div>
    <w:div w:id="444931639">
      <w:bodyDiv w:val="1"/>
      <w:marLeft w:val="0"/>
      <w:marRight w:val="0"/>
      <w:marTop w:val="0"/>
      <w:marBottom w:val="0"/>
      <w:divBdr>
        <w:top w:val="none" w:sz="0" w:space="0" w:color="auto"/>
        <w:left w:val="none" w:sz="0" w:space="0" w:color="auto"/>
        <w:bottom w:val="none" w:sz="0" w:space="0" w:color="auto"/>
        <w:right w:val="none" w:sz="0" w:space="0" w:color="auto"/>
      </w:divBdr>
    </w:div>
    <w:div w:id="449012168">
      <w:bodyDiv w:val="1"/>
      <w:marLeft w:val="0"/>
      <w:marRight w:val="0"/>
      <w:marTop w:val="0"/>
      <w:marBottom w:val="0"/>
      <w:divBdr>
        <w:top w:val="none" w:sz="0" w:space="0" w:color="auto"/>
        <w:left w:val="none" w:sz="0" w:space="0" w:color="auto"/>
        <w:bottom w:val="none" w:sz="0" w:space="0" w:color="auto"/>
        <w:right w:val="none" w:sz="0" w:space="0" w:color="auto"/>
      </w:divBdr>
    </w:div>
    <w:div w:id="459736654">
      <w:bodyDiv w:val="1"/>
      <w:marLeft w:val="0"/>
      <w:marRight w:val="0"/>
      <w:marTop w:val="0"/>
      <w:marBottom w:val="0"/>
      <w:divBdr>
        <w:top w:val="none" w:sz="0" w:space="0" w:color="auto"/>
        <w:left w:val="none" w:sz="0" w:space="0" w:color="auto"/>
        <w:bottom w:val="none" w:sz="0" w:space="0" w:color="auto"/>
        <w:right w:val="none" w:sz="0" w:space="0" w:color="auto"/>
      </w:divBdr>
    </w:div>
    <w:div w:id="473110161">
      <w:bodyDiv w:val="1"/>
      <w:marLeft w:val="0"/>
      <w:marRight w:val="0"/>
      <w:marTop w:val="0"/>
      <w:marBottom w:val="0"/>
      <w:divBdr>
        <w:top w:val="none" w:sz="0" w:space="0" w:color="auto"/>
        <w:left w:val="none" w:sz="0" w:space="0" w:color="auto"/>
        <w:bottom w:val="none" w:sz="0" w:space="0" w:color="auto"/>
        <w:right w:val="none" w:sz="0" w:space="0" w:color="auto"/>
      </w:divBdr>
    </w:div>
    <w:div w:id="478350265">
      <w:bodyDiv w:val="1"/>
      <w:marLeft w:val="0"/>
      <w:marRight w:val="0"/>
      <w:marTop w:val="0"/>
      <w:marBottom w:val="0"/>
      <w:divBdr>
        <w:top w:val="none" w:sz="0" w:space="0" w:color="auto"/>
        <w:left w:val="none" w:sz="0" w:space="0" w:color="auto"/>
        <w:bottom w:val="none" w:sz="0" w:space="0" w:color="auto"/>
        <w:right w:val="none" w:sz="0" w:space="0" w:color="auto"/>
      </w:divBdr>
    </w:div>
    <w:div w:id="478886948">
      <w:bodyDiv w:val="1"/>
      <w:marLeft w:val="0"/>
      <w:marRight w:val="0"/>
      <w:marTop w:val="0"/>
      <w:marBottom w:val="0"/>
      <w:divBdr>
        <w:top w:val="none" w:sz="0" w:space="0" w:color="auto"/>
        <w:left w:val="none" w:sz="0" w:space="0" w:color="auto"/>
        <w:bottom w:val="none" w:sz="0" w:space="0" w:color="auto"/>
        <w:right w:val="none" w:sz="0" w:space="0" w:color="auto"/>
      </w:divBdr>
    </w:div>
    <w:div w:id="479225938">
      <w:bodyDiv w:val="1"/>
      <w:marLeft w:val="0"/>
      <w:marRight w:val="0"/>
      <w:marTop w:val="0"/>
      <w:marBottom w:val="0"/>
      <w:divBdr>
        <w:top w:val="none" w:sz="0" w:space="0" w:color="auto"/>
        <w:left w:val="none" w:sz="0" w:space="0" w:color="auto"/>
        <w:bottom w:val="none" w:sz="0" w:space="0" w:color="auto"/>
        <w:right w:val="none" w:sz="0" w:space="0" w:color="auto"/>
      </w:divBdr>
    </w:div>
    <w:div w:id="486365158">
      <w:bodyDiv w:val="1"/>
      <w:marLeft w:val="0"/>
      <w:marRight w:val="0"/>
      <w:marTop w:val="0"/>
      <w:marBottom w:val="0"/>
      <w:divBdr>
        <w:top w:val="none" w:sz="0" w:space="0" w:color="auto"/>
        <w:left w:val="none" w:sz="0" w:space="0" w:color="auto"/>
        <w:bottom w:val="none" w:sz="0" w:space="0" w:color="auto"/>
        <w:right w:val="none" w:sz="0" w:space="0" w:color="auto"/>
      </w:divBdr>
    </w:div>
    <w:div w:id="524247818">
      <w:bodyDiv w:val="1"/>
      <w:marLeft w:val="0"/>
      <w:marRight w:val="0"/>
      <w:marTop w:val="0"/>
      <w:marBottom w:val="0"/>
      <w:divBdr>
        <w:top w:val="none" w:sz="0" w:space="0" w:color="auto"/>
        <w:left w:val="none" w:sz="0" w:space="0" w:color="auto"/>
        <w:bottom w:val="none" w:sz="0" w:space="0" w:color="auto"/>
        <w:right w:val="none" w:sz="0" w:space="0" w:color="auto"/>
      </w:divBdr>
    </w:div>
    <w:div w:id="536351486">
      <w:bodyDiv w:val="1"/>
      <w:marLeft w:val="0"/>
      <w:marRight w:val="0"/>
      <w:marTop w:val="0"/>
      <w:marBottom w:val="0"/>
      <w:divBdr>
        <w:top w:val="none" w:sz="0" w:space="0" w:color="auto"/>
        <w:left w:val="none" w:sz="0" w:space="0" w:color="auto"/>
        <w:bottom w:val="none" w:sz="0" w:space="0" w:color="auto"/>
        <w:right w:val="none" w:sz="0" w:space="0" w:color="auto"/>
      </w:divBdr>
    </w:div>
    <w:div w:id="542713546">
      <w:bodyDiv w:val="1"/>
      <w:marLeft w:val="0"/>
      <w:marRight w:val="0"/>
      <w:marTop w:val="0"/>
      <w:marBottom w:val="0"/>
      <w:divBdr>
        <w:top w:val="none" w:sz="0" w:space="0" w:color="auto"/>
        <w:left w:val="none" w:sz="0" w:space="0" w:color="auto"/>
        <w:bottom w:val="none" w:sz="0" w:space="0" w:color="auto"/>
        <w:right w:val="none" w:sz="0" w:space="0" w:color="auto"/>
      </w:divBdr>
    </w:div>
    <w:div w:id="557280152">
      <w:bodyDiv w:val="1"/>
      <w:marLeft w:val="0"/>
      <w:marRight w:val="0"/>
      <w:marTop w:val="0"/>
      <w:marBottom w:val="0"/>
      <w:divBdr>
        <w:top w:val="none" w:sz="0" w:space="0" w:color="auto"/>
        <w:left w:val="none" w:sz="0" w:space="0" w:color="auto"/>
        <w:bottom w:val="none" w:sz="0" w:space="0" w:color="auto"/>
        <w:right w:val="none" w:sz="0" w:space="0" w:color="auto"/>
      </w:divBdr>
    </w:div>
    <w:div w:id="559756133">
      <w:bodyDiv w:val="1"/>
      <w:marLeft w:val="0"/>
      <w:marRight w:val="0"/>
      <w:marTop w:val="0"/>
      <w:marBottom w:val="0"/>
      <w:divBdr>
        <w:top w:val="none" w:sz="0" w:space="0" w:color="auto"/>
        <w:left w:val="none" w:sz="0" w:space="0" w:color="auto"/>
        <w:bottom w:val="none" w:sz="0" w:space="0" w:color="auto"/>
        <w:right w:val="none" w:sz="0" w:space="0" w:color="auto"/>
      </w:divBdr>
    </w:div>
    <w:div w:id="561479382">
      <w:bodyDiv w:val="1"/>
      <w:marLeft w:val="0"/>
      <w:marRight w:val="0"/>
      <w:marTop w:val="0"/>
      <w:marBottom w:val="0"/>
      <w:divBdr>
        <w:top w:val="none" w:sz="0" w:space="0" w:color="auto"/>
        <w:left w:val="none" w:sz="0" w:space="0" w:color="auto"/>
        <w:bottom w:val="none" w:sz="0" w:space="0" w:color="auto"/>
        <w:right w:val="none" w:sz="0" w:space="0" w:color="auto"/>
      </w:divBdr>
    </w:div>
    <w:div w:id="581717796">
      <w:bodyDiv w:val="1"/>
      <w:marLeft w:val="0"/>
      <w:marRight w:val="0"/>
      <w:marTop w:val="0"/>
      <w:marBottom w:val="0"/>
      <w:divBdr>
        <w:top w:val="none" w:sz="0" w:space="0" w:color="auto"/>
        <w:left w:val="none" w:sz="0" w:space="0" w:color="auto"/>
        <w:bottom w:val="none" w:sz="0" w:space="0" w:color="auto"/>
        <w:right w:val="none" w:sz="0" w:space="0" w:color="auto"/>
      </w:divBdr>
    </w:div>
    <w:div w:id="610359903">
      <w:bodyDiv w:val="1"/>
      <w:marLeft w:val="0"/>
      <w:marRight w:val="0"/>
      <w:marTop w:val="0"/>
      <w:marBottom w:val="0"/>
      <w:divBdr>
        <w:top w:val="none" w:sz="0" w:space="0" w:color="auto"/>
        <w:left w:val="none" w:sz="0" w:space="0" w:color="auto"/>
        <w:bottom w:val="none" w:sz="0" w:space="0" w:color="auto"/>
        <w:right w:val="none" w:sz="0" w:space="0" w:color="auto"/>
      </w:divBdr>
    </w:div>
    <w:div w:id="617906174">
      <w:bodyDiv w:val="1"/>
      <w:marLeft w:val="0"/>
      <w:marRight w:val="0"/>
      <w:marTop w:val="0"/>
      <w:marBottom w:val="0"/>
      <w:divBdr>
        <w:top w:val="none" w:sz="0" w:space="0" w:color="auto"/>
        <w:left w:val="none" w:sz="0" w:space="0" w:color="auto"/>
        <w:bottom w:val="none" w:sz="0" w:space="0" w:color="auto"/>
        <w:right w:val="none" w:sz="0" w:space="0" w:color="auto"/>
      </w:divBdr>
    </w:div>
    <w:div w:id="643463257">
      <w:bodyDiv w:val="1"/>
      <w:marLeft w:val="0"/>
      <w:marRight w:val="0"/>
      <w:marTop w:val="0"/>
      <w:marBottom w:val="0"/>
      <w:divBdr>
        <w:top w:val="none" w:sz="0" w:space="0" w:color="auto"/>
        <w:left w:val="none" w:sz="0" w:space="0" w:color="auto"/>
        <w:bottom w:val="none" w:sz="0" w:space="0" w:color="auto"/>
        <w:right w:val="none" w:sz="0" w:space="0" w:color="auto"/>
      </w:divBdr>
    </w:div>
    <w:div w:id="662196594">
      <w:bodyDiv w:val="1"/>
      <w:marLeft w:val="0"/>
      <w:marRight w:val="0"/>
      <w:marTop w:val="0"/>
      <w:marBottom w:val="0"/>
      <w:divBdr>
        <w:top w:val="none" w:sz="0" w:space="0" w:color="auto"/>
        <w:left w:val="none" w:sz="0" w:space="0" w:color="auto"/>
        <w:bottom w:val="none" w:sz="0" w:space="0" w:color="auto"/>
        <w:right w:val="none" w:sz="0" w:space="0" w:color="auto"/>
      </w:divBdr>
    </w:div>
    <w:div w:id="673383662">
      <w:bodyDiv w:val="1"/>
      <w:marLeft w:val="0"/>
      <w:marRight w:val="0"/>
      <w:marTop w:val="0"/>
      <w:marBottom w:val="0"/>
      <w:divBdr>
        <w:top w:val="none" w:sz="0" w:space="0" w:color="auto"/>
        <w:left w:val="none" w:sz="0" w:space="0" w:color="auto"/>
        <w:bottom w:val="none" w:sz="0" w:space="0" w:color="auto"/>
        <w:right w:val="none" w:sz="0" w:space="0" w:color="auto"/>
      </w:divBdr>
    </w:div>
    <w:div w:id="676153383">
      <w:bodyDiv w:val="1"/>
      <w:marLeft w:val="0"/>
      <w:marRight w:val="0"/>
      <w:marTop w:val="0"/>
      <w:marBottom w:val="0"/>
      <w:divBdr>
        <w:top w:val="none" w:sz="0" w:space="0" w:color="auto"/>
        <w:left w:val="none" w:sz="0" w:space="0" w:color="auto"/>
        <w:bottom w:val="none" w:sz="0" w:space="0" w:color="auto"/>
        <w:right w:val="none" w:sz="0" w:space="0" w:color="auto"/>
      </w:divBdr>
    </w:div>
    <w:div w:id="676732469">
      <w:bodyDiv w:val="1"/>
      <w:marLeft w:val="0"/>
      <w:marRight w:val="0"/>
      <w:marTop w:val="0"/>
      <w:marBottom w:val="0"/>
      <w:divBdr>
        <w:top w:val="none" w:sz="0" w:space="0" w:color="auto"/>
        <w:left w:val="none" w:sz="0" w:space="0" w:color="auto"/>
        <w:bottom w:val="none" w:sz="0" w:space="0" w:color="auto"/>
        <w:right w:val="none" w:sz="0" w:space="0" w:color="auto"/>
      </w:divBdr>
    </w:div>
    <w:div w:id="693112132">
      <w:bodyDiv w:val="1"/>
      <w:marLeft w:val="0"/>
      <w:marRight w:val="0"/>
      <w:marTop w:val="0"/>
      <w:marBottom w:val="0"/>
      <w:divBdr>
        <w:top w:val="none" w:sz="0" w:space="0" w:color="auto"/>
        <w:left w:val="none" w:sz="0" w:space="0" w:color="auto"/>
        <w:bottom w:val="none" w:sz="0" w:space="0" w:color="auto"/>
        <w:right w:val="none" w:sz="0" w:space="0" w:color="auto"/>
      </w:divBdr>
    </w:div>
    <w:div w:id="722021711">
      <w:bodyDiv w:val="1"/>
      <w:marLeft w:val="0"/>
      <w:marRight w:val="0"/>
      <w:marTop w:val="0"/>
      <w:marBottom w:val="0"/>
      <w:divBdr>
        <w:top w:val="none" w:sz="0" w:space="0" w:color="auto"/>
        <w:left w:val="none" w:sz="0" w:space="0" w:color="auto"/>
        <w:bottom w:val="none" w:sz="0" w:space="0" w:color="auto"/>
        <w:right w:val="none" w:sz="0" w:space="0" w:color="auto"/>
      </w:divBdr>
    </w:div>
    <w:div w:id="722749270">
      <w:bodyDiv w:val="1"/>
      <w:marLeft w:val="0"/>
      <w:marRight w:val="0"/>
      <w:marTop w:val="0"/>
      <w:marBottom w:val="0"/>
      <w:divBdr>
        <w:top w:val="none" w:sz="0" w:space="0" w:color="auto"/>
        <w:left w:val="none" w:sz="0" w:space="0" w:color="auto"/>
        <w:bottom w:val="none" w:sz="0" w:space="0" w:color="auto"/>
        <w:right w:val="none" w:sz="0" w:space="0" w:color="auto"/>
      </w:divBdr>
    </w:div>
    <w:div w:id="742876807">
      <w:bodyDiv w:val="1"/>
      <w:marLeft w:val="0"/>
      <w:marRight w:val="0"/>
      <w:marTop w:val="0"/>
      <w:marBottom w:val="0"/>
      <w:divBdr>
        <w:top w:val="none" w:sz="0" w:space="0" w:color="auto"/>
        <w:left w:val="none" w:sz="0" w:space="0" w:color="auto"/>
        <w:bottom w:val="none" w:sz="0" w:space="0" w:color="auto"/>
        <w:right w:val="none" w:sz="0" w:space="0" w:color="auto"/>
      </w:divBdr>
    </w:div>
    <w:div w:id="748305674">
      <w:bodyDiv w:val="1"/>
      <w:marLeft w:val="0"/>
      <w:marRight w:val="0"/>
      <w:marTop w:val="0"/>
      <w:marBottom w:val="0"/>
      <w:divBdr>
        <w:top w:val="none" w:sz="0" w:space="0" w:color="auto"/>
        <w:left w:val="none" w:sz="0" w:space="0" w:color="auto"/>
        <w:bottom w:val="none" w:sz="0" w:space="0" w:color="auto"/>
        <w:right w:val="none" w:sz="0" w:space="0" w:color="auto"/>
      </w:divBdr>
    </w:div>
    <w:div w:id="762919234">
      <w:bodyDiv w:val="1"/>
      <w:marLeft w:val="0"/>
      <w:marRight w:val="0"/>
      <w:marTop w:val="0"/>
      <w:marBottom w:val="0"/>
      <w:divBdr>
        <w:top w:val="none" w:sz="0" w:space="0" w:color="auto"/>
        <w:left w:val="none" w:sz="0" w:space="0" w:color="auto"/>
        <w:bottom w:val="none" w:sz="0" w:space="0" w:color="auto"/>
        <w:right w:val="none" w:sz="0" w:space="0" w:color="auto"/>
      </w:divBdr>
    </w:div>
    <w:div w:id="765273664">
      <w:bodyDiv w:val="1"/>
      <w:marLeft w:val="0"/>
      <w:marRight w:val="0"/>
      <w:marTop w:val="0"/>
      <w:marBottom w:val="0"/>
      <w:divBdr>
        <w:top w:val="none" w:sz="0" w:space="0" w:color="auto"/>
        <w:left w:val="none" w:sz="0" w:space="0" w:color="auto"/>
        <w:bottom w:val="none" w:sz="0" w:space="0" w:color="auto"/>
        <w:right w:val="none" w:sz="0" w:space="0" w:color="auto"/>
      </w:divBdr>
    </w:div>
    <w:div w:id="773404384">
      <w:bodyDiv w:val="1"/>
      <w:marLeft w:val="0"/>
      <w:marRight w:val="0"/>
      <w:marTop w:val="0"/>
      <w:marBottom w:val="0"/>
      <w:divBdr>
        <w:top w:val="none" w:sz="0" w:space="0" w:color="auto"/>
        <w:left w:val="none" w:sz="0" w:space="0" w:color="auto"/>
        <w:bottom w:val="none" w:sz="0" w:space="0" w:color="auto"/>
        <w:right w:val="none" w:sz="0" w:space="0" w:color="auto"/>
      </w:divBdr>
    </w:div>
    <w:div w:id="784931225">
      <w:bodyDiv w:val="1"/>
      <w:marLeft w:val="0"/>
      <w:marRight w:val="0"/>
      <w:marTop w:val="0"/>
      <w:marBottom w:val="0"/>
      <w:divBdr>
        <w:top w:val="none" w:sz="0" w:space="0" w:color="auto"/>
        <w:left w:val="none" w:sz="0" w:space="0" w:color="auto"/>
        <w:bottom w:val="none" w:sz="0" w:space="0" w:color="auto"/>
        <w:right w:val="none" w:sz="0" w:space="0" w:color="auto"/>
      </w:divBdr>
    </w:div>
    <w:div w:id="799735943">
      <w:bodyDiv w:val="1"/>
      <w:marLeft w:val="0"/>
      <w:marRight w:val="0"/>
      <w:marTop w:val="0"/>
      <w:marBottom w:val="0"/>
      <w:divBdr>
        <w:top w:val="none" w:sz="0" w:space="0" w:color="auto"/>
        <w:left w:val="none" w:sz="0" w:space="0" w:color="auto"/>
        <w:bottom w:val="none" w:sz="0" w:space="0" w:color="auto"/>
        <w:right w:val="none" w:sz="0" w:space="0" w:color="auto"/>
      </w:divBdr>
    </w:div>
    <w:div w:id="829179544">
      <w:bodyDiv w:val="1"/>
      <w:marLeft w:val="0"/>
      <w:marRight w:val="0"/>
      <w:marTop w:val="0"/>
      <w:marBottom w:val="0"/>
      <w:divBdr>
        <w:top w:val="none" w:sz="0" w:space="0" w:color="auto"/>
        <w:left w:val="none" w:sz="0" w:space="0" w:color="auto"/>
        <w:bottom w:val="none" w:sz="0" w:space="0" w:color="auto"/>
        <w:right w:val="none" w:sz="0" w:space="0" w:color="auto"/>
      </w:divBdr>
    </w:div>
    <w:div w:id="838619378">
      <w:bodyDiv w:val="1"/>
      <w:marLeft w:val="0"/>
      <w:marRight w:val="0"/>
      <w:marTop w:val="0"/>
      <w:marBottom w:val="0"/>
      <w:divBdr>
        <w:top w:val="none" w:sz="0" w:space="0" w:color="auto"/>
        <w:left w:val="none" w:sz="0" w:space="0" w:color="auto"/>
        <w:bottom w:val="none" w:sz="0" w:space="0" w:color="auto"/>
        <w:right w:val="none" w:sz="0" w:space="0" w:color="auto"/>
      </w:divBdr>
    </w:div>
    <w:div w:id="851265297">
      <w:bodyDiv w:val="1"/>
      <w:marLeft w:val="0"/>
      <w:marRight w:val="0"/>
      <w:marTop w:val="0"/>
      <w:marBottom w:val="0"/>
      <w:divBdr>
        <w:top w:val="none" w:sz="0" w:space="0" w:color="auto"/>
        <w:left w:val="none" w:sz="0" w:space="0" w:color="auto"/>
        <w:bottom w:val="none" w:sz="0" w:space="0" w:color="auto"/>
        <w:right w:val="none" w:sz="0" w:space="0" w:color="auto"/>
      </w:divBdr>
    </w:div>
    <w:div w:id="852375783">
      <w:bodyDiv w:val="1"/>
      <w:marLeft w:val="0"/>
      <w:marRight w:val="0"/>
      <w:marTop w:val="0"/>
      <w:marBottom w:val="0"/>
      <w:divBdr>
        <w:top w:val="none" w:sz="0" w:space="0" w:color="auto"/>
        <w:left w:val="none" w:sz="0" w:space="0" w:color="auto"/>
        <w:bottom w:val="none" w:sz="0" w:space="0" w:color="auto"/>
        <w:right w:val="none" w:sz="0" w:space="0" w:color="auto"/>
      </w:divBdr>
    </w:div>
    <w:div w:id="862018482">
      <w:bodyDiv w:val="1"/>
      <w:marLeft w:val="0"/>
      <w:marRight w:val="0"/>
      <w:marTop w:val="0"/>
      <w:marBottom w:val="0"/>
      <w:divBdr>
        <w:top w:val="none" w:sz="0" w:space="0" w:color="auto"/>
        <w:left w:val="none" w:sz="0" w:space="0" w:color="auto"/>
        <w:bottom w:val="none" w:sz="0" w:space="0" w:color="auto"/>
        <w:right w:val="none" w:sz="0" w:space="0" w:color="auto"/>
      </w:divBdr>
    </w:div>
    <w:div w:id="879561356">
      <w:bodyDiv w:val="1"/>
      <w:marLeft w:val="0"/>
      <w:marRight w:val="0"/>
      <w:marTop w:val="0"/>
      <w:marBottom w:val="0"/>
      <w:divBdr>
        <w:top w:val="none" w:sz="0" w:space="0" w:color="auto"/>
        <w:left w:val="none" w:sz="0" w:space="0" w:color="auto"/>
        <w:bottom w:val="none" w:sz="0" w:space="0" w:color="auto"/>
        <w:right w:val="none" w:sz="0" w:space="0" w:color="auto"/>
      </w:divBdr>
    </w:div>
    <w:div w:id="893078322">
      <w:bodyDiv w:val="1"/>
      <w:marLeft w:val="0"/>
      <w:marRight w:val="0"/>
      <w:marTop w:val="0"/>
      <w:marBottom w:val="0"/>
      <w:divBdr>
        <w:top w:val="none" w:sz="0" w:space="0" w:color="auto"/>
        <w:left w:val="none" w:sz="0" w:space="0" w:color="auto"/>
        <w:bottom w:val="none" w:sz="0" w:space="0" w:color="auto"/>
        <w:right w:val="none" w:sz="0" w:space="0" w:color="auto"/>
      </w:divBdr>
    </w:div>
    <w:div w:id="904293069">
      <w:bodyDiv w:val="1"/>
      <w:marLeft w:val="0"/>
      <w:marRight w:val="0"/>
      <w:marTop w:val="0"/>
      <w:marBottom w:val="0"/>
      <w:divBdr>
        <w:top w:val="none" w:sz="0" w:space="0" w:color="auto"/>
        <w:left w:val="none" w:sz="0" w:space="0" w:color="auto"/>
        <w:bottom w:val="none" w:sz="0" w:space="0" w:color="auto"/>
        <w:right w:val="none" w:sz="0" w:space="0" w:color="auto"/>
      </w:divBdr>
    </w:div>
    <w:div w:id="908927894">
      <w:bodyDiv w:val="1"/>
      <w:marLeft w:val="0"/>
      <w:marRight w:val="0"/>
      <w:marTop w:val="0"/>
      <w:marBottom w:val="0"/>
      <w:divBdr>
        <w:top w:val="none" w:sz="0" w:space="0" w:color="auto"/>
        <w:left w:val="none" w:sz="0" w:space="0" w:color="auto"/>
        <w:bottom w:val="none" w:sz="0" w:space="0" w:color="auto"/>
        <w:right w:val="none" w:sz="0" w:space="0" w:color="auto"/>
      </w:divBdr>
    </w:div>
    <w:div w:id="939530829">
      <w:bodyDiv w:val="1"/>
      <w:marLeft w:val="0"/>
      <w:marRight w:val="0"/>
      <w:marTop w:val="0"/>
      <w:marBottom w:val="0"/>
      <w:divBdr>
        <w:top w:val="none" w:sz="0" w:space="0" w:color="auto"/>
        <w:left w:val="none" w:sz="0" w:space="0" w:color="auto"/>
        <w:bottom w:val="none" w:sz="0" w:space="0" w:color="auto"/>
        <w:right w:val="none" w:sz="0" w:space="0" w:color="auto"/>
      </w:divBdr>
    </w:div>
    <w:div w:id="959579337">
      <w:bodyDiv w:val="1"/>
      <w:marLeft w:val="0"/>
      <w:marRight w:val="0"/>
      <w:marTop w:val="0"/>
      <w:marBottom w:val="0"/>
      <w:divBdr>
        <w:top w:val="none" w:sz="0" w:space="0" w:color="auto"/>
        <w:left w:val="none" w:sz="0" w:space="0" w:color="auto"/>
        <w:bottom w:val="none" w:sz="0" w:space="0" w:color="auto"/>
        <w:right w:val="none" w:sz="0" w:space="0" w:color="auto"/>
      </w:divBdr>
    </w:div>
    <w:div w:id="977300093">
      <w:bodyDiv w:val="1"/>
      <w:marLeft w:val="0"/>
      <w:marRight w:val="0"/>
      <w:marTop w:val="0"/>
      <w:marBottom w:val="0"/>
      <w:divBdr>
        <w:top w:val="none" w:sz="0" w:space="0" w:color="auto"/>
        <w:left w:val="none" w:sz="0" w:space="0" w:color="auto"/>
        <w:bottom w:val="none" w:sz="0" w:space="0" w:color="auto"/>
        <w:right w:val="none" w:sz="0" w:space="0" w:color="auto"/>
      </w:divBdr>
    </w:div>
    <w:div w:id="988827739">
      <w:bodyDiv w:val="1"/>
      <w:marLeft w:val="0"/>
      <w:marRight w:val="0"/>
      <w:marTop w:val="0"/>
      <w:marBottom w:val="0"/>
      <w:divBdr>
        <w:top w:val="none" w:sz="0" w:space="0" w:color="auto"/>
        <w:left w:val="none" w:sz="0" w:space="0" w:color="auto"/>
        <w:bottom w:val="none" w:sz="0" w:space="0" w:color="auto"/>
        <w:right w:val="none" w:sz="0" w:space="0" w:color="auto"/>
      </w:divBdr>
    </w:div>
    <w:div w:id="1000162291">
      <w:bodyDiv w:val="1"/>
      <w:marLeft w:val="0"/>
      <w:marRight w:val="0"/>
      <w:marTop w:val="0"/>
      <w:marBottom w:val="0"/>
      <w:divBdr>
        <w:top w:val="none" w:sz="0" w:space="0" w:color="auto"/>
        <w:left w:val="none" w:sz="0" w:space="0" w:color="auto"/>
        <w:bottom w:val="none" w:sz="0" w:space="0" w:color="auto"/>
        <w:right w:val="none" w:sz="0" w:space="0" w:color="auto"/>
      </w:divBdr>
    </w:div>
    <w:div w:id="1007172632">
      <w:bodyDiv w:val="1"/>
      <w:marLeft w:val="0"/>
      <w:marRight w:val="0"/>
      <w:marTop w:val="0"/>
      <w:marBottom w:val="0"/>
      <w:divBdr>
        <w:top w:val="none" w:sz="0" w:space="0" w:color="auto"/>
        <w:left w:val="none" w:sz="0" w:space="0" w:color="auto"/>
        <w:bottom w:val="none" w:sz="0" w:space="0" w:color="auto"/>
        <w:right w:val="none" w:sz="0" w:space="0" w:color="auto"/>
      </w:divBdr>
    </w:div>
    <w:div w:id="1014380195">
      <w:bodyDiv w:val="1"/>
      <w:marLeft w:val="0"/>
      <w:marRight w:val="0"/>
      <w:marTop w:val="0"/>
      <w:marBottom w:val="0"/>
      <w:divBdr>
        <w:top w:val="none" w:sz="0" w:space="0" w:color="auto"/>
        <w:left w:val="none" w:sz="0" w:space="0" w:color="auto"/>
        <w:bottom w:val="none" w:sz="0" w:space="0" w:color="auto"/>
        <w:right w:val="none" w:sz="0" w:space="0" w:color="auto"/>
      </w:divBdr>
    </w:div>
    <w:div w:id="1018507151">
      <w:bodyDiv w:val="1"/>
      <w:marLeft w:val="0"/>
      <w:marRight w:val="0"/>
      <w:marTop w:val="0"/>
      <w:marBottom w:val="0"/>
      <w:divBdr>
        <w:top w:val="none" w:sz="0" w:space="0" w:color="auto"/>
        <w:left w:val="none" w:sz="0" w:space="0" w:color="auto"/>
        <w:bottom w:val="none" w:sz="0" w:space="0" w:color="auto"/>
        <w:right w:val="none" w:sz="0" w:space="0" w:color="auto"/>
      </w:divBdr>
    </w:div>
    <w:div w:id="1022822550">
      <w:bodyDiv w:val="1"/>
      <w:marLeft w:val="0"/>
      <w:marRight w:val="0"/>
      <w:marTop w:val="0"/>
      <w:marBottom w:val="0"/>
      <w:divBdr>
        <w:top w:val="none" w:sz="0" w:space="0" w:color="auto"/>
        <w:left w:val="none" w:sz="0" w:space="0" w:color="auto"/>
        <w:bottom w:val="none" w:sz="0" w:space="0" w:color="auto"/>
        <w:right w:val="none" w:sz="0" w:space="0" w:color="auto"/>
      </w:divBdr>
    </w:div>
    <w:div w:id="1073427765">
      <w:bodyDiv w:val="1"/>
      <w:marLeft w:val="0"/>
      <w:marRight w:val="0"/>
      <w:marTop w:val="0"/>
      <w:marBottom w:val="0"/>
      <w:divBdr>
        <w:top w:val="none" w:sz="0" w:space="0" w:color="auto"/>
        <w:left w:val="none" w:sz="0" w:space="0" w:color="auto"/>
        <w:bottom w:val="none" w:sz="0" w:space="0" w:color="auto"/>
        <w:right w:val="none" w:sz="0" w:space="0" w:color="auto"/>
      </w:divBdr>
    </w:div>
    <w:div w:id="1094352341">
      <w:bodyDiv w:val="1"/>
      <w:marLeft w:val="0"/>
      <w:marRight w:val="0"/>
      <w:marTop w:val="0"/>
      <w:marBottom w:val="0"/>
      <w:divBdr>
        <w:top w:val="none" w:sz="0" w:space="0" w:color="auto"/>
        <w:left w:val="none" w:sz="0" w:space="0" w:color="auto"/>
        <w:bottom w:val="none" w:sz="0" w:space="0" w:color="auto"/>
        <w:right w:val="none" w:sz="0" w:space="0" w:color="auto"/>
      </w:divBdr>
    </w:div>
    <w:div w:id="1113860475">
      <w:bodyDiv w:val="1"/>
      <w:marLeft w:val="0"/>
      <w:marRight w:val="0"/>
      <w:marTop w:val="0"/>
      <w:marBottom w:val="0"/>
      <w:divBdr>
        <w:top w:val="none" w:sz="0" w:space="0" w:color="auto"/>
        <w:left w:val="none" w:sz="0" w:space="0" w:color="auto"/>
        <w:bottom w:val="none" w:sz="0" w:space="0" w:color="auto"/>
        <w:right w:val="none" w:sz="0" w:space="0" w:color="auto"/>
      </w:divBdr>
    </w:div>
    <w:div w:id="1124617726">
      <w:bodyDiv w:val="1"/>
      <w:marLeft w:val="0"/>
      <w:marRight w:val="0"/>
      <w:marTop w:val="0"/>
      <w:marBottom w:val="0"/>
      <w:divBdr>
        <w:top w:val="none" w:sz="0" w:space="0" w:color="auto"/>
        <w:left w:val="none" w:sz="0" w:space="0" w:color="auto"/>
        <w:bottom w:val="none" w:sz="0" w:space="0" w:color="auto"/>
        <w:right w:val="none" w:sz="0" w:space="0" w:color="auto"/>
      </w:divBdr>
    </w:div>
    <w:div w:id="1146317571">
      <w:bodyDiv w:val="1"/>
      <w:marLeft w:val="0"/>
      <w:marRight w:val="0"/>
      <w:marTop w:val="0"/>
      <w:marBottom w:val="0"/>
      <w:divBdr>
        <w:top w:val="none" w:sz="0" w:space="0" w:color="auto"/>
        <w:left w:val="none" w:sz="0" w:space="0" w:color="auto"/>
        <w:bottom w:val="none" w:sz="0" w:space="0" w:color="auto"/>
        <w:right w:val="none" w:sz="0" w:space="0" w:color="auto"/>
      </w:divBdr>
    </w:div>
    <w:div w:id="1171991808">
      <w:bodyDiv w:val="1"/>
      <w:marLeft w:val="0"/>
      <w:marRight w:val="0"/>
      <w:marTop w:val="0"/>
      <w:marBottom w:val="0"/>
      <w:divBdr>
        <w:top w:val="none" w:sz="0" w:space="0" w:color="auto"/>
        <w:left w:val="none" w:sz="0" w:space="0" w:color="auto"/>
        <w:bottom w:val="none" w:sz="0" w:space="0" w:color="auto"/>
        <w:right w:val="none" w:sz="0" w:space="0" w:color="auto"/>
      </w:divBdr>
    </w:div>
    <w:div w:id="1174298521">
      <w:bodyDiv w:val="1"/>
      <w:marLeft w:val="0"/>
      <w:marRight w:val="0"/>
      <w:marTop w:val="0"/>
      <w:marBottom w:val="0"/>
      <w:divBdr>
        <w:top w:val="none" w:sz="0" w:space="0" w:color="auto"/>
        <w:left w:val="none" w:sz="0" w:space="0" w:color="auto"/>
        <w:bottom w:val="none" w:sz="0" w:space="0" w:color="auto"/>
        <w:right w:val="none" w:sz="0" w:space="0" w:color="auto"/>
      </w:divBdr>
    </w:div>
    <w:div w:id="1175419759">
      <w:bodyDiv w:val="1"/>
      <w:marLeft w:val="0"/>
      <w:marRight w:val="0"/>
      <w:marTop w:val="0"/>
      <w:marBottom w:val="0"/>
      <w:divBdr>
        <w:top w:val="none" w:sz="0" w:space="0" w:color="auto"/>
        <w:left w:val="none" w:sz="0" w:space="0" w:color="auto"/>
        <w:bottom w:val="none" w:sz="0" w:space="0" w:color="auto"/>
        <w:right w:val="none" w:sz="0" w:space="0" w:color="auto"/>
      </w:divBdr>
    </w:div>
    <w:div w:id="1194999449">
      <w:bodyDiv w:val="1"/>
      <w:marLeft w:val="0"/>
      <w:marRight w:val="0"/>
      <w:marTop w:val="0"/>
      <w:marBottom w:val="0"/>
      <w:divBdr>
        <w:top w:val="none" w:sz="0" w:space="0" w:color="auto"/>
        <w:left w:val="none" w:sz="0" w:space="0" w:color="auto"/>
        <w:bottom w:val="none" w:sz="0" w:space="0" w:color="auto"/>
        <w:right w:val="none" w:sz="0" w:space="0" w:color="auto"/>
      </w:divBdr>
    </w:div>
    <w:div w:id="1195074145">
      <w:bodyDiv w:val="1"/>
      <w:marLeft w:val="0"/>
      <w:marRight w:val="0"/>
      <w:marTop w:val="0"/>
      <w:marBottom w:val="0"/>
      <w:divBdr>
        <w:top w:val="none" w:sz="0" w:space="0" w:color="auto"/>
        <w:left w:val="none" w:sz="0" w:space="0" w:color="auto"/>
        <w:bottom w:val="none" w:sz="0" w:space="0" w:color="auto"/>
        <w:right w:val="none" w:sz="0" w:space="0" w:color="auto"/>
      </w:divBdr>
    </w:div>
    <w:div w:id="1209535887">
      <w:bodyDiv w:val="1"/>
      <w:marLeft w:val="0"/>
      <w:marRight w:val="0"/>
      <w:marTop w:val="0"/>
      <w:marBottom w:val="0"/>
      <w:divBdr>
        <w:top w:val="none" w:sz="0" w:space="0" w:color="auto"/>
        <w:left w:val="none" w:sz="0" w:space="0" w:color="auto"/>
        <w:bottom w:val="none" w:sz="0" w:space="0" w:color="auto"/>
        <w:right w:val="none" w:sz="0" w:space="0" w:color="auto"/>
      </w:divBdr>
    </w:div>
    <w:div w:id="1220094572">
      <w:bodyDiv w:val="1"/>
      <w:marLeft w:val="0"/>
      <w:marRight w:val="0"/>
      <w:marTop w:val="0"/>
      <w:marBottom w:val="0"/>
      <w:divBdr>
        <w:top w:val="none" w:sz="0" w:space="0" w:color="auto"/>
        <w:left w:val="none" w:sz="0" w:space="0" w:color="auto"/>
        <w:bottom w:val="none" w:sz="0" w:space="0" w:color="auto"/>
        <w:right w:val="none" w:sz="0" w:space="0" w:color="auto"/>
      </w:divBdr>
    </w:div>
    <w:div w:id="1237715043">
      <w:bodyDiv w:val="1"/>
      <w:marLeft w:val="0"/>
      <w:marRight w:val="0"/>
      <w:marTop w:val="0"/>
      <w:marBottom w:val="0"/>
      <w:divBdr>
        <w:top w:val="none" w:sz="0" w:space="0" w:color="auto"/>
        <w:left w:val="none" w:sz="0" w:space="0" w:color="auto"/>
        <w:bottom w:val="none" w:sz="0" w:space="0" w:color="auto"/>
        <w:right w:val="none" w:sz="0" w:space="0" w:color="auto"/>
      </w:divBdr>
    </w:div>
    <w:div w:id="1240797625">
      <w:bodyDiv w:val="1"/>
      <w:marLeft w:val="0"/>
      <w:marRight w:val="0"/>
      <w:marTop w:val="0"/>
      <w:marBottom w:val="0"/>
      <w:divBdr>
        <w:top w:val="none" w:sz="0" w:space="0" w:color="auto"/>
        <w:left w:val="none" w:sz="0" w:space="0" w:color="auto"/>
        <w:bottom w:val="none" w:sz="0" w:space="0" w:color="auto"/>
        <w:right w:val="none" w:sz="0" w:space="0" w:color="auto"/>
      </w:divBdr>
    </w:div>
    <w:div w:id="1263151489">
      <w:bodyDiv w:val="1"/>
      <w:marLeft w:val="0"/>
      <w:marRight w:val="0"/>
      <w:marTop w:val="0"/>
      <w:marBottom w:val="0"/>
      <w:divBdr>
        <w:top w:val="none" w:sz="0" w:space="0" w:color="auto"/>
        <w:left w:val="none" w:sz="0" w:space="0" w:color="auto"/>
        <w:bottom w:val="none" w:sz="0" w:space="0" w:color="auto"/>
        <w:right w:val="none" w:sz="0" w:space="0" w:color="auto"/>
      </w:divBdr>
    </w:div>
    <w:div w:id="1266768659">
      <w:bodyDiv w:val="1"/>
      <w:marLeft w:val="0"/>
      <w:marRight w:val="0"/>
      <w:marTop w:val="0"/>
      <w:marBottom w:val="0"/>
      <w:divBdr>
        <w:top w:val="none" w:sz="0" w:space="0" w:color="auto"/>
        <w:left w:val="none" w:sz="0" w:space="0" w:color="auto"/>
        <w:bottom w:val="none" w:sz="0" w:space="0" w:color="auto"/>
        <w:right w:val="none" w:sz="0" w:space="0" w:color="auto"/>
      </w:divBdr>
    </w:div>
    <w:div w:id="1297488479">
      <w:bodyDiv w:val="1"/>
      <w:marLeft w:val="0"/>
      <w:marRight w:val="0"/>
      <w:marTop w:val="0"/>
      <w:marBottom w:val="0"/>
      <w:divBdr>
        <w:top w:val="none" w:sz="0" w:space="0" w:color="auto"/>
        <w:left w:val="none" w:sz="0" w:space="0" w:color="auto"/>
        <w:bottom w:val="none" w:sz="0" w:space="0" w:color="auto"/>
        <w:right w:val="none" w:sz="0" w:space="0" w:color="auto"/>
      </w:divBdr>
    </w:div>
    <w:div w:id="1303390615">
      <w:bodyDiv w:val="1"/>
      <w:marLeft w:val="0"/>
      <w:marRight w:val="0"/>
      <w:marTop w:val="0"/>
      <w:marBottom w:val="0"/>
      <w:divBdr>
        <w:top w:val="none" w:sz="0" w:space="0" w:color="auto"/>
        <w:left w:val="none" w:sz="0" w:space="0" w:color="auto"/>
        <w:bottom w:val="none" w:sz="0" w:space="0" w:color="auto"/>
        <w:right w:val="none" w:sz="0" w:space="0" w:color="auto"/>
      </w:divBdr>
    </w:div>
    <w:div w:id="1321349925">
      <w:bodyDiv w:val="1"/>
      <w:marLeft w:val="0"/>
      <w:marRight w:val="0"/>
      <w:marTop w:val="0"/>
      <w:marBottom w:val="0"/>
      <w:divBdr>
        <w:top w:val="none" w:sz="0" w:space="0" w:color="auto"/>
        <w:left w:val="none" w:sz="0" w:space="0" w:color="auto"/>
        <w:bottom w:val="none" w:sz="0" w:space="0" w:color="auto"/>
        <w:right w:val="none" w:sz="0" w:space="0" w:color="auto"/>
      </w:divBdr>
    </w:div>
    <w:div w:id="1337810600">
      <w:bodyDiv w:val="1"/>
      <w:marLeft w:val="0"/>
      <w:marRight w:val="0"/>
      <w:marTop w:val="0"/>
      <w:marBottom w:val="0"/>
      <w:divBdr>
        <w:top w:val="none" w:sz="0" w:space="0" w:color="auto"/>
        <w:left w:val="none" w:sz="0" w:space="0" w:color="auto"/>
        <w:bottom w:val="none" w:sz="0" w:space="0" w:color="auto"/>
        <w:right w:val="none" w:sz="0" w:space="0" w:color="auto"/>
      </w:divBdr>
    </w:div>
    <w:div w:id="1338339763">
      <w:bodyDiv w:val="1"/>
      <w:marLeft w:val="0"/>
      <w:marRight w:val="0"/>
      <w:marTop w:val="0"/>
      <w:marBottom w:val="0"/>
      <w:divBdr>
        <w:top w:val="none" w:sz="0" w:space="0" w:color="auto"/>
        <w:left w:val="none" w:sz="0" w:space="0" w:color="auto"/>
        <w:bottom w:val="none" w:sz="0" w:space="0" w:color="auto"/>
        <w:right w:val="none" w:sz="0" w:space="0" w:color="auto"/>
      </w:divBdr>
    </w:div>
    <w:div w:id="1353802371">
      <w:bodyDiv w:val="1"/>
      <w:marLeft w:val="0"/>
      <w:marRight w:val="0"/>
      <w:marTop w:val="0"/>
      <w:marBottom w:val="0"/>
      <w:divBdr>
        <w:top w:val="none" w:sz="0" w:space="0" w:color="auto"/>
        <w:left w:val="none" w:sz="0" w:space="0" w:color="auto"/>
        <w:bottom w:val="none" w:sz="0" w:space="0" w:color="auto"/>
        <w:right w:val="none" w:sz="0" w:space="0" w:color="auto"/>
      </w:divBdr>
    </w:div>
    <w:div w:id="1361782976">
      <w:bodyDiv w:val="1"/>
      <w:marLeft w:val="0"/>
      <w:marRight w:val="0"/>
      <w:marTop w:val="0"/>
      <w:marBottom w:val="0"/>
      <w:divBdr>
        <w:top w:val="none" w:sz="0" w:space="0" w:color="auto"/>
        <w:left w:val="none" w:sz="0" w:space="0" w:color="auto"/>
        <w:bottom w:val="none" w:sz="0" w:space="0" w:color="auto"/>
        <w:right w:val="none" w:sz="0" w:space="0" w:color="auto"/>
      </w:divBdr>
    </w:div>
    <w:div w:id="1381784147">
      <w:bodyDiv w:val="1"/>
      <w:marLeft w:val="0"/>
      <w:marRight w:val="0"/>
      <w:marTop w:val="0"/>
      <w:marBottom w:val="0"/>
      <w:divBdr>
        <w:top w:val="none" w:sz="0" w:space="0" w:color="auto"/>
        <w:left w:val="none" w:sz="0" w:space="0" w:color="auto"/>
        <w:bottom w:val="none" w:sz="0" w:space="0" w:color="auto"/>
        <w:right w:val="none" w:sz="0" w:space="0" w:color="auto"/>
      </w:divBdr>
    </w:div>
    <w:div w:id="1410038752">
      <w:bodyDiv w:val="1"/>
      <w:marLeft w:val="0"/>
      <w:marRight w:val="0"/>
      <w:marTop w:val="0"/>
      <w:marBottom w:val="0"/>
      <w:divBdr>
        <w:top w:val="none" w:sz="0" w:space="0" w:color="auto"/>
        <w:left w:val="none" w:sz="0" w:space="0" w:color="auto"/>
        <w:bottom w:val="none" w:sz="0" w:space="0" w:color="auto"/>
        <w:right w:val="none" w:sz="0" w:space="0" w:color="auto"/>
      </w:divBdr>
    </w:div>
    <w:div w:id="1427192221">
      <w:bodyDiv w:val="1"/>
      <w:marLeft w:val="0"/>
      <w:marRight w:val="0"/>
      <w:marTop w:val="0"/>
      <w:marBottom w:val="0"/>
      <w:divBdr>
        <w:top w:val="none" w:sz="0" w:space="0" w:color="auto"/>
        <w:left w:val="none" w:sz="0" w:space="0" w:color="auto"/>
        <w:bottom w:val="none" w:sz="0" w:space="0" w:color="auto"/>
        <w:right w:val="none" w:sz="0" w:space="0" w:color="auto"/>
      </w:divBdr>
    </w:div>
    <w:div w:id="1454250003">
      <w:bodyDiv w:val="1"/>
      <w:marLeft w:val="0"/>
      <w:marRight w:val="0"/>
      <w:marTop w:val="0"/>
      <w:marBottom w:val="0"/>
      <w:divBdr>
        <w:top w:val="none" w:sz="0" w:space="0" w:color="auto"/>
        <w:left w:val="none" w:sz="0" w:space="0" w:color="auto"/>
        <w:bottom w:val="none" w:sz="0" w:space="0" w:color="auto"/>
        <w:right w:val="none" w:sz="0" w:space="0" w:color="auto"/>
      </w:divBdr>
    </w:div>
    <w:div w:id="1481967103">
      <w:bodyDiv w:val="1"/>
      <w:marLeft w:val="0"/>
      <w:marRight w:val="0"/>
      <w:marTop w:val="0"/>
      <w:marBottom w:val="0"/>
      <w:divBdr>
        <w:top w:val="none" w:sz="0" w:space="0" w:color="auto"/>
        <w:left w:val="none" w:sz="0" w:space="0" w:color="auto"/>
        <w:bottom w:val="none" w:sz="0" w:space="0" w:color="auto"/>
        <w:right w:val="none" w:sz="0" w:space="0" w:color="auto"/>
      </w:divBdr>
    </w:div>
    <w:div w:id="1527210733">
      <w:bodyDiv w:val="1"/>
      <w:marLeft w:val="0"/>
      <w:marRight w:val="0"/>
      <w:marTop w:val="0"/>
      <w:marBottom w:val="0"/>
      <w:divBdr>
        <w:top w:val="none" w:sz="0" w:space="0" w:color="auto"/>
        <w:left w:val="none" w:sz="0" w:space="0" w:color="auto"/>
        <w:bottom w:val="none" w:sz="0" w:space="0" w:color="auto"/>
        <w:right w:val="none" w:sz="0" w:space="0" w:color="auto"/>
      </w:divBdr>
    </w:div>
    <w:div w:id="1538084533">
      <w:bodyDiv w:val="1"/>
      <w:marLeft w:val="0"/>
      <w:marRight w:val="0"/>
      <w:marTop w:val="0"/>
      <w:marBottom w:val="0"/>
      <w:divBdr>
        <w:top w:val="none" w:sz="0" w:space="0" w:color="auto"/>
        <w:left w:val="none" w:sz="0" w:space="0" w:color="auto"/>
        <w:bottom w:val="none" w:sz="0" w:space="0" w:color="auto"/>
        <w:right w:val="none" w:sz="0" w:space="0" w:color="auto"/>
      </w:divBdr>
    </w:div>
    <w:div w:id="1572958756">
      <w:bodyDiv w:val="1"/>
      <w:marLeft w:val="0"/>
      <w:marRight w:val="0"/>
      <w:marTop w:val="0"/>
      <w:marBottom w:val="0"/>
      <w:divBdr>
        <w:top w:val="none" w:sz="0" w:space="0" w:color="auto"/>
        <w:left w:val="none" w:sz="0" w:space="0" w:color="auto"/>
        <w:bottom w:val="none" w:sz="0" w:space="0" w:color="auto"/>
        <w:right w:val="none" w:sz="0" w:space="0" w:color="auto"/>
      </w:divBdr>
    </w:div>
    <w:div w:id="1577981909">
      <w:bodyDiv w:val="1"/>
      <w:marLeft w:val="0"/>
      <w:marRight w:val="0"/>
      <w:marTop w:val="0"/>
      <w:marBottom w:val="0"/>
      <w:divBdr>
        <w:top w:val="none" w:sz="0" w:space="0" w:color="auto"/>
        <w:left w:val="none" w:sz="0" w:space="0" w:color="auto"/>
        <w:bottom w:val="none" w:sz="0" w:space="0" w:color="auto"/>
        <w:right w:val="none" w:sz="0" w:space="0" w:color="auto"/>
      </w:divBdr>
    </w:div>
    <w:div w:id="1591505664">
      <w:bodyDiv w:val="1"/>
      <w:marLeft w:val="0"/>
      <w:marRight w:val="0"/>
      <w:marTop w:val="0"/>
      <w:marBottom w:val="0"/>
      <w:divBdr>
        <w:top w:val="none" w:sz="0" w:space="0" w:color="auto"/>
        <w:left w:val="none" w:sz="0" w:space="0" w:color="auto"/>
        <w:bottom w:val="none" w:sz="0" w:space="0" w:color="auto"/>
        <w:right w:val="none" w:sz="0" w:space="0" w:color="auto"/>
      </w:divBdr>
      <w:divsChild>
        <w:div w:id="1299263849">
          <w:marLeft w:val="0"/>
          <w:marRight w:val="0"/>
          <w:marTop w:val="0"/>
          <w:marBottom w:val="0"/>
          <w:divBdr>
            <w:top w:val="none" w:sz="0" w:space="0" w:color="auto"/>
            <w:left w:val="none" w:sz="0" w:space="0" w:color="auto"/>
            <w:bottom w:val="none" w:sz="0" w:space="0" w:color="auto"/>
            <w:right w:val="none" w:sz="0" w:space="0" w:color="auto"/>
          </w:divBdr>
        </w:div>
        <w:div w:id="135878933">
          <w:marLeft w:val="0"/>
          <w:marRight w:val="0"/>
          <w:marTop w:val="0"/>
          <w:marBottom w:val="0"/>
          <w:divBdr>
            <w:top w:val="none" w:sz="0" w:space="0" w:color="auto"/>
            <w:left w:val="none" w:sz="0" w:space="0" w:color="auto"/>
            <w:bottom w:val="none" w:sz="0" w:space="0" w:color="auto"/>
            <w:right w:val="none" w:sz="0" w:space="0" w:color="auto"/>
          </w:divBdr>
          <w:divsChild>
            <w:div w:id="550073745">
              <w:marLeft w:val="0"/>
              <w:marRight w:val="0"/>
              <w:marTop w:val="0"/>
              <w:marBottom w:val="0"/>
              <w:divBdr>
                <w:top w:val="none" w:sz="0" w:space="0" w:color="auto"/>
                <w:left w:val="none" w:sz="0" w:space="0" w:color="auto"/>
                <w:bottom w:val="none" w:sz="0" w:space="0" w:color="auto"/>
                <w:right w:val="none" w:sz="0" w:space="0" w:color="auto"/>
              </w:divBdr>
            </w:div>
            <w:div w:id="1403329645">
              <w:marLeft w:val="0"/>
              <w:marRight w:val="0"/>
              <w:marTop w:val="0"/>
              <w:marBottom w:val="0"/>
              <w:divBdr>
                <w:top w:val="none" w:sz="0" w:space="0" w:color="auto"/>
                <w:left w:val="none" w:sz="0" w:space="0" w:color="auto"/>
                <w:bottom w:val="none" w:sz="0" w:space="0" w:color="auto"/>
                <w:right w:val="none" w:sz="0" w:space="0" w:color="auto"/>
              </w:divBdr>
            </w:div>
          </w:divsChild>
        </w:div>
        <w:div w:id="792750918">
          <w:marLeft w:val="0"/>
          <w:marRight w:val="0"/>
          <w:marTop w:val="0"/>
          <w:marBottom w:val="0"/>
          <w:divBdr>
            <w:top w:val="none" w:sz="0" w:space="0" w:color="auto"/>
            <w:left w:val="none" w:sz="0" w:space="0" w:color="auto"/>
            <w:bottom w:val="none" w:sz="0" w:space="0" w:color="auto"/>
            <w:right w:val="none" w:sz="0" w:space="0" w:color="auto"/>
          </w:divBdr>
        </w:div>
        <w:div w:id="1949199140">
          <w:marLeft w:val="0"/>
          <w:marRight w:val="0"/>
          <w:marTop w:val="0"/>
          <w:marBottom w:val="0"/>
          <w:divBdr>
            <w:top w:val="none" w:sz="0" w:space="0" w:color="auto"/>
            <w:left w:val="none" w:sz="0" w:space="0" w:color="auto"/>
            <w:bottom w:val="none" w:sz="0" w:space="0" w:color="auto"/>
            <w:right w:val="none" w:sz="0" w:space="0" w:color="auto"/>
          </w:divBdr>
        </w:div>
      </w:divsChild>
    </w:div>
    <w:div w:id="1592202735">
      <w:bodyDiv w:val="1"/>
      <w:marLeft w:val="0"/>
      <w:marRight w:val="0"/>
      <w:marTop w:val="0"/>
      <w:marBottom w:val="0"/>
      <w:divBdr>
        <w:top w:val="none" w:sz="0" w:space="0" w:color="auto"/>
        <w:left w:val="none" w:sz="0" w:space="0" w:color="auto"/>
        <w:bottom w:val="none" w:sz="0" w:space="0" w:color="auto"/>
        <w:right w:val="none" w:sz="0" w:space="0" w:color="auto"/>
      </w:divBdr>
    </w:div>
    <w:div w:id="1601792146">
      <w:bodyDiv w:val="1"/>
      <w:marLeft w:val="0"/>
      <w:marRight w:val="0"/>
      <w:marTop w:val="0"/>
      <w:marBottom w:val="0"/>
      <w:divBdr>
        <w:top w:val="none" w:sz="0" w:space="0" w:color="auto"/>
        <w:left w:val="none" w:sz="0" w:space="0" w:color="auto"/>
        <w:bottom w:val="none" w:sz="0" w:space="0" w:color="auto"/>
        <w:right w:val="none" w:sz="0" w:space="0" w:color="auto"/>
      </w:divBdr>
    </w:div>
    <w:div w:id="1604876535">
      <w:bodyDiv w:val="1"/>
      <w:marLeft w:val="0"/>
      <w:marRight w:val="0"/>
      <w:marTop w:val="0"/>
      <w:marBottom w:val="0"/>
      <w:divBdr>
        <w:top w:val="none" w:sz="0" w:space="0" w:color="auto"/>
        <w:left w:val="none" w:sz="0" w:space="0" w:color="auto"/>
        <w:bottom w:val="none" w:sz="0" w:space="0" w:color="auto"/>
        <w:right w:val="none" w:sz="0" w:space="0" w:color="auto"/>
      </w:divBdr>
    </w:div>
    <w:div w:id="1623806333">
      <w:bodyDiv w:val="1"/>
      <w:marLeft w:val="0"/>
      <w:marRight w:val="0"/>
      <w:marTop w:val="0"/>
      <w:marBottom w:val="0"/>
      <w:divBdr>
        <w:top w:val="none" w:sz="0" w:space="0" w:color="auto"/>
        <w:left w:val="none" w:sz="0" w:space="0" w:color="auto"/>
        <w:bottom w:val="none" w:sz="0" w:space="0" w:color="auto"/>
        <w:right w:val="none" w:sz="0" w:space="0" w:color="auto"/>
      </w:divBdr>
    </w:div>
    <w:div w:id="1636839412">
      <w:bodyDiv w:val="1"/>
      <w:marLeft w:val="0"/>
      <w:marRight w:val="0"/>
      <w:marTop w:val="0"/>
      <w:marBottom w:val="0"/>
      <w:divBdr>
        <w:top w:val="none" w:sz="0" w:space="0" w:color="auto"/>
        <w:left w:val="none" w:sz="0" w:space="0" w:color="auto"/>
        <w:bottom w:val="none" w:sz="0" w:space="0" w:color="auto"/>
        <w:right w:val="none" w:sz="0" w:space="0" w:color="auto"/>
      </w:divBdr>
    </w:div>
    <w:div w:id="1659110235">
      <w:bodyDiv w:val="1"/>
      <w:marLeft w:val="0"/>
      <w:marRight w:val="0"/>
      <w:marTop w:val="0"/>
      <w:marBottom w:val="0"/>
      <w:divBdr>
        <w:top w:val="none" w:sz="0" w:space="0" w:color="auto"/>
        <w:left w:val="none" w:sz="0" w:space="0" w:color="auto"/>
        <w:bottom w:val="none" w:sz="0" w:space="0" w:color="auto"/>
        <w:right w:val="none" w:sz="0" w:space="0" w:color="auto"/>
      </w:divBdr>
    </w:div>
    <w:div w:id="1667903701">
      <w:bodyDiv w:val="1"/>
      <w:marLeft w:val="0"/>
      <w:marRight w:val="0"/>
      <w:marTop w:val="0"/>
      <w:marBottom w:val="0"/>
      <w:divBdr>
        <w:top w:val="none" w:sz="0" w:space="0" w:color="auto"/>
        <w:left w:val="none" w:sz="0" w:space="0" w:color="auto"/>
        <w:bottom w:val="none" w:sz="0" w:space="0" w:color="auto"/>
        <w:right w:val="none" w:sz="0" w:space="0" w:color="auto"/>
      </w:divBdr>
    </w:div>
    <w:div w:id="1669357380">
      <w:bodyDiv w:val="1"/>
      <w:marLeft w:val="0"/>
      <w:marRight w:val="0"/>
      <w:marTop w:val="0"/>
      <w:marBottom w:val="0"/>
      <w:divBdr>
        <w:top w:val="none" w:sz="0" w:space="0" w:color="auto"/>
        <w:left w:val="none" w:sz="0" w:space="0" w:color="auto"/>
        <w:bottom w:val="none" w:sz="0" w:space="0" w:color="auto"/>
        <w:right w:val="none" w:sz="0" w:space="0" w:color="auto"/>
      </w:divBdr>
    </w:div>
    <w:div w:id="1674410113">
      <w:bodyDiv w:val="1"/>
      <w:marLeft w:val="0"/>
      <w:marRight w:val="0"/>
      <w:marTop w:val="0"/>
      <w:marBottom w:val="0"/>
      <w:divBdr>
        <w:top w:val="none" w:sz="0" w:space="0" w:color="auto"/>
        <w:left w:val="none" w:sz="0" w:space="0" w:color="auto"/>
        <w:bottom w:val="none" w:sz="0" w:space="0" w:color="auto"/>
        <w:right w:val="none" w:sz="0" w:space="0" w:color="auto"/>
      </w:divBdr>
    </w:div>
    <w:div w:id="1675187449">
      <w:bodyDiv w:val="1"/>
      <w:marLeft w:val="0"/>
      <w:marRight w:val="0"/>
      <w:marTop w:val="0"/>
      <w:marBottom w:val="0"/>
      <w:divBdr>
        <w:top w:val="none" w:sz="0" w:space="0" w:color="auto"/>
        <w:left w:val="none" w:sz="0" w:space="0" w:color="auto"/>
        <w:bottom w:val="none" w:sz="0" w:space="0" w:color="auto"/>
        <w:right w:val="none" w:sz="0" w:space="0" w:color="auto"/>
      </w:divBdr>
    </w:div>
    <w:div w:id="1691957301">
      <w:bodyDiv w:val="1"/>
      <w:marLeft w:val="0"/>
      <w:marRight w:val="0"/>
      <w:marTop w:val="0"/>
      <w:marBottom w:val="0"/>
      <w:divBdr>
        <w:top w:val="none" w:sz="0" w:space="0" w:color="auto"/>
        <w:left w:val="none" w:sz="0" w:space="0" w:color="auto"/>
        <w:bottom w:val="none" w:sz="0" w:space="0" w:color="auto"/>
        <w:right w:val="none" w:sz="0" w:space="0" w:color="auto"/>
      </w:divBdr>
    </w:div>
    <w:div w:id="1695421051">
      <w:bodyDiv w:val="1"/>
      <w:marLeft w:val="0"/>
      <w:marRight w:val="0"/>
      <w:marTop w:val="0"/>
      <w:marBottom w:val="0"/>
      <w:divBdr>
        <w:top w:val="none" w:sz="0" w:space="0" w:color="auto"/>
        <w:left w:val="none" w:sz="0" w:space="0" w:color="auto"/>
        <w:bottom w:val="none" w:sz="0" w:space="0" w:color="auto"/>
        <w:right w:val="none" w:sz="0" w:space="0" w:color="auto"/>
      </w:divBdr>
    </w:div>
    <w:div w:id="1754889847">
      <w:bodyDiv w:val="1"/>
      <w:marLeft w:val="0"/>
      <w:marRight w:val="0"/>
      <w:marTop w:val="0"/>
      <w:marBottom w:val="0"/>
      <w:divBdr>
        <w:top w:val="none" w:sz="0" w:space="0" w:color="auto"/>
        <w:left w:val="none" w:sz="0" w:space="0" w:color="auto"/>
        <w:bottom w:val="none" w:sz="0" w:space="0" w:color="auto"/>
        <w:right w:val="none" w:sz="0" w:space="0" w:color="auto"/>
      </w:divBdr>
    </w:div>
    <w:div w:id="1772625999">
      <w:bodyDiv w:val="1"/>
      <w:marLeft w:val="0"/>
      <w:marRight w:val="0"/>
      <w:marTop w:val="0"/>
      <w:marBottom w:val="0"/>
      <w:divBdr>
        <w:top w:val="none" w:sz="0" w:space="0" w:color="auto"/>
        <w:left w:val="none" w:sz="0" w:space="0" w:color="auto"/>
        <w:bottom w:val="none" w:sz="0" w:space="0" w:color="auto"/>
        <w:right w:val="none" w:sz="0" w:space="0" w:color="auto"/>
      </w:divBdr>
    </w:div>
    <w:div w:id="1778985369">
      <w:bodyDiv w:val="1"/>
      <w:marLeft w:val="0"/>
      <w:marRight w:val="0"/>
      <w:marTop w:val="0"/>
      <w:marBottom w:val="0"/>
      <w:divBdr>
        <w:top w:val="none" w:sz="0" w:space="0" w:color="auto"/>
        <w:left w:val="none" w:sz="0" w:space="0" w:color="auto"/>
        <w:bottom w:val="none" w:sz="0" w:space="0" w:color="auto"/>
        <w:right w:val="none" w:sz="0" w:space="0" w:color="auto"/>
      </w:divBdr>
    </w:div>
    <w:div w:id="1788429309">
      <w:bodyDiv w:val="1"/>
      <w:marLeft w:val="0"/>
      <w:marRight w:val="0"/>
      <w:marTop w:val="0"/>
      <w:marBottom w:val="0"/>
      <w:divBdr>
        <w:top w:val="none" w:sz="0" w:space="0" w:color="auto"/>
        <w:left w:val="none" w:sz="0" w:space="0" w:color="auto"/>
        <w:bottom w:val="none" w:sz="0" w:space="0" w:color="auto"/>
        <w:right w:val="none" w:sz="0" w:space="0" w:color="auto"/>
      </w:divBdr>
    </w:div>
    <w:div w:id="1870948011">
      <w:bodyDiv w:val="1"/>
      <w:marLeft w:val="0"/>
      <w:marRight w:val="0"/>
      <w:marTop w:val="0"/>
      <w:marBottom w:val="0"/>
      <w:divBdr>
        <w:top w:val="none" w:sz="0" w:space="0" w:color="auto"/>
        <w:left w:val="none" w:sz="0" w:space="0" w:color="auto"/>
        <w:bottom w:val="none" w:sz="0" w:space="0" w:color="auto"/>
        <w:right w:val="none" w:sz="0" w:space="0" w:color="auto"/>
      </w:divBdr>
    </w:div>
    <w:div w:id="1872068590">
      <w:bodyDiv w:val="1"/>
      <w:marLeft w:val="0"/>
      <w:marRight w:val="0"/>
      <w:marTop w:val="0"/>
      <w:marBottom w:val="0"/>
      <w:divBdr>
        <w:top w:val="none" w:sz="0" w:space="0" w:color="auto"/>
        <w:left w:val="none" w:sz="0" w:space="0" w:color="auto"/>
        <w:bottom w:val="none" w:sz="0" w:space="0" w:color="auto"/>
        <w:right w:val="none" w:sz="0" w:space="0" w:color="auto"/>
      </w:divBdr>
    </w:div>
    <w:div w:id="1872954418">
      <w:bodyDiv w:val="1"/>
      <w:marLeft w:val="0"/>
      <w:marRight w:val="0"/>
      <w:marTop w:val="0"/>
      <w:marBottom w:val="0"/>
      <w:divBdr>
        <w:top w:val="none" w:sz="0" w:space="0" w:color="auto"/>
        <w:left w:val="none" w:sz="0" w:space="0" w:color="auto"/>
        <w:bottom w:val="none" w:sz="0" w:space="0" w:color="auto"/>
        <w:right w:val="none" w:sz="0" w:space="0" w:color="auto"/>
      </w:divBdr>
    </w:div>
    <w:div w:id="1883596784">
      <w:bodyDiv w:val="1"/>
      <w:marLeft w:val="0"/>
      <w:marRight w:val="0"/>
      <w:marTop w:val="0"/>
      <w:marBottom w:val="0"/>
      <w:divBdr>
        <w:top w:val="none" w:sz="0" w:space="0" w:color="auto"/>
        <w:left w:val="none" w:sz="0" w:space="0" w:color="auto"/>
        <w:bottom w:val="none" w:sz="0" w:space="0" w:color="auto"/>
        <w:right w:val="none" w:sz="0" w:space="0" w:color="auto"/>
      </w:divBdr>
    </w:div>
    <w:div w:id="1899632226">
      <w:bodyDiv w:val="1"/>
      <w:marLeft w:val="0"/>
      <w:marRight w:val="0"/>
      <w:marTop w:val="0"/>
      <w:marBottom w:val="0"/>
      <w:divBdr>
        <w:top w:val="none" w:sz="0" w:space="0" w:color="auto"/>
        <w:left w:val="none" w:sz="0" w:space="0" w:color="auto"/>
        <w:bottom w:val="none" w:sz="0" w:space="0" w:color="auto"/>
        <w:right w:val="none" w:sz="0" w:space="0" w:color="auto"/>
      </w:divBdr>
    </w:div>
    <w:div w:id="1916358190">
      <w:bodyDiv w:val="1"/>
      <w:marLeft w:val="0"/>
      <w:marRight w:val="0"/>
      <w:marTop w:val="0"/>
      <w:marBottom w:val="0"/>
      <w:divBdr>
        <w:top w:val="none" w:sz="0" w:space="0" w:color="auto"/>
        <w:left w:val="none" w:sz="0" w:space="0" w:color="auto"/>
        <w:bottom w:val="none" w:sz="0" w:space="0" w:color="auto"/>
        <w:right w:val="none" w:sz="0" w:space="0" w:color="auto"/>
      </w:divBdr>
    </w:div>
    <w:div w:id="1920947235">
      <w:bodyDiv w:val="1"/>
      <w:marLeft w:val="0"/>
      <w:marRight w:val="0"/>
      <w:marTop w:val="0"/>
      <w:marBottom w:val="0"/>
      <w:divBdr>
        <w:top w:val="none" w:sz="0" w:space="0" w:color="auto"/>
        <w:left w:val="none" w:sz="0" w:space="0" w:color="auto"/>
        <w:bottom w:val="none" w:sz="0" w:space="0" w:color="auto"/>
        <w:right w:val="none" w:sz="0" w:space="0" w:color="auto"/>
      </w:divBdr>
    </w:div>
    <w:div w:id="1922443083">
      <w:bodyDiv w:val="1"/>
      <w:marLeft w:val="0"/>
      <w:marRight w:val="0"/>
      <w:marTop w:val="0"/>
      <w:marBottom w:val="0"/>
      <w:divBdr>
        <w:top w:val="none" w:sz="0" w:space="0" w:color="auto"/>
        <w:left w:val="none" w:sz="0" w:space="0" w:color="auto"/>
        <w:bottom w:val="none" w:sz="0" w:space="0" w:color="auto"/>
        <w:right w:val="none" w:sz="0" w:space="0" w:color="auto"/>
      </w:divBdr>
    </w:div>
    <w:div w:id="1936086578">
      <w:bodyDiv w:val="1"/>
      <w:marLeft w:val="0"/>
      <w:marRight w:val="0"/>
      <w:marTop w:val="0"/>
      <w:marBottom w:val="0"/>
      <w:divBdr>
        <w:top w:val="none" w:sz="0" w:space="0" w:color="auto"/>
        <w:left w:val="none" w:sz="0" w:space="0" w:color="auto"/>
        <w:bottom w:val="none" w:sz="0" w:space="0" w:color="auto"/>
        <w:right w:val="none" w:sz="0" w:space="0" w:color="auto"/>
      </w:divBdr>
    </w:div>
    <w:div w:id="1937059307">
      <w:bodyDiv w:val="1"/>
      <w:marLeft w:val="0"/>
      <w:marRight w:val="0"/>
      <w:marTop w:val="0"/>
      <w:marBottom w:val="0"/>
      <w:divBdr>
        <w:top w:val="none" w:sz="0" w:space="0" w:color="auto"/>
        <w:left w:val="none" w:sz="0" w:space="0" w:color="auto"/>
        <w:bottom w:val="none" w:sz="0" w:space="0" w:color="auto"/>
        <w:right w:val="none" w:sz="0" w:space="0" w:color="auto"/>
      </w:divBdr>
    </w:div>
    <w:div w:id="1975601291">
      <w:bodyDiv w:val="1"/>
      <w:marLeft w:val="0"/>
      <w:marRight w:val="0"/>
      <w:marTop w:val="0"/>
      <w:marBottom w:val="0"/>
      <w:divBdr>
        <w:top w:val="none" w:sz="0" w:space="0" w:color="auto"/>
        <w:left w:val="none" w:sz="0" w:space="0" w:color="auto"/>
        <w:bottom w:val="none" w:sz="0" w:space="0" w:color="auto"/>
        <w:right w:val="none" w:sz="0" w:space="0" w:color="auto"/>
      </w:divBdr>
    </w:div>
    <w:div w:id="1976981784">
      <w:bodyDiv w:val="1"/>
      <w:marLeft w:val="0"/>
      <w:marRight w:val="0"/>
      <w:marTop w:val="0"/>
      <w:marBottom w:val="0"/>
      <w:divBdr>
        <w:top w:val="none" w:sz="0" w:space="0" w:color="auto"/>
        <w:left w:val="none" w:sz="0" w:space="0" w:color="auto"/>
        <w:bottom w:val="none" w:sz="0" w:space="0" w:color="auto"/>
        <w:right w:val="none" w:sz="0" w:space="0" w:color="auto"/>
      </w:divBdr>
    </w:div>
    <w:div w:id="1988237383">
      <w:bodyDiv w:val="1"/>
      <w:marLeft w:val="0"/>
      <w:marRight w:val="0"/>
      <w:marTop w:val="0"/>
      <w:marBottom w:val="0"/>
      <w:divBdr>
        <w:top w:val="none" w:sz="0" w:space="0" w:color="auto"/>
        <w:left w:val="none" w:sz="0" w:space="0" w:color="auto"/>
        <w:bottom w:val="none" w:sz="0" w:space="0" w:color="auto"/>
        <w:right w:val="none" w:sz="0" w:space="0" w:color="auto"/>
      </w:divBdr>
    </w:div>
    <w:div w:id="2019843770">
      <w:bodyDiv w:val="1"/>
      <w:marLeft w:val="0"/>
      <w:marRight w:val="0"/>
      <w:marTop w:val="0"/>
      <w:marBottom w:val="0"/>
      <w:divBdr>
        <w:top w:val="none" w:sz="0" w:space="0" w:color="auto"/>
        <w:left w:val="none" w:sz="0" w:space="0" w:color="auto"/>
        <w:bottom w:val="none" w:sz="0" w:space="0" w:color="auto"/>
        <w:right w:val="none" w:sz="0" w:space="0" w:color="auto"/>
      </w:divBdr>
    </w:div>
    <w:div w:id="2026595176">
      <w:bodyDiv w:val="1"/>
      <w:marLeft w:val="0"/>
      <w:marRight w:val="0"/>
      <w:marTop w:val="0"/>
      <w:marBottom w:val="0"/>
      <w:divBdr>
        <w:top w:val="none" w:sz="0" w:space="0" w:color="auto"/>
        <w:left w:val="none" w:sz="0" w:space="0" w:color="auto"/>
        <w:bottom w:val="none" w:sz="0" w:space="0" w:color="auto"/>
        <w:right w:val="none" w:sz="0" w:space="0" w:color="auto"/>
      </w:divBdr>
    </w:div>
    <w:div w:id="2044623625">
      <w:bodyDiv w:val="1"/>
      <w:marLeft w:val="0"/>
      <w:marRight w:val="0"/>
      <w:marTop w:val="0"/>
      <w:marBottom w:val="0"/>
      <w:divBdr>
        <w:top w:val="none" w:sz="0" w:space="0" w:color="auto"/>
        <w:left w:val="none" w:sz="0" w:space="0" w:color="auto"/>
        <w:bottom w:val="none" w:sz="0" w:space="0" w:color="auto"/>
        <w:right w:val="none" w:sz="0" w:space="0" w:color="auto"/>
      </w:divBdr>
    </w:div>
    <w:div w:id="2055499958">
      <w:bodyDiv w:val="1"/>
      <w:marLeft w:val="0"/>
      <w:marRight w:val="0"/>
      <w:marTop w:val="0"/>
      <w:marBottom w:val="0"/>
      <w:divBdr>
        <w:top w:val="none" w:sz="0" w:space="0" w:color="auto"/>
        <w:left w:val="none" w:sz="0" w:space="0" w:color="auto"/>
        <w:bottom w:val="none" w:sz="0" w:space="0" w:color="auto"/>
        <w:right w:val="none" w:sz="0" w:space="0" w:color="auto"/>
      </w:divBdr>
    </w:div>
    <w:div w:id="2062241400">
      <w:bodyDiv w:val="1"/>
      <w:marLeft w:val="0"/>
      <w:marRight w:val="0"/>
      <w:marTop w:val="0"/>
      <w:marBottom w:val="0"/>
      <w:divBdr>
        <w:top w:val="none" w:sz="0" w:space="0" w:color="auto"/>
        <w:left w:val="none" w:sz="0" w:space="0" w:color="auto"/>
        <w:bottom w:val="none" w:sz="0" w:space="0" w:color="auto"/>
        <w:right w:val="none" w:sz="0" w:space="0" w:color="auto"/>
      </w:divBdr>
    </w:div>
    <w:div w:id="2082873027">
      <w:bodyDiv w:val="1"/>
      <w:marLeft w:val="0"/>
      <w:marRight w:val="0"/>
      <w:marTop w:val="0"/>
      <w:marBottom w:val="0"/>
      <w:divBdr>
        <w:top w:val="none" w:sz="0" w:space="0" w:color="auto"/>
        <w:left w:val="none" w:sz="0" w:space="0" w:color="auto"/>
        <w:bottom w:val="none" w:sz="0" w:space="0" w:color="auto"/>
        <w:right w:val="none" w:sz="0" w:space="0" w:color="auto"/>
      </w:divBdr>
    </w:div>
    <w:div w:id="2086222441">
      <w:bodyDiv w:val="1"/>
      <w:marLeft w:val="0"/>
      <w:marRight w:val="0"/>
      <w:marTop w:val="0"/>
      <w:marBottom w:val="0"/>
      <w:divBdr>
        <w:top w:val="none" w:sz="0" w:space="0" w:color="auto"/>
        <w:left w:val="none" w:sz="0" w:space="0" w:color="auto"/>
        <w:bottom w:val="none" w:sz="0" w:space="0" w:color="auto"/>
        <w:right w:val="none" w:sz="0" w:space="0" w:color="auto"/>
      </w:divBdr>
    </w:div>
    <w:div w:id="2087065034">
      <w:bodyDiv w:val="1"/>
      <w:marLeft w:val="0"/>
      <w:marRight w:val="0"/>
      <w:marTop w:val="0"/>
      <w:marBottom w:val="0"/>
      <w:divBdr>
        <w:top w:val="none" w:sz="0" w:space="0" w:color="auto"/>
        <w:left w:val="none" w:sz="0" w:space="0" w:color="auto"/>
        <w:bottom w:val="none" w:sz="0" w:space="0" w:color="auto"/>
        <w:right w:val="none" w:sz="0" w:space="0" w:color="auto"/>
      </w:divBdr>
    </w:div>
    <w:div w:id="2088577058">
      <w:bodyDiv w:val="1"/>
      <w:marLeft w:val="0"/>
      <w:marRight w:val="0"/>
      <w:marTop w:val="0"/>
      <w:marBottom w:val="0"/>
      <w:divBdr>
        <w:top w:val="none" w:sz="0" w:space="0" w:color="auto"/>
        <w:left w:val="none" w:sz="0" w:space="0" w:color="auto"/>
        <w:bottom w:val="none" w:sz="0" w:space="0" w:color="auto"/>
        <w:right w:val="none" w:sz="0" w:space="0" w:color="auto"/>
      </w:divBdr>
    </w:div>
    <w:div w:id="2112780768">
      <w:bodyDiv w:val="1"/>
      <w:marLeft w:val="0"/>
      <w:marRight w:val="0"/>
      <w:marTop w:val="0"/>
      <w:marBottom w:val="0"/>
      <w:divBdr>
        <w:top w:val="none" w:sz="0" w:space="0" w:color="auto"/>
        <w:left w:val="none" w:sz="0" w:space="0" w:color="auto"/>
        <w:bottom w:val="none" w:sz="0" w:space="0" w:color="auto"/>
        <w:right w:val="none" w:sz="0" w:space="0" w:color="auto"/>
      </w:divBdr>
    </w:div>
    <w:div w:id="21208766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kumi.lv/ta/id/58057"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sciencelatvia.gov.lv/" TargetMode="External"/><Relationship Id="rId2" Type="http://schemas.openxmlformats.org/officeDocument/2006/relationships/hyperlink" Target="https://www.efsa.europa.eu/lv/glossary/omics" TargetMode="External"/><Relationship Id="rId1" Type="http://schemas.openxmlformats.org/officeDocument/2006/relationships/hyperlink" Target="https://health.ec.europa.eu/publications/2022-eu4health-work-programme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EB0FD81965BB304E8CEB7C2A5308787F" ma:contentTypeVersion="2" ma:contentTypeDescription="Izveidot jaunu dokumentu." ma:contentTypeScope="" ma:versionID="ccf2cbf1e56ef7dd5dbc29a7da3498e9">
  <xsd:schema xmlns:xsd="http://www.w3.org/2001/XMLSchema" xmlns:xs="http://www.w3.org/2001/XMLSchema" xmlns:p="http://schemas.microsoft.com/office/2006/metadata/properties" xmlns:ns2="16d87256-bde7-4183-84c9-b2af9365748e" targetNamespace="http://schemas.microsoft.com/office/2006/metadata/properties" ma:root="true" ma:fieldsID="2b04b9e4ec9148b3ce9e027972ff7fb9" ns2:_="">
    <xsd:import namespace="16d87256-bde7-4183-84c9-b2af9365748e"/>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d87256-bde7-4183-84c9-b2af936574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486A7D-1C11-4882-9F5B-F08FB02D92D7}">
  <ds:schemaRefs>
    <ds:schemaRef ds:uri="http://schemas.openxmlformats.org/officeDocument/2006/bibliography"/>
  </ds:schemaRefs>
</ds:datastoreItem>
</file>

<file path=customXml/itemProps2.xml><?xml version="1.0" encoding="utf-8"?>
<ds:datastoreItem xmlns:ds="http://schemas.openxmlformats.org/officeDocument/2006/customXml" ds:itemID="{A5199719-0E02-45FB-8B0A-E865CB8EF90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213A69B-A1C9-419B-881E-BE9F727DFDD2}">
  <ds:schemaRefs>
    <ds:schemaRef ds:uri="http://schemas.microsoft.com/sharepoint/v3/contenttype/forms"/>
  </ds:schemaRefs>
</ds:datastoreItem>
</file>

<file path=customXml/itemProps4.xml><?xml version="1.0" encoding="utf-8"?>
<ds:datastoreItem xmlns:ds="http://schemas.openxmlformats.org/officeDocument/2006/customXml" ds:itemID="{F9354266-8BD3-4241-8B6F-43AD494A0D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d87256-bde7-4183-84c9-b2af936574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1b8a7570-3ec8-4c4e-9532-5dbb2f157b31}" enabled="1" method="Standard" siteId="{fd50a0e4-c289-4266-b7ff-7d9cf5066e91}" removed="0"/>
  <clbl:label id="{dbc9012d-628b-43d4-b190-8a730f7e1e96}" enabled="0" method="" siteId="{dbc9012d-628b-43d4-b190-8a730f7e1e96}" removed="1"/>
</clbl:labelList>
</file>

<file path=docProps/app.xml><?xml version="1.0" encoding="utf-8"?>
<Properties xmlns="http://schemas.openxmlformats.org/officeDocument/2006/extended-properties" xmlns:vt="http://schemas.openxmlformats.org/officeDocument/2006/docPropsVTypes">
  <Template>Normal.dotm</Template>
  <TotalTime>2</TotalTime>
  <Pages>10</Pages>
  <Words>23280</Words>
  <Characters>13271</Characters>
  <Application>Microsoft Office Word</Application>
  <DocSecurity>0</DocSecurity>
  <Lines>110</Lines>
  <Paragraphs>72</Paragraphs>
  <ScaleCrop>false</ScaleCrop>
  <HeadingPairs>
    <vt:vector size="2" baseType="variant">
      <vt:variant>
        <vt:lpstr>Title</vt:lpstr>
      </vt:variant>
      <vt:variant>
        <vt:i4>1</vt:i4>
      </vt:variant>
    </vt:vector>
  </HeadingPairs>
  <TitlesOfParts>
    <vt:vector size="1" baseType="lpstr">
      <vt:lpstr>Informatīvais ziņojums</vt:lpstr>
    </vt:vector>
  </TitlesOfParts>
  <Company>LRLM</Company>
  <LinksUpToDate>false</LinksUpToDate>
  <CharactersWithSpaces>36479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dc:title>
  <dc:subject/>
  <dc:creator>Vjačeslavs Makarovs</dc:creator>
  <cp:keywords/>
  <dc:description/>
  <cp:lastModifiedBy>Dita Čudare</cp:lastModifiedBy>
  <cp:revision>2</cp:revision>
  <cp:lastPrinted>2024-06-03T13:25:00Z</cp:lastPrinted>
  <dcterms:created xsi:type="dcterms:W3CDTF">2025-05-27T07:20:00Z</dcterms:created>
  <dcterms:modified xsi:type="dcterms:W3CDTF">2025-05-27T07:20:00Z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0x010100EB0FD81965BB304E8CEB7C2A5308787F</vt:lpwstr>
  </property>
</Properties>
</file>