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748C7" w:rsidR="00420B7D" w:rsidP="00B3472B" w:rsidRDefault="00B603F4" w14:paraId="1C3E0C7F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13721884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1B233228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3047F6D5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D51C19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31A3D94E" w14:textId="6516C48E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E77CAE">
        <w:rPr>
          <w:sz w:val="26"/>
          <w:szCs w:val="26"/>
          <w:lang w:val="lv-LV"/>
        </w:rPr>
        <w:t>5</w:t>
      </w:r>
      <w:r w:rsidRPr="004B0AB1" w:rsidR="00324E07">
        <w:rPr>
          <w:sz w:val="26"/>
          <w:szCs w:val="26"/>
          <w:lang w:val="lv-LV"/>
        </w:rPr>
        <w:t>.gada</w:t>
      </w:r>
      <w:r w:rsidR="00416CF1">
        <w:rPr>
          <w:sz w:val="26"/>
          <w:szCs w:val="26"/>
          <w:lang w:val="lv-LV"/>
        </w:rPr>
        <w:t xml:space="preserve">  </w:t>
      </w:r>
      <w:r w:rsidR="00164990">
        <w:rPr>
          <w:sz w:val="26"/>
          <w:szCs w:val="26"/>
          <w:lang w:val="lv-LV"/>
        </w:rPr>
        <w:t xml:space="preserve"> </w:t>
      </w:r>
      <w:r w:rsidR="00E77CAE">
        <w:rPr>
          <w:sz w:val="26"/>
          <w:szCs w:val="26"/>
          <w:lang w:val="lv-LV"/>
        </w:rPr>
        <w:t>aprīl</w:t>
      </w:r>
      <w:r w:rsidR="00430C73">
        <w:rPr>
          <w:sz w:val="26"/>
          <w:szCs w:val="26"/>
          <w:lang w:val="lv-LV"/>
        </w:rPr>
        <w:t>ī</w:t>
      </w:r>
    </w:p>
    <w:p w:rsidR="000B50A1" w:rsidP="00324E07" w:rsidRDefault="000B50A1" w14:paraId="75D4403A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6AB0E86E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1FD1AB70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49AABB9B" w14:textId="77777777">
      <w:pPr>
        <w:jc w:val="center"/>
        <w:rPr>
          <w:sz w:val="26"/>
          <w:szCs w:val="26"/>
          <w:lang w:val="lv-LV"/>
        </w:rPr>
      </w:pPr>
    </w:p>
    <w:p w:rsidRPr="00E77CAE" w:rsidR="00E77CAE" w:rsidP="00E77CAE" w:rsidRDefault="00F51C84" w14:paraId="40B69108" w14:textId="4D50DBF8">
      <w:pPr>
        <w:pStyle w:val="BodyText"/>
        <w:rPr>
          <w:sz w:val="26"/>
          <w:szCs w:val="26"/>
          <w:lang w:eastAsia="lv-LV"/>
        </w:rPr>
      </w:pPr>
      <w:r>
        <w:rPr>
          <w:sz w:val="26"/>
          <w:szCs w:val="26"/>
        </w:rPr>
        <w:t xml:space="preserve">Latvijas </w:t>
      </w:r>
      <w:r w:rsidR="00E77CAE">
        <w:rPr>
          <w:sz w:val="26"/>
          <w:szCs w:val="26"/>
        </w:rPr>
        <w:t>nacionālās</w:t>
      </w:r>
      <w:r>
        <w:rPr>
          <w:sz w:val="26"/>
          <w:szCs w:val="26"/>
        </w:rPr>
        <w:t xml:space="preserve"> pozīcija</w:t>
      </w:r>
      <w:r w:rsidR="003F4672">
        <w:rPr>
          <w:sz w:val="26"/>
          <w:szCs w:val="26"/>
        </w:rPr>
        <w:t>s</w:t>
      </w:r>
      <w:r>
        <w:rPr>
          <w:sz w:val="26"/>
          <w:szCs w:val="26"/>
        </w:rPr>
        <w:t xml:space="preserve"> </w:t>
      </w:r>
      <w:r w:rsidR="007319CF">
        <w:rPr>
          <w:sz w:val="26"/>
          <w:szCs w:val="26"/>
        </w:rPr>
        <w:t>Nr.</w:t>
      </w:r>
      <w:r w:rsidR="00E77CAE">
        <w:rPr>
          <w:sz w:val="26"/>
          <w:szCs w:val="26"/>
        </w:rPr>
        <w:t>1</w:t>
      </w:r>
      <w:r w:rsidR="007319CF">
        <w:rPr>
          <w:sz w:val="26"/>
          <w:szCs w:val="26"/>
        </w:rPr>
        <w:t xml:space="preserve"> </w:t>
      </w:r>
      <w:r w:rsidR="003F4672">
        <w:rPr>
          <w:sz w:val="26"/>
          <w:szCs w:val="26"/>
        </w:rPr>
        <w:t xml:space="preserve">apstiprināšana </w:t>
      </w:r>
      <w:r w:rsidRPr="003F4672" w:rsidR="003F4672">
        <w:rPr>
          <w:sz w:val="26"/>
          <w:szCs w:val="26"/>
        </w:rPr>
        <w:t xml:space="preserve">par </w:t>
      </w:r>
      <w:r w:rsidRPr="00E77CAE" w:rsidR="00E77CAE">
        <w:rPr>
          <w:sz w:val="26"/>
          <w:szCs w:val="26"/>
          <w:lang w:eastAsia="lv-LV"/>
        </w:rPr>
        <w:t>priekšlikumu Eiropas Parlamenta un Padomes Regulai, ar ko groza</w:t>
      </w:r>
    </w:p>
    <w:p w:rsidRPr="00430C73" w:rsidR="00430C73" w:rsidP="00E77CAE" w:rsidRDefault="00E77CAE" w14:paraId="0734274E" w14:textId="36E6BF97">
      <w:pPr>
        <w:pStyle w:val="BodyText"/>
        <w:rPr>
          <w:sz w:val="26"/>
          <w:szCs w:val="26"/>
          <w:lang w:eastAsia="lv-LV"/>
        </w:rPr>
      </w:pPr>
      <w:r w:rsidRPr="00E77CAE">
        <w:rPr>
          <w:sz w:val="26"/>
          <w:szCs w:val="26"/>
          <w:lang w:eastAsia="lv-LV"/>
        </w:rPr>
        <w:t>Regulu 2023/956/ES saistībā ar oglekļa ievedkorekcijas mehānisma vienkāršošanu un stiprināšanu</w:t>
      </w:r>
    </w:p>
    <w:p w:rsidRPr="00704298" w:rsidR="00CF7D0C" w:rsidP="00F51C84" w:rsidRDefault="00CF7D0C" w14:paraId="35EC13EF" w14:textId="76D48A2A">
      <w:pPr>
        <w:pStyle w:val="BodyText"/>
        <w:rPr>
          <w:sz w:val="26"/>
          <w:szCs w:val="26"/>
        </w:rPr>
      </w:pPr>
    </w:p>
    <w:p w:rsidR="00704298" w:rsidP="00704298" w:rsidRDefault="00704298" w14:paraId="3096E706" w14:textId="77777777">
      <w:pPr>
        <w:pStyle w:val="BodyText"/>
        <w:rPr>
          <w:sz w:val="26"/>
          <w:szCs w:val="26"/>
        </w:rPr>
      </w:pPr>
    </w:p>
    <w:p w:rsidRPr="004B0AB1" w:rsidR="00CB2729" w:rsidP="00BE0B49" w:rsidRDefault="00CB2729" w14:paraId="3CC57D82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7F6CBB37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095728C4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6FC39D60" w14:textId="77777777">
      <w:pPr>
        <w:jc w:val="center"/>
        <w:rPr>
          <w:sz w:val="26"/>
          <w:szCs w:val="26"/>
          <w:lang w:val="lv-LV"/>
        </w:rPr>
      </w:pPr>
    </w:p>
    <w:p w:rsidR="00641C40" w:rsidP="00E77CAE" w:rsidRDefault="007D67A7" w14:paraId="64301768" w14:textId="08ECB5C3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</w:rPr>
      </w:pPr>
      <w:r w:rsidRPr="00E002CC">
        <w:rPr>
          <w:b w:val="false"/>
          <w:bCs w:val="false"/>
          <w:sz w:val="26"/>
          <w:szCs w:val="26"/>
        </w:rPr>
        <w:t xml:space="preserve">Apstiprināt </w:t>
      </w:r>
      <w:r w:rsidRPr="00E002CC" w:rsidR="00704298">
        <w:rPr>
          <w:b w:val="false"/>
          <w:bCs w:val="false"/>
          <w:sz w:val="26"/>
          <w:szCs w:val="26"/>
        </w:rPr>
        <w:t xml:space="preserve">Finanšu </w:t>
      </w:r>
      <w:r w:rsidRPr="00E002CC">
        <w:rPr>
          <w:b w:val="false"/>
          <w:bCs w:val="false"/>
          <w:sz w:val="26"/>
          <w:szCs w:val="26"/>
        </w:rPr>
        <w:t>ministrijas</w:t>
      </w:r>
      <w:r w:rsidRPr="00E002CC" w:rsidR="00462042">
        <w:rPr>
          <w:b w:val="false"/>
          <w:bCs w:val="false"/>
          <w:sz w:val="26"/>
          <w:szCs w:val="26"/>
        </w:rPr>
        <w:t xml:space="preserve"> </w:t>
      </w:r>
      <w:r w:rsidRPr="00E002CC">
        <w:rPr>
          <w:b w:val="false"/>
          <w:bCs w:val="false"/>
          <w:sz w:val="26"/>
          <w:szCs w:val="26"/>
        </w:rPr>
        <w:t xml:space="preserve">sagatavoto Latvijas </w:t>
      </w:r>
      <w:r w:rsidRPr="00E77CAE" w:rsidR="00E77CAE">
        <w:rPr>
          <w:b w:val="false"/>
          <w:bCs w:val="false"/>
          <w:sz w:val="26"/>
          <w:szCs w:val="26"/>
        </w:rPr>
        <w:t>nacionāl</w:t>
      </w:r>
      <w:r w:rsidR="00E77CAE">
        <w:rPr>
          <w:b w:val="false"/>
          <w:bCs w:val="false"/>
          <w:sz w:val="26"/>
          <w:szCs w:val="26"/>
        </w:rPr>
        <w:t>o</w:t>
      </w:r>
      <w:r w:rsidRPr="00E77CAE" w:rsidR="00E77CAE">
        <w:rPr>
          <w:b w:val="false"/>
          <w:bCs w:val="false"/>
          <w:sz w:val="26"/>
          <w:szCs w:val="26"/>
        </w:rPr>
        <w:t xml:space="preserve"> pozīcij</w:t>
      </w:r>
      <w:r w:rsidR="00E77CAE">
        <w:rPr>
          <w:b w:val="false"/>
          <w:bCs w:val="false"/>
          <w:sz w:val="26"/>
          <w:szCs w:val="26"/>
        </w:rPr>
        <w:t>u</w:t>
      </w:r>
      <w:r w:rsidRPr="00E77CAE" w:rsidR="00E77CAE">
        <w:rPr>
          <w:b w:val="false"/>
          <w:bCs w:val="false"/>
          <w:sz w:val="26"/>
          <w:szCs w:val="26"/>
        </w:rPr>
        <w:t xml:space="preserve"> Nr.1 par priekšlikumu Eiropas Parlamenta un Padomes Regulai, ar ko groza</w:t>
      </w:r>
      <w:r w:rsidR="00E77CAE">
        <w:rPr>
          <w:b w:val="false"/>
          <w:bCs w:val="false"/>
          <w:sz w:val="26"/>
          <w:szCs w:val="26"/>
        </w:rPr>
        <w:t xml:space="preserve"> </w:t>
      </w:r>
      <w:r w:rsidRPr="00E77CAE" w:rsidR="00E77CAE">
        <w:rPr>
          <w:b w:val="false"/>
          <w:bCs w:val="false"/>
          <w:sz w:val="26"/>
          <w:szCs w:val="26"/>
        </w:rPr>
        <w:t>Regulu 2023/956/ES saistībā ar oglekļa ievedkorekcijas mehānisma vienkāršošanu un stiprināšanu</w:t>
      </w:r>
      <w:r w:rsidR="0057495D">
        <w:rPr>
          <w:b w:val="false"/>
          <w:bCs w:val="false"/>
          <w:sz w:val="26"/>
          <w:szCs w:val="26"/>
        </w:rPr>
        <w:t>.</w:t>
      </w:r>
    </w:p>
    <w:p w:rsidRPr="0057495D" w:rsidR="0057495D" w:rsidP="0057495D" w:rsidRDefault="0057495D" w14:paraId="3E30DBA6" w14:textId="77777777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F4946" w:rsidR="00A72E71" w:rsidP="00CB2729" w:rsidRDefault="00A72E71" w14:paraId="23FED09E" w14:textId="77777777">
      <w:pPr>
        <w:jc w:val="both"/>
        <w:rPr>
          <w:sz w:val="26"/>
          <w:szCs w:val="26"/>
          <w:lang w:val="lv-LV"/>
        </w:rPr>
      </w:pPr>
    </w:p>
    <w:p w:rsidRPr="00367031" w:rsidR="007319CF" w:rsidP="007319CF" w:rsidRDefault="007319CF" w14:paraId="10F7ABA1" w14:textId="77777777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</w:t>
      </w:r>
      <w:r>
        <w:rPr>
          <w:sz w:val="26"/>
          <w:szCs w:val="26"/>
          <w:lang w:val="lv-LV"/>
        </w:rPr>
        <w:t>e</w:t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  <w:t xml:space="preserve">        </w:t>
      </w:r>
      <w:r>
        <w:rPr>
          <w:sz w:val="26"/>
          <w:szCs w:val="26"/>
          <w:lang w:val="lv-LV"/>
        </w:rPr>
        <w:t xml:space="preserve"> E.</w:t>
      </w:r>
      <w:r w:rsidRPr="006F3A67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>Siliņa</w:t>
      </w:r>
    </w:p>
    <w:p w:rsidRPr="00367031" w:rsidR="007319CF" w:rsidP="007319CF" w:rsidRDefault="007319CF" w14:paraId="087FEEC6" w14:textId="77777777">
      <w:pPr>
        <w:jc w:val="both"/>
        <w:rPr>
          <w:sz w:val="26"/>
          <w:szCs w:val="26"/>
          <w:lang w:val="lv-LV"/>
        </w:rPr>
      </w:pPr>
    </w:p>
    <w:p w:rsidRPr="00367031" w:rsidR="007319CF" w:rsidP="007319CF" w:rsidRDefault="007319CF" w14:paraId="2EF7C6A5" w14:textId="72537DE7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</w:t>
      </w:r>
      <w:r w:rsidRPr="00653585">
        <w:rPr>
          <w:sz w:val="26"/>
          <w:szCs w:val="26"/>
          <w:lang w:val="lv-LV"/>
        </w:rPr>
        <w:t>kancelejas direktor</w:t>
      </w:r>
      <w:r w:rsidR="00430C73">
        <w:rPr>
          <w:sz w:val="26"/>
          <w:szCs w:val="26"/>
          <w:lang w:val="lv-LV"/>
        </w:rPr>
        <w:t>s</w:t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  <w:t xml:space="preserve">     </w:t>
      </w:r>
      <w:r>
        <w:rPr>
          <w:sz w:val="26"/>
          <w:szCs w:val="26"/>
          <w:lang w:val="lv-LV"/>
        </w:rPr>
        <w:t xml:space="preserve"> </w:t>
      </w:r>
      <w:r w:rsidRPr="00367031">
        <w:rPr>
          <w:sz w:val="26"/>
          <w:szCs w:val="26"/>
          <w:lang w:val="lv-LV"/>
        </w:rPr>
        <w:t xml:space="preserve">  </w:t>
      </w:r>
      <w:r>
        <w:rPr>
          <w:sz w:val="26"/>
          <w:szCs w:val="26"/>
          <w:lang w:val="lv-LV"/>
        </w:rPr>
        <w:t xml:space="preserve">   </w:t>
      </w:r>
      <w:r w:rsidR="00430C73">
        <w:rPr>
          <w:sz w:val="26"/>
          <w:szCs w:val="26"/>
          <w:lang w:val="lv-LV"/>
        </w:rPr>
        <w:t xml:space="preserve">           </w:t>
      </w:r>
      <w:r>
        <w:rPr>
          <w:sz w:val="26"/>
          <w:szCs w:val="26"/>
          <w:lang w:val="lv-LV"/>
        </w:rPr>
        <w:t xml:space="preserve">         </w:t>
      </w:r>
      <w:r w:rsidR="00430C73">
        <w:rPr>
          <w:sz w:val="26"/>
          <w:szCs w:val="26"/>
          <w:lang w:val="lv-LV"/>
        </w:rPr>
        <w:t>R. Kronbergs</w:t>
      </w:r>
    </w:p>
    <w:p w:rsidRPr="00367031" w:rsidR="007319CF" w:rsidP="007319CF" w:rsidRDefault="007319CF" w14:paraId="728C81ED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367031" w:rsidR="007319CF" w:rsidP="007319CF" w:rsidRDefault="007319CF" w14:paraId="13616713" w14:textId="77777777">
      <w:pPr>
        <w:jc w:val="both"/>
        <w:rPr>
          <w:sz w:val="18"/>
          <w:szCs w:val="18"/>
          <w:lang w:val="lv-LV"/>
        </w:rPr>
      </w:pPr>
      <w:r>
        <w:rPr>
          <w:sz w:val="26"/>
          <w:szCs w:val="26"/>
          <w:lang w:val="lv-LV"/>
        </w:rPr>
        <w:t>Finanšu ministrs</w:t>
      </w:r>
      <w:r w:rsidRPr="00A12511">
        <w:rPr>
          <w:sz w:val="26"/>
          <w:szCs w:val="26"/>
          <w:lang w:val="lv-LV"/>
        </w:rPr>
        <w:t xml:space="preserve">                                     </w:t>
      </w:r>
      <w:r w:rsidRPr="00A12511">
        <w:rPr>
          <w:sz w:val="26"/>
          <w:szCs w:val="26"/>
          <w:lang w:val="lv-LV"/>
        </w:rPr>
        <w:tab/>
      </w:r>
      <w:r w:rsidRPr="00A12511">
        <w:rPr>
          <w:sz w:val="26"/>
          <w:szCs w:val="26"/>
          <w:lang w:val="lv-LV"/>
        </w:rPr>
        <w:tab/>
      </w:r>
      <w:r w:rsidRPr="00A12511">
        <w:rPr>
          <w:sz w:val="26"/>
          <w:szCs w:val="26"/>
          <w:lang w:val="lv-LV"/>
        </w:rPr>
        <w:tab/>
        <w:t xml:space="preserve">         </w:t>
      </w:r>
      <w:r>
        <w:rPr>
          <w:sz w:val="26"/>
          <w:szCs w:val="26"/>
          <w:lang w:val="lv-LV"/>
        </w:rPr>
        <w:t xml:space="preserve">           A. Ašeradens</w:t>
      </w:r>
    </w:p>
    <w:p w:rsidRPr="00367031" w:rsidR="0039266D" w:rsidP="00B84C89" w:rsidRDefault="0039266D" w14:paraId="7E6D69A6" w14:textId="652D2BD6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467AEF54" w14:textId="77777777">
      <w:pPr>
        <w:jc w:val="both"/>
        <w:rPr>
          <w:sz w:val="18"/>
          <w:szCs w:val="18"/>
          <w:lang w:val="lv-LV"/>
        </w:rPr>
      </w:pPr>
    </w:p>
    <w:p w:rsidRPr="00367031" w:rsidR="00641C40" w:rsidP="00B84C89" w:rsidRDefault="00641C40" w14:paraId="753C444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24134A2E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1311952A" w14:textId="77777777">
      <w:pPr>
        <w:jc w:val="both"/>
        <w:rPr>
          <w:sz w:val="18"/>
          <w:szCs w:val="18"/>
          <w:lang w:val="lv-LV"/>
        </w:rPr>
      </w:pPr>
    </w:p>
    <w:p w:rsidRPr="007319CF" w:rsidR="007319CF" w:rsidP="007319CF" w:rsidRDefault="00BF5F2F" w14:paraId="6E09A355" w14:textId="25C31261">
      <w:pPr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Lukss</w:t>
      </w:r>
      <w:r w:rsidRPr="007319CF" w:rsidR="007319CF">
        <w:rPr>
          <w:sz w:val="20"/>
          <w:szCs w:val="20"/>
          <w:lang w:val="de-DE"/>
        </w:rPr>
        <w:t>, 2</w:t>
      </w:r>
      <w:r>
        <w:rPr>
          <w:sz w:val="20"/>
          <w:szCs w:val="20"/>
          <w:lang w:val="de-DE"/>
        </w:rPr>
        <w:t>8715871</w:t>
      </w:r>
    </w:p>
    <w:p w:rsidRPr="007319CF" w:rsidR="007319CF" w:rsidP="007319CF" w:rsidRDefault="00BF5F2F" w14:paraId="02CBF8BB" w14:textId="2636404C">
      <w:pPr>
        <w:rPr>
          <w:sz w:val="20"/>
          <w:lang w:val="de-DE" w:eastAsia="lv-LV"/>
        </w:rPr>
      </w:pPr>
      <w:hyperlink w:history="true" r:id="rId8">
        <w:r w:rsidRPr="004B3A89">
          <w:rPr>
            <w:rStyle w:val="Hyperlink"/>
            <w:sz w:val="20"/>
            <w:szCs w:val="20"/>
            <w:lang w:val="de-DE"/>
          </w:rPr>
          <w:t>Juris.Lukss@fm.gov.lv</w:t>
        </w:r>
      </w:hyperlink>
    </w:p>
    <w:p w:rsidRPr="007319CF" w:rsidR="0006192F" w:rsidP="0057495D" w:rsidRDefault="0006192F" w14:paraId="6297D533" w14:textId="34D5DCC5">
      <w:pPr>
        <w:rPr>
          <w:sz w:val="18"/>
          <w:szCs w:val="18"/>
          <w:lang w:val="de-DE"/>
        </w:rPr>
      </w:pPr>
    </w:p>
    <w:sectPr w:rsidRPr="007319CF" w:rsidR="0006192F" w:rsidSect="00D1692F">
      <w:headerReference r:id="rId9" w:type="even"/>
      <w:headerReference r:id="rId10" w:type="default"/>
      <w:footerReference r:id="rId11" w:type="default"/>
      <w:headerReference r:id="rId12" w:type="first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AB5AA" w14:textId="77777777" w:rsidR="005261BB" w:rsidRDefault="005261BB">
      <w:r>
        <w:separator/>
      </w:r>
    </w:p>
  </w:endnote>
  <w:endnote w:type="continuationSeparator" w:id="0">
    <w:p w14:paraId="6108955C" w14:textId="77777777" w:rsidR="005261BB" w:rsidRDefault="0052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EB7B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07CC0" w14:textId="77777777" w:rsidR="005261BB" w:rsidRDefault="005261BB">
      <w:r>
        <w:separator/>
      </w:r>
    </w:p>
  </w:footnote>
  <w:footnote w:type="continuationSeparator" w:id="0">
    <w:p w14:paraId="025A249E" w14:textId="77777777" w:rsidR="005261BB" w:rsidRDefault="00526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926A9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CCF25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E1F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6FBBA4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89466" w14:textId="77777777" w:rsidR="00DF5726" w:rsidRPr="006F3655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r w:rsidRPr="006F3655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0D55D6F"/>
    <w:multiLevelType w:val="hybridMultilevel"/>
    <w:tmpl w:val="7C508EF6"/>
    <w:lvl w:ilvl="0" w:tplc="C2745A0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0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14806792">
    <w:abstractNumId w:val="13"/>
  </w:num>
  <w:num w:numId="2" w16cid:durableId="1686007756">
    <w:abstractNumId w:val="15"/>
  </w:num>
  <w:num w:numId="3" w16cid:durableId="255095528">
    <w:abstractNumId w:val="5"/>
  </w:num>
  <w:num w:numId="4" w16cid:durableId="1279289871">
    <w:abstractNumId w:val="16"/>
  </w:num>
  <w:num w:numId="5" w16cid:durableId="635916819">
    <w:abstractNumId w:val="6"/>
  </w:num>
  <w:num w:numId="6" w16cid:durableId="226500276">
    <w:abstractNumId w:val="24"/>
  </w:num>
  <w:num w:numId="7" w16cid:durableId="358358026">
    <w:abstractNumId w:val="26"/>
  </w:num>
  <w:num w:numId="8" w16cid:durableId="1977292714">
    <w:abstractNumId w:val="23"/>
  </w:num>
  <w:num w:numId="9" w16cid:durableId="1388724334">
    <w:abstractNumId w:val="25"/>
  </w:num>
  <w:num w:numId="10" w16cid:durableId="928467699">
    <w:abstractNumId w:val="18"/>
  </w:num>
  <w:num w:numId="11" w16cid:durableId="1572961706">
    <w:abstractNumId w:val="7"/>
  </w:num>
  <w:num w:numId="12" w16cid:durableId="1524130260">
    <w:abstractNumId w:val="0"/>
  </w:num>
  <w:num w:numId="13" w16cid:durableId="192422394">
    <w:abstractNumId w:val="28"/>
  </w:num>
  <w:num w:numId="14" w16cid:durableId="1917014779">
    <w:abstractNumId w:val="22"/>
  </w:num>
  <w:num w:numId="15" w16cid:durableId="825971871">
    <w:abstractNumId w:val="32"/>
  </w:num>
  <w:num w:numId="16" w16cid:durableId="1426418066">
    <w:abstractNumId w:val="1"/>
  </w:num>
  <w:num w:numId="17" w16cid:durableId="735207274">
    <w:abstractNumId w:val="8"/>
  </w:num>
  <w:num w:numId="18" w16cid:durableId="1062750141">
    <w:abstractNumId w:val="4"/>
  </w:num>
  <w:num w:numId="19" w16cid:durableId="854419568">
    <w:abstractNumId w:val="20"/>
  </w:num>
  <w:num w:numId="20" w16cid:durableId="1848130917">
    <w:abstractNumId w:val="19"/>
  </w:num>
  <w:num w:numId="21" w16cid:durableId="1206141287">
    <w:abstractNumId w:val="14"/>
  </w:num>
  <w:num w:numId="22" w16cid:durableId="696588757">
    <w:abstractNumId w:val="21"/>
  </w:num>
  <w:num w:numId="23" w16cid:durableId="639270396">
    <w:abstractNumId w:val="12"/>
  </w:num>
  <w:num w:numId="24" w16cid:durableId="1021131097">
    <w:abstractNumId w:val="11"/>
  </w:num>
  <w:num w:numId="25" w16cid:durableId="1522737617">
    <w:abstractNumId w:val="9"/>
  </w:num>
  <w:num w:numId="26" w16cid:durableId="1798454814">
    <w:abstractNumId w:val="2"/>
  </w:num>
  <w:num w:numId="27" w16cid:durableId="1814061331">
    <w:abstractNumId w:val="10"/>
  </w:num>
  <w:num w:numId="28" w16cid:durableId="144707553">
    <w:abstractNumId w:val="30"/>
  </w:num>
  <w:num w:numId="29" w16cid:durableId="1593123845">
    <w:abstractNumId w:val="31"/>
  </w:num>
  <w:num w:numId="30" w16cid:durableId="741370789">
    <w:abstractNumId w:val="27"/>
  </w:num>
  <w:num w:numId="31" w16cid:durableId="1454976510">
    <w:abstractNumId w:val="17"/>
  </w:num>
  <w:num w:numId="32" w16cid:durableId="1148329086">
    <w:abstractNumId w:val="3"/>
  </w:num>
  <w:num w:numId="33" w16cid:durableId="18548312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8674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4D2B"/>
    <w:rsid w:val="000E040E"/>
    <w:rsid w:val="000E5D46"/>
    <w:rsid w:val="000F073D"/>
    <w:rsid w:val="000F1682"/>
    <w:rsid w:val="000F6FEC"/>
    <w:rsid w:val="0010179F"/>
    <w:rsid w:val="00103BE9"/>
    <w:rsid w:val="00112422"/>
    <w:rsid w:val="0011532A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4B2D"/>
    <w:rsid w:val="001977A9"/>
    <w:rsid w:val="001A12F3"/>
    <w:rsid w:val="001A2A34"/>
    <w:rsid w:val="001B2DDC"/>
    <w:rsid w:val="001B71B9"/>
    <w:rsid w:val="001C218F"/>
    <w:rsid w:val="001C2ECA"/>
    <w:rsid w:val="001C583E"/>
    <w:rsid w:val="001C5E93"/>
    <w:rsid w:val="001C6C8E"/>
    <w:rsid w:val="001C7A12"/>
    <w:rsid w:val="001D1632"/>
    <w:rsid w:val="001D4EFF"/>
    <w:rsid w:val="001E2111"/>
    <w:rsid w:val="001E5A47"/>
    <w:rsid w:val="001F160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22260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2FD8"/>
    <w:rsid w:val="00295E95"/>
    <w:rsid w:val="002A09B9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2C69"/>
    <w:rsid w:val="00334073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9083B"/>
    <w:rsid w:val="00390AC9"/>
    <w:rsid w:val="0039266D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4672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66D9"/>
    <w:rsid w:val="00416CF1"/>
    <w:rsid w:val="00417592"/>
    <w:rsid w:val="0042015C"/>
    <w:rsid w:val="00420B7D"/>
    <w:rsid w:val="00421F0F"/>
    <w:rsid w:val="00424A60"/>
    <w:rsid w:val="00427F81"/>
    <w:rsid w:val="00430C73"/>
    <w:rsid w:val="00434852"/>
    <w:rsid w:val="00436A9C"/>
    <w:rsid w:val="00442339"/>
    <w:rsid w:val="004427D5"/>
    <w:rsid w:val="004431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61BB"/>
    <w:rsid w:val="0052714E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495D"/>
    <w:rsid w:val="0057637D"/>
    <w:rsid w:val="005819F7"/>
    <w:rsid w:val="00587EEE"/>
    <w:rsid w:val="0059542F"/>
    <w:rsid w:val="00596660"/>
    <w:rsid w:val="005A01A7"/>
    <w:rsid w:val="005A250D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7016B"/>
    <w:rsid w:val="00671AA8"/>
    <w:rsid w:val="0067239C"/>
    <w:rsid w:val="00675D49"/>
    <w:rsid w:val="00681793"/>
    <w:rsid w:val="00686AC4"/>
    <w:rsid w:val="006877E1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3655"/>
    <w:rsid w:val="006F3A67"/>
    <w:rsid w:val="006F5A34"/>
    <w:rsid w:val="006F7F6D"/>
    <w:rsid w:val="007012D9"/>
    <w:rsid w:val="00701C13"/>
    <w:rsid w:val="0070211A"/>
    <w:rsid w:val="0070274A"/>
    <w:rsid w:val="007036C5"/>
    <w:rsid w:val="00703E9A"/>
    <w:rsid w:val="00704298"/>
    <w:rsid w:val="0071007F"/>
    <w:rsid w:val="00710F7D"/>
    <w:rsid w:val="00712A51"/>
    <w:rsid w:val="0071460A"/>
    <w:rsid w:val="007240F9"/>
    <w:rsid w:val="00725A68"/>
    <w:rsid w:val="0073065D"/>
    <w:rsid w:val="007319CF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098F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188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84AAB"/>
    <w:rsid w:val="00887E77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6DEB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29C"/>
    <w:rsid w:val="009424C1"/>
    <w:rsid w:val="00944479"/>
    <w:rsid w:val="00944994"/>
    <w:rsid w:val="0095006D"/>
    <w:rsid w:val="0095036B"/>
    <w:rsid w:val="009518DD"/>
    <w:rsid w:val="00955BB3"/>
    <w:rsid w:val="00961DDB"/>
    <w:rsid w:val="00962C59"/>
    <w:rsid w:val="00963499"/>
    <w:rsid w:val="009655B4"/>
    <w:rsid w:val="0096784D"/>
    <w:rsid w:val="009749B3"/>
    <w:rsid w:val="00977EFA"/>
    <w:rsid w:val="0098496B"/>
    <w:rsid w:val="009850C7"/>
    <w:rsid w:val="00990EE0"/>
    <w:rsid w:val="00997593"/>
    <w:rsid w:val="009A30D3"/>
    <w:rsid w:val="009A3B8F"/>
    <w:rsid w:val="009A3E2C"/>
    <w:rsid w:val="009A3F7E"/>
    <w:rsid w:val="009A5662"/>
    <w:rsid w:val="009A5919"/>
    <w:rsid w:val="009B1D34"/>
    <w:rsid w:val="009B2239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0B25"/>
    <w:rsid w:val="00A3390A"/>
    <w:rsid w:val="00A40E46"/>
    <w:rsid w:val="00A41EB0"/>
    <w:rsid w:val="00A500AA"/>
    <w:rsid w:val="00A52D0B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1705"/>
    <w:rsid w:val="00AA2827"/>
    <w:rsid w:val="00AB0888"/>
    <w:rsid w:val="00AB0974"/>
    <w:rsid w:val="00AB1C48"/>
    <w:rsid w:val="00AB1D5D"/>
    <w:rsid w:val="00AB76E2"/>
    <w:rsid w:val="00AC0537"/>
    <w:rsid w:val="00AC069C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3DF"/>
    <w:rsid w:val="00B10687"/>
    <w:rsid w:val="00B111EA"/>
    <w:rsid w:val="00B20CDB"/>
    <w:rsid w:val="00B26ADE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2C7A"/>
    <w:rsid w:val="00B665FA"/>
    <w:rsid w:val="00B71018"/>
    <w:rsid w:val="00B7530A"/>
    <w:rsid w:val="00B76C8E"/>
    <w:rsid w:val="00B76D41"/>
    <w:rsid w:val="00B77635"/>
    <w:rsid w:val="00B84C89"/>
    <w:rsid w:val="00B8682E"/>
    <w:rsid w:val="00B91B8F"/>
    <w:rsid w:val="00B9225F"/>
    <w:rsid w:val="00B93282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3908"/>
    <w:rsid w:val="00BF4946"/>
    <w:rsid w:val="00BF5F2F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58B9"/>
    <w:rsid w:val="00C8628D"/>
    <w:rsid w:val="00C8748A"/>
    <w:rsid w:val="00C90442"/>
    <w:rsid w:val="00C90CAA"/>
    <w:rsid w:val="00C96691"/>
    <w:rsid w:val="00C9727E"/>
    <w:rsid w:val="00CA0A99"/>
    <w:rsid w:val="00CA1540"/>
    <w:rsid w:val="00CA2758"/>
    <w:rsid w:val="00CA2DE1"/>
    <w:rsid w:val="00CA6968"/>
    <w:rsid w:val="00CA7304"/>
    <w:rsid w:val="00CB2729"/>
    <w:rsid w:val="00CB6CE8"/>
    <w:rsid w:val="00CB6FFA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36E0A"/>
    <w:rsid w:val="00D3752D"/>
    <w:rsid w:val="00D4197B"/>
    <w:rsid w:val="00D44FDA"/>
    <w:rsid w:val="00D519AE"/>
    <w:rsid w:val="00D53810"/>
    <w:rsid w:val="00D5514C"/>
    <w:rsid w:val="00D56DEE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49A7"/>
    <w:rsid w:val="00DE5DB1"/>
    <w:rsid w:val="00DE604A"/>
    <w:rsid w:val="00DF2DCA"/>
    <w:rsid w:val="00DF43C5"/>
    <w:rsid w:val="00DF54AB"/>
    <w:rsid w:val="00DF5726"/>
    <w:rsid w:val="00DF61A7"/>
    <w:rsid w:val="00DF759E"/>
    <w:rsid w:val="00E002CC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406B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77CAE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478B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A39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1C84"/>
    <w:rsid w:val="00F62DC4"/>
    <w:rsid w:val="00F675FB"/>
    <w:rsid w:val="00F67771"/>
    <w:rsid w:val="00F67E3C"/>
    <w:rsid w:val="00F76C52"/>
    <w:rsid w:val="00F8117E"/>
    <w:rsid w:val="00F83D87"/>
    <w:rsid w:val="00F8627E"/>
    <w:rsid w:val="00F92BED"/>
    <w:rsid w:val="00F94DBB"/>
    <w:rsid w:val="00F96685"/>
    <w:rsid w:val="00FA0791"/>
    <w:rsid w:val="00FA0BF5"/>
    <w:rsid w:val="00FB1711"/>
    <w:rsid w:val="00FB50F9"/>
    <w:rsid w:val="00FC14E8"/>
    <w:rsid w:val="00FC3045"/>
    <w:rsid w:val="00FC3122"/>
    <w:rsid w:val="00FC5C36"/>
    <w:rsid w:val="00FC7013"/>
    <w:rsid w:val="00FD13C4"/>
    <w:rsid w:val="00FD41DA"/>
    <w:rsid w:val="00FE71D8"/>
    <w:rsid w:val="00FE7BE4"/>
    <w:rsid w:val="00FF065D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;"/>
  <w14:docId w14:val="14B60FF6"/>
  <w15:docId w15:val="{3E236F6E-B6DB-4394-85E3-6A3BA7A4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04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3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Mode="External" Target="mailto:Juris.Lukss@f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header3.xml" Type="http://schemas.openxmlformats.org/officeDocument/2006/relationships/head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1.xml" Type="http://schemas.openxmlformats.org/officeDocument/2006/relationships/footer" Id="rId11"/>
   <Relationship Target="webSettings.xml" Type="http://schemas.openxmlformats.org/officeDocument/2006/relationships/webSettings" Id="rId5"/>
   <Relationship Target="header2.xml" Type="http://schemas.openxmlformats.org/officeDocument/2006/relationships/head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914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Nacionālā pozīcija "Par Eiropas Komisijas 2021. gada 25. novembra publicēto normatīvo aktu priekšlikumu grozījumiem Regulai par Eiropas ilgtermiņa ieguldījumu fondiem"</vt:lpstr>
      <vt:lpstr>protokols</vt:lpstr>
    </vt:vector>
  </TitlesOfParts>
  <Company>Finanšu ministrija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Nacionālā pozīcija "Par Eiropas Komisijas 2021. gada 25. novembra publicēto normatīvo aktu priekšlikumu grozījumiem Regulai par Eiropas ilgtermiņa ieguldījumu fondiem"</dc:title>
  <dc:subject>protokols</dc:subject>
  <dc:creator>Baiba.Zvirgzdina@fm.gov.lv</dc:creator>
  <cp:keywords/>
  <dc:description>29153200, Baiba.Zvirgzdina@fm.gov.lv</dc:description>
  <cp:lastModifiedBy>Juris Lukss</cp:lastModifiedBy>
  <cp:revision>3</cp:revision>
  <cp:lastPrinted>2019-03-07T13:53:00Z</cp:lastPrinted>
  <dcterms:created xsi:type="dcterms:W3CDTF">2025-03-31T11:15:00Z</dcterms:created>
  <dcterms:modified xsi:type="dcterms:W3CDTF">2025-03-31T11:18:00Z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5" name="DISCesvisDescription">
    <vt:lpwstr>
</vt:lpwstr>
  </property>
  <property fmtid="{D5CDD505-2E9C-101B-9397-08002B2CF9AE}" pid="41" name="DISCesvisAdditionalMakers">
    <vt:lpwstr>Vecākais eksperts Juris Lukss</vt:lpwstr>
  </property>
  <property fmtid="{D5CDD505-2E9C-101B-9397-08002B2CF9AE}" pid="42" name="DIScgiUrl">
    <vt:lpwstr>https://lim.esvis.gov.lv/cs/idcplg</vt:lpwstr>
  </property>
  <property fmtid="{D5CDD505-2E9C-101B-9397-08002B2CF9AE}" pid="43" name="DISdDocName">
    <vt:lpwstr>L537906</vt:lpwstr>
  </property>
  <property fmtid="{D5CDD505-2E9C-101B-9397-08002B2CF9AE}" pid="44" name="DISCesvisSigner">
    <vt:lpwstr> </vt:lpwstr>
  </property>
  <property fmtid="{D5CDD505-2E9C-101B-9397-08002B2CF9AE}" pid="45" name="DISCesvisSafetyLevel">
    <vt:lpwstr>Vispārpieejams</vt:lpwstr>
  </property>
  <property fmtid="{D5CDD505-2E9C-101B-9397-08002B2CF9AE}" pid="46" name="DISTaskPaneUrl">
    <vt:lpwstr>https://lim.esvis.gov.lv/cs/idcplg?ClientControlled=DocMan&amp;coreContentOnly=1&amp;WebdavRequest=1&amp;IdcService=DOC_INFO&amp;dID=617036</vt:lpwstr>
  </property>
  <property fmtid="{D5CDD505-2E9C-101B-9397-08002B2CF9AE}" pid="47" name="DISCesvisTitle">
    <vt:lpwstr>Par priekšlikumu Eiropas Parlamenta un Padomes Regulai, ar ko groza Regulu 2023/956/ES saistībā ar oglekļa ievedkorekcijas mehānisma vienkāršošanu un stiprināšanu</vt:lpwstr>
  </property>
  <property fmtid="{D5CDD505-2E9C-101B-9397-08002B2CF9AE}" pid="48" name="DISCesvisMinistryOfMinister">
    <vt:lpwstr>wwTemplateNP_MinistryOfMinister(Finanšu,)</vt:lpwstr>
  </property>
  <property fmtid="{D5CDD505-2E9C-101B-9397-08002B2CF9AE}" pid="49" name="DISCesvisAuthor">
    <vt:lpwstr>Finanšu ministrija</vt:lpwstr>
  </property>
  <property fmtid="{D5CDD505-2E9C-101B-9397-08002B2CF9AE}" pid="50" name="DISCesvisMainMaker">
    <vt:lpwstr>Vecākais eksperts Juris Lukss</vt:lpwstr>
  </property>
  <property fmtid="{D5CDD505-2E9C-101B-9397-08002B2CF9AE}" pid="51" name="DISidcName">
    <vt:lpwstr>1020404016200</vt:lpwstr>
  </property>
  <property fmtid="{D5CDD505-2E9C-101B-9397-08002B2CF9AE}" pid="5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3" name="DISCesvisAdditionalMakersMail">
    <vt:lpwstr>juris.lukss@fm.gov.lv</vt:lpwstr>
  </property>
  <property fmtid="{D5CDD505-2E9C-101B-9397-08002B2CF9AE}" pid="54" name="DISdUser">
    <vt:lpwstr>weblogic</vt:lpwstr>
  </property>
  <property fmtid="{D5CDD505-2E9C-101B-9397-08002B2CF9AE}" pid="55" name="DISdID">
    <vt:lpwstr>617036</vt:lpwstr>
  </property>
  <property fmtid="{D5CDD505-2E9C-101B-9397-08002B2CF9AE}" pid="56" name="DISCesvisAdditionalMakersPhone">
    <vt:lpwstr>67083846</vt:lpwstr>
  </property>
  <property fmtid="{D5CDD505-2E9C-101B-9397-08002B2CF9AE}" pid="57" name="DISCesvisMainMakerOrgUnitTitle">
    <vt:lpwstr>Netiešo nodokļu departaments</vt:lpwstr>
  </property>
  <property fmtid="{D5CDD505-2E9C-101B-9397-08002B2CF9AE}" pid="58" name="DISCesvisDocRegDate">
    <vt:lpwstr>2025-03-31</vt:lpwstr>
  </property>
  <property fmtid="{D5CDD505-2E9C-101B-9397-08002B2CF9AE}" pid="59" name="DISCesvisRegDate">
    <vt:lpwstr>2025-03-31</vt:lpwstr>
  </property>
</Properties>
</file>