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0A198B" w:rsidR="00D3416B" w:rsidP="00A12F3D" w:rsidRDefault="00D3416B" w14:paraId="0F041204" w14:textId="77777777">
      <w:pPr>
        <w:tabs>
          <w:tab w:val="left" w:pos="5232"/>
        </w:tabs>
        <w:spacing w:after="240"/>
        <w:jc w:val="center"/>
        <w15:collapsed w:val="false"/>
        <w:rPr>
          <w:rFonts w:ascii="Times New Roman" w:hAnsi="Times New Roman"/>
          <w:sz w:val="24"/>
          <w:szCs w:val="24"/>
          <w:lang w:val="lv-LV"/>
        </w:rPr>
      </w:pPr>
      <w:r w:rsidRPr="000A198B">
        <w:rPr>
          <w:rFonts w:ascii="Times New Roman" w:hAnsi="Times New Roman"/>
          <w:sz w:val="24"/>
          <w:szCs w:val="24"/>
          <w:lang w:val="lv-LV"/>
        </w:rPr>
        <w:t>Rīgā</w:t>
      </w:r>
    </w:p>
    <w:p w:rsidRPr="000A198B" w:rsidR="0016128A" w:rsidP="0016128A" w:rsidRDefault="0016128A" w14:paraId="2A33DEDF" w14:textId="77777777">
      <w:pPr>
        <w:tabs>
          <w:tab w:val="left" w:pos="5232"/>
        </w:tabs>
        <w:rPr>
          <w:rFonts w:ascii="Times New Roman" w:hAnsi="Times New Roman"/>
          <w:sz w:val="24"/>
          <w:szCs w:val="24"/>
          <w:lang w:val="lv-LV"/>
        </w:rPr>
      </w:pPr>
      <w:r w:rsidRPr="000A198B">
        <w:rPr>
          <w:rFonts w:ascii="Times New Roman" w:hAnsi="Times New Roman"/>
          <w:sz w:val="24"/>
          <w:szCs w:val="24"/>
          <w:lang w:val="lv-LV"/>
        </w:rPr>
        <w:t>________</w:t>
      </w:r>
      <w:r w:rsidRPr="000A198B" w:rsidR="00285D91">
        <w:rPr>
          <w:rFonts w:ascii="Times New Roman" w:hAnsi="Times New Roman"/>
          <w:sz w:val="24"/>
          <w:szCs w:val="24"/>
          <w:lang w:val="lv-LV"/>
        </w:rPr>
        <w:t>____</w:t>
      </w:r>
      <w:r w:rsidRPr="000A198B">
        <w:rPr>
          <w:rFonts w:ascii="Times New Roman" w:hAnsi="Times New Roman"/>
          <w:sz w:val="24"/>
          <w:szCs w:val="24"/>
          <w:lang w:val="lv-LV"/>
        </w:rPr>
        <w:t xml:space="preserve"> Nr.________</w:t>
      </w:r>
      <w:r w:rsidRPr="000A198B" w:rsidR="00285D91">
        <w:rPr>
          <w:rFonts w:ascii="Times New Roman" w:hAnsi="Times New Roman"/>
          <w:sz w:val="24"/>
          <w:szCs w:val="24"/>
          <w:lang w:val="lv-LV"/>
        </w:rPr>
        <w:t>_____</w:t>
      </w:r>
    </w:p>
    <w:p w:rsidRPr="000A198B" w:rsidR="00E03A64" w:rsidP="00E03A64" w:rsidRDefault="00FC4B29" w14:paraId="22F9EC6D" w14:textId="77777777">
      <w:pPr>
        <w:suppressAutoHyphens/>
        <w:spacing w:after="0" w:line="240" w:lineRule="auto"/>
        <w:jc w:val="right"/>
        <w:rPr>
          <w:rFonts w:ascii="Times New Roman" w:hAnsi="Times New Roman" w:eastAsia="Arial"/>
          <w:b/>
          <w:kern w:val="1"/>
          <w:sz w:val="24"/>
          <w:szCs w:val="28"/>
          <w:u w:val="single"/>
          <w:lang w:val="lv-LV"/>
        </w:rPr>
      </w:pPr>
      <w:r w:rsidRPr="000A198B">
        <w:rPr>
          <w:rFonts w:ascii="Times New Roman" w:hAnsi="Times New Roman" w:eastAsia="Arial"/>
          <w:b/>
          <w:kern w:val="1"/>
          <w:sz w:val="24"/>
          <w:szCs w:val="28"/>
          <w:u w:val="single"/>
          <w:lang w:val="lv-LV"/>
        </w:rPr>
        <w:t>STEIDZAMI</w:t>
      </w:r>
    </w:p>
    <w:p w:rsidRPr="000A198B" w:rsidR="00FC4B29" w:rsidP="00E03A64" w:rsidRDefault="00FC4B29" w14:paraId="68EFDC26" w14:textId="77777777">
      <w:pPr>
        <w:suppressAutoHyphens/>
        <w:spacing w:after="0" w:line="240" w:lineRule="auto"/>
        <w:jc w:val="right"/>
        <w:rPr>
          <w:rFonts w:ascii="Times New Roman" w:hAnsi="Times New Roman" w:eastAsia="Arial"/>
          <w:b/>
          <w:kern w:val="1"/>
          <w:sz w:val="24"/>
          <w:szCs w:val="28"/>
          <w:lang w:val="lv-LV"/>
        </w:rPr>
      </w:pPr>
    </w:p>
    <w:p w:rsidRPr="000A198B" w:rsidR="00FC4B29" w:rsidP="00E03A64" w:rsidRDefault="00FC4B29" w14:paraId="54DD93BE" w14:textId="77777777">
      <w:pPr>
        <w:suppressAutoHyphens/>
        <w:spacing w:after="0" w:line="240" w:lineRule="auto"/>
        <w:jc w:val="right"/>
        <w:rPr>
          <w:rFonts w:ascii="Times New Roman" w:hAnsi="Times New Roman" w:eastAsia="Arial"/>
          <w:b/>
          <w:kern w:val="1"/>
          <w:sz w:val="24"/>
          <w:szCs w:val="28"/>
          <w:lang w:val="lv-LV"/>
        </w:rPr>
      </w:pPr>
    </w:p>
    <w:p w:rsidRPr="000A198B" w:rsidR="00E03A64" w:rsidP="00E03A64" w:rsidRDefault="00E03A64" w14:paraId="5379B61D" w14:textId="77777777">
      <w:pPr>
        <w:suppressAutoHyphens/>
        <w:spacing w:after="0" w:line="240" w:lineRule="auto"/>
        <w:jc w:val="right"/>
        <w:rPr>
          <w:rFonts w:ascii="Times New Roman" w:hAnsi="Times New Roman" w:eastAsia="Arial"/>
          <w:b/>
          <w:kern w:val="1"/>
          <w:sz w:val="24"/>
          <w:szCs w:val="28"/>
          <w:lang w:val="lv-LV"/>
        </w:rPr>
      </w:pPr>
      <w:r w:rsidRPr="000A198B">
        <w:rPr>
          <w:rFonts w:ascii="Times New Roman" w:hAnsi="Times New Roman" w:eastAsia="Arial"/>
          <w:b/>
          <w:kern w:val="1"/>
          <w:sz w:val="24"/>
          <w:szCs w:val="28"/>
          <w:lang w:val="lv-LV"/>
        </w:rPr>
        <w:t>Valsts kancelejai</w:t>
      </w:r>
    </w:p>
    <w:p w:rsidRPr="000A198B" w:rsidR="00E03A64" w:rsidP="00E03A64" w:rsidRDefault="00E03A64" w14:paraId="7F4C6B6B" w14:textId="77777777">
      <w:pPr>
        <w:suppressAutoHyphens/>
        <w:spacing w:after="0" w:line="240" w:lineRule="auto"/>
        <w:rPr>
          <w:rFonts w:ascii="Times New Roman" w:hAnsi="Times New Roman" w:eastAsia="Arial"/>
          <w:kern w:val="1"/>
          <w:sz w:val="24"/>
          <w:szCs w:val="24"/>
          <w:lang w:val="lv-LV"/>
        </w:rPr>
      </w:pPr>
    </w:p>
    <w:p w:rsidRPr="000A198B" w:rsidR="00E03A64" w:rsidP="00DD6765" w:rsidRDefault="00E03A64" w14:paraId="31C1F5DD" w14:textId="4BE1D66B">
      <w:pPr>
        <w:pStyle w:val="Heading3"/>
        <w:shd w:val="clear" w:color="auto" w:fill="FFFFFF"/>
        <w:tabs>
          <w:tab w:val="right" w:pos="5103"/>
        </w:tabs>
        <w:suppressAutoHyphens/>
        <w:spacing w:before="0" w:beforeAutospacing="false" w:after="0" w:afterAutospacing="false"/>
        <w:ind w:right="4265"/>
        <w:jc w:val="left"/>
        <w:rPr>
          <w:b w:val="false"/>
          <w:i/>
          <w:iCs/>
          <w:color w:val="auto"/>
          <w:sz w:val="24"/>
          <w:szCs w:val="24"/>
        </w:rPr>
      </w:pPr>
      <w:r w:rsidRPr="000A198B">
        <w:rPr>
          <w:b w:val="false"/>
          <w:i/>
          <w:iCs/>
          <w:color w:val="auto"/>
          <w:sz w:val="24"/>
          <w:szCs w:val="24"/>
        </w:rPr>
        <w:t xml:space="preserve">Par </w:t>
      </w:r>
      <w:r w:rsidR="007116D6">
        <w:rPr>
          <w:b w:val="false"/>
          <w:i/>
          <w:iCs/>
          <w:color w:val="auto"/>
          <w:sz w:val="24"/>
          <w:szCs w:val="24"/>
        </w:rPr>
        <w:t>Latvijas Republikas n</w:t>
      </w:r>
      <w:r w:rsidR="002A4ED1">
        <w:rPr>
          <w:b w:val="false"/>
          <w:i/>
          <w:iCs/>
          <w:color w:val="auto"/>
          <w:sz w:val="24"/>
          <w:szCs w:val="24"/>
        </w:rPr>
        <w:t xml:space="preserve">acionālo pozīciju </w:t>
      </w:r>
    </w:p>
    <w:p w:rsidR="00DD6765" w:rsidP="00DD6765" w:rsidRDefault="00B06CB7" w14:paraId="2C7EE6BE" w14:textId="65F40734">
      <w:pPr>
        <w:spacing w:after="0"/>
        <w:rPr>
          <w:rFonts w:ascii="Times New Roman" w:hAnsi="Times New Roman"/>
          <w:i/>
          <w:iCs/>
          <w:sz w:val="24"/>
          <w:szCs w:val="24"/>
          <w:lang w:val="lv-LV"/>
        </w:rPr>
      </w:pPr>
      <w:r w:rsidRPr="002A4ED1">
        <w:rPr>
          <w:rFonts w:ascii="Times New Roman" w:hAnsi="Times New Roman"/>
          <w:i/>
          <w:iCs/>
          <w:sz w:val="24"/>
          <w:szCs w:val="24"/>
          <w:lang w:val="lv-LV"/>
        </w:rPr>
        <w:t>“</w:t>
      </w:r>
      <w:r w:rsidRPr="002A4ED1" w:rsidR="002A4ED1">
        <w:rPr>
          <w:rFonts w:ascii="Times New Roman" w:hAnsi="Times New Roman"/>
          <w:i/>
          <w:iCs/>
          <w:sz w:val="24"/>
          <w:szCs w:val="24"/>
          <w:lang w:val="lv-LV"/>
        </w:rPr>
        <w:t xml:space="preserve">Par ES kopējās nostājas projektu par </w:t>
      </w:r>
      <w:r w:rsidR="00CE4DFE">
        <w:rPr>
          <w:rFonts w:ascii="Times New Roman" w:hAnsi="Times New Roman"/>
          <w:i/>
          <w:iCs/>
          <w:sz w:val="24"/>
          <w:szCs w:val="24"/>
          <w:lang w:val="lv-LV"/>
        </w:rPr>
        <w:t>3</w:t>
      </w:r>
      <w:r w:rsidRPr="002A4ED1" w:rsidR="002A4ED1">
        <w:rPr>
          <w:rFonts w:ascii="Times New Roman" w:hAnsi="Times New Roman"/>
          <w:i/>
          <w:iCs/>
          <w:sz w:val="24"/>
          <w:szCs w:val="24"/>
          <w:lang w:val="lv-LV"/>
        </w:rPr>
        <w:t>. sarunu klastera</w:t>
      </w:r>
    </w:p>
    <w:p w:rsidRPr="002A4ED1" w:rsidR="00B06CB7" w:rsidP="00DD6765" w:rsidRDefault="00302873" w14:paraId="7901DADA" w14:textId="37059D5A">
      <w:pPr>
        <w:spacing w:after="0"/>
        <w:rPr>
          <w:rFonts w:ascii="Times New Roman" w:hAnsi="Times New Roman"/>
          <w:i/>
          <w:iCs/>
          <w:sz w:val="24"/>
          <w:szCs w:val="24"/>
          <w:lang w:val="lv-LV"/>
        </w:rPr>
      </w:pPr>
      <w:r>
        <w:rPr>
          <w:rFonts w:ascii="Times New Roman" w:hAnsi="Times New Roman"/>
          <w:i/>
          <w:iCs/>
          <w:sz w:val="24"/>
          <w:szCs w:val="24"/>
          <w:lang w:val="lv-LV"/>
        </w:rPr>
        <w:t>“</w:t>
      </w:r>
      <w:r w:rsidR="00CE4DFE">
        <w:rPr>
          <w:rFonts w:ascii="Times New Roman" w:hAnsi="Times New Roman"/>
          <w:i/>
          <w:iCs/>
          <w:sz w:val="24"/>
          <w:szCs w:val="24"/>
          <w:lang w:val="lv-LV"/>
        </w:rPr>
        <w:t>Konkurētspēja un iekļaujoša izaugsme</w:t>
      </w:r>
      <w:r>
        <w:rPr>
          <w:rFonts w:ascii="Times New Roman" w:hAnsi="Times New Roman"/>
          <w:i/>
          <w:iCs/>
          <w:sz w:val="24"/>
          <w:szCs w:val="24"/>
          <w:lang w:val="lv-LV"/>
        </w:rPr>
        <w:t>”</w:t>
      </w:r>
      <w:r w:rsidRPr="002A4ED1" w:rsidR="002A4ED1">
        <w:rPr>
          <w:rFonts w:ascii="Times New Roman" w:hAnsi="Times New Roman"/>
          <w:i/>
          <w:iCs/>
          <w:sz w:val="24"/>
          <w:szCs w:val="24"/>
          <w:lang w:val="lv-LV"/>
        </w:rPr>
        <w:t xml:space="preserve"> atvēršanu Albānijai</w:t>
      </w:r>
      <w:r w:rsidRPr="002A4ED1" w:rsidR="00B06CB7">
        <w:rPr>
          <w:rFonts w:ascii="Times New Roman" w:hAnsi="Times New Roman"/>
          <w:i/>
          <w:iCs/>
          <w:sz w:val="24"/>
          <w:szCs w:val="24"/>
          <w:lang w:val="lv-LV"/>
        </w:rPr>
        <w:t>”</w:t>
      </w:r>
    </w:p>
    <w:p w:rsidRPr="000A198B" w:rsidR="00B06CB7" w:rsidP="00314CC8" w:rsidRDefault="00B06CB7" w14:paraId="5735C68B" w14:textId="77777777">
      <w:pPr>
        <w:pStyle w:val="BodyText"/>
        <w:spacing w:after="0" w:line="240" w:lineRule="auto"/>
        <w:jc w:val="both"/>
        <w:rPr>
          <w:rFonts w:ascii="Times New Roman" w:hAnsi="Times New Roman"/>
          <w:bCs/>
          <w:i/>
          <w:sz w:val="24"/>
          <w:szCs w:val="24"/>
        </w:rPr>
      </w:pPr>
    </w:p>
    <w:p w:rsidRPr="000A198B" w:rsidR="00B06CB7" w:rsidP="00314CC8" w:rsidRDefault="00B06CB7" w14:paraId="450EAB52" w14:textId="77777777">
      <w:pPr>
        <w:pStyle w:val="BodyText"/>
        <w:spacing w:after="0" w:line="240" w:lineRule="auto"/>
        <w:jc w:val="both"/>
        <w:rPr>
          <w:rFonts w:ascii="Times New Roman" w:hAnsi="Times New Roman" w:cs="Times New Roman"/>
          <w:sz w:val="24"/>
          <w:szCs w:val="24"/>
        </w:rPr>
      </w:pPr>
    </w:p>
    <w:p w:rsidRPr="000A198B" w:rsidR="005F6ABB" w:rsidP="004A7869" w:rsidRDefault="004A7869" w14:paraId="5ECF470C" w14:textId="7B2121D3">
      <w:pPr>
        <w:pStyle w:val="BodyText"/>
        <w:spacing w:after="0" w:line="240" w:lineRule="auto"/>
        <w:ind w:firstLine="720"/>
        <w:jc w:val="both"/>
        <w:rPr>
          <w:rFonts w:ascii="Times New Roman" w:hAnsi="Times New Roman"/>
          <w:bCs/>
          <w:i/>
          <w:sz w:val="24"/>
          <w:szCs w:val="24"/>
        </w:rPr>
      </w:pPr>
      <w:r>
        <w:rPr>
          <w:rFonts w:ascii="Times New Roman" w:hAnsi="Times New Roman" w:eastAsia="Arial"/>
          <w:kern w:val="2"/>
          <w:sz w:val="24"/>
          <w:szCs w:val="24"/>
        </w:rPr>
        <w:t>Pamatojoties uz Ministru kabineta 2021. gada 7. septembra noteikumu Nr. 606 "Ministru kabineta kārtības rullis" 113.8. apakšpunktu, iesniedzu izskatīšanai Ministru kabineta sēdē Latvijas Republikas nacionālo pozīciju</w:t>
      </w:r>
      <w:r w:rsidR="002949A7">
        <w:rPr>
          <w:rFonts w:ascii="Times New Roman" w:hAnsi="Times New Roman" w:eastAsia="Arial"/>
          <w:kern w:val="2"/>
          <w:sz w:val="24"/>
          <w:szCs w:val="24"/>
        </w:rPr>
        <w:t xml:space="preserve"> </w:t>
      </w:r>
      <w:r w:rsidRPr="004A7869" w:rsidR="005F6ABB">
        <w:rPr>
          <w:rFonts w:ascii="Times New Roman" w:hAnsi="Times New Roman"/>
          <w:bCs/>
          <w:iCs/>
          <w:sz w:val="24"/>
          <w:szCs w:val="24"/>
        </w:rPr>
        <w:t>“</w:t>
      </w:r>
      <w:r w:rsidRPr="004A7869" w:rsidR="002A4ED1">
        <w:rPr>
          <w:rFonts w:ascii="Times New Roman" w:hAnsi="Times New Roman" w:cs="Times New Roman"/>
          <w:iCs/>
          <w:sz w:val="24"/>
          <w:szCs w:val="24"/>
        </w:rPr>
        <w:t xml:space="preserve">Par ES kopējās nostājas projektu par </w:t>
      </w:r>
      <w:r w:rsidR="00CE4DFE">
        <w:rPr>
          <w:rFonts w:ascii="Times New Roman" w:hAnsi="Times New Roman" w:cs="Times New Roman"/>
          <w:iCs/>
          <w:sz w:val="24"/>
          <w:szCs w:val="24"/>
        </w:rPr>
        <w:t>3</w:t>
      </w:r>
      <w:r w:rsidRPr="004A7869" w:rsidR="002A4ED1">
        <w:rPr>
          <w:rFonts w:ascii="Times New Roman" w:hAnsi="Times New Roman" w:cs="Times New Roman"/>
          <w:iCs/>
          <w:sz w:val="24"/>
          <w:szCs w:val="24"/>
        </w:rPr>
        <w:t>.</w:t>
      </w:r>
      <w:r w:rsidR="00302873">
        <w:rPr>
          <w:rFonts w:ascii="Times New Roman" w:hAnsi="Times New Roman" w:cs="Times New Roman"/>
          <w:iCs/>
          <w:sz w:val="24"/>
          <w:szCs w:val="24"/>
        </w:rPr>
        <w:t> </w:t>
      </w:r>
      <w:r w:rsidRPr="004A7869" w:rsidR="002A4ED1">
        <w:rPr>
          <w:rFonts w:ascii="Times New Roman" w:hAnsi="Times New Roman" w:cs="Times New Roman"/>
          <w:iCs/>
          <w:sz w:val="24"/>
          <w:szCs w:val="24"/>
        </w:rPr>
        <w:t xml:space="preserve">sarunu klastera </w:t>
      </w:r>
      <w:r w:rsidR="00302873">
        <w:rPr>
          <w:rFonts w:ascii="Times New Roman" w:hAnsi="Times New Roman" w:cs="Times New Roman"/>
          <w:iCs/>
          <w:sz w:val="24"/>
          <w:szCs w:val="24"/>
        </w:rPr>
        <w:t>“</w:t>
      </w:r>
      <w:r w:rsidR="00CE4DFE">
        <w:rPr>
          <w:rFonts w:ascii="Times New Roman" w:hAnsi="Times New Roman" w:cs="Times New Roman"/>
          <w:iCs/>
          <w:sz w:val="24"/>
          <w:szCs w:val="24"/>
        </w:rPr>
        <w:t>Konkurētspēja un iekļaujoša izaugsme</w:t>
      </w:r>
      <w:r w:rsidR="00302873">
        <w:rPr>
          <w:rFonts w:ascii="Times New Roman" w:hAnsi="Times New Roman" w:cs="Times New Roman"/>
          <w:iCs/>
          <w:sz w:val="24"/>
          <w:szCs w:val="24"/>
        </w:rPr>
        <w:t>”</w:t>
      </w:r>
      <w:r w:rsidRPr="004A7869" w:rsidR="002A4ED1">
        <w:rPr>
          <w:rFonts w:ascii="Times New Roman" w:hAnsi="Times New Roman" w:cs="Times New Roman"/>
          <w:iCs/>
          <w:sz w:val="24"/>
          <w:szCs w:val="24"/>
        </w:rPr>
        <w:t xml:space="preserve"> atvēršanu Albānijai</w:t>
      </w:r>
      <w:r w:rsidRPr="004A7869" w:rsidR="005F6ABB">
        <w:rPr>
          <w:rFonts w:ascii="Times New Roman" w:hAnsi="Times New Roman"/>
          <w:bCs/>
          <w:iCs/>
          <w:sz w:val="24"/>
          <w:szCs w:val="24"/>
        </w:rPr>
        <w:t>”.</w:t>
      </w:r>
    </w:p>
    <w:p w:rsidR="004A7869" w:rsidP="004A7869" w:rsidRDefault="00E03A64" w14:paraId="26D01160" w14:textId="42626808">
      <w:pPr>
        <w:suppressAutoHyphens/>
        <w:spacing w:after="0" w:line="240" w:lineRule="auto"/>
        <w:ind w:firstLine="720"/>
        <w:jc w:val="both"/>
        <w:rPr>
          <w:rFonts w:ascii="Times New Roman" w:hAnsi="Times New Roman" w:eastAsia="Arial"/>
          <w:kern w:val="2"/>
          <w:sz w:val="24"/>
          <w:szCs w:val="24"/>
          <w:lang w:val="lv-LV"/>
        </w:rPr>
      </w:pPr>
      <w:proofErr w:type="spellStart"/>
      <w:r w:rsidRPr="000A198B">
        <w:rPr>
          <w:rFonts w:ascii="Times New Roman" w:hAnsi="Times New Roman"/>
          <w:sz w:val="24"/>
          <w:szCs w:val="24"/>
        </w:rPr>
        <w:t>Lūdzu</w:t>
      </w:r>
      <w:proofErr w:type="spellEnd"/>
      <w:r w:rsidRPr="000A198B">
        <w:rPr>
          <w:rFonts w:ascii="Times New Roman" w:hAnsi="Times New Roman"/>
          <w:sz w:val="24"/>
          <w:szCs w:val="24"/>
        </w:rPr>
        <w:t xml:space="preserve"> </w:t>
      </w:r>
      <w:r w:rsidR="004A7869">
        <w:rPr>
          <w:rFonts w:ascii="Times New Roman" w:hAnsi="Times New Roman" w:eastAsia="Arial"/>
          <w:kern w:val="2"/>
          <w:sz w:val="24"/>
          <w:szCs w:val="24"/>
          <w:lang w:val="lv-LV"/>
        </w:rPr>
        <w:t>Latvijas Republikas nacionālo pozīciju</w:t>
      </w:r>
      <w:r w:rsidR="004A7869">
        <w:rPr>
          <w:rFonts w:ascii="Times New Roman" w:hAnsi="Times New Roman" w:eastAsia="Arial"/>
          <w:kern w:val="2"/>
          <w:sz w:val="24"/>
          <w:szCs w:val="24"/>
        </w:rPr>
        <w:t xml:space="preserve"> </w:t>
      </w:r>
      <w:r w:rsidR="004A7869">
        <w:rPr>
          <w:rFonts w:ascii="Times New Roman" w:hAnsi="Times New Roman" w:eastAsia="Arial"/>
          <w:kern w:val="2"/>
          <w:sz w:val="24"/>
          <w:szCs w:val="24"/>
          <w:lang w:val="lv-LV"/>
        </w:rPr>
        <w:t>un</w:t>
      </w:r>
      <w:r w:rsidR="005D5D7F">
        <w:rPr>
          <w:rFonts w:ascii="Times New Roman" w:hAnsi="Times New Roman" w:eastAsia="Arial"/>
          <w:kern w:val="2"/>
          <w:sz w:val="24"/>
          <w:szCs w:val="24"/>
          <w:lang w:val="lv-LV"/>
        </w:rPr>
        <w:t xml:space="preserve"> tam pievienoto</w:t>
      </w:r>
      <w:r w:rsidR="004A7869">
        <w:rPr>
          <w:rFonts w:ascii="Times New Roman" w:hAnsi="Times New Roman" w:eastAsia="Arial"/>
          <w:kern w:val="2"/>
          <w:sz w:val="24"/>
          <w:szCs w:val="24"/>
          <w:lang w:val="lv-LV"/>
        </w:rPr>
        <w:t xml:space="preserve"> Ministru kabineta sēdes </w:t>
      </w:r>
      <w:proofErr w:type="spellStart"/>
      <w:r w:rsidR="004A7869">
        <w:rPr>
          <w:rFonts w:ascii="Times New Roman" w:hAnsi="Times New Roman" w:eastAsia="Arial"/>
          <w:kern w:val="2"/>
          <w:sz w:val="24"/>
          <w:szCs w:val="24"/>
          <w:lang w:val="lv-LV"/>
        </w:rPr>
        <w:t>protokollēmuma</w:t>
      </w:r>
      <w:proofErr w:type="spellEnd"/>
      <w:r w:rsidR="004A7869">
        <w:rPr>
          <w:rFonts w:ascii="Times New Roman" w:hAnsi="Times New Roman" w:eastAsia="Arial"/>
          <w:kern w:val="2"/>
          <w:sz w:val="24"/>
          <w:szCs w:val="24"/>
          <w:lang w:val="lv-LV"/>
        </w:rPr>
        <w:t xml:space="preserve"> projektu iekļaut izskatīšanai </w:t>
      </w:r>
      <w:r w:rsidR="004A7869">
        <w:rPr>
          <w:rFonts w:ascii="Times New Roman" w:hAnsi="Times New Roman" w:eastAsia="Arial"/>
          <w:b/>
          <w:kern w:val="2"/>
          <w:sz w:val="24"/>
          <w:szCs w:val="24"/>
          <w:lang w:val="lv-LV"/>
        </w:rPr>
        <w:t xml:space="preserve">2025. gada </w:t>
      </w:r>
      <w:r w:rsidR="00CE4DFE">
        <w:rPr>
          <w:rFonts w:ascii="Times New Roman" w:hAnsi="Times New Roman" w:eastAsia="Arial"/>
          <w:b/>
          <w:kern w:val="2"/>
          <w:sz w:val="24"/>
          <w:szCs w:val="24"/>
          <w:lang w:val="lv-LV"/>
        </w:rPr>
        <w:t>13</w:t>
      </w:r>
      <w:r w:rsidR="004A7869">
        <w:rPr>
          <w:rFonts w:ascii="Times New Roman" w:hAnsi="Times New Roman" w:eastAsia="Arial"/>
          <w:b/>
          <w:kern w:val="2"/>
          <w:sz w:val="24"/>
          <w:szCs w:val="24"/>
          <w:lang w:val="lv-LV"/>
        </w:rPr>
        <w:t>. </w:t>
      </w:r>
      <w:r w:rsidR="00CE4DFE">
        <w:rPr>
          <w:rFonts w:ascii="Times New Roman" w:hAnsi="Times New Roman" w:eastAsia="Arial"/>
          <w:b/>
          <w:kern w:val="2"/>
          <w:sz w:val="24"/>
          <w:szCs w:val="24"/>
          <w:lang w:val="lv-LV"/>
        </w:rPr>
        <w:t>maija</w:t>
      </w:r>
      <w:r w:rsidR="004A7869">
        <w:rPr>
          <w:rFonts w:ascii="Times New Roman" w:hAnsi="Times New Roman" w:eastAsia="Arial"/>
          <w:b/>
          <w:kern w:val="2"/>
          <w:sz w:val="24"/>
          <w:szCs w:val="24"/>
          <w:lang w:val="lv-LV"/>
        </w:rPr>
        <w:t xml:space="preserve"> </w:t>
      </w:r>
      <w:r w:rsidR="004A7869">
        <w:rPr>
          <w:rFonts w:ascii="Times New Roman" w:hAnsi="Times New Roman" w:eastAsia="Arial"/>
          <w:kern w:val="2"/>
          <w:sz w:val="24"/>
          <w:szCs w:val="24"/>
          <w:lang w:val="lv-LV"/>
        </w:rPr>
        <w:t>Ministru kabineta sēdes slēgtajā daļā.</w:t>
      </w:r>
    </w:p>
    <w:p w:rsidRPr="000A198B" w:rsidR="00E03A64" w:rsidP="00E03A64" w:rsidRDefault="00E03A64" w14:paraId="101A21D6" w14:textId="77777777">
      <w:pPr>
        <w:pStyle w:val="BodyText"/>
        <w:spacing w:line="240" w:lineRule="auto"/>
        <w:jc w:val="both"/>
        <w:rPr>
          <w:rFonts w:ascii="Times New Roman" w:hAnsi="Times New Roman" w:cs="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675"/>
        <w:gridCol w:w="2694"/>
        <w:gridCol w:w="6215"/>
      </w:tblGrid>
      <w:tr w:rsidRPr="000A198B" w:rsidR="00E03A64" w:rsidTr="004749DB" w14:paraId="1BA0A315" w14:textId="77777777">
        <w:tc>
          <w:tcPr>
            <w:tcW w:w="675" w:type="dxa"/>
          </w:tcPr>
          <w:p w:rsidRPr="000A198B" w:rsidR="00E03A64" w:rsidP="006B413E" w:rsidRDefault="00E03A64" w14:paraId="5590CCB5" w14:textId="77777777">
            <w:pPr>
              <w:spacing w:after="0" w:line="240" w:lineRule="auto"/>
              <w:rPr>
                <w:rFonts w:ascii="Times New Roman" w:hAnsi="Times New Roman"/>
                <w:color w:val="000000"/>
                <w:sz w:val="24"/>
                <w:szCs w:val="24"/>
                <w:lang w:val="lv-LV"/>
              </w:rPr>
            </w:pPr>
            <w:r w:rsidRPr="000A198B">
              <w:rPr>
                <w:rFonts w:ascii="Times New Roman" w:hAnsi="Times New Roman"/>
                <w:color w:val="000000"/>
                <w:sz w:val="24"/>
                <w:szCs w:val="24"/>
                <w:lang w:val="lv-LV"/>
              </w:rPr>
              <w:t>1.</w:t>
            </w:r>
          </w:p>
        </w:tc>
        <w:tc>
          <w:tcPr>
            <w:tcW w:w="2694" w:type="dxa"/>
          </w:tcPr>
          <w:p w:rsidRPr="000A198B" w:rsidR="00E03A64" w:rsidP="006B413E" w:rsidRDefault="00E03A64" w14:paraId="2F0A1DE9" w14:textId="77777777">
            <w:pPr>
              <w:spacing w:after="0" w:line="240" w:lineRule="auto"/>
              <w:rPr>
                <w:rFonts w:ascii="Times New Roman" w:hAnsi="Times New Roman"/>
                <w:color w:val="000000"/>
                <w:sz w:val="24"/>
                <w:szCs w:val="24"/>
                <w:lang w:val="lv-LV"/>
              </w:rPr>
            </w:pPr>
            <w:r w:rsidRPr="000A198B">
              <w:rPr>
                <w:rFonts w:ascii="Times New Roman" w:hAnsi="Times New Roman"/>
                <w:color w:val="000000"/>
                <w:sz w:val="24"/>
                <w:szCs w:val="24"/>
                <w:lang w:val="lv-LV"/>
              </w:rPr>
              <w:t>Iesniegšanas pamatojums</w:t>
            </w:r>
          </w:p>
        </w:tc>
        <w:tc>
          <w:tcPr>
            <w:tcW w:w="6215" w:type="dxa"/>
          </w:tcPr>
          <w:p w:rsidRPr="000A198B" w:rsidR="00E03A64" w:rsidP="00572F9B" w:rsidRDefault="00A31666" w14:paraId="322A4B89" w14:textId="55D38F90">
            <w:pPr>
              <w:spacing w:after="0" w:line="240" w:lineRule="auto"/>
              <w:ind w:left="34" w:right="57"/>
              <w:jc w:val="both"/>
              <w:rPr>
                <w:rFonts w:ascii="Times New Roman" w:hAnsi="Times New Roman"/>
                <w:sz w:val="24"/>
                <w:szCs w:val="24"/>
                <w:lang w:val="lv-LV"/>
              </w:rPr>
            </w:pPr>
            <w:r w:rsidRPr="000A198B">
              <w:rPr>
                <w:rFonts w:ascii="Times New Roman" w:hAnsi="Times New Roman"/>
                <w:sz w:val="24"/>
                <w:szCs w:val="24"/>
                <w:lang w:val="lv-LV"/>
              </w:rPr>
              <w:t>202</w:t>
            </w:r>
            <w:r w:rsidR="002A4ED1">
              <w:rPr>
                <w:rFonts w:ascii="Times New Roman" w:hAnsi="Times New Roman"/>
                <w:sz w:val="24"/>
                <w:szCs w:val="24"/>
                <w:lang w:val="lv-LV"/>
              </w:rPr>
              <w:t>5</w:t>
            </w:r>
            <w:r w:rsidRPr="000A198B" w:rsidR="00E03A64">
              <w:rPr>
                <w:rFonts w:ascii="Times New Roman" w:hAnsi="Times New Roman"/>
                <w:sz w:val="24"/>
                <w:szCs w:val="24"/>
                <w:lang w:val="lv-LV"/>
              </w:rPr>
              <w:t>.</w:t>
            </w:r>
            <w:r w:rsidR="00C5409F">
              <w:rPr>
                <w:rFonts w:ascii="Times New Roman" w:hAnsi="Times New Roman"/>
                <w:sz w:val="24"/>
                <w:szCs w:val="24"/>
                <w:lang w:val="lv-LV"/>
              </w:rPr>
              <w:t> </w:t>
            </w:r>
            <w:r w:rsidRPr="000A198B" w:rsidR="00E03A64">
              <w:rPr>
                <w:rFonts w:ascii="Times New Roman" w:hAnsi="Times New Roman"/>
                <w:sz w:val="24"/>
                <w:szCs w:val="24"/>
                <w:lang w:val="lv-LV"/>
              </w:rPr>
              <w:t xml:space="preserve">gada </w:t>
            </w:r>
            <w:r w:rsidR="00CE4DFE">
              <w:rPr>
                <w:rFonts w:ascii="Times New Roman" w:hAnsi="Times New Roman"/>
                <w:sz w:val="24"/>
                <w:szCs w:val="24"/>
                <w:lang w:val="lv-LV"/>
              </w:rPr>
              <w:t>22</w:t>
            </w:r>
            <w:r w:rsidRPr="000A198B" w:rsidR="005F6ABB">
              <w:rPr>
                <w:rFonts w:ascii="Times New Roman" w:hAnsi="Times New Roman"/>
                <w:sz w:val="24"/>
                <w:szCs w:val="24"/>
                <w:lang w:val="lv-LV"/>
              </w:rPr>
              <w:t>.</w:t>
            </w:r>
            <w:r w:rsidR="00C5409F">
              <w:rPr>
                <w:rFonts w:ascii="Times New Roman" w:hAnsi="Times New Roman"/>
                <w:sz w:val="24"/>
                <w:szCs w:val="24"/>
                <w:lang w:val="lv-LV"/>
              </w:rPr>
              <w:t> </w:t>
            </w:r>
            <w:r w:rsidR="00CE4DFE">
              <w:rPr>
                <w:rFonts w:ascii="Times New Roman" w:hAnsi="Times New Roman"/>
                <w:sz w:val="24"/>
                <w:szCs w:val="24"/>
                <w:lang w:val="lv-LV"/>
              </w:rPr>
              <w:t>maijā</w:t>
            </w:r>
            <w:r w:rsidRPr="000A198B" w:rsidR="005F6ABB">
              <w:rPr>
                <w:rFonts w:ascii="Times New Roman" w:hAnsi="Times New Roman"/>
                <w:sz w:val="24"/>
                <w:szCs w:val="24"/>
                <w:lang w:val="lv-LV"/>
              </w:rPr>
              <w:t xml:space="preserve"> </w:t>
            </w:r>
            <w:r w:rsidR="002A4ED1">
              <w:rPr>
                <w:rFonts w:ascii="Times New Roman" w:hAnsi="Times New Roman"/>
                <w:sz w:val="24"/>
                <w:szCs w:val="24"/>
                <w:lang w:val="lv-LV"/>
              </w:rPr>
              <w:t xml:space="preserve">norisināsies Starpvaldību konference ar Albāniju par </w:t>
            </w:r>
            <w:r w:rsidR="00CE4DFE">
              <w:rPr>
                <w:rFonts w:ascii="Times New Roman" w:hAnsi="Times New Roman"/>
                <w:sz w:val="24"/>
                <w:szCs w:val="24"/>
                <w:lang w:val="lv-LV"/>
              </w:rPr>
              <w:t>3</w:t>
            </w:r>
            <w:r w:rsidR="002A4ED1">
              <w:rPr>
                <w:rFonts w:ascii="Times New Roman" w:hAnsi="Times New Roman"/>
                <w:sz w:val="24"/>
                <w:szCs w:val="24"/>
                <w:lang w:val="lv-LV"/>
              </w:rPr>
              <w:t>.</w:t>
            </w:r>
            <w:r w:rsidR="00302873">
              <w:rPr>
                <w:rFonts w:ascii="Times New Roman" w:hAnsi="Times New Roman"/>
                <w:sz w:val="24"/>
                <w:szCs w:val="24"/>
                <w:lang w:val="lv-LV"/>
              </w:rPr>
              <w:t> </w:t>
            </w:r>
            <w:r w:rsidR="002A4ED1">
              <w:rPr>
                <w:rFonts w:ascii="Times New Roman" w:hAnsi="Times New Roman"/>
                <w:sz w:val="24"/>
                <w:szCs w:val="24"/>
                <w:lang w:val="lv-LV"/>
              </w:rPr>
              <w:t>sarunu klastera “</w:t>
            </w:r>
            <w:proofErr w:type="spellStart"/>
            <w:r w:rsidR="00CE4DFE">
              <w:rPr>
                <w:rFonts w:ascii="Times New Roman" w:hAnsi="Times New Roman"/>
                <w:iCs/>
                <w:sz w:val="24"/>
                <w:szCs w:val="24"/>
              </w:rPr>
              <w:t>Konkurētspēja</w:t>
            </w:r>
            <w:proofErr w:type="spellEnd"/>
            <w:r w:rsidR="00CE4DFE">
              <w:rPr>
                <w:rFonts w:ascii="Times New Roman" w:hAnsi="Times New Roman"/>
                <w:iCs/>
                <w:sz w:val="24"/>
                <w:szCs w:val="24"/>
              </w:rPr>
              <w:t xml:space="preserve"> un </w:t>
            </w:r>
            <w:proofErr w:type="spellStart"/>
            <w:r w:rsidR="00CE4DFE">
              <w:rPr>
                <w:rFonts w:ascii="Times New Roman" w:hAnsi="Times New Roman"/>
                <w:iCs/>
                <w:sz w:val="24"/>
                <w:szCs w:val="24"/>
              </w:rPr>
              <w:t>iekļaujoša</w:t>
            </w:r>
            <w:proofErr w:type="spellEnd"/>
            <w:r w:rsidR="00CE4DFE">
              <w:rPr>
                <w:rFonts w:ascii="Times New Roman" w:hAnsi="Times New Roman"/>
                <w:iCs/>
                <w:sz w:val="24"/>
                <w:szCs w:val="24"/>
              </w:rPr>
              <w:t xml:space="preserve"> </w:t>
            </w:r>
            <w:proofErr w:type="spellStart"/>
            <w:r w:rsidR="00CE4DFE">
              <w:rPr>
                <w:rFonts w:ascii="Times New Roman" w:hAnsi="Times New Roman"/>
                <w:iCs/>
                <w:sz w:val="24"/>
                <w:szCs w:val="24"/>
              </w:rPr>
              <w:t>izaugsme</w:t>
            </w:r>
            <w:proofErr w:type="spellEnd"/>
            <w:r w:rsidR="002A4ED1">
              <w:rPr>
                <w:rFonts w:ascii="Times New Roman" w:hAnsi="Times New Roman"/>
                <w:sz w:val="24"/>
                <w:szCs w:val="24"/>
                <w:lang w:val="lv-LV"/>
              </w:rPr>
              <w:t>” atvēršanu Albānijai</w:t>
            </w:r>
            <w:r w:rsidRPr="000A198B" w:rsidR="005F6ABB">
              <w:rPr>
                <w:rFonts w:ascii="Times New Roman" w:hAnsi="Times New Roman"/>
                <w:sz w:val="24"/>
                <w:szCs w:val="24"/>
                <w:lang w:val="lv-LV"/>
              </w:rPr>
              <w:t>.</w:t>
            </w:r>
          </w:p>
        </w:tc>
      </w:tr>
      <w:tr w:rsidRPr="000A198B" w:rsidR="00E03A64" w:rsidTr="004749DB" w14:paraId="2B57B4FA" w14:textId="77777777">
        <w:tc>
          <w:tcPr>
            <w:tcW w:w="675" w:type="dxa"/>
          </w:tcPr>
          <w:p w:rsidRPr="000A198B" w:rsidR="00E03A64" w:rsidP="006B413E" w:rsidRDefault="00E03A64" w14:paraId="7C9D2E13"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2.</w:t>
            </w:r>
          </w:p>
        </w:tc>
        <w:tc>
          <w:tcPr>
            <w:tcW w:w="2694" w:type="dxa"/>
          </w:tcPr>
          <w:p w:rsidRPr="000A198B" w:rsidR="00E03A64" w:rsidP="006B413E" w:rsidRDefault="00E03A64" w14:paraId="34FD79C0" w14:textId="77777777">
            <w:pPr>
              <w:spacing w:after="0" w:line="240" w:lineRule="auto"/>
              <w:rPr>
                <w:rFonts w:ascii="Times New Roman" w:hAnsi="Times New Roman"/>
                <w:sz w:val="24"/>
                <w:szCs w:val="24"/>
                <w:lang w:val="lv-LV"/>
              </w:rPr>
            </w:pPr>
            <w:r w:rsidRPr="000A198B">
              <w:rPr>
                <w:rFonts w:ascii="Times New Roman" w:hAnsi="Times New Roman" w:eastAsia="Times New Roman"/>
                <w:sz w:val="24"/>
                <w:szCs w:val="24"/>
                <w:lang w:val="lv-LV" w:eastAsia="lv-LV"/>
              </w:rPr>
              <w:t>Valsts sekretāru sanāksmes datums un numurs</w:t>
            </w:r>
          </w:p>
        </w:tc>
        <w:tc>
          <w:tcPr>
            <w:tcW w:w="6215" w:type="dxa"/>
          </w:tcPr>
          <w:p w:rsidRPr="000A198B" w:rsidR="00E03A64" w:rsidP="006B413E" w:rsidRDefault="00E03A64" w14:paraId="7B34957C" w14:textId="77777777">
            <w:pPr>
              <w:spacing w:after="0" w:line="240" w:lineRule="auto"/>
              <w:jc w:val="both"/>
              <w:rPr>
                <w:rFonts w:ascii="Times New Roman" w:hAnsi="Times New Roman"/>
                <w:sz w:val="24"/>
                <w:szCs w:val="24"/>
                <w:lang w:val="lv-LV"/>
              </w:rPr>
            </w:pPr>
            <w:r w:rsidRPr="000A198B">
              <w:rPr>
                <w:rFonts w:ascii="Times New Roman" w:hAnsi="Times New Roman"/>
                <w:sz w:val="24"/>
                <w:szCs w:val="24"/>
                <w:lang w:val="lv-LV"/>
              </w:rPr>
              <w:t>Nav attiecināms.</w:t>
            </w:r>
          </w:p>
        </w:tc>
      </w:tr>
      <w:tr w:rsidRPr="00042074" w:rsidR="00E03A64" w:rsidTr="00CD7303" w14:paraId="4B2E2C14" w14:textId="77777777">
        <w:tc>
          <w:tcPr>
            <w:tcW w:w="675" w:type="dxa"/>
          </w:tcPr>
          <w:p w:rsidRPr="000A198B" w:rsidR="00E03A64" w:rsidP="006B413E" w:rsidRDefault="00E03A64" w14:paraId="5EC6A945"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3.</w:t>
            </w:r>
          </w:p>
        </w:tc>
        <w:tc>
          <w:tcPr>
            <w:tcW w:w="2694" w:type="dxa"/>
          </w:tcPr>
          <w:p w:rsidRPr="000A198B" w:rsidR="00E03A64" w:rsidP="006B413E" w:rsidRDefault="00E03A64" w14:paraId="06589CBA" w14:textId="77777777">
            <w:pPr>
              <w:spacing w:after="0" w:line="240" w:lineRule="auto"/>
              <w:rPr>
                <w:rFonts w:ascii="Times New Roman" w:hAnsi="Times New Roman"/>
                <w:sz w:val="24"/>
                <w:szCs w:val="24"/>
                <w:lang w:val="lv-LV"/>
              </w:rPr>
            </w:pPr>
            <w:r w:rsidRPr="000A198B">
              <w:rPr>
                <w:rFonts w:ascii="Times New Roman" w:hAnsi="Times New Roman" w:eastAsia="Times New Roman"/>
                <w:sz w:val="24"/>
                <w:szCs w:val="24"/>
                <w:lang w:val="lv-LV" w:eastAsia="lv-LV"/>
              </w:rPr>
              <w:t>Informācija par saskaņojumiem</w:t>
            </w:r>
          </w:p>
        </w:tc>
        <w:tc>
          <w:tcPr>
            <w:tcW w:w="6215" w:type="dxa"/>
            <w:shd w:val="clear" w:color="auto" w:fill="auto"/>
          </w:tcPr>
          <w:p w:rsidRPr="00B55B80" w:rsidR="0041430C" w:rsidP="00E35834" w:rsidRDefault="004A7869" w14:paraId="10814B30" w14:textId="446E2ADE">
            <w:pPr>
              <w:spacing w:after="0" w:line="240" w:lineRule="auto"/>
              <w:jc w:val="both"/>
              <w:rPr>
                <w:rFonts w:ascii="Times New Roman" w:hAnsi="Times New Roman"/>
                <w:sz w:val="24"/>
                <w:szCs w:val="24"/>
                <w:lang w:val="lv-LV"/>
              </w:rPr>
            </w:pPr>
            <w:r>
              <w:rPr>
                <w:rFonts w:ascii="Times New Roman" w:hAnsi="Times New Roman" w:eastAsia="Arial"/>
                <w:kern w:val="2"/>
                <w:sz w:val="24"/>
                <w:szCs w:val="24"/>
                <w:lang w:val="lv-LV"/>
              </w:rPr>
              <w:t>Sistēmā ESVIS saskaņots ar Aizsardzības ministriju,  Ekonomikas ministriju, Finanšu ministriju, Iekšlietu ministriju, Izglītības un zinātnes ministriju, Klimata un enerģētikas ministriju, Kultūras ministriju, Labklājības ministriju, Satiksmes ministriju, Tieslietu ministriju, Veselības ministriju, Viedās administrācijas un reģionālās attīstības ministriju, Zemkopības ministriju.</w:t>
            </w:r>
          </w:p>
        </w:tc>
      </w:tr>
      <w:tr w:rsidRPr="000A198B" w:rsidR="00E03A64" w:rsidTr="004749DB" w14:paraId="462E79F5" w14:textId="77777777">
        <w:tc>
          <w:tcPr>
            <w:tcW w:w="675" w:type="dxa"/>
          </w:tcPr>
          <w:p w:rsidRPr="000A198B" w:rsidR="00E03A64" w:rsidP="006B413E" w:rsidRDefault="00E03A64" w14:paraId="455DEB95"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4.</w:t>
            </w:r>
          </w:p>
        </w:tc>
        <w:tc>
          <w:tcPr>
            <w:tcW w:w="2694" w:type="dxa"/>
          </w:tcPr>
          <w:p w:rsidRPr="000A198B" w:rsidR="00E03A64" w:rsidP="006B413E" w:rsidRDefault="00E03A64" w14:paraId="3F2397AF"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 xml:space="preserve">Informācija par </w:t>
            </w:r>
            <w:r w:rsidRPr="000A198B">
              <w:rPr>
                <w:rFonts w:ascii="Times New Roman" w:hAnsi="Times New Roman" w:eastAsia="Times New Roman"/>
                <w:sz w:val="24"/>
                <w:szCs w:val="24"/>
                <w:lang w:val="lv-LV" w:eastAsia="lv-LV"/>
              </w:rPr>
              <w:lastRenderedPageBreak/>
              <w:t>saskaņojumu ar Eiropas Savienības institūcijām</w:t>
            </w:r>
          </w:p>
        </w:tc>
        <w:tc>
          <w:tcPr>
            <w:tcW w:w="6215" w:type="dxa"/>
          </w:tcPr>
          <w:p w:rsidRPr="000A198B" w:rsidR="00E03A64" w:rsidP="006B413E" w:rsidRDefault="00E03A64" w14:paraId="537EE545" w14:textId="77777777">
            <w:pPr>
              <w:spacing w:after="0" w:line="240" w:lineRule="auto"/>
              <w:jc w:val="both"/>
              <w:rPr>
                <w:rFonts w:ascii="Times New Roman" w:hAnsi="Times New Roman"/>
                <w:sz w:val="24"/>
                <w:szCs w:val="24"/>
                <w:lang w:val="lv-LV"/>
              </w:rPr>
            </w:pPr>
            <w:r w:rsidRPr="000A198B">
              <w:rPr>
                <w:rFonts w:ascii="Times New Roman" w:hAnsi="Times New Roman"/>
                <w:sz w:val="24"/>
                <w:szCs w:val="24"/>
                <w:lang w:val="lv-LV"/>
              </w:rPr>
              <w:lastRenderedPageBreak/>
              <w:t>Nav attiecināms.</w:t>
            </w:r>
          </w:p>
        </w:tc>
      </w:tr>
      <w:tr w:rsidRPr="000A198B" w:rsidR="00E03A64" w:rsidTr="004749DB" w14:paraId="5644B035" w14:textId="77777777">
        <w:tc>
          <w:tcPr>
            <w:tcW w:w="675" w:type="dxa"/>
          </w:tcPr>
          <w:p w:rsidRPr="000A198B" w:rsidR="00E03A64" w:rsidP="006B413E" w:rsidRDefault="00E03A64" w14:paraId="00098972"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5.</w:t>
            </w:r>
          </w:p>
        </w:tc>
        <w:tc>
          <w:tcPr>
            <w:tcW w:w="2694" w:type="dxa"/>
          </w:tcPr>
          <w:p w:rsidRPr="000A198B" w:rsidR="00E03A64" w:rsidP="006B413E" w:rsidRDefault="00E03A64" w14:paraId="08EA7AF0"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Politikas joma</w:t>
            </w:r>
          </w:p>
        </w:tc>
        <w:tc>
          <w:tcPr>
            <w:tcW w:w="6215" w:type="dxa"/>
          </w:tcPr>
          <w:p w:rsidRPr="000A198B" w:rsidR="00E03A64" w:rsidP="00A94490" w:rsidRDefault="00E03A64" w14:paraId="267AF639" w14:textId="77777777">
            <w:pPr>
              <w:spacing w:after="0" w:line="240" w:lineRule="auto"/>
              <w:rPr>
                <w:rFonts w:ascii="Times New Roman" w:hAnsi="Times New Roman"/>
                <w:sz w:val="24"/>
                <w:szCs w:val="24"/>
                <w:lang w:val="lv-LV"/>
              </w:rPr>
            </w:pPr>
            <w:r w:rsidRPr="000A198B">
              <w:rPr>
                <w:rFonts w:ascii="Times New Roman" w:hAnsi="Times New Roman"/>
                <w:sz w:val="24"/>
                <w:szCs w:val="24"/>
                <w:lang w:val="lv-LV"/>
              </w:rPr>
              <w:t>Ārpolitika un Eiropas S</w:t>
            </w:r>
            <w:r w:rsidRPr="000A198B" w:rsidR="00CF674D">
              <w:rPr>
                <w:rFonts w:ascii="Times New Roman" w:hAnsi="Times New Roman"/>
                <w:sz w:val="24"/>
                <w:szCs w:val="24"/>
                <w:lang w:val="lv-LV"/>
              </w:rPr>
              <w:t>avienības vispārējie jautājumi</w:t>
            </w:r>
            <w:r w:rsidRPr="000A198B">
              <w:rPr>
                <w:rFonts w:ascii="Times New Roman" w:hAnsi="Times New Roman"/>
                <w:sz w:val="24"/>
                <w:szCs w:val="24"/>
                <w:lang w:val="lv-LV"/>
              </w:rPr>
              <w:t>.</w:t>
            </w:r>
          </w:p>
        </w:tc>
      </w:tr>
      <w:tr w:rsidRPr="000A198B" w:rsidR="00E03A64" w:rsidTr="004749DB" w14:paraId="39247B62" w14:textId="77777777">
        <w:tc>
          <w:tcPr>
            <w:tcW w:w="675" w:type="dxa"/>
          </w:tcPr>
          <w:p w:rsidRPr="000A198B" w:rsidR="00E03A64" w:rsidP="006B413E" w:rsidRDefault="00E03A64" w14:paraId="2428BE2B"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6.</w:t>
            </w:r>
          </w:p>
        </w:tc>
        <w:tc>
          <w:tcPr>
            <w:tcW w:w="2694" w:type="dxa"/>
          </w:tcPr>
          <w:p w:rsidRPr="000A198B" w:rsidR="00E03A64" w:rsidP="006B413E" w:rsidRDefault="00E03A64" w14:paraId="4A143417"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Atbildīgā amatpersona</w:t>
            </w:r>
          </w:p>
        </w:tc>
        <w:tc>
          <w:tcPr>
            <w:tcW w:w="6215" w:type="dxa"/>
          </w:tcPr>
          <w:p w:rsidRPr="000A198B" w:rsidR="000A4EBF" w:rsidP="000A4EBF" w:rsidRDefault="009C281E" w14:paraId="041F203D" w14:textId="77777777">
            <w:pPr>
              <w:spacing w:after="0" w:line="240" w:lineRule="auto"/>
              <w:jc w:val="both"/>
              <w:rPr>
                <w:rFonts w:ascii="Times New Roman" w:hAnsi="Times New Roman"/>
                <w:sz w:val="24"/>
                <w:szCs w:val="24"/>
                <w:lang w:val="lv-LV"/>
              </w:rPr>
            </w:pPr>
            <w:r w:rsidRPr="000A198B">
              <w:rPr>
                <w:rFonts w:ascii="Times New Roman" w:hAnsi="Times New Roman" w:eastAsia="Times New Roman"/>
                <w:sz w:val="24"/>
                <w:szCs w:val="24"/>
                <w:lang w:val="lv-LV"/>
              </w:rPr>
              <w:t xml:space="preserve">Ārlietu ministrijas </w:t>
            </w:r>
            <w:r w:rsidR="000A4EBF">
              <w:rPr>
                <w:rFonts w:ascii="Times New Roman" w:hAnsi="Times New Roman"/>
                <w:sz w:val="24"/>
                <w:szCs w:val="24"/>
                <w:lang w:val="lv-LV"/>
              </w:rPr>
              <w:t>Eiropas departamenta</w:t>
            </w:r>
            <w:r w:rsidRPr="000A4EBF" w:rsidR="000A4EBF">
              <w:rPr>
                <w:rFonts w:ascii="Times New Roman" w:hAnsi="Times New Roman"/>
                <w:sz w:val="24"/>
                <w:szCs w:val="24"/>
                <w:lang w:val="lv-LV"/>
              </w:rPr>
              <w:t xml:space="preserve"> Centrālās un Dienvideiropas valstu nodaļa</w:t>
            </w:r>
            <w:r w:rsidR="000A4EBF">
              <w:rPr>
                <w:rFonts w:ascii="Times New Roman" w:hAnsi="Times New Roman"/>
                <w:sz w:val="24"/>
                <w:szCs w:val="24"/>
                <w:lang w:val="lv-LV"/>
              </w:rPr>
              <w:t xml:space="preserve">s </w:t>
            </w:r>
            <w:r w:rsidR="00AF395F">
              <w:rPr>
                <w:rFonts w:ascii="Times New Roman" w:hAnsi="Times New Roman"/>
                <w:sz w:val="24"/>
                <w:szCs w:val="24"/>
                <w:lang w:val="lv-LV"/>
              </w:rPr>
              <w:t>trešā sekretāre Aiva Usāne</w:t>
            </w:r>
            <w:r w:rsidRPr="000A4EBF" w:rsidR="000A4EBF">
              <w:rPr>
                <w:rFonts w:ascii="Times New Roman" w:hAnsi="Times New Roman"/>
                <w:sz w:val="24"/>
                <w:szCs w:val="24"/>
                <w:lang w:val="lv-LV"/>
              </w:rPr>
              <w:t xml:space="preserve"> </w:t>
            </w:r>
          </w:p>
        </w:tc>
      </w:tr>
      <w:tr w:rsidRPr="000A198B" w:rsidR="00E03A64" w:rsidTr="004749DB" w14:paraId="7753AEE2" w14:textId="77777777">
        <w:tc>
          <w:tcPr>
            <w:tcW w:w="675" w:type="dxa"/>
          </w:tcPr>
          <w:p w:rsidRPr="000A198B" w:rsidR="00E03A64" w:rsidP="006B413E" w:rsidRDefault="00E03A64" w14:paraId="479E336C"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7.</w:t>
            </w:r>
          </w:p>
        </w:tc>
        <w:tc>
          <w:tcPr>
            <w:tcW w:w="2694" w:type="dxa"/>
          </w:tcPr>
          <w:p w:rsidR="00C1389B" w:rsidP="006B413E" w:rsidRDefault="00E03A64" w14:paraId="1B278164"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Uzaicināmās personas</w:t>
            </w:r>
          </w:p>
          <w:p w:rsidRPr="00C1389B" w:rsidR="00E03A64" w:rsidP="00C1389B" w:rsidRDefault="00E03A64" w14:paraId="559B93EC" w14:textId="77777777">
            <w:pPr>
              <w:rPr>
                <w:rFonts w:ascii="Times New Roman" w:hAnsi="Times New Roman" w:eastAsia="Times New Roman"/>
                <w:sz w:val="24"/>
                <w:szCs w:val="24"/>
                <w:lang w:val="lv-LV" w:eastAsia="lv-LV"/>
              </w:rPr>
            </w:pPr>
          </w:p>
        </w:tc>
        <w:tc>
          <w:tcPr>
            <w:tcW w:w="6215" w:type="dxa"/>
          </w:tcPr>
          <w:p w:rsidR="007116D6" w:rsidP="007116D6" w:rsidRDefault="007116D6" w14:paraId="0257F038" w14:textId="77777777">
            <w:pPr>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 xml:space="preserve">Iveta Staņislavska, </w:t>
            </w:r>
            <w:r w:rsidRPr="000A198B">
              <w:rPr>
                <w:rFonts w:ascii="Times New Roman" w:hAnsi="Times New Roman" w:eastAsia="Times New Roman"/>
                <w:sz w:val="24"/>
                <w:szCs w:val="24"/>
                <w:lang w:val="lv-LV"/>
              </w:rPr>
              <w:t>Ārlietu ministrijas Eiropas departamenta</w:t>
            </w:r>
            <w:r>
              <w:rPr>
                <w:rFonts w:ascii="Times New Roman" w:hAnsi="Times New Roman" w:eastAsia="Times New Roman"/>
                <w:sz w:val="24"/>
                <w:szCs w:val="24"/>
                <w:lang w:val="lv-LV"/>
              </w:rPr>
              <w:t xml:space="preserve"> direktore;</w:t>
            </w:r>
          </w:p>
          <w:p w:rsidR="00F645BE" w:rsidP="000B3C7F" w:rsidRDefault="001344EB" w14:paraId="4C86A039" w14:textId="77777777">
            <w:pPr>
              <w:spacing w:after="0" w:line="240" w:lineRule="auto"/>
              <w:jc w:val="both"/>
              <w:rPr>
                <w:rFonts w:ascii="Times New Roman" w:hAnsi="Times New Roman" w:eastAsia="Times New Roman"/>
                <w:sz w:val="24"/>
                <w:szCs w:val="24"/>
                <w:lang w:val="lv-LV"/>
              </w:rPr>
            </w:pPr>
            <w:r>
              <w:rPr>
                <w:rFonts w:ascii="Times New Roman" w:hAnsi="Times New Roman" w:eastAsia="Times New Roman"/>
                <w:sz w:val="24"/>
                <w:szCs w:val="24"/>
                <w:lang w:val="lv-LV"/>
              </w:rPr>
              <w:t>Inga Ozoliņa</w:t>
            </w:r>
            <w:r w:rsidRPr="000A198B" w:rsidR="00623594">
              <w:rPr>
                <w:rFonts w:ascii="Times New Roman" w:hAnsi="Times New Roman" w:eastAsia="Times New Roman"/>
                <w:sz w:val="24"/>
                <w:szCs w:val="24"/>
                <w:lang w:val="lv-LV"/>
              </w:rPr>
              <w:t>, Ārlietu ministrijas Eiropas departamenta Centrālās un Dienvideiropas valstu nodaļa</w:t>
            </w:r>
            <w:r w:rsidR="000B3C7F">
              <w:rPr>
                <w:rFonts w:ascii="Times New Roman" w:hAnsi="Times New Roman" w:eastAsia="Times New Roman"/>
                <w:sz w:val="24"/>
                <w:szCs w:val="24"/>
                <w:lang w:val="lv-LV"/>
              </w:rPr>
              <w:t>s</w:t>
            </w:r>
            <w:r w:rsidRPr="000A198B" w:rsidR="00623594">
              <w:rPr>
                <w:rFonts w:ascii="Times New Roman" w:hAnsi="Times New Roman" w:eastAsia="Times New Roman"/>
                <w:sz w:val="24"/>
                <w:szCs w:val="24"/>
                <w:lang w:val="lv-LV"/>
              </w:rPr>
              <w:t xml:space="preserve"> vadītāja;</w:t>
            </w:r>
          </w:p>
          <w:p w:rsidRPr="000A198B" w:rsidR="00CE4DFE" w:rsidP="000B3C7F" w:rsidRDefault="007116D6" w14:paraId="63BD7C3A" w14:textId="4CBF18FD">
            <w:pPr>
              <w:spacing w:after="0" w:line="240" w:lineRule="auto"/>
              <w:jc w:val="both"/>
              <w:rPr>
                <w:rFonts w:ascii="Times New Roman" w:hAnsi="Times New Roman" w:eastAsia="Times New Roman"/>
                <w:sz w:val="24"/>
                <w:szCs w:val="24"/>
                <w:lang w:val="lv-LV"/>
              </w:rPr>
            </w:pPr>
            <w:r>
              <w:rPr>
                <w:rFonts w:ascii="Times New Roman" w:hAnsi="Times New Roman"/>
                <w:sz w:val="24"/>
                <w:szCs w:val="24"/>
                <w:lang w:val="lv-LV"/>
              </w:rPr>
              <w:t>Aiva Usāne,</w:t>
            </w:r>
            <w:r w:rsidRPr="000A198B">
              <w:rPr>
                <w:rFonts w:ascii="Times New Roman" w:hAnsi="Times New Roman" w:eastAsia="Times New Roman"/>
                <w:sz w:val="24"/>
                <w:szCs w:val="24"/>
                <w:lang w:val="lv-LV"/>
              </w:rPr>
              <w:t xml:space="preserve"> </w:t>
            </w:r>
            <w:r w:rsidRPr="000A198B" w:rsidR="00CE4DFE">
              <w:rPr>
                <w:rFonts w:ascii="Times New Roman" w:hAnsi="Times New Roman" w:eastAsia="Times New Roman"/>
                <w:sz w:val="24"/>
                <w:szCs w:val="24"/>
                <w:lang w:val="lv-LV"/>
              </w:rPr>
              <w:t xml:space="preserve">Ārlietu ministrijas </w:t>
            </w:r>
            <w:r w:rsidR="00CE4DFE">
              <w:rPr>
                <w:rFonts w:ascii="Times New Roman" w:hAnsi="Times New Roman"/>
                <w:sz w:val="24"/>
                <w:szCs w:val="24"/>
                <w:lang w:val="lv-LV"/>
              </w:rPr>
              <w:t>Eiropas departamenta</w:t>
            </w:r>
            <w:r w:rsidRPr="000A4EBF" w:rsidR="00CE4DFE">
              <w:rPr>
                <w:rFonts w:ascii="Times New Roman" w:hAnsi="Times New Roman"/>
                <w:sz w:val="24"/>
                <w:szCs w:val="24"/>
                <w:lang w:val="lv-LV"/>
              </w:rPr>
              <w:t xml:space="preserve"> Centrālās un Dienvideiropas valstu nodaļa</w:t>
            </w:r>
            <w:r w:rsidR="00CE4DFE">
              <w:rPr>
                <w:rFonts w:ascii="Times New Roman" w:hAnsi="Times New Roman"/>
                <w:sz w:val="24"/>
                <w:szCs w:val="24"/>
                <w:lang w:val="lv-LV"/>
              </w:rPr>
              <w:t>s trešā sekretāre</w:t>
            </w:r>
            <w:r w:rsidR="00D3329F">
              <w:rPr>
                <w:rFonts w:ascii="Times New Roman" w:hAnsi="Times New Roman"/>
                <w:sz w:val="24"/>
                <w:szCs w:val="24"/>
                <w:lang w:val="lv-LV"/>
              </w:rPr>
              <w:t>.</w:t>
            </w:r>
          </w:p>
        </w:tc>
      </w:tr>
      <w:tr w:rsidRPr="00042074" w:rsidR="00E03A64" w:rsidTr="004749DB" w14:paraId="7C844BC7" w14:textId="77777777">
        <w:tc>
          <w:tcPr>
            <w:tcW w:w="675" w:type="dxa"/>
          </w:tcPr>
          <w:p w:rsidRPr="000A198B" w:rsidR="00E03A64" w:rsidP="006B413E" w:rsidRDefault="00E03A64" w14:paraId="606910EE"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8.</w:t>
            </w:r>
          </w:p>
        </w:tc>
        <w:tc>
          <w:tcPr>
            <w:tcW w:w="2694" w:type="dxa"/>
          </w:tcPr>
          <w:p w:rsidRPr="000A198B" w:rsidR="00E03A64" w:rsidP="006B413E" w:rsidRDefault="00E03A64" w14:paraId="39BB6BFA"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Projekta ierobežotas pieejamības statuss</w:t>
            </w:r>
          </w:p>
        </w:tc>
        <w:tc>
          <w:tcPr>
            <w:tcW w:w="6215" w:type="dxa"/>
          </w:tcPr>
          <w:p w:rsidR="004A7869" w:rsidP="004A7869" w:rsidRDefault="004A7869" w14:paraId="66111723" w14:textId="7136D6EF">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Nacionālaj</w:t>
            </w:r>
            <w:r w:rsidR="002949A7">
              <w:rPr>
                <w:rFonts w:ascii="Times New Roman" w:hAnsi="Times New Roman" w:eastAsia="Arial"/>
                <w:kern w:val="2"/>
                <w:sz w:val="24"/>
                <w:szCs w:val="24"/>
                <w:lang w:val="lv-LV"/>
              </w:rPr>
              <w:t xml:space="preserve">ai </w:t>
            </w:r>
            <w:r>
              <w:rPr>
                <w:rFonts w:ascii="Times New Roman" w:hAnsi="Times New Roman" w:eastAsia="Arial"/>
                <w:kern w:val="2"/>
                <w:sz w:val="24"/>
                <w:szCs w:val="24"/>
                <w:lang w:val="lv-LV"/>
              </w:rPr>
              <w:t>pozīcij</w:t>
            </w:r>
            <w:r w:rsidR="002949A7">
              <w:rPr>
                <w:rFonts w:ascii="Times New Roman" w:hAnsi="Times New Roman" w:eastAsia="Arial"/>
                <w:kern w:val="2"/>
                <w:sz w:val="24"/>
                <w:szCs w:val="24"/>
                <w:lang w:val="lv-LV"/>
              </w:rPr>
              <w:t>ai</w:t>
            </w:r>
            <w:r>
              <w:rPr>
                <w:rFonts w:ascii="Times New Roman" w:hAnsi="Times New Roman" w:eastAsia="Arial"/>
                <w:kern w:val="2"/>
                <w:sz w:val="24"/>
                <w:szCs w:val="24"/>
                <w:lang w:val="lv-LV"/>
              </w:rPr>
              <w:t xml:space="preserve">  ir noteikts statuss “IEROBEŽOTA PIEEJAMĪBA”. Statuss noteikts saskaņā ar Informācijas atklātības likuma 5. panta otrās daļas 7. punktu, ņemot vērā, ka tā satur Eiropas Savienības informāciju, kura tikusi apzīmēta kā “LIMITE”.</w:t>
            </w:r>
          </w:p>
          <w:p w:rsidR="004A7869" w:rsidP="004A7869" w:rsidRDefault="004A7869" w14:paraId="38B17427" w14:textId="77777777">
            <w:pPr>
              <w:suppressAutoHyphens/>
              <w:spacing w:after="0" w:line="240" w:lineRule="auto"/>
              <w:jc w:val="both"/>
              <w:rPr>
                <w:rFonts w:ascii="Times New Roman" w:hAnsi="Times New Roman" w:eastAsia="Arial"/>
                <w:kern w:val="2"/>
                <w:sz w:val="24"/>
                <w:szCs w:val="24"/>
                <w:lang w:val="lv-LV"/>
              </w:rPr>
            </w:pPr>
          </w:p>
          <w:p w:rsidR="004A7869" w:rsidP="004A7869" w:rsidRDefault="004A7869" w14:paraId="0AC1DF3A" w14:textId="6B860D33">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Nacionālajā</w:t>
            </w:r>
            <w:r w:rsidR="002949A7">
              <w:rPr>
                <w:rFonts w:ascii="Times New Roman" w:hAnsi="Times New Roman" w:eastAsia="Arial"/>
                <w:kern w:val="2"/>
                <w:sz w:val="24"/>
                <w:szCs w:val="24"/>
                <w:lang w:val="lv-LV"/>
              </w:rPr>
              <w:t>s</w:t>
            </w:r>
            <w:r>
              <w:rPr>
                <w:rFonts w:ascii="Times New Roman" w:hAnsi="Times New Roman" w:eastAsia="Arial"/>
                <w:kern w:val="2"/>
                <w:sz w:val="24"/>
                <w:szCs w:val="24"/>
                <w:lang w:val="lv-LV"/>
              </w:rPr>
              <w:t xml:space="preserve"> pozīcij</w:t>
            </w:r>
            <w:r w:rsidR="002949A7">
              <w:rPr>
                <w:rFonts w:ascii="Times New Roman" w:hAnsi="Times New Roman" w:eastAsia="Arial"/>
                <w:kern w:val="2"/>
                <w:sz w:val="24"/>
                <w:szCs w:val="24"/>
                <w:lang w:val="lv-LV"/>
              </w:rPr>
              <w:t>as</w:t>
            </w:r>
            <w:r>
              <w:rPr>
                <w:rFonts w:ascii="Times New Roman" w:hAnsi="Times New Roman" w:eastAsia="Arial"/>
                <w:kern w:val="2"/>
                <w:sz w:val="24"/>
                <w:szCs w:val="24"/>
                <w:lang w:val="lv-LV"/>
              </w:rPr>
              <w:t xml:space="preserve"> statuss „IEROBEŽOTA PIEEJAMĪBA” paliek spēkā arī pēc jautājuma izskatīšanas Ministru kabinetā līdz brīdim, kamēr Ārlietu ministrija nav paziņojusi par tā atcelšanu.</w:t>
            </w:r>
          </w:p>
          <w:p w:rsidR="004A7869" w:rsidP="004A7869" w:rsidRDefault="004A7869" w14:paraId="4A9D6C7E" w14:textId="77777777">
            <w:pPr>
              <w:suppressAutoHyphens/>
              <w:spacing w:after="0" w:line="240" w:lineRule="auto"/>
              <w:jc w:val="both"/>
              <w:rPr>
                <w:rFonts w:ascii="Times New Roman" w:hAnsi="Times New Roman" w:eastAsia="Arial"/>
                <w:kern w:val="2"/>
                <w:sz w:val="24"/>
                <w:szCs w:val="24"/>
                <w:lang w:val="lv-LV"/>
              </w:rPr>
            </w:pPr>
          </w:p>
          <w:p w:rsidR="004A7869" w:rsidP="004A7869" w:rsidRDefault="004A7869" w14:paraId="1457EF00"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Dokumenta nosaukums Ministru kabineta sēdes darba kārtībā ir atspoguļojams.</w:t>
            </w:r>
          </w:p>
          <w:p w:rsidR="004A7869" w:rsidP="004A7869" w:rsidRDefault="004A7869" w14:paraId="0C788295" w14:textId="77777777">
            <w:pPr>
              <w:suppressAutoHyphens/>
              <w:spacing w:after="0" w:line="240" w:lineRule="auto"/>
              <w:jc w:val="both"/>
              <w:rPr>
                <w:rFonts w:ascii="Times New Roman" w:hAnsi="Times New Roman" w:eastAsia="Arial"/>
                <w:kern w:val="2"/>
                <w:sz w:val="24"/>
                <w:szCs w:val="24"/>
                <w:lang w:val="lv-LV"/>
              </w:rPr>
            </w:pPr>
          </w:p>
          <w:p w:rsidR="004A7869" w:rsidP="004A7869" w:rsidRDefault="004A7869" w14:paraId="06364EB9" w14:textId="77777777">
            <w:pPr>
              <w:suppressAutoHyphens/>
              <w:spacing w:after="0" w:line="240" w:lineRule="auto"/>
              <w:jc w:val="both"/>
              <w:rPr>
                <w:rFonts w:ascii="Times New Roman" w:hAnsi="Times New Roman" w:eastAsia="Arial"/>
                <w:kern w:val="2"/>
                <w:sz w:val="24"/>
                <w:szCs w:val="24"/>
                <w:lang w:val="lv-LV"/>
              </w:rPr>
            </w:pPr>
            <w:r>
              <w:rPr>
                <w:rFonts w:ascii="Times New Roman" w:hAnsi="Times New Roman" w:eastAsia="Arial"/>
                <w:kern w:val="2"/>
                <w:sz w:val="24"/>
                <w:szCs w:val="24"/>
                <w:lang w:val="lv-LV"/>
              </w:rPr>
              <w:t>Saskaņā ar Ministru kabineta 2021. gada 7. septembra noteikumu Nr. 606 „Ministru kabineta kārtības rullis” 126. punktu projekts ir skatāms Ministru kabineta sēdes slēgtajā daļā.</w:t>
            </w:r>
          </w:p>
          <w:p w:rsidR="004A7869" w:rsidP="004A7869" w:rsidRDefault="004A7869" w14:paraId="70696F1C" w14:textId="77777777">
            <w:pPr>
              <w:suppressAutoHyphens/>
              <w:spacing w:after="0" w:line="240" w:lineRule="auto"/>
              <w:jc w:val="both"/>
              <w:rPr>
                <w:rFonts w:ascii="Times New Roman" w:hAnsi="Times New Roman" w:eastAsia="Arial"/>
                <w:kern w:val="2"/>
                <w:sz w:val="24"/>
                <w:szCs w:val="24"/>
                <w:lang w:val="lv-LV"/>
              </w:rPr>
            </w:pPr>
          </w:p>
          <w:p w:rsidRPr="000A198B" w:rsidR="00E03A64" w:rsidP="004A7869" w:rsidRDefault="004A7869" w14:paraId="662A36C7" w14:textId="67666D71">
            <w:pPr>
              <w:spacing w:after="0" w:line="240" w:lineRule="auto"/>
              <w:jc w:val="both"/>
              <w:rPr>
                <w:rFonts w:ascii="Times New Roman" w:hAnsi="Times New Roman"/>
                <w:sz w:val="24"/>
                <w:szCs w:val="24"/>
                <w:highlight w:val="yellow"/>
                <w:lang w:val="lv-LV"/>
              </w:rPr>
            </w:pPr>
            <w:r>
              <w:rPr>
                <w:rFonts w:ascii="Times New Roman" w:hAnsi="Times New Roman" w:eastAsia="Arial"/>
                <w:kern w:val="2"/>
                <w:sz w:val="24"/>
                <w:szCs w:val="24"/>
                <w:lang w:val="lv-LV"/>
              </w:rPr>
              <w:t xml:space="preserve">Ministru kabineta sēdes protokollēmuma projektam un pavadvēstulei nav noteikts statuss </w:t>
            </w:r>
            <w:r>
              <w:rPr>
                <w:rFonts w:ascii="Times New Roman" w:hAnsi="Times New Roman" w:eastAsia="Times New Roman"/>
                <w:kern w:val="2"/>
                <w:sz w:val="24"/>
                <w:szCs w:val="24"/>
                <w:lang w:val="lv-LV"/>
              </w:rPr>
              <w:t>“IEROBEŽOTA PIEEJAMĪBA”.</w:t>
            </w:r>
          </w:p>
        </w:tc>
      </w:tr>
      <w:tr w:rsidRPr="000A198B" w:rsidR="00E03A64" w:rsidTr="004749DB" w14:paraId="193DE472" w14:textId="77777777">
        <w:tc>
          <w:tcPr>
            <w:tcW w:w="675" w:type="dxa"/>
          </w:tcPr>
          <w:p w:rsidRPr="000A198B" w:rsidR="00E03A64" w:rsidP="006B413E" w:rsidRDefault="00E03A64" w14:paraId="7A5C092D"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9.</w:t>
            </w:r>
          </w:p>
        </w:tc>
        <w:tc>
          <w:tcPr>
            <w:tcW w:w="2694" w:type="dxa"/>
          </w:tcPr>
          <w:p w:rsidRPr="000A198B" w:rsidR="00E03A64" w:rsidP="006B413E" w:rsidRDefault="00E03A64" w14:paraId="37D8F52A"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Cita informācija</w:t>
            </w:r>
          </w:p>
        </w:tc>
        <w:tc>
          <w:tcPr>
            <w:tcW w:w="6215" w:type="dxa"/>
          </w:tcPr>
          <w:p w:rsidRPr="000A198B" w:rsidR="00E03A64" w:rsidP="006B413E" w:rsidRDefault="00E03A64" w14:paraId="194222CD" w14:textId="77777777">
            <w:pPr>
              <w:spacing w:after="0" w:line="240" w:lineRule="auto"/>
              <w:rPr>
                <w:rFonts w:ascii="Times New Roman" w:hAnsi="Times New Roman"/>
                <w:sz w:val="24"/>
                <w:szCs w:val="24"/>
                <w:lang w:val="lv-LV"/>
              </w:rPr>
            </w:pPr>
            <w:r w:rsidRPr="000A198B">
              <w:rPr>
                <w:rFonts w:ascii="Times New Roman" w:hAnsi="Times New Roman"/>
                <w:sz w:val="24"/>
                <w:szCs w:val="24"/>
                <w:lang w:val="lv-LV"/>
              </w:rPr>
              <w:t>Nav attiecināms.</w:t>
            </w:r>
          </w:p>
        </w:tc>
      </w:tr>
      <w:tr w:rsidRPr="000A198B" w:rsidR="00E03A64" w:rsidTr="004749DB" w14:paraId="1FFE1645" w14:textId="77777777">
        <w:tc>
          <w:tcPr>
            <w:tcW w:w="675" w:type="dxa"/>
          </w:tcPr>
          <w:p w:rsidRPr="000A198B" w:rsidR="00E03A64" w:rsidP="006B413E" w:rsidRDefault="00E03A64" w14:paraId="7671B850"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10.</w:t>
            </w:r>
          </w:p>
        </w:tc>
        <w:tc>
          <w:tcPr>
            <w:tcW w:w="2694" w:type="dxa"/>
          </w:tcPr>
          <w:p w:rsidRPr="000A198B" w:rsidR="00E03A64" w:rsidP="006B413E" w:rsidRDefault="00E03A64" w14:paraId="03B8B92C"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Saistība ar ārkārtējās situācijas vai izņēmuma stāvokļa noteikšanu valstī</w:t>
            </w:r>
          </w:p>
        </w:tc>
        <w:tc>
          <w:tcPr>
            <w:tcW w:w="6215" w:type="dxa"/>
          </w:tcPr>
          <w:p w:rsidRPr="000A198B" w:rsidR="00E03A64" w:rsidP="006B413E" w:rsidRDefault="00E03A64" w14:paraId="60A473DF" w14:textId="77777777">
            <w:pPr>
              <w:spacing w:after="0" w:line="240" w:lineRule="auto"/>
              <w:rPr>
                <w:rFonts w:ascii="Times New Roman" w:hAnsi="Times New Roman"/>
                <w:sz w:val="24"/>
                <w:szCs w:val="24"/>
                <w:lang w:val="lv-LV"/>
              </w:rPr>
            </w:pPr>
            <w:r w:rsidRPr="000A198B">
              <w:rPr>
                <w:rFonts w:ascii="Times New Roman" w:hAnsi="Times New Roman"/>
                <w:sz w:val="24"/>
                <w:szCs w:val="24"/>
                <w:lang w:val="lv-LV"/>
              </w:rPr>
              <w:t>Nav attiecināms.</w:t>
            </w:r>
          </w:p>
        </w:tc>
      </w:tr>
      <w:tr w:rsidRPr="000A198B" w:rsidR="00E03A64" w:rsidTr="004749DB" w14:paraId="6715A20A" w14:textId="77777777">
        <w:tc>
          <w:tcPr>
            <w:tcW w:w="675" w:type="dxa"/>
          </w:tcPr>
          <w:p w:rsidRPr="000A198B" w:rsidR="00E03A64" w:rsidP="006B413E" w:rsidRDefault="00E03A64" w14:paraId="71A909E3"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11.</w:t>
            </w:r>
          </w:p>
        </w:tc>
        <w:tc>
          <w:tcPr>
            <w:tcW w:w="2694" w:type="dxa"/>
          </w:tcPr>
          <w:p w:rsidRPr="000A198B" w:rsidR="00E03A64" w:rsidP="006B413E" w:rsidRDefault="00E03A64" w14:paraId="7CED4BD6"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Ministru kabineta lietas pamatojums</w:t>
            </w:r>
          </w:p>
        </w:tc>
        <w:tc>
          <w:tcPr>
            <w:tcW w:w="6215" w:type="dxa"/>
          </w:tcPr>
          <w:p w:rsidRPr="000A198B" w:rsidR="00E03A64" w:rsidP="006B413E" w:rsidRDefault="00E03A64" w14:paraId="3683530B" w14:textId="77777777">
            <w:pPr>
              <w:spacing w:after="0" w:line="240" w:lineRule="auto"/>
              <w:jc w:val="both"/>
              <w:rPr>
                <w:rFonts w:ascii="Times New Roman" w:hAnsi="Times New Roman"/>
                <w:sz w:val="24"/>
                <w:szCs w:val="24"/>
                <w:lang w:val="lv-LV"/>
              </w:rPr>
            </w:pPr>
            <w:r w:rsidRPr="000A198B">
              <w:rPr>
                <w:rFonts w:ascii="Times New Roman" w:hAnsi="Times New Roman"/>
                <w:sz w:val="24"/>
                <w:szCs w:val="24"/>
                <w:lang w:val="lv-LV"/>
              </w:rPr>
              <w:t>Nav attiecināms.</w:t>
            </w:r>
          </w:p>
        </w:tc>
      </w:tr>
      <w:tr w:rsidRPr="000A198B" w:rsidR="00E03A64" w:rsidTr="004749DB" w14:paraId="2CABC5CB" w14:textId="77777777">
        <w:tc>
          <w:tcPr>
            <w:tcW w:w="675" w:type="dxa"/>
          </w:tcPr>
          <w:p w:rsidRPr="000A198B" w:rsidR="00E03A64" w:rsidP="006B413E" w:rsidRDefault="00E03A64" w14:paraId="43F639B1"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12.</w:t>
            </w:r>
          </w:p>
        </w:tc>
        <w:tc>
          <w:tcPr>
            <w:tcW w:w="2694" w:type="dxa"/>
          </w:tcPr>
          <w:p w:rsidRPr="000A198B" w:rsidR="00E03A64" w:rsidP="006B413E" w:rsidRDefault="00E03A64" w14:paraId="58100FE5"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Steidzamības kārtības pamatojums</w:t>
            </w:r>
          </w:p>
        </w:tc>
        <w:tc>
          <w:tcPr>
            <w:tcW w:w="6215" w:type="dxa"/>
          </w:tcPr>
          <w:p w:rsidRPr="00513D9C" w:rsidR="007B7E69" w:rsidP="00513D9C" w:rsidRDefault="005F6ABB" w14:paraId="7B3EA0CD" w14:textId="2A4AEE6B">
            <w:pPr>
              <w:spacing w:after="0" w:line="240" w:lineRule="auto"/>
              <w:rPr>
                <w:rFonts w:ascii="Times New Roman" w:hAnsi="Times New Roman"/>
                <w:lang w:val="lv-LV"/>
              </w:rPr>
            </w:pPr>
            <w:r w:rsidRPr="00513D9C">
              <w:rPr>
                <w:rFonts w:ascii="Times New Roman" w:hAnsi="Times New Roman"/>
                <w:sz w:val="24"/>
                <w:szCs w:val="24"/>
                <w:lang w:val="lv-LV"/>
              </w:rPr>
              <w:t>202</w:t>
            </w:r>
            <w:r w:rsidRPr="00513D9C" w:rsidR="00B55B80">
              <w:rPr>
                <w:rFonts w:ascii="Times New Roman" w:hAnsi="Times New Roman"/>
                <w:sz w:val="24"/>
                <w:szCs w:val="24"/>
                <w:lang w:val="lv-LV"/>
              </w:rPr>
              <w:t>5</w:t>
            </w:r>
            <w:r w:rsidRPr="00513D9C">
              <w:rPr>
                <w:rFonts w:ascii="Times New Roman" w:hAnsi="Times New Roman"/>
                <w:sz w:val="24"/>
                <w:szCs w:val="24"/>
                <w:lang w:val="lv-LV"/>
              </w:rPr>
              <w:t xml:space="preserve">. gada </w:t>
            </w:r>
            <w:r w:rsidRPr="00513D9C" w:rsidR="00D3329F">
              <w:rPr>
                <w:rFonts w:ascii="Times New Roman" w:hAnsi="Times New Roman"/>
                <w:sz w:val="24"/>
                <w:szCs w:val="24"/>
                <w:lang w:val="lv-LV"/>
              </w:rPr>
              <w:t>22.</w:t>
            </w:r>
            <w:r w:rsidR="007E694B">
              <w:rPr>
                <w:rFonts w:ascii="Times New Roman" w:hAnsi="Times New Roman"/>
                <w:sz w:val="24"/>
                <w:szCs w:val="24"/>
                <w:lang w:val="lv-LV"/>
              </w:rPr>
              <w:t> </w:t>
            </w:r>
            <w:r w:rsidRPr="00513D9C" w:rsidR="00D3329F">
              <w:rPr>
                <w:rFonts w:ascii="Times New Roman" w:hAnsi="Times New Roman"/>
                <w:sz w:val="24"/>
                <w:szCs w:val="24"/>
                <w:lang w:val="lv-LV"/>
              </w:rPr>
              <w:t>maijā norisināsies Starpvaldību konference ar Albāniju par 3.sarunu klastera “Konkurētspēja un iekļaujoša izaugsme” atvēršanu.</w:t>
            </w:r>
          </w:p>
        </w:tc>
      </w:tr>
      <w:tr w:rsidRPr="00042074" w:rsidR="00E03A64" w:rsidTr="004749DB" w14:paraId="5DE61E27" w14:textId="77777777">
        <w:tc>
          <w:tcPr>
            <w:tcW w:w="675" w:type="dxa"/>
          </w:tcPr>
          <w:p w:rsidRPr="000A198B" w:rsidR="00E03A64" w:rsidP="006B413E" w:rsidRDefault="00E03A64" w14:paraId="54CFD72F"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13.</w:t>
            </w:r>
          </w:p>
        </w:tc>
        <w:tc>
          <w:tcPr>
            <w:tcW w:w="2694" w:type="dxa"/>
          </w:tcPr>
          <w:p w:rsidRPr="000A198B" w:rsidR="00E03A64" w:rsidP="006B413E" w:rsidRDefault="00E03A64" w14:paraId="447F0921"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Jautājuma savlaicīgas neiesniegšanas iemesli</w:t>
            </w:r>
          </w:p>
        </w:tc>
        <w:tc>
          <w:tcPr>
            <w:tcW w:w="6215" w:type="dxa"/>
          </w:tcPr>
          <w:p w:rsidRPr="000A198B" w:rsidR="00E03A64" w:rsidP="00572F9B" w:rsidRDefault="00513D9C" w14:paraId="588E15C5" w14:textId="1186CAD9">
            <w:pPr>
              <w:spacing w:after="0" w:line="240" w:lineRule="auto"/>
              <w:jc w:val="both"/>
              <w:rPr>
                <w:rFonts w:ascii="Times New Roman" w:hAnsi="Times New Roman"/>
                <w:sz w:val="24"/>
                <w:szCs w:val="24"/>
                <w:lang w:val="lv-LV"/>
              </w:rPr>
            </w:pPr>
            <w:r w:rsidRPr="00F61F01">
              <w:rPr>
                <w:rFonts w:ascii="Times New Roman" w:hAnsi="Times New Roman"/>
                <w:sz w:val="24"/>
                <w:szCs w:val="24"/>
                <w:lang w:val="lv-LV"/>
              </w:rPr>
              <w:t>7.maijā COREPER II sanāksmē tika apstiprināts ES Kopējas nostājas projekts par 3. sarunu klastera “</w:t>
            </w:r>
            <w:r w:rsidRPr="00F61F01">
              <w:rPr>
                <w:rFonts w:ascii="Times New Roman" w:hAnsi="Times New Roman"/>
                <w:color w:val="000000"/>
                <w:sz w:val="24"/>
                <w:szCs w:val="24"/>
                <w:lang w:val="lv-LV"/>
              </w:rPr>
              <w:t>Konkurētspēja un iekļaujoša izaugsme</w:t>
            </w:r>
            <w:r w:rsidRPr="00F61F01">
              <w:rPr>
                <w:rFonts w:ascii="Times New Roman" w:hAnsi="Times New Roman"/>
                <w:sz w:val="24"/>
                <w:szCs w:val="24"/>
                <w:lang w:val="lv-LV"/>
              </w:rPr>
              <w:t>” atvēršanu Albānijai”, kā arī 8.</w:t>
            </w:r>
            <w:r w:rsidRPr="00F61F01" w:rsidR="00F61F01">
              <w:rPr>
                <w:rFonts w:ascii="Times New Roman" w:hAnsi="Times New Roman"/>
                <w:sz w:val="24"/>
                <w:szCs w:val="24"/>
                <w:lang w:val="lv-LV"/>
              </w:rPr>
              <w:t> </w:t>
            </w:r>
            <w:r w:rsidRPr="00F61F01">
              <w:rPr>
                <w:rFonts w:ascii="Times New Roman" w:hAnsi="Times New Roman"/>
                <w:sz w:val="24"/>
                <w:szCs w:val="24"/>
                <w:lang w:val="lv-LV"/>
              </w:rPr>
              <w:t>maijā saņemta informācija</w:t>
            </w:r>
            <w:r>
              <w:rPr>
                <w:rFonts w:ascii="Times New Roman" w:hAnsi="Times New Roman"/>
                <w:sz w:val="24"/>
                <w:szCs w:val="24"/>
              </w:rPr>
              <w:t xml:space="preserve">, ka </w:t>
            </w:r>
            <w:r w:rsidRPr="00B55B80" w:rsidR="00B55B80">
              <w:rPr>
                <w:rFonts w:ascii="Times New Roman" w:hAnsi="Times New Roman"/>
                <w:sz w:val="24"/>
                <w:szCs w:val="24"/>
                <w:lang w:val="lv-LV"/>
              </w:rPr>
              <w:t>Starpvaldību konference</w:t>
            </w:r>
            <w:r>
              <w:rPr>
                <w:rFonts w:ascii="Times New Roman" w:hAnsi="Times New Roman"/>
                <w:sz w:val="24"/>
                <w:szCs w:val="24"/>
                <w:lang w:val="lv-LV"/>
              </w:rPr>
              <w:t xml:space="preserve"> </w:t>
            </w:r>
            <w:r w:rsidR="007116D6">
              <w:rPr>
                <w:rFonts w:ascii="Times New Roman" w:hAnsi="Times New Roman"/>
                <w:sz w:val="24"/>
                <w:szCs w:val="24"/>
                <w:lang w:val="lv-LV"/>
              </w:rPr>
              <w:t>a</w:t>
            </w:r>
            <w:r>
              <w:rPr>
                <w:rFonts w:ascii="Times New Roman" w:hAnsi="Times New Roman"/>
                <w:sz w:val="24"/>
                <w:szCs w:val="24"/>
                <w:lang w:val="lv-LV"/>
              </w:rPr>
              <w:t>r Albāniju tiks organizēta 22.maijā</w:t>
            </w:r>
            <w:r w:rsidR="004A7869">
              <w:rPr>
                <w:rFonts w:ascii="Times New Roman" w:hAnsi="Times New Roman"/>
                <w:sz w:val="24"/>
                <w:szCs w:val="24"/>
                <w:lang w:val="lv-LV"/>
              </w:rPr>
              <w:t xml:space="preserve">, </w:t>
            </w:r>
            <w:r w:rsidR="004A7869">
              <w:rPr>
                <w:rFonts w:ascii="Times New Roman" w:hAnsi="Times New Roman" w:eastAsia="Arial"/>
                <w:kern w:val="2"/>
                <w:sz w:val="24"/>
                <w:szCs w:val="24"/>
                <w:lang w:val="lv-LV"/>
              </w:rPr>
              <w:t xml:space="preserve">tāpēc ātrāk sagatavot nacionālo </w:t>
            </w:r>
            <w:r w:rsidR="004A7869">
              <w:rPr>
                <w:rFonts w:ascii="Times New Roman" w:hAnsi="Times New Roman" w:eastAsia="Arial"/>
                <w:kern w:val="2"/>
                <w:sz w:val="24"/>
                <w:szCs w:val="24"/>
                <w:lang w:val="lv-LV"/>
              </w:rPr>
              <w:lastRenderedPageBreak/>
              <w:t>pozīciju nebija iespējams.</w:t>
            </w:r>
          </w:p>
        </w:tc>
      </w:tr>
      <w:tr w:rsidRPr="000A198B" w:rsidR="00E03A64" w:rsidTr="004749DB" w14:paraId="1BB27919" w14:textId="77777777">
        <w:tc>
          <w:tcPr>
            <w:tcW w:w="675" w:type="dxa"/>
          </w:tcPr>
          <w:p w:rsidRPr="000A198B" w:rsidR="00E03A64" w:rsidP="006B413E" w:rsidRDefault="00E03A64" w14:paraId="601F941C"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lastRenderedPageBreak/>
              <w:t>14.</w:t>
            </w:r>
          </w:p>
        </w:tc>
        <w:tc>
          <w:tcPr>
            <w:tcW w:w="2694" w:type="dxa"/>
          </w:tcPr>
          <w:p w:rsidRPr="000A198B" w:rsidR="00E03A64" w:rsidP="006B413E" w:rsidRDefault="00E03A64" w14:paraId="3681DD20" w14:textId="77777777">
            <w:pPr>
              <w:spacing w:after="0" w:line="240" w:lineRule="auto"/>
              <w:rPr>
                <w:rFonts w:ascii="Times New Roman" w:hAnsi="Times New Roman" w:eastAsia="Times New Roman"/>
                <w:sz w:val="24"/>
                <w:szCs w:val="24"/>
                <w:lang w:val="lv-LV" w:eastAsia="lv-LV"/>
              </w:rPr>
            </w:pPr>
            <w:r w:rsidRPr="000A198B">
              <w:rPr>
                <w:rFonts w:ascii="Times New Roman" w:hAnsi="Times New Roman" w:eastAsia="Times New Roman"/>
                <w:sz w:val="24"/>
                <w:szCs w:val="24"/>
                <w:lang w:val="lv-LV" w:eastAsia="lv-LV"/>
              </w:rPr>
              <w:t>Lēmuma pieņemšanas galīgais termiņš</w:t>
            </w:r>
          </w:p>
        </w:tc>
        <w:tc>
          <w:tcPr>
            <w:tcW w:w="6215" w:type="dxa"/>
          </w:tcPr>
          <w:p w:rsidRPr="000A198B" w:rsidR="00E03A64" w:rsidP="00853AE1" w:rsidRDefault="00853AE1" w14:paraId="2F0CDE22" w14:textId="0B10FDD8">
            <w:pPr>
              <w:spacing w:after="0" w:line="240" w:lineRule="auto"/>
              <w:jc w:val="both"/>
              <w:rPr>
                <w:rFonts w:ascii="Times New Roman" w:hAnsi="Times New Roman"/>
                <w:sz w:val="24"/>
                <w:szCs w:val="24"/>
                <w:lang w:val="lv-LV"/>
              </w:rPr>
            </w:pPr>
            <w:r w:rsidRPr="000A198B">
              <w:rPr>
                <w:rFonts w:ascii="Times New Roman" w:hAnsi="Times New Roman"/>
                <w:sz w:val="24"/>
                <w:szCs w:val="24"/>
                <w:lang w:val="lv-LV"/>
              </w:rPr>
              <w:t xml:space="preserve">Ministru kabineta š. g. </w:t>
            </w:r>
            <w:r w:rsidR="00513D9C">
              <w:rPr>
                <w:rFonts w:ascii="Times New Roman" w:hAnsi="Times New Roman"/>
                <w:sz w:val="24"/>
                <w:szCs w:val="24"/>
                <w:lang w:val="lv-LV"/>
              </w:rPr>
              <w:t>13. maija</w:t>
            </w:r>
            <w:r w:rsidRPr="000A198B">
              <w:rPr>
                <w:rFonts w:ascii="Times New Roman" w:hAnsi="Times New Roman"/>
                <w:sz w:val="24"/>
                <w:szCs w:val="24"/>
                <w:lang w:val="lv-LV"/>
              </w:rPr>
              <w:t xml:space="preserve"> sēde.</w:t>
            </w:r>
          </w:p>
        </w:tc>
      </w:tr>
    </w:tbl>
    <w:p w:rsidRPr="000A198B" w:rsidR="00E03A64" w:rsidP="00E03A64" w:rsidRDefault="00E03A64" w14:paraId="28DC7725" w14:textId="77777777">
      <w:pPr>
        <w:spacing w:before="240" w:after="120" w:line="240" w:lineRule="auto"/>
        <w:ind w:right="-6"/>
        <w:jc w:val="both"/>
        <w:rPr>
          <w:rFonts w:ascii="Times New Roman" w:hAnsi="Times New Roman" w:eastAsia="Times New Roman"/>
          <w:bCs/>
          <w:sz w:val="24"/>
          <w:szCs w:val="24"/>
          <w:lang w:val="lv-LV"/>
        </w:rPr>
      </w:pPr>
      <w:r w:rsidRPr="000A198B">
        <w:rPr>
          <w:rFonts w:ascii="Times New Roman" w:hAnsi="Times New Roman" w:eastAsia="Times New Roman"/>
          <w:bCs/>
          <w:sz w:val="24"/>
          <w:szCs w:val="24"/>
          <w:lang w:val="lv-LV"/>
        </w:rPr>
        <w:t>Pielikumā:</w:t>
      </w:r>
    </w:p>
    <w:p w:rsidRPr="007116D6" w:rsidR="009B0CEB" w:rsidRDefault="007116D6" w14:paraId="2CD38FB9" w14:textId="46C1BD45">
      <w:pPr>
        <w:pStyle w:val="BodyText"/>
        <w:numPr>
          <w:ilvl w:val="0"/>
          <w:numId w:val="13"/>
        </w:numPr>
        <w:spacing w:before="120" w:line="240" w:lineRule="auto"/>
        <w:ind w:left="714" w:hanging="357"/>
        <w:jc w:val="both"/>
        <w:rPr>
          <w:rFonts w:ascii="Times New Roman" w:hAnsi="Times New Roman"/>
          <w:bCs/>
          <w:sz w:val="24"/>
          <w:szCs w:val="24"/>
        </w:rPr>
      </w:pPr>
      <w:r>
        <w:rPr>
          <w:rFonts w:ascii="Times New Roman" w:hAnsi="Times New Roman" w:eastAsia="Times New Roman"/>
          <w:sz w:val="24"/>
          <w:szCs w:val="24"/>
        </w:rPr>
        <w:t>Latvijas Republikas nacionālā p</w:t>
      </w:r>
      <w:r w:rsidRPr="00DD6765" w:rsidR="00B55B80">
        <w:rPr>
          <w:rFonts w:ascii="Times New Roman" w:hAnsi="Times New Roman" w:eastAsia="Times New Roman"/>
          <w:sz w:val="24"/>
          <w:szCs w:val="24"/>
        </w:rPr>
        <w:t xml:space="preserve">ozīcija </w:t>
      </w:r>
      <w:r w:rsidRPr="00DD6765" w:rsidR="00623594">
        <w:rPr>
          <w:rFonts w:ascii="Times New Roman" w:hAnsi="Times New Roman"/>
          <w:bCs/>
          <w:sz w:val="24"/>
          <w:szCs w:val="24"/>
        </w:rPr>
        <w:t>“</w:t>
      </w:r>
      <w:r w:rsidRPr="00DD6765" w:rsidR="00B55B80">
        <w:rPr>
          <w:rFonts w:ascii="Times New Roman" w:hAnsi="Times New Roman" w:cs="Times New Roman"/>
          <w:sz w:val="24"/>
          <w:szCs w:val="24"/>
        </w:rPr>
        <w:t xml:space="preserve">Par ES kopējās nostājas projektu par </w:t>
      </w:r>
      <w:r w:rsidR="00513D9C">
        <w:rPr>
          <w:rFonts w:ascii="Times New Roman" w:hAnsi="Times New Roman" w:cs="Times New Roman"/>
          <w:sz w:val="24"/>
          <w:szCs w:val="24"/>
        </w:rPr>
        <w:t>3</w:t>
      </w:r>
      <w:r w:rsidRPr="00DD6765" w:rsidR="00B55B80">
        <w:rPr>
          <w:rFonts w:ascii="Times New Roman" w:hAnsi="Times New Roman" w:cs="Times New Roman"/>
          <w:sz w:val="24"/>
          <w:szCs w:val="24"/>
        </w:rPr>
        <w:t xml:space="preserve">. sarunu klastera </w:t>
      </w:r>
      <w:r w:rsidR="00513D9C">
        <w:rPr>
          <w:rFonts w:ascii="Times New Roman" w:hAnsi="Times New Roman" w:cs="Times New Roman"/>
          <w:sz w:val="24"/>
          <w:szCs w:val="24"/>
        </w:rPr>
        <w:t>“</w:t>
      </w:r>
      <w:r w:rsidR="00513D9C">
        <w:rPr>
          <w:rFonts w:ascii="Times New Roman" w:hAnsi="Times New Roman" w:cs="Times New Roman"/>
          <w:color w:val="000000"/>
          <w:sz w:val="24"/>
          <w:szCs w:val="24"/>
        </w:rPr>
        <w:t>Konkurētspēja un iekļaujoša izaugsme</w:t>
      </w:r>
      <w:r w:rsidR="00513D9C">
        <w:rPr>
          <w:rFonts w:ascii="Times New Roman" w:hAnsi="Times New Roman" w:cs="Times New Roman"/>
          <w:sz w:val="24"/>
          <w:szCs w:val="24"/>
        </w:rPr>
        <w:t xml:space="preserve">” </w:t>
      </w:r>
      <w:r w:rsidRPr="00DD6765" w:rsidR="00B55B80">
        <w:rPr>
          <w:rFonts w:ascii="Times New Roman" w:hAnsi="Times New Roman" w:cs="Times New Roman"/>
          <w:sz w:val="24"/>
          <w:szCs w:val="24"/>
        </w:rPr>
        <w:t>atvēršanu Albānijai</w:t>
      </w:r>
      <w:r w:rsidRPr="00DD6765" w:rsidR="00623594">
        <w:rPr>
          <w:rFonts w:ascii="Times New Roman" w:hAnsi="Times New Roman" w:cs="Times New Roman"/>
          <w:bCs/>
          <w:sz w:val="24"/>
          <w:szCs w:val="24"/>
        </w:rPr>
        <w:t>”</w:t>
      </w:r>
      <w:r>
        <w:rPr>
          <w:rFonts w:ascii="Times New Roman" w:hAnsi="Times New Roman" w:cs="Times New Roman"/>
          <w:bCs/>
          <w:sz w:val="24"/>
          <w:szCs w:val="24"/>
        </w:rPr>
        <w:t xml:space="preserve"> (</w:t>
      </w:r>
      <w:r w:rsidRPr="007116D6" w:rsidR="00B55B80">
        <w:rPr>
          <w:rFonts w:ascii="Times New Roman" w:hAnsi="Times New Roman" w:cs="Times New Roman"/>
          <w:bCs/>
          <w:sz w:val="24"/>
          <w:szCs w:val="24"/>
        </w:rPr>
        <w:t>AMpoz_</w:t>
      </w:r>
      <w:r w:rsidRPr="007116D6" w:rsidR="00513D9C">
        <w:rPr>
          <w:rFonts w:ascii="Times New Roman" w:hAnsi="Times New Roman" w:cs="Times New Roman"/>
          <w:bCs/>
          <w:sz w:val="24"/>
          <w:szCs w:val="24"/>
        </w:rPr>
        <w:t>1005</w:t>
      </w:r>
      <w:r w:rsidRPr="007116D6" w:rsidR="00B55B80">
        <w:rPr>
          <w:rFonts w:ascii="Times New Roman" w:hAnsi="Times New Roman" w:cs="Times New Roman"/>
          <w:bCs/>
          <w:sz w:val="24"/>
          <w:szCs w:val="24"/>
        </w:rPr>
        <w:t>2025</w:t>
      </w:r>
      <w:r w:rsidRPr="007116D6" w:rsidR="00623594">
        <w:rPr>
          <w:rFonts w:ascii="Times New Roman" w:hAnsi="Times New Roman" w:cs="Times New Roman"/>
          <w:bCs/>
          <w:sz w:val="24"/>
          <w:szCs w:val="24"/>
        </w:rPr>
        <w:t>)</w:t>
      </w:r>
      <w:r w:rsidRPr="007116D6" w:rsidR="002A0064">
        <w:rPr>
          <w:rFonts w:ascii="Times New Roman" w:hAnsi="Times New Roman"/>
          <w:bCs/>
          <w:sz w:val="24"/>
          <w:szCs w:val="24"/>
        </w:rPr>
        <w:t xml:space="preserve"> uz </w:t>
      </w:r>
      <w:r w:rsidRPr="007116D6" w:rsidR="00513D9C">
        <w:rPr>
          <w:rFonts w:ascii="Times New Roman" w:hAnsi="Times New Roman"/>
          <w:bCs/>
          <w:sz w:val="24"/>
          <w:szCs w:val="24"/>
        </w:rPr>
        <w:t>9</w:t>
      </w:r>
      <w:r w:rsidRPr="007116D6" w:rsidR="002A0064">
        <w:rPr>
          <w:rFonts w:ascii="Times New Roman" w:hAnsi="Times New Roman"/>
          <w:bCs/>
          <w:sz w:val="24"/>
          <w:szCs w:val="24"/>
        </w:rPr>
        <w:t xml:space="preserve"> </w:t>
      </w:r>
      <w:proofErr w:type="spellStart"/>
      <w:r w:rsidRPr="007116D6" w:rsidR="002A0064">
        <w:rPr>
          <w:rFonts w:ascii="Times New Roman" w:hAnsi="Times New Roman"/>
          <w:bCs/>
          <w:sz w:val="24"/>
          <w:szCs w:val="24"/>
        </w:rPr>
        <w:t>lpp</w:t>
      </w:r>
      <w:proofErr w:type="spellEnd"/>
      <w:r w:rsidRPr="007116D6" w:rsidR="00DD6765">
        <w:rPr>
          <w:rFonts w:ascii="Times New Roman" w:hAnsi="Times New Roman"/>
          <w:bCs/>
          <w:sz w:val="24"/>
          <w:szCs w:val="24"/>
        </w:rPr>
        <w:t xml:space="preserve"> </w:t>
      </w:r>
      <w:r w:rsidRPr="007116D6" w:rsidR="00DD6765">
        <w:rPr>
          <w:rFonts w:ascii="Times New Roman" w:hAnsi="Times New Roman" w:eastAsia="Arial"/>
          <w:kern w:val="2"/>
          <w:sz w:val="24"/>
          <w:szCs w:val="24"/>
        </w:rPr>
        <w:t xml:space="preserve">– </w:t>
      </w:r>
      <w:bookmarkStart w:id="0" w:name="_Hlk169004100"/>
      <w:r w:rsidRPr="007116D6" w:rsidR="00DD6765">
        <w:rPr>
          <w:rFonts w:ascii="Times New Roman" w:hAnsi="Times New Roman" w:eastAsia="Arial"/>
          <w:kern w:val="2"/>
          <w:sz w:val="24"/>
          <w:szCs w:val="24"/>
        </w:rPr>
        <w:t>IEROBEŽOTA PIEEJAMĪBA</w:t>
      </w:r>
      <w:bookmarkEnd w:id="0"/>
      <w:r w:rsidRPr="007116D6" w:rsidR="00DD6765">
        <w:rPr>
          <w:rFonts w:ascii="Times New Roman" w:hAnsi="Times New Roman" w:eastAsia="Arial"/>
          <w:kern w:val="2"/>
          <w:sz w:val="24"/>
          <w:szCs w:val="24"/>
        </w:rPr>
        <w:t>;</w:t>
      </w:r>
    </w:p>
    <w:p w:rsidRPr="00F61F01" w:rsidR="00E03A64" w:rsidRDefault="00E03A64" w14:paraId="4B3D7869" w14:textId="686551C0">
      <w:pPr>
        <w:pStyle w:val="BodyText"/>
        <w:numPr>
          <w:ilvl w:val="0"/>
          <w:numId w:val="13"/>
        </w:numPr>
        <w:spacing w:before="120" w:line="240" w:lineRule="auto"/>
        <w:jc w:val="both"/>
        <w:rPr>
          <w:rFonts w:ascii="Times New Roman" w:hAnsi="Times New Roman" w:eastAsia="Times New Roman"/>
          <w:sz w:val="24"/>
          <w:szCs w:val="24"/>
        </w:rPr>
      </w:pPr>
      <w:r w:rsidRPr="00DD6765">
        <w:rPr>
          <w:rFonts w:ascii="Times New Roman" w:hAnsi="Times New Roman" w:eastAsia="Times New Roman"/>
          <w:sz w:val="24"/>
          <w:szCs w:val="24"/>
        </w:rPr>
        <w:t>Ministru kabineta sēdes protokollēmuma projekts</w:t>
      </w:r>
      <w:r w:rsidR="007116D6">
        <w:rPr>
          <w:rFonts w:ascii="Times New Roman" w:hAnsi="Times New Roman" w:eastAsia="Times New Roman"/>
          <w:sz w:val="24"/>
          <w:szCs w:val="24"/>
        </w:rPr>
        <w:t xml:space="preserve"> “</w:t>
      </w:r>
      <w:r w:rsidRPr="007116D6" w:rsidR="007116D6">
        <w:rPr>
          <w:rFonts w:ascii="Times New Roman" w:hAnsi="Times New Roman" w:eastAsia="Times New Roman"/>
          <w:sz w:val="24"/>
          <w:szCs w:val="24"/>
        </w:rPr>
        <w:t>Latvijas Republikas nacionālā pozīcija “Par ES kopējās nostājas projektu par 3. sarunu klastera “Konkurētspēja un iekļaujoša izaugsme” atvēršanu Albānijai””</w:t>
      </w:r>
      <w:r w:rsidRPr="007116D6">
        <w:rPr>
          <w:rFonts w:ascii="Times New Roman" w:hAnsi="Times New Roman" w:eastAsia="Times New Roman"/>
          <w:sz w:val="24"/>
          <w:szCs w:val="24"/>
        </w:rPr>
        <w:t xml:space="preserve"> (</w:t>
      </w:r>
      <w:r w:rsidRPr="007116D6" w:rsidR="004539E7">
        <w:rPr>
          <w:rFonts w:ascii="Times New Roman" w:hAnsi="Times New Roman" w:eastAsia="Times New Roman"/>
          <w:sz w:val="24"/>
          <w:szCs w:val="24"/>
        </w:rPr>
        <w:t>AMprot_</w:t>
      </w:r>
      <w:r w:rsidRPr="007116D6" w:rsidR="00513D9C">
        <w:rPr>
          <w:rFonts w:ascii="Times New Roman" w:hAnsi="Times New Roman" w:eastAsia="Times New Roman"/>
          <w:sz w:val="24"/>
          <w:szCs w:val="24"/>
        </w:rPr>
        <w:t>1010</w:t>
      </w:r>
      <w:r w:rsidRPr="007116D6" w:rsidR="00B55B80">
        <w:rPr>
          <w:rFonts w:ascii="Times New Roman" w:hAnsi="Times New Roman" w:eastAsia="Times New Roman"/>
          <w:sz w:val="24"/>
          <w:szCs w:val="24"/>
        </w:rPr>
        <w:t>2025</w:t>
      </w:r>
      <w:r w:rsidRPr="007116D6">
        <w:rPr>
          <w:rFonts w:ascii="Times New Roman" w:hAnsi="Times New Roman" w:eastAsia="Times New Roman"/>
          <w:sz w:val="24"/>
          <w:szCs w:val="24"/>
        </w:rPr>
        <w:t>) uz 1 lpp</w:t>
      </w:r>
      <w:r w:rsidRPr="007116D6" w:rsidR="009B0CEB">
        <w:rPr>
          <w:rFonts w:ascii="Times New Roman" w:hAnsi="Times New Roman" w:eastAsia="Times New Roman"/>
          <w:sz w:val="24"/>
          <w:szCs w:val="24"/>
        </w:rPr>
        <w:t>.</w:t>
      </w:r>
    </w:p>
    <w:p w:rsidRPr="000A198B" w:rsidR="000C58A7" w:rsidP="00E03A64" w:rsidRDefault="000C58A7" w14:paraId="10412392" w14:textId="77777777">
      <w:pPr>
        <w:spacing w:after="0" w:line="240" w:lineRule="auto"/>
        <w:jc w:val="both"/>
        <w:rPr>
          <w:rFonts w:ascii="Times New Roman" w:hAnsi="Times New Roman" w:eastAsia="Times New Roman"/>
          <w:sz w:val="24"/>
          <w:szCs w:val="24"/>
          <w:lang w:val="lv-LV"/>
        </w:rPr>
      </w:pPr>
    </w:p>
    <w:p w:rsidRPr="000A198B" w:rsidR="000C58A7" w:rsidP="00E03A64" w:rsidRDefault="000C58A7" w14:paraId="2DFE6032" w14:textId="77777777">
      <w:pPr>
        <w:spacing w:after="0" w:line="240" w:lineRule="auto"/>
        <w:jc w:val="both"/>
        <w:rPr>
          <w:rFonts w:ascii="Times New Roman" w:hAnsi="Times New Roman" w:eastAsia="Times New Roman"/>
          <w:sz w:val="24"/>
          <w:szCs w:val="24"/>
          <w:lang w:val="lv-LV"/>
        </w:rPr>
      </w:pPr>
    </w:p>
    <w:p w:rsidRPr="000A198B" w:rsidR="00E03A64" w:rsidP="00E03A64" w:rsidRDefault="00E03A64" w14:paraId="12BD34EF" w14:textId="77777777">
      <w:pPr>
        <w:spacing w:after="0" w:line="240" w:lineRule="auto"/>
        <w:rPr>
          <w:rFonts w:ascii="Times New Roman" w:hAnsi="Times New Roman"/>
          <w:sz w:val="20"/>
          <w:szCs w:val="20"/>
          <w:lang w:val="lv-LV"/>
        </w:rPr>
      </w:pPr>
    </w:p>
    <w:tbl>
      <w:tblPr>
        <w:tblpPr w:leftFromText="180" w:rightFromText="180" w:vertAnchor="text" w:horzAnchor="margin" w:tblpY="122"/>
        <w:tblW w:w="8775" w:type="dxa"/>
        <w:tblLook w:firstRow="1" w:lastRow="0" w:firstColumn="1" w:lastColumn="0" w:noHBand="0" w:noVBand="1" w:val="04A0"/>
      </w:tblPr>
      <w:tblGrid>
        <w:gridCol w:w="4321"/>
        <w:gridCol w:w="4454"/>
      </w:tblGrid>
      <w:tr w:rsidRPr="000A198B" w:rsidR="00635208" w:rsidTr="00267568" w14:paraId="353A434F" w14:textId="77777777">
        <w:trPr>
          <w:trHeight w:val="284"/>
        </w:trPr>
        <w:tc>
          <w:tcPr>
            <w:tcW w:w="4321" w:type="dxa"/>
          </w:tcPr>
          <w:p w:rsidRPr="000F3D61" w:rsidR="00635208" w:rsidP="000F3D61" w:rsidRDefault="004A7869" w14:paraId="7FA47555" w14:textId="3E5B25B6">
            <w:pPr>
              <w:tabs>
                <w:tab w:val="center" w:pos="4153"/>
                <w:tab w:val="right" w:pos="8306"/>
              </w:tabs>
              <w:spacing w:before="60" w:after="0" w:line="240" w:lineRule="auto"/>
              <w:ind w:right="-6"/>
              <w:jc w:val="both"/>
              <w:rPr>
                <w:rFonts w:ascii="Times New Roman" w:hAnsi="Times New Roman" w:eastAsia="Times New Roman"/>
                <w:sz w:val="24"/>
                <w:szCs w:val="24"/>
                <w:lang w:val="lv-LV"/>
              </w:rPr>
            </w:pPr>
            <w:r>
              <w:rPr>
                <w:rFonts w:ascii="Times New Roman" w:hAnsi="Times New Roman" w:eastAsia="Times New Roman"/>
                <w:sz w:val="24"/>
                <w:szCs w:val="24"/>
                <w:lang w:val="lv-LV"/>
              </w:rPr>
              <w:t xml:space="preserve">Ārlietu </w:t>
            </w:r>
            <w:r w:rsidR="00CA3E42">
              <w:rPr>
                <w:rFonts w:ascii="Times New Roman" w:hAnsi="Times New Roman" w:eastAsia="Times New Roman"/>
                <w:sz w:val="24"/>
                <w:szCs w:val="24"/>
                <w:lang w:val="lv-LV"/>
              </w:rPr>
              <w:t xml:space="preserve"> ministre</w:t>
            </w:r>
            <w:r w:rsidRPr="000F3D61" w:rsidR="000A198B">
              <w:rPr>
                <w:rFonts w:ascii="Times New Roman" w:hAnsi="Times New Roman" w:eastAsia="Times New Roman"/>
                <w:sz w:val="24"/>
                <w:szCs w:val="24"/>
                <w:lang w:val="lv-LV"/>
              </w:rPr>
              <w:t xml:space="preserve"> </w:t>
            </w:r>
          </w:p>
        </w:tc>
        <w:tc>
          <w:tcPr>
            <w:tcW w:w="4454" w:type="dxa"/>
            <w:vAlign w:val="bottom"/>
          </w:tcPr>
          <w:p w:rsidRPr="000F3D61" w:rsidR="00635208" w:rsidP="00635208" w:rsidRDefault="00CA3E42" w14:paraId="63364D24" w14:textId="03CEB7D4">
            <w:pPr>
              <w:widowControl/>
              <w:tabs>
                <w:tab w:val="left" w:pos="6840"/>
              </w:tabs>
              <w:suppressAutoHyphens/>
              <w:spacing w:after="0" w:line="240" w:lineRule="auto"/>
              <w:jc w:val="right"/>
              <w:rPr>
                <w:rFonts w:ascii="Times New Roman" w:hAnsi="Times New Roman" w:eastAsia="Times New Roman"/>
                <w:sz w:val="24"/>
                <w:szCs w:val="24"/>
                <w:lang w:val="lv-LV"/>
              </w:rPr>
            </w:pPr>
            <w:r>
              <w:rPr>
                <w:rFonts w:ascii="Times New Roman" w:hAnsi="Times New Roman" w:eastAsia="Times New Roman"/>
                <w:sz w:val="24"/>
                <w:szCs w:val="24"/>
                <w:lang w:val="lv-LV"/>
              </w:rPr>
              <w:t xml:space="preserve">   </w:t>
            </w:r>
            <w:r w:rsidR="00C5409F">
              <w:rPr>
                <w:rFonts w:ascii="Times New Roman" w:hAnsi="Times New Roman" w:eastAsia="Times New Roman"/>
                <w:sz w:val="24"/>
                <w:szCs w:val="24"/>
                <w:lang w:val="lv-LV"/>
              </w:rPr>
              <w:t xml:space="preserve">  </w:t>
            </w:r>
            <w:r>
              <w:rPr>
                <w:rFonts w:ascii="Times New Roman" w:hAnsi="Times New Roman" w:eastAsia="Times New Roman"/>
                <w:sz w:val="24"/>
                <w:szCs w:val="24"/>
                <w:lang w:val="lv-LV"/>
              </w:rPr>
              <w:t xml:space="preserve">  </w:t>
            </w:r>
            <w:r w:rsidR="004A7869">
              <w:rPr>
                <w:rFonts w:ascii="Times New Roman" w:hAnsi="Times New Roman" w:eastAsia="Times New Roman"/>
                <w:sz w:val="24"/>
                <w:szCs w:val="24"/>
                <w:lang w:val="lv-LV"/>
              </w:rPr>
              <w:t>B.Braže</w:t>
            </w:r>
          </w:p>
        </w:tc>
      </w:tr>
      <w:tr w:rsidRPr="000A198B" w:rsidR="00053F2C" w:rsidTr="00267568" w14:paraId="6C008A02" w14:textId="77777777">
        <w:trPr>
          <w:trHeight w:val="284"/>
        </w:trPr>
        <w:tc>
          <w:tcPr>
            <w:tcW w:w="4321" w:type="dxa"/>
          </w:tcPr>
          <w:p w:rsidRPr="000F3D61" w:rsidR="00053F2C" w:rsidP="000F3D61" w:rsidRDefault="00053F2C" w14:paraId="1734F063" w14:textId="77777777">
            <w:pPr>
              <w:tabs>
                <w:tab w:val="center" w:pos="4153"/>
                <w:tab w:val="right" w:pos="8306"/>
              </w:tabs>
              <w:spacing w:before="60" w:after="0" w:line="240" w:lineRule="auto"/>
              <w:ind w:right="-6"/>
              <w:jc w:val="both"/>
              <w:rPr>
                <w:rFonts w:ascii="Times New Roman" w:hAnsi="Times New Roman" w:eastAsia="Times New Roman"/>
                <w:sz w:val="24"/>
                <w:szCs w:val="24"/>
                <w:lang w:val="lv-LV"/>
              </w:rPr>
            </w:pPr>
          </w:p>
        </w:tc>
        <w:tc>
          <w:tcPr>
            <w:tcW w:w="4454" w:type="dxa"/>
            <w:vAlign w:val="bottom"/>
          </w:tcPr>
          <w:p w:rsidRPr="000F3D61" w:rsidR="00053F2C" w:rsidP="00635208" w:rsidRDefault="00053F2C" w14:paraId="64F6D2C4" w14:textId="77777777">
            <w:pPr>
              <w:widowControl/>
              <w:tabs>
                <w:tab w:val="left" w:pos="6840"/>
              </w:tabs>
              <w:suppressAutoHyphens/>
              <w:spacing w:after="0" w:line="240" w:lineRule="auto"/>
              <w:jc w:val="right"/>
              <w:rPr>
                <w:rFonts w:ascii="Times New Roman" w:hAnsi="Times New Roman" w:eastAsia="Times New Roman"/>
                <w:sz w:val="24"/>
                <w:szCs w:val="24"/>
                <w:lang w:val="lv-LV"/>
              </w:rPr>
            </w:pPr>
          </w:p>
        </w:tc>
      </w:tr>
    </w:tbl>
    <w:p w:rsidRPr="000A198B" w:rsidR="00635208" w:rsidP="00635208" w:rsidRDefault="00635208" w14:paraId="6BBB62A3" w14:textId="77777777">
      <w:pPr>
        <w:spacing w:after="0" w:line="240" w:lineRule="auto"/>
        <w:rPr>
          <w:rFonts w:ascii="Times New Roman" w:hAnsi="Times New Roman"/>
          <w:sz w:val="20"/>
          <w:szCs w:val="20"/>
          <w:lang w:val="lv-LV"/>
        </w:rPr>
      </w:pPr>
    </w:p>
    <w:p w:rsidRPr="000A198B" w:rsidR="00635208" w:rsidP="00635208" w:rsidRDefault="00635208" w14:paraId="0EC4076C" w14:textId="77777777">
      <w:pPr>
        <w:spacing w:after="0" w:line="240" w:lineRule="auto"/>
        <w:rPr>
          <w:rFonts w:ascii="Times New Roman" w:hAnsi="Times New Roman"/>
          <w:sz w:val="20"/>
          <w:szCs w:val="20"/>
          <w:lang w:val="lv-LV"/>
        </w:rPr>
      </w:pPr>
    </w:p>
    <w:p w:rsidRPr="000A198B" w:rsidR="00635208" w:rsidP="00635208" w:rsidRDefault="00635208" w14:paraId="115D659F" w14:textId="77777777">
      <w:pPr>
        <w:spacing w:after="0" w:line="240" w:lineRule="auto"/>
        <w:rPr>
          <w:rFonts w:ascii="Times New Roman" w:hAnsi="Times New Roman"/>
          <w:sz w:val="20"/>
          <w:szCs w:val="20"/>
          <w:lang w:val="lv-LV"/>
        </w:rPr>
      </w:pPr>
    </w:p>
    <w:p w:rsidRPr="000A198B" w:rsidR="00635208" w:rsidP="00635208" w:rsidRDefault="00635208" w14:paraId="47103EC2" w14:textId="77777777">
      <w:pPr>
        <w:spacing w:after="0" w:line="240" w:lineRule="auto"/>
        <w:rPr>
          <w:rFonts w:ascii="Times New Roman" w:hAnsi="Times New Roman"/>
          <w:sz w:val="20"/>
          <w:szCs w:val="20"/>
          <w:lang w:val="lv-LV"/>
        </w:rPr>
      </w:pPr>
    </w:p>
    <w:p w:rsidR="000B7435" w:rsidP="00635208" w:rsidRDefault="000B7435" w14:paraId="55446294" w14:textId="77777777">
      <w:pPr>
        <w:widowControl/>
        <w:spacing w:after="120" w:line="240" w:lineRule="auto"/>
        <w:ind w:right="-113"/>
        <w:jc w:val="both"/>
        <w:rPr>
          <w:rFonts w:ascii="Times New Roman" w:hAnsi="Times New Roman" w:eastAsia="Times New Roman"/>
          <w:bCs/>
          <w:kern w:val="1"/>
          <w:sz w:val="24"/>
          <w:szCs w:val="24"/>
          <w:lang w:val="lv-LV" w:eastAsia="ar-SA"/>
        </w:rPr>
      </w:pPr>
    </w:p>
    <w:p w:rsidR="000B7435" w:rsidP="00635208" w:rsidRDefault="000B7435" w14:paraId="3B86BA42" w14:textId="77777777">
      <w:pPr>
        <w:widowControl/>
        <w:spacing w:after="120" w:line="240" w:lineRule="auto"/>
        <w:ind w:right="-113"/>
        <w:jc w:val="both"/>
        <w:rPr>
          <w:rFonts w:ascii="Times New Roman" w:hAnsi="Times New Roman" w:eastAsia="Times New Roman"/>
          <w:bCs/>
          <w:kern w:val="1"/>
          <w:sz w:val="24"/>
          <w:szCs w:val="24"/>
          <w:lang w:val="lv-LV" w:eastAsia="ar-SA"/>
        </w:rPr>
      </w:pPr>
    </w:p>
    <w:p w:rsidRPr="000A198B" w:rsidR="00E03A64" w:rsidP="00E03A64" w:rsidRDefault="00E03A64" w14:paraId="49FBF49A" w14:textId="77777777">
      <w:pPr>
        <w:spacing w:after="0" w:line="240" w:lineRule="auto"/>
        <w:rPr>
          <w:rFonts w:ascii="Times New Roman" w:hAnsi="Times New Roman"/>
          <w:sz w:val="20"/>
          <w:szCs w:val="20"/>
          <w:lang w:val="lv-LV"/>
        </w:rPr>
      </w:pPr>
    </w:p>
    <w:p w:rsidRPr="000A198B" w:rsidR="00FC4B29" w:rsidP="00E03A64" w:rsidRDefault="00FC4B29" w14:paraId="157361B9" w14:textId="77777777">
      <w:pPr>
        <w:spacing w:after="0" w:line="240" w:lineRule="auto"/>
        <w:rPr>
          <w:rFonts w:ascii="Times New Roman" w:hAnsi="Times New Roman"/>
          <w:sz w:val="20"/>
          <w:szCs w:val="20"/>
          <w:lang w:val="lv-LV"/>
        </w:rPr>
      </w:pPr>
    </w:p>
    <w:p w:rsidRPr="000A198B" w:rsidR="00FC4B29" w:rsidP="00E03A64" w:rsidRDefault="00FC4B29" w14:paraId="0678B347" w14:textId="77777777">
      <w:pPr>
        <w:spacing w:after="0" w:line="240" w:lineRule="auto"/>
        <w:rPr>
          <w:rFonts w:ascii="Times New Roman" w:hAnsi="Times New Roman"/>
          <w:sz w:val="20"/>
          <w:szCs w:val="20"/>
          <w:lang w:val="lv-LV"/>
        </w:rPr>
      </w:pPr>
    </w:p>
    <w:p w:rsidRPr="000A198B" w:rsidR="00314CC8" w:rsidP="00E03A64" w:rsidRDefault="00314CC8" w14:paraId="5F825FB1" w14:textId="77777777">
      <w:pPr>
        <w:spacing w:after="0" w:line="240" w:lineRule="auto"/>
        <w:rPr>
          <w:rFonts w:ascii="Times New Roman" w:hAnsi="Times New Roman"/>
          <w:sz w:val="20"/>
          <w:szCs w:val="20"/>
          <w:lang w:val="lv-LV"/>
        </w:rPr>
      </w:pPr>
    </w:p>
    <w:p w:rsidRPr="000A198B" w:rsidR="0038635D" w:rsidP="0038635D" w:rsidRDefault="00B56009" w14:paraId="279DEC48" w14:textId="77777777">
      <w:pPr>
        <w:widowControl/>
        <w:spacing w:after="0" w:line="240" w:lineRule="auto"/>
        <w:rPr>
          <w:rFonts w:ascii="Times New Roman" w:hAnsi="Times New Roman" w:eastAsia="Times New Roman"/>
          <w:sz w:val="20"/>
          <w:szCs w:val="20"/>
          <w:lang w:val="lv-LV"/>
        </w:rPr>
      </w:pPr>
      <w:r>
        <w:rPr>
          <w:rFonts w:ascii="Times New Roman" w:hAnsi="Times New Roman" w:eastAsia="Times New Roman"/>
          <w:sz w:val="20"/>
          <w:szCs w:val="20"/>
          <w:lang w:val="lv-LV"/>
        </w:rPr>
        <w:t>A.Usāne</w:t>
      </w:r>
      <w:r w:rsidRPr="000A198B" w:rsidR="0038635D">
        <w:rPr>
          <w:rFonts w:ascii="Times New Roman" w:hAnsi="Times New Roman" w:eastAsia="Times New Roman"/>
          <w:sz w:val="20"/>
          <w:szCs w:val="20"/>
          <w:lang w:val="lv-LV"/>
        </w:rPr>
        <w:t>, 67015</w:t>
      </w:r>
      <w:r>
        <w:rPr>
          <w:rFonts w:ascii="Times New Roman" w:hAnsi="Times New Roman" w:eastAsia="Times New Roman"/>
          <w:sz w:val="20"/>
          <w:szCs w:val="20"/>
          <w:lang w:val="lv-LV"/>
        </w:rPr>
        <w:t>977</w:t>
      </w:r>
    </w:p>
    <w:p w:rsidRPr="000A198B" w:rsidR="0038635D" w:rsidP="0038635D" w:rsidRDefault="00B56009" w14:paraId="707E5DF8" w14:textId="77777777">
      <w:pPr>
        <w:widowControl/>
        <w:spacing w:after="0" w:line="240" w:lineRule="auto"/>
        <w:rPr>
          <w:rFonts w:ascii="Times New Roman" w:hAnsi="Times New Roman" w:eastAsia="Times New Roman"/>
          <w:color w:val="000000"/>
          <w:sz w:val="20"/>
          <w:szCs w:val="20"/>
          <w:u w:val="single"/>
          <w:lang w:val="lv-LV"/>
        </w:rPr>
      </w:pPr>
      <w:r>
        <w:rPr>
          <w:rFonts w:ascii="Times New Roman" w:hAnsi="Times New Roman" w:eastAsia="Times New Roman"/>
          <w:color w:val="0000FF"/>
          <w:sz w:val="20"/>
          <w:szCs w:val="20"/>
          <w:u w:val="single"/>
          <w:lang w:val="lv-LV"/>
        </w:rPr>
        <w:t>Aiva.usane</w:t>
      </w:r>
      <w:r w:rsidRPr="000A198B" w:rsidR="0038635D">
        <w:rPr>
          <w:rFonts w:ascii="Times New Roman" w:hAnsi="Times New Roman" w:eastAsia="Times New Roman"/>
          <w:color w:val="0000FF"/>
          <w:sz w:val="20"/>
          <w:szCs w:val="20"/>
          <w:u w:val="single"/>
          <w:lang w:val="lv-LV"/>
        </w:rPr>
        <w:t>@mfa.gov.lv</w:t>
      </w:r>
    </w:p>
    <w:sectPr w:rsidRPr="000A198B" w:rsidR="0038635D" w:rsidSect="008D7DBD">
      <w:footerReference r:id="rId8" w:type="default"/>
      <w:headerReference r:id="rId9" w:type="first"/>
      <w:footerReference r:id="rId10"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B519A0" w14:textId="77777777" w:rsidR="000011D6" w:rsidRDefault="000011D6">
      <w:pPr>
        <w:spacing w:after="0" w:line="240" w:lineRule="auto"/>
      </w:pPr>
      <w:r>
        <w:separator/>
      </w:r>
    </w:p>
  </w:endnote>
  <w:endnote w:type="continuationSeparator" w:id="0">
    <w:p w14:paraId="3D0EAE79" w14:textId="77777777" w:rsidR="000011D6" w:rsidRDefault="00001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BF66" w14:textId="7E19C69F" w:rsidR="00CA3E42" w:rsidRPr="00CA3E42" w:rsidRDefault="00CA3E42" w:rsidP="00CA3E42">
    <w:pPr>
      <w:jc w:val="center"/>
      <w:rPr>
        <w:rFonts w:ascii="Times New Roman" w:hAnsi="Times New Roman"/>
        <w:b/>
        <w:sz w:val="28"/>
        <w:szCs w:val="28"/>
        <w:lang w:val="lv-LV" w:eastAsia="lv-LV"/>
      </w:rPr>
    </w:pPr>
    <w:r w:rsidRPr="00CA3E42">
      <w:rPr>
        <w:rFonts w:ascii="Times New Roman" w:hAnsi="Times New Roman"/>
        <w:bCs/>
        <w:lang w:val="lv-LV"/>
      </w:rPr>
      <w:t>AMpav_</w:t>
    </w:r>
    <w:r w:rsidR="0039094E">
      <w:rPr>
        <w:rFonts w:ascii="Times New Roman" w:hAnsi="Times New Roman"/>
        <w:bCs/>
        <w:lang w:val="lv-LV"/>
      </w:rPr>
      <w:t>10102025</w:t>
    </w:r>
    <w:r w:rsidRPr="00CA3E42">
      <w:rPr>
        <w:rFonts w:ascii="Times New Roman" w:hAnsi="Times New Roman"/>
        <w:bCs/>
        <w:lang w:val="lv-LV"/>
      </w:rPr>
      <w:t xml:space="preserve">; Latvijas Republikas nacionālā pozīcija “Par ES kopējās nostājas projektu par </w:t>
    </w:r>
    <w:r w:rsidR="0039094E">
      <w:rPr>
        <w:rFonts w:ascii="Times New Roman" w:hAnsi="Times New Roman"/>
        <w:bCs/>
        <w:lang w:val="lv-LV"/>
      </w:rPr>
      <w:t>3. </w:t>
    </w:r>
    <w:r w:rsidRPr="00CA3E42">
      <w:rPr>
        <w:rFonts w:ascii="Times New Roman" w:hAnsi="Times New Roman"/>
        <w:bCs/>
        <w:lang w:val="lv-LV"/>
      </w:rPr>
      <w:t xml:space="preserve"> sarunu klastera </w:t>
    </w:r>
    <w:r w:rsidR="00302873">
      <w:rPr>
        <w:rFonts w:ascii="Times New Roman" w:hAnsi="Times New Roman"/>
        <w:bCs/>
        <w:lang w:val="lv-LV"/>
      </w:rPr>
      <w:t>“</w:t>
    </w:r>
    <w:r w:rsidR="0039094E">
      <w:rPr>
        <w:rFonts w:ascii="Times New Roman" w:hAnsi="Times New Roman"/>
        <w:bCs/>
        <w:color w:val="000000"/>
        <w:lang w:val="lv-LV"/>
      </w:rPr>
      <w:t>Konkurētspēja un iekļaujoša izaugsme</w:t>
    </w:r>
    <w:r w:rsidR="00302873">
      <w:rPr>
        <w:rFonts w:ascii="Times New Roman" w:hAnsi="Times New Roman"/>
        <w:bCs/>
        <w:lang w:val="lv-LV"/>
      </w:rPr>
      <w:t>”</w:t>
    </w:r>
    <w:r w:rsidRPr="00CA3E42">
      <w:rPr>
        <w:rFonts w:ascii="Times New Roman" w:hAnsi="Times New Roman"/>
        <w:bCs/>
        <w:lang w:val="lv-LV"/>
      </w:rPr>
      <w:t xml:space="preserve">  atvēršanu Albānijai”</w:t>
    </w:r>
  </w:p>
  <w:p w14:paraId="7922D4A4" w14:textId="77777777" w:rsidR="00C1389B" w:rsidRDefault="00C1389B">
    <w:pPr>
      <w:pStyle w:val="Footer"/>
      <w:jc w:val="center"/>
    </w:pPr>
  </w:p>
  <w:p w14:paraId="48448606" w14:textId="77777777" w:rsidR="00C1389B" w:rsidRDefault="00C1389B">
    <w:pPr>
      <w:pStyle w:val="Footer"/>
      <w:jc w:val="center"/>
    </w:pPr>
    <w:r>
      <w:fldChar w:fldCharType="begin"/>
    </w:r>
    <w:r>
      <w:instrText xml:space="preserve"> PAGE   \* MERGEFORMAT </w:instrText>
    </w:r>
    <w:r>
      <w:fldChar w:fldCharType="separate"/>
    </w:r>
    <w:r>
      <w:rPr>
        <w:noProof/>
      </w:rPr>
      <w:t>2</w:t>
    </w:r>
    <w:r>
      <w:rPr>
        <w:noProof/>
      </w:rPr>
      <w:fldChar w:fldCharType="end"/>
    </w:r>
  </w:p>
  <w:p w14:paraId="07D66422" w14:textId="77777777" w:rsidR="00241D8A" w:rsidRPr="00C1389B" w:rsidRDefault="00241D8A" w:rsidP="00C138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A925" w14:textId="77777777" w:rsidR="00207B85" w:rsidRPr="00CA3E42" w:rsidRDefault="00207B85" w:rsidP="00207B85">
    <w:pPr>
      <w:jc w:val="center"/>
      <w:rPr>
        <w:rFonts w:ascii="Times New Roman" w:hAnsi="Times New Roman"/>
        <w:b/>
        <w:sz w:val="28"/>
        <w:szCs w:val="28"/>
        <w:lang w:val="lv-LV" w:eastAsia="lv-LV"/>
      </w:rPr>
    </w:pPr>
    <w:r w:rsidRPr="00CA3E42">
      <w:rPr>
        <w:rFonts w:ascii="Times New Roman" w:hAnsi="Times New Roman"/>
        <w:bCs/>
        <w:lang w:val="lv-LV"/>
      </w:rPr>
      <w:t>AMpav_</w:t>
    </w:r>
    <w:r>
      <w:rPr>
        <w:rFonts w:ascii="Times New Roman" w:hAnsi="Times New Roman"/>
        <w:bCs/>
        <w:lang w:val="lv-LV"/>
      </w:rPr>
      <w:t>10102025</w:t>
    </w:r>
    <w:r w:rsidRPr="00CA3E42">
      <w:rPr>
        <w:rFonts w:ascii="Times New Roman" w:hAnsi="Times New Roman"/>
        <w:bCs/>
        <w:lang w:val="lv-LV"/>
      </w:rPr>
      <w:t xml:space="preserve">; Latvijas Republikas nacionālā pozīcija “Par ES kopējās nostājas projektu par </w:t>
    </w:r>
    <w:r>
      <w:rPr>
        <w:rFonts w:ascii="Times New Roman" w:hAnsi="Times New Roman"/>
        <w:bCs/>
        <w:lang w:val="lv-LV"/>
      </w:rPr>
      <w:t>3. </w:t>
    </w:r>
    <w:r w:rsidRPr="00CA3E42">
      <w:rPr>
        <w:rFonts w:ascii="Times New Roman" w:hAnsi="Times New Roman"/>
        <w:bCs/>
        <w:lang w:val="lv-LV"/>
      </w:rPr>
      <w:t xml:space="preserve"> sarunu klastera </w:t>
    </w:r>
    <w:r>
      <w:rPr>
        <w:rFonts w:ascii="Times New Roman" w:hAnsi="Times New Roman"/>
        <w:bCs/>
        <w:lang w:val="lv-LV"/>
      </w:rPr>
      <w:t>“</w:t>
    </w:r>
    <w:r>
      <w:rPr>
        <w:rFonts w:ascii="Times New Roman" w:hAnsi="Times New Roman"/>
        <w:bCs/>
        <w:color w:val="000000"/>
        <w:lang w:val="lv-LV"/>
      </w:rPr>
      <w:t>Konkurētspēja un iekļaujoša izaugsme</w:t>
    </w:r>
    <w:r>
      <w:rPr>
        <w:rFonts w:ascii="Times New Roman" w:hAnsi="Times New Roman"/>
        <w:bCs/>
        <w:lang w:val="lv-LV"/>
      </w:rPr>
      <w:t>”</w:t>
    </w:r>
    <w:r w:rsidRPr="00CA3E42">
      <w:rPr>
        <w:rFonts w:ascii="Times New Roman" w:hAnsi="Times New Roman"/>
        <w:bCs/>
        <w:lang w:val="lv-LV"/>
      </w:rPr>
      <w:t xml:space="preserve">  atvēršanu Albānijai”</w:t>
    </w:r>
  </w:p>
  <w:p w14:paraId="39A9E150" w14:textId="04E64D18" w:rsidR="00C1389B" w:rsidRPr="00107D36" w:rsidRDefault="00C1389B" w:rsidP="00C1389B">
    <w:pPr>
      <w:keepNext/>
      <w:keepLines/>
      <w:suppressAutoHyphens/>
      <w:spacing w:before="200"/>
      <w:jc w:val="both"/>
      <w:outlineLvl w:val="2"/>
      <w:rPr>
        <w:rFonts w:ascii="Times New Roman" w:hAnsi="Times New Roman"/>
        <w:bCs/>
        <w:szCs w:val="20"/>
        <w:lang w:val="lv-LV"/>
      </w:rPr>
    </w:pPr>
  </w:p>
  <w:p w14:paraId="4535989F" w14:textId="77777777" w:rsidR="00C1389B" w:rsidRDefault="00C1389B" w:rsidP="00C1389B">
    <w:pPr>
      <w:keepNext/>
      <w:keepLines/>
      <w:suppressAutoHyphens/>
      <w:spacing w:before="200"/>
      <w:jc w:val="center"/>
      <w:outlineLvl w:val="2"/>
      <w:rPr>
        <w:noProof/>
      </w:rPr>
    </w:pPr>
    <w:r>
      <w:fldChar w:fldCharType="begin"/>
    </w:r>
    <w:r>
      <w:instrText xml:space="preserve"> PAGE   \* MERGEFORMAT </w:instrText>
    </w:r>
    <w:r>
      <w:fldChar w:fldCharType="separate"/>
    </w:r>
    <w:r>
      <w:rPr>
        <w:noProof/>
      </w:rPr>
      <w:t>1</w:t>
    </w:r>
    <w:r>
      <w:rPr>
        <w:noProof/>
      </w:rPr>
      <w:fldChar w:fldCharType="end"/>
    </w:r>
  </w:p>
  <w:p w14:paraId="342CEE71" w14:textId="77777777" w:rsidR="00241D8A" w:rsidRPr="00B03BEC" w:rsidRDefault="00A80288" w:rsidP="00A80288">
    <w:pPr>
      <w:pStyle w:val="Footer"/>
    </w:pPr>
    <w:r w:rsidRPr="00B03BEC" w:rsidDel="00A80288">
      <w:rPr>
        <w:rFonts w:ascii="Times New Roman" w:eastAsia="Times New Roman" w:hAnsi="Times New Roman"/>
        <w:bCs/>
        <w:sz w:val="20"/>
        <w:szCs w:val="35"/>
        <w:lang w:val="lv-LV" w:eastAsia="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7EECD" w14:textId="77777777" w:rsidR="000011D6" w:rsidRDefault="000011D6">
      <w:pPr>
        <w:spacing w:after="0" w:line="240" w:lineRule="auto"/>
      </w:pPr>
      <w:r>
        <w:separator/>
      </w:r>
    </w:p>
  </w:footnote>
  <w:footnote w:type="continuationSeparator" w:id="0">
    <w:p w14:paraId="7DC7BDF9" w14:textId="77777777" w:rsidR="000011D6" w:rsidRDefault="00001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7063C" w14:textId="77777777" w:rsidR="008D7DBD" w:rsidRDefault="00171EC3" w:rsidP="008D7DBD">
    <w:pPr>
      <w:pStyle w:val="Header"/>
      <w:rPr>
        <w:rFonts w:ascii="Times New Roman" w:hAnsi="Times New Roman"/>
      </w:rPr>
    </w:pPr>
    <w:r>
      <w:rPr>
        <w:noProof/>
      </w:rPr>
      <w:drawing>
        <wp:anchor distT="0" distB="0" distL="114300" distR="114300" simplePos="0" relativeHeight="251656704" behindDoc="1" locked="0" layoutInCell="1" allowOverlap="1" wp14:anchorId="6988FF88" wp14:editId="47BFFCF7">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2B587389" wp14:editId="7B552682">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1E0B6"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8738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32D1E0B6" w14:textId="77777777" w:rsidR="008D7DBD" w:rsidRDefault="008D7DBD" w:rsidP="008D7DBD">
                    <w:pPr>
                      <w:spacing w:after="0" w:line="194" w:lineRule="exact"/>
                      <w:ind w:left="20" w:right="-45"/>
                      <w:jc w:val="center"/>
                      <w:rPr>
                        <w:rFonts w:ascii="Times New Roman" w:eastAsia="Times New Roman" w:hAnsi="Times New Roman"/>
                        <w:sz w:val="17"/>
                        <w:szCs w:val="17"/>
                      </w:rPr>
                    </w:pPr>
                    <w:r w:rsidRPr="0023696A">
                      <w:rPr>
                        <w:rFonts w:ascii="Times New Roman" w:eastAsia="Times New Roman" w:hAnsi="Times New Roman"/>
                        <w:color w:val="231F20"/>
                        <w:sz w:val="17"/>
                        <w:szCs w:val="17"/>
                      </w:rPr>
                      <w:t xml:space="preserve">K. </w:t>
                    </w:r>
                    <w:proofErr w:type="spellStart"/>
                    <w:r w:rsidRPr="0023696A">
                      <w:rPr>
                        <w:rFonts w:ascii="Times New Roman" w:eastAsia="Times New Roman" w:hAnsi="Times New Roman"/>
                        <w:color w:val="231F20"/>
                        <w:sz w:val="17"/>
                        <w:szCs w:val="17"/>
                      </w:rPr>
                      <w:t>Valdemāra</w:t>
                    </w:r>
                    <w:proofErr w:type="spellEnd"/>
                    <w:r w:rsidRPr="0023696A">
                      <w:rPr>
                        <w:rFonts w:ascii="Times New Roman" w:eastAsia="Times New Roman" w:hAnsi="Times New Roman"/>
                        <w:color w:val="231F20"/>
                        <w:sz w:val="17"/>
                        <w:szCs w:val="17"/>
                      </w:rPr>
                      <w:t xml:space="preserve"> </w:t>
                    </w:r>
                    <w:proofErr w:type="spellStart"/>
                    <w:r w:rsidRPr="0023696A">
                      <w:rPr>
                        <w:rFonts w:ascii="Times New Roman" w:eastAsia="Times New Roman" w:hAnsi="Times New Roman"/>
                        <w:color w:val="231F20"/>
                        <w:sz w:val="17"/>
                        <w:szCs w:val="17"/>
                      </w:rPr>
                      <w:t>iela</w:t>
                    </w:r>
                    <w:proofErr w:type="spellEnd"/>
                    <w:r w:rsidRPr="0023696A">
                      <w:rPr>
                        <w:rFonts w:ascii="Times New Roman" w:eastAsia="Times New Roman" w:hAnsi="Times New Roman"/>
                        <w:color w:val="231F20"/>
                        <w:sz w:val="17"/>
                        <w:szCs w:val="17"/>
                      </w:rPr>
                      <w:t xml:space="preserve"> 3, </w:t>
                    </w:r>
                    <w:proofErr w:type="spellStart"/>
                    <w:r w:rsidRPr="0023696A">
                      <w:rPr>
                        <w:rFonts w:ascii="Times New Roman" w:eastAsia="Times New Roman" w:hAnsi="Times New Roman"/>
                        <w:color w:val="231F20"/>
                        <w:sz w:val="17"/>
                        <w:szCs w:val="17"/>
                      </w:rPr>
                      <w:t>Rīga</w:t>
                    </w:r>
                    <w:proofErr w:type="spellEnd"/>
                    <w:r w:rsidRPr="0023696A">
                      <w:rPr>
                        <w:rFonts w:ascii="Times New Roman" w:eastAsia="Times New Roman" w:hAnsi="Times New Roman"/>
                        <w:color w:val="231F20"/>
                        <w:sz w:val="17"/>
                        <w:szCs w:val="17"/>
                      </w:rPr>
                      <w:t xml:space="preserve">, LV-1395, </w:t>
                    </w:r>
                    <w:proofErr w:type="spellStart"/>
                    <w:r w:rsidRPr="0023696A">
                      <w:rPr>
                        <w:rFonts w:ascii="Times New Roman" w:eastAsia="Times New Roman" w:hAnsi="Times New Roman"/>
                        <w:color w:val="231F20"/>
                        <w:sz w:val="17"/>
                        <w:szCs w:val="17"/>
                      </w:rPr>
                      <w:t>tālr</w:t>
                    </w:r>
                    <w:proofErr w:type="spellEnd"/>
                    <w:r w:rsidRPr="0023696A">
                      <w:rPr>
                        <w:rFonts w:ascii="Times New Roman" w:eastAsia="Times New Roman" w:hAnsi="Times New Roman"/>
                        <w:color w:val="231F20"/>
                        <w:sz w:val="17"/>
                        <w:szCs w:val="17"/>
                      </w:rPr>
                      <w:t xml:space="preserve">. 67016201, </w:t>
                    </w:r>
                    <w:proofErr w:type="spellStart"/>
                    <w:r w:rsidRPr="0023696A">
                      <w:rPr>
                        <w:rFonts w:ascii="Times New Roman" w:eastAsia="Times New Roman" w:hAnsi="Times New Roman"/>
                        <w:color w:val="231F20"/>
                        <w:sz w:val="17"/>
                        <w:szCs w:val="17"/>
                      </w:rPr>
                      <w:t>fakss</w:t>
                    </w:r>
                    <w:proofErr w:type="spellEnd"/>
                    <w:r w:rsidRPr="0023696A">
                      <w:rPr>
                        <w:rFonts w:ascii="Times New Roman" w:eastAsia="Times New Roman" w:hAnsi="Times New Roman"/>
                        <w:color w:val="231F20"/>
                        <w:sz w:val="17"/>
                        <w:szCs w:val="17"/>
                      </w:rPr>
                      <w:t xml:space="preserve"> 67828121, e-pasts mfa.cha@mfa.gov.lv, www.mfa.gov.lv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0CB33DF8" wp14:editId="535D0692">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5E48F"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A16EEEF" w14:textId="77777777" w:rsidR="008D7DBD" w:rsidRDefault="008D7DBD" w:rsidP="008D7DBD">
    <w:pPr>
      <w:pStyle w:val="Header"/>
      <w:rPr>
        <w:rFonts w:ascii="Times New Roman" w:hAnsi="Times New Roman"/>
      </w:rPr>
    </w:pPr>
  </w:p>
  <w:p w14:paraId="1CD91713" w14:textId="77777777" w:rsidR="008D7DBD" w:rsidRDefault="008D7DBD" w:rsidP="008D7DBD">
    <w:pPr>
      <w:pStyle w:val="Header"/>
      <w:rPr>
        <w:rFonts w:ascii="Times New Roman" w:hAnsi="Times New Roman"/>
      </w:rPr>
    </w:pPr>
  </w:p>
  <w:p w14:paraId="4F56FBFC" w14:textId="77777777" w:rsidR="008D7DBD" w:rsidRDefault="008D7DBD" w:rsidP="008D7DBD">
    <w:pPr>
      <w:pStyle w:val="Header"/>
      <w:rPr>
        <w:rFonts w:ascii="Times New Roman" w:hAnsi="Times New Roman"/>
      </w:rPr>
    </w:pPr>
  </w:p>
  <w:p w14:paraId="570DC258" w14:textId="77777777" w:rsidR="008D7DBD" w:rsidRDefault="008D7DBD" w:rsidP="008D7DBD">
    <w:pPr>
      <w:pStyle w:val="Header"/>
      <w:rPr>
        <w:rFonts w:ascii="Times New Roman" w:hAnsi="Times New Roman"/>
      </w:rPr>
    </w:pPr>
  </w:p>
  <w:p w14:paraId="45E594F7" w14:textId="77777777" w:rsidR="008D7DBD" w:rsidRDefault="008D7DBD" w:rsidP="008D7DBD">
    <w:pPr>
      <w:pStyle w:val="Header"/>
      <w:rPr>
        <w:rFonts w:ascii="Times New Roman" w:hAnsi="Times New Roman"/>
      </w:rPr>
    </w:pPr>
  </w:p>
  <w:p w14:paraId="1390B042" w14:textId="77777777" w:rsidR="008D7DBD" w:rsidRDefault="008D7DBD" w:rsidP="008D7DBD">
    <w:pPr>
      <w:pStyle w:val="Header"/>
      <w:rPr>
        <w:rFonts w:ascii="Times New Roman" w:hAnsi="Times New Roman"/>
      </w:rPr>
    </w:pPr>
  </w:p>
  <w:p w14:paraId="30C6965D" w14:textId="77777777" w:rsidR="008D7DBD" w:rsidRDefault="008D7DBD" w:rsidP="008D7DBD">
    <w:pPr>
      <w:pStyle w:val="Header"/>
      <w:rPr>
        <w:rFonts w:ascii="Times New Roman" w:hAnsi="Times New Roman"/>
      </w:rPr>
    </w:pPr>
  </w:p>
  <w:p w14:paraId="4D834513" w14:textId="77777777" w:rsidR="008D7DBD" w:rsidRDefault="008D7DBD" w:rsidP="008D7DBD">
    <w:pPr>
      <w:pStyle w:val="Header"/>
      <w:rPr>
        <w:rFonts w:ascii="Times New Roman" w:hAnsi="Times New Roman"/>
      </w:rPr>
    </w:pPr>
  </w:p>
  <w:p w14:paraId="3FFDDB32" w14:textId="77777777" w:rsidR="008D7DBD" w:rsidRDefault="008D7DBD" w:rsidP="008D7DBD">
    <w:pPr>
      <w:pStyle w:val="Header"/>
      <w:rPr>
        <w:rFonts w:ascii="Times New Roman" w:hAnsi="Times New Roman"/>
      </w:rPr>
    </w:pPr>
  </w:p>
  <w:p w14:paraId="08CED938" w14:textId="77777777" w:rsidR="008D7DBD" w:rsidRPr="00815277" w:rsidRDefault="008D7DBD" w:rsidP="008D7DBD">
    <w:pPr>
      <w:pStyle w:val="Header"/>
      <w:rPr>
        <w:rFonts w:ascii="Times New Roman" w:hAnsi="Times New Roman"/>
      </w:rPr>
    </w:pPr>
  </w:p>
  <w:p w14:paraId="026FFAD6" w14:textId="77777777" w:rsidR="008D7DBD" w:rsidRDefault="008D7D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41A2983"/>
    <w:multiLevelType w:val="hybridMultilevel"/>
    <w:tmpl w:val="5FCA46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B5E241D"/>
    <w:multiLevelType w:val="hybridMultilevel"/>
    <w:tmpl w:val="88780CF0"/>
    <w:lvl w:ilvl="0" w:tplc="0720B1A8">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8D4"/>
    <w:rsid w:val="000011D6"/>
    <w:rsid w:val="00004CAB"/>
    <w:rsid w:val="00006384"/>
    <w:rsid w:val="00012286"/>
    <w:rsid w:val="00030349"/>
    <w:rsid w:val="000335CA"/>
    <w:rsid w:val="00042074"/>
    <w:rsid w:val="00047837"/>
    <w:rsid w:val="00053F2C"/>
    <w:rsid w:val="000551AF"/>
    <w:rsid w:val="000907E4"/>
    <w:rsid w:val="000A198B"/>
    <w:rsid w:val="000A4EBF"/>
    <w:rsid w:val="000A5FE3"/>
    <w:rsid w:val="000B3C7F"/>
    <w:rsid w:val="000B7435"/>
    <w:rsid w:val="000C58A7"/>
    <w:rsid w:val="000C6C8C"/>
    <w:rsid w:val="000D63E4"/>
    <w:rsid w:val="000E41A0"/>
    <w:rsid w:val="000F1674"/>
    <w:rsid w:val="000F3D61"/>
    <w:rsid w:val="00102D4B"/>
    <w:rsid w:val="001073EB"/>
    <w:rsid w:val="00107D36"/>
    <w:rsid w:val="00124173"/>
    <w:rsid w:val="00124ED9"/>
    <w:rsid w:val="00131993"/>
    <w:rsid w:val="001344EB"/>
    <w:rsid w:val="001447F6"/>
    <w:rsid w:val="0016128A"/>
    <w:rsid w:val="00171EC3"/>
    <w:rsid w:val="00193144"/>
    <w:rsid w:val="001A7A17"/>
    <w:rsid w:val="001C3B8D"/>
    <w:rsid w:val="001F0715"/>
    <w:rsid w:val="00202C57"/>
    <w:rsid w:val="00207B85"/>
    <w:rsid w:val="0022025E"/>
    <w:rsid w:val="00226209"/>
    <w:rsid w:val="0023696A"/>
    <w:rsid w:val="002419A4"/>
    <w:rsid w:val="00241D8A"/>
    <w:rsid w:val="00243508"/>
    <w:rsid w:val="00267568"/>
    <w:rsid w:val="00275856"/>
    <w:rsid w:val="00275B9E"/>
    <w:rsid w:val="00285D91"/>
    <w:rsid w:val="00286320"/>
    <w:rsid w:val="00294849"/>
    <w:rsid w:val="002949A7"/>
    <w:rsid w:val="00294EBE"/>
    <w:rsid w:val="002A0064"/>
    <w:rsid w:val="002A4ED1"/>
    <w:rsid w:val="002B3077"/>
    <w:rsid w:val="002C5DC7"/>
    <w:rsid w:val="002C6111"/>
    <w:rsid w:val="002D32A5"/>
    <w:rsid w:val="002E1474"/>
    <w:rsid w:val="002E3D1F"/>
    <w:rsid w:val="0030097B"/>
    <w:rsid w:val="00302873"/>
    <w:rsid w:val="00314CC8"/>
    <w:rsid w:val="00336DC9"/>
    <w:rsid w:val="003765F4"/>
    <w:rsid w:val="00384FFD"/>
    <w:rsid w:val="003856C5"/>
    <w:rsid w:val="0038635D"/>
    <w:rsid w:val="00386AC2"/>
    <w:rsid w:val="0039094E"/>
    <w:rsid w:val="003B18AF"/>
    <w:rsid w:val="003D256F"/>
    <w:rsid w:val="003E7F53"/>
    <w:rsid w:val="00403E96"/>
    <w:rsid w:val="0041430C"/>
    <w:rsid w:val="00444BAA"/>
    <w:rsid w:val="00447108"/>
    <w:rsid w:val="00451A7B"/>
    <w:rsid w:val="004539E7"/>
    <w:rsid w:val="004749DB"/>
    <w:rsid w:val="004941D9"/>
    <w:rsid w:val="00497F36"/>
    <w:rsid w:val="004A7869"/>
    <w:rsid w:val="004B501B"/>
    <w:rsid w:val="004B5D1D"/>
    <w:rsid w:val="004C43FF"/>
    <w:rsid w:val="004D5245"/>
    <w:rsid w:val="004E4F59"/>
    <w:rsid w:val="004F4BA6"/>
    <w:rsid w:val="00505BEC"/>
    <w:rsid w:val="00512F0C"/>
    <w:rsid w:val="00513D9C"/>
    <w:rsid w:val="00520DF3"/>
    <w:rsid w:val="00526DD8"/>
    <w:rsid w:val="0053542B"/>
    <w:rsid w:val="00535564"/>
    <w:rsid w:val="005442E4"/>
    <w:rsid w:val="00545578"/>
    <w:rsid w:val="0054640B"/>
    <w:rsid w:val="00572F9B"/>
    <w:rsid w:val="00581800"/>
    <w:rsid w:val="0058781D"/>
    <w:rsid w:val="005960FD"/>
    <w:rsid w:val="0059722A"/>
    <w:rsid w:val="005A7ACC"/>
    <w:rsid w:val="005A7BFA"/>
    <w:rsid w:val="005C02A4"/>
    <w:rsid w:val="005C309F"/>
    <w:rsid w:val="005D5D7F"/>
    <w:rsid w:val="005F28D5"/>
    <w:rsid w:val="005F6ABB"/>
    <w:rsid w:val="006022DD"/>
    <w:rsid w:val="0060407D"/>
    <w:rsid w:val="00610E92"/>
    <w:rsid w:val="00623594"/>
    <w:rsid w:val="00635208"/>
    <w:rsid w:val="0064058A"/>
    <w:rsid w:val="00663C3A"/>
    <w:rsid w:val="006715E0"/>
    <w:rsid w:val="00697745"/>
    <w:rsid w:val="006A40D8"/>
    <w:rsid w:val="006B413E"/>
    <w:rsid w:val="006C1639"/>
    <w:rsid w:val="006C7777"/>
    <w:rsid w:val="006E5257"/>
    <w:rsid w:val="006F222C"/>
    <w:rsid w:val="00705F8B"/>
    <w:rsid w:val="007116D6"/>
    <w:rsid w:val="00711E6D"/>
    <w:rsid w:val="00712001"/>
    <w:rsid w:val="0072669B"/>
    <w:rsid w:val="00733590"/>
    <w:rsid w:val="0073680C"/>
    <w:rsid w:val="007422DA"/>
    <w:rsid w:val="00743A25"/>
    <w:rsid w:val="00750375"/>
    <w:rsid w:val="00750E5D"/>
    <w:rsid w:val="007563BA"/>
    <w:rsid w:val="0077382D"/>
    <w:rsid w:val="00774B0E"/>
    <w:rsid w:val="007925DB"/>
    <w:rsid w:val="00797099"/>
    <w:rsid w:val="007A1BA0"/>
    <w:rsid w:val="007B27A8"/>
    <w:rsid w:val="007B3BA5"/>
    <w:rsid w:val="007B48EC"/>
    <w:rsid w:val="007B7E69"/>
    <w:rsid w:val="007E4D1F"/>
    <w:rsid w:val="007E56AC"/>
    <w:rsid w:val="007E694B"/>
    <w:rsid w:val="007F0E3F"/>
    <w:rsid w:val="00801053"/>
    <w:rsid w:val="00806E5F"/>
    <w:rsid w:val="00815277"/>
    <w:rsid w:val="00815E5E"/>
    <w:rsid w:val="00823DD3"/>
    <w:rsid w:val="00842964"/>
    <w:rsid w:val="008538DD"/>
    <w:rsid w:val="00853AE1"/>
    <w:rsid w:val="00861825"/>
    <w:rsid w:val="00874884"/>
    <w:rsid w:val="00876C21"/>
    <w:rsid w:val="008B13F0"/>
    <w:rsid w:val="008C5955"/>
    <w:rsid w:val="008D6733"/>
    <w:rsid w:val="008D7DBD"/>
    <w:rsid w:val="008E2E8C"/>
    <w:rsid w:val="008E456B"/>
    <w:rsid w:val="00914901"/>
    <w:rsid w:val="009341A3"/>
    <w:rsid w:val="009479B8"/>
    <w:rsid w:val="00954D5A"/>
    <w:rsid w:val="00967849"/>
    <w:rsid w:val="00992548"/>
    <w:rsid w:val="00994665"/>
    <w:rsid w:val="009A4D25"/>
    <w:rsid w:val="009B0CEB"/>
    <w:rsid w:val="009C281E"/>
    <w:rsid w:val="009C56A6"/>
    <w:rsid w:val="009E7C27"/>
    <w:rsid w:val="00A028F9"/>
    <w:rsid w:val="00A11B4A"/>
    <w:rsid w:val="00A12F3D"/>
    <w:rsid w:val="00A14436"/>
    <w:rsid w:val="00A31666"/>
    <w:rsid w:val="00A33B98"/>
    <w:rsid w:val="00A34942"/>
    <w:rsid w:val="00A410E5"/>
    <w:rsid w:val="00A41823"/>
    <w:rsid w:val="00A52268"/>
    <w:rsid w:val="00A80288"/>
    <w:rsid w:val="00A843E3"/>
    <w:rsid w:val="00A94490"/>
    <w:rsid w:val="00AA3E1F"/>
    <w:rsid w:val="00AA687C"/>
    <w:rsid w:val="00AB6AC3"/>
    <w:rsid w:val="00AE22D2"/>
    <w:rsid w:val="00AE7CF0"/>
    <w:rsid w:val="00AF395F"/>
    <w:rsid w:val="00B01F75"/>
    <w:rsid w:val="00B023D1"/>
    <w:rsid w:val="00B03BEC"/>
    <w:rsid w:val="00B06CB7"/>
    <w:rsid w:val="00B119B7"/>
    <w:rsid w:val="00B15B79"/>
    <w:rsid w:val="00B338B9"/>
    <w:rsid w:val="00B50A64"/>
    <w:rsid w:val="00B5334E"/>
    <w:rsid w:val="00B55B80"/>
    <w:rsid w:val="00B56009"/>
    <w:rsid w:val="00B57F60"/>
    <w:rsid w:val="00B605C8"/>
    <w:rsid w:val="00B71AFE"/>
    <w:rsid w:val="00B8356B"/>
    <w:rsid w:val="00B94B07"/>
    <w:rsid w:val="00BA50B6"/>
    <w:rsid w:val="00BB321B"/>
    <w:rsid w:val="00BF005D"/>
    <w:rsid w:val="00BF68EE"/>
    <w:rsid w:val="00C1389B"/>
    <w:rsid w:val="00C41AEF"/>
    <w:rsid w:val="00C47F57"/>
    <w:rsid w:val="00C5409F"/>
    <w:rsid w:val="00C548FA"/>
    <w:rsid w:val="00C655FA"/>
    <w:rsid w:val="00C73246"/>
    <w:rsid w:val="00CA3E42"/>
    <w:rsid w:val="00CA6BF7"/>
    <w:rsid w:val="00CA7F61"/>
    <w:rsid w:val="00CB438A"/>
    <w:rsid w:val="00CD2181"/>
    <w:rsid w:val="00CD7303"/>
    <w:rsid w:val="00CE4DFE"/>
    <w:rsid w:val="00CE52B8"/>
    <w:rsid w:val="00CF674D"/>
    <w:rsid w:val="00D21FA6"/>
    <w:rsid w:val="00D23837"/>
    <w:rsid w:val="00D322F7"/>
    <w:rsid w:val="00D3329F"/>
    <w:rsid w:val="00D33B8D"/>
    <w:rsid w:val="00D3416B"/>
    <w:rsid w:val="00D55B4B"/>
    <w:rsid w:val="00D62BC5"/>
    <w:rsid w:val="00D91258"/>
    <w:rsid w:val="00DA26F0"/>
    <w:rsid w:val="00DA547B"/>
    <w:rsid w:val="00DA7295"/>
    <w:rsid w:val="00DC1D2D"/>
    <w:rsid w:val="00DC3CD1"/>
    <w:rsid w:val="00DD5364"/>
    <w:rsid w:val="00DD6765"/>
    <w:rsid w:val="00E03A64"/>
    <w:rsid w:val="00E03ED9"/>
    <w:rsid w:val="00E12EC3"/>
    <w:rsid w:val="00E35834"/>
    <w:rsid w:val="00E365CE"/>
    <w:rsid w:val="00E61F21"/>
    <w:rsid w:val="00E620F4"/>
    <w:rsid w:val="00E753CF"/>
    <w:rsid w:val="00E77588"/>
    <w:rsid w:val="00E8312D"/>
    <w:rsid w:val="00E84A4B"/>
    <w:rsid w:val="00E87032"/>
    <w:rsid w:val="00E953CF"/>
    <w:rsid w:val="00EC0D72"/>
    <w:rsid w:val="00EC193D"/>
    <w:rsid w:val="00EC7B47"/>
    <w:rsid w:val="00ED6904"/>
    <w:rsid w:val="00F02446"/>
    <w:rsid w:val="00F3670F"/>
    <w:rsid w:val="00F60586"/>
    <w:rsid w:val="00F61F01"/>
    <w:rsid w:val="00F645BE"/>
    <w:rsid w:val="00F72669"/>
    <w:rsid w:val="00F877ED"/>
    <w:rsid w:val="00FC4B29"/>
    <w:rsid w:val="00FE0647"/>
    <w:rsid w:val="00FF23D2"/>
    <w:rsid w:val="00FF336E"/>
    <w:rsid w:val="00FF4CF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8A422B"/>
  <w15:chartTrackingRefBased/>
  <w15:docId w15:val="{E5BCDC7E-E7FB-4291-A104-EBD18A9F2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3">
    <w:name w:val="heading 3"/>
    <w:basedOn w:val="Normal"/>
    <w:link w:val="Heading3Char"/>
    <w:uiPriority w:val="9"/>
    <w:qFormat/>
    <w:rsid w:val="00E03A64"/>
    <w:pPr>
      <w:widowControl/>
      <w:spacing w:before="100" w:beforeAutospacing="1" w:after="100" w:afterAutospacing="1" w:line="240" w:lineRule="auto"/>
      <w:jc w:val="center"/>
      <w:outlineLvl w:val="2"/>
    </w:pPr>
    <w:rPr>
      <w:rFonts w:ascii="Times New Roman" w:eastAsia="Times New Roman" w:hAnsi="Times New Roman"/>
      <w:b/>
      <w:bCs/>
      <w:color w:val="414142"/>
      <w:sz w:val="35"/>
      <w:szCs w:val="35"/>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3Char">
    <w:name w:val="Heading 3 Char"/>
    <w:link w:val="Heading3"/>
    <w:uiPriority w:val="9"/>
    <w:rsid w:val="00E03A64"/>
    <w:rPr>
      <w:rFonts w:ascii="Times New Roman" w:eastAsia="Times New Roman" w:hAnsi="Times New Roman"/>
      <w:b/>
      <w:bCs/>
      <w:color w:val="414142"/>
      <w:sz w:val="35"/>
      <w:szCs w:val="35"/>
    </w:rPr>
  </w:style>
  <w:style w:type="paragraph" w:styleId="BodyText">
    <w:name w:val="Body Text"/>
    <w:basedOn w:val="Normal"/>
    <w:link w:val="BodyTextChar"/>
    <w:unhideWhenUsed/>
    <w:rsid w:val="00E03A64"/>
    <w:pPr>
      <w:widowControl/>
      <w:spacing w:after="120"/>
    </w:pPr>
    <w:rPr>
      <w:rFonts w:cs="DokChampa"/>
      <w:lang w:val="lv-LV"/>
    </w:rPr>
  </w:style>
  <w:style w:type="character" w:customStyle="1" w:styleId="BodyTextChar">
    <w:name w:val="Body Text Char"/>
    <w:link w:val="BodyText"/>
    <w:rsid w:val="00E03A64"/>
    <w:rPr>
      <w:rFonts w:cs="DokChampa"/>
      <w:sz w:val="22"/>
      <w:szCs w:val="22"/>
      <w:lang w:eastAsia="en-US"/>
    </w:rPr>
  </w:style>
  <w:style w:type="table" w:styleId="TableGrid">
    <w:name w:val="Table Grid"/>
    <w:basedOn w:val="TableNormal"/>
    <w:uiPriority w:val="59"/>
    <w:rsid w:val="00E03A64"/>
    <w:rPr>
      <w:rFonts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93144"/>
    <w:rPr>
      <w:sz w:val="22"/>
      <w:szCs w:val="22"/>
      <w:lang w:val="en-US" w:eastAsia="en-US"/>
    </w:rPr>
  </w:style>
  <w:style w:type="character" w:styleId="PlaceholderText">
    <w:name w:val="Placeholder Text"/>
    <w:uiPriority w:val="99"/>
    <w:semiHidden/>
    <w:rsid w:val="007B27A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0851">
      <w:bodyDiv w:val="1"/>
      <w:marLeft w:val="0"/>
      <w:marRight w:val="0"/>
      <w:marTop w:val="0"/>
      <w:marBottom w:val="0"/>
      <w:divBdr>
        <w:top w:val="none" w:sz="0" w:space="0" w:color="auto"/>
        <w:left w:val="none" w:sz="0" w:space="0" w:color="auto"/>
        <w:bottom w:val="none" w:sz="0" w:space="0" w:color="auto"/>
        <w:right w:val="none" w:sz="0" w:space="0" w:color="auto"/>
      </w:divBdr>
    </w:div>
    <w:div w:id="623461487">
      <w:bodyDiv w:val="1"/>
      <w:marLeft w:val="0"/>
      <w:marRight w:val="0"/>
      <w:marTop w:val="0"/>
      <w:marBottom w:val="0"/>
      <w:divBdr>
        <w:top w:val="none" w:sz="0" w:space="0" w:color="auto"/>
        <w:left w:val="none" w:sz="0" w:space="0" w:color="auto"/>
        <w:bottom w:val="none" w:sz="0" w:space="0" w:color="auto"/>
        <w:right w:val="none" w:sz="0" w:space="0" w:color="auto"/>
      </w:divBdr>
    </w:div>
    <w:div w:id="705719211">
      <w:bodyDiv w:val="1"/>
      <w:marLeft w:val="0"/>
      <w:marRight w:val="0"/>
      <w:marTop w:val="0"/>
      <w:marBottom w:val="0"/>
      <w:divBdr>
        <w:top w:val="none" w:sz="0" w:space="0" w:color="auto"/>
        <w:left w:val="none" w:sz="0" w:space="0" w:color="auto"/>
        <w:bottom w:val="none" w:sz="0" w:space="0" w:color="auto"/>
        <w:right w:val="none" w:sz="0" w:space="0" w:color="auto"/>
      </w:divBdr>
      <w:divsChild>
        <w:div w:id="1850827847">
          <w:marLeft w:val="0"/>
          <w:marRight w:val="0"/>
          <w:marTop w:val="0"/>
          <w:marBottom w:val="0"/>
          <w:divBdr>
            <w:top w:val="none" w:sz="0" w:space="0" w:color="auto"/>
            <w:left w:val="none" w:sz="0" w:space="0" w:color="auto"/>
            <w:bottom w:val="none" w:sz="0" w:space="0" w:color="auto"/>
            <w:right w:val="none" w:sz="0" w:space="0" w:color="auto"/>
          </w:divBdr>
          <w:divsChild>
            <w:div w:id="526332054">
              <w:marLeft w:val="0"/>
              <w:marRight w:val="0"/>
              <w:marTop w:val="0"/>
              <w:marBottom w:val="0"/>
              <w:divBdr>
                <w:top w:val="none" w:sz="0" w:space="0" w:color="auto"/>
                <w:left w:val="none" w:sz="0" w:space="0" w:color="auto"/>
                <w:bottom w:val="none" w:sz="0" w:space="0" w:color="auto"/>
                <w:right w:val="none" w:sz="0" w:space="0" w:color="auto"/>
              </w:divBdr>
              <w:divsChild>
                <w:div w:id="981619602">
                  <w:marLeft w:val="0"/>
                  <w:marRight w:val="0"/>
                  <w:marTop w:val="0"/>
                  <w:marBottom w:val="0"/>
                  <w:divBdr>
                    <w:top w:val="none" w:sz="0" w:space="0" w:color="auto"/>
                    <w:left w:val="none" w:sz="0" w:space="0" w:color="auto"/>
                    <w:bottom w:val="none" w:sz="0" w:space="0" w:color="auto"/>
                    <w:right w:val="none" w:sz="0" w:space="0" w:color="auto"/>
                  </w:divBdr>
                  <w:divsChild>
                    <w:div w:id="150491980">
                      <w:marLeft w:val="0"/>
                      <w:marRight w:val="0"/>
                      <w:marTop w:val="0"/>
                      <w:marBottom w:val="0"/>
                      <w:divBdr>
                        <w:top w:val="none" w:sz="0" w:space="0" w:color="auto"/>
                        <w:left w:val="none" w:sz="0" w:space="0" w:color="auto"/>
                        <w:bottom w:val="none" w:sz="0" w:space="0" w:color="auto"/>
                        <w:right w:val="none" w:sz="0" w:space="0" w:color="auto"/>
                      </w:divBdr>
                      <w:divsChild>
                        <w:div w:id="1101609218">
                          <w:marLeft w:val="0"/>
                          <w:marRight w:val="0"/>
                          <w:marTop w:val="0"/>
                          <w:marBottom w:val="0"/>
                          <w:divBdr>
                            <w:top w:val="none" w:sz="0" w:space="0" w:color="auto"/>
                            <w:left w:val="none" w:sz="0" w:space="0" w:color="auto"/>
                            <w:bottom w:val="none" w:sz="0" w:space="0" w:color="auto"/>
                            <w:right w:val="none" w:sz="0" w:space="0" w:color="auto"/>
                          </w:divBdr>
                          <w:divsChild>
                            <w:div w:id="873348849">
                              <w:marLeft w:val="0"/>
                              <w:marRight w:val="0"/>
                              <w:marTop w:val="0"/>
                              <w:marBottom w:val="0"/>
                              <w:divBdr>
                                <w:top w:val="none" w:sz="0" w:space="0" w:color="auto"/>
                                <w:left w:val="none" w:sz="0" w:space="0" w:color="auto"/>
                                <w:bottom w:val="none" w:sz="0" w:space="0" w:color="auto"/>
                                <w:right w:val="none" w:sz="0" w:space="0" w:color="auto"/>
                              </w:divBdr>
                              <w:divsChild>
                                <w:div w:id="1502702040">
                                  <w:marLeft w:val="0"/>
                                  <w:marRight w:val="0"/>
                                  <w:marTop w:val="0"/>
                                  <w:marBottom w:val="0"/>
                                  <w:divBdr>
                                    <w:top w:val="none" w:sz="0" w:space="0" w:color="auto"/>
                                    <w:left w:val="none" w:sz="0" w:space="0" w:color="auto"/>
                                    <w:bottom w:val="none" w:sz="0" w:space="0" w:color="auto"/>
                                    <w:right w:val="none" w:sz="0" w:space="0" w:color="auto"/>
                                  </w:divBdr>
                                  <w:divsChild>
                                    <w:div w:id="1009872836">
                                      <w:marLeft w:val="0"/>
                                      <w:marRight w:val="0"/>
                                      <w:marTop w:val="0"/>
                                      <w:marBottom w:val="0"/>
                                      <w:divBdr>
                                        <w:top w:val="none" w:sz="0" w:space="0" w:color="auto"/>
                                        <w:left w:val="none" w:sz="0" w:space="0" w:color="auto"/>
                                        <w:bottom w:val="none" w:sz="0" w:space="0" w:color="auto"/>
                                        <w:right w:val="single" w:sz="6" w:space="0" w:color="91CDF2"/>
                                      </w:divBdr>
                                      <w:divsChild>
                                        <w:div w:id="234361582">
                                          <w:marLeft w:val="0"/>
                                          <w:marRight w:val="0"/>
                                          <w:marTop w:val="0"/>
                                          <w:marBottom w:val="0"/>
                                          <w:divBdr>
                                            <w:top w:val="none" w:sz="0" w:space="0" w:color="auto"/>
                                            <w:left w:val="none" w:sz="0" w:space="0" w:color="auto"/>
                                            <w:bottom w:val="none" w:sz="0" w:space="0" w:color="auto"/>
                                            <w:right w:val="none" w:sz="0" w:space="0" w:color="auto"/>
                                          </w:divBdr>
                                          <w:divsChild>
                                            <w:div w:id="74680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2867264">
      <w:bodyDiv w:val="1"/>
      <w:marLeft w:val="0"/>
      <w:marRight w:val="0"/>
      <w:marTop w:val="0"/>
      <w:marBottom w:val="0"/>
      <w:divBdr>
        <w:top w:val="none" w:sz="0" w:space="0" w:color="auto"/>
        <w:left w:val="none" w:sz="0" w:space="0" w:color="auto"/>
        <w:bottom w:val="none" w:sz="0" w:space="0" w:color="auto"/>
        <w:right w:val="none" w:sz="0" w:space="0" w:color="auto"/>
      </w:divBdr>
      <w:divsChild>
        <w:div w:id="1555770896">
          <w:marLeft w:val="0"/>
          <w:marRight w:val="0"/>
          <w:marTop w:val="0"/>
          <w:marBottom w:val="0"/>
          <w:divBdr>
            <w:top w:val="none" w:sz="0" w:space="0" w:color="auto"/>
            <w:left w:val="none" w:sz="0" w:space="0" w:color="auto"/>
            <w:bottom w:val="none" w:sz="0" w:space="0" w:color="auto"/>
            <w:right w:val="none" w:sz="0" w:space="0" w:color="auto"/>
          </w:divBdr>
          <w:divsChild>
            <w:div w:id="1743213730">
              <w:marLeft w:val="0"/>
              <w:marRight w:val="0"/>
              <w:marTop w:val="0"/>
              <w:marBottom w:val="0"/>
              <w:divBdr>
                <w:top w:val="none" w:sz="0" w:space="0" w:color="auto"/>
                <w:left w:val="none" w:sz="0" w:space="0" w:color="auto"/>
                <w:bottom w:val="none" w:sz="0" w:space="0" w:color="auto"/>
                <w:right w:val="none" w:sz="0" w:space="0" w:color="auto"/>
              </w:divBdr>
              <w:divsChild>
                <w:div w:id="1975259397">
                  <w:marLeft w:val="0"/>
                  <w:marRight w:val="0"/>
                  <w:marTop w:val="0"/>
                  <w:marBottom w:val="0"/>
                  <w:divBdr>
                    <w:top w:val="none" w:sz="0" w:space="0" w:color="auto"/>
                    <w:left w:val="none" w:sz="0" w:space="0" w:color="auto"/>
                    <w:bottom w:val="none" w:sz="0" w:space="0" w:color="auto"/>
                    <w:right w:val="none" w:sz="0" w:space="0" w:color="auto"/>
                  </w:divBdr>
                  <w:divsChild>
                    <w:div w:id="1756703883">
                      <w:marLeft w:val="0"/>
                      <w:marRight w:val="0"/>
                      <w:marTop w:val="0"/>
                      <w:marBottom w:val="0"/>
                      <w:divBdr>
                        <w:top w:val="none" w:sz="0" w:space="0" w:color="auto"/>
                        <w:left w:val="none" w:sz="0" w:space="0" w:color="auto"/>
                        <w:bottom w:val="none" w:sz="0" w:space="0" w:color="auto"/>
                        <w:right w:val="none" w:sz="0" w:space="0" w:color="auto"/>
                      </w:divBdr>
                      <w:divsChild>
                        <w:div w:id="1725327200">
                          <w:marLeft w:val="0"/>
                          <w:marRight w:val="0"/>
                          <w:marTop w:val="0"/>
                          <w:marBottom w:val="0"/>
                          <w:divBdr>
                            <w:top w:val="none" w:sz="0" w:space="0" w:color="auto"/>
                            <w:left w:val="none" w:sz="0" w:space="0" w:color="auto"/>
                            <w:bottom w:val="none" w:sz="0" w:space="0" w:color="auto"/>
                            <w:right w:val="none" w:sz="0" w:space="0" w:color="auto"/>
                          </w:divBdr>
                          <w:divsChild>
                            <w:div w:id="1345547084">
                              <w:marLeft w:val="0"/>
                              <w:marRight w:val="0"/>
                              <w:marTop w:val="0"/>
                              <w:marBottom w:val="0"/>
                              <w:divBdr>
                                <w:top w:val="none" w:sz="0" w:space="0" w:color="auto"/>
                                <w:left w:val="none" w:sz="0" w:space="0" w:color="auto"/>
                                <w:bottom w:val="none" w:sz="0" w:space="0" w:color="auto"/>
                                <w:right w:val="none" w:sz="0" w:space="0" w:color="auto"/>
                              </w:divBdr>
                              <w:divsChild>
                                <w:div w:id="998122113">
                                  <w:marLeft w:val="0"/>
                                  <w:marRight w:val="0"/>
                                  <w:marTop w:val="0"/>
                                  <w:marBottom w:val="0"/>
                                  <w:divBdr>
                                    <w:top w:val="none" w:sz="0" w:space="0" w:color="auto"/>
                                    <w:left w:val="none" w:sz="0" w:space="0" w:color="auto"/>
                                    <w:bottom w:val="none" w:sz="0" w:space="0" w:color="auto"/>
                                    <w:right w:val="none" w:sz="0" w:space="0" w:color="auto"/>
                                  </w:divBdr>
                                  <w:divsChild>
                                    <w:div w:id="1461798461">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9220454">
      <w:bodyDiv w:val="1"/>
      <w:marLeft w:val="0"/>
      <w:marRight w:val="0"/>
      <w:marTop w:val="0"/>
      <w:marBottom w:val="0"/>
      <w:divBdr>
        <w:top w:val="none" w:sz="0" w:space="0" w:color="auto"/>
        <w:left w:val="none" w:sz="0" w:space="0" w:color="auto"/>
        <w:bottom w:val="none" w:sz="0" w:space="0" w:color="auto"/>
        <w:right w:val="none" w:sz="0" w:space="0" w:color="auto"/>
      </w:divBdr>
    </w:div>
    <w:div w:id="1721633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94B32CCA-6B6A-4C4C-9AB0-18D1BD960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2708</Words>
  <Characters>1545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Par informatīvo ziņojumu 	“Par 2021. gada 6. oktobra ES-Rietumbalkānu samitu”.</vt:lpstr>
    </vt:vector>
  </TitlesOfParts>
  <Company>MFA Latvia</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“Par 2021. gada 6. oktobra ES-Rietumbalkānu samitu”.</dc:title>
  <dc:subject/>
  <dc:creator>Tatjana Rainiceca</dc:creator>
  <cp:keywords/>
  <cp:lastModifiedBy>Aiva Usane</cp:lastModifiedBy>
  <cp:revision>24</cp:revision>
  <cp:lastPrinted>2020-02-17T14:47:00Z</cp:lastPrinted>
  <dcterms:created xsi:type="dcterms:W3CDTF">2023-12-06T11:40:00Z</dcterms:created>
  <dcterms:modified xsi:type="dcterms:W3CDTF">2025-05-09T10:48:00Z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1" name="DISCesvisAdditionalMakers">
    <vt:lpwstr>Trešā sekretāre Aiva Usāne</vt:lpwstr>
  </property>
  <property fmtid="{D5CDD505-2E9C-101B-9397-08002B2CF9AE}" pid="62" name="DIScgiUrl">
    <vt:lpwstr>https://lim.esvis.gov.lv/cs/idcplg</vt:lpwstr>
  </property>
  <property fmtid="{D5CDD505-2E9C-101B-9397-08002B2CF9AE}" pid="63" name="DISdDocName">
    <vt:lpwstr>L545041</vt:lpwstr>
  </property>
  <property fmtid="{D5CDD505-2E9C-101B-9397-08002B2CF9AE}" pid="64" name="DISCesvisSigner">
    <vt:lpwstr>Ārlietu ministre Baiba Braže</vt:lpwstr>
  </property>
  <property fmtid="{D5CDD505-2E9C-101B-9397-08002B2CF9AE}" pid="65" name="DISCesvisSafetyLevel">
    <vt:lpwstr>Vispārpieejams</vt:lpwstr>
  </property>
  <property fmtid="{D5CDD505-2E9C-101B-9397-08002B2CF9AE}" pid="66" name="DISTaskPaneUrl">
    <vt:lpwstr>https://lim.esvis.gov.lv/cs/idcplg?ClientControlled=DocMan&amp;coreContentOnly=1&amp;WebdavRequest=1&amp;IdcService=DOC_INFO&amp;dID=625821</vt:lpwstr>
  </property>
  <property fmtid="{D5CDD505-2E9C-101B-9397-08002B2CF9AE}" pid="67" name="DISCesvisTitle">
    <vt:lpwstr>Par Latvijas Republikas nacionālo pozīciju “Par ES kopējās nostājas projektu par 3. sarunu klastera “Konkurētspēja un iekļaujoša izaugsme” atvēršanu Albānijai”
</vt:lpwstr>
  </property>
  <property fmtid="{D5CDD505-2E9C-101B-9397-08002B2CF9AE}" pid="68" name="DISCesvisMinistryOfMinister">
    <vt:lpwstr>wwTemplateNP_MinistryOfMinister(Ārlietu,)</vt:lpwstr>
  </property>
  <property fmtid="{D5CDD505-2E9C-101B-9397-08002B2CF9AE}" pid="69" name="DISCesvisAuthor">
    <vt:lpwstr>Ārlietu ministrija</vt:lpwstr>
  </property>
  <property fmtid="{D5CDD505-2E9C-101B-9397-08002B2CF9AE}" pid="70" name="DISCesvisMainMaker">
    <vt:lpwstr>Trešā sekretāre Aiva Usāne</vt:lpwstr>
  </property>
  <property fmtid="{D5CDD505-2E9C-101B-9397-08002B2CF9AE}" pid="71" name="DISidcName">
    <vt:lpwstr>1020404016200</vt:lpwstr>
  </property>
  <property fmtid="{D5CDD505-2E9C-101B-9397-08002B2CF9AE}" pid="72"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3" name="DISCesvisAdditionalMakersMail">
    <vt:lpwstr>aiva.usane@mfa.gov.lv</vt:lpwstr>
  </property>
  <property fmtid="{D5CDD505-2E9C-101B-9397-08002B2CF9AE}" pid="74" name="DISdUser">
    <vt:lpwstr>weblogic</vt:lpwstr>
  </property>
  <property fmtid="{D5CDD505-2E9C-101B-9397-08002B2CF9AE}" pid="75" name="DISdID">
    <vt:lpwstr>625821</vt:lpwstr>
  </property>
  <property fmtid="{D5CDD505-2E9C-101B-9397-08002B2CF9AE}" pid="76" name="DISCesvisAdditionalMakersPhone">
    <vt:lpwstr>67015977</vt:lpwstr>
  </property>
  <property fmtid="{D5CDD505-2E9C-101B-9397-08002B2CF9AE}" pid="77" name="DISCesvisRelatedDocNP">
    <vt:lpwstr>Par ES kopējās nostājas projektu par 3. sarunu klastera “Konkurētspēja un iekļaujoša izaugsme” atvēršanu Albānijai
</vt:lpwstr>
  </property>
  <property fmtid="{D5CDD505-2E9C-101B-9397-08002B2CF9AE}" pid="78" name="DISCesvisMainMakerOrgUnitTitle">
    <vt:lpwstr>Centrālās un Dienvideiropas valstu nodaļa</vt:lpwstr>
  </property>
  <property fmtid="{D5CDD505-2E9C-101B-9397-08002B2CF9AE}" pid="79" name="DISCesvisDocRegDate">
    <vt:lpwstr>2025-05-09</vt:lpwstr>
  </property>
  <property fmtid="{D5CDD505-2E9C-101B-9397-08002B2CF9AE}" pid="80" name="DISCesvisRegDate">
    <vt:lpwstr>2025-05-09</vt:lpwstr>
  </property>
  <property fmtid="{D5CDD505-2E9C-101B-9397-08002B2CF9AE}" pid="81" name="DISCesvisDocRegNr">
    <vt:lpwstr>PV-AM/2025-18</vt:lpwstr>
  </property>
</Properties>
</file>