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9D44F" w14:textId="3C27BF54" w:rsidR="00350BF4" w:rsidRPr="00852AC7" w:rsidRDefault="00350BF4" w:rsidP="00CE167B">
      <w:pPr>
        <w:spacing w:before="120" w:after="0" w:line="240" w:lineRule="auto"/>
        <w:rPr>
          <w:rFonts w:ascii="Times New Roman" w:hAnsi="Times New Roman" w:cs="Times New Roman"/>
          <w:sz w:val="24"/>
          <w:szCs w:val="24"/>
        </w:rPr>
      </w:pPr>
    </w:p>
    <w:p w14:paraId="0282790D" w14:textId="77777777" w:rsidR="00AB2BF4" w:rsidRPr="00852AC7" w:rsidRDefault="00AB2BF4" w:rsidP="00CE167B">
      <w:pPr>
        <w:spacing w:before="120" w:after="0" w:line="240" w:lineRule="auto"/>
        <w:rPr>
          <w:rFonts w:ascii="Times New Roman" w:hAnsi="Times New Roman" w:cs="Times New Roman"/>
          <w:sz w:val="24"/>
          <w:szCs w:val="24"/>
        </w:rPr>
      </w:pPr>
    </w:p>
    <w:p w14:paraId="626A8A7D" w14:textId="77777777" w:rsidR="00AB2BF4" w:rsidRPr="00852AC7" w:rsidRDefault="00AB2BF4" w:rsidP="00CE167B">
      <w:pPr>
        <w:spacing w:before="120" w:after="0" w:line="240" w:lineRule="auto"/>
        <w:rPr>
          <w:rFonts w:ascii="Times New Roman" w:hAnsi="Times New Roman" w:cs="Times New Roman"/>
          <w:sz w:val="24"/>
          <w:szCs w:val="24"/>
        </w:rPr>
      </w:pPr>
    </w:p>
    <w:p w14:paraId="2C4FD90A" w14:textId="77777777" w:rsidR="00AB2BF4" w:rsidRPr="00852AC7" w:rsidRDefault="00AB2BF4" w:rsidP="00CE167B">
      <w:pPr>
        <w:spacing w:before="120" w:after="0" w:line="240" w:lineRule="auto"/>
        <w:rPr>
          <w:rFonts w:ascii="Times New Roman" w:hAnsi="Times New Roman" w:cs="Times New Roman"/>
          <w:sz w:val="24"/>
          <w:szCs w:val="24"/>
        </w:rPr>
      </w:pPr>
    </w:p>
    <w:p w14:paraId="0E461B98" w14:textId="77777777" w:rsidR="00AB2BF4" w:rsidRPr="00852AC7" w:rsidRDefault="00AB2BF4" w:rsidP="00CE167B">
      <w:pPr>
        <w:spacing w:before="120" w:after="0" w:line="240" w:lineRule="auto"/>
        <w:rPr>
          <w:rFonts w:ascii="Times New Roman" w:hAnsi="Times New Roman" w:cs="Times New Roman"/>
          <w:sz w:val="24"/>
          <w:szCs w:val="24"/>
        </w:rPr>
      </w:pPr>
    </w:p>
    <w:p w14:paraId="329D4A38" w14:textId="77C02F2E" w:rsidR="00E25E30" w:rsidRPr="00852AC7" w:rsidRDefault="00465D40" w:rsidP="00CE167B">
      <w:pPr>
        <w:spacing w:before="120" w:after="0" w:line="240" w:lineRule="auto"/>
        <w:jc w:val="center"/>
        <w:rPr>
          <w:rFonts w:ascii="Times New Roman" w:hAnsi="Times New Roman" w:cs="Times New Roman"/>
          <w:sz w:val="28"/>
          <w:szCs w:val="28"/>
        </w:rPr>
      </w:pPr>
      <w:r w:rsidRPr="00852AC7">
        <w:rPr>
          <w:rFonts w:ascii="Times New Roman" w:hAnsi="Times New Roman" w:cs="Times New Roman"/>
          <w:sz w:val="28"/>
          <w:szCs w:val="28"/>
        </w:rPr>
        <w:t xml:space="preserve">Informatīvais ziņojums “Par Eiropas Savienības Atveseļošanas un noturības mehānisma plāna </w:t>
      </w:r>
      <w:r w:rsidR="002D78E8" w:rsidRPr="00852AC7">
        <w:rPr>
          <w:rFonts w:ascii="Times New Roman" w:hAnsi="Times New Roman" w:cs="Times New Roman"/>
          <w:sz w:val="28"/>
          <w:szCs w:val="28"/>
        </w:rPr>
        <w:t>6</w:t>
      </w:r>
      <w:r w:rsidRPr="00852AC7">
        <w:rPr>
          <w:rFonts w:ascii="Times New Roman" w:hAnsi="Times New Roman" w:cs="Times New Roman"/>
          <w:sz w:val="28"/>
          <w:szCs w:val="28"/>
        </w:rPr>
        <w:t>.komponentes “</w:t>
      </w:r>
      <w:r w:rsidR="002D78E8" w:rsidRPr="00852AC7">
        <w:rPr>
          <w:rFonts w:ascii="Times New Roman" w:hAnsi="Times New Roman" w:cs="Times New Roman"/>
          <w:sz w:val="28"/>
          <w:szCs w:val="28"/>
        </w:rPr>
        <w:t>Likuma vara</w:t>
      </w:r>
      <w:r w:rsidRPr="00852AC7">
        <w:rPr>
          <w:rFonts w:ascii="Times New Roman" w:hAnsi="Times New Roman" w:cs="Times New Roman"/>
          <w:sz w:val="28"/>
          <w:szCs w:val="28"/>
        </w:rPr>
        <w:t xml:space="preserve">” </w:t>
      </w:r>
      <w:r w:rsidR="000E4CB2" w:rsidRPr="00852AC7">
        <w:rPr>
          <w:rFonts w:ascii="Times New Roman" w:hAnsi="Times New Roman" w:cs="Times New Roman"/>
          <w:sz w:val="28"/>
          <w:szCs w:val="28"/>
        </w:rPr>
        <w:t>6</w:t>
      </w:r>
      <w:r w:rsidRPr="00852AC7">
        <w:rPr>
          <w:rFonts w:ascii="Times New Roman" w:hAnsi="Times New Roman" w:cs="Times New Roman"/>
          <w:sz w:val="28"/>
          <w:szCs w:val="28"/>
        </w:rPr>
        <w:t>.1. reformu un investīciju virziena “</w:t>
      </w:r>
      <w:r w:rsidR="009055E3" w:rsidRPr="00852AC7">
        <w:rPr>
          <w:rFonts w:ascii="Times New Roman" w:hAnsi="Times New Roman" w:cs="Times New Roman"/>
          <w:sz w:val="28"/>
          <w:szCs w:val="28"/>
          <w:shd w:val="clear" w:color="auto" w:fill="FFFFFF"/>
        </w:rPr>
        <w:t>Ēnu ekonomikas mazināšana godīgas uzņēmējdarbības veicināšanai</w:t>
      </w:r>
      <w:r w:rsidRPr="00852AC7">
        <w:rPr>
          <w:rFonts w:ascii="Times New Roman" w:hAnsi="Times New Roman" w:cs="Times New Roman"/>
          <w:sz w:val="28"/>
          <w:szCs w:val="28"/>
        </w:rPr>
        <w:t xml:space="preserve">” </w:t>
      </w:r>
      <w:r w:rsidR="00D738BE" w:rsidRPr="00852AC7">
        <w:rPr>
          <w:rFonts w:ascii="Times New Roman" w:hAnsi="Times New Roman" w:cs="Times New Roman"/>
          <w:sz w:val="28"/>
          <w:szCs w:val="28"/>
        </w:rPr>
        <w:t>6</w:t>
      </w:r>
      <w:r w:rsidRPr="00852AC7">
        <w:rPr>
          <w:rFonts w:ascii="Times New Roman" w:hAnsi="Times New Roman" w:cs="Times New Roman"/>
          <w:sz w:val="28"/>
          <w:szCs w:val="28"/>
        </w:rPr>
        <w:t>.1.</w:t>
      </w:r>
      <w:r w:rsidR="00D738BE" w:rsidRPr="00852AC7">
        <w:rPr>
          <w:rFonts w:ascii="Times New Roman" w:hAnsi="Times New Roman" w:cs="Times New Roman"/>
          <w:sz w:val="28"/>
          <w:szCs w:val="28"/>
        </w:rPr>
        <w:t>2</w:t>
      </w:r>
      <w:r w:rsidRPr="00852AC7">
        <w:rPr>
          <w:rFonts w:ascii="Times New Roman" w:hAnsi="Times New Roman" w:cs="Times New Roman"/>
          <w:sz w:val="28"/>
          <w:szCs w:val="28"/>
        </w:rPr>
        <w:t>.r. reformas “</w:t>
      </w:r>
      <w:bookmarkStart w:id="0" w:name="_Hlk90649620"/>
      <w:r w:rsidR="00600F83" w:rsidRPr="00852AC7">
        <w:rPr>
          <w:rFonts w:ascii="Times New Roman" w:hAnsi="Times New Roman" w:cs="Times New Roman"/>
          <w:sz w:val="28"/>
          <w:szCs w:val="28"/>
          <w:shd w:val="clear" w:color="auto" w:fill="FFFFFF"/>
        </w:rPr>
        <w:t>Muitas kontroles punktos skenēto attēlu attālināta un centralizēta analīze</w:t>
      </w:r>
      <w:bookmarkEnd w:id="0"/>
      <w:r w:rsidRPr="00852AC7">
        <w:rPr>
          <w:rFonts w:ascii="Times New Roman" w:hAnsi="Times New Roman" w:cs="Times New Roman"/>
          <w:sz w:val="28"/>
          <w:szCs w:val="28"/>
        </w:rPr>
        <w:t xml:space="preserve">” </w:t>
      </w:r>
      <w:r w:rsidR="00DE4485" w:rsidRPr="00852AC7">
        <w:rPr>
          <w:rFonts w:ascii="Times New Roman" w:hAnsi="Times New Roman" w:cs="Times New Roman"/>
          <w:sz w:val="28"/>
          <w:szCs w:val="28"/>
        </w:rPr>
        <w:t>6.1.2.4.i. investīcijas</w:t>
      </w:r>
      <w:r w:rsidRPr="00852AC7">
        <w:rPr>
          <w:rFonts w:ascii="Times New Roman" w:hAnsi="Times New Roman" w:cs="Times New Roman"/>
          <w:sz w:val="28"/>
          <w:szCs w:val="28"/>
        </w:rPr>
        <w:t xml:space="preserve"> “</w:t>
      </w:r>
      <w:r w:rsidR="001F6BFC" w:rsidRPr="00852AC7">
        <w:rPr>
          <w:rFonts w:ascii="Times New Roman" w:hAnsi="Times New Roman" w:cs="Times New Roman"/>
          <w:sz w:val="28"/>
          <w:szCs w:val="28"/>
        </w:rPr>
        <w:t>Infrastruktūras izveide kontroles dienestu funkciju īstenošanai Kundziņsalā</w:t>
      </w:r>
      <w:r w:rsidRPr="00FF0719">
        <w:rPr>
          <w:rFonts w:ascii="Times New Roman" w:hAnsi="Times New Roman" w:cs="Times New Roman"/>
          <w:sz w:val="28"/>
          <w:szCs w:val="28"/>
        </w:rPr>
        <w:t xml:space="preserve">” </w:t>
      </w:r>
      <w:r w:rsidR="00203EBC" w:rsidRPr="00FF0719">
        <w:rPr>
          <w:rFonts w:ascii="Times New Roman" w:hAnsi="Times New Roman" w:cs="Times New Roman"/>
          <w:sz w:val="28"/>
          <w:szCs w:val="28"/>
        </w:rPr>
        <w:t xml:space="preserve">īstenošanas progresu un </w:t>
      </w:r>
      <w:r w:rsidR="00693B2C" w:rsidRPr="00FF0719">
        <w:rPr>
          <w:rFonts w:ascii="Times New Roman" w:hAnsi="Times New Roman" w:cs="Times New Roman"/>
          <w:sz w:val="28"/>
          <w:szCs w:val="28"/>
        </w:rPr>
        <w:t xml:space="preserve">turpmāko </w:t>
      </w:r>
      <w:r w:rsidR="008C1464" w:rsidRPr="00FF0719">
        <w:rPr>
          <w:rFonts w:ascii="Times New Roman" w:hAnsi="Times New Roman" w:cs="Times New Roman"/>
          <w:sz w:val="28"/>
          <w:szCs w:val="28"/>
        </w:rPr>
        <w:t>rīcību</w:t>
      </w:r>
      <w:r w:rsidRPr="00852AC7">
        <w:rPr>
          <w:rFonts w:ascii="Times New Roman" w:hAnsi="Times New Roman" w:cs="Times New Roman"/>
          <w:sz w:val="28"/>
          <w:szCs w:val="28"/>
        </w:rPr>
        <w:t>”</w:t>
      </w:r>
      <w:r w:rsidR="00E25E30" w:rsidRPr="00852AC7">
        <w:rPr>
          <w:rFonts w:ascii="Times New Roman" w:hAnsi="Times New Roman" w:cs="Times New Roman"/>
          <w:sz w:val="28"/>
          <w:szCs w:val="28"/>
        </w:rPr>
        <w:br w:type="page"/>
      </w:r>
    </w:p>
    <w:p w14:paraId="5735226E" w14:textId="77777777" w:rsidR="0055505F" w:rsidRPr="00852AC7" w:rsidRDefault="00E25E30" w:rsidP="00CE167B">
      <w:pPr>
        <w:spacing w:before="120" w:after="0" w:line="240" w:lineRule="auto"/>
        <w:jc w:val="center"/>
        <w:rPr>
          <w:rFonts w:ascii="Times New Roman" w:hAnsi="Times New Roman" w:cs="Times New Roman"/>
          <w:b/>
          <w:bCs/>
          <w:sz w:val="24"/>
          <w:szCs w:val="24"/>
        </w:rPr>
      </w:pPr>
      <w:r w:rsidRPr="00852AC7">
        <w:rPr>
          <w:rFonts w:ascii="Times New Roman" w:hAnsi="Times New Roman" w:cs="Times New Roman"/>
          <w:b/>
          <w:bCs/>
          <w:sz w:val="24"/>
          <w:szCs w:val="24"/>
        </w:rPr>
        <w:lastRenderedPageBreak/>
        <w:t>SATURS</w:t>
      </w:r>
    </w:p>
    <w:sdt>
      <w:sdtPr>
        <w:rPr>
          <w:rFonts w:asciiTheme="minorHAnsi" w:eastAsiaTheme="minorEastAsia" w:hAnsiTheme="minorHAnsi" w:cstheme="minorBidi"/>
          <w:sz w:val="22"/>
          <w:szCs w:val="22"/>
          <w:lang w:val="lv-LV"/>
        </w:rPr>
        <w:id w:val="365814160"/>
        <w:docPartObj>
          <w:docPartGallery w:val="Table of Contents"/>
          <w:docPartUnique/>
        </w:docPartObj>
      </w:sdtPr>
      <w:sdtEndPr/>
      <w:sdtContent>
        <w:p w14:paraId="2C76B8DE" w14:textId="77777777" w:rsidR="0055505F" w:rsidRPr="00351070" w:rsidRDefault="0055505F" w:rsidP="009E3AFF">
          <w:pPr>
            <w:pStyle w:val="TOCHeading"/>
            <w:spacing w:before="120" w:line="240" w:lineRule="auto"/>
            <w:jc w:val="both"/>
            <w:rPr>
              <w:rFonts w:cs="Times New Roman"/>
              <w:sz w:val="24"/>
              <w:szCs w:val="24"/>
              <w:lang w:val="lv-LV"/>
            </w:rPr>
          </w:pPr>
        </w:p>
        <w:p w14:paraId="2D1C999E" w14:textId="7F2D2660" w:rsidR="0024792B" w:rsidRDefault="00FD0895" w:rsidP="48E4AD90">
          <w:pPr>
            <w:pStyle w:val="TOC1"/>
            <w:rPr>
              <w:rStyle w:val="Hyperlink"/>
              <w:rFonts w:ascii="Times New Roman" w:eastAsiaTheme="majorEastAsia" w:hAnsi="Times New Roman" w:cstheme="majorBidi"/>
              <w:noProof/>
              <w:kern w:val="2"/>
              <w:sz w:val="32"/>
              <w:szCs w:val="32"/>
              <w:lang w:val="en-US" w:eastAsia="lv-LV"/>
              <w14:ligatures w14:val="standardContextual"/>
            </w:rPr>
          </w:pPr>
          <w:r>
            <w:fldChar w:fldCharType="begin"/>
          </w:r>
          <w:r w:rsidR="00D62BC1">
            <w:instrText>TOC \o "1-3" \z \u \h</w:instrText>
          </w:r>
          <w:r>
            <w:fldChar w:fldCharType="separate"/>
          </w:r>
          <w:hyperlink w:anchor="_Toc969242514">
            <w:r w:rsidR="5D224EB0" w:rsidRPr="48E4AD90">
              <w:rPr>
                <w:rStyle w:val="Hyperlink"/>
              </w:rPr>
              <w:t>1.</w:t>
            </w:r>
            <w:r w:rsidR="00D62BC1">
              <w:tab/>
            </w:r>
            <w:r w:rsidR="5D224EB0" w:rsidRPr="48E4AD90">
              <w:rPr>
                <w:rStyle w:val="Hyperlink"/>
              </w:rPr>
              <w:t>Ievads</w:t>
            </w:r>
            <w:r w:rsidR="00D62BC1">
              <w:tab/>
            </w:r>
            <w:r w:rsidR="00D62BC1">
              <w:fldChar w:fldCharType="begin"/>
            </w:r>
            <w:r w:rsidR="00D62BC1">
              <w:instrText>PAGEREF _Toc969242514 \h</w:instrText>
            </w:r>
            <w:r w:rsidR="00D62BC1">
              <w:fldChar w:fldCharType="separate"/>
            </w:r>
            <w:r w:rsidR="5D224EB0" w:rsidRPr="48E4AD90">
              <w:rPr>
                <w:rStyle w:val="Hyperlink"/>
              </w:rPr>
              <w:t>2</w:t>
            </w:r>
            <w:r w:rsidR="00D62BC1">
              <w:fldChar w:fldCharType="end"/>
            </w:r>
          </w:hyperlink>
        </w:p>
        <w:p w14:paraId="3D3E18CB" w14:textId="27A68025" w:rsidR="0024792B" w:rsidRDefault="009D0D00" w:rsidP="48E4AD90">
          <w:pPr>
            <w:pStyle w:val="TOC1"/>
            <w:rPr>
              <w:rStyle w:val="Hyperlink"/>
              <w:noProof/>
              <w:kern w:val="2"/>
              <w:lang w:eastAsia="lv-LV"/>
              <w14:ligatures w14:val="standardContextual"/>
            </w:rPr>
          </w:pPr>
          <w:hyperlink w:anchor="_Toc886097465">
            <w:r w:rsidR="5D224EB0" w:rsidRPr="48E4AD90">
              <w:rPr>
                <w:rStyle w:val="Hyperlink"/>
              </w:rPr>
              <w:t>2.</w:t>
            </w:r>
            <w:r w:rsidR="00FD0895">
              <w:tab/>
            </w:r>
            <w:r w:rsidR="5D224EB0" w:rsidRPr="48E4AD90">
              <w:rPr>
                <w:rStyle w:val="Hyperlink"/>
              </w:rPr>
              <w:t>Investīcijas īstenošanas progress</w:t>
            </w:r>
            <w:r w:rsidR="00FD0895">
              <w:tab/>
            </w:r>
            <w:r w:rsidR="00FD0895">
              <w:fldChar w:fldCharType="begin"/>
            </w:r>
            <w:r w:rsidR="00FD0895">
              <w:instrText>PAGEREF _Toc886097465 \h</w:instrText>
            </w:r>
            <w:r w:rsidR="00FD0895">
              <w:fldChar w:fldCharType="separate"/>
            </w:r>
            <w:r w:rsidR="5D224EB0" w:rsidRPr="48E4AD90">
              <w:rPr>
                <w:rStyle w:val="Hyperlink"/>
              </w:rPr>
              <w:t>3</w:t>
            </w:r>
            <w:r w:rsidR="00FD0895">
              <w:fldChar w:fldCharType="end"/>
            </w:r>
          </w:hyperlink>
        </w:p>
        <w:p w14:paraId="1249E7C9" w14:textId="11E37424" w:rsidR="0024792B" w:rsidRDefault="009D0D00" w:rsidP="48E4AD90">
          <w:pPr>
            <w:pStyle w:val="TOC1"/>
            <w:rPr>
              <w:rStyle w:val="Hyperlink"/>
              <w:noProof/>
              <w:kern w:val="2"/>
              <w:lang w:eastAsia="lv-LV"/>
              <w14:ligatures w14:val="standardContextual"/>
            </w:rPr>
          </w:pPr>
          <w:hyperlink w:anchor="_Toc1787624563">
            <w:r w:rsidR="5D224EB0" w:rsidRPr="48E4AD90">
              <w:rPr>
                <w:rStyle w:val="Hyperlink"/>
              </w:rPr>
              <w:t>3.</w:t>
            </w:r>
            <w:r w:rsidR="00FD0895">
              <w:tab/>
            </w:r>
            <w:r w:rsidR="5D224EB0" w:rsidRPr="48E4AD90">
              <w:rPr>
                <w:rStyle w:val="Hyperlink"/>
              </w:rPr>
              <w:t>Investīcijas īstenošanas atskaites punkti un mērķi</w:t>
            </w:r>
            <w:r w:rsidR="00FD0895">
              <w:tab/>
            </w:r>
            <w:r w:rsidR="00FD0895">
              <w:fldChar w:fldCharType="begin"/>
            </w:r>
            <w:r w:rsidR="00FD0895">
              <w:instrText>PAGEREF _Toc1787624563 \h</w:instrText>
            </w:r>
            <w:r w:rsidR="00FD0895">
              <w:fldChar w:fldCharType="separate"/>
            </w:r>
            <w:r w:rsidR="5D224EB0" w:rsidRPr="48E4AD90">
              <w:rPr>
                <w:rStyle w:val="Hyperlink"/>
              </w:rPr>
              <w:t>5</w:t>
            </w:r>
            <w:r w:rsidR="00FD0895">
              <w:fldChar w:fldCharType="end"/>
            </w:r>
          </w:hyperlink>
        </w:p>
        <w:p w14:paraId="384DBACC" w14:textId="0B8E8BBE" w:rsidR="0024792B" w:rsidRDefault="009D0D00" w:rsidP="48E4AD90">
          <w:pPr>
            <w:pStyle w:val="TOC1"/>
            <w:rPr>
              <w:rStyle w:val="Hyperlink"/>
              <w:noProof/>
              <w:kern w:val="2"/>
              <w:lang w:eastAsia="lv-LV"/>
              <w14:ligatures w14:val="standardContextual"/>
            </w:rPr>
          </w:pPr>
          <w:hyperlink w:anchor="_Toc879741515">
            <w:r w:rsidR="5D224EB0" w:rsidRPr="48E4AD90">
              <w:rPr>
                <w:rStyle w:val="Hyperlink"/>
              </w:rPr>
              <w:t>4.</w:t>
            </w:r>
            <w:r w:rsidR="00FD0895">
              <w:tab/>
            </w:r>
            <w:r w:rsidR="5D224EB0" w:rsidRPr="48E4AD90">
              <w:rPr>
                <w:rStyle w:val="Hyperlink"/>
              </w:rPr>
              <w:t>Finansējums</w:t>
            </w:r>
            <w:r w:rsidR="00FD0895">
              <w:tab/>
            </w:r>
            <w:r w:rsidR="00FD0895">
              <w:fldChar w:fldCharType="begin"/>
            </w:r>
            <w:r w:rsidR="00FD0895">
              <w:instrText>PAGEREF _Toc879741515 \h</w:instrText>
            </w:r>
            <w:r w:rsidR="00FD0895">
              <w:fldChar w:fldCharType="separate"/>
            </w:r>
            <w:r w:rsidR="5D224EB0" w:rsidRPr="48E4AD90">
              <w:rPr>
                <w:rStyle w:val="Hyperlink"/>
              </w:rPr>
              <w:t>7</w:t>
            </w:r>
            <w:r w:rsidR="00FD0895">
              <w:fldChar w:fldCharType="end"/>
            </w:r>
          </w:hyperlink>
        </w:p>
        <w:p w14:paraId="19040778" w14:textId="3BF86036" w:rsidR="0024792B" w:rsidRDefault="009D0D00" w:rsidP="48E4AD90">
          <w:pPr>
            <w:pStyle w:val="TOC1"/>
            <w:rPr>
              <w:rStyle w:val="Hyperlink"/>
              <w:noProof/>
              <w:kern w:val="2"/>
              <w:lang w:eastAsia="lv-LV"/>
              <w14:ligatures w14:val="standardContextual"/>
            </w:rPr>
          </w:pPr>
          <w:hyperlink w:anchor="_Toc1540085818">
            <w:r w:rsidR="5D224EB0" w:rsidRPr="48E4AD90">
              <w:rPr>
                <w:rStyle w:val="Hyperlink"/>
              </w:rPr>
              <w:t>5.</w:t>
            </w:r>
            <w:r w:rsidR="00FD0895">
              <w:tab/>
            </w:r>
            <w:r w:rsidR="5D224EB0" w:rsidRPr="48E4AD90">
              <w:rPr>
                <w:rStyle w:val="Hyperlink"/>
              </w:rPr>
              <w:t>Turpmākā rīcība</w:t>
            </w:r>
            <w:r w:rsidR="00FD0895">
              <w:tab/>
            </w:r>
            <w:r w:rsidR="00FD0895">
              <w:fldChar w:fldCharType="begin"/>
            </w:r>
            <w:r w:rsidR="00FD0895">
              <w:instrText>PAGEREF _Toc1540085818 \h</w:instrText>
            </w:r>
            <w:r w:rsidR="00FD0895">
              <w:fldChar w:fldCharType="separate"/>
            </w:r>
            <w:r w:rsidR="5D224EB0" w:rsidRPr="48E4AD90">
              <w:rPr>
                <w:rStyle w:val="Hyperlink"/>
              </w:rPr>
              <w:t>10</w:t>
            </w:r>
            <w:r w:rsidR="00FD0895">
              <w:fldChar w:fldCharType="end"/>
            </w:r>
          </w:hyperlink>
          <w:r w:rsidR="00FD0895">
            <w:fldChar w:fldCharType="end"/>
          </w:r>
        </w:p>
      </w:sdtContent>
    </w:sdt>
    <w:p w14:paraId="2078BC0D" w14:textId="17FB95A4" w:rsidR="0055505F" w:rsidRPr="00852AC7" w:rsidRDefault="0055505F" w:rsidP="009E3AFF">
      <w:pPr>
        <w:spacing w:before="120" w:after="0" w:line="240" w:lineRule="auto"/>
        <w:jc w:val="both"/>
        <w:rPr>
          <w:rFonts w:ascii="Times New Roman" w:hAnsi="Times New Roman" w:cs="Times New Roman"/>
          <w:sz w:val="24"/>
          <w:szCs w:val="24"/>
        </w:rPr>
      </w:pPr>
    </w:p>
    <w:p w14:paraId="52D30168" w14:textId="77777777" w:rsidR="001D7C2D" w:rsidRPr="00852AC7" w:rsidRDefault="001D7C2D" w:rsidP="00C52D34">
      <w:pPr>
        <w:spacing w:before="120" w:after="0" w:line="240" w:lineRule="auto"/>
        <w:jc w:val="center"/>
        <w:rPr>
          <w:rFonts w:ascii="Times New Roman" w:hAnsi="Times New Roman" w:cs="Times New Roman"/>
          <w:sz w:val="24"/>
          <w:szCs w:val="24"/>
        </w:rPr>
      </w:pPr>
    </w:p>
    <w:p w14:paraId="03E9E5F3" w14:textId="0F0FEAA2" w:rsidR="0055505F" w:rsidRPr="00852AC7" w:rsidRDefault="0055505F" w:rsidP="00CE167B">
      <w:pPr>
        <w:spacing w:before="120" w:after="0" w:line="240" w:lineRule="auto"/>
        <w:rPr>
          <w:rFonts w:ascii="Times New Roman" w:hAnsi="Times New Roman" w:cs="Times New Roman"/>
          <w:sz w:val="24"/>
          <w:szCs w:val="24"/>
        </w:rPr>
      </w:pPr>
      <w:r w:rsidRPr="00852AC7">
        <w:rPr>
          <w:rFonts w:ascii="Times New Roman" w:hAnsi="Times New Roman" w:cs="Times New Roman"/>
          <w:sz w:val="24"/>
          <w:szCs w:val="24"/>
        </w:rPr>
        <w:br w:type="page"/>
      </w:r>
    </w:p>
    <w:p w14:paraId="3F2755B9" w14:textId="77777777" w:rsidR="002B38B7" w:rsidRPr="00852AC7" w:rsidRDefault="001D7C2D" w:rsidP="005928C8">
      <w:pPr>
        <w:pStyle w:val="Heading1"/>
        <w:numPr>
          <w:ilvl w:val="0"/>
          <w:numId w:val="4"/>
        </w:numPr>
        <w:spacing w:before="120" w:line="240" w:lineRule="auto"/>
        <w:rPr>
          <w:rFonts w:eastAsia="Times New Roman" w:cs="Times New Roman"/>
          <w:b/>
          <w:bCs/>
          <w:sz w:val="24"/>
          <w:szCs w:val="24"/>
        </w:rPr>
      </w:pPr>
      <w:bookmarkStart w:id="1" w:name="_Toc969242514"/>
      <w:r w:rsidRPr="48E4AD90">
        <w:rPr>
          <w:rFonts w:eastAsia="Times New Roman" w:cs="Times New Roman"/>
          <w:b/>
          <w:bCs/>
          <w:sz w:val="24"/>
          <w:szCs w:val="24"/>
        </w:rPr>
        <w:lastRenderedPageBreak/>
        <w:t>I</w:t>
      </w:r>
      <w:r w:rsidR="00612522" w:rsidRPr="48E4AD90">
        <w:rPr>
          <w:rFonts w:eastAsia="Times New Roman" w:cs="Times New Roman"/>
          <w:b/>
          <w:bCs/>
          <w:sz w:val="24"/>
          <w:szCs w:val="24"/>
        </w:rPr>
        <w:t>evads</w:t>
      </w:r>
      <w:bookmarkEnd w:id="1"/>
    </w:p>
    <w:p w14:paraId="5CB29A14" w14:textId="4289EAE9" w:rsidR="00CD5A4D" w:rsidRPr="00852AC7" w:rsidRDefault="00D57C8A" w:rsidP="0028174E">
      <w:pPr>
        <w:spacing w:before="120" w:after="0" w:line="240" w:lineRule="auto"/>
        <w:ind w:firstLine="357"/>
        <w:jc w:val="both"/>
        <w:rPr>
          <w:rFonts w:ascii="Times New Roman" w:hAnsi="Times New Roman" w:cs="Times New Roman"/>
          <w:sz w:val="24"/>
          <w:szCs w:val="24"/>
        </w:rPr>
      </w:pPr>
      <w:r w:rsidRPr="00852AC7">
        <w:rPr>
          <w:rFonts w:ascii="Times New Roman" w:hAnsi="Times New Roman" w:cs="Times New Roman"/>
          <w:sz w:val="24"/>
          <w:szCs w:val="24"/>
        </w:rPr>
        <w:t xml:space="preserve">Ministru kabineta (turpmāk - MK) </w:t>
      </w:r>
      <w:r w:rsidR="009B5F80" w:rsidRPr="00852AC7">
        <w:rPr>
          <w:rFonts w:ascii="Times New Roman" w:hAnsi="Times New Roman" w:cs="Times New Roman"/>
          <w:sz w:val="24"/>
          <w:szCs w:val="24"/>
        </w:rPr>
        <w:t xml:space="preserve">2023.gada </w:t>
      </w:r>
      <w:r w:rsidR="000F4A92" w:rsidRPr="00852AC7">
        <w:rPr>
          <w:rFonts w:ascii="Times New Roman" w:hAnsi="Times New Roman" w:cs="Times New Roman"/>
          <w:sz w:val="24"/>
          <w:szCs w:val="24"/>
        </w:rPr>
        <w:t>4.jūlij</w:t>
      </w:r>
      <w:r w:rsidR="00CD5A4D" w:rsidRPr="00852AC7">
        <w:rPr>
          <w:rFonts w:ascii="Times New Roman" w:hAnsi="Times New Roman" w:cs="Times New Roman"/>
          <w:sz w:val="24"/>
          <w:szCs w:val="24"/>
        </w:rPr>
        <w:t xml:space="preserve">a sēdē pieņemts </w:t>
      </w:r>
      <w:r w:rsidR="002F7C89" w:rsidRPr="00852AC7">
        <w:rPr>
          <w:rFonts w:ascii="Times New Roman" w:hAnsi="Times New Roman" w:cs="Times New Roman"/>
          <w:sz w:val="24"/>
          <w:szCs w:val="24"/>
        </w:rPr>
        <w:t>Informatīvais ziņojums “</w:t>
      </w:r>
      <w:r w:rsidR="0088556F" w:rsidRPr="00852AC7">
        <w:rPr>
          <w:rFonts w:ascii="Times New Roman" w:hAnsi="Times New Roman" w:cs="Times New Roman"/>
          <w:sz w:val="24"/>
          <w:szCs w:val="24"/>
        </w:rPr>
        <w:t xml:space="preserve">Par Eiropas Savienības Atveseļošanas un noturības mehānisma plāna </w:t>
      </w:r>
      <w:bookmarkStart w:id="2" w:name="_Hlk166245723"/>
      <w:r w:rsidR="0088556F" w:rsidRPr="00852AC7">
        <w:rPr>
          <w:rFonts w:ascii="Times New Roman" w:hAnsi="Times New Roman" w:cs="Times New Roman"/>
          <w:sz w:val="24"/>
          <w:szCs w:val="24"/>
        </w:rPr>
        <w:t>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w:t>
      </w:r>
      <w:bookmarkEnd w:id="2"/>
      <w:r w:rsidR="0088556F" w:rsidRPr="00852AC7">
        <w:rPr>
          <w:rFonts w:ascii="Times New Roman" w:hAnsi="Times New Roman" w:cs="Times New Roman"/>
          <w:sz w:val="24"/>
          <w:szCs w:val="24"/>
        </w:rPr>
        <w:t xml:space="preserve"> īstenošanu</w:t>
      </w:r>
      <w:r w:rsidR="002F7C89" w:rsidRPr="00852AC7">
        <w:rPr>
          <w:rFonts w:ascii="Times New Roman" w:hAnsi="Times New Roman" w:cs="Times New Roman"/>
          <w:sz w:val="24"/>
          <w:szCs w:val="24"/>
        </w:rPr>
        <w:t>”</w:t>
      </w:r>
      <w:r w:rsidR="0076793E" w:rsidRPr="00852AC7">
        <w:rPr>
          <w:rStyle w:val="FootnoteReference"/>
          <w:rFonts w:ascii="Times New Roman" w:hAnsi="Times New Roman" w:cs="Times New Roman"/>
          <w:sz w:val="24"/>
          <w:szCs w:val="24"/>
        </w:rPr>
        <w:footnoteReference w:id="2"/>
      </w:r>
      <w:r w:rsidR="002F7C89" w:rsidRPr="00852AC7">
        <w:rPr>
          <w:rFonts w:ascii="Times New Roman" w:hAnsi="Times New Roman" w:cs="Times New Roman"/>
          <w:sz w:val="24"/>
          <w:szCs w:val="24"/>
        </w:rPr>
        <w:t xml:space="preserve"> (turpmāk </w:t>
      </w:r>
      <w:r w:rsidR="002F7C89" w:rsidRPr="008A648B">
        <w:rPr>
          <w:rFonts w:ascii="Times New Roman" w:hAnsi="Times New Roman" w:cs="Times New Roman"/>
          <w:sz w:val="24"/>
          <w:szCs w:val="24"/>
        </w:rPr>
        <w:t xml:space="preserve">– </w:t>
      </w:r>
      <w:r w:rsidR="00C3206E" w:rsidRPr="008A648B">
        <w:rPr>
          <w:rFonts w:ascii="Times New Roman" w:hAnsi="Times New Roman" w:cs="Times New Roman"/>
          <w:sz w:val="24"/>
          <w:szCs w:val="24"/>
        </w:rPr>
        <w:t>MK 04.07.2023. informatīvais ziņojums</w:t>
      </w:r>
      <w:r w:rsidR="002F7C89" w:rsidRPr="00852AC7">
        <w:rPr>
          <w:rFonts w:ascii="Times New Roman" w:hAnsi="Times New Roman" w:cs="Times New Roman"/>
          <w:sz w:val="24"/>
          <w:szCs w:val="24"/>
        </w:rPr>
        <w:t>)</w:t>
      </w:r>
      <w:r w:rsidR="00CD5A4D" w:rsidRPr="00852AC7">
        <w:rPr>
          <w:rFonts w:ascii="Times New Roman" w:hAnsi="Times New Roman" w:cs="Times New Roman"/>
          <w:sz w:val="24"/>
          <w:szCs w:val="24"/>
        </w:rPr>
        <w:t>.</w:t>
      </w:r>
    </w:p>
    <w:p w14:paraId="1E30E341" w14:textId="3212FC44" w:rsidR="00AE0CBC" w:rsidRPr="00852AC7" w:rsidRDefault="00AE0CBC" w:rsidP="00214255">
      <w:pPr>
        <w:spacing w:before="120" w:after="0" w:line="240" w:lineRule="auto"/>
        <w:ind w:firstLine="357"/>
        <w:jc w:val="both"/>
        <w:rPr>
          <w:rFonts w:ascii="Times New Roman" w:hAnsi="Times New Roman" w:cs="Times New Roman"/>
          <w:sz w:val="24"/>
          <w:szCs w:val="24"/>
        </w:rPr>
      </w:pPr>
      <w:r w:rsidRPr="00852AC7">
        <w:rPr>
          <w:rFonts w:ascii="Times New Roman" w:hAnsi="Times New Roman" w:cs="Times New Roman"/>
          <w:sz w:val="24"/>
          <w:szCs w:val="24"/>
        </w:rPr>
        <w:t xml:space="preserve">2023. gada 26. septembrī MK </w:t>
      </w:r>
      <w:r w:rsidR="0018769A" w:rsidRPr="00852AC7">
        <w:rPr>
          <w:rFonts w:ascii="Times New Roman" w:hAnsi="Times New Roman" w:cs="Times New Roman"/>
          <w:sz w:val="24"/>
          <w:szCs w:val="24"/>
        </w:rPr>
        <w:t xml:space="preserve">(protokols Nr. 47, 37. §) </w:t>
      </w:r>
      <w:r w:rsidRPr="00852AC7">
        <w:rPr>
          <w:rFonts w:ascii="Times New Roman" w:hAnsi="Times New Roman" w:cs="Times New Roman"/>
          <w:sz w:val="24"/>
          <w:szCs w:val="24"/>
        </w:rPr>
        <w:t xml:space="preserve">tika apstiprināts </w:t>
      </w:r>
      <w:r w:rsidR="00076E7A" w:rsidRPr="00852AC7">
        <w:rPr>
          <w:rFonts w:ascii="Times New Roman" w:hAnsi="Times New Roman" w:cs="Times New Roman"/>
          <w:sz w:val="24"/>
          <w:szCs w:val="24"/>
        </w:rPr>
        <w:t>Latvijas Atveseļošanas un noturības mehānisma (turpmāk – AF) plān</w:t>
      </w:r>
      <w:r w:rsidR="0018769A" w:rsidRPr="00852AC7">
        <w:rPr>
          <w:rFonts w:ascii="Times New Roman" w:hAnsi="Times New Roman" w:cs="Times New Roman"/>
          <w:sz w:val="24"/>
          <w:szCs w:val="24"/>
        </w:rPr>
        <w:t>a papildinājums</w:t>
      </w:r>
      <w:r w:rsidR="00D777CF" w:rsidRPr="00852AC7">
        <w:rPr>
          <w:rFonts w:ascii="Times New Roman" w:hAnsi="Times New Roman" w:cs="Times New Roman"/>
          <w:sz w:val="24"/>
          <w:szCs w:val="24"/>
        </w:rPr>
        <w:t>.</w:t>
      </w:r>
      <w:r w:rsidRPr="00852AC7">
        <w:rPr>
          <w:rFonts w:ascii="Times New Roman" w:hAnsi="Times New Roman" w:cs="Times New Roman"/>
          <w:sz w:val="24"/>
          <w:szCs w:val="24"/>
        </w:rPr>
        <w:br/>
      </w:r>
      <w:r w:rsidR="00444A72" w:rsidRPr="00852AC7">
        <w:rPr>
          <w:rFonts w:ascii="Times New Roman" w:hAnsi="Times New Roman" w:cs="Times New Roman"/>
          <w:sz w:val="24"/>
          <w:szCs w:val="24"/>
        </w:rPr>
        <w:t xml:space="preserve">Savukārt, </w:t>
      </w:r>
      <w:r w:rsidRPr="00852AC7">
        <w:rPr>
          <w:rFonts w:ascii="Times New Roman" w:hAnsi="Times New Roman" w:cs="Times New Roman"/>
          <w:sz w:val="24"/>
          <w:szCs w:val="24"/>
        </w:rPr>
        <w:t>2023. gada 8. decembrī AF plāna papildinājums tika apstiprināts Eiropas Savienības Padomē un 2023.gada 19.decembrī tika abpusēji parakstīti AF finansēšanas nolīguma grozījumi.</w:t>
      </w:r>
    </w:p>
    <w:p w14:paraId="62BBCD68" w14:textId="1D64865C" w:rsidR="00C31A0A" w:rsidRPr="00852AC7" w:rsidRDefault="00C31A0A" w:rsidP="00C31A0A">
      <w:pPr>
        <w:spacing w:before="120" w:after="0" w:line="240" w:lineRule="auto"/>
        <w:ind w:firstLine="357"/>
        <w:jc w:val="both"/>
        <w:rPr>
          <w:rFonts w:ascii="Times New Roman" w:hAnsi="Times New Roman" w:cs="Times New Roman"/>
          <w:sz w:val="24"/>
          <w:szCs w:val="24"/>
          <w:lang w:val="lv"/>
        </w:rPr>
      </w:pPr>
      <w:r w:rsidRPr="00852AC7">
        <w:rPr>
          <w:rFonts w:ascii="Times New Roman" w:hAnsi="Times New Roman" w:cs="Times New Roman"/>
          <w:sz w:val="24"/>
          <w:szCs w:val="24"/>
          <w:lang w:val="lv"/>
        </w:rPr>
        <w:t>AF plāna papildinājumā precizēt</w:t>
      </w:r>
      <w:r w:rsidR="00B67B4B" w:rsidRPr="00852AC7">
        <w:rPr>
          <w:rFonts w:ascii="Times New Roman" w:hAnsi="Times New Roman" w:cs="Times New Roman"/>
          <w:sz w:val="24"/>
          <w:szCs w:val="24"/>
          <w:lang w:val="lv"/>
        </w:rPr>
        <w:t>i</w:t>
      </w:r>
      <w:r w:rsidRPr="00852AC7">
        <w:rPr>
          <w:rFonts w:ascii="Times New Roman" w:hAnsi="Times New Roman" w:cs="Times New Roman"/>
          <w:sz w:val="24"/>
          <w:szCs w:val="24"/>
          <w:lang w:val="lv"/>
        </w:rPr>
        <w:t xml:space="preserve"> </w:t>
      </w:r>
      <w:r w:rsidRPr="00852AC7">
        <w:rPr>
          <w:rFonts w:ascii="Times New Roman" w:hAnsi="Times New Roman" w:cs="Times New Roman"/>
          <w:sz w:val="24"/>
          <w:szCs w:val="24"/>
        </w:rPr>
        <w:t>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w:t>
      </w:r>
      <w:r w:rsidR="00B67B4B" w:rsidRPr="00852AC7">
        <w:rPr>
          <w:rFonts w:ascii="Times New Roman" w:hAnsi="Times New Roman" w:cs="Times New Roman"/>
          <w:sz w:val="24"/>
          <w:szCs w:val="24"/>
        </w:rPr>
        <w:t xml:space="preserve"> (turpmāk - Investīcija)</w:t>
      </w:r>
      <w:r w:rsidRPr="00852AC7">
        <w:rPr>
          <w:rFonts w:ascii="Times New Roman" w:hAnsi="Times New Roman" w:cs="Times New Roman"/>
          <w:sz w:val="24"/>
          <w:szCs w:val="24"/>
        </w:rPr>
        <w:t xml:space="preserve"> </w:t>
      </w:r>
      <w:r w:rsidR="00CC44F2" w:rsidRPr="00852AC7">
        <w:rPr>
          <w:rFonts w:ascii="Times New Roman" w:hAnsi="Times New Roman" w:cs="Times New Roman"/>
          <w:sz w:val="24"/>
          <w:szCs w:val="24"/>
        </w:rPr>
        <w:t>atskaites punkti</w:t>
      </w:r>
      <w:r w:rsidRPr="00852AC7">
        <w:rPr>
          <w:rFonts w:ascii="Times New Roman" w:hAnsi="Times New Roman" w:cs="Times New Roman"/>
          <w:sz w:val="24"/>
          <w:szCs w:val="24"/>
          <w:lang w:val="lv"/>
        </w:rPr>
        <w:t xml:space="preserve">, kā arī </w:t>
      </w:r>
      <w:r w:rsidR="00DE58BD" w:rsidRPr="00852AC7">
        <w:rPr>
          <w:rFonts w:ascii="Times New Roman" w:hAnsi="Times New Roman" w:cs="Times New Roman"/>
          <w:sz w:val="24"/>
          <w:szCs w:val="24"/>
          <w:lang w:val="lv"/>
        </w:rPr>
        <w:t xml:space="preserve">to </w:t>
      </w:r>
      <w:r w:rsidRPr="00852AC7">
        <w:rPr>
          <w:rFonts w:ascii="Times New Roman" w:hAnsi="Times New Roman" w:cs="Times New Roman"/>
          <w:sz w:val="24"/>
          <w:szCs w:val="24"/>
          <w:lang w:val="lv"/>
        </w:rPr>
        <w:t>ieviešanas laika rāmi</w:t>
      </w:r>
      <w:r w:rsidR="00DE58BD" w:rsidRPr="00852AC7">
        <w:rPr>
          <w:rFonts w:ascii="Times New Roman" w:hAnsi="Times New Roman" w:cs="Times New Roman"/>
          <w:sz w:val="24"/>
          <w:szCs w:val="24"/>
          <w:lang w:val="lv"/>
        </w:rPr>
        <w:t>s</w:t>
      </w:r>
      <w:r w:rsidRPr="00852AC7">
        <w:rPr>
          <w:rFonts w:ascii="Times New Roman" w:hAnsi="Times New Roman" w:cs="Times New Roman"/>
          <w:sz w:val="24"/>
          <w:szCs w:val="24"/>
          <w:lang w:val="lv"/>
        </w:rPr>
        <w:t xml:space="preserve">, </w:t>
      </w:r>
      <w:r w:rsidR="007B0EC8" w:rsidRPr="00852AC7">
        <w:rPr>
          <w:rFonts w:ascii="Times New Roman" w:hAnsi="Times New Roman" w:cs="Times New Roman"/>
          <w:sz w:val="24"/>
          <w:szCs w:val="24"/>
          <w:lang w:val="lv"/>
        </w:rPr>
        <w:t xml:space="preserve">jo objektīvu apstākļu dēļ </w:t>
      </w:r>
      <w:r w:rsidR="00096BF1" w:rsidRPr="00852AC7">
        <w:rPr>
          <w:rFonts w:ascii="Times New Roman" w:hAnsi="Times New Roman" w:cs="Times New Roman"/>
          <w:sz w:val="24"/>
          <w:szCs w:val="24"/>
          <w:lang w:val="lv"/>
        </w:rPr>
        <w:t xml:space="preserve">sākotnēji </w:t>
      </w:r>
      <w:r w:rsidR="007B0EC8" w:rsidRPr="00852AC7">
        <w:rPr>
          <w:rFonts w:ascii="Times New Roman" w:hAnsi="Times New Roman" w:cs="Times New Roman"/>
          <w:sz w:val="24"/>
          <w:szCs w:val="24"/>
          <w:lang w:val="lv"/>
        </w:rPr>
        <w:t xml:space="preserve">noteiktajā termiņā nav iespējams nodrošināt </w:t>
      </w:r>
      <w:r w:rsidR="00096BF1" w:rsidRPr="00852AC7">
        <w:rPr>
          <w:rFonts w:ascii="Times New Roman" w:hAnsi="Times New Roman" w:cs="Times New Roman"/>
          <w:sz w:val="24"/>
          <w:szCs w:val="24"/>
          <w:lang w:val="lv"/>
        </w:rPr>
        <w:t>I</w:t>
      </w:r>
      <w:r w:rsidR="007B0EC8" w:rsidRPr="00852AC7">
        <w:rPr>
          <w:rFonts w:ascii="Times New Roman" w:hAnsi="Times New Roman" w:cs="Times New Roman"/>
          <w:sz w:val="24"/>
          <w:szCs w:val="24"/>
          <w:lang w:val="lv"/>
        </w:rPr>
        <w:t>nvestīcijas rādītāju sasniegšanu</w:t>
      </w:r>
      <w:r w:rsidR="00D75D20" w:rsidRPr="00852AC7">
        <w:rPr>
          <w:rFonts w:ascii="Times New Roman" w:hAnsi="Times New Roman" w:cs="Times New Roman"/>
          <w:sz w:val="24"/>
          <w:szCs w:val="24"/>
          <w:lang w:val="lv"/>
        </w:rPr>
        <w:t xml:space="preserve">. </w:t>
      </w:r>
    </w:p>
    <w:p w14:paraId="631067C2" w14:textId="25CC2F33" w:rsidR="00465D40" w:rsidRPr="00852AC7" w:rsidRDefault="00465D40" w:rsidP="000C2CBE">
      <w:pPr>
        <w:spacing w:before="120" w:after="0" w:line="240" w:lineRule="auto"/>
        <w:ind w:firstLine="425"/>
        <w:jc w:val="both"/>
        <w:rPr>
          <w:rFonts w:ascii="Times New Roman" w:hAnsi="Times New Roman" w:cs="Times New Roman"/>
          <w:sz w:val="24"/>
          <w:szCs w:val="24"/>
        </w:rPr>
      </w:pPr>
      <w:r w:rsidRPr="48E4AD90">
        <w:rPr>
          <w:rFonts w:ascii="Times New Roman" w:hAnsi="Times New Roman" w:cs="Times New Roman"/>
          <w:sz w:val="24"/>
          <w:szCs w:val="24"/>
        </w:rPr>
        <w:t>Informatīvais ziņojums</w:t>
      </w:r>
      <w:r w:rsidR="003D5BC7" w:rsidRPr="48E4AD90">
        <w:rPr>
          <w:rFonts w:ascii="Times New Roman" w:hAnsi="Times New Roman" w:cs="Times New Roman"/>
          <w:sz w:val="24"/>
          <w:szCs w:val="24"/>
        </w:rPr>
        <w:t xml:space="preserve">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īstenošanas progresu un turpmāko </w:t>
      </w:r>
      <w:r w:rsidR="00EA64A7" w:rsidRPr="48E4AD90">
        <w:rPr>
          <w:rFonts w:ascii="Times New Roman" w:hAnsi="Times New Roman" w:cs="Times New Roman"/>
          <w:sz w:val="24"/>
          <w:szCs w:val="24"/>
        </w:rPr>
        <w:t>rīcību</w:t>
      </w:r>
      <w:r w:rsidR="003D5BC7" w:rsidRPr="48E4AD90">
        <w:rPr>
          <w:rFonts w:ascii="Times New Roman" w:hAnsi="Times New Roman" w:cs="Times New Roman"/>
          <w:sz w:val="24"/>
          <w:szCs w:val="24"/>
        </w:rPr>
        <w:t>”</w:t>
      </w:r>
      <w:r w:rsidRPr="48E4AD90">
        <w:rPr>
          <w:rFonts w:ascii="Times New Roman" w:hAnsi="Times New Roman" w:cs="Times New Roman"/>
          <w:sz w:val="24"/>
          <w:szCs w:val="24"/>
        </w:rPr>
        <w:t xml:space="preserve"> </w:t>
      </w:r>
      <w:r w:rsidR="001C0F84" w:rsidRPr="48E4AD90">
        <w:rPr>
          <w:rFonts w:ascii="Times New Roman" w:hAnsi="Times New Roman" w:cs="Times New Roman"/>
          <w:sz w:val="24"/>
          <w:szCs w:val="24"/>
        </w:rPr>
        <w:t xml:space="preserve">(turpmāk </w:t>
      </w:r>
      <w:r w:rsidR="001969C0" w:rsidRPr="48E4AD90">
        <w:rPr>
          <w:rFonts w:ascii="Times New Roman" w:hAnsi="Times New Roman" w:cs="Times New Roman"/>
          <w:sz w:val="24"/>
          <w:szCs w:val="24"/>
        </w:rPr>
        <w:t>–</w:t>
      </w:r>
      <w:r w:rsidR="001C0F84" w:rsidRPr="48E4AD90">
        <w:rPr>
          <w:rFonts w:ascii="Times New Roman" w:hAnsi="Times New Roman" w:cs="Times New Roman"/>
          <w:sz w:val="24"/>
          <w:szCs w:val="24"/>
        </w:rPr>
        <w:t xml:space="preserve"> </w:t>
      </w:r>
      <w:r w:rsidR="004A66E2" w:rsidRPr="48E4AD90">
        <w:rPr>
          <w:rFonts w:ascii="Times New Roman" w:hAnsi="Times New Roman" w:cs="Times New Roman"/>
          <w:sz w:val="24"/>
          <w:szCs w:val="24"/>
        </w:rPr>
        <w:t>Informatīvais z</w:t>
      </w:r>
      <w:r w:rsidR="001969C0" w:rsidRPr="48E4AD90">
        <w:rPr>
          <w:rFonts w:ascii="Times New Roman" w:hAnsi="Times New Roman" w:cs="Times New Roman"/>
          <w:sz w:val="24"/>
          <w:szCs w:val="24"/>
        </w:rPr>
        <w:t xml:space="preserve">iņojums) </w:t>
      </w:r>
      <w:r w:rsidRPr="48E4AD90">
        <w:rPr>
          <w:rFonts w:ascii="Times New Roman" w:hAnsi="Times New Roman" w:cs="Times New Roman"/>
          <w:sz w:val="24"/>
          <w:szCs w:val="24"/>
        </w:rPr>
        <w:t>ir izstrādāts</w:t>
      </w:r>
      <w:r w:rsidR="001D719E" w:rsidRPr="48E4AD90">
        <w:rPr>
          <w:rFonts w:ascii="Times New Roman" w:hAnsi="Times New Roman" w:cs="Times New Roman"/>
          <w:sz w:val="24"/>
          <w:szCs w:val="24"/>
        </w:rPr>
        <w:t xml:space="preserve">, lai informētu MK par Investīcijas īstenošanas progresu, turpmāko </w:t>
      </w:r>
      <w:r w:rsidR="00FA7135" w:rsidRPr="48E4AD90">
        <w:rPr>
          <w:rFonts w:ascii="Times New Roman" w:hAnsi="Times New Roman" w:cs="Times New Roman"/>
          <w:sz w:val="24"/>
          <w:szCs w:val="24"/>
        </w:rPr>
        <w:t xml:space="preserve">rīcību </w:t>
      </w:r>
      <w:r w:rsidR="001D719E" w:rsidRPr="48E4AD90">
        <w:rPr>
          <w:rFonts w:ascii="Times New Roman" w:hAnsi="Times New Roman" w:cs="Times New Roman"/>
          <w:sz w:val="24"/>
          <w:szCs w:val="24"/>
        </w:rPr>
        <w:t xml:space="preserve">un lai precizētu noteikto kārtību, kādā tiek īstenota </w:t>
      </w:r>
      <w:r w:rsidR="00FD6FB7" w:rsidRPr="48E4AD90">
        <w:rPr>
          <w:rFonts w:ascii="Times New Roman" w:hAnsi="Times New Roman" w:cs="Times New Roman"/>
          <w:sz w:val="24"/>
          <w:szCs w:val="24"/>
        </w:rPr>
        <w:t>In</w:t>
      </w:r>
      <w:r w:rsidR="00B83DE8" w:rsidRPr="48E4AD90">
        <w:rPr>
          <w:rFonts w:ascii="Times New Roman" w:hAnsi="Times New Roman" w:cs="Times New Roman"/>
          <w:sz w:val="24"/>
          <w:szCs w:val="24"/>
        </w:rPr>
        <w:t>vestīcija</w:t>
      </w:r>
      <w:r w:rsidR="00D3747F" w:rsidRPr="48E4AD90">
        <w:rPr>
          <w:rFonts w:ascii="Times New Roman" w:hAnsi="Times New Roman" w:cs="Times New Roman"/>
          <w:sz w:val="24"/>
          <w:szCs w:val="24"/>
        </w:rPr>
        <w:t>.</w:t>
      </w:r>
    </w:p>
    <w:p w14:paraId="6DDDBEAF" w14:textId="09E0E211" w:rsidR="00B153AC" w:rsidRPr="00852AC7" w:rsidRDefault="00B153AC" w:rsidP="48E4AD90">
      <w:pPr>
        <w:spacing w:before="120" w:after="120" w:line="240" w:lineRule="auto"/>
        <w:ind w:firstLine="426"/>
        <w:jc w:val="both"/>
        <w:rPr>
          <w:rFonts w:ascii="Times New Roman" w:hAnsi="Times New Roman" w:cs="Times New Roman"/>
          <w:sz w:val="24"/>
          <w:szCs w:val="24"/>
        </w:rPr>
      </w:pPr>
      <w:r w:rsidRPr="48E4AD90">
        <w:rPr>
          <w:rFonts w:ascii="Times New Roman" w:hAnsi="Times New Roman" w:cs="Times New Roman"/>
          <w:sz w:val="24"/>
          <w:szCs w:val="24"/>
        </w:rPr>
        <w:t xml:space="preserve">Investīcija tiek realizēta kā viens projekts </w:t>
      </w:r>
      <w:r w:rsidR="00294E99" w:rsidRPr="48E4AD90">
        <w:rPr>
          <w:rFonts w:ascii="Times New Roman" w:hAnsi="Times New Roman" w:cs="Times New Roman"/>
          <w:sz w:val="24"/>
          <w:szCs w:val="24"/>
        </w:rPr>
        <w:t xml:space="preserve">VAS “Valsts nekustamie īpašumu” (turpmāk – VNĪ)  </w:t>
      </w:r>
      <w:r w:rsidRPr="48E4AD90">
        <w:rPr>
          <w:rFonts w:ascii="Times New Roman" w:hAnsi="Times New Roman" w:cs="Times New Roman"/>
          <w:sz w:val="24"/>
          <w:szCs w:val="24"/>
        </w:rPr>
        <w:t xml:space="preserve"> virsvadībā. Saskaņā ar </w:t>
      </w:r>
      <w:r w:rsidR="22678E2D" w:rsidRPr="48E4AD90">
        <w:rPr>
          <w:rFonts w:ascii="Times New Roman" w:hAnsi="Times New Roman" w:cs="Times New Roman"/>
          <w:sz w:val="24"/>
          <w:szCs w:val="24"/>
        </w:rPr>
        <w:t>Finanšu ministrijas</w:t>
      </w:r>
      <w:r w:rsidRPr="48E4AD90">
        <w:rPr>
          <w:rFonts w:ascii="Times New Roman" w:hAnsi="Times New Roman" w:cs="Times New Roman"/>
          <w:sz w:val="24"/>
          <w:szCs w:val="24"/>
        </w:rPr>
        <w:t xml:space="preserve"> 2021.gada 30.decembra rīkojumu Nr.961 “Par Eiropas Savienības Atveseļošanas un noturības mehānisma plāna reformu īstenošanas un uzraudzības iekšējās kontroles sistēmu  Finanšu ministrijā</w:t>
      </w:r>
      <w:r w:rsidR="6A36C17B" w:rsidRPr="48E4AD90">
        <w:rPr>
          <w:rFonts w:ascii="Times New Roman" w:hAnsi="Times New Roman" w:cs="Times New Roman"/>
          <w:sz w:val="24"/>
          <w:szCs w:val="24"/>
        </w:rPr>
        <w:t>”</w:t>
      </w:r>
      <w:r w:rsidR="2563EA2F" w:rsidRPr="48E4AD90">
        <w:rPr>
          <w:rFonts w:ascii="Times New Roman" w:hAnsi="Times New Roman" w:cs="Times New Roman"/>
          <w:sz w:val="24"/>
          <w:szCs w:val="24"/>
        </w:rPr>
        <w:t xml:space="preserve">, </w:t>
      </w:r>
      <w:r w:rsidRPr="48E4AD90">
        <w:rPr>
          <w:rFonts w:ascii="Times New Roman" w:hAnsi="Times New Roman" w:cs="Times New Roman"/>
          <w:sz w:val="24"/>
          <w:szCs w:val="24"/>
        </w:rPr>
        <w:t xml:space="preserve">2022.gada 6.maija rīkojumu Nr.274 “Grozījumi Finanšu ministrijas 2021.gada 30.decembra rīkojumā Nr. 961 “Par Eiropas Savienības Atveseļošanas un noturības mehānisma plāna reformu īstenošanas un uzraudzības iekšējās kontroles sistēmu  Finanšu ministrijā”” un 2022.gada 27.decembra rīkojumu Nr.870 “Grozījumi Finanšu ministrijas 2021.gada 30.decembra rīkojumā Nr. 961 “Par Eiropas Savienības Atveseļošanas un noturības mehānisma plāna reformu īstenošanas un uzraudzības iekšējās kontroles sistēmu  Finanšu ministrijā”” investīcijas realizētājs un finansējuma saņēmējs infrastruktūras izveidei ir VNĪ, </w:t>
      </w:r>
      <w:r w:rsidR="00A66B01" w:rsidRPr="48E4AD90">
        <w:rPr>
          <w:rFonts w:ascii="Times New Roman" w:hAnsi="Times New Roman" w:cs="Times New Roman"/>
          <w:sz w:val="24"/>
          <w:szCs w:val="24"/>
        </w:rPr>
        <w:t>savukārt atbildīgais sadarbības partneris projektā par kravu kontroles rentgena iekārtas piegādi un uzstādīšanu ir Valsts ieņēmumu dienests (turpmāk - VID)</w:t>
      </w:r>
      <w:r w:rsidRPr="48E4AD90">
        <w:rPr>
          <w:rFonts w:ascii="Times New Roman" w:hAnsi="Times New Roman" w:cs="Times New Roman"/>
          <w:sz w:val="24"/>
          <w:szCs w:val="24"/>
        </w:rPr>
        <w:t>.</w:t>
      </w:r>
    </w:p>
    <w:p w14:paraId="58755A1B" w14:textId="77777777" w:rsidR="00181E9D" w:rsidRPr="00852AC7" w:rsidRDefault="00181E9D" w:rsidP="00B153AC">
      <w:pPr>
        <w:spacing w:before="120" w:after="120" w:line="240" w:lineRule="auto"/>
        <w:ind w:firstLine="426"/>
        <w:jc w:val="both"/>
        <w:rPr>
          <w:rFonts w:ascii="Times New Roman" w:hAnsi="Times New Roman" w:cs="Times New Roman"/>
          <w:bCs/>
          <w:iCs/>
          <w:sz w:val="24"/>
          <w:szCs w:val="24"/>
        </w:rPr>
      </w:pPr>
    </w:p>
    <w:p w14:paraId="5FC5CFF6" w14:textId="3B110BBD" w:rsidR="00DE5004" w:rsidRPr="00852AC7" w:rsidRDefault="00331056" w:rsidP="005928C8">
      <w:pPr>
        <w:pStyle w:val="Heading1"/>
        <w:numPr>
          <w:ilvl w:val="0"/>
          <w:numId w:val="4"/>
        </w:numPr>
        <w:spacing w:before="120" w:line="240" w:lineRule="auto"/>
        <w:rPr>
          <w:rFonts w:eastAsia="Times New Roman" w:cs="Times New Roman"/>
          <w:b/>
          <w:bCs/>
          <w:sz w:val="24"/>
          <w:szCs w:val="24"/>
        </w:rPr>
      </w:pPr>
      <w:bookmarkStart w:id="3" w:name="_Toc886097465"/>
      <w:r w:rsidRPr="5D224EB0">
        <w:rPr>
          <w:rFonts w:eastAsia="Times New Roman" w:cs="Times New Roman"/>
          <w:b/>
          <w:bCs/>
          <w:sz w:val="24"/>
          <w:szCs w:val="24"/>
        </w:rPr>
        <w:t>Investīcijas</w:t>
      </w:r>
      <w:r w:rsidR="00191722" w:rsidRPr="5D224EB0">
        <w:rPr>
          <w:rFonts w:eastAsia="Times New Roman" w:cs="Times New Roman"/>
          <w:b/>
          <w:bCs/>
          <w:sz w:val="24"/>
          <w:szCs w:val="24"/>
        </w:rPr>
        <w:t xml:space="preserve"> </w:t>
      </w:r>
      <w:r w:rsidR="001D719E" w:rsidRPr="5D224EB0">
        <w:rPr>
          <w:rFonts w:eastAsia="Times New Roman" w:cs="Times New Roman"/>
          <w:b/>
          <w:bCs/>
          <w:sz w:val="24"/>
          <w:szCs w:val="24"/>
        </w:rPr>
        <w:t>īstenošanas progress</w:t>
      </w:r>
      <w:bookmarkEnd w:id="3"/>
    </w:p>
    <w:p w14:paraId="0C8D105E" w14:textId="3CB5AC7A" w:rsidR="00102417" w:rsidRPr="00852AC7" w:rsidRDefault="002455D4" w:rsidP="003D01AB">
      <w:pPr>
        <w:spacing w:before="120" w:after="0" w:line="240" w:lineRule="auto"/>
        <w:ind w:firstLine="360"/>
        <w:jc w:val="both"/>
        <w:rPr>
          <w:rFonts w:ascii="Times New Roman" w:eastAsia="Times New Roman" w:hAnsi="Times New Roman" w:cs="Times New Roman"/>
          <w:sz w:val="24"/>
          <w:szCs w:val="24"/>
        </w:rPr>
      </w:pPr>
      <w:r w:rsidRPr="48E4AD90">
        <w:rPr>
          <w:rFonts w:ascii="Times New Roman" w:eastAsia="Times New Roman" w:hAnsi="Times New Roman" w:cs="Times New Roman"/>
          <w:sz w:val="24"/>
          <w:szCs w:val="24"/>
        </w:rPr>
        <w:t>I</w:t>
      </w:r>
      <w:r w:rsidR="003D01AB" w:rsidRPr="48E4AD90">
        <w:rPr>
          <w:rFonts w:ascii="Times New Roman" w:eastAsia="Times New Roman" w:hAnsi="Times New Roman" w:cs="Times New Roman"/>
          <w:sz w:val="24"/>
          <w:szCs w:val="24"/>
        </w:rPr>
        <w:t>nfrastruktūras projektēšana un būvniecība ir cieši saistīta ar attiecīgā tehniskā aprīkojuma uzstādīšanu</w:t>
      </w:r>
      <w:r w:rsidR="0DE3843E" w:rsidRPr="48E4AD90">
        <w:rPr>
          <w:rFonts w:ascii="Times New Roman" w:eastAsia="Times New Roman" w:hAnsi="Times New Roman" w:cs="Times New Roman"/>
          <w:sz w:val="24"/>
          <w:szCs w:val="24"/>
        </w:rPr>
        <w:t>.</w:t>
      </w:r>
      <w:r w:rsidR="50BE1CAC" w:rsidRPr="48E4AD90">
        <w:rPr>
          <w:rFonts w:ascii="Times New Roman" w:eastAsia="Times New Roman" w:hAnsi="Times New Roman" w:cs="Times New Roman"/>
          <w:sz w:val="24"/>
          <w:szCs w:val="24"/>
        </w:rPr>
        <w:t xml:space="preserve"> </w:t>
      </w:r>
      <w:r w:rsidR="203FBE6F" w:rsidRPr="48E4AD90">
        <w:rPr>
          <w:rFonts w:ascii="Times New Roman" w:eastAsia="Times New Roman" w:hAnsi="Times New Roman" w:cs="Times New Roman"/>
          <w:sz w:val="24"/>
          <w:szCs w:val="24"/>
        </w:rPr>
        <w:t>G</w:t>
      </w:r>
      <w:r w:rsidR="50BE1CAC" w:rsidRPr="48E4AD90">
        <w:rPr>
          <w:rFonts w:ascii="Times New Roman" w:eastAsia="Times New Roman" w:hAnsi="Times New Roman" w:cs="Times New Roman"/>
          <w:sz w:val="24"/>
          <w:szCs w:val="24"/>
        </w:rPr>
        <w:t>an</w:t>
      </w:r>
      <w:r w:rsidR="003D01AB" w:rsidRPr="48E4AD90">
        <w:rPr>
          <w:rFonts w:ascii="Times New Roman" w:eastAsia="Times New Roman" w:hAnsi="Times New Roman" w:cs="Times New Roman"/>
          <w:sz w:val="24"/>
          <w:szCs w:val="24"/>
        </w:rPr>
        <w:t xml:space="preserve"> kontroles dienestu infrastruktūras projektēšanai un izbūvei, gan tehnoloģisko iekārtu (t.sk. kravu kontroles rentgena) iegādei un uzstādīšanai</w:t>
      </w:r>
      <w:r w:rsidR="002966ED" w:rsidRPr="48E4AD90">
        <w:rPr>
          <w:rFonts w:ascii="Times New Roman" w:eastAsia="Times New Roman" w:hAnsi="Times New Roman" w:cs="Times New Roman"/>
          <w:sz w:val="24"/>
          <w:szCs w:val="24"/>
        </w:rPr>
        <w:t xml:space="preserve"> veikts </w:t>
      </w:r>
      <w:r w:rsidR="000112D8" w:rsidRPr="48E4AD90">
        <w:rPr>
          <w:rFonts w:ascii="Times New Roman" w:eastAsia="Times New Roman" w:hAnsi="Times New Roman" w:cs="Times New Roman"/>
          <w:sz w:val="24"/>
          <w:szCs w:val="24"/>
        </w:rPr>
        <w:t>apv</w:t>
      </w:r>
      <w:r w:rsidR="002966ED" w:rsidRPr="48E4AD90">
        <w:rPr>
          <w:rFonts w:ascii="Times New Roman" w:eastAsia="Times New Roman" w:hAnsi="Times New Roman" w:cs="Times New Roman"/>
          <w:sz w:val="24"/>
          <w:szCs w:val="24"/>
        </w:rPr>
        <w:t>ienots iepirkums</w:t>
      </w:r>
      <w:r w:rsidR="00C35DCF" w:rsidRPr="48E4AD90">
        <w:rPr>
          <w:rFonts w:ascii="Times New Roman" w:eastAsia="Times New Roman" w:hAnsi="Times New Roman" w:cs="Times New Roman"/>
          <w:sz w:val="24"/>
          <w:szCs w:val="24"/>
        </w:rPr>
        <w:t xml:space="preserve">, </w:t>
      </w:r>
      <w:r w:rsidR="005803DA" w:rsidRPr="48E4AD90">
        <w:rPr>
          <w:rFonts w:ascii="Times New Roman" w:eastAsia="Times New Roman" w:hAnsi="Times New Roman" w:cs="Times New Roman"/>
          <w:sz w:val="24"/>
          <w:szCs w:val="24"/>
        </w:rPr>
        <w:t xml:space="preserve">attiecīgi </w:t>
      </w:r>
      <w:r w:rsidR="00C35DCF" w:rsidRPr="48E4AD90">
        <w:rPr>
          <w:rFonts w:ascii="Times New Roman" w:eastAsia="Times New Roman" w:hAnsi="Times New Roman" w:cs="Times New Roman"/>
          <w:sz w:val="24"/>
          <w:szCs w:val="24"/>
        </w:rPr>
        <w:t xml:space="preserve">plānota </w:t>
      </w:r>
      <w:r w:rsidR="005803DA" w:rsidRPr="48E4AD90">
        <w:rPr>
          <w:rFonts w:ascii="Times New Roman" w:eastAsia="Times New Roman" w:hAnsi="Times New Roman" w:cs="Times New Roman"/>
          <w:sz w:val="24"/>
          <w:szCs w:val="24"/>
        </w:rPr>
        <w:t xml:space="preserve">arī vienota AF plāna </w:t>
      </w:r>
      <w:r w:rsidR="46840581" w:rsidRPr="48E4AD90">
        <w:rPr>
          <w:rFonts w:ascii="Times New Roman" w:eastAsia="Times New Roman" w:hAnsi="Times New Roman" w:cs="Times New Roman"/>
          <w:sz w:val="24"/>
          <w:szCs w:val="24"/>
        </w:rPr>
        <w:t>Nr</w:t>
      </w:r>
      <w:r w:rsidR="00B01089" w:rsidRPr="48E4AD90">
        <w:rPr>
          <w:rFonts w:ascii="Times New Roman" w:eastAsia="Times New Roman" w:hAnsi="Times New Roman" w:cs="Times New Roman"/>
          <w:sz w:val="24"/>
          <w:szCs w:val="24"/>
        </w:rPr>
        <w:t>.</w:t>
      </w:r>
      <w:r w:rsidR="0083461F" w:rsidRPr="48E4AD90">
        <w:rPr>
          <w:rFonts w:ascii="Times New Roman" w:eastAsia="Times New Roman" w:hAnsi="Times New Roman" w:cs="Times New Roman"/>
          <w:sz w:val="24"/>
          <w:szCs w:val="24"/>
        </w:rPr>
        <w:t xml:space="preserve">181., </w:t>
      </w:r>
      <w:r w:rsidR="1506D534" w:rsidRPr="48E4AD90">
        <w:rPr>
          <w:rFonts w:ascii="Times New Roman" w:eastAsia="Times New Roman" w:hAnsi="Times New Roman" w:cs="Times New Roman"/>
          <w:sz w:val="24"/>
          <w:szCs w:val="24"/>
        </w:rPr>
        <w:t>Nr.</w:t>
      </w:r>
      <w:r w:rsidR="005803DA" w:rsidRPr="48E4AD90">
        <w:rPr>
          <w:rFonts w:ascii="Times New Roman" w:eastAsia="Times New Roman" w:hAnsi="Times New Roman" w:cs="Times New Roman"/>
          <w:sz w:val="24"/>
          <w:szCs w:val="24"/>
        </w:rPr>
        <w:t>18</w:t>
      </w:r>
      <w:r w:rsidR="0083461F" w:rsidRPr="48E4AD90">
        <w:rPr>
          <w:rFonts w:ascii="Times New Roman" w:eastAsia="Times New Roman" w:hAnsi="Times New Roman" w:cs="Times New Roman"/>
          <w:sz w:val="24"/>
          <w:szCs w:val="24"/>
        </w:rPr>
        <w:t>3</w:t>
      </w:r>
      <w:r w:rsidR="005803DA" w:rsidRPr="48E4AD90">
        <w:rPr>
          <w:rFonts w:ascii="Times New Roman" w:eastAsia="Times New Roman" w:hAnsi="Times New Roman" w:cs="Times New Roman"/>
          <w:sz w:val="24"/>
          <w:szCs w:val="24"/>
        </w:rPr>
        <w:t>.</w:t>
      </w:r>
      <w:r w:rsidR="0083461F" w:rsidRPr="48E4AD90">
        <w:rPr>
          <w:rFonts w:ascii="Times New Roman" w:eastAsia="Times New Roman" w:hAnsi="Times New Roman" w:cs="Times New Roman"/>
          <w:sz w:val="24"/>
          <w:szCs w:val="24"/>
        </w:rPr>
        <w:t xml:space="preserve">, </w:t>
      </w:r>
      <w:r w:rsidR="3A17C398" w:rsidRPr="48E4AD90">
        <w:rPr>
          <w:rFonts w:ascii="Times New Roman" w:eastAsia="Times New Roman" w:hAnsi="Times New Roman" w:cs="Times New Roman"/>
          <w:sz w:val="24"/>
          <w:szCs w:val="24"/>
        </w:rPr>
        <w:t>Nr.</w:t>
      </w:r>
      <w:r w:rsidR="0083461F" w:rsidRPr="48E4AD90">
        <w:rPr>
          <w:rFonts w:ascii="Times New Roman" w:eastAsia="Times New Roman" w:hAnsi="Times New Roman" w:cs="Times New Roman"/>
          <w:sz w:val="24"/>
          <w:szCs w:val="24"/>
        </w:rPr>
        <w:t>18</w:t>
      </w:r>
      <w:r w:rsidR="000916D7" w:rsidRPr="48E4AD90">
        <w:rPr>
          <w:rFonts w:ascii="Times New Roman" w:eastAsia="Times New Roman" w:hAnsi="Times New Roman" w:cs="Times New Roman"/>
          <w:sz w:val="24"/>
          <w:szCs w:val="24"/>
        </w:rPr>
        <w:t>4</w:t>
      </w:r>
      <w:r w:rsidR="005803DA" w:rsidRPr="48E4AD90">
        <w:rPr>
          <w:rFonts w:ascii="Times New Roman" w:eastAsia="Times New Roman" w:hAnsi="Times New Roman" w:cs="Times New Roman"/>
          <w:sz w:val="24"/>
          <w:szCs w:val="24"/>
        </w:rPr>
        <w:t xml:space="preserve"> un </w:t>
      </w:r>
      <w:r w:rsidR="3E51F14B" w:rsidRPr="48E4AD90">
        <w:rPr>
          <w:rFonts w:ascii="Times New Roman" w:eastAsia="Times New Roman" w:hAnsi="Times New Roman" w:cs="Times New Roman"/>
          <w:sz w:val="24"/>
          <w:szCs w:val="24"/>
        </w:rPr>
        <w:t>N</w:t>
      </w:r>
      <w:r w:rsidR="00C44AB4" w:rsidRPr="48E4AD90">
        <w:rPr>
          <w:rFonts w:ascii="Times New Roman" w:eastAsia="Times New Roman" w:hAnsi="Times New Roman" w:cs="Times New Roman"/>
          <w:sz w:val="24"/>
          <w:szCs w:val="24"/>
        </w:rPr>
        <w:t>r</w:t>
      </w:r>
      <w:r w:rsidR="3E51F14B" w:rsidRPr="48E4AD90">
        <w:rPr>
          <w:rFonts w:ascii="Times New Roman" w:eastAsia="Times New Roman" w:hAnsi="Times New Roman" w:cs="Times New Roman"/>
          <w:sz w:val="24"/>
          <w:szCs w:val="24"/>
        </w:rPr>
        <w:t>.</w:t>
      </w:r>
      <w:r w:rsidR="005803DA" w:rsidRPr="48E4AD90">
        <w:rPr>
          <w:rFonts w:ascii="Times New Roman" w:eastAsia="Times New Roman" w:hAnsi="Times New Roman" w:cs="Times New Roman"/>
          <w:sz w:val="24"/>
          <w:szCs w:val="24"/>
        </w:rPr>
        <w:t>18</w:t>
      </w:r>
      <w:r w:rsidR="000916D7" w:rsidRPr="48E4AD90">
        <w:rPr>
          <w:rFonts w:ascii="Times New Roman" w:eastAsia="Times New Roman" w:hAnsi="Times New Roman" w:cs="Times New Roman"/>
          <w:sz w:val="24"/>
          <w:szCs w:val="24"/>
        </w:rPr>
        <w:t>5</w:t>
      </w:r>
      <w:r w:rsidR="00B01089" w:rsidRPr="48E4AD90">
        <w:rPr>
          <w:rFonts w:ascii="Times New Roman" w:eastAsia="Times New Roman" w:hAnsi="Times New Roman" w:cs="Times New Roman"/>
          <w:sz w:val="24"/>
          <w:szCs w:val="24"/>
        </w:rPr>
        <w:t xml:space="preserve"> </w:t>
      </w:r>
      <w:r w:rsidR="005803DA" w:rsidRPr="48E4AD90">
        <w:rPr>
          <w:rFonts w:ascii="Times New Roman" w:eastAsia="Times New Roman" w:hAnsi="Times New Roman" w:cs="Times New Roman"/>
          <w:sz w:val="24"/>
          <w:szCs w:val="24"/>
        </w:rPr>
        <w:t>atskaites punktu sasniegšana</w:t>
      </w:r>
      <w:r w:rsidR="001F431B" w:rsidRPr="48E4AD90">
        <w:rPr>
          <w:rFonts w:ascii="Times New Roman" w:eastAsia="Times New Roman" w:hAnsi="Times New Roman" w:cs="Times New Roman"/>
          <w:sz w:val="24"/>
          <w:szCs w:val="24"/>
        </w:rPr>
        <w:t xml:space="preserve"> (skat. 1.tabulu)</w:t>
      </w:r>
      <w:r w:rsidR="005803DA" w:rsidRPr="48E4AD90">
        <w:rPr>
          <w:rFonts w:ascii="Times New Roman" w:eastAsia="Times New Roman" w:hAnsi="Times New Roman" w:cs="Times New Roman"/>
          <w:sz w:val="24"/>
          <w:szCs w:val="24"/>
        </w:rPr>
        <w:t>.</w:t>
      </w:r>
    </w:p>
    <w:p w14:paraId="2096B978" w14:textId="53A1C58E" w:rsidR="000112D8" w:rsidRPr="00852AC7" w:rsidRDefault="000112D8" w:rsidP="003D01AB">
      <w:pPr>
        <w:spacing w:before="120" w:after="0" w:line="240" w:lineRule="auto"/>
        <w:ind w:firstLine="360"/>
        <w:jc w:val="both"/>
        <w:rPr>
          <w:rFonts w:ascii="Times New Roman" w:eastAsia="Times New Roman" w:hAnsi="Times New Roman" w:cs="Times New Roman"/>
          <w:sz w:val="24"/>
          <w:szCs w:val="24"/>
        </w:rPr>
      </w:pPr>
      <w:r w:rsidRPr="48E4AD90">
        <w:rPr>
          <w:rFonts w:ascii="Times New Roman" w:eastAsia="Times New Roman" w:hAnsi="Times New Roman" w:cs="Times New Roman"/>
          <w:sz w:val="24"/>
          <w:szCs w:val="24"/>
        </w:rPr>
        <w:t xml:space="preserve">2023.gada </w:t>
      </w:r>
      <w:r w:rsidR="00915348" w:rsidRPr="48E4AD90">
        <w:rPr>
          <w:rFonts w:ascii="Times New Roman" w:eastAsia="Times New Roman" w:hAnsi="Times New Roman" w:cs="Times New Roman"/>
          <w:sz w:val="24"/>
          <w:szCs w:val="24"/>
        </w:rPr>
        <w:t>5</w:t>
      </w:r>
      <w:r w:rsidRPr="48E4AD90">
        <w:rPr>
          <w:rFonts w:ascii="Times New Roman" w:eastAsia="Times New Roman" w:hAnsi="Times New Roman" w:cs="Times New Roman"/>
          <w:sz w:val="24"/>
          <w:szCs w:val="24"/>
        </w:rPr>
        <w:t xml:space="preserve">.martā izsludināts iepirkums ID Nr. VNĪ 2023/7/2-8/AK-22 “Izpēte, būvniecības ieceres dokumentācijas izstrāde 3D BIM vidē, autoruzraudzība, BIM aktualizācija būvdarbu laikā, būvdarbi un aprīkojuma piegāde un uzstādīšana </w:t>
      </w:r>
      <w:proofErr w:type="spellStart"/>
      <w:r w:rsidRPr="48E4AD90">
        <w:rPr>
          <w:rFonts w:ascii="Times New Roman" w:eastAsia="Times New Roman" w:hAnsi="Times New Roman" w:cs="Times New Roman"/>
          <w:sz w:val="24"/>
          <w:szCs w:val="24"/>
        </w:rPr>
        <w:t>Uriekstes</w:t>
      </w:r>
      <w:proofErr w:type="spellEnd"/>
      <w:r w:rsidRPr="48E4AD90">
        <w:rPr>
          <w:rFonts w:ascii="Times New Roman" w:eastAsia="Times New Roman" w:hAnsi="Times New Roman" w:cs="Times New Roman"/>
          <w:sz w:val="24"/>
          <w:szCs w:val="24"/>
        </w:rPr>
        <w:t xml:space="preserve"> ielā 42B, Rīgā” </w:t>
      </w:r>
      <w:r w:rsidRPr="48E4AD90">
        <w:rPr>
          <w:rFonts w:ascii="Times New Roman" w:eastAsia="Times New Roman" w:hAnsi="Times New Roman" w:cs="Times New Roman"/>
          <w:sz w:val="24"/>
          <w:szCs w:val="24"/>
          <w:lang w:bidi="lv-LV"/>
        </w:rPr>
        <w:t xml:space="preserve"> būvprojekta izstrādei </w:t>
      </w:r>
      <w:r w:rsidRPr="48E4AD90">
        <w:rPr>
          <w:rFonts w:ascii="Times New Roman" w:eastAsia="Times New Roman" w:hAnsi="Times New Roman" w:cs="Times New Roman"/>
          <w:sz w:val="24"/>
          <w:szCs w:val="24"/>
          <w:lang w:bidi="lv-LV"/>
        </w:rPr>
        <w:lastRenderedPageBreak/>
        <w:t>un būvniecībai, būvprojekta autoruzraudzībai un kontroles dienestu funkciju izpildei nepieciešamā tehnoloģiskā aprīkojuma piegādei un uzstādīšanai</w:t>
      </w:r>
      <w:r w:rsidRPr="48E4AD90">
        <w:rPr>
          <w:rFonts w:ascii="Times New Roman" w:eastAsia="Times New Roman" w:hAnsi="Times New Roman" w:cs="Times New Roman"/>
          <w:sz w:val="24"/>
          <w:szCs w:val="24"/>
        </w:rPr>
        <w:t>.</w:t>
      </w:r>
    </w:p>
    <w:p w14:paraId="5BC35241" w14:textId="099029D4" w:rsidR="00102417" w:rsidRPr="00852AC7" w:rsidRDefault="000112D8" w:rsidP="003D01AB">
      <w:pPr>
        <w:spacing w:before="120" w:after="0" w:line="240" w:lineRule="auto"/>
        <w:ind w:firstLine="360"/>
        <w:jc w:val="both"/>
        <w:rPr>
          <w:rFonts w:ascii="Times New Roman" w:eastAsia="Times New Roman" w:hAnsi="Times New Roman" w:cs="Times New Roman"/>
          <w:sz w:val="24"/>
          <w:szCs w:val="24"/>
        </w:rPr>
      </w:pPr>
      <w:r w:rsidRPr="48E4AD90">
        <w:rPr>
          <w:rFonts w:ascii="Times New Roman" w:eastAsia="Times New Roman" w:hAnsi="Times New Roman" w:cs="Times New Roman"/>
          <w:sz w:val="24"/>
          <w:szCs w:val="24"/>
        </w:rPr>
        <w:t xml:space="preserve">Tehnoloģiskā iekārta (kravu kontroles rentgena iekārta) ir novērtēta kā paaugstinātas drošības sistēma, kuras iegādē ir jāņem vērā Valsts drošības iestāžu 2019. gada 19. jūlijā publicētās rekomendācijas un </w:t>
      </w:r>
      <w:r w:rsidR="005B195B" w:rsidRPr="48E4AD90">
        <w:rPr>
          <w:rFonts w:ascii="Times New Roman" w:eastAsia="Times New Roman" w:hAnsi="Times New Roman" w:cs="Times New Roman"/>
          <w:sz w:val="24"/>
          <w:szCs w:val="24"/>
        </w:rPr>
        <w:t xml:space="preserve">MK </w:t>
      </w:r>
      <w:r w:rsidRPr="48E4AD90">
        <w:rPr>
          <w:rFonts w:ascii="Times New Roman" w:eastAsia="Times New Roman" w:hAnsi="Times New Roman" w:cs="Times New Roman"/>
          <w:sz w:val="24"/>
          <w:szCs w:val="24"/>
        </w:rPr>
        <w:t>28.07.2015. noteikumu Nr. 442 “Kārtība, kādā tiek nodrošināta informācijas un komunikācijas tehnoloģiju sistēmu atbilstība minimālajām drošības prasībām” 36. un 36</w:t>
      </w:r>
      <w:r w:rsidRPr="48E4AD90">
        <w:rPr>
          <w:rFonts w:ascii="Times New Roman" w:eastAsia="Times New Roman" w:hAnsi="Times New Roman" w:cs="Times New Roman"/>
          <w:sz w:val="24"/>
          <w:szCs w:val="24"/>
          <w:vertAlign w:val="superscript"/>
        </w:rPr>
        <w:t>1</w:t>
      </w:r>
      <w:r w:rsidRPr="48E4AD90">
        <w:rPr>
          <w:rFonts w:ascii="Times New Roman" w:eastAsia="Times New Roman" w:hAnsi="Times New Roman" w:cs="Times New Roman"/>
          <w:sz w:val="24"/>
          <w:szCs w:val="24"/>
        </w:rPr>
        <w:t xml:space="preserve">.punktā noteiktās prasības. </w:t>
      </w:r>
      <w:r w:rsidR="00F3241E" w:rsidRPr="48E4AD90">
        <w:rPr>
          <w:rFonts w:ascii="Times New Roman" w:eastAsia="Times New Roman" w:hAnsi="Times New Roman" w:cs="Times New Roman"/>
          <w:sz w:val="24"/>
          <w:szCs w:val="24"/>
        </w:rPr>
        <w:t>I</w:t>
      </w:r>
      <w:r w:rsidRPr="48E4AD90">
        <w:rPr>
          <w:rFonts w:ascii="Times New Roman" w:eastAsia="Times New Roman" w:hAnsi="Times New Roman" w:cs="Times New Roman"/>
          <w:sz w:val="24"/>
          <w:szCs w:val="24"/>
        </w:rPr>
        <w:t>epirkum</w:t>
      </w:r>
      <w:r w:rsidR="00F3241E" w:rsidRPr="48E4AD90">
        <w:rPr>
          <w:rFonts w:ascii="Times New Roman" w:eastAsia="Times New Roman" w:hAnsi="Times New Roman" w:cs="Times New Roman"/>
          <w:sz w:val="24"/>
          <w:szCs w:val="24"/>
        </w:rPr>
        <w:t>a</w:t>
      </w:r>
      <w:r w:rsidRPr="48E4AD90">
        <w:rPr>
          <w:rFonts w:ascii="Times New Roman" w:eastAsia="Times New Roman" w:hAnsi="Times New Roman" w:cs="Times New Roman"/>
          <w:sz w:val="24"/>
          <w:szCs w:val="24"/>
        </w:rPr>
        <w:t xml:space="preserve"> ID Nr. VNĪ 2023/7/2-8/AK-22 ietvaros tika saņemti 5 (pieci) pretendentu piedāvājumi – 3 (trīs) piedāvājumos tika konstatētas iepriekš minētajām drošības prasībām neatbilstošas iekārtas, savukārt, atlikušo 2 (divu) pretendentu piedāvātā līgumcena par vairāk kā 20% pārsniedza plānoto līgumcenu.</w:t>
      </w:r>
      <w:r w:rsidR="00F3241E" w:rsidRPr="48E4AD90">
        <w:rPr>
          <w:rFonts w:ascii="Times New Roman" w:eastAsia="Times New Roman" w:hAnsi="Times New Roman" w:cs="Times New Roman"/>
          <w:sz w:val="24"/>
          <w:szCs w:val="24"/>
        </w:rPr>
        <w:t xml:space="preserve"> </w:t>
      </w:r>
    </w:p>
    <w:p w14:paraId="75E9F5D0" w14:textId="22659FBC" w:rsidR="00BA1AAC" w:rsidRPr="00852AC7" w:rsidRDefault="009010FF" w:rsidP="00BA1AAC">
      <w:pPr>
        <w:spacing w:before="120" w:after="0" w:line="240" w:lineRule="auto"/>
        <w:ind w:firstLine="360"/>
        <w:jc w:val="both"/>
        <w:rPr>
          <w:rFonts w:ascii="Times New Roman" w:eastAsia="Times New Roman" w:hAnsi="Times New Roman" w:cs="Times New Roman"/>
          <w:sz w:val="24"/>
          <w:szCs w:val="24"/>
        </w:rPr>
      </w:pPr>
      <w:r w:rsidRPr="00852AC7">
        <w:rPr>
          <w:rFonts w:ascii="Times New Roman" w:eastAsia="Times New Roman" w:hAnsi="Times New Roman" w:cs="Times New Roman"/>
          <w:sz w:val="24"/>
          <w:szCs w:val="24"/>
        </w:rPr>
        <w:t>Ņemot vērtā, ka ā</w:t>
      </w:r>
      <w:r w:rsidR="00F3241E" w:rsidRPr="00852AC7">
        <w:rPr>
          <w:rFonts w:ascii="Times New Roman" w:eastAsia="Times New Roman" w:hAnsi="Times New Roman" w:cs="Times New Roman"/>
          <w:sz w:val="24"/>
          <w:szCs w:val="24"/>
        </w:rPr>
        <w:t xml:space="preserve">rpus </w:t>
      </w:r>
      <w:r w:rsidR="00216E79" w:rsidRPr="00852AC7">
        <w:rPr>
          <w:rFonts w:ascii="Times New Roman" w:eastAsia="Times New Roman" w:hAnsi="Times New Roman" w:cs="Times New Roman"/>
          <w:sz w:val="24"/>
          <w:szCs w:val="24"/>
        </w:rPr>
        <w:t xml:space="preserve">VNĪ </w:t>
      </w:r>
      <w:r w:rsidR="00F3241E" w:rsidRPr="00852AC7">
        <w:rPr>
          <w:rFonts w:ascii="Times New Roman" w:eastAsia="Times New Roman" w:hAnsi="Times New Roman" w:cs="Times New Roman"/>
          <w:sz w:val="24"/>
          <w:szCs w:val="24"/>
        </w:rPr>
        <w:t xml:space="preserve"> kontroles</w:t>
      </w:r>
      <w:r w:rsidR="00216E79" w:rsidRPr="00852AC7">
        <w:rPr>
          <w:rFonts w:ascii="Times New Roman" w:eastAsia="Times New Roman" w:hAnsi="Times New Roman" w:cs="Times New Roman"/>
          <w:sz w:val="24"/>
          <w:szCs w:val="24"/>
        </w:rPr>
        <w:t xml:space="preserve"> esošu apstākļu ietekmē</w:t>
      </w:r>
      <w:r w:rsidR="00F3241E" w:rsidRPr="00852AC7">
        <w:rPr>
          <w:rFonts w:ascii="Times New Roman" w:eastAsia="Times New Roman" w:hAnsi="Times New Roman" w:cs="Times New Roman"/>
          <w:sz w:val="24"/>
          <w:szCs w:val="24"/>
        </w:rPr>
        <w:t xml:space="preserve"> </w:t>
      </w:r>
      <w:r w:rsidRPr="00852AC7">
        <w:rPr>
          <w:rFonts w:ascii="Times New Roman" w:eastAsia="Times New Roman" w:hAnsi="Times New Roman" w:cs="Times New Roman"/>
          <w:sz w:val="24"/>
          <w:szCs w:val="24"/>
        </w:rPr>
        <w:t xml:space="preserve">sākotnēji izsludinātais </w:t>
      </w:r>
      <w:r w:rsidR="00F3241E" w:rsidRPr="00852AC7">
        <w:rPr>
          <w:rFonts w:ascii="Times New Roman" w:eastAsia="Times New Roman" w:hAnsi="Times New Roman" w:cs="Times New Roman"/>
          <w:sz w:val="24"/>
          <w:szCs w:val="24"/>
        </w:rPr>
        <w:t xml:space="preserve">iepirkums netika veiksmīgi noslēgts plānotajā laikā un </w:t>
      </w:r>
      <w:r w:rsidR="00216E79" w:rsidRPr="00852AC7">
        <w:rPr>
          <w:rFonts w:ascii="Times New Roman" w:eastAsia="Times New Roman" w:hAnsi="Times New Roman" w:cs="Times New Roman"/>
          <w:sz w:val="24"/>
          <w:szCs w:val="24"/>
        </w:rPr>
        <w:t>2023.gada</w:t>
      </w:r>
      <w:r w:rsidR="00F3241E" w:rsidRPr="00852AC7">
        <w:rPr>
          <w:rFonts w:ascii="Times New Roman" w:eastAsia="Times New Roman" w:hAnsi="Times New Roman" w:cs="Times New Roman"/>
          <w:sz w:val="24"/>
          <w:szCs w:val="24"/>
        </w:rPr>
        <w:t xml:space="preserve"> </w:t>
      </w:r>
      <w:r w:rsidR="00216E79" w:rsidRPr="00852AC7">
        <w:rPr>
          <w:rFonts w:ascii="Times New Roman" w:eastAsia="Times New Roman" w:hAnsi="Times New Roman" w:cs="Times New Roman"/>
          <w:sz w:val="24"/>
          <w:szCs w:val="24"/>
        </w:rPr>
        <w:t>21</w:t>
      </w:r>
      <w:r w:rsidR="00F3241E" w:rsidRPr="00852AC7">
        <w:rPr>
          <w:rFonts w:ascii="Times New Roman" w:eastAsia="Times New Roman" w:hAnsi="Times New Roman" w:cs="Times New Roman"/>
          <w:sz w:val="24"/>
          <w:szCs w:val="24"/>
        </w:rPr>
        <w:t>.jūnijā tika izsludināts atkārtots iepirkums</w:t>
      </w:r>
      <w:r w:rsidR="00216E79" w:rsidRPr="00852AC7">
        <w:rPr>
          <w:rFonts w:ascii="Times New Roman" w:eastAsia="Times New Roman" w:hAnsi="Times New Roman" w:cs="Times New Roman"/>
          <w:sz w:val="24"/>
          <w:szCs w:val="24"/>
        </w:rPr>
        <w:t xml:space="preserve">  (ID Nr. VNĪ 2023/7/2-8/AK-55</w:t>
      </w:r>
      <w:r w:rsidR="00216E79" w:rsidRPr="00852AC7">
        <w:rPr>
          <w:rStyle w:val="FootnoteReference"/>
          <w:rFonts w:ascii="Times New Roman" w:eastAsia="Times New Roman" w:hAnsi="Times New Roman" w:cs="Times New Roman"/>
          <w:sz w:val="24"/>
          <w:szCs w:val="24"/>
        </w:rPr>
        <w:footnoteReference w:id="3"/>
      </w:r>
      <w:r w:rsidR="00216E79" w:rsidRPr="00852AC7">
        <w:rPr>
          <w:rFonts w:ascii="Times New Roman" w:eastAsia="Times New Roman" w:hAnsi="Times New Roman" w:cs="Times New Roman"/>
          <w:sz w:val="24"/>
          <w:szCs w:val="24"/>
        </w:rPr>
        <w:t>)</w:t>
      </w:r>
      <w:r w:rsidRPr="00852AC7">
        <w:rPr>
          <w:rFonts w:ascii="Times New Roman" w:eastAsia="Times New Roman" w:hAnsi="Times New Roman" w:cs="Times New Roman"/>
          <w:sz w:val="24"/>
          <w:szCs w:val="24"/>
        </w:rPr>
        <w:t xml:space="preserve">, </w:t>
      </w:r>
      <w:r w:rsidR="00BA1AAC" w:rsidRPr="00852AC7">
        <w:rPr>
          <w:rFonts w:ascii="Times New Roman" w:eastAsia="Times New Roman" w:hAnsi="Times New Roman" w:cs="Times New Roman"/>
          <w:sz w:val="24"/>
          <w:szCs w:val="24"/>
        </w:rPr>
        <w:t xml:space="preserve">sākotnēji apstiprinātā AF plāna atskaites punkta Nr.185 un atskaites punkta Nr.183 </w:t>
      </w:r>
      <w:r w:rsidR="00CB746C">
        <w:rPr>
          <w:rFonts w:ascii="Times New Roman" w:eastAsia="Times New Roman" w:hAnsi="Times New Roman" w:cs="Times New Roman"/>
          <w:sz w:val="24"/>
          <w:szCs w:val="24"/>
        </w:rPr>
        <w:t xml:space="preserve">(sk. 1. tabulu) </w:t>
      </w:r>
      <w:r w:rsidR="00BA1AAC" w:rsidRPr="00852AC7">
        <w:rPr>
          <w:rFonts w:ascii="Times New Roman" w:eastAsia="Times New Roman" w:hAnsi="Times New Roman" w:cs="Times New Roman"/>
          <w:sz w:val="24"/>
          <w:szCs w:val="24"/>
        </w:rPr>
        <w:t>sasniegšana sākotnēji</w:t>
      </w:r>
      <w:r w:rsidR="000916D7" w:rsidRPr="00852AC7">
        <w:rPr>
          <w:rFonts w:ascii="Times New Roman" w:eastAsia="Times New Roman" w:hAnsi="Times New Roman" w:cs="Times New Roman"/>
          <w:sz w:val="24"/>
          <w:szCs w:val="24"/>
        </w:rPr>
        <w:t xml:space="preserve"> apstiprinātajā AF plānā</w:t>
      </w:r>
      <w:r w:rsidR="000916D7" w:rsidRPr="00852AC7">
        <w:rPr>
          <w:rStyle w:val="FootnoteReference"/>
          <w:rFonts w:ascii="Times New Roman" w:hAnsi="Times New Roman" w:cs="Times New Roman"/>
          <w:sz w:val="24"/>
          <w:szCs w:val="24"/>
        </w:rPr>
        <w:footnoteReference w:id="4"/>
      </w:r>
      <w:r w:rsidR="00BA1AAC" w:rsidRPr="00852AC7">
        <w:rPr>
          <w:rFonts w:ascii="Times New Roman" w:eastAsia="Times New Roman" w:hAnsi="Times New Roman" w:cs="Times New Roman"/>
          <w:sz w:val="24"/>
          <w:szCs w:val="24"/>
        </w:rPr>
        <w:t xml:space="preserve"> plānotajā apmērā un termiņā </w:t>
      </w:r>
      <w:r w:rsidR="0020543A" w:rsidRPr="00852AC7">
        <w:rPr>
          <w:rFonts w:ascii="Times New Roman" w:eastAsia="Times New Roman" w:hAnsi="Times New Roman" w:cs="Times New Roman"/>
          <w:sz w:val="24"/>
          <w:szCs w:val="24"/>
        </w:rPr>
        <w:t>nebija</w:t>
      </w:r>
      <w:r w:rsidR="00BA1AAC" w:rsidRPr="00852AC7">
        <w:rPr>
          <w:rFonts w:ascii="Times New Roman" w:eastAsia="Times New Roman" w:hAnsi="Times New Roman" w:cs="Times New Roman"/>
          <w:sz w:val="24"/>
          <w:szCs w:val="24"/>
        </w:rPr>
        <w:t xml:space="preserve"> iespējama. </w:t>
      </w:r>
    </w:p>
    <w:p w14:paraId="6CEB02B1" w14:textId="77CDD08C" w:rsidR="00D454C6" w:rsidRPr="00852AC7" w:rsidRDefault="00EA71B5" w:rsidP="00D454C6">
      <w:pPr>
        <w:spacing w:before="120" w:after="0" w:line="240" w:lineRule="auto"/>
        <w:ind w:firstLine="360"/>
        <w:jc w:val="both"/>
        <w:rPr>
          <w:rFonts w:ascii="Times New Roman" w:eastAsia="Times New Roman" w:hAnsi="Times New Roman" w:cs="Times New Roman"/>
          <w:sz w:val="24"/>
          <w:szCs w:val="24"/>
        </w:rPr>
      </w:pPr>
      <w:r w:rsidRPr="48E4AD90">
        <w:rPr>
          <w:rFonts w:ascii="Times New Roman" w:eastAsia="Times New Roman" w:hAnsi="Times New Roman" w:cs="Times New Roman"/>
          <w:sz w:val="24"/>
          <w:szCs w:val="24"/>
        </w:rPr>
        <w:t xml:space="preserve">Ņemot vērā neveiksmīgu </w:t>
      </w:r>
      <w:r w:rsidR="00F678E8" w:rsidRPr="48E4AD90">
        <w:rPr>
          <w:rFonts w:ascii="Times New Roman" w:eastAsia="Times New Roman" w:hAnsi="Times New Roman" w:cs="Times New Roman"/>
          <w:sz w:val="24"/>
          <w:szCs w:val="24"/>
        </w:rPr>
        <w:t>Apvienotā</w:t>
      </w:r>
      <w:r w:rsidRPr="48E4AD90">
        <w:rPr>
          <w:rFonts w:ascii="Times New Roman" w:eastAsia="Times New Roman" w:hAnsi="Times New Roman" w:cs="Times New Roman"/>
          <w:sz w:val="24"/>
          <w:szCs w:val="24"/>
        </w:rPr>
        <w:t xml:space="preserve"> iepirkuma procedūru, nemainot kopējo AF plānā investīcijai piešķirto finansējuma apjomu un atskaites punkta Nr.183 termiņu (t.i. 2026</w:t>
      </w:r>
      <w:r w:rsidR="00EA2200" w:rsidRPr="48E4AD90">
        <w:rPr>
          <w:rFonts w:ascii="Times New Roman" w:eastAsia="Times New Roman" w:hAnsi="Times New Roman" w:cs="Times New Roman"/>
          <w:sz w:val="24"/>
          <w:szCs w:val="24"/>
        </w:rPr>
        <w:t>. g</w:t>
      </w:r>
      <w:r w:rsidR="004830D9" w:rsidRPr="48E4AD90">
        <w:rPr>
          <w:rFonts w:ascii="Times New Roman" w:eastAsia="Times New Roman" w:hAnsi="Times New Roman" w:cs="Times New Roman"/>
          <w:sz w:val="24"/>
          <w:szCs w:val="24"/>
        </w:rPr>
        <w:t>ada</w:t>
      </w:r>
      <w:r w:rsidR="00EA2200" w:rsidRPr="48E4AD90">
        <w:rPr>
          <w:rFonts w:ascii="Times New Roman" w:eastAsia="Times New Roman" w:hAnsi="Times New Roman" w:cs="Times New Roman"/>
          <w:sz w:val="24"/>
          <w:szCs w:val="24"/>
        </w:rPr>
        <w:t xml:space="preserve"> 3. cet.</w:t>
      </w:r>
      <w:r w:rsidRPr="48E4AD90">
        <w:rPr>
          <w:rFonts w:ascii="Times New Roman" w:eastAsia="Times New Roman" w:hAnsi="Times New Roman" w:cs="Times New Roman"/>
          <w:sz w:val="24"/>
          <w:szCs w:val="24"/>
        </w:rPr>
        <w:t xml:space="preserve">), </w:t>
      </w:r>
      <w:r w:rsidR="00F62E0B" w:rsidRPr="48E4AD90">
        <w:rPr>
          <w:rFonts w:ascii="Times New Roman" w:eastAsia="Times New Roman" w:hAnsi="Times New Roman" w:cs="Times New Roman"/>
          <w:sz w:val="24"/>
          <w:szCs w:val="24"/>
        </w:rPr>
        <w:t>AF plāna papildinājumā tika</w:t>
      </w:r>
      <w:r w:rsidRPr="48E4AD90">
        <w:rPr>
          <w:rFonts w:ascii="Times New Roman" w:eastAsia="Times New Roman" w:hAnsi="Times New Roman" w:cs="Times New Roman"/>
          <w:sz w:val="24"/>
          <w:szCs w:val="24"/>
        </w:rPr>
        <w:t xml:space="preserve"> samazināt</w:t>
      </w:r>
      <w:r w:rsidR="00F62E0B" w:rsidRPr="48E4AD90">
        <w:rPr>
          <w:rFonts w:ascii="Times New Roman" w:eastAsia="Times New Roman" w:hAnsi="Times New Roman" w:cs="Times New Roman"/>
          <w:sz w:val="24"/>
          <w:szCs w:val="24"/>
        </w:rPr>
        <w:t>s</w:t>
      </w:r>
      <w:r w:rsidRPr="48E4AD90">
        <w:rPr>
          <w:rFonts w:ascii="Times New Roman" w:eastAsia="Times New Roman" w:hAnsi="Times New Roman" w:cs="Times New Roman"/>
          <w:sz w:val="24"/>
          <w:szCs w:val="24"/>
        </w:rPr>
        <w:t xml:space="preserve"> atskaites punktu Nr.183 un Nr.185 apjom</w:t>
      </w:r>
      <w:r w:rsidR="00F62E0B" w:rsidRPr="48E4AD90">
        <w:rPr>
          <w:rFonts w:ascii="Times New Roman" w:eastAsia="Times New Roman" w:hAnsi="Times New Roman" w:cs="Times New Roman"/>
          <w:sz w:val="24"/>
          <w:szCs w:val="24"/>
        </w:rPr>
        <w:t>s</w:t>
      </w:r>
      <w:r w:rsidR="00C31CB9" w:rsidRPr="48E4AD90">
        <w:rPr>
          <w:rFonts w:ascii="Times New Roman" w:eastAsia="Times New Roman" w:hAnsi="Times New Roman" w:cs="Times New Roman"/>
          <w:sz w:val="24"/>
          <w:szCs w:val="24"/>
        </w:rPr>
        <w:t xml:space="preserve"> (sk. Informatīvā ziņojuma </w:t>
      </w:r>
      <w:r w:rsidR="001F73C4" w:rsidRPr="48E4AD90">
        <w:rPr>
          <w:rFonts w:ascii="Times New Roman" w:eastAsia="Times New Roman" w:hAnsi="Times New Roman" w:cs="Times New Roman"/>
          <w:sz w:val="24"/>
          <w:szCs w:val="24"/>
        </w:rPr>
        <w:t>3</w:t>
      </w:r>
      <w:r w:rsidR="00C31CB9" w:rsidRPr="48E4AD90">
        <w:rPr>
          <w:rFonts w:ascii="Times New Roman" w:eastAsia="Times New Roman" w:hAnsi="Times New Roman" w:cs="Times New Roman"/>
          <w:sz w:val="24"/>
          <w:szCs w:val="24"/>
        </w:rPr>
        <w:t>.sadaļā “Investīcijas īstenošanas atskaites punkti un mērķi”)</w:t>
      </w:r>
      <w:r w:rsidRPr="48E4AD90">
        <w:rPr>
          <w:rFonts w:ascii="Times New Roman" w:eastAsia="Times New Roman" w:hAnsi="Times New Roman" w:cs="Times New Roman"/>
          <w:sz w:val="24"/>
          <w:szCs w:val="24"/>
        </w:rPr>
        <w:t xml:space="preserve">. </w:t>
      </w:r>
      <w:r w:rsidR="00F62E0B" w:rsidRPr="48E4AD90">
        <w:rPr>
          <w:rFonts w:ascii="Times New Roman" w:eastAsia="Times New Roman" w:hAnsi="Times New Roman" w:cs="Times New Roman"/>
          <w:sz w:val="24"/>
          <w:szCs w:val="24"/>
        </w:rPr>
        <w:t xml:space="preserve">Veiktajām </w:t>
      </w:r>
      <w:r w:rsidRPr="48E4AD90">
        <w:rPr>
          <w:rFonts w:ascii="Times New Roman" w:eastAsia="Times New Roman" w:hAnsi="Times New Roman" w:cs="Times New Roman"/>
          <w:sz w:val="24"/>
          <w:szCs w:val="24"/>
        </w:rPr>
        <w:t xml:space="preserve">izmaiņām (atskaites punktu Nr.183 un Nr.185 samazinājumam) nav ietekmes uz investīcijas 6.1.2.4.i. īstenošanas mērķi (ambīciju) - izveidot infrastruktūru kontroles dienestu funkciju īstenošanai un efektīvai sadarbībai Kundziņsalā, kuru pēc būtības (t.i. 100 % no plānotajiem būvdarbiem ir pabeigti, infrastruktūra ir nodota ekspluatācijā un pieņemta kontroles dienestu funkciju veikšanai (t.sk. kravu kontroles rentgena iekārta nodota lietošanai)) plānots sasniegt līdz </w:t>
      </w:r>
      <w:r w:rsidR="004830D9" w:rsidRPr="48E4AD90">
        <w:rPr>
          <w:rFonts w:ascii="Times New Roman" w:eastAsia="Times New Roman" w:hAnsi="Times New Roman" w:cs="Times New Roman"/>
          <w:sz w:val="24"/>
          <w:szCs w:val="24"/>
        </w:rPr>
        <w:t>2026. gada 4.</w:t>
      </w:r>
      <w:r w:rsidR="00004532" w:rsidRPr="48E4AD90">
        <w:rPr>
          <w:rFonts w:ascii="Times New Roman" w:eastAsia="Times New Roman" w:hAnsi="Times New Roman" w:cs="Times New Roman"/>
          <w:sz w:val="24"/>
          <w:szCs w:val="24"/>
        </w:rPr>
        <w:t xml:space="preserve"> </w:t>
      </w:r>
      <w:r w:rsidR="004830D9" w:rsidRPr="48E4AD90">
        <w:rPr>
          <w:rFonts w:ascii="Times New Roman" w:eastAsia="Times New Roman" w:hAnsi="Times New Roman" w:cs="Times New Roman"/>
          <w:sz w:val="24"/>
          <w:szCs w:val="24"/>
        </w:rPr>
        <w:t>cet.</w:t>
      </w:r>
      <w:r w:rsidRPr="48E4AD90">
        <w:rPr>
          <w:rFonts w:ascii="Times New Roman" w:eastAsia="Times New Roman" w:hAnsi="Times New Roman" w:cs="Times New Roman"/>
          <w:sz w:val="24"/>
          <w:szCs w:val="24"/>
        </w:rPr>
        <w:t xml:space="preserve"> no Valsts budžeta piešķīruma (23 697 136 EUR) Investīcijas īstenošanai.</w:t>
      </w:r>
    </w:p>
    <w:p w14:paraId="5B07312B" w14:textId="74E38B92" w:rsidR="00E75751" w:rsidRPr="00852AC7" w:rsidRDefault="00E75751" w:rsidP="11C9F74D">
      <w:pPr>
        <w:spacing w:before="120" w:after="0" w:line="240" w:lineRule="auto"/>
        <w:ind w:firstLine="360"/>
        <w:jc w:val="both"/>
        <w:rPr>
          <w:rFonts w:ascii="Times New Roman" w:eastAsia="Times New Roman" w:hAnsi="Times New Roman" w:cs="Times New Roman"/>
          <w:sz w:val="24"/>
          <w:szCs w:val="24"/>
        </w:rPr>
      </w:pPr>
      <w:r w:rsidRPr="00852AC7">
        <w:rPr>
          <w:rFonts w:ascii="Times New Roman" w:eastAsia="Times New Roman" w:hAnsi="Times New Roman" w:cs="Times New Roman"/>
          <w:sz w:val="24"/>
          <w:szCs w:val="24"/>
        </w:rPr>
        <w:t>2023.gada 27.septembrī pieņemts lēmums Apvienotā iepirkuma (ID Nr. VNĪ 2023/7/2-8/AK-55) līguma slēgšanas tiesības piešķirt personu apvienībai “SENSUM, BBA un AE”</w:t>
      </w:r>
      <w:r w:rsidR="00836039">
        <w:rPr>
          <w:rFonts w:ascii="Times New Roman" w:eastAsia="Times New Roman" w:hAnsi="Times New Roman" w:cs="Times New Roman"/>
          <w:sz w:val="24"/>
          <w:szCs w:val="24"/>
        </w:rPr>
        <w:t xml:space="preserve"> (</w:t>
      </w:r>
      <w:r w:rsidR="00B92755">
        <w:rPr>
          <w:rFonts w:ascii="Times New Roman" w:eastAsia="Times New Roman" w:hAnsi="Times New Roman" w:cs="Times New Roman"/>
          <w:sz w:val="24"/>
          <w:szCs w:val="24"/>
        </w:rPr>
        <w:t>kuras sastā</w:t>
      </w:r>
      <w:r w:rsidR="00FE23B0">
        <w:rPr>
          <w:rFonts w:ascii="Times New Roman" w:eastAsia="Times New Roman" w:hAnsi="Times New Roman" w:cs="Times New Roman"/>
          <w:sz w:val="24"/>
          <w:szCs w:val="24"/>
        </w:rPr>
        <w:t>v</w:t>
      </w:r>
      <w:r w:rsidR="00836039">
        <w:rPr>
          <w:rFonts w:ascii="Times New Roman" w:eastAsia="Times New Roman" w:hAnsi="Times New Roman" w:cs="Times New Roman"/>
          <w:sz w:val="24"/>
          <w:szCs w:val="24"/>
        </w:rPr>
        <w:t xml:space="preserve">ā ietilpst </w:t>
      </w:r>
      <w:r w:rsidR="00836039" w:rsidRPr="00836039">
        <w:rPr>
          <w:rFonts w:ascii="Times New Roman" w:eastAsia="Times New Roman" w:hAnsi="Times New Roman" w:cs="Times New Roman"/>
          <w:sz w:val="24"/>
          <w:szCs w:val="24"/>
        </w:rPr>
        <w:t>SIA “Velve-AE”</w:t>
      </w:r>
      <w:r w:rsidR="00836039">
        <w:rPr>
          <w:rFonts w:ascii="Times New Roman" w:eastAsia="Times New Roman" w:hAnsi="Times New Roman" w:cs="Times New Roman"/>
          <w:sz w:val="24"/>
          <w:szCs w:val="24"/>
        </w:rPr>
        <w:t xml:space="preserve">, </w:t>
      </w:r>
      <w:r w:rsidR="00FE23B0" w:rsidRPr="48E4AD90">
        <w:rPr>
          <w:rFonts w:ascii="Times New Roman" w:eastAsia="Times New Roman" w:hAnsi="Times New Roman" w:cs="Times New Roman"/>
          <w:sz w:val="24"/>
          <w:szCs w:val="24"/>
        </w:rPr>
        <w:t>AS “</w:t>
      </w:r>
      <w:proofErr w:type="spellStart"/>
      <w:r w:rsidR="00FE23B0" w:rsidRPr="48E4AD90">
        <w:rPr>
          <w:rFonts w:ascii="Times New Roman" w:eastAsia="Times New Roman" w:hAnsi="Times New Roman" w:cs="Times New Roman"/>
          <w:sz w:val="24"/>
          <w:szCs w:val="24"/>
        </w:rPr>
        <w:t>Sensum</w:t>
      </w:r>
      <w:proofErr w:type="spellEnd"/>
      <w:r w:rsidR="00FE23B0" w:rsidRPr="48E4AD90">
        <w:rPr>
          <w:rFonts w:ascii="Times New Roman" w:eastAsia="Times New Roman" w:hAnsi="Times New Roman" w:cs="Times New Roman"/>
          <w:sz w:val="24"/>
          <w:szCs w:val="24"/>
        </w:rPr>
        <w:t xml:space="preserve"> Grupa” un SIA “</w:t>
      </w:r>
      <w:proofErr w:type="spellStart"/>
      <w:r w:rsidR="00FE23B0" w:rsidRPr="48E4AD90">
        <w:rPr>
          <w:rFonts w:ascii="Times New Roman" w:eastAsia="Times New Roman" w:hAnsi="Times New Roman" w:cs="Times New Roman"/>
          <w:sz w:val="24"/>
          <w:szCs w:val="24"/>
        </w:rPr>
        <w:t>Baltic</w:t>
      </w:r>
      <w:proofErr w:type="spellEnd"/>
      <w:r w:rsidR="00FE23B0" w:rsidRPr="48E4AD90">
        <w:rPr>
          <w:rFonts w:ascii="Times New Roman" w:eastAsia="Times New Roman" w:hAnsi="Times New Roman" w:cs="Times New Roman"/>
          <w:sz w:val="24"/>
          <w:szCs w:val="24"/>
        </w:rPr>
        <w:t xml:space="preserve"> </w:t>
      </w:r>
      <w:proofErr w:type="spellStart"/>
      <w:r w:rsidR="00FE23B0" w:rsidRPr="48E4AD90">
        <w:rPr>
          <w:rFonts w:ascii="Times New Roman" w:eastAsia="Times New Roman" w:hAnsi="Times New Roman" w:cs="Times New Roman"/>
          <w:sz w:val="24"/>
          <w:szCs w:val="24"/>
        </w:rPr>
        <w:t>Builders</w:t>
      </w:r>
      <w:proofErr w:type="spellEnd"/>
      <w:r w:rsidR="00FE23B0" w:rsidRPr="00FE23B0">
        <w:rPr>
          <w:rFonts w:ascii="Times New Roman" w:eastAsia="Times New Roman" w:hAnsi="Times New Roman" w:cs="Times New Roman"/>
          <w:sz w:val="24"/>
          <w:szCs w:val="24"/>
        </w:rPr>
        <w:t xml:space="preserve"> Alliance”</w:t>
      </w:r>
      <w:r w:rsidR="00836039">
        <w:rPr>
          <w:rFonts w:ascii="Times New Roman" w:eastAsia="Times New Roman" w:hAnsi="Times New Roman" w:cs="Times New Roman"/>
          <w:sz w:val="24"/>
          <w:szCs w:val="24"/>
        </w:rPr>
        <w:t xml:space="preserve"> ) </w:t>
      </w:r>
      <w:r w:rsidRPr="00852AC7">
        <w:rPr>
          <w:rFonts w:ascii="Times New Roman" w:eastAsia="Times New Roman" w:hAnsi="Times New Roman" w:cs="Times New Roman"/>
          <w:sz w:val="24"/>
          <w:szCs w:val="24"/>
        </w:rPr>
        <w:t xml:space="preserve">par pretendenta piedāvāto līgumcenu 27 298 513,00 </w:t>
      </w:r>
      <w:proofErr w:type="spellStart"/>
      <w:r w:rsidR="00390F9C" w:rsidRPr="48E4AD90">
        <w:rPr>
          <w:rFonts w:ascii="Times New Roman" w:eastAsia="Times New Roman" w:hAnsi="Times New Roman" w:cs="Times New Roman"/>
          <w:i/>
          <w:iCs/>
          <w:sz w:val="24"/>
          <w:szCs w:val="24"/>
        </w:rPr>
        <w:t>euro</w:t>
      </w:r>
      <w:proofErr w:type="spellEnd"/>
      <w:r w:rsidRPr="00852AC7">
        <w:rPr>
          <w:rFonts w:ascii="Times New Roman" w:eastAsia="Times New Roman" w:hAnsi="Times New Roman" w:cs="Times New Roman"/>
          <w:sz w:val="24"/>
          <w:szCs w:val="24"/>
        </w:rPr>
        <w:t xml:space="preserve"> bez pievienotās vērtības nodokļa (turpmāk – PVN)</w:t>
      </w:r>
      <w:r w:rsidR="00C56740" w:rsidRPr="00852AC7">
        <w:rPr>
          <w:rFonts w:ascii="Times New Roman" w:eastAsia="Times New Roman" w:hAnsi="Times New Roman" w:cs="Times New Roman"/>
          <w:sz w:val="24"/>
          <w:szCs w:val="24"/>
        </w:rPr>
        <w:t>, t.sk.</w:t>
      </w:r>
      <w:r w:rsidR="00C56740" w:rsidRPr="11C9F74D">
        <w:rPr>
          <w:rFonts w:ascii="Times New Roman" w:eastAsia="Times New Roman" w:hAnsi="Times New Roman" w:cs="Times New Roman"/>
          <w:sz w:val="24"/>
          <w:szCs w:val="24"/>
        </w:rPr>
        <w:t xml:space="preserve"> 4 025 189,76</w:t>
      </w:r>
      <w:r w:rsidR="00390F9C" w:rsidRPr="11C9F74D">
        <w:rPr>
          <w:rFonts w:ascii="Times New Roman" w:eastAsia="Times New Roman" w:hAnsi="Times New Roman" w:cs="Times New Roman"/>
          <w:sz w:val="24"/>
          <w:szCs w:val="24"/>
        </w:rPr>
        <w:t xml:space="preserve"> </w:t>
      </w:r>
      <w:proofErr w:type="spellStart"/>
      <w:r w:rsidR="00390F9C" w:rsidRPr="48E4AD90">
        <w:rPr>
          <w:rFonts w:ascii="Times New Roman" w:eastAsia="Times New Roman" w:hAnsi="Times New Roman" w:cs="Times New Roman"/>
          <w:i/>
          <w:iCs/>
          <w:sz w:val="24"/>
          <w:szCs w:val="24"/>
        </w:rPr>
        <w:t>euro</w:t>
      </w:r>
      <w:proofErr w:type="spellEnd"/>
      <w:r w:rsidR="00C56740" w:rsidRPr="11C9F74D">
        <w:rPr>
          <w:rFonts w:ascii="Times New Roman" w:eastAsia="Times New Roman" w:hAnsi="Times New Roman" w:cs="Times New Roman"/>
          <w:sz w:val="24"/>
          <w:szCs w:val="24"/>
        </w:rPr>
        <w:t xml:space="preserve"> par kravu kontroles rentgena iekārtas iegādi un uzstādīšanu un </w:t>
      </w:r>
      <w:r w:rsidR="004D54E8" w:rsidRPr="00852AC7">
        <w:rPr>
          <w:rFonts w:ascii="Times New Roman" w:eastAsia="Times New Roman" w:hAnsi="Times New Roman" w:cs="Times New Roman"/>
          <w:sz w:val="24"/>
          <w:szCs w:val="24"/>
        </w:rPr>
        <w:t>1</w:t>
      </w:r>
      <w:r w:rsidR="00390F9C" w:rsidRPr="00852AC7">
        <w:rPr>
          <w:rFonts w:ascii="Times New Roman" w:eastAsia="Times New Roman" w:hAnsi="Times New Roman" w:cs="Times New Roman"/>
          <w:sz w:val="24"/>
          <w:szCs w:val="24"/>
        </w:rPr>
        <w:t xml:space="preserve"> </w:t>
      </w:r>
      <w:r w:rsidR="004D54E8" w:rsidRPr="00852AC7">
        <w:rPr>
          <w:rFonts w:ascii="Times New Roman" w:eastAsia="Times New Roman" w:hAnsi="Times New Roman" w:cs="Times New Roman"/>
          <w:sz w:val="24"/>
          <w:szCs w:val="24"/>
        </w:rPr>
        <w:t>337 310,16</w:t>
      </w:r>
      <w:r w:rsidR="00390F9C" w:rsidRPr="00852AC7">
        <w:rPr>
          <w:rFonts w:ascii="Times New Roman" w:eastAsia="Times New Roman" w:hAnsi="Times New Roman" w:cs="Times New Roman"/>
          <w:sz w:val="24"/>
          <w:szCs w:val="24"/>
        </w:rPr>
        <w:t xml:space="preserve"> </w:t>
      </w:r>
      <w:proofErr w:type="spellStart"/>
      <w:r w:rsidR="00390F9C" w:rsidRPr="48E4AD90">
        <w:rPr>
          <w:rFonts w:ascii="Times New Roman" w:eastAsia="Times New Roman" w:hAnsi="Times New Roman" w:cs="Times New Roman"/>
          <w:i/>
          <w:iCs/>
          <w:sz w:val="24"/>
          <w:szCs w:val="24"/>
        </w:rPr>
        <w:t>euro</w:t>
      </w:r>
      <w:proofErr w:type="spellEnd"/>
      <w:r w:rsidR="004D54E8" w:rsidRPr="00852AC7">
        <w:rPr>
          <w:rFonts w:ascii="Times New Roman" w:eastAsia="Times New Roman" w:hAnsi="Times New Roman" w:cs="Times New Roman"/>
          <w:b/>
          <w:bCs/>
          <w:sz w:val="24"/>
          <w:szCs w:val="24"/>
        </w:rPr>
        <w:t xml:space="preserve"> </w:t>
      </w:r>
      <w:r w:rsidR="00B21266" w:rsidRPr="11C9F74D">
        <w:rPr>
          <w:rFonts w:ascii="Times New Roman" w:eastAsia="Times New Roman" w:hAnsi="Times New Roman" w:cs="Times New Roman"/>
          <w:sz w:val="24"/>
          <w:szCs w:val="24"/>
        </w:rPr>
        <w:t xml:space="preserve">par </w:t>
      </w:r>
      <w:r w:rsidR="00047DF2" w:rsidRPr="11C9F74D">
        <w:rPr>
          <w:rFonts w:ascii="Times New Roman" w:eastAsia="Times New Roman" w:hAnsi="Times New Roman" w:cs="Times New Roman"/>
          <w:sz w:val="24"/>
          <w:szCs w:val="24"/>
        </w:rPr>
        <w:t>kravu kontroles rentgena iekārtas uzturēšanu un apmācībām uzturēšanas periodā</w:t>
      </w:r>
      <w:r w:rsidR="00C1350F" w:rsidRPr="11C9F74D">
        <w:rPr>
          <w:rStyle w:val="FootnoteReference"/>
          <w:rFonts w:ascii="Times New Roman" w:eastAsia="Times New Roman" w:hAnsi="Times New Roman" w:cs="Times New Roman"/>
          <w:sz w:val="24"/>
          <w:szCs w:val="24"/>
        </w:rPr>
        <w:footnoteReference w:id="5"/>
      </w:r>
      <w:r w:rsidR="00047DF2" w:rsidRPr="11C9F74D">
        <w:rPr>
          <w:rFonts w:ascii="Times New Roman" w:eastAsia="Times New Roman" w:hAnsi="Times New Roman" w:cs="Times New Roman"/>
          <w:sz w:val="24"/>
          <w:szCs w:val="24"/>
        </w:rPr>
        <w:t>.</w:t>
      </w:r>
      <w:r w:rsidR="00005C75" w:rsidRPr="11C9F74D">
        <w:rPr>
          <w:rFonts w:ascii="Times New Roman" w:eastAsia="Times New Roman" w:hAnsi="Times New Roman" w:cs="Times New Roman"/>
          <w:sz w:val="24"/>
          <w:szCs w:val="24"/>
        </w:rPr>
        <w:t xml:space="preserve"> </w:t>
      </w:r>
      <w:r w:rsidRPr="00852AC7">
        <w:rPr>
          <w:rFonts w:ascii="Times New Roman" w:eastAsia="Times New Roman" w:hAnsi="Times New Roman" w:cs="Times New Roman"/>
          <w:sz w:val="24"/>
          <w:szCs w:val="24"/>
        </w:rPr>
        <w:t xml:space="preserve">Pēc Publisko iepirkumu likuma 60.panta sestajā daļā minētā nogaidīšanas termiņa beigām, 2023.gada 16.oktobrī starp personu apvienību “SENSUM, BBA un AE” un </w:t>
      </w:r>
      <w:r w:rsidR="00400B58" w:rsidRPr="00852AC7">
        <w:rPr>
          <w:rFonts w:ascii="Times New Roman" w:eastAsia="Times New Roman" w:hAnsi="Times New Roman" w:cs="Times New Roman"/>
          <w:sz w:val="24"/>
          <w:szCs w:val="24"/>
          <w:lang w:val="es-ES"/>
        </w:rPr>
        <w:t>VNĪ</w:t>
      </w:r>
      <w:r w:rsidRPr="00852AC7">
        <w:rPr>
          <w:rFonts w:ascii="Times New Roman" w:eastAsia="Times New Roman" w:hAnsi="Times New Roman" w:cs="Times New Roman"/>
          <w:sz w:val="24"/>
          <w:szCs w:val="24"/>
        </w:rPr>
        <w:t xml:space="preserve"> noslēgts Līgums Nr. IZD/2023/2246 “Izpēte, būvniecības ieceres dokumentācijas izstrāde 3D BIM vidē, autoruzraudzība, BIM aktualizācija būvdarbu laikā, būvdarbi un aprīkojuma piegāde un uzstādīšana </w:t>
      </w:r>
      <w:proofErr w:type="spellStart"/>
      <w:r w:rsidRPr="00852AC7">
        <w:rPr>
          <w:rFonts w:ascii="Times New Roman" w:eastAsia="Times New Roman" w:hAnsi="Times New Roman" w:cs="Times New Roman"/>
          <w:sz w:val="24"/>
          <w:szCs w:val="24"/>
        </w:rPr>
        <w:t>Uriekstes</w:t>
      </w:r>
      <w:proofErr w:type="spellEnd"/>
      <w:r w:rsidRPr="00852AC7">
        <w:rPr>
          <w:rFonts w:ascii="Times New Roman" w:eastAsia="Times New Roman" w:hAnsi="Times New Roman" w:cs="Times New Roman"/>
          <w:sz w:val="24"/>
          <w:szCs w:val="24"/>
        </w:rPr>
        <w:t xml:space="preserve"> ielā 42B, Rīgā” (turpmāk - </w:t>
      </w:r>
      <w:r w:rsidR="00900D9E" w:rsidRPr="00852AC7">
        <w:rPr>
          <w:rFonts w:ascii="Times New Roman" w:eastAsia="Times New Roman" w:hAnsi="Times New Roman" w:cs="Times New Roman"/>
          <w:sz w:val="24"/>
          <w:szCs w:val="24"/>
        </w:rPr>
        <w:t>Līgums Nr. IZD/2023/2246</w:t>
      </w:r>
      <w:r w:rsidRPr="00852AC7">
        <w:rPr>
          <w:rFonts w:ascii="Times New Roman" w:eastAsia="Times New Roman" w:hAnsi="Times New Roman" w:cs="Times New Roman"/>
          <w:sz w:val="24"/>
          <w:szCs w:val="24"/>
        </w:rPr>
        <w:t>). Līgums stāj</w:t>
      </w:r>
      <w:r w:rsidR="002D47F8">
        <w:rPr>
          <w:rFonts w:ascii="Times New Roman" w:eastAsia="Times New Roman" w:hAnsi="Times New Roman" w:cs="Times New Roman"/>
          <w:sz w:val="24"/>
          <w:szCs w:val="24"/>
        </w:rPr>
        <w:t>ā</w:t>
      </w:r>
      <w:r w:rsidRPr="00852AC7">
        <w:rPr>
          <w:rFonts w:ascii="Times New Roman" w:eastAsia="Times New Roman" w:hAnsi="Times New Roman" w:cs="Times New Roman"/>
          <w:sz w:val="24"/>
          <w:szCs w:val="24"/>
        </w:rPr>
        <w:t>s spēkā 2023.gada 16.oktobrī un tā izpildes termiņš ir 2026.gada 16. septembris (</w:t>
      </w:r>
      <w:r w:rsidRPr="00852AC7">
        <w:rPr>
          <w:rFonts w:ascii="Times New Roman" w:eastAsia="Times New Roman" w:hAnsi="Times New Roman" w:cs="Times New Roman"/>
          <w:sz w:val="24"/>
          <w:szCs w:val="24"/>
          <w:lang w:val="lv"/>
        </w:rPr>
        <w:t>t.i. 100 % no plānotajiem būvdarbiem ir pabeigti, infrastruktūra ir nodota ekspluatācijā un pieņemta kontroles dienestu funkciju veikšanai (t.sk. kravu kontroles rentgena iekārta nodota lietošanai)</w:t>
      </w:r>
      <w:r w:rsidRPr="00852AC7">
        <w:rPr>
          <w:rFonts w:ascii="Times New Roman" w:eastAsia="Times New Roman" w:hAnsi="Times New Roman" w:cs="Times New Roman"/>
          <w:sz w:val="24"/>
          <w:szCs w:val="24"/>
        </w:rPr>
        <w:t>).</w:t>
      </w:r>
      <w:r w:rsidR="00900D9E" w:rsidRPr="00852AC7">
        <w:rPr>
          <w:rFonts w:ascii="Times New Roman" w:eastAsia="Times New Roman" w:hAnsi="Times New Roman" w:cs="Times New Roman"/>
          <w:sz w:val="24"/>
          <w:szCs w:val="24"/>
        </w:rPr>
        <w:t xml:space="preserve"> </w:t>
      </w:r>
      <w:r w:rsidR="00005C75" w:rsidRPr="00852AC7">
        <w:rPr>
          <w:rFonts w:ascii="Times New Roman" w:eastAsia="Times New Roman" w:hAnsi="Times New Roman" w:cs="Times New Roman"/>
          <w:sz w:val="24"/>
          <w:szCs w:val="24"/>
        </w:rPr>
        <w:t xml:space="preserve">Noslēdzot līgumu ir izpildīti AF plāna atskaites punkti Nr.181 </w:t>
      </w:r>
      <w:r w:rsidR="15A16E46" w:rsidRPr="00852AC7">
        <w:rPr>
          <w:rFonts w:ascii="Times New Roman" w:eastAsia="Times New Roman" w:hAnsi="Times New Roman" w:cs="Times New Roman"/>
          <w:sz w:val="24"/>
          <w:szCs w:val="24"/>
        </w:rPr>
        <w:t xml:space="preserve"> </w:t>
      </w:r>
      <w:r w:rsidR="001A0CF0">
        <w:rPr>
          <w:rFonts w:ascii="Times New Roman" w:eastAsia="Times New Roman" w:hAnsi="Times New Roman" w:cs="Times New Roman"/>
          <w:sz w:val="24"/>
          <w:szCs w:val="24"/>
        </w:rPr>
        <w:t>un Nr. 184</w:t>
      </w:r>
      <w:r w:rsidR="004A0FAF">
        <w:rPr>
          <w:rFonts w:ascii="Times New Roman" w:eastAsia="Times New Roman" w:hAnsi="Times New Roman" w:cs="Times New Roman"/>
          <w:sz w:val="24"/>
          <w:szCs w:val="24"/>
        </w:rPr>
        <w:t xml:space="preserve"> (sk. 1. tabulu)</w:t>
      </w:r>
      <w:r w:rsidR="001A0CF0">
        <w:rPr>
          <w:rFonts w:ascii="Times New Roman" w:eastAsia="Times New Roman" w:hAnsi="Times New Roman" w:cs="Times New Roman"/>
          <w:sz w:val="24"/>
          <w:szCs w:val="24"/>
        </w:rPr>
        <w:t xml:space="preserve">. </w:t>
      </w:r>
    </w:p>
    <w:p w14:paraId="20061FAB" w14:textId="1251243C" w:rsidR="00854C3E" w:rsidRPr="00852AC7" w:rsidRDefault="00854C3E" w:rsidP="11C9F74D">
      <w:pPr>
        <w:spacing w:before="120" w:after="0" w:line="240" w:lineRule="auto"/>
        <w:ind w:firstLine="360"/>
        <w:jc w:val="both"/>
        <w:rPr>
          <w:rFonts w:ascii="Times New Roman" w:eastAsia="Times New Roman" w:hAnsi="Times New Roman" w:cs="Times New Roman"/>
          <w:sz w:val="24"/>
          <w:szCs w:val="24"/>
        </w:rPr>
      </w:pPr>
      <w:r w:rsidRPr="00852AC7">
        <w:rPr>
          <w:rFonts w:ascii="Times New Roman" w:eastAsia="Times New Roman" w:hAnsi="Times New Roman" w:cs="Times New Roman"/>
          <w:sz w:val="24"/>
          <w:szCs w:val="24"/>
        </w:rPr>
        <w:t>2023.gada 22.decembrī</w:t>
      </w:r>
      <w:r w:rsidR="00C101DA" w:rsidRPr="00852AC7">
        <w:rPr>
          <w:rFonts w:ascii="Times New Roman" w:eastAsia="Times New Roman" w:hAnsi="Times New Roman" w:cs="Times New Roman"/>
          <w:sz w:val="24"/>
          <w:szCs w:val="24"/>
        </w:rPr>
        <w:t xml:space="preserve"> </w:t>
      </w:r>
      <w:r w:rsidRPr="00852AC7">
        <w:rPr>
          <w:rFonts w:ascii="Times New Roman" w:eastAsia="Times New Roman" w:hAnsi="Times New Roman" w:cs="Times New Roman"/>
          <w:sz w:val="24"/>
          <w:szCs w:val="24"/>
        </w:rPr>
        <w:t xml:space="preserve">Rīgas </w:t>
      </w:r>
      <w:proofErr w:type="spellStart"/>
      <w:r w:rsidRPr="00852AC7">
        <w:rPr>
          <w:rFonts w:ascii="Times New Roman" w:eastAsia="Times New Roman" w:hAnsi="Times New Roman" w:cs="Times New Roman"/>
          <w:sz w:val="24"/>
          <w:szCs w:val="24"/>
        </w:rPr>
        <w:t>valstspilsētas</w:t>
      </w:r>
      <w:proofErr w:type="spellEnd"/>
      <w:r w:rsidRPr="00852AC7">
        <w:rPr>
          <w:rFonts w:ascii="Times New Roman" w:eastAsia="Times New Roman" w:hAnsi="Times New Roman" w:cs="Times New Roman"/>
          <w:sz w:val="24"/>
          <w:szCs w:val="24"/>
        </w:rPr>
        <w:t xml:space="preserve"> pašvaldības Pilsētas attīstības departaments ir izsniedzis būvatļauju NR. BIS-BV-4.1-2023-7824 (DA-23-3590-abv) ar projektēšanas un </w:t>
      </w:r>
      <w:r w:rsidRPr="00852AC7">
        <w:rPr>
          <w:rFonts w:ascii="Times New Roman" w:eastAsia="Times New Roman" w:hAnsi="Times New Roman" w:cs="Times New Roman"/>
          <w:sz w:val="24"/>
          <w:szCs w:val="24"/>
        </w:rPr>
        <w:lastRenderedPageBreak/>
        <w:t>būvdarbu uzsākšanas nosacījumiem</w:t>
      </w:r>
      <w:r w:rsidR="00056D84" w:rsidRPr="00852AC7">
        <w:rPr>
          <w:rFonts w:ascii="Times New Roman" w:eastAsia="Times New Roman" w:hAnsi="Times New Roman" w:cs="Times New Roman"/>
          <w:sz w:val="24"/>
          <w:szCs w:val="24"/>
        </w:rPr>
        <w:t xml:space="preserve"> </w:t>
      </w:r>
      <w:r w:rsidR="008A3DA6" w:rsidRPr="00852AC7">
        <w:rPr>
          <w:rFonts w:ascii="Times New Roman" w:eastAsia="Times New Roman" w:hAnsi="Times New Roman" w:cs="Times New Roman"/>
          <w:sz w:val="24"/>
          <w:szCs w:val="24"/>
        </w:rPr>
        <w:t>objektam “</w:t>
      </w:r>
      <w:bookmarkStart w:id="4" w:name="DOCUMENT_NAME"/>
      <w:r w:rsidR="008A3DA6" w:rsidRPr="00852AC7">
        <w:rPr>
          <w:rFonts w:ascii="Times New Roman" w:eastAsia="Times New Roman" w:hAnsi="Times New Roman" w:cs="Times New Roman"/>
          <w:sz w:val="24"/>
          <w:szCs w:val="24"/>
        </w:rPr>
        <w:t xml:space="preserve">Jaunas infrastruktūras izveidei kontroles dienestu funkciju īstenošanai </w:t>
      </w:r>
      <w:proofErr w:type="spellStart"/>
      <w:r w:rsidR="008A3DA6" w:rsidRPr="00852AC7">
        <w:rPr>
          <w:rFonts w:ascii="Times New Roman" w:eastAsia="Times New Roman" w:hAnsi="Times New Roman" w:cs="Times New Roman"/>
          <w:sz w:val="24"/>
          <w:szCs w:val="24"/>
        </w:rPr>
        <w:t>Uriekstes</w:t>
      </w:r>
      <w:proofErr w:type="spellEnd"/>
      <w:r w:rsidR="008A3DA6" w:rsidRPr="00852AC7">
        <w:rPr>
          <w:rFonts w:ascii="Times New Roman" w:eastAsia="Times New Roman" w:hAnsi="Times New Roman" w:cs="Times New Roman"/>
          <w:sz w:val="24"/>
          <w:szCs w:val="24"/>
        </w:rPr>
        <w:t xml:space="preserve"> ielā 42B, Rīgā (Kundziņsala)</w:t>
      </w:r>
      <w:bookmarkEnd w:id="4"/>
      <w:r w:rsidR="008A3DA6" w:rsidRPr="00852AC7">
        <w:rPr>
          <w:rFonts w:ascii="Times New Roman" w:eastAsia="Times New Roman" w:hAnsi="Times New Roman" w:cs="Times New Roman"/>
          <w:sz w:val="24"/>
          <w:szCs w:val="24"/>
        </w:rPr>
        <w:t>”</w:t>
      </w:r>
      <w:r w:rsidR="000B06B1" w:rsidRPr="00852AC7">
        <w:rPr>
          <w:rStyle w:val="FootnoteReference"/>
          <w:rFonts w:ascii="Times New Roman" w:eastAsia="Times New Roman" w:hAnsi="Times New Roman" w:cs="Times New Roman"/>
          <w:sz w:val="24"/>
          <w:szCs w:val="24"/>
        </w:rPr>
        <w:footnoteReference w:id="6"/>
      </w:r>
      <w:r w:rsidR="008A3DA6" w:rsidRPr="00852AC7">
        <w:rPr>
          <w:rFonts w:ascii="Times New Roman" w:eastAsia="Times New Roman" w:hAnsi="Times New Roman" w:cs="Times New Roman"/>
          <w:sz w:val="24"/>
          <w:szCs w:val="24"/>
        </w:rPr>
        <w:t xml:space="preserve">. </w:t>
      </w:r>
      <w:r w:rsidR="00CA1328" w:rsidRPr="00852AC7">
        <w:rPr>
          <w:rFonts w:ascii="Times New Roman" w:eastAsia="Times New Roman" w:hAnsi="Times New Roman" w:cs="Times New Roman"/>
          <w:sz w:val="24"/>
          <w:szCs w:val="24"/>
        </w:rPr>
        <w:t xml:space="preserve">Līdz ar to AF plāna atskaites punkts Nr.182 </w:t>
      </w:r>
      <w:r w:rsidR="00327813">
        <w:rPr>
          <w:rFonts w:ascii="Times New Roman" w:eastAsia="Times New Roman" w:hAnsi="Times New Roman" w:cs="Times New Roman"/>
          <w:sz w:val="24"/>
          <w:szCs w:val="24"/>
        </w:rPr>
        <w:t xml:space="preserve">(sk. 1. tabulu) </w:t>
      </w:r>
      <w:r w:rsidR="3EFA174D" w:rsidRPr="00852AC7">
        <w:rPr>
          <w:rFonts w:ascii="Times New Roman" w:eastAsia="Times New Roman" w:hAnsi="Times New Roman" w:cs="Times New Roman"/>
          <w:sz w:val="24"/>
          <w:szCs w:val="24"/>
        </w:rPr>
        <w:t xml:space="preserve">ir </w:t>
      </w:r>
      <w:r w:rsidRPr="11C9F74D">
        <w:rPr>
          <w:rFonts w:ascii="Times New Roman" w:eastAsia="Times New Roman" w:hAnsi="Times New Roman" w:cs="Times New Roman"/>
          <w:sz w:val="24"/>
          <w:szCs w:val="24"/>
        </w:rPr>
        <w:t>sasniegts daļēji. Pilnībā atskaites punkts tiks sasniegts pēc tam, kad būvatļaujā tiks saņemta  atzīme par projektēšanas nosacījumu izpildi (t.i. pēc būvprojekta saskaņošanas) un atzīme par būvdarbu uzsākšanas nosacījumu izpildi.</w:t>
      </w:r>
    </w:p>
    <w:p w14:paraId="523E51A3" w14:textId="439C1E78" w:rsidR="00B92FB0" w:rsidRPr="00852AC7" w:rsidRDefault="006B0177" w:rsidP="0D43F004">
      <w:pPr>
        <w:spacing w:before="120" w:after="120" w:line="240" w:lineRule="auto"/>
        <w:ind w:firstLine="357"/>
        <w:jc w:val="both"/>
        <w:rPr>
          <w:rFonts w:ascii="Times New Roman" w:eastAsia="Times New Roman" w:hAnsi="Times New Roman" w:cs="Times New Roman"/>
          <w:b/>
          <w:bCs/>
          <w:i/>
          <w:iCs/>
          <w:sz w:val="24"/>
          <w:szCs w:val="24"/>
        </w:rPr>
      </w:pPr>
      <w:r w:rsidRPr="00852AC7">
        <w:rPr>
          <w:rFonts w:ascii="Times New Roman" w:eastAsia="Times New Roman" w:hAnsi="Times New Roman" w:cs="Times New Roman"/>
          <w:sz w:val="24"/>
          <w:szCs w:val="24"/>
        </w:rPr>
        <w:t>A</w:t>
      </w:r>
      <w:r w:rsidR="00854C3E" w:rsidRPr="00852AC7">
        <w:rPr>
          <w:rFonts w:ascii="Times New Roman" w:eastAsia="Times New Roman" w:hAnsi="Times New Roman" w:cs="Times New Roman"/>
          <w:sz w:val="24"/>
          <w:szCs w:val="24"/>
        </w:rPr>
        <w:t>tklāt</w:t>
      </w:r>
      <w:r w:rsidR="0084756E">
        <w:rPr>
          <w:rFonts w:ascii="Times New Roman" w:eastAsia="Times New Roman" w:hAnsi="Times New Roman" w:cs="Times New Roman"/>
          <w:sz w:val="24"/>
          <w:szCs w:val="24"/>
        </w:rPr>
        <w:t>ā</w:t>
      </w:r>
      <w:r w:rsidR="00854C3E" w:rsidRPr="00852AC7">
        <w:rPr>
          <w:rFonts w:ascii="Times New Roman" w:eastAsia="Times New Roman" w:hAnsi="Times New Roman" w:cs="Times New Roman"/>
          <w:sz w:val="24"/>
          <w:szCs w:val="24"/>
        </w:rPr>
        <w:t xml:space="preserve"> konkursa „Vispārīgā vienošanās par tehniskās apsekošanas, būvniecības ieceres dokumentācijas ekspertīzes un būves ekspertīzes veikšanu” (ID Nr. VNĪ/2022/7/2-9/AK-64) rezultātā noslēgtās Vispārīgās vienošanās </w:t>
      </w:r>
      <w:proofErr w:type="spellStart"/>
      <w:r w:rsidR="00854C3E" w:rsidRPr="00852AC7">
        <w:rPr>
          <w:rFonts w:ascii="Times New Roman" w:eastAsia="Times New Roman" w:hAnsi="Times New Roman" w:cs="Times New Roman"/>
          <w:sz w:val="24"/>
          <w:szCs w:val="24"/>
        </w:rPr>
        <w:t>Nr.IZD</w:t>
      </w:r>
      <w:proofErr w:type="spellEnd"/>
      <w:r w:rsidR="00854C3E" w:rsidRPr="00852AC7">
        <w:rPr>
          <w:rFonts w:ascii="Times New Roman" w:eastAsia="Times New Roman" w:hAnsi="Times New Roman" w:cs="Times New Roman"/>
          <w:sz w:val="24"/>
          <w:szCs w:val="24"/>
        </w:rPr>
        <w:t>/2023-VV/1278 “Par tehniskās apsekošanas, būvniecības ieceres dokumentācijas un būves ekspertīzes veikšanu” ietvaros</w:t>
      </w:r>
      <w:r w:rsidR="003034DD" w:rsidRPr="00852AC7">
        <w:rPr>
          <w:rFonts w:ascii="Times New Roman" w:eastAsia="Times New Roman" w:hAnsi="Times New Roman" w:cs="Times New Roman"/>
          <w:sz w:val="24"/>
          <w:szCs w:val="24"/>
        </w:rPr>
        <w:t xml:space="preserve"> veikta </w:t>
      </w:r>
      <w:r w:rsidR="0083736E" w:rsidRPr="00852AC7">
        <w:rPr>
          <w:rFonts w:ascii="Times New Roman" w:eastAsia="Times New Roman" w:hAnsi="Times New Roman" w:cs="Times New Roman"/>
          <w:sz w:val="24"/>
          <w:szCs w:val="24"/>
        </w:rPr>
        <w:t xml:space="preserve">būvniecības ieceres dokumentācijas ekspertīzes pakalpojumu </w:t>
      </w:r>
      <w:r w:rsidR="00B92FB0" w:rsidRPr="00852AC7">
        <w:rPr>
          <w:rFonts w:ascii="Times New Roman" w:eastAsia="Times New Roman" w:hAnsi="Times New Roman" w:cs="Times New Roman"/>
          <w:sz w:val="24"/>
          <w:szCs w:val="24"/>
        </w:rPr>
        <w:t xml:space="preserve">cenu aptauja un </w:t>
      </w:r>
      <w:r w:rsidR="00B92FB0" w:rsidRPr="00571B31">
        <w:rPr>
          <w:rFonts w:ascii="Times New Roman" w:eastAsia="Times New Roman" w:hAnsi="Times New Roman" w:cs="Times New Roman"/>
          <w:sz w:val="24"/>
          <w:szCs w:val="24"/>
        </w:rPr>
        <w:t xml:space="preserve">attiecīgi </w:t>
      </w:r>
      <w:r w:rsidR="00B92FB0" w:rsidRPr="00D55B88">
        <w:rPr>
          <w:rFonts w:ascii="Times New Roman" w:eastAsia="Times New Roman" w:hAnsi="Times New Roman" w:cs="Times New Roman"/>
          <w:sz w:val="24"/>
          <w:szCs w:val="24"/>
        </w:rPr>
        <w:t xml:space="preserve">2024.gada </w:t>
      </w:r>
      <w:r w:rsidR="3C2CA470" w:rsidRPr="00D55B88">
        <w:rPr>
          <w:rFonts w:ascii="Times New Roman" w:eastAsia="Times New Roman" w:hAnsi="Times New Roman" w:cs="Times New Roman"/>
          <w:sz w:val="24"/>
          <w:szCs w:val="24"/>
        </w:rPr>
        <w:t>11. jūnijā</w:t>
      </w:r>
      <w:r w:rsidR="00B92FB0" w:rsidRPr="00D55B88">
        <w:rPr>
          <w:rFonts w:ascii="Times New Roman" w:eastAsia="Times New Roman" w:hAnsi="Times New Roman" w:cs="Times New Roman"/>
          <w:sz w:val="24"/>
          <w:szCs w:val="24"/>
        </w:rPr>
        <w:t xml:space="preserve"> </w:t>
      </w:r>
      <w:r w:rsidR="00B92FB0" w:rsidRPr="00852AC7">
        <w:rPr>
          <w:rFonts w:ascii="Times New Roman" w:eastAsia="Times New Roman" w:hAnsi="Times New Roman" w:cs="Times New Roman"/>
          <w:sz w:val="24"/>
          <w:szCs w:val="24"/>
        </w:rPr>
        <w:t xml:space="preserve">noslēgts </w:t>
      </w:r>
      <w:r w:rsidR="0083736E" w:rsidRPr="00852AC7">
        <w:rPr>
          <w:rFonts w:ascii="Times New Roman" w:eastAsia="Times New Roman" w:hAnsi="Times New Roman" w:cs="Times New Roman"/>
          <w:sz w:val="24"/>
          <w:szCs w:val="24"/>
        </w:rPr>
        <w:t xml:space="preserve">Līgums </w:t>
      </w:r>
      <w:r w:rsidR="009C462B" w:rsidRPr="00852AC7">
        <w:rPr>
          <w:rFonts w:ascii="Times New Roman" w:eastAsia="Times New Roman" w:hAnsi="Times New Roman" w:cs="Times New Roman"/>
          <w:sz w:val="24"/>
          <w:szCs w:val="24"/>
        </w:rPr>
        <w:t xml:space="preserve">par būvprojekta “Infrastruktūras izveide kontroles dienestu funkciju īstenošanai </w:t>
      </w:r>
      <w:proofErr w:type="spellStart"/>
      <w:r w:rsidR="009C462B" w:rsidRPr="00852AC7">
        <w:rPr>
          <w:rFonts w:ascii="Times New Roman" w:eastAsia="Times New Roman" w:hAnsi="Times New Roman" w:cs="Times New Roman"/>
          <w:sz w:val="24"/>
          <w:szCs w:val="24"/>
        </w:rPr>
        <w:t>Uriekstes</w:t>
      </w:r>
      <w:proofErr w:type="spellEnd"/>
      <w:r w:rsidR="009C462B" w:rsidRPr="00852AC7">
        <w:rPr>
          <w:rFonts w:ascii="Times New Roman" w:eastAsia="Times New Roman" w:hAnsi="Times New Roman" w:cs="Times New Roman"/>
          <w:sz w:val="24"/>
          <w:szCs w:val="24"/>
        </w:rPr>
        <w:t xml:space="preserve"> iela 42B, Rīgā (Kundziņsala)” (kadastra apzīmējums Nr. 0100 096 0262) ekspertīzes veikšanu</w:t>
      </w:r>
      <w:r w:rsidR="0083736E" w:rsidRPr="00852AC7">
        <w:rPr>
          <w:rFonts w:ascii="Times New Roman" w:eastAsia="Times New Roman" w:hAnsi="Times New Roman" w:cs="Times New Roman"/>
          <w:sz w:val="24"/>
          <w:szCs w:val="24"/>
        </w:rPr>
        <w:t xml:space="preserve"> ar </w:t>
      </w:r>
      <w:r w:rsidR="0086638B" w:rsidRPr="00852AC7">
        <w:rPr>
          <w:rFonts w:ascii="Times New Roman" w:eastAsia="Times New Roman" w:hAnsi="Times New Roman" w:cs="Times New Roman"/>
          <w:sz w:val="24"/>
          <w:szCs w:val="24"/>
        </w:rPr>
        <w:t xml:space="preserve">SIA “AZ </w:t>
      </w:r>
      <w:proofErr w:type="spellStart"/>
      <w:r w:rsidR="0086638B" w:rsidRPr="00852AC7">
        <w:rPr>
          <w:rFonts w:ascii="Times New Roman" w:eastAsia="Times New Roman" w:hAnsi="Times New Roman" w:cs="Times New Roman"/>
          <w:sz w:val="24"/>
          <w:szCs w:val="24"/>
        </w:rPr>
        <w:t>service</w:t>
      </w:r>
      <w:proofErr w:type="spellEnd"/>
      <w:r w:rsidR="0086638B" w:rsidRPr="00852AC7">
        <w:rPr>
          <w:rFonts w:ascii="Times New Roman" w:eastAsia="Times New Roman" w:hAnsi="Times New Roman" w:cs="Times New Roman"/>
          <w:sz w:val="24"/>
          <w:szCs w:val="24"/>
        </w:rPr>
        <w:t>”.</w:t>
      </w:r>
    </w:p>
    <w:p w14:paraId="26F37DC8" w14:textId="14B43EC5" w:rsidR="00124131" w:rsidRPr="00852AC7" w:rsidRDefault="00FD492B" w:rsidP="00533987">
      <w:pPr>
        <w:spacing w:after="120" w:line="240" w:lineRule="auto"/>
        <w:ind w:firstLine="357"/>
        <w:jc w:val="both"/>
        <w:rPr>
          <w:rFonts w:ascii="Times New Roman" w:eastAsia="Times New Roman" w:hAnsi="Times New Roman" w:cs="Times New Roman"/>
          <w:sz w:val="24"/>
          <w:szCs w:val="24"/>
        </w:rPr>
      </w:pPr>
      <w:r w:rsidRPr="00852AC7">
        <w:rPr>
          <w:rFonts w:ascii="Times New Roman" w:eastAsia="Times New Roman" w:hAnsi="Times New Roman" w:cs="Times New Roman"/>
          <w:sz w:val="24"/>
          <w:szCs w:val="24"/>
        </w:rPr>
        <w:t xml:space="preserve">Papildus augstāk minētajam, </w:t>
      </w:r>
      <w:r w:rsidR="00DA0846" w:rsidRPr="00852AC7">
        <w:rPr>
          <w:rFonts w:ascii="Times New Roman" w:eastAsia="Times New Roman" w:hAnsi="Times New Roman" w:cs="Times New Roman"/>
          <w:sz w:val="24"/>
          <w:szCs w:val="24"/>
        </w:rPr>
        <w:t>Investīcijas īstenošanai:</w:t>
      </w:r>
    </w:p>
    <w:p w14:paraId="3B46D452" w14:textId="099505F6" w:rsidR="005736BE" w:rsidRPr="00852AC7" w:rsidRDefault="00FC73FE" w:rsidP="005736BE">
      <w:pPr>
        <w:pStyle w:val="ListParagraph"/>
        <w:numPr>
          <w:ilvl w:val="0"/>
          <w:numId w:val="48"/>
        </w:numPr>
        <w:spacing w:after="120" w:line="240" w:lineRule="auto"/>
        <w:ind w:left="1134" w:hanging="283"/>
        <w:contextualSpacing w:val="0"/>
        <w:jc w:val="both"/>
        <w:rPr>
          <w:rFonts w:ascii="Times New Roman" w:eastAsia="Times New Roman" w:hAnsi="Times New Roman" w:cs="Times New Roman"/>
          <w:sz w:val="24"/>
          <w:szCs w:val="24"/>
        </w:rPr>
      </w:pPr>
      <w:r w:rsidRPr="00852AC7">
        <w:rPr>
          <w:rFonts w:ascii="Times New Roman" w:eastAsia="Times New Roman" w:hAnsi="Times New Roman" w:cs="Times New Roman"/>
          <w:sz w:val="24"/>
          <w:szCs w:val="24"/>
        </w:rPr>
        <w:t xml:space="preserve">Pamatojoties uz Ministru kabineta 2023. gada 26. maija rīkojuma Nr. 289 “Par valsts nekustamā īpašuma </w:t>
      </w:r>
      <w:proofErr w:type="spellStart"/>
      <w:r w:rsidRPr="00852AC7">
        <w:rPr>
          <w:rFonts w:ascii="Times New Roman" w:eastAsia="Times New Roman" w:hAnsi="Times New Roman" w:cs="Times New Roman"/>
          <w:sz w:val="24"/>
          <w:szCs w:val="24"/>
        </w:rPr>
        <w:t>Uriekstes</w:t>
      </w:r>
      <w:proofErr w:type="spellEnd"/>
      <w:r w:rsidRPr="00852AC7">
        <w:rPr>
          <w:rFonts w:ascii="Times New Roman" w:eastAsia="Times New Roman" w:hAnsi="Times New Roman" w:cs="Times New Roman"/>
          <w:sz w:val="24"/>
          <w:szCs w:val="24"/>
        </w:rPr>
        <w:t xml:space="preserve"> ielā 42B, Rīgā, nodošanu Finanšu ministrijas valdījumā” 1. punktu, </w:t>
      </w:r>
      <w:r w:rsidR="0062762A" w:rsidRPr="00852AC7">
        <w:rPr>
          <w:rFonts w:ascii="Times New Roman" w:eastAsia="Times New Roman" w:hAnsi="Times New Roman" w:cs="Times New Roman"/>
          <w:sz w:val="24"/>
          <w:szCs w:val="24"/>
        </w:rPr>
        <w:t xml:space="preserve">2023.gad 3.jūlijā </w:t>
      </w:r>
      <w:r w:rsidR="005736BE" w:rsidRPr="00852AC7">
        <w:rPr>
          <w:rFonts w:ascii="Times New Roman" w:eastAsia="Times New Roman" w:hAnsi="Times New Roman" w:cs="Times New Roman"/>
          <w:sz w:val="24"/>
          <w:szCs w:val="24"/>
        </w:rPr>
        <w:t xml:space="preserve">(Akts </w:t>
      </w:r>
      <w:r w:rsidR="00213EB8" w:rsidRPr="00852AC7">
        <w:rPr>
          <w:rFonts w:ascii="Times New Roman" w:eastAsia="Times New Roman" w:hAnsi="Times New Roman" w:cs="Times New Roman"/>
          <w:bCs/>
          <w:sz w:val="24"/>
          <w:szCs w:val="24"/>
        </w:rPr>
        <w:t>Nr.</w:t>
      </w:r>
      <w:bookmarkStart w:id="5" w:name="_Hlk77602527"/>
      <w:r w:rsidR="00213EB8" w:rsidRPr="00852AC7">
        <w:rPr>
          <w:rFonts w:ascii="Times New Roman" w:eastAsia="Times New Roman" w:hAnsi="Times New Roman" w:cs="Times New Roman"/>
          <w:bCs/>
          <w:sz w:val="24"/>
          <w:szCs w:val="24"/>
        </w:rPr>
        <w:t xml:space="preserve"> </w:t>
      </w:r>
      <w:bookmarkEnd w:id="5"/>
      <w:r w:rsidR="00213EB8" w:rsidRPr="00852AC7">
        <w:rPr>
          <w:rFonts w:ascii="Times New Roman" w:eastAsia="Times New Roman" w:hAnsi="Times New Roman" w:cs="Times New Roman"/>
          <w:bCs/>
          <w:sz w:val="24"/>
          <w:szCs w:val="24"/>
        </w:rPr>
        <w:t>A/2023/3334</w:t>
      </w:r>
      <w:r w:rsidR="005736BE" w:rsidRPr="00852AC7">
        <w:rPr>
          <w:rFonts w:ascii="Times New Roman" w:eastAsia="Times New Roman" w:hAnsi="Times New Roman" w:cs="Times New Roman"/>
          <w:sz w:val="24"/>
          <w:szCs w:val="24"/>
        </w:rPr>
        <w:t xml:space="preserve">) </w:t>
      </w:r>
      <w:r w:rsidR="005B4DBD" w:rsidRPr="00852AC7">
        <w:rPr>
          <w:rFonts w:ascii="Times New Roman" w:eastAsia="Times New Roman" w:hAnsi="Times New Roman" w:cs="Times New Roman"/>
          <w:sz w:val="24"/>
          <w:szCs w:val="24"/>
        </w:rPr>
        <w:t xml:space="preserve">Satiksmes ministrija ir nodevusi Finanšu ministrijai </w:t>
      </w:r>
      <w:r w:rsidR="005736BE" w:rsidRPr="00852AC7">
        <w:rPr>
          <w:rFonts w:ascii="Times New Roman" w:eastAsia="Times New Roman" w:hAnsi="Times New Roman" w:cs="Times New Roman"/>
          <w:sz w:val="24"/>
          <w:szCs w:val="24"/>
        </w:rPr>
        <w:t xml:space="preserve">bez atlīdzības valsts nekustamo īpašumu  (nekustamā īpašuma kadastra Nr. 0100 096 0264) – zemes vienību (zemes vienības kadastra apzīmējums 0100 096 0262) 5,8951 ha platībā – </w:t>
      </w:r>
      <w:proofErr w:type="spellStart"/>
      <w:r w:rsidR="005736BE" w:rsidRPr="00852AC7">
        <w:rPr>
          <w:rFonts w:ascii="Times New Roman" w:eastAsia="Times New Roman" w:hAnsi="Times New Roman" w:cs="Times New Roman"/>
          <w:sz w:val="24"/>
          <w:szCs w:val="24"/>
        </w:rPr>
        <w:t>Uriekstes</w:t>
      </w:r>
      <w:proofErr w:type="spellEnd"/>
      <w:r w:rsidR="005736BE" w:rsidRPr="00852AC7">
        <w:rPr>
          <w:rFonts w:ascii="Times New Roman" w:eastAsia="Times New Roman" w:hAnsi="Times New Roman" w:cs="Times New Roman"/>
          <w:sz w:val="24"/>
          <w:szCs w:val="24"/>
        </w:rPr>
        <w:t xml:space="preserve"> ielā 42B, Rīgā, lai Investīcijas ietvaros, nodrošinātu jaunas infrastruktūras izveidi kontroles dienestu funkciju īstenošanai Kundziņsalā;</w:t>
      </w:r>
    </w:p>
    <w:p w14:paraId="6B91352B" w14:textId="67463905" w:rsidR="00CA1328" w:rsidRPr="00852AC7" w:rsidRDefault="00CA1328" w:rsidP="2101C7E9">
      <w:pPr>
        <w:pStyle w:val="ListParagraph"/>
        <w:numPr>
          <w:ilvl w:val="0"/>
          <w:numId w:val="48"/>
        </w:numPr>
        <w:spacing w:after="120" w:line="240" w:lineRule="auto"/>
        <w:ind w:left="1134" w:hanging="283"/>
        <w:jc w:val="both"/>
        <w:rPr>
          <w:rFonts w:ascii="Times New Roman" w:eastAsia="Times New Roman" w:hAnsi="Times New Roman" w:cs="Times New Roman"/>
          <w:sz w:val="24"/>
          <w:szCs w:val="24"/>
        </w:rPr>
      </w:pPr>
      <w:r w:rsidRPr="00852AC7">
        <w:rPr>
          <w:rFonts w:ascii="Times New Roman" w:eastAsia="Times New Roman" w:hAnsi="Times New Roman" w:cs="Times New Roman"/>
          <w:sz w:val="24"/>
          <w:szCs w:val="24"/>
        </w:rPr>
        <w:t xml:space="preserve">Ar Finanšu ministrijas 2023.gada 15.augusta rīkojumu Nr.261, Investīcijas īstenošanas uzraudzībai un Investīcijas definētā mērķa sekmīgai sasniegšanai ir izveidota Projekta īstenošanas uzraudzības padome, iekļaujot tās sastāvā VNĪ, </w:t>
      </w:r>
      <w:r w:rsidR="00CF571B" w:rsidRPr="00852AC7">
        <w:rPr>
          <w:rFonts w:ascii="Times New Roman" w:eastAsia="Times New Roman" w:hAnsi="Times New Roman" w:cs="Times New Roman"/>
          <w:sz w:val="24"/>
          <w:szCs w:val="24"/>
        </w:rPr>
        <w:t xml:space="preserve">VID, Valsts </w:t>
      </w:r>
      <w:r w:rsidR="08F6B188" w:rsidRPr="2101C7E9">
        <w:rPr>
          <w:rFonts w:ascii="Times New Roman" w:eastAsia="Times New Roman" w:hAnsi="Times New Roman" w:cs="Times New Roman"/>
          <w:sz w:val="24"/>
          <w:szCs w:val="24"/>
        </w:rPr>
        <w:t>robežsardze</w:t>
      </w:r>
      <w:r w:rsidR="2BFD224C" w:rsidRPr="2101C7E9">
        <w:rPr>
          <w:rFonts w:ascii="Times New Roman" w:eastAsia="Times New Roman" w:hAnsi="Times New Roman" w:cs="Times New Roman"/>
          <w:sz w:val="24"/>
          <w:szCs w:val="24"/>
        </w:rPr>
        <w:t>s</w:t>
      </w:r>
      <w:r w:rsidR="00CF571B" w:rsidRPr="00852AC7">
        <w:rPr>
          <w:rFonts w:ascii="Times New Roman" w:eastAsia="Times New Roman" w:hAnsi="Times New Roman" w:cs="Times New Roman"/>
          <w:sz w:val="24"/>
          <w:szCs w:val="24"/>
        </w:rPr>
        <w:t xml:space="preserve"> (turpmāk – VRS) un Pārtikas un veterinārais dienest</w:t>
      </w:r>
      <w:r w:rsidR="61BB29D2" w:rsidRPr="2101C7E9">
        <w:rPr>
          <w:rFonts w:ascii="Times New Roman" w:eastAsia="Times New Roman" w:hAnsi="Times New Roman" w:cs="Times New Roman"/>
          <w:sz w:val="24"/>
          <w:szCs w:val="24"/>
        </w:rPr>
        <w:t>a</w:t>
      </w:r>
      <w:r w:rsidR="00CF571B" w:rsidRPr="00852AC7">
        <w:rPr>
          <w:rFonts w:ascii="Times New Roman" w:eastAsia="Times New Roman" w:hAnsi="Times New Roman" w:cs="Times New Roman"/>
          <w:sz w:val="24"/>
          <w:szCs w:val="24"/>
        </w:rPr>
        <w:t xml:space="preserve"> (turpmāk – PVD) </w:t>
      </w:r>
      <w:r w:rsidRPr="00852AC7">
        <w:rPr>
          <w:rFonts w:ascii="Times New Roman" w:eastAsia="Times New Roman" w:hAnsi="Times New Roman" w:cs="Times New Roman"/>
          <w:sz w:val="24"/>
          <w:szCs w:val="24"/>
        </w:rPr>
        <w:t>pārstāvjus;</w:t>
      </w:r>
    </w:p>
    <w:p w14:paraId="4E2B64E2" w14:textId="172C6143" w:rsidR="0048158B" w:rsidRPr="00852AC7" w:rsidRDefault="00D80617" w:rsidP="2101C7E9">
      <w:pPr>
        <w:pStyle w:val="ListParagraph"/>
        <w:numPr>
          <w:ilvl w:val="0"/>
          <w:numId w:val="48"/>
        </w:numPr>
        <w:spacing w:after="120" w:line="240" w:lineRule="auto"/>
        <w:ind w:left="1134" w:hanging="283"/>
        <w:jc w:val="both"/>
        <w:rPr>
          <w:rFonts w:ascii="Times New Roman" w:eastAsia="Times New Roman" w:hAnsi="Times New Roman" w:cs="Times New Roman"/>
          <w:sz w:val="24"/>
          <w:szCs w:val="24"/>
        </w:rPr>
      </w:pPr>
      <w:r w:rsidRPr="00852AC7">
        <w:rPr>
          <w:rFonts w:ascii="Times New Roman" w:eastAsia="Times New Roman" w:hAnsi="Times New Roman" w:cs="Times New Roman"/>
          <w:sz w:val="24"/>
          <w:szCs w:val="24"/>
        </w:rPr>
        <w:t>Lai regulētu savstarpējo sadarbību Investīcijas īstenošanā un realizēšanā, kā arī savstarpējās sadarbības noteikumus, tiesības un pienākumus, starp VNĪ un Investīcijas projekta īstenošanas rezultāta gala labuma guvējiem –</w:t>
      </w:r>
      <w:r w:rsidR="00CF571B" w:rsidRPr="00852AC7">
        <w:rPr>
          <w:rFonts w:ascii="Times New Roman" w:eastAsia="Times New Roman" w:hAnsi="Times New Roman" w:cs="Times New Roman"/>
          <w:sz w:val="24"/>
          <w:szCs w:val="24"/>
        </w:rPr>
        <w:t xml:space="preserve"> </w:t>
      </w:r>
      <w:r w:rsidRPr="00852AC7">
        <w:rPr>
          <w:rFonts w:ascii="Times New Roman" w:eastAsia="Times New Roman" w:hAnsi="Times New Roman" w:cs="Times New Roman"/>
          <w:sz w:val="24"/>
          <w:szCs w:val="24"/>
        </w:rPr>
        <w:t xml:space="preserve">VID, VRS, PVD, </w:t>
      </w:r>
      <w:proofErr w:type="spellStart"/>
      <w:r w:rsidRPr="00852AC7">
        <w:rPr>
          <w:rFonts w:ascii="Times New Roman" w:eastAsia="Times New Roman" w:hAnsi="Times New Roman" w:cs="Times New Roman"/>
          <w:sz w:val="24"/>
          <w:szCs w:val="24"/>
        </w:rPr>
        <w:t>Iekšlietu</w:t>
      </w:r>
      <w:proofErr w:type="spellEnd"/>
      <w:r w:rsidRPr="00852AC7">
        <w:rPr>
          <w:rFonts w:ascii="Times New Roman" w:eastAsia="Times New Roman" w:hAnsi="Times New Roman" w:cs="Times New Roman"/>
          <w:sz w:val="24"/>
          <w:szCs w:val="24"/>
        </w:rPr>
        <w:t xml:space="preserve"> ministrijas </w:t>
      </w:r>
      <w:r w:rsidR="00CF3129" w:rsidRPr="00852AC7">
        <w:rPr>
          <w:rFonts w:ascii="Times New Roman" w:eastAsia="Times New Roman" w:hAnsi="Times New Roman" w:cs="Times New Roman"/>
          <w:sz w:val="24"/>
          <w:szCs w:val="24"/>
        </w:rPr>
        <w:t xml:space="preserve">Informācijas </w:t>
      </w:r>
      <w:r w:rsidR="740DCE7C" w:rsidRPr="2101C7E9">
        <w:rPr>
          <w:rFonts w:ascii="Times New Roman" w:eastAsia="Times New Roman" w:hAnsi="Times New Roman" w:cs="Times New Roman"/>
          <w:sz w:val="24"/>
          <w:szCs w:val="24"/>
        </w:rPr>
        <w:t>centr</w:t>
      </w:r>
      <w:r w:rsidR="588B4363" w:rsidRPr="2101C7E9">
        <w:rPr>
          <w:rFonts w:ascii="Times New Roman" w:eastAsia="Times New Roman" w:hAnsi="Times New Roman" w:cs="Times New Roman"/>
          <w:sz w:val="24"/>
          <w:szCs w:val="24"/>
        </w:rPr>
        <w:t>u</w:t>
      </w:r>
      <w:r w:rsidRPr="00852AC7">
        <w:rPr>
          <w:rFonts w:ascii="Times New Roman" w:eastAsia="Times New Roman" w:hAnsi="Times New Roman" w:cs="Times New Roman"/>
          <w:sz w:val="24"/>
          <w:szCs w:val="24"/>
        </w:rPr>
        <w:t xml:space="preserve"> un </w:t>
      </w:r>
      <w:proofErr w:type="spellStart"/>
      <w:r w:rsidRPr="00852AC7">
        <w:rPr>
          <w:rFonts w:ascii="Times New Roman" w:eastAsia="Times New Roman" w:hAnsi="Times New Roman" w:cs="Times New Roman"/>
          <w:sz w:val="24"/>
          <w:szCs w:val="24"/>
        </w:rPr>
        <w:t>Iekšlietu</w:t>
      </w:r>
      <w:proofErr w:type="spellEnd"/>
      <w:r w:rsidRPr="00852AC7">
        <w:rPr>
          <w:rFonts w:ascii="Times New Roman" w:eastAsia="Times New Roman" w:hAnsi="Times New Roman" w:cs="Times New Roman"/>
          <w:sz w:val="24"/>
          <w:szCs w:val="24"/>
        </w:rPr>
        <w:t xml:space="preserve"> ministrijas Nodrošinājuma valsts aģentūru</w:t>
      </w:r>
      <w:r w:rsidR="008C0510" w:rsidRPr="00852AC7">
        <w:rPr>
          <w:rFonts w:ascii="Times New Roman" w:eastAsia="Times New Roman" w:hAnsi="Times New Roman" w:cs="Times New Roman"/>
          <w:sz w:val="24"/>
          <w:szCs w:val="24"/>
        </w:rPr>
        <w:t xml:space="preserve"> 2023.gada 31.augustā</w:t>
      </w:r>
      <w:r w:rsidRPr="00852AC7">
        <w:rPr>
          <w:rFonts w:ascii="Times New Roman" w:eastAsia="Times New Roman" w:hAnsi="Times New Roman" w:cs="Times New Roman"/>
          <w:sz w:val="24"/>
          <w:szCs w:val="24"/>
        </w:rPr>
        <w:t xml:space="preserve"> ir noslēgts viens kopējs (</w:t>
      </w:r>
      <w:proofErr w:type="spellStart"/>
      <w:r w:rsidRPr="00852AC7">
        <w:rPr>
          <w:rFonts w:ascii="Times New Roman" w:eastAsia="Times New Roman" w:hAnsi="Times New Roman" w:cs="Times New Roman"/>
          <w:sz w:val="24"/>
          <w:szCs w:val="24"/>
        </w:rPr>
        <w:t>sešpusējs</w:t>
      </w:r>
      <w:proofErr w:type="spellEnd"/>
      <w:r w:rsidRPr="00852AC7">
        <w:rPr>
          <w:rFonts w:ascii="Times New Roman" w:eastAsia="Times New Roman" w:hAnsi="Times New Roman" w:cs="Times New Roman"/>
          <w:sz w:val="24"/>
          <w:szCs w:val="24"/>
        </w:rPr>
        <w:t>) Sadarbības līgums par projekta “Infrastruktūras izveide kontroles dienestu funkciju īstenošanai Kundziņsalā” īstenošan</w:t>
      </w:r>
      <w:r w:rsidR="00736DEE" w:rsidRPr="00852AC7">
        <w:rPr>
          <w:rFonts w:ascii="Times New Roman" w:eastAsia="Times New Roman" w:hAnsi="Times New Roman" w:cs="Times New Roman"/>
          <w:sz w:val="24"/>
          <w:szCs w:val="24"/>
        </w:rPr>
        <w:t>u;</w:t>
      </w:r>
    </w:p>
    <w:p w14:paraId="55283427" w14:textId="03E76AB4" w:rsidR="00B903AC" w:rsidRPr="00D55B88" w:rsidRDefault="004A3E02" w:rsidP="2101C7E9">
      <w:pPr>
        <w:pStyle w:val="ListParagraph"/>
        <w:numPr>
          <w:ilvl w:val="0"/>
          <w:numId w:val="48"/>
        </w:numPr>
        <w:spacing w:after="120" w:line="240" w:lineRule="auto"/>
        <w:ind w:left="1134" w:hanging="283"/>
        <w:jc w:val="both"/>
        <w:rPr>
          <w:rFonts w:ascii="Times New Roman" w:eastAsia="Times New Roman" w:hAnsi="Times New Roman" w:cs="Times New Roman"/>
          <w:sz w:val="24"/>
          <w:szCs w:val="24"/>
        </w:rPr>
      </w:pPr>
      <w:r w:rsidRPr="48E4AD90">
        <w:rPr>
          <w:rFonts w:ascii="Times New Roman" w:eastAsia="Times New Roman" w:hAnsi="Times New Roman" w:cs="Times New Roman"/>
          <w:sz w:val="24"/>
          <w:szCs w:val="24"/>
        </w:rPr>
        <w:t xml:space="preserve">Starp VNĪ un </w:t>
      </w:r>
      <w:r w:rsidR="00EF091D" w:rsidRPr="48E4AD90">
        <w:rPr>
          <w:rFonts w:ascii="Times New Roman" w:eastAsia="Times New Roman" w:hAnsi="Times New Roman" w:cs="Times New Roman"/>
          <w:sz w:val="24"/>
          <w:szCs w:val="24"/>
        </w:rPr>
        <w:t xml:space="preserve">Centrālo </w:t>
      </w:r>
      <w:r w:rsidR="00FB6F4A" w:rsidRPr="48E4AD90">
        <w:rPr>
          <w:rFonts w:ascii="Times New Roman" w:eastAsia="Times New Roman" w:hAnsi="Times New Roman" w:cs="Times New Roman"/>
          <w:sz w:val="24"/>
          <w:szCs w:val="24"/>
        </w:rPr>
        <w:t>finanšu un līgumu aģentūr</w:t>
      </w:r>
      <w:r w:rsidR="0FFE314A" w:rsidRPr="48E4AD90">
        <w:rPr>
          <w:rFonts w:ascii="Times New Roman" w:eastAsia="Times New Roman" w:hAnsi="Times New Roman" w:cs="Times New Roman"/>
          <w:sz w:val="24"/>
          <w:szCs w:val="24"/>
        </w:rPr>
        <w:t>u</w:t>
      </w:r>
      <w:r w:rsidR="00FB6F4A" w:rsidRPr="48E4AD90">
        <w:rPr>
          <w:rFonts w:ascii="Times New Roman" w:eastAsia="Times New Roman" w:hAnsi="Times New Roman" w:cs="Times New Roman"/>
          <w:sz w:val="24"/>
          <w:szCs w:val="24"/>
        </w:rPr>
        <w:t xml:space="preserve"> (turpmāk – </w:t>
      </w:r>
      <w:r w:rsidR="008A783A" w:rsidRPr="48E4AD90">
        <w:rPr>
          <w:rFonts w:ascii="Times New Roman" w:eastAsia="Times New Roman" w:hAnsi="Times New Roman" w:cs="Times New Roman"/>
          <w:sz w:val="24"/>
          <w:szCs w:val="24"/>
        </w:rPr>
        <w:t>CFLA</w:t>
      </w:r>
      <w:r w:rsidR="00FB6F4A" w:rsidRPr="48E4AD90">
        <w:rPr>
          <w:rFonts w:ascii="Times New Roman" w:eastAsia="Times New Roman" w:hAnsi="Times New Roman" w:cs="Times New Roman"/>
          <w:sz w:val="24"/>
          <w:szCs w:val="24"/>
        </w:rPr>
        <w:t>)</w:t>
      </w:r>
      <w:r w:rsidR="008A783A" w:rsidRPr="48E4AD90">
        <w:rPr>
          <w:rFonts w:ascii="Times New Roman" w:eastAsia="Times New Roman" w:hAnsi="Times New Roman" w:cs="Times New Roman"/>
          <w:sz w:val="24"/>
          <w:szCs w:val="24"/>
        </w:rPr>
        <w:t xml:space="preserve"> </w:t>
      </w:r>
      <w:r w:rsidR="00622845" w:rsidRPr="48E4AD90">
        <w:rPr>
          <w:rFonts w:ascii="Times New Roman" w:eastAsia="Times New Roman" w:hAnsi="Times New Roman" w:cs="Times New Roman"/>
          <w:sz w:val="24"/>
          <w:szCs w:val="24"/>
        </w:rPr>
        <w:t>2023.gada 15.septembrī noslēgts Līgums par Eiropas Savienības Atveseļošanas fonda projekta ieviešanu Nr. 6.1.2.4.i.0/1/23/I/CFLA/001</w:t>
      </w:r>
      <w:r w:rsidR="00533987" w:rsidRPr="48E4AD90">
        <w:rPr>
          <w:rFonts w:ascii="Times New Roman" w:eastAsia="Times New Roman" w:hAnsi="Times New Roman" w:cs="Times New Roman"/>
          <w:sz w:val="24"/>
          <w:szCs w:val="24"/>
        </w:rPr>
        <w:t>, ar kuru vienojas par kārtību projekta “Infrastruktūras izveide kontroles dienestu funkciju īstenošanai Kundziņsalā” īstenošanai, finansējuma piešķiršanai un uzraudzībai</w:t>
      </w:r>
      <w:r w:rsidR="00D305D2" w:rsidRPr="48E4AD90">
        <w:rPr>
          <w:rFonts w:ascii="Times New Roman" w:eastAsia="Times New Roman" w:hAnsi="Times New Roman" w:cs="Times New Roman"/>
          <w:sz w:val="24"/>
          <w:szCs w:val="24"/>
        </w:rPr>
        <w:t>.</w:t>
      </w:r>
    </w:p>
    <w:p w14:paraId="3C6F5672" w14:textId="77777777" w:rsidR="00213EB8" w:rsidRPr="00852AC7" w:rsidRDefault="00213EB8" w:rsidP="00213EB8">
      <w:pPr>
        <w:pStyle w:val="ListParagraph"/>
        <w:spacing w:after="120" w:line="240" w:lineRule="auto"/>
        <w:ind w:left="1134"/>
        <w:contextualSpacing w:val="0"/>
        <w:jc w:val="both"/>
        <w:rPr>
          <w:rFonts w:ascii="Times New Roman" w:eastAsia="Times New Roman" w:hAnsi="Times New Roman" w:cs="Times New Roman"/>
          <w:sz w:val="24"/>
          <w:szCs w:val="24"/>
        </w:rPr>
      </w:pPr>
    </w:p>
    <w:p w14:paraId="6F220ED3" w14:textId="32487641" w:rsidR="006524F7" w:rsidRPr="00852AC7" w:rsidRDefault="006524F7" w:rsidP="000B4454">
      <w:pPr>
        <w:pStyle w:val="Heading1"/>
        <w:numPr>
          <w:ilvl w:val="0"/>
          <w:numId w:val="4"/>
        </w:numPr>
        <w:spacing w:before="120" w:line="240" w:lineRule="auto"/>
        <w:rPr>
          <w:rFonts w:cs="Times New Roman"/>
        </w:rPr>
      </w:pPr>
      <w:bookmarkStart w:id="6" w:name="_Toc98259024"/>
      <w:bookmarkStart w:id="7" w:name="_Toc172641161"/>
      <w:bookmarkStart w:id="8" w:name="_Toc1787624563"/>
      <w:r w:rsidRPr="5D224EB0">
        <w:rPr>
          <w:rFonts w:cs="Times New Roman"/>
          <w:b/>
          <w:bCs/>
          <w:sz w:val="24"/>
          <w:szCs w:val="24"/>
        </w:rPr>
        <w:t>Investīcijas</w:t>
      </w:r>
      <w:r w:rsidRPr="5D224EB0">
        <w:rPr>
          <w:rFonts w:eastAsia="Times New Roman" w:cs="Times New Roman"/>
          <w:b/>
          <w:bCs/>
          <w:sz w:val="24"/>
          <w:szCs w:val="24"/>
        </w:rPr>
        <w:t xml:space="preserve"> īstenošanas atskaites punkti un mērķi</w:t>
      </w:r>
      <w:bookmarkEnd w:id="6"/>
      <w:bookmarkEnd w:id="7"/>
      <w:bookmarkEnd w:id="8"/>
    </w:p>
    <w:p w14:paraId="7631CC5A" w14:textId="6D7DC4E9" w:rsidR="00610487" w:rsidRPr="00852AC7" w:rsidRDefault="0071342F" w:rsidP="00DA5449">
      <w:pPr>
        <w:spacing w:before="120" w:after="0" w:line="240" w:lineRule="auto"/>
        <w:ind w:firstLine="284"/>
        <w:jc w:val="both"/>
        <w:rPr>
          <w:rFonts w:ascii="Times New Roman" w:hAnsi="Times New Roman" w:cs="Times New Roman"/>
          <w:sz w:val="24"/>
          <w:szCs w:val="24"/>
        </w:rPr>
      </w:pPr>
      <w:r w:rsidRPr="00852AC7">
        <w:rPr>
          <w:rFonts w:ascii="Times New Roman" w:hAnsi="Times New Roman" w:cs="Times New Roman"/>
          <w:sz w:val="24"/>
          <w:szCs w:val="24"/>
        </w:rPr>
        <w:t xml:space="preserve">Attiecībā uz </w:t>
      </w:r>
      <w:r w:rsidR="00671627" w:rsidRPr="00852AC7">
        <w:rPr>
          <w:rFonts w:ascii="Times New Roman" w:hAnsi="Times New Roman" w:cs="Times New Roman"/>
          <w:sz w:val="24"/>
          <w:szCs w:val="24"/>
        </w:rPr>
        <w:t xml:space="preserve">Investīcijas īstenošanu, </w:t>
      </w:r>
      <w:r w:rsidR="0093259D" w:rsidRPr="00852AC7">
        <w:rPr>
          <w:rFonts w:ascii="Times New Roman" w:hAnsi="Times New Roman" w:cs="Times New Roman"/>
          <w:sz w:val="24"/>
          <w:szCs w:val="24"/>
        </w:rPr>
        <w:t xml:space="preserve">sākotnēji apstiprinātajā AF plānā </w:t>
      </w:r>
      <w:r w:rsidR="00671627" w:rsidRPr="00852AC7">
        <w:rPr>
          <w:rFonts w:ascii="Times New Roman" w:hAnsi="Times New Roman" w:cs="Times New Roman"/>
          <w:sz w:val="24"/>
          <w:szCs w:val="24"/>
        </w:rPr>
        <w:t>a</w:t>
      </w:r>
      <w:r w:rsidR="004D167B" w:rsidRPr="00852AC7">
        <w:rPr>
          <w:rFonts w:ascii="Times New Roman" w:hAnsi="Times New Roman" w:cs="Times New Roman"/>
          <w:sz w:val="24"/>
          <w:szCs w:val="24"/>
        </w:rPr>
        <w:t>r AF</w:t>
      </w:r>
      <w:r w:rsidR="00D93A69" w:rsidRPr="00852AC7">
        <w:rPr>
          <w:rFonts w:ascii="Times New Roman" w:hAnsi="Times New Roman" w:cs="Times New Roman"/>
          <w:sz w:val="24"/>
          <w:szCs w:val="24"/>
        </w:rPr>
        <w:t xml:space="preserve"> plāna papildinājumu </w:t>
      </w:r>
      <w:r w:rsidR="008B768D" w:rsidRPr="00852AC7">
        <w:rPr>
          <w:rFonts w:ascii="Times New Roman" w:hAnsi="Times New Roman" w:cs="Times New Roman"/>
          <w:sz w:val="24"/>
          <w:szCs w:val="24"/>
        </w:rPr>
        <w:t xml:space="preserve">veiktas sekojošas </w:t>
      </w:r>
      <w:r w:rsidR="00501FCD" w:rsidRPr="00852AC7">
        <w:rPr>
          <w:rFonts w:ascii="Times New Roman" w:hAnsi="Times New Roman" w:cs="Times New Roman"/>
          <w:sz w:val="24"/>
          <w:szCs w:val="24"/>
        </w:rPr>
        <w:t>izmaiņas</w:t>
      </w:r>
      <w:r w:rsidR="00D93081" w:rsidRPr="00852AC7">
        <w:rPr>
          <w:rFonts w:ascii="Times New Roman" w:hAnsi="Times New Roman" w:cs="Times New Roman"/>
          <w:sz w:val="24"/>
          <w:szCs w:val="24"/>
        </w:rPr>
        <w:t>, kas</w:t>
      </w:r>
      <w:r w:rsidR="00A1313F" w:rsidRPr="00852AC7">
        <w:rPr>
          <w:rFonts w:ascii="Times New Roman" w:hAnsi="Times New Roman" w:cs="Times New Roman"/>
          <w:sz w:val="24"/>
          <w:szCs w:val="24"/>
        </w:rPr>
        <w:t xml:space="preserve"> atspoguļotas šī Informatīvā ziņojuma 1.tabulā</w:t>
      </w:r>
      <w:r w:rsidR="007A5618" w:rsidRPr="00852AC7">
        <w:rPr>
          <w:rFonts w:ascii="Times New Roman" w:hAnsi="Times New Roman" w:cs="Times New Roman"/>
          <w:sz w:val="24"/>
          <w:szCs w:val="24"/>
        </w:rPr>
        <w:t>:</w:t>
      </w:r>
    </w:p>
    <w:p w14:paraId="71DC6D73" w14:textId="27D08400" w:rsidR="007060C0" w:rsidRPr="00852AC7" w:rsidRDefault="007060C0" w:rsidP="007060C0">
      <w:pPr>
        <w:numPr>
          <w:ilvl w:val="0"/>
          <w:numId w:val="46"/>
        </w:numPr>
        <w:spacing w:before="120" w:after="0" w:line="240" w:lineRule="auto"/>
        <w:ind w:left="851" w:hanging="425"/>
        <w:jc w:val="both"/>
        <w:rPr>
          <w:rFonts w:ascii="Times New Roman" w:hAnsi="Times New Roman" w:cs="Times New Roman"/>
          <w:sz w:val="24"/>
          <w:szCs w:val="24"/>
        </w:rPr>
      </w:pPr>
      <w:r w:rsidRPr="48E4AD90">
        <w:rPr>
          <w:rFonts w:ascii="Times New Roman" w:hAnsi="Times New Roman" w:cs="Times New Roman"/>
          <w:sz w:val="24"/>
          <w:szCs w:val="24"/>
        </w:rPr>
        <w:t xml:space="preserve">pārskatīts Investīcijas laika ietvars un investīcijas ietvaros sasniedzamo atskaites punktu Nr. 181 "Parakstīts kopīgs projektēšanas un būvniecības līgums", Nr. 182 "Saņemta būvatļauja", Nr. 184 "Iepirkums un līguma noslēgšana par kravu kontroles rentgena </w:t>
      </w:r>
      <w:r w:rsidRPr="48E4AD90">
        <w:rPr>
          <w:rFonts w:ascii="Times New Roman" w:hAnsi="Times New Roman" w:cs="Times New Roman"/>
          <w:sz w:val="24"/>
          <w:szCs w:val="24"/>
        </w:rPr>
        <w:lastRenderedPageBreak/>
        <w:t>iekārtu piegādi un uzstādīšanu" un Nr. 185 “Uzstādīta</w:t>
      </w:r>
      <w:r w:rsidR="00EB2780" w:rsidRPr="48E4AD90">
        <w:rPr>
          <w:rFonts w:ascii="Times New Roman" w:hAnsi="Times New Roman" w:cs="Times New Roman"/>
          <w:sz w:val="24"/>
          <w:szCs w:val="24"/>
        </w:rPr>
        <w:t>s</w:t>
      </w:r>
      <w:r w:rsidRPr="48E4AD90">
        <w:rPr>
          <w:rFonts w:ascii="Times New Roman" w:hAnsi="Times New Roman" w:cs="Times New Roman"/>
          <w:sz w:val="24"/>
          <w:szCs w:val="24"/>
        </w:rPr>
        <w:t xml:space="preserve"> kravu kontroles rentgena iekārta</w:t>
      </w:r>
      <w:r w:rsidR="00EB2780" w:rsidRPr="48E4AD90">
        <w:rPr>
          <w:rFonts w:ascii="Times New Roman" w:hAnsi="Times New Roman" w:cs="Times New Roman"/>
          <w:sz w:val="24"/>
          <w:szCs w:val="24"/>
        </w:rPr>
        <w:t>s</w:t>
      </w:r>
      <w:r w:rsidRPr="48E4AD90">
        <w:rPr>
          <w:rFonts w:ascii="Times New Roman" w:hAnsi="Times New Roman" w:cs="Times New Roman"/>
          <w:sz w:val="24"/>
          <w:szCs w:val="24"/>
        </w:rPr>
        <w:t xml:space="preserve">” īstenošanas termiņi, kuri objektīvu apstākļu dēļ nav izpildāmi; </w:t>
      </w:r>
    </w:p>
    <w:p w14:paraId="305FBDFA" w14:textId="77777777" w:rsidR="007060C0" w:rsidRPr="00852AC7" w:rsidRDefault="007060C0" w:rsidP="007060C0">
      <w:pPr>
        <w:numPr>
          <w:ilvl w:val="0"/>
          <w:numId w:val="46"/>
        </w:numPr>
        <w:spacing w:before="120" w:after="0" w:line="240" w:lineRule="auto"/>
        <w:ind w:left="851" w:hanging="425"/>
        <w:jc w:val="both"/>
        <w:rPr>
          <w:rFonts w:ascii="Times New Roman" w:hAnsi="Times New Roman" w:cs="Times New Roman"/>
          <w:sz w:val="24"/>
          <w:szCs w:val="24"/>
        </w:rPr>
      </w:pPr>
      <w:r w:rsidRPr="00852AC7">
        <w:rPr>
          <w:rFonts w:ascii="Times New Roman" w:hAnsi="Times New Roman" w:cs="Times New Roman"/>
          <w:sz w:val="24"/>
          <w:szCs w:val="24"/>
        </w:rPr>
        <w:t xml:space="preserve">lai neradītu pārpratumus attiecībā uz atskaites punkta būtību un tā izpildi, redakcionāli precizēts atskaites punkta Nr.182 “Saņemta būvatļauja” mērķa apraksta formulējums latviešu un angļu valodā; </w:t>
      </w:r>
    </w:p>
    <w:p w14:paraId="6407FA8E" w14:textId="3B248E48" w:rsidR="007060C0" w:rsidRPr="00852AC7" w:rsidRDefault="007060C0" w:rsidP="007060C0">
      <w:pPr>
        <w:numPr>
          <w:ilvl w:val="0"/>
          <w:numId w:val="46"/>
        </w:numPr>
        <w:spacing w:before="120" w:after="0" w:line="240" w:lineRule="auto"/>
        <w:ind w:left="851" w:hanging="425"/>
        <w:jc w:val="both"/>
        <w:rPr>
          <w:rFonts w:ascii="Times New Roman" w:hAnsi="Times New Roman" w:cs="Times New Roman"/>
          <w:sz w:val="24"/>
          <w:szCs w:val="24"/>
        </w:rPr>
      </w:pPr>
      <w:r w:rsidRPr="48E4AD90">
        <w:rPr>
          <w:rFonts w:ascii="Times New Roman" w:hAnsi="Times New Roman" w:cs="Times New Roman"/>
          <w:sz w:val="24"/>
          <w:szCs w:val="24"/>
        </w:rPr>
        <w:t>atskaites punkta Nr.183 nosaukums “100% no plānotajiem būvdarbiem ir pabeigti, infrastruktūra ir nodota ekspluatācijā un pieņemta kontroles dienestu funkciju veikšanai” mainīts uz “</w:t>
      </w:r>
      <w:r w:rsidR="00057146" w:rsidRPr="48E4AD90">
        <w:rPr>
          <w:rFonts w:ascii="Times New Roman" w:hAnsi="Times New Roman" w:cs="Times New Roman"/>
          <w:sz w:val="24"/>
          <w:szCs w:val="24"/>
        </w:rPr>
        <w:t xml:space="preserve">Ir pabeigts norobežojošo konstrukciju cikls </w:t>
      </w:r>
      <w:r w:rsidRPr="48E4AD90">
        <w:rPr>
          <w:rFonts w:ascii="Times New Roman" w:hAnsi="Times New Roman" w:cs="Times New Roman"/>
          <w:sz w:val="24"/>
          <w:szCs w:val="24"/>
        </w:rPr>
        <w:t>”, jo precizēts AF plānā noteiktajā termiņā (t.i. 2026</w:t>
      </w:r>
      <w:r w:rsidR="00BE1817" w:rsidRPr="48E4AD90">
        <w:rPr>
          <w:rFonts w:ascii="Times New Roman" w:hAnsi="Times New Roman" w:cs="Times New Roman"/>
          <w:sz w:val="24"/>
          <w:szCs w:val="24"/>
        </w:rPr>
        <w:t>. gada 3. cet.</w:t>
      </w:r>
      <w:r w:rsidRPr="48E4AD90">
        <w:rPr>
          <w:rFonts w:ascii="Times New Roman" w:hAnsi="Times New Roman" w:cs="Times New Roman"/>
          <w:sz w:val="24"/>
          <w:szCs w:val="24"/>
        </w:rPr>
        <w:t xml:space="preserve">) izpildāmā atskaites punkta un mērķa apraksts un atbilstoši tam precizēts kvalitatīvā rādītāja un tā pārbaudes mehānisma apraksts; </w:t>
      </w:r>
    </w:p>
    <w:p w14:paraId="21241884" w14:textId="1D0BA906" w:rsidR="007060C0" w:rsidRPr="00852AC7" w:rsidRDefault="007060C0" w:rsidP="00B72E01">
      <w:pPr>
        <w:numPr>
          <w:ilvl w:val="0"/>
          <w:numId w:val="46"/>
        </w:numPr>
        <w:spacing w:before="120" w:after="120" w:line="240" w:lineRule="auto"/>
        <w:ind w:left="851" w:hanging="425"/>
        <w:jc w:val="both"/>
        <w:rPr>
          <w:rFonts w:ascii="Times New Roman" w:hAnsi="Times New Roman" w:cs="Times New Roman"/>
          <w:sz w:val="24"/>
          <w:szCs w:val="24"/>
        </w:rPr>
      </w:pPr>
      <w:r w:rsidRPr="48E4AD90">
        <w:rPr>
          <w:rFonts w:ascii="Times New Roman" w:hAnsi="Times New Roman" w:cs="Times New Roman"/>
          <w:sz w:val="24"/>
          <w:szCs w:val="24"/>
        </w:rPr>
        <w:t>Investīcijas atskaites punktam Nr. 185 “Uzstādīta</w:t>
      </w:r>
      <w:r w:rsidR="00EB2780" w:rsidRPr="48E4AD90">
        <w:rPr>
          <w:rFonts w:ascii="Times New Roman" w:hAnsi="Times New Roman" w:cs="Times New Roman"/>
          <w:sz w:val="24"/>
          <w:szCs w:val="24"/>
        </w:rPr>
        <w:t>s</w:t>
      </w:r>
      <w:r w:rsidRPr="48E4AD90">
        <w:rPr>
          <w:rFonts w:ascii="Times New Roman" w:hAnsi="Times New Roman" w:cs="Times New Roman"/>
          <w:sz w:val="24"/>
          <w:szCs w:val="24"/>
        </w:rPr>
        <w:t xml:space="preserve"> kravu kontroles rentgena iekārta</w:t>
      </w:r>
      <w:r w:rsidR="00EB2780" w:rsidRPr="48E4AD90">
        <w:rPr>
          <w:rFonts w:ascii="Times New Roman" w:hAnsi="Times New Roman" w:cs="Times New Roman"/>
          <w:sz w:val="24"/>
          <w:szCs w:val="24"/>
        </w:rPr>
        <w:t>s</w:t>
      </w:r>
      <w:r w:rsidRPr="48E4AD90">
        <w:rPr>
          <w:rFonts w:ascii="Times New Roman" w:hAnsi="Times New Roman" w:cs="Times New Roman"/>
          <w:sz w:val="24"/>
          <w:szCs w:val="24"/>
        </w:rPr>
        <w:t xml:space="preserve">” precizēts atskaites punkta un mērķa apraksts un kvalitatīvā rādītāja pārbaudes mehānisma apraksts. </w:t>
      </w:r>
    </w:p>
    <w:p w14:paraId="00B249A2" w14:textId="0BFAEA43" w:rsidR="006524F7" w:rsidRPr="00852AC7" w:rsidRDefault="006524F7" w:rsidP="00B72E01">
      <w:pPr>
        <w:spacing w:before="120" w:after="120" w:line="240" w:lineRule="auto"/>
        <w:ind w:firstLine="426"/>
        <w:jc w:val="both"/>
        <w:rPr>
          <w:rFonts w:ascii="Times New Roman" w:hAnsi="Times New Roman" w:cs="Times New Roman"/>
          <w:bCs/>
          <w:iCs/>
          <w:sz w:val="24"/>
          <w:szCs w:val="24"/>
        </w:rPr>
        <w:sectPr w:rsidR="006524F7" w:rsidRPr="00852AC7" w:rsidSect="00BF29F5">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pPr>
    </w:p>
    <w:p w14:paraId="77582FB2" w14:textId="77777777" w:rsidR="00C70493" w:rsidRPr="00852AC7" w:rsidRDefault="00C70493" w:rsidP="00C70493">
      <w:pPr>
        <w:pStyle w:val="Heading4"/>
        <w:spacing w:after="120"/>
        <w:ind w:left="1440" w:firstLine="720"/>
        <w:jc w:val="right"/>
        <w:rPr>
          <w:rFonts w:ascii="Times New Roman" w:hAnsi="Times New Roman" w:cs="Times New Roman"/>
          <w:bCs/>
          <w:i w:val="0"/>
          <w:color w:val="auto"/>
          <w:sz w:val="24"/>
          <w:szCs w:val="24"/>
        </w:rPr>
      </w:pPr>
      <w:r w:rsidRPr="00852AC7">
        <w:rPr>
          <w:rFonts w:ascii="Times New Roman" w:hAnsi="Times New Roman" w:cs="Times New Roman"/>
          <w:bCs/>
          <w:i w:val="0"/>
          <w:color w:val="auto"/>
          <w:sz w:val="24"/>
          <w:szCs w:val="24"/>
        </w:rPr>
        <w:lastRenderedPageBreak/>
        <w:t>1.tabula</w:t>
      </w:r>
    </w:p>
    <w:p w14:paraId="3B51C1EE" w14:textId="79D81F02" w:rsidR="00C70493" w:rsidRPr="00852AC7" w:rsidRDefault="00C70493" w:rsidP="001F73C4">
      <w:pPr>
        <w:spacing w:before="120" w:line="240" w:lineRule="auto"/>
        <w:jc w:val="center"/>
        <w:rPr>
          <w:rFonts w:ascii="Times New Roman" w:hAnsi="Times New Roman" w:cs="Times New Roman"/>
          <w:b/>
          <w:sz w:val="24"/>
          <w:szCs w:val="24"/>
        </w:rPr>
      </w:pPr>
      <w:r w:rsidRPr="00852AC7">
        <w:rPr>
          <w:rFonts w:ascii="Times New Roman" w:hAnsi="Times New Roman" w:cs="Times New Roman"/>
          <w:b/>
          <w:sz w:val="24"/>
          <w:szCs w:val="24"/>
        </w:rPr>
        <w:t>Investīcijas atskaites punkti, mērķ</w:t>
      </w:r>
      <w:r w:rsidR="00E45E22" w:rsidRPr="00852AC7">
        <w:rPr>
          <w:rFonts w:ascii="Times New Roman" w:hAnsi="Times New Roman" w:cs="Times New Roman"/>
          <w:b/>
          <w:sz w:val="24"/>
          <w:szCs w:val="24"/>
        </w:rPr>
        <w:t>i</w:t>
      </w:r>
      <w:r w:rsidRPr="00852AC7">
        <w:rPr>
          <w:rFonts w:ascii="Times New Roman" w:hAnsi="Times New Roman" w:cs="Times New Roman"/>
          <w:b/>
          <w:sz w:val="24"/>
          <w:szCs w:val="24"/>
        </w:rPr>
        <w:t>, citi rādītāji un to īstenošanas laika grafiks</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00"/>
        <w:gridCol w:w="993"/>
        <w:gridCol w:w="1604"/>
        <w:gridCol w:w="1870"/>
        <w:gridCol w:w="1400"/>
        <w:gridCol w:w="1052"/>
        <w:gridCol w:w="1033"/>
        <w:gridCol w:w="1470"/>
        <w:gridCol w:w="1147"/>
        <w:gridCol w:w="989"/>
        <w:gridCol w:w="790"/>
      </w:tblGrid>
      <w:tr w:rsidR="00E0154E" w:rsidRPr="00852AC7" w14:paraId="6AA6027E" w14:textId="77777777" w:rsidTr="48E4AD90">
        <w:trPr>
          <w:tblHeader/>
          <w:tblCellSpacing w:w="15" w:type="dxa"/>
          <w:jc w:val="center"/>
        </w:trPr>
        <w:tc>
          <w:tcPr>
            <w:tcW w:w="561" w:type="pct"/>
            <w:vMerge w:val="restart"/>
            <w:shd w:val="clear" w:color="auto" w:fill="D9D9D9" w:themeFill="background1" w:themeFillShade="D9"/>
            <w:tcMar>
              <w:top w:w="0" w:type="dxa"/>
              <w:left w:w="108" w:type="dxa"/>
              <w:bottom w:w="0" w:type="dxa"/>
              <w:right w:w="108" w:type="dxa"/>
            </w:tcMar>
            <w:vAlign w:val="center"/>
            <w:hideMark/>
          </w:tcPr>
          <w:p w14:paraId="4A89AB44" w14:textId="77777777" w:rsidR="00E0154E" w:rsidRPr="00852AC7" w:rsidRDefault="00E0154E" w:rsidP="001F73C4">
            <w:pPr>
              <w:spacing w:after="0"/>
              <w:jc w:val="center"/>
              <w:rPr>
                <w:rFonts w:ascii="Times New Roman" w:hAnsi="Times New Roman" w:cs="Times New Roman"/>
                <w:b/>
                <w:sz w:val="16"/>
                <w:szCs w:val="16"/>
              </w:rPr>
            </w:pPr>
            <w:r w:rsidRPr="00852AC7">
              <w:rPr>
                <w:rFonts w:ascii="Times New Roman" w:hAnsi="Times New Roman" w:cs="Times New Roman"/>
                <w:b/>
                <w:sz w:val="16"/>
                <w:szCs w:val="16"/>
              </w:rPr>
              <w:t>Pasākums (reforma vai investīcija)</w:t>
            </w:r>
          </w:p>
        </w:tc>
        <w:tc>
          <w:tcPr>
            <w:tcW w:w="347" w:type="pct"/>
            <w:vMerge w:val="restart"/>
            <w:shd w:val="clear" w:color="auto" w:fill="D9D9D9" w:themeFill="background1" w:themeFillShade="D9"/>
            <w:tcMar>
              <w:top w:w="0" w:type="dxa"/>
              <w:left w:w="108" w:type="dxa"/>
              <w:bottom w:w="0" w:type="dxa"/>
              <w:right w:w="108" w:type="dxa"/>
            </w:tcMar>
            <w:vAlign w:val="center"/>
            <w:hideMark/>
          </w:tcPr>
          <w:p w14:paraId="1E7C2772" w14:textId="6F7019A0" w:rsidR="00E0154E" w:rsidRPr="00852AC7" w:rsidRDefault="00E0154E" w:rsidP="001F73C4">
            <w:pPr>
              <w:spacing w:after="0"/>
              <w:ind w:firstLine="17"/>
              <w:jc w:val="center"/>
              <w:rPr>
                <w:rFonts w:ascii="Times New Roman" w:hAnsi="Times New Roman" w:cs="Times New Roman"/>
                <w:b/>
                <w:sz w:val="16"/>
                <w:szCs w:val="16"/>
              </w:rPr>
            </w:pPr>
            <w:r w:rsidRPr="00852AC7">
              <w:rPr>
                <w:rFonts w:ascii="Times New Roman" w:hAnsi="Times New Roman" w:cs="Times New Roman"/>
                <w:b/>
                <w:sz w:val="16"/>
                <w:szCs w:val="16"/>
              </w:rPr>
              <w:t>Atskaites punkts/ mērķis</w:t>
            </w:r>
          </w:p>
        </w:tc>
        <w:tc>
          <w:tcPr>
            <w:tcW w:w="568" w:type="pct"/>
            <w:vMerge w:val="restart"/>
            <w:shd w:val="clear" w:color="auto" w:fill="D9D9D9" w:themeFill="background1" w:themeFillShade="D9"/>
            <w:tcMar>
              <w:top w:w="0" w:type="dxa"/>
              <w:left w:w="108" w:type="dxa"/>
              <w:bottom w:w="0" w:type="dxa"/>
              <w:right w:w="108" w:type="dxa"/>
            </w:tcMar>
            <w:vAlign w:val="center"/>
            <w:hideMark/>
          </w:tcPr>
          <w:p w14:paraId="1C020ECB" w14:textId="77777777" w:rsidR="00E0154E" w:rsidRPr="00852AC7" w:rsidRDefault="00E0154E" w:rsidP="001F73C4">
            <w:pPr>
              <w:spacing w:after="0"/>
              <w:jc w:val="center"/>
              <w:rPr>
                <w:rFonts w:ascii="Times New Roman" w:hAnsi="Times New Roman" w:cs="Times New Roman"/>
                <w:b/>
                <w:sz w:val="16"/>
                <w:szCs w:val="16"/>
              </w:rPr>
            </w:pPr>
            <w:r w:rsidRPr="00852AC7">
              <w:rPr>
                <w:rFonts w:ascii="Times New Roman" w:hAnsi="Times New Roman" w:cs="Times New Roman"/>
                <w:b/>
                <w:sz w:val="16"/>
                <w:szCs w:val="16"/>
              </w:rPr>
              <w:t>Nosaukums</w:t>
            </w:r>
          </w:p>
        </w:tc>
        <w:tc>
          <w:tcPr>
            <w:tcW w:w="664" w:type="pct"/>
            <w:vMerge w:val="restart"/>
            <w:shd w:val="clear" w:color="auto" w:fill="D9D9D9" w:themeFill="background1" w:themeFillShade="D9"/>
            <w:vAlign w:val="center"/>
          </w:tcPr>
          <w:p w14:paraId="439813BA" w14:textId="707866B1" w:rsidR="00E0154E" w:rsidRPr="00852AC7" w:rsidRDefault="00570ABE" w:rsidP="001F73C4">
            <w:pPr>
              <w:spacing w:after="0"/>
              <w:jc w:val="center"/>
              <w:rPr>
                <w:rFonts w:ascii="Times New Roman" w:hAnsi="Times New Roman" w:cs="Times New Roman"/>
                <w:b/>
                <w:sz w:val="16"/>
                <w:szCs w:val="16"/>
              </w:rPr>
            </w:pPr>
            <w:r w:rsidRPr="00852AC7">
              <w:rPr>
                <w:rFonts w:ascii="Times New Roman" w:hAnsi="Times New Roman" w:cs="Times New Roman"/>
                <w:b/>
                <w:sz w:val="16"/>
                <w:szCs w:val="16"/>
              </w:rPr>
              <w:t>Atskaites punkta un mērķa apraksts</w:t>
            </w:r>
          </w:p>
        </w:tc>
        <w:tc>
          <w:tcPr>
            <w:tcW w:w="494" w:type="pct"/>
            <w:vMerge w:val="restart"/>
            <w:shd w:val="clear" w:color="auto" w:fill="D9D9D9" w:themeFill="background1" w:themeFillShade="D9"/>
            <w:tcMar>
              <w:top w:w="0" w:type="dxa"/>
              <w:left w:w="108" w:type="dxa"/>
              <w:bottom w:w="0" w:type="dxa"/>
              <w:right w:w="108" w:type="dxa"/>
            </w:tcMar>
            <w:vAlign w:val="center"/>
            <w:hideMark/>
          </w:tcPr>
          <w:p w14:paraId="15FE3513" w14:textId="3844D47A" w:rsidR="00E0154E" w:rsidRPr="00852AC7" w:rsidRDefault="00E0154E" w:rsidP="001F73C4">
            <w:pPr>
              <w:spacing w:after="0"/>
              <w:jc w:val="center"/>
              <w:rPr>
                <w:rFonts w:ascii="Times New Roman" w:hAnsi="Times New Roman" w:cs="Times New Roman"/>
                <w:b/>
                <w:sz w:val="16"/>
                <w:szCs w:val="16"/>
              </w:rPr>
            </w:pPr>
            <w:r w:rsidRPr="00852AC7">
              <w:rPr>
                <w:rFonts w:ascii="Times New Roman" w:hAnsi="Times New Roman" w:cs="Times New Roman"/>
                <w:b/>
                <w:sz w:val="16"/>
                <w:szCs w:val="16"/>
              </w:rPr>
              <w:t xml:space="preserve">Kvalitatīvie rādītāji  </w:t>
            </w:r>
            <w:r w:rsidRPr="00852AC7">
              <w:rPr>
                <w:rFonts w:ascii="Times New Roman" w:hAnsi="Times New Roman" w:cs="Times New Roman"/>
                <w:b/>
                <w:sz w:val="16"/>
                <w:szCs w:val="16"/>
              </w:rPr>
              <w:br/>
              <w:t>(atskaites punktiem)</w:t>
            </w:r>
          </w:p>
        </w:tc>
        <w:tc>
          <w:tcPr>
            <w:tcW w:w="1251" w:type="pct"/>
            <w:gridSpan w:val="3"/>
            <w:shd w:val="clear" w:color="auto" w:fill="D9D9D9" w:themeFill="background1" w:themeFillShade="D9"/>
            <w:tcMar>
              <w:top w:w="0" w:type="dxa"/>
              <w:left w:w="108" w:type="dxa"/>
              <w:bottom w:w="0" w:type="dxa"/>
              <w:right w:w="108" w:type="dxa"/>
            </w:tcMar>
            <w:vAlign w:val="center"/>
            <w:hideMark/>
          </w:tcPr>
          <w:p w14:paraId="5446DDA3" w14:textId="3A93F5C7" w:rsidR="00E0154E" w:rsidRPr="00852AC7" w:rsidRDefault="00E0154E" w:rsidP="001F73C4">
            <w:pPr>
              <w:spacing w:after="0"/>
              <w:jc w:val="center"/>
              <w:rPr>
                <w:rFonts w:ascii="Times New Roman" w:hAnsi="Times New Roman" w:cs="Times New Roman"/>
                <w:b/>
                <w:sz w:val="16"/>
                <w:szCs w:val="16"/>
              </w:rPr>
            </w:pPr>
            <w:r w:rsidRPr="00852AC7">
              <w:rPr>
                <w:rFonts w:ascii="Times New Roman" w:hAnsi="Times New Roman" w:cs="Times New Roman"/>
                <w:b/>
                <w:sz w:val="16"/>
                <w:szCs w:val="16"/>
              </w:rPr>
              <w:t xml:space="preserve">Kvantitatīvie rādītāji  </w:t>
            </w:r>
            <w:r w:rsidRPr="00852AC7">
              <w:rPr>
                <w:rFonts w:ascii="Times New Roman" w:hAnsi="Times New Roman" w:cs="Times New Roman"/>
                <w:b/>
                <w:sz w:val="16"/>
                <w:szCs w:val="16"/>
              </w:rPr>
              <w:br/>
              <w:t>(mērķi)</w:t>
            </w:r>
          </w:p>
        </w:tc>
        <w:tc>
          <w:tcPr>
            <w:tcW w:w="749" w:type="pct"/>
            <w:gridSpan w:val="2"/>
            <w:shd w:val="clear" w:color="auto" w:fill="D9D9D9" w:themeFill="background1" w:themeFillShade="D9"/>
            <w:tcMar>
              <w:top w:w="0" w:type="dxa"/>
              <w:left w:w="108" w:type="dxa"/>
              <w:bottom w:w="0" w:type="dxa"/>
              <w:right w:w="108" w:type="dxa"/>
            </w:tcMar>
            <w:vAlign w:val="center"/>
            <w:hideMark/>
          </w:tcPr>
          <w:p w14:paraId="3DB197D9" w14:textId="77777777" w:rsidR="00E0154E" w:rsidRPr="00852AC7" w:rsidRDefault="00E0154E" w:rsidP="001F73C4">
            <w:pPr>
              <w:spacing w:after="0"/>
              <w:jc w:val="center"/>
              <w:rPr>
                <w:rFonts w:ascii="Times New Roman" w:hAnsi="Times New Roman" w:cs="Times New Roman"/>
                <w:b/>
                <w:sz w:val="16"/>
                <w:szCs w:val="16"/>
              </w:rPr>
            </w:pPr>
            <w:r w:rsidRPr="00852AC7">
              <w:rPr>
                <w:rFonts w:ascii="Times New Roman" w:hAnsi="Times New Roman" w:cs="Times New Roman"/>
                <w:b/>
                <w:sz w:val="16"/>
                <w:szCs w:val="16"/>
              </w:rPr>
              <w:t>Orientējošs pabeigšanas grafiks</w:t>
            </w:r>
          </w:p>
        </w:tc>
        <w:tc>
          <w:tcPr>
            <w:tcW w:w="269" w:type="pct"/>
            <w:vMerge w:val="restart"/>
            <w:shd w:val="clear" w:color="auto" w:fill="D9D9D9" w:themeFill="background1" w:themeFillShade="D9"/>
          </w:tcPr>
          <w:p w14:paraId="611B2D4E" w14:textId="77777777" w:rsidR="00E0154E" w:rsidRPr="00852AC7" w:rsidRDefault="00E0154E" w:rsidP="001F73C4">
            <w:pPr>
              <w:spacing w:after="0"/>
              <w:jc w:val="center"/>
              <w:rPr>
                <w:rFonts w:ascii="Times New Roman" w:hAnsi="Times New Roman" w:cs="Times New Roman"/>
                <w:b/>
                <w:sz w:val="16"/>
                <w:szCs w:val="16"/>
              </w:rPr>
            </w:pPr>
            <w:r w:rsidRPr="00852AC7">
              <w:rPr>
                <w:rFonts w:ascii="Times New Roman" w:hAnsi="Times New Roman" w:cs="Times New Roman"/>
                <w:b/>
                <w:sz w:val="16"/>
                <w:szCs w:val="16"/>
              </w:rPr>
              <w:t>Atbildība par ziņošanu un īstenošanu</w:t>
            </w:r>
          </w:p>
        </w:tc>
      </w:tr>
      <w:tr w:rsidR="00E0154E" w:rsidRPr="00852AC7" w14:paraId="54688F01" w14:textId="77777777" w:rsidTr="48E4AD90">
        <w:trPr>
          <w:tblHeader/>
          <w:tblCellSpacing w:w="15" w:type="dxa"/>
          <w:jc w:val="center"/>
        </w:trPr>
        <w:tc>
          <w:tcPr>
            <w:tcW w:w="561" w:type="pct"/>
            <w:vMerge/>
            <w:tcMar>
              <w:top w:w="0" w:type="dxa"/>
              <w:left w:w="108" w:type="dxa"/>
              <w:bottom w:w="0" w:type="dxa"/>
              <w:right w:w="108" w:type="dxa"/>
            </w:tcMar>
            <w:hideMark/>
          </w:tcPr>
          <w:p w14:paraId="7DBA90F5" w14:textId="77777777" w:rsidR="00E0154E" w:rsidRPr="00852AC7" w:rsidRDefault="00E0154E" w:rsidP="001F73C4">
            <w:pPr>
              <w:spacing w:after="0"/>
              <w:ind w:firstLine="142"/>
              <w:rPr>
                <w:rFonts w:ascii="Times New Roman" w:hAnsi="Times New Roman" w:cs="Times New Roman"/>
                <w:sz w:val="16"/>
                <w:szCs w:val="16"/>
              </w:rPr>
            </w:pPr>
          </w:p>
        </w:tc>
        <w:tc>
          <w:tcPr>
            <w:tcW w:w="347" w:type="pct"/>
            <w:vMerge/>
            <w:tcMar>
              <w:top w:w="0" w:type="dxa"/>
              <w:left w:w="108" w:type="dxa"/>
              <w:bottom w:w="0" w:type="dxa"/>
              <w:right w:w="108" w:type="dxa"/>
            </w:tcMar>
            <w:hideMark/>
          </w:tcPr>
          <w:p w14:paraId="79580A80" w14:textId="77777777" w:rsidR="00E0154E" w:rsidRPr="00852AC7" w:rsidRDefault="00E0154E" w:rsidP="001F73C4">
            <w:pPr>
              <w:spacing w:after="0"/>
              <w:ind w:firstLine="142"/>
              <w:rPr>
                <w:rFonts w:ascii="Times New Roman" w:hAnsi="Times New Roman" w:cs="Times New Roman"/>
                <w:sz w:val="16"/>
                <w:szCs w:val="16"/>
              </w:rPr>
            </w:pPr>
          </w:p>
        </w:tc>
        <w:tc>
          <w:tcPr>
            <w:tcW w:w="568" w:type="pct"/>
            <w:vMerge/>
            <w:tcMar>
              <w:top w:w="0" w:type="dxa"/>
              <w:left w:w="108" w:type="dxa"/>
              <w:bottom w:w="0" w:type="dxa"/>
              <w:right w:w="108" w:type="dxa"/>
            </w:tcMar>
            <w:hideMark/>
          </w:tcPr>
          <w:p w14:paraId="4197C850" w14:textId="77777777" w:rsidR="00E0154E" w:rsidRPr="00852AC7" w:rsidRDefault="00E0154E" w:rsidP="001F73C4">
            <w:pPr>
              <w:spacing w:after="0"/>
              <w:ind w:firstLine="142"/>
              <w:rPr>
                <w:rFonts w:ascii="Times New Roman" w:hAnsi="Times New Roman" w:cs="Times New Roman"/>
                <w:sz w:val="16"/>
                <w:szCs w:val="16"/>
              </w:rPr>
            </w:pPr>
          </w:p>
        </w:tc>
        <w:tc>
          <w:tcPr>
            <w:tcW w:w="664" w:type="pct"/>
            <w:vMerge/>
          </w:tcPr>
          <w:p w14:paraId="59F70065" w14:textId="77777777" w:rsidR="00E0154E" w:rsidRPr="00852AC7" w:rsidRDefault="00E0154E" w:rsidP="001F73C4">
            <w:pPr>
              <w:spacing w:after="0"/>
              <w:ind w:firstLine="142"/>
              <w:rPr>
                <w:rFonts w:ascii="Times New Roman" w:hAnsi="Times New Roman" w:cs="Times New Roman"/>
                <w:sz w:val="16"/>
                <w:szCs w:val="16"/>
              </w:rPr>
            </w:pPr>
          </w:p>
        </w:tc>
        <w:tc>
          <w:tcPr>
            <w:tcW w:w="494" w:type="pct"/>
            <w:vMerge/>
            <w:tcMar>
              <w:top w:w="0" w:type="dxa"/>
              <w:left w:w="108" w:type="dxa"/>
              <w:bottom w:w="0" w:type="dxa"/>
              <w:right w:w="108" w:type="dxa"/>
            </w:tcMar>
            <w:hideMark/>
          </w:tcPr>
          <w:p w14:paraId="76EC699E" w14:textId="3A6BF085" w:rsidR="00E0154E" w:rsidRPr="00852AC7" w:rsidRDefault="00E0154E" w:rsidP="001F73C4">
            <w:pPr>
              <w:spacing w:after="0"/>
              <w:ind w:firstLine="142"/>
              <w:rPr>
                <w:rFonts w:ascii="Times New Roman" w:hAnsi="Times New Roman" w:cs="Times New Roman"/>
                <w:sz w:val="16"/>
                <w:szCs w:val="16"/>
              </w:rPr>
            </w:pPr>
          </w:p>
        </w:tc>
        <w:tc>
          <w:tcPr>
            <w:tcW w:w="369" w:type="pct"/>
            <w:shd w:val="clear" w:color="auto" w:fill="F2F2F2" w:themeFill="background1" w:themeFillShade="F2"/>
            <w:tcMar>
              <w:top w:w="0" w:type="dxa"/>
              <w:left w:w="108" w:type="dxa"/>
              <w:bottom w:w="0" w:type="dxa"/>
              <w:right w:w="108" w:type="dxa"/>
            </w:tcMar>
            <w:vAlign w:val="center"/>
            <w:hideMark/>
          </w:tcPr>
          <w:p w14:paraId="669CDA51" w14:textId="77777777" w:rsidR="00E0154E" w:rsidRPr="00852AC7" w:rsidRDefault="00E0154E" w:rsidP="001F73C4">
            <w:pPr>
              <w:spacing w:after="0"/>
              <w:jc w:val="center"/>
              <w:rPr>
                <w:rFonts w:ascii="Times New Roman" w:hAnsi="Times New Roman" w:cs="Times New Roman"/>
                <w:b/>
                <w:sz w:val="16"/>
                <w:szCs w:val="16"/>
              </w:rPr>
            </w:pPr>
            <w:r w:rsidRPr="00852AC7">
              <w:rPr>
                <w:rFonts w:ascii="Times New Roman" w:hAnsi="Times New Roman" w:cs="Times New Roman"/>
                <w:b/>
                <w:sz w:val="16"/>
                <w:szCs w:val="16"/>
              </w:rPr>
              <w:t>Mērvienība</w:t>
            </w:r>
          </w:p>
        </w:tc>
        <w:tc>
          <w:tcPr>
            <w:tcW w:w="362" w:type="pct"/>
            <w:shd w:val="clear" w:color="auto" w:fill="F2F2F2" w:themeFill="background1" w:themeFillShade="F2"/>
            <w:tcMar>
              <w:top w:w="0" w:type="dxa"/>
              <w:left w:w="108" w:type="dxa"/>
              <w:bottom w:w="0" w:type="dxa"/>
              <w:right w:w="108" w:type="dxa"/>
            </w:tcMar>
            <w:vAlign w:val="center"/>
            <w:hideMark/>
          </w:tcPr>
          <w:p w14:paraId="2A704273" w14:textId="77777777" w:rsidR="00E0154E" w:rsidRPr="00852AC7" w:rsidRDefault="00E0154E" w:rsidP="001F73C4">
            <w:pPr>
              <w:spacing w:after="0"/>
              <w:jc w:val="center"/>
              <w:rPr>
                <w:rFonts w:ascii="Times New Roman" w:hAnsi="Times New Roman" w:cs="Times New Roman"/>
                <w:b/>
                <w:sz w:val="16"/>
                <w:szCs w:val="16"/>
              </w:rPr>
            </w:pPr>
            <w:r w:rsidRPr="00852AC7">
              <w:rPr>
                <w:rFonts w:ascii="Times New Roman" w:hAnsi="Times New Roman" w:cs="Times New Roman"/>
                <w:b/>
                <w:sz w:val="16"/>
                <w:szCs w:val="16"/>
              </w:rPr>
              <w:t>Bāze</w:t>
            </w:r>
          </w:p>
        </w:tc>
        <w:tc>
          <w:tcPr>
            <w:tcW w:w="498" w:type="pct"/>
            <w:shd w:val="clear" w:color="auto" w:fill="F2F2F2" w:themeFill="background1" w:themeFillShade="F2"/>
            <w:tcMar>
              <w:top w:w="0" w:type="dxa"/>
              <w:left w:w="108" w:type="dxa"/>
              <w:bottom w:w="0" w:type="dxa"/>
              <w:right w:w="108" w:type="dxa"/>
            </w:tcMar>
            <w:vAlign w:val="center"/>
            <w:hideMark/>
          </w:tcPr>
          <w:p w14:paraId="2FB1F445" w14:textId="77777777" w:rsidR="00E0154E" w:rsidRPr="00852AC7" w:rsidRDefault="00E0154E" w:rsidP="001F73C4">
            <w:pPr>
              <w:spacing w:after="0"/>
              <w:ind w:firstLine="142"/>
              <w:jc w:val="center"/>
              <w:rPr>
                <w:rFonts w:ascii="Times New Roman" w:hAnsi="Times New Roman" w:cs="Times New Roman"/>
                <w:b/>
                <w:sz w:val="16"/>
                <w:szCs w:val="16"/>
              </w:rPr>
            </w:pPr>
            <w:r w:rsidRPr="00852AC7">
              <w:rPr>
                <w:rFonts w:ascii="Times New Roman" w:hAnsi="Times New Roman" w:cs="Times New Roman"/>
                <w:b/>
                <w:sz w:val="16"/>
                <w:szCs w:val="16"/>
              </w:rPr>
              <w:t>Mērķis</w:t>
            </w:r>
          </w:p>
        </w:tc>
        <w:tc>
          <w:tcPr>
            <w:tcW w:w="403" w:type="pct"/>
            <w:shd w:val="clear" w:color="auto" w:fill="F2F2F2" w:themeFill="background1" w:themeFillShade="F2"/>
            <w:tcMar>
              <w:top w:w="0" w:type="dxa"/>
              <w:left w:w="108" w:type="dxa"/>
              <w:bottom w:w="0" w:type="dxa"/>
              <w:right w:w="108" w:type="dxa"/>
            </w:tcMar>
            <w:vAlign w:val="center"/>
            <w:hideMark/>
          </w:tcPr>
          <w:p w14:paraId="58F4C146" w14:textId="77777777" w:rsidR="00E0154E" w:rsidRPr="00852AC7" w:rsidRDefault="00E0154E" w:rsidP="001F73C4">
            <w:pPr>
              <w:spacing w:after="0"/>
              <w:jc w:val="center"/>
              <w:rPr>
                <w:rFonts w:ascii="Times New Roman" w:hAnsi="Times New Roman" w:cs="Times New Roman"/>
                <w:b/>
                <w:sz w:val="16"/>
                <w:szCs w:val="16"/>
              </w:rPr>
            </w:pPr>
            <w:r w:rsidRPr="00852AC7">
              <w:rPr>
                <w:rFonts w:ascii="Times New Roman" w:hAnsi="Times New Roman" w:cs="Times New Roman"/>
                <w:b/>
                <w:sz w:val="16"/>
                <w:szCs w:val="16"/>
              </w:rPr>
              <w:t>Ceturksnis</w:t>
            </w:r>
          </w:p>
        </w:tc>
        <w:tc>
          <w:tcPr>
            <w:tcW w:w="336" w:type="pct"/>
            <w:shd w:val="clear" w:color="auto" w:fill="F2F2F2" w:themeFill="background1" w:themeFillShade="F2"/>
            <w:tcMar>
              <w:top w:w="0" w:type="dxa"/>
              <w:left w:w="108" w:type="dxa"/>
              <w:bottom w:w="0" w:type="dxa"/>
              <w:right w:w="108" w:type="dxa"/>
            </w:tcMar>
            <w:vAlign w:val="center"/>
            <w:hideMark/>
          </w:tcPr>
          <w:p w14:paraId="40A77BD6" w14:textId="77777777" w:rsidR="00E0154E" w:rsidRPr="00852AC7" w:rsidRDefault="00E0154E" w:rsidP="001F73C4">
            <w:pPr>
              <w:spacing w:after="0"/>
              <w:jc w:val="center"/>
              <w:rPr>
                <w:rFonts w:ascii="Times New Roman" w:hAnsi="Times New Roman" w:cs="Times New Roman"/>
                <w:b/>
                <w:sz w:val="16"/>
                <w:szCs w:val="16"/>
              </w:rPr>
            </w:pPr>
            <w:r w:rsidRPr="00852AC7">
              <w:rPr>
                <w:rFonts w:ascii="Times New Roman" w:hAnsi="Times New Roman" w:cs="Times New Roman"/>
                <w:b/>
                <w:sz w:val="16"/>
                <w:szCs w:val="16"/>
              </w:rPr>
              <w:t>Gads</w:t>
            </w:r>
          </w:p>
        </w:tc>
        <w:tc>
          <w:tcPr>
            <w:tcW w:w="269" w:type="pct"/>
            <w:vMerge/>
          </w:tcPr>
          <w:p w14:paraId="74469FAC" w14:textId="77777777" w:rsidR="00E0154E" w:rsidRPr="00852AC7" w:rsidRDefault="00E0154E" w:rsidP="001F73C4">
            <w:pPr>
              <w:spacing w:after="0"/>
              <w:jc w:val="center"/>
              <w:rPr>
                <w:rFonts w:ascii="Times New Roman" w:hAnsi="Times New Roman" w:cs="Times New Roman"/>
                <w:b/>
                <w:sz w:val="16"/>
                <w:szCs w:val="16"/>
              </w:rPr>
            </w:pPr>
          </w:p>
        </w:tc>
      </w:tr>
      <w:tr w:rsidR="00786113" w:rsidRPr="00852AC7" w14:paraId="06D7255D" w14:textId="77777777" w:rsidTr="48E4AD90">
        <w:trPr>
          <w:trHeight w:val="1022"/>
          <w:tblHeader/>
          <w:tblCellSpacing w:w="15" w:type="dxa"/>
          <w:jc w:val="center"/>
        </w:trPr>
        <w:tc>
          <w:tcPr>
            <w:tcW w:w="561" w:type="pct"/>
            <w:tcMar>
              <w:top w:w="0" w:type="dxa"/>
              <w:left w:w="108" w:type="dxa"/>
              <w:bottom w:w="0" w:type="dxa"/>
              <w:right w:w="108" w:type="dxa"/>
            </w:tcMar>
          </w:tcPr>
          <w:p w14:paraId="4A430D94" w14:textId="77777777" w:rsidR="00E0154E" w:rsidRPr="00852AC7" w:rsidRDefault="00E0154E" w:rsidP="001F73C4">
            <w:pPr>
              <w:spacing w:after="0" w:line="240" w:lineRule="auto"/>
              <w:jc w:val="both"/>
              <w:rPr>
                <w:rFonts w:ascii="Times New Roman" w:hAnsi="Times New Roman" w:cs="Times New Roman"/>
                <w:b/>
                <w:sz w:val="16"/>
                <w:szCs w:val="16"/>
              </w:rPr>
            </w:pPr>
            <w:r w:rsidRPr="00852AC7">
              <w:rPr>
                <w:rFonts w:ascii="Times New Roman" w:hAnsi="Times New Roman" w:cs="Times New Roman"/>
                <w:b/>
                <w:sz w:val="16"/>
                <w:szCs w:val="16"/>
              </w:rPr>
              <w:t>6.1.2.4.i.</w:t>
            </w:r>
          </w:p>
          <w:p w14:paraId="096CB60B" w14:textId="77777777" w:rsidR="00E0154E" w:rsidRPr="00852AC7" w:rsidRDefault="00E0154E" w:rsidP="001F73C4">
            <w:pPr>
              <w:spacing w:after="0"/>
              <w:rPr>
                <w:rFonts w:ascii="Times New Roman" w:hAnsi="Times New Roman" w:cs="Times New Roman"/>
                <w:b/>
                <w:sz w:val="16"/>
                <w:szCs w:val="16"/>
              </w:rPr>
            </w:pPr>
            <w:r w:rsidRPr="00852AC7">
              <w:rPr>
                <w:rFonts w:ascii="Times New Roman" w:hAnsi="Times New Roman" w:cs="Times New Roman"/>
                <w:b/>
                <w:sz w:val="16"/>
                <w:szCs w:val="16"/>
              </w:rPr>
              <w:t>Infrastruktūras izveide kontroles dienestu funkciju īstenošanai Kundziņsalā</w:t>
            </w:r>
          </w:p>
        </w:tc>
        <w:tc>
          <w:tcPr>
            <w:tcW w:w="347" w:type="pct"/>
            <w:tcMar>
              <w:top w:w="0" w:type="dxa"/>
              <w:left w:w="108" w:type="dxa"/>
              <w:bottom w:w="0" w:type="dxa"/>
              <w:right w:w="108" w:type="dxa"/>
            </w:tcMar>
          </w:tcPr>
          <w:p w14:paraId="16C77806" w14:textId="77777777" w:rsidR="00E0154E" w:rsidRPr="00852AC7" w:rsidRDefault="00E0154E" w:rsidP="001F73C4">
            <w:pPr>
              <w:spacing w:after="0"/>
              <w:ind w:hanging="15"/>
              <w:jc w:val="center"/>
              <w:rPr>
                <w:rFonts w:ascii="Times New Roman" w:hAnsi="Times New Roman" w:cs="Times New Roman"/>
                <w:sz w:val="16"/>
                <w:szCs w:val="16"/>
              </w:rPr>
            </w:pPr>
            <w:r w:rsidRPr="00852AC7">
              <w:rPr>
                <w:rFonts w:ascii="Times New Roman" w:hAnsi="Times New Roman" w:cs="Times New Roman"/>
                <w:sz w:val="16"/>
                <w:szCs w:val="16"/>
              </w:rPr>
              <w:t>Atskaites punkts</w:t>
            </w:r>
          </w:p>
          <w:p w14:paraId="2A907E38" w14:textId="01015AE3" w:rsidR="00E0154E" w:rsidRPr="00852AC7" w:rsidRDefault="00E0154E" w:rsidP="001F73C4">
            <w:pPr>
              <w:spacing w:after="0"/>
              <w:ind w:hanging="15"/>
              <w:jc w:val="center"/>
              <w:rPr>
                <w:rFonts w:ascii="Times New Roman" w:hAnsi="Times New Roman" w:cs="Times New Roman"/>
                <w:sz w:val="16"/>
                <w:szCs w:val="16"/>
              </w:rPr>
            </w:pPr>
            <w:r w:rsidRPr="00852AC7">
              <w:rPr>
                <w:rFonts w:ascii="Times New Roman" w:hAnsi="Times New Roman" w:cs="Times New Roman"/>
                <w:sz w:val="16"/>
                <w:szCs w:val="16"/>
              </w:rPr>
              <w:t>Nr.181</w:t>
            </w:r>
          </w:p>
        </w:tc>
        <w:tc>
          <w:tcPr>
            <w:tcW w:w="568" w:type="pct"/>
            <w:tcMar>
              <w:top w:w="0" w:type="dxa"/>
              <w:left w:w="108" w:type="dxa"/>
              <w:bottom w:w="0" w:type="dxa"/>
              <w:right w:w="108" w:type="dxa"/>
            </w:tcMar>
          </w:tcPr>
          <w:p w14:paraId="0446E2FE"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Parakstīts kopīgs projektēšanas un būvniecības līgums</w:t>
            </w:r>
          </w:p>
        </w:tc>
        <w:tc>
          <w:tcPr>
            <w:tcW w:w="664" w:type="pct"/>
          </w:tcPr>
          <w:p w14:paraId="22EC69D1" w14:textId="1681AFFE" w:rsidR="00E0154E" w:rsidRPr="00852AC7" w:rsidRDefault="001B166A" w:rsidP="001F73C4">
            <w:pPr>
              <w:spacing w:after="0"/>
              <w:jc w:val="center"/>
              <w:rPr>
                <w:rFonts w:ascii="Times New Roman" w:hAnsi="Times New Roman" w:cs="Times New Roman"/>
                <w:sz w:val="16"/>
                <w:szCs w:val="16"/>
                <w:highlight w:val="yellow"/>
              </w:rPr>
            </w:pPr>
            <w:r w:rsidRPr="48E4AD90">
              <w:rPr>
                <w:rFonts w:ascii="Times New Roman" w:hAnsi="Times New Roman" w:cs="Times New Roman"/>
                <w:sz w:val="16"/>
                <w:szCs w:val="16"/>
              </w:rPr>
              <w:t>Pēc konkursa procedūras</w:t>
            </w:r>
            <w:r w:rsidR="00C7364B" w:rsidRPr="48E4AD90">
              <w:rPr>
                <w:rFonts w:ascii="Times New Roman" w:hAnsi="Times New Roman" w:cs="Times New Roman"/>
                <w:sz w:val="16"/>
                <w:szCs w:val="16"/>
              </w:rPr>
              <w:t xml:space="preserve"> ir parakstīts līgums par </w:t>
            </w:r>
            <w:r w:rsidR="00667525" w:rsidRPr="48E4AD90">
              <w:rPr>
                <w:rFonts w:ascii="Times New Roman" w:hAnsi="Times New Roman" w:cs="Times New Roman"/>
                <w:sz w:val="16"/>
                <w:szCs w:val="16"/>
              </w:rPr>
              <w:t xml:space="preserve">kontroles </w:t>
            </w:r>
            <w:r w:rsidR="00C7364B" w:rsidRPr="48E4AD90">
              <w:rPr>
                <w:rFonts w:ascii="Times New Roman" w:hAnsi="Times New Roman" w:cs="Times New Roman"/>
                <w:sz w:val="16"/>
                <w:szCs w:val="16"/>
              </w:rPr>
              <w:t>dienestu infrastruktūras projektēšanu un būvniecību Kundziņsalā</w:t>
            </w:r>
          </w:p>
        </w:tc>
        <w:tc>
          <w:tcPr>
            <w:tcW w:w="494" w:type="pct"/>
            <w:tcMar>
              <w:top w:w="0" w:type="dxa"/>
              <w:left w:w="108" w:type="dxa"/>
              <w:bottom w:w="0" w:type="dxa"/>
              <w:right w:w="108" w:type="dxa"/>
            </w:tcMar>
          </w:tcPr>
          <w:p w14:paraId="2E7EEA0A" w14:textId="5DA1CAC2" w:rsidR="00E0154E" w:rsidRPr="00852AC7" w:rsidRDefault="00E0154E" w:rsidP="001F73C4">
            <w:pPr>
              <w:spacing w:after="0"/>
              <w:jc w:val="center"/>
              <w:rPr>
                <w:rFonts w:ascii="Times New Roman" w:hAnsi="Times New Roman" w:cs="Times New Roman"/>
                <w:sz w:val="16"/>
                <w:szCs w:val="16"/>
                <w:highlight w:val="yellow"/>
              </w:rPr>
            </w:pPr>
            <w:r w:rsidRPr="00852AC7">
              <w:rPr>
                <w:rFonts w:ascii="Times New Roman" w:hAnsi="Times New Roman" w:cs="Times New Roman"/>
                <w:sz w:val="16"/>
                <w:szCs w:val="16"/>
              </w:rPr>
              <w:t>Parakstīts būvniecības un projektēšanas līgums</w:t>
            </w:r>
          </w:p>
        </w:tc>
        <w:tc>
          <w:tcPr>
            <w:tcW w:w="369" w:type="pct"/>
            <w:tcMar>
              <w:top w:w="0" w:type="dxa"/>
              <w:left w:w="108" w:type="dxa"/>
              <w:bottom w:w="0" w:type="dxa"/>
              <w:right w:w="108" w:type="dxa"/>
            </w:tcMar>
          </w:tcPr>
          <w:p w14:paraId="55E54B36"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362" w:type="pct"/>
            <w:tcMar>
              <w:top w:w="0" w:type="dxa"/>
              <w:left w:w="108" w:type="dxa"/>
              <w:bottom w:w="0" w:type="dxa"/>
              <w:right w:w="108" w:type="dxa"/>
            </w:tcMar>
          </w:tcPr>
          <w:p w14:paraId="58833EB1"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498" w:type="pct"/>
            <w:tcMar>
              <w:top w:w="0" w:type="dxa"/>
              <w:left w:w="108" w:type="dxa"/>
              <w:bottom w:w="0" w:type="dxa"/>
              <w:right w:w="108" w:type="dxa"/>
            </w:tcMar>
          </w:tcPr>
          <w:p w14:paraId="3E08F19B" w14:textId="77777777" w:rsidR="00E0154E" w:rsidRPr="00852AC7" w:rsidRDefault="00E0154E" w:rsidP="001F73C4">
            <w:pPr>
              <w:spacing w:after="0"/>
              <w:ind w:firstLine="142"/>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403" w:type="pct"/>
            <w:tcMar>
              <w:top w:w="0" w:type="dxa"/>
              <w:left w:w="108" w:type="dxa"/>
              <w:bottom w:w="0" w:type="dxa"/>
              <w:right w:w="108" w:type="dxa"/>
            </w:tcMar>
          </w:tcPr>
          <w:p w14:paraId="782990F6" w14:textId="1EC6FC88"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3. cet.</w:t>
            </w:r>
          </w:p>
        </w:tc>
        <w:tc>
          <w:tcPr>
            <w:tcW w:w="336" w:type="pct"/>
            <w:tcMar>
              <w:top w:w="0" w:type="dxa"/>
              <w:left w:w="108" w:type="dxa"/>
              <w:bottom w:w="0" w:type="dxa"/>
              <w:right w:w="108" w:type="dxa"/>
            </w:tcMar>
          </w:tcPr>
          <w:p w14:paraId="6DAB1C69" w14:textId="79BFBE3D"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2023</w:t>
            </w:r>
          </w:p>
        </w:tc>
        <w:tc>
          <w:tcPr>
            <w:tcW w:w="269" w:type="pct"/>
          </w:tcPr>
          <w:p w14:paraId="586DC97A"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VNĪ</w:t>
            </w:r>
          </w:p>
        </w:tc>
      </w:tr>
      <w:tr w:rsidR="00786113" w:rsidRPr="00852AC7" w14:paraId="0704C6A7" w14:textId="77777777" w:rsidTr="48E4AD90">
        <w:trPr>
          <w:tblHeader/>
          <w:tblCellSpacing w:w="15" w:type="dxa"/>
          <w:jc w:val="center"/>
        </w:trPr>
        <w:tc>
          <w:tcPr>
            <w:tcW w:w="561" w:type="pct"/>
            <w:tcMar>
              <w:top w:w="0" w:type="dxa"/>
              <w:left w:w="108" w:type="dxa"/>
              <w:bottom w:w="0" w:type="dxa"/>
              <w:right w:w="108" w:type="dxa"/>
            </w:tcMar>
          </w:tcPr>
          <w:p w14:paraId="06C124AD" w14:textId="77777777" w:rsidR="00E0154E" w:rsidRPr="00852AC7" w:rsidRDefault="00E0154E" w:rsidP="001F73C4">
            <w:pPr>
              <w:spacing w:after="0" w:line="240" w:lineRule="auto"/>
              <w:jc w:val="both"/>
              <w:rPr>
                <w:rFonts w:ascii="Times New Roman" w:hAnsi="Times New Roman" w:cs="Times New Roman"/>
                <w:b/>
                <w:sz w:val="16"/>
                <w:szCs w:val="16"/>
              </w:rPr>
            </w:pPr>
            <w:r w:rsidRPr="00852AC7">
              <w:rPr>
                <w:rFonts w:ascii="Times New Roman" w:hAnsi="Times New Roman" w:cs="Times New Roman"/>
                <w:b/>
                <w:sz w:val="16"/>
                <w:szCs w:val="16"/>
              </w:rPr>
              <w:t>6.1.2.4.i.</w:t>
            </w:r>
          </w:p>
          <w:p w14:paraId="3AA8A3B1" w14:textId="77777777" w:rsidR="00E0154E" w:rsidRPr="00852AC7" w:rsidRDefault="00E0154E" w:rsidP="001F73C4">
            <w:pPr>
              <w:spacing w:after="0"/>
              <w:rPr>
                <w:rFonts w:ascii="Times New Roman" w:eastAsia="Times New Roman" w:hAnsi="Times New Roman" w:cs="Times New Roman"/>
                <w:b/>
                <w:bCs/>
                <w:noProof/>
                <w:sz w:val="16"/>
                <w:szCs w:val="16"/>
              </w:rPr>
            </w:pPr>
            <w:r w:rsidRPr="00852AC7">
              <w:rPr>
                <w:rFonts w:ascii="Times New Roman" w:hAnsi="Times New Roman" w:cs="Times New Roman"/>
                <w:b/>
                <w:sz w:val="16"/>
                <w:szCs w:val="16"/>
              </w:rPr>
              <w:t>Infrastruktūras izveide kontroles dienestu funkciju īstenošanai Kundziņsalā</w:t>
            </w:r>
          </w:p>
        </w:tc>
        <w:tc>
          <w:tcPr>
            <w:tcW w:w="347" w:type="pct"/>
            <w:tcMar>
              <w:top w:w="0" w:type="dxa"/>
              <w:left w:w="108" w:type="dxa"/>
              <w:bottom w:w="0" w:type="dxa"/>
              <w:right w:w="108" w:type="dxa"/>
            </w:tcMar>
          </w:tcPr>
          <w:p w14:paraId="471490D5" w14:textId="77777777" w:rsidR="00E0154E" w:rsidRPr="00852AC7" w:rsidRDefault="00E0154E" w:rsidP="001F73C4">
            <w:pPr>
              <w:spacing w:after="0"/>
              <w:ind w:hanging="15"/>
              <w:jc w:val="center"/>
              <w:rPr>
                <w:rFonts w:ascii="Times New Roman" w:hAnsi="Times New Roman" w:cs="Times New Roman"/>
                <w:sz w:val="16"/>
                <w:szCs w:val="16"/>
              </w:rPr>
            </w:pPr>
            <w:r w:rsidRPr="00852AC7">
              <w:rPr>
                <w:rFonts w:ascii="Times New Roman" w:hAnsi="Times New Roman" w:cs="Times New Roman"/>
                <w:sz w:val="16"/>
                <w:szCs w:val="16"/>
              </w:rPr>
              <w:t>Atskaites punkts</w:t>
            </w:r>
          </w:p>
          <w:p w14:paraId="729C8288" w14:textId="02D7653E" w:rsidR="00E0154E" w:rsidRPr="00852AC7" w:rsidRDefault="00E0154E" w:rsidP="001F73C4">
            <w:pPr>
              <w:spacing w:after="0"/>
              <w:ind w:hanging="15"/>
              <w:jc w:val="center"/>
              <w:rPr>
                <w:rFonts w:ascii="Times New Roman" w:hAnsi="Times New Roman" w:cs="Times New Roman"/>
                <w:sz w:val="16"/>
                <w:szCs w:val="16"/>
              </w:rPr>
            </w:pPr>
            <w:r w:rsidRPr="00852AC7">
              <w:rPr>
                <w:rFonts w:ascii="Times New Roman" w:hAnsi="Times New Roman" w:cs="Times New Roman"/>
                <w:sz w:val="16"/>
                <w:szCs w:val="16"/>
              </w:rPr>
              <w:t>Nr.182</w:t>
            </w:r>
          </w:p>
        </w:tc>
        <w:tc>
          <w:tcPr>
            <w:tcW w:w="568" w:type="pct"/>
            <w:tcMar>
              <w:top w:w="0" w:type="dxa"/>
              <w:left w:w="108" w:type="dxa"/>
              <w:bottom w:w="0" w:type="dxa"/>
              <w:right w:w="108" w:type="dxa"/>
            </w:tcMar>
          </w:tcPr>
          <w:p w14:paraId="79489550"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Saņemta būvatļauja</w:t>
            </w:r>
          </w:p>
        </w:tc>
        <w:tc>
          <w:tcPr>
            <w:tcW w:w="664" w:type="pct"/>
          </w:tcPr>
          <w:p w14:paraId="41F79640" w14:textId="50BD7D05" w:rsidR="00E0154E" w:rsidRPr="00852AC7" w:rsidRDefault="002050C9" w:rsidP="001F73C4">
            <w:pPr>
              <w:spacing w:after="0"/>
              <w:jc w:val="center"/>
              <w:rPr>
                <w:rFonts w:ascii="Times New Roman" w:hAnsi="Times New Roman" w:cs="Times New Roman"/>
                <w:sz w:val="16"/>
                <w:szCs w:val="16"/>
              </w:rPr>
            </w:pPr>
            <w:r w:rsidRPr="48E4AD90">
              <w:rPr>
                <w:rFonts w:ascii="Times New Roman" w:hAnsi="Times New Roman" w:cs="Times New Roman"/>
                <w:sz w:val="16"/>
                <w:szCs w:val="16"/>
              </w:rPr>
              <w:t>Ir saņemta būvvaldes būvatļauja.</w:t>
            </w:r>
          </w:p>
        </w:tc>
        <w:tc>
          <w:tcPr>
            <w:tcW w:w="494" w:type="pct"/>
            <w:tcMar>
              <w:top w:w="0" w:type="dxa"/>
              <w:left w:w="108" w:type="dxa"/>
              <w:bottom w:w="0" w:type="dxa"/>
              <w:right w:w="108" w:type="dxa"/>
            </w:tcMar>
          </w:tcPr>
          <w:p w14:paraId="70950C48" w14:textId="232A77FB" w:rsidR="00E0154E" w:rsidRPr="00852AC7" w:rsidRDefault="007B46FE" w:rsidP="001F73C4">
            <w:pPr>
              <w:spacing w:after="0"/>
              <w:jc w:val="center"/>
              <w:rPr>
                <w:rFonts w:ascii="Times New Roman" w:hAnsi="Times New Roman" w:cs="Times New Roman"/>
                <w:sz w:val="16"/>
                <w:szCs w:val="16"/>
                <w:highlight w:val="yellow"/>
              </w:rPr>
            </w:pPr>
            <w:r w:rsidRPr="00852AC7">
              <w:rPr>
                <w:rFonts w:ascii="Times New Roman" w:hAnsi="Times New Roman" w:cs="Times New Roman"/>
                <w:sz w:val="16"/>
                <w:szCs w:val="16"/>
              </w:rPr>
              <w:t>Paziņojums par atļaujas apstiprināšanas lēmumu</w:t>
            </w:r>
          </w:p>
        </w:tc>
        <w:tc>
          <w:tcPr>
            <w:tcW w:w="369" w:type="pct"/>
            <w:tcMar>
              <w:top w:w="0" w:type="dxa"/>
              <w:left w:w="108" w:type="dxa"/>
              <w:bottom w:w="0" w:type="dxa"/>
              <w:right w:w="108" w:type="dxa"/>
            </w:tcMar>
          </w:tcPr>
          <w:p w14:paraId="2105077E"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362" w:type="pct"/>
            <w:tcMar>
              <w:top w:w="0" w:type="dxa"/>
              <w:left w:w="108" w:type="dxa"/>
              <w:bottom w:w="0" w:type="dxa"/>
              <w:right w:w="108" w:type="dxa"/>
            </w:tcMar>
          </w:tcPr>
          <w:p w14:paraId="58FD1E73"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498" w:type="pct"/>
            <w:tcMar>
              <w:top w:w="0" w:type="dxa"/>
              <w:left w:w="108" w:type="dxa"/>
              <w:bottom w:w="0" w:type="dxa"/>
              <w:right w:w="108" w:type="dxa"/>
            </w:tcMar>
          </w:tcPr>
          <w:p w14:paraId="01860C08" w14:textId="77777777" w:rsidR="00E0154E" w:rsidRPr="00852AC7" w:rsidRDefault="00E0154E" w:rsidP="001F73C4">
            <w:pPr>
              <w:spacing w:after="0"/>
              <w:ind w:firstLine="142"/>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403" w:type="pct"/>
            <w:tcMar>
              <w:top w:w="0" w:type="dxa"/>
              <w:left w:w="108" w:type="dxa"/>
              <w:bottom w:w="0" w:type="dxa"/>
              <w:right w:w="108" w:type="dxa"/>
            </w:tcMar>
          </w:tcPr>
          <w:p w14:paraId="0E8831C0" w14:textId="451AF766"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3. cet.</w:t>
            </w:r>
          </w:p>
        </w:tc>
        <w:tc>
          <w:tcPr>
            <w:tcW w:w="336" w:type="pct"/>
            <w:tcMar>
              <w:top w:w="0" w:type="dxa"/>
              <w:left w:w="108" w:type="dxa"/>
              <w:bottom w:w="0" w:type="dxa"/>
              <w:right w:w="108" w:type="dxa"/>
            </w:tcMar>
          </w:tcPr>
          <w:p w14:paraId="19E957FD" w14:textId="236CEDAD"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2024</w:t>
            </w:r>
          </w:p>
        </w:tc>
        <w:tc>
          <w:tcPr>
            <w:tcW w:w="269" w:type="pct"/>
          </w:tcPr>
          <w:p w14:paraId="27E13D98"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VNĪ</w:t>
            </w:r>
          </w:p>
        </w:tc>
      </w:tr>
      <w:tr w:rsidR="00786113" w:rsidRPr="00852AC7" w14:paraId="43F15D68" w14:textId="77777777" w:rsidTr="48E4AD90">
        <w:trPr>
          <w:tblHeader/>
          <w:tblCellSpacing w:w="15" w:type="dxa"/>
          <w:jc w:val="center"/>
        </w:trPr>
        <w:tc>
          <w:tcPr>
            <w:tcW w:w="561" w:type="pct"/>
            <w:tcMar>
              <w:top w:w="0" w:type="dxa"/>
              <w:left w:w="108" w:type="dxa"/>
              <w:bottom w:w="0" w:type="dxa"/>
              <w:right w:w="108" w:type="dxa"/>
            </w:tcMar>
          </w:tcPr>
          <w:p w14:paraId="5D45A901" w14:textId="77777777" w:rsidR="00E0154E" w:rsidRPr="00852AC7" w:rsidRDefault="00E0154E" w:rsidP="001F73C4">
            <w:pPr>
              <w:spacing w:after="0" w:line="240" w:lineRule="auto"/>
              <w:jc w:val="both"/>
              <w:rPr>
                <w:rFonts w:ascii="Times New Roman" w:hAnsi="Times New Roman" w:cs="Times New Roman"/>
                <w:b/>
                <w:sz w:val="16"/>
                <w:szCs w:val="16"/>
              </w:rPr>
            </w:pPr>
            <w:r w:rsidRPr="00852AC7">
              <w:rPr>
                <w:rFonts w:ascii="Times New Roman" w:hAnsi="Times New Roman" w:cs="Times New Roman"/>
                <w:b/>
                <w:sz w:val="16"/>
                <w:szCs w:val="16"/>
              </w:rPr>
              <w:t>6.1.2.4.i.</w:t>
            </w:r>
          </w:p>
          <w:p w14:paraId="547173A0" w14:textId="77777777" w:rsidR="00E0154E" w:rsidRPr="00852AC7" w:rsidRDefault="00E0154E" w:rsidP="001F73C4">
            <w:pPr>
              <w:spacing w:after="0" w:line="240" w:lineRule="auto"/>
              <w:jc w:val="both"/>
              <w:rPr>
                <w:rFonts w:ascii="Times New Roman" w:hAnsi="Times New Roman" w:cs="Times New Roman"/>
                <w:b/>
                <w:sz w:val="16"/>
                <w:szCs w:val="16"/>
              </w:rPr>
            </w:pPr>
            <w:r w:rsidRPr="00852AC7">
              <w:rPr>
                <w:rFonts w:ascii="Times New Roman" w:hAnsi="Times New Roman" w:cs="Times New Roman"/>
                <w:b/>
                <w:sz w:val="16"/>
                <w:szCs w:val="16"/>
              </w:rPr>
              <w:t>Infrastruktūras izveide kontroles dienestu funkciju īstenošanai Kundziņsalā</w:t>
            </w:r>
          </w:p>
        </w:tc>
        <w:tc>
          <w:tcPr>
            <w:tcW w:w="347" w:type="pct"/>
            <w:tcMar>
              <w:top w:w="0" w:type="dxa"/>
              <w:left w:w="108" w:type="dxa"/>
              <w:bottom w:w="0" w:type="dxa"/>
              <w:right w:w="108" w:type="dxa"/>
            </w:tcMar>
          </w:tcPr>
          <w:p w14:paraId="72BA3968" w14:textId="77777777" w:rsidR="00E0154E" w:rsidRPr="00852AC7" w:rsidRDefault="00E0154E" w:rsidP="001F73C4">
            <w:pPr>
              <w:spacing w:after="0"/>
              <w:ind w:hanging="15"/>
              <w:jc w:val="center"/>
              <w:rPr>
                <w:rFonts w:ascii="Times New Roman" w:hAnsi="Times New Roman" w:cs="Times New Roman"/>
                <w:sz w:val="16"/>
                <w:szCs w:val="16"/>
              </w:rPr>
            </w:pPr>
            <w:r w:rsidRPr="00852AC7">
              <w:rPr>
                <w:rFonts w:ascii="Times New Roman" w:hAnsi="Times New Roman" w:cs="Times New Roman"/>
                <w:sz w:val="16"/>
                <w:szCs w:val="16"/>
              </w:rPr>
              <w:t>Atskaites punkts</w:t>
            </w:r>
          </w:p>
          <w:p w14:paraId="1F6DA4A2" w14:textId="39EBFBB1" w:rsidR="00E0154E" w:rsidRPr="00852AC7" w:rsidRDefault="00E0154E" w:rsidP="001F73C4">
            <w:pPr>
              <w:spacing w:after="0"/>
              <w:ind w:hanging="15"/>
              <w:jc w:val="center"/>
              <w:rPr>
                <w:rFonts w:ascii="Times New Roman" w:hAnsi="Times New Roman" w:cs="Times New Roman"/>
                <w:sz w:val="16"/>
                <w:szCs w:val="16"/>
              </w:rPr>
            </w:pPr>
            <w:r w:rsidRPr="00852AC7">
              <w:rPr>
                <w:rFonts w:ascii="Times New Roman" w:hAnsi="Times New Roman" w:cs="Times New Roman"/>
                <w:sz w:val="16"/>
                <w:szCs w:val="16"/>
              </w:rPr>
              <w:t>Nr.183</w:t>
            </w:r>
          </w:p>
        </w:tc>
        <w:tc>
          <w:tcPr>
            <w:tcW w:w="568" w:type="pct"/>
            <w:tcMar>
              <w:top w:w="0" w:type="dxa"/>
              <w:left w:w="108" w:type="dxa"/>
              <w:bottom w:w="0" w:type="dxa"/>
              <w:right w:w="108" w:type="dxa"/>
            </w:tcMar>
          </w:tcPr>
          <w:p w14:paraId="4C5196B8" w14:textId="1ECC134C" w:rsidR="00E0154E" w:rsidRPr="00852AC7" w:rsidRDefault="009B08BD" w:rsidP="001F73C4">
            <w:pPr>
              <w:spacing w:after="0"/>
              <w:jc w:val="center"/>
              <w:rPr>
                <w:rFonts w:ascii="Times New Roman" w:hAnsi="Times New Roman" w:cs="Times New Roman"/>
              </w:rPr>
            </w:pPr>
            <w:r w:rsidRPr="48E4AD90">
              <w:rPr>
                <w:rFonts w:ascii="Times New Roman" w:hAnsi="Times New Roman" w:cs="Times New Roman"/>
                <w:sz w:val="16"/>
                <w:szCs w:val="16"/>
              </w:rPr>
              <w:t>Ir p</w:t>
            </w:r>
            <w:r w:rsidR="00E0154E" w:rsidRPr="48E4AD90">
              <w:rPr>
                <w:rFonts w:ascii="Times New Roman" w:hAnsi="Times New Roman" w:cs="Times New Roman"/>
                <w:sz w:val="16"/>
                <w:szCs w:val="16"/>
              </w:rPr>
              <w:t>abeigts norobežojošo konstrukciju cikls</w:t>
            </w:r>
          </w:p>
        </w:tc>
        <w:tc>
          <w:tcPr>
            <w:tcW w:w="664" w:type="pct"/>
          </w:tcPr>
          <w:p w14:paraId="3D12CD2B" w14:textId="5237BDE2" w:rsidR="00E0154E" w:rsidRPr="00852AC7" w:rsidRDefault="006D5CE9" w:rsidP="001F73C4">
            <w:pPr>
              <w:spacing w:after="0"/>
              <w:jc w:val="center"/>
              <w:rPr>
                <w:rFonts w:ascii="Times New Roman" w:hAnsi="Times New Roman" w:cs="Times New Roman"/>
                <w:sz w:val="16"/>
                <w:szCs w:val="16"/>
              </w:rPr>
            </w:pPr>
            <w:r w:rsidRPr="48E4AD90">
              <w:rPr>
                <w:rFonts w:ascii="Times New Roman" w:hAnsi="Times New Roman" w:cs="Times New Roman"/>
                <w:sz w:val="16"/>
                <w:szCs w:val="16"/>
              </w:rPr>
              <w:t xml:space="preserve">Ir </w:t>
            </w:r>
            <w:r w:rsidR="0008791F" w:rsidRPr="48E4AD90">
              <w:rPr>
                <w:rFonts w:ascii="Times New Roman" w:hAnsi="Times New Roman" w:cs="Times New Roman"/>
                <w:sz w:val="16"/>
                <w:szCs w:val="16"/>
              </w:rPr>
              <w:t xml:space="preserve">pabeigta ēkas </w:t>
            </w:r>
            <w:proofErr w:type="spellStart"/>
            <w:r w:rsidR="0008791F" w:rsidRPr="48E4AD90">
              <w:rPr>
                <w:rFonts w:ascii="Times New Roman" w:hAnsi="Times New Roman" w:cs="Times New Roman"/>
                <w:sz w:val="16"/>
                <w:szCs w:val="16"/>
              </w:rPr>
              <w:t>balstīklas</w:t>
            </w:r>
            <w:proofErr w:type="spellEnd"/>
            <w:r w:rsidR="0008791F" w:rsidRPr="48E4AD90">
              <w:rPr>
                <w:rFonts w:ascii="Times New Roman" w:hAnsi="Times New Roman" w:cs="Times New Roman"/>
                <w:sz w:val="16"/>
                <w:szCs w:val="16"/>
              </w:rPr>
              <w:t xml:space="preserve"> un norobežojošo konstrukciju būvniecība, ieskaitot jumtu.</w:t>
            </w:r>
            <w:r w:rsidR="001B166A" w:rsidRPr="48E4AD90">
              <w:rPr>
                <w:rFonts w:ascii="Times New Roman" w:hAnsi="Times New Roman" w:cs="Times New Roman"/>
                <w:sz w:val="16"/>
                <w:szCs w:val="16"/>
              </w:rPr>
              <w:t xml:space="preserve"> </w:t>
            </w:r>
          </w:p>
        </w:tc>
        <w:tc>
          <w:tcPr>
            <w:tcW w:w="494" w:type="pct"/>
            <w:tcMar>
              <w:top w:w="0" w:type="dxa"/>
              <w:left w:w="108" w:type="dxa"/>
              <w:bottom w:w="0" w:type="dxa"/>
              <w:right w:w="108" w:type="dxa"/>
            </w:tcMar>
          </w:tcPr>
          <w:p w14:paraId="710FEFB3" w14:textId="6A200339" w:rsidR="00E0154E" w:rsidRPr="00852AC7" w:rsidRDefault="009F26DC" w:rsidP="001F73C4">
            <w:pPr>
              <w:spacing w:after="0"/>
              <w:jc w:val="center"/>
              <w:rPr>
                <w:rFonts w:ascii="Times New Roman" w:hAnsi="Times New Roman" w:cs="Times New Roman"/>
                <w:sz w:val="16"/>
                <w:szCs w:val="16"/>
                <w:highlight w:val="yellow"/>
              </w:rPr>
            </w:pPr>
            <w:r w:rsidRPr="48E4AD90">
              <w:rPr>
                <w:rFonts w:ascii="Times New Roman" w:hAnsi="Times New Roman" w:cs="Times New Roman"/>
                <w:sz w:val="16"/>
                <w:szCs w:val="16"/>
              </w:rPr>
              <w:t>Būv</w:t>
            </w:r>
            <w:r w:rsidR="00147898" w:rsidRPr="48E4AD90">
              <w:rPr>
                <w:rFonts w:ascii="Times New Roman" w:hAnsi="Times New Roman" w:cs="Times New Roman"/>
                <w:sz w:val="16"/>
                <w:szCs w:val="16"/>
              </w:rPr>
              <w:t>niecības</w:t>
            </w:r>
            <w:r w:rsidRPr="48E4AD90">
              <w:rPr>
                <w:rFonts w:ascii="Times New Roman" w:hAnsi="Times New Roman" w:cs="Times New Roman"/>
                <w:sz w:val="16"/>
                <w:szCs w:val="16"/>
              </w:rPr>
              <w:t xml:space="preserve"> akts</w:t>
            </w:r>
            <w:r w:rsidR="00E0154E" w:rsidRPr="48E4AD90">
              <w:rPr>
                <w:rFonts w:ascii="Times New Roman" w:hAnsi="Times New Roman" w:cs="Times New Roman"/>
                <w:sz w:val="16"/>
                <w:szCs w:val="16"/>
              </w:rPr>
              <w:t xml:space="preserve"> (</w:t>
            </w:r>
            <w:r w:rsidRPr="48E4AD90">
              <w:rPr>
                <w:rFonts w:ascii="Times New Roman" w:hAnsi="Times New Roman" w:cs="Times New Roman"/>
                <w:sz w:val="16"/>
                <w:szCs w:val="16"/>
              </w:rPr>
              <w:t>f</w:t>
            </w:r>
            <w:r w:rsidR="00E0154E" w:rsidRPr="48E4AD90">
              <w:rPr>
                <w:rFonts w:ascii="Times New Roman" w:hAnsi="Times New Roman" w:cs="Times New Roman"/>
                <w:sz w:val="16"/>
                <w:szCs w:val="16"/>
              </w:rPr>
              <w:t xml:space="preserve">orma 2 un </w:t>
            </w:r>
            <w:r w:rsidR="00D62A10" w:rsidRPr="48E4AD90">
              <w:rPr>
                <w:rFonts w:ascii="Times New Roman" w:hAnsi="Times New Roman" w:cs="Times New Roman"/>
                <w:sz w:val="16"/>
                <w:szCs w:val="16"/>
              </w:rPr>
              <w:t>f</w:t>
            </w:r>
            <w:r w:rsidR="00E0154E" w:rsidRPr="48E4AD90">
              <w:rPr>
                <w:rFonts w:ascii="Times New Roman" w:hAnsi="Times New Roman" w:cs="Times New Roman"/>
                <w:sz w:val="16"/>
                <w:szCs w:val="16"/>
              </w:rPr>
              <w:t>orma 3)</w:t>
            </w:r>
          </w:p>
        </w:tc>
        <w:tc>
          <w:tcPr>
            <w:tcW w:w="369" w:type="pct"/>
            <w:tcMar>
              <w:top w:w="0" w:type="dxa"/>
              <w:left w:w="108" w:type="dxa"/>
              <w:bottom w:w="0" w:type="dxa"/>
              <w:right w:w="108" w:type="dxa"/>
            </w:tcMar>
          </w:tcPr>
          <w:p w14:paraId="0B6BA496"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362" w:type="pct"/>
            <w:tcMar>
              <w:top w:w="0" w:type="dxa"/>
              <w:left w:w="108" w:type="dxa"/>
              <w:bottom w:w="0" w:type="dxa"/>
              <w:right w:w="108" w:type="dxa"/>
            </w:tcMar>
          </w:tcPr>
          <w:p w14:paraId="3B95BA07"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498" w:type="pct"/>
            <w:tcMar>
              <w:top w:w="0" w:type="dxa"/>
              <w:left w:w="108" w:type="dxa"/>
              <w:bottom w:w="0" w:type="dxa"/>
              <w:right w:w="108" w:type="dxa"/>
            </w:tcMar>
          </w:tcPr>
          <w:p w14:paraId="7A0E6679" w14:textId="77777777" w:rsidR="00E0154E" w:rsidRPr="00852AC7" w:rsidRDefault="00E0154E" w:rsidP="001F73C4">
            <w:pPr>
              <w:spacing w:after="0"/>
              <w:ind w:firstLine="142"/>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403" w:type="pct"/>
            <w:tcMar>
              <w:top w:w="0" w:type="dxa"/>
              <w:left w:w="108" w:type="dxa"/>
              <w:bottom w:w="0" w:type="dxa"/>
              <w:right w:w="108" w:type="dxa"/>
            </w:tcMar>
          </w:tcPr>
          <w:p w14:paraId="157E182F"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3. cet.</w:t>
            </w:r>
          </w:p>
        </w:tc>
        <w:tc>
          <w:tcPr>
            <w:tcW w:w="336" w:type="pct"/>
            <w:tcMar>
              <w:top w:w="0" w:type="dxa"/>
              <w:left w:w="108" w:type="dxa"/>
              <w:bottom w:w="0" w:type="dxa"/>
              <w:right w:w="108" w:type="dxa"/>
            </w:tcMar>
          </w:tcPr>
          <w:p w14:paraId="21729007"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2026</w:t>
            </w:r>
          </w:p>
        </w:tc>
        <w:tc>
          <w:tcPr>
            <w:tcW w:w="269" w:type="pct"/>
          </w:tcPr>
          <w:p w14:paraId="430C24ED"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VNĪ</w:t>
            </w:r>
          </w:p>
        </w:tc>
      </w:tr>
      <w:tr w:rsidR="00786113" w:rsidRPr="00852AC7" w14:paraId="1613A3E6" w14:textId="77777777" w:rsidTr="48E4AD90">
        <w:trPr>
          <w:tblHeader/>
          <w:tblCellSpacing w:w="15" w:type="dxa"/>
          <w:jc w:val="center"/>
        </w:trPr>
        <w:tc>
          <w:tcPr>
            <w:tcW w:w="561" w:type="pct"/>
            <w:tcMar>
              <w:top w:w="0" w:type="dxa"/>
              <w:left w:w="108" w:type="dxa"/>
              <w:bottom w:w="0" w:type="dxa"/>
              <w:right w:w="108" w:type="dxa"/>
            </w:tcMar>
          </w:tcPr>
          <w:p w14:paraId="6D130AE2" w14:textId="77777777" w:rsidR="00E0154E" w:rsidRPr="00852AC7" w:rsidRDefault="00E0154E" w:rsidP="48E4AD90">
            <w:pPr>
              <w:spacing w:after="0" w:line="240" w:lineRule="auto"/>
              <w:jc w:val="both"/>
              <w:rPr>
                <w:rFonts w:ascii="Times New Roman" w:hAnsi="Times New Roman" w:cs="Times New Roman"/>
                <w:b/>
                <w:bCs/>
                <w:sz w:val="16"/>
                <w:szCs w:val="16"/>
              </w:rPr>
            </w:pPr>
            <w:r w:rsidRPr="48E4AD90">
              <w:rPr>
                <w:rFonts w:ascii="Times New Roman" w:hAnsi="Times New Roman" w:cs="Times New Roman"/>
                <w:b/>
                <w:bCs/>
                <w:sz w:val="16"/>
                <w:szCs w:val="16"/>
              </w:rPr>
              <w:t>6.1.2.4.i.</w:t>
            </w:r>
          </w:p>
          <w:p w14:paraId="6E918717" w14:textId="0E958268" w:rsidR="00E0154E" w:rsidRPr="00852AC7" w:rsidRDefault="00E0154E" w:rsidP="001F73C4">
            <w:pPr>
              <w:spacing w:after="0" w:line="240" w:lineRule="auto"/>
              <w:jc w:val="both"/>
              <w:rPr>
                <w:rFonts w:ascii="Times New Roman" w:hAnsi="Times New Roman" w:cs="Times New Roman"/>
                <w:b/>
                <w:sz w:val="16"/>
                <w:szCs w:val="16"/>
              </w:rPr>
            </w:pPr>
            <w:r w:rsidRPr="00852AC7">
              <w:rPr>
                <w:rFonts w:ascii="Times New Roman" w:hAnsi="Times New Roman" w:cs="Times New Roman"/>
                <w:b/>
                <w:sz w:val="16"/>
                <w:szCs w:val="16"/>
              </w:rPr>
              <w:t>Infrastruktūras izveide kontroles dienestu funkciju īstenošanai Kundziņsalā</w:t>
            </w:r>
          </w:p>
        </w:tc>
        <w:tc>
          <w:tcPr>
            <w:tcW w:w="347" w:type="pct"/>
            <w:tcMar>
              <w:top w:w="0" w:type="dxa"/>
              <w:left w:w="108" w:type="dxa"/>
              <w:bottom w:w="0" w:type="dxa"/>
              <w:right w:w="108" w:type="dxa"/>
            </w:tcMar>
          </w:tcPr>
          <w:p w14:paraId="4ADF5D59" w14:textId="77777777" w:rsidR="00E0154E" w:rsidRPr="00852AC7" w:rsidRDefault="00E0154E" w:rsidP="001F73C4">
            <w:pPr>
              <w:spacing w:after="0"/>
              <w:ind w:hanging="15"/>
              <w:jc w:val="center"/>
              <w:rPr>
                <w:rFonts w:ascii="Times New Roman" w:hAnsi="Times New Roman" w:cs="Times New Roman"/>
                <w:sz w:val="16"/>
                <w:szCs w:val="16"/>
              </w:rPr>
            </w:pPr>
            <w:r w:rsidRPr="00852AC7">
              <w:rPr>
                <w:rFonts w:ascii="Times New Roman" w:hAnsi="Times New Roman" w:cs="Times New Roman"/>
                <w:sz w:val="16"/>
                <w:szCs w:val="16"/>
              </w:rPr>
              <w:t>Uzraudzība</w:t>
            </w:r>
          </w:p>
          <w:p w14:paraId="5FF860EF" w14:textId="09B970E5" w:rsidR="00E0154E" w:rsidRPr="00852AC7" w:rsidRDefault="00E0154E" w:rsidP="001F73C4">
            <w:pPr>
              <w:spacing w:after="0"/>
              <w:ind w:hanging="15"/>
              <w:jc w:val="center"/>
              <w:rPr>
                <w:rFonts w:ascii="Times New Roman" w:hAnsi="Times New Roman" w:cs="Times New Roman"/>
                <w:sz w:val="16"/>
                <w:szCs w:val="16"/>
              </w:rPr>
            </w:pPr>
            <w:r w:rsidRPr="00852AC7">
              <w:rPr>
                <w:rFonts w:ascii="Times New Roman" w:hAnsi="Times New Roman" w:cs="Times New Roman"/>
                <w:sz w:val="16"/>
                <w:szCs w:val="16"/>
              </w:rPr>
              <w:t>Nr. 183.1</w:t>
            </w:r>
          </w:p>
        </w:tc>
        <w:tc>
          <w:tcPr>
            <w:tcW w:w="568" w:type="pct"/>
            <w:tcMar>
              <w:top w:w="0" w:type="dxa"/>
              <w:left w:w="108" w:type="dxa"/>
              <w:bottom w:w="0" w:type="dxa"/>
              <w:right w:w="108" w:type="dxa"/>
            </w:tcMar>
          </w:tcPr>
          <w:p w14:paraId="56AB9A19" w14:textId="54B2DCCF"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70 % no plānotajiem būvdarbiem ir pabeigti</w:t>
            </w:r>
          </w:p>
        </w:tc>
        <w:tc>
          <w:tcPr>
            <w:tcW w:w="664" w:type="pct"/>
          </w:tcPr>
          <w:p w14:paraId="2262B836" w14:textId="09886154" w:rsidR="00E0154E" w:rsidRPr="00852AC7" w:rsidRDefault="004D2517"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w:t>
            </w:r>
          </w:p>
        </w:tc>
        <w:tc>
          <w:tcPr>
            <w:tcW w:w="494" w:type="pct"/>
            <w:tcMar>
              <w:top w:w="0" w:type="dxa"/>
              <w:left w:w="108" w:type="dxa"/>
              <w:bottom w:w="0" w:type="dxa"/>
              <w:right w:w="108" w:type="dxa"/>
            </w:tcMar>
          </w:tcPr>
          <w:p w14:paraId="104392CB" w14:textId="43F3BA3E" w:rsidR="00E0154E" w:rsidRPr="00852AC7" w:rsidRDefault="00D62A10" w:rsidP="001F73C4">
            <w:pPr>
              <w:spacing w:after="0"/>
              <w:jc w:val="center"/>
              <w:rPr>
                <w:rFonts w:ascii="Times New Roman" w:hAnsi="Times New Roman" w:cs="Times New Roman"/>
                <w:sz w:val="16"/>
                <w:szCs w:val="16"/>
                <w:highlight w:val="yellow"/>
              </w:rPr>
            </w:pPr>
            <w:r w:rsidRPr="48E4AD90">
              <w:rPr>
                <w:rFonts w:ascii="Times New Roman" w:hAnsi="Times New Roman" w:cs="Times New Roman"/>
                <w:sz w:val="16"/>
                <w:szCs w:val="16"/>
              </w:rPr>
              <w:t>Būv</w:t>
            </w:r>
            <w:r w:rsidR="00147898" w:rsidRPr="48E4AD90">
              <w:rPr>
                <w:rFonts w:ascii="Times New Roman" w:hAnsi="Times New Roman" w:cs="Times New Roman"/>
                <w:sz w:val="16"/>
                <w:szCs w:val="16"/>
              </w:rPr>
              <w:t>niecības</w:t>
            </w:r>
            <w:r w:rsidRPr="48E4AD90">
              <w:rPr>
                <w:rFonts w:ascii="Times New Roman" w:hAnsi="Times New Roman" w:cs="Times New Roman"/>
                <w:sz w:val="16"/>
                <w:szCs w:val="16"/>
              </w:rPr>
              <w:t xml:space="preserve"> </w:t>
            </w:r>
            <w:r w:rsidR="00E0154E" w:rsidRPr="48E4AD90">
              <w:rPr>
                <w:rFonts w:ascii="Times New Roman" w:hAnsi="Times New Roman" w:cs="Times New Roman"/>
                <w:sz w:val="16"/>
                <w:szCs w:val="16"/>
              </w:rPr>
              <w:t>akts (</w:t>
            </w:r>
            <w:r w:rsidRPr="48E4AD90">
              <w:rPr>
                <w:rFonts w:ascii="Times New Roman" w:hAnsi="Times New Roman" w:cs="Times New Roman"/>
                <w:sz w:val="16"/>
                <w:szCs w:val="16"/>
              </w:rPr>
              <w:t>f</w:t>
            </w:r>
            <w:r w:rsidR="00E0154E" w:rsidRPr="48E4AD90">
              <w:rPr>
                <w:rFonts w:ascii="Times New Roman" w:hAnsi="Times New Roman" w:cs="Times New Roman"/>
                <w:sz w:val="16"/>
                <w:szCs w:val="16"/>
              </w:rPr>
              <w:t xml:space="preserve">orma 2 un </w:t>
            </w:r>
            <w:r w:rsidRPr="48E4AD90">
              <w:rPr>
                <w:rFonts w:ascii="Times New Roman" w:hAnsi="Times New Roman" w:cs="Times New Roman"/>
                <w:sz w:val="16"/>
                <w:szCs w:val="16"/>
              </w:rPr>
              <w:t>f</w:t>
            </w:r>
            <w:r w:rsidR="00E0154E" w:rsidRPr="48E4AD90">
              <w:rPr>
                <w:rFonts w:ascii="Times New Roman" w:hAnsi="Times New Roman" w:cs="Times New Roman"/>
                <w:sz w:val="16"/>
                <w:szCs w:val="16"/>
              </w:rPr>
              <w:t>orma 3)</w:t>
            </w:r>
          </w:p>
        </w:tc>
        <w:tc>
          <w:tcPr>
            <w:tcW w:w="369" w:type="pct"/>
            <w:tcMar>
              <w:top w:w="0" w:type="dxa"/>
              <w:left w:w="108" w:type="dxa"/>
              <w:bottom w:w="0" w:type="dxa"/>
              <w:right w:w="108" w:type="dxa"/>
            </w:tcMar>
          </w:tcPr>
          <w:p w14:paraId="0B6323D5" w14:textId="498652AF" w:rsidR="00E0154E" w:rsidRPr="00852AC7" w:rsidRDefault="00E0154E" w:rsidP="001F73C4">
            <w:pPr>
              <w:spacing w:after="0"/>
              <w:jc w:val="center"/>
              <w:rPr>
                <w:rFonts w:ascii="Times New Roman" w:hAnsi="Times New Roman" w:cs="Times New Roman"/>
                <w:sz w:val="16"/>
                <w:szCs w:val="16"/>
              </w:rPr>
            </w:pPr>
            <w:r w:rsidRPr="48E4AD90">
              <w:rPr>
                <w:rFonts w:ascii="Times New Roman" w:hAnsi="Times New Roman" w:cs="Times New Roman"/>
                <w:sz w:val="16"/>
                <w:szCs w:val="16"/>
              </w:rPr>
              <w:t>Neattiecas</w:t>
            </w:r>
          </w:p>
        </w:tc>
        <w:tc>
          <w:tcPr>
            <w:tcW w:w="362" w:type="pct"/>
            <w:tcMar>
              <w:top w:w="0" w:type="dxa"/>
              <w:left w:w="108" w:type="dxa"/>
              <w:bottom w:w="0" w:type="dxa"/>
              <w:right w:w="108" w:type="dxa"/>
            </w:tcMar>
          </w:tcPr>
          <w:p w14:paraId="75624AB0" w14:textId="411ED0C0"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498" w:type="pct"/>
            <w:tcMar>
              <w:top w:w="0" w:type="dxa"/>
              <w:left w:w="108" w:type="dxa"/>
              <w:bottom w:w="0" w:type="dxa"/>
              <w:right w:w="108" w:type="dxa"/>
            </w:tcMar>
          </w:tcPr>
          <w:p w14:paraId="56D83780" w14:textId="563B3309" w:rsidR="00E0154E" w:rsidRPr="00852AC7" w:rsidRDefault="00E0154E" w:rsidP="001F73C4">
            <w:pPr>
              <w:spacing w:after="0"/>
              <w:ind w:firstLine="142"/>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403" w:type="pct"/>
            <w:tcMar>
              <w:top w:w="0" w:type="dxa"/>
              <w:left w:w="108" w:type="dxa"/>
              <w:bottom w:w="0" w:type="dxa"/>
              <w:right w:w="108" w:type="dxa"/>
            </w:tcMar>
          </w:tcPr>
          <w:p w14:paraId="3FD60331" w14:textId="36571820"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4. cet.</w:t>
            </w:r>
          </w:p>
        </w:tc>
        <w:tc>
          <w:tcPr>
            <w:tcW w:w="336" w:type="pct"/>
            <w:shd w:val="clear" w:color="auto" w:fill="auto"/>
            <w:tcMar>
              <w:top w:w="0" w:type="dxa"/>
              <w:left w:w="108" w:type="dxa"/>
              <w:bottom w:w="0" w:type="dxa"/>
              <w:right w:w="108" w:type="dxa"/>
            </w:tcMar>
          </w:tcPr>
          <w:p w14:paraId="1045328A" w14:textId="78A0FB83"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2025</w:t>
            </w:r>
          </w:p>
        </w:tc>
        <w:tc>
          <w:tcPr>
            <w:tcW w:w="269" w:type="pct"/>
          </w:tcPr>
          <w:p w14:paraId="49B09367" w14:textId="0B504D4E"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VNĪ</w:t>
            </w:r>
          </w:p>
        </w:tc>
      </w:tr>
      <w:tr w:rsidR="00786113" w:rsidRPr="00852AC7" w14:paraId="4E90B28E" w14:textId="77777777" w:rsidTr="48E4AD90">
        <w:trPr>
          <w:tblHeader/>
          <w:tblCellSpacing w:w="15" w:type="dxa"/>
          <w:jc w:val="center"/>
        </w:trPr>
        <w:tc>
          <w:tcPr>
            <w:tcW w:w="561" w:type="pct"/>
            <w:tcMar>
              <w:top w:w="0" w:type="dxa"/>
              <w:left w:w="108" w:type="dxa"/>
              <w:bottom w:w="0" w:type="dxa"/>
              <w:right w:w="108" w:type="dxa"/>
            </w:tcMar>
          </w:tcPr>
          <w:p w14:paraId="1D99394C" w14:textId="77777777" w:rsidR="00E0154E" w:rsidRPr="00852AC7" w:rsidRDefault="00E0154E" w:rsidP="001F73C4">
            <w:pPr>
              <w:spacing w:after="0" w:line="240" w:lineRule="auto"/>
              <w:jc w:val="both"/>
              <w:rPr>
                <w:rFonts w:ascii="Times New Roman" w:hAnsi="Times New Roman" w:cs="Times New Roman"/>
                <w:b/>
                <w:sz w:val="16"/>
                <w:szCs w:val="16"/>
              </w:rPr>
            </w:pPr>
            <w:r w:rsidRPr="00852AC7">
              <w:rPr>
                <w:rFonts w:ascii="Times New Roman" w:hAnsi="Times New Roman" w:cs="Times New Roman"/>
                <w:b/>
                <w:sz w:val="16"/>
                <w:szCs w:val="16"/>
              </w:rPr>
              <w:t>6.1.2.4.i.</w:t>
            </w:r>
          </w:p>
          <w:p w14:paraId="1A37DC46" w14:textId="77777777" w:rsidR="00E0154E" w:rsidRPr="00852AC7" w:rsidRDefault="00E0154E" w:rsidP="001F73C4">
            <w:pPr>
              <w:spacing w:after="0" w:line="240" w:lineRule="auto"/>
              <w:jc w:val="both"/>
              <w:rPr>
                <w:rFonts w:ascii="Times New Roman" w:hAnsi="Times New Roman" w:cs="Times New Roman"/>
                <w:b/>
                <w:sz w:val="16"/>
                <w:szCs w:val="16"/>
              </w:rPr>
            </w:pPr>
            <w:r w:rsidRPr="00852AC7">
              <w:rPr>
                <w:rFonts w:ascii="Times New Roman" w:hAnsi="Times New Roman" w:cs="Times New Roman"/>
                <w:b/>
                <w:sz w:val="16"/>
                <w:szCs w:val="16"/>
              </w:rPr>
              <w:t>Infrastruktūras izveide kontroles dienestu funkciju īstenošanai Kundziņsalā</w:t>
            </w:r>
          </w:p>
        </w:tc>
        <w:tc>
          <w:tcPr>
            <w:tcW w:w="347" w:type="pct"/>
            <w:tcMar>
              <w:top w:w="0" w:type="dxa"/>
              <w:left w:w="108" w:type="dxa"/>
              <w:bottom w:w="0" w:type="dxa"/>
              <w:right w:w="108" w:type="dxa"/>
            </w:tcMar>
          </w:tcPr>
          <w:p w14:paraId="5024775D" w14:textId="77777777" w:rsidR="00E0154E" w:rsidRPr="00852AC7" w:rsidRDefault="00E0154E" w:rsidP="001F73C4">
            <w:pPr>
              <w:spacing w:after="0"/>
              <w:ind w:hanging="15"/>
              <w:jc w:val="center"/>
              <w:rPr>
                <w:rFonts w:ascii="Times New Roman" w:hAnsi="Times New Roman" w:cs="Times New Roman"/>
                <w:sz w:val="16"/>
                <w:szCs w:val="16"/>
              </w:rPr>
            </w:pPr>
            <w:r w:rsidRPr="00852AC7">
              <w:rPr>
                <w:rFonts w:ascii="Times New Roman" w:hAnsi="Times New Roman" w:cs="Times New Roman"/>
                <w:sz w:val="16"/>
                <w:szCs w:val="16"/>
              </w:rPr>
              <w:t>Atskaites punkts</w:t>
            </w:r>
          </w:p>
          <w:p w14:paraId="6C0A1DBA" w14:textId="1E794861" w:rsidR="00E0154E" w:rsidRPr="00852AC7" w:rsidRDefault="00E0154E" w:rsidP="001F73C4">
            <w:pPr>
              <w:spacing w:after="0"/>
              <w:ind w:hanging="15"/>
              <w:jc w:val="center"/>
              <w:rPr>
                <w:rFonts w:ascii="Times New Roman" w:hAnsi="Times New Roman" w:cs="Times New Roman"/>
                <w:sz w:val="16"/>
                <w:szCs w:val="16"/>
              </w:rPr>
            </w:pPr>
            <w:r w:rsidRPr="00852AC7">
              <w:rPr>
                <w:rFonts w:ascii="Times New Roman" w:hAnsi="Times New Roman" w:cs="Times New Roman"/>
                <w:sz w:val="16"/>
                <w:szCs w:val="16"/>
              </w:rPr>
              <w:t>Nr.184</w:t>
            </w:r>
          </w:p>
        </w:tc>
        <w:tc>
          <w:tcPr>
            <w:tcW w:w="568" w:type="pct"/>
            <w:tcMar>
              <w:top w:w="0" w:type="dxa"/>
              <w:left w:w="108" w:type="dxa"/>
              <w:bottom w:w="0" w:type="dxa"/>
              <w:right w:w="108" w:type="dxa"/>
            </w:tcMar>
          </w:tcPr>
          <w:p w14:paraId="5B236087" w14:textId="77777777" w:rsidR="00E0154E" w:rsidRPr="00852AC7" w:rsidRDefault="00E0154E" w:rsidP="001F73C4">
            <w:pPr>
              <w:spacing w:after="0"/>
              <w:jc w:val="center"/>
              <w:rPr>
                <w:rFonts w:ascii="Times New Roman" w:hAnsi="Times New Roman" w:cs="Times New Roman"/>
              </w:rPr>
            </w:pPr>
            <w:r w:rsidRPr="00852AC7">
              <w:rPr>
                <w:rFonts w:ascii="Times New Roman" w:hAnsi="Times New Roman" w:cs="Times New Roman"/>
                <w:sz w:val="16"/>
                <w:szCs w:val="16"/>
              </w:rPr>
              <w:t xml:space="preserve">Iepirkums un līguma noslēgšana </w:t>
            </w:r>
            <w:bookmarkStart w:id="9" w:name="_Hlk103607136"/>
            <w:r w:rsidRPr="00852AC7">
              <w:rPr>
                <w:rFonts w:ascii="Times New Roman" w:hAnsi="Times New Roman" w:cs="Times New Roman"/>
                <w:sz w:val="16"/>
                <w:szCs w:val="16"/>
              </w:rPr>
              <w:t>par kravu kontroles rentgena iekārtu piegādi un uzstādīšanu</w:t>
            </w:r>
            <w:bookmarkEnd w:id="9"/>
          </w:p>
        </w:tc>
        <w:tc>
          <w:tcPr>
            <w:tcW w:w="664" w:type="pct"/>
          </w:tcPr>
          <w:p w14:paraId="735602A0" w14:textId="40F6A15C" w:rsidR="00E0154E" w:rsidRPr="00852AC7" w:rsidRDefault="00BF70AA" w:rsidP="001F73C4">
            <w:pPr>
              <w:spacing w:after="0"/>
              <w:jc w:val="center"/>
              <w:rPr>
                <w:rFonts w:ascii="Times New Roman" w:hAnsi="Times New Roman" w:cs="Times New Roman"/>
                <w:sz w:val="16"/>
                <w:szCs w:val="16"/>
                <w:highlight w:val="yellow"/>
              </w:rPr>
            </w:pPr>
            <w:r w:rsidRPr="00852AC7">
              <w:rPr>
                <w:rFonts w:ascii="Times New Roman" w:hAnsi="Times New Roman" w:cs="Times New Roman"/>
                <w:sz w:val="16"/>
                <w:szCs w:val="16"/>
              </w:rPr>
              <w:t>Pēc konkursa procedūras parakstīts līgums par kravu kontroles rentgena iekārtu piegādi un uzstādīšanu.</w:t>
            </w:r>
          </w:p>
        </w:tc>
        <w:tc>
          <w:tcPr>
            <w:tcW w:w="494" w:type="pct"/>
            <w:tcMar>
              <w:top w:w="0" w:type="dxa"/>
              <w:left w:w="108" w:type="dxa"/>
              <w:bottom w:w="0" w:type="dxa"/>
              <w:right w:w="108" w:type="dxa"/>
            </w:tcMar>
          </w:tcPr>
          <w:p w14:paraId="773B13E6" w14:textId="6D0BA8C2"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Parakstīts līgums</w:t>
            </w:r>
          </w:p>
        </w:tc>
        <w:tc>
          <w:tcPr>
            <w:tcW w:w="369" w:type="pct"/>
            <w:tcMar>
              <w:top w:w="0" w:type="dxa"/>
              <w:left w:w="108" w:type="dxa"/>
              <w:bottom w:w="0" w:type="dxa"/>
              <w:right w:w="108" w:type="dxa"/>
            </w:tcMar>
          </w:tcPr>
          <w:p w14:paraId="30775E3C"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362" w:type="pct"/>
            <w:tcMar>
              <w:top w:w="0" w:type="dxa"/>
              <w:left w:w="108" w:type="dxa"/>
              <w:bottom w:w="0" w:type="dxa"/>
              <w:right w:w="108" w:type="dxa"/>
            </w:tcMar>
          </w:tcPr>
          <w:p w14:paraId="6E66EB0D"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498" w:type="pct"/>
            <w:tcMar>
              <w:top w:w="0" w:type="dxa"/>
              <w:left w:w="108" w:type="dxa"/>
              <w:bottom w:w="0" w:type="dxa"/>
              <w:right w:w="108" w:type="dxa"/>
            </w:tcMar>
          </w:tcPr>
          <w:p w14:paraId="7D5447F5" w14:textId="77777777" w:rsidR="00E0154E" w:rsidRPr="00852AC7" w:rsidRDefault="00E0154E" w:rsidP="001F73C4">
            <w:pPr>
              <w:spacing w:after="0"/>
              <w:ind w:firstLine="142"/>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403" w:type="pct"/>
            <w:tcMar>
              <w:top w:w="0" w:type="dxa"/>
              <w:left w:w="108" w:type="dxa"/>
              <w:bottom w:w="0" w:type="dxa"/>
              <w:right w:w="108" w:type="dxa"/>
            </w:tcMar>
          </w:tcPr>
          <w:p w14:paraId="2559741F" w14:textId="3989FD1C"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3. cet.</w:t>
            </w:r>
          </w:p>
        </w:tc>
        <w:tc>
          <w:tcPr>
            <w:tcW w:w="336" w:type="pct"/>
            <w:tcMar>
              <w:top w:w="0" w:type="dxa"/>
              <w:left w:w="108" w:type="dxa"/>
              <w:bottom w:w="0" w:type="dxa"/>
              <w:right w:w="108" w:type="dxa"/>
            </w:tcMar>
          </w:tcPr>
          <w:p w14:paraId="73C89550" w14:textId="3DD30C10"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2023</w:t>
            </w:r>
          </w:p>
        </w:tc>
        <w:tc>
          <w:tcPr>
            <w:tcW w:w="269" w:type="pct"/>
          </w:tcPr>
          <w:p w14:paraId="711505E9"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VID</w:t>
            </w:r>
          </w:p>
        </w:tc>
      </w:tr>
      <w:tr w:rsidR="00786113" w:rsidRPr="00852AC7" w14:paraId="35D573FF" w14:textId="77777777" w:rsidTr="48E4AD90">
        <w:trPr>
          <w:tblHeader/>
          <w:tblCellSpacing w:w="15" w:type="dxa"/>
          <w:jc w:val="center"/>
        </w:trPr>
        <w:tc>
          <w:tcPr>
            <w:tcW w:w="561" w:type="pct"/>
            <w:tcMar>
              <w:top w:w="0" w:type="dxa"/>
              <w:left w:w="108" w:type="dxa"/>
              <w:bottom w:w="0" w:type="dxa"/>
              <w:right w:w="108" w:type="dxa"/>
            </w:tcMar>
          </w:tcPr>
          <w:p w14:paraId="201ED59E" w14:textId="77777777" w:rsidR="00E0154E" w:rsidRPr="00852AC7" w:rsidRDefault="00E0154E" w:rsidP="001F73C4">
            <w:pPr>
              <w:spacing w:after="0" w:line="240" w:lineRule="auto"/>
              <w:jc w:val="both"/>
              <w:rPr>
                <w:rFonts w:ascii="Times New Roman" w:hAnsi="Times New Roman" w:cs="Times New Roman"/>
                <w:b/>
                <w:sz w:val="16"/>
                <w:szCs w:val="16"/>
              </w:rPr>
            </w:pPr>
            <w:r w:rsidRPr="00852AC7">
              <w:rPr>
                <w:rFonts w:ascii="Times New Roman" w:hAnsi="Times New Roman" w:cs="Times New Roman"/>
                <w:b/>
                <w:sz w:val="16"/>
                <w:szCs w:val="16"/>
              </w:rPr>
              <w:t>6.1.2.4.i.</w:t>
            </w:r>
          </w:p>
          <w:p w14:paraId="59F5D4AE" w14:textId="77777777" w:rsidR="00E0154E" w:rsidRPr="00852AC7" w:rsidRDefault="00E0154E" w:rsidP="001F73C4">
            <w:pPr>
              <w:spacing w:after="0"/>
              <w:rPr>
                <w:rFonts w:ascii="Times New Roman" w:hAnsi="Times New Roman" w:cs="Times New Roman"/>
                <w:sz w:val="16"/>
                <w:szCs w:val="16"/>
              </w:rPr>
            </w:pPr>
            <w:r w:rsidRPr="00852AC7">
              <w:rPr>
                <w:rFonts w:ascii="Times New Roman" w:hAnsi="Times New Roman" w:cs="Times New Roman"/>
                <w:b/>
                <w:sz w:val="16"/>
                <w:szCs w:val="16"/>
              </w:rPr>
              <w:t>Infrastruktūras izveide kontroles dienestu funkciju īstenošanai Kundziņsalā</w:t>
            </w:r>
          </w:p>
        </w:tc>
        <w:tc>
          <w:tcPr>
            <w:tcW w:w="347" w:type="pct"/>
            <w:tcMar>
              <w:top w:w="0" w:type="dxa"/>
              <w:left w:w="108" w:type="dxa"/>
              <w:bottom w:w="0" w:type="dxa"/>
              <w:right w:w="108" w:type="dxa"/>
            </w:tcMar>
          </w:tcPr>
          <w:p w14:paraId="38D554BF" w14:textId="77777777" w:rsidR="00E0154E" w:rsidRPr="00852AC7" w:rsidRDefault="00E0154E" w:rsidP="001F73C4">
            <w:pPr>
              <w:spacing w:after="0"/>
              <w:ind w:hanging="15"/>
              <w:jc w:val="center"/>
              <w:rPr>
                <w:rFonts w:ascii="Times New Roman" w:hAnsi="Times New Roman" w:cs="Times New Roman"/>
                <w:sz w:val="16"/>
                <w:szCs w:val="16"/>
              </w:rPr>
            </w:pPr>
            <w:r w:rsidRPr="00852AC7">
              <w:rPr>
                <w:rFonts w:ascii="Times New Roman" w:hAnsi="Times New Roman" w:cs="Times New Roman"/>
                <w:sz w:val="16"/>
                <w:szCs w:val="16"/>
              </w:rPr>
              <w:t>Atskaites punkts</w:t>
            </w:r>
          </w:p>
          <w:p w14:paraId="46ECFF96" w14:textId="378BABD9" w:rsidR="00E0154E" w:rsidRPr="00852AC7" w:rsidRDefault="00E0154E" w:rsidP="001F73C4">
            <w:pPr>
              <w:spacing w:after="0"/>
              <w:ind w:hanging="15"/>
              <w:jc w:val="center"/>
              <w:rPr>
                <w:rFonts w:ascii="Times New Roman" w:hAnsi="Times New Roman" w:cs="Times New Roman"/>
                <w:sz w:val="16"/>
                <w:szCs w:val="16"/>
              </w:rPr>
            </w:pPr>
            <w:r w:rsidRPr="00852AC7">
              <w:rPr>
                <w:rFonts w:ascii="Times New Roman" w:hAnsi="Times New Roman" w:cs="Times New Roman"/>
                <w:sz w:val="16"/>
                <w:szCs w:val="16"/>
              </w:rPr>
              <w:t>Nr.185</w:t>
            </w:r>
          </w:p>
        </w:tc>
        <w:tc>
          <w:tcPr>
            <w:tcW w:w="568" w:type="pct"/>
            <w:tcMar>
              <w:top w:w="0" w:type="dxa"/>
              <w:left w:w="108" w:type="dxa"/>
              <w:bottom w:w="0" w:type="dxa"/>
              <w:right w:w="108" w:type="dxa"/>
            </w:tcMar>
          </w:tcPr>
          <w:p w14:paraId="0D15F84F" w14:textId="7659B76C" w:rsidR="00E0154E" w:rsidRPr="00852AC7" w:rsidRDefault="00ED26FD" w:rsidP="001F73C4">
            <w:pPr>
              <w:spacing w:after="0"/>
              <w:jc w:val="center"/>
              <w:rPr>
                <w:rFonts w:ascii="Times New Roman" w:hAnsi="Times New Roman" w:cs="Times New Roman"/>
                <w:sz w:val="16"/>
                <w:szCs w:val="16"/>
              </w:rPr>
            </w:pPr>
            <w:r w:rsidRPr="48E4AD90">
              <w:rPr>
                <w:rFonts w:ascii="Times New Roman" w:hAnsi="Times New Roman" w:cs="Times New Roman"/>
                <w:sz w:val="16"/>
                <w:szCs w:val="16"/>
              </w:rPr>
              <w:t>Uzstādīta</w:t>
            </w:r>
            <w:r w:rsidR="00AC74B2" w:rsidRPr="48E4AD90">
              <w:rPr>
                <w:rFonts w:ascii="Times New Roman" w:hAnsi="Times New Roman" w:cs="Times New Roman"/>
                <w:sz w:val="16"/>
                <w:szCs w:val="16"/>
              </w:rPr>
              <w:t>s</w:t>
            </w:r>
            <w:r w:rsidRPr="48E4AD90">
              <w:rPr>
                <w:rFonts w:ascii="Times New Roman" w:hAnsi="Times New Roman" w:cs="Times New Roman"/>
                <w:sz w:val="16"/>
                <w:szCs w:val="16"/>
              </w:rPr>
              <w:t xml:space="preserve"> krav</w:t>
            </w:r>
            <w:r w:rsidR="00817A31" w:rsidRPr="48E4AD90">
              <w:rPr>
                <w:rFonts w:ascii="Times New Roman" w:hAnsi="Times New Roman" w:cs="Times New Roman"/>
                <w:sz w:val="16"/>
                <w:szCs w:val="16"/>
              </w:rPr>
              <w:t>u</w:t>
            </w:r>
            <w:r w:rsidRPr="48E4AD90">
              <w:rPr>
                <w:rFonts w:ascii="Times New Roman" w:hAnsi="Times New Roman" w:cs="Times New Roman"/>
                <w:sz w:val="16"/>
                <w:szCs w:val="16"/>
              </w:rPr>
              <w:t xml:space="preserve"> kontroles rentge</w:t>
            </w:r>
            <w:r w:rsidR="00A30D76" w:rsidRPr="48E4AD90">
              <w:rPr>
                <w:rFonts w:ascii="Times New Roman" w:hAnsi="Times New Roman" w:cs="Times New Roman"/>
                <w:sz w:val="16"/>
                <w:szCs w:val="16"/>
              </w:rPr>
              <w:t>na</w:t>
            </w:r>
            <w:r w:rsidRPr="48E4AD90">
              <w:rPr>
                <w:rFonts w:ascii="Times New Roman" w:hAnsi="Times New Roman" w:cs="Times New Roman"/>
                <w:sz w:val="16"/>
                <w:szCs w:val="16"/>
              </w:rPr>
              <w:t xml:space="preserve"> iekārta</w:t>
            </w:r>
            <w:r w:rsidR="00E40F47" w:rsidRPr="48E4AD90">
              <w:rPr>
                <w:rFonts w:ascii="Times New Roman" w:hAnsi="Times New Roman" w:cs="Times New Roman"/>
                <w:sz w:val="16"/>
                <w:szCs w:val="16"/>
              </w:rPr>
              <w:t>s</w:t>
            </w:r>
          </w:p>
        </w:tc>
        <w:tc>
          <w:tcPr>
            <w:tcW w:w="664" w:type="pct"/>
          </w:tcPr>
          <w:p w14:paraId="104D15C1" w14:textId="3001D8BA" w:rsidR="00E0154E" w:rsidRPr="00852AC7" w:rsidRDefault="009E0CA2" w:rsidP="001F73C4">
            <w:pPr>
              <w:spacing w:after="0"/>
              <w:jc w:val="center"/>
              <w:rPr>
                <w:rFonts w:ascii="Times New Roman" w:hAnsi="Times New Roman" w:cs="Times New Roman"/>
                <w:sz w:val="16"/>
                <w:szCs w:val="16"/>
              </w:rPr>
            </w:pPr>
            <w:r w:rsidRPr="48E4AD90">
              <w:rPr>
                <w:rFonts w:ascii="Times New Roman" w:hAnsi="Times New Roman" w:cs="Times New Roman"/>
                <w:sz w:val="16"/>
                <w:szCs w:val="16"/>
              </w:rPr>
              <w:t>Krav</w:t>
            </w:r>
            <w:r w:rsidR="00C93B19" w:rsidRPr="48E4AD90">
              <w:rPr>
                <w:rFonts w:ascii="Times New Roman" w:hAnsi="Times New Roman" w:cs="Times New Roman"/>
                <w:sz w:val="16"/>
                <w:szCs w:val="16"/>
              </w:rPr>
              <w:t>u</w:t>
            </w:r>
            <w:r w:rsidRPr="48E4AD90">
              <w:rPr>
                <w:rFonts w:ascii="Times New Roman" w:hAnsi="Times New Roman" w:cs="Times New Roman"/>
                <w:sz w:val="16"/>
                <w:szCs w:val="16"/>
              </w:rPr>
              <w:t xml:space="preserve"> kontroles </w:t>
            </w:r>
            <w:r w:rsidR="007B10A6" w:rsidRPr="48E4AD90">
              <w:rPr>
                <w:rFonts w:ascii="Times New Roman" w:hAnsi="Times New Roman" w:cs="Times New Roman"/>
                <w:sz w:val="16"/>
                <w:szCs w:val="16"/>
              </w:rPr>
              <w:t xml:space="preserve">rentgena </w:t>
            </w:r>
            <w:r w:rsidRPr="48E4AD90">
              <w:rPr>
                <w:rFonts w:ascii="Times New Roman" w:hAnsi="Times New Roman" w:cs="Times New Roman"/>
                <w:sz w:val="16"/>
                <w:szCs w:val="16"/>
              </w:rPr>
              <w:t>iekārta ir piegādāta un uzstādīta</w:t>
            </w:r>
          </w:p>
        </w:tc>
        <w:tc>
          <w:tcPr>
            <w:tcW w:w="494" w:type="pct"/>
            <w:tcMar>
              <w:top w:w="0" w:type="dxa"/>
              <w:left w:w="108" w:type="dxa"/>
              <w:bottom w:w="0" w:type="dxa"/>
              <w:right w:w="108" w:type="dxa"/>
            </w:tcMar>
          </w:tcPr>
          <w:p w14:paraId="1EE3A7DF" w14:textId="3AFCD390"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Piegādes akts</w:t>
            </w:r>
          </w:p>
        </w:tc>
        <w:tc>
          <w:tcPr>
            <w:tcW w:w="369" w:type="pct"/>
            <w:tcMar>
              <w:top w:w="0" w:type="dxa"/>
              <w:left w:w="108" w:type="dxa"/>
              <w:bottom w:w="0" w:type="dxa"/>
              <w:right w:w="108" w:type="dxa"/>
            </w:tcMar>
          </w:tcPr>
          <w:p w14:paraId="1EABE031"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362" w:type="pct"/>
            <w:tcMar>
              <w:top w:w="0" w:type="dxa"/>
              <w:left w:w="108" w:type="dxa"/>
              <w:bottom w:w="0" w:type="dxa"/>
              <w:right w:w="108" w:type="dxa"/>
            </w:tcMar>
          </w:tcPr>
          <w:p w14:paraId="42C48AE5"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498" w:type="pct"/>
            <w:tcMar>
              <w:top w:w="0" w:type="dxa"/>
              <w:left w:w="108" w:type="dxa"/>
              <w:bottom w:w="0" w:type="dxa"/>
              <w:right w:w="108" w:type="dxa"/>
            </w:tcMar>
          </w:tcPr>
          <w:p w14:paraId="09115DE5" w14:textId="77777777" w:rsidR="00E0154E" w:rsidRPr="00852AC7" w:rsidRDefault="00E0154E" w:rsidP="001F73C4">
            <w:pPr>
              <w:spacing w:after="0"/>
              <w:ind w:firstLine="142"/>
              <w:jc w:val="center"/>
              <w:rPr>
                <w:rFonts w:ascii="Times New Roman" w:hAnsi="Times New Roman" w:cs="Times New Roman"/>
                <w:sz w:val="16"/>
                <w:szCs w:val="16"/>
              </w:rPr>
            </w:pPr>
            <w:r w:rsidRPr="00852AC7">
              <w:rPr>
                <w:rFonts w:ascii="Times New Roman" w:hAnsi="Times New Roman" w:cs="Times New Roman"/>
                <w:sz w:val="16"/>
                <w:szCs w:val="16"/>
              </w:rPr>
              <w:t>Neattiecas</w:t>
            </w:r>
          </w:p>
        </w:tc>
        <w:tc>
          <w:tcPr>
            <w:tcW w:w="403" w:type="pct"/>
            <w:tcMar>
              <w:top w:w="0" w:type="dxa"/>
              <w:left w:w="108" w:type="dxa"/>
              <w:bottom w:w="0" w:type="dxa"/>
              <w:right w:w="108" w:type="dxa"/>
            </w:tcMar>
          </w:tcPr>
          <w:p w14:paraId="7A4BC07A" w14:textId="4B8553B5"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3. cet.</w:t>
            </w:r>
          </w:p>
        </w:tc>
        <w:tc>
          <w:tcPr>
            <w:tcW w:w="336" w:type="pct"/>
            <w:tcMar>
              <w:top w:w="0" w:type="dxa"/>
              <w:left w:w="108" w:type="dxa"/>
              <w:bottom w:w="0" w:type="dxa"/>
              <w:right w:w="108" w:type="dxa"/>
            </w:tcMar>
          </w:tcPr>
          <w:p w14:paraId="4724018E" w14:textId="0027580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2026</w:t>
            </w:r>
          </w:p>
        </w:tc>
        <w:tc>
          <w:tcPr>
            <w:tcW w:w="269" w:type="pct"/>
          </w:tcPr>
          <w:p w14:paraId="4B5C7A87" w14:textId="77777777" w:rsidR="00E0154E" w:rsidRPr="00852AC7" w:rsidRDefault="00E0154E" w:rsidP="001F73C4">
            <w:pPr>
              <w:spacing w:after="0"/>
              <w:jc w:val="center"/>
              <w:rPr>
                <w:rFonts w:ascii="Times New Roman" w:hAnsi="Times New Roman" w:cs="Times New Roman"/>
                <w:sz w:val="16"/>
                <w:szCs w:val="16"/>
              </w:rPr>
            </w:pPr>
            <w:r w:rsidRPr="00852AC7">
              <w:rPr>
                <w:rFonts w:ascii="Times New Roman" w:hAnsi="Times New Roman" w:cs="Times New Roman"/>
                <w:sz w:val="16"/>
                <w:szCs w:val="16"/>
              </w:rPr>
              <w:t>VID</w:t>
            </w:r>
          </w:p>
        </w:tc>
      </w:tr>
    </w:tbl>
    <w:p w14:paraId="58CFC724" w14:textId="77777777" w:rsidR="00C70493" w:rsidRPr="00852AC7" w:rsidRDefault="00C70493" w:rsidP="00C70493">
      <w:pPr>
        <w:jc w:val="center"/>
        <w:rPr>
          <w:rFonts w:ascii="Times New Roman" w:hAnsi="Times New Roman" w:cs="Times New Roman"/>
          <w:b/>
          <w:sz w:val="24"/>
          <w:szCs w:val="24"/>
        </w:rPr>
        <w:sectPr w:rsidR="00C70493" w:rsidRPr="00852AC7" w:rsidSect="00BF29F5">
          <w:pgSz w:w="16838" w:h="11906" w:orient="landscape"/>
          <w:pgMar w:top="1276" w:right="1440" w:bottom="1418" w:left="1440" w:header="709" w:footer="709" w:gutter="0"/>
          <w:cols w:space="708"/>
          <w:docGrid w:linePitch="360"/>
        </w:sectPr>
      </w:pPr>
    </w:p>
    <w:p w14:paraId="35F33F56" w14:textId="77777777" w:rsidR="00D84183" w:rsidRPr="00852AC7" w:rsidRDefault="00191722" w:rsidP="002C5CD2">
      <w:pPr>
        <w:pStyle w:val="Heading1"/>
        <w:numPr>
          <w:ilvl w:val="0"/>
          <w:numId w:val="4"/>
        </w:numPr>
        <w:spacing w:before="120" w:line="240" w:lineRule="auto"/>
        <w:rPr>
          <w:rFonts w:eastAsia="Times New Roman" w:cs="Times New Roman"/>
          <w:b/>
          <w:bCs/>
          <w:sz w:val="24"/>
          <w:szCs w:val="24"/>
        </w:rPr>
      </w:pPr>
      <w:bookmarkStart w:id="10" w:name="_Toc172641162"/>
      <w:bookmarkStart w:id="11" w:name="_Toc879741515"/>
      <w:r w:rsidRPr="5D224EB0">
        <w:rPr>
          <w:rFonts w:eastAsia="Times New Roman" w:cs="Times New Roman"/>
          <w:b/>
          <w:bCs/>
          <w:sz w:val="24"/>
          <w:szCs w:val="24"/>
        </w:rPr>
        <w:lastRenderedPageBreak/>
        <w:t>Finansējums</w:t>
      </w:r>
      <w:bookmarkEnd w:id="10"/>
      <w:bookmarkEnd w:id="11"/>
    </w:p>
    <w:p w14:paraId="5BEED645" w14:textId="2CD79D45" w:rsidR="00A9490F" w:rsidRPr="00852AC7" w:rsidRDefault="00966EF7" w:rsidP="00A9490F">
      <w:pPr>
        <w:spacing w:before="120" w:after="0" w:line="240" w:lineRule="auto"/>
        <w:ind w:firstLine="360"/>
        <w:jc w:val="both"/>
        <w:rPr>
          <w:rFonts w:ascii="Times New Roman" w:eastAsia="Times New Roman" w:hAnsi="Times New Roman" w:cs="Times New Roman"/>
          <w:iCs/>
          <w:sz w:val="24"/>
          <w:szCs w:val="24"/>
        </w:rPr>
      </w:pPr>
      <w:r w:rsidRPr="00852AC7">
        <w:rPr>
          <w:rFonts w:ascii="Times New Roman" w:eastAsia="Times New Roman" w:hAnsi="Times New Roman" w:cs="Times New Roman"/>
          <w:iCs/>
          <w:sz w:val="24"/>
          <w:szCs w:val="24"/>
        </w:rPr>
        <w:t xml:space="preserve">Investīcijas īstenošanai </w:t>
      </w:r>
      <w:r w:rsidR="0076293E" w:rsidRPr="00852AC7">
        <w:rPr>
          <w:rFonts w:ascii="Times New Roman" w:eastAsia="Times New Roman" w:hAnsi="Times New Roman" w:cs="Times New Roman"/>
          <w:iCs/>
          <w:sz w:val="24"/>
          <w:szCs w:val="24"/>
        </w:rPr>
        <w:t xml:space="preserve">kopējais pieejamais finansējums ir 39 134 316 </w:t>
      </w:r>
      <w:proofErr w:type="spellStart"/>
      <w:r w:rsidR="0076293E" w:rsidRPr="00852AC7">
        <w:rPr>
          <w:rFonts w:ascii="Times New Roman" w:eastAsia="Times New Roman" w:hAnsi="Times New Roman" w:cs="Times New Roman"/>
          <w:i/>
          <w:iCs/>
          <w:sz w:val="24"/>
          <w:szCs w:val="24"/>
        </w:rPr>
        <w:t>euro</w:t>
      </w:r>
      <w:proofErr w:type="spellEnd"/>
      <w:r w:rsidR="0076293E" w:rsidRPr="00852AC7">
        <w:rPr>
          <w:rFonts w:ascii="Times New Roman" w:eastAsia="Times New Roman" w:hAnsi="Times New Roman" w:cs="Times New Roman"/>
          <w:iCs/>
          <w:sz w:val="24"/>
          <w:szCs w:val="24"/>
        </w:rPr>
        <w:t xml:space="preserve"> ar PVN</w:t>
      </w:r>
      <w:r w:rsidR="00A9490F" w:rsidRPr="00852AC7">
        <w:rPr>
          <w:rFonts w:ascii="Times New Roman" w:eastAsia="Times New Roman" w:hAnsi="Times New Roman" w:cs="Times New Roman"/>
          <w:iCs/>
          <w:sz w:val="24"/>
          <w:szCs w:val="24"/>
        </w:rPr>
        <w:t>, t.sk.</w:t>
      </w:r>
      <w:r w:rsidR="0076293E" w:rsidRPr="00852AC7">
        <w:rPr>
          <w:rFonts w:ascii="Times New Roman" w:eastAsia="Times New Roman" w:hAnsi="Times New Roman" w:cs="Times New Roman"/>
          <w:iCs/>
          <w:sz w:val="24"/>
          <w:szCs w:val="24"/>
        </w:rPr>
        <w:t>:</w:t>
      </w:r>
    </w:p>
    <w:p w14:paraId="6518CBB9" w14:textId="7E5CD91B" w:rsidR="003F637B" w:rsidRPr="00C4411C" w:rsidRDefault="002E6785" w:rsidP="002E6785">
      <w:pPr>
        <w:pStyle w:val="ListParagraph"/>
        <w:numPr>
          <w:ilvl w:val="0"/>
          <w:numId w:val="46"/>
        </w:numPr>
        <w:spacing w:before="120" w:after="120" w:line="240" w:lineRule="auto"/>
        <w:ind w:left="850" w:hanging="425"/>
        <w:jc w:val="both"/>
        <w:rPr>
          <w:rFonts w:ascii="Times New Roman" w:eastAsia="Times New Roman" w:hAnsi="Times New Roman" w:cs="Times New Roman"/>
          <w:iCs/>
          <w:sz w:val="24"/>
          <w:szCs w:val="24"/>
        </w:rPr>
      </w:pPr>
      <w:r w:rsidRPr="005F0A85">
        <w:rPr>
          <w:rFonts w:ascii="Times New Roman" w:eastAsia="Times New Roman" w:hAnsi="Times New Roman" w:cs="Times New Roman"/>
          <w:iCs/>
          <w:sz w:val="24"/>
          <w:szCs w:val="24"/>
        </w:rPr>
        <w:t>1</w:t>
      </w:r>
      <w:r w:rsidR="3F82C440" w:rsidRPr="005F0A85">
        <w:rPr>
          <w:rFonts w:ascii="Times New Roman" w:eastAsia="Times New Roman" w:hAnsi="Times New Roman" w:cs="Times New Roman"/>
          <w:iCs/>
          <w:sz w:val="24"/>
          <w:szCs w:val="24"/>
        </w:rPr>
        <w:t>5 437</w:t>
      </w:r>
      <w:r w:rsidRPr="005F0A85">
        <w:rPr>
          <w:rFonts w:ascii="Times New Roman" w:eastAsia="Times New Roman" w:hAnsi="Times New Roman" w:cs="Times New Roman"/>
          <w:iCs/>
          <w:sz w:val="24"/>
          <w:szCs w:val="24"/>
        </w:rPr>
        <w:t> </w:t>
      </w:r>
      <w:r w:rsidR="3F82C440" w:rsidRPr="005F0A85">
        <w:rPr>
          <w:rFonts w:ascii="Times New Roman" w:eastAsia="Times New Roman" w:hAnsi="Times New Roman" w:cs="Times New Roman"/>
          <w:iCs/>
          <w:sz w:val="24"/>
          <w:szCs w:val="24"/>
        </w:rPr>
        <w:t>180</w:t>
      </w:r>
      <w:r w:rsidRPr="00C4411C">
        <w:rPr>
          <w:rFonts w:ascii="Times New Roman" w:eastAsia="Times New Roman" w:hAnsi="Times New Roman" w:cs="Times New Roman"/>
          <w:iCs/>
          <w:sz w:val="24"/>
          <w:szCs w:val="24"/>
        </w:rPr>
        <w:t xml:space="preserve"> </w:t>
      </w:r>
      <w:proofErr w:type="spellStart"/>
      <w:r w:rsidRPr="00C4411C">
        <w:rPr>
          <w:rFonts w:ascii="Times New Roman" w:eastAsia="Times New Roman" w:hAnsi="Times New Roman" w:cs="Times New Roman"/>
          <w:i/>
          <w:sz w:val="24"/>
          <w:szCs w:val="24"/>
        </w:rPr>
        <w:t>euro</w:t>
      </w:r>
      <w:proofErr w:type="spellEnd"/>
      <w:r w:rsidRPr="00C4411C">
        <w:rPr>
          <w:rFonts w:ascii="Times New Roman" w:eastAsia="Times New Roman" w:hAnsi="Times New Roman" w:cs="Times New Roman"/>
          <w:i/>
          <w:sz w:val="24"/>
          <w:szCs w:val="24"/>
        </w:rPr>
        <w:t xml:space="preserve"> </w:t>
      </w:r>
      <w:r w:rsidR="00831D81" w:rsidRPr="00C4411C">
        <w:rPr>
          <w:rFonts w:ascii="Times New Roman" w:eastAsia="Times New Roman" w:hAnsi="Times New Roman" w:cs="Times New Roman"/>
          <w:iCs/>
          <w:sz w:val="24"/>
          <w:szCs w:val="24"/>
        </w:rPr>
        <w:t>ar PVN</w:t>
      </w:r>
      <w:r w:rsidR="00831D81" w:rsidRPr="00C4411C">
        <w:rPr>
          <w:rFonts w:ascii="Times New Roman" w:eastAsia="Times New Roman" w:hAnsi="Times New Roman" w:cs="Times New Roman"/>
          <w:i/>
          <w:sz w:val="24"/>
          <w:szCs w:val="24"/>
        </w:rPr>
        <w:t xml:space="preserve"> </w:t>
      </w:r>
      <w:r w:rsidR="009352FE" w:rsidRPr="000575D7">
        <w:rPr>
          <w:rFonts w:ascii="Times New Roman" w:eastAsia="Times New Roman" w:hAnsi="Times New Roman" w:cs="Times New Roman"/>
          <w:iCs/>
          <w:sz w:val="24"/>
          <w:szCs w:val="24"/>
        </w:rPr>
        <w:t>Eiropas Savienības Atveseļošanas un noturības mehānisma plāna finansējums</w:t>
      </w:r>
      <w:r w:rsidR="009352FE">
        <w:rPr>
          <w:rFonts w:ascii="Times New Roman" w:eastAsia="Times New Roman" w:hAnsi="Times New Roman" w:cs="Times New Roman"/>
          <w:iCs/>
          <w:sz w:val="24"/>
          <w:szCs w:val="24"/>
        </w:rPr>
        <w:t xml:space="preserve"> </w:t>
      </w:r>
      <w:r w:rsidR="00636B14" w:rsidRPr="00C4411C">
        <w:rPr>
          <w:rFonts w:ascii="Times New Roman" w:eastAsia="Times New Roman" w:hAnsi="Times New Roman" w:cs="Times New Roman"/>
          <w:iCs/>
          <w:sz w:val="24"/>
          <w:szCs w:val="24"/>
        </w:rPr>
        <w:t>(turpmāk – ANM finansējums)</w:t>
      </w:r>
      <w:r w:rsidRPr="00C4411C">
        <w:rPr>
          <w:rFonts w:ascii="Times New Roman" w:hAnsi="Times New Roman" w:cs="Times New Roman"/>
        </w:rPr>
        <w:t xml:space="preserve">, </w:t>
      </w:r>
      <w:r w:rsidR="00C4255B" w:rsidRPr="00C4411C">
        <w:rPr>
          <w:rFonts w:ascii="Times New Roman" w:hAnsi="Times New Roman" w:cs="Times New Roman"/>
        </w:rPr>
        <w:t>t.</w:t>
      </w:r>
      <w:r w:rsidRPr="00C4411C">
        <w:rPr>
          <w:rFonts w:ascii="Times New Roman" w:hAnsi="Times New Roman" w:cs="Times New Roman"/>
        </w:rPr>
        <w:t>sk</w:t>
      </w:r>
      <w:r w:rsidR="00073D16" w:rsidRPr="00C4411C">
        <w:rPr>
          <w:rFonts w:ascii="Times New Roman" w:hAnsi="Times New Roman" w:cs="Times New Roman"/>
        </w:rPr>
        <w:t>.</w:t>
      </w:r>
      <w:r w:rsidRPr="00C4411C">
        <w:rPr>
          <w:rFonts w:ascii="Times New Roman" w:hAnsi="Times New Roman" w:cs="Times New Roman"/>
        </w:rPr>
        <w:t>:</w:t>
      </w:r>
    </w:p>
    <w:p w14:paraId="021E22C2" w14:textId="3B819154" w:rsidR="007F4B48" w:rsidRPr="0038128A" w:rsidRDefault="00A9490F" w:rsidP="0038128A">
      <w:pPr>
        <w:pStyle w:val="ListParagraph"/>
        <w:numPr>
          <w:ilvl w:val="0"/>
          <w:numId w:val="57"/>
        </w:numPr>
        <w:spacing w:before="120" w:after="120" w:line="240" w:lineRule="auto"/>
        <w:contextualSpacing w:val="0"/>
        <w:jc w:val="both"/>
        <w:rPr>
          <w:rFonts w:ascii="Times New Roman" w:eastAsia="Times New Roman" w:hAnsi="Times New Roman" w:cs="Times New Roman"/>
          <w:iCs/>
          <w:sz w:val="24"/>
          <w:szCs w:val="24"/>
        </w:rPr>
      </w:pPr>
      <w:r w:rsidRPr="0038128A">
        <w:rPr>
          <w:rFonts w:ascii="Times New Roman" w:eastAsia="Times New Roman" w:hAnsi="Times New Roman" w:cs="Times New Roman"/>
          <w:iCs/>
          <w:sz w:val="24"/>
          <w:szCs w:val="24"/>
        </w:rPr>
        <w:t xml:space="preserve">12 758 000 </w:t>
      </w:r>
      <w:proofErr w:type="spellStart"/>
      <w:r w:rsidRPr="0038128A">
        <w:rPr>
          <w:rFonts w:ascii="Times New Roman" w:eastAsia="Times New Roman" w:hAnsi="Times New Roman" w:cs="Times New Roman"/>
          <w:i/>
          <w:iCs/>
          <w:sz w:val="24"/>
          <w:szCs w:val="24"/>
        </w:rPr>
        <w:t>euro</w:t>
      </w:r>
      <w:proofErr w:type="spellEnd"/>
      <w:r w:rsidR="00DD1F00" w:rsidRPr="0038128A">
        <w:rPr>
          <w:rFonts w:ascii="Times New Roman" w:eastAsia="Times New Roman" w:hAnsi="Times New Roman" w:cs="Times New Roman"/>
          <w:i/>
          <w:iCs/>
          <w:sz w:val="24"/>
          <w:szCs w:val="24"/>
        </w:rPr>
        <w:t xml:space="preserve"> </w:t>
      </w:r>
      <w:r w:rsidR="004C57A5" w:rsidRPr="0038128A">
        <w:rPr>
          <w:rFonts w:ascii="Times New Roman" w:eastAsia="Times New Roman" w:hAnsi="Times New Roman" w:cs="Times New Roman"/>
          <w:sz w:val="24"/>
          <w:szCs w:val="24"/>
        </w:rPr>
        <w:t>bez PVN</w:t>
      </w:r>
      <w:r w:rsidR="004C57A5">
        <w:rPr>
          <w:rFonts w:ascii="Times New Roman" w:eastAsia="Times New Roman" w:hAnsi="Times New Roman" w:cs="Times New Roman"/>
          <w:i/>
          <w:iCs/>
          <w:sz w:val="24"/>
          <w:szCs w:val="24"/>
        </w:rPr>
        <w:t xml:space="preserve"> </w:t>
      </w:r>
      <w:r w:rsidR="00E778BA" w:rsidRPr="0038128A">
        <w:rPr>
          <w:rFonts w:ascii="Times New Roman" w:eastAsia="Times New Roman" w:hAnsi="Times New Roman" w:cs="Times New Roman"/>
          <w:iCs/>
          <w:sz w:val="24"/>
          <w:szCs w:val="24"/>
        </w:rPr>
        <w:t>no Eiropas Savienības Atveseļošanas un noturības mehānisma plāna finansējuma</w:t>
      </w:r>
      <w:r w:rsidR="007F4B48">
        <w:rPr>
          <w:rFonts w:ascii="Times New Roman" w:eastAsia="Times New Roman" w:hAnsi="Times New Roman" w:cs="Times New Roman"/>
          <w:iCs/>
          <w:sz w:val="24"/>
          <w:szCs w:val="24"/>
        </w:rPr>
        <w:t>;</w:t>
      </w:r>
      <w:r w:rsidR="001E10A0" w:rsidRPr="0038128A">
        <w:rPr>
          <w:rFonts w:ascii="Times New Roman" w:hAnsi="Times New Roman" w:cs="Times New Roman"/>
        </w:rPr>
        <w:t xml:space="preserve"> </w:t>
      </w:r>
    </w:p>
    <w:p w14:paraId="2001D847" w14:textId="18822310" w:rsidR="00A9490F" w:rsidRPr="007F4B48" w:rsidRDefault="00F32369" w:rsidP="0038128A">
      <w:pPr>
        <w:pStyle w:val="ListParagraph"/>
        <w:numPr>
          <w:ilvl w:val="0"/>
          <w:numId w:val="57"/>
        </w:numPr>
        <w:spacing w:before="120" w:after="120" w:line="240" w:lineRule="auto"/>
        <w:contextualSpacing w:val="0"/>
        <w:jc w:val="both"/>
        <w:rPr>
          <w:rFonts w:ascii="Times New Roman" w:eastAsia="Times New Roman" w:hAnsi="Times New Roman" w:cs="Times New Roman"/>
          <w:iCs/>
          <w:sz w:val="24"/>
          <w:szCs w:val="24"/>
        </w:rPr>
      </w:pPr>
      <w:r w:rsidRPr="007F4B48">
        <w:rPr>
          <w:rFonts w:ascii="Times New Roman" w:eastAsia="Times New Roman" w:hAnsi="Times New Roman" w:cs="Times New Roman"/>
          <w:iCs/>
          <w:sz w:val="24"/>
          <w:szCs w:val="24"/>
        </w:rPr>
        <w:t xml:space="preserve">2 679 180 </w:t>
      </w:r>
      <w:proofErr w:type="spellStart"/>
      <w:r w:rsidRPr="007F4B48">
        <w:rPr>
          <w:rFonts w:ascii="Times New Roman" w:eastAsia="Times New Roman" w:hAnsi="Times New Roman" w:cs="Times New Roman"/>
          <w:i/>
          <w:iCs/>
          <w:sz w:val="24"/>
          <w:szCs w:val="24"/>
        </w:rPr>
        <w:t>euro</w:t>
      </w:r>
      <w:proofErr w:type="spellEnd"/>
      <w:r w:rsidRPr="007F4B48">
        <w:rPr>
          <w:rFonts w:ascii="Times New Roman" w:eastAsia="Times New Roman" w:hAnsi="Times New Roman" w:cs="Times New Roman"/>
          <w:iCs/>
          <w:sz w:val="24"/>
          <w:szCs w:val="24"/>
        </w:rPr>
        <w:t xml:space="preserve">, </w:t>
      </w:r>
      <w:r w:rsidR="009F710F" w:rsidRPr="007F4B48">
        <w:rPr>
          <w:rFonts w:ascii="Times New Roman" w:eastAsia="Times New Roman" w:hAnsi="Times New Roman" w:cs="Times New Roman"/>
          <w:iCs/>
          <w:sz w:val="24"/>
          <w:szCs w:val="24"/>
        </w:rPr>
        <w:t>PVN izdevumu segšanai</w:t>
      </w:r>
      <w:r w:rsidR="0010603E" w:rsidRPr="007F4B48">
        <w:rPr>
          <w:rFonts w:ascii="Times New Roman" w:eastAsia="Times New Roman" w:hAnsi="Times New Roman" w:cs="Times New Roman"/>
          <w:iCs/>
          <w:sz w:val="24"/>
          <w:szCs w:val="24"/>
        </w:rPr>
        <w:t xml:space="preserve"> Eiropas Savienības Atveseļošanas un noturības mehānisma plāna finansējuma daļai</w:t>
      </w:r>
      <w:r w:rsidR="000104C7" w:rsidRPr="007F4B48">
        <w:rPr>
          <w:rFonts w:ascii="Times New Roman" w:eastAsia="Times New Roman" w:hAnsi="Times New Roman" w:cs="Times New Roman"/>
          <w:iCs/>
          <w:sz w:val="24"/>
          <w:szCs w:val="24"/>
        </w:rPr>
        <w:t xml:space="preserve"> no valsts budžeta līdzekļiem</w:t>
      </w:r>
      <w:r w:rsidR="003540E0" w:rsidRPr="007F4B48">
        <w:rPr>
          <w:rFonts w:ascii="Times New Roman" w:eastAsia="Times New Roman" w:hAnsi="Times New Roman" w:cs="Times New Roman"/>
          <w:iCs/>
          <w:sz w:val="24"/>
          <w:szCs w:val="24"/>
        </w:rPr>
        <w:t xml:space="preserve">. </w:t>
      </w:r>
    </w:p>
    <w:p w14:paraId="75CB0DB0" w14:textId="7184147F" w:rsidR="004A530C" w:rsidRPr="0038128A" w:rsidRDefault="005F0A85" w:rsidP="48E4AD90">
      <w:pPr>
        <w:pStyle w:val="ListParagraph"/>
        <w:numPr>
          <w:ilvl w:val="0"/>
          <w:numId w:val="46"/>
        </w:numPr>
        <w:spacing w:before="120" w:after="120" w:line="240" w:lineRule="auto"/>
        <w:ind w:left="850" w:hanging="425"/>
        <w:jc w:val="both"/>
        <w:rPr>
          <w:rFonts w:ascii="Times New Roman" w:eastAsia="Times New Roman" w:hAnsi="Times New Roman" w:cs="Times New Roman"/>
          <w:sz w:val="24"/>
          <w:szCs w:val="24"/>
        </w:rPr>
      </w:pPr>
      <w:r w:rsidRPr="48E4AD90">
        <w:rPr>
          <w:rFonts w:ascii="Times New Roman" w:eastAsia="Times New Roman" w:hAnsi="Times New Roman" w:cs="Times New Roman"/>
          <w:sz w:val="24"/>
          <w:szCs w:val="24"/>
        </w:rPr>
        <w:t>2</w:t>
      </w:r>
      <w:r w:rsidR="00A85053" w:rsidRPr="48E4AD90">
        <w:rPr>
          <w:rFonts w:ascii="Times New Roman" w:eastAsia="Times New Roman" w:hAnsi="Times New Roman" w:cs="Times New Roman"/>
          <w:sz w:val="24"/>
          <w:szCs w:val="24"/>
        </w:rPr>
        <w:t xml:space="preserve">3 697 136 </w:t>
      </w:r>
      <w:proofErr w:type="spellStart"/>
      <w:r w:rsidR="00A85053" w:rsidRPr="48E4AD90">
        <w:rPr>
          <w:rFonts w:ascii="Times New Roman" w:eastAsia="Times New Roman" w:hAnsi="Times New Roman" w:cs="Times New Roman"/>
          <w:i/>
          <w:iCs/>
          <w:sz w:val="24"/>
          <w:szCs w:val="24"/>
        </w:rPr>
        <w:t>euro</w:t>
      </w:r>
      <w:proofErr w:type="spellEnd"/>
      <w:r w:rsidR="00423CA5" w:rsidRPr="48E4AD90">
        <w:rPr>
          <w:rFonts w:ascii="Times New Roman" w:eastAsia="Times New Roman" w:hAnsi="Times New Roman" w:cs="Times New Roman"/>
          <w:i/>
          <w:iCs/>
          <w:sz w:val="24"/>
          <w:szCs w:val="24"/>
        </w:rPr>
        <w:t xml:space="preserve"> </w:t>
      </w:r>
      <w:r w:rsidR="00423CA5" w:rsidRPr="48E4AD90">
        <w:rPr>
          <w:rFonts w:ascii="Times New Roman" w:eastAsia="Times New Roman" w:hAnsi="Times New Roman" w:cs="Times New Roman"/>
          <w:sz w:val="24"/>
          <w:szCs w:val="24"/>
        </w:rPr>
        <w:t>ar PVN</w:t>
      </w:r>
      <w:r w:rsidR="009D185A" w:rsidRPr="48E4AD90">
        <w:rPr>
          <w:rFonts w:ascii="Times New Roman" w:eastAsia="Times New Roman" w:hAnsi="Times New Roman" w:cs="Times New Roman"/>
          <w:sz w:val="24"/>
          <w:szCs w:val="24"/>
        </w:rPr>
        <w:t xml:space="preserve"> </w:t>
      </w:r>
      <w:r w:rsidR="00874F3F" w:rsidRPr="48E4AD90">
        <w:rPr>
          <w:rFonts w:ascii="Times New Roman" w:eastAsia="Times New Roman" w:hAnsi="Times New Roman" w:cs="Times New Roman"/>
          <w:sz w:val="24"/>
          <w:szCs w:val="24"/>
        </w:rPr>
        <w:t xml:space="preserve">valsts </w:t>
      </w:r>
      <w:r w:rsidR="009352FE" w:rsidRPr="48E4AD90">
        <w:rPr>
          <w:rFonts w:ascii="Times New Roman" w:eastAsia="Times New Roman" w:hAnsi="Times New Roman" w:cs="Times New Roman"/>
          <w:sz w:val="24"/>
          <w:szCs w:val="24"/>
        </w:rPr>
        <w:t xml:space="preserve">budžeta </w:t>
      </w:r>
      <w:r w:rsidR="00B046BB" w:rsidRPr="48E4AD90">
        <w:rPr>
          <w:rFonts w:ascii="Times New Roman" w:eastAsia="Times New Roman" w:hAnsi="Times New Roman" w:cs="Times New Roman"/>
          <w:sz w:val="24"/>
          <w:szCs w:val="24"/>
        </w:rPr>
        <w:t>finansējums</w:t>
      </w:r>
      <w:r w:rsidR="00A85053" w:rsidRPr="48E4AD90">
        <w:rPr>
          <w:rFonts w:ascii="Times New Roman" w:eastAsia="Times New Roman" w:hAnsi="Times New Roman" w:cs="Times New Roman"/>
          <w:sz w:val="24"/>
          <w:szCs w:val="24"/>
        </w:rPr>
        <w:t xml:space="preserve"> Finanšu ministrijas budžeta apakšprogrammā 41.13.00 “Finansējums VAS “Valsts nekustamie īpašumi” īstenojamiem projektiem un pasākumiem” </w:t>
      </w:r>
      <w:r w:rsidR="00B046BB" w:rsidRPr="48E4AD90">
        <w:rPr>
          <w:rFonts w:ascii="Times New Roman" w:eastAsia="Times New Roman" w:hAnsi="Times New Roman" w:cs="Times New Roman"/>
          <w:sz w:val="24"/>
          <w:szCs w:val="24"/>
        </w:rPr>
        <w:t xml:space="preserve">prioritārajam </w:t>
      </w:r>
      <w:r w:rsidR="00A85053" w:rsidRPr="48E4AD90">
        <w:rPr>
          <w:rFonts w:ascii="Times New Roman" w:eastAsia="Times New Roman" w:hAnsi="Times New Roman" w:cs="Times New Roman"/>
          <w:sz w:val="24"/>
          <w:szCs w:val="24"/>
        </w:rPr>
        <w:t>pasākuma</w:t>
      </w:r>
      <w:r w:rsidR="00B046BB" w:rsidRPr="48E4AD90">
        <w:rPr>
          <w:rFonts w:ascii="Times New Roman" w:eastAsia="Times New Roman" w:hAnsi="Times New Roman" w:cs="Times New Roman"/>
          <w:sz w:val="24"/>
          <w:szCs w:val="24"/>
        </w:rPr>
        <w:t>m</w:t>
      </w:r>
      <w:r w:rsidR="00A85053" w:rsidRPr="48E4AD90">
        <w:rPr>
          <w:rFonts w:ascii="Times New Roman" w:eastAsia="Times New Roman" w:hAnsi="Times New Roman" w:cs="Times New Roman"/>
          <w:sz w:val="24"/>
          <w:szCs w:val="24"/>
        </w:rPr>
        <w:t xml:space="preserve"> “Dotācija VAS "Valsts nekustamie īpašumi” jaunas infrastruktūras izveidei kontroles dienestu funkciju īstenošanai </w:t>
      </w:r>
      <w:proofErr w:type="spellStart"/>
      <w:r w:rsidR="00A85053" w:rsidRPr="48E4AD90">
        <w:rPr>
          <w:rFonts w:ascii="Times New Roman" w:eastAsia="Times New Roman" w:hAnsi="Times New Roman" w:cs="Times New Roman"/>
          <w:sz w:val="24"/>
          <w:szCs w:val="24"/>
        </w:rPr>
        <w:t>Uriekstes</w:t>
      </w:r>
      <w:proofErr w:type="spellEnd"/>
      <w:r w:rsidR="00A85053" w:rsidRPr="48E4AD90">
        <w:rPr>
          <w:rFonts w:ascii="Times New Roman" w:eastAsia="Times New Roman" w:hAnsi="Times New Roman" w:cs="Times New Roman"/>
          <w:sz w:val="24"/>
          <w:szCs w:val="24"/>
        </w:rPr>
        <w:t xml:space="preserve"> ielā 42, Rīgā (Kundziņsala)”.</w:t>
      </w:r>
    </w:p>
    <w:p w14:paraId="60A6EC38" w14:textId="4EEE146B" w:rsidR="2B2542EF" w:rsidRDefault="2B2542EF" w:rsidP="00286B14">
      <w:pPr>
        <w:pStyle w:val="ListParagraph"/>
        <w:spacing w:before="120" w:after="120" w:line="240" w:lineRule="auto"/>
        <w:ind w:left="425"/>
        <w:jc w:val="both"/>
        <w:rPr>
          <w:rFonts w:ascii="Times New Roman" w:eastAsia="Times New Roman" w:hAnsi="Times New Roman" w:cs="Times New Roman"/>
          <w:sz w:val="24"/>
          <w:szCs w:val="24"/>
        </w:rPr>
      </w:pPr>
    </w:p>
    <w:p w14:paraId="30AC70FD" w14:textId="465BA0B8" w:rsidR="02C4CBB2" w:rsidRPr="0038128A" w:rsidRDefault="02C4CBB2" w:rsidP="0038128A">
      <w:pPr>
        <w:pStyle w:val="ListParagraph"/>
        <w:numPr>
          <w:ilvl w:val="1"/>
          <w:numId w:val="4"/>
        </w:numPr>
        <w:spacing w:before="120" w:after="0" w:line="240" w:lineRule="auto"/>
        <w:jc w:val="both"/>
        <w:rPr>
          <w:rFonts w:ascii="Times New Roman" w:eastAsia="Times New Roman" w:hAnsi="Times New Roman" w:cs="Times New Roman"/>
          <w:b/>
          <w:bCs/>
          <w:sz w:val="24"/>
          <w:szCs w:val="24"/>
        </w:rPr>
      </w:pPr>
      <w:r w:rsidRPr="0038128A">
        <w:rPr>
          <w:rFonts w:ascii="Times New Roman" w:eastAsia="Times New Roman" w:hAnsi="Times New Roman" w:cs="Times New Roman"/>
          <w:b/>
          <w:bCs/>
          <w:sz w:val="24"/>
          <w:szCs w:val="24"/>
        </w:rPr>
        <w:t>Eiropas Savienības Atveseļošanas un noturības mehānisma plāna finansējums</w:t>
      </w:r>
    </w:p>
    <w:p w14:paraId="538C033B" w14:textId="7343225E" w:rsidR="000A469E" w:rsidRPr="00933D53" w:rsidRDefault="00CD1268" w:rsidP="00761BC8">
      <w:pPr>
        <w:spacing w:before="120" w:after="0" w:line="240" w:lineRule="auto"/>
        <w:ind w:firstLine="360"/>
        <w:jc w:val="both"/>
        <w:rPr>
          <w:rFonts w:ascii="Times New Roman" w:eastAsia="Times New Roman" w:hAnsi="Times New Roman" w:cs="Times New Roman"/>
          <w:color w:val="0070C0"/>
          <w:sz w:val="24"/>
          <w:szCs w:val="24"/>
        </w:rPr>
      </w:pPr>
      <w:r w:rsidRPr="48E4AD90">
        <w:rPr>
          <w:rFonts w:ascii="Times New Roman" w:eastAsia="Times New Roman" w:hAnsi="Times New Roman" w:cs="Times New Roman"/>
          <w:sz w:val="24"/>
          <w:szCs w:val="24"/>
        </w:rPr>
        <w:t>I</w:t>
      </w:r>
      <w:r w:rsidR="00666ECA" w:rsidRPr="48E4AD90">
        <w:rPr>
          <w:rFonts w:ascii="Times New Roman" w:eastAsia="Times New Roman" w:hAnsi="Times New Roman" w:cs="Times New Roman"/>
          <w:sz w:val="24"/>
          <w:szCs w:val="24"/>
        </w:rPr>
        <w:t xml:space="preserve">evērojot </w:t>
      </w:r>
      <w:r w:rsidR="00FE3D41" w:rsidRPr="48E4AD90">
        <w:rPr>
          <w:rFonts w:ascii="Times New Roman" w:eastAsia="Times New Roman" w:hAnsi="Times New Roman" w:cs="Times New Roman"/>
          <w:sz w:val="24"/>
          <w:szCs w:val="24"/>
        </w:rPr>
        <w:t>noteikto atbildības</w:t>
      </w:r>
      <w:r w:rsidR="00991D48" w:rsidRPr="48E4AD90">
        <w:rPr>
          <w:rFonts w:ascii="Times New Roman" w:eastAsia="Times New Roman" w:hAnsi="Times New Roman" w:cs="Times New Roman"/>
          <w:sz w:val="24"/>
          <w:szCs w:val="24"/>
        </w:rPr>
        <w:t xml:space="preserve"> par Investīcijas īstenošanu</w:t>
      </w:r>
      <w:r w:rsidR="00FE3D41" w:rsidRPr="48E4AD90">
        <w:rPr>
          <w:rFonts w:ascii="Times New Roman" w:eastAsia="Times New Roman" w:hAnsi="Times New Roman" w:cs="Times New Roman"/>
          <w:sz w:val="24"/>
          <w:szCs w:val="24"/>
        </w:rPr>
        <w:t xml:space="preserve"> sadal</w:t>
      </w:r>
      <w:r w:rsidR="00991D48" w:rsidRPr="48E4AD90">
        <w:rPr>
          <w:rFonts w:ascii="Times New Roman" w:eastAsia="Times New Roman" w:hAnsi="Times New Roman" w:cs="Times New Roman"/>
          <w:sz w:val="24"/>
          <w:szCs w:val="24"/>
        </w:rPr>
        <w:t>ījumu starp VNĪ un VID</w:t>
      </w:r>
      <w:r w:rsidR="00AA1ADE" w:rsidRPr="48E4AD90">
        <w:rPr>
          <w:rFonts w:ascii="Times New Roman" w:eastAsia="Times New Roman" w:hAnsi="Times New Roman" w:cs="Times New Roman"/>
          <w:sz w:val="24"/>
          <w:szCs w:val="24"/>
        </w:rPr>
        <w:t xml:space="preserve">, atbilstoši </w:t>
      </w:r>
      <w:r w:rsidR="00DE35E5" w:rsidRPr="48E4AD90">
        <w:rPr>
          <w:rFonts w:ascii="Times New Roman" w:eastAsia="Times New Roman" w:hAnsi="Times New Roman" w:cs="Times New Roman"/>
          <w:sz w:val="24"/>
          <w:szCs w:val="24"/>
        </w:rPr>
        <w:t xml:space="preserve"> </w:t>
      </w:r>
      <w:r w:rsidR="00CD43D5" w:rsidRPr="48E4AD90">
        <w:rPr>
          <w:rFonts w:ascii="Times New Roman" w:eastAsia="Times New Roman" w:hAnsi="Times New Roman" w:cs="Times New Roman"/>
          <w:sz w:val="24"/>
          <w:szCs w:val="24"/>
        </w:rPr>
        <w:t xml:space="preserve">Līgumā </w:t>
      </w:r>
      <w:r w:rsidR="00DE35E5" w:rsidRPr="48E4AD90">
        <w:rPr>
          <w:rFonts w:ascii="Times New Roman" w:eastAsia="Times New Roman" w:hAnsi="Times New Roman" w:cs="Times New Roman"/>
          <w:sz w:val="24"/>
          <w:szCs w:val="24"/>
        </w:rPr>
        <w:t>Nr. IZD/2023/2246</w:t>
      </w:r>
      <w:r w:rsidR="00CD43D5" w:rsidRPr="48E4AD90">
        <w:rPr>
          <w:rFonts w:ascii="Times New Roman" w:eastAsia="Times New Roman" w:hAnsi="Times New Roman" w:cs="Times New Roman"/>
          <w:sz w:val="24"/>
          <w:szCs w:val="24"/>
        </w:rPr>
        <w:t xml:space="preserve"> akceptētai </w:t>
      </w:r>
      <w:r w:rsidR="0092008E" w:rsidRPr="48E4AD90">
        <w:rPr>
          <w:rFonts w:ascii="Times New Roman" w:eastAsia="Times New Roman" w:hAnsi="Times New Roman" w:cs="Times New Roman"/>
          <w:sz w:val="24"/>
          <w:szCs w:val="24"/>
        </w:rPr>
        <w:t>kravu kontroles rentgena iekārtas summai</w:t>
      </w:r>
      <w:r w:rsidR="00AA1ADE" w:rsidRPr="48E4AD90">
        <w:rPr>
          <w:rFonts w:ascii="Times New Roman" w:eastAsia="Times New Roman" w:hAnsi="Times New Roman" w:cs="Times New Roman"/>
          <w:sz w:val="24"/>
          <w:szCs w:val="24"/>
        </w:rPr>
        <w:t>,</w:t>
      </w:r>
      <w:r w:rsidR="004245DA" w:rsidRPr="48E4AD90">
        <w:rPr>
          <w:rFonts w:ascii="Times New Roman" w:eastAsia="Times New Roman" w:hAnsi="Times New Roman" w:cs="Times New Roman"/>
          <w:sz w:val="24"/>
          <w:szCs w:val="24"/>
        </w:rPr>
        <w:t xml:space="preserve"> </w:t>
      </w:r>
      <w:r w:rsidR="000E3ABD" w:rsidRPr="48E4AD90">
        <w:rPr>
          <w:rFonts w:ascii="Times New Roman" w:eastAsia="Times New Roman" w:hAnsi="Times New Roman" w:cs="Times New Roman"/>
          <w:sz w:val="24"/>
          <w:szCs w:val="24"/>
        </w:rPr>
        <w:t xml:space="preserve"> </w:t>
      </w:r>
      <w:r w:rsidR="00C339E0" w:rsidRPr="48E4AD90">
        <w:rPr>
          <w:rFonts w:ascii="Times New Roman" w:eastAsia="Times New Roman" w:hAnsi="Times New Roman" w:cs="Times New Roman"/>
          <w:sz w:val="24"/>
          <w:szCs w:val="24"/>
        </w:rPr>
        <w:t>nemainot kopējo AF plānā investīcijai piešķirto finansējuma apjomu</w:t>
      </w:r>
      <w:r w:rsidR="00754F42" w:rsidRPr="48E4AD90">
        <w:rPr>
          <w:rFonts w:ascii="Times New Roman" w:eastAsia="Times New Roman" w:hAnsi="Times New Roman" w:cs="Times New Roman"/>
          <w:sz w:val="24"/>
          <w:szCs w:val="24"/>
        </w:rPr>
        <w:t xml:space="preserve"> (t.i. </w:t>
      </w:r>
      <w:r w:rsidR="00355EF7" w:rsidRPr="48E4AD90">
        <w:rPr>
          <w:rFonts w:ascii="Times New Roman" w:eastAsia="Times New Roman" w:hAnsi="Times New Roman" w:cs="Times New Roman"/>
          <w:sz w:val="24"/>
          <w:szCs w:val="24"/>
        </w:rPr>
        <w:t>15 437 18</w:t>
      </w:r>
      <w:r w:rsidR="00754F42" w:rsidRPr="48E4AD90">
        <w:rPr>
          <w:rFonts w:ascii="Times New Roman" w:eastAsia="Times New Roman" w:hAnsi="Times New Roman" w:cs="Times New Roman"/>
          <w:sz w:val="24"/>
          <w:szCs w:val="24"/>
        </w:rPr>
        <w:t xml:space="preserve">0 </w:t>
      </w:r>
      <w:proofErr w:type="spellStart"/>
      <w:r w:rsidR="00754F42" w:rsidRPr="48E4AD90">
        <w:rPr>
          <w:rFonts w:ascii="Times New Roman" w:eastAsia="Times New Roman" w:hAnsi="Times New Roman" w:cs="Times New Roman"/>
          <w:i/>
          <w:iCs/>
          <w:sz w:val="24"/>
          <w:szCs w:val="24"/>
        </w:rPr>
        <w:t>euro</w:t>
      </w:r>
      <w:proofErr w:type="spellEnd"/>
      <w:r w:rsidR="00F159EA" w:rsidRPr="48E4AD90">
        <w:rPr>
          <w:rFonts w:ascii="Times New Roman" w:eastAsia="Times New Roman" w:hAnsi="Times New Roman" w:cs="Times New Roman"/>
          <w:i/>
          <w:iCs/>
          <w:sz w:val="24"/>
          <w:szCs w:val="24"/>
        </w:rPr>
        <w:t xml:space="preserve"> </w:t>
      </w:r>
      <w:r w:rsidR="00F159EA" w:rsidRPr="48E4AD90">
        <w:rPr>
          <w:rFonts w:ascii="Times New Roman" w:eastAsia="Times New Roman" w:hAnsi="Times New Roman" w:cs="Times New Roman"/>
          <w:sz w:val="24"/>
          <w:szCs w:val="24"/>
        </w:rPr>
        <w:t>ar PVN</w:t>
      </w:r>
      <w:r w:rsidR="00754F42" w:rsidRPr="48E4AD90">
        <w:rPr>
          <w:rFonts w:ascii="Times New Roman" w:eastAsia="Times New Roman" w:hAnsi="Times New Roman" w:cs="Times New Roman"/>
          <w:sz w:val="24"/>
          <w:szCs w:val="24"/>
        </w:rPr>
        <w:t>)</w:t>
      </w:r>
      <w:r w:rsidR="00C339E0" w:rsidRPr="48E4AD90">
        <w:rPr>
          <w:rFonts w:ascii="Times New Roman" w:eastAsia="Times New Roman" w:hAnsi="Times New Roman" w:cs="Times New Roman"/>
          <w:sz w:val="24"/>
          <w:szCs w:val="24"/>
        </w:rPr>
        <w:t xml:space="preserve">, </w:t>
      </w:r>
      <w:r w:rsidR="009B7F22" w:rsidRPr="48E4AD90">
        <w:rPr>
          <w:rFonts w:ascii="Times New Roman" w:eastAsia="Times New Roman" w:hAnsi="Times New Roman" w:cs="Times New Roman"/>
          <w:sz w:val="24"/>
          <w:szCs w:val="24"/>
        </w:rPr>
        <w:t xml:space="preserve">nepieciešams precizēt </w:t>
      </w:r>
      <w:r w:rsidR="009D0A04" w:rsidRPr="48E4AD90">
        <w:rPr>
          <w:rFonts w:ascii="Times New Roman" w:eastAsia="Times New Roman" w:hAnsi="Times New Roman" w:cs="Times New Roman"/>
          <w:sz w:val="24"/>
          <w:szCs w:val="24"/>
        </w:rPr>
        <w:t xml:space="preserve">finansējuma sadalījumu starp VNĪ </w:t>
      </w:r>
      <w:r w:rsidR="00B80F5C" w:rsidRPr="48E4AD90">
        <w:rPr>
          <w:rFonts w:ascii="Times New Roman" w:eastAsia="Times New Roman" w:hAnsi="Times New Roman" w:cs="Times New Roman"/>
          <w:sz w:val="24"/>
          <w:szCs w:val="24"/>
        </w:rPr>
        <w:t xml:space="preserve">atbildībā esošo Investīcijas sadaļu </w:t>
      </w:r>
      <w:r w:rsidR="0065573C" w:rsidRPr="48E4AD90">
        <w:rPr>
          <w:rFonts w:ascii="Times New Roman" w:eastAsia="Times New Roman" w:hAnsi="Times New Roman" w:cs="Times New Roman"/>
          <w:sz w:val="24"/>
          <w:szCs w:val="24"/>
        </w:rPr>
        <w:t>“</w:t>
      </w:r>
      <w:r w:rsidR="00B80F5C" w:rsidRPr="48E4AD90">
        <w:rPr>
          <w:rFonts w:ascii="Times New Roman" w:eastAsia="Times New Roman" w:hAnsi="Times New Roman" w:cs="Times New Roman"/>
          <w:sz w:val="24"/>
          <w:szCs w:val="24"/>
        </w:rPr>
        <w:t>Infrastruktūras izbūve</w:t>
      </w:r>
      <w:r w:rsidR="0065573C" w:rsidRPr="48E4AD90">
        <w:rPr>
          <w:rFonts w:ascii="Times New Roman" w:eastAsia="Times New Roman" w:hAnsi="Times New Roman" w:cs="Times New Roman"/>
          <w:sz w:val="24"/>
          <w:szCs w:val="24"/>
        </w:rPr>
        <w:t>”</w:t>
      </w:r>
      <w:r w:rsidR="00B80F5C" w:rsidRPr="48E4AD90">
        <w:rPr>
          <w:rFonts w:ascii="Times New Roman" w:eastAsia="Times New Roman" w:hAnsi="Times New Roman" w:cs="Times New Roman"/>
          <w:sz w:val="24"/>
          <w:szCs w:val="24"/>
        </w:rPr>
        <w:t xml:space="preserve"> un </w:t>
      </w:r>
      <w:r w:rsidR="0065573C" w:rsidRPr="48E4AD90">
        <w:rPr>
          <w:rFonts w:ascii="Times New Roman" w:eastAsia="Times New Roman" w:hAnsi="Times New Roman" w:cs="Times New Roman"/>
          <w:sz w:val="24"/>
          <w:szCs w:val="24"/>
        </w:rPr>
        <w:t>VID atbildībā esošo Investīcijas sadaļu “Kravu kontroles rentgena iekārtas iegāde un uzstādīšana”</w:t>
      </w:r>
      <w:r w:rsidR="00AA1ADE" w:rsidRPr="48E4AD90">
        <w:rPr>
          <w:rFonts w:ascii="Times New Roman" w:eastAsia="Times New Roman" w:hAnsi="Times New Roman" w:cs="Times New Roman"/>
          <w:sz w:val="24"/>
          <w:szCs w:val="24"/>
        </w:rPr>
        <w:t>.</w:t>
      </w:r>
      <w:r w:rsidR="0045722D" w:rsidRPr="48E4AD90">
        <w:rPr>
          <w:rFonts w:ascii="Times New Roman" w:eastAsia="Times New Roman" w:hAnsi="Times New Roman" w:cs="Times New Roman"/>
          <w:sz w:val="24"/>
          <w:szCs w:val="24"/>
        </w:rPr>
        <w:t xml:space="preserve"> Proti,</w:t>
      </w:r>
      <w:r w:rsidR="00EA59B9" w:rsidRPr="48E4AD90">
        <w:rPr>
          <w:rFonts w:ascii="Times New Roman" w:eastAsia="Times New Roman" w:hAnsi="Times New Roman" w:cs="Times New Roman"/>
          <w:sz w:val="24"/>
          <w:szCs w:val="24"/>
        </w:rPr>
        <w:t xml:space="preserve"> </w:t>
      </w:r>
      <w:r w:rsidR="002D6C64" w:rsidRPr="48E4AD90">
        <w:rPr>
          <w:rFonts w:ascii="Times New Roman" w:eastAsia="Times New Roman" w:hAnsi="Times New Roman" w:cs="Times New Roman"/>
          <w:sz w:val="24"/>
          <w:szCs w:val="24"/>
        </w:rPr>
        <w:t xml:space="preserve">VNĪ </w:t>
      </w:r>
      <w:r w:rsidR="00563F4E" w:rsidRPr="48E4AD90">
        <w:rPr>
          <w:rFonts w:ascii="Times New Roman" w:eastAsia="Times New Roman" w:hAnsi="Times New Roman" w:cs="Times New Roman"/>
          <w:sz w:val="24"/>
          <w:szCs w:val="24"/>
        </w:rPr>
        <w:t>kontroles dienestu infrastruktūras būvdarbiem pared</w:t>
      </w:r>
      <w:r w:rsidR="004A138F" w:rsidRPr="48E4AD90">
        <w:rPr>
          <w:rFonts w:ascii="Times New Roman" w:eastAsia="Times New Roman" w:hAnsi="Times New Roman" w:cs="Times New Roman"/>
          <w:sz w:val="24"/>
          <w:szCs w:val="24"/>
        </w:rPr>
        <w:t>zot</w:t>
      </w:r>
      <w:r w:rsidR="00563F4E" w:rsidRPr="48E4AD90">
        <w:rPr>
          <w:rFonts w:ascii="Times New Roman" w:eastAsia="Times New Roman" w:hAnsi="Times New Roman" w:cs="Times New Roman"/>
          <w:sz w:val="24"/>
          <w:szCs w:val="24"/>
        </w:rPr>
        <w:t xml:space="preserve"> finansējumu </w:t>
      </w:r>
      <w:r w:rsidR="004A138F" w:rsidRPr="48E4AD90">
        <w:rPr>
          <w:rFonts w:ascii="Times New Roman" w:eastAsia="Times New Roman" w:hAnsi="Times New Roman" w:cs="Times New Roman"/>
          <w:sz w:val="24"/>
          <w:szCs w:val="24"/>
        </w:rPr>
        <w:t>1</w:t>
      </w:r>
      <w:r w:rsidR="002E575E" w:rsidRPr="48E4AD90">
        <w:rPr>
          <w:rFonts w:ascii="Times New Roman" w:eastAsia="Times New Roman" w:hAnsi="Times New Roman" w:cs="Times New Roman"/>
          <w:sz w:val="24"/>
          <w:szCs w:val="24"/>
        </w:rPr>
        <w:t>0 </w:t>
      </w:r>
      <w:r w:rsidR="004A2316" w:rsidRPr="48E4AD90">
        <w:rPr>
          <w:rFonts w:ascii="Times New Roman" w:eastAsia="Times New Roman" w:hAnsi="Times New Roman" w:cs="Times New Roman"/>
          <w:sz w:val="24"/>
          <w:szCs w:val="24"/>
        </w:rPr>
        <w:t>566</w:t>
      </w:r>
      <w:r w:rsidR="002E575E" w:rsidRPr="48E4AD90">
        <w:rPr>
          <w:rFonts w:ascii="Times New Roman" w:eastAsia="Times New Roman" w:hAnsi="Times New Roman" w:cs="Times New Roman"/>
          <w:sz w:val="24"/>
          <w:szCs w:val="24"/>
        </w:rPr>
        <w:t> </w:t>
      </w:r>
      <w:r w:rsidR="004A2316" w:rsidRPr="48E4AD90">
        <w:rPr>
          <w:rFonts w:ascii="Times New Roman" w:eastAsia="Times New Roman" w:hAnsi="Times New Roman" w:cs="Times New Roman"/>
          <w:sz w:val="24"/>
          <w:szCs w:val="24"/>
        </w:rPr>
        <w:t>70</w:t>
      </w:r>
      <w:r w:rsidR="002E575E" w:rsidRPr="48E4AD90">
        <w:rPr>
          <w:rFonts w:ascii="Times New Roman" w:eastAsia="Times New Roman" w:hAnsi="Times New Roman" w:cs="Times New Roman"/>
          <w:sz w:val="24"/>
          <w:szCs w:val="24"/>
        </w:rPr>
        <w:t xml:space="preserve">0 </w:t>
      </w:r>
      <w:proofErr w:type="spellStart"/>
      <w:r w:rsidR="002E575E" w:rsidRPr="48E4AD90">
        <w:rPr>
          <w:rFonts w:ascii="Times New Roman" w:eastAsia="Times New Roman" w:hAnsi="Times New Roman" w:cs="Times New Roman"/>
          <w:i/>
          <w:iCs/>
          <w:sz w:val="24"/>
          <w:szCs w:val="24"/>
        </w:rPr>
        <w:t>eur</w:t>
      </w:r>
      <w:r w:rsidR="00F404A5" w:rsidRPr="48E4AD90">
        <w:rPr>
          <w:rFonts w:ascii="Times New Roman" w:eastAsia="Times New Roman" w:hAnsi="Times New Roman" w:cs="Times New Roman"/>
          <w:i/>
          <w:iCs/>
          <w:sz w:val="24"/>
          <w:szCs w:val="24"/>
        </w:rPr>
        <w:t>o</w:t>
      </w:r>
      <w:proofErr w:type="spellEnd"/>
      <w:r w:rsidR="00F404A5" w:rsidRPr="48E4AD90">
        <w:rPr>
          <w:rFonts w:ascii="Times New Roman" w:eastAsia="Times New Roman" w:hAnsi="Times New Roman" w:cs="Times New Roman"/>
          <w:sz w:val="24"/>
          <w:szCs w:val="24"/>
        </w:rPr>
        <w:t xml:space="preserve"> </w:t>
      </w:r>
      <w:r w:rsidR="004A2316" w:rsidRPr="48E4AD90">
        <w:rPr>
          <w:rFonts w:ascii="Times New Roman" w:eastAsia="Times New Roman" w:hAnsi="Times New Roman" w:cs="Times New Roman"/>
          <w:sz w:val="24"/>
          <w:szCs w:val="24"/>
        </w:rPr>
        <w:t>ar</w:t>
      </w:r>
      <w:r w:rsidR="00F404A5" w:rsidRPr="48E4AD90">
        <w:rPr>
          <w:rFonts w:ascii="Times New Roman" w:eastAsia="Times New Roman" w:hAnsi="Times New Roman" w:cs="Times New Roman"/>
          <w:sz w:val="24"/>
          <w:szCs w:val="24"/>
        </w:rPr>
        <w:t xml:space="preserve"> PVN</w:t>
      </w:r>
      <w:r w:rsidR="002E575E" w:rsidRPr="48E4AD90">
        <w:rPr>
          <w:rFonts w:ascii="Times New Roman" w:eastAsia="Times New Roman" w:hAnsi="Times New Roman" w:cs="Times New Roman"/>
          <w:sz w:val="24"/>
          <w:szCs w:val="24"/>
        </w:rPr>
        <w:t xml:space="preserve"> </w:t>
      </w:r>
      <w:r w:rsidR="003867D6" w:rsidRPr="48E4AD90">
        <w:rPr>
          <w:rFonts w:ascii="Times New Roman" w:eastAsia="Times New Roman" w:hAnsi="Times New Roman" w:cs="Times New Roman"/>
          <w:i/>
          <w:iCs/>
          <w:sz w:val="24"/>
          <w:szCs w:val="24"/>
        </w:rPr>
        <w:t xml:space="preserve">(t.sk. </w:t>
      </w:r>
      <w:r w:rsidR="004A2316" w:rsidRPr="48E4AD90">
        <w:rPr>
          <w:rFonts w:ascii="Times New Roman" w:eastAsia="Times New Roman" w:hAnsi="Times New Roman" w:cs="Times New Roman"/>
          <w:i/>
          <w:iCs/>
          <w:sz w:val="24"/>
          <w:szCs w:val="24"/>
        </w:rPr>
        <w:t xml:space="preserve">8 732 810 </w:t>
      </w:r>
      <w:proofErr w:type="spellStart"/>
      <w:r w:rsidR="004A2316" w:rsidRPr="48E4AD90">
        <w:rPr>
          <w:rFonts w:ascii="Times New Roman" w:eastAsia="Times New Roman" w:hAnsi="Times New Roman" w:cs="Times New Roman"/>
          <w:i/>
          <w:iCs/>
          <w:sz w:val="24"/>
          <w:szCs w:val="24"/>
        </w:rPr>
        <w:t>eur</w:t>
      </w:r>
      <w:r w:rsidR="005142AD" w:rsidRPr="48E4AD90">
        <w:rPr>
          <w:rFonts w:ascii="Times New Roman" w:eastAsia="Times New Roman" w:hAnsi="Times New Roman" w:cs="Times New Roman"/>
          <w:i/>
          <w:iCs/>
          <w:sz w:val="24"/>
          <w:szCs w:val="24"/>
        </w:rPr>
        <w:t>o</w:t>
      </w:r>
      <w:proofErr w:type="spellEnd"/>
      <w:r w:rsidR="004A2316" w:rsidRPr="48E4AD90">
        <w:rPr>
          <w:rFonts w:ascii="Times New Roman" w:eastAsia="Times New Roman" w:hAnsi="Times New Roman" w:cs="Times New Roman"/>
          <w:i/>
          <w:iCs/>
          <w:sz w:val="24"/>
          <w:szCs w:val="24"/>
        </w:rPr>
        <w:t xml:space="preserve"> </w:t>
      </w:r>
      <w:r w:rsidR="00FD034C" w:rsidRPr="48E4AD90">
        <w:rPr>
          <w:rFonts w:ascii="Times New Roman" w:eastAsia="Times New Roman" w:hAnsi="Times New Roman" w:cs="Times New Roman"/>
          <w:i/>
          <w:iCs/>
          <w:sz w:val="24"/>
          <w:szCs w:val="24"/>
        </w:rPr>
        <w:t>(</w:t>
      </w:r>
      <w:r w:rsidR="004A2316" w:rsidRPr="48E4AD90">
        <w:rPr>
          <w:rFonts w:ascii="Times New Roman" w:eastAsia="Times New Roman" w:hAnsi="Times New Roman" w:cs="Times New Roman"/>
          <w:i/>
          <w:iCs/>
          <w:sz w:val="24"/>
          <w:szCs w:val="24"/>
        </w:rPr>
        <w:t>bez PVN</w:t>
      </w:r>
      <w:r w:rsidR="00FD034C" w:rsidRPr="48E4AD90">
        <w:rPr>
          <w:rFonts w:ascii="Times New Roman" w:eastAsia="Times New Roman" w:hAnsi="Times New Roman" w:cs="Times New Roman"/>
          <w:i/>
          <w:iCs/>
          <w:sz w:val="24"/>
          <w:szCs w:val="24"/>
        </w:rPr>
        <w:t>)</w:t>
      </w:r>
      <w:r w:rsidR="004A2316" w:rsidRPr="48E4AD90">
        <w:rPr>
          <w:rFonts w:ascii="Times New Roman" w:eastAsia="Times New Roman" w:hAnsi="Times New Roman" w:cs="Times New Roman"/>
          <w:i/>
          <w:iCs/>
          <w:sz w:val="24"/>
          <w:szCs w:val="24"/>
        </w:rPr>
        <w:t xml:space="preserve"> </w:t>
      </w:r>
      <w:r w:rsidR="009E0263" w:rsidRPr="48E4AD90">
        <w:rPr>
          <w:rFonts w:ascii="Times New Roman" w:eastAsia="Times New Roman" w:hAnsi="Times New Roman" w:cs="Times New Roman"/>
          <w:i/>
          <w:iCs/>
          <w:sz w:val="24"/>
          <w:szCs w:val="24"/>
        </w:rPr>
        <w:t xml:space="preserve">ANM finansējums </w:t>
      </w:r>
      <w:r w:rsidR="004A2316" w:rsidRPr="48E4AD90">
        <w:rPr>
          <w:rFonts w:ascii="Times New Roman" w:eastAsia="Times New Roman" w:hAnsi="Times New Roman" w:cs="Times New Roman"/>
          <w:i/>
          <w:iCs/>
          <w:sz w:val="24"/>
          <w:szCs w:val="24"/>
        </w:rPr>
        <w:t xml:space="preserve">un </w:t>
      </w:r>
      <w:r w:rsidR="00501502" w:rsidRPr="48E4AD90">
        <w:rPr>
          <w:rFonts w:ascii="Times New Roman" w:eastAsia="Times New Roman" w:hAnsi="Times New Roman" w:cs="Times New Roman"/>
          <w:i/>
          <w:iCs/>
          <w:sz w:val="24"/>
          <w:szCs w:val="24"/>
        </w:rPr>
        <w:t>1 833</w:t>
      </w:r>
      <w:r w:rsidR="00617055" w:rsidRPr="48E4AD90">
        <w:rPr>
          <w:rFonts w:ascii="Times New Roman" w:eastAsia="Times New Roman" w:hAnsi="Times New Roman" w:cs="Times New Roman"/>
          <w:i/>
          <w:iCs/>
          <w:sz w:val="24"/>
          <w:szCs w:val="24"/>
        </w:rPr>
        <w:t> </w:t>
      </w:r>
      <w:r w:rsidR="00501502" w:rsidRPr="48E4AD90">
        <w:rPr>
          <w:rFonts w:ascii="Times New Roman" w:eastAsia="Times New Roman" w:hAnsi="Times New Roman" w:cs="Times New Roman"/>
          <w:i/>
          <w:iCs/>
          <w:sz w:val="24"/>
          <w:szCs w:val="24"/>
        </w:rPr>
        <w:t>890</w:t>
      </w:r>
      <w:r w:rsidR="00617055" w:rsidRPr="48E4AD90">
        <w:rPr>
          <w:rFonts w:ascii="Times New Roman" w:eastAsia="Times New Roman" w:hAnsi="Times New Roman" w:cs="Times New Roman"/>
          <w:i/>
          <w:iCs/>
          <w:sz w:val="24"/>
          <w:szCs w:val="24"/>
        </w:rPr>
        <w:t xml:space="preserve"> </w:t>
      </w:r>
      <w:proofErr w:type="spellStart"/>
      <w:r w:rsidR="00617055" w:rsidRPr="48E4AD90">
        <w:rPr>
          <w:rFonts w:ascii="Times New Roman" w:eastAsia="Times New Roman" w:hAnsi="Times New Roman" w:cs="Times New Roman"/>
          <w:i/>
          <w:iCs/>
          <w:sz w:val="24"/>
          <w:szCs w:val="24"/>
        </w:rPr>
        <w:t>eur</w:t>
      </w:r>
      <w:r w:rsidR="00D83BA6" w:rsidRPr="48E4AD90">
        <w:rPr>
          <w:rFonts w:ascii="Times New Roman" w:eastAsia="Times New Roman" w:hAnsi="Times New Roman" w:cs="Times New Roman"/>
          <w:i/>
          <w:iCs/>
          <w:sz w:val="24"/>
          <w:szCs w:val="24"/>
        </w:rPr>
        <w:t>o</w:t>
      </w:r>
      <w:proofErr w:type="spellEnd"/>
      <w:r w:rsidR="00501502" w:rsidRPr="48E4AD90">
        <w:rPr>
          <w:rFonts w:ascii="Times New Roman" w:eastAsia="Times New Roman" w:hAnsi="Times New Roman" w:cs="Times New Roman"/>
          <w:i/>
          <w:iCs/>
          <w:sz w:val="24"/>
          <w:szCs w:val="24"/>
        </w:rPr>
        <w:t xml:space="preserve"> </w:t>
      </w:r>
      <w:r w:rsidR="00E55DD3" w:rsidRPr="48E4AD90">
        <w:rPr>
          <w:rFonts w:ascii="Times New Roman" w:eastAsia="Times New Roman" w:hAnsi="Times New Roman" w:cs="Times New Roman"/>
          <w:i/>
          <w:iCs/>
          <w:sz w:val="24"/>
          <w:szCs w:val="24"/>
        </w:rPr>
        <w:t>PVN</w:t>
      </w:r>
      <w:r w:rsidR="007E128D" w:rsidRPr="48E4AD90">
        <w:rPr>
          <w:rFonts w:ascii="Times New Roman" w:eastAsia="Times New Roman" w:hAnsi="Times New Roman" w:cs="Times New Roman"/>
          <w:i/>
          <w:iCs/>
          <w:sz w:val="24"/>
          <w:szCs w:val="24"/>
        </w:rPr>
        <w:t xml:space="preserve"> izdevumu segšanai</w:t>
      </w:r>
      <w:r w:rsidR="00501502" w:rsidRPr="48E4AD90">
        <w:rPr>
          <w:rFonts w:ascii="Times New Roman" w:eastAsia="Times New Roman" w:hAnsi="Times New Roman" w:cs="Times New Roman"/>
          <w:i/>
          <w:iCs/>
          <w:sz w:val="24"/>
          <w:szCs w:val="24"/>
        </w:rPr>
        <w:t xml:space="preserve"> </w:t>
      </w:r>
      <w:r w:rsidR="00F05EA8" w:rsidRPr="48E4AD90">
        <w:rPr>
          <w:rFonts w:ascii="Times New Roman" w:eastAsia="Times New Roman" w:hAnsi="Times New Roman" w:cs="Times New Roman"/>
          <w:i/>
          <w:iCs/>
          <w:sz w:val="24"/>
          <w:szCs w:val="24"/>
        </w:rPr>
        <w:t xml:space="preserve">no </w:t>
      </w:r>
      <w:r w:rsidR="009E0263" w:rsidRPr="48E4AD90">
        <w:rPr>
          <w:rFonts w:ascii="Times New Roman" w:eastAsia="Times New Roman" w:hAnsi="Times New Roman" w:cs="Times New Roman"/>
          <w:i/>
          <w:iCs/>
          <w:sz w:val="24"/>
          <w:szCs w:val="24"/>
        </w:rPr>
        <w:t>valsts budžeta līdzekļiem</w:t>
      </w:r>
      <w:r w:rsidR="00E55DD3" w:rsidRPr="48E4AD90">
        <w:rPr>
          <w:rFonts w:ascii="Times New Roman" w:eastAsia="Times New Roman" w:hAnsi="Times New Roman" w:cs="Times New Roman"/>
          <w:i/>
          <w:iCs/>
          <w:sz w:val="24"/>
          <w:szCs w:val="24"/>
        </w:rPr>
        <w:t>)</w:t>
      </w:r>
      <w:r w:rsidR="002E575E" w:rsidRPr="48E4AD90">
        <w:rPr>
          <w:rFonts w:ascii="Times New Roman" w:eastAsia="Times New Roman" w:hAnsi="Times New Roman" w:cs="Times New Roman"/>
          <w:sz w:val="24"/>
          <w:szCs w:val="24"/>
        </w:rPr>
        <w:t xml:space="preserve">, savukārt </w:t>
      </w:r>
      <w:r w:rsidR="00E42DD3" w:rsidRPr="48E4AD90">
        <w:rPr>
          <w:rFonts w:ascii="Times New Roman" w:eastAsia="Times New Roman" w:hAnsi="Times New Roman" w:cs="Times New Roman"/>
          <w:sz w:val="24"/>
          <w:szCs w:val="24"/>
        </w:rPr>
        <w:t xml:space="preserve">VID </w:t>
      </w:r>
      <w:r w:rsidR="00695D71" w:rsidRPr="48E4AD90">
        <w:rPr>
          <w:rFonts w:ascii="Times New Roman" w:eastAsia="Times New Roman" w:hAnsi="Times New Roman" w:cs="Times New Roman"/>
          <w:sz w:val="24"/>
          <w:szCs w:val="24"/>
        </w:rPr>
        <w:t>kravu kontroles rentgena iekārtas iegādei un uzstādīšanai paredz</w:t>
      </w:r>
      <w:r w:rsidR="00B24265" w:rsidRPr="48E4AD90">
        <w:rPr>
          <w:rFonts w:ascii="Times New Roman" w:eastAsia="Times New Roman" w:hAnsi="Times New Roman" w:cs="Times New Roman"/>
          <w:sz w:val="24"/>
          <w:szCs w:val="24"/>
        </w:rPr>
        <w:t>ot</w:t>
      </w:r>
      <w:r w:rsidR="00695D71" w:rsidRPr="48E4AD90">
        <w:rPr>
          <w:rFonts w:ascii="Times New Roman" w:eastAsia="Times New Roman" w:hAnsi="Times New Roman" w:cs="Times New Roman"/>
          <w:sz w:val="24"/>
          <w:szCs w:val="24"/>
        </w:rPr>
        <w:t xml:space="preserve"> finansējumu </w:t>
      </w:r>
      <w:r w:rsidR="0080260A" w:rsidRPr="48E4AD90">
        <w:rPr>
          <w:rFonts w:ascii="Times New Roman" w:eastAsia="Times New Roman" w:hAnsi="Times New Roman" w:cs="Times New Roman"/>
          <w:sz w:val="24"/>
          <w:szCs w:val="24"/>
        </w:rPr>
        <w:t>4</w:t>
      </w:r>
      <w:r w:rsidR="006014B4" w:rsidRPr="48E4AD90">
        <w:rPr>
          <w:rFonts w:ascii="Times New Roman" w:eastAsia="Times New Roman" w:hAnsi="Times New Roman" w:cs="Times New Roman"/>
          <w:sz w:val="24"/>
          <w:szCs w:val="24"/>
        </w:rPr>
        <w:t> </w:t>
      </w:r>
      <w:r w:rsidR="0080260A" w:rsidRPr="48E4AD90">
        <w:rPr>
          <w:rFonts w:ascii="Times New Roman" w:eastAsia="Times New Roman" w:hAnsi="Times New Roman" w:cs="Times New Roman"/>
          <w:sz w:val="24"/>
          <w:szCs w:val="24"/>
        </w:rPr>
        <w:t>870</w:t>
      </w:r>
      <w:r w:rsidR="006014B4" w:rsidRPr="48E4AD90">
        <w:rPr>
          <w:rFonts w:ascii="Times New Roman" w:eastAsia="Times New Roman" w:hAnsi="Times New Roman" w:cs="Times New Roman"/>
          <w:sz w:val="24"/>
          <w:szCs w:val="24"/>
        </w:rPr>
        <w:t xml:space="preserve"> 480</w:t>
      </w:r>
      <w:r w:rsidR="00695D71" w:rsidRPr="48E4AD90">
        <w:rPr>
          <w:rFonts w:ascii="Times New Roman" w:eastAsia="Times New Roman" w:hAnsi="Times New Roman" w:cs="Times New Roman"/>
          <w:sz w:val="24"/>
          <w:szCs w:val="24"/>
        </w:rPr>
        <w:t xml:space="preserve"> </w:t>
      </w:r>
      <w:proofErr w:type="spellStart"/>
      <w:r w:rsidR="00695D71" w:rsidRPr="48E4AD90">
        <w:rPr>
          <w:rFonts w:ascii="Times New Roman" w:eastAsia="Times New Roman" w:hAnsi="Times New Roman" w:cs="Times New Roman"/>
          <w:i/>
          <w:iCs/>
          <w:sz w:val="24"/>
          <w:szCs w:val="24"/>
        </w:rPr>
        <w:t>eur</w:t>
      </w:r>
      <w:r w:rsidR="005142AD" w:rsidRPr="48E4AD90">
        <w:rPr>
          <w:rFonts w:ascii="Times New Roman" w:eastAsia="Times New Roman" w:hAnsi="Times New Roman" w:cs="Times New Roman"/>
          <w:i/>
          <w:iCs/>
          <w:sz w:val="24"/>
          <w:szCs w:val="24"/>
        </w:rPr>
        <w:t>o</w:t>
      </w:r>
      <w:proofErr w:type="spellEnd"/>
      <w:r w:rsidR="00F404A5" w:rsidRPr="48E4AD90">
        <w:rPr>
          <w:rFonts w:ascii="Times New Roman" w:eastAsia="Times New Roman" w:hAnsi="Times New Roman" w:cs="Times New Roman"/>
          <w:sz w:val="24"/>
          <w:szCs w:val="24"/>
        </w:rPr>
        <w:t xml:space="preserve"> </w:t>
      </w:r>
      <w:r w:rsidR="00D37E85" w:rsidRPr="48E4AD90">
        <w:rPr>
          <w:rFonts w:ascii="Times New Roman" w:eastAsia="Times New Roman" w:hAnsi="Times New Roman" w:cs="Times New Roman"/>
          <w:sz w:val="24"/>
          <w:szCs w:val="24"/>
        </w:rPr>
        <w:t>ar</w:t>
      </w:r>
      <w:r w:rsidR="00F404A5" w:rsidRPr="48E4AD90">
        <w:rPr>
          <w:rFonts w:ascii="Times New Roman" w:eastAsia="Times New Roman" w:hAnsi="Times New Roman" w:cs="Times New Roman"/>
          <w:sz w:val="24"/>
          <w:szCs w:val="24"/>
        </w:rPr>
        <w:t xml:space="preserve"> PVN</w:t>
      </w:r>
      <w:r w:rsidR="00D37E85" w:rsidRPr="48E4AD90">
        <w:rPr>
          <w:rFonts w:ascii="Times New Roman" w:eastAsia="Times New Roman" w:hAnsi="Times New Roman" w:cs="Times New Roman"/>
          <w:sz w:val="24"/>
          <w:szCs w:val="24"/>
        </w:rPr>
        <w:t xml:space="preserve"> </w:t>
      </w:r>
      <w:r w:rsidR="00D37E85" w:rsidRPr="48E4AD90">
        <w:rPr>
          <w:rFonts w:ascii="Times New Roman" w:eastAsia="Times New Roman" w:hAnsi="Times New Roman" w:cs="Times New Roman"/>
          <w:i/>
          <w:iCs/>
          <w:sz w:val="24"/>
          <w:szCs w:val="24"/>
        </w:rPr>
        <w:t xml:space="preserve">(t.sk. 4 025 190 </w:t>
      </w:r>
      <w:proofErr w:type="spellStart"/>
      <w:r w:rsidR="00D37E85" w:rsidRPr="48E4AD90">
        <w:rPr>
          <w:rFonts w:ascii="Times New Roman" w:eastAsia="Times New Roman" w:hAnsi="Times New Roman" w:cs="Times New Roman"/>
          <w:i/>
          <w:iCs/>
          <w:sz w:val="24"/>
          <w:szCs w:val="24"/>
        </w:rPr>
        <w:t>eur</w:t>
      </w:r>
      <w:r w:rsidR="00D83BA6" w:rsidRPr="48E4AD90">
        <w:rPr>
          <w:rFonts w:ascii="Times New Roman" w:eastAsia="Times New Roman" w:hAnsi="Times New Roman" w:cs="Times New Roman"/>
          <w:i/>
          <w:iCs/>
          <w:sz w:val="24"/>
          <w:szCs w:val="24"/>
        </w:rPr>
        <w:t>o</w:t>
      </w:r>
      <w:proofErr w:type="spellEnd"/>
      <w:r w:rsidR="00D37E85" w:rsidRPr="48E4AD90">
        <w:rPr>
          <w:rFonts w:ascii="Times New Roman" w:eastAsia="Times New Roman" w:hAnsi="Times New Roman" w:cs="Times New Roman"/>
          <w:i/>
          <w:iCs/>
          <w:sz w:val="24"/>
          <w:szCs w:val="24"/>
        </w:rPr>
        <w:t xml:space="preserve"> (bez PVN) ANM finansējums un 845</w:t>
      </w:r>
      <w:r w:rsidR="003755DE" w:rsidRPr="48E4AD90">
        <w:rPr>
          <w:rFonts w:ascii="Times New Roman" w:eastAsia="Times New Roman" w:hAnsi="Times New Roman" w:cs="Times New Roman"/>
          <w:i/>
          <w:iCs/>
          <w:sz w:val="24"/>
          <w:szCs w:val="24"/>
        </w:rPr>
        <w:t xml:space="preserve"> 290</w:t>
      </w:r>
      <w:r w:rsidR="00D37E85" w:rsidRPr="48E4AD90">
        <w:rPr>
          <w:rFonts w:ascii="Times New Roman" w:eastAsia="Times New Roman" w:hAnsi="Times New Roman" w:cs="Times New Roman"/>
          <w:i/>
          <w:iCs/>
          <w:sz w:val="24"/>
          <w:szCs w:val="24"/>
        </w:rPr>
        <w:t xml:space="preserve"> </w:t>
      </w:r>
      <w:proofErr w:type="spellStart"/>
      <w:r w:rsidR="00D37E85" w:rsidRPr="48E4AD90">
        <w:rPr>
          <w:rFonts w:ascii="Times New Roman" w:eastAsia="Times New Roman" w:hAnsi="Times New Roman" w:cs="Times New Roman"/>
          <w:i/>
          <w:iCs/>
          <w:sz w:val="24"/>
          <w:szCs w:val="24"/>
        </w:rPr>
        <w:t>eur</w:t>
      </w:r>
      <w:r w:rsidR="00F53E69" w:rsidRPr="48E4AD90">
        <w:rPr>
          <w:rFonts w:ascii="Times New Roman" w:eastAsia="Times New Roman" w:hAnsi="Times New Roman" w:cs="Times New Roman"/>
          <w:i/>
          <w:iCs/>
          <w:sz w:val="24"/>
          <w:szCs w:val="24"/>
        </w:rPr>
        <w:t>o</w:t>
      </w:r>
      <w:proofErr w:type="spellEnd"/>
      <w:r w:rsidR="00D37E85" w:rsidRPr="48E4AD90">
        <w:rPr>
          <w:rFonts w:ascii="Times New Roman" w:eastAsia="Times New Roman" w:hAnsi="Times New Roman" w:cs="Times New Roman"/>
          <w:i/>
          <w:iCs/>
          <w:sz w:val="24"/>
          <w:szCs w:val="24"/>
        </w:rPr>
        <w:t xml:space="preserve"> PVN izdevumu segšanai no valsts budžeta līdzekļiem)</w:t>
      </w:r>
      <w:r w:rsidR="003755DE" w:rsidRPr="48E4AD90">
        <w:rPr>
          <w:rFonts w:ascii="Times New Roman" w:eastAsia="Times New Roman" w:hAnsi="Times New Roman" w:cs="Times New Roman"/>
          <w:sz w:val="24"/>
          <w:szCs w:val="24"/>
        </w:rPr>
        <w:t>.</w:t>
      </w:r>
      <w:r w:rsidR="00DF7D72" w:rsidRPr="48E4AD90">
        <w:rPr>
          <w:rFonts w:ascii="Times New Roman" w:eastAsia="Times New Roman" w:hAnsi="Times New Roman" w:cs="Times New Roman"/>
          <w:color w:val="0070C0"/>
          <w:sz w:val="24"/>
          <w:szCs w:val="24"/>
        </w:rPr>
        <w:t xml:space="preserve"> </w:t>
      </w:r>
      <w:r w:rsidR="003A3C95" w:rsidRPr="48E4AD90">
        <w:rPr>
          <w:rFonts w:ascii="Times New Roman" w:eastAsia="Times New Roman" w:hAnsi="Times New Roman" w:cs="Times New Roman"/>
          <w:sz w:val="24"/>
          <w:szCs w:val="24"/>
        </w:rPr>
        <w:t>Attiecīgi</w:t>
      </w:r>
      <w:r w:rsidR="00635CC9" w:rsidRPr="48E4AD90">
        <w:rPr>
          <w:rFonts w:ascii="Times New Roman" w:eastAsia="Times New Roman" w:hAnsi="Times New Roman" w:cs="Times New Roman"/>
          <w:sz w:val="24"/>
          <w:szCs w:val="24"/>
        </w:rPr>
        <w:t xml:space="preserve"> pr</w:t>
      </w:r>
      <w:r w:rsidR="00420F61" w:rsidRPr="48E4AD90">
        <w:rPr>
          <w:rFonts w:ascii="Times New Roman" w:eastAsia="Times New Roman" w:hAnsi="Times New Roman" w:cs="Times New Roman"/>
          <w:sz w:val="24"/>
          <w:szCs w:val="24"/>
        </w:rPr>
        <w:t>e</w:t>
      </w:r>
      <w:r w:rsidR="00635CC9" w:rsidRPr="48E4AD90">
        <w:rPr>
          <w:rFonts w:ascii="Times New Roman" w:eastAsia="Times New Roman" w:hAnsi="Times New Roman" w:cs="Times New Roman"/>
          <w:sz w:val="24"/>
          <w:szCs w:val="24"/>
        </w:rPr>
        <w:t xml:space="preserve">t </w:t>
      </w:r>
      <w:r w:rsidR="00C219D9" w:rsidRPr="48E4AD90">
        <w:rPr>
          <w:rFonts w:ascii="Times New Roman" w:hAnsi="Times New Roman" w:cs="Times New Roman"/>
          <w:sz w:val="24"/>
          <w:szCs w:val="24"/>
        </w:rPr>
        <w:t>MK 04.07.2023. informatīv</w:t>
      </w:r>
      <w:r w:rsidR="00635CC9" w:rsidRPr="48E4AD90">
        <w:rPr>
          <w:rFonts w:ascii="Times New Roman" w:hAnsi="Times New Roman" w:cs="Times New Roman"/>
          <w:sz w:val="24"/>
          <w:szCs w:val="24"/>
        </w:rPr>
        <w:t>o</w:t>
      </w:r>
      <w:r w:rsidR="00C219D9" w:rsidRPr="48E4AD90">
        <w:rPr>
          <w:rFonts w:ascii="Times New Roman" w:hAnsi="Times New Roman" w:cs="Times New Roman"/>
          <w:sz w:val="24"/>
          <w:szCs w:val="24"/>
        </w:rPr>
        <w:t xml:space="preserve"> ziņojumu</w:t>
      </w:r>
      <w:r w:rsidR="00761BC8" w:rsidRPr="48E4AD90">
        <w:rPr>
          <w:rFonts w:ascii="Times New Roman" w:hAnsi="Times New Roman" w:cs="Times New Roman"/>
          <w:sz w:val="24"/>
          <w:szCs w:val="24"/>
        </w:rPr>
        <w:t>,</w:t>
      </w:r>
      <w:r w:rsidR="00C219D9" w:rsidRPr="48E4AD90">
        <w:rPr>
          <w:rFonts w:ascii="Times New Roman" w:hAnsi="Times New Roman" w:cs="Times New Roman"/>
          <w:sz w:val="24"/>
          <w:szCs w:val="24"/>
        </w:rPr>
        <w:t xml:space="preserve"> </w:t>
      </w:r>
      <w:r w:rsidR="00C219D9" w:rsidRPr="48E4AD90">
        <w:rPr>
          <w:rFonts w:ascii="Times New Roman" w:eastAsia="Times New Roman" w:hAnsi="Times New Roman" w:cs="Times New Roman"/>
          <w:sz w:val="24"/>
          <w:szCs w:val="24"/>
        </w:rPr>
        <w:t>k</w:t>
      </w:r>
      <w:r w:rsidR="00390F9C" w:rsidRPr="48E4AD90">
        <w:rPr>
          <w:rFonts w:ascii="Times New Roman" w:eastAsia="Times New Roman" w:hAnsi="Times New Roman" w:cs="Times New Roman"/>
          <w:sz w:val="24"/>
          <w:szCs w:val="24"/>
        </w:rPr>
        <w:t>ravu kontroles rentgena iekārtas iegādei un uzstādīšanai</w:t>
      </w:r>
      <w:r w:rsidR="00AC58C0" w:rsidRPr="48E4AD90">
        <w:rPr>
          <w:rFonts w:ascii="Times New Roman" w:eastAsia="Times New Roman" w:hAnsi="Times New Roman" w:cs="Times New Roman"/>
          <w:sz w:val="24"/>
          <w:szCs w:val="24"/>
        </w:rPr>
        <w:t xml:space="preserve"> p</w:t>
      </w:r>
      <w:r w:rsidR="00F968C8" w:rsidRPr="48E4AD90">
        <w:rPr>
          <w:rFonts w:ascii="Times New Roman" w:eastAsia="Times New Roman" w:hAnsi="Times New Roman" w:cs="Times New Roman"/>
          <w:sz w:val="24"/>
          <w:szCs w:val="24"/>
        </w:rPr>
        <w:t xml:space="preserve">aredzētais </w:t>
      </w:r>
      <w:r w:rsidR="00EC661C" w:rsidRPr="48E4AD90">
        <w:rPr>
          <w:rFonts w:ascii="Times New Roman" w:eastAsia="Times New Roman" w:hAnsi="Times New Roman" w:cs="Times New Roman"/>
          <w:sz w:val="24"/>
          <w:szCs w:val="24"/>
        </w:rPr>
        <w:t>ANM</w:t>
      </w:r>
      <w:r w:rsidR="00F968C8" w:rsidRPr="48E4AD90">
        <w:rPr>
          <w:rFonts w:ascii="Times New Roman" w:eastAsia="Times New Roman" w:hAnsi="Times New Roman" w:cs="Times New Roman"/>
          <w:sz w:val="24"/>
          <w:szCs w:val="24"/>
        </w:rPr>
        <w:t xml:space="preserve"> finansējum</w:t>
      </w:r>
      <w:r w:rsidR="005048AA" w:rsidRPr="48E4AD90">
        <w:rPr>
          <w:rFonts w:ascii="Times New Roman" w:eastAsia="Times New Roman" w:hAnsi="Times New Roman" w:cs="Times New Roman"/>
          <w:sz w:val="24"/>
          <w:szCs w:val="24"/>
        </w:rPr>
        <w:t>a ietvaros</w:t>
      </w:r>
      <w:r w:rsidR="00F968C8" w:rsidRPr="48E4AD90">
        <w:rPr>
          <w:rFonts w:ascii="Times New Roman" w:eastAsia="Times New Roman" w:hAnsi="Times New Roman" w:cs="Times New Roman"/>
          <w:sz w:val="24"/>
          <w:szCs w:val="24"/>
        </w:rPr>
        <w:t xml:space="preserve"> tiek </w:t>
      </w:r>
      <w:r w:rsidR="00CB3B9C" w:rsidRPr="48E4AD90">
        <w:rPr>
          <w:rFonts w:ascii="Times New Roman" w:eastAsia="Times New Roman" w:hAnsi="Times New Roman" w:cs="Times New Roman"/>
          <w:sz w:val="24"/>
          <w:szCs w:val="24"/>
        </w:rPr>
        <w:t xml:space="preserve">precizēts, </w:t>
      </w:r>
      <w:r w:rsidR="00F968C8" w:rsidRPr="48E4AD90">
        <w:rPr>
          <w:rFonts w:ascii="Times New Roman" w:eastAsia="Times New Roman" w:hAnsi="Times New Roman" w:cs="Times New Roman"/>
          <w:sz w:val="24"/>
          <w:szCs w:val="24"/>
        </w:rPr>
        <w:t>palielin</w:t>
      </w:r>
      <w:r w:rsidR="00330A72" w:rsidRPr="48E4AD90">
        <w:rPr>
          <w:rFonts w:ascii="Times New Roman" w:eastAsia="Times New Roman" w:hAnsi="Times New Roman" w:cs="Times New Roman"/>
          <w:sz w:val="24"/>
          <w:szCs w:val="24"/>
        </w:rPr>
        <w:t>ot</w:t>
      </w:r>
      <w:r w:rsidR="00F968C8" w:rsidRPr="48E4AD90">
        <w:rPr>
          <w:rFonts w:ascii="Times New Roman" w:eastAsia="Times New Roman" w:hAnsi="Times New Roman" w:cs="Times New Roman"/>
          <w:sz w:val="24"/>
          <w:szCs w:val="24"/>
        </w:rPr>
        <w:t xml:space="preserve"> </w:t>
      </w:r>
      <w:r w:rsidR="00D65224" w:rsidRPr="48E4AD90">
        <w:rPr>
          <w:rFonts w:ascii="Times New Roman" w:eastAsia="Times New Roman" w:hAnsi="Times New Roman" w:cs="Times New Roman"/>
          <w:sz w:val="24"/>
          <w:szCs w:val="24"/>
        </w:rPr>
        <w:t xml:space="preserve">pozīciju </w:t>
      </w:r>
      <w:r w:rsidR="00831A76" w:rsidRPr="48E4AD90">
        <w:rPr>
          <w:rFonts w:ascii="Times New Roman" w:eastAsia="Times New Roman" w:hAnsi="Times New Roman" w:cs="Times New Roman"/>
          <w:sz w:val="24"/>
          <w:szCs w:val="24"/>
        </w:rPr>
        <w:t>par 1 </w:t>
      </w:r>
      <w:r w:rsidR="00B14CD6" w:rsidRPr="48E4AD90">
        <w:rPr>
          <w:rFonts w:ascii="Times New Roman" w:eastAsia="Times New Roman" w:hAnsi="Times New Roman" w:cs="Times New Roman"/>
          <w:sz w:val="24"/>
          <w:szCs w:val="24"/>
        </w:rPr>
        <w:t>97</w:t>
      </w:r>
      <w:r w:rsidR="004E4042" w:rsidRPr="48E4AD90">
        <w:rPr>
          <w:rFonts w:ascii="Times New Roman" w:eastAsia="Times New Roman" w:hAnsi="Times New Roman" w:cs="Times New Roman"/>
          <w:sz w:val="24"/>
          <w:szCs w:val="24"/>
        </w:rPr>
        <w:t>4</w:t>
      </w:r>
      <w:r w:rsidR="00831A76" w:rsidRPr="48E4AD90">
        <w:rPr>
          <w:rFonts w:ascii="Times New Roman" w:eastAsia="Times New Roman" w:hAnsi="Times New Roman" w:cs="Times New Roman"/>
          <w:sz w:val="24"/>
          <w:szCs w:val="24"/>
        </w:rPr>
        <w:t> </w:t>
      </w:r>
      <w:r w:rsidR="004E4042" w:rsidRPr="48E4AD90">
        <w:rPr>
          <w:rFonts w:ascii="Times New Roman" w:eastAsia="Times New Roman" w:hAnsi="Times New Roman" w:cs="Times New Roman"/>
          <w:sz w:val="24"/>
          <w:szCs w:val="24"/>
        </w:rPr>
        <w:t>575</w:t>
      </w:r>
      <w:r w:rsidR="00831A76" w:rsidRPr="48E4AD90">
        <w:rPr>
          <w:rFonts w:ascii="Times New Roman" w:eastAsia="Times New Roman" w:hAnsi="Times New Roman" w:cs="Times New Roman"/>
          <w:sz w:val="24"/>
          <w:szCs w:val="24"/>
        </w:rPr>
        <w:t xml:space="preserve"> </w:t>
      </w:r>
      <w:proofErr w:type="spellStart"/>
      <w:r w:rsidR="00831A76" w:rsidRPr="48E4AD90">
        <w:rPr>
          <w:rFonts w:ascii="Times New Roman" w:eastAsia="Times New Roman" w:hAnsi="Times New Roman" w:cs="Times New Roman"/>
          <w:i/>
          <w:iCs/>
          <w:sz w:val="24"/>
          <w:szCs w:val="24"/>
        </w:rPr>
        <w:t>euro</w:t>
      </w:r>
      <w:proofErr w:type="spellEnd"/>
      <w:r w:rsidR="00831A76" w:rsidRPr="48E4AD90">
        <w:rPr>
          <w:rFonts w:ascii="Times New Roman" w:eastAsia="Times New Roman" w:hAnsi="Times New Roman" w:cs="Times New Roman"/>
          <w:sz w:val="24"/>
          <w:szCs w:val="24"/>
        </w:rPr>
        <w:t xml:space="preserve"> </w:t>
      </w:r>
      <w:r w:rsidR="0002149C" w:rsidRPr="48E4AD90">
        <w:rPr>
          <w:rFonts w:ascii="Times New Roman" w:eastAsia="Times New Roman" w:hAnsi="Times New Roman" w:cs="Times New Roman"/>
          <w:sz w:val="24"/>
          <w:szCs w:val="24"/>
        </w:rPr>
        <w:t xml:space="preserve">ar </w:t>
      </w:r>
      <w:r w:rsidR="00831A76" w:rsidRPr="48E4AD90">
        <w:rPr>
          <w:rFonts w:ascii="Times New Roman" w:eastAsia="Times New Roman" w:hAnsi="Times New Roman" w:cs="Times New Roman"/>
          <w:sz w:val="24"/>
          <w:szCs w:val="24"/>
        </w:rPr>
        <w:t>PVN</w:t>
      </w:r>
      <w:r w:rsidR="00F404A5" w:rsidRPr="48E4AD90">
        <w:rPr>
          <w:rFonts w:ascii="Times New Roman" w:eastAsia="Times New Roman" w:hAnsi="Times New Roman" w:cs="Times New Roman"/>
          <w:sz w:val="24"/>
          <w:szCs w:val="24"/>
        </w:rPr>
        <w:t xml:space="preserve">, </w:t>
      </w:r>
      <w:r w:rsidR="0002149C" w:rsidRPr="48E4AD90">
        <w:rPr>
          <w:rFonts w:ascii="Times New Roman" w:eastAsia="Times New Roman" w:hAnsi="Times New Roman" w:cs="Times New Roman"/>
          <w:sz w:val="24"/>
          <w:szCs w:val="24"/>
        </w:rPr>
        <w:t>tādā</w:t>
      </w:r>
      <w:r w:rsidR="000A11C7" w:rsidRPr="48E4AD90">
        <w:rPr>
          <w:rFonts w:ascii="Times New Roman" w:eastAsia="Times New Roman" w:hAnsi="Times New Roman" w:cs="Times New Roman"/>
          <w:sz w:val="24"/>
          <w:szCs w:val="24"/>
        </w:rPr>
        <w:t xml:space="preserve"> pašā apmērā samazinot </w:t>
      </w:r>
      <w:r w:rsidR="00330A72" w:rsidRPr="48E4AD90">
        <w:rPr>
          <w:rFonts w:ascii="Times New Roman" w:eastAsia="Times New Roman" w:hAnsi="Times New Roman" w:cs="Times New Roman"/>
          <w:sz w:val="24"/>
          <w:szCs w:val="24"/>
        </w:rPr>
        <w:t xml:space="preserve">infrastruktūras būvdarbiem paredzēto finansējumu, </w:t>
      </w:r>
      <w:r w:rsidR="00F404A5" w:rsidRPr="48E4AD90">
        <w:rPr>
          <w:rFonts w:ascii="Times New Roman" w:eastAsia="Times New Roman" w:hAnsi="Times New Roman" w:cs="Times New Roman"/>
          <w:sz w:val="24"/>
          <w:szCs w:val="24"/>
        </w:rPr>
        <w:t xml:space="preserve">nepārsniedzot kopējo </w:t>
      </w:r>
      <w:r w:rsidR="009D4610" w:rsidRPr="48E4AD90">
        <w:rPr>
          <w:rFonts w:ascii="Times New Roman" w:eastAsia="Times New Roman" w:hAnsi="Times New Roman" w:cs="Times New Roman"/>
          <w:sz w:val="24"/>
          <w:szCs w:val="24"/>
        </w:rPr>
        <w:t>AF plānā investīcijai piešķirto finansējuma apjomu</w:t>
      </w:r>
      <w:r w:rsidR="00831A76" w:rsidRPr="48E4AD90">
        <w:rPr>
          <w:rFonts w:ascii="Times New Roman" w:eastAsia="Times New Roman" w:hAnsi="Times New Roman" w:cs="Times New Roman"/>
          <w:sz w:val="24"/>
          <w:szCs w:val="24"/>
        </w:rPr>
        <w:t xml:space="preserve">. </w:t>
      </w:r>
    </w:p>
    <w:p w14:paraId="77284A21" w14:textId="2A1A1D81" w:rsidR="00067DDD" w:rsidRPr="001854FF" w:rsidRDefault="001854FF" w:rsidP="48E4AD90">
      <w:pPr>
        <w:spacing w:before="120" w:after="0" w:line="240" w:lineRule="auto"/>
        <w:ind w:firstLine="360"/>
        <w:jc w:val="both"/>
        <w:rPr>
          <w:rFonts w:ascii="Times New Roman" w:eastAsia="Times New Roman" w:hAnsi="Times New Roman" w:cs="Times New Roman"/>
          <w:sz w:val="24"/>
          <w:szCs w:val="24"/>
        </w:rPr>
      </w:pPr>
      <w:r w:rsidRPr="48E4AD90">
        <w:rPr>
          <w:rFonts w:ascii="Times New Roman" w:hAnsi="Times New Roman" w:cs="Times New Roman"/>
          <w:b/>
          <w:bCs/>
          <w:sz w:val="24"/>
          <w:szCs w:val="24"/>
        </w:rPr>
        <w:t xml:space="preserve"> 4.2. Valsts budžeta finansējums</w:t>
      </w:r>
    </w:p>
    <w:p w14:paraId="12C7EB16" w14:textId="1DB96908" w:rsidR="00067DDD" w:rsidRPr="001854FF" w:rsidRDefault="08186EC7" w:rsidP="48E4AD90">
      <w:pPr>
        <w:spacing w:before="120" w:after="0" w:line="240" w:lineRule="auto"/>
        <w:ind w:firstLine="360"/>
        <w:jc w:val="both"/>
        <w:rPr>
          <w:rFonts w:ascii="Times New Roman" w:eastAsia="Times New Roman" w:hAnsi="Times New Roman" w:cs="Times New Roman"/>
          <w:sz w:val="24"/>
          <w:szCs w:val="24"/>
        </w:rPr>
      </w:pPr>
      <w:r w:rsidRPr="48E4AD90">
        <w:rPr>
          <w:rFonts w:ascii="Times New Roman" w:eastAsia="Times New Roman" w:hAnsi="Times New Roman" w:cs="Times New Roman"/>
          <w:sz w:val="24"/>
          <w:szCs w:val="24"/>
        </w:rPr>
        <w:t xml:space="preserve">Finanšu ministrijas budžeta apakšprogrammā 41.13.00 “Finansējums VAS “Valsts nekustamie īpašumi” īstenojamiem projektiem un pasākumiem” </w:t>
      </w:r>
      <w:r w:rsidR="001854FF" w:rsidRPr="48E4AD90">
        <w:rPr>
          <w:rFonts w:ascii="Times New Roman" w:eastAsia="Times New Roman" w:hAnsi="Times New Roman" w:cs="Times New Roman"/>
          <w:sz w:val="24"/>
          <w:szCs w:val="24"/>
        </w:rPr>
        <w:t>prioritā</w:t>
      </w:r>
      <w:r w:rsidR="00490E03" w:rsidRPr="48E4AD90">
        <w:rPr>
          <w:rFonts w:ascii="Times New Roman" w:eastAsia="Times New Roman" w:hAnsi="Times New Roman" w:cs="Times New Roman"/>
          <w:sz w:val="24"/>
          <w:szCs w:val="24"/>
        </w:rPr>
        <w:t>rā</w:t>
      </w:r>
      <w:r w:rsidR="001854FF" w:rsidRPr="48E4AD90">
        <w:rPr>
          <w:rFonts w:ascii="Times New Roman" w:eastAsia="Times New Roman" w:hAnsi="Times New Roman" w:cs="Times New Roman"/>
          <w:sz w:val="24"/>
          <w:szCs w:val="24"/>
        </w:rPr>
        <w:t xml:space="preserve"> pasākuma </w:t>
      </w:r>
      <w:r w:rsidRPr="48E4AD90">
        <w:rPr>
          <w:rFonts w:ascii="Times New Roman" w:eastAsia="Times New Roman" w:hAnsi="Times New Roman" w:cs="Times New Roman"/>
          <w:sz w:val="24"/>
          <w:szCs w:val="24"/>
        </w:rPr>
        <w:t xml:space="preserve">“Dotācija VAS "Valsts nekustamie īpašumi” jaunas infrastruktūras izveidei kontroles dienestu funkciju īstenošanai </w:t>
      </w:r>
      <w:proofErr w:type="spellStart"/>
      <w:r w:rsidRPr="48E4AD90">
        <w:rPr>
          <w:rFonts w:ascii="Times New Roman" w:eastAsia="Times New Roman" w:hAnsi="Times New Roman" w:cs="Times New Roman"/>
          <w:sz w:val="24"/>
          <w:szCs w:val="24"/>
        </w:rPr>
        <w:t>Uriekstes</w:t>
      </w:r>
      <w:proofErr w:type="spellEnd"/>
      <w:r w:rsidRPr="48E4AD90">
        <w:rPr>
          <w:rFonts w:ascii="Times New Roman" w:eastAsia="Times New Roman" w:hAnsi="Times New Roman" w:cs="Times New Roman"/>
          <w:sz w:val="24"/>
          <w:szCs w:val="24"/>
        </w:rPr>
        <w:t xml:space="preserve"> ielā 42, Rīgā (Kundziņsala)”</w:t>
      </w:r>
      <w:r w:rsidR="00490E03" w:rsidRPr="48E4AD90">
        <w:rPr>
          <w:rFonts w:ascii="Times New Roman" w:eastAsia="Times New Roman" w:hAnsi="Times New Roman" w:cs="Times New Roman"/>
          <w:sz w:val="24"/>
          <w:szCs w:val="24"/>
        </w:rPr>
        <w:t xml:space="preserve"> ietvaros</w:t>
      </w:r>
      <w:r w:rsidR="001854FF" w:rsidRPr="48E4AD90">
        <w:rPr>
          <w:rFonts w:ascii="Times New Roman" w:eastAsia="Times New Roman" w:hAnsi="Times New Roman" w:cs="Times New Roman"/>
          <w:sz w:val="24"/>
          <w:szCs w:val="24"/>
        </w:rPr>
        <w:t xml:space="preserve"> </w:t>
      </w:r>
      <w:r w:rsidR="7BC2860C" w:rsidRPr="48E4AD90">
        <w:rPr>
          <w:rFonts w:ascii="Times New Roman" w:eastAsia="Times New Roman" w:hAnsi="Times New Roman" w:cs="Times New Roman"/>
          <w:sz w:val="24"/>
          <w:szCs w:val="24"/>
        </w:rPr>
        <w:t xml:space="preserve">paredzēts finansēt infrastruktūras izbūves un ar to saistītās izmaksas 23 697 136 </w:t>
      </w:r>
      <w:proofErr w:type="spellStart"/>
      <w:r w:rsidR="7BC2860C" w:rsidRPr="48E4AD90">
        <w:rPr>
          <w:rFonts w:ascii="Times New Roman" w:eastAsia="Times New Roman" w:hAnsi="Times New Roman" w:cs="Times New Roman"/>
          <w:i/>
          <w:iCs/>
          <w:sz w:val="24"/>
          <w:szCs w:val="24"/>
        </w:rPr>
        <w:t>euro</w:t>
      </w:r>
      <w:proofErr w:type="spellEnd"/>
      <w:r w:rsidR="7BC2860C" w:rsidRPr="48E4AD90">
        <w:rPr>
          <w:rFonts w:ascii="Times New Roman" w:eastAsia="Times New Roman" w:hAnsi="Times New Roman" w:cs="Times New Roman"/>
          <w:i/>
          <w:iCs/>
          <w:sz w:val="24"/>
          <w:szCs w:val="24"/>
        </w:rPr>
        <w:t xml:space="preserve"> </w:t>
      </w:r>
      <w:r w:rsidR="7BC2860C" w:rsidRPr="48E4AD90">
        <w:rPr>
          <w:rFonts w:ascii="Times New Roman" w:eastAsia="Times New Roman" w:hAnsi="Times New Roman" w:cs="Times New Roman"/>
          <w:sz w:val="24"/>
          <w:szCs w:val="24"/>
        </w:rPr>
        <w:t>apmērā (ieskaitot PVN).</w:t>
      </w:r>
    </w:p>
    <w:p w14:paraId="6D631A83" w14:textId="4ECCDA09" w:rsidR="00CE7EC6" w:rsidRDefault="00FE436B" w:rsidP="00083008">
      <w:pPr>
        <w:spacing w:after="120" w:line="240" w:lineRule="auto"/>
        <w:ind w:firstLine="720"/>
        <w:jc w:val="both"/>
        <w:rPr>
          <w:rFonts w:ascii="Times New Roman" w:eastAsia="Times New Roman" w:hAnsi="Times New Roman" w:cs="Times New Roman"/>
          <w:sz w:val="24"/>
          <w:szCs w:val="24"/>
        </w:rPr>
      </w:pPr>
      <w:r w:rsidRPr="48E4AD90">
        <w:rPr>
          <w:rFonts w:ascii="Times New Roman" w:eastAsiaTheme="minorEastAsia" w:hAnsi="Times New Roman" w:cs="Times New Roman"/>
          <w:sz w:val="24"/>
          <w:szCs w:val="24"/>
        </w:rPr>
        <w:t xml:space="preserve">Ievērojot </w:t>
      </w:r>
      <w:r w:rsidRPr="48E4AD90">
        <w:rPr>
          <w:rFonts w:ascii="Times New Roman" w:eastAsia="Times New Roman" w:hAnsi="Times New Roman" w:cs="Times New Roman"/>
          <w:sz w:val="24"/>
          <w:szCs w:val="24"/>
        </w:rPr>
        <w:t xml:space="preserve">Līgumā Nr. IZD/2023/2246 akceptētā aprīkojuma izmaksu precizējumu, attiecīgi pret </w:t>
      </w:r>
      <w:r w:rsidRPr="48E4AD90">
        <w:rPr>
          <w:rFonts w:ascii="Times New Roman" w:hAnsi="Times New Roman" w:cs="Times New Roman"/>
          <w:sz w:val="24"/>
          <w:szCs w:val="24"/>
        </w:rPr>
        <w:t xml:space="preserve">MK 04.07.2023. informatīvo ziņojumu, </w:t>
      </w:r>
      <w:r w:rsidRPr="48E4AD90">
        <w:rPr>
          <w:rFonts w:ascii="Times New Roman" w:eastAsia="Times New Roman" w:hAnsi="Times New Roman" w:cs="Times New Roman"/>
          <w:sz w:val="24"/>
          <w:szCs w:val="24"/>
        </w:rPr>
        <w:t xml:space="preserve">kravu kontroles rentgena iekārtas iegādei un uzstādīšanai ANM finansējuma pozīcija palielināta par 1 974 575 </w:t>
      </w:r>
      <w:proofErr w:type="spellStart"/>
      <w:r w:rsidRPr="48E4AD90">
        <w:rPr>
          <w:rFonts w:ascii="Times New Roman" w:eastAsia="Times New Roman" w:hAnsi="Times New Roman" w:cs="Times New Roman"/>
          <w:i/>
          <w:iCs/>
          <w:sz w:val="24"/>
          <w:szCs w:val="24"/>
        </w:rPr>
        <w:t>euro</w:t>
      </w:r>
      <w:proofErr w:type="spellEnd"/>
      <w:r w:rsidRPr="48E4AD90">
        <w:rPr>
          <w:rFonts w:ascii="Times New Roman" w:eastAsia="Times New Roman" w:hAnsi="Times New Roman" w:cs="Times New Roman"/>
          <w:sz w:val="24"/>
          <w:szCs w:val="24"/>
        </w:rPr>
        <w:t xml:space="preserve"> ar PVN (skat. </w:t>
      </w:r>
      <w:r w:rsidR="00490E03" w:rsidRPr="48E4AD90">
        <w:rPr>
          <w:rFonts w:ascii="Times New Roman" w:eastAsia="Times New Roman" w:hAnsi="Times New Roman" w:cs="Times New Roman"/>
          <w:sz w:val="24"/>
          <w:szCs w:val="24"/>
        </w:rPr>
        <w:t>i</w:t>
      </w:r>
      <w:r w:rsidRPr="48E4AD90">
        <w:rPr>
          <w:rFonts w:ascii="Times New Roman" w:eastAsia="Times New Roman" w:hAnsi="Times New Roman" w:cs="Times New Roman"/>
          <w:sz w:val="24"/>
          <w:szCs w:val="24"/>
        </w:rPr>
        <w:t xml:space="preserve">nformatīvā ziņojuma 4.1. punktā), </w:t>
      </w:r>
      <w:r w:rsidR="00703A50" w:rsidRPr="48E4AD90">
        <w:rPr>
          <w:rFonts w:ascii="Times New Roman" w:eastAsia="Times New Roman" w:hAnsi="Times New Roman" w:cs="Times New Roman"/>
          <w:sz w:val="24"/>
          <w:szCs w:val="24"/>
        </w:rPr>
        <w:t xml:space="preserve">līdz ar to </w:t>
      </w:r>
      <w:r w:rsidRPr="48E4AD90">
        <w:rPr>
          <w:rFonts w:ascii="Times New Roman" w:eastAsiaTheme="minorEastAsia" w:hAnsi="Times New Roman" w:cs="Times New Roman"/>
          <w:sz w:val="24"/>
          <w:szCs w:val="24"/>
        </w:rPr>
        <w:t>ziņojumā tiek precizēt</w:t>
      </w:r>
      <w:r w:rsidR="00B867D2" w:rsidRPr="48E4AD90">
        <w:rPr>
          <w:rFonts w:ascii="Times New Roman" w:eastAsiaTheme="minorEastAsia" w:hAnsi="Times New Roman" w:cs="Times New Roman"/>
          <w:sz w:val="24"/>
          <w:szCs w:val="24"/>
        </w:rPr>
        <w:t>a pozīcija</w:t>
      </w:r>
      <w:r w:rsidRPr="48E4AD90">
        <w:rPr>
          <w:rFonts w:ascii="Times New Roman" w:eastAsiaTheme="minorEastAsia" w:hAnsi="Times New Roman" w:cs="Times New Roman"/>
          <w:sz w:val="24"/>
          <w:szCs w:val="24"/>
        </w:rPr>
        <w:t xml:space="preserve"> </w:t>
      </w:r>
      <w:r w:rsidR="00B867D2" w:rsidRPr="48E4AD90">
        <w:rPr>
          <w:rFonts w:ascii="Times New Roman" w:eastAsiaTheme="minorEastAsia" w:hAnsi="Times New Roman" w:cs="Times New Roman"/>
          <w:sz w:val="24"/>
          <w:szCs w:val="24"/>
        </w:rPr>
        <w:t>“I</w:t>
      </w:r>
      <w:r w:rsidRPr="48E4AD90">
        <w:rPr>
          <w:rFonts w:ascii="Times New Roman" w:eastAsiaTheme="minorEastAsia" w:hAnsi="Times New Roman" w:cs="Times New Roman"/>
          <w:sz w:val="24"/>
          <w:szCs w:val="24"/>
        </w:rPr>
        <w:t>ebūvētais aprīkojums</w:t>
      </w:r>
      <w:r w:rsidR="00B867D2" w:rsidRPr="48E4AD90">
        <w:rPr>
          <w:rFonts w:ascii="Times New Roman" w:eastAsiaTheme="minorEastAsia" w:hAnsi="Times New Roman" w:cs="Times New Roman"/>
          <w:sz w:val="24"/>
          <w:szCs w:val="24"/>
        </w:rPr>
        <w:t>”</w:t>
      </w:r>
      <w:r w:rsidRPr="48E4AD90">
        <w:rPr>
          <w:rFonts w:ascii="Times New Roman" w:eastAsiaTheme="minorEastAsia" w:hAnsi="Times New Roman" w:cs="Times New Roman"/>
          <w:sz w:val="24"/>
          <w:szCs w:val="24"/>
        </w:rPr>
        <w:t xml:space="preserve">, kura </w:t>
      </w:r>
      <w:r w:rsidR="00490E03" w:rsidRPr="48E4AD90">
        <w:rPr>
          <w:rFonts w:ascii="Times New Roman" w:eastAsiaTheme="minorEastAsia" w:hAnsi="Times New Roman" w:cs="Times New Roman"/>
          <w:sz w:val="24"/>
          <w:szCs w:val="24"/>
        </w:rPr>
        <w:t xml:space="preserve">tiks </w:t>
      </w:r>
      <w:r w:rsidRPr="48E4AD90">
        <w:rPr>
          <w:rFonts w:ascii="Times New Roman" w:eastAsiaTheme="minorEastAsia" w:hAnsi="Times New Roman" w:cs="Times New Roman"/>
          <w:sz w:val="24"/>
          <w:szCs w:val="24"/>
        </w:rPr>
        <w:t xml:space="preserve"> </w:t>
      </w:r>
      <w:r w:rsidR="00490E03" w:rsidRPr="48E4AD90">
        <w:rPr>
          <w:rFonts w:ascii="Times New Roman" w:eastAsiaTheme="minorEastAsia" w:hAnsi="Times New Roman" w:cs="Times New Roman"/>
          <w:sz w:val="24"/>
          <w:szCs w:val="24"/>
        </w:rPr>
        <w:t>segt</w:t>
      </w:r>
      <w:r w:rsidR="00B867D2" w:rsidRPr="48E4AD90">
        <w:rPr>
          <w:rFonts w:ascii="Times New Roman" w:eastAsiaTheme="minorEastAsia" w:hAnsi="Times New Roman" w:cs="Times New Roman"/>
          <w:sz w:val="24"/>
          <w:szCs w:val="24"/>
        </w:rPr>
        <w:t>a</w:t>
      </w:r>
      <w:r w:rsidR="00490E03" w:rsidRPr="48E4AD90">
        <w:rPr>
          <w:rFonts w:ascii="Times New Roman" w:eastAsiaTheme="minorEastAsia" w:hAnsi="Times New Roman" w:cs="Times New Roman"/>
          <w:sz w:val="24"/>
          <w:szCs w:val="24"/>
        </w:rPr>
        <w:t xml:space="preserve"> </w:t>
      </w:r>
      <w:r w:rsidR="00B867D2" w:rsidRPr="48E4AD90">
        <w:rPr>
          <w:rFonts w:ascii="Times New Roman" w:eastAsiaTheme="minorEastAsia" w:hAnsi="Times New Roman" w:cs="Times New Roman"/>
          <w:sz w:val="24"/>
          <w:szCs w:val="24"/>
        </w:rPr>
        <w:t xml:space="preserve"> no </w:t>
      </w:r>
      <w:r w:rsidR="001854FF" w:rsidRPr="48E4AD90">
        <w:rPr>
          <w:rFonts w:ascii="Times New Roman" w:eastAsiaTheme="minorEastAsia" w:hAnsi="Times New Roman" w:cs="Times New Roman"/>
          <w:sz w:val="24"/>
          <w:szCs w:val="24"/>
        </w:rPr>
        <w:t>prioritāra</w:t>
      </w:r>
      <w:r w:rsidR="003C6C79" w:rsidRPr="48E4AD90">
        <w:rPr>
          <w:rFonts w:ascii="Times New Roman" w:eastAsiaTheme="minorEastAsia" w:hAnsi="Times New Roman" w:cs="Times New Roman"/>
          <w:sz w:val="24"/>
          <w:szCs w:val="24"/>
        </w:rPr>
        <w:t>jam</w:t>
      </w:r>
      <w:r w:rsidR="001854FF" w:rsidRPr="48E4AD90">
        <w:rPr>
          <w:rFonts w:ascii="Times New Roman" w:eastAsiaTheme="minorEastAsia" w:hAnsi="Times New Roman" w:cs="Times New Roman"/>
          <w:sz w:val="24"/>
          <w:szCs w:val="24"/>
        </w:rPr>
        <w:t xml:space="preserve"> pasākumam piešķirtā finansējuma </w:t>
      </w:r>
      <w:r w:rsidR="00C571C1" w:rsidRPr="48E4AD90">
        <w:rPr>
          <w:rFonts w:ascii="Times New Roman" w:eastAsiaTheme="minorEastAsia" w:hAnsi="Times New Roman" w:cs="Times New Roman"/>
          <w:sz w:val="24"/>
          <w:szCs w:val="24"/>
        </w:rPr>
        <w:t xml:space="preserve">(skat. </w:t>
      </w:r>
      <w:r w:rsidR="007629F2" w:rsidRPr="48E4AD90">
        <w:rPr>
          <w:rFonts w:ascii="Times New Roman" w:eastAsiaTheme="minorEastAsia" w:hAnsi="Times New Roman" w:cs="Times New Roman"/>
          <w:sz w:val="24"/>
          <w:szCs w:val="24"/>
        </w:rPr>
        <w:t>šī ziņojuma 2. tabul</w:t>
      </w:r>
      <w:r w:rsidR="00F87F7C" w:rsidRPr="48E4AD90">
        <w:rPr>
          <w:rFonts w:ascii="Times New Roman" w:eastAsiaTheme="minorEastAsia" w:hAnsi="Times New Roman" w:cs="Times New Roman"/>
          <w:sz w:val="24"/>
          <w:szCs w:val="24"/>
        </w:rPr>
        <w:t xml:space="preserve">as 2.1.3. </w:t>
      </w:r>
      <w:r w:rsidR="00BE1C83" w:rsidRPr="48E4AD90">
        <w:rPr>
          <w:rFonts w:ascii="Times New Roman" w:eastAsiaTheme="minorEastAsia" w:hAnsi="Times New Roman" w:cs="Times New Roman"/>
          <w:sz w:val="24"/>
          <w:szCs w:val="24"/>
        </w:rPr>
        <w:t xml:space="preserve">un 2.2. </w:t>
      </w:r>
      <w:r w:rsidR="00F87F7C" w:rsidRPr="48E4AD90">
        <w:rPr>
          <w:rFonts w:ascii="Times New Roman" w:eastAsiaTheme="minorEastAsia" w:hAnsi="Times New Roman" w:cs="Times New Roman"/>
          <w:sz w:val="24"/>
          <w:szCs w:val="24"/>
        </w:rPr>
        <w:t>sadaļā</w:t>
      </w:r>
      <w:r w:rsidR="007629F2" w:rsidRPr="48E4AD90">
        <w:rPr>
          <w:rFonts w:ascii="Times New Roman" w:eastAsiaTheme="minorEastAsia" w:hAnsi="Times New Roman" w:cs="Times New Roman"/>
          <w:sz w:val="24"/>
          <w:szCs w:val="24"/>
        </w:rPr>
        <w:t>)</w:t>
      </w:r>
      <w:r w:rsidR="00746FFD" w:rsidRPr="48E4AD90">
        <w:rPr>
          <w:rFonts w:ascii="Times New Roman" w:eastAsiaTheme="minorEastAsia" w:hAnsi="Times New Roman" w:cs="Times New Roman"/>
          <w:sz w:val="24"/>
          <w:szCs w:val="24"/>
        </w:rPr>
        <w:t>, attiecīgi,</w:t>
      </w:r>
      <w:r w:rsidR="00E91968" w:rsidRPr="48E4AD90">
        <w:rPr>
          <w:rFonts w:ascii="Times New Roman" w:eastAsiaTheme="minorEastAsia" w:hAnsi="Times New Roman" w:cs="Times New Roman"/>
          <w:sz w:val="24"/>
          <w:szCs w:val="24"/>
        </w:rPr>
        <w:t xml:space="preserve"> VNĪ</w:t>
      </w:r>
      <w:r w:rsidR="00746FFD" w:rsidRPr="48E4AD90">
        <w:rPr>
          <w:rFonts w:ascii="Times New Roman" w:eastAsiaTheme="minorEastAsia" w:hAnsi="Times New Roman" w:cs="Times New Roman"/>
          <w:sz w:val="24"/>
          <w:szCs w:val="24"/>
        </w:rPr>
        <w:t xml:space="preserve"> četru statņu auto pacēlājs 10 437 </w:t>
      </w:r>
      <w:proofErr w:type="spellStart"/>
      <w:r w:rsidR="00746FFD" w:rsidRPr="48E4AD90">
        <w:rPr>
          <w:rFonts w:ascii="Times New Roman" w:eastAsia="Times New Roman" w:hAnsi="Times New Roman" w:cs="Times New Roman"/>
          <w:i/>
          <w:iCs/>
          <w:sz w:val="24"/>
          <w:szCs w:val="24"/>
        </w:rPr>
        <w:t>euro</w:t>
      </w:r>
      <w:proofErr w:type="spellEnd"/>
      <w:r w:rsidR="00746FFD" w:rsidRPr="48E4AD90">
        <w:rPr>
          <w:rFonts w:ascii="Times New Roman" w:eastAsiaTheme="minorEastAsia" w:hAnsi="Times New Roman" w:cs="Times New Roman"/>
          <w:sz w:val="24"/>
          <w:szCs w:val="24"/>
        </w:rPr>
        <w:t xml:space="preserve"> (ar PVN), specializētais darba galds (velkmes skapis) 13 552 </w:t>
      </w:r>
      <w:proofErr w:type="spellStart"/>
      <w:r w:rsidR="00746FFD" w:rsidRPr="48E4AD90">
        <w:rPr>
          <w:rFonts w:ascii="Times New Roman" w:eastAsia="Times New Roman" w:hAnsi="Times New Roman" w:cs="Times New Roman"/>
          <w:i/>
          <w:iCs/>
          <w:sz w:val="24"/>
          <w:szCs w:val="24"/>
        </w:rPr>
        <w:t>euro</w:t>
      </w:r>
      <w:proofErr w:type="spellEnd"/>
      <w:r w:rsidR="00746FFD" w:rsidRPr="48E4AD90">
        <w:rPr>
          <w:rFonts w:ascii="Times New Roman" w:eastAsiaTheme="minorEastAsia" w:hAnsi="Times New Roman" w:cs="Times New Roman"/>
          <w:sz w:val="24"/>
          <w:szCs w:val="24"/>
        </w:rPr>
        <w:t xml:space="preserve"> (ar PVN), platformas svari 250 712 </w:t>
      </w:r>
      <w:proofErr w:type="spellStart"/>
      <w:r w:rsidR="00746FFD" w:rsidRPr="48E4AD90">
        <w:rPr>
          <w:rFonts w:ascii="Times New Roman" w:eastAsia="Times New Roman" w:hAnsi="Times New Roman" w:cs="Times New Roman"/>
          <w:i/>
          <w:iCs/>
          <w:sz w:val="24"/>
          <w:szCs w:val="24"/>
        </w:rPr>
        <w:t>euro</w:t>
      </w:r>
      <w:proofErr w:type="spellEnd"/>
      <w:r w:rsidR="00746FFD" w:rsidRPr="48E4AD90">
        <w:rPr>
          <w:rFonts w:ascii="Times New Roman" w:eastAsiaTheme="minorEastAsia" w:hAnsi="Times New Roman" w:cs="Times New Roman"/>
          <w:sz w:val="24"/>
          <w:szCs w:val="24"/>
        </w:rPr>
        <w:t xml:space="preserve"> (ar PVN</w:t>
      </w:r>
      <w:r w:rsidR="00DF3714" w:rsidRPr="48E4AD90">
        <w:rPr>
          <w:rFonts w:ascii="Times New Roman" w:eastAsia="Times New Roman" w:hAnsi="Times New Roman" w:cs="Times New Roman"/>
          <w:sz w:val="24"/>
          <w:szCs w:val="24"/>
        </w:rPr>
        <w:t>)</w:t>
      </w:r>
      <w:r w:rsidR="00CE7EC6" w:rsidRPr="48E4AD90">
        <w:rPr>
          <w:rFonts w:ascii="Times New Roman" w:eastAsia="Times New Roman" w:hAnsi="Times New Roman" w:cs="Times New Roman"/>
          <w:sz w:val="24"/>
          <w:szCs w:val="24"/>
        </w:rPr>
        <w:t xml:space="preserve"> un Valsts robežsardzei </w:t>
      </w:r>
      <w:proofErr w:type="spellStart"/>
      <w:r w:rsidR="00CE7EC6" w:rsidRPr="48E4AD90">
        <w:rPr>
          <w:rFonts w:ascii="Times New Roman" w:eastAsia="Times New Roman" w:hAnsi="Times New Roman" w:cs="Times New Roman"/>
          <w:sz w:val="24"/>
          <w:szCs w:val="24"/>
        </w:rPr>
        <w:t>radiometriskās</w:t>
      </w:r>
      <w:proofErr w:type="spellEnd"/>
      <w:r w:rsidR="00CE7EC6" w:rsidRPr="48E4AD90">
        <w:rPr>
          <w:rFonts w:ascii="Times New Roman" w:eastAsia="Times New Roman" w:hAnsi="Times New Roman" w:cs="Times New Roman"/>
          <w:sz w:val="24"/>
          <w:szCs w:val="24"/>
        </w:rPr>
        <w:t xml:space="preserve"> kontroles portāla monitori (radiācijas vārti)</w:t>
      </w:r>
      <w:r w:rsidR="00EB19EC" w:rsidRPr="48E4AD90">
        <w:rPr>
          <w:rFonts w:ascii="Times New Roman" w:eastAsia="Times New Roman" w:hAnsi="Times New Roman" w:cs="Times New Roman"/>
          <w:sz w:val="24"/>
          <w:szCs w:val="24"/>
        </w:rPr>
        <w:t xml:space="preserve"> </w:t>
      </w:r>
      <w:r w:rsidR="00EB19EC" w:rsidRPr="48E4AD90">
        <w:rPr>
          <w:rFonts w:ascii="Times New Roman" w:eastAsiaTheme="minorEastAsia" w:hAnsi="Times New Roman" w:cs="Times New Roman"/>
          <w:sz w:val="24"/>
          <w:szCs w:val="24"/>
        </w:rPr>
        <w:t xml:space="preserve">1 277 957 </w:t>
      </w:r>
      <w:proofErr w:type="spellStart"/>
      <w:r w:rsidR="00EB19EC" w:rsidRPr="48E4AD90">
        <w:rPr>
          <w:rFonts w:ascii="Times New Roman" w:eastAsiaTheme="minorEastAsia" w:hAnsi="Times New Roman" w:cs="Times New Roman"/>
          <w:i/>
          <w:iCs/>
          <w:sz w:val="24"/>
          <w:szCs w:val="24"/>
        </w:rPr>
        <w:t>euro</w:t>
      </w:r>
      <w:proofErr w:type="spellEnd"/>
      <w:r w:rsidR="00EB19EC" w:rsidRPr="48E4AD90">
        <w:rPr>
          <w:rFonts w:ascii="Times New Roman" w:eastAsiaTheme="minorEastAsia" w:hAnsi="Times New Roman" w:cs="Times New Roman"/>
          <w:sz w:val="24"/>
          <w:szCs w:val="24"/>
        </w:rPr>
        <w:t xml:space="preserve"> (ar PVN).</w:t>
      </w:r>
    </w:p>
    <w:p w14:paraId="4294B939" w14:textId="1AC8A689" w:rsidR="003D5673" w:rsidRDefault="003D5673" w:rsidP="003D5673">
      <w:pPr>
        <w:spacing w:after="120" w:line="240" w:lineRule="auto"/>
        <w:ind w:firstLine="720"/>
        <w:jc w:val="both"/>
        <w:rPr>
          <w:rFonts w:ascii="Times New Roman" w:eastAsia="Times New Roman" w:hAnsi="Times New Roman" w:cs="Times New Roman"/>
          <w:sz w:val="24"/>
          <w:szCs w:val="24"/>
        </w:rPr>
      </w:pPr>
      <w:r w:rsidRPr="48E4AD90">
        <w:rPr>
          <w:rFonts w:ascii="Times New Roman" w:eastAsia="Times New Roman" w:hAnsi="Times New Roman" w:cs="Times New Roman"/>
          <w:sz w:val="24"/>
          <w:szCs w:val="24"/>
        </w:rPr>
        <w:t xml:space="preserve">Atbilstoši  Līgumā Nr. IZD/2023/2246 akceptētai </w:t>
      </w:r>
      <w:proofErr w:type="spellStart"/>
      <w:r w:rsidRPr="48E4AD90">
        <w:rPr>
          <w:rFonts w:ascii="Times New Roman" w:eastAsiaTheme="minorEastAsia" w:hAnsi="Times New Roman" w:cs="Times New Roman"/>
          <w:sz w:val="24"/>
          <w:szCs w:val="24"/>
        </w:rPr>
        <w:t>radiometriskās</w:t>
      </w:r>
      <w:proofErr w:type="spellEnd"/>
      <w:r w:rsidRPr="48E4AD90">
        <w:rPr>
          <w:rFonts w:ascii="Times New Roman" w:eastAsiaTheme="minorEastAsia" w:hAnsi="Times New Roman" w:cs="Times New Roman"/>
          <w:sz w:val="24"/>
          <w:szCs w:val="24"/>
        </w:rPr>
        <w:t xml:space="preserve"> kontroles portāla monitoru</w:t>
      </w:r>
      <w:r w:rsidRPr="48E4AD90">
        <w:rPr>
          <w:rFonts w:ascii="Times New Roman" w:eastAsia="Times New Roman" w:hAnsi="Times New Roman" w:cs="Times New Roman"/>
          <w:sz w:val="24"/>
          <w:szCs w:val="24"/>
        </w:rPr>
        <w:t xml:space="preserve"> (radiācijas vārtu) iekārtu summai,  nemainot kopējo </w:t>
      </w:r>
      <w:r w:rsidR="001854FF" w:rsidRPr="48E4AD90">
        <w:rPr>
          <w:rFonts w:ascii="Times New Roman" w:eastAsia="Times New Roman" w:hAnsi="Times New Roman" w:cs="Times New Roman"/>
          <w:sz w:val="24"/>
          <w:szCs w:val="24"/>
        </w:rPr>
        <w:t>prioritār</w:t>
      </w:r>
      <w:r w:rsidR="00B046BB" w:rsidRPr="48E4AD90">
        <w:rPr>
          <w:rFonts w:ascii="Times New Roman" w:eastAsia="Times New Roman" w:hAnsi="Times New Roman" w:cs="Times New Roman"/>
          <w:sz w:val="24"/>
          <w:szCs w:val="24"/>
        </w:rPr>
        <w:t>ajam</w:t>
      </w:r>
      <w:r w:rsidR="001854FF" w:rsidRPr="48E4AD90">
        <w:rPr>
          <w:rFonts w:ascii="Times New Roman" w:eastAsia="Times New Roman" w:hAnsi="Times New Roman" w:cs="Times New Roman"/>
          <w:sz w:val="24"/>
          <w:szCs w:val="24"/>
        </w:rPr>
        <w:t xml:space="preserve"> pasākuma</w:t>
      </w:r>
      <w:r w:rsidR="00B046BB" w:rsidRPr="48E4AD90">
        <w:rPr>
          <w:rFonts w:ascii="Times New Roman" w:eastAsia="Times New Roman" w:hAnsi="Times New Roman" w:cs="Times New Roman"/>
          <w:sz w:val="24"/>
          <w:szCs w:val="24"/>
        </w:rPr>
        <w:t xml:space="preserve">m </w:t>
      </w:r>
      <w:proofErr w:type="spellStart"/>
      <w:r w:rsidR="00B046BB" w:rsidRPr="48E4AD90">
        <w:rPr>
          <w:rFonts w:ascii="Times New Roman" w:eastAsia="Times New Roman" w:hAnsi="Times New Roman" w:cs="Times New Roman"/>
          <w:sz w:val="24"/>
          <w:szCs w:val="24"/>
        </w:rPr>
        <w:t>pieškirtā</w:t>
      </w:r>
      <w:proofErr w:type="spellEnd"/>
      <w:r w:rsidRPr="48E4AD90">
        <w:rPr>
          <w:rFonts w:ascii="Times New Roman" w:eastAsia="Times New Roman" w:hAnsi="Times New Roman" w:cs="Times New Roman"/>
          <w:sz w:val="24"/>
          <w:szCs w:val="24"/>
        </w:rPr>
        <w:t xml:space="preserve"> finansējuma apjomu (t.i. 23 697 136 </w:t>
      </w:r>
      <w:proofErr w:type="spellStart"/>
      <w:r w:rsidRPr="48E4AD90">
        <w:rPr>
          <w:rFonts w:ascii="Times New Roman" w:eastAsia="Times New Roman" w:hAnsi="Times New Roman" w:cs="Times New Roman"/>
          <w:i/>
          <w:iCs/>
          <w:sz w:val="24"/>
          <w:szCs w:val="24"/>
        </w:rPr>
        <w:t>euro</w:t>
      </w:r>
      <w:proofErr w:type="spellEnd"/>
      <w:r w:rsidRPr="48E4AD90">
        <w:rPr>
          <w:rFonts w:ascii="Times New Roman" w:eastAsia="Times New Roman" w:hAnsi="Times New Roman" w:cs="Times New Roman"/>
          <w:i/>
          <w:iCs/>
          <w:sz w:val="24"/>
          <w:szCs w:val="24"/>
        </w:rPr>
        <w:t xml:space="preserve"> </w:t>
      </w:r>
      <w:r w:rsidRPr="48E4AD90">
        <w:rPr>
          <w:rFonts w:ascii="Times New Roman" w:eastAsia="Times New Roman" w:hAnsi="Times New Roman" w:cs="Times New Roman"/>
          <w:sz w:val="24"/>
          <w:szCs w:val="24"/>
        </w:rPr>
        <w:t>ar PVN)</w:t>
      </w:r>
      <w:r w:rsidR="001854FF" w:rsidRPr="48E4AD90">
        <w:rPr>
          <w:rFonts w:ascii="Times New Roman" w:eastAsia="Times New Roman" w:hAnsi="Times New Roman" w:cs="Times New Roman"/>
          <w:sz w:val="24"/>
          <w:szCs w:val="24"/>
        </w:rPr>
        <w:t xml:space="preserve"> un tā mērķi</w:t>
      </w:r>
      <w:r w:rsidRPr="48E4AD90">
        <w:rPr>
          <w:rFonts w:ascii="Times New Roman" w:eastAsia="Times New Roman" w:hAnsi="Times New Roman" w:cs="Times New Roman"/>
          <w:sz w:val="24"/>
          <w:szCs w:val="24"/>
        </w:rPr>
        <w:t xml:space="preserve">, </w:t>
      </w:r>
      <w:r w:rsidR="001854FF" w:rsidRPr="48E4AD90">
        <w:rPr>
          <w:rFonts w:ascii="Times New Roman" w:eastAsiaTheme="minorEastAsia" w:hAnsi="Times New Roman" w:cs="Times New Roman"/>
          <w:sz w:val="24"/>
          <w:szCs w:val="24"/>
        </w:rPr>
        <w:t xml:space="preserve">2026. gadā </w:t>
      </w:r>
      <w:r w:rsidRPr="48E4AD90">
        <w:rPr>
          <w:rFonts w:ascii="Times New Roman" w:eastAsiaTheme="minorEastAsia" w:hAnsi="Times New Roman" w:cs="Times New Roman"/>
          <w:sz w:val="24"/>
          <w:szCs w:val="24"/>
        </w:rPr>
        <w:t xml:space="preserve"> </w:t>
      </w:r>
      <w:r w:rsidRPr="48E4AD90">
        <w:rPr>
          <w:rFonts w:ascii="Times New Roman" w:eastAsia="Times New Roman" w:hAnsi="Times New Roman" w:cs="Times New Roman"/>
          <w:sz w:val="24"/>
          <w:szCs w:val="24"/>
        </w:rPr>
        <w:t>no F</w:t>
      </w:r>
      <w:r w:rsidR="00B867D2" w:rsidRPr="48E4AD90">
        <w:rPr>
          <w:rFonts w:ascii="Times New Roman" w:eastAsia="Times New Roman" w:hAnsi="Times New Roman" w:cs="Times New Roman"/>
          <w:sz w:val="24"/>
          <w:szCs w:val="24"/>
        </w:rPr>
        <w:t>inanšu ministrijas</w:t>
      </w:r>
      <w:r w:rsidRPr="48E4AD90">
        <w:rPr>
          <w:rFonts w:ascii="Times New Roman" w:eastAsia="Times New Roman" w:hAnsi="Times New Roman" w:cs="Times New Roman"/>
          <w:sz w:val="24"/>
          <w:szCs w:val="24"/>
        </w:rPr>
        <w:t xml:space="preserve"> apakšprogrammas 41.13.00 “Finansējums VAS “Valsts nekustamie īpašumi” īstenojamiem projektiem un pasākumiem” uz  </w:t>
      </w:r>
      <w:r w:rsidR="00B867D2" w:rsidRPr="48E4AD90">
        <w:rPr>
          <w:rFonts w:ascii="Times New Roman" w:eastAsiaTheme="minorEastAsia" w:hAnsi="Times New Roman" w:cs="Times New Roman"/>
          <w:sz w:val="24"/>
          <w:szCs w:val="24"/>
        </w:rPr>
        <w:t xml:space="preserve"> </w:t>
      </w:r>
      <w:proofErr w:type="spellStart"/>
      <w:r w:rsidRPr="48E4AD90">
        <w:rPr>
          <w:rFonts w:ascii="Times New Roman" w:eastAsia="Times New Roman" w:hAnsi="Times New Roman" w:cs="Times New Roman"/>
          <w:sz w:val="24"/>
          <w:szCs w:val="24"/>
        </w:rPr>
        <w:t>Iekšlietu</w:t>
      </w:r>
      <w:proofErr w:type="spellEnd"/>
      <w:r w:rsidRPr="48E4AD90">
        <w:rPr>
          <w:rFonts w:ascii="Times New Roman" w:eastAsia="Times New Roman" w:hAnsi="Times New Roman" w:cs="Times New Roman"/>
          <w:sz w:val="24"/>
          <w:szCs w:val="24"/>
        </w:rPr>
        <w:t xml:space="preserve"> ministrijas budžeta programmu 10.00.00 "Valsts </w:t>
      </w:r>
      <w:r w:rsidRPr="48E4AD90">
        <w:rPr>
          <w:rFonts w:ascii="Times New Roman" w:eastAsia="Times New Roman" w:hAnsi="Times New Roman" w:cs="Times New Roman"/>
          <w:sz w:val="24"/>
          <w:szCs w:val="24"/>
        </w:rPr>
        <w:lastRenderedPageBreak/>
        <w:t xml:space="preserve">robežsardzes darbība" </w:t>
      </w:r>
      <w:r w:rsidR="00B867D2" w:rsidRPr="48E4AD90">
        <w:rPr>
          <w:rFonts w:ascii="Times New Roman" w:eastAsia="Times New Roman" w:hAnsi="Times New Roman" w:cs="Times New Roman"/>
          <w:sz w:val="24"/>
          <w:szCs w:val="24"/>
        </w:rPr>
        <w:t>(</w:t>
      </w:r>
      <w:r w:rsidR="00B867D2" w:rsidRPr="48E4AD90">
        <w:rPr>
          <w:rFonts w:ascii="Times New Roman" w:eastAsiaTheme="minorEastAsia" w:hAnsi="Times New Roman" w:cs="Times New Roman"/>
          <w:sz w:val="24"/>
          <w:szCs w:val="24"/>
        </w:rPr>
        <w:t xml:space="preserve">Valsts robežsardzei) </w:t>
      </w:r>
      <w:r w:rsidRPr="48E4AD90">
        <w:rPr>
          <w:rFonts w:ascii="Times New Roman" w:eastAsiaTheme="minorEastAsia" w:hAnsi="Times New Roman" w:cs="Times New Roman"/>
          <w:sz w:val="24"/>
          <w:szCs w:val="24"/>
        </w:rPr>
        <w:t xml:space="preserve">nepieciešams pārdalīt 1 277 957 </w:t>
      </w:r>
      <w:proofErr w:type="spellStart"/>
      <w:r w:rsidRPr="48E4AD90">
        <w:rPr>
          <w:rFonts w:ascii="Times New Roman" w:eastAsiaTheme="minorEastAsia" w:hAnsi="Times New Roman" w:cs="Times New Roman"/>
          <w:i/>
          <w:iCs/>
          <w:sz w:val="24"/>
          <w:szCs w:val="24"/>
        </w:rPr>
        <w:t>euro</w:t>
      </w:r>
      <w:proofErr w:type="spellEnd"/>
      <w:r w:rsidRPr="48E4AD90">
        <w:rPr>
          <w:rFonts w:ascii="Times New Roman" w:eastAsiaTheme="minorEastAsia" w:hAnsi="Times New Roman" w:cs="Times New Roman"/>
          <w:sz w:val="24"/>
          <w:szCs w:val="24"/>
        </w:rPr>
        <w:t xml:space="preserve"> (ar PVN),</w:t>
      </w:r>
      <w:r w:rsidR="00B867D2" w:rsidRPr="48E4AD90">
        <w:rPr>
          <w:rFonts w:ascii="Times New Roman" w:eastAsiaTheme="minorEastAsia" w:hAnsi="Times New Roman" w:cs="Times New Roman"/>
          <w:sz w:val="24"/>
          <w:szCs w:val="24"/>
        </w:rPr>
        <w:t xml:space="preserve"> lai nodrošinātu</w:t>
      </w:r>
      <w:r w:rsidRPr="48E4AD90">
        <w:rPr>
          <w:rFonts w:ascii="Times New Roman" w:eastAsiaTheme="minorEastAsia" w:hAnsi="Times New Roman" w:cs="Times New Roman"/>
          <w:sz w:val="24"/>
          <w:szCs w:val="24"/>
        </w:rPr>
        <w:t xml:space="preserve"> </w:t>
      </w:r>
      <w:r w:rsidR="00B867D2" w:rsidRPr="48E4AD90">
        <w:rPr>
          <w:rFonts w:ascii="Times New Roman" w:eastAsia="Times New Roman" w:hAnsi="Times New Roman" w:cs="Times New Roman"/>
          <w:sz w:val="24"/>
          <w:szCs w:val="24"/>
        </w:rPr>
        <w:t>i</w:t>
      </w:r>
      <w:r w:rsidR="00B867D2" w:rsidRPr="48E4AD90">
        <w:rPr>
          <w:rFonts w:ascii="Times New Roman" w:eastAsiaTheme="minorEastAsia" w:hAnsi="Times New Roman" w:cs="Times New Roman"/>
          <w:sz w:val="24"/>
          <w:szCs w:val="24"/>
        </w:rPr>
        <w:t xml:space="preserve">ekārtu iegādi </w:t>
      </w:r>
      <w:r w:rsidRPr="48E4AD90">
        <w:rPr>
          <w:rFonts w:ascii="Times New Roman" w:eastAsiaTheme="minorEastAsia" w:hAnsi="Times New Roman" w:cs="Times New Roman"/>
          <w:sz w:val="24"/>
          <w:szCs w:val="24"/>
        </w:rPr>
        <w:t xml:space="preserve">tai skaitā, </w:t>
      </w:r>
      <w:proofErr w:type="spellStart"/>
      <w:r w:rsidRPr="48E4AD90">
        <w:rPr>
          <w:rFonts w:ascii="Times New Roman" w:eastAsiaTheme="minorEastAsia" w:hAnsi="Times New Roman" w:cs="Times New Roman"/>
          <w:sz w:val="24"/>
          <w:szCs w:val="24"/>
        </w:rPr>
        <w:t>radiometriskās</w:t>
      </w:r>
      <w:proofErr w:type="spellEnd"/>
      <w:r w:rsidRPr="48E4AD90">
        <w:rPr>
          <w:rFonts w:ascii="Times New Roman" w:eastAsiaTheme="minorEastAsia" w:hAnsi="Times New Roman" w:cs="Times New Roman"/>
          <w:sz w:val="24"/>
          <w:szCs w:val="24"/>
        </w:rPr>
        <w:t xml:space="preserve"> kontroles portāla monitoriem (radiācijas vārtiem) transportlīdzekļu pārbaudei 1 125 236 </w:t>
      </w:r>
      <w:proofErr w:type="spellStart"/>
      <w:r w:rsidRPr="48E4AD90">
        <w:rPr>
          <w:rFonts w:ascii="Times New Roman" w:eastAsiaTheme="minorEastAsia" w:hAnsi="Times New Roman" w:cs="Times New Roman"/>
          <w:i/>
          <w:iCs/>
          <w:sz w:val="24"/>
          <w:szCs w:val="24"/>
        </w:rPr>
        <w:t>euro</w:t>
      </w:r>
      <w:proofErr w:type="spellEnd"/>
      <w:r w:rsidRPr="48E4AD90">
        <w:rPr>
          <w:rFonts w:ascii="Times New Roman" w:eastAsiaTheme="minorEastAsia" w:hAnsi="Times New Roman" w:cs="Times New Roman"/>
          <w:sz w:val="24"/>
          <w:szCs w:val="24"/>
        </w:rPr>
        <w:t xml:space="preserve"> (ar PVN)  un </w:t>
      </w:r>
      <w:proofErr w:type="spellStart"/>
      <w:r w:rsidRPr="48E4AD90">
        <w:rPr>
          <w:rFonts w:ascii="Times New Roman" w:eastAsiaTheme="minorEastAsia" w:hAnsi="Times New Roman" w:cs="Times New Roman"/>
          <w:sz w:val="24"/>
          <w:szCs w:val="24"/>
        </w:rPr>
        <w:t>radiometriskās</w:t>
      </w:r>
      <w:proofErr w:type="spellEnd"/>
      <w:r w:rsidRPr="48E4AD90">
        <w:rPr>
          <w:rFonts w:ascii="Times New Roman" w:eastAsiaTheme="minorEastAsia" w:hAnsi="Times New Roman" w:cs="Times New Roman"/>
          <w:sz w:val="24"/>
          <w:szCs w:val="24"/>
        </w:rPr>
        <w:t xml:space="preserve"> kontroles portāla monitoriem (radiācijas vārtiem) personu pārbaudei 152 721 </w:t>
      </w:r>
      <w:proofErr w:type="spellStart"/>
      <w:r w:rsidRPr="48E4AD90">
        <w:rPr>
          <w:rFonts w:ascii="Times New Roman" w:eastAsiaTheme="minorEastAsia" w:hAnsi="Times New Roman" w:cs="Times New Roman"/>
          <w:i/>
          <w:iCs/>
          <w:sz w:val="24"/>
          <w:szCs w:val="24"/>
        </w:rPr>
        <w:t>euro</w:t>
      </w:r>
      <w:proofErr w:type="spellEnd"/>
      <w:r w:rsidRPr="48E4AD90">
        <w:rPr>
          <w:rFonts w:ascii="Times New Roman" w:eastAsiaTheme="minorEastAsia" w:hAnsi="Times New Roman" w:cs="Times New Roman"/>
          <w:sz w:val="24"/>
          <w:szCs w:val="24"/>
        </w:rPr>
        <w:t xml:space="preserve"> (ar PVN)</w:t>
      </w:r>
      <w:r w:rsidR="00B867D2" w:rsidRPr="48E4AD90">
        <w:rPr>
          <w:rFonts w:ascii="Times New Roman" w:eastAsia="Times New Roman" w:hAnsi="Times New Roman" w:cs="Times New Roman"/>
          <w:sz w:val="24"/>
          <w:szCs w:val="24"/>
        </w:rPr>
        <w:t xml:space="preserve">. </w:t>
      </w:r>
    </w:p>
    <w:p w14:paraId="397B33F3" w14:textId="0386B1C1" w:rsidR="002600E5" w:rsidRPr="00932DDA" w:rsidRDefault="00FD0895" w:rsidP="48E4AD90">
      <w:pPr>
        <w:spacing w:after="120" w:line="240" w:lineRule="auto"/>
        <w:ind w:firstLine="720"/>
        <w:jc w:val="both"/>
        <w:rPr>
          <w:rFonts w:ascii="Times New Roman" w:eastAsiaTheme="minorEastAsia" w:hAnsi="Times New Roman" w:cs="Times New Roman"/>
          <w:sz w:val="24"/>
          <w:szCs w:val="24"/>
        </w:rPr>
      </w:pPr>
      <w:r w:rsidRPr="00FD0895">
        <w:rPr>
          <w:rFonts w:ascii="Times New Roman" w:eastAsia="Times New Roman" w:hAnsi="Times New Roman" w:cs="Times New Roman"/>
          <w:sz w:val="24"/>
          <w:szCs w:val="24"/>
        </w:rPr>
        <w:t xml:space="preserve">Prioritārajam pasākumam piešķirtā finansējuma ietvaros 2024.gadā </w:t>
      </w:r>
      <w:r w:rsidRPr="00955CCB">
        <w:rPr>
          <w:rStyle w:val="cf01"/>
          <w:rFonts w:ascii="Times New Roman" w:hAnsi="Times New Roman" w:cs="Times New Roman"/>
          <w:sz w:val="24"/>
          <w:szCs w:val="24"/>
          <w:shd w:val="clear" w:color="auto" w:fill="auto"/>
        </w:rPr>
        <w:t xml:space="preserve">46 143 </w:t>
      </w:r>
      <w:proofErr w:type="spellStart"/>
      <w:r w:rsidRPr="48E4AD90">
        <w:rPr>
          <w:rFonts w:ascii="Times New Roman" w:eastAsia="Times New Roman" w:hAnsi="Times New Roman" w:cs="Times New Roman"/>
          <w:i/>
          <w:iCs/>
          <w:sz w:val="24"/>
          <w:szCs w:val="24"/>
        </w:rPr>
        <w:t>euro</w:t>
      </w:r>
      <w:proofErr w:type="spellEnd"/>
      <w:r w:rsidRPr="00955CCB">
        <w:rPr>
          <w:rFonts w:ascii="Times New Roman" w:eastAsia="Times New Roman" w:hAnsi="Times New Roman" w:cs="Times New Roman"/>
          <w:sz w:val="24"/>
          <w:szCs w:val="24"/>
        </w:rPr>
        <w:t xml:space="preserve"> (ar PVN)</w:t>
      </w:r>
      <w:r>
        <w:rPr>
          <w:rFonts w:ascii="Times New Roman" w:eastAsia="Times New Roman" w:hAnsi="Times New Roman" w:cs="Times New Roman"/>
          <w:sz w:val="24"/>
          <w:szCs w:val="24"/>
        </w:rPr>
        <w:t xml:space="preserve"> tiks novirzīti, l</w:t>
      </w:r>
      <w:r w:rsidR="00083008" w:rsidRPr="00955CCB">
        <w:rPr>
          <w:rFonts w:ascii="Times New Roman" w:eastAsia="Times New Roman" w:hAnsi="Times New Roman" w:cs="Times New Roman"/>
          <w:sz w:val="24"/>
          <w:szCs w:val="24"/>
        </w:rPr>
        <w:t xml:space="preserve">ai nodrošinātu atbilstošu infrastruktūru </w:t>
      </w:r>
      <w:proofErr w:type="spellStart"/>
      <w:r w:rsidR="00083008" w:rsidRPr="48E4AD90">
        <w:rPr>
          <w:rFonts w:ascii="Times New Roman" w:eastAsiaTheme="minorEastAsia" w:hAnsi="Times New Roman" w:cs="Times New Roman"/>
          <w:sz w:val="24"/>
          <w:szCs w:val="24"/>
        </w:rPr>
        <w:t>radiometriskās</w:t>
      </w:r>
      <w:proofErr w:type="spellEnd"/>
      <w:r w:rsidR="00083008" w:rsidRPr="48E4AD90">
        <w:rPr>
          <w:rFonts w:ascii="Times New Roman" w:eastAsiaTheme="minorEastAsia" w:hAnsi="Times New Roman" w:cs="Times New Roman"/>
          <w:sz w:val="24"/>
          <w:szCs w:val="24"/>
        </w:rPr>
        <w:t xml:space="preserve"> kontroles portāla monitoru (radiācijas vārtu)</w:t>
      </w:r>
      <w:r w:rsidR="00083008" w:rsidRPr="00955CCB">
        <w:rPr>
          <w:rFonts w:ascii="Times New Roman" w:eastAsia="Times New Roman" w:hAnsi="Times New Roman" w:cs="Times New Roman"/>
          <w:sz w:val="24"/>
          <w:szCs w:val="24"/>
        </w:rPr>
        <w:t xml:space="preserve"> uzstādīšanai</w:t>
      </w:r>
      <w:r w:rsidR="00805B17" w:rsidRPr="48E4AD90">
        <w:rPr>
          <w:rFonts w:ascii="Times New Roman" w:eastAsia="Times New Roman" w:hAnsi="Times New Roman" w:cs="Times New Roman"/>
          <w:sz w:val="24"/>
          <w:szCs w:val="24"/>
        </w:rPr>
        <w:t xml:space="preserve"> </w:t>
      </w:r>
      <w:proofErr w:type="spellStart"/>
      <w:r w:rsidR="00805B17" w:rsidRPr="48E4AD90">
        <w:rPr>
          <w:rFonts w:ascii="Times New Roman" w:eastAsia="Times New Roman" w:hAnsi="Times New Roman" w:cs="Times New Roman"/>
          <w:sz w:val="24"/>
          <w:szCs w:val="24"/>
        </w:rPr>
        <w:t>Uriekstes</w:t>
      </w:r>
      <w:proofErr w:type="spellEnd"/>
      <w:r w:rsidR="00805B17" w:rsidRPr="48E4AD90">
        <w:rPr>
          <w:rFonts w:ascii="Times New Roman" w:eastAsia="Times New Roman" w:hAnsi="Times New Roman" w:cs="Times New Roman"/>
          <w:sz w:val="24"/>
          <w:szCs w:val="24"/>
        </w:rPr>
        <w:t xml:space="preserve"> ielā 42, Rīgā (kad. </w:t>
      </w:r>
      <w:proofErr w:type="spellStart"/>
      <w:r w:rsidR="00805B17" w:rsidRPr="48E4AD90">
        <w:rPr>
          <w:rFonts w:ascii="Times New Roman" w:eastAsia="Times New Roman" w:hAnsi="Times New Roman" w:cs="Times New Roman"/>
          <w:sz w:val="24"/>
          <w:szCs w:val="24"/>
        </w:rPr>
        <w:t>apz</w:t>
      </w:r>
      <w:proofErr w:type="spellEnd"/>
      <w:r w:rsidR="00805B17" w:rsidRPr="5D224EB0">
        <w:rPr>
          <w:rFonts w:ascii="Times New Roman" w:eastAsia="Times New Roman" w:hAnsi="Times New Roman" w:cs="Times New Roman"/>
          <w:sz w:val="24"/>
          <w:szCs w:val="24"/>
        </w:rPr>
        <w:t>. 01000960263)</w:t>
      </w:r>
      <w:r>
        <w:rPr>
          <w:rFonts w:ascii="Times New Roman" w:eastAsia="Times New Roman" w:hAnsi="Times New Roman" w:cs="Times New Roman"/>
          <w:sz w:val="24"/>
          <w:szCs w:val="24"/>
        </w:rPr>
        <w:t>.</w:t>
      </w:r>
      <w:r w:rsidR="001169D2">
        <w:rPr>
          <w:rFonts w:ascii="Times New Roman" w:eastAsia="Times New Roman" w:hAnsi="Times New Roman" w:cs="Times New Roman"/>
          <w:sz w:val="24"/>
          <w:szCs w:val="24"/>
        </w:rPr>
        <w:t xml:space="preserve"> </w:t>
      </w:r>
      <w:r w:rsidR="006A0222" w:rsidRPr="48E4AD90">
        <w:rPr>
          <w:rFonts w:ascii="Times New Roman" w:eastAsiaTheme="minorEastAsia" w:hAnsi="Times New Roman" w:cs="Times New Roman"/>
          <w:sz w:val="24"/>
          <w:szCs w:val="24"/>
        </w:rPr>
        <w:t>I</w:t>
      </w:r>
      <w:r w:rsidR="002600E5" w:rsidRPr="48E4AD90">
        <w:rPr>
          <w:rFonts w:ascii="Times New Roman" w:eastAsiaTheme="minorEastAsia" w:hAnsi="Times New Roman" w:cs="Times New Roman"/>
          <w:sz w:val="24"/>
          <w:szCs w:val="24"/>
        </w:rPr>
        <w:t>zveidoto infrastruktūru radiācijas vārtu uzstādīšanai, kā arī pašus radiācijas vārtus lietos gan Valsts robežsardze, gan Valsts ieņēmumu dienests, Pārtikas un veterinārais dienests, Rīgas brīvostas pārvalde, u</w:t>
      </w:r>
      <w:r w:rsidR="00F6436C" w:rsidRPr="48E4AD90">
        <w:rPr>
          <w:rFonts w:ascii="Times New Roman" w:eastAsiaTheme="minorEastAsia" w:hAnsi="Times New Roman" w:cs="Times New Roman"/>
          <w:sz w:val="24"/>
          <w:szCs w:val="24"/>
        </w:rPr>
        <w:t>n citi</w:t>
      </w:r>
      <w:r w:rsidR="002600E5" w:rsidRPr="48E4AD90">
        <w:rPr>
          <w:rFonts w:ascii="Times New Roman" w:eastAsiaTheme="minorEastAsia" w:hAnsi="Times New Roman" w:cs="Times New Roman"/>
          <w:sz w:val="24"/>
          <w:szCs w:val="24"/>
        </w:rPr>
        <w:t xml:space="preserve"> dienesti, kuru klienti šķērsos R</w:t>
      </w:r>
      <w:r w:rsidR="00F6436C" w:rsidRPr="48E4AD90">
        <w:rPr>
          <w:rFonts w:ascii="Times New Roman" w:eastAsiaTheme="minorEastAsia" w:hAnsi="Times New Roman" w:cs="Times New Roman"/>
          <w:sz w:val="24"/>
          <w:szCs w:val="24"/>
        </w:rPr>
        <w:t>īgas brīvostas pārvaldes</w:t>
      </w:r>
      <w:r w:rsidR="002600E5" w:rsidRPr="48E4AD90">
        <w:rPr>
          <w:rFonts w:ascii="Times New Roman" w:eastAsiaTheme="minorEastAsia" w:hAnsi="Times New Roman" w:cs="Times New Roman"/>
          <w:sz w:val="24"/>
          <w:szCs w:val="24"/>
        </w:rPr>
        <w:t xml:space="preserve"> caurlaides punktu, to funkciju nodrošināšanai, un saimnieciskā darbība saistībā ar izveidoto infrastruktūru netiek plānota. </w:t>
      </w:r>
    </w:p>
    <w:p w14:paraId="2C49CD53" w14:textId="10EAD105" w:rsidR="00D04B56" w:rsidRPr="00852AC7" w:rsidRDefault="00D04B56" w:rsidP="00D04B56">
      <w:pPr>
        <w:spacing w:before="120" w:after="0" w:line="240" w:lineRule="auto"/>
        <w:ind w:firstLine="567"/>
        <w:jc w:val="both"/>
        <w:rPr>
          <w:rFonts w:ascii="Times New Roman" w:eastAsia="Times New Roman" w:hAnsi="Times New Roman" w:cs="Times New Roman"/>
          <w:sz w:val="24"/>
          <w:szCs w:val="24"/>
          <w:lang w:eastAsia="lv-LV"/>
        </w:rPr>
      </w:pPr>
      <w:r w:rsidRPr="00D04B56">
        <w:rPr>
          <w:rFonts w:ascii="Times New Roman" w:eastAsia="Times New Roman" w:hAnsi="Times New Roman" w:cs="Times New Roman"/>
          <w:sz w:val="24"/>
          <w:szCs w:val="24"/>
        </w:rPr>
        <w:t>Projekta vadības izmaksas projektā tiek attiecinātas, piemērojot projektu vadības stundas likmi (t.sk. netiešās izmaksas), kas ir aprēķināta saskaņā ar VNĪ noteikto kārtību un nepārsniedz projekta apstiprināto budžet</w:t>
      </w:r>
      <w:r w:rsidR="00FC3597" w:rsidRPr="0090273D">
        <w:rPr>
          <w:rFonts w:ascii="Times New Roman" w:eastAsia="Times New Roman" w:hAnsi="Times New Roman" w:cs="Times New Roman"/>
          <w:sz w:val="24"/>
          <w:szCs w:val="24"/>
        </w:rPr>
        <w:t>u.</w:t>
      </w:r>
      <w:r w:rsidR="00FC3597">
        <w:rPr>
          <w:rFonts w:ascii="Times New Roman" w:eastAsia="Times New Roman" w:hAnsi="Times New Roman" w:cs="Times New Roman"/>
          <w:i/>
          <w:iCs/>
          <w:sz w:val="24"/>
          <w:szCs w:val="24"/>
        </w:rPr>
        <w:t xml:space="preserve"> </w:t>
      </w:r>
    </w:p>
    <w:p w14:paraId="77107B41" w14:textId="77777777" w:rsidR="005B4888" w:rsidRDefault="005B4888" w:rsidP="00B54403">
      <w:pPr>
        <w:spacing w:before="120" w:after="0" w:line="240" w:lineRule="auto"/>
        <w:ind w:firstLine="567"/>
        <w:jc w:val="both"/>
        <w:rPr>
          <w:rFonts w:ascii="Times New Roman" w:eastAsia="Times New Roman" w:hAnsi="Times New Roman" w:cs="Times New Roman"/>
          <w:sz w:val="24"/>
          <w:szCs w:val="24"/>
          <w:lang w:eastAsia="lv-LV"/>
        </w:rPr>
      </w:pPr>
    </w:p>
    <w:p w14:paraId="05CAEEC8" w14:textId="7C413144" w:rsidR="00533405" w:rsidRDefault="00765EA1" w:rsidP="00533405">
      <w:pPr>
        <w:spacing w:before="120" w:after="120" w:line="240" w:lineRule="auto"/>
        <w:ind w:firstLine="357"/>
        <w:jc w:val="both"/>
        <w:rPr>
          <w:rFonts w:ascii="Times New Roman" w:eastAsia="Times New Roman" w:hAnsi="Times New Roman" w:cs="Times New Roman"/>
          <w:b/>
          <w:sz w:val="24"/>
          <w:szCs w:val="24"/>
          <w:lang w:eastAsia="lv-LV"/>
        </w:rPr>
      </w:pPr>
      <w:r w:rsidRPr="00852AC7">
        <w:rPr>
          <w:rFonts w:ascii="Times New Roman" w:eastAsia="Times New Roman" w:hAnsi="Times New Roman" w:cs="Times New Roman"/>
          <w:b/>
          <w:sz w:val="24"/>
          <w:szCs w:val="24"/>
          <w:lang w:eastAsia="lv-LV"/>
        </w:rPr>
        <w:t xml:space="preserve">Jaunas infrastruktūras izveidei kontroles dienestu funkciju īstenošanai </w:t>
      </w:r>
      <w:proofErr w:type="spellStart"/>
      <w:r w:rsidRPr="00852AC7">
        <w:rPr>
          <w:rFonts w:ascii="Times New Roman" w:eastAsia="Times New Roman" w:hAnsi="Times New Roman" w:cs="Times New Roman"/>
          <w:b/>
          <w:sz w:val="24"/>
          <w:szCs w:val="24"/>
          <w:lang w:eastAsia="lv-LV"/>
        </w:rPr>
        <w:t>Uriekstes</w:t>
      </w:r>
      <w:proofErr w:type="spellEnd"/>
      <w:r w:rsidRPr="00852AC7">
        <w:rPr>
          <w:rFonts w:ascii="Times New Roman" w:eastAsia="Times New Roman" w:hAnsi="Times New Roman" w:cs="Times New Roman"/>
          <w:b/>
          <w:sz w:val="24"/>
          <w:szCs w:val="24"/>
          <w:lang w:eastAsia="lv-LV"/>
        </w:rPr>
        <w:t xml:space="preserve"> ielā 42, Rīgā (Kundziņsalā)</w:t>
      </w:r>
      <w:r w:rsidR="00190DA2" w:rsidRPr="00852AC7">
        <w:rPr>
          <w:rFonts w:ascii="Times New Roman" w:eastAsia="Times New Roman" w:hAnsi="Times New Roman" w:cs="Times New Roman"/>
          <w:b/>
          <w:sz w:val="24"/>
          <w:szCs w:val="24"/>
          <w:lang w:eastAsia="lv-LV"/>
        </w:rPr>
        <w:t xml:space="preserve"> </w:t>
      </w:r>
      <w:r w:rsidR="00346ACC" w:rsidRPr="00852AC7">
        <w:rPr>
          <w:rFonts w:ascii="Times New Roman" w:eastAsia="Times New Roman" w:hAnsi="Times New Roman" w:cs="Times New Roman"/>
          <w:b/>
          <w:sz w:val="24"/>
          <w:szCs w:val="24"/>
          <w:lang w:eastAsia="lv-LV"/>
        </w:rPr>
        <w:t>pieejamais</w:t>
      </w:r>
      <w:r w:rsidR="007E4F9A" w:rsidRPr="00852AC7">
        <w:rPr>
          <w:rFonts w:ascii="Times New Roman" w:eastAsia="Times New Roman" w:hAnsi="Times New Roman" w:cs="Times New Roman"/>
          <w:b/>
          <w:sz w:val="24"/>
          <w:szCs w:val="24"/>
          <w:lang w:eastAsia="lv-LV"/>
        </w:rPr>
        <w:t xml:space="preserve"> finansējums un tā indikatīvais sadalījums </w:t>
      </w:r>
      <w:proofErr w:type="spellStart"/>
      <w:r w:rsidR="007E4F9A" w:rsidRPr="00852AC7">
        <w:rPr>
          <w:rFonts w:ascii="Times New Roman" w:eastAsia="Times New Roman" w:hAnsi="Times New Roman" w:cs="Times New Roman"/>
          <w:b/>
          <w:i/>
          <w:sz w:val="24"/>
          <w:szCs w:val="24"/>
          <w:lang w:eastAsia="lv-LV"/>
        </w:rPr>
        <w:t>euro</w:t>
      </w:r>
      <w:proofErr w:type="spellEnd"/>
      <w:r w:rsidR="007E4F9A" w:rsidRPr="00852AC7">
        <w:rPr>
          <w:rFonts w:ascii="Times New Roman" w:eastAsia="Times New Roman" w:hAnsi="Times New Roman" w:cs="Times New Roman"/>
          <w:b/>
          <w:sz w:val="24"/>
          <w:szCs w:val="24"/>
          <w:lang w:eastAsia="lv-LV"/>
        </w:rPr>
        <w:t xml:space="preserve"> pa gadiem</w:t>
      </w:r>
      <w:r w:rsidR="004E1CDB" w:rsidRPr="00852AC7">
        <w:rPr>
          <w:rFonts w:ascii="Times New Roman" w:eastAsia="Times New Roman" w:hAnsi="Times New Roman" w:cs="Times New Roman"/>
          <w:b/>
          <w:sz w:val="24"/>
          <w:szCs w:val="24"/>
          <w:lang w:eastAsia="lv-LV"/>
        </w:rPr>
        <w:t xml:space="preserve"> un finansējuma avotiem</w:t>
      </w:r>
      <w:r w:rsidR="007E4F9A" w:rsidRPr="00852AC7">
        <w:rPr>
          <w:rFonts w:ascii="Times New Roman" w:eastAsia="Times New Roman" w:hAnsi="Times New Roman" w:cs="Times New Roman"/>
          <w:b/>
          <w:sz w:val="24"/>
          <w:szCs w:val="24"/>
          <w:lang w:eastAsia="lv-LV"/>
        </w:rPr>
        <w:t>:</w:t>
      </w:r>
    </w:p>
    <w:p w14:paraId="4A63FBC5" w14:textId="1772D968" w:rsidR="00533405" w:rsidRDefault="00533405" w:rsidP="00336093">
      <w:pPr>
        <w:spacing w:before="120" w:after="0" w:line="240" w:lineRule="auto"/>
        <w:ind w:firstLine="567"/>
        <w:jc w:val="both"/>
        <w:rPr>
          <w:rFonts w:ascii="Times New Roman" w:eastAsia="Times New Roman" w:hAnsi="Times New Roman" w:cs="Times New Roman"/>
          <w:sz w:val="24"/>
          <w:szCs w:val="24"/>
          <w:lang w:eastAsia="lv-LV"/>
        </w:rPr>
      </w:pPr>
      <w:r w:rsidRPr="48E4AD90">
        <w:rPr>
          <w:rFonts w:ascii="Times New Roman" w:eastAsia="Times New Roman" w:hAnsi="Times New Roman" w:cs="Times New Roman"/>
          <w:sz w:val="24"/>
          <w:szCs w:val="24"/>
          <w:lang w:eastAsia="lv-LV"/>
        </w:rPr>
        <w:t>Ņemot vērā AF plāna papildinājumā iekļautās izmaiņas attiecībā uz atskaites punkta Nr. 185 “Uzstādīta kravas kontroles rentgenstaru iekārta” īstenošanas termiņu (2026</w:t>
      </w:r>
      <w:r w:rsidR="003E1B45" w:rsidRPr="48E4AD90">
        <w:rPr>
          <w:rFonts w:ascii="Times New Roman" w:eastAsia="Times New Roman" w:hAnsi="Times New Roman" w:cs="Times New Roman"/>
          <w:sz w:val="24"/>
          <w:szCs w:val="24"/>
          <w:lang w:eastAsia="lv-LV"/>
        </w:rPr>
        <w:t>. gada 3. cet.</w:t>
      </w:r>
      <w:r w:rsidRPr="48E4AD90">
        <w:rPr>
          <w:rFonts w:ascii="Times New Roman" w:eastAsia="Times New Roman" w:hAnsi="Times New Roman" w:cs="Times New Roman"/>
          <w:sz w:val="24"/>
          <w:szCs w:val="24"/>
          <w:lang w:eastAsia="lv-LV"/>
        </w:rPr>
        <w:t xml:space="preserve">) un </w:t>
      </w:r>
      <w:r w:rsidRPr="48E4AD90">
        <w:rPr>
          <w:rFonts w:ascii="Times New Roman" w:eastAsia="Times New Roman" w:hAnsi="Times New Roman" w:cs="Times New Roman"/>
          <w:sz w:val="24"/>
          <w:szCs w:val="24"/>
        </w:rPr>
        <w:t xml:space="preserve">atbilstoši  Līguma Nr. IZD/2023/2246 tāmei noteikto izmaksu sadalījumu starp AF plāna Investīcijas sadaļām “Infrastruktūras izbūve” un “Kravu kontroles rentgena iekārtas iegāde un uzstādīšana”, </w:t>
      </w:r>
      <w:r w:rsidRPr="48E4AD90">
        <w:rPr>
          <w:rFonts w:ascii="Times New Roman" w:eastAsia="Times New Roman" w:hAnsi="Times New Roman" w:cs="Times New Roman"/>
          <w:sz w:val="24"/>
          <w:szCs w:val="24"/>
          <w:lang w:eastAsia="lv-LV"/>
        </w:rPr>
        <w:t xml:space="preserve">Investīcijas īstenošanai, kā arī pilnīgai jaunās infrastruktūras izveidei kontroles dienestu funkciju īstenošanai </w:t>
      </w:r>
      <w:proofErr w:type="spellStart"/>
      <w:r w:rsidRPr="48E4AD90">
        <w:rPr>
          <w:rFonts w:ascii="Times New Roman" w:eastAsia="Times New Roman" w:hAnsi="Times New Roman" w:cs="Times New Roman"/>
          <w:sz w:val="24"/>
          <w:szCs w:val="24"/>
          <w:lang w:eastAsia="lv-LV"/>
        </w:rPr>
        <w:t>Uriekstes</w:t>
      </w:r>
      <w:proofErr w:type="spellEnd"/>
      <w:r w:rsidRPr="48E4AD90">
        <w:rPr>
          <w:rFonts w:ascii="Times New Roman" w:eastAsia="Times New Roman" w:hAnsi="Times New Roman" w:cs="Times New Roman"/>
          <w:sz w:val="24"/>
          <w:szCs w:val="24"/>
          <w:lang w:eastAsia="lv-LV"/>
        </w:rPr>
        <w:t xml:space="preserve"> ielā 42, Rīgā (Kundziņsalā), pieejamais finansējums un indikatīvais sadalījums  pa gadiem norādīts šī ziņojuma 2. tabulā. </w:t>
      </w:r>
    </w:p>
    <w:p w14:paraId="2BB60246" w14:textId="77777777" w:rsidR="00533405" w:rsidRDefault="00533405" w:rsidP="00533405">
      <w:pPr>
        <w:spacing w:before="120" w:after="0" w:line="240" w:lineRule="auto"/>
        <w:ind w:firstLine="567"/>
        <w:jc w:val="both"/>
        <w:rPr>
          <w:rFonts w:ascii="Times New Roman" w:eastAsia="Times New Roman" w:hAnsi="Times New Roman" w:cs="Times New Roman"/>
          <w:sz w:val="24"/>
          <w:szCs w:val="24"/>
          <w:lang w:eastAsia="lv-LV"/>
        </w:rPr>
      </w:pPr>
    </w:p>
    <w:p w14:paraId="7ED26164" w14:textId="77777777" w:rsidR="00533405" w:rsidRPr="00852AC7" w:rsidRDefault="00533405" w:rsidP="00533405">
      <w:pPr>
        <w:spacing w:before="120" w:after="0" w:line="240" w:lineRule="auto"/>
        <w:ind w:firstLine="360"/>
        <w:jc w:val="right"/>
        <w:rPr>
          <w:rFonts w:ascii="Times New Roman" w:hAnsi="Times New Roman" w:cs="Times New Roman"/>
          <w:sz w:val="24"/>
          <w:szCs w:val="24"/>
        </w:rPr>
      </w:pPr>
      <w:r w:rsidRPr="00852AC7">
        <w:rPr>
          <w:rFonts w:ascii="Times New Roman" w:hAnsi="Times New Roman" w:cs="Times New Roman"/>
          <w:sz w:val="24"/>
          <w:szCs w:val="24"/>
        </w:rPr>
        <w:t>2.tabula</w:t>
      </w:r>
    </w:p>
    <w:p w14:paraId="7E2BE74D" w14:textId="77777777" w:rsidR="00533405" w:rsidRPr="00852AC7" w:rsidRDefault="00533405" w:rsidP="00533405">
      <w:pPr>
        <w:spacing w:before="120" w:after="0" w:line="240" w:lineRule="auto"/>
        <w:ind w:firstLine="567"/>
        <w:jc w:val="both"/>
        <w:rPr>
          <w:rFonts w:ascii="Times New Roman" w:eastAsia="Times New Roman" w:hAnsi="Times New Roman" w:cs="Times New Roman"/>
          <w:sz w:val="24"/>
          <w:szCs w:val="24"/>
          <w:lang w:eastAsia="lv-LV"/>
        </w:rPr>
      </w:pPr>
    </w:p>
    <w:tbl>
      <w:tblPr>
        <w:tblW w:w="9488" w:type="dxa"/>
        <w:tblLayout w:type="fixed"/>
        <w:tblLook w:val="04A0" w:firstRow="1" w:lastRow="0" w:firstColumn="1" w:lastColumn="0" w:noHBand="0" w:noVBand="1"/>
      </w:tblPr>
      <w:tblGrid>
        <w:gridCol w:w="841"/>
        <w:gridCol w:w="2268"/>
        <w:gridCol w:w="1276"/>
        <w:gridCol w:w="1417"/>
        <w:gridCol w:w="1134"/>
        <w:gridCol w:w="1276"/>
        <w:gridCol w:w="1276"/>
      </w:tblGrid>
      <w:tr w:rsidR="000F56D8" w:rsidRPr="00852AC7" w14:paraId="5E29F9F1" w14:textId="77777777" w:rsidTr="009D0D00">
        <w:trPr>
          <w:trHeight w:val="324"/>
        </w:trPr>
        <w:tc>
          <w:tcPr>
            <w:tcW w:w="841"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999623A" w14:textId="77777777" w:rsidR="00C2470E" w:rsidRPr="00852AC7"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852AC7">
              <w:rPr>
                <w:rFonts w:ascii="Times New Roman" w:eastAsia="Times New Roman" w:hAnsi="Times New Roman" w:cs="Times New Roman"/>
                <w:b/>
                <w:bCs/>
                <w:color w:val="000000"/>
                <w:sz w:val="24"/>
                <w:szCs w:val="24"/>
                <w:lang w:eastAsia="lv-LV"/>
              </w:rPr>
              <w:t>Nr.</w:t>
            </w:r>
          </w:p>
          <w:p w14:paraId="7C5A1C84" w14:textId="77777777" w:rsidR="00C2470E" w:rsidRPr="00852AC7"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852AC7">
              <w:rPr>
                <w:rFonts w:ascii="Times New Roman" w:eastAsia="Times New Roman" w:hAnsi="Times New Roman" w:cs="Times New Roman"/>
                <w:b/>
                <w:bCs/>
                <w:color w:val="000000"/>
                <w:sz w:val="24"/>
                <w:szCs w:val="24"/>
                <w:lang w:eastAsia="lv-LV"/>
              </w:rPr>
              <w:t>p.k.</w:t>
            </w:r>
          </w:p>
        </w:tc>
        <w:tc>
          <w:tcPr>
            <w:tcW w:w="2268"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804DECD" w14:textId="77777777" w:rsidR="00C2470E" w:rsidRPr="00852AC7"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852AC7">
              <w:rPr>
                <w:rFonts w:ascii="Times New Roman" w:eastAsia="Times New Roman" w:hAnsi="Times New Roman" w:cs="Times New Roman"/>
                <w:b/>
                <w:bCs/>
                <w:color w:val="000000"/>
                <w:sz w:val="24"/>
                <w:szCs w:val="24"/>
                <w:lang w:eastAsia="lv-LV"/>
              </w:rPr>
              <w:t>Finansējuma avots</w:t>
            </w:r>
          </w:p>
        </w:tc>
        <w:tc>
          <w:tcPr>
            <w:tcW w:w="1276"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DE43936" w14:textId="762BDBA7" w:rsidR="00C2470E" w:rsidRPr="00852AC7" w:rsidRDefault="00C2470E" w:rsidP="00C2470E">
            <w:pPr>
              <w:spacing w:after="0" w:line="240" w:lineRule="auto"/>
              <w:jc w:val="center"/>
              <w:rPr>
                <w:rFonts w:ascii="Times New Roman" w:eastAsia="Times New Roman" w:hAnsi="Times New Roman" w:cs="Times New Roman"/>
                <w:b/>
                <w:color w:val="000000"/>
                <w:sz w:val="24"/>
                <w:szCs w:val="24"/>
                <w:lang w:eastAsia="lv-LV"/>
              </w:rPr>
            </w:pPr>
            <w:r w:rsidRPr="00852AC7">
              <w:rPr>
                <w:rFonts w:ascii="Times New Roman" w:eastAsia="Times New Roman" w:hAnsi="Times New Roman" w:cs="Times New Roman"/>
                <w:b/>
                <w:color w:val="000000" w:themeColor="text1"/>
                <w:sz w:val="24"/>
                <w:szCs w:val="24"/>
                <w:lang w:eastAsia="lv-LV"/>
              </w:rPr>
              <w:t>2023</w:t>
            </w:r>
            <w:r w:rsidR="78E54050" w:rsidRPr="7A89A3FA">
              <w:rPr>
                <w:rFonts w:ascii="Times New Roman" w:eastAsia="Times New Roman" w:hAnsi="Times New Roman" w:cs="Times New Roman"/>
                <w:b/>
                <w:bCs/>
                <w:color w:val="000000" w:themeColor="text1"/>
                <w:sz w:val="24"/>
                <w:szCs w:val="24"/>
                <w:vertAlign w:val="superscript"/>
                <w:lang w:eastAsia="lv-LV"/>
              </w:rPr>
              <w:t xml:space="preserve"> *</w:t>
            </w:r>
          </w:p>
        </w:tc>
        <w:tc>
          <w:tcPr>
            <w:tcW w:w="1417"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773A52F" w14:textId="77777777" w:rsidR="00C2470E" w:rsidRPr="00852AC7"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852AC7">
              <w:rPr>
                <w:rFonts w:ascii="Times New Roman" w:eastAsia="Times New Roman" w:hAnsi="Times New Roman" w:cs="Times New Roman"/>
                <w:b/>
                <w:bCs/>
                <w:color w:val="000000"/>
                <w:sz w:val="24"/>
                <w:szCs w:val="24"/>
                <w:lang w:eastAsia="lv-LV"/>
              </w:rPr>
              <w:t>2024</w:t>
            </w:r>
          </w:p>
        </w:tc>
        <w:tc>
          <w:tcPr>
            <w:tcW w:w="1134"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A94CA60" w14:textId="77777777" w:rsidR="00C2470E" w:rsidRPr="00852AC7"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852AC7">
              <w:rPr>
                <w:rFonts w:ascii="Times New Roman" w:eastAsia="Times New Roman" w:hAnsi="Times New Roman" w:cs="Times New Roman"/>
                <w:b/>
                <w:bCs/>
                <w:color w:val="000000"/>
                <w:sz w:val="24"/>
                <w:szCs w:val="24"/>
                <w:lang w:eastAsia="lv-LV"/>
              </w:rPr>
              <w:t>2025</w:t>
            </w:r>
          </w:p>
        </w:tc>
        <w:tc>
          <w:tcPr>
            <w:tcW w:w="1276"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9249798" w14:textId="21422B71" w:rsidR="00C2470E" w:rsidRPr="002D646C" w:rsidRDefault="00C2470E" w:rsidP="00C2470E">
            <w:pPr>
              <w:spacing w:after="0" w:line="240" w:lineRule="auto"/>
              <w:jc w:val="center"/>
              <w:rPr>
                <w:rFonts w:ascii="Times New Roman" w:eastAsia="Times New Roman" w:hAnsi="Times New Roman" w:cs="Times New Roman"/>
                <w:b/>
                <w:bCs/>
                <w:color w:val="000000"/>
                <w:sz w:val="24"/>
                <w:szCs w:val="24"/>
                <w:vertAlign w:val="superscript"/>
                <w:lang w:eastAsia="lv-LV"/>
              </w:rPr>
            </w:pPr>
            <w:r w:rsidRPr="4E3B500B">
              <w:rPr>
                <w:rFonts w:ascii="Times New Roman" w:eastAsia="Times New Roman" w:hAnsi="Times New Roman" w:cs="Times New Roman"/>
                <w:b/>
                <w:color w:val="000000" w:themeColor="text1"/>
                <w:sz w:val="24"/>
                <w:szCs w:val="24"/>
                <w:lang w:eastAsia="lv-LV"/>
              </w:rPr>
              <w:t>2026</w:t>
            </w:r>
          </w:p>
        </w:tc>
        <w:tc>
          <w:tcPr>
            <w:tcW w:w="1276"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BD89071" w14:textId="77777777" w:rsidR="00C2470E" w:rsidRPr="00852AC7"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852AC7">
              <w:rPr>
                <w:rFonts w:ascii="Times New Roman" w:eastAsia="Times New Roman" w:hAnsi="Times New Roman" w:cs="Times New Roman"/>
                <w:b/>
                <w:bCs/>
                <w:color w:val="000000"/>
                <w:sz w:val="24"/>
                <w:szCs w:val="24"/>
                <w:lang w:eastAsia="lv-LV"/>
              </w:rPr>
              <w:t>KOPĀ</w:t>
            </w:r>
          </w:p>
        </w:tc>
      </w:tr>
      <w:tr w:rsidR="000F56D8" w:rsidRPr="00852AC7" w14:paraId="2ADCF8A0" w14:textId="77777777" w:rsidTr="009D0D00">
        <w:trPr>
          <w:trHeight w:val="1068"/>
        </w:trPr>
        <w:tc>
          <w:tcPr>
            <w:tcW w:w="841"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0B6689EA" w14:textId="77777777" w:rsidR="00AC2EAA" w:rsidRPr="00852AC7" w:rsidRDefault="00AC2EAA" w:rsidP="00AC2EAA">
            <w:pPr>
              <w:spacing w:after="0" w:line="240" w:lineRule="auto"/>
              <w:jc w:val="center"/>
              <w:rPr>
                <w:rFonts w:ascii="Times New Roman" w:eastAsia="Times New Roman" w:hAnsi="Times New Roman" w:cs="Times New Roman"/>
                <w:b/>
                <w:bCs/>
                <w:color w:val="000000"/>
                <w:sz w:val="20"/>
                <w:szCs w:val="20"/>
                <w:lang w:eastAsia="lv-LV"/>
              </w:rPr>
            </w:pPr>
            <w:r w:rsidRPr="00852AC7">
              <w:rPr>
                <w:rFonts w:ascii="Times New Roman" w:eastAsia="Times New Roman" w:hAnsi="Times New Roman" w:cs="Times New Roman"/>
                <w:b/>
                <w:bCs/>
                <w:color w:val="000000"/>
                <w:sz w:val="20"/>
                <w:szCs w:val="20"/>
                <w:lang w:eastAsia="lv-LV"/>
              </w:rPr>
              <w:t>1.</w:t>
            </w:r>
          </w:p>
        </w:tc>
        <w:tc>
          <w:tcPr>
            <w:tcW w:w="2268" w:type="dxa"/>
            <w:tcBorders>
              <w:top w:val="nil"/>
              <w:left w:val="nil"/>
              <w:bottom w:val="single" w:sz="8" w:space="0" w:color="auto"/>
              <w:right w:val="single" w:sz="8" w:space="0" w:color="auto"/>
            </w:tcBorders>
            <w:shd w:val="clear" w:color="auto" w:fill="D9D9D9" w:themeFill="background1" w:themeFillShade="D9"/>
            <w:vAlign w:val="center"/>
            <w:hideMark/>
          </w:tcPr>
          <w:p w14:paraId="77C5970B" w14:textId="3E4D70DC" w:rsidR="00AC2EAA" w:rsidRPr="00852AC7" w:rsidRDefault="00AC2EAA" w:rsidP="00AC2EAA">
            <w:pPr>
              <w:spacing w:after="0" w:line="240" w:lineRule="auto"/>
              <w:jc w:val="center"/>
              <w:rPr>
                <w:rFonts w:ascii="Times New Roman" w:eastAsia="Times New Roman" w:hAnsi="Times New Roman" w:cs="Times New Roman"/>
                <w:b/>
                <w:bCs/>
                <w:color w:val="000000"/>
                <w:sz w:val="20"/>
                <w:szCs w:val="20"/>
                <w:lang w:eastAsia="lv-LV"/>
              </w:rPr>
            </w:pPr>
            <w:r w:rsidRPr="00852AC7">
              <w:rPr>
                <w:rFonts w:ascii="Times New Roman" w:eastAsia="Times New Roman" w:hAnsi="Times New Roman" w:cs="Times New Roman"/>
                <w:b/>
                <w:bCs/>
                <w:color w:val="000000"/>
                <w:sz w:val="20"/>
                <w:szCs w:val="20"/>
                <w:lang w:eastAsia="lv-LV"/>
              </w:rPr>
              <w:t>ES AF plāna finansējums -  6.1.2.4.i. investīcija “Infrastruktūras izveide kontroles dienestu funkciju īstenošanai Kundziņsalā”</w:t>
            </w:r>
            <w:r w:rsidRPr="00852AC7">
              <w:rPr>
                <w:rFonts w:ascii="Times New Roman" w:eastAsia="Times New Roman" w:hAnsi="Times New Roman" w:cs="Times New Roman"/>
                <w:b/>
                <w:bCs/>
                <w:color w:val="000000"/>
                <w:sz w:val="20"/>
                <w:szCs w:val="20"/>
                <w:vertAlign w:val="superscript"/>
                <w:lang w:eastAsia="lv-LV"/>
              </w:rPr>
              <w:footnoteReference w:id="7"/>
            </w:r>
            <w:r w:rsidR="007B0DCD">
              <w:rPr>
                <w:rFonts w:ascii="Times New Roman" w:eastAsia="Times New Roman" w:hAnsi="Times New Roman" w:cs="Times New Roman"/>
                <w:b/>
                <w:bCs/>
                <w:color w:val="000000"/>
                <w:sz w:val="20"/>
                <w:szCs w:val="20"/>
                <w:lang w:eastAsia="lv-LV"/>
              </w:rPr>
              <w:t xml:space="preserve"> EUR</w:t>
            </w:r>
            <w:r w:rsidRPr="48E4AD90">
              <w:rPr>
                <w:rFonts w:ascii="Times New Roman" w:eastAsia="Times New Roman" w:hAnsi="Times New Roman" w:cs="Times New Roman"/>
                <w:b/>
                <w:bCs/>
                <w:color w:val="000000" w:themeColor="text1"/>
                <w:sz w:val="20"/>
                <w:szCs w:val="20"/>
                <w:lang w:eastAsia="lv-LV"/>
              </w:rPr>
              <w:t>:</w:t>
            </w:r>
          </w:p>
        </w:tc>
        <w:tc>
          <w:tcPr>
            <w:tcW w:w="1276" w:type="dxa"/>
            <w:tcBorders>
              <w:top w:val="nil"/>
              <w:left w:val="nil"/>
              <w:bottom w:val="single" w:sz="8" w:space="0" w:color="auto"/>
              <w:right w:val="single" w:sz="8" w:space="0" w:color="auto"/>
            </w:tcBorders>
            <w:shd w:val="clear" w:color="auto" w:fill="D9D9D9" w:themeFill="background1" w:themeFillShade="D9"/>
            <w:vAlign w:val="center"/>
          </w:tcPr>
          <w:p w14:paraId="1F204923" w14:textId="06320047" w:rsidR="0AF535EF" w:rsidRPr="00852AC7" w:rsidRDefault="5D11F7B3" w:rsidP="00B676E9">
            <w:pPr>
              <w:spacing w:after="0"/>
              <w:jc w:val="center"/>
              <w:rPr>
                <w:rFonts w:ascii="Times New Roman" w:eastAsia="Times New Roman" w:hAnsi="Times New Roman" w:cs="Times New Roman"/>
                <w:b/>
                <w:bCs/>
                <w:color w:val="000000" w:themeColor="text1"/>
                <w:sz w:val="20"/>
                <w:szCs w:val="20"/>
              </w:rPr>
            </w:pPr>
            <w:r w:rsidRPr="7A89A3FA">
              <w:rPr>
                <w:rFonts w:ascii="Times New Roman" w:eastAsia="Times New Roman" w:hAnsi="Times New Roman" w:cs="Times New Roman"/>
                <w:b/>
                <w:bCs/>
                <w:color w:val="000000" w:themeColor="text1"/>
                <w:sz w:val="20"/>
                <w:szCs w:val="20"/>
              </w:rPr>
              <w:t>5</w:t>
            </w:r>
            <w:r w:rsidR="0A80DC57" w:rsidRPr="7A89A3FA">
              <w:rPr>
                <w:rFonts w:ascii="Times New Roman" w:eastAsia="Times New Roman" w:hAnsi="Times New Roman" w:cs="Times New Roman"/>
                <w:b/>
                <w:bCs/>
                <w:color w:val="000000" w:themeColor="text1"/>
                <w:sz w:val="20"/>
                <w:szCs w:val="20"/>
              </w:rPr>
              <w:t>31</w:t>
            </w:r>
            <w:r w:rsidR="1F44E230" w:rsidRPr="7A89A3FA">
              <w:rPr>
                <w:rFonts w:ascii="Times New Roman" w:eastAsia="Times New Roman" w:hAnsi="Times New Roman" w:cs="Times New Roman"/>
                <w:b/>
                <w:bCs/>
                <w:color w:val="000000" w:themeColor="text1"/>
                <w:sz w:val="20"/>
                <w:szCs w:val="20"/>
              </w:rPr>
              <w:t> </w:t>
            </w:r>
            <w:r w:rsidR="429ACEBF" w:rsidRPr="7A89A3FA">
              <w:rPr>
                <w:rFonts w:ascii="Times New Roman" w:eastAsia="Times New Roman" w:hAnsi="Times New Roman" w:cs="Times New Roman"/>
                <w:b/>
                <w:bCs/>
                <w:color w:val="000000" w:themeColor="text1"/>
                <w:sz w:val="20"/>
                <w:szCs w:val="20"/>
              </w:rPr>
              <w:t>210</w:t>
            </w:r>
          </w:p>
        </w:tc>
        <w:tc>
          <w:tcPr>
            <w:tcW w:w="1417" w:type="dxa"/>
            <w:tcBorders>
              <w:top w:val="nil"/>
              <w:left w:val="nil"/>
              <w:bottom w:val="single" w:sz="8" w:space="0" w:color="auto"/>
              <w:right w:val="single" w:sz="8" w:space="0" w:color="auto"/>
            </w:tcBorders>
            <w:shd w:val="clear" w:color="auto" w:fill="D9D9D9" w:themeFill="background1" w:themeFillShade="D9"/>
            <w:vAlign w:val="center"/>
          </w:tcPr>
          <w:p w14:paraId="5FBCB16E" w14:textId="0D7736ED" w:rsidR="0AF535EF" w:rsidRPr="00852AC7" w:rsidRDefault="34F8F9A7" w:rsidP="00B676E9">
            <w:pPr>
              <w:spacing w:after="0"/>
              <w:jc w:val="center"/>
              <w:rPr>
                <w:rFonts w:ascii="Times New Roman" w:eastAsia="Times New Roman" w:hAnsi="Times New Roman" w:cs="Times New Roman"/>
                <w:b/>
                <w:bCs/>
                <w:color w:val="000000" w:themeColor="text1"/>
                <w:sz w:val="20"/>
                <w:szCs w:val="20"/>
              </w:rPr>
            </w:pPr>
            <w:r w:rsidRPr="7A89A3FA">
              <w:rPr>
                <w:rFonts w:ascii="Times New Roman" w:eastAsia="Times New Roman" w:hAnsi="Times New Roman" w:cs="Times New Roman"/>
                <w:b/>
                <w:bCs/>
                <w:sz w:val="20"/>
                <w:szCs w:val="20"/>
                <w:lang w:eastAsia="lv-LV"/>
              </w:rPr>
              <w:t>2</w:t>
            </w:r>
            <w:r w:rsidR="760627EF" w:rsidRPr="7A89A3FA">
              <w:rPr>
                <w:rFonts w:ascii="Times New Roman" w:eastAsia="Times New Roman" w:hAnsi="Times New Roman" w:cs="Times New Roman"/>
                <w:b/>
                <w:bCs/>
                <w:sz w:val="20"/>
                <w:szCs w:val="20"/>
                <w:lang w:eastAsia="lv-LV"/>
              </w:rPr>
              <w:t> </w:t>
            </w:r>
            <w:r w:rsidRPr="7A89A3FA">
              <w:rPr>
                <w:rFonts w:ascii="Times New Roman" w:eastAsia="Times New Roman" w:hAnsi="Times New Roman" w:cs="Times New Roman"/>
                <w:b/>
                <w:bCs/>
                <w:sz w:val="20"/>
                <w:szCs w:val="20"/>
                <w:lang w:eastAsia="lv-LV"/>
              </w:rPr>
              <w:t>310</w:t>
            </w:r>
            <w:r w:rsidR="000F56D8">
              <w:rPr>
                <w:rFonts w:ascii="Times New Roman" w:eastAsia="Times New Roman" w:hAnsi="Times New Roman" w:cs="Times New Roman"/>
                <w:b/>
                <w:bCs/>
                <w:sz w:val="20"/>
                <w:szCs w:val="20"/>
                <w:lang w:eastAsia="lv-LV"/>
              </w:rPr>
              <w:t> </w:t>
            </w:r>
            <w:r w:rsidR="760627EF" w:rsidRPr="7A89A3FA">
              <w:rPr>
                <w:rFonts w:ascii="Times New Roman" w:eastAsia="Times New Roman" w:hAnsi="Times New Roman" w:cs="Times New Roman"/>
                <w:b/>
                <w:bCs/>
                <w:sz w:val="20"/>
                <w:szCs w:val="20"/>
                <w:lang w:eastAsia="lv-LV"/>
              </w:rPr>
              <w:t>401</w:t>
            </w:r>
            <w:r w:rsidR="000F56D8">
              <w:rPr>
                <w:rFonts w:ascii="Times New Roman" w:eastAsia="Times New Roman" w:hAnsi="Times New Roman" w:cs="Times New Roman"/>
                <w:b/>
                <w:bCs/>
                <w:color w:val="000000" w:themeColor="text1"/>
                <w:sz w:val="20"/>
                <w:szCs w:val="20"/>
              </w:rPr>
              <w:t>**</w:t>
            </w:r>
          </w:p>
        </w:tc>
        <w:tc>
          <w:tcPr>
            <w:tcW w:w="1134" w:type="dxa"/>
            <w:tcBorders>
              <w:top w:val="nil"/>
              <w:left w:val="nil"/>
              <w:bottom w:val="single" w:sz="8" w:space="0" w:color="auto"/>
              <w:right w:val="single" w:sz="8" w:space="0" w:color="auto"/>
            </w:tcBorders>
            <w:shd w:val="clear" w:color="auto" w:fill="D9D9D9" w:themeFill="background1" w:themeFillShade="D9"/>
            <w:vAlign w:val="center"/>
          </w:tcPr>
          <w:p w14:paraId="02703C01" w14:textId="6B267D18" w:rsidR="0AF535EF" w:rsidRPr="00852AC7" w:rsidRDefault="000F4DCC" w:rsidP="00B676E9">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4</w:t>
            </w:r>
            <w:r w:rsidR="00731889" w:rsidRPr="00852AC7">
              <w:rPr>
                <w:rFonts w:ascii="Times New Roman" w:eastAsia="Times New Roman" w:hAnsi="Times New Roman" w:cs="Times New Roman"/>
                <w:sz w:val="24"/>
                <w:szCs w:val="24"/>
                <w:lang w:eastAsia="lv-LV"/>
              </w:rPr>
              <w:t> </w:t>
            </w:r>
            <w:r w:rsidR="0AF535EF" w:rsidRPr="00852AC7">
              <w:rPr>
                <w:rFonts w:ascii="Times New Roman" w:eastAsia="Times New Roman" w:hAnsi="Times New Roman" w:cs="Times New Roman"/>
                <w:b/>
                <w:bCs/>
                <w:color w:val="000000" w:themeColor="text1"/>
                <w:sz w:val="20"/>
                <w:szCs w:val="20"/>
              </w:rPr>
              <w:t>9</w:t>
            </w:r>
            <w:r>
              <w:rPr>
                <w:rFonts w:ascii="Times New Roman" w:eastAsia="Times New Roman" w:hAnsi="Times New Roman" w:cs="Times New Roman"/>
                <w:b/>
                <w:bCs/>
                <w:color w:val="000000" w:themeColor="text1"/>
                <w:sz w:val="20"/>
                <w:szCs w:val="20"/>
              </w:rPr>
              <w:t>65</w:t>
            </w:r>
            <w:r w:rsidR="000F56D8">
              <w:rPr>
                <w:rFonts w:ascii="Times New Roman" w:eastAsia="Times New Roman" w:hAnsi="Times New Roman" w:cs="Times New Roman"/>
                <w:sz w:val="24"/>
                <w:szCs w:val="24"/>
                <w:lang w:eastAsia="lv-LV"/>
              </w:rPr>
              <w:t> </w:t>
            </w:r>
            <w:r>
              <w:rPr>
                <w:rFonts w:ascii="Times New Roman" w:eastAsia="Times New Roman" w:hAnsi="Times New Roman" w:cs="Times New Roman"/>
                <w:b/>
                <w:bCs/>
                <w:color w:val="000000" w:themeColor="text1"/>
                <w:sz w:val="20"/>
                <w:szCs w:val="20"/>
              </w:rPr>
              <w:t>942</w:t>
            </w:r>
            <w:r w:rsidR="000F56D8">
              <w:rPr>
                <w:rFonts w:ascii="Times New Roman" w:eastAsia="Times New Roman" w:hAnsi="Times New Roman" w:cs="Times New Roman"/>
                <w:b/>
                <w:bCs/>
                <w:color w:val="000000" w:themeColor="text1"/>
                <w:sz w:val="20"/>
                <w:szCs w:val="20"/>
              </w:rPr>
              <w:t>**</w:t>
            </w:r>
            <w:r w:rsidR="0AF535EF" w:rsidRPr="00852AC7">
              <w:rPr>
                <w:rFonts w:ascii="Times New Roman" w:eastAsia="Times New Roman" w:hAnsi="Times New Roman" w:cs="Times New Roman"/>
                <w:b/>
                <w:bCs/>
                <w:color w:val="000000" w:themeColor="text1"/>
                <w:sz w:val="20"/>
                <w:szCs w:val="20"/>
              </w:rPr>
              <w:t xml:space="preserve"> </w:t>
            </w:r>
          </w:p>
        </w:tc>
        <w:tc>
          <w:tcPr>
            <w:tcW w:w="1276" w:type="dxa"/>
            <w:tcBorders>
              <w:top w:val="nil"/>
              <w:left w:val="nil"/>
              <w:bottom w:val="single" w:sz="8" w:space="0" w:color="auto"/>
              <w:right w:val="single" w:sz="8" w:space="0" w:color="auto"/>
            </w:tcBorders>
            <w:shd w:val="clear" w:color="auto" w:fill="D9D9D9" w:themeFill="background1" w:themeFillShade="D9"/>
            <w:vAlign w:val="center"/>
          </w:tcPr>
          <w:p w14:paraId="1E1F27A2" w14:textId="7E1DEEFE" w:rsidR="0AF535EF" w:rsidRPr="00852AC7" w:rsidRDefault="000F4DCC" w:rsidP="00B676E9">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7</w:t>
            </w:r>
            <w:r w:rsidR="00731889" w:rsidRPr="00852AC7">
              <w:rPr>
                <w:rFonts w:ascii="Times New Roman" w:eastAsia="Times New Roman" w:hAnsi="Times New Roman" w:cs="Times New Roman"/>
                <w:sz w:val="24"/>
                <w:szCs w:val="24"/>
                <w:lang w:eastAsia="lv-LV"/>
              </w:rPr>
              <w:t> </w:t>
            </w:r>
            <w:r>
              <w:rPr>
                <w:rFonts w:ascii="Times New Roman" w:eastAsia="Times New Roman" w:hAnsi="Times New Roman" w:cs="Times New Roman"/>
                <w:b/>
                <w:bCs/>
                <w:color w:val="000000" w:themeColor="text1"/>
                <w:sz w:val="20"/>
                <w:szCs w:val="20"/>
              </w:rPr>
              <w:t>629</w:t>
            </w:r>
            <w:r w:rsidR="000F56D8">
              <w:rPr>
                <w:rFonts w:ascii="Times New Roman" w:eastAsia="Times New Roman" w:hAnsi="Times New Roman" w:cs="Times New Roman"/>
                <w:sz w:val="24"/>
                <w:szCs w:val="24"/>
                <w:lang w:eastAsia="lv-LV"/>
              </w:rPr>
              <w:t> </w:t>
            </w:r>
            <w:r>
              <w:rPr>
                <w:rFonts w:ascii="Times New Roman" w:eastAsia="Times New Roman" w:hAnsi="Times New Roman" w:cs="Times New Roman"/>
                <w:b/>
                <w:bCs/>
                <w:color w:val="000000" w:themeColor="text1"/>
                <w:sz w:val="20"/>
                <w:szCs w:val="20"/>
              </w:rPr>
              <w:t>627</w:t>
            </w:r>
            <w:r w:rsidR="000F56D8">
              <w:rPr>
                <w:rFonts w:ascii="Times New Roman" w:eastAsia="Times New Roman" w:hAnsi="Times New Roman" w:cs="Times New Roman"/>
                <w:b/>
                <w:bCs/>
                <w:color w:val="000000" w:themeColor="text1"/>
                <w:sz w:val="20"/>
                <w:szCs w:val="20"/>
              </w:rPr>
              <w:t>**</w:t>
            </w:r>
          </w:p>
        </w:tc>
        <w:tc>
          <w:tcPr>
            <w:tcW w:w="1276" w:type="dxa"/>
            <w:tcBorders>
              <w:top w:val="nil"/>
              <w:left w:val="nil"/>
              <w:bottom w:val="single" w:sz="8" w:space="0" w:color="auto"/>
              <w:right w:val="single" w:sz="8" w:space="0" w:color="auto"/>
            </w:tcBorders>
            <w:shd w:val="clear" w:color="auto" w:fill="D9D9D9" w:themeFill="background1" w:themeFillShade="D9"/>
            <w:vAlign w:val="center"/>
          </w:tcPr>
          <w:p w14:paraId="6D81DA38" w14:textId="4FCB59FB" w:rsidR="0AF535EF" w:rsidRPr="00852AC7" w:rsidRDefault="0AF535EF" w:rsidP="00B676E9">
            <w:pPr>
              <w:spacing w:after="0"/>
              <w:jc w:val="center"/>
              <w:rPr>
                <w:rFonts w:ascii="Times New Roman" w:eastAsia="Times New Roman" w:hAnsi="Times New Roman" w:cs="Times New Roman"/>
                <w:b/>
                <w:bCs/>
                <w:color w:val="000000" w:themeColor="text1"/>
                <w:sz w:val="20"/>
                <w:szCs w:val="20"/>
              </w:rPr>
            </w:pPr>
            <w:r w:rsidRPr="00852AC7">
              <w:rPr>
                <w:rFonts w:ascii="Times New Roman" w:eastAsia="Times New Roman" w:hAnsi="Times New Roman" w:cs="Times New Roman"/>
                <w:b/>
                <w:bCs/>
                <w:color w:val="000000" w:themeColor="text1"/>
                <w:sz w:val="20"/>
                <w:szCs w:val="20"/>
              </w:rPr>
              <w:t>15</w:t>
            </w:r>
            <w:r w:rsidR="00731889" w:rsidRPr="00852AC7">
              <w:rPr>
                <w:rFonts w:ascii="Times New Roman" w:eastAsia="Times New Roman" w:hAnsi="Times New Roman" w:cs="Times New Roman"/>
                <w:sz w:val="24"/>
                <w:szCs w:val="24"/>
                <w:lang w:eastAsia="lv-LV"/>
              </w:rPr>
              <w:t> </w:t>
            </w:r>
            <w:r w:rsidRPr="00852AC7">
              <w:rPr>
                <w:rFonts w:ascii="Times New Roman" w:eastAsia="Times New Roman" w:hAnsi="Times New Roman" w:cs="Times New Roman"/>
                <w:b/>
                <w:bCs/>
                <w:color w:val="000000" w:themeColor="text1"/>
                <w:sz w:val="20"/>
                <w:szCs w:val="20"/>
              </w:rPr>
              <w:t>437</w:t>
            </w:r>
            <w:r w:rsidR="00731889" w:rsidRPr="00852AC7">
              <w:rPr>
                <w:rFonts w:ascii="Times New Roman" w:eastAsia="Times New Roman" w:hAnsi="Times New Roman" w:cs="Times New Roman"/>
                <w:sz w:val="24"/>
                <w:szCs w:val="24"/>
                <w:lang w:eastAsia="lv-LV"/>
              </w:rPr>
              <w:t> </w:t>
            </w:r>
            <w:r w:rsidRPr="00852AC7">
              <w:rPr>
                <w:rFonts w:ascii="Times New Roman" w:eastAsia="Times New Roman" w:hAnsi="Times New Roman" w:cs="Times New Roman"/>
                <w:b/>
                <w:bCs/>
                <w:color w:val="000000" w:themeColor="text1"/>
                <w:sz w:val="20"/>
                <w:szCs w:val="20"/>
              </w:rPr>
              <w:t>180</w:t>
            </w:r>
          </w:p>
        </w:tc>
      </w:tr>
      <w:tr w:rsidR="000F56D8" w:rsidRPr="0012394F" w14:paraId="56CD1929" w14:textId="77777777" w:rsidTr="009D0D00">
        <w:trPr>
          <w:trHeight w:val="1068"/>
        </w:trPr>
        <w:tc>
          <w:tcPr>
            <w:tcW w:w="841"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43D12F34" w14:textId="073F92A0" w:rsidR="0012394F" w:rsidRPr="002838D5" w:rsidRDefault="001E47CE" w:rsidP="001E47CE">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w:t>
            </w:r>
          </w:p>
        </w:tc>
        <w:tc>
          <w:tcPr>
            <w:tcW w:w="2268" w:type="dxa"/>
            <w:tcBorders>
              <w:top w:val="nil"/>
              <w:left w:val="nil"/>
              <w:bottom w:val="single" w:sz="8" w:space="0" w:color="auto"/>
              <w:right w:val="single" w:sz="8" w:space="0" w:color="auto"/>
            </w:tcBorders>
            <w:shd w:val="clear" w:color="auto" w:fill="F2F2F2" w:themeFill="background1" w:themeFillShade="F2"/>
            <w:vAlign w:val="center"/>
          </w:tcPr>
          <w:p w14:paraId="517E1EBC" w14:textId="77777777" w:rsidR="008D2208" w:rsidRDefault="008D2208" w:rsidP="0012394F">
            <w:pPr>
              <w:spacing w:after="0" w:line="240" w:lineRule="auto"/>
              <w:rPr>
                <w:rFonts w:ascii="Times New Roman" w:eastAsia="Times New Roman" w:hAnsi="Times New Roman" w:cs="Times New Roman"/>
                <w:i/>
                <w:iCs/>
                <w:color w:val="000000"/>
                <w:sz w:val="20"/>
                <w:szCs w:val="20"/>
                <w:lang w:eastAsia="lv-LV"/>
              </w:rPr>
            </w:pPr>
            <w:r w:rsidRPr="002838D5">
              <w:rPr>
                <w:rFonts w:ascii="Times New Roman" w:eastAsia="Times New Roman" w:hAnsi="Times New Roman" w:cs="Times New Roman"/>
                <w:i/>
                <w:iCs/>
                <w:color w:val="000000"/>
                <w:sz w:val="20"/>
                <w:szCs w:val="20"/>
                <w:lang w:eastAsia="lv-LV"/>
              </w:rPr>
              <w:t>(VALSTS NEKUSTAMIE ĪPAŠUMI)</w:t>
            </w:r>
          </w:p>
          <w:p w14:paraId="4B0CA778" w14:textId="28DEE441" w:rsidR="00502600" w:rsidRPr="008D2208" w:rsidRDefault="0012394F" w:rsidP="002838D5">
            <w:pPr>
              <w:spacing w:after="0" w:line="240" w:lineRule="auto"/>
              <w:rPr>
                <w:rFonts w:ascii="Times New Roman" w:eastAsia="Times New Roman" w:hAnsi="Times New Roman" w:cs="Times New Roman"/>
                <w:b/>
                <w:bCs/>
                <w:color w:val="000000"/>
                <w:sz w:val="20"/>
                <w:szCs w:val="20"/>
                <w:lang w:eastAsia="lv-LV"/>
              </w:rPr>
            </w:pPr>
            <w:r w:rsidRPr="0012394F">
              <w:rPr>
                <w:rFonts w:ascii="Times New Roman" w:eastAsia="Times New Roman" w:hAnsi="Times New Roman" w:cs="Times New Roman"/>
                <w:b/>
                <w:bCs/>
                <w:color w:val="000000"/>
                <w:sz w:val="20"/>
                <w:szCs w:val="20"/>
                <w:lang w:eastAsia="lv-LV"/>
              </w:rPr>
              <w:t>Infrastruktūras izbūve</w:t>
            </w:r>
            <w:r w:rsidR="008D2208">
              <w:rPr>
                <w:rFonts w:ascii="Times New Roman" w:eastAsia="Times New Roman" w:hAnsi="Times New Roman" w:cs="Times New Roman"/>
                <w:b/>
                <w:bCs/>
                <w:color w:val="000000"/>
                <w:sz w:val="20"/>
                <w:szCs w:val="20"/>
                <w:lang w:eastAsia="lv-LV"/>
              </w:rPr>
              <w:t>:</w:t>
            </w:r>
          </w:p>
        </w:tc>
        <w:tc>
          <w:tcPr>
            <w:tcW w:w="1276" w:type="dxa"/>
            <w:tcBorders>
              <w:top w:val="nil"/>
              <w:left w:val="nil"/>
              <w:bottom w:val="single" w:sz="8" w:space="0" w:color="auto"/>
              <w:right w:val="single" w:sz="8" w:space="0" w:color="auto"/>
            </w:tcBorders>
            <w:shd w:val="clear" w:color="auto" w:fill="F2F2F2" w:themeFill="background1" w:themeFillShade="F2"/>
            <w:vAlign w:val="center"/>
          </w:tcPr>
          <w:p w14:paraId="3F818EAB" w14:textId="53E0A641" w:rsidR="0012394F" w:rsidRPr="00336093" w:rsidDel="00C213AF" w:rsidRDefault="00770A7E" w:rsidP="00B676E9">
            <w:pPr>
              <w:spacing w:after="0"/>
              <w:jc w:val="center"/>
              <w:rPr>
                <w:rFonts w:ascii="Times New Roman" w:eastAsia="Times New Roman" w:hAnsi="Times New Roman" w:cs="Times New Roman"/>
                <w:b/>
                <w:bCs/>
                <w:color w:val="000000" w:themeColor="text1"/>
                <w:sz w:val="20"/>
                <w:szCs w:val="20"/>
              </w:rPr>
            </w:pPr>
            <w:r w:rsidRPr="48E4AD90">
              <w:rPr>
                <w:rFonts w:ascii="Times New Roman" w:eastAsia="Times New Roman" w:hAnsi="Times New Roman" w:cs="Times New Roman"/>
                <w:b/>
                <w:bCs/>
                <w:color w:val="000000" w:themeColor="text1"/>
                <w:sz w:val="20"/>
                <w:szCs w:val="20"/>
              </w:rPr>
              <w:t>531 210</w:t>
            </w:r>
          </w:p>
        </w:tc>
        <w:tc>
          <w:tcPr>
            <w:tcW w:w="1417" w:type="dxa"/>
            <w:tcBorders>
              <w:top w:val="nil"/>
              <w:left w:val="nil"/>
              <w:bottom w:val="single" w:sz="8" w:space="0" w:color="auto"/>
              <w:right w:val="single" w:sz="8" w:space="0" w:color="auto"/>
            </w:tcBorders>
            <w:shd w:val="clear" w:color="auto" w:fill="F2F2F2" w:themeFill="background1" w:themeFillShade="F2"/>
            <w:vAlign w:val="center"/>
          </w:tcPr>
          <w:p w14:paraId="684B1B6C" w14:textId="11F59C45" w:rsidR="0012394F" w:rsidRPr="0012394F" w:rsidDel="008C4BD7" w:rsidRDefault="00F00570" w:rsidP="00B676E9">
            <w:pPr>
              <w:spacing w:after="0"/>
              <w:jc w:val="center"/>
              <w:rPr>
                <w:rFonts w:ascii="Times New Roman" w:eastAsia="Times New Roman" w:hAnsi="Times New Roman" w:cs="Times New Roman"/>
                <w:b/>
                <w:bCs/>
                <w:color w:val="000000" w:themeColor="text1"/>
                <w:sz w:val="20"/>
                <w:szCs w:val="20"/>
              </w:rPr>
            </w:pPr>
            <w:r w:rsidRPr="48E4AD90">
              <w:rPr>
                <w:rFonts w:ascii="Times New Roman" w:eastAsia="Times New Roman" w:hAnsi="Times New Roman" w:cs="Times New Roman"/>
                <w:b/>
                <w:bCs/>
                <w:color w:val="000000" w:themeColor="text1"/>
                <w:sz w:val="20"/>
                <w:szCs w:val="20"/>
              </w:rPr>
              <w:t>2</w:t>
            </w:r>
            <w:r w:rsidR="00B70E65" w:rsidRPr="48E4AD90">
              <w:rPr>
                <w:rFonts w:ascii="Times New Roman" w:eastAsia="Times New Roman" w:hAnsi="Times New Roman" w:cs="Times New Roman"/>
                <w:b/>
                <w:bCs/>
                <w:color w:val="000000" w:themeColor="text1"/>
                <w:sz w:val="20"/>
                <w:szCs w:val="20"/>
              </w:rPr>
              <w:t> 310 401</w:t>
            </w:r>
          </w:p>
        </w:tc>
        <w:tc>
          <w:tcPr>
            <w:tcW w:w="1134" w:type="dxa"/>
            <w:tcBorders>
              <w:top w:val="nil"/>
              <w:left w:val="nil"/>
              <w:bottom w:val="single" w:sz="8" w:space="0" w:color="auto"/>
              <w:right w:val="single" w:sz="8" w:space="0" w:color="auto"/>
            </w:tcBorders>
            <w:shd w:val="clear" w:color="auto" w:fill="F2F2F2" w:themeFill="background1" w:themeFillShade="F2"/>
            <w:vAlign w:val="center"/>
          </w:tcPr>
          <w:p w14:paraId="2467EE41" w14:textId="07F60801" w:rsidR="0012394F" w:rsidRPr="0012394F" w:rsidRDefault="00ED5BB9" w:rsidP="00B676E9">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4 965 942</w:t>
            </w:r>
          </w:p>
        </w:tc>
        <w:tc>
          <w:tcPr>
            <w:tcW w:w="1276" w:type="dxa"/>
            <w:tcBorders>
              <w:top w:val="nil"/>
              <w:left w:val="nil"/>
              <w:bottom w:val="single" w:sz="8" w:space="0" w:color="auto"/>
              <w:right w:val="single" w:sz="8" w:space="0" w:color="auto"/>
            </w:tcBorders>
            <w:shd w:val="clear" w:color="auto" w:fill="F2F2F2" w:themeFill="background1" w:themeFillShade="F2"/>
            <w:vAlign w:val="center"/>
          </w:tcPr>
          <w:p w14:paraId="422BFC4B" w14:textId="6FACA05F" w:rsidR="0012394F" w:rsidRPr="0012394F" w:rsidRDefault="00C83B41" w:rsidP="00B676E9">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2 759 147</w:t>
            </w:r>
          </w:p>
        </w:tc>
        <w:tc>
          <w:tcPr>
            <w:tcW w:w="1276" w:type="dxa"/>
            <w:tcBorders>
              <w:top w:val="nil"/>
              <w:left w:val="nil"/>
              <w:bottom w:val="single" w:sz="8" w:space="0" w:color="auto"/>
              <w:right w:val="single" w:sz="8" w:space="0" w:color="auto"/>
            </w:tcBorders>
            <w:shd w:val="clear" w:color="auto" w:fill="F2F2F2" w:themeFill="background1" w:themeFillShade="F2"/>
            <w:vAlign w:val="center"/>
          </w:tcPr>
          <w:p w14:paraId="2C7AAA6E" w14:textId="35B42262" w:rsidR="0012394F" w:rsidRPr="0012394F" w:rsidRDefault="00A41A27" w:rsidP="00B676E9">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10 566 700</w:t>
            </w:r>
          </w:p>
        </w:tc>
      </w:tr>
      <w:tr w:rsidR="000F56D8" w:rsidRPr="00852AC7" w14:paraId="3C89C7BC" w14:textId="77777777" w:rsidTr="009D0D00">
        <w:trPr>
          <w:trHeight w:val="612"/>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A3AE9B7" w14:textId="336C823E" w:rsidR="00BE60CA" w:rsidRPr="00852AC7" w:rsidRDefault="00BE60CA" w:rsidP="00BE60CA">
            <w:pPr>
              <w:spacing w:after="0" w:line="240" w:lineRule="auto"/>
              <w:jc w:val="right"/>
              <w:rPr>
                <w:rFonts w:ascii="Times New Roman" w:eastAsia="Times New Roman" w:hAnsi="Times New Roman" w:cs="Times New Roman"/>
                <w:i/>
                <w:iCs/>
                <w:color w:val="000000"/>
                <w:sz w:val="20"/>
                <w:szCs w:val="20"/>
                <w:lang w:eastAsia="lv-LV"/>
              </w:rPr>
            </w:pPr>
            <w:r w:rsidRPr="00852AC7">
              <w:rPr>
                <w:rFonts w:ascii="Times New Roman" w:eastAsia="Times New Roman" w:hAnsi="Times New Roman" w:cs="Times New Roman"/>
                <w:i/>
                <w:iCs/>
                <w:color w:val="000000"/>
                <w:sz w:val="20"/>
                <w:szCs w:val="20"/>
                <w:lang w:eastAsia="lv-LV"/>
              </w:rPr>
              <w:t>1.1.</w:t>
            </w:r>
            <w:r w:rsidR="008900FF">
              <w:rPr>
                <w:rFonts w:ascii="Times New Roman" w:eastAsia="Times New Roman" w:hAnsi="Times New Roman" w:cs="Times New Roman"/>
                <w:i/>
                <w:iCs/>
                <w:color w:val="000000"/>
                <w:sz w:val="20"/>
                <w:szCs w:val="20"/>
                <w:lang w:eastAsia="lv-LV"/>
              </w:rPr>
              <w:t>1.</w:t>
            </w:r>
          </w:p>
        </w:tc>
        <w:tc>
          <w:tcPr>
            <w:tcW w:w="2268" w:type="dxa"/>
            <w:tcBorders>
              <w:top w:val="nil"/>
              <w:left w:val="nil"/>
              <w:bottom w:val="single" w:sz="8" w:space="0" w:color="auto"/>
              <w:right w:val="single" w:sz="8" w:space="0" w:color="auto"/>
            </w:tcBorders>
            <w:shd w:val="clear" w:color="auto" w:fill="auto"/>
            <w:vAlign w:val="center"/>
            <w:hideMark/>
          </w:tcPr>
          <w:p w14:paraId="4124F848" w14:textId="3972EE6A" w:rsidR="00BE60CA" w:rsidRPr="00852AC7" w:rsidRDefault="00BE60CA" w:rsidP="00BE60CA">
            <w:pPr>
              <w:spacing w:after="0" w:line="240" w:lineRule="auto"/>
              <w:jc w:val="both"/>
              <w:rPr>
                <w:rFonts w:ascii="Times New Roman" w:eastAsia="Times New Roman" w:hAnsi="Times New Roman" w:cs="Times New Roman"/>
                <w:color w:val="000000"/>
                <w:sz w:val="20"/>
                <w:szCs w:val="20"/>
                <w:lang w:eastAsia="lv-LV"/>
              </w:rPr>
            </w:pPr>
            <w:r w:rsidRPr="00852AC7">
              <w:rPr>
                <w:rFonts w:ascii="Times New Roman" w:eastAsia="Times New Roman" w:hAnsi="Times New Roman" w:cs="Times New Roman"/>
                <w:color w:val="000000"/>
                <w:sz w:val="20"/>
                <w:szCs w:val="20"/>
                <w:lang w:eastAsia="lv-LV"/>
              </w:rPr>
              <w:t>-      Infrastruktūras izbūve</w:t>
            </w:r>
            <w:r w:rsidR="00A353CB">
              <w:rPr>
                <w:rFonts w:ascii="Times New Roman" w:eastAsia="Times New Roman" w:hAnsi="Times New Roman" w:cs="Times New Roman"/>
                <w:color w:val="000000"/>
                <w:sz w:val="20"/>
                <w:szCs w:val="20"/>
                <w:lang w:eastAsia="lv-LV"/>
              </w:rPr>
              <w:t xml:space="preserve"> </w:t>
            </w:r>
            <w:r w:rsidRPr="00852AC7">
              <w:rPr>
                <w:rFonts w:ascii="Times New Roman" w:eastAsia="Times New Roman" w:hAnsi="Times New Roman" w:cs="Times New Roman"/>
                <w:color w:val="000000"/>
                <w:sz w:val="20"/>
                <w:szCs w:val="20"/>
                <w:lang w:eastAsia="lv-LV"/>
              </w:rPr>
              <w:t>(bez PVN), EUR</w:t>
            </w:r>
          </w:p>
        </w:tc>
        <w:tc>
          <w:tcPr>
            <w:tcW w:w="1276" w:type="dxa"/>
            <w:tcBorders>
              <w:top w:val="nil"/>
              <w:left w:val="nil"/>
              <w:bottom w:val="single" w:sz="8" w:space="0" w:color="auto"/>
              <w:right w:val="single" w:sz="8" w:space="0" w:color="auto"/>
            </w:tcBorders>
            <w:shd w:val="clear" w:color="auto" w:fill="auto"/>
            <w:vAlign w:val="center"/>
            <w:hideMark/>
          </w:tcPr>
          <w:p w14:paraId="50373243" w14:textId="5EF7E92B" w:rsidR="0AF535EF" w:rsidRPr="00852AC7" w:rsidRDefault="15CC0D51" w:rsidP="00B676E9">
            <w:pPr>
              <w:spacing w:after="0"/>
              <w:jc w:val="center"/>
              <w:rPr>
                <w:rFonts w:ascii="Times New Roman" w:eastAsia="Times New Roman" w:hAnsi="Times New Roman" w:cs="Times New Roman"/>
                <w:color w:val="000000" w:themeColor="text1"/>
                <w:sz w:val="20"/>
                <w:szCs w:val="20"/>
              </w:rPr>
            </w:pPr>
            <w:r w:rsidRPr="7A89A3FA">
              <w:rPr>
                <w:rFonts w:ascii="Times New Roman" w:eastAsia="Times New Roman" w:hAnsi="Times New Roman" w:cs="Times New Roman"/>
                <w:color w:val="000000" w:themeColor="text1"/>
                <w:sz w:val="20"/>
                <w:szCs w:val="20"/>
              </w:rPr>
              <w:t>439</w:t>
            </w:r>
            <w:r w:rsidR="2AF517D4" w:rsidRPr="7A89A3FA">
              <w:rPr>
                <w:rFonts w:ascii="Times New Roman" w:eastAsia="Times New Roman" w:hAnsi="Times New Roman" w:cs="Times New Roman"/>
                <w:color w:val="000000" w:themeColor="text1"/>
                <w:sz w:val="20"/>
                <w:szCs w:val="20"/>
              </w:rPr>
              <w:t xml:space="preserve"> </w:t>
            </w:r>
            <w:r w:rsidRPr="7A89A3FA">
              <w:rPr>
                <w:rFonts w:ascii="Times New Roman" w:eastAsia="Times New Roman" w:hAnsi="Times New Roman" w:cs="Times New Roman"/>
                <w:color w:val="000000" w:themeColor="text1"/>
                <w:sz w:val="20"/>
                <w:szCs w:val="20"/>
              </w:rPr>
              <w:t>017</w:t>
            </w:r>
            <w:r w:rsidR="0AF535EF" w:rsidRPr="00852AC7">
              <w:rPr>
                <w:rFonts w:ascii="Times New Roman" w:eastAsia="Times New Roman" w:hAnsi="Times New Roman" w:cs="Times New Roman"/>
                <w:color w:val="000000" w:themeColor="text1"/>
                <w:sz w:val="20"/>
                <w:szCs w:val="20"/>
              </w:rPr>
              <w:t xml:space="preserve"> </w:t>
            </w:r>
          </w:p>
        </w:tc>
        <w:tc>
          <w:tcPr>
            <w:tcW w:w="1417" w:type="dxa"/>
            <w:tcBorders>
              <w:top w:val="nil"/>
              <w:left w:val="nil"/>
              <w:bottom w:val="single" w:sz="8" w:space="0" w:color="auto"/>
              <w:right w:val="single" w:sz="8" w:space="0" w:color="auto"/>
            </w:tcBorders>
            <w:shd w:val="clear" w:color="auto" w:fill="auto"/>
            <w:vAlign w:val="center"/>
            <w:hideMark/>
          </w:tcPr>
          <w:p w14:paraId="5196CFD3" w14:textId="583EDCF7" w:rsidR="0AF535EF" w:rsidRPr="00852AC7" w:rsidRDefault="0AF535EF" w:rsidP="00B676E9">
            <w:pPr>
              <w:spacing w:after="0"/>
              <w:jc w:val="center"/>
              <w:rPr>
                <w:rFonts w:ascii="Times New Roman" w:eastAsia="Times New Roman" w:hAnsi="Times New Roman" w:cs="Times New Roman"/>
                <w:color w:val="000000" w:themeColor="text1"/>
                <w:sz w:val="20"/>
                <w:szCs w:val="20"/>
                <w:lang w:eastAsia="lv-LV"/>
              </w:rPr>
            </w:pPr>
            <w:r w:rsidRPr="00852AC7">
              <w:rPr>
                <w:rFonts w:ascii="Times New Roman" w:eastAsia="Times New Roman" w:hAnsi="Times New Roman" w:cs="Times New Roman"/>
                <w:color w:val="000000" w:themeColor="text1"/>
                <w:sz w:val="20"/>
                <w:szCs w:val="20"/>
              </w:rPr>
              <w:t xml:space="preserve"> </w:t>
            </w:r>
            <w:r w:rsidR="691ED4C7" w:rsidRPr="7A89A3FA">
              <w:rPr>
                <w:rFonts w:ascii="Times New Roman" w:eastAsia="Times New Roman" w:hAnsi="Times New Roman" w:cs="Times New Roman"/>
                <w:color w:val="000000" w:themeColor="text1"/>
                <w:sz w:val="20"/>
                <w:szCs w:val="20"/>
              </w:rPr>
              <w:t>1</w:t>
            </w:r>
            <w:r w:rsidR="027BAB24" w:rsidRPr="7A89A3FA">
              <w:rPr>
                <w:rFonts w:ascii="Times New Roman" w:eastAsia="Times New Roman" w:hAnsi="Times New Roman" w:cs="Times New Roman"/>
                <w:sz w:val="20"/>
                <w:szCs w:val="20"/>
                <w:lang w:eastAsia="lv-LV"/>
              </w:rPr>
              <w:t> </w:t>
            </w:r>
            <w:r w:rsidR="691ED4C7" w:rsidRPr="7A89A3FA">
              <w:rPr>
                <w:rFonts w:ascii="Times New Roman" w:eastAsia="Times New Roman" w:hAnsi="Times New Roman" w:cs="Times New Roman"/>
                <w:sz w:val="20"/>
                <w:szCs w:val="20"/>
                <w:lang w:eastAsia="lv-LV"/>
              </w:rPr>
              <w:t>909</w:t>
            </w:r>
            <w:r w:rsidR="027BAB24" w:rsidRPr="7A89A3FA">
              <w:rPr>
                <w:rFonts w:ascii="Times New Roman" w:eastAsia="Times New Roman" w:hAnsi="Times New Roman" w:cs="Times New Roman"/>
                <w:sz w:val="20"/>
                <w:szCs w:val="20"/>
                <w:lang w:eastAsia="lv-LV"/>
              </w:rPr>
              <w:t xml:space="preserve"> </w:t>
            </w:r>
            <w:r w:rsidR="691ED4C7" w:rsidRPr="7A89A3FA">
              <w:rPr>
                <w:rFonts w:ascii="Times New Roman" w:eastAsia="Times New Roman" w:hAnsi="Times New Roman" w:cs="Times New Roman"/>
                <w:sz w:val="20"/>
                <w:szCs w:val="20"/>
                <w:lang w:eastAsia="lv-LV"/>
              </w:rPr>
              <w:t>422</w:t>
            </w:r>
          </w:p>
        </w:tc>
        <w:tc>
          <w:tcPr>
            <w:tcW w:w="1134" w:type="dxa"/>
            <w:tcBorders>
              <w:top w:val="nil"/>
              <w:left w:val="nil"/>
              <w:bottom w:val="single" w:sz="8" w:space="0" w:color="auto"/>
              <w:right w:val="single" w:sz="8" w:space="0" w:color="auto"/>
            </w:tcBorders>
            <w:shd w:val="clear" w:color="auto" w:fill="auto"/>
            <w:vAlign w:val="center"/>
            <w:hideMark/>
          </w:tcPr>
          <w:p w14:paraId="7B4E3A58" w14:textId="584AB8D0" w:rsidR="0AF535EF" w:rsidRPr="00852AC7" w:rsidRDefault="003C42CA" w:rsidP="00B676E9">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color w:val="000000" w:themeColor="text1"/>
                <w:sz w:val="20"/>
                <w:szCs w:val="20"/>
              </w:rPr>
              <w:t>104 084</w:t>
            </w:r>
            <w:r w:rsidR="0AF535EF" w:rsidRPr="00852AC7">
              <w:rPr>
                <w:rFonts w:ascii="Times New Roman" w:eastAsia="Times New Roman" w:hAnsi="Times New Roman" w:cs="Times New Roman"/>
                <w:color w:val="000000" w:themeColor="text1"/>
                <w:sz w:val="20"/>
                <w:szCs w:val="20"/>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6F25912" w14:textId="47D06ABA" w:rsidR="0AF535EF" w:rsidRPr="00852AC7" w:rsidRDefault="00F444EC" w:rsidP="00B676E9">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2 280 287</w:t>
            </w:r>
            <w:r w:rsidR="0AF535EF" w:rsidRPr="00852AC7">
              <w:rPr>
                <w:rFonts w:ascii="Times New Roman" w:eastAsia="Times New Roman" w:hAnsi="Times New Roman" w:cs="Times New Roman"/>
                <w:color w:val="000000" w:themeColor="text1"/>
                <w:sz w:val="20"/>
                <w:szCs w:val="20"/>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477744B" w14:textId="6962262E" w:rsidR="0AF535EF" w:rsidRPr="002838D5" w:rsidRDefault="00251D31" w:rsidP="00B676E9">
            <w:pPr>
              <w:spacing w:after="0"/>
              <w:jc w:val="center"/>
              <w:rPr>
                <w:rFonts w:ascii="Times New Roman" w:eastAsia="Times New Roman" w:hAnsi="Times New Roman" w:cs="Times New Roman"/>
                <w:b/>
                <w:bCs/>
                <w:sz w:val="20"/>
                <w:szCs w:val="20"/>
              </w:rPr>
            </w:pPr>
            <w:r w:rsidRPr="002838D5">
              <w:rPr>
                <w:rFonts w:ascii="Times New Roman" w:eastAsia="Times New Roman" w:hAnsi="Times New Roman" w:cs="Times New Roman"/>
                <w:b/>
                <w:bCs/>
                <w:sz w:val="20"/>
                <w:szCs w:val="20"/>
              </w:rPr>
              <w:t>8</w:t>
            </w:r>
            <w:r w:rsidRPr="00233390">
              <w:rPr>
                <w:rFonts w:ascii="Times New Roman" w:eastAsia="Times New Roman" w:hAnsi="Times New Roman" w:cs="Times New Roman"/>
                <w:b/>
                <w:bCs/>
                <w:sz w:val="20"/>
                <w:szCs w:val="20"/>
                <w:lang w:eastAsia="lv-LV"/>
              </w:rPr>
              <w:t> </w:t>
            </w:r>
            <w:r w:rsidR="00FA1956" w:rsidRPr="00233390">
              <w:rPr>
                <w:rFonts w:ascii="Times New Roman" w:eastAsia="Times New Roman" w:hAnsi="Times New Roman" w:cs="Times New Roman"/>
                <w:b/>
                <w:bCs/>
                <w:sz w:val="20"/>
                <w:szCs w:val="20"/>
                <w:lang w:eastAsia="lv-LV"/>
              </w:rPr>
              <w:t>732 810</w:t>
            </w:r>
            <w:r w:rsidR="0AF535EF" w:rsidRPr="002838D5">
              <w:rPr>
                <w:rFonts w:ascii="Times New Roman" w:eastAsia="Times New Roman" w:hAnsi="Times New Roman" w:cs="Times New Roman"/>
                <w:b/>
                <w:bCs/>
                <w:sz w:val="20"/>
                <w:szCs w:val="20"/>
              </w:rPr>
              <w:t xml:space="preserve"> </w:t>
            </w:r>
          </w:p>
        </w:tc>
      </w:tr>
      <w:tr w:rsidR="000F56D8" w:rsidRPr="00852AC7" w14:paraId="5E84EC34" w14:textId="77777777" w:rsidTr="009D0D00">
        <w:trPr>
          <w:trHeight w:val="612"/>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CC05EED" w14:textId="30524F91" w:rsidR="00BE60CA" w:rsidRPr="00852AC7" w:rsidRDefault="00BE60CA" w:rsidP="00BE60CA">
            <w:pPr>
              <w:spacing w:after="0" w:line="240" w:lineRule="auto"/>
              <w:jc w:val="right"/>
              <w:rPr>
                <w:rFonts w:ascii="Times New Roman" w:eastAsia="Times New Roman" w:hAnsi="Times New Roman" w:cs="Times New Roman"/>
                <w:i/>
                <w:iCs/>
                <w:color w:val="000000"/>
                <w:sz w:val="20"/>
                <w:szCs w:val="20"/>
                <w:lang w:eastAsia="lv-LV"/>
              </w:rPr>
            </w:pPr>
            <w:r w:rsidRPr="00852AC7">
              <w:rPr>
                <w:rFonts w:ascii="Times New Roman" w:eastAsia="Times New Roman" w:hAnsi="Times New Roman" w:cs="Times New Roman"/>
                <w:i/>
                <w:iCs/>
                <w:color w:val="000000"/>
                <w:sz w:val="20"/>
                <w:szCs w:val="20"/>
                <w:lang w:eastAsia="lv-LV"/>
              </w:rPr>
              <w:t>1.</w:t>
            </w:r>
            <w:r w:rsidR="008900FF">
              <w:rPr>
                <w:rFonts w:ascii="Times New Roman" w:eastAsia="Times New Roman" w:hAnsi="Times New Roman" w:cs="Times New Roman"/>
                <w:i/>
                <w:iCs/>
                <w:color w:val="000000"/>
                <w:sz w:val="20"/>
                <w:szCs w:val="20"/>
                <w:lang w:eastAsia="lv-LV"/>
              </w:rPr>
              <w:t>1</w:t>
            </w:r>
            <w:r w:rsidRPr="00852AC7">
              <w:rPr>
                <w:rFonts w:ascii="Times New Roman" w:eastAsia="Times New Roman" w:hAnsi="Times New Roman" w:cs="Times New Roman"/>
                <w:i/>
                <w:iCs/>
                <w:color w:val="000000"/>
                <w:sz w:val="20"/>
                <w:szCs w:val="20"/>
                <w:lang w:eastAsia="lv-LV"/>
              </w:rPr>
              <w:t>.</w:t>
            </w:r>
            <w:r w:rsidR="008900FF">
              <w:rPr>
                <w:rFonts w:ascii="Times New Roman" w:eastAsia="Times New Roman" w:hAnsi="Times New Roman" w:cs="Times New Roman"/>
                <w:i/>
                <w:iCs/>
                <w:color w:val="000000"/>
                <w:sz w:val="20"/>
                <w:szCs w:val="20"/>
                <w:lang w:eastAsia="lv-LV"/>
              </w:rPr>
              <w:t>2.</w:t>
            </w:r>
          </w:p>
        </w:tc>
        <w:tc>
          <w:tcPr>
            <w:tcW w:w="2268" w:type="dxa"/>
            <w:tcBorders>
              <w:top w:val="nil"/>
              <w:left w:val="nil"/>
              <w:bottom w:val="single" w:sz="8" w:space="0" w:color="auto"/>
              <w:right w:val="single" w:sz="8" w:space="0" w:color="auto"/>
            </w:tcBorders>
            <w:shd w:val="clear" w:color="auto" w:fill="auto"/>
            <w:vAlign w:val="center"/>
            <w:hideMark/>
          </w:tcPr>
          <w:p w14:paraId="4B066597" w14:textId="093130C7" w:rsidR="00BE60CA" w:rsidRPr="002838D5" w:rsidRDefault="00741E40" w:rsidP="00741E4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I</w:t>
            </w:r>
            <w:r w:rsidR="00BE60CA" w:rsidRPr="002838D5">
              <w:rPr>
                <w:rFonts w:ascii="Times New Roman" w:eastAsia="Times New Roman" w:hAnsi="Times New Roman" w:cs="Times New Roman"/>
                <w:color w:val="000000"/>
                <w:sz w:val="20"/>
                <w:szCs w:val="20"/>
              </w:rPr>
              <w:t>nfrastruktūras izbūve (PVN</w:t>
            </w:r>
            <w:r w:rsidR="00842924" w:rsidRPr="00233390">
              <w:rPr>
                <w:rFonts w:ascii="Times New Roman" w:eastAsia="Times New Roman" w:hAnsi="Times New Roman" w:cs="Times New Roman"/>
                <w:sz w:val="20"/>
                <w:szCs w:val="20"/>
                <w:vertAlign w:val="superscript"/>
                <w:lang w:eastAsia="lv-LV"/>
              </w:rPr>
              <w:t>***</w:t>
            </w:r>
            <w:r w:rsidR="00BE60CA" w:rsidRPr="002838D5">
              <w:rPr>
                <w:rFonts w:ascii="Times New Roman" w:eastAsia="Times New Roman" w:hAnsi="Times New Roman" w:cs="Times New Roman"/>
                <w:color w:val="000000"/>
                <w:sz w:val="20"/>
                <w:szCs w:val="20"/>
              </w:rPr>
              <w:t>), EUR</w:t>
            </w:r>
            <w:r w:rsidR="00775183" w:rsidRPr="002838D5">
              <w:rPr>
                <w:rFonts w:ascii="Times New Roman" w:eastAsia="Times New Roman" w:hAnsi="Times New Roman" w:cs="Times New Roman"/>
                <w:color w:val="000000"/>
                <w:sz w:val="20"/>
                <w:szCs w:val="20"/>
              </w:rPr>
              <w:t>.</w:t>
            </w:r>
          </w:p>
        </w:tc>
        <w:tc>
          <w:tcPr>
            <w:tcW w:w="1276" w:type="dxa"/>
            <w:tcBorders>
              <w:top w:val="nil"/>
              <w:left w:val="nil"/>
              <w:bottom w:val="single" w:sz="8" w:space="0" w:color="auto"/>
              <w:right w:val="single" w:sz="8" w:space="0" w:color="auto"/>
            </w:tcBorders>
            <w:shd w:val="clear" w:color="auto" w:fill="auto"/>
            <w:vAlign w:val="center"/>
            <w:hideMark/>
          </w:tcPr>
          <w:p w14:paraId="5FBC2FB9" w14:textId="44838492" w:rsidR="0AF535EF" w:rsidRPr="00852AC7" w:rsidRDefault="1F44E230" w:rsidP="00B676E9">
            <w:pPr>
              <w:spacing w:after="0"/>
              <w:jc w:val="center"/>
              <w:rPr>
                <w:rFonts w:ascii="Times New Roman" w:eastAsia="Times New Roman" w:hAnsi="Times New Roman" w:cs="Times New Roman"/>
                <w:color w:val="000000" w:themeColor="text1"/>
                <w:sz w:val="20"/>
                <w:szCs w:val="20"/>
              </w:rPr>
            </w:pPr>
            <w:r w:rsidRPr="7A89A3FA">
              <w:rPr>
                <w:rFonts w:ascii="Times New Roman" w:eastAsia="Times New Roman" w:hAnsi="Times New Roman" w:cs="Times New Roman"/>
                <w:color w:val="000000" w:themeColor="text1"/>
                <w:sz w:val="20"/>
                <w:szCs w:val="20"/>
              </w:rPr>
              <w:t> </w:t>
            </w:r>
            <w:r w:rsidR="7B3D4CF8" w:rsidRPr="7A89A3FA">
              <w:rPr>
                <w:rFonts w:ascii="Times New Roman" w:eastAsia="Times New Roman" w:hAnsi="Times New Roman" w:cs="Times New Roman"/>
                <w:color w:val="000000" w:themeColor="text1"/>
                <w:sz w:val="20"/>
                <w:szCs w:val="20"/>
              </w:rPr>
              <w:t>92</w:t>
            </w:r>
            <w:r w:rsidRPr="7A89A3FA">
              <w:rPr>
                <w:rFonts w:ascii="Times New Roman" w:eastAsia="Times New Roman" w:hAnsi="Times New Roman" w:cs="Times New Roman"/>
                <w:color w:val="000000" w:themeColor="text1"/>
                <w:sz w:val="20"/>
                <w:szCs w:val="20"/>
              </w:rPr>
              <w:t> </w:t>
            </w:r>
            <w:r w:rsidR="7B3D4CF8" w:rsidRPr="7A89A3FA">
              <w:rPr>
                <w:rFonts w:ascii="Times New Roman" w:eastAsia="Times New Roman" w:hAnsi="Times New Roman" w:cs="Times New Roman"/>
                <w:color w:val="000000" w:themeColor="text1"/>
                <w:sz w:val="20"/>
                <w:szCs w:val="20"/>
              </w:rPr>
              <w:t>193</w:t>
            </w:r>
          </w:p>
        </w:tc>
        <w:tc>
          <w:tcPr>
            <w:tcW w:w="1417" w:type="dxa"/>
            <w:tcBorders>
              <w:top w:val="nil"/>
              <w:left w:val="nil"/>
              <w:bottom w:val="single" w:sz="8" w:space="0" w:color="auto"/>
              <w:right w:val="single" w:sz="8" w:space="0" w:color="auto"/>
            </w:tcBorders>
            <w:shd w:val="clear" w:color="auto" w:fill="auto"/>
            <w:vAlign w:val="center"/>
            <w:hideMark/>
          </w:tcPr>
          <w:p w14:paraId="53D06736" w14:textId="0EAA21DC" w:rsidR="0AF535EF" w:rsidRPr="00852AC7" w:rsidRDefault="007766B7" w:rsidP="00B676E9">
            <w:pPr>
              <w:spacing w:after="0"/>
              <w:jc w:val="center"/>
              <w:rPr>
                <w:rFonts w:ascii="Times New Roman" w:eastAsia="Times New Roman" w:hAnsi="Times New Roman" w:cs="Times New Roman"/>
                <w:color w:val="000000" w:themeColor="text1"/>
                <w:sz w:val="20"/>
                <w:szCs w:val="20"/>
              </w:rPr>
            </w:pPr>
            <w:r w:rsidRPr="59512CA1">
              <w:rPr>
                <w:rFonts w:ascii="Times New Roman" w:eastAsia="Times New Roman" w:hAnsi="Times New Roman" w:cs="Times New Roman"/>
                <w:color w:val="000000" w:themeColor="text1"/>
                <w:sz w:val="20"/>
                <w:szCs w:val="20"/>
              </w:rPr>
              <w:t>400</w:t>
            </w:r>
            <w:r w:rsidR="006B22DA" w:rsidRPr="59512CA1">
              <w:rPr>
                <w:rFonts w:ascii="Times New Roman" w:eastAsia="Times New Roman" w:hAnsi="Times New Roman" w:cs="Times New Roman"/>
                <w:color w:val="000000" w:themeColor="text1"/>
                <w:sz w:val="20"/>
                <w:szCs w:val="20"/>
              </w:rPr>
              <w:t xml:space="preserve"> </w:t>
            </w:r>
            <w:r w:rsidRPr="59512CA1">
              <w:rPr>
                <w:rFonts w:ascii="Times New Roman" w:eastAsia="Times New Roman" w:hAnsi="Times New Roman" w:cs="Times New Roman"/>
                <w:color w:val="000000" w:themeColor="text1"/>
                <w:sz w:val="20"/>
                <w:szCs w:val="20"/>
              </w:rPr>
              <w:t>979</w:t>
            </w:r>
          </w:p>
        </w:tc>
        <w:tc>
          <w:tcPr>
            <w:tcW w:w="1134" w:type="dxa"/>
            <w:tcBorders>
              <w:top w:val="nil"/>
              <w:left w:val="nil"/>
              <w:bottom w:val="single" w:sz="8" w:space="0" w:color="auto"/>
              <w:right w:val="single" w:sz="8" w:space="0" w:color="auto"/>
            </w:tcBorders>
            <w:shd w:val="clear" w:color="auto" w:fill="auto"/>
            <w:vAlign w:val="center"/>
            <w:hideMark/>
          </w:tcPr>
          <w:p w14:paraId="11A83415" w14:textId="6F2CA531" w:rsidR="0AF535EF" w:rsidRPr="00852AC7" w:rsidRDefault="007766B7" w:rsidP="00B676E9">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861</w:t>
            </w:r>
            <w:r w:rsidR="00731889" w:rsidRPr="00852AC7">
              <w:rPr>
                <w:rFonts w:ascii="Times New Roman" w:eastAsia="Times New Roman" w:hAnsi="Times New Roman" w:cs="Times New Roman"/>
                <w:sz w:val="24"/>
                <w:szCs w:val="24"/>
                <w:lang w:eastAsia="lv-LV"/>
              </w:rPr>
              <w:t> </w:t>
            </w:r>
            <w:r>
              <w:rPr>
                <w:rFonts w:ascii="Times New Roman" w:eastAsia="Times New Roman" w:hAnsi="Times New Roman" w:cs="Times New Roman"/>
                <w:color w:val="000000" w:themeColor="text1"/>
                <w:sz w:val="20"/>
                <w:szCs w:val="20"/>
              </w:rPr>
              <w:t>858</w:t>
            </w:r>
            <w:r w:rsidR="0AF535EF" w:rsidRPr="00852AC7">
              <w:rPr>
                <w:rFonts w:ascii="Times New Roman" w:eastAsia="Times New Roman" w:hAnsi="Times New Roman" w:cs="Times New Roman"/>
                <w:color w:val="000000" w:themeColor="text1"/>
                <w:sz w:val="20"/>
                <w:szCs w:val="20"/>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A402733" w14:textId="208EF09C" w:rsidR="0AF535EF" w:rsidRPr="00852AC7" w:rsidRDefault="00F444EC" w:rsidP="00B676E9">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478</w:t>
            </w:r>
            <w:r w:rsidR="00B60C1D" w:rsidRPr="00852AC7">
              <w:rPr>
                <w:rFonts w:ascii="Times New Roman" w:eastAsia="Times New Roman" w:hAnsi="Times New Roman" w:cs="Times New Roman"/>
                <w:sz w:val="20"/>
                <w:szCs w:val="20"/>
                <w:lang w:eastAsia="lv-LV"/>
              </w:rPr>
              <w:t> </w:t>
            </w:r>
            <w:r>
              <w:rPr>
                <w:rFonts w:ascii="Times New Roman" w:eastAsia="Times New Roman" w:hAnsi="Times New Roman" w:cs="Times New Roman"/>
                <w:sz w:val="20"/>
                <w:szCs w:val="20"/>
                <w:lang w:eastAsia="lv-LV"/>
              </w:rPr>
              <w:t>860</w:t>
            </w:r>
          </w:p>
        </w:tc>
        <w:tc>
          <w:tcPr>
            <w:tcW w:w="1276" w:type="dxa"/>
            <w:tcBorders>
              <w:top w:val="nil"/>
              <w:left w:val="nil"/>
              <w:bottom w:val="single" w:sz="8" w:space="0" w:color="auto"/>
              <w:right w:val="single" w:sz="8" w:space="0" w:color="auto"/>
            </w:tcBorders>
            <w:shd w:val="clear" w:color="auto" w:fill="auto"/>
            <w:vAlign w:val="center"/>
            <w:hideMark/>
          </w:tcPr>
          <w:p w14:paraId="334D7F49" w14:textId="64FCC545" w:rsidR="0AF535EF" w:rsidRPr="002838D5" w:rsidRDefault="00795A4D" w:rsidP="00B676E9">
            <w:pPr>
              <w:spacing w:after="0"/>
              <w:jc w:val="center"/>
              <w:rPr>
                <w:rFonts w:ascii="Times New Roman" w:eastAsia="Times New Roman" w:hAnsi="Times New Roman" w:cs="Times New Roman"/>
                <w:b/>
                <w:bCs/>
                <w:sz w:val="20"/>
                <w:szCs w:val="20"/>
              </w:rPr>
            </w:pPr>
            <w:r w:rsidRPr="002838D5">
              <w:rPr>
                <w:rFonts w:ascii="Times New Roman" w:eastAsia="Times New Roman" w:hAnsi="Times New Roman" w:cs="Times New Roman"/>
                <w:b/>
                <w:bCs/>
                <w:sz w:val="20"/>
                <w:szCs w:val="20"/>
              </w:rPr>
              <w:t>1</w:t>
            </w:r>
            <w:r w:rsidRPr="00233390">
              <w:rPr>
                <w:rFonts w:ascii="Times New Roman" w:eastAsia="Times New Roman" w:hAnsi="Times New Roman" w:cs="Times New Roman"/>
                <w:b/>
                <w:bCs/>
                <w:sz w:val="20"/>
                <w:szCs w:val="20"/>
                <w:lang w:eastAsia="lv-LV"/>
              </w:rPr>
              <w:t> </w:t>
            </w:r>
            <w:r w:rsidR="00EB608C" w:rsidRPr="00233390">
              <w:rPr>
                <w:rFonts w:ascii="Times New Roman" w:eastAsia="Times New Roman" w:hAnsi="Times New Roman" w:cs="Times New Roman"/>
                <w:b/>
                <w:bCs/>
                <w:sz w:val="20"/>
                <w:szCs w:val="20"/>
                <w:lang w:eastAsia="lv-LV"/>
              </w:rPr>
              <w:t>833 890</w:t>
            </w:r>
            <w:r w:rsidR="0AF535EF" w:rsidRPr="002838D5">
              <w:rPr>
                <w:rFonts w:ascii="Times New Roman" w:eastAsia="Times New Roman" w:hAnsi="Times New Roman" w:cs="Times New Roman"/>
                <w:b/>
                <w:bCs/>
                <w:sz w:val="20"/>
                <w:szCs w:val="20"/>
              </w:rPr>
              <w:t xml:space="preserve"> </w:t>
            </w:r>
          </w:p>
        </w:tc>
      </w:tr>
      <w:tr w:rsidR="000F56D8" w:rsidRPr="00852AC7" w14:paraId="30CCDC2D" w14:textId="77777777" w:rsidTr="009D0D00">
        <w:trPr>
          <w:trHeight w:val="612"/>
        </w:trPr>
        <w:tc>
          <w:tcPr>
            <w:tcW w:w="841" w:type="dxa"/>
            <w:tcBorders>
              <w:top w:val="nil"/>
              <w:left w:val="single" w:sz="8" w:space="0" w:color="auto"/>
              <w:bottom w:val="single" w:sz="8" w:space="0" w:color="auto"/>
              <w:right w:val="single" w:sz="8" w:space="0" w:color="auto"/>
            </w:tcBorders>
            <w:shd w:val="clear" w:color="auto" w:fill="F2F2F2" w:themeFill="background1" w:themeFillShade="F2"/>
            <w:noWrap/>
            <w:vAlign w:val="center"/>
          </w:tcPr>
          <w:p w14:paraId="2C665E1C" w14:textId="6565409A" w:rsidR="00C2470E" w:rsidRPr="002838D5" w:rsidRDefault="00226E40" w:rsidP="002838D5">
            <w:pPr>
              <w:spacing w:after="0" w:line="240" w:lineRule="auto"/>
              <w:jc w:val="center"/>
              <w:rPr>
                <w:rFonts w:ascii="Times New Roman" w:eastAsia="Times New Roman" w:hAnsi="Times New Roman" w:cs="Times New Roman"/>
                <w:b/>
                <w:bCs/>
                <w:color w:val="000000"/>
                <w:sz w:val="20"/>
                <w:szCs w:val="20"/>
                <w:lang w:eastAsia="lv-LV"/>
              </w:rPr>
            </w:pPr>
            <w:r w:rsidRPr="002838D5">
              <w:rPr>
                <w:rFonts w:ascii="Times New Roman" w:eastAsia="Times New Roman" w:hAnsi="Times New Roman" w:cs="Times New Roman"/>
                <w:b/>
                <w:bCs/>
                <w:color w:val="000000"/>
                <w:sz w:val="20"/>
                <w:szCs w:val="20"/>
                <w:lang w:eastAsia="lv-LV"/>
              </w:rPr>
              <w:lastRenderedPageBreak/>
              <w:t>1.2.</w:t>
            </w:r>
          </w:p>
        </w:tc>
        <w:tc>
          <w:tcPr>
            <w:tcW w:w="2268" w:type="dxa"/>
            <w:tcBorders>
              <w:top w:val="nil"/>
              <w:left w:val="nil"/>
              <w:bottom w:val="single" w:sz="8" w:space="0" w:color="auto"/>
              <w:right w:val="single" w:sz="8" w:space="0" w:color="auto"/>
            </w:tcBorders>
            <w:shd w:val="clear" w:color="auto" w:fill="F2F2F2" w:themeFill="background1" w:themeFillShade="F2"/>
            <w:vAlign w:val="center"/>
          </w:tcPr>
          <w:p w14:paraId="2DB8B6B4" w14:textId="77777777" w:rsidR="008D2208" w:rsidRDefault="008D2208" w:rsidP="00C2470E">
            <w:pPr>
              <w:spacing w:after="0" w:line="240" w:lineRule="auto"/>
              <w:jc w:val="both"/>
              <w:rPr>
                <w:rFonts w:ascii="Times New Roman" w:eastAsia="Times New Roman" w:hAnsi="Times New Roman" w:cs="Times New Roman"/>
                <w:i/>
                <w:iCs/>
                <w:color w:val="000000" w:themeColor="text1"/>
                <w:sz w:val="20"/>
                <w:szCs w:val="20"/>
                <w:lang w:eastAsia="lv-LV"/>
              </w:rPr>
            </w:pPr>
            <w:r w:rsidRPr="002838D5">
              <w:rPr>
                <w:rFonts w:ascii="Times New Roman" w:eastAsia="Times New Roman" w:hAnsi="Times New Roman" w:cs="Times New Roman"/>
                <w:i/>
                <w:iCs/>
                <w:color w:val="000000" w:themeColor="text1"/>
                <w:sz w:val="20"/>
                <w:szCs w:val="20"/>
                <w:lang w:eastAsia="lv-LV"/>
              </w:rPr>
              <w:t>(VALSTS IEŅĒMUMU DIENESTS)</w:t>
            </w:r>
          </w:p>
          <w:p w14:paraId="6E351C21" w14:textId="05DE62C8" w:rsidR="00C2470E" w:rsidRPr="00852AC7" w:rsidRDefault="00226E40" w:rsidP="00C2470E">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bCs/>
                <w:color w:val="000000" w:themeColor="text1"/>
                <w:sz w:val="20"/>
                <w:szCs w:val="20"/>
                <w:lang w:eastAsia="lv-LV"/>
              </w:rPr>
              <w:t>K</w:t>
            </w:r>
            <w:r w:rsidRPr="00AB24BF">
              <w:rPr>
                <w:rFonts w:ascii="Times New Roman" w:eastAsia="Times New Roman" w:hAnsi="Times New Roman" w:cs="Times New Roman"/>
                <w:b/>
                <w:bCs/>
                <w:color w:val="000000" w:themeColor="text1"/>
                <w:sz w:val="20"/>
                <w:szCs w:val="20"/>
                <w:lang w:eastAsia="lv-LV"/>
              </w:rPr>
              <w:t>ravu kontroles rentgena iekārta</w:t>
            </w:r>
            <w:r w:rsidR="008D2208">
              <w:rPr>
                <w:rFonts w:ascii="Times New Roman" w:eastAsia="Times New Roman" w:hAnsi="Times New Roman" w:cs="Times New Roman"/>
                <w:b/>
                <w:bCs/>
                <w:color w:val="000000" w:themeColor="text1"/>
                <w:sz w:val="20"/>
                <w:szCs w:val="20"/>
                <w:lang w:eastAsia="lv-LV"/>
              </w:rPr>
              <w:t>:</w:t>
            </w:r>
          </w:p>
        </w:tc>
        <w:tc>
          <w:tcPr>
            <w:tcW w:w="1276" w:type="dxa"/>
            <w:tcBorders>
              <w:top w:val="nil"/>
              <w:left w:val="nil"/>
              <w:bottom w:val="single" w:sz="8" w:space="0" w:color="auto"/>
              <w:right w:val="single" w:sz="8" w:space="0" w:color="auto"/>
            </w:tcBorders>
            <w:shd w:val="clear" w:color="auto" w:fill="F2F2F2" w:themeFill="background1" w:themeFillShade="F2"/>
            <w:vAlign w:val="center"/>
          </w:tcPr>
          <w:p w14:paraId="7700E383" w14:textId="0550E47B" w:rsidR="0AF535EF" w:rsidRPr="002838D5" w:rsidRDefault="0AF535EF">
            <w:pPr>
              <w:rPr>
                <w:rFonts w:ascii="Times New Roman" w:hAnsi="Times New Roman" w:cs="Times New Roman"/>
              </w:rPr>
            </w:pPr>
          </w:p>
        </w:tc>
        <w:tc>
          <w:tcPr>
            <w:tcW w:w="1417" w:type="dxa"/>
            <w:tcBorders>
              <w:top w:val="nil"/>
              <w:left w:val="nil"/>
              <w:bottom w:val="single" w:sz="8" w:space="0" w:color="auto"/>
              <w:right w:val="single" w:sz="8" w:space="0" w:color="auto"/>
            </w:tcBorders>
            <w:shd w:val="clear" w:color="auto" w:fill="F2F2F2" w:themeFill="background1" w:themeFillShade="F2"/>
            <w:vAlign w:val="center"/>
          </w:tcPr>
          <w:p w14:paraId="3CC7E08C" w14:textId="6C7D9A59" w:rsidR="0AF535EF" w:rsidRPr="002838D5" w:rsidRDefault="0AF535EF">
            <w:pPr>
              <w:rPr>
                <w:rFonts w:ascii="Times New Roman" w:hAnsi="Times New Roman" w:cs="Times New Roman"/>
              </w:rPr>
            </w:pPr>
          </w:p>
        </w:tc>
        <w:tc>
          <w:tcPr>
            <w:tcW w:w="1134" w:type="dxa"/>
            <w:tcBorders>
              <w:top w:val="nil"/>
              <w:left w:val="nil"/>
              <w:bottom w:val="single" w:sz="8" w:space="0" w:color="auto"/>
              <w:right w:val="single" w:sz="8" w:space="0" w:color="auto"/>
            </w:tcBorders>
            <w:shd w:val="clear" w:color="auto" w:fill="F2F2F2" w:themeFill="background1" w:themeFillShade="F2"/>
            <w:vAlign w:val="center"/>
          </w:tcPr>
          <w:p w14:paraId="53AFC5E2" w14:textId="6B5E72EC" w:rsidR="0AF535EF" w:rsidRPr="002838D5" w:rsidRDefault="0AF535EF">
            <w:pPr>
              <w:rPr>
                <w:rFonts w:ascii="Times New Roman" w:hAnsi="Times New Roman" w:cs="Times New Roman"/>
              </w:rPr>
            </w:pPr>
          </w:p>
        </w:tc>
        <w:tc>
          <w:tcPr>
            <w:tcW w:w="1276" w:type="dxa"/>
            <w:tcBorders>
              <w:top w:val="nil"/>
              <w:left w:val="nil"/>
              <w:bottom w:val="single" w:sz="8" w:space="0" w:color="auto"/>
              <w:right w:val="single" w:sz="8" w:space="0" w:color="auto"/>
            </w:tcBorders>
            <w:shd w:val="clear" w:color="auto" w:fill="F2F2F2" w:themeFill="background1" w:themeFillShade="F2"/>
            <w:vAlign w:val="center"/>
          </w:tcPr>
          <w:p w14:paraId="50A403C4" w14:textId="07CF7521" w:rsidR="0AF535EF" w:rsidRPr="00C4563B" w:rsidRDefault="00C02E27" w:rsidP="00B676E9">
            <w:pPr>
              <w:spacing w:after="0"/>
              <w:jc w:val="center"/>
              <w:rPr>
                <w:rFonts w:ascii="Times New Roman" w:eastAsia="Times New Roman" w:hAnsi="Times New Roman" w:cs="Times New Roman"/>
                <w:b/>
                <w:bCs/>
                <w:color w:val="000000" w:themeColor="text1"/>
                <w:sz w:val="20"/>
                <w:szCs w:val="20"/>
              </w:rPr>
            </w:pPr>
            <w:r w:rsidRPr="00C4563B">
              <w:rPr>
                <w:rFonts w:ascii="Times New Roman" w:eastAsia="Times New Roman" w:hAnsi="Times New Roman" w:cs="Times New Roman"/>
                <w:b/>
                <w:bCs/>
                <w:color w:val="000000" w:themeColor="text1"/>
                <w:sz w:val="20"/>
                <w:szCs w:val="20"/>
              </w:rPr>
              <w:t>4 870 480</w:t>
            </w:r>
          </w:p>
        </w:tc>
        <w:tc>
          <w:tcPr>
            <w:tcW w:w="1276" w:type="dxa"/>
            <w:tcBorders>
              <w:top w:val="nil"/>
              <w:left w:val="nil"/>
              <w:bottom w:val="single" w:sz="8" w:space="0" w:color="auto"/>
              <w:right w:val="single" w:sz="8" w:space="0" w:color="auto"/>
            </w:tcBorders>
            <w:shd w:val="clear" w:color="auto" w:fill="F2F2F2" w:themeFill="background1" w:themeFillShade="F2"/>
            <w:vAlign w:val="center"/>
          </w:tcPr>
          <w:p w14:paraId="6D5C2847" w14:textId="3D71ECF2" w:rsidR="0AF535EF" w:rsidRPr="002838D5" w:rsidRDefault="00C7172A" w:rsidP="00B676E9">
            <w:pPr>
              <w:spacing w:after="0"/>
              <w:jc w:val="center"/>
              <w:rPr>
                <w:rFonts w:ascii="Times New Roman" w:eastAsia="Times New Roman" w:hAnsi="Times New Roman" w:cs="Times New Roman"/>
                <w:b/>
                <w:bCs/>
                <w:sz w:val="20"/>
                <w:szCs w:val="20"/>
              </w:rPr>
            </w:pPr>
            <w:r w:rsidRPr="002838D5">
              <w:rPr>
                <w:rFonts w:ascii="Times New Roman" w:eastAsia="Times New Roman" w:hAnsi="Times New Roman" w:cs="Times New Roman"/>
                <w:b/>
                <w:bCs/>
                <w:sz w:val="20"/>
                <w:szCs w:val="20"/>
              </w:rPr>
              <w:t>4 870 480</w:t>
            </w:r>
          </w:p>
        </w:tc>
      </w:tr>
      <w:tr w:rsidR="000F56D8" w:rsidRPr="0012394F" w14:paraId="24DE86FF" w14:textId="77777777" w:rsidTr="009D0D00">
        <w:trPr>
          <w:trHeight w:val="612"/>
        </w:trPr>
        <w:tc>
          <w:tcPr>
            <w:tcW w:w="841" w:type="dxa"/>
            <w:tcBorders>
              <w:top w:val="nil"/>
              <w:left w:val="single" w:sz="8" w:space="0" w:color="auto"/>
              <w:bottom w:val="single" w:sz="8" w:space="0" w:color="auto"/>
              <w:right w:val="single" w:sz="8" w:space="0" w:color="auto"/>
            </w:tcBorders>
            <w:shd w:val="clear" w:color="auto" w:fill="auto"/>
            <w:noWrap/>
            <w:vAlign w:val="center"/>
          </w:tcPr>
          <w:p w14:paraId="67EB8C55" w14:textId="312AD5F6" w:rsidR="0012394F" w:rsidRPr="00852AC7" w:rsidRDefault="0012394F" w:rsidP="0012394F">
            <w:pPr>
              <w:spacing w:after="0" w:line="240" w:lineRule="auto"/>
              <w:jc w:val="right"/>
              <w:rPr>
                <w:rFonts w:ascii="Times New Roman" w:eastAsia="Times New Roman" w:hAnsi="Times New Roman" w:cs="Times New Roman"/>
                <w:i/>
                <w:iCs/>
                <w:color w:val="000000"/>
                <w:sz w:val="20"/>
                <w:szCs w:val="20"/>
                <w:lang w:eastAsia="lv-LV"/>
              </w:rPr>
            </w:pPr>
            <w:r w:rsidRPr="00852AC7">
              <w:rPr>
                <w:rFonts w:ascii="Times New Roman" w:eastAsia="Times New Roman" w:hAnsi="Times New Roman" w:cs="Times New Roman"/>
                <w:i/>
                <w:iCs/>
                <w:color w:val="000000"/>
                <w:sz w:val="20"/>
                <w:szCs w:val="20"/>
                <w:lang w:eastAsia="lv-LV"/>
              </w:rPr>
              <w:t>1.</w:t>
            </w:r>
            <w:r w:rsidR="008900FF">
              <w:rPr>
                <w:rFonts w:ascii="Times New Roman" w:eastAsia="Times New Roman" w:hAnsi="Times New Roman" w:cs="Times New Roman"/>
                <w:i/>
                <w:iCs/>
                <w:color w:val="000000"/>
                <w:sz w:val="20"/>
                <w:szCs w:val="20"/>
                <w:lang w:eastAsia="lv-LV"/>
              </w:rPr>
              <w:t>2.1</w:t>
            </w:r>
            <w:r w:rsidRPr="00852AC7">
              <w:rPr>
                <w:rFonts w:ascii="Times New Roman" w:eastAsia="Times New Roman" w:hAnsi="Times New Roman" w:cs="Times New Roman"/>
                <w:i/>
                <w:iCs/>
                <w:color w:val="000000"/>
                <w:sz w:val="20"/>
                <w:szCs w:val="20"/>
                <w:lang w:eastAsia="lv-LV"/>
              </w:rPr>
              <w:t>.</w:t>
            </w:r>
          </w:p>
        </w:tc>
        <w:tc>
          <w:tcPr>
            <w:tcW w:w="2268" w:type="dxa"/>
            <w:tcBorders>
              <w:top w:val="nil"/>
              <w:left w:val="nil"/>
              <w:bottom w:val="single" w:sz="8" w:space="0" w:color="auto"/>
              <w:right w:val="single" w:sz="8" w:space="0" w:color="auto"/>
            </w:tcBorders>
            <w:shd w:val="clear" w:color="auto" w:fill="auto"/>
            <w:vAlign w:val="center"/>
          </w:tcPr>
          <w:p w14:paraId="52739A21" w14:textId="3F8D7757" w:rsidR="0012394F" w:rsidRPr="0012394F" w:rsidRDefault="0012394F" w:rsidP="0012394F">
            <w:pPr>
              <w:spacing w:after="0" w:line="240" w:lineRule="auto"/>
              <w:jc w:val="both"/>
              <w:rPr>
                <w:rFonts w:ascii="Times New Roman" w:eastAsia="Times New Roman" w:hAnsi="Times New Roman" w:cs="Times New Roman"/>
                <w:i/>
                <w:iCs/>
                <w:color w:val="000000" w:themeColor="text1"/>
                <w:sz w:val="20"/>
                <w:szCs w:val="20"/>
                <w:lang w:eastAsia="lv-LV"/>
              </w:rPr>
            </w:pPr>
            <w:r w:rsidRPr="00852AC7">
              <w:rPr>
                <w:rFonts w:ascii="Times New Roman" w:eastAsia="Times New Roman" w:hAnsi="Times New Roman" w:cs="Times New Roman"/>
                <w:color w:val="000000" w:themeColor="text1"/>
                <w:sz w:val="20"/>
                <w:szCs w:val="20"/>
                <w:lang w:eastAsia="lv-LV"/>
              </w:rPr>
              <w:t xml:space="preserve">-      </w:t>
            </w:r>
            <w:r w:rsidRPr="00AB24BF">
              <w:rPr>
                <w:rFonts w:ascii="Times New Roman" w:eastAsia="Times New Roman" w:hAnsi="Times New Roman" w:cs="Times New Roman"/>
                <w:b/>
                <w:bCs/>
                <w:color w:val="000000" w:themeColor="text1"/>
                <w:sz w:val="20"/>
                <w:szCs w:val="20"/>
                <w:lang w:eastAsia="lv-LV"/>
              </w:rPr>
              <w:t xml:space="preserve">kravu kontroles rentgena iekārtas </w:t>
            </w:r>
            <w:r w:rsidRPr="00852AC7">
              <w:rPr>
                <w:rFonts w:ascii="Times New Roman" w:eastAsia="Times New Roman" w:hAnsi="Times New Roman" w:cs="Times New Roman"/>
                <w:color w:val="000000" w:themeColor="text1"/>
                <w:sz w:val="20"/>
                <w:szCs w:val="20"/>
                <w:lang w:eastAsia="lv-LV"/>
              </w:rPr>
              <w:t>iegāde un uzstādīšana (bez PVN), EUR</w:t>
            </w:r>
          </w:p>
        </w:tc>
        <w:tc>
          <w:tcPr>
            <w:tcW w:w="1276" w:type="dxa"/>
            <w:tcBorders>
              <w:top w:val="nil"/>
              <w:left w:val="nil"/>
              <w:bottom w:val="single" w:sz="8" w:space="0" w:color="auto"/>
              <w:right w:val="single" w:sz="8" w:space="0" w:color="auto"/>
            </w:tcBorders>
            <w:shd w:val="clear" w:color="auto" w:fill="auto"/>
            <w:vAlign w:val="center"/>
          </w:tcPr>
          <w:p w14:paraId="37ECCA7E" w14:textId="77777777" w:rsidR="0012394F" w:rsidRPr="0012394F" w:rsidRDefault="0012394F" w:rsidP="0012394F">
            <w:pPr>
              <w:rPr>
                <w:rFonts w:ascii="Times New Roman" w:hAnsi="Times New Roman" w:cs="Times New Roman"/>
              </w:rPr>
            </w:pPr>
          </w:p>
        </w:tc>
        <w:tc>
          <w:tcPr>
            <w:tcW w:w="1417" w:type="dxa"/>
            <w:tcBorders>
              <w:top w:val="nil"/>
              <w:left w:val="nil"/>
              <w:bottom w:val="single" w:sz="8" w:space="0" w:color="auto"/>
              <w:right w:val="single" w:sz="8" w:space="0" w:color="auto"/>
            </w:tcBorders>
            <w:shd w:val="clear" w:color="auto" w:fill="auto"/>
            <w:vAlign w:val="center"/>
          </w:tcPr>
          <w:p w14:paraId="122109D6" w14:textId="77777777" w:rsidR="0012394F" w:rsidRPr="0012394F" w:rsidRDefault="0012394F" w:rsidP="0012394F">
            <w:pPr>
              <w:rPr>
                <w:rFonts w:ascii="Times New Roman" w:hAnsi="Times New Roman" w:cs="Times New Roman"/>
              </w:rPr>
            </w:pPr>
          </w:p>
        </w:tc>
        <w:tc>
          <w:tcPr>
            <w:tcW w:w="1134" w:type="dxa"/>
            <w:tcBorders>
              <w:top w:val="nil"/>
              <w:left w:val="nil"/>
              <w:bottom w:val="single" w:sz="8" w:space="0" w:color="auto"/>
              <w:right w:val="single" w:sz="8" w:space="0" w:color="auto"/>
            </w:tcBorders>
            <w:shd w:val="clear" w:color="auto" w:fill="auto"/>
            <w:vAlign w:val="center"/>
          </w:tcPr>
          <w:p w14:paraId="188303DA" w14:textId="77777777" w:rsidR="0012394F" w:rsidRPr="0012394F" w:rsidRDefault="0012394F" w:rsidP="0012394F">
            <w:pPr>
              <w:rPr>
                <w:rFonts w:ascii="Times New Roman" w:hAnsi="Times New Roman" w:cs="Times New Roman"/>
              </w:rPr>
            </w:pPr>
          </w:p>
        </w:tc>
        <w:tc>
          <w:tcPr>
            <w:tcW w:w="1276" w:type="dxa"/>
            <w:tcBorders>
              <w:top w:val="nil"/>
              <w:left w:val="nil"/>
              <w:bottom w:val="single" w:sz="8" w:space="0" w:color="auto"/>
              <w:right w:val="single" w:sz="8" w:space="0" w:color="auto"/>
            </w:tcBorders>
            <w:shd w:val="clear" w:color="auto" w:fill="auto"/>
            <w:vAlign w:val="center"/>
          </w:tcPr>
          <w:p w14:paraId="75378301" w14:textId="31280951" w:rsidR="0012394F" w:rsidRPr="00852AC7" w:rsidDel="00107CEC" w:rsidRDefault="0012394F" w:rsidP="0012394F">
            <w:pPr>
              <w:spacing w:after="0"/>
              <w:jc w:val="center"/>
              <w:rPr>
                <w:rFonts w:ascii="Times New Roman" w:eastAsia="Times New Roman" w:hAnsi="Times New Roman" w:cs="Times New Roman"/>
                <w:color w:val="000000" w:themeColor="text1"/>
                <w:sz w:val="20"/>
                <w:szCs w:val="20"/>
              </w:rPr>
            </w:pPr>
            <w:r w:rsidRPr="00852AC7">
              <w:rPr>
                <w:rFonts w:ascii="Times New Roman" w:eastAsia="Times New Roman" w:hAnsi="Times New Roman" w:cs="Times New Roman"/>
                <w:color w:val="000000" w:themeColor="text1"/>
                <w:sz w:val="20"/>
                <w:szCs w:val="20"/>
              </w:rPr>
              <w:t>4</w:t>
            </w:r>
            <w:r w:rsidRPr="00852AC7">
              <w:rPr>
                <w:rFonts w:ascii="Times New Roman" w:eastAsia="Times New Roman" w:hAnsi="Times New Roman" w:cs="Times New Roman"/>
                <w:sz w:val="20"/>
                <w:szCs w:val="20"/>
                <w:lang w:eastAsia="lv-LV"/>
              </w:rPr>
              <w:t> 025 190</w:t>
            </w:r>
            <w:r w:rsidRPr="00852AC7">
              <w:rPr>
                <w:rFonts w:ascii="Times New Roman" w:eastAsia="Times New Roman" w:hAnsi="Times New Roman" w:cs="Times New Roman"/>
                <w:color w:val="000000" w:themeColor="text1"/>
                <w:sz w:val="20"/>
                <w:szCs w:val="20"/>
              </w:rPr>
              <w:t xml:space="preserve"> </w:t>
            </w:r>
          </w:p>
        </w:tc>
        <w:tc>
          <w:tcPr>
            <w:tcW w:w="1276" w:type="dxa"/>
            <w:tcBorders>
              <w:top w:val="nil"/>
              <w:left w:val="nil"/>
              <w:bottom w:val="single" w:sz="8" w:space="0" w:color="auto"/>
              <w:right w:val="single" w:sz="8" w:space="0" w:color="auto"/>
            </w:tcBorders>
            <w:shd w:val="clear" w:color="auto" w:fill="auto"/>
            <w:vAlign w:val="center"/>
          </w:tcPr>
          <w:p w14:paraId="6DA9C222" w14:textId="67FA318E" w:rsidR="0012394F" w:rsidRPr="002838D5" w:rsidDel="00107CEC" w:rsidRDefault="0012394F" w:rsidP="0012394F">
            <w:pPr>
              <w:spacing w:after="0"/>
              <w:jc w:val="center"/>
              <w:rPr>
                <w:rFonts w:ascii="Times New Roman" w:eastAsia="Times New Roman" w:hAnsi="Times New Roman" w:cs="Times New Roman"/>
                <w:b/>
                <w:bCs/>
                <w:sz w:val="20"/>
                <w:szCs w:val="20"/>
              </w:rPr>
            </w:pPr>
            <w:r w:rsidRPr="002838D5">
              <w:rPr>
                <w:rFonts w:ascii="Times New Roman" w:eastAsia="Times New Roman" w:hAnsi="Times New Roman" w:cs="Times New Roman"/>
                <w:b/>
                <w:bCs/>
                <w:sz w:val="20"/>
                <w:szCs w:val="20"/>
              </w:rPr>
              <w:t>4</w:t>
            </w:r>
            <w:r w:rsidRPr="002838D5">
              <w:rPr>
                <w:rFonts w:ascii="Times New Roman" w:eastAsia="Times New Roman" w:hAnsi="Times New Roman" w:cs="Times New Roman"/>
                <w:b/>
                <w:bCs/>
                <w:sz w:val="20"/>
                <w:szCs w:val="20"/>
                <w:lang w:eastAsia="lv-LV"/>
              </w:rPr>
              <w:t> 025 190</w:t>
            </w:r>
            <w:r w:rsidRPr="002838D5">
              <w:rPr>
                <w:rFonts w:ascii="Times New Roman" w:eastAsia="Times New Roman" w:hAnsi="Times New Roman" w:cs="Times New Roman"/>
                <w:b/>
                <w:bCs/>
                <w:sz w:val="20"/>
                <w:szCs w:val="20"/>
              </w:rPr>
              <w:t xml:space="preserve"> </w:t>
            </w:r>
          </w:p>
        </w:tc>
      </w:tr>
      <w:tr w:rsidR="000F56D8" w:rsidRPr="00852AC7" w14:paraId="7C084FCD" w14:textId="77777777" w:rsidTr="009D0D00">
        <w:trPr>
          <w:trHeight w:val="612"/>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277CEB" w14:textId="6D4E9F96" w:rsidR="0012394F" w:rsidRPr="00852AC7" w:rsidRDefault="0012394F" w:rsidP="0012394F">
            <w:pPr>
              <w:spacing w:after="0" w:line="240" w:lineRule="auto"/>
              <w:jc w:val="right"/>
              <w:rPr>
                <w:rFonts w:ascii="Times New Roman" w:eastAsia="Times New Roman" w:hAnsi="Times New Roman" w:cs="Times New Roman"/>
                <w:i/>
                <w:iCs/>
                <w:color w:val="000000"/>
                <w:sz w:val="20"/>
                <w:szCs w:val="20"/>
                <w:lang w:eastAsia="lv-LV"/>
              </w:rPr>
            </w:pPr>
            <w:r w:rsidRPr="00852AC7">
              <w:rPr>
                <w:rFonts w:ascii="Times New Roman" w:eastAsia="Times New Roman" w:hAnsi="Times New Roman" w:cs="Times New Roman"/>
                <w:i/>
                <w:iCs/>
                <w:color w:val="000000"/>
                <w:sz w:val="20"/>
                <w:szCs w:val="20"/>
                <w:lang w:eastAsia="lv-LV"/>
              </w:rPr>
              <w:t>1.</w:t>
            </w:r>
            <w:r w:rsidR="008900FF">
              <w:rPr>
                <w:rFonts w:ascii="Times New Roman" w:eastAsia="Times New Roman" w:hAnsi="Times New Roman" w:cs="Times New Roman"/>
                <w:i/>
                <w:iCs/>
                <w:color w:val="000000"/>
                <w:sz w:val="20"/>
                <w:szCs w:val="20"/>
                <w:lang w:eastAsia="lv-LV"/>
              </w:rPr>
              <w:t>2.2</w:t>
            </w:r>
            <w:r w:rsidRPr="00852AC7">
              <w:rPr>
                <w:rFonts w:ascii="Times New Roman" w:eastAsia="Times New Roman" w:hAnsi="Times New Roman" w:cs="Times New Roman"/>
                <w:i/>
                <w:iCs/>
                <w:color w:val="000000"/>
                <w:sz w:val="20"/>
                <w:szCs w:val="20"/>
                <w:lang w:eastAsia="lv-LV"/>
              </w:rPr>
              <w:t>.</w:t>
            </w:r>
          </w:p>
        </w:tc>
        <w:tc>
          <w:tcPr>
            <w:tcW w:w="2268" w:type="dxa"/>
            <w:tcBorders>
              <w:top w:val="nil"/>
              <w:left w:val="nil"/>
              <w:bottom w:val="single" w:sz="8" w:space="0" w:color="auto"/>
              <w:right w:val="single" w:sz="8" w:space="0" w:color="auto"/>
            </w:tcBorders>
            <w:shd w:val="clear" w:color="auto" w:fill="auto"/>
            <w:vAlign w:val="center"/>
            <w:hideMark/>
          </w:tcPr>
          <w:p w14:paraId="0BF023A8" w14:textId="06AC5865" w:rsidR="0012394F" w:rsidRPr="00852AC7" w:rsidRDefault="0012394F" w:rsidP="0012394F">
            <w:pPr>
              <w:spacing w:after="0" w:line="240" w:lineRule="auto"/>
              <w:jc w:val="both"/>
              <w:rPr>
                <w:rFonts w:ascii="Times New Roman" w:eastAsia="Times New Roman" w:hAnsi="Times New Roman" w:cs="Times New Roman"/>
                <w:color w:val="000000"/>
                <w:sz w:val="20"/>
                <w:szCs w:val="20"/>
                <w:lang w:eastAsia="lv-LV"/>
              </w:rPr>
            </w:pPr>
            <w:r w:rsidRPr="00852AC7">
              <w:rPr>
                <w:rFonts w:ascii="Times New Roman" w:eastAsia="Times New Roman" w:hAnsi="Times New Roman" w:cs="Times New Roman"/>
                <w:color w:val="000000" w:themeColor="text1"/>
                <w:sz w:val="20"/>
                <w:szCs w:val="20"/>
                <w:lang w:eastAsia="lv-LV"/>
              </w:rPr>
              <w:t xml:space="preserve">-      </w:t>
            </w:r>
            <w:r w:rsidRPr="002838D5">
              <w:rPr>
                <w:rFonts w:ascii="Times New Roman" w:eastAsia="Times New Roman" w:hAnsi="Times New Roman" w:cs="Times New Roman"/>
                <w:b/>
                <w:bCs/>
                <w:color w:val="000000" w:themeColor="text1"/>
                <w:sz w:val="20"/>
                <w:szCs w:val="20"/>
                <w:lang w:eastAsia="lv-LV"/>
              </w:rPr>
              <w:t>kravu kontroles rentgena iekārtas</w:t>
            </w:r>
            <w:r w:rsidRPr="00852AC7">
              <w:rPr>
                <w:rFonts w:ascii="Times New Roman" w:eastAsia="Times New Roman" w:hAnsi="Times New Roman" w:cs="Times New Roman"/>
                <w:color w:val="000000" w:themeColor="text1"/>
                <w:sz w:val="20"/>
                <w:szCs w:val="20"/>
                <w:lang w:eastAsia="lv-LV"/>
              </w:rPr>
              <w:t xml:space="preserve"> iegāde un uzstādīšana (PVN</w:t>
            </w:r>
            <w:r w:rsidR="00842924" w:rsidRPr="00233390">
              <w:rPr>
                <w:rFonts w:ascii="Times New Roman" w:eastAsia="Times New Roman" w:hAnsi="Times New Roman" w:cs="Times New Roman"/>
                <w:sz w:val="20"/>
                <w:szCs w:val="20"/>
                <w:vertAlign w:val="superscript"/>
                <w:lang w:eastAsia="lv-LV"/>
              </w:rPr>
              <w:t>***</w:t>
            </w:r>
            <w:r w:rsidRPr="00852AC7">
              <w:rPr>
                <w:rFonts w:ascii="Times New Roman" w:eastAsia="Times New Roman" w:hAnsi="Times New Roman" w:cs="Times New Roman"/>
                <w:color w:val="000000" w:themeColor="text1"/>
                <w:sz w:val="20"/>
                <w:szCs w:val="20"/>
                <w:lang w:eastAsia="lv-LV"/>
              </w:rPr>
              <w:t>), EUR</w:t>
            </w:r>
            <w:r w:rsidR="009E096F">
              <w:rPr>
                <w:rFonts w:ascii="Times New Roman" w:eastAsia="Times New Roman" w:hAnsi="Times New Roman" w:cs="Times New Roman"/>
                <w:color w:val="000000" w:themeColor="text1"/>
                <w:sz w:val="20"/>
                <w:szCs w:val="20"/>
                <w:lang w:eastAsia="lv-LV"/>
              </w:rPr>
              <w:t>.</w:t>
            </w:r>
            <w:r w:rsidR="00842924" w:rsidRPr="00852AC7" w:rsidDel="000F1CB4">
              <w:rPr>
                <w:rFonts w:ascii="Times New Roman" w:eastAsia="Times New Roman" w:hAnsi="Times New Roman" w:cs="Times New Roman"/>
                <w:color w:val="C45911" w:themeColor="accent2" w:themeShade="BF"/>
                <w:sz w:val="20"/>
                <w:szCs w:val="20"/>
                <w:lang w:eastAsia="lv-LV"/>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1B0DC7C" w14:textId="4CA6FD48" w:rsidR="0012394F" w:rsidRPr="002838D5" w:rsidRDefault="0012394F" w:rsidP="0012394F">
            <w:pPr>
              <w:rPr>
                <w:rFonts w:ascii="Times New Roman" w:hAnsi="Times New Roman" w:cs="Times New Roman"/>
              </w:rPr>
            </w:pPr>
          </w:p>
        </w:tc>
        <w:tc>
          <w:tcPr>
            <w:tcW w:w="1417" w:type="dxa"/>
            <w:tcBorders>
              <w:top w:val="nil"/>
              <w:left w:val="nil"/>
              <w:bottom w:val="single" w:sz="8" w:space="0" w:color="auto"/>
              <w:right w:val="single" w:sz="8" w:space="0" w:color="auto"/>
            </w:tcBorders>
            <w:shd w:val="clear" w:color="auto" w:fill="auto"/>
            <w:vAlign w:val="center"/>
            <w:hideMark/>
          </w:tcPr>
          <w:p w14:paraId="35959887" w14:textId="7FF6D6E1" w:rsidR="0012394F" w:rsidRPr="002838D5" w:rsidRDefault="0012394F" w:rsidP="0012394F">
            <w:pPr>
              <w:rPr>
                <w:rFonts w:ascii="Times New Roman" w:hAnsi="Times New Roman" w:cs="Times New Roman"/>
              </w:rPr>
            </w:pPr>
          </w:p>
        </w:tc>
        <w:tc>
          <w:tcPr>
            <w:tcW w:w="1134" w:type="dxa"/>
            <w:tcBorders>
              <w:top w:val="nil"/>
              <w:left w:val="nil"/>
              <w:bottom w:val="single" w:sz="8" w:space="0" w:color="auto"/>
              <w:right w:val="single" w:sz="8" w:space="0" w:color="auto"/>
            </w:tcBorders>
            <w:shd w:val="clear" w:color="auto" w:fill="auto"/>
            <w:vAlign w:val="center"/>
            <w:hideMark/>
          </w:tcPr>
          <w:p w14:paraId="4A4C3562" w14:textId="0FB8D882" w:rsidR="0012394F" w:rsidRPr="002838D5" w:rsidRDefault="0012394F" w:rsidP="0012394F">
            <w:pPr>
              <w:rPr>
                <w:rFonts w:ascii="Times New Roman" w:hAnsi="Times New Roman" w:cs="Times New Roman"/>
              </w:rPr>
            </w:pPr>
          </w:p>
        </w:tc>
        <w:tc>
          <w:tcPr>
            <w:tcW w:w="1276" w:type="dxa"/>
            <w:tcBorders>
              <w:top w:val="nil"/>
              <w:left w:val="nil"/>
              <w:bottom w:val="single" w:sz="8" w:space="0" w:color="auto"/>
              <w:right w:val="single" w:sz="8" w:space="0" w:color="auto"/>
            </w:tcBorders>
            <w:shd w:val="clear" w:color="auto" w:fill="auto"/>
            <w:vAlign w:val="center"/>
            <w:hideMark/>
          </w:tcPr>
          <w:p w14:paraId="15ECA17E" w14:textId="178E95D8" w:rsidR="0012394F" w:rsidRPr="00852AC7" w:rsidRDefault="0012394F" w:rsidP="0012394F">
            <w:pPr>
              <w:spacing w:after="0"/>
              <w:jc w:val="center"/>
              <w:rPr>
                <w:rFonts w:ascii="Times New Roman" w:eastAsia="Times New Roman" w:hAnsi="Times New Roman" w:cs="Times New Roman"/>
                <w:color w:val="000000" w:themeColor="text1"/>
                <w:sz w:val="20"/>
                <w:szCs w:val="20"/>
              </w:rPr>
            </w:pPr>
            <w:r w:rsidRPr="00852AC7">
              <w:rPr>
                <w:rFonts w:ascii="Times New Roman" w:eastAsia="Times New Roman" w:hAnsi="Times New Roman" w:cs="Times New Roman"/>
                <w:color w:val="000000" w:themeColor="text1"/>
                <w:sz w:val="20"/>
                <w:szCs w:val="20"/>
              </w:rPr>
              <w:t>845</w:t>
            </w:r>
            <w:r w:rsidRPr="00852AC7">
              <w:rPr>
                <w:rFonts w:ascii="Times New Roman" w:eastAsia="Times New Roman" w:hAnsi="Times New Roman" w:cs="Times New Roman"/>
                <w:sz w:val="20"/>
                <w:szCs w:val="20"/>
                <w:lang w:eastAsia="lv-LV"/>
              </w:rPr>
              <w:t> 290</w:t>
            </w:r>
            <w:r w:rsidRPr="00852AC7">
              <w:rPr>
                <w:rFonts w:ascii="Times New Roman" w:eastAsia="Times New Roman" w:hAnsi="Times New Roman" w:cs="Times New Roman"/>
                <w:color w:val="000000" w:themeColor="text1"/>
                <w:sz w:val="20"/>
                <w:szCs w:val="20"/>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65450AA" w14:textId="21C7F495" w:rsidR="0012394F" w:rsidRPr="002838D5" w:rsidRDefault="0012394F" w:rsidP="0012394F">
            <w:pPr>
              <w:spacing w:after="0"/>
              <w:jc w:val="center"/>
              <w:rPr>
                <w:rFonts w:ascii="Times New Roman" w:eastAsia="Times New Roman" w:hAnsi="Times New Roman" w:cs="Times New Roman"/>
                <w:b/>
                <w:bCs/>
                <w:sz w:val="20"/>
                <w:szCs w:val="20"/>
              </w:rPr>
            </w:pPr>
            <w:bookmarkStart w:id="12" w:name="_Hlk176273476"/>
            <w:r w:rsidRPr="002838D5">
              <w:rPr>
                <w:rFonts w:ascii="Times New Roman" w:eastAsia="Times New Roman" w:hAnsi="Times New Roman" w:cs="Times New Roman"/>
                <w:b/>
                <w:bCs/>
                <w:sz w:val="20"/>
                <w:szCs w:val="20"/>
              </w:rPr>
              <w:t>845</w:t>
            </w:r>
            <w:r w:rsidRPr="00233390">
              <w:rPr>
                <w:rFonts w:ascii="Times New Roman" w:eastAsia="Times New Roman" w:hAnsi="Times New Roman" w:cs="Times New Roman"/>
                <w:b/>
                <w:bCs/>
                <w:sz w:val="20"/>
                <w:szCs w:val="20"/>
                <w:lang w:eastAsia="lv-LV"/>
              </w:rPr>
              <w:t> 290</w:t>
            </w:r>
            <w:r w:rsidRPr="002838D5">
              <w:rPr>
                <w:rFonts w:ascii="Times New Roman" w:eastAsia="Times New Roman" w:hAnsi="Times New Roman" w:cs="Times New Roman"/>
                <w:sz w:val="20"/>
                <w:szCs w:val="20"/>
              </w:rPr>
              <w:t xml:space="preserve"> </w:t>
            </w:r>
          </w:p>
        </w:tc>
      </w:tr>
      <w:tr w:rsidR="000F56D8" w:rsidRPr="00852AC7" w14:paraId="48E478FA" w14:textId="77777777" w:rsidTr="009D0D00">
        <w:trPr>
          <w:trHeight w:val="1596"/>
        </w:trPr>
        <w:tc>
          <w:tcPr>
            <w:tcW w:w="841"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65EA5438" w14:textId="77777777" w:rsidR="0012394F" w:rsidRPr="00852AC7" w:rsidRDefault="0012394F" w:rsidP="0012394F">
            <w:pPr>
              <w:spacing w:after="0" w:line="240" w:lineRule="auto"/>
              <w:jc w:val="center"/>
              <w:rPr>
                <w:rFonts w:ascii="Times New Roman" w:eastAsia="Times New Roman" w:hAnsi="Times New Roman" w:cs="Times New Roman"/>
                <w:b/>
                <w:bCs/>
                <w:color w:val="000000"/>
                <w:sz w:val="20"/>
                <w:szCs w:val="20"/>
                <w:lang w:eastAsia="lv-LV"/>
              </w:rPr>
            </w:pPr>
            <w:r w:rsidRPr="00852AC7">
              <w:rPr>
                <w:rFonts w:ascii="Times New Roman" w:eastAsia="Times New Roman" w:hAnsi="Times New Roman" w:cs="Times New Roman"/>
                <w:b/>
                <w:bCs/>
                <w:color w:val="000000"/>
                <w:sz w:val="20"/>
                <w:szCs w:val="20"/>
                <w:lang w:eastAsia="lv-LV"/>
              </w:rPr>
              <w:t>2.</w:t>
            </w:r>
          </w:p>
        </w:tc>
        <w:tc>
          <w:tcPr>
            <w:tcW w:w="2268" w:type="dxa"/>
            <w:tcBorders>
              <w:top w:val="nil"/>
              <w:left w:val="nil"/>
              <w:bottom w:val="single" w:sz="8" w:space="0" w:color="auto"/>
              <w:right w:val="single" w:sz="8" w:space="0" w:color="auto"/>
            </w:tcBorders>
            <w:shd w:val="clear" w:color="auto" w:fill="D9D9D9" w:themeFill="background1" w:themeFillShade="D9"/>
            <w:vAlign w:val="center"/>
            <w:hideMark/>
          </w:tcPr>
          <w:p w14:paraId="69ADE625" w14:textId="5A95ED34" w:rsidR="0012394F" w:rsidRPr="00852AC7" w:rsidRDefault="0012394F" w:rsidP="0012394F">
            <w:pPr>
              <w:spacing w:after="0" w:line="240" w:lineRule="auto"/>
              <w:jc w:val="center"/>
              <w:rPr>
                <w:rFonts w:ascii="Times New Roman" w:eastAsia="Times New Roman" w:hAnsi="Times New Roman" w:cs="Times New Roman"/>
                <w:b/>
                <w:bCs/>
                <w:color w:val="000000"/>
                <w:sz w:val="20"/>
                <w:szCs w:val="20"/>
                <w:lang w:eastAsia="lv-LV"/>
              </w:rPr>
            </w:pPr>
            <w:r w:rsidRPr="00852AC7">
              <w:rPr>
                <w:rFonts w:ascii="Times New Roman" w:eastAsia="Times New Roman" w:hAnsi="Times New Roman" w:cs="Times New Roman"/>
                <w:b/>
                <w:bCs/>
                <w:color w:val="000000"/>
                <w:sz w:val="20"/>
                <w:szCs w:val="20"/>
                <w:lang w:eastAsia="lv-LV"/>
              </w:rPr>
              <w:t xml:space="preserve">Valsts budžeta finansējums - prioritārais pasākums "Jaunas infrastruktūras izveide kontroles dienestu funkciju īstenošanai </w:t>
            </w:r>
            <w:proofErr w:type="spellStart"/>
            <w:r w:rsidRPr="00852AC7">
              <w:rPr>
                <w:rFonts w:ascii="Times New Roman" w:eastAsia="Times New Roman" w:hAnsi="Times New Roman" w:cs="Times New Roman"/>
                <w:b/>
                <w:bCs/>
                <w:color w:val="000000"/>
                <w:sz w:val="20"/>
                <w:szCs w:val="20"/>
                <w:lang w:eastAsia="lv-LV"/>
              </w:rPr>
              <w:t>Uriekstes</w:t>
            </w:r>
            <w:proofErr w:type="spellEnd"/>
            <w:r w:rsidRPr="00852AC7">
              <w:rPr>
                <w:rFonts w:ascii="Times New Roman" w:eastAsia="Times New Roman" w:hAnsi="Times New Roman" w:cs="Times New Roman"/>
                <w:b/>
                <w:bCs/>
                <w:color w:val="000000"/>
                <w:sz w:val="20"/>
                <w:szCs w:val="20"/>
                <w:lang w:eastAsia="lv-LV"/>
              </w:rPr>
              <w:t xml:space="preserve"> ielā 42, Rīgā (</w:t>
            </w:r>
            <w:bookmarkEnd w:id="12"/>
            <w:r w:rsidRPr="00852AC7">
              <w:rPr>
                <w:rFonts w:ascii="Times New Roman" w:eastAsia="Times New Roman" w:hAnsi="Times New Roman" w:cs="Times New Roman"/>
                <w:b/>
                <w:bCs/>
                <w:color w:val="000000"/>
                <w:sz w:val="20"/>
                <w:szCs w:val="20"/>
                <w:lang w:eastAsia="lv-LV"/>
              </w:rPr>
              <w:t>Kundziņsala)"</w:t>
            </w:r>
            <w:r w:rsidRPr="00852AC7">
              <w:rPr>
                <w:rFonts w:ascii="Times New Roman" w:eastAsia="Times New Roman" w:hAnsi="Times New Roman" w:cs="Times New Roman"/>
                <w:b/>
                <w:bCs/>
                <w:color w:val="000000"/>
                <w:sz w:val="20"/>
                <w:szCs w:val="20"/>
                <w:vertAlign w:val="superscript"/>
                <w:lang w:eastAsia="lv-LV"/>
              </w:rPr>
              <w:footnoteReference w:id="8"/>
            </w:r>
            <w:r w:rsidRPr="00852AC7">
              <w:rPr>
                <w:rFonts w:ascii="Times New Roman" w:eastAsia="Times New Roman" w:hAnsi="Times New Roman" w:cs="Times New Roman"/>
                <w:b/>
                <w:bCs/>
                <w:color w:val="000000"/>
                <w:sz w:val="20"/>
                <w:szCs w:val="20"/>
                <w:lang w:eastAsia="lv-LV"/>
              </w:rPr>
              <w:t xml:space="preserve"> ar PVN</w:t>
            </w:r>
          </w:p>
        </w:tc>
        <w:tc>
          <w:tcPr>
            <w:tcW w:w="1276" w:type="dxa"/>
            <w:tcBorders>
              <w:top w:val="nil"/>
              <w:left w:val="nil"/>
              <w:bottom w:val="single" w:sz="8" w:space="0" w:color="auto"/>
              <w:right w:val="single" w:sz="8" w:space="0" w:color="auto"/>
            </w:tcBorders>
            <w:shd w:val="clear" w:color="auto" w:fill="D9D9D9" w:themeFill="background1" w:themeFillShade="D9"/>
            <w:vAlign w:val="center"/>
          </w:tcPr>
          <w:p w14:paraId="6A2C8456" w14:textId="5F968948" w:rsidR="0012394F" w:rsidRPr="005A2CFF" w:rsidRDefault="00337A93" w:rsidP="0012394F">
            <w:pPr>
              <w:spacing w:after="0"/>
              <w:jc w:val="center"/>
              <w:rPr>
                <w:rFonts w:ascii="Times New Roman" w:eastAsia="Times New Roman" w:hAnsi="Times New Roman" w:cs="Times New Roman"/>
                <w:b/>
                <w:bCs/>
                <w:color w:val="000000" w:themeColor="text1"/>
                <w:sz w:val="20"/>
                <w:szCs w:val="20"/>
              </w:rPr>
            </w:pPr>
            <w:r w:rsidRPr="00944327">
              <w:rPr>
                <w:rFonts w:ascii="Times New Roman" w:eastAsia="Times New Roman" w:hAnsi="Times New Roman" w:cs="Times New Roman"/>
                <w:b/>
                <w:bCs/>
                <w:color w:val="000000" w:themeColor="text1"/>
                <w:sz w:val="20"/>
                <w:szCs w:val="20"/>
              </w:rPr>
              <w:t>337</w:t>
            </w:r>
            <w:r w:rsidR="0012394F" w:rsidRPr="005A2CFF">
              <w:rPr>
                <w:rFonts w:ascii="Times New Roman" w:eastAsia="Times New Roman" w:hAnsi="Times New Roman" w:cs="Times New Roman"/>
                <w:b/>
                <w:bCs/>
                <w:sz w:val="20"/>
                <w:szCs w:val="20"/>
                <w:lang w:eastAsia="lv-LV"/>
              </w:rPr>
              <w:t> </w:t>
            </w:r>
            <w:r w:rsidRPr="005A2CFF">
              <w:rPr>
                <w:rFonts w:ascii="Times New Roman" w:eastAsia="Times New Roman" w:hAnsi="Times New Roman" w:cs="Times New Roman"/>
                <w:b/>
                <w:bCs/>
                <w:sz w:val="20"/>
                <w:szCs w:val="20"/>
                <w:lang w:eastAsia="lv-LV"/>
              </w:rPr>
              <w:t>298</w:t>
            </w:r>
            <w:r w:rsidR="0012394F" w:rsidRPr="005A2CFF">
              <w:rPr>
                <w:rFonts w:ascii="Times New Roman" w:eastAsia="Times New Roman" w:hAnsi="Times New Roman" w:cs="Times New Roman"/>
                <w:b/>
                <w:bCs/>
                <w:color w:val="000000" w:themeColor="text1"/>
                <w:sz w:val="20"/>
                <w:szCs w:val="20"/>
              </w:rPr>
              <w:t xml:space="preserve"> </w:t>
            </w:r>
          </w:p>
        </w:tc>
        <w:tc>
          <w:tcPr>
            <w:tcW w:w="1417" w:type="dxa"/>
            <w:tcBorders>
              <w:top w:val="nil"/>
              <w:left w:val="nil"/>
              <w:bottom w:val="single" w:sz="8" w:space="0" w:color="auto"/>
              <w:right w:val="single" w:sz="8" w:space="0" w:color="auto"/>
            </w:tcBorders>
            <w:shd w:val="clear" w:color="auto" w:fill="D9D9D9" w:themeFill="background1" w:themeFillShade="D9"/>
            <w:vAlign w:val="center"/>
          </w:tcPr>
          <w:p w14:paraId="4F568314" w14:textId="7D650159" w:rsidR="0012394F" w:rsidRPr="005A2CFF" w:rsidRDefault="0012394F" w:rsidP="0012394F">
            <w:pPr>
              <w:spacing w:after="0"/>
              <w:jc w:val="center"/>
              <w:rPr>
                <w:rFonts w:ascii="Times New Roman" w:eastAsia="Times New Roman" w:hAnsi="Times New Roman" w:cs="Times New Roman"/>
                <w:b/>
                <w:bCs/>
                <w:color w:val="000000" w:themeColor="text1"/>
                <w:sz w:val="20"/>
                <w:szCs w:val="20"/>
              </w:rPr>
            </w:pPr>
            <w:r w:rsidRPr="005A2CFF">
              <w:rPr>
                <w:rFonts w:ascii="Times New Roman" w:eastAsia="Times New Roman" w:hAnsi="Times New Roman" w:cs="Times New Roman"/>
                <w:b/>
                <w:bCs/>
                <w:color w:val="000000" w:themeColor="text1"/>
                <w:sz w:val="20"/>
                <w:szCs w:val="20"/>
              </w:rPr>
              <w:t>8</w:t>
            </w:r>
            <w:r w:rsidRPr="005A2CFF">
              <w:rPr>
                <w:rFonts w:ascii="Times New Roman" w:eastAsia="Times New Roman" w:hAnsi="Times New Roman" w:cs="Times New Roman"/>
                <w:b/>
                <w:bCs/>
                <w:sz w:val="20"/>
                <w:szCs w:val="20"/>
                <w:lang w:eastAsia="lv-LV"/>
              </w:rPr>
              <w:t> </w:t>
            </w:r>
            <w:r w:rsidR="00337A93" w:rsidRPr="00944327">
              <w:rPr>
                <w:rFonts w:ascii="Times New Roman" w:eastAsia="Times New Roman" w:hAnsi="Times New Roman" w:cs="Times New Roman"/>
                <w:b/>
                <w:bCs/>
                <w:sz w:val="20"/>
                <w:szCs w:val="20"/>
                <w:lang w:eastAsia="lv-LV"/>
              </w:rPr>
              <w:t>239</w:t>
            </w:r>
            <w:r w:rsidRPr="005A2CFF">
              <w:rPr>
                <w:rFonts w:ascii="Times New Roman" w:eastAsia="Times New Roman" w:hAnsi="Times New Roman" w:cs="Times New Roman"/>
                <w:b/>
                <w:bCs/>
                <w:sz w:val="20"/>
                <w:szCs w:val="20"/>
                <w:lang w:eastAsia="lv-LV"/>
              </w:rPr>
              <w:t> </w:t>
            </w:r>
            <w:r w:rsidR="00337A93" w:rsidRPr="005A2CFF">
              <w:rPr>
                <w:rFonts w:ascii="Times New Roman" w:eastAsia="Times New Roman" w:hAnsi="Times New Roman" w:cs="Times New Roman"/>
                <w:b/>
                <w:bCs/>
                <w:sz w:val="20"/>
                <w:szCs w:val="20"/>
                <w:lang w:eastAsia="lv-LV"/>
              </w:rPr>
              <w:t>346</w:t>
            </w:r>
            <w:r w:rsidRPr="005A2CFF">
              <w:rPr>
                <w:rFonts w:ascii="Times New Roman" w:eastAsia="Times New Roman" w:hAnsi="Times New Roman" w:cs="Times New Roman"/>
                <w:color w:val="000000" w:themeColor="text1"/>
                <w:sz w:val="20"/>
                <w:szCs w:val="20"/>
              </w:rPr>
              <w:t xml:space="preserve"> </w:t>
            </w:r>
          </w:p>
        </w:tc>
        <w:tc>
          <w:tcPr>
            <w:tcW w:w="1134" w:type="dxa"/>
            <w:tcBorders>
              <w:top w:val="nil"/>
              <w:left w:val="nil"/>
              <w:bottom w:val="single" w:sz="8" w:space="0" w:color="auto"/>
              <w:right w:val="single" w:sz="8" w:space="0" w:color="auto"/>
            </w:tcBorders>
            <w:shd w:val="clear" w:color="auto" w:fill="D9D9D9" w:themeFill="background1" w:themeFillShade="D9"/>
            <w:vAlign w:val="center"/>
          </w:tcPr>
          <w:p w14:paraId="567886B6" w14:textId="4DC5FFB2" w:rsidR="0012394F" w:rsidRPr="00852AC7" w:rsidRDefault="0012394F" w:rsidP="0012394F">
            <w:pPr>
              <w:spacing w:after="0"/>
              <w:jc w:val="center"/>
              <w:rPr>
                <w:rFonts w:ascii="Times New Roman" w:eastAsia="Times New Roman" w:hAnsi="Times New Roman" w:cs="Times New Roman"/>
                <w:b/>
                <w:bCs/>
                <w:color w:val="000000" w:themeColor="text1"/>
                <w:sz w:val="20"/>
                <w:szCs w:val="20"/>
              </w:rPr>
            </w:pPr>
            <w:r w:rsidRPr="00852AC7">
              <w:rPr>
                <w:rFonts w:ascii="Times New Roman" w:eastAsia="Times New Roman" w:hAnsi="Times New Roman" w:cs="Times New Roman"/>
                <w:b/>
                <w:bCs/>
                <w:color w:val="000000" w:themeColor="text1"/>
                <w:sz w:val="20"/>
                <w:szCs w:val="20"/>
              </w:rPr>
              <w:t>9</w:t>
            </w:r>
            <w:r w:rsidRPr="00852AC7">
              <w:rPr>
                <w:rFonts w:ascii="Times New Roman" w:eastAsia="Times New Roman" w:hAnsi="Times New Roman" w:cs="Times New Roman"/>
                <w:sz w:val="24"/>
                <w:szCs w:val="24"/>
                <w:lang w:eastAsia="lv-LV"/>
              </w:rPr>
              <w:t> </w:t>
            </w:r>
            <w:r w:rsidRPr="00852AC7">
              <w:rPr>
                <w:rFonts w:ascii="Times New Roman" w:eastAsia="Times New Roman" w:hAnsi="Times New Roman" w:cs="Times New Roman"/>
                <w:b/>
                <w:bCs/>
                <w:color w:val="000000" w:themeColor="text1"/>
                <w:sz w:val="20"/>
                <w:szCs w:val="20"/>
              </w:rPr>
              <w:t>082</w:t>
            </w:r>
            <w:r w:rsidRPr="00852AC7">
              <w:rPr>
                <w:rFonts w:ascii="Times New Roman" w:eastAsia="Times New Roman" w:hAnsi="Times New Roman" w:cs="Times New Roman"/>
                <w:sz w:val="24"/>
                <w:szCs w:val="24"/>
                <w:lang w:eastAsia="lv-LV"/>
              </w:rPr>
              <w:t> </w:t>
            </w:r>
            <w:r w:rsidRPr="00852AC7">
              <w:rPr>
                <w:rFonts w:ascii="Times New Roman" w:eastAsia="Times New Roman" w:hAnsi="Times New Roman" w:cs="Times New Roman"/>
                <w:b/>
                <w:bCs/>
                <w:color w:val="000000" w:themeColor="text1"/>
                <w:sz w:val="20"/>
                <w:szCs w:val="20"/>
              </w:rPr>
              <w:t xml:space="preserve">064 </w:t>
            </w:r>
          </w:p>
        </w:tc>
        <w:tc>
          <w:tcPr>
            <w:tcW w:w="1276" w:type="dxa"/>
            <w:tcBorders>
              <w:top w:val="nil"/>
              <w:left w:val="nil"/>
              <w:bottom w:val="single" w:sz="8" w:space="0" w:color="auto"/>
              <w:right w:val="single" w:sz="8" w:space="0" w:color="auto"/>
            </w:tcBorders>
            <w:shd w:val="clear" w:color="auto" w:fill="D9D9D9" w:themeFill="background1" w:themeFillShade="D9"/>
            <w:vAlign w:val="center"/>
          </w:tcPr>
          <w:p w14:paraId="33CD9F0D" w14:textId="588A83D5" w:rsidR="0012394F" w:rsidRPr="00852AC7" w:rsidRDefault="0012394F" w:rsidP="0012394F">
            <w:pPr>
              <w:spacing w:after="0"/>
              <w:jc w:val="center"/>
              <w:rPr>
                <w:rFonts w:ascii="Times New Roman" w:eastAsia="Times New Roman" w:hAnsi="Times New Roman" w:cs="Times New Roman"/>
                <w:b/>
                <w:bCs/>
                <w:color w:val="000000" w:themeColor="text1"/>
                <w:sz w:val="20"/>
                <w:szCs w:val="20"/>
              </w:rPr>
            </w:pPr>
            <w:r w:rsidRPr="00852AC7">
              <w:rPr>
                <w:rFonts w:ascii="Times New Roman" w:eastAsia="Times New Roman" w:hAnsi="Times New Roman" w:cs="Times New Roman"/>
                <w:b/>
                <w:bCs/>
                <w:color w:val="000000" w:themeColor="text1"/>
                <w:sz w:val="20"/>
                <w:szCs w:val="20"/>
              </w:rPr>
              <w:t>6</w:t>
            </w:r>
            <w:r w:rsidRPr="00852AC7">
              <w:rPr>
                <w:rFonts w:ascii="Times New Roman" w:eastAsia="Times New Roman" w:hAnsi="Times New Roman" w:cs="Times New Roman"/>
                <w:sz w:val="24"/>
                <w:szCs w:val="24"/>
                <w:lang w:eastAsia="lv-LV"/>
              </w:rPr>
              <w:t> </w:t>
            </w:r>
            <w:r w:rsidRPr="00852AC7">
              <w:rPr>
                <w:rFonts w:ascii="Times New Roman" w:eastAsia="Times New Roman" w:hAnsi="Times New Roman" w:cs="Times New Roman"/>
                <w:b/>
                <w:bCs/>
                <w:color w:val="000000" w:themeColor="text1"/>
                <w:sz w:val="20"/>
                <w:szCs w:val="20"/>
              </w:rPr>
              <w:t>038</w:t>
            </w:r>
            <w:r w:rsidRPr="00852AC7">
              <w:rPr>
                <w:rFonts w:ascii="Times New Roman" w:eastAsia="Times New Roman" w:hAnsi="Times New Roman" w:cs="Times New Roman"/>
                <w:sz w:val="24"/>
                <w:szCs w:val="24"/>
                <w:lang w:eastAsia="lv-LV"/>
              </w:rPr>
              <w:t> </w:t>
            </w:r>
            <w:r w:rsidRPr="00852AC7">
              <w:rPr>
                <w:rFonts w:ascii="Times New Roman" w:eastAsia="Times New Roman" w:hAnsi="Times New Roman" w:cs="Times New Roman"/>
                <w:b/>
                <w:bCs/>
                <w:color w:val="000000" w:themeColor="text1"/>
                <w:sz w:val="20"/>
                <w:szCs w:val="20"/>
              </w:rPr>
              <w:t xml:space="preserve">428 </w:t>
            </w:r>
          </w:p>
        </w:tc>
        <w:tc>
          <w:tcPr>
            <w:tcW w:w="1276" w:type="dxa"/>
            <w:tcBorders>
              <w:top w:val="nil"/>
              <w:left w:val="nil"/>
              <w:bottom w:val="single" w:sz="8" w:space="0" w:color="auto"/>
              <w:right w:val="single" w:sz="8" w:space="0" w:color="auto"/>
            </w:tcBorders>
            <w:shd w:val="clear" w:color="auto" w:fill="D9D9D9" w:themeFill="background1" w:themeFillShade="D9"/>
            <w:vAlign w:val="center"/>
          </w:tcPr>
          <w:p w14:paraId="1DB13343" w14:textId="241D015F" w:rsidR="0012394F" w:rsidRPr="00852AC7" w:rsidRDefault="0012394F" w:rsidP="0012394F">
            <w:pPr>
              <w:spacing w:after="0"/>
              <w:jc w:val="center"/>
              <w:rPr>
                <w:rFonts w:ascii="Times New Roman" w:eastAsia="Times New Roman" w:hAnsi="Times New Roman" w:cs="Times New Roman"/>
                <w:b/>
                <w:bCs/>
                <w:color w:val="000000" w:themeColor="text1"/>
                <w:sz w:val="20"/>
                <w:szCs w:val="20"/>
              </w:rPr>
            </w:pPr>
            <w:r w:rsidRPr="00852AC7">
              <w:rPr>
                <w:rFonts w:ascii="Times New Roman" w:eastAsia="Times New Roman" w:hAnsi="Times New Roman" w:cs="Times New Roman"/>
                <w:b/>
                <w:bCs/>
                <w:color w:val="000000" w:themeColor="text1"/>
                <w:sz w:val="20"/>
                <w:szCs w:val="20"/>
              </w:rPr>
              <w:t>23</w:t>
            </w:r>
            <w:r w:rsidRPr="00852AC7">
              <w:rPr>
                <w:rFonts w:ascii="Times New Roman" w:eastAsia="Times New Roman" w:hAnsi="Times New Roman" w:cs="Times New Roman"/>
                <w:sz w:val="24"/>
                <w:szCs w:val="24"/>
                <w:lang w:eastAsia="lv-LV"/>
              </w:rPr>
              <w:t> </w:t>
            </w:r>
            <w:r w:rsidRPr="00852AC7">
              <w:rPr>
                <w:rFonts w:ascii="Times New Roman" w:eastAsia="Times New Roman" w:hAnsi="Times New Roman" w:cs="Times New Roman"/>
                <w:b/>
                <w:bCs/>
                <w:color w:val="000000" w:themeColor="text1"/>
                <w:sz w:val="20"/>
                <w:szCs w:val="20"/>
              </w:rPr>
              <w:t>697</w:t>
            </w:r>
            <w:r w:rsidRPr="00852AC7">
              <w:rPr>
                <w:rFonts w:ascii="Times New Roman" w:eastAsia="Times New Roman" w:hAnsi="Times New Roman" w:cs="Times New Roman"/>
                <w:sz w:val="24"/>
                <w:szCs w:val="24"/>
                <w:lang w:eastAsia="lv-LV"/>
              </w:rPr>
              <w:t> </w:t>
            </w:r>
            <w:r w:rsidRPr="00852AC7">
              <w:rPr>
                <w:rFonts w:ascii="Times New Roman" w:eastAsia="Times New Roman" w:hAnsi="Times New Roman" w:cs="Times New Roman"/>
                <w:b/>
                <w:bCs/>
                <w:color w:val="000000" w:themeColor="text1"/>
                <w:sz w:val="20"/>
                <w:szCs w:val="20"/>
              </w:rPr>
              <w:t xml:space="preserve">136 </w:t>
            </w:r>
          </w:p>
        </w:tc>
      </w:tr>
      <w:tr w:rsidR="000F56D8" w:rsidRPr="00502600" w14:paraId="119F5CC3" w14:textId="77777777" w:rsidTr="009D0D00">
        <w:trPr>
          <w:trHeight w:val="685"/>
        </w:trPr>
        <w:tc>
          <w:tcPr>
            <w:tcW w:w="841"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1D4EB700" w14:textId="2814C69F" w:rsidR="00502600" w:rsidRPr="00D8292D" w:rsidRDefault="00502600" w:rsidP="0012394F">
            <w:pPr>
              <w:spacing w:after="0" w:line="240" w:lineRule="auto"/>
              <w:jc w:val="center"/>
              <w:rPr>
                <w:rFonts w:ascii="Times New Roman" w:eastAsia="Times New Roman" w:hAnsi="Times New Roman" w:cs="Times New Roman"/>
                <w:b/>
                <w:bCs/>
                <w:color w:val="000000"/>
                <w:sz w:val="20"/>
                <w:szCs w:val="20"/>
                <w:lang w:eastAsia="lv-LV"/>
              </w:rPr>
            </w:pPr>
            <w:r w:rsidRPr="00D8292D">
              <w:rPr>
                <w:rFonts w:ascii="Times New Roman" w:eastAsia="Times New Roman" w:hAnsi="Times New Roman" w:cs="Times New Roman"/>
                <w:b/>
                <w:bCs/>
                <w:color w:val="000000"/>
                <w:sz w:val="20"/>
                <w:szCs w:val="20"/>
                <w:lang w:eastAsia="lv-LV"/>
              </w:rPr>
              <w:t>2.1.</w:t>
            </w:r>
          </w:p>
        </w:tc>
        <w:tc>
          <w:tcPr>
            <w:tcW w:w="2268" w:type="dxa"/>
            <w:tcBorders>
              <w:top w:val="nil"/>
              <w:left w:val="nil"/>
              <w:bottom w:val="single" w:sz="8" w:space="0" w:color="auto"/>
              <w:right w:val="single" w:sz="8" w:space="0" w:color="auto"/>
            </w:tcBorders>
            <w:shd w:val="clear" w:color="auto" w:fill="F2F2F2" w:themeFill="background1" w:themeFillShade="F2"/>
            <w:vAlign w:val="center"/>
          </w:tcPr>
          <w:p w14:paraId="2CF625E8" w14:textId="77777777" w:rsidR="008D2208" w:rsidRDefault="008D2208" w:rsidP="00D8292D">
            <w:pPr>
              <w:spacing w:after="0" w:line="240" w:lineRule="auto"/>
              <w:rPr>
                <w:rFonts w:ascii="Times New Roman" w:eastAsia="Times New Roman" w:hAnsi="Times New Roman" w:cs="Times New Roman"/>
                <w:i/>
                <w:iCs/>
                <w:color w:val="000000"/>
                <w:sz w:val="20"/>
                <w:szCs w:val="20"/>
                <w:lang w:eastAsia="lv-LV"/>
              </w:rPr>
            </w:pPr>
            <w:r w:rsidRPr="00380FB6">
              <w:rPr>
                <w:rFonts w:ascii="Times New Roman" w:eastAsia="Times New Roman" w:hAnsi="Times New Roman" w:cs="Times New Roman"/>
                <w:i/>
                <w:iCs/>
                <w:color w:val="000000"/>
                <w:sz w:val="20"/>
                <w:szCs w:val="20"/>
                <w:lang w:eastAsia="lv-LV"/>
              </w:rPr>
              <w:t>(VALSTS NEKUSTAMIE ĪPAŠUMI)</w:t>
            </w:r>
          </w:p>
          <w:p w14:paraId="6FCF2F86" w14:textId="4025269D" w:rsidR="00502600" w:rsidRPr="00D8292D" w:rsidRDefault="00D8292D" w:rsidP="002838D5">
            <w:pPr>
              <w:spacing w:after="0" w:line="240" w:lineRule="auto"/>
              <w:rPr>
                <w:rFonts w:ascii="Times New Roman" w:eastAsia="Times New Roman" w:hAnsi="Times New Roman" w:cs="Times New Roman"/>
                <w:b/>
                <w:bCs/>
                <w:color w:val="000000"/>
                <w:sz w:val="20"/>
                <w:szCs w:val="20"/>
                <w:lang w:eastAsia="lv-LV"/>
              </w:rPr>
            </w:pPr>
            <w:r w:rsidRPr="0012394F">
              <w:rPr>
                <w:rFonts w:ascii="Times New Roman" w:eastAsia="Times New Roman" w:hAnsi="Times New Roman" w:cs="Times New Roman"/>
                <w:b/>
                <w:bCs/>
                <w:color w:val="000000"/>
                <w:sz w:val="20"/>
                <w:szCs w:val="20"/>
                <w:lang w:eastAsia="lv-LV"/>
              </w:rPr>
              <w:t>Infrastruktūras izbūve un ar to saistītās izmaksas</w:t>
            </w:r>
            <w:r w:rsidR="008D2208">
              <w:rPr>
                <w:rFonts w:ascii="Times New Roman" w:eastAsia="Times New Roman" w:hAnsi="Times New Roman" w:cs="Times New Roman"/>
                <w:b/>
                <w:bCs/>
                <w:color w:val="000000"/>
                <w:sz w:val="20"/>
                <w:szCs w:val="20"/>
                <w:lang w:eastAsia="lv-LV"/>
              </w:rPr>
              <w:t>:</w:t>
            </w:r>
          </w:p>
        </w:tc>
        <w:tc>
          <w:tcPr>
            <w:tcW w:w="1276" w:type="dxa"/>
            <w:tcBorders>
              <w:top w:val="nil"/>
              <w:left w:val="nil"/>
              <w:bottom w:val="single" w:sz="8" w:space="0" w:color="auto"/>
              <w:right w:val="single" w:sz="8" w:space="0" w:color="auto"/>
            </w:tcBorders>
            <w:shd w:val="clear" w:color="auto" w:fill="F2F2F2" w:themeFill="background1" w:themeFillShade="F2"/>
            <w:vAlign w:val="center"/>
          </w:tcPr>
          <w:p w14:paraId="7A5F0E2E" w14:textId="4E3FBEBE" w:rsidR="00502600" w:rsidRPr="00A81A15" w:rsidDel="0AF535EF" w:rsidRDefault="00B069D8" w:rsidP="0012394F">
            <w:pPr>
              <w:spacing w:after="0"/>
              <w:jc w:val="center"/>
              <w:rPr>
                <w:rFonts w:ascii="Times New Roman" w:eastAsia="Times New Roman" w:hAnsi="Times New Roman" w:cs="Times New Roman"/>
                <w:b/>
                <w:bCs/>
                <w:color w:val="000000" w:themeColor="text1"/>
                <w:sz w:val="20"/>
                <w:szCs w:val="20"/>
              </w:rPr>
            </w:pPr>
            <w:r w:rsidRPr="00A81A15">
              <w:rPr>
                <w:rFonts w:ascii="Times New Roman" w:eastAsia="Times New Roman" w:hAnsi="Times New Roman" w:cs="Times New Roman"/>
                <w:b/>
                <w:bCs/>
                <w:color w:val="000000" w:themeColor="text1"/>
                <w:sz w:val="20"/>
                <w:szCs w:val="20"/>
              </w:rPr>
              <w:t>337</w:t>
            </w:r>
            <w:r w:rsidR="00153A5F" w:rsidRPr="00A81A15">
              <w:rPr>
                <w:rFonts w:ascii="Times New Roman" w:eastAsia="Times New Roman" w:hAnsi="Times New Roman" w:cs="Times New Roman"/>
                <w:b/>
                <w:bCs/>
                <w:color w:val="000000" w:themeColor="text1"/>
                <w:sz w:val="20"/>
                <w:szCs w:val="20"/>
              </w:rPr>
              <w:t xml:space="preserve"> </w:t>
            </w:r>
            <w:r w:rsidRPr="00A81A15">
              <w:rPr>
                <w:rFonts w:ascii="Times New Roman" w:eastAsia="Times New Roman" w:hAnsi="Times New Roman" w:cs="Times New Roman"/>
                <w:b/>
                <w:bCs/>
                <w:color w:val="000000" w:themeColor="text1"/>
                <w:sz w:val="20"/>
                <w:szCs w:val="20"/>
              </w:rPr>
              <w:t>298</w:t>
            </w:r>
          </w:p>
        </w:tc>
        <w:tc>
          <w:tcPr>
            <w:tcW w:w="1417" w:type="dxa"/>
            <w:tcBorders>
              <w:top w:val="nil"/>
              <w:left w:val="nil"/>
              <w:bottom w:val="single" w:sz="8" w:space="0" w:color="auto"/>
              <w:right w:val="single" w:sz="8" w:space="0" w:color="auto"/>
            </w:tcBorders>
            <w:shd w:val="clear" w:color="auto" w:fill="F2F2F2" w:themeFill="background1" w:themeFillShade="F2"/>
            <w:vAlign w:val="center"/>
          </w:tcPr>
          <w:p w14:paraId="2BAFE722" w14:textId="250F125A" w:rsidR="00502600" w:rsidRPr="00A81A15" w:rsidDel="0AF535EF" w:rsidRDefault="00006E48" w:rsidP="0012394F">
            <w:pPr>
              <w:spacing w:after="0"/>
              <w:jc w:val="center"/>
              <w:rPr>
                <w:rFonts w:ascii="Times New Roman" w:eastAsia="Times New Roman" w:hAnsi="Times New Roman" w:cs="Times New Roman"/>
                <w:b/>
                <w:bCs/>
                <w:color w:val="000000" w:themeColor="text1"/>
                <w:sz w:val="20"/>
                <w:szCs w:val="20"/>
              </w:rPr>
            </w:pPr>
            <w:r w:rsidRPr="00A81A15">
              <w:rPr>
                <w:rFonts w:ascii="Times New Roman" w:eastAsia="Times New Roman" w:hAnsi="Times New Roman" w:cs="Times New Roman"/>
                <w:b/>
                <w:bCs/>
                <w:color w:val="000000" w:themeColor="text1"/>
                <w:sz w:val="20"/>
                <w:szCs w:val="20"/>
              </w:rPr>
              <w:t xml:space="preserve">8 239 </w:t>
            </w:r>
            <w:r w:rsidR="00153A5F" w:rsidRPr="00A81A15">
              <w:rPr>
                <w:rFonts w:ascii="Times New Roman" w:eastAsia="Times New Roman" w:hAnsi="Times New Roman" w:cs="Times New Roman"/>
                <w:b/>
                <w:bCs/>
                <w:color w:val="000000" w:themeColor="text1"/>
                <w:sz w:val="20"/>
                <w:szCs w:val="20"/>
              </w:rPr>
              <w:t>346</w:t>
            </w:r>
          </w:p>
        </w:tc>
        <w:tc>
          <w:tcPr>
            <w:tcW w:w="1134" w:type="dxa"/>
            <w:tcBorders>
              <w:top w:val="nil"/>
              <w:left w:val="nil"/>
              <w:bottom w:val="single" w:sz="8" w:space="0" w:color="auto"/>
              <w:right w:val="single" w:sz="8" w:space="0" w:color="auto"/>
            </w:tcBorders>
            <w:shd w:val="clear" w:color="auto" w:fill="F2F2F2" w:themeFill="background1" w:themeFillShade="F2"/>
            <w:vAlign w:val="center"/>
          </w:tcPr>
          <w:p w14:paraId="1642D6E6" w14:textId="0E94497B" w:rsidR="00502600" w:rsidRPr="00852AC7" w:rsidRDefault="00153A5F" w:rsidP="0012394F">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9 082 064</w:t>
            </w:r>
          </w:p>
        </w:tc>
        <w:tc>
          <w:tcPr>
            <w:tcW w:w="1276" w:type="dxa"/>
            <w:tcBorders>
              <w:top w:val="nil"/>
              <w:left w:val="nil"/>
              <w:bottom w:val="single" w:sz="8" w:space="0" w:color="auto"/>
              <w:right w:val="single" w:sz="8" w:space="0" w:color="auto"/>
            </w:tcBorders>
            <w:shd w:val="clear" w:color="auto" w:fill="F2F2F2" w:themeFill="background1" w:themeFillShade="F2"/>
            <w:vAlign w:val="center"/>
          </w:tcPr>
          <w:p w14:paraId="1D3AFD57" w14:textId="355BF55D" w:rsidR="00502600" w:rsidRPr="00852AC7" w:rsidRDefault="00F92950" w:rsidP="0012394F">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4 760 471</w:t>
            </w:r>
          </w:p>
        </w:tc>
        <w:tc>
          <w:tcPr>
            <w:tcW w:w="1276" w:type="dxa"/>
            <w:tcBorders>
              <w:top w:val="nil"/>
              <w:left w:val="nil"/>
              <w:bottom w:val="single" w:sz="8" w:space="0" w:color="auto"/>
              <w:right w:val="single" w:sz="8" w:space="0" w:color="auto"/>
            </w:tcBorders>
            <w:shd w:val="clear" w:color="auto" w:fill="F2F2F2" w:themeFill="background1" w:themeFillShade="F2"/>
            <w:vAlign w:val="center"/>
          </w:tcPr>
          <w:p w14:paraId="7B15A687" w14:textId="1A3DB757" w:rsidR="00502600" w:rsidRPr="00852AC7" w:rsidRDefault="00A81A15" w:rsidP="0012394F">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22 419 179</w:t>
            </w:r>
          </w:p>
        </w:tc>
      </w:tr>
      <w:tr w:rsidR="000F56D8" w:rsidRPr="00852AC7" w14:paraId="470263B8" w14:textId="77777777" w:rsidTr="009D0D00">
        <w:trPr>
          <w:trHeight w:val="810"/>
        </w:trPr>
        <w:tc>
          <w:tcPr>
            <w:tcW w:w="841" w:type="dxa"/>
            <w:tcBorders>
              <w:top w:val="nil"/>
              <w:left w:val="single" w:sz="8" w:space="0" w:color="auto"/>
              <w:bottom w:val="single" w:sz="8" w:space="0" w:color="auto"/>
              <w:right w:val="single" w:sz="8" w:space="0" w:color="auto"/>
            </w:tcBorders>
            <w:shd w:val="clear" w:color="auto" w:fill="auto"/>
            <w:vAlign w:val="center"/>
          </w:tcPr>
          <w:p w14:paraId="255BF628" w14:textId="1EA6CE49" w:rsidR="0012394F" w:rsidRPr="00852AC7" w:rsidRDefault="0012394F" w:rsidP="0012394F">
            <w:pPr>
              <w:spacing w:after="0" w:line="240" w:lineRule="auto"/>
              <w:jc w:val="center"/>
              <w:rPr>
                <w:rFonts w:ascii="Times New Roman" w:eastAsia="Times New Roman" w:hAnsi="Times New Roman" w:cs="Times New Roman"/>
                <w:b/>
                <w:bCs/>
                <w:color w:val="000000"/>
                <w:sz w:val="20"/>
                <w:szCs w:val="20"/>
                <w:lang w:eastAsia="lv-LV"/>
              </w:rPr>
            </w:pPr>
            <w:r w:rsidRPr="00852AC7">
              <w:rPr>
                <w:rFonts w:ascii="Times New Roman" w:eastAsia="Times New Roman" w:hAnsi="Times New Roman" w:cs="Times New Roman"/>
                <w:b/>
                <w:bCs/>
                <w:color w:val="000000"/>
                <w:sz w:val="20"/>
                <w:szCs w:val="20"/>
                <w:lang w:eastAsia="lv-LV"/>
              </w:rPr>
              <w:t>2.1.</w:t>
            </w:r>
            <w:r w:rsidR="00D8292D">
              <w:rPr>
                <w:rFonts w:ascii="Times New Roman" w:eastAsia="Times New Roman" w:hAnsi="Times New Roman" w:cs="Times New Roman"/>
                <w:b/>
                <w:bCs/>
                <w:color w:val="000000"/>
                <w:sz w:val="20"/>
                <w:szCs w:val="20"/>
                <w:lang w:eastAsia="lv-LV"/>
              </w:rPr>
              <w:t>1.</w:t>
            </w:r>
          </w:p>
        </w:tc>
        <w:tc>
          <w:tcPr>
            <w:tcW w:w="2268" w:type="dxa"/>
            <w:tcBorders>
              <w:top w:val="nil"/>
              <w:left w:val="nil"/>
              <w:bottom w:val="single" w:sz="8" w:space="0" w:color="auto"/>
              <w:right w:val="single" w:sz="8" w:space="0" w:color="auto"/>
            </w:tcBorders>
            <w:shd w:val="clear" w:color="auto" w:fill="auto"/>
            <w:vAlign w:val="center"/>
          </w:tcPr>
          <w:p w14:paraId="53FF2A28" w14:textId="0D0E84E9" w:rsidR="0012394F" w:rsidRPr="00852AC7" w:rsidRDefault="0012394F" w:rsidP="002838D5">
            <w:pPr>
              <w:spacing w:after="0" w:line="240" w:lineRule="auto"/>
              <w:jc w:val="both"/>
              <w:rPr>
                <w:rFonts w:ascii="Times New Roman" w:eastAsia="Times New Roman" w:hAnsi="Times New Roman" w:cs="Times New Roman"/>
                <w:b/>
                <w:bCs/>
                <w:color w:val="000000"/>
                <w:sz w:val="20"/>
                <w:szCs w:val="20"/>
                <w:lang w:eastAsia="lv-LV"/>
              </w:rPr>
            </w:pPr>
            <w:r w:rsidRPr="48E4AD90">
              <w:rPr>
                <w:rFonts w:ascii="Times New Roman" w:eastAsia="Times New Roman" w:hAnsi="Times New Roman" w:cs="Times New Roman"/>
                <w:color w:val="000000" w:themeColor="text1"/>
                <w:sz w:val="20"/>
                <w:szCs w:val="20"/>
                <w:lang w:eastAsia="lv-LV"/>
              </w:rPr>
              <w:t>-      Infrastruktūras izbūve un ar to saistītās izmaksas (</w:t>
            </w:r>
            <w:r w:rsidR="70FE5E6E" w:rsidRPr="48E4AD90">
              <w:rPr>
                <w:rFonts w:ascii="Times New Roman" w:eastAsia="Times New Roman" w:hAnsi="Times New Roman" w:cs="Times New Roman"/>
                <w:color w:val="000000" w:themeColor="text1"/>
                <w:sz w:val="20"/>
                <w:szCs w:val="20"/>
                <w:lang w:eastAsia="lv-LV"/>
              </w:rPr>
              <w:t>ar</w:t>
            </w:r>
            <w:r w:rsidRPr="48E4AD90">
              <w:rPr>
                <w:rFonts w:ascii="Times New Roman" w:eastAsia="Times New Roman" w:hAnsi="Times New Roman" w:cs="Times New Roman"/>
                <w:color w:val="000000" w:themeColor="text1"/>
                <w:sz w:val="20"/>
                <w:szCs w:val="20"/>
                <w:lang w:eastAsia="lv-LV"/>
              </w:rPr>
              <w:t xml:space="preserve"> PVN), EUR</w:t>
            </w:r>
            <w:r w:rsidR="003C5367" w:rsidRPr="48E4AD90">
              <w:rPr>
                <w:rFonts w:ascii="Times New Roman" w:eastAsia="Times New Roman" w:hAnsi="Times New Roman" w:cs="Times New Roman"/>
                <w:color w:val="000000" w:themeColor="text1"/>
                <w:sz w:val="20"/>
                <w:szCs w:val="20"/>
                <w:lang w:eastAsia="lv-LV"/>
              </w:rPr>
              <w:t xml:space="preserve"> </w:t>
            </w:r>
          </w:p>
        </w:tc>
        <w:tc>
          <w:tcPr>
            <w:tcW w:w="1276" w:type="dxa"/>
            <w:tcBorders>
              <w:top w:val="nil"/>
              <w:left w:val="nil"/>
              <w:bottom w:val="single" w:sz="8" w:space="0" w:color="auto"/>
              <w:right w:val="single" w:sz="8" w:space="0" w:color="auto"/>
            </w:tcBorders>
            <w:shd w:val="clear" w:color="auto" w:fill="auto"/>
            <w:vAlign w:val="center"/>
          </w:tcPr>
          <w:p w14:paraId="7F012143" w14:textId="3A052ED0" w:rsidR="0012394F" w:rsidRPr="002838D5" w:rsidDel="00207CDD" w:rsidRDefault="7A385B2D" w:rsidP="1B32A497">
            <w:pPr>
              <w:spacing w:after="0"/>
              <w:jc w:val="center"/>
              <w:rPr>
                <w:rFonts w:ascii="Times New Roman" w:eastAsia="Times New Roman" w:hAnsi="Times New Roman" w:cs="Times New Roman"/>
                <w:sz w:val="20"/>
                <w:szCs w:val="20"/>
              </w:rPr>
            </w:pPr>
            <w:r w:rsidRPr="48E4AD90">
              <w:rPr>
                <w:rFonts w:ascii="Times New Roman" w:eastAsia="Times New Roman" w:hAnsi="Times New Roman" w:cs="Times New Roman"/>
                <w:color w:val="000000" w:themeColor="text1"/>
                <w:sz w:val="20"/>
                <w:szCs w:val="20"/>
              </w:rPr>
              <w:t>3</w:t>
            </w:r>
            <w:r w:rsidR="65610DC4" w:rsidRPr="48E4AD90">
              <w:rPr>
                <w:rFonts w:ascii="Times New Roman" w:eastAsia="Times New Roman" w:hAnsi="Times New Roman" w:cs="Times New Roman"/>
                <w:color w:val="000000" w:themeColor="text1"/>
                <w:sz w:val="20"/>
                <w:szCs w:val="20"/>
              </w:rPr>
              <w:t>37 298</w:t>
            </w:r>
          </w:p>
        </w:tc>
        <w:tc>
          <w:tcPr>
            <w:tcW w:w="1417" w:type="dxa"/>
            <w:tcBorders>
              <w:top w:val="nil"/>
              <w:left w:val="nil"/>
              <w:bottom w:val="single" w:sz="8" w:space="0" w:color="auto"/>
              <w:right w:val="single" w:sz="8" w:space="0" w:color="auto"/>
            </w:tcBorders>
            <w:shd w:val="clear" w:color="auto" w:fill="auto"/>
            <w:vAlign w:val="center"/>
          </w:tcPr>
          <w:p w14:paraId="6965F449" w14:textId="3B67E9F0" w:rsidR="0012394F" w:rsidRPr="002838D5" w:rsidDel="00574446" w:rsidRDefault="00337A93" w:rsidP="0012394F">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w:t>
            </w:r>
            <w:r w:rsidR="0012394F" w:rsidRPr="002838D5">
              <w:rPr>
                <w:rFonts w:ascii="Times New Roman" w:eastAsia="Times New Roman" w:hAnsi="Times New Roman" w:cs="Times New Roman"/>
                <w:color w:val="000000" w:themeColor="text1"/>
                <w:sz w:val="20"/>
                <w:szCs w:val="20"/>
              </w:rPr>
              <w:t> </w:t>
            </w:r>
            <w:r>
              <w:rPr>
                <w:rFonts w:ascii="Times New Roman" w:eastAsia="Times New Roman" w:hAnsi="Times New Roman" w:cs="Times New Roman"/>
                <w:color w:val="000000" w:themeColor="text1"/>
                <w:sz w:val="20"/>
                <w:szCs w:val="20"/>
              </w:rPr>
              <w:t>193</w:t>
            </w:r>
            <w:r w:rsidR="0012394F" w:rsidRPr="002838D5">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203</w:t>
            </w:r>
          </w:p>
        </w:tc>
        <w:tc>
          <w:tcPr>
            <w:tcW w:w="1134" w:type="dxa"/>
            <w:tcBorders>
              <w:top w:val="nil"/>
              <w:left w:val="nil"/>
              <w:bottom w:val="single" w:sz="8" w:space="0" w:color="auto"/>
              <w:right w:val="single" w:sz="8" w:space="0" w:color="auto"/>
            </w:tcBorders>
            <w:shd w:val="clear" w:color="auto" w:fill="auto"/>
            <w:vAlign w:val="center"/>
          </w:tcPr>
          <w:p w14:paraId="0759728F" w14:textId="453492FF" w:rsidR="0012394F" w:rsidRPr="002838D5" w:rsidRDefault="1FA6517D" w:rsidP="1B32A497">
            <w:pPr>
              <w:spacing w:after="0"/>
              <w:jc w:val="center"/>
              <w:rPr>
                <w:rFonts w:ascii="Times New Roman" w:eastAsia="Times New Roman" w:hAnsi="Times New Roman" w:cs="Times New Roman"/>
                <w:sz w:val="20"/>
                <w:szCs w:val="20"/>
              </w:rPr>
            </w:pPr>
            <w:r w:rsidRPr="48E4AD90">
              <w:rPr>
                <w:rFonts w:ascii="Times New Roman" w:eastAsia="Times New Roman" w:hAnsi="Times New Roman" w:cs="Times New Roman"/>
                <w:color w:val="000000" w:themeColor="text1"/>
                <w:sz w:val="20"/>
                <w:szCs w:val="20"/>
              </w:rPr>
              <w:t>9 082 064</w:t>
            </w:r>
          </w:p>
        </w:tc>
        <w:tc>
          <w:tcPr>
            <w:tcW w:w="1276" w:type="dxa"/>
            <w:tcBorders>
              <w:top w:val="nil"/>
              <w:left w:val="nil"/>
              <w:bottom w:val="single" w:sz="8" w:space="0" w:color="auto"/>
              <w:right w:val="single" w:sz="8" w:space="0" w:color="auto"/>
            </w:tcBorders>
            <w:shd w:val="clear" w:color="auto" w:fill="auto"/>
            <w:vAlign w:val="center"/>
          </w:tcPr>
          <w:p w14:paraId="0D8C89DB" w14:textId="3D5480DE" w:rsidR="0012394F" w:rsidRPr="002838D5" w:rsidRDefault="00192D72" w:rsidP="0012394F">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r w:rsidR="0012394F" w:rsidRPr="002838D5">
              <w:rPr>
                <w:rFonts w:ascii="Times New Roman" w:eastAsia="Times New Roman" w:hAnsi="Times New Roman" w:cs="Times New Roman"/>
                <w:color w:val="000000" w:themeColor="text1"/>
                <w:sz w:val="20"/>
                <w:szCs w:val="20"/>
              </w:rPr>
              <w:t> </w:t>
            </w:r>
            <w:r>
              <w:rPr>
                <w:rFonts w:ascii="Times New Roman" w:eastAsia="Times New Roman" w:hAnsi="Times New Roman" w:cs="Times New Roman"/>
                <w:color w:val="000000" w:themeColor="text1"/>
                <w:sz w:val="20"/>
                <w:szCs w:val="20"/>
              </w:rPr>
              <w:t>485</w:t>
            </w:r>
            <w:r w:rsidR="0012394F" w:rsidRPr="002838D5">
              <w:rPr>
                <w:rFonts w:ascii="Times New Roman" w:eastAsia="Times New Roman" w:hAnsi="Times New Roman" w:cs="Times New Roman"/>
                <w:color w:val="000000" w:themeColor="text1"/>
                <w:sz w:val="20"/>
                <w:szCs w:val="20"/>
              </w:rPr>
              <w:t xml:space="preserve"> </w:t>
            </w:r>
            <w:r w:rsidR="00395790">
              <w:rPr>
                <w:rFonts w:ascii="Times New Roman" w:eastAsia="Times New Roman" w:hAnsi="Times New Roman" w:cs="Times New Roman"/>
                <w:color w:val="000000" w:themeColor="text1"/>
                <w:sz w:val="20"/>
                <w:szCs w:val="20"/>
              </w:rPr>
              <w:t>771</w:t>
            </w:r>
          </w:p>
        </w:tc>
        <w:tc>
          <w:tcPr>
            <w:tcW w:w="1276" w:type="dxa"/>
            <w:tcBorders>
              <w:top w:val="nil"/>
              <w:left w:val="nil"/>
              <w:bottom w:val="single" w:sz="8" w:space="0" w:color="auto"/>
              <w:right w:val="single" w:sz="8" w:space="0" w:color="auto"/>
            </w:tcBorders>
            <w:shd w:val="clear" w:color="auto" w:fill="auto"/>
            <w:vAlign w:val="center"/>
          </w:tcPr>
          <w:p w14:paraId="639148FC" w14:textId="24ACED4B" w:rsidR="005E6B08" w:rsidRPr="00852AC7" w:rsidRDefault="000D032C" w:rsidP="005E6B08">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22</w:t>
            </w:r>
            <w:r w:rsidR="005E6B08">
              <w:rPr>
                <w:rFonts w:ascii="Times New Roman" w:eastAsia="Times New Roman" w:hAnsi="Times New Roman" w:cs="Times New Roman"/>
                <w:b/>
                <w:bCs/>
                <w:color w:val="000000" w:themeColor="text1"/>
                <w:sz w:val="20"/>
                <w:szCs w:val="20"/>
              </w:rPr>
              <w:t> 098 336</w:t>
            </w:r>
          </w:p>
        </w:tc>
      </w:tr>
      <w:tr w:rsidR="000F56D8" w:rsidRPr="00852AC7" w14:paraId="6C97F17E" w14:textId="77777777" w:rsidTr="009D0D00">
        <w:trPr>
          <w:trHeight w:val="810"/>
        </w:trPr>
        <w:tc>
          <w:tcPr>
            <w:tcW w:w="841" w:type="dxa"/>
            <w:tcBorders>
              <w:top w:val="nil"/>
              <w:left w:val="single" w:sz="8" w:space="0" w:color="auto"/>
              <w:bottom w:val="single" w:sz="8" w:space="0" w:color="auto"/>
              <w:right w:val="single" w:sz="8" w:space="0" w:color="auto"/>
            </w:tcBorders>
            <w:shd w:val="clear" w:color="auto" w:fill="auto"/>
            <w:vAlign w:val="center"/>
          </w:tcPr>
          <w:p w14:paraId="3D962524" w14:textId="432DB634" w:rsidR="00357170" w:rsidRPr="00852AC7" w:rsidRDefault="00135717" w:rsidP="0012394F">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2.1.2.</w:t>
            </w:r>
          </w:p>
        </w:tc>
        <w:tc>
          <w:tcPr>
            <w:tcW w:w="2268" w:type="dxa"/>
            <w:tcBorders>
              <w:top w:val="nil"/>
              <w:left w:val="nil"/>
              <w:bottom w:val="single" w:sz="8" w:space="0" w:color="auto"/>
              <w:right w:val="single" w:sz="8" w:space="0" w:color="auto"/>
            </w:tcBorders>
            <w:shd w:val="clear" w:color="auto" w:fill="auto"/>
            <w:vAlign w:val="center"/>
          </w:tcPr>
          <w:p w14:paraId="441BA0DB" w14:textId="65BBDDCD" w:rsidR="00357170" w:rsidRPr="00852AC7" w:rsidRDefault="004D4E82">
            <w:pPr>
              <w:spacing w:after="0" w:line="240" w:lineRule="auto"/>
              <w:jc w:val="both"/>
              <w:rPr>
                <w:rFonts w:ascii="Times New Roman" w:eastAsia="Times New Roman" w:hAnsi="Times New Roman" w:cs="Times New Roman"/>
                <w:color w:val="000000" w:themeColor="text1"/>
                <w:sz w:val="20"/>
                <w:szCs w:val="20"/>
                <w:lang w:eastAsia="lv-LV"/>
              </w:rPr>
            </w:pPr>
            <w:r w:rsidRPr="48E4AD90">
              <w:rPr>
                <w:rFonts w:ascii="Times New Roman" w:eastAsia="Times New Roman" w:hAnsi="Times New Roman" w:cs="Times New Roman"/>
                <w:color w:val="000000" w:themeColor="text1"/>
                <w:sz w:val="20"/>
                <w:szCs w:val="20"/>
                <w:lang w:eastAsia="lv-LV"/>
              </w:rPr>
              <w:t>-</w:t>
            </w:r>
            <w:r w:rsidR="00DB12BD" w:rsidRPr="48E4AD90">
              <w:rPr>
                <w:rFonts w:ascii="Times New Roman" w:eastAsia="Times New Roman" w:hAnsi="Times New Roman" w:cs="Times New Roman"/>
                <w:color w:val="000000" w:themeColor="text1"/>
                <w:sz w:val="20"/>
                <w:szCs w:val="20"/>
                <w:lang w:eastAsia="lv-LV"/>
              </w:rPr>
              <w:t>Radiācijas vārtu infrastruktūras pielāgošanas</w:t>
            </w:r>
            <w:r w:rsidR="00756BF8" w:rsidRPr="48E4AD90">
              <w:rPr>
                <w:rFonts w:ascii="Times New Roman" w:eastAsia="Times New Roman" w:hAnsi="Times New Roman" w:cs="Times New Roman"/>
                <w:color w:val="000000" w:themeColor="text1"/>
                <w:sz w:val="20"/>
                <w:szCs w:val="20"/>
                <w:lang w:eastAsia="lv-LV"/>
              </w:rPr>
              <w:t xml:space="preserve"> </w:t>
            </w:r>
            <w:r w:rsidR="00DB12BD" w:rsidRPr="48E4AD90">
              <w:rPr>
                <w:rFonts w:ascii="Times New Roman" w:eastAsia="Times New Roman" w:hAnsi="Times New Roman" w:cs="Times New Roman"/>
                <w:color w:val="000000" w:themeColor="text1"/>
                <w:sz w:val="20"/>
                <w:szCs w:val="20"/>
                <w:lang w:eastAsia="lv-LV"/>
              </w:rPr>
              <w:t>izmak</w:t>
            </w:r>
            <w:r w:rsidR="00856D62" w:rsidRPr="48E4AD90">
              <w:rPr>
                <w:rFonts w:ascii="Times New Roman" w:eastAsia="Times New Roman" w:hAnsi="Times New Roman" w:cs="Times New Roman"/>
                <w:color w:val="000000" w:themeColor="text1"/>
                <w:sz w:val="20"/>
                <w:szCs w:val="20"/>
                <w:lang w:eastAsia="lv-LV"/>
              </w:rPr>
              <w:t>s</w:t>
            </w:r>
            <w:r w:rsidR="00DB12BD" w:rsidRPr="48E4AD90">
              <w:rPr>
                <w:rFonts w:ascii="Times New Roman" w:eastAsia="Times New Roman" w:hAnsi="Times New Roman" w:cs="Times New Roman"/>
                <w:color w:val="000000" w:themeColor="text1"/>
                <w:sz w:val="20"/>
                <w:szCs w:val="20"/>
                <w:lang w:eastAsia="lv-LV"/>
              </w:rPr>
              <w:t xml:space="preserve">as </w:t>
            </w:r>
            <w:r w:rsidR="00756BF8" w:rsidRPr="48E4AD90">
              <w:rPr>
                <w:rFonts w:ascii="Times New Roman" w:eastAsia="Times New Roman" w:hAnsi="Times New Roman" w:cs="Times New Roman"/>
                <w:color w:val="000000" w:themeColor="text1"/>
                <w:sz w:val="20"/>
                <w:szCs w:val="20"/>
                <w:lang w:eastAsia="lv-LV"/>
              </w:rPr>
              <w:t>(</w:t>
            </w:r>
            <w:r w:rsidR="00DD0B4E" w:rsidRPr="48E4AD90">
              <w:rPr>
                <w:rFonts w:ascii="Times New Roman" w:eastAsia="Times New Roman" w:hAnsi="Times New Roman" w:cs="Times New Roman"/>
                <w:color w:val="000000" w:themeColor="text1"/>
                <w:sz w:val="20"/>
                <w:szCs w:val="20"/>
                <w:lang w:eastAsia="lv-LV"/>
              </w:rPr>
              <w:t>izdevumu kod</w:t>
            </w:r>
            <w:r w:rsidR="00756BF8" w:rsidRPr="48E4AD90">
              <w:rPr>
                <w:rFonts w:ascii="Times New Roman" w:eastAsia="Times New Roman" w:hAnsi="Times New Roman" w:cs="Times New Roman"/>
                <w:color w:val="000000" w:themeColor="text1"/>
                <w:sz w:val="20"/>
                <w:szCs w:val="20"/>
                <w:lang w:eastAsia="lv-LV"/>
              </w:rPr>
              <w:t>s</w:t>
            </w:r>
            <w:r w:rsidR="00DD0B4E" w:rsidRPr="48E4AD90">
              <w:rPr>
                <w:rFonts w:ascii="Times New Roman" w:eastAsia="Times New Roman" w:hAnsi="Times New Roman" w:cs="Times New Roman"/>
                <w:color w:val="000000" w:themeColor="text1"/>
                <w:sz w:val="20"/>
                <w:szCs w:val="20"/>
                <w:lang w:eastAsia="lv-LV"/>
              </w:rPr>
              <w:t xml:space="preserve"> EKK 3000</w:t>
            </w:r>
            <w:r w:rsidR="00756BF8" w:rsidRPr="48E4AD90">
              <w:rPr>
                <w:rFonts w:ascii="Times New Roman" w:eastAsia="Times New Roman" w:hAnsi="Times New Roman" w:cs="Times New Roman"/>
                <w:color w:val="000000" w:themeColor="text1"/>
                <w:sz w:val="20"/>
                <w:szCs w:val="20"/>
                <w:lang w:eastAsia="lv-LV"/>
              </w:rPr>
              <w:t>)</w:t>
            </w:r>
            <w:r w:rsidR="5DDEB1D7" w:rsidRPr="48E4AD90">
              <w:rPr>
                <w:rFonts w:ascii="Times New Roman" w:eastAsia="Times New Roman" w:hAnsi="Times New Roman" w:cs="Times New Roman"/>
                <w:color w:val="000000" w:themeColor="text1"/>
                <w:sz w:val="20"/>
                <w:szCs w:val="20"/>
                <w:lang w:eastAsia="lv-LV"/>
              </w:rPr>
              <w:t xml:space="preserve"> (ar PVN)</w:t>
            </w:r>
            <w:r w:rsidR="064ADB0B" w:rsidRPr="48E4AD90">
              <w:rPr>
                <w:rFonts w:ascii="Times New Roman" w:eastAsia="Times New Roman" w:hAnsi="Times New Roman" w:cs="Times New Roman"/>
                <w:color w:val="000000" w:themeColor="text1"/>
                <w:sz w:val="20"/>
                <w:szCs w:val="20"/>
                <w:lang w:eastAsia="lv-LV"/>
              </w:rPr>
              <w:t>, EUR</w:t>
            </w:r>
          </w:p>
        </w:tc>
        <w:tc>
          <w:tcPr>
            <w:tcW w:w="1276" w:type="dxa"/>
            <w:tcBorders>
              <w:top w:val="nil"/>
              <w:left w:val="nil"/>
              <w:bottom w:val="single" w:sz="8" w:space="0" w:color="auto"/>
              <w:right w:val="single" w:sz="8" w:space="0" w:color="auto"/>
            </w:tcBorders>
            <w:shd w:val="clear" w:color="auto" w:fill="auto"/>
            <w:vAlign w:val="center"/>
          </w:tcPr>
          <w:p w14:paraId="72F6D609" w14:textId="77777777" w:rsidR="00357170" w:rsidRPr="00357170" w:rsidRDefault="00357170" w:rsidP="0012394F">
            <w:pPr>
              <w:spacing w:after="0"/>
              <w:jc w:val="center"/>
              <w:rPr>
                <w:rFonts w:ascii="Times New Roman" w:eastAsia="Times New Roman" w:hAnsi="Times New Roman" w:cs="Times New Roman"/>
                <w:color w:val="000000" w:themeColor="text1"/>
                <w:sz w:val="20"/>
                <w:szCs w:val="20"/>
              </w:rPr>
            </w:pPr>
          </w:p>
        </w:tc>
        <w:tc>
          <w:tcPr>
            <w:tcW w:w="1417" w:type="dxa"/>
            <w:tcBorders>
              <w:top w:val="nil"/>
              <w:left w:val="nil"/>
              <w:bottom w:val="single" w:sz="8" w:space="0" w:color="auto"/>
              <w:right w:val="single" w:sz="8" w:space="0" w:color="auto"/>
            </w:tcBorders>
            <w:shd w:val="clear" w:color="auto" w:fill="auto"/>
            <w:vAlign w:val="center"/>
          </w:tcPr>
          <w:p w14:paraId="027E075E" w14:textId="4387C606" w:rsidR="00357170" w:rsidRPr="00357170" w:rsidRDefault="004028E2" w:rsidP="0012394F">
            <w:pPr>
              <w:spacing w:after="0"/>
              <w:jc w:val="center"/>
              <w:rPr>
                <w:rFonts w:ascii="Times New Roman" w:eastAsia="Times New Roman" w:hAnsi="Times New Roman" w:cs="Times New Roman"/>
                <w:color w:val="000000" w:themeColor="text1"/>
                <w:sz w:val="20"/>
                <w:szCs w:val="20"/>
              </w:rPr>
            </w:pPr>
            <w:r w:rsidRPr="00081156">
              <w:rPr>
                <w:rFonts w:ascii="Times New Roman" w:eastAsia="Times New Roman" w:hAnsi="Times New Roman" w:cs="Times New Roman"/>
                <w:color w:val="000000" w:themeColor="text1"/>
                <w:sz w:val="20"/>
                <w:szCs w:val="20"/>
              </w:rPr>
              <w:t>46 143</w:t>
            </w:r>
          </w:p>
        </w:tc>
        <w:tc>
          <w:tcPr>
            <w:tcW w:w="1134" w:type="dxa"/>
            <w:tcBorders>
              <w:top w:val="nil"/>
              <w:left w:val="nil"/>
              <w:bottom w:val="single" w:sz="8" w:space="0" w:color="auto"/>
              <w:right w:val="single" w:sz="8" w:space="0" w:color="auto"/>
            </w:tcBorders>
            <w:shd w:val="clear" w:color="auto" w:fill="auto"/>
            <w:vAlign w:val="center"/>
          </w:tcPr>
          <w:p w14:paraId="37ED4A6F" w14:textId="77777777" w:rsidR="00357170" w:rsidRPr="00357170" w:rsidRDefault="00357170" w:rsidP="0012394F">
            <w:pPr>
              <w:spacing w:after="0"/>
              <w:jc w:val="center"/>
              <w:rPr>
                <w:rFonts w:ascii="Times New Roman" w:eastAsia="Times New Roman" w:hAnsi="Times New Roman" w:cs="Times New Roman"/>
                <w:color w:val="000000" w:themeColor="text1"/>
                <w:sz w:val="20"/>
                <w:szCs w:val="20"/>
              </w:rPr>
            </w:pPr>
          </w:p>
        </w:tc>
        <w:tc>
          <w:tcPr>
            <w:tcW w:w="1276" w:type="dxa"/>
            <w:tcBorders>
              <w:top w:val="nil"/>
              <w:left w:val="nil"/>
              <w:bottom w:val="single" w:sz="8" w:space="0" w:color="auto"/>
              <w:right w:val="single" w:sz="8" w:space="0" w:color="auto"/>
            </w:tcBorders>
            <w:shd w:val="clear" w:color="auto" w:fill="auto"/>
            <w:vAlign w:val="center"/>
          </w:tcPr>
          <w:p w14:paraId="254D6164" w14:textId="77777777" w:rsidR="00357170" w:rsidRPr="00357170" w:rsidRDefault="00357170" w:rsidP="0012394F">
            <w:pPr>
              <w:spacing w:after="0"/>
              <w:jc w:val="center"/>
              <w:rPr>
                <w:rFonts w:ascii="Times New Roman" w:eastAsia="Times New Roman" w:hAnsi="Times New Roman" w:cs="Times New Roman"/>
                <w:color w:val="000000" w:themeColor="text1"/>
                <w:sz w:val="20"/>
                <w:szCs w:val="20"/>
              </w:rPr>
            </w:pPr>
          </w:p>
        </w:tc>
        <w:tc>
          <w:tcPr>
            <w:tcW w:w="1276" w:type="dxa"/>
            <w:tcBorders>
              <w:top w:val="nil"/>
              <w:left w:val="nil"/>
              <w:bottom w:val="single" w:sz="8" w:space="0" w:color="auto"/>
              <w:right w:val="single" w:sz="8" w:space="0" w:color="auto"/>
            </w:tcBorders>
            <w:shd w:val="clear" w:color="auto" w:fill="auto"/>
            <w:vAlign w:val="center"/>
          </w:tcPr>
          <w:p w14:paraId="249DF460" w14:textId="2CC95978" w:rsidR="00357170" w:rsidRPr="00852AC7" w:rsidRDefault="005E6B08" w:rsidP="0012394F">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46 143</w:t>
            </w:r>
          </w:p>
        </w:tc>
      </w:tr>
      <w:tr w:rsidR="000F56D8" w:rsidRPr="00852AC7" w14:paraId="5572EC84" w14:textId="77777777" w:rsidTr="009D0D00">
        <w:trPr>
          <w:trHeight w:val="385"/>
        </w:trPr>
        <w:tc>
          <w:tcPr>
            <w:tcW w:w="841" w:type="dxa"/>
            <w:tcBorders>
              <w:top w:val="nil"/>
              <w:left w:val="single" w:sz="8" w:space="0" w:color="auto"/>
              <w:bottom w:val="single" w:sz="8" w:space="0" w:color="auto"/>
              <w:right w:val="single" w:sz="8" w:space="0" w:color="auto"/>
            </w:tcBorders>
            <w:shd w:val="clear" w:color="auto" w:fill="auto"/>
            <w:vAlign w:val="center"/>
          </w:tcPr>
          <w:p w14:paraId="7224FBD7" w14:textId="50D98A8F" w:rsidR="00993711" w:rsidRDefault="00670A05" w:rsidP="0012394F">
            <w:pPr>
              <w:spacing w:after="0" w:line="240" w:lineRule="auto"/>
              <w:jc w:val="center"/>
              <w:rPr>
                <w:rFonts w:ascii="Times New Roman" w:eastAsia="Times New Roman" w:hAnsi="Times New Roman" w:cs="Times New Roman"/>
                <w:b/>
                <w:bCs/>
                <w:color w:val="000000"/>
                <w:sz w:val="20"/>
                <w:szCs w:val="20"/>
                <w:lang w:eastAsia="lv-LV"/>
              </w:rPr>
            </w:pPr>
            <w:r w:rsidRPr="48E4AD90">
              <w:rPr>
                <w:rFonts w:ascii="Times New Roman" w:eastAsia="Times New Roman" w:hAnsi="Times New Roman" w:cs="Times New Roman"/>
                <w:b/>
                <w:bCs/>
                <w:color w:val="000000" w:themeColor="text1"/>
                <w:sz w:val="20"/>
                <w:szCs w:val="20"/>
                <w:lang w:eastAsia="lv-LV"/>
              </w:rPr>
              <w:t xml:space="preserve">2.1.3. </w:t>
            </w:r>
          </w:p>
        </w:tc>
        <w:tc>
          <w:tcPr>
            <w:tcW w:w="2268" w:type="dxa"/>
            <w:tcBorders>
              <w:top w:val="nil"/>
              <w:left w:val="nil"/>
              <w:bottom w:val="single" w:sz="8" w:space="0" w:color="auto"/>
              <w:right w:val="single" w:sz="8" w:space="0" w:color="auto"/>
            </w:tcBorders>
            <w:shd w:val="clear" w:color="auto" w:fill="auto"/>
            <w:vAlign w:val="center"/>
          </w:tcPr>
          <w:p w14:paraId="0FDE569A" w14:textId="262EA689" w:rsidR="00993711" w:rsidRDefault="001F4F64">
            <w:pPr>
              <w:spacing w:after="0" w:line="240" w:lineRule="auto"/>
              <w:jc w:val="both"/>
              <w:rPr>
                <w:rFonts w:ascii="Times New Roman" w:eastAsia="Times New Roman" w:hAnsi="Times New Roman" w:cs="Times New Roman"/>
                <w:color w:val="000000" w:themeColor="text1"/>
                <w:sz w:val="20"/>
                <w:szCs w:val="20"/>
                <w:lang w:eastAsia="lv-LV"/>
              </w:rPr>
            </w:pPr>
            <w:r w:rsidRPr="48E4AD90">
              <w:rPr>
                <w:rFonts w:ascii="Times New Roman" w:eastAsia="Times New Roman" w:hAnsi="Times New Roman" w:cs="Times New Roman"/>
                <w:color w:val="000000" w:themeColor="text1"/>
                <w:sz w:val="20"/>
                <w:szCs w:val="20"/>
                <w:lang w:eastAsia="lv-LV"/>
              </w:rPr>
              <w:t>Iebūvējamais a</w:t>
            </w:r>
            <w:r w:rsidR="00670A05" w:rsidRPr="48E4AD90">
              <w:rPr>
                <w:rFonts w:ascii="Times New Roman" w:eastAsia="Times New Roman" w:hAnsi="Times New Roman" w:cs="Times New Roman"/>
                <w:color w:val="000000" w:themeColor="text1"/>
                <w:sz w:val="20"/>
                <w:szCs w:val="20"/>
                <w:lang w:eastAsia="lv-LV"/>
              </w:rPr>
              <w:t>prīkojums</w:t>
            </w:r>
            <w:r w:rsidR="00400979" w:rsidRPr="48E4AD90">
              <w:rPr>
                <w:rFonts w:ascii="Times New Roman" w:eastAsia="Times New Roman" w:hAnsi="Times New Roman" w:cs="Times New Roman"/>
                <w:color w:val="000000" w:themeColor="text1"/>
                <w:sz w:val="20"/>
                <w:szCs w:val="20"/>
                <w:lang w:eastAsia="lv-LV"/>
              </w:rPr>
              <w:t xml:space="preserve"> (</w:t>
            </w:r>
            <w:r w:rsidR="2072D821" w:rsidRPr="48E4AD90">
              <w:rPr>
                <w:rFonts w:ascii="Times New Roman" w:eastAsia="Times New Roman" w:hAnsi="Times New Roman" w:cs="Times New Roman"/>
                <w:color w:val="000000" w:themeColor="text1"/>
                <w:sz w:val="20"/>
                <w:szCs w:val="20"/>
                <w:lang w:eastAsia="lv-LV"/>
              </w:rPr>
              <w:t xml:space="preserve">ar PVN) </w:t>
            </w:r>
            <w:r w:rsidR="00400979" w:rsidRPr="48E4AD90">
              <w:rPr>
                <w:rFonts w:ascii="Times New Roman" w:eastAsia="Times New Roman" w:hAnsi="Times New Roman" w:cs="Times New Roman"/>
                <w:color w:val="000000" w:themeColor="text1"/>
                <w:sz w:val="20"/>
                <w:szCs w:val="20"/>
                <w:lang w:eastAsia="lv-LV"/>
              </w:rPr>
              <w:t>(t.sk.)</w:t>
            </w:r>
            <w:r w:rsidR="51DB6C03" w:rsidRPr="48E4AD90">
              <w:rPr>
                <w:rFonts w:ascii="Times New Roman" w:eastAsia="Times New Roman" w:hAnsi="Times New Roman" w:cs="Times New Roman"/>
                <w:color w:val="000000" w:themeColor="text1"/>
                <w:sz w:val="20"/>
                <w:szCs w:val="20"/>
                <w:lang w:eastAsia="lv-LV"/>
              </w:rPr>
              <w:t>, EUR</w:t>
            </w:r>
          </w:p>
        </w:tc>
        <w:tc>
          <w:tcPr>
            <w:tcW w:w="1276" w:type="dxa"/>
            <w:tcBorders>
              <w:top w:val="nil"/>
              <w:left w:val="nil"/>
              <w:bottom w:val="single" w:sz="8" w:space="0" w:color="auto"/>
              <w:right w:val="single" w:sz="8" w:space="0" w:color="auto"/>
            </w:tcBorders>
            <w:shd w:val="clear" w:color="auto" w:fill="auto"/>
            <w:vAlign w:val="center"/>
          </w:tcPr>
          <w:p w14:paraId="5FAD1036" w14:textId="77777777" w:rsidR="00993711" w:rsidRPr="00357170" w:rsidRDefault="00993711" w:rsidP="0012394F">
            <w:pPr>
              <w:spacing w:after="0"/>
              <w:jc w:val="center"/>
              <w:rPr>
                <w:rFonts w:ascii="Times New Roman" w:eastAsia="Times New Roman" w:hAnsi="Times New Roman" w:cs="Times New Roman"/>
                <w:color w:val="000000" w:themeColor="text1"/>
                <w:sz w:val="20"/>
                <w:szCs w:val="20"/>
              </w:rPr>
            </w:pPr>
          </w:p>
        </w:tc>
        <w:tc>
          <w:tcPr>
            <w:tcW w:w="1417" w:type="dxa"/>
            <w:tcBorders>
              <w:top w:val="nil"/>
              <w:left w:val="nil"/>
              <w:bottom w:val="single" w:sz="8" w:space="0" w:color="auto"/>
              <w:right w:val="single" w:sz="8" w:space="0" w:color="auto"/>
            </w:tcBorders>
            <w:shd w:val="clear" w:color="auto" w:fill="auto"/>
            <w:vAlign w:val="center"/>
          </w:tcPr>
          <w:p w14:paraId="0D53BF49" w14:textId="77777777" w:rsidR="00993711" w:rsidRPr="00993711" w:rsidRDefault="00993711" w:rsidP="0012394F">
            <w:pPr>
              <w:spacing w:after="0"/>
              <w:jc w:val="center"/>
              <w:rPr>
                <w:rFonts w:eastAsia="Times New Roman"/>
                <w:color w:val="000000" w:themeColor="text1"/>
                <w:sz w:val="20"/>
                <w:szCs w:val="20"/>
              </w:rPr>
            </w:pPr>
          </w:p>
        </w:tc>
        <w:tc>
          <w:tcPr>
            <w:tcW w:w="1134" w:type="dxa"/>
            <w:tcBorders>
              <w:top w:val="nil"/>
              <w:left w:val="nil"/>
              <w:bottom w:val="single" w:sz="8" w:space="0" w:color="auto"/>
              <w:right w:val="single" w:sz="8" w:space="0" w:color="auto"/>
            </w:tcBorders>
            <w:shd w:val="clear" w:color="auto" w:fill="auto"/>
            <w:vAlign w:val="center"/>
          </w:tcPr>
          <w:p w14:paraId="60DE1AED" w14:textId="77777777" w:rsidR="00993711" w:rsidRPr="00357170" w:rsidRDefault="00993711" w:rsidP="0012394F">
            <w:pPr>
              <w:spacing w:after="0"/>
              <w:jc w:val="center"/>
              <w:rPr>
                <w:rFonts w:ascii="Times New Roman" w:eastAsia="Times New Roman" w:hAnsi="Times New Roman" w:cs="Times New Roman"/>
                <w:color w:val="000000" w:themeColor="text1"/>
                <w:sz w:val="20"/>
                <w:szCs w:val="20"/>
              </w:rPr>
            </w:pPr>
          </w:p>
        </w:tc>
        <w:tc>
          <w:tcPr>
            <w:tcW w:w="1276" w:type="dxa"/>
            <w:tcBorders>
              <w:top w:val="nil"/>
              <w:left w:val="nil"/>
              <w:bottom w:val="single" w:sz="8" w:space="0" w:color="auto"/>
              <w:right w:val="single" w:sz="8" w:space="0" w:color="auto"/>
            </w:tcBorders>
            <w:shd w:val="clear" w:color="auto" w:fill="auto"/>
            <w:vAlign w:val="center"/>
          </w:tcPr>
          <w:p w14:paraId="43BBD3E8" w14:textId="05C74797" w:rsidR="00993711" w:rsidRPr="00357170" w:rsidRDefault="00993711" w:rsidP="0012394F">
            <w:pPr>
              <w:spacing w:after="0"/>
              <w:jc w:val="center"/>
              <w:rPr>
                <w:rFonts w:ascii="Times New Roman" w:eastAsia="Times New Roman" w:hAnsi="Times New Roman" w:cs="Times New Roman"/>
                <w:color w:val="000000" w:themeColor="text1"/>
                <w:sz w:val="20"/>
                <w:szCs w:val="20"/>
              </w:rPr>
            </w:pPr>
          </w:p>
        </w:tc>
        <w:tc>
          <w:tcPr>
            <w:tcW w:w="1276" w:type="dxa"/>
            <w:tcBorders>
              <w:top w:val="nil"/>
              <w:left w:val="nil"/>
              <w:bottom w:val="single" w:sz="8" w:space="0" w:color="auto"/>
              <w:right w:val="single" w:sz="8" w:space="0" w:color="auto"/>
            </w:tcBorders>
            <w:shd w:val="clear" w:color="auto" w:fill="auto"/>
            <w:vAlign w:val="center"/>
          </w:tcPr>
          <w:p w14:paraId="17BD5502" w14:textId="719A150B" w:rsidR="00993711" w:rsidRPr="00852AC7" w:rsidRDefault="00993711" w:rsidP="0012394F">
            <w:pPr>
              <w:spacing w:after="0"/>
              <w:jc w:val="center"/>
              <w:rPr>
                <w:rFonts w:ascii="Times New Roman" w:eastAsia="Times New Roman" w:hAnsi="Times New Roman" w:cs="Times New Roman"/>
                <w:b/>
                <w:bCs/>
                <w:color w:val="000000" w:themeColor="text1"/>
                <w:sz w:val="20"/>
                <w:szCs w:val="20"/>
              </w:rPr>
            </w:pPr>
          </w:p>
        </w:tc>
      </w:tr>
      <w:tr w:rsidR="000F56D8" w:rsidRPr="00852AC7" w14:paraId="05C5758F" w14:textId="77777777" w:rsidTr="009D0D00">
        <w:trPr>
          <w:trHeight w:val="553"/>
        </w:trPr>
        <w:tc>
          <w:tcPr>
            <w:tcW w:w="841" w:type="dxa"/>
            <w:tcBorders>
              <w:top w:val="nil"/>
              <w:left w:val="single" w:sz="8" w:space="0" w:color="auto"/>
              <w:bottom w:val="single" w:sz="8" w:space="0" w:color="auto"/>
              <w:right w:val="single" w:sz="8" w:space="0" w:color="auto"/>
            </w:tcBorders>
            <w:shd w:val="clear" w:color="auto" w:fill="auto"/>
            <w:vAlign w:val="center"/>
          </w:tcPr>
          <w:p w14:paraId="34CD4781" w14:textId="7AC08D16" w:rsidR="00670A05" w:rsidRDefault="0FF02F60" w:rsidP="0012394F">
            <w:pPr>
              <w:spacing w:after="0" w:line="240" w:lineRule="auto"/>
              <w:jc w:val="center"/>
              <w:rPr>
                <w:rFonts w:ascii="Times New Roman" w:eastAsia="Times New Roman" w:hAnsi="Times New Roman" w:cs="Times New Roman"/>
                <w:b/>
                <w:bCs/>
                <w:color w:val="000000"/>
                <w:sz w:val="20"/>
                <w:szCs w:val="20"/>
                <w:lang w:eastAsia="lv-LV"/>
              </w:rPr>
            </w:pPr>
            <w:r w:rsidRPr="48E4AD90">
              <w:rPr>
                <w:rFonts w:ascii="Times New Roman" w:eastAsia="Times New Roman" w:hAnsi="Times New Roman" w:cs="Times New Roman"/>
                <w:b/>
                <w:bCs/>
                <w:color w:val="000000" w:themeColor="text1"/>
                <w:sz w:val="20"/>
                <w:szCs w:val="20"/>
                <w:lang w:eastAsia="lv-LV"/>
              </w:rPr>
              <w:t>2.1.3.1.</w:t>
            </w:r>
          </w:p>
        </w:tc>
        <w:tc>
          <w:tcPr>
            <w:tcW w:w="2268" w:type="dxa"/>
            <w:tcBorders>
              <w:top w:val="nil"/>
              <w:left w:val="nil"/>
              <w:bottom w:val="single" w:sz="8" w:space="0" w:color="auto"/>
              <w:right w:val="single" w:sz="8" w:space="0" w:color="auto"/>
            </w:tcBorders>
            <w:shd w:val="clear" w:color="auto" w:fill="auto"/>
            <w:vAlign w:val="center"/>
          </w:tcPr>
          <w:p w14:paraId="423CFEDF" w14:textId="392B8CCE" w:rsidR="00670A05" w:rsidRDefault="00400979">
            <w:pPr>
              <w:spacing w:after="0" w:line="240" w:lineRule="auto"/>
              <w:jc w:val="both"/>
              <w:rPr>
                <w:rFonts w:ascii="Times New Roman" w:eastAsia="Times New Roman" w:hAnsi="Times New Roman" w:cs="Times New Roman"/>
                <w:color w:val="000000" w:themeColor="text1"/>
                <w:sz w:val="20"/>
                <w:szCs w:val="20"/>
                <w:lang w:eastAsia="lv-LV"/>
              </w:rPr>
            </w:pPr>
            <w:r w:rsidRPr="00852AC7">
              <w:rPr>
                <w:rFonts w:ascii="Times New Roman" w:eastAsia="Times New Roman" w:hAnsi="Times New Roman" w:cs="Times New Roman"/>
                <w:color w:val="000000" w:themeColor="text1"/>
                <w:sz w:val="20"/>
                <w:szCs w:val="20"/>
                <w:lang w:eastAsia="lv-LV"/>
              </w:rPr>
              <w:t>Četru statņu auto pacēlājs (</w:t>
            </w:r>
            <w:r>
              <w:rPr>
                <w:rFonts w:ascii="Times New Roman" w:eastAsia="Times New Roman" w:hAnsi="Times New Roman" w:cs="Times New Roman"/>
                <w:color w:val="000000" w:themeColor="text1"/>
                <w:sz w:val="20"/>
                <w:szCs w:val="20"/>
                <w:lang w:eastAsia="lv-LV"/>
              </w:rPr>
              <w:t>ar</w:t>
            </w:r>
            <w:r w:rsidRPr="00852AC7">
              <w:rPr>
                <w:rFonts w:ascii="Times New Roman" w:eastAsia="Times New Roman" w:hAnsi="Times New Roman" w:cs="Times New Roman"/>
                <w:color w:val="000000" w:themeColor="text1"/>
                <w:sz w:val="20"/>
                <w:szCs w:val="20"/>
                <w:lang w:eastAsia="lv-LV"/>
              </w:rPr>
              <w:t xml:space="preserve"> PVN), EUR</w:t>
            </w:r>
          </w:p>
        </w:tc>
        <w:tc>
          <w:tcPr>
            <w:tcW w:w="1276" w:type="dxa"/>
            <w:tcBorders>
              <w:top w:val="nil"/>
              <w:left w:val="nil"/>
              <w:bottom w:val="single" w:sz="8" w:space="0" w:color="auto"/>
              <w:right w:val="single" w:sz="8" w:space="0" w:color="auto"/>
            </w:tcBorders>
            <w:shd w:val="clear" w:color="auto" w:fill="auto"/>
            <w:vAlign w:val="center"/>
          </w:tcPr>
          <w:p w14:paraId="390A9724" w14:textId="77777777" w:rsidR="00670A05" w:rsidRPr="00357170" w:rsidRDefault="00670A05" w:rsidP="0012394F">
            <w:pPr>
              <w:spacing w:after="0"/>
              <w:jc w:val="center"/>
              <w:rPr>
                <w:rFonts w:ascii="Times New Roman" w:eastAsia="Times New Roman" w:hAnsi="Times New Roman" w:cs="Times New Roman"/>
                <w:color w:val="000000" w:themeColor="text1"/>
                <w:sz w:val="20"/>
                <w:szCs w:val="20"/>
              </w:rPr>
            </w:pPr>
          </w:p>
        </w:tc>
        <w:tc>
          <w:tcPr>
            <w:tcW w:w="1417" w:type="dxa"/>
            <w:tcBorders>
              <w:top w:val="nil"/>
              <w:left w:val="nil"/>
              <w:bottom w:val="single" w:sz="8" w:space="0" w:color="auto"/>
              <w:right w:val="single" w:sz="8" w:space="0" w:color="auto"/>
            </w:tcBorders>
            <w:shd w:val="clear" w:color="auto" w:fill="auto"/>
            <w:vAlign w:val="center"/>
          </w:tcPr>
          <w:p w14:paraId="665509A8" w14:textId="77777777" w:rsidR="00670A05" w:rsidRPr="00993711" w:rsidRDefault="00670A05" w:rsidP="0012394F">
            <w:pPr>
              <w:spacing w:after="0"/>
              <w:jc w:val="center"/>
              <w:rPr>
                <w:rFonts w:eastAsia="Times New Roman"/>
                <w:color w:val="000000" w:themeColor="text1"/>
                <w:sz w:val="20"/>
                <w:szCs w:val="20"/>
              </w:rPr>
            </w:pPr>
          </w:p>
        </w:tc>
        <w:tc>
          <w:tcPr>
            <w:tcW w:w="1134" w:type="dxa"/>
            <w:tcBorders>
              <w:top w:val="nil"/>
              <w:left w:val="nil"/>
              <w:bottom w:val="single" w:sz="8" w:space="0" w:color="auto"/>
              <w:right w:val="single" w:sz="8" w:space="0" w:color="auto"/>
            </w:tcBorders>
            <w:shd w:val="clear" w:color="auto" w:fill="auto"/>
            <w:vAlign w:val="center"/>
          </w:tcPr>
          <w:p w14:paraId="67605A1B" w14:textId="77777777" w:rsidR="00670A05" w:rsidRPr="00357170" w:rsidRDefault="00670A05" w:rsidP="0012394F">
            <w:pPr>
              <w:spacing w:after="0"/>
              <w:jc w:val="center"/>
              <w:rPr>
                <w:rFonts w:ascii="Times New Roman" w:eastAsia="Times New Roman" w:hAnsi="Times New Roman" w:cs="Times New Roman"/>
                <w:color w:val="000000" w:themeColor="text1"/>
                <w:sz w:val="20"/>
                <w:szCs w:val="20"/>
              </w:rPr>
            </w:pPr>
          </w:p>
        </w:tc>
        <w:tc>
          <w:tcPr>
            <w:tcW w:w="1276" w:type="dxa"/>
            <w:tcBorders>
              <w:top w:val="nil"/>
              <w:left w:val="nil"/>
              <w:bottom w:val="single" w:sz="8" w:space="0" w:color="auto"/>
              <w:right w:val="single" w:sz="8" w:space="0" w:color="auto"/>
            </w:tcBorders>
            <w:shd w:val="clear" w:color="auto" w:fill="auto"/>
            <w:vAlign w:val="center"/>
          </w:tcPr>
          <w:p w14:paraId="766DA31C" w14:textId="77DBB650" w:rsidR="00670A05" w:rsidRPr="00357170" w:rsidRDefault="00400979" w:rsidP="0012394F">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10 436</w:t>
            </w:r>
          </w:p>
        </w:tc>
        <w:tc>
          <w:tcPr>
            <w:tcW w:w="1276" w:type="dxa"/>
            <w:tcBorders>
              <w:top w:val="nil"/>
              <w:left w:val="nil"/>
              <w:bottom w:val="single" w:sz="8" w:space="0" w:color="auto"/>
              <w:right w:val="single" w:sz="8" w:space="0" w:color="auto"/>
            </w:tcBorders>
            <w:shd w:val="clear" w:color="auto" w:fill="auto"/>
            <w:vAlign w:val="center"/>
          </w:tcPr>
          <w:p w14:paraId="67175930" w14:textId="6A3C35E9" w:rsidR="00670A05" w:rsidRPr="00852AC7" w:rsidRDefault="009D2D45" w:rsidP="0012394F">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w:t>
            </w:r>
            <w:r w:rsidR="001E76A8">
              <w:rPr>
                <w:rFonts w:ascii="Times New Roman" w:eastAsia="Times New Roman" w:hAnsi="Times New Roman" w:cs="Times New Roman"/>
                <w:b/>
                <w:bCs/>
                <w:color w:val="000000" w:themeColor="text1"/>
                <w:sz w:val="20"/>
                <w:szCs w:val="20"/>
              </w:rPr>
              <w:t>0 436</w:t>
            </w:r>
          </w:p>
        </w:tc>
      </w:tr>
      <w:tr w:rsidR="000F56D8" w:rsidRPr="00852AC7" w14:paraId="6C8B475C" w14:textId="77777777" w:rsidTr="009D0D00">
        <w:trPr>
          <w:trHeight w:val="547"/>
        </w:trPr>
        <w:tc>
          <w:tcPr>
            <w:tcW w:w="841" w:type="dxa"/>
            <w:tcBorders>
              <w:top w:val="nil"/>
              <w:left w:val="single" w:sz="8" w:space="0" w:color="auto"/>
              <w:bottom w:val="single" w:sz="8" w:space="0" w:color="auto"/>
              <w:right w:val="single" w:sz="8" w:space="0" w:color="auto"/>
            </w:tcBorders>
            <w:shd w:val="clear" w:color="auto" w:fill="auto"/>
            <w:vAlign w:val="center"/>
          </w:tcPr>
          <w:p w14:paraId="7F4809D5" w14:textId="60AE1699" w:rsidR="00670A05" w:rsidRDefault="5C840F9C" w:rsidP="0012394F">
            <w:pPr>
              <w:spacing w:after="0" w:line="240" w:lineRule="auto"/>
              <w:jc w:val="center"/>
              <w:rPr>
                <w:rFonts w:ascii="Times New Roman" w:eastAsia="Times New Roman" w:hAnsi="Times New Roman" w:cs="Times New Roman"/>
                <w:b/>
                <w:bCs/>
                <w:color w:val="000000"/>
                <w:sz w:val="20"/>
                <w:szCs w:val="20"/>
                <w:lang w:eastAsia="lv-LV"/>
              </w:rPr>
            </w:pPr>
            <w:r w:rsidRPr="48E4AD90">
              <w:rPr>
                <w:rFonts w:ascii="Times New Roman" w:eastAsia="Times New Roman" w:hAnsi="Times New Roman" w:cs="Times New Roman"/>
                <w:b/>
                <w:bCs/>
                <w:color w:val="000000" w:themeColor="text1"/>
                <w:sz w:val="20"/>
                <w:szCs w:val="20"/>
                <w:lang w:eastAsia="lv-LV"/>
              </w:rPr>
              <w:t>2.1.3.2.</w:t>
            </w:r>
          </w:p>
        </w:tc>
        <w:tc>
          <w:tcPr>
            <w:tcW w:w="2268" w:type="dxa"/>
            <w:tcBorders>
              <w:top w:val="nil"/>
              <w:left w:val="nil"/>
              <w:bottom w:val="single" w:sz="8" w:space="0" w:color="auto"/>
              <w:right w:val="single" w:sz="8" w:space="0" w:color="auto"/>
            </w:tcBorders>
            <w:shd w:val="clear" w:color="auto" w:fill="auto"/>
            <w:vAlign w:val="center"/>
          </w:tcPr>
          <w:p w14:paraId="09AE359B" w14:textId="29070E7F" w:rsidR="00670A05" w:rsidRDefault="00400979">
            <w:pPr>
              <w:spacing w:after="0" w:line="240" w:lineRule="auto"/>
              <w:jc w:val="both"/>
              <w:rPr>
                <w:rFonts w:ascii="Times New Roman" w:eastAsia="Times New Roman" w:hAnsi="Times New Roman" w:cs="Times New Roman"/>
                <w:color w:val="000000" w:themeColor="text1"/>
                <w:sz w:val="20"/>
                <w:szCs w:val="20"/>
                <w:lang w:eastAsia="lv-LV"/>
              </w:rPr>
            </w:pPr>
            <w:r w:rsidRPr="00852AC7">
              <w:rPr>
                <w:rFonts w:ascii="Times New Roman" w:eastAsia="Times New Roman" w:hAnsi="Times New Roman" w:cs="Times New Roman"/>
                <w:color w:val="000000" w:themeColor="text1"/>
                <w:sz w:val="20"/>
                <w:szCs w:val="20"/>
                <w:lang w:eastAsia="lv-LV"/>
              </w:rPr>
              <w:t>Specializētā darba galda</w:t>
            </w:r>
            <w:r w:rsidR="001F4F64">
              <w:rPr>
                <w:rFonts w:ascii="Times New Roman" w:eastAsia="Times New Roman" w:hAnsi="Times New Roman" w:cs="Times New Roman"/>
                <w:color w:val="000000" w:themeColor="text1"/>
                <w:sz w:val="20"/>
                <w:szCs w:val="20"/>
                <w:lang w:eastAsia="lv-LV"/>
              </w:rPr>
              <w:t xml:space="preserve"> (velkmes skapja)</w:t>
            </w:r>
            <w:r w:rsidRPr="00852AC7">
              <w:rPr>
                <w:rFonts w:ascii="Times New Roman" w:eastAsia="Times New Roman" w:hAnsi="Times New Roman" w:cs="Times New Roman"/>
                <w:color w:val="000000" w:themeColor="text1"/>
                <w:sz w:val="20"/>
                <w:szCs w:val="20"/>
                <w:lang w:eastAsia="lv-LV"/>
              </w:rPr>
              <w:t xml:space="preserve"> iegāde  (</w:t>
            </w:r>
            <w:r>
              <w:rPr>
                <w:rFonts w:ascii="Times New Roman" w:eastAsia="Times New Roman" w:hAnsi="Times New Roman" w:cs="Times New Roman"/>
                <w:color w:val="000000" w:themeColor="text1"/>
                <w:sz w:val="20"/>
                <w:szCs w:val="20"/>
                <w:lang w:eastAsia="lv-LV"/>
              </w:rPr>
              <w:t xml:space="preserve">ar </w:t>
            </w:r>
            <w:r w:rsidRPr="00852AC7">
              <w:rPr>
                <w:rFonts w:ascii="Times New Roman" w:eastAsia="Times New Roman" w:hAnsi="Times New Roman" w:cs="Times New Roman"/>
                <w:color w:val="000000" w:themeColor="text1"/>
                <w:sz w:val="20"/>
                <w:szCs w:val="20"/>
                <w:lang w:eastAsia="lv-LV"/>
              </w:rPr>
              <w:t>PVN), EUR</w:t>
            </w:r>
          </w:p>
        </w:tc>
        <w:tc>
          <w:tcPr>
            <w:tcW w:w="1276" w:type="dxa"/>
            <w:tcBorders>
              <w:top w:val="nil"/>
              <w:left w:val="nil"/>
              <w:bottom w:val="single" w:sz="8" w:space="0" w:color="auto"/>
              <w:right w:val="single" w:sz="8" w:space="0" w:color="auto"/>
            </w:tcBorders>
            <w:shd w:val="clear" w:color="auto" w:fill="auto"/>
            <w:vAlign w:val="center"/>
          </w:tcPr>
          <w:p w14:paraId="7B4B2D48" w14:textId="77777777" w:rsidR="00670A05" w:rsidRPr="00357170" w:rsidRDefault="00670A05" w:rsidP="0012394F">
            <w:pPr>
              <w:spacing w:after="0"/>
              <w:jc w:val="center"/>
              <w:rPr>
                <w:rFonts w:ascii="Times New Roman" w:eastAsia="Times New Roman" w:hAnsi="Times New Roman" w:cs="Times New Roman"/>
                <w:color w:val="000000" w:themeColor="text1"/>
                <w:sz w:val="20"/>
                <w:szCs w:val="20"/>
              </w:rPr>
            </w:pPr>
          </w:p>
        </w:tc>
        <w:tc>
          <w:tcPr>
            <w:tcW w:w="1417" w:type="dxa"/>
            <w:tcBorders>
              <w:top w:val="nil"/>
              <w:left w:val="nil"/>
              <w:bottom w:val="single" w:sz="8" w:space="0" w:color="auto"/>
              <w:right w:val="single" w:sz="8" w:space="0" w:color="auto"/>
            </w:tcBorders>
            <w:shd w:val="clear" w:color="auto" w:fill="auto"/>
            <w:vAlign w:val="center"/>
          </w:tcPr>
          <w:p w14:paraId="0E152948" w14:textId="77777777" w:rsidR="00670A05" w:rsidRPr="00993711" w:rsidRDefault="00670A05" w:rsidP="0012394F">
            <w:pPr>
              <w:spacing w:after="0"/>
              <w:jc w:val="center"/>
              <w:rPr>
                <w:rFonts w:eastAsia="Times New Roman"/>
                <w:color w:val="000000" w:themeColor="text1"/>
                <w:sz w:val="20"/>
                <w:szCs w:val="20"/>
              </w:rPr>
            </w:pPr>
          </w:p>
        </w:tc>
        <w:tc>
          <w:tcPr>
            <w:tcW w:w="1134" w:type="dxa"/>
            <w:tcBorders>
              <w:top w:val="nil"/>
              <w:left w:val="nil"/>
              <w:bottom w:val="single" w:sz="8" w:space="0" w:color="auto"/>
              <w:right w:val="single" w:sz="8" w:space="0" w:color="auto"/>
            </w:tcBorders>
            <w:shd w:val="clear" w:color="auto" w:fill="auto"/>
            <w:vAlign w:val="center"/>
          </w:tcPr>
          <w:p w14:paraId="5CDD6807" w14:textId="77777777" w:rsidR="00670A05" w:rsidRPr="00357170" w:rsidRDefault="00670A05" w:rsidP="0012394F">
            <w:pPr>
              <w:spacing w:after="0"/>
              <w:jc w:val="center"/>
              <w:rPr>
                <w:rFonts w:ascii="Times New Roman" w:eastAsia="Times New Roman" w:hAnsi="Times New Roman" w:cs="Times New Roman"/>
                <w:color w:val="000000" w:themeColor="text1"/>
                <w:sz w:val="20"/>
                <w:szCs w:val="20"/>
              </w:rPr>
            </w:pPr>
          </w:p>
        </w:tc>
        <w:tc>
          <w:tcPr>
            <w:tcW w:w="1276" w:type="dxa"/>
            <w:tcBorders>
              <w:top w:val="nil"/>
              <w:left w:val="nil"/>
              <w:bottom w:val="single" w:sz="8" w:space="0" w:color="auto"/>
              <w:right w:val="single" w:sz="8" w:space="0" w:color="auto"/>
            </w:tcBorders>
            <w:shd w:val="clear" w:color="auto" w:fill="auto"/>
            <w:vAlign w:val="center"/>
          </w:tcPr>
          <w:p w14:paraId="34ECA937" w14:textId="5B991AF0" w:rsidR="00670A05" w:rsidRPr="00357170" w:rsidRDefault="00400979" w:rsidP="0012394F">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13 552</w:t>
            </w:r>
          </w:p>
        </w:tc>
        <w:tc>
          <w:tcPr>
            <w:tcW w:w="1276" w:type="dxa"/>
            <w:tcBorders>
              <w:top w:val="nil"/>
              <w:left w:val="nil"/>
              <w:bottom w:val="single" w:sz="8" w:space="0" w:color="auto"/>
              <w:right w:val="single" w:sz="8" w:space="0" w:color="auto"/>
            </w:tcBorders>
            <w:shd w:val="clear" w:color="auto" w:fill="auto"/>
            <w:vAlign w:val="center"/>
          </w:tcPr>
          <w:p w14:paraId="76246032" w14:textId="5C9C61A9" w:rsidR="00670A05" w:rsidRPr="00852AC7" w:rsidRDefault="009D2D45" w:rsidP="0012394F">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13</w:t>
            </w:r>
            <w:r w:rsidR="001E76A8">
              <w:rPr>
                <w:rFonts w:ascii="Times New Roman" w:eastAsia="Times New Roman" w:hAnsi="Times New Roman" w:cs="Times New Roman"/>
                <w:b/>
                <w:bCs/>
                <w:color w:val="000000" w:themeColor="text1"/>
                <w:sz w:val="20"/>
                <w:szCs w:val="20"/>
              </w:rPr>
              <w:t xml:space="preserve"> 552</w:t>
            </w:r>
          </w:p>
        </w:tc>
      </w:tr>
      <w:tr w:rsidR="000F56D8" w:rsidRPr="00852AC7" w14:paraId="2EB8E066" w14:textId="77777777" w:rsidTr="009D0D00">
        <w:trPr>
          <w:trHeight w:val="541"/>
        </w:trPr>
        <w:tc>
          <w:tcPr>
            <w:tcW w:w="841" w:type="dxa"/>
            <w:tcBorders>
              <w:top w:val="nil"/>
              <w:left w:val="single" w:sz="8" w:space="0" w:color="auto"/>
              <w:bottom w:val="single" w:sz="8" w:space="0" w:color="auto"/>
              <w:right w:val="single" w:sz="8" w:space="0" w:color="auto"/>
            </w:tcBorders>
            <w:shd w:val="clear" w:color="auto" w:fill="auto"/>
            <w:vAlign w:val="center"/>
          </w:tcPr>
          <w:p w14:paraId="52659686" w14:textId="72A2EAD9" w:rsidR="00670A05" w:rsidRDefault="4CD80F13" w:rsidP="0012394F">
            <w:pPr>
              <w:spacing w:after="0" w:line="240" w:lineRule="auto"/>
              <w:jc w:val="center"/>
              <w:rPr>
                <w:rFonts w:ascii="Times New Roman" w:eastAsia="Times New Roman" w:hAnsi="Times New Roman" w:cs="Times New Roman"/>
                <w:b/>
                <w:bCs/>
                <w:color w:val="000000"/>
                <w:sz w:val="20"/>
                <w:szCs w:val="20"/>
                <w:lang w:eastAsia="lv-LV"/>
              </w:rPr>
            </w:pPr>
            <w:r w:rsidRPr="48E4AD90">
              <w:rPr>
                <w:rFonts w:ascii="Times New Roman" w:eastAsia="Times New Roman" w:hAnsi="Times New Roman" w:cs="Times New Roman"/>
                <w:b/>
                <w:bCs/>
                <w:color w:val="000000" w:themeColor="text1"/>
                <w:sz w:val="20"/>
                <w:szCs w:val="20"/>
                <w:lang w:eastAsia="lv-LV"/>
              </w:rPr>
              <w:t>2.1.3.3.</w:t>
            </w:r>
          </w:p>
        </w:tc>
        <w:tc>
          <w:tcPr>
            <w:tcW w:w="2268" w:type="dxa"/>
            <w:tcBorders>
              <w:top w:val="nil"/>
              <w:left w:val="nil"/>
              <w:bottom w:val="single" w:sz="8" w:space="0" w:color="auto"/>
              <w:right w:val="single" w:sz="8" w:space="0" w:color="auto"/>
            </w:tcBorders>
            <w:shd w:val="clear" w:color="auto" w:fill="auto"/>
            <w:vAlign w:val="center"/>
          </w:tcPr>
          <w:p w14:paraId="1E4C645B" w14:textId="587EC59E" w:rsidR="00670A05" w:rsidRDefault="00400979">
            <w:pPr>
              <w:spacing w:after="0" w:line="240" w:lineRule="auto"/>
              <w:jc w:val="both"/>
              <w:rPr>
                <w:rFonts w:ascii="Times New Roman" w:eastAsia="Times New Roman" w:hAnsi="Times New Roman" w:cs="Times New Roman"/>
                <w:color w:val="000000" w:themeColor="text1"/>
                <w:sz w:val="20"/>
                <w:szCs w:val="20"/>
                <w:lang w:eastAsia="lv-LV"/>
              </w:rPr>
            </w:pPr>
            <w:r w:rsidRPr="00852AC7">
              <w:rPr>
                <w:rFonts w:ascii="Times New Roman" w:eastAsia="Times New Roman" w:hAnsi="Times New Roman" w:cs="Times New Roman"/>
                <w:color w:val="000000" w:themeColor="text1"/>
                <w:sz w:val="20"/>
                <w:szCs w:val="20"/>
                <w:lang w:eastAsia="lv-LV"/>
              </w:rPr>
              <w:t>Platformas svari (</w:t>
            </w:r>
            <w:r>
              <w:rPr>
                <w:rFonts w:ascii="Times New Roman" w:eastAsia="Times New Roman" w:hAnsi="Times New Roman" w:cs="Times New Roman"/>
                <w:color w:val="000000" w:themeColor="text1"/>
                <w:sz w:val="20"/>
                <w:szCs w:val="20"/>
                <w:lang w:eastAsia="lv-LV"/>
              </w:rPr>
              <w:t>ar</w:t>
            </w:r>
            <w:r w:rsidRPr="00852AC7">
              <w:rPr>
                <w:rFonts w:ascii="Times New Roman" w:eastAsia="Times New Roman" w:hAnsi="Times New Roman" w:cs="Times New Roman"/>
                <w:color w:val="000000" w:themeColor="text1"/>
                <w:sz w:val="20"/>
                <w:szCs w:val="20"/>
                <w:lang w:eastAsia="lv-LV"/>
              </w:rPr>
              <w:t xml:space="preserve"> PVN), EUR</w:t>
            </w:r>
          </w:p>
        </w:tc>
        <w:tc>
          <w:tcPr>
            <w:tcW w:w="1276" w:type="dxa"/>
            <w:tcBorders>
              <w:top w:val="nil"/>
              <w:left w:val="nil"/>
              <w:bottom w:val="single" w:sz="8" w:space="0" w:color="auto"/>
              <w:right w:val="single" w:sz="8" w:space="0" w:color="auto"/>
            </w:tcBorders>
            <w:shd w:val="clear" w:color="auto" w:fill="auto"/>
            <w:vAlign w:val="center"/>
          </w:tcPr>
          <w:p w14:paraId="73B2AA15" w14:textId="77777777" w:rsidR="00670A05" w:rsidRPr="00357170" w:rsidRDefault="00670A05" w:rsidP="0012394F">
            <w:pPr>
              <w:spacing w:after="0"/>
              <w:jc w:val="center"/>
              <w:rPr>
                <w:rFonts w:ascii="Times New Roman" w:eastAsia="Times New Roman" w:hAnsi="Times New Roman" w:cs="Times New Roman"/>
                <w:color w:val="000000" w:themeColor="text1"/>
                <w:sz w:val="20"/>
                <w:szCs w:val="20"/>
              </w:rPr>
            </w:pPr>
          </w:p>
        </w:tc>
        <w:tc>
          <w:tcPr>
            <w:tcW w:w="1417" w:type="dxa"/>
            <w:tcBorders>
              <w:top w:val="nil"/>
              <w:left w:val="nil"/>
              <w:bottom w:val="single" w:sz="8" w:space="0" w:color="auto"/>
              <w:right w:val="single" w:sz="8" w:space="0" w:color="auto"/>
            </w:tcBorders>
            <w:shd w:val="clear" w:color="auto" w:fill="auto"/>
            <w:vAlign w:val="center"/>
          </w:tcPr>
          <w:p w14:paraId="2833DC38" w14:textId="77777777" w:rsidR="00670A05" w:rsidRPr="00993711" w:rsidRDefault="00670A05" w:rsidP="0012394F">
            <w:pPr>
              <w:spacing w:after="0"/>
              <w:jc w:val="center"/>
              <w:rPr>
                <w:rFonts w:eastAsia="Times New Roman"/>
                <w:color w:val="000000" w:themeColor="text1"/>
                <w:sz w:val="20"/>
                <w:szCs w:val="20"/>
              </w:rPr>
            </w:pPr>
          </w:p>
        </w:tc>
        <w:tc>
          <w:tcPr>
            <w:tcW w:w="1134" w:type="dxa"/>
            <w:tcBorders>
              <w:top w:val="nil"/>
              <w:left w:val="nil"/>
              <w:bottom w:val="single" w:sz="8" w:space="0" w:color="auto"/>
              <w:right w:val="single" w:sz="8" w:space="0" w:color="auto"/>
            </w:tcBorders>
            <w:shd w:val="clear" w:color="auto" w:fill="auto"/>
            <w:vAlign w:val="center"/>
          </w:tcPr>
          <w:p w14:paraId="68941C18" w14:textId="77777777" w:rsidR="00670A05" w:rsidRPr="00357170" w:rsidRDefault="00670A05" w:rsidP="0012394F">
            <w:pPr>
              <w:spacing w:after="0"/>
              <w:jc w:val="center"/>
              <w:rPr>
                <w:rFonts w:ascii="Times New Roman" w:eastAsia="Times New Roman" w:hAnsi="Times New Roman" w:cs="Times New Roman"/>
                <w:color w:val="000000" w:themeColor="text1"/>
                <w:sz w:val="20"/>
                <w:szCs w:val="20"/>
              </w:rPr>
            </w:pPr>
          </w:p>
        </w:tc>
        <w:tc>
          <w:tcPr>
            <w:tcW w:w="1276" w:type="dxa"/>
            <w:tcBorders>
              <w:top w:val="nil"/>
              <w:left w:val="nil"/>
              <w:bottom w:val="single" w:sz="8" w:space="0" w:color="auto"/>
              <w:right w:val="single" w:sz="8" w:space="0" w:color="auto"/>
            </w:tcBorders>
            <w:shd w:val="clear" w:color="auto" w:fill="auto"/>
            <w:vAlign w:val="center"/>
          </w:tcPr>
          <w:p w14:paraId="1506B710" w14:textId="19B6A9D5" w:rsidR="00670A05" w:rsidRPr="00357170" w:rsidRDefault="00400979" w:rsidP="0012394F">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250</w:t>
            </w:r>
            <w:r w:rsidRPr="002838D5">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712</w:t>
            </w:r>
          </w:p>
        </w:tc>
        <w:tc>
          <w:tcPr>
            <w:tcW w:w="1276" w:type="dxa"/>
            <w:tcBorders>
              <w:top w:val="nil"/>
              <w:left w:val="nil"/>
              <w:bottom w:val="single" w:sz="8" w:space="0" w:color="auto"/>
              <w:right w:val="single" w:sz="8" w:space="0" w:color="auto"/>
            </w:tcBorders>
            <w:shd w:val="clear" w:color="auto" w:fill="auto"/>
            <w:vAlign w:val="center"/>
          </w:tcPr>
          <w:p w14:paraId="3DA99B55" w14:textId="3DFEFBF0" w:rsidR="00670A05" w:rsidRPr="00852AC7" w:rsidRDefault="005E0961" w:rsidP="0012394F">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250 712</w:t>
            </w:r>
          </w:p>
        </w:tc>
      </w:tr>
      <w:tr w:rsidR="000F56D8" w:rsidRPr="00D8292D" w14:paraId="334C57DA" w14:textId="77777777" w:rsidTr="009D0D00">
        <w:trPr>
          <w:trHeight w:val="546"/>
        </w:trPr>
        <w:tc>
          <w:tcPr>
            <w:tcW w:w="841"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3EC10B7A" w14:textId="581427C3" w:rsidR="00D8292D" w:rsidRPr="00852AC7" w:rsidRDefault="00D8292D" w:rsidP="0012394F">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2.2.</w:t>
            </w:r>
          </w:p>
        </w:tc>
        <w:tc>
          <w:tcPr>
            <w:tcW w:w="2268" w:type="dxa"/>
            <w:tcBorders>
              <w:top w:val="nil"/>
              <w:left w:val="nil"/>
              <w:bottom w:val="single" w:sz="8" w:space="0" w:color="auto"/>
              <w:right w:val="single" w:sz="8" w:space="0" w:color="auto"/>
            </w:tcBorders>
            <w:shd w:val="clear" w:color="auto" w:fill="F2F2F2" w:themeFill="background1" w:themeFillShade="F2"/>
            <w:vAlign w:val="center"/>
          </w:tcPr>
          <w:p w14:paraId="7D0D563A" w14:textId="77777777" w:rsidR="00D8292D" w:rsidRPr="002838D5" w:rsidRDefault="00D8292D" w:rsidP="0012394F">
            <w:pPr>
              <w:spacing w:after="0" w:line="240" w:lineRule="auto"/>
              <w:jc w:val="both"/>
              <w:rPr>
                <w:rFonts w:ascii="Times New Roman" w:eastAsia="Times New Roman" w:hAnsi="Times New Roman" w:cs="Times New Roman"/>
                <w:b/>
                <w:bCs/>
                <w:color w:val="000000" w:themeColor="text1"/>
                <w:sz w:val="20"/>
                <w:szCs w:val="20"/>
                <w:lang w:eastAsia="lv-LV"/>
              </w:rPr>
            </w:pPr>
            <w:bookmarkStart w:id="13" w:name="_Hlk172711985"/>
            <w:proofErr w:type="spellStart"/>
            <w:r w:rsidRPr="48E4AD90">
              <w:rPr>
                <w:rFonts w:ascii="Times New Roman" w:eastAsia="Times New Roman" w:hAnsi="Times New Roman" w:cs="Times New Roman"/>
                <w:b/>
                <w:bCs/>
                <w:color w:val="000000" w:themeColor="text1"/>
                <w:sz w:val="20"/>
                <w:szCs w:val="20"/>
                <w:lang w:eastAsia="lv-LV"/>
              </w:rPr>
              <w:t>Radiometriskās</w:t>
            </w:r>
            <w:proofErr w:type="spellEnd"/>
            <w:r w:rsidRPr="48E4AD90">
              <w:rPr>
                <w:rFonts w:ascii="Times New Roman" w:eastAsia="Times New Roman" w:hAnsi="Times New Roman" w:cs="Times New Roman"/>
                <w:b/>
                <w:bCs/>
                <w:color w:val="000000" w:themeColor="text1"/>
                <w:sz w:val="20"/>
                <w:szCs w:val="20"/>
                <w:lang w:eastAsia="lv-LV"/>
              </w:rPr>
              <w:t xml:space="preserve"> kontroles portāla monitori (Radiācijas vārti)</w:t>
            </w:r>
          </w:p>
          <w:bookmarkEnd w:id="13"/>
          <w:p w14:paraId="0EE21C4B" w14:textId="19E63587" w:rsidR="00D8292D" w:rsidRPr="002838D5" w:rsidRDefault="00D8292D" w:rsidP="48E4AD90">
            <w:pPr>
              <w:spacing w:after="0" w:line="240" w:lineRule="auto"/>
              <w:jc w:val="both"/>
              <w:rPr>
                <w:rFonts w:ascii="Times New Roman" w:eastAsia="Times New Roman" w:hAnsi="Times New Roman" w:cs="Times New Roman"/>
                <w:i/>
                <w:iCs/>
                <w:color w:val="000000" w:themeColor="text1"/>
                <w:sz w:val="20"/>
                <w:szCs w:val="20"/>
                <w:lang w:eastAsia="lv-LV"/>
              </w:rPr>
            </w:pPr>
            <w:r w:rsidRPr="48E4AD90">
              <w:rPr>
                <w:rFonts w:ascii="Times New Roman" w:eastAsia="Times New Roman" w:hAnsi="Times New Roman" w:cs="Times New Roman"/>
                <w:i/>
                <w:iCs/>
                <w:color w:val="000000" w:themeColor="text1"/>
                <w:sz w:val="20"/>
                <w:szCs w:val="20"/>
                <w:lang w:eastAsia="lv-LV"/>
              </w:rPr>
              <w:t>(VALSTS ROBEŽSARDZE)</w:t>
            </w:r>
          </w:p>
        </w:tc>
        <w:tc>
          <w:tcPr>
            <w:tcW w:w="1276" w:type="dxa"/>
            <w:tcBorders>
              <w:top w:val="nil"/>
              <w:left w:val="nil"/>
              <w:bottom w:val="single" w:sz="8" w:space="0" w:color="auto"/>
              <w:right w:val="single" w:sz="8" w:space="0" w:color="auto"/>
            </w:tcBorders>
            <w:shd w:val="clear" w:color="auto" w:fill="F2F2F2" w:themeFill="background1" w:themeFillShade="F2"/>
            <w:vAlign w:val="center"/>
          </w:tcPr>
          <w:p w14:paraId="13641BFA" w14:textId="77777777" w:rsidR="00D8292D" w:rsidRPr="00D8292D" w:rsidRDefault="00D8292D" w:rsidP="0012394F">
            <w:pPr>
              <w:spacing w:after="0"/>
              <w:jc w:val="center"/>
              <w:rPr>
                <w:rFonts w:ascii="Times New Roman" w:eastAsia="Times New Roman" w:hAnsi="Times New Roman" w:cs="Times New Roman"/>
                <w:color w:val="000000" w:themeColor="text1"/>
                <w:sz w:val="20"/>
                <w:szCs w:val="20"/>
              </w:rPr>
            </w:pPr>
          </w:p>
        </w:tc>
        <w:tc>
          <w:tcPr>
            <w:tcW w:w="1417" w:type="dxa"/>
            <w:tcBorders>
              <w:top w:val="nil"/>
              <w:left w:val="nil"/>
              <w:bottom w:val="single" w:sz="8" w:space="0" w:color="auto"/>
              <w:right w:val="single" w:sz="8" w:space="0" w:color="auto"/>
            </w:tcBorders>
            <w:shd w:val="clear" w:color="auto" w:fill="F2F2F2" w:themeFill="background1" w:themeFillShade="F2"/>
            <w:vAlign w:val="center"/>
          </w:tcPr>
          <w:p w14:paraId="0291F82D" w14:textId="77777777" w:rsidR="00D8292D" w:rsidRPr="00D8292D" w:rsidRDefault="00D8292D" w:rsidP="0012394F">
            <w:pPr>
              <w:spacing w:after="0"/>
              <w:jc w:val="center"/>
              <w:rPr>
                <w:rFonts w:ascii="Times New Roman" w:eastAsia="Times New Roman" w:hAnsi="Times New Roman" w:cs="Times New Roman"/>
                <w:color w:val="000000" w:themeColor="text1"/>
                <w:sz w:val="20"/>
                <w:szCs w:val="20"/>
              </w:rPr>
            </w:pPr>
          </w:p>
        </w:tc>
        <w:tc>
          <w:tcPr>
            <w:tcW w:w="1134" w:type="dxa"/>
            <w:tcBorders>
              <w:top w:val="nil"/>
              <w:left w:val="nil"/>
              <w:bottom w:val="single" w:sz="8" w:space="0" w:color="auto"/>
              <w:right w:val="single" w:sz="8" w:space="0" w:color="auto"/>
            </w:tcBorders>
            <w:shd w:val="clear" w:color="auto" w:fill="F2F2F2" w:themeFill="background1" w:themeFillShade="F2"/>
            <w:vAlign w:val="center"/>
          </w:tcPr>
          <w:p w14:paraId="34EA8C39" w14:textId="77777777" w:rsidR="00D8292D" w:rsidRPr="00D8292D" w:rsidRDefault="00D8292D" w:rsidP="0012394F">
            <w:pPr>
              <w:spacing w:after="0"/>
              <w:jc w:val="center"/>
              <w:rPr>
                <w:rFonts w:ascii="Times New Roman" w:eastAsia="Times New Roman" w:hAnsi="Times New Roman" w:cs="Times New Roman"/>
                <w:color w:val="000000" w:themeColor="text1"/>
                <w:sz w:val="20"/>
                <w:szCs w:val="20"/>
              </w:rPr>
            </w:pPr>
          </w:p>
        </w:tc>
        <w:tc>
          <w:tcPr>
            <w:tcW w:w="1276" w:type="dxa"/>
            <w:tcBorders>
              <w:top w:val="nil"/>
              <w:left w:val="nil"/>
              <w:bottom w:val="single" w:sz="8" w:space="0" w:color="auto"/>
              <w:right w:val="single" w:sz="8" w:space="0" w:color="auto"/>
            </w:tcBorders>
            <w:shd w:val="clear" w:color="auto" w:fill="F2F2F2" w:themeFill="background1" w:themeFillShade="F2"/>
            <w:vAlign w:val="center"/>
          </w:tcPr>
          <w:p w14:paraId="25123131" w14:textId="4F8A7662" w:rsidR="00D8292D" w:rsidRPr="001C195D" w:rsidRDefault="001C195D" w:rsidP="0012394F">
            <w:pPr>
              <w:spacing w:after="0"/>
              <w:jc w:val="center"/>
              <w:rPr>
                <w:rFonts w:ascii="Times New Roman" w:eastAsia="Times New Roman" w:hAnsi="Times New Roman" w:cs="Times New Roman"/>
                <w:b/>
                <w:bCs/>
                <w:color w:val="000000" w:themeColor="text1"/>
                <w:sz w:val="20"/>
                <w:szCs w:val="20"/>
              </w:rPr>
            </w:pPr>
            <w:r w:rsidRPr="001C195D">
              <w:rPr>
                <w:rFonts w:ascii="Times New Roman" w:eastAsia="Times New Roman" w:hAnsi="Times New Roman" w:cs="Times New Roman"/>
                <w:b/>
                <w:bCs/>
                <w:color w:val="000000" w:themeColor="text1"/>
                <w:sz w:val="20"/>
                <w:szCs w:val="20"/>
              </w:rPr>
              <w:t>1 277 957</w:t>
            </w:r>
          </w:p>
        </w:tc>
        <w:tc>
          <w:tcPr>
            <w:tcW w:w="1276" w:type="dxa"/>
            <w:tcBorders>
              <w:top w:val="nil"/>
              <w:left w:val="nil"/>
              <w:bottom w:val="single" w:sz="8" w:space="0" w:color="auto"/>
              <w:right w:val="single" w:sz="8" w:space="0" w:color="auto"/>
            </w:tcBorders>
            <w:shd w:val="clear" w:color="auto" w:fill="F2F2F2" w:themeFill="background1" w:themeFillShade="F2"/>
            <w:vAlign w:val="center"/>
          </w:tcPr>
          <w:p w14:paraId="45F5DE0C" w14:textId="01DB5941" w:rsidR="00D8292D" w:rsidRPr="00852AC7" w:rsidRDefault="00B80355" w:rsidP="0012394F">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1 277 957</w:t>
            </w:r>
          </w:p>
        </w:tc>
      </w:tr>
      <w:tr w:rsidR="000F56D8" w:rsidRPr="00852AC7" w14:paraId="1776C2A5" w14:textId="77777777" w:rsidTr="009D0D00">
        <w:trPr>
          <w:trHeight w:val="1078"/>
        </w:trPr>
        <w:tc>
          <w:tcPr>
            <w:tcW w:w="841" w:type="dxa"/>
            <w:tcBorders>
              <w:top w:val="nil"/>
              <w:left w:val="single" w:sz="8" w:space="0" w:color="auto"/>
              <w:bottom w:val="single" w:sz="8" w:space="0" w:color="auto"/>
              <w:right w:val="single" w:sz="8" w:space="0" w:color="auto"/>
            </w:tcBorders>
            <w:shd w:val="clear" w:color="auto" w:fill="auto"/>
            <w:vAlign w:val="center"/>
          </w:tcPr>
          <w:p w14:paraId="6CA1AE91" w14:textId="2C930212" w:rsidR="0012394F" w:rsidRPr="00852AC7" w:rsidRDefault="0012394F" w:rsidP="0012394F">
            <w:pPr>
              <w:spacing w:after="0" w:line="240" w:lineRule="auto"/>
              <w:jc w:val="center"/>
              <w:rPr>
                <w:rFonts w:ascii="Times New Roman" w:eastAsia="Times New Roman" w:hAnsi="Times New Roman" w:cs="Times New Roman"/>
                <w:b/>
                <w:bCs/>
                <w:color w:val="000000"/>
                <w:sz w:val="20"/>
                <w:szCs w:val="20"/>
                <w:lang w:eastAsia="lv-LV"/>
              </w:rPr>
            </w:pPr>
            <w:r w:rsidRPr="48E4AD90">
              <w:rPr>
                <w:rFonts w:ascii="Times New Roman" w:eastAsia="Times New Roman" w:hAnsi="Times New Roman" w:cs="Times New Roman"/>
                <w:b/>
                <w:bCs/>
                <w:color w:val="000000" w:themeColor="text1"/>
                <w:sz w:val="20"/>
                <w:szCs w:val="20"/>
                <w:lang w:eastAsia="lv-LV"/>
              </w:rPr>
              <w:t>2.</w:t>
            </w:r>
            <w:r w:rsidR="00D8292D" w:rsidRPr="48E4AD90">
              <w:rPr>
                <w:rFonts w:ascii="Times New Roman" w:eastAsia="Times New Roman" w:hAnsi="Times New Roman" w:cs="Times New Roman"/>
                <w:b/>
                <w:bCs/>
                <w:color w:val="000000" w:themeColor="text1"/>
                <w:sz w:val="20"/>
                <w:szCs w:val="20"/>
                <w:lang w:eastAsia="lv-LV"/>
              </w:rPr>
              <w:t>2.1</w:t>
            </w:r>
            <w:r w:rsidR="77D339F7" w:rsidRPr="48E4AD90">
              <w:rPr>
                <w:rFonts w:ascii="Times New Roman" w:eastAsia="Times New Roman" w:hAnsi="Times New Roman" w:cs="Times New Roman"/>
                <w:b/>
                <w:bCs/>
                <w:color w:val="000000" w:themeColor="text1"/>
                <w:sz w:val="20"/>
                <w:szCs w:val="20"/>
                <w:lang w:eastAsia="lv-LV"/>
              </w:rPr>
              <w:t>.</w:t>
            </w:r>
          </w:p>
        </w:tc>
        <w:tc>
          <w:tcPr>
            <w:tcW w:w="2268" w:type="dxa"/>
            <w:tcBorders>
              <w:top w:val="nil"/>
              <w:left w:val="nil"/>
              <w:bottom w:val="single" w:sz="8" w:space="0" w:color="auto"/>
              <w:right w:val="single" w:sz="8" w:space="0" w:color="auto"/>
            </w:tcBorders>
            <w:shd w:val="clear" w:color="auto" w:fill="auto"/>
            <w:vAlign w:val="center"/>
          </w:tcPr>
          <w:p w14:paraId="11B2CF03" w14:textId="73997D99" w:rsidR="0012394F" w:rsidRPr="00852AC7" w:rsidRDefault="0012394F" w:rsidP="0012394F">
            <w:pPr>
              <w:spacing w:after="0" w:line="240" w:lineRule="auto"/>
              <w:jc w:val="both"/>
              <w:rPr>
                <w:rFonts w:ascii="Times New Roman" w:eastAsia="Times New Roman" w:hAnsi="Times New Roman" w:cs="Times New Roman"/>
                <w:b/>
                <w:bCs/>
                <w:color w:val="000000"/>
                <w:sz w:val="20"/>
                <w:szCs w:val="20"/>
                <w:lang w:eastAsia="lv-LV"/>
              </w:rPr>
            </w:pPr>
            <w:r w:rsidRPr="48E4AD90">
              <w:rPr>
                <w:rFonts w:ascii="Times New Roman" w:eastAsia="Times New Roman" w:hAnsi="Times New Roman" w:cs="Times New Roman"/>
                <w:color w:val="000000" w:themeColor="text1"/>
                <w:sz w:val="20"/>
                <w:szCs w:val="20"/>
                <w:lang w:eastAsia="lv-LV"/>
              </w:rPr>
              <w:t xml:space="preserve">-      </w:t>
            </w:r>
            <w:proofErr w:type="spellStart"/>
            <w:r w:rsidRPr="48E4AD90">
              <w:rPr>
                <w:rFonts w:ascii="Times New Roman" w:eastAsia="Times New Roman" w:hAnsi="Times New Roman" w:cs="Times New Roman"/>
                <w:color w:val="000000" w:themeColor="text1"/>
                <w:sz w:val="20"/>
                <w:szCs w:val="20"/>
                <w:lang w:eastAsia="lv-LV"/>
              </w:rPr>
              <w:t>Radiometriskās</w:t>
            </w:r>
            <w:proofErr w:type="spellEnd"/>
            <w:r w:rsidRPr="48E4AD90">
              <w:rPr>
                <w:rFonts w:ascii="Times New Roman" w:eastAsia="Times New Roman" w:hAnsi="Times New Roman" w:cs="Times New Roman"/>
                <w:color w:val="000000" w:themeColor="text1"/>
                <w:sz w:val="20"/>
                <w:szCs w:val="20"/>
                <w:lang w:eastAsia="lv-LV"/>
              </w:rPr>
              <w:t xml:space="preserve"> kontroles portāla monitori (Radiācijas vārti) transportlīdzekļu pārbaudei (</w:t>
            </w:r>
            <w:r w:rsidR="0E3C4A2C" w:rsidRPr="48E4AD90">
              <w:rPr>
                <w:rFonts w:ascii="Times New Roman" w:eastAsia="Times New Roman" w:hAnsi="Times New Roman" w:cs="Times New Roman"/>
                <w:color w:val="000000" w:themeColor="text1"/>
                <w:sz w:val="20"/>
                <w:szCs w:val="20"/>
                <w:lang w:eastAsia="lv-LV"/>
              </w:rPr>
              <w:t>ar</w:t>
            </w:r>
            <w:r w:rsidRPr="48E4AD90">
              <w:rPr>
                <w:rFonts w:ascii="Times New Roman" w:eastAsia="Times New Roman" w:hAnsi="Times New Roman" w:cs="Times New Roman"/>
                <w:color w:val="000000" w:themeColor="text1"/>
                <w:sz w:val="20"/>
                <w:szCs w:val="20"/>
                <w:lang w:eastAsia="lv-LV"/>
              </w:rPr>
              <w:t xml:space="preserve"> PVN), EUR</w:t>
            </w:r>
          </w:p>
        </w:tc>
        <w:tc>
          <w:tcPr>
            <w:tcW w:w="1276" w:type="dxa"/>
            <w:tcBorders>
              <w:top w:val="nil"/>
              <w:left w:val="nil"/>
              <w:bottom w:val="single" w:sz="8" w:space="0" w:color="auto"/>
              <w:right w:val="single" w:sz="8" w:space="0" w:color="auto"/>
            </w:tcBorders>
            <w:shd w:val="clear" w:color="auto" w:fill="auto"/>
            <w:vAlign w:val="center"/>
          </w:tcPr>
          <w:p w14:paraId="13BC73F2" w14:textId="77777777" w:rsidR="0012394F" w:rsidRPr="00852AC7" w:rsidDel="00207CDD" w:rsidRDefault="0012394F" w:rsidP="0012394F">
            <w:pPr>
              <w:spacing w:after="0"/>
              <w:jc w:val="center"/>
              <w:rPr>
                <w:rFonts w:ascii="Times New Roman" w:eastAsia="Times New Roman" w:hAnsi="Times New Roman" w:cs="Times New Roman"/>
                <w:b/>
                <w:bCs/>
                <w:color w:val="000000" w:themeColor="text1"/>
                <w:sz w:val="20"/>
                <w:szCs w:val="20"/>
              </w:rPr>
            </w:pPr>
          </w:p>
        </w:tc>
        <w:tc>
          <w:tcPr>
            <w:tcW w:w="1417" w:type="dxa"/>
            <w:tcBorders>
              <w:top w:val="nil"/>
              <w:left w:val="nil"/>
              <w:bottom w:val="single" w:sz="8" w:space="0" w:color="auto"/>
              <w:right w:val="single" w:sz="8" w:space="0" w:color="auto"/>
            </w:tcBorders>
            <w:shd w:val="clear" w:color="auto" w:fill="auto"/>
            <w:vAlign w:val="center"/>
          </w:tcPr>
          <w:p w14:paraId="3FB8B3D3" w14:textId="77777777" w:rsidR="0012394F" w:rsidRPr="00852AC7" w:rsidDel="00574446" w:rsidRDefault="0012394F" w:rsidP="0012394F">
            <w:pPr>
              <w:spacing w:after="0"/>
              <w:jc w:val="center"/>
              <w:rPr>
                <w:rFonts w:ascii="Times New Roman" w:eastAsia="Times New Roman" w:hAnsi="Times New Roman" w:cs="Times New Roman"/>
                <w:b/>
                <w:bCs/>
                <w:color w:val="000000" w:themeColor="text1"/>
                <w:sz w:val="20"/>
                <w:szCs w:val="20"/>
              </w:rPr>
            </w:pPr>
          </w:p>
        </w:tc>
        <w:tc>
          <w:tcPr>
            <w:tcW w:w="1134" w:type="dxa"/>
            <w:tcBorders>
              <w:top w:val="nil"/>
              <w:left w:val="nil"/>
              <w:bottom w:val="single" w:sz="8" w:space="0" w:color="auto"/>
              <w:right w:val="single" w:sz="8" w:space="0" w:color="auto"/>
            </w:tcBorders>
            <w:shd w:val="clear" w:color="auto" w:fill="auto"/>
            <w:vAlign w:val="center"/>
          </w:tcPr>
          <w:p w14:paraId="2BD7863D" w14:textId="77777777" w:rsidR="0012394F" w:rsidRPr="00852AC7" w:rsidRDefault="0012394F" w:rsidP="0012394F">
            <w:pPr>
              <w:spacing w:after="0"/>
              <w:jc w:val="center"/>
              <w:rPr>
                <w:rFonts w:ascii="Times New Roman" w:eastAsia="Times New Roman" w:hAnsi="Times New Roman" w:cs="Times New Roman"/>
                <w:b/>
                <w:bCs/>
                <w:color w:val="000000" w:themeColor="text1"/>
                <w:sz w:val="20"/>
                <w:szCs w:val="20"/>
              </w:rPr>
            </w:pPr>
          </w:p>
        </w:tc>
        <w:tc>
          <w:tcPr>
            <w:tcW w:w="1276" w:type="dxa"/>
            <w:tcBorders>
              <w:top w:val="nil"/>
              <w:left w:val="nil"/>
              <w:bottom w:val="single" w:sz="8" w:space="0" w:color="auto"/>
              <w:right w:val="single" w:sz="8" w:space="0" w:color="auto"/>
            </w:tcBorders>
            <w:shd w:val="clear" w:color="auto" w:fill="auto"/>
            <w:vAlign w:val="center"/>
          </w:tcPr>
          <w:p w14:paraId="06458ACF" w14:textId="5B4426BC" w:rsidR="0012394F" w:rsidRPr="002838D5" w:rsidRDefault="003232D9" w:rsidP="0012394F">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1 125 236</w:t>
            </w:r>
          </w:p>
        </w:tc>
        <w:tc>
          <w:tcPr>
            <w:tcW w:w="1276" w:type="dxa"/>
            <w:tcBorders>
              <w:top w:val="nil"/>
              <w:left w:val="nil"/>
              <w:bottom w:val="single" w:sz="8" w:space="0" w:color="auto"/>
              <w:right w:val="single" w:sz="8" w:space="0" w:color="auto"/>
            </w:tcBorders>
            <w:shd w:val="clear" w:color="auto" w:fill="auto"/>
            <w:vAlign w:val="center"/>
          </w:tcPr>
          <w:p w14:paraId="34EAE6F7" w14:textId="3D1F8226" w:rsidR="0012394F" w:rsidRPr="00852AC7" w:rsidRDefault="00B80355" w:rsidP="0012394F">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w:t>
            </w:r>
            <w:r w:rsidR="006875F6">
              <w:rPr>
                <w:rFonts w:ascii="Times New Roman" w:eastAsia="Times New Roman" w:hAnsi="Times New Roman" w:cs="Times New Roman"/>
                <w:b/>
                <w:bCs/>
                <w:color w:val="000000" w:themeColor="text1"/>
                <w:sz w:val="20"/>
                <w:szCs w:val="20"/>
              </w:rPr>
              <w:t> </w:t>
            </w:r>
            <w:r w:rsidR="008E3203">
              <w:rPr>
                <w:rFonts w:ascii="Times New Roman" w:eastAsia="Times New Roman" w:hAnsi="Times New Roman" w:cs="Times New Roman"/>
                <w:b/>
                <w:bCs/>
                <w:color w:val="000000" w:themeColor="text1"/>
                <w:sz w:val="20"/>
                <w:szCs w:val="20"/>
              </w:rPr>
              <w:t>125</w:t>
            </w:r>
            <w:r w:rsidR="006875F6">
              <w:rPr>
                <w:rFonts w:ascii="Times New Roman" w:eastAsia="Times New Roman" w:hAnsi="Times New Roman" w:cs="Times New Roman"/>
                <w:b/>
                <w:bCs/>
                <w:color w:val="000000" w:themeColor="text1"/>
                <w:sz w:val="20"/>
                <w:szCs w:val="20"/>
              </w:rPr>
              <w:t xml:space="preserve"> 236</w:t>
            </w:r>
          </w:p>
        </w:tc>
      </w:tr>
      <w:tr w:rsidR="000F56D8" w:rsidRPr="00852AC7" w14:paraId="3F4A8132" w14:textId="77777777" w:rsidTr="009D0D00">
        <w:trPr>
          <w:trHeight w:val="969"/>
        </w:trPr>
        <w:tc>
          <w:tcPr>
            <w:tcW w:w="841" w:type="dxa"/>
            <w:tcBorders>
              <w:top w:val="nil"/>
              <w:left w:val="single" w:sz="8" w:space="0" w:color="auto"/>
              <w:bottom w:val="single" w:sz="8" w:space="0" w:color="auto"/>
              <w:right w:val="single" w:sz="8" w:space="0" w:color="auto"/>
            </w:tcBorders>
            <w:shd w:val="clear" w:color="auto" w:fill="auto"/>
            <w:vAlign w:val="center"/>
          </w:tcPr>
          <w:p w14:paraId="18FC7008" w14:textId="1E3502F9" w:rsidR="0012394F" w:rsidRPr="00852AC7" w:rsidRDefault="0012394F" w:rsidP="0012394F">
            <w:pPr>
              <w:spacing w:after="0" w:line="240" w:lineRule="auto"/>
              <w:jc w:val="center"/>
              <w:rPr>
                <w:rFonts w:ascii="Times New Roman" w:eastAsia="Times New Roman" w:hAnsi="Times New Roman" w:cs="Times New Roman"/>
                <w:b/>
                <w:bCs/>
                <w:color w:val="000000"/>
                <w:sz w:val="20"/>
                <w:szCs w:val="20"/>
                <w:lang w:eastAsia="lv-LV"/>
              </w:rPr>
            </w:pPr>
            <w:r w:rsidRPr="48E4AD90">
              <w:rPr>
                <w:rFonts w:ascii="Times New Roman" w:eastAsia="Times New Roman" w:hAnsi="Times New Roman" w:cs="Times New Roman"/>
                <w:b/>
                <w:bCs/>
                <w:color w:val="000000" w:themeColor="text1"/>
                <w:sz w:val="20"/>
                <w:szCs w:val="20"/>
                <w:lang w:eastAsia="lv-LV"/>
              </w:rPr>
              <w:lastRenderedPageBreak/>
              <w:t>2.</w:t>
            </w:r>
            <w:r w:rsidR="00D8292D" w:rsidRPr="48E4AD90">
              <w:rPr>
                <w:rFonts w:ascii="Times New Roman" w:eastAsia="Times New Roman" w:hAnsi="Times New Roman" w:cs="Times New Roman"/>
                <w:b/>
                <w:bCs/>
                <w:color w:val="000000" w:themeColor="text1"/>
                <w:sz w:val="20"/>
                <w:szCs w:val="20"/>
                <w:lang w:eastAsia="lv-LV"/>
              </w:rPr>
              <w:t>2.</w:t>
            </w:r>
            <w:r w:rsidR="343FEA4A" w:rsidRPr="48E4AD90">
              <w:rPr>
                <w:rFonts w:ascii="Times New Roman" w:eastAsia="Times New Roman" w:hAnsi="Times New Roman" w:cs="Times New Roman"/>
                <w:b/>
                <w:bCs/>
                <w:color w:val="000000" w:themeColor="text1"/>
                <w:sz w:val="20"/>
                <w:szCs w:val="20"/>
                <w:lang w:eastAsia="lv-LV"/>
              </w:rPr>
              <w:t>2</w:t>
            </w:r>
            <w:r w:rsidR="00D8292D" w:rsidRPr="48E4AD90">
              <w:rPr>
                <w:rFonts w:ascii="Times New Roman" w:eastAsia="Times New Roman" w:hAnsi="Times New Roman" w:cs="Times New Roman"/>
                <w:b/>
                <w:bCs/>
                <w:color w:val="000000" w:themeColor="text1"/>
                <w:sz w:val="20"/>
                <w:szCs w:val="20"/>
                <w:lang w:eastAsia="lv-LV"/>
              </w:rPr>
              <w:t>.</w:t>
            </w:r>
          </w:p>
        </w:tc>
        <w:tc>
          <w:tcPr>
            <w:tcW w:w="2268" w:type="dxa"/>
            <w:tcBorders>
              <w:top w:val="nil"/>
              <w:left w:val="nil"/>
              <w:bottom w:val="single" w:sz="8" w:space="0" w:color="auto"/>
              <w:right w:val="single" w:sz="8" w:space="0" w:color="auto"/>
            </w:tcBorders>
            <w:shd w:val="clear" w:color="auto" w:fill="auto"/>
            <w:vAlign w:val="center"/>
          </w:tcPr>
          <w:p w14:paraId="2762A8D1" w14:textId="17C4F068" w:rsidR="0012394F" w:rsidRPr="00852AC7" w:rsidRDefault="0012394F" w:rsidP="0012394F">
            <w:pPr>
              <w:spacing w:after="0" w:line="240" w:lineRule="auto"/>
              <w:jc w:val="both"/>
              <w:rPr>
                <w:rFonts w:ascii="Times New Roman" w:eastAsia="Times New Roman" w:hAnsi="Times New Roman" w:cs="Times New Roman"/>
                <w:color w:val="000000"/>
                <w:sz w:val="20"/>
                <w:szCs w:val="20"/>
                <w:lang w:eastAsia="lv-LV"/>
              </w:rPr>
            </w:pPr>
            <w:r w:rsidRPr="48E4AD90">
              <w:rPr>
                <w:rFonts w:ascii="Times New Roman" w:eastAsia="Times New Roman" w:hAnsi="Times New Roman" w:cs="Times New Roman"/>
                <w:color w:val="000000" w:themeColor="text1"/>
                <w:sz w:val="20"/>
                <w:szCs w:val="20"/>
                <w:lang w:eastAsia="lv-LV"/>
              </w:rPr>
              <w:t xml:space="preserve">-      </w:t>
            </w:r>
            <w:proofErr w:type="spellStart"/>
            <w:r w:rsidRPr="48E4AD90">
              <w:rPr>
                <w:rFonts w:ascii="Times New Roman" w:eastAsia="Times New Roman" w:hAnsi="Times New Roman" w:cs="Times New Roman"/>
                <w:color w:val="000000" w:themeColor="text1"/>
                <w:sz w:val="20"/>
                <w:szCs w:val="20"/>
                <w:lang w:eastAsia="lv-LV"/>
              </w:rPr>
              <w:t>Radiometriskās</w:t>
            </w:r>
            <w:proofErr w:type="spellEnd"/>
            <w:r w:rsidRPr="48E4AD90">
              <w:rPr>
                <w:rFonts w:ascii="Times New Roman" w:eastAsia="Times New Roman" w:hAnsi="Times New Roman" w:cs="Times New Roman"/>
                <w:color w:val="000000" w:themeColor="text1"/>
                <w:sz w:val="20"/>
                <w:szCs w:val="20"/>
                <w:lang w:eastAsia="lv-LV"/>
              </w:rPr>
              <w:t xml:space="preserve"> kontroles portāla monitori (Radiācijas vārti) personu pārbaudei (</w:t>
            </w:r>
            <w:r w:rsidR="5703BECB" w:rsidRPr="48E4AD90">
              <w:rPr>
                <w:rFonts w:ascii="Times New Roman" w:eastAsia="Times New Roman" w:hAnsi="Times New Roman" w:cs="Times New Roman"/>
                <w:color w:val="000000" w:themeColor="text1"/>
                <w:sz w:val="20"/>
                <w:szCs w:val="20"/>
                <w:lang w:eastAsia="lv-LV"/>
              </w:rPr>
              <w:t>ar</w:t>
            </w:r>
            <w:r w:rsidRPr="48E4AD90">
              <w:rPr>
                <w:rFonts w:ascii="Times New Roman" w:eastAsia="Times New Roman" w:hAnsi="Times New Roman" w:cs="Times New Roman"/>
                <w:color w:val="000000" w:themeColor="text1"/>
                <w:sz w:val="20"/>
                <w:szCs w:val="20"/>
                <w:lang w:eastAsia="lv-LV"/>
              </w:rPr>
              <w:t xml:space="preserve"> PVN), EUR</w:t>
            </w:r>
          </w:p>
        </w:tc>
        <w:tc>
          <w:tcPr>
            <w:tcW w:w="1276" w:type="dxa"/>
            <w:tcBorders>
              <w:top w:val="nil"/>
              <w:left w:val="nil"/>
              <w:bottom w:val="single" w:sz="8" w:space="0" w:color="auto"/>
              <w:right w:val="single" w:sz="8" w:space="0" w:color="auto"/>
            </w:tcBorders>
            <w:shd w:val="clear" w:color="auto" w:fill="auto"/>
            <w:vAlign w:val="center"/>
          </w:tcPr>
          <w:p w14:paraId="0EF31F76" w14:textId="77777777" w:rsidR="0012394F" w:rsidRPr="00852AC7" w:rsidDel="00207CDD" w:rsidRDefault="0012394F" w:rsidP="0012394F">
            <w:pPr>
              <w:spacing w:after="0"/>
              <w:jc w:val="center"/>
              <w:rPr>
                <w:rFonts w:ascii="Times New Roman" w:eastAsia="Times New Roman" w:hAnsi="Times New Roman" w:cs="Times New Roman"/>
                <w:b/>
                <w:bCs/>
                <w:color w:val="000000" w:themeColor="text1"/>
                <w:sz w:val="20"/>
                <w:szCs w:val="20"/>
              </w:rPr>
            </w:pPr>
          </w:p>
        </w:tc>
        <w:tc>
          <w:tcPr>
            <w:tcW w:w="1417" w:type="dxa"/>
            <w:tcBorders>
              <w:top w:val="nil"/>
              <w:left w:val="nil"/>
              <w:bottom w:val="single" w:sz="8" w:space="0" w:color="auto"/>
              <w:right w:val="single" w:sz="8" w:space="0" w:color="auto"/>
            </w:tcBorders>
            <w:shd w:val="clear" w:color="auto" w:fill="auto"/>
            <w:vAlign w:val="center"/>
          </w:tcPr>
          <w:p w14:paraId="200ABAED" w14:textId="77777777" w:rsidR="0012394F" w:rsidRPr="00852AC7" w:rsidDel="00574446" w:rsidRDefault="0012394F" w:rsidP="0012394F">
            <w:pPr>
              <w:spacing w:after="0"/>
              <w:jc w:val="center"/>
              <w:rPr>
                <w:rFonts w:ascii="Times New Roman" w:eastAsia="Times New Roman" w:hAnsi="Times New Roman" w:cs="Times New Roman"/>
                <w:b/>
                <w:bCs/>
                <w:color w:val="000000" w:themeColor="text1"/>
                <w:sz w:val="20"/>
                <w:szCs w:val="20"/>
              </w:rPr>
            </w:pPr>
          </w:p>
        </w:tc>
        <w:tc>
          <w:tcPr>
            <w:tcW w:w="1134" w:type="dxa"/>
            <w:tcBorders>
              <w:top w:val="nil"/>
              <w:left w:val="nil"/>
              <w:bottom w:val="single" w:sz="8" w:space="0" w:color="auto"/>
              <w:right w:val="single" w:sz="8" w:space="0" w:color="auto"/>
            </w:tcBorders>
            <w:shd w:val="clear" w:color="auto" w:fill="auto"/>
            <w:vAlign w:val="center"/>
          </w:tcPr>
          <w:p w14:paraId="56B1CD65" w14:textId="77777777" w:rsidR="0012394F" w:rsidRPr="00852AC7" w:rsidRDefault="0012394F" w:rsidP="0012394F">
            <w:pPr>
              <w:spacing w:after="0"/>
              <w:jc w:val="center"/>
              <w:rPr>
                <w:rFonts w:ascii="Times New Roman" w:eastAsia="Times New Roman" w:hAnsi="Times New Roman" w:cs="Times New Roman"/>
                <w:b/>
                <w:bCs/>
                <w:color w:val="000000" w:themeColor="text1"/>
                <w:sz w:val="20"/>
                <w:szCs w:val="20"/>
              </w:rPr>
            </w:pPr>
          </w:p>
        </w:tc>
        <w:tc>
          <w:tcPr>
            <w:tcW w:w="1276" w:type="dxa"/>
            <w:tcBorders>
              <w:top w:val="nil"/>
              <w:left w:val="nil"/>
              <w:bottom w:val="single" w:sz="8" w:space="0" w:color="auto"/>
              <w:right w:val="single" w:sz="8" w:space="0" w:color="auto"/>
            </w:tcBorders>
            <w:shd w:val="clear" w:color="auto" w:fill="auto"/>
            <w:vAlign w:val="center"/>
          </w:tcPr>
          <w:p w14:paraId="7E21777A" w14:textId="241F4DA0" w:rsidR="0012394F" w:rsidRPr="002838D5" w:rsidRDefault="003232D9" w:rsidP="0012394F">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152 721</w:t>
            </w:r>
          </w:p>
        </w:tc>
        <w:tc>
          <w:tcPr>
            <w:tcW w:w="1276" w:type="dxa"/>
            <w:tcBorders>
              <w:top w:val="nil"/>
              <w:left w:val="nil"/>
              <w:bottom w:val="single" w:sz="8" w:space="0" w:color="auto"/>
              <w:right w:val="single" w:sz="8" w:space="0" w:color="auto"/>
            </w:tcBorders>
            <w:shd w:val="clear" w:color="auto" w:fill="auto"/>
            <w:vAlign w:val="center"/>
          </w:tcPr>
          <w:p w14:paraId="64F170B7" w14:textId="1B5521DC" w:rsidR="0012394F" w:rsidRPr="00852AC7" w:rsidRDefault="006875F6" w:rsidP="0012394F">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152 721</w:t>
            </w:r>
          </w:p>
        </w:tc>
      </w:tr>
      <w:tr w:rsidR="000F56D8" w:rsidRPr="00852AC7" w14:paraId="1A5D1599" w14:textId="77777777" w:rsidTr="009D0D00">
        <w:trPr>
          <w:trHeight w:val="30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035D7D" w14:textId="15875C74" w:rsidR="0012394F" w:rsidRPr="00852AC7" w:rsidRDefault="44949752" w:rsidP="1B32A497">
            <w:pPr>
              <w:spacing w:after="0" w:line="240" w:lineRule="auto"/>
              <w:jc w:val="center"/>
              <w:rPr>
                <w:rFonts w:ascii="Times New Roman" w:eastAsia="Times New Roman" w:hAnsi="Times New Roman" w:cs="Times New Roman"/>
                <w:sz w:val="20"/>
                <w:szCs w:val="20"/>
              </w:rPr>
            </w:pPr>
            <w:r w:rsidRPr="48E4AD90">
              <w:rPr>
                <w:rFonts w:ascii="Times New Roman" w:eastAsia="Times New Roman" w:hAnsi="Times New Roman" w:cs="Times New Roman"/>
                <w:b/>
                <w:bCs/>
                <w:color w:val="000000" w:themeColor="text1"/>
                <w:sz w:val="20"/>
                <w:szCs w:val="20"/>
                <w:lang w:eastAsia="lv-LV"/>
              </w:rPr>
              <w:t>3.</w:t>
            </w:r>
          </w:p>
        </w:tc>
        <w:tc>
          <w:tcPr>
            <w:tcW w:w="2268" w:type="dxa"/>
            <w:tcBorders>
              <w:top w:val="nil"/>
              <w:left w:val="nil"/>
              <w:bottom w:val="single" w:sz="8" w:space="0" w:color="auto"/>
              <w:right w:val="single" w:sz="8" w:space="0" w:color="auto"/>
            </w:tcBorders>
            <w:shd w:val="clear" w:color="auto" w:fill="auto"/>
            <w:vAlign w:val="center"/>
            <w:hideMark/>
          </w:tcPr>
          <w:p w14:paraId="6B2634E3" w14:textId="4EFC011B" w:rsidR="0012394F" w:rsidRPr="00852AC7" w:rsidRDefault="0012394F" w:rsidP="0012394F">
            <w:pPr>
              <w:spacing w:after="0" w:line="240" w:lineRule="auto"/>
              <w:jc w:val="right"/>
              <w:rPr>
                <w:rFonts w:ascii="Times New Roman" w:eastAsia="Times New Roman" w:hAnsi="Times New Roman" w:cs="Times New Roman"/>
                <w:b/>
                <w:bCs/>
                <w:color w:val="000000"/>
                <w:sz w:val="20"/>
                <w:szCs w:val="20"/>
                <w:lang w:eastAsia="lv-LV"/>
              </w:rPr>
            </w:pPr>
            <w:r w:rsidRPr="00852AC7">
              <w:rPr>
                <w:rFonts w:ascii="Times New Roman" w:eastAsia="Times New Roman" w:hAnsi="Times New Roman" w:cs="Times New Roman"/>
                <w:b/>
                <w:bCs/>
                <w:color w:val="000000"/>
                <w:sz w:val="20"/>
                <w:szCs w:val="20"/>
                <w:lang w:eastAsia="lv-LV"/>
              </w:rPr>
              <w:t xml:space="preserve">KOPĀ ar PVN </w:t>
            </w:r>
            <w:r w:rsidRPr="00852AC7">
              <w:rPr>
                <w:rFonts w:ascii="Times New Roman" w:eastAsia="Times New Roman" w:hAnsi="Times New Roman" w:cs="Times New Roman"/>
                <w:i/>
                <w:iCs/>
                <w:color w:val="000000"/>
                <w:sz w:val="20"/>
                <w:szCs w:val="20"/>
                <w:lang w:eastAsia="lv-LV"/>
              </w:rPr>
              <w:t>(1.+2.)</w:t>
            </w:r>
            <w:r w:rsidRPr="00852AC7">
              <w:rPr>
                <w:rFonts w:ascii="Times New Roman" w:eastAsia="Times New Roman" w:hAnsi="Times New Roman" w:cs="Times New Roman"/>
                <w:b/>
                <w:bCs/>
                <w:color w:val="000000"/>
                <w:sz w:val="20"/>
                <w:szCs w:val="20"/>
                <w:lang w:eastAsia="lv-LV"/>
              </w:rPr>
              <w:t>:</w:t>
            </w:r>
          </w:p>
        </w:tc>
        <w:tc>
          <w:tcPr>
            <w:tcW w:w="1276" w:type="dxa"/>
            <w:tcBorders>
              <w:top w:val="nil"/>
              <w:left w:val="nil"/>
              <w:bottom w:val="single" w:sz="8" w:space="0" w:color="auto"/>
              <w:right w:val="single" w:sz="8" w:space="0" w:color="auto"/>
            </w:tcBorders>
            <w:shd w:val="clear" w:color="auto" w:fill="auto"/>
            <w:vAlign w:val="center"/>
            <w:hideMark/>
          </w:tcPr>
          <w:p w14:paraId="39A17BE3" w14:textId="74696033" w:rsidR="0012394F" w:rsidRPr="00852AC7" w:rsidRDefault="71163887" w:rsidP="0012394F">
            <w:pPr>
              <w:spacing w:after="0"/>
              <w:jc w:val="center"/>
              <w:rPr>
                <w:rFonts w:ascii="Times New Roman" w:eastAsia="Times New Roman" w:hAnsi="Times New Roman" w:cs="Times New Roman"/>
                <w:b/>
                <w:bCs/>
                <w:color w:val="000000" w:themeColor="text1"/>
                <w:sz w:val="20"/>
                <w:szCs w:val="20"/>
              </w:rPr>
            </w:pPr>
            <w:r w:rsidRPr="48E4AD90">
              <w:rPr>
                <w:rFonts w:ascii="Times New Roman" w:eastAsia="Times New Roman" w:hAnsi="Times New Roman" w:cs="Times New Roman"/>
                <w:b/>
                <w:bCs/>
                <w:color w:val="000000" w:themeColor="text1"/>
                <w:sz w:val="20"/>
                <w:szCs w:val="20"/>
              </w:rPr>
              <w:t>868</w:t>
            </w:r>
            <w:r w:rsidR="0012394F" w:rsidRPr="48E4AD90">
              <w:rPr>
                <w:rFonts w:ascii="Times New Roman" w:eastAsia="Times New Roman" w:hAnsi="Times New Roman" w:cs="Times New Roman"/>
                <w:b/>
                <w:bCs/>
                <w:color w:val="000000" w:themeColor="text1"/>
                <w:sz w:val="20"/>
                <w:szCs w:val="20"/>
              </w:rPr>
              <w:t xml:space="preserve"> </w:t>
            </w:r>
            <w:r w:rsidR="75874D31" w:rsidRPr="48E4AD90">
              <w:rPr>
                <w:rFonts w:ascii="Times New Roman" w:eastAsia="Times New Roman" w:hAnsi="Times New Roman" w:cs="Times New Roman"/>
                <w:b/>
                <w:bCs/>
                <w:color w:val="000000" w:themeColor="text1"/>
                <w:sz w:val="20"/>
                <w:szCs w:val="20"/>
              </w:rPr>
              <w:t>508</w:t>
            </w:r>
            <w:r w:rsidR="0012394F" w:rsidRPr="48E4AD90">
              <w:rPr>
                <w:rFonts w:ascii="Times New Roman" w:eastAsia="Times New Roman" w:hAnsi="Times New Roman" w:cs="Times New Roman"/>
                <w:b/>
                <w:bCs/>
                <w:color w:val="000000" w:themeColor="text1"/>
                <w:sz w:val="20"/>
                <w:szCs w:val="20"/>
              </w:rPr>
              <w:t xml:space="preserve"> </w:t>
            </w:r>
          </w:p>
        </w:tc>
        <w:tc>
          <w:tcPr>
            <w:tcW w:w="1417" w:type="dxa"/>
            <w:tcBorders>
              <w:top w:val="nil"/>
              <w:left w:val="nil"/>
              <w:bottom w:val="single" w:sz="8" w:space="0" w:color="auto"/>
              <w:right w:val="single" w:sz="8" w:space="0" w:color="auto"/>
            </w:tcBorders>
            <w:shd w:val="clear" w:color="auto" w:fill="auto"/>
            <w:vAlign w:val="center"/>
            <w:hideMark/>
          </w:tcPr>
          <w:p w14:paraId="6B67DC65" w14:textId="21E071D4" w:rsidR="0012394F" w:rsidRPr="00852AC7" w:rsidRDefault="3C9CC7DB" w:rsidP="0012394F">
            <w:pPr>
              <w:spacing w:after="0"/>
              <w:jc w:val="center"/>
              <w:rPr>
                <w:rFonts w:ascii="Times New Roman" w:eastAsia="Times New Roman" w:hAnsi="Times New Roman" w:cs="Times New Roman"/>
                <w:b/>
                <w:bCs/>
                <w:color w:val="000000" w:themeColor="text1"/>
                <w:sz w:val="20"/>
                <w:szCs w:val="20"/>
              </w:rPr>
            </w:pPr>
            <w:r w:rsidRPr="48E4AD90">
              <w:rPr>
                <w:rFonts w:ascii="Times New Roman" w:eastAsia="Times New Roman" w:hAnsi="Times New Roman" w:cs="Times New Roman"/>
                <w:b/>
                <w:bCs/>
                <w:sz w:val="20"/>
                <w:szCs w:val="20"/>
                <w:lang w:eastAsia="lv-LV"/>
              </w:rPr>
              <w:t>10 549 747</w:t>
            </w:r>
            <w:r w:rsidR="0012394F" w:rsidRPr="48E4AD90">
              <w:rPr>
                <w:rFonts w:ascii="Times New Roman" w:eastAsia="Times New Roman" w:hAnsi="Times New Roman" w:cs="Times New Roman"/>
                <w:b/>
                <w:bCs/>
                <w:color w:val="000000" w:themeColor="text1"/>
                <w:sz w:val="20"/>
                <w:szCs w:val="20"/>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99DF570" w14:textId="361F4929" w:rsidR="0012394F" w:rsidRPr="00852AC7" w:rsidRDefault="40200EF7" w:rsidP="0012394F">
            <w:pPr>
              <w:spacing w:after="0"/>
              <w:jc w:val="center"/>
              <w:rPr>
                <w:rFonts w:ascii="Times New Roman" w:eastAsia="Times New Roman" w:hAnsi="Times New Roman" w:cs="Times New Roman"/>
                <w:b/>
                <w:bCs/>
                <w:color w:val="000000" w:themeColor="text1"/>
                <w:sz w:val="20"/>
                <w:szCs w:val="20"/>
              </w:rPr>
            </w:pPr>
            <w:r w:rsidRPr="48E4AD90">
              <w:rPr>
                <w:rFonts w:ascii="Times New Roman" w:eastAsia="Times New Roman" w:hAnsi="Times New Roman" w:cs="Times New Roman"/>
                <w:b/>
                <w:bCs/>
                <w:color w:val="000000" w:themeColor="text1"/>
                <w:sz w:val="20"/>
                <w:szCs w:val="20"/>
              </w:rPr>
              <w:t>14 048 006</w:t>
            </w:r>
            <w:r w:rsidR="0012394F" w:rsidRPr="48E4AD90">
              <w:rPr>
                <w:rFonts w:ascii="Times New Roman" w:eastAsia="Times New Roman" w:hAnsi="Times New Roman" w:cs="Times New Roman"/>
                <w:b/>
                <w:bCs/>
                <w:color w:val="000000" w:themeColor="text1"/>
                <w:sz w:val="20"/>
                <w:szCs w:val="20"/>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50B1BB5" w14:textId="5671722F" w:rsidR="0012394F" w:rsidRPr="00852AC7" w:rsidRDefault="5BB8D9B2" w:rsidP="0012394F">
            <w:pPr>
              <w:spacing w:after="0"/>
              <w:jc w:val="center"/>
              <w:rPr>
                <w:rFonts w:ascii="Times New Roman" w:eastAsia="Times New Roman" w:hAnsi="Times New Roman" w:cs="Times New Roman"/>
                <w:b/>
                <w:bCs/>
                <w:color w:val="000000" w:themeColor="text1"/>
                <w:sz w:val="20"/>
                <w:szCs w:val="20"/>
              </w:rPr>
            </w:pPr>
            <w:r w:rsidRPr="48E4AD90">
              <w:rPr>
                <w:rFonts w:ascii="Times New Roman" w:eastAsia="Times New Roman" w:hAnsi="Times New Roman" w:cs="Times New Roman"/>
                <w:b/>
                <w:bCs/>
                <w:color w:val="000000" w:themeColor="text1"/>
                <w:sz w:val="20"/>
                <w:szCs w:val="20"/>
              </w:rPr>
              <w:t>13 668 055</w:t>
            </w:r>
            <w:r w:rsidR="0012394F" w:rsidRPr="48E4AD90">
              <w:rPr>
                <w:rFonts w:ascii="Times New Roman" w:eastAsia="Times New Roman" w:hAnsi="Times New Roman" w:cs="Times New Roman"/>
                <w:b/>
                <w:bCs/>
                <w:color w:val="000000" w:themeColor="text1"/>
                <w:sz w:val="20"/>
                <w:szCs w:val="20"/>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21A8055" w14:textId="20D6E166" w:rsidR="0012394F" w:rsidRPr="00852AC7" w:rsidRDefault="0012394F" w:rsidP="0012394F">
            <w:pPr>
              <w:spacing w:after="0"/>
              <w:jc w:val="center"/>
              <w:rPr>
                <w:rFonts w:ascii="Times New Roman" w:eastAsia="Times New Roman" w:hAnsi="Times New Roman" w:cs="Times New Roman"/>
                <w:b/>
                <w:bCs/>
                <w:color w:val="000000" w:themeColor="text1"/>
                <w:sz w:val="20"/>
                <w:szCs w:val="20"/>
              </w:rPr>
            </w:pPr>
            <w:r w:rsidRPr="00852AC7">
              <w:rPr>
                <w:rFonts w:ascii="Times New Roman" w:eastAsia="Times New Roman" w:hAnsi="Times New Roman" w:cs="Times New Roman"/>
                <w:b/>
                <w:bCs/>
                <w:color w:val="000000" w:themeColor="text1"/>
                <w:sz w:val="20"/>
                <w:szCs w:val="20"/>
              </w:rPr>
              <w:t>39</w:t>
            </w:r>
            <w:r w:rsidRPr="00852AC7">
              <w:rPr>
                <w:rFonts w:ascii="Times New Roman" w:eastAsia="Times New Roman" w:hAnsi="Times New Roman" w:cs="Times New Roman"/>
                <w:sz w:val="24"/>
                <w:szCs w:val="24"/>
                <w:lang w:eastAsia="lv-LV"/>
              </w:rPr>
              <w:t> </w:t>
            </w:r>
            <w:r w:rsidRPr="00852AC7">
              <w:rPr>
                <w:rFonts w:ascii="Times New Roman" w:eastAsia="Times New Roman" w:hAnsi="Times New Roman" w:cs="Times New Roman"/>
                <w:b/>
                <w:bCs/>
                <w:color w:val="000000" w:themeColor="text1"/>
                <w:sz w:val="20"/>
                <w:szCs w:val="20"/>
              </w:rPr>
              <w:t>134</w:t>
            </w:r>
            <w:r w:rsidRPr="00852AC7">
              <w:rPr>
                <w:rFonts w:ascii="Times New Roman" w:eastAsia="Times New Roman" w:hAnsi="Times New Roman" w:cs="Times New Roman"/>
                <w:sz w:val="24"/>
                <w:szCs w:val="24"/>
                <w:lang w:eastAsia="lv-LV"/>
              </w:rPr>
              <w:t> </w:t>
            </w:r>
            <w:r w:rsidRPr="00852AC7">
              <w:rPr>
                <w:rFonts w:ascii="Times New Roman" w:eastAsia="Times New Roman" w:hAnsi="Times New Roman" w:cs="Times New Roman"/>
                <w:b/>
                <w:bCs/>
                <w:color w:val="000000" w:themeColor="text1"/>
                <w:sz w:val="20"/>
                <w:szCs w:val="20"/>
              </w:rPr>
              <w:t>316</w:t>
            </w:r>
          </w:p>
        </w:tc>
      </w:tr>
    </w:tbl>
    <w:p w14:paraId="34ED5C70" w14:textId="2BF5C2DD" w:rsidR="0D5EAF1B" w:rsidRDefault="0D5EAF1B" w:rsidP="59512CA1">
      <w:pPr>
        <w:spacing w:before="120" w:after="0" w:line="240" w:lineRule="auto"/>
        <w:jc w:val="both"/>
        <w:rPr>
          <w:rFonts w:ascii="Times New Roman" w:hAnsi="Times New Roman" w:cs="Times New Roman"/>
          <w:color w:val="242424"/>
          <w:sz w:val="16"/>
          <w:szCs w:val="16"/>
        </w:rPr>
      </w:pPr>
      <w:r w:rsidRPr="59512CA1">
        <w:rPr>
          <w:rFonts w:ascii="Times New Roman" w:eastAsia="Times New Roman" w:hAnsi="Times New Roman" w:cs="Times New Roman"/>
          <w:sz w:val="16"/>
          <w:szCs w:val="16"/>
          <w:vertAlign w:val="superscript"/>
        </w:rPr>
        <w:t>*</w:t>
      </w:r>
      <w:r w:rsidRPr="59512CA1">
        <w:rPr>
          <w:rFonts w:ascii="Times New Roman" w:eastAsia="Times New Roman" w:hAnsi="Times New Roman" w:cs="Times New Roman"/>
          <w:sz w:val="16"/>
          <w:szCs w:val="16"/>
        </w:rPr>
        <w:t xml:space="preserve"> </w:t>
      </w:r>
      <w:r w:rsidRPr="59512CA1">
        <w:rPr>
          <w:rFonts w:ascii="Times New Roman" w:hAnsi="Times New Roman" w:cs="Times New Roman"/>
          <w:color w:val="242424"/>
          <w:sz w:val="16"/>
          <w:szCs w:val="16"/>
        </w:rPr>
        <w:t>Faktiskā 2023. gada izpilde</w:t>
      </w:r>
    </w:p>
    <w:p w14:paraId="0877FAB8" w14:textId="1E4CA6E9" w:rsidR="00034EBC" w:rsidRDefault="00034EBC" w:rsidP="00CD4961">
      <w:pPr>
        <w:spacing w:before="120" w:after="0" w:line="240" w:lineRule="auto"/>
        <w:jc w:val="both"/>
        <w:rPr>
          <w:rFonts w:ascii="Times New Roman" w:hAnsi="Times New Roman" w:cs="Times New Roman"/>
          <w:color w:val="242424"/>
          <w:sz w:val="16"/>
          <w:szCs w:val="16"/>
          <w:shd w:val="clear" w:color="auto" w:fill="FFFFFF"/>
        </w:rPr>
      </w:pPr>
      <w:r w:rsidRPr="59512CA1">
        <w:rPr>
          <w:rFonts w:ascii="Times New Roman" w:hAnsi="Times New Roman" w:cs="Times New Roman"/>
          <w:color w:val="242424"/>
          <w:sz w:val="16"/>
          <w:szCs w:val="16"/>
          <w:vertAlign w:val="superscript"/>
        </w:rPr>
        <w:t>*</w:t>
      </w:r>
      <w:r w:rsidR="4F9DA047" w:rsidRPr="59512CA1">
        <w:rPr>
          <w:rFonts w:ascii="Times New Roman" w:hAnsi="Times New Roman" w:cs="Times New Roman"/>
          <w:color w:val="242424"/>
          <w:sz w:val="16"/>
          <w:szCs w:val="16"/>
          <w:vertAlign w:val="superscript"/>
        </w:rPr>
        <w:t>*</w:t>
      </w:r>
      <w:r w:rsidRPr="4E3B500B">
        <w:rPr>
          <w:rFonts w:ascii="Times New Roman" w:hAnsi="Times New Roman" w:cs="Times New Roman"/>
          <w:color w:val="242424"/>
          <w:sz w:val="16"/>
          <w:szCs w:val="16"/>
        </w:rPr>
        <w:t xml:space="preserve"> Plānot</w:t>
      </w:r>
      <w:r w:rsidR="005A56AA" w:rsidRPr="4E3B500B">
        <w:rPr>
          <w:rFonts w:ascii="Times New Roman" w:hAnsi="Times New Roman" w:cs="Times New Roman"/>
          <w:color w:val="242424"/>
          <w:sz w:val="16"/>
          <w:szCs w:val="16"/>
        </w:rPr>
        <w:t>ais</w:t>
      </w:r>
      <w:r w:rsidRPr="4E3B500B">
        <w:rPr>
          <w:rFonts w:ascii="Times New Roman" w:hAnsi="Times New Roman" w:cs="Times New Roman"/>
          <w:color w:val="242424"/>
          <w:sz w:val="16"/>
          <w:szCs w:val="16"/>
        </w:rPr>
        <w:t xml:space="preserve"> finansējum</w:t>
      </w:r>
      <w:r w:rsidR="000553CF" w:rsidRPr="4E3B500B">
        <w:rPr>
          <w:rFonts w:ascii="Times New Roman" w:hAnsi="Times New Roman" w:cs="Times New Roman"/>
          <w:color w:val="242424"/>
          <w:sz w:val="16"/>
          <w:szCs w:val="16"/>
        </w:rPr>
        <w:t>s atbilstoši Līguma Nr. IZD/2023/2246</w:t>
      </w:r>
      <w:r w:rsidR="000F56D8">
        <w:rPr>
          <w:rFonts w:ascii="Times New Roman" w:hAnsi="Times New Roman" w:cs="Times New Roman"/>
          <w:color w:val="242424"/>
          <w:sz w:val="16"/>
          <w:szCs w:val="16"/>
        </w:rPr>
        <w:t xml:space="preserve"> ietvaros</w:t>
      </w:r>
      <w:r w:rsidR="000F56D8" w:rsidRPr="000F56D8">
        <w:rPr>
          <w:rFonts w:ascii="Times New Roman" w:hAnsi="Times New Roman" w:cs="Times New Roman"/>
          <w:color w:val="242424"/>
          <w:sz w:val="16"/>
          <w:szCs w:val="16"/>
        </w:rPr>
        <w:t xml:space="preserve"> </w:t>
      </w:r>
      <w:r w:rsidR="000F56D8">
        <w:rPr>
          <w:rFonts w:ascii="Times New Roman" w:hAnsi="Times New Roman" w:cs="Times New Roman"/>
          <w:color w:val="242424"/>
          <w:sz w:val="16"/>
          <w:szCs w:val="16"/>
        </w:rPr>
        <w:t>Uzņēmēja aktualizētajam naudas plūsmas grafikam</w:t>
      </w:r>
    </w:p>
    <w:p w14:paraId="3D10691A" w14:textId="5D16FAB4" w:rsidR="004114FC" w:rsidRPr="00852AC7" w:rsidRDefault="007E73BB" w:rsidP="00CD4961">
      <w:pPr>
        <w:spacing w:before="120" w:after="0" w:line="240" w:lineRule="auto"/>
        <w:jc w:val="both"/>
        <w:rPr>
          <w:rFonts w:ascii="Times New Roman" w:hAnsi="Times New Roman" w:cs="Times New Roman"/>
          <w:color w:val="242424"/>
          <w:sz w:val="16"/>
          <w:szCs w:val="16"/>
          <w:shd w:val="clear" w:color="auto" w:fill="FFFFFF"/>
        </w:rPr>
      </w:pPr>
      <w:r w:rsidRPr="59512CA1">
        <w:rPr>
          <w:rFonts w:ascii="Times New Roman" w:hAnsi="Times New Roman" w:cs="Times New Roman"/>
          <w:color w:val="242424"/>
          <w:sz w:val="16"/>
          <w:szCs w:val="16"/>
          <w:vertAlign w:val="superscript"/>
        </w:rPr>
        <w:t>**</w:t>
      </w:r>
      <w:r w:rsidR="00914406" w:rsidRPr="59512CA1">
        <w:rPr>
          <w:rFonts w:ascii="Times New Roman" w:hAnsi="Times New Roman" w:cs="Times New Roman"/>
          <w:color w:val="242424"/>
          <w:sz w:val="16"/>
          <w:szCs w:val="16"/>
          <w:vertAlign w:val="superscript"/>
        </w:rPr>
        <w:t>*</w:t>
      </w:r>
      <w:r w:rsidRPr="4E3B500B">
        <w:rPr>
          <w:rFonts w:ascii="Times New Roman" w:hAnsi="Times New Roman" w:cs="Times New Roman"/>
          <w:color w:val="242424"/>
          <w:sz w:val="16"/>
          <w:szCs w:val="16"/>
        </w:rPr>
        <w:t xml:space="preserve"> </w:t>
      </w:r>
      <w:r w:rsidR="004114FC" w:rsidRPr="004114FC">
        <w:rPr>
          <w:rFonts w:ascii="Times New Roman" w:hAnsi="Times New Roman" w:cs="Times New Roman"/>
          <w:color w:val="242424"/>
          <w:sz w:val="16"/>
          <w:szCs w:val="16"/>
          <w:shd w:val="clear" w:color="auto" w:fill="FFFFFF"/>
        </w:rPr>
        <w:t>PVN izdevumu segšana</w:t>
      </w:r>
      <w:r w:rsidR="007F1D02">
        <w:rPr>
          <w:rFonts w:ascii="Times New Roman" w:hAnsi="Times New Roman" w:cs="Times New Roman"/>
          <w:color w:val="242424"/>
          <w:sz w:val="16"/>
          <w:szCs w:val="16"/>
          <w:shd w:val="clear" w:color="auto" w:fill="FFFFFF"/>
        </w:rPr>
        <w:t xml:space="preserve"> </w:t>
      </w:r>
      <w:r w:rsidR="004114FC" w:rsidRPr="004114FC">
        <w:rPr>
          <w:rFonts w:ascii="Times New Roman" w:hAnsi="Times New Roman" w:cs="Times New Roman"/>
          <w:color w:val="242424"/>
          <w:sz w:val="16"/>
          <w:szCs w:val="16"/>
          <w:shd w:val="clear" w:color="auto" w:fill="FFFFFF"/>
        </w:rPr>
        <w:t>Eiropas Savienības Atveseļošanas un noturības mehānisma plāna finansējuma daļai no valsts budžeta līdzekļiem</w:t>
      </w:r>
    </w:p>
    <w:p w14:paraId="3408E747" w14:textId="77777777" w:rsidR="0039514B" w:rsidRPr="00852AC7" w:rsidRDefault="0039514B" w:rsidP="00944327">
      <w:pPr>
        <w:spacing w:before="120" w:after="0" w:line="240" w:lineRule="auto"/>
        <w:jc w:val="both"/>
        <w:rPr>
          <w:rFonts w:ascii="Times New Roman" w:eastAsia="Times New Roman" w:hAnsi="Times New Roman" w:cs="Times New Roman"/>
          <w:sz w:val="24"/>
          <w:szCs w:val="24"/>
          <w:lang w:eastAsia="lv-LV"/>
        </w:rPr>
      </w:pPr>
    </w:p>
    <w:p w14:paraId="246B2FEF" w14:textId="3720CFB9" w:rsidR="00D37247" w:rsidRPr="00852AC7" w:rsidRDefault="00D37247" w:rsidP="00154672">
      <w:pPr>
        <w:pStyle w:val="Heading1"/>
        <w:numPr>
          <w:ilvl w:val="0"/>
          <w:numId w:val="4"/>
        </w:numPr>
        <w:spacing w:before="120" w:after="120" w:line="240" w:lineRule="auto"/>
        <w:ind w:left="714" w:hanging="357"/>
        <w:rPr>
          <w:rFonts w:eastAsia="Times New Roman" w:cs="Times New Roman"/>
          <w:b/>
          <w:bCs/>
          <w:sz w:val="24"/>
          <w:szCs w:val="24"/>
        </w:rPr>
      </w:pPr>
      <w:bookmarkStart w:id="14" w:name="_Toc98259030"/>
      <w:bookmarkStart w:id="15" w:name="_Toc172641163"/>
      <w:bookmarkStart w:id="16" w:name="_Toc1540085818"/>
      <w:r w:rsidRPr="48E4AD90">
        <w:rPr>
          <w:rFonts w:eastAsia="Times New Roman" w:cs="Times New Roman"/>
          <w:b/>
          <w:bCs/>
          <w:sz w:val="24"/>
          <w:szCs w:val="24"/>
        </w:rPr>
        <w:t>Turpmākā rīcība</w:t>
      </w:r>
      <w:bookmarkEnd w:id="14"/>
      <w:bookmarkEnd w:id="15"/>
      <w:bookmarkEnd w:id="16"/>
    </w:p>
    <w:p w14:paraId="79BD7D9A" w14:textId="77777777" w:rsidR="00BE0779" w:rsidRPr="006578B1" w:rsidRDefault="00BE0779" w:rsidP="48E4AD90">
      <w:pPr>
        <w:pStyle w:val="ListParagraph"/>
        <w:numPr>
          <w:ilvl w:val="0"/>
          <w:numId w:val="50"/>
        </w:numPr>
        <w:spacing w:after="120" w:line="240" w:lineRule="auto"/>
        <w:jc w:val="both"/>
        <w:rPr>
          <w:rFonts w:ascii="Times New Roman" w:eastAsia="Times New Roman" w:hAnsi="Times New Roman" w:cs="Times New Roman"/>
          <w:sz w:val="24"/>
          <w:szCs w:val="24"/>
        </w:rPr>
      </w:pPr>
      <w:r w:rsidRPr="48E4AD90">
        <w:rPr>
          <w:rFonts w:ascii="Times New Roman" w:eastAsia="Times New Roman" w:hAnsi="Times New Roman" w:cs="Times New Roman"/>
          <w:sz w:val="24"/>
          <w:szCs w:val="24"/>
        </w:rPr>
        <w:t>Pieņemt zināšanai informatīvo ziņojumu.</w:t>
      </w:r>
    </w:p>
    <w:p w14:paraId="0C70DCD2" w14:textId="28E0C323" w:rsidR="00D65A53" w:rsidRPr="008A648B" w:rsidRDefault="00BA2F64" w:rsidP="21EBF883">
      <w:pPr>
        <w:pStyle w:val="ListParagraph"/>
        <w:numPr>
          <w:ilvl w:val="0"/>
          <w:numId w:val="50"/>
        </w:numPr>
        <w:spacing w:before="100" w:beforeAutospacing="1" w:after="100" w:afterAutospacing="1" w:line="240" w:lineRule="auto"/>
        <w:jc w:val="both"/>
        <w:rPr>
          <w:rFonts w:ascii="Times New Roman" w:eastAsia="Times New Roman" w:hAnsi="Times New Roman" w:cs="Times New Roman"/>
          <w:sz w:val="24"/>
          <w:szCs w:val="24"/>
        </w:rPr>
      </w:pPr>
      <w:r w:rsidRPr="5D224EB0">
        <w:rPr>
          <w:rFonts w:ascii="Times New Roman" w:eastAsia="Times New Roman" w:hAnsi="Times New Roman" w:cs="Times New Roman"/>
          <w:sz w:val="24"/>
          <w:szCs w:val="24"/>
        </w:rPr>
        <w:t>Pieņemt zināšanai precizē</w:t>
      </w:r>
      <w:r w:rsidR="00977E86" w:rsidRPr="5D224EB0">
        <w:rPr>
          <w:rFonts w:ascii="Times New Roman" w:eastAsia="Times New Roman" w:hAnsi="Times New Roman" w:cs="Times New Roman"/>
          <w:sz w:val="24"/>
          <w:szCs w:val="24"/>
        </w:rPr>
        <w:t xml:space="preserve">to </w:t>
      </w:r>
      <w:r w:rsidR="000D112A" w:rsidRPr="5D224EB0">
        <w:rPr>
          <w:rFonts w:ascii="Times New Roman" w:eastAsia="Times New Roman" w:hAnsi="Times New Roman" w:cs="Times New Roman"/>
          <w:sz w:val="24"/>
          <w:szCs w:val="24"/>
        </w:rPr>
        <w:t xml:space="preserve">izmaksu </w:t>
      </w:r>
      <w:r w:rsidR="00977E86" w:rsidRPr="5D224EB0">
        <w:rPr>
          <w:rFonts w:ascii="Times New Roman" w:eastAsia="Times New Roman" w:hAnsi="Times New Roman" w:cs="Times New Roman"/>
          <w:sz w:val="24"/>
          <w:szCs w:val="24"/>
        </w:rPr>
        <w:t>sadalījumu</w:t>
      </w:r>
      <w:r w:rsidR="000D112A" w:rsidRPr="5D224EB0">
        <w:rPr>
          <w:rFonts w:ascii="Times New Roman" w:eastAsia="Times New Roman" w:hAnsi="Times New Roman" w:cs="Times New Roman"/>
          <w:sz w:val="24"/>
          <w:szCs w:val="24"/>
        </w:rPr>
        <w:t xml:space="preserve"> Eiropas Savienības Atveseļošanas un noturības mehānisma plāna finansējumam</w:t>
      </w:r>
      <w:r w:rsidR="005674DB" w:rsidRPr="5D224EB0">
        <w:rPr>
          <w:rFonts w:ascii="Times New Roman" w:eastAsia="Times New Roman" w:hAnsi="Times New Roman" w:cs="Times New Roman"/>
          <w:sz w:val="24"/>
          <w:szCs w:val="24"/>
        </w:rPr>
        <w:t>,</w:t>
      </w:r>
      <w:r w:rsidR="000D112A" w:rsidRPr="5D224EB0">
        <w:rPr>
          <w:rFonts w:ascii="Times New Roman" w:eastAsia="Times New Roman" w:hAnsi="Times New Roman" w:cs="Times New Roman"/>
          <w:sz w:val="24"/>
          <w:szCs w:val="24"/>
        </w:rPr>
        <w:t xml:space="preserve"> attiecīgi</w:t>
      </w:r>
      <w:r w:rsidR="00494B97" w:rsidRPr="5D224EB0">
        <w:rPr>
          <w:rFonts w:ascii="Times New Roman" w:eastAsia="Times New Roman" w:hAnsi="Times New Roman" w:cs="Times New Roman"/>
          <w:sz w:val="24"/>
          <w:szCs w:val="24"/>
        </w:rPr>
        <w:t xml:space="preserve"> </w:t>
      </w:r>
      <w:r w:rsidR="000D112A" w:rsidRPr="5D224EB0">
        <w:rPr>
          <w:rFonts w:ascii="Times New Roman" w:eastAsia="Times New Roman" w:hAnsi="Times New Roman" w:cs="Times New Roman"/>
          <w:sz w:val="24"/>
          <w:szCs w:val="24"/>
        </w:rPr>
        <w:t>VAS “</w:t>
      </w:r>
      <w:r w:rsidR="009C2325" w:rsidRPr="5D224EB0">
        <w:rPr>
          <w:rFonts w:ascii="Times New Roman" w:eastAsia="Times New Roman" w:hAnsi="Times New Roman" w:cs="Times New Roman"/>
          <w:sz w:val="24"/>
          <w:szCs w:val="24"/>
        </w:rPr>
        <w:t>Valsts nekustam</w:t>
      </w:r>
      <w:r w:rsidR="000D112A" w:rsidRPr="5D224EB0">
        <w:rPr>
          <w:rFonts w:ascii="Times New Roman" w:eastAsia="Times New Roman" w:hAnsi="Times New Roman" w:cs="Times New Roman"/>
          <w:sz w:val="24"/>
          <w:szCs w:val="24"/>
        </w:rPr>
        <w:t>ie</w:t>
      </w:r>
      <w:r w:rsidR="009C2325" w:rsidRPr="5D224EB0">
        <w:rPr>
          <w:rFonts w:ascii="Times New Roman" w:eastAsia="Times New Roman" w:hAnsi="Times New Roman" w:cs="Times New Roman"/>
          <w:sz w:val="24"/>
          <w:szCs w:val="24"/>
        </w:rPr>
        <w:t xml:space="preserve"> īpašumi</w:t>
      </w:r>
      <w:r w:rsidR="000D112A" w:rsidRPr="5D224EB0">
        <w:rPr>
          <w:rFonts w:ascii="Times New Roman" w:eastAsia="Times New Roman" w:hAnsi="Times New Roman" w:cs="Times New Roman"/>
          <w:sz w:val="24"/>
          <w:szCs w:val="24"/>
        </w:rPr>
        <w:t>”</w:t>
      </w:r>
      <w:r w:rsidR="009C2325" w:rsidRPr="5D224EB0">
        <w:rPr>
          <w:rFonts w:ascii="Times New Roman" w:eastAsia="Times New Roman" w:hAnsi="Times New Roman" w:cs="Times New Roman"/>
          <w:sz w:val="24"/>
          <w:szCs w:val="24"/>
        </w:rPr>
        <w:t xml:space="preserve"> par </w:t>
      </w:r>
      <w:r w:rsidR="00CC74BC" w:rsidRPr="5D224EB0">
        <w:rPr>
          <w:rFonts w:ascii="Times New Roman" w:eastAsia="Times New Roman" w:hAnsi="Times New Roman" w:cs="Times New Roman"/>
          <w:sz w:val="24"/>
          <w:szCs w:val="24"/>
        </w:rPr>
        <w:t xml:space="preserve">kontroles dienestu infrastruktūras būvdarbiem paredzot finansējumu 10 566 700 </w:t>
      </w:r>
      <w:proofErr w:type="spellStart"/>
      <w:r w:rsidR="00CC74BC" w:rsidRPr="5D224EB0">
        <w:rPr>
          <w:rFonts w:ascii="Times New Roman" w:eastAsia="Times New Roman" w:hAnsi="Times New Roman" w:cs="Times New Roman"/>
          <w:i/>
          <w:iCs/>
          <w:sz w:val="24"/>
          <w:szCs w:val="24"/>
        </w:rPr>
        <w:t>euro</w:t>
      </w:r>
      <w:proofErr w:type="spellEnd"/>
      <w:r w:rsidR="00CC74BC" w:rsidRPr="5D224EB0">
        <w:rPr>
          <w:rFonts w:ascii="Times New Roman" w:eastAsia="Times New Roman" w:hAnsi="Times New Roman" w:cs="Times New Roman"/>
          <w:sz w:val="24"/>
          <w:szCs w:val="24"/>
        </w:rPr>
        <w:t xml:space="preserve"> ar PVN (t.sk. 8 732 810 </w:t>
      </w:r>
      <w:proofErr w:type="spellStart"/>
      <w:r w:rsidR="00CC74BC" w:rsidRPr="5D224EB0">
        <w:rPr>
          <w:rFonts w:ascii="Times New Roman" w:eastAsia="Times New Roman" w:hAnsi="Times New Roman" w:cs="Times New Roman"/>
          <w:i/>
          <w:iCs/>
          <w:sz w:val="24"/>
          <w:szCs w:val="24"/>
        </w:rPr>
        <w:t>euro</w:t>
      </w:r>
      <w:proofErr w:type="spellEnd"/>
      <w:r w:rsidR="00CC74BC" w:rsidRPr="5D224EB0">
        <w:rPr>
          <w:rFonts w:ascii="Times New Roman" w:eastAsia="Times New Roman" w:hAnsi="Times New Roman" w:cs="Times New Roman"/>
          <w:sz w:val="24"/>
          <w:szCs w:val="24"/>
        </w:rPr>
        <w:t xml:space="preserve"> (bez PVN) ANM finansējums un 1 833 890 </w:t>
      </w:r>
      <w:proofErr w:type="spellStart"/>
      <w:r w:rsidR="00CC74BC" w:rsidRPr="5D224EB0">
        <w:rPr>
          <w:rFonts w:ascii="Times New Roman" w:eastAsia="Times New Roman" w:hAnsi="Times New Roman" w:cs="Times New Roman"/>
          <w:i/>
          <w:iCs/>
          <w:sz w:val="24"/>
          <w:szCs w:val="24"/>
        </w:rPr>
        <w:t>eur</w:t>
      </w:r>
      <w:r w:rsidR="00A36EBE" w:rsidRPr="5D224EB0">
        <w:rPr>
          <w:rFonts w:ascii="Times New Roman" w:eastAsia="Times New Roman" w:hAnsi="Times New Roman" w:cs="Times New Roman"/>
          <w:i/>
          <w:iCs/>
          <w:sz w:val="24"/>
          <w:szCs w:val="24"/>
        </w:rPr>
        <w:t>o</w:t>
      </w:r>
      <w:proofErr w:type="spellEnd"/>
      <w:r w:rsidR="00CC74BC" w:rsidRPr="5D224EB0">
        <w:rPr>
          <w:rFonts w:ascii="Times New Roman" w:eastAsia="Times New Roman" w:hAnsi="Times New Roman" w:cs="Times New Roman"/>
          <w:sz w:val="24"/>
          <w:szCs w:val="24"/>
        </w:rPr>
        <w:t xml:space="preserve"> PVN izdevumu segšanai no valsts budžeta līdzekļiem), savukārt</w:t>
      </w:r>
      <w:r w:rsidR="009C2325" w:rsidRPr="5D224EB0">
        <w:rPr>
          <w:rFonts w:ascii="Times New Roman" w:eastAsia="Times New Roman" w:hAnsi="Times New Roman" w:cs="Times New Roman"/>
          <w:sz w:val="24"/>
          <w:szCs w:val="24"/>
        </w:rPr>
        <w:t xml:space="preserve"> Valsts ieņēmumu dienestam </w:t>
      </w:r>
      <w:r w:rsidR="00CC74BC" w:rsidRPr="5D224EB0">
        <w:rPr>
          <w:rFonts w:ascii="Times New Roman" w:eastAsia="Times New Roman" w:hAnsi="Times New Roman" w:cs="Times New Roman"/>
          <w:sz w:val="24"/>
          <w:szCs w:val="24"/>
        </w:rPr>
        <w:t xml:space="preserve"> kravu kontroles rentgena iekārtas iegādei un uzstādīšanai paredzot finansējumu 4 870 480 </w:t>
      </w:r>
      <w:proofErr w:type="spellStart"/>
      <w:r w:rsidR="00CC74BC" w:rsidRPr="5D224EB0">
        <w:rPr>
          <w:rFonts w:ascii="Times New Roman" w:eastAsia="Times New Roman" w:hAnsi="Times New Roman" w:cs="Times New Roman"/>
          <w:i/>
          <w:iCs/>
          <w:sz w:val="24"/>
          <w:szCs w:val="24"/>
        </w:rPr>
        <w:t>euro</w:t>
      </w:r>
      <w:proofErr w:type="spellEnd"/>
      <w:r w:rsidR="00CC74BC" w:rsidRPr="5D224EB0">
        <w:rPr>
          <w:rFonts w:ascii="Times New Roman" w:eastAsia="Times New Roman" w:hAnsi="Times New Roman" w:cs="Times New Roman"/>
          <w:sz w:val="24"/>
          <w:szCs w:val="24"/>
        </w:rPr>
        <w:t xml:space="preserve"> ar PVN (t.sk. 4 025 190 </w:t>
      </w:r>
      <w:proofErr w:type="spellStart"/>
      <w:r w:rsidR="00CC74BC" w:rsidRPr="5D224EB0">
        <w:rPr>
          <w:rFonts w:ascii="Times New Roman" w:eastAsia="Times New Roman" w:hAnsi="Times New Roman" w:cs="Times New Roman"/>
          <w:i/>
          <w:iCs/>
          <w:sz w:val="24"/>
          <w:szCs w:val="24"/>
        </w:rPr>
        <w:t>eur</w:t>
      </w:r>
      <w:r w:rsidR="00A36EBE" w:rsidRPr="5D224EB0">
        <w:rPr>
          <w:rFonts w:ascii="Times New Roman" w:eastAsia="Times New Roman" w:hAnsi="Times New Roman" w:cs="Times New Roman"/>
          <w:i/>
          <w:iCs/>
          <w:sz w:val="24"/>
          <w:szCs w:val="24"/>
        </w:rPr>
        <w:t>o</w:t>
      </w:r>
      <w:proofErr w:type="spellEnd"/>
      <w:r w:rsidR="00CC74BC" w:rsidRPr="5D224EB0">
        <w:rPr>
          <w:rFonts w:ascii="Times New Roman" w:eastAsia="Times New Roman" w:hAnsi="Times New Roman" w:cs="Times New Roman"/>
          <w:sz w:val="24"/>
          <w:szCs w:val="24"/>
        </w:rPr>
        <w:t xml:space="preserve"> (bez PVN) ANM finansējums un 845 290 </w:t>
      </w:r>
      <w:proofErr w:type="spellStart"/>
      <w:r w:rsidR="00CC74BC" w:rsidRPr="5D224EB0">
        <w:rPr>
          <w:rFonts w:ascii="Times New Roman" w:eastAsia="Times New Roman" w:hAnsi="Times New Roman" w:cs="Times New Roman"/>
          <w:i/>
          <w:iCs/>
          <w:sz w:val="24"/>
          <w:szCs w:val="24"/>
        </w:rPr>
        <w:t>eur</w:t>
      </w:r>
      <w:r w:rsidR="00A36EBE" w:rsidRPr="5D224EB0">
        <w:rPr>
          <w:rFonts w:ascii="Times New Roman" w:eastAsia="Times New Roman" w:hAnsi="Times New Roman" w:cs="Times New Roman"/>
          <w:i/>
          <w:iCs/>
          <w:sz w:val="24"/>
          <w:szCs w:val="24"/>
        </w:rPr>
        <w:t>o</w:t>
      </w:r>
      <w:proofErr w:type="spellEnd"/>
      <w:r w:rsidR="00CC74BC" w:rsidRPr="5D224EB0">
        <w:rPr>
          <w:rFonts w:ascii="Times New Roman" w:eastAsia="Times New Roman" w:hAnsi="Times New Roman" w:cs="Times New Roman"/>
          <w:sz w:val="24"/>
          <w:szCs w:val="24"/>
        </w:rPr>
        <w:t xml:space="preserve"> PVN izdevumu segšanai no valsts budžeta līdzekļiem)</w:t>
      </w:r>
      <w:r w:rsidR="00CD4000" w:rsidRPr="5D224EB0">
        <w:rPr>
          <w:rFonts w:ascii="Times New Roman" w:eastAsia="Times New Roman" w:hAnsi="Times New Roman" w:cs="Times New Roman"/>
          <w:sz w:val="24"/>
          <w:szCs w:val="24"/>
        </w:rPr>
        <w:t>, nemainot kopējo</w:t>
      </w:r>
      <w:r w:rsidR="00880F3F" w:rsidRPr="5D224EB0">
        <w:rPr>
          <w:rFonts w:ascii="Times New Roman" w:eastAsia="Times New Roman" w:hAnsi="Times New Roman" w:cs="Times New Roman"/>
          <w:i/>
          <w:iCs/>
          <w:sz w:val="24"/>
          <w:szCs w:val="24"/>
        </w:rPr>
        <w:t xml:space="preserve"> </w:t>
      </w:r>
      <w:r w:rsidR="00880F3F" w:rsidRPr="5D224EB0">
        <w:rPr>
          <w:rFonts w:ascii="Times New Roman" w:eastAsia="Times New Roman" w:hAnsi="Times New Roman" w:cs="Times New Roman"/>
          <w:sz w:val="24"/>
          <w:szCs w:val="24"/>
        </w:rPr>
        <w:t>Eiropas Savienības Atveseļošanas un noturības mehānisma plāna finansējuma ap</w:t>
      </w:r>
      <w:r w:rsidR="0032589A" w:rsidRPr="5D224EB0">
        <w:rPr>
          <w:rFonts w:ascii="Times New Roman" w:eastAsia="Times New Roman" w:hAnsi="Times New Roman" w:cs="Times New Roman"/>
          <w:sz w:val="24"/>
          <w:szCs w:val="24"/>
        </w:rPr>
        <w:t xml:space="preserve">mēru. </w:t>
      </w:r>
    </w:p>
    <w:p w14:paraId="11A41A6A" w14:textId="00192348" w:rsidR="00D77294" w:rsidRDefault="38B702A5" w:rsidP="48E4AD90">
      <w:pPr>
        <w:pStyle w:val="ListParagraph"/>
        <w:numPr>
          <w:ilvl w:val="0"/>
          <w:numId w:val="50"/>
        </w:numPr>
        <w:spacing w:beforeAutospacing="1" w:afterAutospacing="1" w:line="240" w:lineRule="auto"/>
        <w:jc w:val="both"/>
        <w:rPr>
          <w:rFonts w:ascii="Times New Roman" w:eastAsia="Times New Roman" w:hAnsi="Times New Roman" w:cs="Times New Roman"/>
          <w:color w:val="000000" w:themeColor="text1"/>
          <w:sz w:val="24"/>
          <w:szCs w:val="24"/>
        </w:rPr>
      </w:pPr>
      <w:r w:rsidRPr="48E4AD90">
        <w:rPr>
          <w:rFonts w:ascii="Times New Roman" w:eastAsia="Times New Roman" w:hAnsi="Times New Roman" w:cs="Times New Roman"/>
          <w:color w:val="000000" w:themeColor="text1"/>
          <w:sz w:val="24"/>
          <w:szCs w:val="24"/>
        </w:rPr>
        <w:t xml:space="preserve">Atbalstīt finansējuma pārdali </w:t>
      </w:r>
      <w:r w:rsidR="00EE2523" w:rsidRPr="48E4AD90">
        <w:rPr>
          <w:rFonts w:ascii="Times New Roman" w:eastAsia="Times New Roman" w:hAnsi="Times New Roman" w:cs="Times New Roman"/>
          <w:color w:val="000000" w:themeColor="text1"/>
          <w:sz w:val="24"/>
          <w:szCs w:val="24"/>
        </w:rPr>
        <w:t xml:space="preserve">1 277 957 </w:t>
      </w:r>
      <w:proofErr w:type="spellStart"/>
      <w:r w:rsidR="00EE2523" w:rsidRPr="48E4AD90">
        <w:rPr>
          <w:rFonts w:ascii="Times New Roman" w:eastAsia="Times New Roman" w:hAnsi="Times New Roman" w:cs="Times New Roman"/>
          <w:i/>
          <w:iCs/>
          <w:color w:val="000000" w:themeColor="text1"/>
          <w:sz w:val="24"/>
          <w:szCs w:val="24"/>
        </w:rPr>
        <w:t>euro</w:t>
      </w:r>
      <w:proofErr w:type="spellEnd"/>
      <w:r w:rsidR="00EE2523" w:rsidRPr="48E4AD90">
        <w:rPr>
          <w:rFonts w:ascii="Times New Roman" w:eastAsia="Times New Roman" w:hAnsi="Times New Roman" w:cs="Times New Roman"/>
          <w:color w:val="000000" w:themeColor="text1"/>
          <w:sz w:val="24"/>
          <w:szCs w:val="24"/>
        </w:rPr>
        <w:t xml:space="preserve"> apmērā </w:t>
      </w:r>
      <w:r w:rsidR="00B046BB" w:rsidRPr="48E4AD90">
        <w:rPr>
          <w:rFonts w:ascii="Times New Roman" w:eastAsia="Times New Roman" w:hAnsi="Times New Roman" w:cs="Times New Roman"/>
          <w:color w:val="000000" w:themeColor="text1"/>
          <w:sz w:val="24"/>
          <w:szCs w:val="24"/>
        </w:rPr>
        <w:t xml:space="preserve">2026.gadā </w:t>
      </w:r>
      <w:r w:rsidRPr="48E4AD90">
        <w:rPr>
          <w:rFonts w:ascii="Times New Roman" w:eastAsia="Times New Roman" w:hAnsi="Times New Roman" w:cs="Times New Roman"/>
          <w:color w:val="000000" w:themeColor="text1"/>
          <w:sz w:val="24"/>
          <w:szCs w:val="24"/>
        </w:rPr>
        <w:t>no Finanšu ministrijas budžeta apakšprogrammas 41.13.00 “Finansējums VAS “Valsts nekustamie īpašumi” īstenojamiem projektiem un pasākumiem” prioritār</w:t>
      </w:r>
      <w:r w:rsidR="00EE2523" w:rsidRPr="48E4AD90">
        <w:rPr>
          <w:rFonts w:ascii="Times New Roman" w:eastAsia="Times New Roman" w:hAnsi="Times New Roman" w:cs="Times New Roman"/>
          <w:color w:val="000000" w:themeColor="text1"/>
          <w:sz w:val="24"/>
          <w:szCs w:val="24"/>
        </w:rPr>
        <w:t>ā</w:t>
      </w:r>
      <w:r w:rsidRPr="48E4AD90">
        <w:rPr>
          <w:rFonts w:ascii="Times New Roman" w:eastAsia="Times New Roman" w:hAnsi="Times New Roman" w:cs="Times New Roman"/>
          <w:color w:val="000000" w:themeColor="text1"/>
          <w:sz w:val="24"/>
          <w:szCs w:val="24"/>
        </w:rPr>
        <w:t xml:space="preserve"> pasākuma “Jaunas infrastruktūras izveide kontroles dienestu funkciju īstenošanai </w:t>
      </w:r>
      <w:proofErr w:type="spellStart"/>
      <w:r w:rsidRPr="48E4AD90">
        <w:rPr>
          <w:rFonts w:ascii="Times New Roman" w:eastAsia="Times New Roman" w:hAnsi="Times New Roman" w:cs="Times New Roman"/>
          <w:color w:val="000000" w:themeColor="text1"/>
          <w:sz w:val="24"/>
          <w:szCs w:val="24"/>
        </w:rPr>
        <w:t>Uriekstes</w:t>
      </w:r>
      <w:proofErr w:type="spellEnd"/>
      <w:r w:rsidRPr="48E4AD90">
        <w:rPr>
          <w:rFonts w:ascii="Times New Roman" w:eastAsia="Times New Roman" w:hAnsi="Times New Roman" w:cs="Times New Roman"/>
          <w:color w:val="000000" w:themeColor="text1"/>
          <w:sz w:val="24"/>
          <w:szCs w:val="24"/>
        </w:rPr>
        <w:t xml:space="preserve"> ielā 42, Rīgā (Kundziņsala)” uz </w:t>
      </w:r>
      <w:proofErr w:type="spellStart"/>
      <w:r w:rsidRPr="48E4AD90">
        <w:rPr>
          <w:rFonts w:ascii="Times New Roman" w:eastAsia="Times New Roman" w:hAnsi="Times New Roman" w:cs="Times New Roman"/>
          <w:color w:val="000000" w:themeColor="text1"/>
          <w:sz w:val="24"/>
          <w:szCs w:val="24"/>
        </w:rPr>
        <w:t>Iekšlietu</w:t>
      </w:r>
      <w:proofErr w:type="spellEnd"/>
      <w:r w:rsidRPr="48E4AD90">
        <w:rPr>
          <w:rFonts w:ascii="Times New Roman" w:eastAsia="Times New Roman" w:hAnsi="Times New Roman" w:cs="Times New Roman"/>
          <w:color w:val="000000" w:themeColor="text1"/>
          <w:sz w:val="24"/>
          <w:szCs w:val="24"/>
        </w:rPr>
        <w:t xml:space="preserve"> ministrijas budžeta programmu 10.00.00 "Valsts robežsardzes darbība"</w:t>
      </w:r>
      <w:r w:rsidR="00EE2523" w:rsidRPr="48E4AD90">
        <w:rPr>
          <w:rFonts w:ascii="Times New Roman" w:eastAsia="Times New Roman" w:hAnsi="Times New Roman" w:cs="Times New Roman"/>
          <w:color w:val="000000" w:themeColor="text1"/>
          <w:sz w:val="24"/>
          <w:szCs w:val="24"/>
        </w:rPr>
        <w:t xml:space="preserve"> (Valsts robežsardzei)</w:t>
      </w:r>
      <w:r w:rsidR="00B046BB" w:rsidRPr="48E4AD90">
        <w:rPr>
          <w:rFonts w:ascii="Times New Roman" w:eastAsia="Times New Roman" w:hAnsi="Times New Roman" w:cs="Times New Roman"/>
          <w:color w:val="000000" w:themeColor="text1"/>
          <w:sz w:val="24"/>
          <w:szCs w:val="24"/>
        </w:rPr>
        <w:t>, lai nodrošinātu</w:t>
      </w:r>
      <w:r w:rsidRPr="48E4AD90">
        <w:rPr>
          <w:rFonts w:ascii="Times New Roman" w:eastAsia="Times New Roman" w:hAnsi="Times New Roman" w:cs="Times New Roman"/>
          <w:color w:val="000000" w:themeColor="text1"/>
          <w:sz w:val="24"/>
          <w:szCs w:val="24"/>
        </w:rPr>
        <w:t xml:space="preserve"> </w:t>
      </w:r>
      <w:r w:rsidR="00B046BB" w:rsidRPr="48E4AD90">
        <w:rPr>
          <w:rFonts w:ascii="Times New Roman" w:eastAsia="Times New Roman" w:hAnsi="Times New Roman" w:cs="Times New Roman"/>
          <w:color w:val="000000" w:themeColor="text1"/>
          <w:sz w:val="24"/>
          <w:szCs w:val="24"/>
        </w:rPr>
        <w:t>radiācijas vārtu piegādes un uzstādīšanas izmaksu segšanu.</w:t>
      </w:r>
    </w:p>
    <w:p w14:paraId="54B4C1B5" w14:textId="79AE3D3E" w:rsidR="000C3EA3" w:rsidRPr="00E33EB3" w:rsidRDefault="000C3EA3" w:rsidP="00C97B08">
      <w:pPr>
        <w:spacing w:after="0" w:line="240" w:lineRule="auto"/>
        <w:ind w:left="720"/>
      </w:pPr>
    </w:p>
    <w:p w14:paraId="7B02CCF1" w14:textId="77777777" w:rsidR="00D37247" w:rsidRPr="00852AC7" w:rsidRDefault="00D37247" w:rsidP="00AD2E47">
      <w:pPr>
        <w:tabs>
          <w:tab w:val="left" w:pos="7371"/>
        </w:tabs>
        <w:spacing w:after="0" w:line="240" w:lineRule="auto"/>
        <w:rPr>
          <w:rFonts w:ascii="Times New Roman" w:eastAsia="Calibri" w:hAnsi="Times New Roman" w:cs="Times New Roman"/>
          <w:sz w:val="24"/>
          <w:szCs w:val="24"/>
        </w:rPr>
      </w:pPr>
    </w:p>
    <w:p w14:paraId="357D3722" w14:textId="77777777" w:rsidR="00D37247" w:rsidRPr="00852AC7" w:rsidRDefault="00D37247" w:rsidP="00D37247">
      <w:pPr>
        <w:tabs>
          <w:tab w:val="left" w:pos="7371"/>
        </w:tabs>
        <w:rPr>
          <w:rFonts w:ascii="Times New Roman" w:eastAsia="Calibri" w:hAnsi="Times New Roman" w:cs="Times New Roman"/>
          <w:sz w:val="24"/>
          <w:szCs w:val="24"/>
        </w:rPr>
      </w:pPr>
    </w:p>
    <w:p w14:paraId="1FB8D750" w14:textId="46BAB365" w:rsidR="00D37247" w:rsidRPr="00852AC7" w:rsidRDefault="00D37247" w:rsidP="00D37247">
      <w:pPr>
        <w:tabs>
          <w:tab w:val="left" w:pos="7371"/>
        </w:tabs>
        <w:spacing w:line="257" w:lineRule="auto"/>
        <w:contextualSpacing/>
        <w:rPr>
          <w:rFonts w:ascii="Times New Roman" w:eastAsia="Calibri" w:hAnsi="Times New Roman" w:cs="Times New Roman"/>
          <w:sz w:val="24"/>
          <w:szCs w:val="24"/>
        </w:rPr>
      </w:pPr>
      <w:r w:rsidRPr="00852AC7">
        <w:rPr>
          <w:rFonts w:ascii="Times New Roman" w:eastAsia="Calibri" w:hAnsi="Times New Roman" w:cs="Times New Roman"/>
          <w:sz w:val="24"/>
          <w:szCs w:val="24"/>
        </w:rPr>
        <w:t>Finanšu ministrs</w:t>
      </w:r>
      <w:r w:rsidRPr="00852AC7">
        <w:rPr>
          <w:rFonts w:ascii="Times New Roman" w:eastAsia="Calibri" w:hAnsi="Times New Roman" w:cs="Times New Roman"/>
          <w:sz w:val="24"/>
          <w:szCs w:val="24"/>
        </w:rPr>
        <w:tab/>
      </w:r>
      <w:r w:rsidR="00201C39" w:rsidRPr="00852AC7">
        <w:rPr>
          <w:rFonts w:ascii="Times New Roman" w:eastAsia="Calibri" w:hAnsi="Times New Roman" w:cs="Times New Roman"/>
          <w:sz w:val="24"/>
          <w:szCs w:val="24"/>
        </w:rPr>
        <w:t>A. Ašeradens</w:t>
      </w:r>
    </w:p>
    <w:p w14:paraId="1128E83D" w14:textId="77777777" w:rsidR="00D37247" w:rsidRPr="00852AC7" w:rsidRDefault="00D37247" w:rsidP="00D37247">
      <w:pPr>
        <w:spacing w:line="257" w:lineRule="auto"/>
        <w:rPr>
          <w:rFonts w:ascii="Times New Roman" w:eastAsia="Calibri" w:hAnsi="Times New Roman" w:cs="Times New Roman"/>
          <w:sz w:val="24"/>
          <w:szCs w:val="24"/>
        </w:rPr>
      </w:pPr>
    </w:p>
    <w:p w14:paraId="69622D45" w14:textId="15C66464" w:rsidR="00D37247" w:rsidRPr="00852AC7" w:rsidRDefault="00D37247" w:rsidP="00D37247">
      <w:pPr>
        <w:tabs>
          <w:tab w:val="left" w:pos="7371"/>
        </w:tabs>
        <w:spacing w:line="257" w:lineRule="auto"/>
        <w:rPr>
          <w:rFonts w:ascii="Times New Roman" w:eastAsia="Calibri" w:hAnsi="Times New Roman" w:cs="Times New Roman"/>
          <w:sz w:val="24"/>
          <w:szCs w:val="24"/>
        </w:rPr>
      </w:pPr>
      <w:r w:rsidRPr="00852AC7">
        <w:rPr>
          <w:rFonts w:ascii="Times New Roman" w:eastAsia="Calibri" w:hAnsi="Times New Roman" w:cs="Times New Roman"/>
          <w:sz w:val="24"/>
          <w:szCs w:val="24"/>
        </w:rPr>
        <w:t>Vīza: valsts sekretāre</w:t>
      </w:r>
      <w:r w:rsidR="00137BA3" w:rsidRPr="00852AC7">
        <w:rPr>
          <w:rFonts w:ascii="Times New Roman" w:eastAsia="Calibri" w:hAnsi="Times New Roman" w:cs="Times New Roman"/>
          <w:sz w:val="24"/>
          <w:szCs w:val="24"/>
        </w:rPr>
        <w:t xml:space="preserve">                                                                                        </w:t>
      </w:r>
      <w:r w:rsidRPr="00852AC7">
        <w:rPr>
          <w:rFonts w:ascii="Times New Roman" w:eastAsia="Calibri" w:hAnsi="Times New Roman" w:cs="Times New Roman"/>
          <w:sz w:val="24"/>
          <w:szCs w:val="24"/>
        </w:rPr>
        <w:t>B. </w:t>
      </w:r>
      <w:proofErr w:type="spellStart"/>
      <w:r w:rsidRPr="00852AC7">
        <w:rPr>
          <w:rFonts w:ascii="Times New Roman" w:eastAsia="Calibri" w:hAnsi="Times New Roman" w:cs="Times New Roman"/>
          <w:sz w:val="24"/>
          <w:szCs w:val="24"/>
        </w:rPr>
        <w:t>Bāne</w:t>
      </w:r>
      <w:proofErr w:type="spellEnd"/>
    </w:p>
    <w:p w14:paraId="4C6CE1A2" w14:textId="77777777" w:rsidR="00D37247" w:rsidRPr="00852AC7" w:rsidRDefault="00D37247" w:rsidP="002155AE">
      <w:pPr>
        <w:pStyle w:val="Default"/>
      </w:pPr>
    </w:p>
    <w:sectPr w:rsidR="00D37247" w:rsidRPr="00852AC7" w:rsidSect="00BF29F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A7F5F" w14:textId="77777777" w:rsidR="000A5BB2" w:rsidRDefault="000A5BB2" w:rsidP="00191722">
      <w:pPr>
        <w:spacing w:after="0" w:line="240" w:lineRule="auto"/>
      </w:pPr>
      <w:r>
        <w:separator/>
      </w:r>
    </w:p>
  </w:endnote>
  <w:endnote w:type="continuationSeparator" w:id="0">
    <w:p w14:paraId="790F9FFC" w14:textId="77777777" w:rsidR="000A5BB2" w:rsidRDefault="000A5BB2" w:rsidP="00191722">
      <w:pPr>
        <w:spacing w:after="0" w:line="240" w:lineRule="auto"/>
      </w:pPr>
      <w:r>
        <w:continuationSeparator/>
      </w:r>
    </w:p>
  </w:endnote>
  <w:endnote w:type="continuationNotice" w:id="1">
    <w:p w14:paraId="3C52E426" w14:textId="77777777" w:rsidR="000A5BB2" w:rsidRDefault="000A5B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522F8" w14:textId="77777777" w:rsidR="00446E92" w:rsidRDefault="00446E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DCA1C" w14:textId="77777777" w:rsidR="00446E92" w:rsidRDefault="00446E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7DE19" w14:textId="77777777" w:rsidR="00446E92" w:rsidRDefault="00446E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3D630" w14:textId="77777777" w:rsidR="000A5BB2" w:rsidRDefault="000A5BB2" w:rsidP="00191722">
      <w:pPr>
        <w:spacing w:after="0" w:line="240" w:lineRule="auto"/>
      </w:pPr>
      <w:r>
        <w:separator/>
      </w:r>
    </w:p>
  </w:footnote>
  <w:footnote w:type="continuationSeparator" w:id="0">
    <w:p w14:paraId="08AF4FE1" w14:textId="77777777" w:rsidR="000A5BB2" w:rsidRDefault="000A5BB2" w:rsidP="00191722">
      <w:pPr>
        <w:spacing w:after="0" w:line="240" w:lineRule="auto"/>
      </w:pPr>
      <w:r>
        <w:continuationSeparator/>
      </w:r>
    </w:p>
  </w:footnote>
  <w:footnote w:type="continuationNotice" w:id="1">
    <w:p w14:paraId="10D43E3F" w14:textId="77777777" w:rsidR="000A5BB2" w:rsidRDefault="000A5BB2">
      <w:pPr>
        <w:spacing w:after="0" w:line="240" w:lineRule="auto"/>
      </w:pPr>
    </w:p>
  </w:footnote>
  <w:footnote w:id="2">
    <w:p w14:paraId="4F8BE30C" w14:textId="3BA6079E" w:rsidR="0076793E" w:rsidRPr="002F0833" w:rsidRDefault="0076793E">
      <w:pPr>
        <w:pStyle w:val="FootnoteText"/>
        <w:rPr>
          <w:rFonts w:ascii="Times New Roman" w:hAnsi="Times New Roman" w:cs="Times New Roman"/>
        </w:rPr>
      </w:pPr>
      <w:r w:rsidRPr="0076793E">
        <w:rPr>
          <w:rStyle w:val="FootnoteReference"/>
          <w:rFonts w:ascii="Times New Roman" w:hAnsi="Times New Roman" w:cs="Times New Roman"/>
        </w:rPr>
        <w:footnoteRef/>
      </w:r>
      <w:r w:rsidRPr="0076793E">
        <w:rPr>
          <w:rFonts w:ascii="Times New Roman" w:hAnsi="Times New Roman" w:cs="Times New Roman"/>
        </w:rPr>
        <w:t xml:space="preserve"> Sk. </w:t>
      </w:r>
      <w:r w:rsidR="008D750A">
        <w:rPr>
          <w:rFonts w:ascii="Times New Roman" w:hAnsi="Times New Roman" w:cs="Times New Roman"/>
        </w:rPr>
        <w:t xml:space="preserve">MK </w:t>
      </w:r>
      <w:r>
        <w:rPr>
          <w:rFonts w:ascii="Times New Roman" w:hAnsi="Times New Roman" w:cs="Times New Roman"/>
        </w:rPr>
        <w:t>04</w:t>
      </w:r>
      <w:r w:rsidRPr="002F0833">
        <w:rPr>
          <w:rFonts w:ascii="Times New Roman" w:hAnsi="Times New Roman" w:cs="Times New Roman"/>
        </w:rPr>
        <w:t xml:space="preserve">.07.2023. sēdes </w:t>
      </w:r>
      <w:proofErr w:type="spellStart"/>
      <w:r w:rsidRPr="002F0833">
        <w:rPr>
          <w:rFonts w:ascii="Times New Roman" w:hAnsi="Times New Roman" w:cs="Times New Roman"/>
        </w:rPr>
        <w:t>protokollēmumu</w:t>
      </w:r>
      <w:proofErr w:type="spellEnd"/>
      <w:r w:rsidRPr="002F0833">
        <w:rPr>
          <w:rFonts w:ascii="Times New Roman" w:hAnsi="Times New Roman" w:cs="Times New Roman"/>
        </w:rPr>
        <w:t xml:space="preserve"> </w:t>
      </w:r>
      <w:hyperlink r:id="rId1" w:anchor="meeting-protocol-preview-35" w:history="1">
        <w:r w:rsidR="00F91B1B" w:rsidRPr="002F0833">
          <w:rPr>
            <w:rStyle w:val="Hyperlink"/>
            <w:rFonts w:ascii="Times New Roman" w:hAnsi="Times New Roman" w:cs="Times New Roman"/>
          </w:rPr>
          <w:t>Nr.35/38.§</w:t>
        </w:r>
      </w:hyperlink>
    </w:p>
  </w:footnote>
  <w:footnote w:id="3">
    <w:p w14:paraId="1ED643C6" w14:textId="2CFA0729" w:rsidR="00216E79" w:rsidRPr="00CA1328" w:rsidRDefault="00216E79" w:rsidP="00610AE5">
      <w:pPr>
        <w:pStyle w:val="FootnoteText"/>
        <w:spacing w:after="120"/>
        <w:rPr>
          <w:rFonts w:ascii="Times New Roman" w:hAnsi="Times New Roman" w:cs="Times New Roman"/>
        </w:rPr>
      </w:pPr>
      <w:r w:rsidRPr="005B3695">
        <w:rPr>
          <w:rStyle w:val="FootnoteReference"/>
          <w:rFonts w:ascii="Times New Roman" w:hAnsi="Times New Roman" w:cs="Times New Roman"/>
        </w:rPr>
        <w:footnoteRef/>
      </w:r>
      <w:r w:rsidRPr="005B3695">
        <w:rPr>
          <w:rFonts w:ascii="Times New Roman" w:hAnsi="Times New Roman" w:cs="Times New Roman"/>
        </w:rPr>
        <w:t xml:space="preserve"> Sk. </w:t>
      </w:r>
      <w:hyperlink r:id="rId2" w:history="1">
        <w:r w:rsidRPr="005B3695">
          <w:rPr>
            <w:rStyle w:val="Hyperlink"/>
            <w:rFonts w:ascii="Times New Roman" w:hAnsi="Times New Roman" w:cs="Times New Roman"/>
          </w:rPr>
          <w:t>https://www.eis.gov.lv/EKEIS/Supplier/Procurement/103654</w:t>
        </w:r>
      </w:hyperlink>
    </w:p>
  </w:footnote>
  <w:footnote w:id="4">
    <w:p w14:paraId="393AA371" w14:textId="77777777" w:rsidR="000916D7" w:rsidRPr="002F0833" w:rsidRDefault="000916D7" w:rsidP="00610AE5">
      <w:pPr>
        <w:pStyle w:val="FootnoteText"/>
        <w:spacing w:after="120"/>
        <w:rPr>
          <w:rFonts w:ascii="Times New Roman" w:hAnsi="Times New Roman" w:cs="Times New Roman"/>
        </w:rPr>
      </w:pPr>
      <w:r w:rsidRPr="002F0833">
        <w:rPr>
          <w:rStyle w:val="FootnoteReference"/>
          <w:rFonts w:ascii="Times New Roman" w:hAnsi="Times New Roman" w:cs="Times New Roman"/>
        </w:rPr>
        <w:footnoteRef/>
      </w:r>
      <w:r w:rsidRPr="002F0833">
        <w:rPr>
          <w:rFonts w:ascii="Times New Roman" w:hAnsi="Times New Roman" w:cs="Times New Roman"/>
        </w:rPr>
        <w:t xml:space="preserve"> </w:t>
      </w:r>
      <w:r>
        <w:rPr>
          <w:rFonts w:ascii="Times New Roman" w:hAnsi="Times New Roman" w:cs="Times New Roman"/>
        </w:rPr>
        <w:t>A</w:t>
      </w:r>
      <w:r w:rsidRPr="002F0833">
        <w:rPr>
          <w:rFonts w:ascii="Times New Roman" w:hAnsi="Times New Roman" w:cs="Times New Roman"/>
        </w:rPr>
        <w:t>pstiprināts ar Ministru kabineta 2021. gada 28. aprīļa rīkojumu Nr. 292 </w:t>
      </w:r>
      <w:hyperlink r:id="rId3" w:tgtFrame="_blank" w:history="1">
        <w:r w:rsidRPr="002F0833">
          <w:rPr>
            <w:rStyle w:val="Hyperlink"/>
            <w:rFonts w:ascii="Times New Roman" w:hAnsi="Times New Roman" w:cs="Times New Roman"/>
          </w:rPr>
          <w:t>"Par Latvijas Atveseļošanas un noturības mehānisma plānu"</w:t>
        </w:r>
      </w:hyperlink>
      <w:r w:rsidRPr="002F0833">
        <w:rPr>
          <w:rFonts w:ascii="Times New Roman" w:hAnsi="Times New Roman" w:cs="Times New Roman"/>
        </w:rPr>
        <w:t> (Latvijas Vēstnesis, 2021, 86. nr.)</w:t>
      </w:r>
      <w:r>
        <w:rPr>
          <w:rFonts w:ascii="Times New Roman" w:hAnsi="Times New Roman" w:cs="Times New Roman"/>
        </w:rPr>
        <w:t>.</w:t>
      </w:r>
    </w:p>
  </w:footnote>
  <w:footnote w:id="5">
    <w:p w14:paraId="73579BCD" w14:textId="7B53DCDB" w:rsidR="00C1350F" w:rsidRPr="00C1350F" w:rsidRDefault="00C1350F" w:rsidP="00610AE5">
      <w:pPr>
        <w:pStyle w:val="FootnoteText"/>
        <w:spacing w:after="120"/>
        <w:jc w:val="both"/>
        <w:rPr>
          <w:rFonts w:ascii="Times New Roman" w:hAnsi="Times New Roman" w:cs="Times New Roman"/>
        </w:rPr>
      </w:pPr>
      <w:r>
        <w:rPr>
          <w:rStyle w:val="FootnoteReference"/>
        </w:rPr>
        <w:footnoteRef/>
      </w:r>
      <w:r>
        <w:t xml:space="preserve"> </w:t>
      </w:r>
      <w:r w:rsidR="00401721">
        <w:rPr>
          <w:rFonts w:ascii="Times New Roman" w:hAnsi="Times New Roman" w:cs="Times New Roman"/>
        </w:rPr>
        <w:t>VID n</w:t>
      </w:r>
      <w:r w:rsidRPr="00C1350F">
        <w:rPr>
          <w:rFonts w:ascii="Times New Roman" w:hAnsi="Times New Roman" w:cs="Times New Roman"/>
        </w:rPr>
        <w:t xml:space="preserve">epieciešamo finansējumu </w:t>
      </w:r>
      <w:r w:rsidRPr="00C1350F">
        <w:rPr>
          <w:rFonts w:ascii="Times New Roman" w:hAnsi="Times New Roman" w:cs="Times New Roman"/>
          <w:bCs/>
        </w:rPr>
        <w:t>kravu kontroles rentgena iekārtas uzturēšanai un apmācībām uzturēšanas periodā</w:t>
      </w:r>
      <w:r w:rsidRPr="00C1350F">
        <w:rPr>
          <w:rFonts w:ascii="Times New Roman" w:hAnsi="Times New Roman" w:cs="Times New Roman"/>
        </w:rPr>
        <w:t xml:space="preserve"> 2026. gadam un turpmākajiem gadiem skatīt likumprojekta “Par valsts budžetu 2026.gadam un budžeta ietvaru 2026., 2027. un 2028.gadam”” sagatavošanas procesā, attiecīgi normatīvajos aktos noteiktajā kārtībā Finanšu ministrijai sagatavojot un iesniedzot starpnozaru prioritārā pasākuma pieteikumu.</w:t>
      </w:r>
    </w:p>
  </w:footnote>
  <w:footnote w:id="6">
    <w:p w14:paraId="66462A2E" w14:textId="77777777" w:rsidR="000B06B1" w:rsidRPr="00854C3E" w:rsidRDefault="000B06B1" w:rsidP="00610AE5">
      <w:pPr>
        <w:pStyle w:val="FootnoteText"/>
        <w:spacing w:after="120"/>
        <w:rPr>
          <w:rFonts w:ascii="Times New Roman" w:hAnsi="Times New Roman" w:cs="Times New Roman"/>
        </w:rPr>
      </w:pPr>
      <w:r w:rsidRPr="000B06B1">
        <w:rPr>
          <w:rStyle w:val="FootnoteReference"/>
          <w:rFonts w:ascii="Times New Roman" w:hAnsi="Times New Roman" w:cs="Times New Roman"/>
        </w:rPr>
        <w:footnoteRef/>
      </w:r>
      <w:r w:rsidRPr="000B06B1">
        <w:rPr>
          <w:rFonts w:ascii="Times New Roman" w:hAnsi="Times New Roman" w:cs="Times New Roman"/>
        </w:rPr>
        <w:t xml:space="preserve"> </w:t>
      </w:r>
      <w:r w:rsidRPr="00854C3E">
        <w:rPr>
          <w:rFonts w:ascii="Times New Roman" w:hAnsi="Times New Roman" w:cs="Times New Roman"/>
        </w:rPr>
        <w:t xml:space="preserve">Atbilstoši </w:t>
      </w:r>
      <w:r w:rsidRPr="000B06B1">
        <w:rPr>
          <w:rFonts w:ascii="Times New Roman" w:hAnsi="Times New Roman" w:cs="Times New Roman"/>
        </w:rPr>
        <w:t>Līgumam Nr. IZD/2023/2246</w:t>
      </w:r>
      <w:r w:rsidRPr="00854C3E">
        <w:rPr>
          <w:rFonts w:ascii="Times New Roman" w:hAnsi="Times New Roman" w:cs="Times New Roman"/>
        </w:rPr>
        <w:t xml:space="preserve">, 12 mēnešu laikā no līguma noslēgšanas būvatļaujā jāsaņem atzīmi par būvdarbu uzsākšanas nosacījumu izpildi. </w:t>
      </w:r>
    </w:p>
    <w:p w14:paraId="0FAF1478" w14:textId="2CCD020D" w:rsidR="000B06B1" w:rsidRDefault="000B06B1">
      <w:pPr>
        <w:pStyle w:val="FootnoteText"/>
      </w:pPr>
    </w:p>
  </w:footnote>
  <w:footnote w:id="7">
    <w:p w14:paraId="0071BAD0" w14:textId="77777777" w:rsidR="00446E92" w:rsidRPr="000C1177" w:rsidRDefault="00446E92" w:rsidP="00AC2EAA">
      <w:pPr>
        <w:pStyle w:val="FootnoteText"/>
        <w:spacing w:after="120"/>
        <w:jc w:val="both"/>
        <w:rPr>
          <w:rFonts w:ascii="Times New Roman" w:hAnsi="Times New Roman" w:cs="Times New Roman"/>
          <w:sz w:val="18"/>
          <w:szCs w:val="18"/>
        </w:rPr>
      </w:pPr>
      <w:r w:rsidRPr="000C1177">
        <w:rPr>
          <w:rStyle w:val="FootnoteReference"/>
          <w:rFonts w:ascii="Times New Roman" w:hAnsi="Times New Roman" w:cs="Times New Roman"/>
          <w:sz w:val="18"/>
          <w:szCs w:val="18"/>
        </w:rPr>
        <w:footnoteRef/>
      </w:r>
      <w:r w:rsidRPr="000C1177">
        <w:rPr>
          <w:rFonts w:ascii="Times New Roman" w:hAnsi="Times New Roman" w:cs="Times New Roman"/>
          <w:sz w:val="18"/>
          <w:szCs w:val="18"/>
        </w:rPr>
        <w:t xml:space="preserve"> </w:t>
      </w:r>
      <w:r w:rsidRPr="000C1177">
        <w:rPr>
          <w:rFonts w:ascii="Times New Roman" w:hAnsi="Times New Roman" w:cs="Times New Roman"/>
          <w:sz w:val="18"/>
          <w:szCs w:val="18"/>
        </w:rPr>
        <w:t>FM budžeta programma 74.00.00 “Atveseļošanas un noturības mehānisma (ANM) projektu un pasākumu īstenošana”.</w:t>
      </w:r>
    </w:p>
  </w:footnote>
  <w:footnote w:id="8">
    <w:p w14:paraId="26185ADD" w14:textId="77777777" w:rsidR="0012394F" w:rsidRDefault="0012394F" w:rsidP="000C1177">
      <w:pPr>
        <w:pStyle w:val="FootnoteText"/>
        <w:spacing w:after="120"/>
        <w:jc w:val="both"/>
      </w:pPr>
      <w:r w:rsidRPr="000C1177">
        <w:rPr>
          <w:rStyle w:val="FootnoteReference"/>
          <w:rFonts w:ascii="Times New Roman" w:hAnsi="Times New Roman" w:cs="Times New Roman"/>
          <w:sz w:val="18"/>
          <w:szCs w:val="18"/>
        </w:rPr>
        <w:footnoteRef/>
      </w:r>
      <w:r w:rsidRPr="000C1177">
        <w:rPr>
          <w:rFonts w:ascii="Times New Roman" w:hAnsi="Times New Roman" w:cs="Times New Roman"/>
          <w:sz w:val="18"/>
          <w:szCs w:val="18"/>
        </w:rPr>
        <w:t xml:space="preserve"> </w:t>
      </w:r>
      <w:r w:rsidRPr="000C1177">
        <w:rPr>
          <w:rFonts w:ascii="Times New Roman" w:hAnsi="Times New Roman" w:cs="Times New Roman"/>
          <w:sz w:val="18"/>
          <w:szCs w:val="18"/>
        </w:rPr>
        <w:t>FM budžeta apakšprogramma 41.13.00 “Finansējums VAS “Valsts nekustamie īpašumi” īstenotajiem projektiem un pasākumiem”, kuras ietvaros prioritārais pasākums tiks īstenots pēc saskaņošanas Ministru kabinetā.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451BC" w14:textId="77777777" w:rsidR="00446E92" w:rsidRDefault="00446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9091366"/>
      <w:docPartObj>
        <w:docPartGallery w:val="Page Numbers (Top of Page)"/>
        <w:docPartUnique/>
      </w:docPartObj>
    </w:sdtPr>
    <w:sdtEndPr>
      <w:rPr>
        <w:rFonts w:ascii="Times New Roman" w:hAnsi="Times New Roman" w:cs="Times New Roman"/>
        <w:noProof/>
      </w:rPr>
    </w:sdtEndPr>
    <w:sdtContent>
      <w:p w14:paraId="32449F37" w14:textId="7BD15414" w:rsidR="00446E92" w:rsidRPr="0022052E" w:rsidRDefault="00446E92" w:rsidP="0061672D">
        <w:pPr>
          <w:pStyle w:val="Header"/>
          <w:jc w:val="center"/>
          <w:rPr>
            <w:rFonts w:ascii="Times New Roman" w:hAnsi="Times New Roman" w:cs="Times New Roman"/>
          </w:rPr>
        </w:pPr>
        <w:r w:rsidRPr="00301CE2">
          <w:rPr>
            <w:rFonts w:ascii="Times New Roman" w:hAnsi="Times New Roman" w:cs="Times New Roman"/>
          </w:rPr>
          <w:fldChar w:fldCharType="begin"/>
        </w:r>
        <w:r w:rsidRPr="00301CE2">
          <w:rPr>
            <w:rFonts w:ascii="Times New Roman" w:hAnsi="Times New Roman" w:cs="Times New Roman"/>
          </w:rPr>
          <w:instrText xml:space="preserve"> PAGE   \* MERGEFORMAT </w:instrText>
        </w:r>
        <w:r w:rsidRPr="00301CE2">
          <w:rPr>
            <w:rFonts w:ascii="Times New Roman" w:hAnsi="Times New Roman" w:cs="Times New Roman"/>
          </w:rPr>
          <w:fldChar w:fldCharType="separate"/>
        </w:r>
        <w:r w:rsidR="00E71127">
          <w:rPr>
            <w:rFonts w:ascii="Times New Roman" w:hAnsi="Times New Roman" w:cs="Times New Roman"/>
            <w:noProof/>
          </w:rPr>
          <w:t>21</w:t>
        </w:r>
        <w:r w:rsidRPr="00301CE2">
          <w:rPr>
            <w:rFonts w:ascii="Times New Roman" w:hAnsi="Times New Roman" w:cs="Times New Roman"/>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86221" w14:textId="77777777" w:rsidR="00446E92" w:rsidRDefault="00446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795E5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03D6F"/>
    <w:multiLevelType w:val="hybridMultilevel"/>
    <w:tmpl w:val="0B9E1172"/>
    <w:lvl w:ilvl="0" w:tplc="AAA8836A">
      <w:start w:val="1"/>
      <w:numFmt w:val="decimal"/>
      <w:lvlText w:val="%1)"/>
      <w:lvlJc w:val="left"/>
      <w:pPr>
        <w:ind w:left="1440" w:hanging="360"/>
      </w:pPr>
    </w:lvl>
    <w:lvl w:ilvl="1" w:tplc="F6DE5B0A">
      <w:start w:val="1"/>
      <w:numFmt w:val="decimal"/>
      <w:lvlText w:val="%2)"/>
      <w:lvlJc w:val="left"/>
      <w:pPr>
        <w:ind w:left="1440" w:hanging="360"/>
      </w:pPr>
    </w:lvl>
    <w:lvl w:ilvl="2" w:tplc="EB5EFD56">
      <w:start w:val="1"/>
      <w:numFmt w:val="decimal"/>
      <w:lvlText w:val="%3)"/>
      <w:lvlJc w:val="left"/>
      <w:pPr>
        <w:ind w:left="1440" w:hanging="360"/>
      </w:pPr>
    </w:lvl>
    <w:lvl w:ilvl="3" w:tplc="996C4B62">
      <w:start w:val="1"/>
      <w:numFmt w:val="decimal"/>
      <w:lvlText w:val="%4)"/>
      <w:lvlJc w:val="left"/>
      <w:pPr>
        <w:ind w:left="1440" w:hanging="360"/>
      </w:pPr>
    </w:lvl>
    <w:lvl w:ilvl="4" w:tplc="4A7CE98E">
      <w:start w:val="1"/>
      <w:numFmt w:val="decimal"/>
      <w:lvlText w:val="%5)"/>
      <w:lvlJc w:val="left"/>
      <w:pPr>
        <w:ind w:left="1440" w:hanging="360"/>
      </w:pPr>
    </w:lvl>
    <w:lvl w:ilvl="5" w:tplc="931E63F2">
      <w:start w:val="1"/>
      <w:numFmt w:val="decimal"/>
      <w:lvlText w:val="%6)"/>
      <w:lvlJc w:val="left"/>
      <w:pPr>
        <w:ind w:left="1440" w:hanging="360"/>
      </w:pPr>
    </w:lvl>
    <w:lvl w:ilvl="6" w:tplc="C3285E08">
      <w:start w:val="1"/>
      <w:numFmt w:val="decimal"/>
      <w:lvlText w:val="%7)"/>
      <w:lvlJc w:val="left"/>
      <w:pPr>
        <w:ind w:left="1440" w:hanging="360"/>
      </w:pPr>
    </w:lvl>
    <w:lvl w:ilvl="7" w:tplc="F064B6C6">
      <w:start w:val="1"/>
      <w:numFmt w:val="decimal"/>
      <w:lvlText w:val="%8)"/>
      <w:lvlJc w:val="left"/>
      <w:pPr>
        <w:ind w:left="1440" w:hanging="360"/>
      </w:pPr>
    </w:lvl>
    <w:lvl w:ilvl="8" w:tplc="779E4ACE">
      <w:start w:val="1"/>
      <w:numFmt w:val="decimal"/>
      <w:lvlText w:val="%9)"/>
      <w:lvlJc w:val="left"/>
      <w:pPr>
        <w:ind w:left="1440" w:hanging="360"/>
      </w:pPr>
    </w:lvl>
  </w:abstractNum>
  <w:abstractNum w:abstractNumId="2" w15:restartNumberingAfterBreak="0">
    <w:nsid w:val="01C92F30"/>
    <w:multiLevelType w:val="hybridMultilevel"/>
    <w:tmpl w:val="FBB05AC8"/>
    <w:lvl w:ilvl="0" w:tplc="11624192">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5651937"/>
    <w:multiLevelType w:val="hybridMultilevel"/>
    <w:tmpl w:val="BF7C68AA"/>
    <w:lvl w:ilvl="0" w:tplc="342E193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B6F6058"/>
    <w:multiLevelType w:val="hybridMultilevel"/>
    <w:tmpl w:val="E48E9DE6"/>
    <w:lvl w:ilvl="0" w:tplc="0426000F">
      <w:start w:val="1"/>
      <w:numFmt w:val="decimal"/>
      <w:lvlText w:val="%1."/>
      <w:lvlJc w:val="left"/>
      <w:pPr>
        <w:ind w:left="618" w:hanging="360"/>
      </w:pPr>
      <w:rPr>
        <w:rFonts w:hint="default"/>
      </w:rPr>
    </w:lvl>
    <w:lvl w:ilvl="1" w:tplc="04260019" w:tentative="1">
      <w:start w:val="1"/>
      <w:numFmt w:val="lowerLetter"/>
      <w:lvlText w:val="%2."/>
      <w:lvlJc w:val="left"/>
      <w:pPr>
        <w:ind w:left="1338" w:hanging="360"/>
      </w:pPr>
    </w:lvl>
    <w:lvl w:ilvl="2" w:tplc="0426001B" w:tentative="1">
      <w:start w:val="1"/>
      <w:numFmt w:val="lowerRoman"/>
      <w:lvlText w:val="%3."/>
      <w:lvlJc w:val="right"/>
      <w:pPr>
        <w:ind w:left="2058" w:hanging="180"/>
      </w:pPr>
    </w:lvl>
    <w:lvl w:ilvl="3" w:tplc="0426000F" w:tentative="1">
      <w:start w:val="1"/>
      <w:numFmt w:val="decimal"/>
      <w:lvlText w:val="%4."/>
      <w:lvlJc w:val="left"/>
      <w:pPr>
        <w:ind w:left="2778" w:hanging="360"/>
      </w:pPr>
    </w:lvl>
    <w:lvl w:ilvl="4" w:tplc="04260019" w:tentative="1">
      <w:start w:val="1"/>
      <w:numFmt w:val="lowerLetter"/>
      <w:lvlText w:val="%5."/>
      <w:lvlJc w:val="left"/>
      <w:pPr>
        <w:ind w:left="3498" w:hanging="360"/>
      </w:pPr>
    </w:lvl>
    <w:lvl w:ilvl="5" w:tplc="0426001B" w:tentative="1">
      <w:start w:val="1"/>
      <w:numFmt w:val="lowerRoman"/>
      <w:lvlText w:val="%6."/>
      <w:lvlJc w:val="right"/>
      <w:pPr>
        <w:ind w:left="4218" w:hanging="180"/>
      </w:pPr>
    </w:lvl>
    <w:lvl w:ilvl="6" w:tplc="0426000F" w:tentative="1">
      <w:start w:val="1"/>
      <w:numFmt w:val="decimal"/>
      <w:lvlText w:val="%7."/>
      <w:lvlJc w:val="left"/>
      <w:pPr>
        <w:ind w:left="4938" w:hanging="360"/>
      </w:pPr>
    </w:lvl>
    <w:lvl w:ilvl="7" w:tplc="04260019" w:tentative="1">
      <w:start w:val="1"/>
      <w:numFmt w:val="lowerLetter"/>
      <w:lvlText w:val="%8."/>
      <w:lvlJc w:val="left"/>
      <w:pPr>
        <w:ind w:left="5658" w:hanging="360"/>
      </w:pPr>
    </w:lvl>
    <w:lvl w:ilvl="8" w:tplc="0426001B" w:tentative="1">
      <w:start w:val="1"/>
      <w:numFmt w:val="lowerRoman"/>
      <w:lvlText w:val="%9."/>
      <w:lvlJc w:val="right"/>
      <w:pPr>
        <w:ind w:left="6378" w:hanging="180"/>
      </w:pPr>
    </w:lvl>
  </w:abstractNum>
  <w:abstractNum w:abstractNumId="5" w15:restartNumberingAfterBreak="0">
    <w:nsid w:val="0EB7480B"/>
    <w:multiLevelType w:val="hybridMultilevel"/>
    <w:tmpl w:val="22905AC6"/>
    <w:lvl w:ilvl="0" w:tplc="66100782">
      <w:start w:val="1"/>
      <w:numFmt w:val="bullet"/>
      <w:lvlText w:val="-"/>
      <w:lvlJc w:val="left"/>
      <w:rPr>
        <w:rFonts w:ascii="Times New Roman" w:eastAsiaTheme="minorHAnsi" w:hAnsi="Times New Roman" w:cs="Times New Roman" w:hint="default"/>
      </w:rPr>
    </w:lvl>
    <w:lvl w:ilvl="1" w:tplc="FFFFFFFF">
      <w:numFmt w:val="decimal"/>
      <w:lvlText w:val=""/>
      <w:lvlJc w:val="left"/>
    </w:lvl>
    <w:lvl w:ilvl="2" w:tplc="C8CCCA5A">
      <w:numFmt w:val="bullet"/>
      <w:lvlText w:val=""/>
      <w:lvlJc w:val="left"/>
      <w:pPr>
        <w:ind w:left="360" w:hanging="360"/>
      </w:pPr>
      <w:rPr>
        <w:rFonts w:ascii="Symbol" w:eastAsia="Times New Roman" w:hAnsi="Symbol" w:cs="Times New Roman"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C8CCCA5A">
      <w:numFmt w:val="bullet"/>
      <w:lvlText w:val=""/>
      <w:lvlJc w:val="left"/>
      <w:pPr>
        <w:ind w:left="360" w:hanging="360"/>
      </w:pPr>
      <w:rPr>
        <w:rFonts w:ascii="Symbol" w:eastAsia="Times New Roman" w:hAnsi="Symbol" w:cs="Times New Roman" w:hint="default"/>
      </w:rPr>
    </w:lvl>
    <w:lvl w:ilvl="7" w:tplc="FFFFFFFF">
      <w:numFmt w:val="decimal"/>
      <w:lvlText w:val=""/>
      <w:lvlJc w:val="left"/>
    </w:lvl>
    <w:lvl w:ilvl="8" w:tplc="FFFFFFFF">
      <w:numFmt w:val="decimal"/>
      <w:lvlText w:val=""/>
      <w:lvlJc w:val="left"/>
    </w:lvl>
  </w:abstractNum>
  <w:abstractNum w:abstractNumId="6" w15:restartNumberingAfterBreak="0">
    <w:nsid w:val="19906E62"/>
    <w:multiLevelType w:val="hybridMultilevel"/>
    <w:tmpl w:val="8472A6CC"/>
    <w:lvl w:ilvl="0" w:tplc="74405730">
      <w:start w:val="1"/>
      <w:numFmt w:val="bullet"/>
      <w:lvlText w:val="–"/>
      <w:lvlJc w:val="left"/>
      <w:rPr>
        <w:rFonts w:ascii="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BAE096F"/>
    <w:multiLevelType w:val="multilevel"/>
    <w:tmpl w:val="42FE8DF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BC5A43"/>
    <w:multiLevelType w:val="hybridMultilevel"/>
    <w:tmpl w:val="1F38045E"/>
    <w:lvl w:ilvl="0" w:tplc="0084FEB2">
      <w:start w:val="1"/>
      <w:numFmt w:val="bullet"/>
      <w:lvlText w:val="-"/>
      <w:lvlJc w:val="left"/>
      <w:pPr>
        <w:ind w:left="720" w:hanging="360"/>
      </w:pPr>
      <w:rPr>
        <w:rFonts w:ascii="Calibri" w:hAnsi="Calibri" w:hint="default"/>
      </w:rPr>
    </w:lvl>
    <w:lvl w:ilvl="1" w:tplc="BD46C294">
      <w:start w:val="1"/>
      <w:numFmt w:val="bullet"/>
      <w:lvlText w:val="o"/>
      <w:lvlJc w:val="left"/>
      <w:pPr>
        <w:ind w:left="1440" w:hanging="360"/>
      </w:pPr>
      <w:rPr>
        <w:rFonts w:ascii="Courier New" w:hAnsi="Courier New" w:hint="default"/>
      </w:rPr>
    </w:lvl>
    <w:lvl w:ilvl="2" w:tplc="49FEF02A">
      <w:start w:val="1"/>
      <w:numFmt w:val="bullet"/>
      <w:lvlText w:val=""/>
      <w:lvlJc w:val="left"/>
      <w:pPr>
        <w:ind w:left="2160" w:hanging="360"/>
      </w:pPr>
      <w:rPr>
        <w:rFonts w:ascii="Wingdings" w:hAnsi="Wingdings" w:hint="default"/>
      </w:rPr>
    </w:lvl>
    <w:lvl w:ilvl="3" w:tplc="41F82EE4">
      <w:start w:val="1"/>
      <w:numFmt w:val="bullet"/>
      <w:lvlText w:val=""/>
      <w:lvlJc w:val="left"/>
      <w:pPr>
        <w:ind w:left="2880" w:hanging="360"/>
      </w:pPr>
      <w:rPr>
        <w:rFonts w:ascii="Symbol" w:hAnsi="Symbol" w:hint="default"/>
      </w:rPr>
    </w:lvl>
    <w:lvl w:ilvl="4" w:tplc="5F98A0B0">
      <w:start w:val="1"/>
      <w:numFmt w:val="bullet"/>
      <w:lvlText w:val="o"/>
      <w:lvlJc w:val="left"/>
      <w:pPr>
        <w:ind w:left="3600" w:hanging="360"/>
      </w:pPr>
      <w:rPr>
        <w:rFonts w:ascii="Courier New" w:hAnsi="Courier New" w:hint="default"/>
      </w:rPr>
    </w:lvl>
    <w:lvl w:ilvl="5" w:tplc="2B34C0DE">
      <w:start w:val="1"/>
      <w:numFmt w:val="bullet"/>
      <w:lvlText w:val=""/>
      <w:lvlJc w:val="left"/>
      <w:pPr>
        <w:ind w:left="4320" w:hanging="360"/>
      </w:pPr>
      <w:rPr>
        <w:rFonts w:ascii="Wingdings" w:hAnsi="Wingdings" w:hint="default"/>
      </w:rPr>
    </w:lvl>
    <w:lvl w:ilvl="6" w:tplc="873204AE">
      <w:start w:val="1"/>
      <w:numFmt w:val="bullet"/>
      <w:lvlText w:val=""/>
      <w:lvlJc w:val="left"/>
      <w:pPr>
        <w:ind w:left="5040" w:hanging="360"/>
      </w:pPr>
      <w:rPr>
        <w:rFonts w:ascii="Symbol" w:hAnsi="Symbol" w:hint="default"/>
      </w:rPr>
    </w:lvl>
    <w:lvl w:ilvl="7" w:tplc="FB9C3850">
      <w:start w:val="1"/>
      <w:numFmt w:val="bullet"/>
      <w:lvlText w:val="o"/>
      <w:lvlJc w:val="left"/>
      <w:pPr>
        <w:ind w:left="5760" w:hanging="360"/>
      </w:pPr>
      <w:rPr>
        <w:rFonts w:ascii="Courier New" w:hAnsi="Courier New" w:hint="default"/>
      </w:rPr>
    </w:lvl>
    <w:lvl w:ilvl="8" w:tplc="A4106F38">
      <w:start w:val="1"/>
      <w:numFmt w:val="bullet"/>
      <w:lvlText w:val=""/>
      <w:lvlJc w:val="left"/>
      <w:pPr>
        <w:ind w:left="6480" w:hanging="360"/>
      </w:pPr>
      <w:rPr>
        <w:rFonts w:ascii="Wingdings" w:hAnsi="Wingdings" w:hint="default"/>
      </w:rPr>
    </w:lvl>
  </w:abstractNum>
  <w:abstractNum w:abstractNumId="9" w15:restartNumberingAfterBreak="0">
    <w:nsid w:val="1DEC3726"/>
    <w:multiLevelType w:val="hybridMultilevel"/>
    <w:tmpl w:val="FFFFFFFF"/>
    <w:lvl w:ilvl="0" w:tplc="07244346">
      <w:start w:val="1"/>
      <w:numFmt w:val="bullet"/>
      <w:lvlText w:val=""/>
      <w:lvlJc w:val="left"/>
      <w:pPr>
        <w:ind w:left="720" w:hanging="360"/>
      </w:pPr>
      <w:rPr>
        <w:rFonts w:ascii="Symbol" w:hAnsi="Symbol" w:hint="default"/>
      </w:rPr>
    </w:lvl>
    <w:lvl w:ilvl="1" w:tplc="25E662FA">
      <w:start w:val="1"/>
      <w:numFmt w:val="bullet"/>
      <w:lvlText w:val="o"/>
      <w:lvlJc w:val="left"/>
      <w:pPr>
        <w:ind w:left="1440" w:hanging="360"/>
      </w:pPr>
      <w:rPr>
        <w:rFonts w:ascii="Courier New" w:hAnsi="Courier New" w:hint="default"/>
      </w:rPr>
    </w:lvl>
    <w:lvl w:ilvl="2" w:tplc="96A6F38C">
      <w:start w:val="1"/>
      <w:numFmt w:val="bullet"/>
      <w:lvlText w:val=""/>
      <w:lvlJc w:val="left"/>
      <w:pPr>
        <w:ind w:left="2160" w:hanging="360"/>
      </w:pPr>
      <w:rPr>
        <w:rFonts w:ascii="Wingdings" w:hAnsi="Wingdings" w:hint="default"/>
      </w:rPr>
    </w:lvl>
    <w:lvl w:ilvl="3" w:tplc="F00A6B44">
      <w:start w:val="1"/>
      <w:numFmt w:val="bullet"/>
      <w:lvlText w:val=""/>
      <w:lvlJc w:val="left"/>
      <w:pPr>
        <w:ind w:left="2880" w:hanging="360"/>
      </w:pPr>
      <w:rPr>
        <w:rFonts w:ascii="Symbol" w:hAnsi="Symbol" w:hint="default"/>
      </w:rPr>
    </w:lvl>
    <w:lvl w:ilvl="4" w:tplc="7A78E102">
      <w:start w:val="1"/>
      <w:numFmt w:val="bullet"/>
      <w:lvlText w:val="o"/>
      <w:lvlJc w:val="left"/>
      <w:pPr>
        <w:ind w:left="3600" w:hanging="360"/>
      </w:pPr>
      <w:rPr>
        <w:rFonts w:ascii="Courier New" w:hAnsi="Courier New" w:hint="default"/>
      </w:rPr>
    </w:lvl>
    <w:lvl w:ilvl="5" w:tplc="B8FAE2DA">
      <w:start w:val="1"/>
      <w:numFmt w:val="bullet"/>
      <w:lvlText w:val=""/>
      <w:lvlJc w:val="left"/>
      <w:pPr>
        <w:ind w:left="4320" w:hanging="360"/>
      </w:pPr>
      <w:rPr>
        <w:rFonts w:ascii="Wingdings" w:hAnsi="Wingdings" w:hint="default"/>
      </w:rPr>
    </w:lvl>
    <w:lvl w:ilvl="6" w:tplc="5A7A8346">
      <w:start w:val="1"/>
      <w:numFmt w:val="bullet"/>
      <w:lvlText w:val=""/>
      <w:lvlJc w:val="left"/>
      <w:pPr>
        <w:ind w:left="5040" w:hanging="360"/>
      </w:pPr>
      <w:rPr>
        <w:rFonts w:ascii="Symbol" w:hAnsi="Symbol" w:hint="default"/>
      </w:rPr>
    </w:lvl>
    <w:lvl w:ilvl="7" w:tplc="89AC0F3A">
      <w:start w:val="1"/>
      <w:numFmt w:val="bullet"/>
      <w:lvlText w:val="o"/>
      <w:lvlJc w:val="left"/>
      <w:pPr>
        <w:ind w:left="5760" w:hanging="360"/>
      </w:pPr>
      <w:rPr>
        <w:rFonts w:ascii="Courier New" w:hAnsi="Courier New" w:hint="default"/>
      </w:rPr>
    </w:lvl>
    <w:lvl w:ilvl="8" w:tplc="A6AA339C">
      <w:start w:val="1"/>
      <w:numFmt w:val="bullet"/>
      <w:lvlText w:val=""/>
      <w:lvlJc w:val="left"/>
      <w:pPr>
        <w:ind w:left="6480" w:hanging="360"/>
      </w:pPr>
      <w:rPr>
        <w:rFonts w:ascii="Wingdings" w:hAnsi="Wingdings" w:hint="default"/>
      </w:rPr>
    </w:lvl>
  </w:abstractNum>
  <w:abstractNum w:abstractNumId="10" w15:restartNumberingAfterBreak="0">
    <w:nsid w:val="20B45B38"/>
    <w:multiLevelType w:val="hybridMultilevel"/>
    <w:tmpl w:val="B2FAB382"/>
    <w:lvl w:ilvl="0" w:tplc="D63084F2">
      <w:numFmt w:val="bullet"/>
      <w:lvlText w:val=""/>
      <w:lvlJc w:val="left"/>
      <w:pPr>
        <w:ind w:left="1800" w:hanging="360"/>
      </w:pPr>
      <w:rPr>
        <w:rFonts w:ascii="Symbol" w:eastAsia="Times New Roman" w:hAnsi="Symbol"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23CF7BED"/>
    <w:multiLevelType w:val="hybridMultilevel"/>
    <w:tmpl w:val="FE9428FA"/>
    <w:lvl w:ilvl="0" w:tplc="59F2225C">
      <w:start w:val="1"/>
      <w:numFmt w:val="decimal"/>
      <w:lvlText w:val="%1)"/>
      <w:lvlJc w:val="left"/>
      <w:pPr>
        <w:ind w:left="1440" w:hanging="360"/>
      </w:pPr>
    </w:lvl>
    <w:lvl w:ilvl="1" w:tplc="A5F085EA">
      <w:start w:val="1"/>
      <w:numFmt w:val="decimal"/>
      <w:lvlText w:val="%2)"/>
      <w:lvlJc w:val="left"/>
      <w:pPr>
        <w:ind w:left="1440" w:hanging="360"/>
      </w:pPr>
    </w:lvl>
    <w:lvl w:ilvl="2" w:tplc="D720A08C">
      <w:start w:val="1"/>
      <w:numFmt w:val="decimal"/>
      <w:lvlText w:val="%3)"/>
      <w:lvlJc w:val="left"/>
      <w:pPr>
        <w:ind w:left="1440" w:hanging="360"/>
      </w:pPr>
    </w:lvl>
    <w:lvl w:ilvl="3" w:tplc="9F26F862">
      <w:start w:val="1"/>
      <w:numFmt w:val="decimal"/>
      <w:lvlText w:val="%4)"/>
      <w:lvlJc w:val="left"/>
      <w:pPr>
        <w:ind w:left="1440" w:hanging="360"/>
      </w:pPr>
    </w:lvl>
    <w:lvl w:ilvl="4" w:tplc="52C48F8A">
      <w:start w:val="1"/>
      <w:numFmt w:val="decimal"/>
      <w:lvlText w:val="%5)"/>
      <w:lvlJc w:val="left"/>
      <w:pPr>
        <w:ind w:left="1440" w:hanging="360"/>
      </w:pPr>
    </w:lvl>
    <w:lvl w:ilvl="5" w:tplc="086A2402">
      <w:start w:val="1"/>
      <w:numFmt w:val="decimal"/>
      <w:lvlText w:val="%6)"/>
      <w:lvlJc w:val="left"/>
      <w:pPr>
        <w:ind w:left="1440" w:hanging="360"/>
      </w:pPr>
    </w:lvl>
    <w:lvl w:ilvl="6" w:tplc="C1184622">
      <w:start w:val="1"/>
      <w:numFmt w:val="decimal"/>
      <w:lvlText w:val="%7)"/>
      <w:lvlJc w:val="left"/>
      <w:pPr>
        <w:ind w:left="1440" w:hanging="360"/>
      </w:pPr>
    </w:lvl>
    <w:lvl w:ilvl="7" w:tplc="E84A2482">
      <w:start w:val="1"/>
      <w:numFmt w:val="decimal"/>
      <w:lvlText w:val="%8)"/>
      <w:lvlJc w:val="left"/>
      <w:pPr>
        <w:ind w:left="1440" w:hanging="360"/>
      </w:pPr>
    </w:lvl>
    <w:lvl w:ilvl="8" w:tplc="D4A0A7FC">
      <w:start w:val="1"/>
      <w:numFmt w:val="decimal"/>
      <w:lvlText w:val="%9)"/>
      <w:lvlJc w:val="left"/>
      <w:pPr>
        <w:ind w:left="1440" w:hanging="360"/>
      </w:pPr>
    </w:lvl>
  </w:abstractNum>
  <w:abstractNum w:abstractNumId="12" w15:restartNumberingAfterBreak="0">
    <w:nsid w:val="242963E5"/>
    <w:multiLevelType w:val="hybridMultilevel"/>
    <w:tmpl w:val="918C3CF2"/>
    <w:lvl w:ilvl="0" w:tplc="5D561ED8">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5A60C55"/>
    <w:multiLevelType w:val="hybridMultilevel"/>
    <w:tmpl w:val="766EE93A"/>
    <w:lvl w:ilvl="0" w:tplc="5A7A7C14">
      <w:start w:val="1"/>
      <w:numFmt w:val="decimal"/>
      <w:lvlText w:val="(%1)"/>
      <w:lvlJc w:val="left"/>
      <w:pPr>
        <w:ind w:left="1052" w:hanging="408"/>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4" w15:restartNumberingAfterBreak="0">
    <w:nsid w:val="285173F4"/>
    <w:multiLevelType w:val="hybridMultilevel"/>
    <w:tmpl w:val="89CCF8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85297F"/>
    <w:multiLevelType w:val="hybridMultilevel"/>
    <w:tmpl w:val="6A781C42"/>
    <w:lvl w:ilvl="0" w:tplc="8F8A3648">
      <w:start w:val="1"/>
      <w:numFmt w:val="decimal"/>
      <w:lvlText w:val="%1)"/>
      <w:lvlJc w:val="left"/>
      <w:pPr>
        <w:ind w:left="1440" w:hanging="360"/>
      </w:pPr>
    </w:lvl>
    <w:lvl w:ilvl="1" w:tplc="C9A8AF48">
      <w:start w:val="1"/>
      <w:numFmt w:val="decimal"/>
      <w:lvlText w:val="%2)"/>
      <w:lvlJc w:val="left"/>
      <w:pPr>
        <w:ind w:left="1440" w:hanging="360"/>
      </w:pPr>
    </w:lvl>
    <w:lvl w:ilvl="2" w:tplc="050C198E">
      <w:start w:val="1"/>
      <w:numFmt w:val="decimal"/>
      <w:lvlText w:val="%3)"/>
      <w:lvlJc w:val="left"/>
      <w:pPr>
        <w:ind w:left="1440" w:hanging="360"/>
      </w:pPr>
    </w:lvl>
    <w:lvl w:ilvl="3" w:tplc="E2685450">
      <w:start w:val="1"/>
      <w:numFmt w:val="decimal"/>
      <w:lvlText w:val="%4)"/>
      <w:lvlJc w:val="left"/>
      <w:pPr>
        <w:ind w:left="1440" w:hanging="360"/>
      </w:pPr>
    </w:lvl>
    <w:lvl w:ilvl="4" w:tplc="06BEE83E">
      <w:start w:val="1"/>
      <w:numFmt w:val="decimal"/>
      <w:lvlText w:val="%5)"/>
      <w:lvlJc w:val="left"/>
      <w:pPr>
        <w:ind w:left="1440" w:hanging="360"/>
      </w:pPr>
    </w:lvl>
    <w:lvl w:ilvl="5" w:tplc="32100156">
      <w:start w:val="1"/>
      <w:numFmt w:val="decimal"/>
      <w:lvlText w:val="%6)"/>
      <w:lvlJc w:val="left"/>
      <w:pPr>
        <w:ind w:left="1440" w:hanging="360"/>
      </w:pPr>
    </w:lvl>
    <w:lvl w:ilvl="6" w:tplc="C290A29A">
      <w:start w:val="1"/>
      <w:numFmt w:val="decimal"/>
      <w:lvlText w:val="%7)"/>
      <w:lvlJc w:val="left"/>
      <w:pPr>
        <w:ind w:left="1440" w:hanging="360"/>
      </w:pPr>
    </w:lvl>
    <w:lvl w:ilvl="7" w:tplc="9B9E9B76">
      <w:start w:val="1"/>
      <w:numFmt w:val="decimal"/>
      <w:lvlText w:val="%8)"/>
      <w:lvlJc w:val="left"/>
      <w:pPr>
        <w:ind w:left="1440" w:hanging="360"/>
      </w:pPr>
    </w:lvl>
    <w:lvl w:ilvl="8" w:tplc="9EDAC0FE">
      <w:start w:val="1"/>
      <w:numFmt w:val="decimal"/>
      <w:lvlText w:val="%9)"/>
      <w:lvlJc w:val="left"/>
      <w:pPr>
        <w:ind w:left="1440" w:hanging="360"/>
      </w:pPr>
    </w:lvl>
  </w:abstractNum>
  <w:abstractNum w:abstractNumId="16" w15:restartNumberingAfterBreak="0">
    <w:nsid w:val="2B594367"/>
    <w:multiLevelType w:val="hybridMultilevel"/>
    <w:tmpl w:val="0226AD0E"/>
    <w:lvl w:ilvl="0" w:tplc="C7743642">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E3585D"/>
    <w:multiLevelType w:val="hybridMultilevel"/>
    <w:tmpl w:val="5ECC53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2CAC7572"/>
    <w:multiLevelType w:val="hybridMultilevel"/>
    <w:tmpl w:val="AB4C1BDE"/>
    <w:lvl w:ilvl="0" w:tplc="04260019">
      <w:start w:val="1"/>
      <w:numFmt w:val="lowerLetter"/>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D8040F2"/>
    <w:multiLevelType w:val="hybridMultilevel"/>
    <w:tmpl w:val="87347EAC"/>
    <w:lvl w:ilvl="0" w:tplc="0084FEB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EE70221"/>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29F4CE2"/>
    <w:multiLevelType w:val="hybridMultilevel"/>
    <w:tmpl w:val="8F94A8B8"/>
    <w:lvl w:ilvl="0" w:tplc="0084FEB2">
      <w:start w:val="1"/>
      <w:numFmt w:val="bullet"/>
      <w:lvlText w:val="-"/>
      <w:lvlJc w:val="left"/>
      <w:pPr>
        <w:ind w:left="1080" w:hanging="360"/>
      </w:pPr>
      <w:rPr>
        <w:rFonts w:ascii="Calibri" w:hAnsi="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56D44F4"/>
    <w:multiLevelType w:val="multilevel"/>
    <w:tmpl w:val="1DD4A0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59E1FAB"/>
    <w:multiLevelType w:val="hybridMultilevel"/>
    <w:tmpl w:val="1D20AA7C"/>
    <w:lvl w:ilvl="0" w:tplc="116241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9F5C28"/>
    <w:multiLevelType w:val="hybridMultilevel"/>
    <w:tmpl w:val="53FEC234"/>
    <w:lvl w:ilvl="0" w:tplc="42D06F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A40D17"/>
    <w:multiLevelType w:val="hybridMultilevel"/>
    <w:tmpl w:val="99E800D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3F3D4447"/>
    <w:multiLevelType w:val="hybridMultilevel"/>
    <w:tmpl w:val="9ACE4540"/>
    <w:lvl w:ilvl="0" w:tplc="5A7A7C14">
      <w:start w:val="1"/>
      <w:numFmt w:val="decimal"/>
      <w:lvlText w:val="(%1)"/>
      <w:lvlJc w:val="left"/>
      <w:pPr>
        <w:ind w:left="768" w:hanging="40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FB71DC7"/>
    <w:multiLevelType w:val="hybridMultilevel"/>
    <w:tmpl w:val="B09CEF06"/>
    <w:lvl w:ilvl="0" w:tplc="04260003">
      <w:start w:val="1"/>
      <w:numFmt w:val="bullet"/>
      <w:lvlText w:val="o"/>
      <w:lvlJc w:val="left"/>
      <w:pPr>
        <w:ind w:left="1210" w:hanging="360"/>
      </w:pPr>
      <w:rPr>
        <w:rFonts w:ascii="Courier New" w:hAnsi="Courier New" w:cs="Courier New" w:hint="default"/>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28" w15:restartNumberingAfterBreak="0">
    <w:nsid w:val="40036748"/>
    <w:multiLevelType w:val="hybridMultilevel"/>
    <w:tmpl w:val="223A8908"/>
    <w:lvl w:ilvl="0" w:tplc="8C9A883C">
      <w:start w:val="1"/>
      <w:numFmt w:val="decimal"/>
      <w:lvlText w:val="%1)"/>
      <w:lvlJc w:val="left"/>
      <w:pPr>
        <w:ind w:left="1440" w:hanging="360"/>
      </w:pPr>
    </w:lvl>
    <w:lvl w:ilvl="1" w:tplc="F63E5356">
      <w:start w:val="1"/>
      <w:numFmt w:val="decimal"/>
      <w:lvlText w:val="%2)"/>
      <w:lvlJc w:val="left"/>
      <w:pPr>
        <w:ind w:left="1440" w:hanging="360"/>
      </w:pPr>
    </w:lvl>
    <w:lvl w:ilvl="2" w:tplc="630EA156">
      <w:start w:val="1"/>
      <w:numFmt w:val="decimal"/>
      <w:lvlText w:val="%3)"/>
      <w:lvlJc w:val="left"/>
      <w:pPr>
        <w:ind w:left="1440" w:hanging="360"/>
      </w:pPr>
    </w:lvl>
    <w:lvl w:ilvl="3" w:tplc="06BE2B88">
      <w:start w:val="1"/>
      <w:numFmt w:val="decimal"/>
      <w:lvlText w:val="%4)"/>
      <w:lvlJc w:val="left"/>
      <w:pPr>
        <w:ind w:left="1440" w:hanging="360"/>
      </w:pPr>
    </w:lvl>
    <w:lvl w:ilvl="4" w:tplc="463025CA">
      <w:start w:val="1"/>
      <w:numFmt w:val="decimal"/>
      <w:lvlText w:val="%5)"/>
      <w:lvlJc w:val="left"/>
      <w:pPr>
        <w:ind w:left="1440" w:hanging="360"/>
      </w:pPr>
    </w:lvl>
    <w:lvl w:ilvl="5" w:tplc="24DEB89A">
      <w:start w:val="1"/>
      <w:numFmt w:val="decimal"/>
      <w:lvlText w:val="%6)"/>
      <w:lvlJc w:val="left"/>
      <w:pPr>
        <w:ind w:left="1440" w:hanging="360"/>
      </w:pPr>
    </w:lvl>
    <w:lvl w:ilvl="6" w:tplc="6818F71A">
      <w:start w:val="1"/>
      <w:numFmt w:val="decimal"/>
      <w:lvlText w:val="%7)"/>
      <w:lvlJc w:val="left"/>
      <w:pPr>
        <w:ind w:left="1440" w:hanging="360"/>
      </w:pPr>
    </w:lvl>
    <w:lvl w:ilvl="7" w:tplc="56E286B8">
      <w:start w:val="1"/>
      <w:numFmt w:val="decimal"/>
      <w:lvlText w:val="%8)"/>
      <w:lvlJc w:val="left"/>
      <w:pPr>
        <w:ind w:left="1440" w:hanging="360"/>
      </w:pPr>
    </w:lvl>
    <w:lvl w:ilvl="8" w:tplc="B0FE7CAE">
      <w:start w:val="1"/>
      <w:numFmt w:val="decimal"/>
      <w:lvlText w:val="%9)"/>
      <w:lvlJc w:val="left"/>
      <w:pPr>
        <w:ind w:left="1440" w:hanging="360"/>
      </w:pPr>
    </w:lvl>
  </w:abstractNum>
  <w:abstractNum w:abstractNumId="29" w15:restartNumberingAfterBreak="0">
    <w:nsid w:val="40930476"/>
    <w:multiLevelType w:val="multilevel"/>
    <w:tmpl w:val="27D8F0CC"/>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lowerLetter"/>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B933E3"/>
    <w:multiLevelType w:val="hybridMultilevel"/>
    <w:tmpl w:val="7F9C17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43071768"/>
    <w:multiLevelType w:val="hybridMultilevel"/>
    <w:tmpl w:val="7076F36C"/>
    <w:lvl w:ilvl="0" w:tplc="E67A8E12">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4330480F"/>
    <w:multiLevelType w:val="hybridMultilevel"/>
    <w:tmpl w:val="94C4AE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8FC9C4"/>
    <w:multiLevelType w:val="hybridMultilevel"/>
    <w:tmpl w:val="4670BCC0"/>
    <w:lvl w:ilvl="0" w:tplc="84145EC0">
      <w:start w:val="1"/>
      <w:numFmt w:val="bullet"/>
      <w:lvlText w:val="-"/>
      <w:lvlJc w:val="left"/>
      <w:pPr>
        <w:ind w:left="720" w:hanging="360"/>
      </w:pPr>
      <w:rPr>
        <w:rFonts w:ascii="Aptos" w:hAnsi="Aptos" w:hint="default"/>
      </w:rPr>
    </w:lvl>
    <w:lvl w:ilvl="1" w:tplc="8892E4DE">
      <w:start w:val="1"/>
      <w:numFmt w:val="bullet"/>
      <w:lvlText w:val="o"/>
      <w:lvlJc w:val="left"/>
      <w:pPr>
        <w:ind w:left="1440" w:hanging="360"/>
      </w:pPr>
      <w:rPr>
        <w:rFonts w:ascii="Courier New" w:hAnsi="Courier New" w:hint="default"/>
      </w:rPr>
    </w:lvl>
    <w:lvl w:ilvl="2" w:tplc="B378B832">
      <w:start w:val="1"/>
      <w:numFmt w:val="bullet"/>
      <w:lvlText w:val=""/>
      <w:lvlJc w:val="left"/>
      <w:pPr>
        <w:ind w:left="2160" w:hanging="360"/>
      </w:pPr>
      <w:rPr>
        <w:rFonts w:ascii="Wingdings" w:hAnsi="Wingdings" w:hint="default"/>
      </w:rPr>
    </w:lvl>
    <w:lvl w:ilvl="3" w:tplc="F2F40200">
      <w:start w:val="1"/>
      <w:numFmt w:val="bullet"/>
      <w:lvlText w:val=""/>
      <w:lvlJc w:val="left"/>
      <w:pPr>
        <w:ind w:left="2880" w:hanging="360"/>
      </w:pPr>
      <w:rPr>
        <w:rFonts w:ascii="Symbol" w:hAnsi="Symbol" w:hint="default"/>
      </w:rPr>
    </w:lvl>
    <w:lvl w:ilvl="4" w:tplc="3740FCEC">
      <w:start w:val="1"/>
      <w:numFmt w:val="bullet"/>
      <w:lvlText w:val="o"/>
      <w:lvlJc w:val="left"/>
      <w:pPr>
        <w:ind w:left="3600" w:hanging="360"/>
      </w:pPr>
      <w:rPr>
        <w:rFonts w:ascii="Courier New" w:hAnsi="Courier New" w:hint="default"/>
      </w:rPr>
    </w:lvl>
    <w:lvl w:ilvl="5" w:tplc="6FB01078">
      <w:start w:val="1"/>
      <w:numFmt w:val="bullet"/>
      <w:lvlText w:val=""/>
      <w:lvlJc w:val="left"/>
      <w:pPr>
        <w:ind w:left="4320" w:hanging="360"/>
      </w:pPr>
      <w:rPr>
        <w:rFonts w:ascii="Wingdings" w:hAnsi="Wingdings" w:hint="default"/>
      </w:rPr>
    </w:lvl>
    <w:lvl w:ilvl="6" w:tplc="32D8DDEE">
      <w:start w:val="1"/>
      <w:numFmt w:val="bullet"/>
      <w:lvlText w:val=""/>
      <w:lvlJc w:val="left"/>
      <w:pPr>
        <w:ind w:left="5040" w:hanging="360"/>
      </w:pPr>
      <w:rPr>
        <w:rFonts w:ascii="Symbol" w:hAnsi="Symbol" w:hint="default"/>
      </w:rPr>
    </w:lvl>
    <w:lvl w:ilvl="7" w:tplc="8CF8877C">
      <w:start w:val="1"/>
      <w:numFmt w:val="bullet"/>
      <w:lvlText w:val="o"/>
      <w:lvlJc w:val="left"/>
      <w:pPr>
        <w:ind w:left="5760" w:hanging="360"/>
      </w:pPr>
      <w:rPr>
        <w:rFonts w:ascii="Courier New" w:hAnsi="Courier New" w:hint="default"/>
      </w:rPr>
    </w:lvl>
    <w:lvl w:ilvl="8" w:tplc="0E2285F0">
      <w:start w:val="1"/>
      <w:numFmt w:val="bullet"/>
      <w:lvlText w:val=""/>
      <w:lvlJc w:val="left"/>
      <w:pPr>
        <w:ind w:left="6480" w:hanging="360"/>
      </w:pPr>
      <w:rPr>
        <w:rFonts w:ascii="Wingdings" w:hAnsi="Wingdings" w:hint="default"/>
      </w:rPr>
    </w:lvl>
  </w:abstractNum>
  <w:abstractNum w:abstractNumId="34" w15:restartNumberingAfterBreak="0">
    <w:nsid w:val="4E236CD8"/>
    <w:multiLevelType w:val="hybridMultilevel"/>
    <w:tmpl w:val="4A1A22E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820C92D6">
      <w:start w:val="1"/>
      <w:numFmt w:val="decimal"/>
      <w:lvlText w:val="%3."/>
      <w:lvlJc w:val="left"/>
      <w:pPr>
        <w:ind w:left="716" w:hanging="432"/>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1D51863"/>
    <w:multiLevelType w:val="hybridMultilevel"/>
    <w:tmpl w:val="9A88DD24"/>
    <w:lvl w:ilvl="0" w:tplc="0084FEB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D5F4463"/>
    <w:multiLevelType w:val="hybridMultilevel"/>
    <w:tmpl w:val="ADEE1A6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5FD718A6"/>
    <w:multiLevelType w:val="hybridMultilevel"/>
    <w:tmpl w:val="AB08C60A"/>
    <w:lvl w:ilvl="0" w:tplc="04260019">
      <w:start w:val="1"/>
      <w:numFmt w:val="lowerLetter"/>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FF86A45"/>
    <w:multiLevelType w:val="hybridMultilevel"/>
    <w:tmpl w:val="2BC21B44"/>
    <w:lvl w:ilvl="0" w:tplc="6966E898">
      <w:start w:val="1"/>
      <w:numFmt w:val="decimal"/>
      <w:lvlText w:val="%1."/>
      <w:lvlJc w:val="left"/>
      <w:pPr>
        <w:ind w:left="720" w:hanging="360"/>
      </w:pPr>
    </w:lvl>
    <w:lvl w:ilvl="1" w:tplc="ACE671AC">
      <w:start w:val="1"/>
      <w:numFmt w:val="decimal"/>
      <w:lvlText w:val="%2."/>
      <w:lvlJc w:val="left"/>
      <w:pPr>
        <w:ind w:left="720" w:hanging="360"/>
      </w:pPr>
    </w:lvl>
    <w:lvl w:ilvl="2" w:tplc="69429DE0">
      <w:start w:val="1"/>
      <w:numFmt w:val="decimal"/>
      <w:lvlText w:val="%3."/>
      <w:lvlJc w:val="left"/>
      <w:pPr>
        <w:ind w:left="720" w:hanging="360"/>
      </w:pPr>
    </w:lvl>
    <w:lvl w:ilvl="3" w:tplc="48AAF8FE">
      <w:start w:val="1"/>
      <w:numFmt w:val="decimal"/>
      <w:lvlText w:val="%4."/>
      <w:lvlJc w:val="left"/>
      <w:pPr>
        <w:ind w:left="720" w:hanging="360"/>
      </w:pPr>
    </w:lvl>
    <w:lvl w:ilvl="4" w:tplc="D3C84ACA">
      <w:start w:val="1"/>
      <w:numFmt w:val="decimal"/>
      <w:lvlText w:val="%5."/>
      <w:lvlJc w:val="left"/>
      <w:pPr>
        <w:ind w:left="720" w:hanging="360"/>
      </w:pPr>
    </w:lvl>
    <w:lvl w:ilvl="5" w:tplc="9E8CCFAE">
      <w:start w:val="1"/>
      <w:numFmt w:val="decimal"/>
      <w:lvlText w:val="%6."/>
      <w:lvlJc w:val="left"/>
      <w:pPr>
        <w:ind w:left="720" w:hanging="360"/>
      </w:pPr>
    </w:lvl>
    <w:lvl w:ilvl="6" w:tplc="BF466D42">
      <w:start w:val="1"/>
      <w:numFmt w:val="decimal"/>
      <w:lvlText w:val="%7."/>
      <w:lvlJc w:val="left"/>
      <w:pPr>
        <w:ind w:left="720" w:hanging="360"/>
      </w:pPr>
    </w:lvl>
    <w:lvl w:ilvl="7" w:tplc="DBD0376E">
      <w:start w:val="1"/>
      <w:numFmt w:val="decimal"/>
      <w:lvlText w:val="%8."/>
      <w:lvlJc w:val="left"/>
      <w:pPr>
        <w:ind w:left="720" w:hanging="360"/>
      </w:pPr>
    </w:lvl>
    <w:lvl w:ilvl="8" w:tplc="EAEAB4FA">
      <w:start w:val="1"/>
      <w:numFmt w:val="decimal"/>
      <w:lvlText w:val="%9."/>
      <w:lvlJc w:val="left"/>
      <w:pPr>
        <w:ind w:left="720" w:hanging="360"/>
      </w:pPr>
    </w:lvl>
  </w:abstractNum>
  <w:abstractNum w:abstractNumId="39" w15:restartNumberingAfterBreak="0">
    <w:nsid w:val="61E43A62"/>
    <w:multiLevelType w:val="multilevel"/>
    <w:tmpl w:val="9EF258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21333AD"/>
    <w:multiLevelType w:val="hybridMultilevel"/>
    <w:tmpl w:val="629A1DD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25870FC"/>
    <w:multiLevelType w:val="hybridMultilevel"/>
    <w:tmpl w:val="1F3C8F10"/>
    <w:lvl w:ilvl="0" w:tplc="F8EAED02">
      <w:start w:val="1"/>
      <w:numFmt w:val="bullet"/>
      <w:lvlText w:val="-"/>
      <w:lvlJc w:val="left"/>
      <w:pPr>
        <w:ind w:left="720" w:hanging="360"/>
      </w:pPr>
      <w:rPr>
        <w:rFonts w:ascii="Aptos" w:hAnsi="Aptos" w:hint="default"/>
      </w:rPr>
    </w:lvl>
    <w:lvl w:ilvl="1" w:tplc="04A480F6">
      <w:start w:val="1"/>
      <w:numFmt w:val="bullet"/>
      <w:lvlText w:val="o"/>
      <w:lvlJc w:val="left"/>
      <w:pPr>
        <w:ind w:left="1440" w:hanging="360"/>
      </w:pPr>
      <w:rPr>
        <w:rFonts w:ascii="Courier New" w:hAnsi="Courier New" w:hint="default"/>
      </w:rPr>
    </w:lvl>
    <w:lvl w:ilvl="2" w:tplc="EB68B9CC">
      <w:start w:val="1"/>
      <w:numFmt w:val="bullet"/>
      <w:lvlText w:val=""/>
      <w:lvlJc w:val="left"/>
      <w:pPr>
        <w:ind w:left="2160" w:hanging="360"/>
      </w:pPr>
      <w:rPr>
        <w:rFonts w:ascii="Wingdings" w:hAnsi="Wingdings" w:hint="default"/>
      </w:rPr>
    </w:lvl>
    <w:lvl w:ilvl="3" w:tplc="3B50C556">
      <w:start w:val="1"/>
      <w:numFmt w:val="bullet"/>
      <w:lvlText w:val=""/>
      <w:lvlJc w:val="left"/>
      <w:pPr>
        <w:ind w:left="2880" w:hanging="360"/>
      </w:pPr>
      <w:rPr>
        <w:rFonts w:ascii="Symbol" w:hAnsi="Symbol" w:hint="default"/>
      </w:rPr>
    </w:lvl>
    <w:lvl w:ilvl="4" w:tplc="EE3872A4">
      <w:start w:val="1"/>
      <w:numFmt w:val="bullet"/>
      <w:lvlText w:val="o"/>
      <w:lvlJc w:val="left"/>
      <w:pPr>
        <w:ind w:left="3600" w:hanging="360"/>
      </w:pPr>
      <w:rPr>
        <w:rFonts w:ascii="Courier New" w:hAnsi="Courier New" w:hint="default"/>
      </w:rPr>
    </w:lvl>
    <w:lvl w:ilvl="5" w:tplc="69E27176">
      <w:start w:val="1"/>
      <w:numFmt w:val="bullet"/>
      <w:lvlText w:val=""/>
      <w:lvlJc w:val="left"/>
      <w:pPr>
        <w:ind w:left="4320" w:hanging="360"/>
      </w:pPr>
      <w:rPr>
        <w:rFonts w:ascii="Wingdings" w:hAnsi="Wingdings" w:hint="default"/>
      </w:rPr>
    </w:lvl>
    <w:lvl w:ilvl="6" w:tplc="36629B38">
      <w:start w:val="1"/>
      <w:numFmt w:val="bullet"/>
      <w:lvlText w:val=""/>
      <w:lvlJc w:val="left"/>
      <w:pPr>
        <w:ind w:left="5040" w:hanging="360"/>
      </w:pPr>
      <w:rPr>
        <w:rFonts w:ascii="Symbol" w:hAnsi="Symbol" w:hint="default"/>
      </w:rPr>
    </w:lvl>
    <w:lvl w:ilvl="7" w:tplc="264477D4">
      <w:start w:val="1"/>
      <w:numFmt w:val="bullet"/>
      <w:lvlText w:val="o"/>
      <w:lvlJc w:val="left"/>
      <w:pPr>
        <w:ind w:left="5760" w:hanging="360"/>
      </w:pPr>
      <w:rPr>
        <w:rFonts w:ascii="Courier New" w:hAnsi="Courier New" w:hint="default"/>
      </w:rPr>
    </w:lvl>
    <w:lvl w:ilvl="8" w:tplc="9498FE96">
      <w:start w:val="1"/>
      <w:numFmt w:val="bullet"/>
      <w:lvlText w:val=""/>
      <w:lvlJc w:val="left"/>
      <w:pPr>
        <w:ind w:left="6480" w:hanging="360"/>
      </w:pPr>
      <w:rPr>
        <w:rFonts w:ascii="Wingdings" w:hAnsi="Wingdings" w:hint="default"/>
      </w:rPr>
    </w:lvl>
  </w:abstractNum>
  <w:abstractNum w:abstractNumId="42" w15:restartNumberingAfterBreak="0">
    <w:nsid w:val="655C5649"/>
    <w:multiLevelType w:val="hybridMultilevel"/>
    <w:tmpl w:val="DA602122"/>
    <w:lvl w:ilvl="0" w:tplc="D37CDD5E">
      <w:numFmt w:val="bullet"/>
      <w:lvlText w:val="-"/>
      <w:lvlJc w:val="left"/>
      <w:pPr>
        <w:ind w:left="785" w:hanging="360"/>
      </w:pPr>
      <w:rPr>
        <w:rFonts w:ascii="Times New Roman" w:eastAsiaTheme="minorHAnsi" w:hAnsi="Times New Roman" w:cs="Times New Roman"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43" w15:restartNumberingAfterBreak="0">
    <w:nsid w:val="65F23C26"/>
    <w:multiLevelType w:val="hybridMultilevel"/>
    <w:tmpl w:val="53AC8924"/>
    <w:lvl w:ilvl="0" w:tplc="D2106950">
      <w:start w:val="1"/>
      <w:numFmt w:val="lowerLetter"/>
      <w:lvlText w:val="%1."/>
      <w:lvlJc w:val="left"/>
      <w:pPr>
        <w:ind w:left="502"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6615F25"/>
    <w:multiLevelType w:val="hybridMultilevel"/>
    <w:tmpl w:val="ADF88C92"/>
    <w:lvl w:ilvl="0" w:tplc="435EE54C">
      <w:start w:val="1"/>
      <w:numFmt w:val="decimal"/>
      <w:lvlText w:val="%1."/>
      <w:lvlJc w:val="left"/>
      <w:pPr>
        <w:ind w:left="720" w:hanging="360"/>
      </w:pPr>
    </w:lvl>
    <w:lvl w:ilvl="1" w:tplc="5B064C0A">
      <w:start w:val="1"/>
      <w:numFmt w:val="decimal"/>
      <w:lvlText w:val="%2."/>
      <w:lvlJc w:val="left"/>
      <w:pPr>
        <w:ind w:left="720" w:hanging="360"/>
      </w:pPr>
    </w:lvl>
    <w:lvl w:ilvl="2" w:tplc="A192DE70">
      <w:start w:val="1"/>
      <w:numFmt w:val="decimal"/>
      <w:lvlText w:val="%3."/>
      <w:lvlJc w:val="left"/>
      <w:pPr>
        <w:ind w:left="720" w:hanging="360"/>
      </w:pPr>
    </w:lvl>
    <w:lvl w:ilvl="3" w:tplc="E78CAD60">
      <w:start w:val="1"/>
      <w:numFmt w:val="decimal"/>
      <w:lvlText w:val="%4."/>
      <w:lvlJc w:val="left"/>
      <w:pPr>
        <w:ind w:left="720" w:hanging="360"/>
      </w:pPr>
    </w:lvl>
    <w:lvl w:ilvl="4" w:tplc="D89083F8">
      <w:start w:val="1"/>
      <w:numFmt w:val="decimal"/>
      <w:lvlText w:val="%5."/>
      <w:lvlJc w:val="left"/>
      <w:pPr>
        <w:ind w:left="720" w:hanging="360"/>
      </w:pPr>
    </w:lvl>
    <w:lvl w:ilvl="5" w:tplc="4B18360C">
      <w:start w:val="1"/>
      <w:numFmt w:val="decimal"/>
      <w:lvlText w:val="%6."/>
      <w:lvlJc w:val="left"/>
      <w:pPr>
        <w:ind w:left="720" w:hanging="360"/>
      </w:pPr>
    </w:lvl>
    <w:lvl w:ilvl="6" w:tplc="D98C69FA">
      <w:start w:val="1"/>
      <w:numFmt w:val="decimal"/>
      <w:lvlText w:val="%7."/>
      <w:lvlJc w:val="left"/>
      <w:pPr>
        <w:ind w:left="720" w:hanging="360"/>
      </w:pPr>
    </w:lvl>
    <w:lvl w:ilvl="7" w:tplc="0C9E8A52">
      <w:start w:val="1"/>
      <w:numFmt w:val="decimal"/>
      <w:lvlText w:val="%8."/>
      <w:lvlJc w:val="left"/>
      <w:pPr>
        <w:ind w:left="720" w:hanging="360"/>
      </w:pPr>
    </w:lvl>
    <w:lvl w:ilvl="8" w:tplc="1706B07C">
      <w:start w:val="1"/>
      <w:numFmt w:val="decimal"/>
      <w:lvlText w:val="%9."/>
      <w:lvlJc w:val="left"/>
      <w:pPr>
        <w:ind w:left="720" w:hanging="360"/>
      </w:pPr>
    </w:lvl>
  </w:abstractNum>
  <w:abstractNum w:abstractNumId="45" w15:restartNumberingAfterBreak="1">
    <w:nsid w:val="6F4C16DB"/>
    <w:multiLevelType w:val="hybridMultilevel"/>
    <w:tmpl w:val="8C8411E6"/>
    <w:lvl w:ilvl="0" w:tplc="85F6B1CA">
      <w:start w:val="6"/>
      <w:numFmt w:val="bullet"/>
      <w:lvlText w:val="-"/>
      <w:lvlJc w:val="left"/>
      <w:pPr>
        <w:ind w:left="1080" w:hanging="360"/>
      </w:pPr>
      <w:rPr>
        <w:rFonts w:ascii="Times New Roman" w:eastAsia="Calibri" w:hAnsi="Times New Roman" w:cs="Times New Roman" w:hint="default"/>
        <w:b/>
      </w:rPr>
    </w:lvl>
    <w:lvl w:ilvl="1" w:tplc="28AA6006">
      <w:start w:val="1"/>
      <w:numFmt w:val="bullet"/>
      <w:lvlText w:val="o"/>
      <w:lvlJc w:val="left"/>
      <w:pPr>
        <w:ind w:left="1800" w:hanging="360"/>
      </w:pPr>
      <w:rPr>
        <w:rFonts w:ascii="Courier New" w:hAnsi="Courier New" w:cs="Courier New" w:hint="default"/>
      </w:rPr>
    </w:lvl>
    <w:lvl w:ilvl="2" w:tplc="3DF2DFE8">
      <w:start w:val="1"/>
      <w:numFmt w:val="bullet"/>
      <w:lvlText w:val=""/>
      <w:lvlJc w:val="left"/>
      <w:pPr>
        <w:ind w:left="2520" w:hanging="360"/>
      </w:pPr>
      <w:rPr>
        <w:rFonts w:ascii="Wingdings" w:hAnsi="Wingdings" w:hint="default"/>
      </w:rPr>
    </w:lvl>
    <w:lvl w:ilvl="3" w:tplc="40B2449A">
      <w:start w:val="1"/>
      <w:numFmt w:val="bullet"/>
      <w:lvlText w:val=""/>
      <w:lvlJc w:val="left"/>
      <w:pPr>
        <w:ind w:left="3240" w:hanging="360"/>
      </w:pPr>
      <w:rPr>
        <w:rFonts w:ascii="Symbol" w:hAnsi="Symbol" w:hint="default"/>
      </w:rPr>
    </w:lvl>
    <w:lvl w:ilvl="4" w:tplc="4EACA054">
      <w:start w:val="1"/>
      <w:numFmt w:val="bullet"/>
      <w:lvlText w:val="o"/>
      <w:lvlJc w:val="left"/>
      <w:pPr>
        <w:ind w:left="3960" w:hanging="360"/>
      </w:pPr>
      <w:rPr>
        <w:rFonts w:ascii="Courier New" w:hAnsi="Courier New" w:cs="Courier New" w:hint="default"/>
      </w:rPr>
    </w:lvl>
    <w:lvl w:ilvl="5" w:tplc="23A6E03C">
      <w:start w:val="1"/>
      <w:numFmt w:val="bullet"/>
      <w:lvlText w:val=""/>
      <w:lvlJc w:val="left"/>
      <w:pPr>
        <w:ind w:left="4680" w:hanging="360"/>
      </w:pPr>
      <w:rPr>
        <w:rFonts w:ascii="Wingdings" w:hAnsi="Wingdings" w:hint="default"/>
      </w:rPr>
    </w:lvl>
    <w:lvl w:ilvl="6" w:tplc="EC5E52F8">
      <w:start w:val="1"/>
      <w:numFmt w:val="bullet"/>
      <w:lvlText w:val=""/>
      <w:lvlJc w:val="left"/>
      <w:pPr>
        <w:ind w:left="5400" w:hanging="360"/>
      </w:pPr>
      <w:rPr>
        <w:rFonts w:ascii="Symbol" w:hAnsi="Symbol" w:hint="default"/>
      </w:rPr>
    </w:lvl>
    <w:lvl w:ilvl="7" w:tplc="47DAFB0E">
      <w:start w:val="1"/>
      <w:numFmt w:val="bullet"/>
      <w:lvlText w:val="o"/>
      <w:lvlJc w:val="left"/>
      <w:pPr>
        <w:ind w:left="6120" w:hanging="360"/>
      </w:pPr>
      <w:rPr>
        <w:rFonts w:ascii="Courier New" w:hAnsi="Courier New" w:cs="Courier New" w:hint="default"/>
      </w:rPr>
    </w:lvl>
    <w:lvl w:ilvl="8" w:tplc="14C62D0E">
      <w:start w:val="1"/>
      <w:numFmt w:val="bullet"/>
      <w:lvlText w:val=""/>
      <w:lvlJc w:val="left"/>
      <w:pPr>
        <w:ind w:left="6840" w:hanging="360"/>
      </w:pPr>
      <w:rPr>
        <w:rFonts w:ascii="Wingdings" w:hAnsi="Wingdings" w:hint="default"/>
      </w:rPr>
    </w:lvl>
  </w:abstractNum>
  <w:abstractNum w:abstractNumId="46" w15:restartNumberingAfterBreak="0">
    <w:nsid w:val="6FD47419"/>
    <w:multiLevelType w:val="multilevel"/>
    <w:tmpl w:val="EE18C8D8"/>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color w:val="auto"/>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018216D"/>
    <w:multiLevelType w:val="multilevel"/>
    <w:tmpl w:val="397A56FC"/>
    <w:lvl w:ilvl="0">
      <w:start w:val="1"/>
      <w:numFmt w:val="decimal"/>
      <w:lvlText w:val="%1."/>
      <w:lvlJc w:val="left"/>
      <w:pPr>
        <w:ind w:left="720" w:hanging="360"/>
      </w:pPr>
      <w:rPr>
        <w:rFonts w:hint="default"/>
        <w:b/>
        <w:bCs/>
        <w:sz w:val="24"/>
        <w:szCs w:val="24"/>
      </w:rPr>
    </w:lvl>
    <w:lvl w:ilvl="1">
      <w:start w:val="1"/>
      <w:numFmt w:val="decimal"/>
      <w:lvlText w:val="%1.%2."/>
      <w:lvlJc w:val="left"/>
      <w:pPr>
        <w:ind w:left="1210" w:hanging="360"/>
      </w:pPr>
    </w:lvl>
    <w:lvl w:ilvl="2">
      <w:start w:val="1"/>
      <w:numFmt w:val="decimal"/>
      <w:isLgl/>
      <w:lvlText w:val="%1.%2.%3."/>
      <w:lvlJc w:val="center"/>
      <w:pPr>
        <w:ind w:left="1559" w:hanging="567"/>
      </w:pPr>
      <w:rPr>
        <w:rFonts w:hint="default"/>
      </w:rPr>
    </w:lvl>
    <w:lvl w:ilvl="3">
      <w:start w:val="1"/>
      <w:numFmt w:val="decimal"/>
      <w:isLgl/>
      <w:lvlText w:val="%1.%2.%3.%4."/>
      <w:lvlJc w:val="left"/>
      <w:pPr>
        <w:ind w:left="3838"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48" w15:restartNumberingAfterBreak="0">
    <w:nsid w:val="70716590"/>
    <w:multiLevelType w:val="hybridMultilevel"/>
    <w:tmpl w:val="9A74F24E"/>
    <w:lvl w:ilvl="0" w:tplc="34C25B4A">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25D2B6A"/>
    <w:multiLevelType w:val="hybridMultilevel"/>
    <w:tmpl w:val="6AB8A09C"/>
    <w:lvl w:ilvl="0" w:tplc="4E7A07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0" w15:restartNumberingAfterBreak="0">
    <w:nsid w:val="75B026EE"/>
    <w:multiLevelType w:val="multilevel"/>
    <w:tmpl w:val="76B21D2A"/>
    <w:lvl w:ilvl="0">
      <w:start w:val="1"/>
      <w:numFmt w:val="decimal"/>
      <w:lvlText w:val="%1)"/>
      <w:lvlJc w:val="left"/>
      <w:pPr>
        <w:ind w:left="502" w:hanging="360"/>
      </w:pPr>
      <w:rPr>
        <w:rFonts w:asciiTheme="minorHAnsi" w:eastAsiaTheme="minorHAnsi" w:hAnsiTheme="minorHAnsi" w:cstheme="minorBidi"/>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8010284"/>
    <w:multiLevelType w:val="hybridMultilevel"/>
    <w:tmpl w:val="56B270F0"/>
    <w:lvl w:ilvl="0" w:tplc="11624192">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2" w15:restartNumberingAfterBreak="0">
    <w:nsid w:val="78C86FEE"/>
    <w:multiLevelType w:val="hybridMultilevel"/>
    <w:tmpl w:val="BBE4ABD2"/>
    <w:lvl w:ilvl="0" w:tplc="E454EC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3" w15:restartNumberingAfterBreak="0">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54" w15:restartNumberingAfterBreak="0">
    <w:nsid w:val="7A5F5DFE"/>
    <w:multiLevelType w:val="hybridMultilevel"/>
    <w:tmpl w:val="458A52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AC65CAE"/>
    <w:multiLevelType w:val="multilevel"/>
    <w:tmpl w:val="0F244D9E"/>
    <w:lvl w:ilvl="0">
      <w:start w:val="1"/>
      <w:numFmt w:val="decimal"/>
      <w:lvlText w:val="%1."/>
      <w:lvlJc w:val="left"/>
      <w:pPr>
        <w:ind w:left="1080" w:hanging="360"/>
      </w:pPr>
      <w:rPr>
        <w:rFonts w:eastAsiaTheme="majorEastAsia" w:hint="default"/>
      </w:rPr>
    </w:lvl>
    <w:lvl w:ilvl="1">
      <w:start w:val="1"/>
      <w:numFmt w:val="decimal"/>
      <w:pStyle w:val="Heading2ASNM"/>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6" w15:restartNumberingAfterBreak="0">
    <w:nsid w:val="7D672C8A"/>
    <w:multiLevelType w:val="hybridMultilevel"/>
    <w:tmpl w:val="E8B88E58"/>
    <w:lvl w:ilvl="0" w:tplc="C9149238">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7" w15:restartNumberingAfterBreak="0">
    <w:nsid w:val="7DED361D"/>
    <w:multiLevelType w:val="hybridMultilevel"/>
    <w:tmpl w:val="302ECA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E0C6B04"/>
    <w:multiLevelType w:val="hybridMultilevel"/>
    <w:tmpl w:val="7ACC87F8"/>
    <w:lvl w:ilvl="0" w:tplc="D2500618">
      <w:start w:val="1"/>
      <w:numFmt w:val="decimal"/>
      <w:lvlText w:val="%1."/>
      <w:lvlJc w:val="left"/>
      <w:pPr>
        <w:ind w:left="720" w:hanging="360"/>
      </w:pPr>
    </w:lvl>
    <w:lvl w:ilvl="1" w:tplc="3600FECC">
      <w:start w:val="1"/>
      <w:numFmt w:val="decimal"/>
      <w:lvlText w:val="%2."/>
      <w:lvlJc w:val="left"/>
      <w:pPr>
        <w:ind w:left="720" w:hanging="360"/>
      </w:pPr>
    </w:lvl>
    <w:lvl w:ilvl="2" w:tplc="7ECCE306">
      <w:start w:val="1"/>
      <w:numFmt w:val="decimal"/>
      <w:lvlText w:val="%3."/>
      <w:lvlJc w:val="left"/>
      <w:pPr>
        <w:ind w:left="720" w:hanging="360"/>
      </w:pPr>
    </w:lvl>
    <w:lvl w:ilvl="3" w:tplc="EA7AF332">
      <w:start w:val="1"/>
      <w:numFmt w:val="decimal"/>
      <w:lvlText w:val="%4."/>
      <w:lvlJc w:val="left"/>
      <w:pPr>
        <w:ind w:left="720" w:hanging="360"/>
      </w:pPr>
    </w:lvl>
    <w:lvl w:ilvl="4" w:tplc="4D84507A">
      <w:start w:val="1"/>
      <w:numFmt w:val="decimal"/>
      <w:lvlText w:val="%5."/>
      <w:lvlJc w:val="left"/>
      <w:pPr>
        <w:ind w:left="720" w:hanging="360"/>
      </w:pPr>
    </w:lvl>
    <w:lvl w:ilvl="5" w:tplc="CD8ACC82">
      <w:start w:val="1"/>
      <w:numFmt w:val="decimal"/>
      <w:lvlText w:val="%6."/>
      <w:lvlJc w:val="left"/>
      <w:pPr>
        <w:ind w:left="720" w:hanging="360"/>
      </w:pPr>
    </w:lvl>
    <w:lvl w:ilvl="6" w:tplc="3A262524">
      <w:start w:val="1"/>
      <w:numFmt w:val="decimal"/>
      <w:lvlText w:val="%7."/>
      <w:lvlJc w:val="left"/>
      <w:pPr>
        <w:ind w:left="720" w:hanging="360"/>
      </w:pPr>
    </w:lvl>
    <w:lvl w:ilvl="7" w:tplc="3C3E6948">
      <w:start w:val="1"/>
      <w:numFmt w:val="decimal"/>
      <w:lvlText w:val="%8."/>
      <w:lvlJc w:val="left"/>
      <w:pPr>
        <w:ind w:left="720" w:hanging="360"/>
      </w:pPr>
    </w:lvl>
    <w:lvl w:ilvl="8" w:tplc="6054D95A">
      <w:start w:val="1"/>
      <w:numFmt w:val="decimal"/>
      <w:lvlText w:val="%9."/>
      <w:lvlJc w:val="left"/>
      <w:pPr>
        <w:ind w:left="720" w:hanging="360"/>
      </w:pPr>
    </w:lvl>
  </w:abstractNum>
  <w:abstractNum w:abstractNumId="59" w15:restartNumberingAfterBreak="1">
    <w:nsid w:val="7FE71399"/>
    <w:multiLevelType w:val="hybridMultilevel"/>
    <w:tmpl w:val="1A92CCA0"/>
    <w:lvl w:ilvl="0" w:tplc="B896C60E">
      <w:start w:val="1"/>
      <w:numFmt w:val="decimal"/>
      <w:lvlText w:val="%1)"/>
      <w:lvlJc w:val="left"/>
      <w:pPr>
        <w:ind w:left="2062" w:hanging="360"/>
      </w:pPr>
    </w:lvl>
    <w:lvl w:ilvl="1" w:tplc="9F10B5AA" w:tentative="1">
      <w:start w:val="1"/>
      <w:numFmt w:val="lowerLetter"/>
      <w:lvlText w:val="%2."/>
      <w:lvlJc w:val="left"/>
      <w:pPr>
        <w:ind w:left="2782" w:hanging="360"/>
      </w:pPr>
    </w:lvl>
    <w:lvl w:ilvl="2" w:tplc="EED2809E" w:tentative="1">
      <w:start w:val="1"/>
      <w:numFmt w:val="lowerRoman"/>
      <w:lvlText w:val="%3."/>
      <w:lvlJc w:val="right"/>
      <w:pPr>
        <w:ind w:left="3502" w:hanging="180"/>
      </w:pPr>
    </w:lvl>
    <w:lvl w:ilvl="3" w:tplc="C86C8792" w:tentative="1">
      <w:start w:val="1"/>
      <w:numFmt w:val="decimal"/>
      <w:lvlText w:val="%4."/>
      <w:lvlJc w:val="left"/>
      <w:pPr>
        <w:ind w:left="4222" w:hanging="360"/>
      </w:pPr>
    </w:lvl>
    <w:lvl w:ilvl="4" w:tplc="6B7283F8" w:tentative="1">
      <w:start w:val="1"/>
      <w:numFmt w:val="lowerLetter"/>
      <w:lvlText w:val="%5."/>
      <w:lvlJc w:val="left"/>
      <w:pPr>
        <w:ind w:left="4942" w:hanging="360"/>
      </w:pPr>
    </w:lvl>
    <w:lvl w:ilvl="5" w:tplc="375E65C6" w:tentative="1">
      <w:start w:val="1"/>
      <w:numFmt w:val="lowerRoman"/>
      <w:lvlText w:val="%6."/>
      <w:lvlJc w:val="right"/>
      <w:pPr>
        <w:ind w:left="5662" w:hanging="180"/>
      </w:pPr>
    </w:lvl>
    <w:lvl w:ilvl="6" w:tplc="C11ABDDA" w:tentative="1">
      <w:start w:val="1"/>
      <w:numFmt w:val="decimal"/>
      <w:lvlText w:val="%7."/>
      <w:lvlJc w:val="left"/>
      <w:pPr>
        <w:ind w:left="6382" w:hanging="360"/>
      </w:pPr>
    </w:lvl>
    <w:lvl w:ilvl="7" w:tplc="E40654E0" w:tentative="1">
      <w:start w:val="1"/>
      <w:numFmt w:val="lowerLetter"/>
      <w:lvlText w:val="%8."/>
      <w:lvlJc w:val="left"/>
      <w:pPr>
        <w:ind w:left="7102" w:hanging="360"/>
      </w:pPr>
    </w:lvl>
    <w:lvl w:ilvl="8" w:tplc="885CD6FE" w:tentative="1">
      <w:start w:val="1"/>
      <w:numFmt w:val="lowerRoman"/>
      <w:lvlText w:val="%9."/>
      <w:lvlJc w:val="right"/>
      <w:pPr>
        <w:ind w:left="7822" w:hanging="180"/>
      </w:pPr>
    </w:lvl>
  </w:abstractNum>
  <w:num w:numId="1" w16cid:durableId="147210809">
    <w:abstractNumId w:val="33"/>
  </w:num>
  <w:num w:numId="2" w16cid:durableId="243880836">
    <w:abstractNumId w:val="41"/>
  </w:num>
  <w:num w:numId="3" w16cid:durableId="2067297452">
    <w:abstractNumId w:val="8"/>
  </w:num>
  <w:num w:numId="4" w16cid:durableId="1062631818">
    <w:abstractNumId w:val="47"/>
  </w:num>
  <w:num w:numId="5" w16cid:durableId="734738985">
    <w:abstractNumId w:val="31"/>
  </w:num>
  <w:num w:numId="6" w16cid:durableId="2053193650">
    <w:abstractNumId w:val="37"/>
  </w:num>
  <w:num w:numId="7" w16cid:durableId="1545868959">
    <w:abstractNumId w:val="18"/>
  </w:num>
  <w:num w:numId="8" w16cid:durableId="1114135222">
    <w:abstractNumId w:val="48"/>
  </w:num>
  <w:num w:numId="9" w16cid:durableId="1944990513">
    <w:abstractNumId w:val="19"/>
  </w:num>
  <w:num w:numId="10" w16cid:durableId="74670376">
    <w:abstractNumId w:val="35"/>
  </w:num>
  <w:num w:numId="11" w16cid:durableId="1439328538">
    <w:abstractNumId w:val="57"/>
  </w:num>
  <w:num w:numId="12" w16cid:durableId="1915624297">
    <w:abstractNumId w:val="50"/>
  </w:num>
  <w:num w:numId="13" w16cid:durableId="480924113">
    <w:abstractNumId w:val="21"/>
  </w:num>
  <w:num w:numId="14" w16cid:durableId="515655548">
    <w:abstractNumId w:val="30"/>
  </w:num>
  <w:num w:numId="15" w16cid:durableId="1471165897">
    <w:abstractNumId w:val="55"/>
  </w:num>
  <w:num w:numId="16" w16cid:durableId="1900943633">
    <w:abstractNumId w:val="45"/>
  </w:num>
  <w:num w:numId="17" w16cid:durableId="15498217">
    <w:abstractNumId w:val="59"/>
  </w:num>
  <w:num w:numId="18" w16cid:durableId="1001274991">
    <w:abstractNumId w:val="40"/>
  </w:num>
  <w:num w:numId="19" w16cid:durableId="512299930">
    <w:abstractNumId w:val="46"/>
  </w:num>
  <w:num w:numId="20" w16cid:durableId="340812728">
    <w:abstractNumId w:val="54"/>
  </w:num>
  <w:num w:numId="21" w16cid:durableId="1773358616">
    <w:abstractNumId w:val="43"/>
  </w:num>
  <w:num w:numId="22" w16cid:durableId="1449004894">
    <w:abstractNumId w:val="29"/>
  </w:num>
  <w:num w:numId="23" w16cid:durableId="8223069">
    <w:abstractNumId w:val="34"/>
  </w:num>
  <w:num w:numId="24" w16cid:durableId="634608157">
    <w:abstractNumId w:val="20"/>
  </w:num>
  <w:num w:numId="25" w16cid:durableId="1641307965">
    <w:abstractNumId w:val="17"/>
  </w:num>
  <w:num w:numId="26" w16cid:durableId="716660225">
    <w:abstractNumId w:val="24"/>
  </w:num>
  <w:num w:numId="27" w16cid:durableId="1343238799">
    <w:abstractNumId w:val="53"/>
  </w:num>
  <w:num w:numId="28" w16cid:durableId="1620532761">
    <w:abstractNumId w:val="32"/>
  </w:num>
  <w:num w:numId="29" w16cid:durableId="7661229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2534778">
    <w:abstractNumId w:val="42"/>
  </w:num>
  <w:num w:numId="31" w16cid:durableId="1101074022">
    <w:abstractNumId w:val="26"/>
  </w:num>
  <w:num w:numId="32" w16cid:durableId="583103327">
    <w:abstractNumId w:val="3"/>
  </w:num>
  <w:num w:numId="33" w16cid:durableId="401829671">
    <w:abstractNumId w:val="25"/>
  </w:num>
  <w:num w:numId="34" w16cid:durableId="60176172">
    <w:abstractNumId w:val="52"/>
  </w:num>
  <w:num w:numId="35" w16cid:durableId="1795059172">
    <w:abstractNumId w:val="2"/>
  </w:num>
  <w:num w:numId="36" w16cid:durableId="2140952411">
    <w:abstractNumId w:val="23"/>
  </w:num>
  <w:num w:numId="37" w16cid:durableId="850336998">
    <w:abstractNumId w:val="51"/>
  </w:num>
  <w:num w:numId="38" w16cid:durableId="1925800374">
    <w:abstractNumId w:val="13"/>
  </w:num>
  <w:num w:numId="39" w16cid:durableId="960692413">
    <w:abstractNumId w:val="56"/>
  </w:num>
  <w:num w:numId="40" w16cid:durableId="134571410">
    <w:abstractNumId w:val="14"/>
  </w:num>
  <w:num w:numId="41" w16cid:durableId="411197452">
    <w:abstractNumId w:val="42"/>
  </w:num>
  <w:num w:numId="42" w16cid:durableId="14851276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6348345">
    <w:abstractNumId w:val="0"/>
  </w:num>
  <w:num w:numId="44" w16cid:durableId="764149997">
    <w:abstractNumId w:val="36"/>
  </w:num>
  <w:num w:numId="45" w16cid:durableId="2105029436">
    <w:abstractNumId w:val="6"/>
  </w:num>
  <w:num w:numId="46" w16cid:durableId="340662248">
    <w:abstractNumId w:val="5"/>
  </w:num>
  <w:num w:numId="47" w16cid:durableId="938097775">
    <w:abstractNumId w:val="12"/>
  </w:num>
  <w:num w:numId="48" w16cid:durableId="471866241">
    <w:abstractNumId w:val="16"/>
  </w:num>
  <w:num w:numId="49" w16cid:durableId="522089188">
    <w:abstractNumId w:val="39"/>
  </w:num>
  <w:num w:numId="50" w16cid:durableId="1046950575">
    <w:abstractNumId w:val="49"/>
  </w:num>
  <w:num w:numId="51" w16cid:durableId="1226257810">
    <w:abstractNumId w:val="9"/>
  </w:num>
  <w:num w:numId="52" w16cid:durableId="864365719">
    <w:abstractNumId w:val="10"/>
  </w:num>
  <w:num w:numId="53" w16cid:durableId="311907521">
    <w:abstractNumId w:val="7"/>
  </w:num>
  <w:num w:numId="54" w16cid:durableId="557588895">
    <w:abstractNumId w:val="15"/>
  </w:num>
  <w:num w:numId="55" w16cid:durableId="1527140767">
    <w:abstractNumId w:val="28"/>
  </w:num>
  <w:num w:numId="56" w16cid:durableId="442577459">
    <w:abstractNumId w:val="1"/>
  </w:num>
  <w:num w:numId="57" w16cid:durableId="643853241">
    <w:abstractNumId w:val="27"/>
  </w:num>
  <w:num w:numId="58" w16cid:durableId="824318983">
    <w:abstractNumId w:val="4"/>
  </w:num>
  <w:num w:numId="59" w16cid:durableId="2055811235">
    <w:abstractNumId w:val="22"/>
  </w:num>
  <w:num w:numId="60" w16cid:durableId="205412104">
    <w:abstractNumId w:val="11"/>
  </w:num>
  <w:num w:numId="61" w16cid:durableId="1931234160">
    <w:abstractNumId w:val="58"/>
  </w:num>
  <w:num w:numId="62" w16cid:durableId="212884477">
    <w:abstractNumId w:val="44"/>
  </w:num>
  <w:num w:numId="63" w16cid:durableId="934364276">
    <w:abstractNumId w:val="3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BF4"/>
    <w:rsid w:val="000003F1"/>
    <w:rsid w:val="0000049E"/>
    <w:rsid w:val="00000BC5"/>
    <w:rsid w:val="00000D55"/>
    <w:rsid w:val="00001216"/>
    <w:rsid w:val="00001374"/>
    <w:rsid w:val="000013BD"/>
    <w:rsid w:val="00001FF6"/>
    <w:rsid w:val="00002A28"/>
    <w:rsid w:val="00002ADB"/>
    <w:rsid w:val="00003027"/>
    <w:rsid w:val="00003DAD"/>
    <w:rsid w:val="00004532"/>
    <w:rsid w:val="000045AA"/>
    <w:rsid w:val="00004BB5"/>
    <w:rsid w:val="0000572B"/>
    <w:rsid w:val="00005C75"/>
    <w:rsid w:val="00006B6D"/>
    <w:rsid w:val="00006E48"/>
    <w:rsid w:val="000076A8"/>
    <w:rsid w:val="000104C7"/>
    <w:rsid w:val="00010F06"/>
    <w:rsid w:val="000112D8"/>
    <w:rsid w:val="0001153E"/>
    <w:rsid w:val="00011D31"/>
    <w:rsid w:val="00012674"/>
    <w:rsid w:val="000132D2"/>
    <w:rsid w:val="000137CB"/>
    <w:rsid w:val="00013BD7"/>
    <w:rsid w:val="00013E8C"/>
    <w:rsid w:val="0001787A"/>
    <w:rsid w:val="0002028F"/>
    <w:rsid w:val="000213C2"/>
    <w:rsid w:val="0002149C"/>
    <w:rsid w:val="00022A18"/>
    <w:rsid w:val="00023BE2"/>
    <w:rsid w:val="000244EE"/>
    <w:rsid w:val="00025080"/>
    <w:rsid w:val="0002574B"/>
    <w:rsid w:val="000259EF"/>
    <w:rsid w:val="00025F3E"/>
    <w:rsid w:val="00025F72"/>
    <w:rsid w:val="00026350"/>
    <w:rsid w:val="000264B5"/>
    <w:rsid w:val="0002741C"/>
    <w:rsid w:val="00027AAD"/>
    <w:rsid w:val="00027B71"/>
    <w:rsid w:val="00027C00"/>
    <w:rsid w:val="00030432"/>
    <w:rsid w:val="000308D7"/>
    <w:rsid w:val="0003239E"/>
    <w:rsid w:val="00032B59"/>
    <w:rsid w:val="000334CB"/>
    <w:rsid w:val="00033643"/>
    <w:rsid w:val="00033F03"/>
    <w:rsid w:val="0003451E"/>
    <w:rsid w:val="00034C40"/>
    <w:rsid w:val="00034EBC"/>
    <w:rsid w:val="000356DC"/>
    <w:rsid w:val="000360D5"/>
    <w:rsid w:val="000362D2"/>
    <w:rsid w:val="000366DC"/>
    <w:rsid w:val="00036A7A"/>
    <w:rsid w:val="00036B46"/>
    <w:rsid w:val="00036BC7"/>
    <w:rsid w:val="00040C5A"/>
    <w:rsid w:val="000411CB"/>
    <w:rsid w:val="00041445"/>
    <w:rsid w:val="0004163E"/>
    <w:rsid w:val="000424B6"/>
    <w:rsid w:val="000448FB"/>
    <w:rsid w:val="0004561C"/>
    <w:rsid w:val="00046B11"/>
    <w:rsid w:val="00046B1F"/>
    <w:rsid w:val="00046DC7"/>
    <w:rsid w:val="00047DF2"/>
    <w:rsid w:val="00047F38"/>
    <w:rsid w:val="00050D07"/>
    <w:rsid w:val="00052507"/>
    <w:rsid w:val="00052EC3"/>
    <w:rsid w:val="00053066"/>
    <w:rsid w:val="000533E3"/>
    <w:rsid w:val="00054A73"/>
    <w:rsid w:val="000553CF"/>
    <w:rsid w:val="0005573D"/>
    <w:rsid w:val="00055809"/>
    <w:rsid w:val="00055E6D"/>
    <w:rsid w:val="00056D84"/>
    <w:rsid w:val="00057146"/>
    <w:rsid w:val="000573FA"/>
    <w:rsid w:val="000607A2"/>
    <w:rsid w:val="0006094A"/>
    <w:rsid w:val="000611A7"/>
    <w:rsid w:val="0006137C"/>
    <w:rsid w:val="00061870"/>
    <w:rsid w:val="00062554"/>
    <w:rsid w:val="00062F83"/>
    <w:rsid w:val="00063549"/>
    <w:rsid w:val="00064AE2"/>
    <w:rsid w:val="000668B8"/>
    <w:rsid w:val="00066BD7"/>
    <w:rsid w:val="00066F1C"/>
    <w:rsid w:val="00066F89"/>
    <w:rsid w:val="000675AA"/>
    <w:rsid w:val="00067DDD"/>
    <w:rsid w:val="00070B14"/>
    <w:rsid w:val="00070DD6"/>
    <w:rsid w:val="00073D16"/>
    <w:rsid w:val="00074908"/>
    <w:rsid w:val="00074939"/>
    <w:rsid w:val="00074C42"/>
    <w:rsid w:val="000750B4"/>
    <w:rsid w:val="000761BE"/>
    <w:rsid w:val="00076C0D"/>
    <w:rsid w:val="00076D1F"/>
    <w:rsid w:val="00076E7A"/>
    <w:rsid w:val="00077985"/>
    <w:rsid w:val="00081156"/>
    <w:rsid w:val="00081571"/>
    <w:rsid w:val="000819AB"/>
    <w:rsid w:val="0008253E"/>
    <w:rsid w:val="00082834"/>
    <w:rsid w:val="00083008"/>
    <w:rsid w:val="00083582"/>
    <w:rsid w:val="000836C9"/>
    <w:rsid w:val="00084128"/>
    <w:rsid w:val="0008451B"/>
    <w:rsid w:val="0008581B"/>
    <w:rsid w:val="00086160"/>
    <w:rsid w:val="000878E8"/>
    <w:rsid w:val="0008791F"/>
    <w:rsid w:val="000906C7"/>
    <w:rsid w:val="000907EE"/>
    <w:rsid w:val="00090C1D"/>
    <w:rsid w:val="0009142C"/>
    <w:rsid w:val="000916D7"/>
    <w:rsid w:val="00091D99"/>
    <w:rsid w:val="00091F9E"/>
    <w:rsid w:val="0009295A"/>
    <w:rsid w:val="00094133"/>
    <w:rsid w:val="00095058"/>
    <w:rsid w:val="00095604"/>
    <w:rsid w:val="0009593C"/>
    <w:rsid w:val="00096397"/>
    <w:rsid w:val="000969C3"/>
    <w:rsid w:val="00096A2E"/>
    <w:rsid w:val="00096BF1"/>
    <w:rsid w:val="000979F5"/>
    <w:rsid w:val="00097B23"/>
    <w:rsid w:val="000A07A8"/>
    <w:rsid w:val="000A0985"/>
    <w:rsid w:val="000A0ABB"/>
    <w:rsid w:val="000A11C7"/>
    <w:rsid w:val="000A1DAD"/>
    <w:rsid w:val="000A1F82"/>
    <w:rsid w:val="000A206F"/>
    <w:rsid w:val="000A2A5F"/>
    <w:rsid w:val="000A40BF"/>
    <w:rsid w:val="000A469E"/>
    <w:rsid w:val="000A48CF"/>
    <w:rsid w:val="000A499B"/>
    <w:rsid w:val="000A52FC"/>
    <w:rsid w:val="000A557E"/>
    <w:rsid w:val="000A5BB2"/>
    <w:rsid w:val="000A6361"/>
    <w:rsid w:val="000A636A"/>
    <w:rsid w:val="000A7569"/>
    <w:rsid w:val="000A77FA"/>
    <w:rsid w:val="000B06B1"/>
    <w:rsid w:val="000B078E"/>
    <w:rsid w:val="000B0F03"/>
    <w:rsid w:val="000B2606"/>
    <w:rsid w:val="000B2D1E"/>
    <w:rsid w:val="000B36FA"/>
    <w:rsid w:val="000B391A"/>
    <w:rsid w:val="000B429E"/>
    <w:rsid w:val="000B4454"/>
    <w:rsid w:val="000B49D3"/>
    <w:rsid w:val="000B6BC6"/>
    <w:rsid w:val="000B6C30"/>
    <w:rsid w:val="000B7305"/>
    <w:rsid w:val="000B77A1"/>
    <w:rsid w:val="000C059C"/>
    <w:rsid w:val="000C07CB"/>
    <w:rsid w:val="000C0BA9"/>
    <w:rsid w:val="000C1177"/>
    <w:rsid w:val="000C1641"/>
    <w:rsid w:val="000C2181"/>
    <w:rsid w:val="000C2383"/>
    <w:rsid w:val="000C2C8A"/>
    <w:rsid w:val="000C2CBE"/>
    <w:rsid w:val="000C3992"/>
    <w:rsid w:val="000C3A32"/>
    <w:rsid w:val="000C3EA3"/>
    <w:rsid w:val="000C54A9"/>
    <w:rsid w:val="000C7297"/>
    <w:rsid w:val="000C7A67"/>
    <w:rsid w:val="000D032C"/>
    <w:rsid w:val="000D112A"/>
    <w:rsid w:val="000D119E"/>
    <w:rsid w:val="000D2F17"/>
    <w:rsid w:val="000D304E"/>
    <w:rsid w:val="000D31F9"/>
    <w:rsid w:val="000D32AF"/>
    <w:rsid w:val="000D3AF5"/>
    <w:rsid w:val="000D5EA5"/>
    <w:rsid w:val="000D5F2D"/>
    <w:rsid w:val="000D69FB"/>
    <w:rsid w:val="000D6EEE"/>
    <w:rsid w:val="000D7957"/>
    <w:rsid w:val="000D7B27"/>
    <w:rsid w:val="000D7F7D"/>
    <w:rsid w:val="000E0991"/>
    <w:rsid w:val="000E0AF9"/>
    <w:rsid w:val="000E1711"/>
    <w:rsid w:val="000E1B98"/>
    <w:rsid w:val="000E1E87"/>
    <w:rsid w:val="000E235B"/>
    <w:rsid w:val="000E2A2D"/>
    <w:rsid w:val="000E31FB"/>
    <w:rsid w:val="000E32FF"/>
    <w:rsid w:val="000E3ABD"/>
    <w:rsid w:val="000E3C7F"/>
    <w:rsid w:val="000E3CFA"/>
    <w:rsid w:val="000E3D56"/>
    <w:rsid w:val="000E4CB2"/>
    <w:rsid w:val="000E4F46"/>
    <w:rsid w:val="000E5F28"/>
    <w:rsid w:val="000E635C"/>
    <w:rsid w:val="000E65B8"/>
    <w:rsid w:val="000E6775"/>
    <w:rsid w:val="000E6832"/>
    <w:rsid w:val="000F091C"/>
    <w:rsid w:val="000F1069"/>
    <w:rsid w:val="000F14FA"/>
    <w:rsid w:val="000F1CB4"/>
    <w:rsid w:val="000F1FB1"/>
    <w:rsid w:val="000F2168"/>
    <w:rsid w:val="000F236D"/>
    <w:rsid w:val="000F4706"/>
    <w:rsid w:val="000F4971"/>
    <w:rsid w:val="000F4A92"/>
    <w:rsid w:val="000F4DCC"/>
    <w:rsid w:val="000F557A"/>
    <w:rsid w:val="000F56D8"/>
    <w:rsid w:val="000F5C69"/>
    <w:rsid w:val="000F5F43"/>
    <w:rsid w:val="000F6143"/>
    <w:rsid w:val="000F659F"/>
    <w:rsid w:val="000F6D37"/>
    <w:rsid w:val="000F75C2"/>
    <w:rsid w:val="000F7C7B"/>
    <w:rsid w:val="000F7E14"/>
    <w:rsid w:val="001006AE"/>
    <w:rsid w:val="00100A9D"/>
    <w:rsid w:val="0010162A"/>
    <w:rsid w:val="001016D7"/>
    <w:rsid w:val="00101E6E"/>
    <w:rsid w:val="00102417"/>
    <w:rsid w:val="00102954"/>
    <w:rsid w:val="0010324F"/>
    <w:rsid w:val="0010343C"/>
    <w:rsid w:val="00103863"/>
    <w:rsid w:val="00103F84"/>
    <w:rsid w:val="00104229"/>
    <w:rsid w:val="001042F1"/>
    <w:rsid w:val="00105414"/>
    <w:rsid w:val="00105FAB"/>
    <w:rsid w:val="0010603E"/>
    <w:rsid w:val="00106282"/>
    <w:rsid w:val="0010655D"/>
    <w:rsid w:val="0010660C"/>
    <w:rsid w:val="00106D6B"/>
    <w:rsid w:val="00107881"/>
    <w:rsid w:val="001079B7"/>
    <w:rsid w:val="00107CEC"/>
    <w:rsid w:val="001106D8"/>
    <w:rsid w:val="00111183"/>
    <w:rsid w:val="001112E7"/>
    <w:rsid w:val="001117ED"/>
    <w:rsid w:val="001120BC"/>
    <w:rsid w:val="001120EF"/>
    <w:rsid w:val="0011312D"/>
    <w:rsid w:val="00113155"/>
    <w:rsid w:val="00114B49"/>
    <w:rsid w:val="0011546E"/>
    <w:rsid w:val="00115A8A"/>
    <w:rsid w:val="0011666D"/>
    <w:rsid w:val="001169D2"/>
    <w:rsid w:val="00117BB8"/>
    <w:rsid w:val="001204BB"/>
    <w:rsid w:val="001209B7"/>
    <w:rsid w:val="00120F9F"/>
    <w:rsid w:val="00121033"/>
    <w:rsid w:val="00121D45"/>
    <w:rsid w:val="001225CF"/>
    <w:rsid w:val="00123532"/>
    <w:rsid w:val="00123920"/>
    <w:rsid w:val="0012394F"/>
    <w:rsid w:val="00123F85"/>
    <w:rsid w:val="00124131"/>
    <w:rsid w:val="001243AB"/>
    <w:rsid w:val="001243CE"/>
    <w:rsid w:val="00124B2C"/>
    <w:rsid w:val="0012565E"/>
    <w:rsid w:val="0012714F"/>
    <w:rsid w:val="00127D65"/>
    <w:rsid w:val="00127DF8"/>
    <w:rsid w:val="00130344"/>
    <w:rsid w:val="00131767"/>
    <w:rsid w:val="001337CA"/>
    <w:rsid w:val="00134AB8"/>
    <w:rsid w:val="00134ABF"/>
    <w:rsid w:val="00134D18"/>
    <w:rsid w:val="00135717"/>
    <w:rsid w:val="0013599E"/>
    <w:rsid w:val="00136F57"/>
    <w:rsid w:val="001370A0"/>
    <w:rsid w:val="001377E8"/>
    <w:rsid w:val="00137BA3"/>
    <w:rsid w:val="00137C44"/>
    <w:rsid w:val="0014017B"/>
    <w:rsid w:val="001407F5"/>
    <w:rsid w:val="0014143E"/>
    <w:rsid w:val="00141566"/>
    <w:rsid w:val="0014164A"/>
    <w:rsid w:val="001419FA"/>
    <w:rsid w:val="00142FAE"/>
    <w:rsid w:val="00143F25"/>
    <w:rsid w:val="001443CB"/>
    <w:rsid w:val="001447BF"/>
    <w:rsid w:val="00144DEF"/>
    <w:rsid w:val="001452F1"/>
    <w:rsid w:val="00146219"/>
    <w:rsid w:val="001466CD"/>
    <w:rsid w:val="001474E5"/>
    <w:rsid w:val="00147898"/>
    <w:rsid w:val="00147ED2"/>
    <w:rsid w:val="001500A0"/>
    <w:rsid w:val="001500B8"/>
    <w:rsid w:val="00150586"/>
    <w:rsid w:val="00150FB2"/>
    <w:rsid w:val="00151570"/>
    <w:rsid w:val="00151B80"/>
    <w:rsid w:val="001521D9"/>
    <w:rsid w:val="00152445"/>
    <w:rsid w:val="0015295E"/>
    <w:rsid w:val="00152CEA"/>
    <w:rsid w:val="00153450"/>
    <w:rsid w:val="001536E3"/>
    <w:rsid w:val="00153A5F"/>
    <w:rsid w:val="00154672"/>
    <w:rsid w:val="00154FF0"/>
    <w:rsid w:val="00155CD7"/>
    <w:rsid w:val="0015606F"/>
    <w:rsid w:val="00156308"/>
    <w:rsid w:val="00156359"/>
    <w:rsid w:val="0016006C"/>
    <w:rsid w:val="001614F1"/>
    <w:rsid w:val="001618D8"/>
    <w:rsid w:val="00163049"/>
    <w:rsid w:val="00163624"/>
    <w:rsid w:val="001637AD"/>
    <w:rsid w:val="00163D56"/>
    <w:rsid w:val="00164502"/>
    <w:rsid w:val="0016561B"/>
    <w:rsid w:val="001659DB"/>
    <w:rsid w:val="001665F1"/>
    <w:rsid w:val="001667D4"/>
    <w:rsid w:val="00166A19"/>
    <w:rsid w:val="00166B25"/>
    <w:rsid w:val="00167736"/>
    <w:rsid w:val="00167893"/>
    <w:rsid w:val="00167F09"/>
    <w:rsid w:val="001701F0"/>
    <w:rsid w:val="00170377"/>
    <w:rsid w:val="00170E03"/>
    <w:rsid w:val="00171CFF"/>
    <w:rsid w:val="0017260B"/>
    <w:rsid w:val="00172821"/>
    <w:rsid w:val="00172D86"/>
    <w:rsid w:val="00173084"/>
    <w:rsid w:val="001730A2"/>
    <w:rsid w:val="00173D3C"/>
    <w:rsid w:val="00174078"/>
    <w:rsid w:val="001740F9"/>
    <w:rsid w:val="0017418E"/>
    <w:rsid w:val="00174843"/>
    <w:rsid w:val="00174919"/>
    <w:rsid w:val="00175009"/>
    <w:rsid w:val="0017515B"/>
    <w:rsid w:val="00175241"/>
    <w:rsid w:val="0017539F"/>
    <w:rsid w:val="001760BC"/>
    <w:rsid w:val="00176211"/>
    <w:rsid w:val="00176AF7"/>
    <w:rsid w:val="00177261"/>
    <w:rsid w:val="00177513"/>
    <w:rsid w:val="00180470"/>
    <w:rsid w:val="00180A07"/>
    <w:rsid w:val="00180D71"/>
    <w:rsid w:val="001810A6"/>
    <w:rsid w:val="0018170E"/>
    <w:rsid w:val="001817D5"/>
    <w:rsid w:val="001819FB"/>
    <w:rsid w:val="00181E20"/>
    <w:rsid w:val="00181E9D"/>
    <w:rsid w:val="00182F56"/>
    <w:rsid w:val="001837FC"/>
    <w:rsid w:val="00183B27"/>
    <w:rsid w:val="001854FF"/>
    <w:rsid w:val="00186511"/>
    <w:rsid w:val="00186C3B"/>
    <w:rsid w:val="00186CF3"/>
    <w:rsid w:val="0018721C"/>
    <w:rsid w:val="0018769A"/>
    <w:rsid w:val="00190A58"/>
    <w:rsid w:val="00190C1B"/>
    <w:rsid w:val="00190DA2"/>
    <w:rsid w:val="00191722"/>
    <w:rsid w:val="001918A9"/>
    <w:rsid w:val="00192025"/>
    <w:rsid w:val="00192B14"/>
    <w:rsid w:val="00192D72"/>
    <w:rsid w:val="0019303E"/>
    <w:rsid w:val="001937B6"/>
    <w:rsid w:val="001938DB"/>
    <w:rsid w:val="001945E1"/>
    <w:rsid w:val="00194B1C"/>
    <w:rsid w:val="00195498"/>
    <w:rsid w:val="00196248"/>
    <w:rsid w:val="001969C0"/>
    <w:rsid w:val="001973E7"/>
    <w:rsid w:val="00197469"/>
    <w:rsid w:val="001A04F6"/>
    <w:rsid w:val="001A0595"/>
    <w:rsid w:val="001A0705"/>
    <w:rsid w:val="001A0CF0"/>
    <w:rsid w:val="001A23F8"/>
    <w:rsid w:val="001A2418"/>
    <w:rsid w:val="001A2C90"/>
    <w:rsid w:val="001A2E23"/>
    <w:rsid w:val="001A3A46"/>
    <w:rsid w:val="001A3BE3"/>
    <w:rsid w:val="001A4913"/>
    <w:rsid w:val="001A4986"/>
    <w:rsid w:val="001A5005"/>
    <w:rsid w:val="001A5F95"/>
    <w:rsid w:val="001A69D4"/>
    <w:rsid w:val="001B029F"/>
    <w:rsid w:val="001B155C"/>
    <w:rsid w:val="001B166A"/>
    <w:rsid w:val="001B26B0"/>
    <w:rsid w:val="001B3D20"/>
    <w:rsid w:val="001B3F29"/>
    <w:rsid w:val="001B425A"/>
    <w:rsid w:val="001B55F7"/>
    <w:rsid w:val="001B5683"/>
    <w:rsid w:val="001B56AA"/>
    <w:rsid w:val="001B58E9"/>
    <w:rsid w:val="001B59A3"/>
    <w:rsid w:val="001B5AE9"/>
    <w:rsid w:val="001B5F94"/>
    <w:rsid w:val="001B637F"/>
    <w:rsid w:val="001B63FD"/>
    <w:rsid w:val="001B681A"/>
    <w:rsid w:val="001C04C7"/>
    <w:rsid w:val="001C066E"/>
    <w:rsid w:val="001C0C63"/>
    <w:rsid w:val="001C0CDE"/>
    <w:rsid w:val="001C0F84"/>
    <w:rsid w:val="001C105D"/>
    <w:rsid w:val="001C160E"/>
    <w:rsid w:val="001C1741"/>
    <w:rsid w:val="001C17A5"/>
    <w:rsid w:val="001C195D"/>
    <w:rsid w:val="001C267D"/>
    <w:rsid w:val="001C39BD"/>
    <w:rsid w:val="001C3DB3"/>
    <w:rsid w:val="001C42A1"/>
    <w:rsid w:val="001C4A3B"/>
    <w:rsid w:val="001C4A97"/>
    <w:rsid w:val="001C52B9"/>
    <w:rsid w:val="001C57FD"/>
    <w:rsid w:val="001C700C"/>
    <w:rsid w:val="001C713F"/>
    <w:rsid w:val="001C7388"/>
    <w:rsid w:val="001D0BAE"/>
    <w:rsid w:val="001D0D3D"/>
    <w:rsid w:val="001D0F2A"/>
    <w:rsid w:val="001D1014"/>
    <w:rsid w:val="001D11C2"/>
    <w:rsid w:val="001D1915"/>
    <w:rsid w:val="001D33BB"/>
    <w:rsid w:val="001D3EC2"/>
    <w:rsid w:val="001D4A63"/>
    <w:rsid w:val="001D51C2"/>
    <w:rsid w:val="001D5213"/>
    <w:rsid w:val="001D5DAD"/>
    <w:rsid w:val="001D5DC4"/>
    <w:rsid w:val="001D6C5A"/>
    <w:rsid w:val="001D719E"/>
    <w:rsid w:val="001D7722"/>
    <w:rsid w:val="001D79D8"/>
    <w:rsid w:val="001D7ACE"/>
    <w:rsid w:val="001D7ADA"/>
    <w:rsid w:val="001D7C2D"/>
    <w:rsid w:val="001E10A0"/>
    <w:rsid w:val="001E2A3D"/>
    <w:rsid w:val="001E33A5"/>
    <w:rsid w:val="001E4508"/>
    <w:rsid w:val="001E47CE"/>
    <w:rsid w:val="001E4C9C"/>
    <w:rsid w:val="001E5E23"/>
    <w:rsid w:val="001E6987"/>
    <w:rsid w:val="001E706C"/>
    <w:rsid w:val="001E74E2"/>
    <w:rsid w:val="001E7697"/>
    <w:rsid w:val="001E76A8"/>
    <w:rsid w:val="001E7A82"/>
    <w:rsid w:val="001F132B"/>
    <w:rsid w:val="001F1671"/>
    <w:rsid w:val="001F22C1"/>
    <w:rsid w:val="001F232B"/>
    <w:rsid w:val="001F24B5"/>
    <w:rsid w:val="001F2A48"/>
    <w:rsid w:val="001F3468"/>
    <w:rsid w:val="001F3587"/>
    <w:rsid w:val="001F35DB"/>
    <w:rsid w:val="001F431B"/>
    <w:rsid w:val="001F47E4"/>
    <w:rsid w:val="001F4833"/>
    <w:rsid w:val="001F4D0E"/>
    <w:rsid w:val="001F4F64"/>
    <w:rsid w:val="001F57A1"/>
    <w:rsid w:val="001F6BFC"/>
    <w:rsid w:val="001F73C4"/>
    <w:rsid w:val="001F75A1"/>
    <w:rsid w:val="001F7901"/>
    <w:rsid w:val="00200252"/>
    <w:rsid w:val="00201C39"/>
    <w:rsid w:val="00202C82"/>
    <w:rsid w:val="00202E36"/>
    <w:rsid w:val="00202F6B"/>
    <w:rsid w:val="002033C4"/>
    <w:rsid w:val="0020340D"/>
    <w:rsid w:val="00203EBC"/>
    <w:rsid w:val="00204504"/>
    <w:rsid w:val="002045F7"/>
    <w:rsid w:val="00204C5A"/>
    <w:rsid w:val="002050C9"/>
    <w:rsid w:val="0020543A"/>
    <w:rsid w:val="00205639"/>
    <w:rsid w:val="00205783"/>
    <w:rsid w:val="002059DF"/>
    <w:rsid w:val="00205B41"/>
    <w:rsid w:val="00205B73"/>
    <w:rsid w:val="00207CDD"/>
    <w:rsid w:val="00207EC3"/>
    <w:rsid w:val="00211098"/>
    <w:rsid w:val="00211576"/>
    <w:rsid w:val="002119CA"/>
    <w:rsid w:val="00212095"/>
    <w:rsid w:val="0021267C"/>
    <w:rsid w:val="00212B3D"/>
    <w:rsid w:val="002130C2"/>
    <w:rsid w:val="00213435"/>
    <w:rsid w:val="0021348A"/>
    <w:rsid w:val="00213988"/>
    <w:rsid w:val="00213E9A"/>
    <w:rsid w:val="00213EB8"/>
    <w:rsid w:val="00214060"/>
    <w:rsid w:val="002140A8"/>
    <w:rsid w:val="00214255"/>
    <w:rsid w:val="00214294"/>
    <w:rsid w:val="00214386"/>
    <w:rsid w:val="00214803"/>
    <w:rsid w:val="00214A5C"/>
    <w:rsid w:val="00214E6B"/>
    <w:rsid w:val="00214F64"/>
    <w:rsid w:val="0021505E"/>
    <w:rsid w:val="002155AE"/>
    <w:rsid w:val="0021568D"/>
    <w:rsid w:val="0021571A"/>
    <w:rsid w:val="00215DE4"/>
    <w:rsid w:val="00215F7D"/>
    <w:rsid w:val="00216146"/>
    <w:rsid w:val="00216E79"/>
    <w:rsid w:val="00217D19"/>
    <w:rsid w:val="00217ECA"/>
    <w:rsid w:val="002202F0"/>
    <w:rsid w:val="0022122A"/>
    <w:rsid w:val="002219B4"/>
    <w:rsid w:val="00221B24"/>
    <w:rsid w:val="00221D54"/>
    <w:rsid w:val="00222285"/>
    <w:rsid w:val="002222AF"/>
    <w:rsid w:val="00223914"/>
    <w:rsid w:val="00223E10"/>
    <w:rsid w:val="002243B2"/>
    <w:rsid w:val="002245F7"/>
    <w:rsid w:val="00224AB5"/>
    <w:rsid w:val="002251AF"/>
    <w:rsid w:val="002254DB"/>
    <w:rsid w:val="002256EA"/>
    <w:rsid w:val="00225949"/>
    <w:rsid w:val="00225ACB"/>
    <w:rsid w:val="00225DDC"/>
    <w:rsid w:val="0022634A"/>
    <w:rsid w:val="00226848"/>
    <w:rsid w:val="00226E40"/>
    <w:rsid w:val="00226FB9"/>
    <w:rsid w:val="00227195"/>
    <w:rsid w:val="002275F2"/>
    <w:rsid w:val="00227820"/>
    <w:rsid w:val="00230D44"/>
    <w:rsid w:val="002312B2"/>
    <w:rsid w:val="00231472"/>
    <w:rsid w:val="0023249C"/>
    <w:rsid w:val="00232645"/>
    <w:rsid w:val="00233390"/>
    <w:rsid w:val="002333A5"/>
    <w:rsid w:val="00234159"/>
    <w:rsid w:val="00234337"/>
    <w:rsid w:val="0023495C"/>
    <w:rsid w:val="002349DC"/>
    <w:rsid w:val="00234CC2"/>
    <w:rsid w:val="00236CA2"/>
    <w:rsid w:val="00236CFB"/>
    <w:rsid w:val="00237976"/>
    <w:rsid w:val="0024001A"/>
    <w:rsid w:val="0024024B"/>
    <w:rsid w:val="002415ED"/>
    <w:rsid w:val="00241AFD"/>
    <w:rsid w:val="00242B60"/>
    <w:rsid w:val="00242C12"/>
    <w:rsid w:val="00244263"/>
    <w:rsid w:val="00244554"/>
    <w:rsid w:val="00244E5B"/>
    <w:rsid w:val="00245175"/>
    <w:rsid w:val="0024537B"/>
    <w:rsid w:val="002455D4"/>
    <w:rsid w:val="00245678"/>
    <w:rsid w:val="00245C63"/>
    <w:rsid w:val="002461ED"/>
    <w:rsid w:val="00246801"/>
    <w:rsid w:val="0024792B"/>
    <w:rsid w:val="00250602"/>
    <w:rsid w:val="0025060D"/>
    <w:rsid w:val="0025094D"/>
    <w:rsid w:val="00250F5B"/>
    <w:rsid w:val="002514C6"/>
    <w:rsid w:val="00251669"/>
    <w:rsid w:val="00251A0E"/>
    <w:rsid w:val="00251D31"/>
    <w:rsid w:val="00251E7C"/>
    <w:rsid w:val="0025293C"/>
    <w:rsid w:val="00253F60"/>
    <w:rsid w:val="00255266"/>
    <w:rsid w:val="00255297"/>
    <w:rsid w:val="00255EF2"/>
    <w:rsid w:val="00256311"/>
    <w:rsid w:val="002566A9"/>
    <w:rsid w:val="002575CB"/>
    <w:rsid w:val="00257654"/>
    <w:rsid w:val="00257C19"/>
    <w:rsid w:val="0026009E"/>
    <w:rsid w:val="002600E5"/>
    <w:rsid w:val="002614D8"/>
    <w:rsid w:val="002622CB"/>
    <w:rsid w:val="002627D2"/>
    <w:rsid w:val="0026435E"/>
    <w:rsid w:val="00265C64"/>
    <w:rsid w:val="002662BB"/>
    <w:rsid w:val="00266B39"/>
    <w:rsid w:val="00266F4D"/>
    <w:rsid w:val="00271287"/>
    <w:rsid w:val="002722DD"/>
    <w:rsid w:val="00272E7B"/>
    <w:rsid w:val="00272F2D"/>
    <w:rsid w:val="00272F46"/>
    <w:rsid w:val="00272FC7"/>
    <w:rsid w:val="00273833"/>
    <w:rsid w:val="002746A4"/>
    <w:rsid w:val="00274EE3"/>
    <w:rsid w:val="00276583"/>
    <w:rsid w:val="00276AF3"/>
    <w:rsid w:val="00276E5F"/>
    <w:rsid w:val="002774FC"/>
    <w:rsid w:val="002775AB"/>
    <w:rsid w:val="00277755"/>
    <w:rsid w:val="00280935"/>
    <w:rsid w:val="002811AE"/>
    <w:rsid w:val="0028174E"/>
    <w:rsid w:val="002821CF"/>
    <w:rsid w:val="0028267D"/>
    <w:rsid w:val="002831C1"/>
    <w:rsid w:val="0028359B"/>
    <w:rsid w:val="002838D5"/>
    <w:rsid w:val="0028440F"/>
    <w:rsid w:val="002847E0"/>
    <w:rsid w:val="00284D64"/>
    <w:rsid w:val="002851AE"/>
    <w:rsid w:val="002859CB"/>
    <w:rsid w:val="00286B14"/>
    <w:rsid w:val="00286B34"/>
    <w:rsid w:val="002900C3"/>
    <w:rsid w:val="00290314"/>
    <w:rsid w:val="00290484"/>
    <w:rsid w:val="00291835"/>
    <w:rsid w:val="00291E6B"/>
    <w:rsid w:val="00292578"/>
    <w:rsid w:val="00292689"/>
    <w:rsid w:val="00293863"/>
    <w:rsid w:val="00293B70"/>
    <w:rsid w:val="002940D7"/>
    <w:rsid w:val="002944EA"/>
    <w:rsid w:val="00294E99"/>
    <w:rsid w:val="002953DC"/>
    <w:rsid w:val="002954DA"/>
    <w:rsid w:val="002966ED"/>
    <w:rsid w:val="0029672D"/>
    <w:rsid w:val="002972D2"/>
    <w:rsid w:val="002972D4"/>
    <w:rsid w:val="00297C72"/>
    <w:rsid w:val="002A0504"/>
    <w:rsid w:val="002A0A69"/>
    <w:rsid w:val="002A0C96"/>
    <w:rsid w:val="002A1015"/>
    <w:rsid w:val="002A17BE"/>
    <w:rsid w:val="002A1D1E"/>
    <w:rsid w:val="002A24E5"/>
    <w:rsid w:val="002A43D9"/>
    <w:rsid w:val="002A44D0"/>
    <w:rsid w:val="002A556B"/>
    <w:rsid w:val="002A56B6"/>
    <w:rsid w:val="002A6E53"/>
    <w:rsid w:val="002A7485"/>
    <w:rsid w:val="002A764D"/>
    <w:rsid w:val="002B06E7"/>
    <w:rsid w:val="002B1112"/>
    <w:rsid w:val="002B1730"/>
    <w:rsid w:val="002B20CD"/>
    <w:rsid w:val="002B26CC"/>
    <w:rsid w:val="002B3598"/>
    <w:rsid w:val="002B3823"/>
    <w:rsid w:val="002B38B7"/>
    <w:rsid w:val="002B3DE9"/>
    <w:rsid w:val="002B50EC"/>
    <w:rsid w:val="002B5C5F"/>
    <w:rsid w:val="002B5CE2"/>
    <w:rsid w:val="002B65F5"/>
    <w:rsid w:val="002B6BAD"/>
    <w:rsid w:val="002B6DF4"/>
    <w:rsid w:val="002B774B"/>
    <w:rsid w:val="002B7846"/>
    <w:rsid w:val="002B785F"/>
    <w:rsid w:val="002C0023"/>
    <w:rsid w:val="002C0FA2"/>
    <w:rsid w:val="002C10A3"/>
    <w:rsid w:val="002C13DD"/>
    <w:rsid w:val="002C1403"/>
    <w:rsid w:val="002C15E7"/>
    <w:rsid w:val="002C1CFA"/>
    <w:rsid w:val="002C264D"/>
    <w:rsid w:val="002C2F69"/>
    <w:rsid w:val="002C41E3"/>
    <w:rsid w:val="002C4E1A"/>
    <w:rsid w:val="002C5030"/>
    <w:rsid w:val="002C5687"/>
    <w:rsid w:val="002C5AE3"/>
    <w:rsid w:val="002C5CD2"/>
    <w:rsid w:val="002C676D"/>
    <w:rsid w:val="002C6E12"/>
    <w:rsid w:val="002C7925"/>
    <w:rsid w:val="002D0072"/>
    <w:rsid w:val="002D16EA"/>
    <w:rsid w:val="002D1ECA"/>
    <w:rsid w:val="002D30F1"/>
    <w:rsid w:val="002D3332"/>
    <w:rsid w:val="002D3A44"/>
    <w:rsid w:val="002D3D6E"/>
    <w:rsid w:val="002D45F5"/>
    <w:rsid w:val="002D47F8"/>
    <w:rsid w:val="002D4BDA"/>
    <w:rsid w:val="002D4CB8"/>
    <w:rsid w:val="002D6143"/>
    <w:rsid w:val="002D6359"/>
    <w:rsid w:val="002D646C"/>
    <w:rsid w:val="002D68F5"/>
    <w:rsid w:val="002D6A01"/>
    <w:rsid w:val="002D6C64"/>
    <w:rsid w:val="002D6CFE"/>
    <w:rsid w:val="002D722C"/>
    <w:rsid w:val="002D78E8"/>
    <w:rsid w:val="002D7C01"/>
    <w:rsid w:val="002E0380"/>
    <w:rsid w:val="002E0531"/>
    <w:rsid w:val="002E09A9"/>
    <w:rsid w:val="002E1859"/>
    <w:rsid w:val="002E2BCF"/>
    <w:rsid w:val="002E3631"/>
    <w:rsid w:val="002E400D"/>
    <w:rsid w:val="002E42FE"/>
    <w:rsid w:val="002E50B9"/>
    <w:rsid w:val="002E575E"/>
    <w:rsid w:val="002E5E9B"/>
    <w:rsid w:val="002E62F7"/>
    <w:rsid w:val="002E639D"/>
    <w:rsid w:val="002E6785"/>
    <w:rsid w:val="002E67CA"/>
    <w:rsid w:val="002E733C"/>
    <w:rsid w:val="002E7543"/>
    <w:rsid w:val="002E7C37"/>
    <w:rsid w:val="002E7FE9"/>
    <w:rsid w:val="002F046B"/>
    <w:rsid w:val="002F05F3"/>
    <w:rsid w:val="002F0833"/>
    <w:rsid w:val="002F4734"/>
    <w:rsid w:val="002F4C30"/>
    <w:rsid w:val="002F586F"/>
    <w:rsid w:val="002F591C"/>
    <w:rsid w:val="002F5BD4"/>
    <w:rsid w:val="002F5C8A"/>
    <w:rsid w:val="002F7C0B"/>
    <w:rsid w:val="002F7C89"/>
    <w:rsid w:val="00300420"/>
    <w:rsid w:val="00300916"/>
    <w:rsid w:val="00300CAB"/>
    <w:rsid w:val="00300DC6"/>
    <w:rsid w:val="00301CA2"/>
    <w:rsid w:val="00302D07"/>
    <w:rsid w:val="003034DD"/>
    <w:rsid w:val="0030390F"/>
    <w:rsid w:val="00303E94"/>
    <w:rsid w:val="003045FF"/>
    <w:rsid w:val="003048BD"/>
    <w:rsid w:val="0030534A"/>
    <w:rsid w:val="003055D4"/>
    <w:rsid w:val="003057C6"/>
    <w:rsid w:val="0030753D"/>
    <w:rsid w:val="003075C1"/>
    <w:rsid w:val="00310140"/>
    <w:rsid w:val="003103B5"/>
    <w:rsid w:val="0031052D"/>
    <w:rsid w:val="00310ABA"/>
    <w:rsid w:val="00310BB8"/>
    <w:rsid w:val="00311237"/>
    <w:rsid w:val="003125AB"/>
    <w:rsid w:val="00312C11"/>
    <w:rsid w:val="00312EC9"/>
    <w:rsid w:val="003135EB"/>
    <w:rsid w:val="0031467E"/>
    <w:rsid w:val="003151F2"/>
    <w:rsid w:val="00315897"/>
    <w:rsid w:val="003163C8"/>
    <w:rsid w:val="00316DAA"/>
    <w:rsid w:val="00317102"/>
    <w:rsid w:val="00317EFA"/>
    <w:rsid w:val="00320981"/>
    <w:rsid w:val="003214CD"/>
    <w:rsid w:val="00321C82"/>
    <w:rsid w:val="00322BFE"/>
    <w:rsid w:val="00322EF2"/>
    <w:rsid w:val="003232D9"/>
    <w:rsid w:val="003249E1"/>
    <w:rsid w:val="00324C71"/>
    <w:rsid w:val="00325416"/>
    <w:rsid w:val="0032589A"/>
    <w:rsid w:val="003258B0"/>
    <w:rsid w:val="00325E5C"/>
    <w:rsid w:val="00326B46"/>
    <w:rsid w:val="00327813"/>
    <w:rsid w:val="00327FBB"/>
    <w:rsid w:val="0033040E"/>
    <w:rsid w:val="00330A72"/>
    <w:rsid w:val="00331056"/>
    <w:rsid w:val="00331A6B"/>
    <w:rsid w:val="00333682"/>
    <w:rsid w:val="00333B95"/>
    <w:rsid w:val="0033449E"/>
    <w:rsid w:val="00335166"/>
    <w:rsid w:val="003353EE"/>
    <w:rsid w:val="00335811"/>
    <w:rsid w:val="00336093"/>
    <w:rsid w:val="0033636C"/>
    <w:rsid w:val="003365BA"/>
    <w:rsid w:val="00336706"/>
    <w:rsid w:val="00336F83"/>
    <w:rsid w:val="00337A93"/>
    <w:rsid w:val="00337C69"/>
    <w:rsid w:val="00340A91"/>
    <w:rsid w:val="00340FD1"/>
    <w:rsid w:val="00341081"/>
    <w:rsid w:val="00341E4C"/>
    <w:rsid w:val="00341F58"/>
    <w:rsid w:val="0034213E"/>
    <w:rsid w:val="003421D4"/>
    <w:rsid w:val="003426E2"/>
    <w:rsid w:val="00342B08"/>
    <w:rsid w:val="003434FB"/>
    <w:rsid w:val="00343C0B"/>
    <w:rsid w:val="00344A59"/>
    <w:rsid w:val="00344B42"/>
    <w:rsid w:val="00344DA5"/>
    <w:rsid w:val="00345160"/>
    <w:rsid w:val="00345A51"/>
    <w:rsid w:val="00345AAD"/>
    <w:rsid w:val="00345FE7"/>
    <w:rsid w:val="003467AF"/>
    <w:rsid w:val="00346ACC"/>
    <w:rsid w:val="00347CF6"/>
    <w:rsid w:val="00347D72"/>
    <w:rsid w:val="003509D8"/>
    <w:rsid w:val="00350BF4"/>
    <w:rsid w:val="00351070"/>
    <w:rsid w:val="00351079"/>
    <w:rsid w:val="0035127D"/>
    <w:rsid w:val="00352BC3"/>
    <w:rsid w:val="00352DFE"/>
    <w:rsid w:val="00353457"/>
    <w:rsid w:val="00353543"/>
    <w:rsid w:val="00353AEE"/>
    <w:rsid w:val="00353DA0"/>
    <w:rsid w:val="00353F2D"/>
    <w:rsid w:val="003540E0"/>
    <w:rsid w:val="00354EDD"/>
    <w:rsid w:val="003550ED"/>
    <w:rsid w:val="00355E2D"/>
    <w:rsid w:val="00355EF7"/>
    <w:rsid w:val="00356257"/>
    <w:rsid w:val="003566BD"/>
    <w:rsid w:val="00357011"/>
    <w:rsid w:val="00357170"/>
    <w:rsid w:val="003578BC"/>
    <w:rsid w:val="00360CF6"/>
    <w:rsid w:val="003620C0"/>
    <w:rsid w:val="00362373"/>
    <w:rsid w:val="0036271A"/>
    <w:rsid w:val="00362973"/>
    <w:rsid w:val="00362F7C"/>
    <w:rsid w:val="0036302B"/>
    <w:rsid w:val="00363823"/>
    <w:rsid w:val="00363DBD"/>
    <w:rsid w:val="00364355"/>
    <w:rsid w:val="0036441B"/>
    <w:rsid w:val="00364A8F"/>
    <w:rsid w:val="00364EE8"/>
    <w:rsid w:val="00364F7B"/>
    <w:rsid w:val="00365083"/>
    <w:rsid w:val="00365133"/>
    <w:rsid w:val="003660C9"/>
    <w:rsid w:val="00366B8B"/>
    <w:rsid w:val="00367AF0"/>
    <w:rsid w:val="003705F8"/>
    <w:rsid w:val="00370F7A"/>
    <w:rsid w:val="00371219"/>
    <w:rsid w:val="00371593"/>
    <w:rsid w:val="0037159E"/>
    <w:rsid w:val="0037167E"/>
    <w:rsid w:val="00371F3C"/>
    <w:rsid w:val="00372A1A"/>
    <w:rsid w:val="003730C7"/>
    <w:rsid w:val="0037368B"/>
    <w:rsid w:val="00373BFC"/>
    <w:rsid w:val="00373FB6"/>
    <w:rsid w:val="003741E6"/>
    <w:rsid w:val="00374409"/>
    <w:rsid w:val="00374538"/>
    <w:rsid w:val="003745D1"/>
    <w:rsid w:val="00374833"/>
    <w:rsid w:val="00375355"/>
    <w:rsid w:val="003755DE"/>
    <w:rsid w:val="003761F4"/>
    <w:rsid w:val="00376D26"/>
    <w:rsid w:val="00377CD9"/>
    <w:rsid w:val="00377E78"/>
    <w:rsid w:val="00380230"/>
    <w:rsid w:val="00380338"/>
    <w:rsid w:val="003805D8"/>
    <w:rsid w:val="0038093F"/>
    <w:rsid w:val="00380C2F"/>
    <w:rsid w:val="003810D2"/>
    <w:rsid w:val="0038128A"/>
    <w:rsid w:val="00381291"/>
    <w:rsid w:val="003812CE"/>
    <w:rsid w:val="003821E1"/>
    <w:rsid w:val="00382FC1"/>
    <w:rsid w:val="003832D5"/>
    <w:rsid w:val="003837F3"/>
    <w:rsid w:val="003838A6"/>
    <w:rsid w:val="003839B8"/>
    <w:rsid w:val="00383FE1"/>
    <w:rsid w:val="00384B0F"/>
    <w:rsid w:val="003861AF"/>
    <w:rsid w:val="003865A6"/>
    <w:rsid w:val="003867D6"/>
    <w:rsid w:val="003876CE"/>
    <w:rsid w:val="00387EEF"/>
    <w:rsid w:val="00390A8D"/>
    <w:rsid w:val="00390F9C"/>
    <w:rsid w:val="0039140F"/>
    <w:rsid w:val="00391A5F"/>
    <w:rsid w:val="00392018"/>
    <w:rsid w:val="0039244A"/>
    <w:rsid w:val="00392BA1"/>
    <w:rsid w:val="00393C38"/>
    <w:rsid w:val="00393C9B"/>
    <w:rsid w:val="0039514B"/>
    <w:rsid w:val="00395790"/>
    <w:rsid w:val="0039592B"/>
    <w:rsid w:val="0039593D"/>
    <w:rsid w:val="00395F89"/>
    <w:rsid w:val="003964EA"/>
    <w:rsid w:val="00396A17"/>
    <w:rsid w:val="00397028"/>
    <w:rsid w:val="00397759"/>
    <w:rsid w:val="0039797D"/>
    <w:rsid w:val="00397985"/>
    <w:rsid w:val="00397C65"/>
    <w:rsid w:val="003A1A22"/>
    <w:rsid w:val="003A1E66"/>
    <w:rsid w:val="003A272C"/>
    <w:rsid w:val="003A33F9"/>
    <w:rsid w:val="003A363F"/>
    <w:rsid w:val="003A3966"/>
    <w:rsid w:val="003A3C95"/>
    <w:rsid w:val="003A3DC4"/>
    <w:rsid w:val="003A46A5"/>
    <w:rsid w:val="003A48EA"/>
    <w:rsid w:val="003A4F64"/>
    <w:rsid w:val="003A52BA"/>
    <w:rsid w:val="003A59CD"/>
    <w:rsid w:val="003A6140"/>
    <w:rsid w:val="003A7BEF"/>
    <w:rsid w:val="003B0139"/>
    <w:rsid w:val="003B0A09"/>
    <w:rsid w:val="003B11A0"/>
    <w:rsid w:val="003B1FB1"/>
    <w:rsid w:val="003B2209"/>
    <w:rsid w:val="003B2231"/>
    <w:rsid w:val="003B3443"/>
    <w:rsid w:val="003B3BC4"/>
    <w:rsid w:val="003B5827"/>
    <w:rsid w:val="003B5A4B"/>
    <w:rsid w:val="003B5F7E"/>
    <w:rsid w:val="003B6294"/>
    <w:rsid w:val="003B6968"/>
    <w:rsid w:val="003B6DBC"/>
    <w:rsid w:val="003B6F0B"/>
    <w:rsid w:val="003C134B"/>
    <w:rsid w:val="003C1E05"/>
    <w:rsid w:val="003C282D"/>
    <w:rsid w:val="003C2916"/>
    <w:rsid w:val="003C2F98"/>
    <w:rsid w:val="003C3647"/>
    <w:rsid w:val="003C37DC"/>
    <w:rsid w:val="003C3D30"/>
    <w:rsid w:val="003C42CA"/>
    <w:rsid w:val="003C448A"/>
    <w:rsid w:val="003C4702"/>
    <w:rsid w:val="003C5246"/>
    <w:rsid w:val="003C5367"/>
    <w:rsid w:val="003C5471"/>
    <w:rsid w:val="003C5628"/>
    <w:rsid w:val="003C59BE"/>
    <w:rsid w:val="003C5C97"/>
    <w:rsid w:val="003C5DB6"/>
    <w:rsid w:val="003C6AA9"/>
    <w:rsid w:val="003C6C79"/>
    <w:rsid w:val="003C6E5A"/>
    <w:rsid w:val="003C7CB1"/>
    <w:rsid w:val="003D01AB"/>
    <w:rsid w:val="003D0A0B"/>
    <w:rsid w:val="003D1ED6"/>
    <w:rsid w:val="003D362A"/>
    <w:rsid w:val="003D3666"/>
    <w:rsid w:val="003D4382"/>
    <w:rsid w:val="003D4510"/>
    <w:rsid w:val="003D5318"/>
    <w:rsid w:val="003D5673"/>
    <w:rsid w:val="003D58AB"/>
    <w:rsid w:val="003D59DB"/>
    <w:rsid w:val="003D5BC7"/>
    <w:rsid w:val="003D5CD6"/>
    <w:rsid w:val="003D5FDE"/>
    <w:rsid w:val="003D60AA"/>
    <w:rsid w:val="003D6436"/>
    <w:rsid w:val="003D7084"/>
    <w:rsid w:val="003E01D9"/>
    <w:rsid w:val="003E0524"/>
    <w:rsid w:val="003E061E"/>
    <w:rsid w:val="003E08EA"/>
    <w:rsid w:val="003E0942"/>
    <w:rsid w:val="003E0A7A"/>
    <w:rsid w:val="003E0E13"/>
    <w:rsid w:val="003E1646"/>
    <w:rsid w:val="003E1714"/>
    <w:rsid w:val="003E1B45"/>
    <w:rsid w:val="003E25F2"/>
    <w:rsid w:val="003E31A7"/>
    <w:rsid w:val="003E380D"/>
    <w:rsid w:val="003E4B88"/>
    <w:rsid w:val="003E5C1C"/>
    <w:rsid w:val="003E7AA3"/>
    <w:rsid w:val="003E7AE2"/>
    <w:rsid w:val="003E7C55"/>
    <w:rsid w:val="003F0501"/>
    <w:rsid w:val="003F0F50"/>
    <w:rsid w:val="003F1C5F"/>
    <w:rsid w:val="003F1EC0"/>
    <w:rsid w:val="003F2086"/>
    <w:rsid w:val="003F2ED3"/>
    <w:rsid w:val="003F55C6"/>
    <w:rsid w:val="003F5725"/>
    <w:rsid w:val="003F5BC0"/>
    <w:rsid w:val="003F5FA8"/>
    <w:rsid w:val="003F637B"/>
    <w:rsid w:val="003F6428"/>
    <w:rsid w:val="003F6A1D"/>
    <w:rsid w:val="00400169"/>
    <w:rsid w:val="0040021C"/>
    <w:rsid w:val="00400884"/>
    <w:rsid w:val="00400979"/>
    <w:rsid w:val="00400B58"/>
    <w:rsid w:val="00400DEC"/>
    <w:rsid w:val="00400F49"/>
    <w:rsid w:val="004011A1"/>
    <w:rsid w:val="00401413"/>
    <w:rsid w:val="00401721"/>
    <w:rsid w:val="00401E54"/>
    <w:rsid w:val="00402282"/>
    <w:rsid w:val="00402554"/>
    <w:rsid w:val="004028E2"/>
    <w:rsid w:val="0040324A"/>
    <w:rsid w:val="004033AE"/>
    <w:rsid w:val="004035E4"/>
    <w:rsid w:val="004036ED"/>
    <w:rsid w:val="00404916"/>
    <w:rsid w:val="00404C08"/>
    <w:rsid w:val="00404D8D"/>
    <w:rsid w:val="00404DC3"/>
    <w:rsid w:val="00404E72"/>
    <w:rsid w:val="0040568C"/>
    <w:rsid w:val="00410C6C"/>
    <w:rsid w:val="004114FC"/>
    <w:rsid w:val="00411648"/>
    <w:rsid w:val="00411B2D"/>
    <w:rsid w:val="00412BA1"/>
    <w:rsid w:val="0041373F"/>
    <w:rsid w:val="00413C6B"/>
    <w:rsid w:val="004144F6"/>
    <w:rsid w:val="004145AF"/>
    <w:rsid w:val="00414A7B"/>
    <w:rsid w:val="00415177"/>
    <w:rsid w:val="0041664E"/>
    <w:rsid w:val="00416686"/>
    <w:rsid w:val="00416829"/>
    <w:rsid w:val="00416DBF"/>
    <w:rsid w:val="00416E84"/>
    <w:rsid w:val="00416FCF"/>
    <w:rsid w:val="00420672"/>
    <w:rsid w:val="0042080E"/>
    <w:rsid w:val="00420F61"/>
    <w:rsid w:val="00420F9B"/>
    <w:rsid w:val="004216B3"/>
    <w:rsid w:val="00422273"/>
    <w:rsid w:val="0042230A"/>
    <w:rsid w:val="00422A4A"/>
    <w:rsid w:val="00422E11"/>
    <w:rsid w:val="00423044"/>
    <w:rsid w:val="00423530"/>
    <w:rsid w:val="00423CA5"/>
    <w:rsid w:val="00423CAD"/>
    <w:rsid w:val="00423DEF"/>
    <w:rsid w:val="004245DA"/>
    <w:rsid w:val="0042486F"/>
    <w:rsid w:val="004248B0"/>
    <w:rsid w:val="00425279"/>
    <w:rsid w:val="004259E1"/>
    <w:rsid w:val="0042641D"/>
    <w:rsid w:val="00426BC8"/>
    <w:rsid w:val="00427468"/>
    <w:rsid w:val="0043084D"/>
    <w:rsid w:val="00430A86"/>
    <w:rsid w:val="00431179"/>
    <w:rsid w:val="004324FA"/>
    <w:rsid w:val="0043273D"/>
    <w:rsid w:val="00432AD9"/>
    <w:rsid w:val="004339AF"/>
    <w:rsid w:val="00433A36"/>
    <w:rsid w:val="00435912"/>
    <w:rsid w:val="00435EA3"/>
    <w:rsid w:val="00436109"/>
    <w:rsid w:val="00436531"/>
    <w:rsid w:val="0043683E"/>
    <w:rsid w:val="00436B51"/>
    <w:rsid w:val="004402A9"/>
    <w:rsid w:val="00440CFE"/>
    <w:rsid w:val="00440D2A"/>
    <w:rsid w:val="00441AF2"/>
    <w:rsid w:val="00441B1E"/>
    <w:rsid w:val="00442BAD"/>
    <w:rsid w:val="00442E89"/>
    <w:rsid w:val="00442FB8"/>
    <w:rsid w:val="00443167"/>
    <w:rsid w:val="00443B63"/>
    <w:rsid w:val="00444A72"/>
    <w:rsid w:val="00444B92"/>
    <w:rsid w:val="004469DE"/>
    <w:rsid w:val="00446A14"/>
    <w:rsid w:val="00446E3C"/>
    <w:rsid w:val="00446E92"/>
    <w:rsid w:val="0044765C"/>
    <w:rsid w:val="004478FC"/>
    <w:rsid w:val="00451393"/>
    <w:rsid w:val="00451805"/>
    <w:rsid w:val="004518E4"/>
    <w:rsid w:val="00452418"/>
    <w:rsid w:val="00452CE5"/>
    <w:rsid w:val="004531FA"/>
    <w:rsid w:val="0045376A"/>
    <w:rsid w:val="0045425A"/>
    <w:rsid w:val="004542E7"/>
    <w:rsid w:val="00454BB6"/>
    <w:rsid w:val="00454D7E"/>
    <w:rsid w:val="004551D5"/>
    <w:rsid w:val="0045590D"/>
    <w:rsid w:val="00455F94"/>
    <w:rsid w:val="00455FD7"/>
    <w:rsid w:val="004563D7"/>
    <w:rsid w:val="004564D3"/>
    <w:rsid w:val="0045722D"/>
    <w:rsid w:val="00457858"/>
    <w:rsid w:val="00457D27"/>
    <w:rsid w:val="00460184"/>
    <w:rsid w:val="004608DC"/>
    <w:rsid w:val="00461C45"/>
    <w:rsid w:val="00462833"/>
    <w:rsid w:val="00462892"/>
    <w:rsid w:val="0046359E"/>
    <w:rsid w:val="0046492E"/>
    <w:rsid w:val="00464DD4"/>
    <w:rsid w:val="004659B1"/>
    <w:rsid w:val="004659D1"/>
    <w:rsid w:val="00465D40"/>
    <w:rsid w:val="004664DB"/>
    <w:rsid w:val="004666BC"/>
    <w:rsid w:val="00466A3E"/>
    <w:rsid w:val="004679BE"/>
    <w:rsid w:val="00467B4B"/>
    <w:rsid w:val="00467BE7"/>
    <w:rsid w:val="00467DF1"/>
    <w:rsid w:val="00467EB5"/>
    <w:rsid w:val="0047023C"/>
    <w:rsid w:val="00470E0F"/>
    <w:rsid w:val="00471BB3"/>
    <w:rsid w:val="0047261B"/>
    <w:rsid w:val="00472BCB"/>
    <w:rsid w:val="00473FFA"/>
    <w:rsid w:val="004747B9"/>
    <w:rsid w:val="00474FD6"/>
    <w:rsid w:val="00475D9E"/>
    <w:rsid w:val="0047612F"/>
    <w:rsid w:val="00476452"/>
    <w:rsid w:val="00477055"/>
    <w:rsid w:val="004770F1"/>
    <w:rsid w:val="00480812"/>
    <w:rsid w:val="0048158B"/>
    <w:rsid w:val="00481809"/>
    <w:rsid w:val="004830D9"/>
    <w:rsid w:val="0048376B"/>
    <w:rsid w:val="004849B8"/>
    <w:rsid w:val="00484C09"/>
    <w:rsid w:val="0048511C"/>
    <w:rsid w:val="0048516B"/>
    <w:rsid w:val="004861FA"/>
    <w:rsid w:val="00486D1D"/>
    <w:rsid w:val="00486F21"/>
    <w:rsid w:val="00487218"/>
    <w:rsid w:val="004877A3"/>
    <w:rsid w:val="00487F7C"/>
    <w:rsid w:val="00490CCD"/>
    <w:rsid w:val="00490E03"/>
    <w:rsid w:val="004916D0"/>
    <w:rsid w:val="00491DA8"/>
    <w:rsid w:val="00492232"/>
    <w:rsid w:val="00493353"/>
    <w:rsid w:val="00493970"/>
    <w:rsid w:val="00493AAD"/>
    <w:rsid w:val="00493E51"/>
    <w:rsid w:val="004945D9"/>
    <w:rsid w:val="00494B97"/>
    <w:rsid w:val="00496016"/>
    <w:rsid w:val="00496679"/>
    <w:rsid w:val="00496736"/>
    <w:rsid w:val="00496E5B"/>
    <w:rsid w:val="004A047E"/>
    <w:rsid w:val="004A06E8"/>
    <w:rsid w:val="004A0924"/>
    <w:rsid w:val="004A0FAF"/>
    <w:rsid w:val="004A138F"/>
    <w:rsid w:val="004A17DE"/>
    <w:rsid w:val="004A1A93"/>
    <w:rsid w:val="004A2316"/>
    <w:rsid w:val="004A2D58"/>
    <w:rsid w:val="004A3E02"/>
    <w:rsid w:val="004A52BF"/>
    <w:rsid w:val="004A530C"/>
    <w:rsid w:val="004A566A"/>
    <w:rsid w:val="004A5B84"/>
    <w:rsid w:val="004A6286"/>
    <w:rsid w:val="004A64CE"/>
    <w:rsid w:val="004A66E2"/>
    <w:rsid w:val="004A69DF"/>
    <w:rsid w:val="004A6C02"/>
    <w:rsid w:val="004A70D9"/>
    <w:rsid w:val="004A7293"/>
    <w:rsid w:val="004A7EC5"/>
    <w:rsid w:val="004A7EF9"/>
    <w:rsid w:val="004B1652"/>
    <w:rsid w:val="004B1E5D"/>
    <w:rsid w:val="004B2A57"/>
    <w:rsid w:val="004B2ECE"/>
    <w:rsid w:val="004B3BE4"/>
    <w:rsid w:val="004B47C9"/>
    <w:rsid w:val="004B5DEF"/>
    <w:rsid w:val="004B5E16"/>
    <w:rsid w:val="004B5FF9"/>
    <w:rsid w:val="004B6823"/>
    <w:rsid w:val="004B69E4"/>
    <w:rsid w:val="004B6A14"/>
    <w:rsid w:val="004B724E"/>
    <w:rsid w:val="004B74E9"/>
    <w:rsid w:val="004B7C15"/>
    <w:rsid w:val="004C0135"/>
    <w:rsid w:val="004C067A"/>
    <w:rsid w:val="004C0859"/>
    <w:rsid w:val="004C0CFF"/>
    <w:rsid w:val="004C16F5"/>
    <w:rsid w:val="004C2AC6"/>
    <w:rsid w:val="004C2D15"/>
    <w:rsid w:val="004C3EAD"/>
    <w:rsid w:val="004C426A"/>
    <w:rsid w:val="004C48CD"/>
    <w:rsid w:val="004C4DD7"/>
    <w:rsid w:val="004C55AF"/>
    <w:rsid w:val="004C57A5"/>
    <w:rsid w:val="004C5F15"/>
    <w:rsid w:val="004C608E"/>
    <w:rsid w:val="004C6C56"/>
    <w:rsid w:val="004C6EE4"/>
    <w:rsid w:val="004C76BB"/>
    <w:rsid w:val="004C7A3F"/>
    <w:rsid w:val="004D006B"/>
    <w:rsid w:val="004D0DC5"/>
    <w:rsid w:val="004D167B"/>
    <w:rsid w:val="004D2517"/>
    <w:rsid w:val="004D2FDC"/>
    <w:rsid w:val="004D3034"/>
    <w:rsid w:val="004D371C"/>
    <w:rsid w:val="004D405F"/>
    <w:rsid w:val="004D4377"/>
    <w:rsid w:val="004D4E82"/>
    <w:rsid w:val="004D4FF9"/>
    <w:rsid w:val="004D52EB"/>
    <w:rsid w:val="004D54E8"/>
    <w:rsid w:val="004D5767"/>
    <w:rsid w:val="004D5F12"/>
    <w:rsid w:val="004D6B30"/>
    <w:rsid w:val="004D70CE"/>
    <w:rsid w:val="004D70F3"/>
    <w:rsid w:val="004D7F99"/>
    <w:rsid w:val="004E09DF"/>
    <w:rsid w:val="004E10C4"/>
    <w:rsid w:val="004E1B1B"/>
    <w:rsid w:val="004E1CDB"/>
    <w:rsid w:val="004E21AF"/>
    <w:rsid w:val="004E3135"/>
    <w:rsid w:val="004E386C"/>
    <w:rsid w:val="004E3B51"/>
    <w:rsid w:val="004E4042"/>
    <w:rsid w:val="004E45D1"/>
    <w:rsid w:val="004E574A"/>
    <w:rsid w:val="004E5845"/>
    <w:rsid w:val="004E5AAF"/>
    <w:rsid w:val="004E5C5B"/>
    <w:rsid w:val="004E67A3"/>
    <w:rsid w:val="004E6A65"/>
    <w:rsid w:val="004E6DE4"/>
    <w:rsid w:val="004E7176"/>
    <w:rsid w:val="004E7F4A"/>
    <w:rsid w:val="004F08BF"/>
    <w:rsid w:val="004F11E2"/>
    <w:rsid w:val="004F12DA"/>
    <w:rsid w:val="004F1352"/>
    <w:rsid w:val="004F1D8E"/>
    <w:rsid w:val="004F1F56"/>
    <w:rsid w:val="004F2D05"/>
    <w:rsid w:val="004F2D0F"/>
    <w:rsid w:val="004F2E59"/>
    <w:rsid w:val="004F2E9F"/>
    <w:rsid w:val="004F2EEF"/>
    <w:rsid w:val="004F4B8D"/>
    <w:rsid w:val="004F4D76"/>
    <w:rsid w:val="004F52BD"/>
    <w:rsid w:val="004F5E99"/>
    <w:rsid w:val="004F65C6"/>
    <w:rsid w:val="004F65F7"/>
    <w:rsid w:val="004F6872"/>
    <w:rsid w:val="004F6AE1"/>
    <w:rsid w:val="004F6BC5"/>
    <w:rsid w:val="004F72A5"/>
    <w:rsid w:val="004F77A8"/>
    <w:rsid w:val="004F7D1C"/>
    <w:rsid w:val="004F7D70"/>
    <w:rsid w:val="00500011"/>
    <w:rsid w:val="00500031"/>
    <w:rsid w:val="00500220"/>
    <w:rsid w:val="00500963"/>
    <w:rsid w:val="00501151"/>
    <w:rsid w:val="00501502"/>
    <w:rsid w:val="00501FCD"/>
    <w:rsid w:val="00502600"/>
    <w:rsid w:val="0050393C"/>
    <w:rsid w:val="00503AD0"/>
    <w:rsid w:val="00503BC0"/>
    <w:rsid w:val="00503F3C"/>
    <w:rsid w:val="00504130"/>
    <w:rsid w:val="005048AA"/>
    <w:rsid w:val="0050509E"/>
    <w:rsid w:val="0050557E"/>
    <w:rsid w:val="0050654C"/>
    <w:rsid w:val="0050697D"/>
    <w:rsid w:val="00507810"/>
    <w:rsid w:val="005078C2"/>
    <w:rsid w:val="00510427"/>
    <w:rsid w:val="00510A15"/>
    <w:rsid w:val="00510C8A"/>
    <w:rsid w:val="00510D24"/>
    <w:rsid w:val="00511434"/>
    <w:rsid w:val="00511517"/>
    <w:rsid w:val="00511958"/>
    <w:rsid w:val="00512F69"/>
    <w:rsid w:val="00512FAE"/>
    <w:rsid w:val="00513008"/>
    <w:rsid w:val="005139C3"/>
    <w:rsid w:val="00513AB7"/>
    <w:rsid w:val="005142AD"/>
    <w:rsid w:val="005144C2"/>
    <w:rsid w:val="005149B5"/>
    <w:rsid w:val="0051728C"/>
    <w:rsid w:val="005175F4"/>
    <w:rsid w:val="005179DC"/>
    <w:rsid w:val="00517F86"/>
    <w:rsid w:val="005201F2"/>
    <w:rsid w:val="005205E7"/>
    <w:rsid w:val="005222E7"/>
    <w:rsid w:val="00523D32"/>
    <w:rsid w:val="005243D7"/>
    <w:rsid w:val="005250E8"/>
    <w:rsid w:val="0052565C"/>
    <w:rsid w:val="00525FD3"/>
    <w:rsid w:val="00526F6F"/>
    <w:rsid w:val="00527516"/>
    <w:rsid w:val="00530770"/>
    <w:rsid w:val="00530D38"/>
    <w:rsid w:val="00531B9B"/>
    <w:rsid w:val="005322D4"/>
    <w:rsid w:val="005325F6"/>
    <w:rsid w:val="00532758"/>
    <w:rsid w:val="00532DA5"/>
    <w:rsid w:val="00533405"/>
    <w:rsid w:val="005334F7"/>
    <w:rsid w:val="005336FA"/>
    <w:rsid w:val="00533987"/>
    <w:rsid w:val="0053463B"/>
    <w:rsid w:val="00534694"/>
    <w:rsid w:val="0053580D"/>
    <w:rsid w:val="005358AB"/>
    <w:rsid w:val="005361EA"/>
    <w:rsid w:val="005368B0"/>
    <w:rsid w:val="00536AAF"/>
    <w:rsid w:val="00536EEA"/>
    <w:rsid w:val="0053723D"/>
    <w:rsid w:val="00537F7B"/>
    <w:rsid w:val="0054070C"/>
    <w:rsid w:val="00540BD6"/>
    <w:rsid w:val="00541806"/>
    <w:rsid w:val="00541894"/>
    <w:rsid w:val="00541975"/>
    <w:rsid w:val="0054212A"/>
    <w:rsid w:val="0054328C"/>
    <w:rsid w:val="005435F6"/>
    <w:rsid w:val="00543900"/>
    <w:rsid w:val="00543D12"/>
    <w:rsid w:val="00544F4C"/>
    <w:rsid w:val="005457BB"/>
    <w:rsid w:val="005461FC"/>
    <w:rsid w:val="00546A85"/>
    <w:rsid w:val="00546F34"/>
    <w:rsid w:val="00547358"/>
    <w:rsid w:val="00547B29"/>
    <w:rsid w:val="00550696"/>
    <w:rsid w:val="0055130C"/>
    <w:rsid w:val="00551E86"/>
    <w:rsid w:val="00552141"/>
    <w:rsid w:val="00552481"/>
    <w:rsid w:val="0055253D"/>
    <w:rsid w:val="005533D8"/>
    <w:rsid w:val="0055505F"/>
    <w:rsid w:val="00555AE1"/>
    <w:rsid w:val="00556046"/>
    <w:rsid w:val="00556BF2"/>
    <w:rsid w:val="00556E43"/>
    <w:rsid w:val="0055751F"/>
    <w:rsid w:val="0056012F"/>
    <w:rsid w:val="00560EDB"/>
    <w:rsid w:val="0056120C"/>
    <w:rsid w:val="005623CD"/>
    <w:rsid w:val="00562D55"/>
    <w:rsid w:val="00563E0F"/>
    <w:rsid w:val="00563F4E"/>
    <w:rsid w:val="00564291"/>
    <w:rsid w:val="005649DF"/>
    <w:rsid w:val="0056564F"/>
    <w:rsid w:val="005674DB"/>
    <w:rsid w:val="005675C3"/>
    <w:rsid w:val="00567C7C"/>
    <w:rsid w:val="005701C3"/>
    <w:rsid w:val="005705D7"/>
    <w:rsid w:val="00570ABE"/>
    <w:rsid w:val="005715D8"/>
    <w:rsid w:val="00571AED"/>
    <w:rsid w:val="00571B31"/>
    <w:rsid w:val="00571DD0"/>
    <w:rsid w:val="0057200A"/>
    <w:rsid w:val="00572172"/>
    <w:rsid w:val="00572A5A"/>
    <w:rsid w:val="00573695"/>
    <w:rsid w:val="005736A0"/>
    <w:rsid w:val="005736AE"/>
    <w:rsid w:val="005736BE"/>
    <w:rsid w:val="00574446"/>
    <w:rsid w:val="0057463B"/>
    <w:rsid w:val="00575B33"/>
    <w:rsid w:val="00575F61"/>
    <w:rsid w:val="00576964"/>
    <w:rsid w:val="00576A0C"/>
    <w:rsid w:val="00577DCB"/>
    <w:rsid w:val="005803DA"/>
    <w:rsid w:val="0058050A"/>
    <w:rsid w:val="0058069D"/>
    <w:rsid w:val="0058179D"/>
    <w:rsid w:val="00581E2A"/>
    <w:rsid w:val="00582322"/>
    <w:rsid w:val="00582E83"/>
    <w:rsid w:val="0058345A"/>
    <w:rsid w:val="00584489"/>
    <w:rsid w:val="00585A63"/>
    <w:rsid w:val="00585E97"/>
    <w:rsid w:val="00586739"/>
    <w:rsid w:val="005871E7"/>
    <w:rsid w:val="005878A7"/>
    <w:rsid w:val="00587A4B"/>
    <w:rsid w:val="0059092A"/>
    <w:rsid w:val="0059100B"/>
    <w:rsid w:val="005910AF"/>
    <w:rsid w:val="00591392"/>
    <w:rsid w:val="005916C8"/>
    <w:rsid w:val="005917B3"/>
    <w:rsid w:val="005920FE"/>
    <w:rsid w:val="005928C8"/>
    <w:rsid w:val="00592EF6"/>
    <w:rsid w:val="005933FC"/>
    <w:rsid w:val="005935A9"/>
    <w:rsid w:val="005939C3"/>
    <w:rsid w:val="00593D7B"/>
    <w:rsid w:val="00593DFE"/>
    <w:rsid w:val="0059455F"/>
    <w:rsid w:val="005946C6"/>
    <w:rsid w:val="00594BFA"/>
    <w:rsid w:val="0059641C"/>
    <w:rsid w:val="00597C02"/>
    <w:rsid w:val="00597D75"/>
    <w:rsid w:val="005A0E69"/>
    <w:rsid w:val="005A1301"/>
    <w:rsid w:val="005A2CFF"/>
    <w:rsid w:val="005A3259"/>
    <w:rsid w:val="005A3F8C"/>
    <w:rsid w:val="005A56AA"/>
    <w:rsid w:val="005A6425"/>
    <w:rsid w:val="005A65FD"/>
    <w:rsid w:val="005A7EED"/>
    <w:rsid w:val="005B0310"/>
    <w:rsid w:val="005B0BA5"/>
    <w:rsid w:val="005B195B"/>
    <w:rsid w:val="005B1AED"/>
    <w:rsid w:val="005B2C1D"/>
    <w:rsid w:val="005B2C3D"/>
    <w:rsid w:val="005B2FE3"/>
    <w:rsid w:val="005B34F2"/>
    <w:rsid w:val="005B3695"/>
    <w:rsid w:val="005B4888"/>
    <w:rsid w:val="005B4DBD"/>
    <w:rsid w:val="005B57D2"/>
    <w:rsid w:val="005B5BDC"/>
    <w:rsid w:val="005B663B"/>
    <w:rsid w:val="005B7326"/>
    <w:rsid w:val="005B73AC"/>
    <w:rsid w:val="005B7444"/>
    <w:rsid w:val="005B75AC"/>
    <w:rsid w:val="005B7ADC"/>
    <w:rsid w:val="005C0CBC"/>
    <w:rsid w:val="005C1142"/>
    <w:rsid w:val="005C14F1"/>
    <w:rsid w:val="005C1BA6"/>
    <w:rsid w:val="005C2195"/>
    <w:rsid w:val="005C28D3"/>
    <w:rsid w:val="005C3299"/>
    <w:rsid w:val="005C34BF"/>
    <w:rsid w:val="005C3677"/>
    <w:rsid w:val="005C3B1D"/>
    <w:rsid w:val="005C3E3C"/>
    <w:rsid w:val="005C4C22"/>
    <w:rsid w:val="005C53D1"/>
    <w:rsid w:val="005C57AC"/>
    <w:rsid w:val="005C62F3"/>
    <w:rsid w:val="005C65AA"/>
    <w:rsid w:val="005C7FB1"/>
    <w:rsid w:val="005D020F"/>
    <w:rsid w:val="005D0FAC"/>
    <w:rsid w:val="005D1A91"/>
    <w:rsid w:val="005D1D18"/>
    <w:rsid w:val="005D297F"/>
    <w:rsid w:val="005D2CB7"/>
    <w:rsid w:val="005D2E12"/>
    <w:rsid w:val="005D2F06"/>
    <w:rsid w:val="005D3954"/>
    <w:rsid w:val="005D3B4B"/>
    <w:rsid w:val="005D4345"/>
    <w:rsid w:val="005D4B8B"/>
    <w:rsid w:val="005D52C0"/>
    <w:rsid w:val="005D53FC"/>
    <w:rsid w:val="005D5452"/>
    <w:rsid w:val="005D6907"/>
    <w:rsid w:val="005D7B32"/>
    <w:rsid w:val="005E04B2"/>
    <w:rsid w:val="005E05EB"/>
    <w:rsid w:val="005E0961"/>
    <w:rsid w:val="005E0B7A"/>
    <w:rsid w:val="005E0BB3"/>
    <w:rsid w:val="005E1D92"/>
    <w:rsid w:val="005E2411"/>
    <w:rsid w:val="005E27AE"/>
    <w:rsid w:val="005E3F04"/>
    <w:rsid w:val="005E4904"/>
    <w:rsid w:val="005E52ED"/>
    <w:rsid w:val="005E5F73"/>
    <w:rsid w:val="005E6035"/>
    <w:rsid w:val="005E6598"/>
    <w:rsid w:val="005E6B08"/>
    <w:rsid w:val="005E6E92"/>
    <w:rsid w:val="005E7154"/>
    <w:rsid w:val="005E7AAA"/>
    <w:rsid w:val="005F02ED"/>
    <w:rsid w:val="005F0516"/>
    <w:rsid w:val="005F0A85"/>
    <w:rsid w:val="005F0A91"/>
    <w:rsid w:val="005F1C80"/>
    <w:rsid w:val="005F2879"/>
    <w:rsid w:val="005F30C2"/>
    <w:rsid w:val="005F327C"/>
    <w:rsid w:val="005F3635"/>
    <w:rsid w:val="005F460B"/>
    <w:rsid w:val="005F46AE"/>
    <w:rsid w:val="005F4C4A"/>
    <w:rsid w:val="005F609A"/>
    <w:rsid w:val="005F60B8"/>
    <w:rsid w:val="005F61CA"/>
    <w:rsid w:val="005F628E"/>
    <w:rsid w:val="005F71B4"/>
    <w:rsid w:val="006000F0"/>
    <w:rsid w:val="00600213"/>
    <w:rsid w:val="006007BC"/>
    <w:rsid w:val="00600D80"/>
    <w:rsid w:val="00600DF6"/>
    <w:rsid w:val="00600F83"/>
    <w:rsid w:val="006011B3"/>
    <w:rsid w:val="006014B4"/>
    <w:rsid w:val="00601FA0"/>
    <w:rsid w:val="0060211E"/>
    <w:rsid w:val="006033AF"/>
    <w:rsid w:val="006035EB"/>
    <w:rsid w:val="00603639"/>
    <w:rsid w:val="00603EDA"/>
    <w:rsid w:val="00603F87"/>
    <w:rsid w:val="006049D0"/>
    <w:rsid w:val="00604A28"/>
    <w:rsid w:val="006052B9"/>
    <w:rsid w:val="0060556B"/>
    <w:rsid w:val="0060572E"/>
    <w:rsid w:val="006057B9"/>
    <w:rsid w:val="00606378"/>
    <w:rsid w:val="00606900"/>
    <w:rsid w:val="00606F42"/>
    <w:rsid w:val="00607188"/>
    <w:rsid w:val="006079B7"/>
    <w:rsid w:val="00610487"/>
    <w:rsid w:val="0061063E"/>
    <w:rsid w:val="00610AE5"/>
    <w:rsid w:val="0061133F"/>
    <w:rsid w:val="00612522"/>
    <w:rsid w:val="00612EDA"/>
    <w:rsid w:val="00613C44"/>
    <w:rsid w:val="00614969"/>
    <w:rsid w:val="00614F25"/>
    <w:rsid w:val="00615E9C"/>
    <w:rsid w:val="0061633A"/>
    <w:rsid w:val="0061672D"/>
    <w:rsid w:val="00616930"/>
    <w:rsid w:val="00616DD0"/>
    <w:rsid w:val="00617055"/>
    <w:rsid w:val="006173B9"/>
    <w:rsid w:val="0061759B"/>
    <w:rsid w:val="00617D8A"/>
    <w:rsid w:val="00617FA6"/>
    <w:rsid w:val="00620194"/>
    <w:rsid w:val="006209A9"/>
    <w:rsid w:val="00620EFF"/>
    <w:rsid w:val="00620F21"/>
    <w:rsid w:val="006213F2"/>
    <w:rsid w:val="00622485"/>
    <w:rsid w:val="00622845"/>
    <w:rsid w:val="00622A63"/>
    <w:rsid w:val="006238AF"/>
    <w:rsid w:val="00623AED"/>
    <w:rsid w:val="00624E70"/>
    <w:rsid w:val="00625536"/>
    <w:rsid w:val="00625C1A"/>
    <w:rsid w:val="00625D4A"/>
    <w:rsid w:val="0062762A"/>
    <w:rsid w:val="00627712"/>
    <w:rsid w:val="00627952"/>
    <w:rsid w:val="0063167E"/>
    <w:rsid w:val="00632015"/>
    <w:rsid w:val="006337F2"/>
    <w:rsid w:val="006340C1"/>
    <w:rsid w:val="00635B2A"/>
    <w:rsid w:val="00635CC9"/>
    <w:rsid w:val="00636257"/>
    <w:rsid w:val="00636316"/>
    <w:rsid w:val="00636A8A"/>
    <w:rsid w:val="00636B14"/>
    <w:rsid w:val="006375BA"/>
    <w:rsid w:val="006400F8"/>
    <w:rsid w:val="0064098E"/>
    <w:rsid w:val="00640D0B"/>
    <w:rsid w:val="006411E4"/>
    <w:rsid w:val="00641762"/>
    <w:rsid w:val="00642423"/>
    <w:rsid w:val="0064267E"/>
    <w:rsid w:val="006426D5"/>
    <w:rsid w:val="006428CB"/>
    <w:rsid w:val="00643266"/>
    <w:rsid w:val="0064468F"/>
    <w:rsid w:val="006454B6"/>
    <w:rsid w:val="00645624"/>
    <w:rsid w:val="00645A12"/>
    <w:rsid w:val="00645C64"/>
    <w:rsid w:val="00645FA8"/>
    <w:rsid w:val="006463C5"/>
    <w:rsid w:val="006464C2"/>
    <w:rsid w:val="00646D4B"/>
    <w:rsid w:val="00647086"/>
    <w:rsid w:val="00647BF0"/>
    <w:rsid w:val="00647D10"/>
    <w:rsid w:val="00647EDC"/>
    <w:rsid w:val="00650955"/>
    <w:rsid w:val="00650AC0"/>
    <w:rsid w:val="00651138"/>
    <w:rsid w:val="00651A1C"/>
    <w:rsid w:val="00651A47"/>
    <w:rsid w:val="00651F8B"/>
    <w:rsid w:val="00652150"/>
    <w:rsid w:val="006524F7"/>
    <w:rsid w:val="00652555"/>
    <w:rsid w:val="00652FB5"/>
    <w:rsid w:val="00653368"/>
    <w:rsid w:val="0065351E"/>
    <w:rsid w:val="00653633"/>
    <w:rsid w:val="00653D1E"/>
    <w:rsid w:val="006544C9"/>
    <w:rsid w:val="00654511"/>
    <w:rsid w:val="006553B9"/>
    <w:rsid w:val="0065573C"/>
    <w:rsid w:val="00655C17"/>
    <w:rsid w:val="00656A4E"/>
    <w:rsid w:val="00656A9A"/>
    <w:rsid w:val="00657454"/>
    <w:rsid w:val="00657652"/>
    <w:rsid w:val="006578B1"/>
    <w:rsid w:val="006578D1"/>
    <w:rsid w:val="006600B5"/>
    <w:rsid w:val="006601A5"/>
    <w:rsid w:val="0066092F"/>
    <w:rsid w:val="0066099B"/>
    <w:rsid w:val="0066219A"/>
    <w:rsid w:val="00663327"/>
    <w:rsid w:val="00663727"/>
    <w:rsid w:val="00663737"/>
    <w:rsid w:val="0066389A"/>
    <w:rsid w:val="00663E5F"/>
    <w:rsid w:val="006651AD"/>
    <w:rsid w:val="006658B3"/>
    <w:rsid w:val="0066645A"/>
    <w:rsid w:val="00666638"/>
    <w:rsid w:val="00666ECA"/>
    <w:rsid w:val="00667276"/>
    <w:rsid w:val="00667305"/>
    <w:rsid w:val="00667525"/>
    <w:rsid w:val="00670A05"/>
    <w:rsid w:val="00670B03"/>
    <w:rsid w:val="00671627"/>
    <w:rsid w:val="00671955"/>
    <w:rsid w:val="00672ACC"/>
    <w:rsid w:val="006735A0"/>
    <w:rsid w:val="0067490C"/>
    <w:rsid w:val="00675586"/>
    <w:rsid w:val="00676715"/>
    <w:rsid w:val="00676C08"/>
    <w:rsid w:val="0067794E"/>
    <w:rsid w:val="0068060A"/>
    <w:rsid w:val="00680F65"/>
    <w:rsid w:val="00681124"/>
    <w:rsid w:val="006813C8"/>
    <w:rsid w:val="00682212"/>
    <w:rsid w:val="00682287"/>
    <w:rsid w:val="006840B2"/>
    <w:rsid w:val="00684915"/>
    <w:rsid w:val="0068673E"/>
    <w:rsid w:val="006875F6"/>
    <w:rsid w:val="00687B2A"/>
    <w:rsid w:val="0069005E"/>
    <w:rsid w:val="0069007C"/>
    <w:rsid w:val="00690679"/>
    <w:rsid w:val="0069081A"/>
    <w:rsid w:val="00690DFD"/>
    <w:rsid w:val="00691300"/>
    <w:rsid w:val="00691846"/>
    <w:rsid w:val="006920CF"/>
    <w:rsid w:val="006933BB"/>
    <w:rsid w:val="006939AB"/>
    <w:rsid w:val="00693B2C"/>
    <w:rsid w:val="00693E9F"/>
    <w:rsid w:val="00694824"/>
    <w:rsid w:val="00694B5F"/>
    <w:rsid w:val="00694D03"/>
    <w:rsid w:val="00695127"/>
    <w:rsid w:val="0069560F"/>
    <w:rsid w:val="00695D71"/>
    <w:rsid w:val="00697092"/>
    <w:rsid w:val="006A0026"/>
    <w:rsid w:val="006A0222"/>
    <w:rsid w:val="006A0FBC"/>
    <w:rsid w:val="006A12D7"/>
    <w:rsid w:val="006A1C78"/>
    <w:rsid w:val="006A1FD2"/>
    <w:rsid w:val="006A271E"/>
    <w:rsid w:val="006A2C1C"/>
    <w:rsid w:val="006A2F62"/>
    <w:rsid w:val="006A3120"/>
    <w:rsid w:val="006A31F5"/>
    <w:rsid w:val="006A3C75"/>
    <w:rsid w:val="006A4A1A"/>
    <w:rsid w:val="006A51A3"/>
    <w:rsid w:val="006A6C04"/>
    <w:rsid w:val="006A6CBE"/>
    <w:rsid w:val="006A71B8"/>
    <w:rsid w:val="006A7BE4"/>
    <w:rsid w:val="006B0177"/>
    <w:rsid w:val="006B055F"/>
    <w:rsid w:val="006B0FFB"/>
    <w:rsid w:val="006B1F8A"/>
    <w:rsid w:val="006B22B1"/>
    <w:rsid w:val="006B22DA"/>
    <w:rsid w:val="006B2E94"/>
    <w:rsid w:val="006B317C"/>
    <w:rsid w:val="006B47A1"/>
    <w:rsid w:val="006B4A79"/>
    <w:rsid w:val="006B542B"/>
    <w:rsid w:val="006B588B"/>
    <w:rsid w:val="006B591D"/>
    <w:rsid w:val="006B5A2F"/>
    <w:rsid w:val="006B64C6"/>
    <w:rsid w:val="006B696A"/>
    <w:rsid w:val="006B708C"/>
    <w:rsid w:val="006B7369"/>
    <w:rsid w:val="006C0217"/>
    <w:rsid w:val="006C115D"/>
    <w:rsid w:val="006C1428"/>
    <w:rsid w:val="006C2848"/>
    <w:rsid w:val="006C430B"/>
    <w:rsid w:val="006C494E"/>
    <w:rsid w:val="006C4C96"/>
    <w:rsid w:val="006C4E28"/>
    <w:rsid w:val="006C51D1"/>
    <w:rsid w:val="006C54CE"/>
    <w:rsid w:val="006C5567"/>
    <w:rsid w:val="006C5ACA"/>
    <w:rsid w:val="006C739C"/>
    <w:rsid w:val="006C7A46"/>
    <w:rsid w:val="006D108C"/>
    <w:rsid w:val="006D18B5"/>
    <w:rsid w:val="006D2202"/>
    <w:rsid w:val="006D2940"/>
    <w:rsid w:val="006D2E23"/>
    <w:rsid w:val="006D339D"/>
    <w:rsid w:val="006D34F8"/>
    <w:rsid w:val="006D4B82"/>
    <w:rsid w:val="006D54D3"/>
    <w:rsid w:val="006D54E1"/>
    <w:rsid w:val="006D5CE9"/>
    <w:rsid w:val="006D5DC8"/>
    <w:rsid w:val="006D5DF3"/>
    <w:rsid w:val="006D7AEB"/>
    <w:rsid w:val="006E01F5"/>
    <w:rsid w:val="006E0747"/>
    <w:rsid w:val="006E096C"/>
    <w:rsid w:val="006E0B10"/>
    <w:rsid w:val="006E37FC"/>
    <w:rsid w:val="006E453B"/>
    <w:rsid w:val="006E6179"/>
    <w:rsid w:val="006E7487"/>
    <w:rsid w:val="006E7C52"/>
    <w:rsid w:val="006E7D66"/>
    <w:rsid w:val="006F016F"/>
    <w:rsid w:val="006F021F"/>
    <w:rsid w:val="006F0A48"/>
    <w:rsid w:val="006F1833"/>
    <w:rsid w:val="006F38FA"/>
    <w:rsid w:val="006F3DFA"/>
    <w:rsid w:val="006F3FDF"/>
    <w:rsid w:val="006F4C26"/>
    <w:rsid w:val="006F5579"/>
    <w:rsid w:val="006F68B2"/>
    <w:rsid w:val="006F7DB1"/>
    <w:rsid w:val="00700333"/>
    <w:rsid w:val="00700444"/>
    <w:rsid w:val="00700AF3"/>
    <w:rsid w:val="00700BA1"/>
    <w:rsid w:val="00700CD6"/>
    <w:rsid w:val="00700FBE"/>
    <w:rsid w:val="007012C4"/>
    <w:rsid w:val="007014FD"/>
    <w:rsid w:val="0070176B"/>
    <w:rsid w:val="007023EE"/>
    <w:rsid w:val="00703A50"/>
    <w:rsid w:val="00704BBE"/>
    <w:rsid w:val="007051E9"/>
    <w:rsid w:val="00705392"/>
    <w:rsid w:val="007060C0"/>
    <w:rsid w:val="007065E8"/>
    <w:rsid w:val="00707603"/>
    <w:rsid w:val="00707AD6"/>
    <w:rsid w:val="00711384"/>
    <w:rsid w:val="007113A2"/>
    <w:rsid w:val="00712EEF"/>
    <w:rsid w:val="007131F8"/>
    <w:rsid w:val="0071342F"/>
    <w:rsid w:val="0071360F"/>
    <w:rsid w:val="0071381D"/>
    <w:rsid w:val="00714667"/>
    <w:rsid w:val="00714761"/>
    <w:rsid w:val="00714A61"/>
    <w:rsid w:val="0071510D"/>
    <w:rsid w:val="00715EC3"/>
    <w:rsid w:val="00717519"/>
    <w:rsid w:val="0072005D"/>
    <w:rsid w:val="007209DC"/>
    <w:rsid w:val="00720CFA"/>
    <w:rsid w:val="007216C5"/>
    <w:rsid w:val="00722351"/>
    <w:rsid w:val="007224DC"/>
    <w:rsid w:val="00722E02"/>
    <w:rsid w:val="0072442C"/>
    <w:rsid w:val="00724F86"/>
    <w:rsid w:val="007251DE"/>
    <w:rsid w:val="007252D3"/>
    <w:rsid w:val="00725399"/>
    <w:rsid w:val="00725462"/>
    <w:rsid w:val="00725500"/>
    <w:rsid w:val="007256CA"/>
    <w:rsid w:val="00727B61"/>
    <w:rsid w:val="00731889"/>
    <w:rsid w:val="007329C6"/>
    <w:rsid w:val="00732D85"/>
    <w:rsid w:val="00732DBD"/>
    <w:rsid w:val="00733893"/>
    <w:rsid w:val="00733AEF"/>
    <w:rsid w:val="00733C6A"/>
    <w:rsid w:val="00733D6C"/>
    <w:rsid w:val="00734752"/>
    <w:rsid w:val="0073600A"/>
    <w:rsid w:val="00736DEE"/>
    <w:rsid w:val="00740E8E"/>
    <w:rsid w:val="00741030"/>
    <w:rsid w:val="00741116"/>
    <w:rsid w:val="007417AC"/>
    <w:rsid w:val="00741E40"/>
    <w:rsid w:val="0074209A"/>
    <w:rsid w:val="0074393A"/>
    <w:rsid w:val="00744DBC"/>
    <w:rsid w:val="00745147"/>
    <w:rsid w:val="00745279"/>
    <w:rsid w:val="00745598"/>
    <w:rsid w:val="00745781"/>
    <w:rsid w:val="00746A49"/>
    <w:rsid w:val="00746FFD"/>
    <w:rsid w:val="00747209"/>
    <w:rsid w:val="0075015E"/>
    <w:rsid w:val="00750AF4"/>
    <w:rsid w:val="00751920"/>
    <w:rsid w:val="00752144"/>
    <w:rsid w:val="00752984"/>
    <w:rsid w:val="00752E3B"/>
    <w:rsid w:val="00752E46"/>
    <w:rsid w:val="00753451"/>
    <w:rsid w:val="00754F42"/>
    <w:rsid w:val="007558CE"/>
    <w:rsid w:val="00755AD2"/>
    <w:rsid w:val="00755CCE"/>
    <w:rsid w:val="00755E8B"/>
    <w:rsid w:val="00756775"/>
    <w:rsid w:val="00756BF8"/>
    <w:rsid w:val="00756E02"/>
    <w:rsid w:val="00757ADD"/>
    <w:rsid w:val="00757DB2"/>
    <w:rsid w:val="00760051"/>
    <w:rsid w:val="0076033D"/>
    <w:rsid w:val="00761607"/>
    <w:rsid w:val="00761BC8"/>
    <w:rsid w:val="00761D2E"/>
    <w:rsid w:val="007624AE"/>
    <w:rsid w:val="0076293E"/>
    <w:rsid w:val="007629F2"/>
    <w:rsid w:val="00762AAA"/>
    <w:rsid w:val="00762AF0"/>
    <w:rsid w:val="00762E0D"/>
    <w:rsid w:val="00762F43"/>
    <w:rsid w:val="007640E6"/>
    <w:rsid w:val="007640FF"/>
    <w:rsid w:val="00765DC8"/>
    <w:rsid w:val="00765E0C"/>
    <w:rsid w:val="00765EA1"/>
    <w:rsid w:val="007674FA"/>
    <w:rsid w:val="0076793E"/>
    <w:rsid w:val="00767D86"/>
    <w:rsid w:val="00770057"/>
    <w:rsid w:val="0077006E"/>
    <w:rsid w:val="007701D8"/>
    <w:rsid w:val="00770651"/>
    <w:rsid w:val="00770A7E"/>
    <w:rsid w:val="00770C3E"/>
    <w:rsid w:val="0077139A"/>
    <w:rsid w:val="00771D35"/>
    <w:rsid w:val="007720D9"/>
    <w:rsid w:val="0077221F"/>
    <w:rsid w:val="007724CE"/>
    <w:rsid w:val="007729F9"/>
    <w:rsid w:val="00772C93"/>
    <w:rsid w:val="00772E27"/>
    <w:rsid w:val="00773539"/>
    <w:rsid w:val="00775183"/>
    <w:rsid w:val="00775EBC"/>
    <w:rsid w:val="007764B8"/>
    <w:rsid w:val="007766B7"/>
    <w:rsid w:val="007766F6"/>
    <w:rsid w:val="00776909"/>
    <w:rsid w:val="00776FF6"/>
    <w:rsid w:val="00777090"/>
    <w:rsid w:val="007777CA"/>
    <w:rsid w:val="00777B33"/>
    <w:rsid w:val="00777BBC"/>
    <w:rsid w:val="0078091F"/>
    <w:rsid w:val="007809DD"/>
    <w:rsid w:val="007812EC"/>
    <w:rsid w:val="0078199D"/>
    <w:rsid w:val="00781C6B"/>
    <w:rsid w:val="0078253E"/>
    <w:rsid w:val="0078265D"/>
    <w:rsid w:val="007828DF"/>
    <w:rsid w:val="00782A3D"/>
    <w:rsid w:val="00783719"/>
    <w:rsid w:val="00784061"/>
    <w:rsid w:val="00784D63"/>
    <w:rsid w:val="00785153"/>
    <w:rsid w:val="00785991"/>
    <w:rsid w:val="00786113"/>
    <w:rsid w:val="007865BB"/>
    <w:rsid w:val="0078692B"/>
    <w:rsid w:val="007870B2"/>
    <w:rsid w:val="007875B9"/>
    <w:rsid w:val="007878EF"/>
    <w:rsid w:val="007907A9"/>
    <w:rsid w:val="00792ACE"/>
    <w:rsid w:val="00793B6F"/>
    <w:rsid w:val="00794340"/>
    <w:rsid w:val="00795A4D"/>
    <w:rsid w:val="00795B76"/>
    <w:rsid w:val="00795E6A"/>
    <w:rsid w:val="0079610E"/>
    <w:rsid w:val="00796A9C"/>
    <w:rsid w:val="00797754"/>
    <w:rsid w:val="007979AF"/>
    <w:rsid w:val="007A016D"/>
    <w:rsid w:val="007A0844"/>
    <w:rsid w:val="007A201B"/>
    <w:rsid w:val="007A210D"/>
    <w:rsid w:val="007A24B3"/>
    <w:rsid w:val="007A2578"/>
    <w:rsid w:val="007A2980"/>
    <w:rsid w:val="007A3142"/>
    <w:rsid w:val="007A33D2"/>
    <w:rsid w:val="007A3B9C"/>
    <w:rsid w:val="007A3BAA"/>
    <w:rsid w:val="007A3E59"/>
    <w:rsid w:val="007A4B94"/>
    <w:rsid w:val="007A4EEB"/>
    <w:rsid w:val="007A5618"/>
    <w:rsid w:val="007A579F"/>
    <w:rsid w:val="007A623C"/>
    <w:rsid w:val="007A68C5"/>
    <w:rsid w:val="007A6A8D"/>
    <w:rsid w:val="007A6CCA"/>
    <w:rsid w:val="007A75DB"/>
    <w:rsid w:val="007A783D"/>
    <w:rsid w:val="007B051D"/>
    <w:rsid w:val="007B09EB"/>
    <w:rsid w:val="007B0DCD"/>
    <w:rsid w:val="007B0EC8"/>
    <w:rsid w:val="007B10A6"/>
    <w:rsid w:val="007B13B0"/>
    <w:rsid w:val="007B18A8"/>
    <w:rsid w:val="007B2349"/>
    <w:rsid w:val="007B2D4C"/>
    <w:rsid w:val="007B2F81"/>
    <w:rsid w:val="007B44D8"/>
    <w:rsid w:val="007B46FE"/>
    <w:rsid w:val="007B5E26"/>
    <w:rsid w:val="007B6215"/>
    <w:rsid w:val="007B6AF2"/>
    <w:rsid w:val="007B7602"/>
    <w:rsid w:val="007B7EC0"/>
    <w:rsid w:val="007BD5CB"/>
    <w:rsid w:val="007C0E49"/>
    <w:rsid w:val="007C0F39"/>
    <w:rsid w:val="007C1FFD"/>
    <w:rsid w:val="007C20BC"/>
    <w:rsid w:val="007C2457"/>
    <w:rsid w:val="007C258B"/>
    <w:rsid w:val="007C2B60"/>
    <w:rsid w:val="007C34C9"/>
    <w:rsid w:val="007C3CC2"/>
    <w:rsid w:val="007C44A7"/>
    <w:rsid w:val="007C46A0"/>
    <w:rsid w:val="007C55A7"/>
    <w:rsid w:val="007C697D"/>
    <w:rsid w:val="007C6B76"/>
    <w:rsid w:val="007C703C"/>
    <w:rsid w:val="007C70F1"/>
    <w:rsid w:val="007C7114"/>
    <w:rsid w:val="007C7301"/>
    <w:rsid w:val="007C7985"/>
    <w:rsid w:val="007D131C"/>
    <w:rsid w:val="007D1A27"/>
    <w:rsid w:val="007D1C48"/>
    <w:rsid w:val="007D272F"/>
    <w:rsid w:val="007D3F0A"/>
    <w:rsid w:val="007D4065"/>
    <w:rsid w:val="007D4481"/>
    <w:rsid w:val="007D5118"/>
    <w:rsid w:val="007D561D"/>
    <w:rsid w:val="007D5A27"/>
    <w:rsid w:val="007D5DAF"/>
    <w:rsid w:val="007D64DB"/>
    <w:rsid w:val="007D7031"/>
    <w:rsid w:val="007D7AFF"/>
    <w:rsid w:val="007E08AF"/>
    <w:rsid w:val="007E128D"/>
    <w:rsid w:val="007E1B73"/>
    <w:rsid w:val="007E1C0D"/>
    <w:rsid w:val="007E28E7"/>
    <w:rsid w:val="007E301C"/>
    <w:rsid w:val="007E326B"/>
    <w:rsid w:val="007E3527"/>
    <w:rsid w:val="007E35D7"/>
    <w:rsid w:val="007E38CF"/>
    <w:rsid w:val="007E4959"/>
    <w:rsid w:val="007E4F9A"/>
    <w:rsid w:val="007E58EE"/>
    <w:rsid w:val="007E5F5B"/>
    <w:rsid w:val="007E613A"/>
    <w:rsid w:val="007E675D"/>
    <w:rsid w:val="007E7212"/>
    <w:rsid w:val="007E73BB"/>
    <w:rsid w:val="007E73C0"/>
    <w:rsid w:val="007F0282"/>
    <w:rsid w:val="007F0B2E"/>
    <w:rsid w:val="007F0E78"/>
    <w:rsid w:val="007F1698"/>
    <w:rsid w:val="007F1D02"/>
    <w:rsid w:val="007F2EBC"/>
    <w:rsid w:val="007F2EDC"/>
    <w:rsid w:val="007F376A"/>
    <w:rsid w:val="007F3881"/>
    <w:rsid w:val="007F415C"/>
    <w:rsid w:val="007F4380"/>
    <w:rsid w:val="007F4B48"/>
    <w:rsid w:val="007F5E9E"/>
    <w:rsid w:val="007F5FA0"/>
    <w:rsid w:val="007F65F9"/>
    <w:rsid w:val="007F6ACD"/>
    <w:rsid w:val="007F6DA5"/>
    <w:rsid w:val="007F7052"/>
    <w:rsid w:val="007F74C9"/>
    <w:rsid w:val="007F79A5"/>
    <w:rsid w:val="00800C50"/>
    <w:rsid w:val="00800CE7"/>
    <w:rsid w:val="00800D73"/>
    <w:rsid w:val="00801976"/>
    <w:rsid w:val="00801BE9"/>
    <w:rsid w:val="00802104"/>
    <w:rsid w:val="0080260A"/>
    <w:rsid w:val="00802DAD"/>
    <w:rsid w:val="00802E98"/>
    <w:rsid w:val="008039D1"/>
    <w:rsid w:val="00804989"/>
    <w:rsid w:val="00805A4B"/>
    <w:rsid w:val="00805B17"/>
    <w:rsid w:val="00805F3E"/>
    <w:rsid w:val="00805F57"/>
    <w:rsid w:val="008063DB"/>
    <w:rsid w:val="00806416"/>
    <w:rsid w:val="008065EA"/>
    <w:rsid w:val="0080665D"/>
    <w:rsid w:val="0080668D"/>
    <w:rsid w:val="00806957"/>
    <w:rsid w:val="00806E90"/>
    <w:rsid w:val="00806F05"/>
    <w:rsid w:val="008100FA"/>
    <w:rsid w:val="008111D8"/>
    <w:rsid w:val="0081152D"/>
    <w:rsid w:val="00811579"/>
    <w:rsid w:val="0081163D"/>
    <w:rsid w:val="00812633"/>
    <w:rsid w:val="00813071"/>
    <w:rsid w:val="0081348E"/>
    <w:rsid w:val="008136A4"/>
    <w:rsid w:val="008156DE"/>
    <w:rsid w:val="00815864"/>
    <w:rsid w:val="00816299"/>
    <w:rsid w:val="008164B7"/>
    <w:rsid w:val="008173B0"/>
    <w:rsid w:val="00817641"/>
    <w:rsid w:val="00817A31"/>
    <w:rsid w:val="00817EA5"/>
    <w:rsid w:val="00820304"/>
    <w:rsid w:val="00820971"/>
    <w:rsid w:val="00820BB6"/>
    <w:rsid w:val="00820E98"/>
    <w:rsid w:val="0082138C"/>
    <w:rsid w:val="00821576"/>
    <w:rsid w:val="00821F27"/>
    <w:rsid w:val="00822119"/>
    <w:rsid w:val="00822A2B"/>
    <w:rsid w:val="00822B9B"/>
    <w:rsid w:val="008239B0"/>
    <w:rsid w:val="00824418"/>
    <w:rsid w:val="00824814"/>
    <w:rsid w:val="00824E8D"/>
    <w:rsid w:val="0082516F"/>
    <w:rsid w:val="0082608D"/>
    <w:rsid w:val="008269DD"/>
    <w:rsid w:val="00826B3C"/>
    <w:rsid w:val="00826B7B"/>
    <w:rsid w:val="00826C07"/>
    <w:rsid w:val="00827823"/>
    <w:rsid w:val="00827D00"/>
    <w:rsid w:val="00827F2A"/>
    <w:rsid w:val="008309D7"/>
    <w:rsid w:val="00830FB9"/>
    <w:rsid w:val="00831A76"/>
    <w:rsid w:val="00831D81"/>
    <w:rsid w:val="00832023"/>
    <w:rsid w:val="0083333B"/>
    <w:rsid w:val="008333D7"/>
    <w:rsid w:val="00833A8C"/>
    <w:rsid w:val="0083461F"/>
    <w:rsid w:val="00836039"/>
    <w:rsid w:val="0083637B"/>
    <w:rsid w:val="00836891"/>
    <w:rsid w:val="008368C3"/>
    <w:rsid w:val="00836903"/>
    <w:rsid w:val="0083736E"/>
    <w:rsid w:val="00837452"/>
    <w:rsid w:val="00837876"/>
    <w:rsid w:val="00837B24"/>
    <w:rsid w:val="0084150B"/>
    <w:rsid w:val="00841580"/>
    <w:rsid w:val="0084195C"/>
    <w:rsid w:val="00841E94"/>
    <w:rsid w:val="0084220E"/>
    <w:rsid w:val="00842924"/>
    <w:rsid w:val="00842DD9"/>
    <w:rsid w:val="00843420"/>
    <w:rsid w:val="008436A0"/>
    <w:rsid w:val="008437D0"/>
    <w:rsid w:val="00843CD1"/>
    <w:rsid w:val="00844B9F"/>
    <w:rsid w:val="00844CDC"/>
    <w:rsid w:val="0084558C"/>
    <w:rsid w:val="00845660"/>
    <w:rsid w:val="008458AE"/>
    <w:rsid w:val="00846D74"/>
    <w:rsid w:val="0084700D"/>
    <w:rsid w:val="00847379"/>
    <w:rsid w:val="0084756E"/>
    <w:rsid w:val="00847E30"/>
    <w:rsid w:val="0085080E"/>
    <w:rsid w:val="00850F3F"/>
    <w:rsid w:val="00851CFA"/>
    <w:rsid w:val="00851D29"/>
    <w:rsid w:val="00852811"/>
    <w:rsid w:val="00852AC7"/>
    <w:rsid w:val="00853719"/>
    <w:rsid w:val="00854C3E"/>
    <w:rsid w:val="00854C64"/>
    <w:rsid w:val="00855F1E"/>
    <w:rsid w:val="00856D24"/>
    <w:rsid w:val="00856D62"/>
    <w:rsid w:val="00861294"/>
    <w:rsid w:val="008618F0"/>
    <w:rsid w:val="00861C2D"/>
    <w:rsid w:val="00861D15"/>
    <w:rsid w:val="008620BE"/>
    <w:rsid w:val="00862606"/>
    <w:rsid w:val="00862CEB"/>
    <w:rsid w:val="00863C9D"/>
    <w:rsid w:val="00863D87"/>
    <w:rsid w:val="00863FAB"/>
    <w:rsid w:val="00864EEE"/>
    <w:rsid w:val="00864FD2"/>
    <w:rsid w:val="00865483"/>
    <w:rsid w:val="00865542"/>
    <w:rsid w:val="00865976"/>
    <w:rsid w:val="0086638B"/>
    <w:rsid w:val="00866C72"/>
    <w:rsid w:val="00867450"/>
    <w:rsid w:val="00867C8B"/>
    <w:rsid w:val="00871166"/>
    <w:rsid w:val="00871649"/>
    <w:rsid w:val="0087169D"/>
    <w:rsid w:val="008720FA"/>
    <w:rsid w:val="008726CB"/>
    <w:rsid w:val="00872FFA"/>
    <w:rsid w:val="00874E67"/>
    <w:rsid w:val="00874F3F"/>
    <w:rsid w:val="00876198"/>
    <w:rsid w:val="00876238"/>
    <w:rsid w:val="00876BA3"/>
    <w:rsid w:val="00877297"/>
    <w:rsid w:val="00877A38"/>
    <w:rsid w:val="0088094C"/>
    <w:rsid w:val="00880F3F"/>
    <w:rsid w:val="008814F1"/>
    <w:rsid w:val="0088189E"/>
    <w:rsid w:val="008828D8"/>
    <w:rsid w:val="00883C89"/>
    <w:rsid w:val="00884A8F"/>
    <w:rsid w:val="0088546D"/>
    <w:rsid w:val="0088556F"/>
    <w:rsid w:val="00885C89"/>
    <w:rsid w:val="00887702"/>
    <w:rsid w:val="008900FF"/>
    <w:rsid w:val="00891094"/>
    <w:rsid w:val="008910F1"/>
    <w:rsid w:val="008914E9"/>
    <w:rsid w:val="00891819"/>
    <w:rsid w:val="00891D81"/>
    <w:rsid w:val="00892D3A"/>
    <w:rsid w:val="00893F80"/>
    <w:rsid w:val="0089405E"/>
    <w:rsid w:val="0089496D"/>
    <w:rsid w:val="00894B48"/>
    <w:rsid w:val="00894FD7"/>
    <w:rsid w:val="0089655E"/>
    <w:rsid w:val="0089695C"/>
    <w:rsid w:val="00896B8A"/>
    <w:rsid w:val="008972B6"/>
    <w:rsid w:val="0089787E"/>
    <w:rsid w:val="00897AC6"/>
    <w:rsid w:val="008A07FD"/>
    <w:rsid w:val="008A1D30"/>
    <w:rsid w:val="008A1DCF"/>
    <w:rsid w:val="008A2077"/>
    <w:rsid w:val="008A2639"/>
    <w:rsid w:val="008A29A2"/>
    <w:rsid w:val="008A3311"/>
    <w:rsid w:val="008A372A"/>
    <w:rsid w:val="008A3777"/>
    <w:rsid w:val="008A38EA"/>
    <w:rsid w:val="008A3DA6"/>
    <w:rsid w:val="008A3FB9"/>
    <w:rsid w:val="008A467D"/>
    <w:rsid w:val="008A548D"/>
    <w:rsid w:val="008A5833"/>
    <w:rsid w:val="008A648B"/>
    <w:rsid w:val="008A65CF"/>
    <w:rsid w:val="008A6BF2"/>
    <w:rsid w:val="008A751A"/>
    <w:rsid w:val="008A768E"/>
    <w:rsid w:val="008A783A"/>
    <w:rsid w:val="008A7CA5"/>
    <w:rsid w:val="008A7E1C"/>
    <w:rsid w:val="008B0104"/>
    <w:rsid w:val="008B04C4"/>
    <w:rsid w:val="008B05D9"/>
    <w:rsid w:val="008B097B"/>
    <w:rsid w:val="008B1173"/>
    <w:rsid w:val="008B1DDE"/>
    <w:rsid w:val="008B2182"/>
    <w:rsid w:val="008B2F29"/>
    <w:rsid w:val="008B344E"/>
    <w:rsid w:val="008B346D"/>
    <w:rsid w:val="008B38A8"/>
    <w:rsid w:val="008B3CDD"/>
    <w:rsid w:val="008B415C"/>
    <w:rsid w:val="008B4E59"/>
    <w:rsid w:val="008B4F64"/>
    <w:rsid w:val="008B5054"/>
    <w:rsid w:val="008B52AD"/>
    <w:rsid w:val="008B5F23"/>
    <w:rsid w:val="008B6C94"/>
    <w:rsid w:val="008B723F"/>
    <w:rsid w:val="008B72E5"/>
    <w:rsid w:val="008B768D"/>
    <w:rsid w:val="008B768E"/>
    <w:rsid w:val="008B7764"/>
    <w:rsid w:val="008B7EC5"/>
    <w:rsid w:val="008C0510"/>
    <w:rsid w:val="008C1464"/>
    <w:rsid w:val="008C14BC"/>
    <w:rsid w:val="008C19C6"/>
    <w:rsid w:val="008C2362"/>
    <w:rsid w:val="008C25E9"/>
    <w:rsid w:val="008C2861"/>
    <w:rsid w:val="008C2D04"/>
    <w:rsid w:val="008C4786"/>
    <w:rsid w:val="008C490F"/>
    <w:rsid w:val="008C49C1"/>
    <w:rsid w:val="008C4BD7"/>
    <w:rsid w:val="008C4DE5"/>
    <w:rsid w:val="008C4F81"/>
    <w:rsid w:val="008C503B"/>
    <w:rsid w:val="008C5899"/>
    <w:rsid w:val="008C6475"/>
    <w:rsid w:val="008C6B99"/>
    <w:rsid w:val="008D0BF5"/>
    <w:rsid w:val="008D1177"/>
    <w:rsid w:val="008D125E"/>
    <w:rsid w:val="008D1EBE"/>
    <w:rsid w:val="008D2208"/>
    <w:rsid w:val="008D2E0D"/>
    <w:rsid w:val="008D302B"/>
    <w:rsid w:val="008D399F"/>
    <w:rsid w:val="008D3E13"/>
    <w:rsid w:val="008D4013"/>
    <w:rsid w:val="008D472B"/>
    <w:rsid w:val="008D4D70"/>
    <w:rsid w:val="008D5052"/>
    <w:rsid w:val="008D5149"/>
    <w:rsid w:val="008D547C"/>
    <w:rsid w:val="008D5664"/>
    <w:rsid w:val="008D5811"/>
    <w:rsid w:val="008D5871"/>
    <w:rsid w:val="008D6211"/>
    <w:rsid w:val="008D6DD8"/>
    <w:rsid w:val="008D6E95"/>
    <w:rsid w:val="008D6EB2"/>
    <w:rsid w:val="008D7387"/>
    <w:rsid w:val="008D750A"/>
    <w:rsid w:val="008D78B5"/>
    <w:rsid w:val="008D7B12"/>
    <w:rsid w:val="008D7DB9"/>
    <w:rsid w:val="008E0009"/>
    <w:rsid w:val="008E0AAD"/>
    <w:rsid w:val="008E1086"/>
    <w:rsid w:val="008E1861"/>
    <w:rsid w:val="008E1B06"/>
    <w:rsid w:val="008E203E"/>
    <w:rsid w:val="008E23CE"/>
    <w:rsid w:val="008E2D13"/>
    <w:rsid w:val="008E3203"/>
    <w:rsid w:val="008E436B"/>
    <w:rsid w:val="008E4CC1"/>
    <w:rsid w:val="008E55E0"/>
    <w:rsid w:val="008E574F"/>
    <w:rsid w:val="008E672E"/>
    <w:rsid w:val="008E6C40"/>
    <w:rsid w:val="008F19AC"/>
    <w:rsid w:val="008F255D"/>
    <w:rsid w:val="008F29B7"/>
    <w:rsid w:val="008F32A1"/>
    <w:rsid w:val="008F4255"/>
    <w:rsid w:val="008F45FA"/>
    <w:rsid w:val="008F4D10"/>
    <w:rsid w:val="008F526B"/>
    <w:rsid w:val="008F54CA"/>
    <w:rsid w:val="008F5D2D"/>
    <w:rsid w:val="008F732A"/>
    <w:rsid w:val="008F7730"/>
    <w:rsid w:val="008F7832"/>
    <w:rsid w:val="00900761"/>
    <w:rsid w:val="00900A3B"/>
    <w:rsid w:val="00900D9E"/>
    <w:rsid w:val="009010FF"/>
    <w:rsid w:val="009015FF"/>
    <w:rsid w:val="00901785"/>
    <w:rsid w:val="00901887"/>
    <w:rsid w:val="00901BD1"/>
    <w:rsid w:val="00901CF6"/>
    <w:rsid w:val="00901F3B"/>
    <w:rsid w:val="009020CD"/>
    <w:rsid w:val="009026AE"/>
    <w:rsid w:val="0090273D"/>
    <w:rsid w:val="00902BB6"/>
    <w:rsid w:val="009035E7"/>
    <w:rsid w:val="009055E3"/>
    <w:rsid w:val="00905C5D"/>
    <w:rsid w:val="00906045"/>
    <w:rsid w:val="00906149"/>
    <w:rsid w:val="009061C4"/>
    <w:rsid w:val="009070D3"/>
    <w:rsid w:val="009073CA"/>
    <w:rsid w:val="00907D6F"/>
    <w:rsid w:val="00911575"/>
    <w:rsid w:val="00911851"/>
    <w:rsid w:val="00911946"/>
    <w:rsid w:val="00911FBF"/>
    <w:rsid w:val="009136F6"/>
    <w:rsid w:val="00913AB9"/>
    <w:rsid w:val="00913C32"/>
    <w:rsid w:val="00914406"/>
    <w:rsid w:val="00915348"/>
    <w:rsid w:val="0091561A"/>
    <w:rsid w:val="00916CE5"/>
    <w:rsid w:val="00920032"/>
    <w:rsid w:val="0092008E"/>
    <w:rsid w:val="009204BC"/>
    <w:rsid w:val="00921C72"/>
    <w:rsid w:val="00922CDD"/>
    <w:rsid w:val="00922E80"/>
    <w:rsid w:val="0092307E"/>
    <w:rsid w:val="00924488"/>
    <w:rsid w:val="0092469C"/>
    <w:rsid w:val="009246C5"/>
    <w:rsid w:val="00925673"/>
    <w:rsid w:val="00925FF8"/>
    <w:rsid w:val="00926525"/>
    <w:rsid w:val="00926CA3"/>
    <w:rsid w:val="00930DBC"/>
    <w:rsid w:val="0093250B"/>
    <w:rsid w:val="0093259D"/>
    <w:rsid w:val="00932DDA"/>
    <w:rsid w:val="00932FB1"/>
    <w:rsid w:val="0093346B"/>
    <w:rsid w:val="00933D53"/>
    <w:rsid w:val="00933F4A"/>
    <w:rsid w:val="00934169"/>
    <w:rsid w:val="009345E0"/>
    <w:rsid w:val="00934E29"/>
    <w:rsid w:val="009352FE"/>
    <w:rsid w:val="00935B6B"/>
    <w:rsid w:val="0093682F"/>
    <w:rsid w:val="00936E57"/>
    <w:rsid w:val="00936EFC"/>
    <w:rsid w:val="00937AE7"/>
    <w:rsid w:val="00940073"/>
    <w:rsid w:val="00941DC2"/>
    <w:rsid w:val="009424F5"/>
    <w:rsid w:val="009434A8"/>
    <w:rsid w:val="009440FD"/>
    <w:rsid w:val="00944327"/>
    <w:rsid w:val="00946159"/>
    <w:rsid w:val="00947321"/>
    <w:rsid w:val="00947B75"/>
    <w:rsid w:val="00947BCA"/>
    <w:rsid w:val="00947FF5"/>
    <w:rsid w:val="00950ABC"/>
    <w:rsid w:val="009517FA"/>
    <w:rsid w:val="009523A5"/>
    <w:rsid w:val="00952A29"/>
    <w:rsid w:val="00953B86"/>
    <w:rsid w:val="009544AF"/>
    <w:rsid w:val="00955CCB"/>
    <w:rsid w:val="00956788"/>
    <w:rsid w:val="00956AA1"/>
    <w:rsid w:val="00956B85"/>
    <w:rsid w:val="00956CE5"/>
    <w:rsid w:val="00957414"/>
    <w:rsid w:val="00957DF4"/>
    <w:rsid w:val="00961EC2"/>
    <w:rsid w:val="00963026"/>
    <w:rsid w:val="00964380"/>
    <w:rsid w:val="0096601C"/>
    <w:rsid w:val="0096617F"/>
    <w:rsid w:val="00966410"/>
    <w:rsid w:val="00966EF7"/>
    <w:rsid w:val="00967C94"/>
    <w:rsid w:val="00970015"/>
    <w:rsid w:val="009701F1"/>
    <w:rsid w:val="009709E7"/>
    <w:rsid w:val="00971146"/>
    <w:rsid w:val="00971777"/>
    <w:rsid w:val="0097260E"/>
    <w:rsid w:val="009726BB"/>
    <w:rsid w:val="00972B87"/>
    <w:rsid w:val="00973E97"/>
    <w:rsid w:val="00973EDE"/>
    <w:rsid w:val="00974D52"/>
    <w:rsid w:val="00974E5F"/>
    <w:rsid w:val="00975E4C"/>
    <w:rsid w:val="00975E98"/>
    <w:rsid w:val="00976A19"/>
    <w:rsid w:val="00976EFB"/>
    <w:rsid w:val="009777B5"/>
    <w:rsid w:val="00977815"/>
    <w:rsid w:val="00977E17"/>
    <w:rsid w:val="00977E86"/>
    <w:rsid w:val="00978970"/>
    <w:rsid w:val="00980257"/>
    <w:rsid w:val="009807F0"/>
    <w:rsid w:val="009808EC"/>
    <w:rsid w:val="00980B34"/>
    <w:rsid w:val="00980EC2"/>
    <w:rsid w:val="00980F9C"/>
    <w:rsid w:val="00981380"/>
    <w:rsid w:val="009815EB"/>
    <w:rsid w:val="00981864"/>
    <w:rsid w:val="0098265F"/>
    <w:rsid w:val="00982AC6"/>
    <w:rsid w:val="00982BAE"/>
    <w:rsid w:val="00982C4A"/>
    <w:rsid w:val="00982C89"/>
    <w:rsid w:val="009831D0"/>
    <w:rsid w:val="0098323C"/>
    <w:rsid w:val="00983479"/>
    <w:rsid w:val="00984DE2"/>
    <w:rsid w:val="009851FF"/>
    <w:rsid w:val="009856CA"/>
    <w:rsid w:val="00986CE2"/>
    <w:rsid w:val="009872A7"/>
    <w:rsid w:val="0098745C"/>
    <w:rsid w:val="00990787"/>
    <w:rsid w:val="00991D48"/>
    <w:rsid w:val="00991DEB"/>
    <w:rsid w:val="0099349F"/>
    <w:rsid w:val="00993711"/>
    <w:rsid w:val="00993ED7"/>
    <w:rsid w:val="00994527"/>
    <w:rsid w:val="009945C8"/>
    <w:rsid w:val="00995C22"/>
    <w:rsid w:val="00995FA8"/>
    <w:rsid w:val="00995FAB"/>
    <w:rsid w:val="00997E73"/>
    <w:rsid w:val="009A0806"/>
    <w:rsid w:val="009A0819"/>
    <w:rsid w:val="009A196F"/>
    <w:rsid w:val="009A1C98"/>
    <w:rsid w:val="009A230A"/>
    <w:rsid w:val="009A27A1"/>
    <w:rsid w:val="009A2A51"/>
    <w:rsid w:val="009A2BAE"/>
    <w:rsid w:val="009A36DB"/>
    <w:rsid w:val="009A3703"/>
    <w:rsid w:val="009A473D"/>
    <w:rsid w:val="009A53A7"/>
    <w:rsid w:val="009A5498"/>
    <w:rsid w:val="009A58E7"/>
    <w:rsid w:val="009A5F0B"/>
    <w:rsid w:val="009A63FF"/>
    <w:rsid w:val="009A656A"/>
    <w:rsid w:val="009A7FF4"/>
    <w:rsid w:val="009B08BD"/>
    <w:rsid w:val="009B0ACF"/>
    <w:rsid w:val="009B2082"/>
    <w:rsid w:val="009B3438"/>
    <w:rsid w:val="009B4FB5"/>
    <w:rsid w:val="009B4FD5"/>
    <w:rsid w:val="009B5374"/>
    <w:rsid w:val="009B5C6F"/>
    <w:rsid w:val="009B5F80"/>
    <w:rsid w:val="009B6A4B"/>
    <w:rsid w:val="009B76C3"/>
    <w:rsid w:val="009B7B26"/>
    <w:rsid w:val="009B7F22"/>
    <w:rsid w:val="009C032C"/>
    <w:rsid w:val="009C05EE"/>
    <w:rsid w:val="009C0B03"/>
    <w:rsid w:val="009C0ECE"/>
    <w:rsid w:val="009C0FAF"/>
    <w:rsid w:val="009C12F5"/>
    <w:rsid w:val="009C17CA"/>
    <w:rsid w:val="009C18B6"/>
    <w:rsid w:val="009C1AE8"/>
    <w:rsid w:val="009C2325"/>
    <w:rsid w:val="009C31AC"/>
    <w:rsid w:val="009C3CC4"/>
    <w:rsid w:val="009C462B"/>
    <w:rsid w:val="009C6CF0"/>
    <w:rsid w:val="009C774F"/>
    <w:rsid w:val="009C78DB"/>
    <w:rsid w:val="009C7D2F"/>
    <w:rsid w:val="009C7F15"/>
    <w:rsid w:val="009D0A04"/>
    <w:rsid w:val="009D0D00"/>
    <w:rsid w:val="009D15C6"/>
    <w:rsid w:val="009D185A"/>
    <w:rsid w:val="009D26F5"/>
    <w:rsid w:val="009D28BC"/>
    <w:rsid w:val="009D28F4"/>
    <w:rsid w:val="009D2D45"/>
    <w:rsid w:val="009D337F"/>
    <w:rsid w:val="009D3F23"/>
    <w:rsid w:val="009D4610"/>
    <w:rsid w:val="009D4860"/>
    <w:rsid w:val="009D52E4"/>
    <w:rsid w:val="009D569F"/>
    <w:rsid w:val="009D6941"/>
    <w:rsid w:val="009D6E0D"/>
    <w:rsid w:val="009D7C79"/>
    <w:rsid w:val="009E0263"/>
    <w:rsid w:val="009E05CE"/>
    <w:rsid w:val="009E096F"/>
    <w:rsid w:val="009E0CA2"/>
    <w:rsid w:val="009E1372"/>
    <w:rsid w:val="009E2C45"/>
    <w:rsid w:val="009E3AFF"/>
    <w:rsid w:val="009E4688"/>
    <w:rsid w:val="009E54BB"/>
    <w:rsid w:val="009E5CAD"/>
    <w:rsid w:val="009E5CF5"/>
    <w:rsid w:val="009E6C26"/>
    <w:rsid w:val="009E76A2"/>
    <w:rsid w:val="009E7AF6"/>
    <w:rsid w:val="009F09B5"/>
    <w:rsid w:val="009F0FDC"/>
    <w:rsid w:val="009F2176"/>
    <w:rsid w:val="009F23A1"/>
    <w:rsid w:val="009F26DC"/>
    <w:rsid w:val="009F4100"/>
    <w:rsid w:val="009F47B2"/>
    <w:rsid w:val="009F5AEA"/>
    <w:rsid w:val="009F6B18"/>
    <w:rsid w:val="009F710F"/>
    <w:rsid w:val="009F7E4C"/>
    <w:rsid w:val="00A001D6"/>
    <w:rsid w:val="00A0046E"/>
    <w:rsid w:val="00A004EB"/>
    <w:rsid w:val="00A01578"/>
    <w:rsid w:val="00A0384C"/>
    <w:rsid w:val="00A03A9D"/>
    <w:rsid w:val="00A04E07"/>
    <w:rsid w:val="00A10175"/>
    <w:rsid w:val="00A1036E"/>
    <w:rsid w:val="00A10675"/>
    <w:rsid w:val="00A10DC6"/>
    <w:rsid w:val="00A11595"/>
    <w:rsid w:val="00A121C8"/>
    <w:rsid w:val="00A1313F"/>
    <w:rsid w:val="00A132B0"/>
    <w:rsid w:val="00A133A9"/>
    <w:rsid w:val="00A13869"/>
    <w:rsid w:val="00A14011"/>
    <w:rsid w:val="00A1496F"/>
    <w:rsid w:val="00A1708D"/>
    <w:rsid w:val="00A17AB1"/>
    <w:rsid w:val="00A17CE6"/>
    <w:rsid w:val="00A207ED"/>
    <w:rsid w:val="00A20EC5"/>
    <w:rsid w:val="00A2165D"/>
    <w:rsid w:val="00A2172F"/>
    <w:rsid w:val="00A219C4"/>
    <w:rsid w:val="00A21D26"/>
    <w:rsid w:val="00A22829"/>
    <w:rsid w:val="00A22B3D"/>
    <w:rsid w:val="00A231D4"/>
    <w:rsid w:val="00A24502"/>
    <w:rsid w:val="00A247F1"/>
    <w:rsid w:val="00A2546A"/>
    <w:rsid w:val="00A273A3"/>
    <w:rsid w:val="00A274D8"/>
    <w:rsid w:val="00A275B5"/>
    <w:rsid w:val="00A30C3F"/>
    <w:rsid w:val="00A30D76"/>
    <w:rsid w:val="00A30DD8"/>
    <w:rsid w:val="00A31D42"/>
    <w:rsid w:val="00A31EFA"/>
    <w:rsid w:val="00A321FE"/>
    <w:rsid w:val="00A33395"/>
    <w:rsid w:val="00A33475"/>
    <w:rsid w:val="00A33ABD"/>
    <w:rsid w:val="00A353CB"/>
    <w:rsid w:val="00A35A51"/>
    <w:rsid w:val="00A36EBE"/>
    <w:rsid w:val="00A37799"/>
    <w:rsid w:val="00A37E5B"/>
    <w:rsid w:val="00A37EBA"/>
    <w:rsid w:val="00A400FE"/>
    <w:rsid w:val="00A40189"/>
    <w:rsid w:val="00A40D25"/>
    <w:rsid w:val="00A412D5"/>
    <w:rsid w:val="00A419CD"/>
    <w:rsid w:val="00A41A27"/>
    <w:rsid w:val="00A42951"/>
    <w:rsid w:val="00A42CE7"/>
    <w:rsid w:val="00A43814"/>
    <w:rsid w:val="00A43D8C"/>
    <w:rsid w:val="00A43F79"/>
    <w:rsid w:val="00A44A0E"/>
    <w:rsid w:val="00A44D6C"/>
    <w:rsid w:val="00A455ED"/>
    <w:rsid w:val="00A45E71"/>
    <w:rsid w:val="00A47310"/>
    <w:rsid w:val="00A47B97"/>
    <w:rsid w:val="00A502FA"/>
    <w:rsid w:val="00A5097D"/>
    <w:rsid w:val="00A509A3"/>
    <w:rsid w:val="00A50F03"/>
    <w:rsid w:val="00A50FD3"/>
    <w:rsid w:val="00A50FDB"/>
    <w:rsid w:val="00A50FDD"/>
    <w:rsid w:val="00A5102A"/>
    <w:rsid w:val="00A52284"/>
    <w:rsid w:val="00A5261B"/>
    <w:rsid w:val="00A52A7F"/>
    <w:rsid w:val="00A530CC"/>
    <w:rsid w:val="00A539EC"/>
    <w:rsid w:val="00A54AD0"/>
    <w:rsid w:val="00A54D1D"/>
    <w:rsid w:val="00A56B73"/>
    <w:rsid w:val="00A575ED"/>
    <w:rsid w:val="00A57B5B"/>
    <w:rsid w:val="00A602C0"/>
    <w:rsid w:val="00A60F41"/>
    <w:rsid w:val="00A612CE"/>
    <w:rsid w:val="00A6338F"/>
    <w:rsid w:val="00A63AE9"/>
    <w:rsid w:val="00A64A49"/>
    <w:rsid w:val="00A64AFE"/>
    <w:rsid w:val="00A64EB8"/>
    <w:rsid w:val="00A65204"/>
    <w:rsid w:val="00A6603E"/>
    <w:rsid w:val="00A660CE"/>
    <w:rsid w:val="00A660D6"/>
    <w:rsid w:val="00A661FB"/>
    <w:rsid w:val="00A66B01"/>
    <w:rsid w:val="00A671AE"/>
    <w:rsid w:val="00A6724B"/>
    <w:rsid w:val="00A67387"/>
    <w:rsid w:val="00A719A3"/>
    <w:rsid w:val="00A71E73"/>
    <w:rsid w:val="00A7276E"/>
    <w:rsid w:val="00A72BAC"/>
    <w:rsid w:val="00A7408B"/>
    <w:rsid w:val="00A74E0A"/>
    <w:rsid w:val="00A76B16"/>
    <w:rsid w:val="00A76DD1"/>
    <w:rsid w:val="00A76FE3"/>
    <w:rsid w:val="00A777F1"/>
    <w:rsid w:val="00A77FF9"/>
    <w:rsid w:val="00A80A27"/>
    <w:rsid w:val="00A80C15"/>
    <w:rsid w:val="00A80EDC"/>
    <w:rsid w:val="00A812D8"/>
    <w:rsid w:val="00A81701"/>
    <w:rsid w:val="00A81A15"/>
    <w:rsid w:val="00A81DF0"/>
    <w:rsid w:val="00A8281C"/>
    <w:rsid w:val="00A8304A"/>
    <w:rsid w:val="00A83070"/>
    <w:rsid w:val="00A83249"/>
    <w:rsid w:val="00A8400A"/>
    <w:rsid w:val="00A84239"/>
    <w:rsid w:val="00A8440A"/>
    <w:rsid w:val="00A844B1"/>
    <w:rsid w:val="00A8455F"/>
    <w:rsid w:val="00A85053"/>
    <w:rsid w:val="00A85788"/>
    <w:rsid w:val="00A85ABC"/>
    <w:rsid w:val="00A85B2C"/>
    <w:rsid w:val="00A85D04"/>
    <w:rsid w:val="00A85DEF"/>
    <w:rsid w:val="00A86DAC"/>
    <w:rsid w:val="00A8775A"/>
    <w:rsid w:val="00A900C6"/>
    <w:rsid w:val="00A90ADD"/>
    <w:rsid w:val="00A90DA5"/>
    <w:rsid w:val="00A91600"/>
    <w:rsid w:val="00A91DA5"/>
    <w:rsid w:val="00A92A85"/>
    <w:rsid w:val="00A92B50"/>
    <w:rsid w:val="00A93D77"/>
    <w:rsid w:val="00A9490F"/>
    <w:rsid w:val="00A94BB3"/>
    <w:rsid w:val="00A94CB5"/>
    <w:rsid w:val="00A960FF"/>
    <w:rsid w:val="00A9679A"/>
    <w:rsid w:val="00A967E2"/>
    <w:rsid w:val="00A97736"/>
    <w:rsid w:val="00A97E2D"/>
    <w:rsid w:val="00AA0282"/>
    <w:rsid w:val="00AA041C"/>
    <w:rsid w:val="00AA06EC"/>
    <w:rsid w:val="00AA0FF5"/>
    <w:rsid w:val="00AA142F"/>
    <w:rsid w:val="00AA1ADE"/>
    <w:rsid w:val="00AA1DC6"/>
    <w:rsid w:val="00AA20BC"/>
    <w:rsid w:val="00AA21B8"/>
    <w:rsid w:val="00AA21D0"/>
    <w:rsid w:val="00AA27D0"/>
    <w:rsid w:val="00AA3071"/>
    <w:rsid w:val="00AA3E5D"/>
    <w:rsid w:val="00AA3FCB"/>
    <w:rsid w:val="00AA59E1"/>
    <w:rsid w:val="00AA5AD9"/>
    <w:rsid w:val="00AA5C7E"/>
    <w:rsid w:val="00AA705B"/>
    <w:rsid w:val="00AA7E58"/>
    <w:rsid w:val="00AB09EA"/>
    <w:rsid w:val="00AB1053"/>
    <w:rsid w:val="00AB2113"/>
    <w:rsid w:val="00AB2394"/>
    <w:rsid w:val="00AB2830"/>
    <w:rsid w:val="00AB2BF4"/>
    <w:rsid w:val="00AB2EC2"/>
    <w:rsid w:val="00AB2F05"/>
    <w:rsid w:val="00AB4231"/>
    <w:rsid w:val="00AB472F"/>
    <w:rsid w:val="00AB5480"/>
    <w:rsid w:val="00AB5DB0"/>
    <w:rsid w:val="00AB72AF"/>
    <w:rsid w:val="00AB797C"/>
    <w:rsid w:val="00AC0944"/>
    <w:rsid w:val="00AC0A7E"/>
    <w:rsid w:val="00AC0E85"/>
    <w:rsid w:val="00AC1BB8"/>
    <w:rsid w:val="00AC1C34"/>
    <w:rsid w:val="00AC2590"/>
    <w:rsid w:val="00AC271F"/>
    <w:rsid w:val="00AC2AB2"/>
    <w:rsid w:val="00AC2EAA"/>
    <w:rsid w:val="00AC3EB6"/>
    <w:rsid w:val="00AC5650"/>
    <w:rsid w:val="00AC577E"/>
    <w:rsid w:val="00AC58C0"/>
    <w:rsid w:val="00AC5A2E"/>
    <w:rsid w:val="00AC645C"/>
    <w:rsid w:val="00AC66D3"/>
    <w:rsid w:val="00AC6993"/>
    <w:rsid w:val="00AC6DCF"/>
    <w:rsid w:val="00AC74B2"/>
    <w:rsid w:val="00AC7E17"/>
    <w:rsid w:val="00AD01AC"/>
    <w:rsid w:val="00AD03EE"/>
    <w:rsid w:val="00AD0F8F"/>
    <w:rsid w:val="00AD1FD1"/>
    <w:rsid w:val="00AD2491"/>
    <w:rsid w:val="00AD2577"/>
    <w:rsid w:val="00AD2E47"/>
    <w:rsid w:val="00AD3F95"/>
    <w:rsid w:val="00AD5A4D"/>
    <w:rsid w:val="00AD5CD9"/>
    <w:rsid w:val="00AD6314"/>
    <w:rsid w:val="00AD69BB"/>
    <w:rsid w:val="00AD6A68"/>
    <w:rsid w:val="00AD71FA"/>
    <w:rsid w:val="00AD7D8D"/>
    <w:rsid w:val="00AD7E73"/>
    <w:rsid w:val="00AE003C"/>
    <w:rsid w:val="00AE06E1"/>
    <w:rsid w:val="00AE0CBC"/>
    <w:rsid w:val="00AE192F"/>
    <w:rsid w:val="00AE3175"/>
    <w:rsid w:val="00AE34D7"/>
    <w:rsid w:val="00AE44BB"/>
    <w:rsid w:val="00AE4904"/>
    <w:rsid w:val="00AE5640"/>
    <w:rsid w:val="00AE5FD1"/>
    <w:rsid w:val="00AE6233"/>
    <w:rsid w:val="00AE65B6"/>
    <w:rsid w:val="00AE6978"/>
    <w:rsid w:val="00AE750B"/>
    <w:rsid w:val="00AF040A"/>
    <w:rsid w:val="00AF098A"/>
    <w:rsid w:val="00AF181B"/>
    <w:rsid w:val="00AF1B5C"/>
    <w:rsid w:val="00AF290E"/>
    <w:rsid w:val="00AF312F"/>
    <w:rsid w:val="00AF34FD"/>
    <w:rsid w:val="00AF38C7"/>
    <w:rsid w:val="00AF3CC0"/>
    <w:rsid w:val="00AF4143"/>
    <w:rsid w:val="00AF42CE"/>
    <w:rsid w:val="00AF44AC"/>
    <w:rsid w:val="00AF6D15"/>
    <w:rsid w:val="00AF7D98"/>
    <w:rsid w:val="00B0025D"/>
    <w:rsid w:val="00B01089"/>
    <w:rsid w:val="00B0157F"/>
    <w:rsid w:val="00B01E28"/>
    <w:rsid w:val="00B02035"/>
    <w:rsid w:val="00B02319"/>
    <w:rsid w:val="00B02766"/>
    <w:rsid w:val="00B02A4E"/>
    <w:rsid w:val="00B02E0F"/>
    <w:rsid w:val="00B03BFD"/>
    <w:rsid w:val="00B03DAF"/>
    <w:rsid w:val="00B046BB"/>
    <w:rsid w:val="00B0471F"/>
    <w:rsid w:val="00B05219"/>
    <w:rsid w:val="00B05497"/>
    <w:rsid w:val="00B0570E"/>
    <w:rsid w:val="00B057D5"/>
    <w:rsid w:val="00B05F96"/>
    <w:rsid w:val="00B061AE"/>
    <w:rsid w:val="00B066A9"/>
    <w:rsid w:val="00B069D8"/>
    <w:rsid w:val="00B06D65"/>
    <w:rsid w:val="00B07691"/>
    <w:rsid w:val="00B10474"/>
    <w:rsid w:val="00B11E95"/>
    <w:rsid w:val="00B120AC"/>
    <w:rsid w:val="00B122BB"/>
    <w:rsid w:val="00B13090"/>
    <w:rsid w:val="00B13687"/>
    <w:rsid w:val="00B139E6"/>
    <w:rsid w:val="00B13E45"/>
    <w:rsid w:val="00B14543"/>
    <w:rsid w:val="00B14685"/>
    <w:rsid w:val="00B14CD6"/>
    <w:rsid w:val="00B14F0A"/>
    <w:rsid w:val="00B153AC"/>
    <w:rsid w:val="00B15BEF"/>
    <w:rsid w:val="00B16D0A"/>
    <w:rsid w:val="00B17A01"/>
    <w:rsid w:val="00B20108"/>
    <w:rsid w:val="00B2028D"/>
    <w:rsid w:val="00B2038A"/>
    <w:rsid w:val="00B20532"/>
    <w:rsid w:val="00B21107"/>
    <w:rsid w:val="00B21266"/>
    <w:rsid w:val="00B2146E"/>
    <w:rsid w:val="00B214A2"/>
    <w:rsid w:val="00B21DC1"/>
    <w:rsid w:val="00B220EB"/>
    <w:rsid w:val="00B221D3"/>
    <w:rsid w:val="00B226BB"/>
    <w:rsid w:val="00B22D51"/>
    <w:rsid w:val="00B23260"/>
    <w:rsid w:val="00B23927"/>
    <w:rsid w:val="00B24265"/>
    <w:rsid w:val="00B24D05"/>
    <w:rsid w:val="00B24D73"/>
    <w:rsid w:val="00B25DA6"/>
    <w:rsid w:val="00B26574"/>
    <w:rsid w:val="00B268D4"/>
    <w:rsid w:val="00B27244"/>
    <w:rsid w:val="00B27319"/>
    <w:rsid w:val="00B27E96"/>
    <w:rsid w:val="00B27F91"/>
    <w:rsid w:val="00B30F7A"/>
    <w:rsid w:val="00B31E6B"/>
    <w:rsid w:val="00B32BF7"/>
    <w:rsid w:val="00B3329F"/>
    <w:rsid w:val="00B347B9"/>
    <w:rsid w:val="00B34C1A"/>
    <w:rsid w:val="00B35B7D"/>
    <w:rsid w:val="00B37789"/>
    <w:rsid w:val="00B41274"/>
    <w:rsid w:val="00B41E98"/>
    <w:rsid w:val="00B42E47"/>
    <w:rsid w:val="00B42EA1"/>
    <w:rsid w:val="00B43A52"/>
    <w:rsid w:val="00B43BAA"/>
    <w:rsid w:val="00B43D77"/>
    <w:rsid w:val="00B43FEE"/>
    <w:rsid w:val="00B44293"/>
    <w:rsid w:val="00B4477F"/>
    <w:rsid w:val="00B44BFF"/>
    <w:rsid w:val="00B45D0C"/>
    <w:rsid w:val="00B45D80"/>
    <w:rsid w:val="00B47CF7"/>
    <w:rsid w:val="00B47DA9"/>
    <w:rsid w:val="00B503AA"/>
    <w:rsid w:val="00B51C97"/>
    <w:rsid w:val="00B524EA"/>
    <w:rsid w:val="00B536C4"/>
    <w:rsid w:val="00B54403"/>
    <w:rsid w:val="00B54B8E"/>
    <w:rsid w:val="00B55107"/>
    <w:rsid w:val="00B5586F"/>
    <w:rsid w:val="00B559AA"/>
    <w:rsid w:val="00B55BAB"/>
    <w:rsid w:val="00B55C5A"/>
    <w:rsid w:val="00B55ED8"/>
    <w:rsid w:val="00B56511"/>
    <w:rsid w:val="00B56982"/>
    <w:rsid w:val="00B56C31"/>
    <w:rsid w:val="00B572CA"/>
    <w:rsid w:val="00B602DF"/>
    <w:rsid w:val="00B60380"/>
    <w:rsid w:val="00B607CB"/>
    <w:rsid w:val="00B60C1D"/>
    <w:rsid w:val="00B60E6C"/>
    <w:rsid w:val="00B6114E"/>
    <w:rsid w:val="00B61682"/>
    <w:rsid w:val="00B6189A"/>
    <w:rsid w:val="00B61BA2"/>
    <w:rsid w:val="00B6313B"/>
    <w:rsid w:val="00B65396"/>
    <w:rsid w:val="00B6548E"/>
    <w:rsid w:val="00B6586D"/>
    <w:rsid w:val="00B65EE1"/>
    <w:rsid w:val="00B65F7D"/>
    <w:rsid w:val="00B67400"/>
    <w:rsid w:val="00B676E9"/>
    <w:rsid w:val="00B67971"/>
    <w:rsid w:val="00B67B4B"/>
    <w:rsid w:val="00B67E21"/>
    <w:rsid w:val="00B704B9"/>
    <w:rsid w:val="00B70AC0"/>
    <w:rsid w:val="00B70E65"/>
    <w:rsid w:val="00B715ED"/>
    <w:rsid w:val="00B71E6A"/>
    <w:rsid w:val="00B72E01"/>
    <w:rsid w:val="00B74582"/>
    <w:rsid w:val="00B7555F"/>
    <w:rsid w:val="00B75911"/>
    <w:rsid w:val="00B75CF8"/>
    <w:rsid w:val="00B75D80"/>
    <w:rsid w:val="00B76D3D"/>
    <w:rsid w:val="00B76F8F"/>
    <w:rsid w:val="00B77B5E"/>
    <w:rsid w:val="00B77FD0"/>
    <w:rsid w:val="00B80355"/>
    <w:rsid w:val="00B80F5C"/>
    <w:rsid w:val="00B82F79"/>
    <w:rsid w:val="00B83DE8"/>
    <w:rsid w:val="00B850D3"/>
    <w:rsid w:val="00B855CA"/>
    <w:rsid w:val="00B867D2"/>
    <w:rsid w:val="00B87219"/>
    <w:rsid w:val="00B8775B"/>
    <w:rsid w:val="00B90042"/>
    <w:rsid w:val="00B903AC"/>
    <w:rsid w:val="00B9048F"/>
    <w:rsid w:val="00B90BAA"/>
    <w:rsid w:val="00B90BBA"/>
    <w:rsid w:val="00B912A8"/>
    <w:rsid w:val="00B9166C"/>
    <w:rsid w:val="00B9172F"/>
    <w:rsid w:val="00B91C08"/>
    <w:rsid w:val="00B921DA"/>
    <w:rsid w:val="00B92349"/>
    <w:rsid w:val="00B92755"/>
    <w:rsid w:val="00B927C7"/>
    <w:rsid w:val="00B92FB0"/>
    <w:rsid w:val="00B93D95"/>
    <w:rsid w:val="00B94A7E"/>
    <w:rsid w:val="00B9534D"/>
    <w:rsid w:val="00B953CE"/>
    <w:rsid w:val="00B9555D"/>
    <w:rsid w:val="00B96492"/>
    <w:rsid w:val="00B974E2"/>
    <w:rsid w:val="00BA02DE"/>
    <w:rsid w:val="00BA061F"/>
    <w:rsid w:val="00BA1AAC"/>
    <w:rsid w:val="00BA1C95"/>
    <w:rsid w:val="00BA296E"/>
    <w:rsid w:val="00BA2F64"/>
    <w:rsid w:val="00BA359C"/>
    <w:rsid w:val="00BA440B"/>
    <w:rsid w:val="00BA497B"/>
    <w:rsid w:val="00BA51D9"/>
    <w:rsid w:val="00BA52EB"/>
    <w:rsid w:val="00BA5865"/>
    <w:rsid w:val="00BA5996"/>
    <w:rsid w:val="00BA620A"/>
    <w:rsid w:val="00BB0412"/>
    <w:rsid w:val="00BB1530"/>
    <w:rsid w:val="00BB187A"/>
    <w:rsid w:val="00BB1935"/>
    <w:rsid w:val="00BB24E1"/>
    <w:rsid w:val="00BB3997"/>
    <w:rsid w:val="00BB3A33"/>
    <w:rsid w:val="00BB43B1"/>
    <w:rsid w:val="00BB6C17"/>
    <w:rsid w:val="00BB7B96"/>
    <w:rsid w:val="00BC05BD"/>
    <w:rsid w:val="00BC0C15"/>
    <w:rsid w:val="00BC11F3"/>
    <w:rsid w:val="00BC2F43"/>
    <w:rsid w:val="00BC3330"/>
    <w:rsid w:val="00BC33B3"/>
    <w:rsid w:val="00BC33C8"/>
    <w:rsid w:val="00BC3B3C"/>
    <w:rsid w:val="00BC3C1C"/>
    <w:rsid w:val="00BC3E0A"/>
    <w:rsid w:val="00BC6C2B"/>
    <w:rsid w:val="00BC6E03"/>
    <w:rsid w:val="00BC7170"/>
    <w:rsid w:val="00BC7AF5"/>
    <w:rsid w:val="00BD050B"/>
    <w:rsid w:val="00BD061C"/>
    <w:rsid w:val="00BD1081"/>
    <w:rsid w:val="00BD17A3"/>
    <w:rsid w:val="00BD1B96"/>
    <w:rsid w:val="00BD1C06"/>
    <w:rsid w:val="00BD1D32"/>
    <w:rsid w:val="00BD215A"/>
    <w:rsid w:val="00BD227A"/>
    <w:rsid w:val="00BD26A2"/>
    <w:rsid w:val="00BD2939"/>
    <w:rsid w:val="00BD2AAF"/>
    <w:rsid w:val="00BD3923"/>
    <w:rsid w:val="00BD40C1"/>
    <w:rsid w:val="00BD4C54"/>
    <w:rsid w:val="00BD5453"/>
    <w:rsid w:val="00BD6325"/>
    <w:rsid w:val="00BD7833"/>
    <w:rsid w:val="00BD7931"/>
    <w:rsid w:val="00BD7AC6"/>
    <w:rsid w:val="00BE0002"/>
    <w:rsid w:val="00BE02FE"/>
    <w:rsid w:val="00BE03C9"/>
    <w:rsid w:val="00BE0779"/>
    <w:rsid w:val="00BE078F"/>
    <w:rsid w:val="00BE0C49"/>
    <w:rsid w:val="00BE1817"/>
    <w:rsid w:val="00BE1C83"/>
    <w:rsid w:val="00BE2304"/>
    <w:rsid w:val="00BE248F"/>
    <w:rsid w:val="00BE2645"/>
    <w:rsid w:val="00BE28A1"/>
    <w:rsid w:val="00BE3122"/>
    <w:rsid w:val="00BE3374"/>
    <w:rsid w:val="00BE402E"/>
    <w:rsid w:val="00BE4247"/>
    <w:rsid w:val="00BE60CA"/>
    <w:rsid w:val="00BE7158"/>
    <w:rsid w:val="00BE73BC"/>
    <w:rsid w:val="00BF0477"/>
    <w:rsid w:val="00BF0AF5"/>
    <w:rsid w:val="00BF269B"/>
    <w:rsid w:val="00BF29F5"/>
    <w:rsid w:val="00BF5E30"/>
    <w:rsid w:val="00BF5FCC"/>
    <w:rsid w:val="00BF70AA"/>
    <w:rsid w:val="00BF71F0"/>
    <w:rsid w:val="00C00006"/>
    <w:rsid w:val="00C00028"/>
    <w:rsid w:val="00C00136"/>
    <w:rsid w:val="00C00140"/>
    <w:rsid w:val="00C00DAA"/>
    <w:rsid w:val="00C0137C"/>
    <w:rsid w:val="00C02616"/>
    <w:rsid w:val="00C02775"/>
    <w:rsid w:val="00C02E27"/>
    <w:rsid w:val="00C03EDD"/>
    <w:rsid w:val="00C0439C"/>
    <w:rsid w:val="00C0441B"/>
    <w:rsid w:val="00C044AC"/>
    <w:rsid w:val="00C0493A"/>
    <w:rsid w:val="00C06EEC"/>
    <w:rsid w:val="00C100B4"/>
    <w:rsid w:val="00C101DA"/>
    <w:rsid w:val="00C1276C"/>
    <w:rsid w:val="00C12C71"/>
    <w:rsid w:val="00C12F06"/>
    <w:rsid w:val="00C1350F"/>
    <w:rsid w:val="00C1446E"/>
    <w:rsid w:val="00C14A78"/>
    <w:rsid w:val="00C14EAF"/>
    <w:rsid w:val="00C150C0"/>
    <w:rsid w:val="00C168FF"/>
    <w:rsid w:val="00C17A55"/>
    <w:rsid w:val="00C20868"/>
    <w:rsid w:val="00C2097A"/>
    <w:rsid w:val="00C20A20"/>
    <w:rsid w:val="00C20AAF"/>
    <w:rsid w:val="00C20C2A"/>
    <w:rsid w:val="00C21155"/>
    <w:rsid w:val="00C213AF"/>
    <w:rsid w:val="00C21679"/>
    <w:rsid w:val="00C219D9"/>
    <w:rsid w:val="00C21B97"/>
    <w:rsid w:val="00C21BB0"/>
    <w:rsid w:val="00C22294"/>
    <w:rsid w:val="00C22611"/>
    <w:rsid w:val="00C23EDE"/>
    <w:rsid w:val="00C24405"/>
    <w:rsid w:val="00C2470E"/>
    <w:rsid w:val="00C24715"/>
    <w:rsid w:val="00C24BE3"/>
    <w:rsid w:val="00C24F47"/>
    <w:rsid w:val="00C26289"/>
    <w:rsid w:val="00C2755D"/>
    <w:rsid w:val="00C27BDF"/>
    <w:rsid w:val="00C27EEA"/>
    <w:rsid w:val="00C30CA0"/>
    <w:rsid w:val="00C31A0A"/>
    <w:rsid w:val="00C31CB9"/>
    <w:rsid w:val="00C31CEB"/>
    <w:rsid w:val="00C31E99"/>
    <w:rsid w:val="00C3206E"/>
    <w:rsid w:val="00C32FA5"/>
    <w:rsid w:val="00C3304A"/>
    <w:rsid w:val="00C334CA"/>
    <w:rsid w:val="00C339E0"/>
    <w:rsid w:val="00C33BBA"/>
    <w:rsid w:val="00C3410F"/>
    <w:rsid w:val="00C348FF"/>
    <w:rsid w:val="00C35DCF"/>
    <w:rsid w:val="00C36034"/>
    <w:rsid w:val="00C36211"/>
    <w:rsid w:val="00C3726E"/>
    <w:rsid w:val="00C37DF5"/>
    <w:rsid w:val="00C37E0F"/>
    <w:rsid w:val="00C37F1D"/>
    <w:rsid w:val="00C40227"/>
    <w:rsid w:val="00C4107D"/>
    <w:rsid w:val="00C4118A"/>
    <w:rsid w:val="00C412C5"/>
    <w:rsid w:val="00C41BB1"/>
    <w:rsid w:val="00C424A4"/>
    <w:rsid w:val="00C4255B"/>
    <w:rsid w:val="00C42989"/>
    <w:rsid w:val="00C42A06"/>
    <w:rsid w:val="00C42DFC"/>
    <w:rsid w:val="00C43D64"/>
    <w:rsid w:val="00C4411C"/>
    <w:rsid w:val="00C44AB4"/>
    <w:rsid w:val="00C44E64"/>
    <w:rsid w:val="00C4563B"/>
    <w:rsid w:val="00C4670C"/>
    <w:rsid w:val="00C4730B"/>
    <w:rsid w:val="00C4799E"/>
    <w:rsid w:val="00C51514"/>
    <w:rsid w:val="00C51F7F"/>
    <w:rsid w:val="00C525A8"/>
    <w:rsid w:val="00C52904"/>
    <w:rsid w:val="00C52D0F"/>
    <w:rsid w:val="00C52D34"/>
    <w:rsid w:val="00C530FC"/>
    <w:rsid w:val="00C534B9"/>
    <w:rsid w:val="00C553E9"/>
    <w:rsid w:val="00C56439"/>
    <w:rsid w:val="00C56740"/>
    <w:rsid w:val="00C571C1"/>
    <w:rsid w:val="00C571CE"/>
    <w:rsid w:val="00C576BA"/>
    <w:rsid w:val="00C60187"/>
    <w:rsid w:val="00C604BA"/>
    <w:rsid w:val="00C6089E"/>
    <w:rsid w:val="00C60BC9"/>
    <w:rsid w:val="00C61B18"/>
    <w:rsid w:val="00C62276"/>
    <w:rsid w:val="00C6297F"/>
    <w:rsid w:val="00C64C6A"/>
    <w:rsid w:val="00C65D4B"/>
    <w:rsid w:val="00C67404"/>
    <w:rsid w:val="00C67BC5"/>
    <w:rsid w:val="00C7045B"/>
    <w:rsid w:val="00C70493"/>
    <w:rsid w:val="00C7172A"/>
    <w:rsid w:val="00C71AAC"/>
    <w:rsid w:val="00C722F8"/>
    <w:rsid w:val="00C72D4C"/>
    <w:rsid w:val="00C72F6D"/>
    <w:rsid w:val="00C7364B"/>
    <w:rsid w:val="00C73DE4"/>
    <w:rsid w:val="00C741A8"/>
    <w:rsid w:val="00C74E55"/>
    <w:rsid w:val="00C74EC7"/>
    <w:rsid w:val="00C750D0"/>
    <w:rsid w:val="00C75962"/>
    <w:rsid w:val="00C75CA5"/>
    <w:rsid w:val="00C762C6"/>
    <w:rsid w:val="00C76A9F"/>
    <w:rsid w:val="00C76E8A"/>
    <w:rsid w:val="00C77E2F"/>
    <w:rsid w:val="00C80E34"/>
    <w:rsid w:val="00C815D7"/>
    <w:rsid w:val="00C8254A"/>
    <w:rsid w:val="00C831C7"/>
    <w:rsid w:val="00C83B41"/>
    <w:rsid w:val="00C84B43"/>
    <w:rsid w:val="00C855E1"/>
    <w:rsid w:val="00C86597"/>
    <w:rsid w:val="00C8684C"/>
    <w:rsid w:val="00C86B1C"/>
    <w:rsid w:val="00C90FD0"/>
    <w:rsid w:val="00C91D07"/>
    <w:rsid w:val="00C92643"/>
    <w:rsid w:val="00C93AB4"/>
    <w:rsid w:val="00C93B19"/>
    <w:rsid w:val="00C93FB0"/>
    <w:rsid w:val="00C9405F"/>
    <w:rsid w:val="00C94B6A"/>
    <w:rsid w:val="00C94F1A"/>
    <w:rsid w:val="00C969AC"/>
    <w:rsid w:val="00C96EE3"/>
    <w:rsid w:val="00C971C0"/>
    <w:rsid w:val="00C975DA"/>
    <w:rsid w:val="00C978C3"/>
    <w:rsid w:val="00C97B08"/>
    <w:rsid w:val="00CA0459"/>
    <w:rsid w:val="00CA1328"/>
    <w:rsid w:val="00CA1879"/>
    <w:rsid w:val="00CA1F53"/>
    <w:rsid w:val="00CA2C0D"/>
    <w:rsid w:val="00CA3C6A"/>
    <w:rsid w:val="00CA3E0E"/>
    <w:rsid w:val="00CA5B7B"/>
    <w:rsid w:val="00CA600D"/>
    <w:rsid w:val="00CA6A26"/>
    <w:rsid w:val="00CA732A"/>
    <w:rsid w:val="00CA759C"/>
    <w:rsid w:val="00CA78AE"/>
    <w:rsid w:val="00CA7A85"/>
    <w:rsid w:val="00CB01E1"/>
    <w:rsid w:val="00CB1882"/>
    <w:rsid w:val="00CB1A53"/>
    <w:rsid w:val="00CB1C3F"/>
    <w:rsid w:val="00CB240C"/>
    <w:rsid w:val="00CB242F"/>
    <w:rsid w:val="00CB36A3"/>
    <w:rsid w:val="00CB3B9C"/>
    <w:rsid w:val="00CB3D30"/>
    <w:rsid w:val="00CB447C"/>
    <w:rsid w:val="00CB6026"/>
    <w:rsid w:val="00CB6792"/>
    <w:rsid w:val="00CB746C"/>
    <w:rsid w:val="00CC1817"/>
    <w:rsid w:val="00CC2334"/>
    <w:rsid w:val="00CC33A9"/>
    <w:rsid w:val="00CC34DA"/>
    <w:rsid w:val="00CC3E6C"/>
    <w:rsid w:val="00CC4421"/>
    <w:rsid w:val="00CC44F2"/>
    <w:rsid w:val="00CC50BA"/>
    <w:rsid w:val="00CC74BC"/>
    <w:rsid w:val="00CC7762"/>
    <w:rsid w:val="00CD0B49"/>
    <w:rsid w:val="00CD1268"/>
    <w:rsid w:val="00CD1C4F"/>
    <w:rsid w:val="00CD2600"/>
    <w:rsid w:val="00CD3450"/>
    <w:rsid w:val="00CD4000"/>
    <w:rsid w:val="00CD43D5"/>
    <w:rsid w:val="00CD4961"/>
    <w:rsid w:val="00CD4C2D"/>
    <w:rsid w:val="00CD52BD"/>
    <w:rsid w:val="00CD57F0"/>
    <w:rsid w:val="00CD5A4D"/>
    <w:rsid w:val="00CD6EDB"/>
    <w:rsid w:val="00CD6EF0"/>
    <w:rsid w:val="00CD7A75"/>
    <w:rsid w:val="00CD7E29"/>
    <w:rsid w:val="00CE167B"/>
    <w:rsid w:val="00CE32F5"/>
    <w:rsid w:val="00CE3C57"/>
    <w:rsid w:val="00CE458E"/>
    <w:rsid w:val="00CE4AE7"/>
    <w:rsid w:val="00CE4CAB"/>
    <w:rsid w:val="00CE5E4A"/>
    <w:rsid w:val="00CE6093"/>
    <w:rsid w:val="00CE6548"/>
    <w:rsid w:val="00CE6731"/>
    <w:rsid w:val="00CE7EC6"/>
    <w:rsid w:val="00CE7FE7"/>
    <w:rsid w:val="00CF0226"/>
    <w:rsid w:val="00CF0382"/>
    <w:rsid w:val="00CF1000"/>
    <w:rsid w:val="00CF16B8"/>
    <w:rsid w:val="00CF2A48"/>
    <w:rsid w:val="00CF2E5E"/>
    <w:rsid w:val="00CF2ED0"/>
    <w:rsid w:val="00CF3101"/>
    <w:rsid w:val="00CF3129"/>
    <w:rsid w:val="00CF342E"/>
    <w:rsid w:val="00CF51DE"/>
    <w:rsid w:val="00CF571B"/>
    <w:rsid w:val="00CF5E98"/>
    <w:rsid w:val="00CF6F7F"/>
    <w:rsid w:val="00CF751C"/>
    <w:rsid w:val="00CF78B8"/>
    <w:rsid w:val="00CF7D96"/>
    <w:rsid w:val="00CF7F65"/>
    <w:rsid w:val="00D01BB3"/>
    <w:rsid w:val="00D03E0A"/>
    <w:rsid w:val="00D03E99"/>
    <w:rsid w:val="00D04AAA"/>
    <w:rsid w:val="00D04B56"/>
    <w:rsid w:val="00D04FB2"/>
    <w:rsid w:val="00D052A8"/>
    <w:rsid w:val="00D07E9D"/>
    <w:rsid w:val="00D101E8"/>
    <w:rsid w:val="00D103F3"/>
    <w:rsid w:val="00D10B1C"/>
    <w:rsid w:val="00D11D8C"/>
    <w:rsid w:val="00D11DC1"/>
    <w:rsid w:val="00D125D2"/>
    <w:rsid w:val="00D12A44"/>
    <w:rsid w:val="00D13A29"/>
    <w:rsid w:val="00D13CE7"/>
    <w:rsid w:val="00D1404D"/>
    <w:rsid w:val="00D15E9A"/>
    <w:rsid w:val="00D15F41"/>
    <w:rsid w:val="00D1674D"/>
    <w:rsid w:val="00D16E92"/>
    <w:rsid w:val="00D202F6"/>
    <w:rsid w:val="00D208A5"/>
    <w:rsid w:val="00D22098"/>
    <w:rsid w:val="00D232A0"/>
    <w:rsid w:val="00D23336"/>
    <w:rsid w:val="00D23588"/>
    <w:rsid w:val="00D237F4"/>
    <w:rsid w:val="00D23C0C"/>
    <w:rsid w:val="00D242A6"/>
    <w:rsid w:val="00D242DB"/>
    <w:rsid w:val="00D2529F"/>
    <w:rsid w:val="00D26006"/>
    <w:rsid w:val="00D2667A"/>
    <w:rsid w:val="00D27F7C"/>
    <w:rsid w:val="00D305D2"/>
    <w:rsid w:val="00D30EEB"/>
    <w:rsid w:val="00D3199B"/>
    <w:rsid w:val="00D32122"/>
    <w:rsid w:val="00D326FD"/>
    <w:rsid w:val="00D32881"/>
    <w:rsid w:val="00D32A20"/>
    <w:rsid w:val="00D335AF"/>
    <w:rsid w:val="00D33EA6"/>
    <w:rsid w:val="00D3408E"/>
    <w:rsid w:val="00D34312"/>
    <w:rsid w:val="00D343AE"/>
    <w:rsid w:val="00D347F4"/>
    <w:rsid w:val="00D3498B"/>
    <w:rsid w:val="00D369C8"/>
    <w:rsid w:val="00D37247"/>
    <w:rsid w:val="00D3747F"/>
    <w:rsid w:val="00D37534"/>
    <w:rsid w:val="00D37E85"/>
    <w:rsid w:val="00D4082B"/>
    <w:rsid w:val="00D410F2"/>
    <w:rsid w:val="00D41FAE"/>
    <w:rsid w:val="00D4204A"/>
    <w:rsid w:val="00D42B58"/>
    <w:rsid w:val="00D437D8"/>
    <w:rsid w:val="00D43C41"/>
    <w:rsid w:val="00D43D4B"/>
    <w:rsid w:val="00D43F56"/>
    <w:rsid w:val="00D4412B"/>
    <w:rsid w:val="00D454C6"/>
    <w:rsid w:val="00D45D9E"/>
    <w:rsid w:val="00D46608"/>
    <w:rsid w:val="00D46AFC"/>
    <w:rsid w:val="00D472C6"/>
    <w:rsid w:val="00D47918"/>
    <w:rsid w:val="00D50321"/>
    <w:rsid w:val="00D519C3"/>
    <w:rsid w:val="00D52814"/>
    <w:rsid w:val="00D52FB7"/>
    <w:rsid w:val="00D539C5"/>
    <w:rsid w:val="00D53C8F"/>
    <w:rsid w:val="00D54866"/>
    <w:rsid w:val="00D54AEA"/>
    <w:rsid w:val="00D54CF7"/>
    <w:rsid w:val="00D54D8E"/>
    <w:rsid w:val="00D54E8F"/>
    <w:rsid w:val="00D55365"/>
    <w:rsid w:val="00D5544D"/>
    <w:rsid w:val="00D55463"/>
    <w:rsid w:val="00D555A0"/>
    <w:rsid w:val="00D5568A"/>
    <w:rsid w:val="00D55B88"/>
    <w:rsid w:val="00D55FFD"/>
    <w:rsid w:val="00D56B6D"/>
    <w:rsid w:val="00D56FA2"/>
    <w:rsid w:val="00D57C8A"/>
    <w:rsid w:val="00D6033A"/>
    <w:rsid w:val="00D60370"/>
    <w:rsid w:val="00D604E6"/>
    <w:rsid w:val="00D60869"/>
    <w:rsid w:val="00D6089C"/>
    <w:rsid w:val="00D617A4"/>
    <w:rsid w:val="00D61B0E"/>
    <w:rsid w:val="00D61C99"/>
    <w:rsid w:val="00D6218F"/>
    <w:rsid w:val="00D6275D"/>
    <w:rsid w:val="00D62A10"/>
    <w:rsid w:val="00D62BC1"/>
    <w:rsid w:val="00D6403F"/>
    <w:rsid w:val="00D65224"/>
    <w:rsid w:val="00D65A53"/>
    <w:rsid w:val="00D65BC0"/>
    <w:rsid w:val="00D6735D"/>
    <w:rsid w:val="00D67574"/>
    <w:rsid w:val="00D67C6F"/>
    <w:rsid w:val="00D70D3C"/>
    <w:rsid w:val="00D70E31"/>
    <w:rsid w:val="00D71883"/>
    <w:rsid w:val="00D729D4"/>
    <w:rsid w:val="00D7301C"/>
    <w:rsid w:val="00D738BE"/>
    <w:rsid w:val="00D75620"/>
    <w:rsid w:val="00D75D20"/>
    <w:rsid w:val="00D75D3E"/>
    <w:rsid w:val="00D75E64"/>
    <w:rsid w:val="00D76232"/>
    <w:rsid w:val="00D77294"/>
    <w:rsid w:val="00D77374"/>
    <w:rsid w:val="00D777CF"/>
    <w:rsid w:val="00D80617"/>
    <w:rsid w:val="00D81A11"/>
    <w:rsid w:val="00D8222F"/>
    <w:rsid w:val="00D82282"/>
    <w:rsid w:val="00D8292D"/>
    <w:rsid w:val="00D839CB"/>
    <w:rsid w:val="00D83BA6"/>
    <w:rsid w:val="00D83E90"/>
    <w:rsid w:val="00D84183"/>
    <w:rsid w:val="00D84BED"/>
    <w:rsid w:val="00D85219"/>
    <w:rsid w:val="00D85C0C"/>
    <w:rsid w:val="00D85C16"/>
    <w:rsid w:val="00D85E0E"/>
    <w:rsid w:val="00D85FEF"/>
    <w:rsid w:val="00D86223"/>
    <w:rsid w:val="00D91AEC"/>
    <w:rsid w:val="00D92C77"/>
    <w:rsid w:val="00D93081"/>
    <w:rsid w:val="00D93665"/>
    <w:rsid w:val="00D93A69"/>
    <w:rsid w:val="00D94D93"/>
    <w:rsid w:val="00D94E33"/>
    <w:rsid w:val="00D9521B"/>
    <w:rsid w:val="00D95E90"/>
    <w:rsid w:val="00D9601E"/>
    <w:rsid w:val="00DA0126"/>
    <w:rsid w:val="00DA02B7"/>
    <w:rsid w:val="00DA0846"/>
    <w:rsid w:val="00DA11EB"/>
    <w:rsid w:val="00DA1286"/>
    <w:rsid w:val="00DA1BED"/>
    <w:rsid w:val="00DA26FD"/>
    <w:rsid w:val="00DA3D4A"/>
    <w:rsid w:val="00DA43F0"/>
    <w:rsid w:val="00DA4D27"/>
    <w:rsid w:val="00DA52FA"/>
    <w:rsid w:val="00DA5449"/>
    <w:rsid w:val="00DA67FE"/>
    <w:rsid w:val="00DA6ADF"/>
    <w:rsid w:val="00DA6B39"/>
    <w:rsid w:val="00DA6E5A"/>
    <w:rsid w:val="00DA7186"/>
    <w:rsid w:val="00DA767E"/>
    <w:rsid w:val="00DB0708"/>
    <w:rsid w:val="00DB071B"/>
    <w:rsid w:val="00DB0AC9"/>
    <w:rsid w:val="00DB0E04"/>
    <w:rsid w:val="00DB0F19"/>
    <w:rsid w:val="00DB108E"/>
    <w:rsid w:val="00DB1246"/>
    <w:rsid w:val="00DB12BD"/>
    <w:rsid w:val="00DB1DFA"/>
    <w:rsid w:val="00DB1F53"/>
    <w:rsid w:val="00DB208D"/>
    <w:rsid w:val="00DB2345"/>
    <w:rsid w:val="00DB2608"/>
    <w:rsid w:val="00DB3455"/>
    <w:rsid w:val="00DB38F6"/>
    <w:rsid w:val="00DB4128"/>
    <w:rsid w:val="00DB449B"/>
    <w:rsid w:val="00DB5964"/>
    <w:rsid w:val="00DB6810"/>
    <w:rsid w:val="00DB6E54"/>
    <w:rsid w:val="00DC0634"/>
    <w:rsid w:val="00DC0C7F"/>
    <w:rsid w:val="00DC0E5F"/>
    <w:rsid w:val="00DC134B"/>
    <w:rsid w:val="00DC1384"/>
    <w:rsid w:val="00DC14AA"/>
    <w:rsid w:val="00DC1732"/>
    <w:rsid w:val="00DC395B"/>
    <w:rsid w:val="00DC3A64"/>
    <w:rsid w:val="00DC3E4D"/>
    <w:rsid w:val="00DC4BB9"/>
    <w:rsid w:val="00DC5A61"/>
    <w:rsid w:val="00DC66AC"/>
    <w:rsid w:val="00DC69C1"/>
    <w:rsid w:val="00DC6AAA"/>
    <w:rsid w:val="00DC74E4"/>
    <w:rsid w:val="00DD015E"/>
    <w:rsid w:val="00DD0622"/>
    <w:rsid w:val="00DD0B4E"/>
    <w:rsid w:val="00DD16A6"/>
    <w:rsid w:val="00DD1E84"/>
    <w:rsid w:val="00DD1F00"/>
    <w:rsid w:val="00DD2434"/>
    <w:rsid w:val="00DD2468"/>
    <w:rsid w:val="00DD2E04"/>
    <w:rsid w:val="00DD3D61"/>
    <w:rsid w:val="00DD42C0"/>
    <w:rsid w:val="00DD43F6"/>
    <w:rsid w:val="00DD46EE"/>
    <w:rsid w:val="00DD4F91"/>
    <w:rsid w:val="00DD51DD"/>
    <w:rsid w:val="00DD5402"/>
    <w:rsid w:val="00DD56E9"/>
    <w:rsid w:val="00DD577E"/>
    <w:rsid w:val="00DD57B4"/>
    <w:rsid w:val="00DD5859"/>
    <w:rsid w:val="00DD5B19"/>
    <w:rsid w:val="00DD63CC"/>
    <w:rsid w:val="00DD6543"/>
    <w:rsid w:val="00DD6875"/>
    <w:rsid w:val="00DD6B10"/>
    <w:rsid w:val="00DD6C39"/>
    <w:rsid w:val="00DD7351"/>
    <w:rsid w:val="00DD7626"/>
    <w:rsid w:val="00DD7748"/>
    <w:rsid w:val="00DE06FE"/>
    <w:rsid w:val="00DE1359"/>
    <w:rsid w:val="00DE1B58"/>
    <w:rsid w:val="00DE219E"/>
    <w:rsid w:val="00DE289B"/>
    <w:rsid w:val="00DE35E5"/>
    <w:rsid w:val="00DE39EE"/>
    <w:rsid w:val="00DE3CE7"/>
    <w:rsid w:val="00DE3F54"/>
    <w:rsid w:val="00DE4485"/>
    <w:rsid w:val="00DE46C7"/>
    <w:rsid w:val="00DE5004"/>
    <w:rsid w:val="00DE58BD"/>
    <w:rsid w:val="00DE5C76"/>
    <w:rsid w:val="00DE63EC"/>
    <w:rsid w:val="00DE75A1"/>
    <w:rsid w:val="00DF0DBC"/>
    <w:rsid w:val="00DF11AA"/>
    <w:rsid w:val="00DF273D"/>
    <w:rsid w:val="00DF3356"/>
    <w:rsid w:val="00DF34A2"/>
    <w:rsid w:val="00DF35E7"/>
    <w:rsid w:val="00DF3714"/>
    <w:rsid w:val="00DF3D29"/>
    <w:rsid w:val="00DF3FA3"/>
    <w:rsid w:val="00DF4F0C"/>
    <w:rsid w:val="00DF4FA8"/>
    <w:rsid w:val="00DF55DB"/>
    <w:rsid w:val="00DF5A55"/>
    <w:rsid w:val="00DF5E0F"/>
    <w:rsid w:val="00DF6E6B"/>
    <w:rsid w:val="00DF74F9"/>
    <w:rsid w:val="00DF7D72"/>
    <w:rsid w:val="00DF7FBB"/>
    <w:rsid w:val="00E005E0"/>
    <w:rsid w:val="00E00B6F"/>
    <w:rsid w:val="00E00F8D"/>
    <w:rsid w:val="00E01093"/>
    <w:rsid w:val="00E013A5"/>
    <w:rsid w:val="00E0154E"/>
    <w:rsid w:val="00E01CD2"/>
    <w:rsid w:val="00E01FE8"/>
    <w:rsid w:val="00E023EE"/>
    <w:rsid w:val="00E0259F"/>
    <w:rsid w:val="00E02C2E"/>
    <w:rsid w:val="00E030D7"/>
    <w:rsid w:val="00E0395E"/>
    <w:rsid w:val="00E039E1"/>
    <w:rsid w:val="00E03A6A"/>
    <w:rsid w:val="00E03B32"/>
    <w:rsid w:val="00E03C56"/>
    <w:rsid w:val="00E04417"/>
    <w:rsid w:val="00E04730"/>
    <w:rsid w:val="00E04CC8"/>
    <w:rsid w:val="00E05B3D"/>
    <w:rsid w:val="00E061EB"/>
    <w:rsid w:val="00E067B0"/>
    <w:rsid w:val="00E071DB"/>
    <w:rsid w:val="00E07212"/>
    <w:rsid w:val="00E07804"/>
    <w:rsid w:val="00E078D1"/>
    <w:rsid w:val="00E07A44"/>
    <w:rsid w:val="00E07FD1"/>
    <w:rsid w:val="00E07FF2"/>
    <w:rsid w:val="00E10592"/>
    <w:rsid w:val="00E10D57"/>
    <w:rsid w:val="00E11BC5"/>
    <w:rsid w:val="00E11C42"/>
    <w:rsid w:val="00E12D1D"/>
    <w:rsid w:val="00E13C1C"/>
    <w:rsid w:val="00E142D0"/>
    <w:rsid w:val="00E14787"/>
    <w:rsid w:val="00E1519A"/>
    <w:rsid w:val="00E16777"/>
    <w:rsid w:val="00E16C17"/>
    <w:rsid w:val="00E17805"/>
    <w:rsid w:val="00E178ED"/>
    <w:rsid w:val="00E203CF"/>
    <w:rsid w:val="00E2095C"/>
    <w:rsid w:val="00E209B0"/>
    <w:rsid w:val="00E20BA6"/>
    <w:rsid w:val="00E20E1A"/>
    <w:rsid w:val="00E21000"/>
    <w:rsid w:val="00E211B9"/>
    <w:rsid w:val="00E21E87"/>
    <w:rsid w:val="00E221E8"/>
    <w:rsid w:val="00E230C9"/>
    <w:rsid w:val="00E24482"/>
    <w:rsid w:val="00E244E6"/>
    <w:rsid w:val="00E254E7"/>
    <w:rsid w:val="00E25E30"/>
    <w:rsid w:val="00E25F5D"/>
    <w:rsid w:val="00E265DB"/>
    <w:rsid w:val="00E305B1"/>
    <w:rsid w:val="00E305C8"/>
    <w:rsid w:val="00E307BD"/>
    <w:rsid w:val="00E32209"/>
    <w:rsid w:val="00E329BA"/>
    <w:rsid w:val="00E32AB2"/>
    <w:rsid w:val="00E32B07"/>
    <w:rsid w:val="00E32C24"/>
    <w:rsid w:val="00E32CF8"/>
    <w:rsid w:val="00E32FB7"/>
    <w:rsid w:val="00E3315F"/>
    <w:rsid w:val="00E33EB3"/>
    <w:rsid w:val="00E3434C"/>
    <w:rsid w:val="00E34D37"/>
    <w:rsid w:val="00E35A43"/>
    <w:rsid w:val="00E36D76"/>
    <w:rsid w:val="00E372E1"/>
    <w:rsid w:val="00E377A2"/>
    <w:rsid w:val="00E37C48"/>
    <w:rsid w:val="00E40914"/>
    <w:rsid w:val="00E40F47"/>
    <w:rsid w:val="00E413B2"/>
    <w:rsid w:val="00E413FB"/>
    <w:rsid w:val="00E415FE"/>
    <w:rsid w:val="00E42314"/>
    <w:rsid w:val="00E42372"/>
    <w:rsid w:val="00E42DD3"/>
    <w:rsid w:val="00E43387"/>
    <w:rsid w:val="00E43533"/>
    <w:rsid w:val="00E436BA"/>
    <w:rsid w:val="00E43E9D"/>
    <w:rsid w:val="00E44C4F"/>
    <w:rsid w:val="00E45E22"/>
    <w:rsid w:val="00E45F7E"/>
    <w:rsid w:val="00E463EA"/>
    <w:rsid w:val="00E46AF9"/>
    <w:rsid w:val="00E46C80"/>
    <w:rsid w:val="00E47170"/>
    <w:rsid w:val="00E47EDA"/>
    <w:rsid w:val="00E50367"/>
    <w:rsid w:val="00E50A94"/>
    <w:rsid w:val="00E511B0"/>
    <w:rsid w:val="00E518F4"/>
    <w:rsid w:val="00E51CBD"/>
    <w:rsid w:val="00E5200B"/>
    <w:rsid w:val="00E5254C"/>
    <w:rsid w:val="00E52E3A"/>
    <w:rsid w:val="00E5443D"/>
    <w:rsid w:val="00E54FB5"/>
    <w:rsid w:val="00E5516F"/>
    <w:rsid w:val="00E556E4"/>
    <w:rsid w:val="00E55D2B"/>
    <w:rsid w:val="00E55D55"/>
    <w:rsid w:val="00E55DD3"/>
    <w:rsid w:val="00E55F1D"/>
    <w:rsid w:val="00E57975"/>
    <w:rsid w:val="00E57AE5"/>
    <w:rsid w:val="00E60D30"/>
    <w:rsid w:val="00E6241B"/>
    <w:rsid w:val="00E62FCA"/>
    <w:rsid w:val="00E6363A"/>
    <w:rsid w:val="00E63846"/>
    <w:rsid w:val="00E638C9"/>
    <w:rsid w:val="00E63CD4"/>
    <w:rsid w:val="00E642B2"/>
    <w:rsid w:val="00E645F4"/>
    <w:rsid w:val="00E65DD6"/>
    <w:rsid w:val="00E66271"/>
    <w:rsid w:val="00E66B19"/>
    <w:rsid w:val="00E66F48"/>
    <w:rsid w:val="00E6738F"/>
    <w:rsid w:val="00E700E3"/>
    <w:rsid w:val="00E71127"/>
    <w:rsid w:val="00E7209A"/>
    <w:rsid w:val="00E72240"/>
    <w:rsid w:val="00E729DA"/>
    <w:rsid w:val="00E73738"/>
    <w:rsid w:val="00E739F8"/>
    <w:rsid w:val="00E74578"/>
    <w:rsid w:val="00E74AF5"/>
    <w:rsid w:val="00E74E5B"/>
    <w:rsid w:val="00E75279"/>
    <w:rsid w:val="00E753B1"/>
    <w:rsid w:val="00E75751"/>
    <w:rsid w:val="00E7585A"/>
    <w:rsid w:val="00E75B47"/>
    <w:rsid w:val="00E76618"/>
    <w:rsid w:val="00E76ADF"/>
    <w:rsid w:val="00E778BA"/>
    <w:rsid w:val="00E80586"/>
    <w:rsid w:val="00E8101F"/>
    <w:rsid w:val="00E8103A"/>
    <w:rsid w:val="00E8231E"/>
    <w:rsid w:val="00E82754"/>
    <w:rsid w:val="00E827C8"/>
    <w:rsid w:val="00E82B68"/>
    <w:rsid w:val="00E832EB"/>
    <w:rsid w:val="00E855CB"/>
    <w:rsid w:val="00E85798"/>
    <w:rsid w:val="00E873FE"/>
    <w:rsid w:val="00E87D8B"/>
    <w:rsid w:val="00E91531"/>
    <w:rsid w:val="00E91968"/>
    <w:rsid w:val="00E91FF7"/>
    <w:rsid w:val="00E926BB"/>
    <w:rsid w:val="00E92BC4"/>
    <w:rsid w:val="00E92BC6"/>
    <w:rsid w:val="00E93C21"/>
    <w:rsid w:val="00E94C35"/>
    <w:rsid w:val="00E94C4F"/>
    <w:rsid w:val="00E95982"/>
    <w:rsid w:val="00E966E3"/>
    <w:rsid w:val="00E96809"/>
    <w:rsid w:val="00E9755A"/>
    <w:rsid w:val="00E97725"/>
    <w:rsid w:val="00EA03F0"/>
    <w:rsid w:val="00EA14D5"/>
    <w:rsid w:val="00EA1549"/>
    <w:rsid w:val="00EA174A"/>
    <w:rsid w:val="00EA1CA8"/>
    <w:rsid w:val="00EA2200"/>
    <w:rsid w:val="00EA2368"/>
    <w:rsid w:val="00EA277D"/>
    <w:rsid w:val="00EA2ADE"/>
    <w:rsid w:val="00EA2D72"/>
    <w:rsid w:val="00EA3464"/>
    <w:rsid w:val="00EA47A8"/>
    <w:rsid w:val="00EA59B9"/>
    <w:rsid w:val="00EA5DE1"/>
    <w:rsid w:val="00EA602E"/>
    <w:rsid w:val="00EA6210"/>
    <w:rsid w:val="00EA6293"/>
    <w:rsid w:val="00EA64A7"/>
    <w:rsid w:val="00EA6AF8"/>
    <w:rsid w:val="00EA71B5"/>
    <w:rsid w:val="00EA755D"/>
    <w:rsid w:val="00EA7A4F"/>
    <w:rsid w:val="00EA7C6B"/>
    <w:rsid w:val="00EB0932"/>
    <w:rsid w:val="00EB099B"/>
    <w:rsid w:val="00EB0E77"/>
    <w:rsid w:val="00EB107A"/>
    <w:rsid w:val="00EB168A"/>
    <w:rsid w:val="00EB19D9"/>
    <w:rsid w:val="00EB19EC"/>
    <w:rsid w:val="00EB1B36"/>
    <w:rsid w:val="00EB1C6E"/>
    <w:rsid w:val="00EB2098"/>
    <w:rsid w:val="00EB2780"/>
    <w:rsid w:val="00EB368D"/>
    <w:rsid w:val="00EB3B93"/>
    <w:rsid w:val="00EB45FF"/>
    <w:rsid w:val="00EB5B8E"/>
    <w:rsid w:val="00EB6079"/>
    <w:rsid w:val="00EB608C"/>
    <w:rsid w:val="00EB7971"/>
    <w:rsid w:val="00EB7BDC"/>
    <w:rsid w:val="00EC0E85"/>
    <w:rsid w:val="00EC26DC"/>
    <w:rsid w:val="00EC29F8"/>
    <w:rsid w:val="00EC2B2F"/>
    <w:rsid w:val="00EC2BFC"/>
    <w:rsid w:val="00EC2C24"/>
    <w:rsid w:val="00EC30E4"/>
    <w:rsid w:val="00EC3530"/>
    <w:rsid w:val="00EC35D2"/>
    <w:rsid w:val="00EC458D"/>
    <w:rsid w:val="00EC4DBD"/>
    <w:rsid w:val="00EC5351"/>
    <w:rsid w:val="00EC5ABB"/>
    <w:rsid w:val="00EC5F64"/>
    <w:rsid w:val="00EC6004"/>
    <w:rsid w:val="00EC661C"/>
    <w:rsid w:val="00EC68E1"/>
    <w:rsid w:val="00EC6BB4"/>
    <w:rsid w:val="00EC767A"/>
    <w:rsid w:val="00EC76B6"/>
    <w:rsid w:val="00ED025D"/>
    <w:rsid w:val="00ED037D"/>
    <w:rsid w:val="00ED11ED"/>
    <w:rsid w:val="00ED1419"/>
    <w:rsid w:val="00ED1926"/>
    <w:rsid w:val="00ED1BDD"/>
    <w:rsid w:val="00ED260B"/>
    <w:rsid w:val="00ED26FD"/>
    <w:rsid w:val="00ED2906"/>
    <w:rsid w:val="00ED2A25"/>
    <w:rsid w:val="00ED2F11"/>
    <w:rsid w:val="00ED4303"/>
    <w:rsid w:val="00ED5BB9"/>
    <w:rsid w:val="00ED64CC"/>
    <w:rsid w:val="00ED6DD1"/>
    <w:rsid w:val="00EE01A2"/>
    <w:rsid w:val="00EE0D18"/>
    <w:rsid w:val="00EE1581"/>
    <w:rsid w:val="00EE1EF8"/>
    <w:rsid w:val="00EE2523"/>
    <w:rsid w:val="00EE26E5"/>
    <w:rsid w:val="00EE31A4"/>
    <w:rsid w:val="00EE36B6"/>
    <w:rsid w:val="00EE385A"/>
    <w:rsid w:val="00EE3CB3"/>
    <w:rsid w:val="00EE42C7"/>
    <w:rsid w:val="00EE47EC"/>
    <w:rsid w:val="00EE4CC8"/>
    <w:rsid w:val="00EE4E89"/>
    <w:rsid w:val="00EE5410"/>
    <w:rsid w:val="00EE5F82"/>
    <w:rsid w:val="00EE7934"/>
    <w:rsid w:val="00EE7B5A"/>
    <w:rsid w:val="00EF04CC"/>
    <w:rsid w:val="00EF091D"/>
    <w:rsid w:val="00EF1660"/>
    <w:rsid w:val="00EF1852"/>
    <w:rsid w:val="00EF18B9"/>
    <w:rsid w:val="00EF1D38"/>
    <w:rsid w:val="00EF21DD"/>
    <w:rsid w:val="00EF22C4"/>
    <w:rsid w:val="00EF2541"/>
    <w:rsid w:val="00EF2B10"/>
    <w:rsid w:val="00EF2FF2"/>
    <w:rsid w:val="00EF34A3"/>
    <w:rsid w:val="00EF39B6"/>
    <w:rsid w:val="00EF403C"/>
    <w:rsid w:val="00EF4EDA"/>
    <w:rsid w:val="00EF62EC"/>
    <w:rsid w:val="00EF6862"/>
    <w:rsid w:val="00EF6964"/>
    <w:rsid w:val="00EF69F2"/>
    <w:rsid w:val="00EF7819"/>
    <w:rsid w:val="00F00570"/>
    <w:rsid w:val="00F00A59"/>
    <w:rsid w:val="00F00BF0"/>
    <w:rsid w:val="00F0127A"/>
    <w:rsid w:val="00F019B3"/>
    <w:rsid w:val="00F01B80"/>
    <w:rsid w:val="00F02241"/>
    <w:rsid w:val="00F02754"/>
    <w:rsid w:val="00F02EFC"/>
    <w:rsid w:val="00F03CB1"/>
    <w:rsid w:val="00F040FD"/>
    <w:rsid w:val="00F047B6"/>
    <w:rsid w:val="00F05EA8"/>
    <w:rsid w:val="00F065CC"/>
    <w:rsid w:val="00F06BBB"/>
    <w:rsid w:val="00F06E9D"/>
    <w:rsid w:val="00F07960"/>
    <w:rsid w:val="00F0919A"/>
    <w:rsid w:val="00F101DF"/>
    <w:rsid w:val="00F109A5"/>
    <w:rsid w:val="00F11C07"/>
    <w:rsid w:val="00F122A6"/>
    <w:rsid w:val="00F1297E"/>
    <w:rsid w:val="00F14552"/>
    <w:rsid w:val="00F159E9"/>
    <w:rsid w:val="00F159EA"/>
    <w:rsid w:val="00F16084"/>
    <w:rsid w:val="00F16123"/>
    <w:rsid w:val="00F16340"/>
    <w:rsid w:val="00F16670"/>
    <w:rsid w:val="00F16783"/>
    <w:rsid w:val="00F168F8"/>
    <w:rsid w:val="00F177AB"/>
    <w:rsid w:val="00F17A76"/>
    <w:rsid w:val="00F2066B"/>
    <w:rsid w:val="00F20FBF"/>
    <w:rsid w:val="00F2394C"/>
    <w:rsid w:val="00F2417F"/>
    <w:rsid w:val="00F24616"/>
    <w:rsid w:val="00F24AA8"/>
    <w:rsid w:val="00F24BE9"/>
    <w:rsid w:val="00F24BEE"/>
    <w:rsid w:val="00F24D59"/>
    <w:rsid w:val="00F2640D"/>
    <w:rsid w:val="00F27CB5"/>
    <w:rsid w:val="00F27CEA"/>
    <w:rsid w:val="00F27FDE"/>
    <w:rsid w:val="00F300F8"/>
    <w:rsid w:val="00F30326"/>
    <w:rsid w:val="00F317D4"/>
    <w:rsid w:val="00F32369"/>
    <w:rsid w:val="00F3241E"/>
    <w:rsid w:val="00F33872"/>
    <w:rsid w:val="00F349B5"/>
    <w:rsid w:val="00F34A3B"/>
    <w:rsid w:val="00F359DA"/>
    <w:rsid w:val="00F35EC9"/>
    <w:rsid w:val="00F361ED"/>
    <w:rsid w:val="00F36946"/>
    <w:rsid w:val="00F36D99"/>
    <w:rsid w:val="00F371B4"/>
    <w:rsid w:val="00F37733"/>
    <w:rsid w:val="00F404A5"/>
    <w:rsid w:val="00F410AA"/>
    <w:rsid w:val="00F41924"/>
    <w:rsid w:val="00F41A71"/>
    <w:rsid w:val="00F41E9A"/>
    <w:rsid w:val="00F41F4D"/>
    <w:rsid w:val="00F41FD6"/>
    <w:rsid w:val="00F4285A"/>
    <w:rsid w:val="00F42B46"/>
    <w:rsid w:val="00F4308A"/>
    <w:rsid w:val="00F430B2"/>
    <w:rsid w:val="00F43274"/>
    <w:rsid w:val="00F43E64"/>
    <w:rsid w:val="00F443D2"/>
    <w:rsid w:val="00F444EC"/>
    <w:rsid w:val="00F446B4"/>
    <w:rsid w:val="00F44836"/>
    <w:rsid w:val="00F44CD8"/>
    <w:rsid w:val="00F45226"/>
    <w:rsid w:val="00F46E38"/>
    <w:rsid w:val="00F47873"/>
    <w:rsid w:val="00F50DEA"/>
    <w:rsid w:val="00F5188B"/>
    <w:rsid w:val="00F52680"/>
    <w:rsid w:val="00F52E55"/>
    <w:rsid w:val="00F53195"/>
    <w:rsid w:val="00F53336"/>
    <w:rsid w:val="00F53574"/>
    <w:rsid w:val="00F53932"/>
    <w:rsid w:val="00F53E69"/>
    <w:rsid w:val="00F55162"/>
    <w:rsid w:val="00F56159"/>
    <w:rsid w:val="00F56177"/>
    <w:rsid w:val="00F5660D"/>
    <w:rsid w:val="00F5694E"/>
    <w:rsid w:val="00F5727F"/>
    <w:rsid w:val="00F57349"/>
    <w:rsid w:val="00F57441"/>
    <w:rsid w:val="00F6070A"/>
    <w:rsid w:val="00F60717"/>
    <w:rsid w:val="00F60880"/>
    <w:rsid w:val="00F60950"/>
    <w:rsid w:val="00F60DD5"/>
    <w:rsid w:val="00F62568"/>
    <w:rsid w:val="00F62AF3"/>
    <w:rsid w:val="00F62D26"/>
    <w:rsid w:val="00F62E0B"/>
    <w:rsid w:val="00F633E3"/>
    <w:rsid w:val="00F63830"/>
    <w:rsid w:val="00F638F4"/>
    <w:rsid w:val="00F64113"/>
    <w:rsid w:val="00F6426F"/>
    <w:rsid w:val="00F6436C"/>
    <w:rsid w:val="00F65713"/>
    <w:rsid w:val="00F66F57"/>
    <w:rsid w:val="00F67121"/>
    <w:rsid w:val="00F672E5"/>
    <w:rsid w:val="00F678E8"/>
    <w:rsid w:val="00F7091B"/>
    <w:rsid w:val="00F71969"/>
    <w:rsid w:val="00F722BC"/>
    <w:rsid w:val="00F72639"/>
    <w:rsid w:val="00F72670"/>
    <w:rsid w:val="00F72FE4"/>
    <w:rsid w:val="00F7300D"/>
    <w:rsid w:val="00F74AB5"/>
    <w:rsid w:val="00F759B2"/>
    <w:rsid w:val="00F7609D"/>
    <w:rsid w:val="00F765FE"/>
    <w:rsid w:val="00F768B3"/>
    <w:rsid w:val="00F770D3"/>
    <w:rsid w:val="00F779B8"/>
    <w:rsid w:val="00F77A2F"/>
    <w:rsid w:val="00F77B0A"/>
    <w:rsid w:val="00F80573"/>
    <w:rsid w:val="00F81150"/>
    <w:rsid w:val="00F82D67"/>
    <w:rsid w:val="00F82F6E"/>
    <w:rsid w:val="00F837E1"/>
    <w:rsid w:val="00F83CEA"/>
    <w:rsid w:val="00F841CC"/>
    <w:rsid w:val="00F84227"/>
    <w:rsid w:val="00F847A2"/>
    <w:rsid w:val="00F85401"/>
    <w:rsid w:val="00F8603B"/>
    <w:rsid w:val="00F861A1"/>
    <w:rsid w:val="00F869E5"/>
    <w:rsid w:val="00F87B38"/>
    <w:rsid w:val="00F87F7C"/>
    <w:rsid w:val="00F90210"/>
    <w:rsid w:val="00F909DC"/>
    <w:rsid w:val="00F90A0B"/>
    <w:rsid w:val="00F911B8"/>
    <w:rsid w:val="00F91B1B"/>
    <w:rsid w:val="00F9220E"/>
    <w:rsid w:val="00F9243B"/>
    <w:rsid w:val="00F92827"/>
    <w:rsid w:val="00F92950"/>
    <w:rsid w:val="00F93079"/>
    <w:rsid w:val="00F936C7"/>
    <w:rsid w:val="00F937A7"/>
    <w:rsid w:val="00F93AED"/>
    <w:rsid w:val="00F943EB"/>
    <w:rsid w:val="00F945C1"/>
    <w:rsid w:val="00F945DE"/>
    <w:rsid w:val="00F94ED2"/>
    <w:rsid w:val="00F968C2"/>
    <w:rsid w:val="00F968C8"/>
    <w:rsid w:val="00F96F0B"/>
    <w:rsid w:val="00F96F18"/>
    <w:rsid w:val="00F96FF8"/>
    <w:rsid w:val="00F9758F"/>
    <w:rsid w:val="00F975B4"/>
    <w:rsid w:val="00F97E09"/>
    <w:rsid w:val="00FA0F7D"/>
    <w:rsid w:val="00FA1042"/>
    <w:rsid w:val="00FA153E"/>
    <w:rsid w:val="00FA1956"/>
    <w:rsid w:val="00FA2561"/>
    <w:rsid w:val="00FA3F9E"/>
    <w:rsid w:val="00FA4B14"/>
    <w:rsid w:val="00FA567A"/>
    <w:rsid w:val="00FA58A2"/>
    <w:rsid w:val="00FA5D9E"/>
    <w:rsid w:val="00FA6CDC"/>
    <w:rsid w:val="00FA6F42"/>
    <w:rsid w:val="00FA6F9A"/>
    <w:rsid w:val="00FA7135"/>
    <w:rsid w:val="00FA7A9D"/>
    <w:rsid w:val="00FB22EF"/>
    <w:rsid w:val="00FB26ED"/>
    <w:rsid w:val="00FB274D"/>
    <w:rsid w:val="00FB2B0F"/>
    <w:rsid w:val="00FB3000"/>
    <w:rsid w:val="00FB3451"/>
    <w:rsid w:val="00FB4449"/>
    <w:rsid w:val="00FB477A"/>
    <w:rsid w:val="00FB67AF"/>
    <w:rsid w:val="00FB69AC"/>
    <w:rsid w:val="00FB6F4A"/>
    <w:rsid w:val="00FB706D"/>
    <w:rsid w:val="00FB7797"/>
    <w:rsid w:val="00FB7864"/>
    <w:rsid w:val="00FC07B9"/>
    <w:rsid w:val="00FC16FE"/>
    <w:rsid w:val="00FC1852"/>
    <w:rsid w:val="00FC2592"/>
    <w:rsid w:val="00FC2A23"/>
    <w:rsid w:val="00FC2B95"/>
    <w:rsid w:val="00FC2C9E"/>
    <w:rsid w:val="00FC3597"/>
    <w:rsid w:val="00FC36F3"/>
    <w:rsid w:val="00FC4196"/>
    <w:rsid w:val="00FC4561"/>
    <w:rsid w:val="00FC551A"/>
    <w:rsid w:val="00FC57CB"/>
    <w:rsid w:val="00FC59E0"/>
    <w:rsid w:val="00FC5CB0"/>
    <w:rsid w:val="00FC5EED"/>
    <w:rsid w:val="00FC6E78"/>
    <w:rsid w:val="00FC73FE"/>
    <w:rsid w:val="00FC75C0"/>
    <w:rsid w:val="00FC7772"/>
    <w:rsid w:val="00FC780E"/>
    <w:rsid w:val="00FD0112"/>
    <w:rsid w:val="00FD0122"/>
    <w:rsid w:val="00FD034C"/>
    <w:rsid w:val="00FD049F"/>
    <w:rsid w:val="00FD0895"/>
    <w:rsid w:val="00FD1537"/>
    <w:rsid w:val="00FD1736"/>
    <w:rsid w:val="00FD2152"/>
    <w:rsid w:val="00FD21FE"/>
    <w:rsid w:val="00FD374E"/>
    <w:rsid w:val="00FD492B"/>
    <w:rsid w:val="00FD5B10"/>
    <w:rsid w:val="00FD64E0"/>
    <w:rsid w:val="00FD6C65"/>
    <w:rsid w:val="00FD6FB7"/>
    <w:rsid w:val="00FD767D"/>
    <w:rsid w:val="00FE0A4D"/>
    <w:rsid w:val="00FE1B35"/>
    <w:rsid w:val="00FE1B8D"/>
    <w:rsid w:val="00FE1E14"/>
    <w:rsid w:val="00FE20C1"/>
    <w:rsid w:val="00FE23B0"/>
    <w:rsid w:val="00FE290B"/>
    <w:rsid w:val="00FE34FF"/>
    <w:rsid w:val="00FE39D4"/>
    <w:rsid w:val="00FE3B52"/>
    <w:rsid w:val="00FE3D41"/>
    <w:rsid w:val="00FE4334"/>
    <w:rsid w:val="00FE4367"/>
    <w:rsid w:val="00FE436B"/>
    <w:rsid w:val="00FE43F7"/>
    <w:rsid w:val="00FE5379"/>
    <w:rsid w:val="00FE5A20"/>
    <w:rsid w:val="00FE5D7B"/>
    <w:rsid w:val="00FE67EA"/>
    <w:rsid w:val="00FE69E9"/>
    <w:rsid w:val="00FE6A29"/>
    <w:rsid w:val="00FE6AC2"/>
    <w:rsid w:val="00FE6B7D"/>
    <w:rsid w:val="00FE6DC4"/>
    <w:rsid w:val="00FE74AB"/>
    <w:rsid w:val="00FE7B82"/>
    <w:rsid w:val="00FF0719"/>
    <w:rsid w:val="00FF09F4"/>
    <w:rsid w:val="00FF11BF"/>
    <w:rsid w:val="00FF3B88"/>
    <w:rsid w:val="00FF3DDA"/>
    <w:rsid w:val="00FF3DE5"/>
    <w:rsid w:val="00FF3EBA"/>
    <w:rsid w:val="00FF5E1E"/>
    <w:rsid w:val="00FF6100"/>
    <w:rsid w:val="00FF74AB"/>
    <w:rsid w:val="00FF74E3"/>
    <w:rsid w:val="013B4BE9"/>
    <w:rsid w:val="01BF3CAD"/>
    <w:rsid w:val="01D68E1F"/>
    <w:rsid w:val="01DDA9ED"/>
    <w:rsid w:val="01E6BDED"/>
    <w:rsid w:val="02469CE7"/>
    <w:rsid w:val="025224CD"/>
    <w:rsid w:val="027BAB24"/>
    <w:rsid w:val="02C4CBB2"/>
    <w:rsid w:val="02D805B9"/>
    <w:rsid w:val="0324D1DD"/>
    <w:rsid w:val="03383F63"/>
    <w:rsid w:val="035051F3"/>
    <w:rsid w:val="03B93040"/>
    <w:rsid w:val="041068EB"/>
    <w:rsid w:val="04611DB0"/>
    <w:rsid w:val="048DBC02"/>
    <w:rsid w:val="04FDEFEF"/>
    <w:rsid w:val="0507CD74"/>
    <w:rsid w:val="05203A26"/>
    <w:rsid w:val="05619840"/>
    <w:rsid w:val="057F6925"/>
    <w:rsid w:val="059905CE"/>
    <w:rsid w:val="05D73C03"/>
    <w:rsid w:val="05E76B53"/>
    <w:rsid w:val="064ADB0B"/>
    <w:rsid w:val="0663CDF5"/>
    <w:rsid w:val="066AB148"/>
    <w:rsid w:val="06BA2E31"/>
    <w:rsid w:val="07106476"/>
    <w:rsid w:val="0757A0D0"/>
    <w:rsid w:val="078EF6D8"/>
    <w:rsid w:val="08186EC7"/>
    <w:rsid w:val="081C64EB"/>
    <w:rsid w:val="08545C7D"/>
    <w:rsid w:val="08ABB6F7"/>
    <w:rsid w:val="08CC61B2"/>
    <w:rsid w:val="08E14C49"/>
    <w:rsid w:val="08F6B188"/>
    <w:rsid w:val="092AA78A"/>
    <w:rsid w:val="09626C40"/>
    <w:rsid w:val="09CA2FED"/>
    <w:rsid w:val="09FE2D7F"/>
    <w:rsid w:val="0A05D174"/>
    <w:rsid w:val="0A4C6ABD"/>
    <w:rsid w:val="0A80DC57"/>
    <w:rsid w:val="0AAC33D1"/>
    <w:rsid w:val="0AF535EF"/>
    <w:rsid w:val="0B196241"/>
    <w:rsid w:val="0B619A6B"/>
    <w:rsid w:val="0B61ECAC"/>
    <w:rsid w:val="0B9E32E3"/>
    <w:rsid w:val="0BA9E1D4"/>
    <w:rsid w:val="0BE56191"/>
    <w:rsid w:val="0C099EB6"/>
    <w:rsid w:val="0C09E9D7"/>
    <w:rsid w:val="0C24DE4E"/>
    <w:rsid w:val="0C3F5EBB"/>
    <w:rsid w:val="0C810BF9"/>
    <w:rsid w:val="0D0434BB"/>
    <w:rsid w:val="0D153C87"/>
    <w:rsid w:val="0D43F004"/>
    <w:rsid w:val="0D5EAF1B"/>
    <w:rsid w:val="0D62E1EE"/>
    <w:rsid w:val="0D952357"/>
    <w:rsid w:val="0D9A027F"/>
    <w:rsid w:val="0DB6594A"/>
    <w:rsid w:val="0DBF9B5C"/>
    <w:rsid w:val="0DE3843E"/>
    <w:rsid w:val="0E3C4A2C"/>
    <w:rsid w:val="0E50406A"/>
    <w:rsid w:val="0E85E545"/>
    <w:rsid w:val="0F00F941"/>
    <w:rsid w:val="0F508DCD"/>
    <w:rsid w:val="0F9EC168"/>
    <w:rsid w:val="0FDA7F74"/>
    <w:rsid w:val="0FF02F60"/>
    <w:rsid w:val="0FFE314A"/>
    <w:rsid w:val="10128737"/>
    <w:rsid w:val="10FF6445"/>
    <w:rsid w:val="110F704F"/>
    <w:rsid w:val="11116192"/>
    <w:rsid w:val="115B9B06"/>
    <w:rsid w:val="116C629D"/>
    <w:rsid w:val="11B50CC0"/>
    <w:rsid w:val="11C9F74D"/>
    <w:rsid w:val="121859D3"/>
    <w:rsid w:val="121DA2F9"/>
    <w:rsid w:val="1261D315"/>
    <w:rsid w:val="127F45B1"/>
    <w:rsid w:val="12A6AB12"/>
    <w:rsid w:val="12F7A0C9"/>
    <w:rsid w:val="1308FD07"/>
    <w:rsid w:val="131329D0"/>
    <w:rsid w:val="13E8B03F"/>
    <w:rsid w:val="13F83347"/>
    <w:rsid w:val="143A52B8"/>
    <w:rsid w:val="144D5CDF"/>
    <w:rsid w:val="14911B6F"/>
    <w:rsid w:val="1494DA9C"/>
    <w:rsid w:val="14DA117C"/>
    <w:rsid w:val="15022D92"/>
    <w:rsid w:val="1506D534"/>
    <w:rsid w:val="15A16E46"/>
    <w:rsid w:val="15A6CDAA"/>
    <w:rsid w:val="15C4BE11"/>
    <w:rsid w:val="15CC0D51"/>
    <w:rsid w:val="15D62319"/>
    <w:rsid w:val="15E9138F"/>
    <w:rsid w:val="16A9A710"/>
    <w:rsid w:val="16D60685"/>
    <w:rsid w:val="1704E840"/>
    <w:rsid w:val="171B1091"/>
    <w:rsid w:val="172A844F"/>
    <w:rsid w:val="17427755"/>
    <w:rsid w:val="17903FDE"/>
    <w:rsid w:val="17ABDAD4"/>
    <w:rsid w:val="17FCFAF7"/>
    <w:rsid w:val="180086EB"/>
    <w:rsid w:val="186DA7BA"/>
    <w:rsid w:val="18A13CF1"/>
    <w:rsid w:val="18BB77F9"/>
    <w:rsid w:val="191F1E04"/>
    <w:rsid w:val="1940344F"/>
    <w:rsid w:val="196C43DB"/>
    <w:rsid w:val="196DCA2A"/>
    <w:rsid w:val="19B224B1"/>
    <w:rsid w:val="19DD1C9A"/>
    <w:rsid w:val="1A5D145B"/>
    <w:rsid w:val="1A7AE6A4"/>
    <w:rsid w:val="1A900222"/>
    <w:rsid w:val="1AE31FEB"/>
    <w:rsid w:val="1B32A497"/>
    <w:rsid w:val="1B3CFEB2"/>
    <w:rsid w:val="1B68C3F6"/>
    <w:rsid w:val="1C22AA44"/>
    <w:rsid w:val="1C4E9CBE"/>
    <w:rsid w:val="1C62CECF"/>
    <w:rsid w:val="1CC29CC7"/>
    <w:rsid w:val="1CD6FDBA"/>
    <w:rsid w:val="1CE2A236"/>
    <w:rsid w:val="1D0E4D8C"/>
    <w:rsid w:val="1DA56EF3"/>
    <w:rsid w:val="1DF640B3"/>
    <w:rsid w:val="1E140217"/>
    <w:rsid w:val="1E2EF47D"/>
    <w:rsid w:val="1E2FF0BA"/>
    <w:rsid w:val="1E5F3289"/>
    <w:rsid w:val="1F2FDED8"/>
    <w:rsid w:val="1F44E230"/>
    <w:rsid w:val="1F9A14B0"/>
    <w:rsid w:val="1FA6517D"/>
    <w:rsid w:val="1FAFD278"/>
    <w:rsid w:val="1FD1C05E"/>
    <w:rsid w:val="1FD40922"/>
    <w:rsid w:val="1FD60AF1"/>
    <w:rsid w:val="1FF735D2"/>
    <w:rsid w:val="203764DD"/>
    <w:rsid w:val="203FBE6F"/>
    <w:rsid w:val="20500FFE"/>
    <w:rsid w:val="2072D821"/>
    <w:rsid w:val="20CB073A"/>
    <w:rsid w:val="2101C7E9"/>
    <w:rsid w:val="2103F9D2"/>
    <w:rsid w:val="217FDE4B"/>
    <w:rsid w:val="21BB48F0"/>
    <w:rsid w:val="21EBF883"/>
    <w:rsid w:val="22678E2D"/>
    <w:rsid w:val="226AB111"/>
    <w:rsid w:val="22A9D64C"/>
    <w:rsid w:val="22E2CADE"/>
    <w:rsid w:val="23131BD9"/>
    <w:rsid w:val="237464FB"/>
    <w:rsid w:val="238EC7D4"/>
    <w:rsid w:val="23CE4527"/>
    <w:rsid w:val="246A1610"/>
    <w:rsid w:val="247E32BA"/>
    <w:rsid w:val="24D2E99C"/>
    <w:rsid w:val="24D7D810"/>
    <w:rsid w:val="24D898F0"/>
    <w:rsid w:val="250954A5"/>
    <w:rsid w:val="2558779F"/>
    <w:rsid w:val="2563EA2F"/>
    <w:rsid w:val="258598FC"/>
    <w:rsid w:val="25A8322D"/>
    <w:rsid w:val="25C64216"/>
    <w:rsid w:val="25F57F04"/>
    <w:rsid w:val="260E3334"/>
    <w:rsid w:val="26E76ABE"/>
    <w:rsid w:val="26F8FF62"/>
    <w:rsid w:val="27350D56"/>
    <w:rsid w:val="27745FCE"/>
    <w:rsid w:val="27769677"/>
    <w:rsid w:val="27914F65"/>
    <w:rsid w:val="27B83912"/>
    <w:rsid w:val="28348C8B"/>
    <w:rsid w:val="283969E2"/>
    <w:rsid w:val="2865CE70"/>
    <w:rsid w:val="28B6D911"/>
    <w:rsid w:val="28E38740"/>
    <w:rsid w:val="2986DF05"/>
    <w:rsid w:val="2989DD75"/>
    <w:rsid w:val="29946499"/>
    <w:rsid w:val="29A7FCE1"/>
    <w:rsid w:val="29CE36A9"/>
    <w:rsid w:val="2A019ED1"/>
    <w:rsid w:val="2A0EC2BA"/>
    <w:rsid w:val="2A982967"/>
    <w:rsid w:val="2AC8F027"/>
    <w:rsid w:val="2AD2AFAD"/>
    <w:rsid w:val="2AD9F8A8"/>
    <w:rsid w:val="2AF517D4"/>
    <w:rsid w:val="2B0D680B"/>
    <w:rsid w:val="2B2542EF"/>
    <w:rsid w:val="2BAC7CAE"/>
    <w:rsid w:val="2BE5D6E0"/>
    <w:rsid w:val="2BFD224C"/>
    <w:rsid w:val="2C17E135"/>
    <w:rsid w:val="2C4C4FEF"/>
    <w:rsid w:val="2C4E4C27"/>
    <w:rsid w:val="2C54DD06"/>
    <w:rsid w:val="2C88BB42"/>
    <w:rsid w:val="2CCAD3B6"/>
    <w:rsid w:val="2CE658ED"/>
    <w:rsid w:val="2D22A3AC"/>
    <w:rsid w:val="2DA20D2D"/>
    <w:rsid w:val="2DC0AD46"/>
    <w:rsid w:val="2DEBC066"/>
    <w:rsid w:val="2DFA616B"/>
    <w:rsid w:val="2E1D73DF"/>
    <w:rsid w:val="2E2C7AE2"/>
    <w:rsid w:val="2E58207D"/>
    <w:rsid w:val="2E7CE887"/>
    <w:rsid w:val="2F19EBE1"/>
    <w:rsid w:val="2F1CC6C8"/>
    <w:rsid w:val="2F3372AC"/>
    <w:rsid w:val="2F8A53BC"/>
    <w:rsid w:val="2F9C614A"/>
    <w:rsid w:val="2FBF4C16"/>
    <w:rsid w:val="3076FD05"/>
    <w:rsid w:val="30880591"/>
    <w:rsid w:val="30E2B14D"/>
    <w:rsid w:val="3119B80C"/>
    <w:rsid w:val="313FBAB4"/>
    <w:rsid w:val="31A66057"/>
    <w:rsid w:val="31A9838E"/>
    <w:rsid w:val="31DA17FB"/>
    <w:rsid w:val="3216A9F8"/>
    <w:rsid w:val="3216AD98"/>
    <w:rsid w:val="324181A0"/>
    <w:rsid w:val="324BF8E6"/>
    <w:rsid w:val="327527F3"/>
    <w:rsid w:val="32873F40"/>
    <w:rsid w:val="3295FB6B"/>
    <w:rsid w:val="32C18C5E"/>
    <w:rsid w:val="32FE05B1"/>
    <w:rsid w:val="333E5AD1"/>
    <w:rsid w:val="334B48BA"/>
    <w:rsid w:val="3355BF5F"/>
    <w:rsid w:val="337B803B"/>
    <w:rsid w:val="33A92327"/>
    <w:rsid w:val="33BB15ED"/>
    <w:rsid w:val="33E1854F"/>
    <w:rsid w:val="343FEA4A"/>
    <w:rsid w:val="3442A21A"/>
    <w:rsid w:val="346C40F5"/>
    <w:rsid w:val="347C1FAE"/>
    <w:rsid w:val="3483788B"/>
    <w:rsid w:val="349B9608"/>
    <w:rsid w:val="34F8F9A7"/>
    <w:rsid w:val="35376095"/>
    <w:rsid w:val="353E07A6"/>
    <w:rsid w:val="35564097"/>
    <w:rsid w:val="357FB8BF"/>
    <w:rsid w:val="35961054"/>
    <w:rsid w:val="35AFBAF9"/>
    <w:rsid w:val="35D90909"/>
    <w:rsid w:val="3620568F"/>
    <w:rsid w:val="362D262F"/>
    <w:rsid w:val="36545B11"/>
    <w:rsid w:val="366BEB3B"/>
    <w:rsid w:val="368E6D6F"/>
    <w:rsid w:val="36ED32A5"/>
    <w:rsid w:val="3766E889"/>
    <w:rsid w:val="37686202"/>
    <w:rsid w:val="378F184F"/>
    <w:rsid w:val="3806557F"/>
    <w:rsid w:val="382A3DD0"/>
    <w:rsid w:val="3861F787"/>
    <w:rsid w:val="38B702A5"/>
    <w:rsid w:val="38C2BE63"/>
    <w:rsid w:val="38E0702F"/>
    <w:rsid w:val="391B48D4"/>
    <w:rsid w:val="39517B26"/>
    <w:rsid w:val="39582A22"/>
    <w:rsid w:val="396AA285"/>
    <w:rsid w:val="397EEEEA"/>
    <w:rsid w:val="39AF693E"/>
    <w:rsid w:val="39FA9955"/>
    <w:rsid w:val="3A0C7C21"/>
    <w:rsid w:val="3A1607C6"/>
    <w:rsid w:val="3A17C398"/>
    <w:rsid w:val="3AF332CB"/>
    <w:rsid w:val="3B6927DF"/>
    <w:rsid w:val="3B93564A"/>
    <w:rsid w:val="3BD2D6E4"/>
    <w:rsid w:val="3BFC094C"/>
    <w:rsid w:val="3C132161"/>
    <w:rsid w:val="3C2CA470"/>
    <w:rsid w:val="3C3CBF75"/>
    <w:rsid w:val="3C63E0A6"/>
    <w:rsid w:val="3C828CF9"/>
    <w:rsid w:val="3C91470E"/>
    <w:rsid w:val="3C9CC7DB"/>
    <w:rsid w:val="3D0D06BC"/>
    <w:rsid w:val="3D3343C3"/>
    <w:rsid w:val="3D7DA882"/>
    <w:rsid w:val="3D8271D2"/>
    <w:rsid w:val="3E51F14B"/>
    <w:rsid w:val="3E558DBE"/>
    <w:rsid w:val="3EAAE4C3"/>
    <w:rsid w:val="3EC1061C"/>
    <w:rsid w:val="3EFA174D"/>
    <w:rsid w:val="3F16ABA0"/>
    <w:rsid w:val="3F70A6B3"/>
    <w:rsid w:val="3F82C440"/>
    <w:rsid w:val="3F891F77"/>
    <w:rsid w:val="3FCDFAC1"/>
    <w:rsid w:val="3FD86C04"/>
    <w:rsid w:val="401440CC"/>
    <w:rsid w:val="40200EF7"/>
    <w:rsid w:val="405C58EA"/>
    <w:rsid w:val="4084097B"/>
    <w:rsid w:val="40CC1DE7"/>
    <w:rsid w:val="40D396E5"/>
    <w:rsid w:val="40E4574A"/>
    <w:rsid w:val="41210A59"/>
    <w:rsid w:val="41ACA037"/>
    <w:rsid w:val="41B90A03"/>
    <w:rsid w:val="41CC6EC4"/>
    <w:rsid w:val="41DBC09D"/>
    <w:rsid w:val="4201E957"/>
    <w:rsid w:val="423CB7A0"/>
    <w:rsid w:val="4241A43B"/>
    <w:rsid w:val="4249D246"/>
    <w:rsid w:val="42647BB6"/>
    <w:rsid w:val="4266311A"/>
    <w:rsid w:val="429ACEBF"/>
    <w:rsid w:val="42D6B632"/>
    <w:rsid w:val="42F56307"/>
    <w:rsid w:val="434647F6"/>
    <w:rsid w:val="439452A6"/>
    <w:rsid w:val="43CE4A60"/>
    <w:rsid w:val="441149E9"/>
    <w:rsid w:val="441C2DC5"/>
    <w:rsid w:val="446B9C79"/>
    <w:rsid w:val="4491CA27"/>
    <w:rsid w:val="44949752"/>
    <w:rsid w:val="44B1356A"/>
    <w:rsid w:val="4533E7B8"/>
    <w:rsid w:val="458D9841"/>
    <w:rsid w:val="45F64BA3"/>
    <w:rsid w:val="45F76364"/>
    <w:rsid w:val="4601AD04"/>
    <w:rsid w:val="46521CBE"/>
    <w:rsid w:val="4660655D"/>
    <w:rsid w:val="4661F41D"/>
    <w:rsid w:val="46840581"/>
    <w:rsid w:val="4688CE51"/>
    <w:rsid w:val="4698AC0C"/>
    <w:rsid w:val="46E5210B"/>
    <w:rsid w:val="46E81CD9"/>
    <w:rsid w:val="47C9B259"/>
    <w:rsid w:val="480B9683"/>
    <w:rsid w:val="482549F8"/>
    <w:rsid w:val="485173FA"/>
    <w:rsid w:val="4894AA5E"/>
    <w:rsid w:val="48C9B40D"/>
    <w:rsid w:val="48E4AD90"/>
    <w:rsid w:val="49187749"/>
    <w:rsid w:val="492D9B30"/>
    <w:rsid w:val="4936C8AA"/>
    <w:rsid w:val="494AB283"/>
    <w:rsid w:val="49BC74DB"/>
    <w:rsid w:val="4A99A8C8"/>
    <w:rsid w:val="4A9A8EFA"/>
    <w:rsid w:val="4ABA691E"/>
    <w:rsid w:val="4B3825DC"/>
    <w:rsid w:val="4B42AEBA"/>
    <w:rsid w:val="4B6D3CE4"/>
    <w:rsid w:val="4B7A5EC2"/>
    <w:rsid w:val="4B84B14C"/>
    <w:rsid w:val="4BB5DFB0"/>
    <w:rsid w:val="4C57C836"/>
    <w:rsid w:val="4C8AEE76"/>
    <w:rsid w:val="4C951679"/>
    <w:rsid w:val="4CC43BB8"/>
    <w:rsid w:val="4CC9B329"/>
    <w:rsid w:val="4CD80F13"/>
    <w:rsid w:val="4CDE7F1B"/>
    <w:rsid w:val="4CEB8F98"/>
    <w:rsid w:val="4D1C0C29"/>
    <w:rsid w:val="4D256C87"/>
    <w:rsid w:val="4D276E74"/>
    <w:rsid w:val="4D415D57"/>
    <w:rsid w:val="4DB7D653"/>
    <w:rsid w:val="4DC5E590"/>
    <w:rsid w:val="4E07AE3A"/>
    <w:rsid w:val="4E336D02"/>
    <w:rsid w:val="4E3B500B"/>
    <w:rsid w:val="4E68B0C9"/>
    <w:rsid w:val="4E692923"/>
    <w:rsid w:val="4EC9D8B0"/>
    <w:rsid w:val="4ED8A09E"/>
    <w:rsid w:val="4EE4B591"/>
    <w:rsid w:val="4EFCD36F"/>
    <w:rsid w:val="4F6C547C"/>
    <w:rsid w:val="4F79ECAC"/>
    <w:rsid w:val="4F9DA047"/>
    <w:rsid w:val="4FAB0A36"/>
    <w:rsid w:val="4FC35BC3"/>
    <w:rsid w:val="50774806"/>
    <w:rsid w:val="50BE1CAC"/>
    <w:rsid w:val="50CF5D80"/>
    <w:rsid w:val="50E8BB33"/>
    <w:rsid w:val="50F7C1F6"/>
    <w:rsid w:val="5102C7C0"/>
    <w:rsid w:val="517BDB85"/>
    <w:rsid w:val="5181C0F6"/>
    <w:rsid w:val="51BD6D8C"/>
    <w:rsid w:val="51DB6C03"/>
    <w:rsid w:val="51FF4BBF"/>
    <w:rsid w:val="52ABB668"/>
    <w:rsid w:val="52B3602F"/>
    <w:rsid w:val="52DBBF0E"/>
    <w:rsid w:val="532639BA"/>
    <w:rsid w:val="534BFCDB"/>
    <w:rsid w:val="5390BAD7"/>
    <w:rsid w:val="539A5990"/>
    <w:rsid w:val="53A712C3"/>
    <w:rsid w:val="542A6A48"/>
    <w:rsid w:val="54778F6F"/>
    <w:rsid w:val="5477DE61"/>
    <w:rsid w:val="547C0CCB"/>
    <w:rsid w:val="54DDA866"/>
    <w:rsid w:val="550029A7"/>
    <w:rsid w:val="550EBC15"/>
    <w:rsid w:val="552BC6C6"/>
    <w:rsid w:val="5617DD2C"/>
    <w:rsid w:val="56434342"/>
    <w:rsid w:val="5646476B"/>
    <w:rsid w:val="5682ADDE"/>
    <w:rsid w:val="56C2F553"/>
    <w:rsid w:val="56CE8EB7"/>
    <w:rsid w:val="56DE039B"/>
    <w:rsid w:val="56E4C09E"/>
    <w:rsid w:val="5703BECB"/>
    <w:rsid w:val="5707D5E6"/>
    <w:rsid w:val="570C5552"/>
    <w:rsid w:val="57B3AD8D"/>
    <w:rsid w:val="57BF6218"/>
    <w:rsid w:val="57C4A3DE"/>
    <w:rsid w:val="57F4FE89"/>
    <w:rsid w:val="581B3C65"/>
    <w:rsid w:val="58465CD7"/>
    <w:rsid w:val="587F481B"/>
    <w:rsid w:val="5884F36C"/>
    <w:rsid w:val="588B4363"/>
    <w:rsid w:val="588C8FD6"/>
    <w:rsid w:val="58A94EA0"/>
    <w:rsid w:val="58AFB2EF"/>
    <w:rsid w:val="591CE813"/>
    <w:rsid w:val="59512CA1"/>
    <w:rsid w:val="595CBE0D"/>
    <w:rsid w:val="5A04101C"/>
    <w:rsid w:val="5A344BED"/>
    <w:rsid w:val="5A521340"/>
    <w:rsid w:val="5A96CD0B"/>
    <w:rsid w:val="5A9D810B"/>
    <w:rsid w:val="5AA10E20"/>
    <w:rsid w:val="5AB495D0"/>
    <w:rsid w:val="5BB8D9B2"/>
    <w:rsid w:val="5BF32403"/>
    <w:rsid w:val="5C01AE2E"/>
    <w:rsid w:val="5C0E8F69"/>
    <w:rsid w:val="5C511EE8"/>
    <w:rsid w:val="5C840F9C"/>
    <w:rsid w:val="5D11F7B3"/>
    <w:rsid w:val="5D224EB0"/>
    <w:rsid w:val="5D299BDB"/>
    <w:rsid w:val="5D87B031"/>
    <w:rsid w:val="5DBDE99D"/>
    <w:rsid w:val="5DD580FF"/>
    <w:rsid w:val="5DDEB1D7"/>
    <w:rsid w:val="5DFDA0A7"/>
    <w:rsid w:val="5DFDA0DB"/>
    <w:rsid w:val="5EEE1BDD"/>
    <w:rsid w:val="5EFE49AC"/>
    <w:rsid w:val="5F12FBB6"/>
    <w:rsid w:val="5F3DCDA8"/>
    <w:rsid w:val="5F8596FF"/>
    <w:rsid w:val="5FF7E0FF"/>
    <w:rsid w:val="5FFC67F3"/>
    <w:rsid w:val="601EB479"/>
    <w:rsid w:val="6044C5A7"/>
    <w:rsid w:val="606ABE81"/>
    <w:rsid w:val="607DEFE0"/>
    <w:rsid w:val="609AADA3"/>
    <w:rsid w:val="60E44BE9"/>
    <w:rsid w:val="60E95EE1"/>
    <w:rsid w:val="6124E8AA"/>
    <w:rsid w:val="61253A5D"/>
    <w:rsid w:val="615716C4"/>
    <w:rsid w:val="6179AB4E"/>
    <w:rsid w:val="61BB29D2"/>
    <w:rsid w:val="61E687D1"/>
    <w:rsid w:val="62044E1C"/>
    <w:rsid w:val="621770A1"/>
    <w:rsid w:val="6250B204"/>
    <w:rsid w:val="62672F77"/>
    <w:rsid w:val="6280BF00"/>
    <w:rsid w:val="629C907D"/>
    <w:rsid w:val="62FE6572"/>
    <w:rsid w:val="6301DF99"/>
    <w:rsid w:val="63175F96"/>
    <w:rsid w:val="63341ACB"/>
    <w:rsid w:val="63B41E1E"/>
    <w:rsid w:val="64095541"/>
    <w:rsid w:val="6472ACBE"/>
    <w:rsid w:val="64BCD037"/>
    <w:rsid w:val="64CFFA21"/>
    <w:rsid w:val="64DA9B56"/>
    <w:rsid w:val="65337F29"/>
    <w:rsid w:val="654ACAF5"/>
    <w:rsid w:val="65610DC4"/>
    <w:rsid w:val="65E4A736"/>
    <w:rsid w:val="6642B00F"/>
    <w:rsid w:val="66477C85"/>
    <w:rsid w:val="6669CC0E"/>
    <w:rsid w:val="66764023"/>
    <w:rsid w:val="66800C1E"/>
    <w:rsid w:val="66A3B7E7"/>
    <w:rsid w:val="672D16B7"/>
    <w:rsid w:val="673605E4"/>
    <w:rsid w:val="67940950"/>
    <w:rsid w:val="67EF19B8"/>
    <w:rsid w:val="682CB951"/>
    <w:rsid w:val="683F8848"/>
    <w:rsid w:val="6841D15D"/>
    <w:rsid w:val="688D3136"/>
    <w:rsid w:val="689FCF27"/>
    <w:rsid w:val="68A7C433"/>
    <w:rsid w:val="68B8B14C"/>
    <w:rsid w:val="68C06C01"/>
    <w:rsid w:val="691ED4C7"/>
    <w:rsid w:val="692A8A83"/>
    <w:rsid w:val="69A3384C"/>
    <w:rsid w:val="6A36C17B"/>
    <w:rsid w:val="6A403C4E"/>
    <w:rsid w:val="6A4174A4"/>
    <w:rsid w:val="6A5C3C62"/>
    <w:rsid w:val="6A82C031"/>
    <w:rsid w:val="6AA6EEB0"/>
    <w:rsid w:val="6ABA8749"/>
    <w:rsid w:val="6AD0143B"/>
    <w:rsid w:val="6B3277B5"/>
    <w:rsid w:val="6B5B85D0"/>
    <w:rsid w:val="6B5EAA4C"/>
    <w:rsid w:val="6BF0520E"/>
    <w:rsid w:val="6BF80CC3"/>
    <w:rsid w:val="6C19619C"/>
    <w:rsid w:val="6C26D76B"/>
    <w:rsid w:val="6C33CE05"/>
    <w:rsid w:val="6CADA89A"/>
    <w:rsid w:val="6CAF3DC5"/>
    <w:rsid w:val="6CDE3203"/>
    <w:rsid w:val="6CFB659F"/>
    <w:rsid w:val="6D0358BC"/>
    <w:rsid w:val="6DE47EB9"/>
    <w:rsid w:val="6DFDF61D"/>
    <w:rsid w:val="6ED8BF0C"/>
    <w:rsid w:val="6EF58267"/>
    <w:rsid w:val="6F20F406"/>
    <w:rsid w:val="6F216F97"/>
    <w:rsid w:val="6F5B9DA9"/>
    <w:rsid w:val="6F78AED1"/>
    <w:rsid w:val="7030084B"/>
    <w:rsid w:val="704614DB"/>
    <w:rsid w:val="70CF9C07"/>
    <w:rsid w:val="70F048BE"/>
    <w:rsid w:val="70FE5E6E"/>
    <w:rsid w:val="71163887"/>
    <w:rsid w:val="711F1F03"/>
    <w:rsid w:val="71276E30"/>
    <w:rsid w:val="713BCC6F"/>
    <w:rsid w:val="7195B901"/>
    <w:rsid w:val="719FE008"/>
    <w:rsid w:val="71A10B48"/>
    <w:rsid w:val="71E50A02"/>
    <w:rsid w:val="7248C743"/>
    <w:rsid w:val="724CE622"/>
    <w:rsid w:val="72F40DEB"/>
    <w:rsid w:val="72FEC671"/>
    <w:rsid w:val="73065B75"/>
    <w:rsid w:val="733BB069"/>
    <w:rsid w:val="733CDBA9"/>
    <w:rsid w:val="738F03C5"/>
    <w:rsid w:val="740DCE7C"/>
    <w:rsid w:val="7439FDFB"/>
    <w:rsid w:val="74497FED"/>
    <w:rsid w:val="747B0E42"/>
    <w:rsid w:val="7506E64D"/>
    <w:rsid w:val="753814D2"/>
    <w:rsid w:val="754D925D"/>
    <w:rsid w:val="7552ED4C"/>
    <w:rsid w:val="756C3DEC"/>
    <w:rsid w:val="75874D31"/>
    <w:rsid w:val="75967826"/>
    <w:rsid w:val="75FBF8D6"/>
    <w:rsid w:val="760627EF"/>
    <w:rsid w:val="77639BE2"/>
    <w:rsid w:val="77D339F7"/>
    <w:rsid w:val="77ED69DD"/>
    <w:rsid w:val="78394E59"/>
    <w:rsid w:val="785C53E8"/>
    <w:rsid w:val="78E54050"/>
    <w:rsid w:val="792C42CC"/>
    <w:rsid w:val="79790DBC"/>
    <w:rsid w:val="7998D36F"/>
    <w:rsid w:val="799EB20F"/>
    <w:rsid w:val="79AD717B"/>
    <w:rsid w:val="79CBE289"/>
    <w:rsid w:val="79D637E1"/>
    <w:rsid w:val="7A385B2D"/>
    <w:rsid w:val="7A89A3FA"/>
    <w:rsid w:val="7AAC4513"/>
    <w:rsid w:val="7B332597"/>
    <w:rsid w:val="7B3D4CF8"/>
    <w:rsid w:val="7B3FCD0D"/>
    <w:rsid w:val="7B5018A8"/>
    <w:rsid w:val="7B83E0C3"/>
    <w:rsid w:val="7BB0E9A5"/>
    <w:rsid w:val="7BC2860C"/>
    <w:rsid w:val="7BE6EDAE"/>
    <w:rsid w:val="7C360F39"/>
    <w:rsid w:val="7C935567"/>
    <w:rsid w:val="7D02CC6C"/>
    <w:rsid w:val="7D34086F"/>
    <w:rsid w:val="7E0787C7"/>
    <w:rsid w:val="7E2D6A4D"/>
    <w:rsid w:val="7E689B70"/>
    <w:rsid w:val="7E6C9807"/>
    <w:rsid w:val="7EAA2210"/>
    <w:rsid w:val="7EB987CE"/>
    <w:rsid w:val="7EE111C0"/>
    <w:rsid w:val="7F0AC43A"/>
    <w:rsid w:val="7F8A1003"/>
    <w:rsid w:val="7F9E6911"/>
  </w:rsids>
  <m:mathPr>
    <m:mathFont m:val="Cambria Math"/>
    <m:brkBin m:val="before"/>
    <m:brkBinSub m:val="--"/>
    <m:smallFrac m:val="0"/>
    <m:dispDef/>
    <m:lMargin m:val="0"/>
    <m:rMargin m:val="0"/>
    <m:defJc m:val="centerGroup"/>
    <m:wrapIndent m:val="1440"/>
    <m:intLim m:val="subSup"/>
    <m:naryLim m:val="undOvr"/>
  </m:mathPr>
  <w:themeFontLang w:val="lv-LV"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49EC9"/>
  <w15:chartTrackingRefBased/>
  <w15:docId w15:val="{15ACE0FE-0EB8-41E8-919C-438F6437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48A"/>
    <w:pPr>
      <w:keepNext/>
      <w:keepLines/>
      <w:spacing w:before="240" w:after="0"/>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9"/>
    <w:semiHidden/>
    <w:unhideWhenUsed/>
    <w:qFormat/>
    <w:rsid w:val="006524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563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7705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191722"/>
    <w:pPr>
      <w:ind w:left="720"/>
      <w:contextualSpacing/>
    </w:pPr>
    <w:rPr>
      <w:rFonts w:eastAsiaTheme="minorEastAsia"/>
      <w:lang w:eastAsia="lv-LV"/>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nhideWhenUsed/>
    <w:qFormat/>
    <w:rsid w:val="00191722"/>
    <w:pPr>
      <w:spacing w:after="0" w:line="240" w:lineRule="auto"/>
    </w:pPr>
    <w:rPr>
      <w:rFonts w:eastAsiaTheme="minorEastAsia"/>
      <w:sz w:val="20"/>
      <w:szCs w:val="20"/>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qFormat/>
    <w:rsid w:val="00191722"/>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91722"/>
    <w:rPr>
      <w:vertAlign w:val="superscript"/>
    </w:rPr>
  </w:style>
  <w:style w:type="character" w:styleId="Hyperlink">
    <w:name w:val="Hyperlink"/>
    <w:uiPriority w:val="99"/>
    <w:unhideWhenUsed/>
    <w:rsid w:val="00191722"/>
    <w:rPr>
      <w:color w:val="0000FF"/>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191722"/>
    <w:rPr>
      <w:rFonts w:eastAsiaTheme="minorEastAsia"/>
      <w:lang w:eastAsia="lv-LV"/>
    </w:rPr>
  </w:style>
  <w:style w:type="paragraph" w:customStyle="1" w:styleId="CharCharCharChar">
    <w:name w:val="Char Char Char Char"/>
    <w:aliases w:val="Char2"/>
    <w:basedOn w:val="Normal"/>
    <w:next w:val="Normal"/>
    <w:link w:val="FootnoteReference"/>
    <w:uiPriority w:val="99"/>
    <w:rsid w:val="00191722"/>
    <w:pPr>
      <w:spacing w:line="240" w:lineRule="exact"/>
      <w:ind w:left="567" w:hanging="499"/>
      <w:jc w:val="both"/>
      <w:textAlignment w:val="baseline"/>
    </w:pPr>
    <w:rPr>
      <w:vertAlign w:val="superscript"/>
    </w:rPr>
  </w:style>
  <w:style w:type="character" w:customStyle="1" w:styleId="Heading1Char">
    <w:name w:val="Heading 1 Char"/>
    <w:basedOn w:val="DefaultParagraphFont"/>
    <w:link w:val="Heading1"/>
    <w:uiPriority w:val="9"/>
    <w:rsid w:val="003C448A"/>
    <w:rPr>
      <w:rFonts w:ascii="Times New Roman" w:eastAsiaTheme="majorEastAsia" w:hAnsi="Times New Roman" w:cstheme="majorBidi"/>
      <w:sz w:val="32"/>
      <w:szCs w:val="32"/>
    </w:rPr>
  </w:style>
  <w:style w:type="paragraph" w:styleId="TOCHeading">
    <w:name w:val="TOC Heading"/>
    <w:basedOn w:val="Heading1"/>
    <w:next w:val="Normal"/>
    <w:uiPriority w:val="39"/>
    <w:unhideWhenUsed/>
    <w:qFormat/>
    <w:rsid w:val="0055505F"/>
    <w:pPr>
      <w:outlineLvl w:val="9"/>
    </w:pPr>
    <w:rPr>
      <w:lang w:val="en-US"/>
    </w:rPr>
  </w:style>
  <w:style w:type="paragraph" w:styleId="TOC1">
    <w:name w:val="toc 1"/>
    <w:basedOn w:val="Normal"/>
    <w:next w:val="Normal"/>
    <w:autoRedefine/>
    <w:uiPriority w:val="39"/>
    <w:unhideWhenUsed/>
    <w:rsid w:val="008C14BC"/>
    <w:pPr>
      <w:tabs>
        <w:tab w:val="left" w:pos="440"/>
        <w:tab w:val="right" w:leader="dot" w:pos="9344"/>
      </w:tabs>
      <w:spacing w:after="100"/>
      <w:jc w:val="both"/>
    </w:pPr>
  </w:style>
  <w:style w:type="character" w:styleId="CommentReference">
    <w:name w:val="annotation reference"/>
    <w:basedOn w:val="DefaultParagraphFont"/>
    <w:uiPriority w:val="99"/>
    <w:semiHidden/>
    <w:unhideWhenUsed/>
    <w:rsid w:val="00FC2592"/>
    <w:rPr>
      <w:sz w:val="16"/>
      <w:szCs w:val="16"/>
    </w:rPr>
  </w:style>
  <w:style w:type="paragraph" w:styleId="CommentText">
    <w:name w:val="annotation text"/>
    <w:basedOn w:val="Normal"/>
    <w:link w:val="CommentTextChar"/>
    <w:uiPriority w:val="99"/>
    <w:unhideWhenUsed/>
    <w:rsid w:val="00FC2592"/>
    <w:pPr>
      <w:spacing w:line="240" w:lineRule="auto"/>
    </w:pPr>
    <w:rPr>
      <w:sz w:val="20"/>
      <w:szCs w:val="20"/>
    </w:rPr>
  </w:style>
  <w:style w:type="character" w:customStyle="1" w:styleId="CommentTextChar">
    <w:name w:val="Comment Text Char"/>
    <w:basedOn w:val="DefaultParagraphFont"/>
    <w:link w:val="CommentText"/>
    <w:uiPriority w:val="99"/>
    <w:rsid w:val="00FC2592"/>
    <w:rPr>
      <w:sz w:val="20"/>
      <w:szCs w:val="20"/>
    </w:rPr>
  </w:style>
  <w:style w:type="paragraph" w:styleId="CommentSubject">
    <w:name w:val="annotation subject"/>
    <w:basedOn w:val="CommentText"/>
    <w:next w:val="CommentText"/>
    <w:link w:val="CommentSubjectChar"/>
    <w:uiPriority w:val="99"/>
    <w:semiHidden/>
    <w:unhideWhenUsed/>
    <w:rsid w:val="00FC2592"/>
    <w:rPr>
      <w:b/>
      <w:bCs/>
    </w:rPr>
  </w:style>
  <w:style w:type="character" w:customStyle="1" w:styleId="CommentSubjectChar">
    <w:name w:val="Comment Subject Char"/>
    <w:basedOn w:val="CommentTextChar"/>
    <w:link w:val="CommentSubject"/>
    <w:uiPriority w:val="99"/>
    <w:semiHidden/>
    <w:rsid w:val="00FC2592"/>
    <w:rPr>
      <w:b/>
      <w:bCs/>
      <w:sz w:val="20"/>
      <w:szCs w:val="20"/>
    </w:rPr>
  </w:style>
  <w:style w:type="paragraph" w:styleId="DocumentMap">
    <w:name w:val="Document Map"/>
    <w:basedOn w:val="Normal"/>
    <w:link w:val="DocumentMapChar"/>
    <w:uiPriority w:val="99"/>
    <w:unhideWhenUsed/>
    <w:rsid w:val="00C0441B"/>
    <w:pPr>
      <w:spacing w:after="0" w:line="240" w:lineRule="auto"/>
    </w:pPr>
    <w:rPr>
      <w:rFonts w:ascii="Tahoma" w:eastAsiaTheme="minorEastAsia" w:hAnsi="Tahoma" w:cs="Tahoma"/>
      <w:sz w:val="16"/>
      <w:szCs w:val="16"/>
      <w:lang w:eastAsia="lv-LV"/>
    </w:rPr>
  </w:style>
  <w:style w:type="character" w:customStyle="1" w:styleId="DocumentMapChar">
    <w:name w:val="Document Map Char"/>
    <w:basedOn w:val="DefaultParagraphFont"/>
    <w:link w:val="DocumentMap"/>
    <w:uiPriority w:val="99"/>
    <w:rsid w:val="00C0441B"/>
    <w:rPr>
      <w:rFonts w:ascii="Tahoma" w:eastAsiaTheme="minorEastAsia" w:hAnsi="Tahoma" w:cs="Tahoma"/>
      <w:sz w:val="16"/>
      <w:szCs w:val="16"/>
      <w:lang w:eastAsia="lv-LV"/>
    </w:rPr>
  </w:style>
  <w:style w:type="character" w:customStyle="1" w:styleId="FootnoteChar1">
    <w:name w:val="Footnote Char1"/>
    <w:aliases w:val="Fußnote Char1,single space Char,ft Rakstz. Rakstz. Char,ft Rakstz. Char,ft Char,-E Fußnotentext Char,Fußnotentext Ursprung Char,Footnote Char Char,Fußnote Char Char,Vēres teksts Char Char Char Char Char Char,f Char"/>
    <w:basedOn w:val="DefaultParagraphFont"/>
    <w:uiPriority w:val="99"/>
    <w:semiHidden/>
    <w:locked/>
    <w:rsid w:val="00CF7F65"/>
    <w:rPr>
      <w:rFonts w:ascii="Calibri" w:eastAsia="Calibri" w:hAnsi="Calibri" w:cs="Times New Roman"/>
      <w:sz w:val="20"/>
      <w:szCs w:val="20"/>
    </w:rPr>
  </w:style>
  <w:style w:type="paragraph" w:customStyle="1" w:styleId="naiskr">
    <w:name w:val="naiskr"/>
    <w:basedOn w:val="Normal"/>
    <w:rsid w:val="00F9220E"/>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Revision">
    <w:name w:val="Revision"/>
    <w:hidden/>
    <w:uiPriority w:val="99"/>
    <w:semiHidden/>
    <w:rsid w:val="00AA27D0"/>
    <w:pPr>
      <w:spacing w:after="0" w:line="240" w:lineRule="auto"/>
    </w:pPr>
  </w:style>
  <w:style w:type="character" w:customStyle="1" w:styleId="word">
    <w:name w:val="word"/>
    <w:basedOn w:val="DefaultParagraphFont"/>
    <w:rsid w:val="006B64C6"/>
  </w:style>
  <w:style w:type="paragraph" w:customStyle="1" w:styleId="tv213">
    <w:name w:val="tv213"/>
    <w:basedOn w:val="Normal"/>
    <w:rsid w:val="00D603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B58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0E1B98"/>
    <w:pPr>
      <w:spacing w:after="0" w:line="240" w:lineRule="auto"/>
    </w:pPr>
    <w:rPr>
      <w:lang w:val="en-US"/>
    </w:rPr>
  </w:style>
  <w:style w:type="character" w:styleId="Strong">
    <w:name w:val="Strong"/>
    <w:basedOn w:val="DefaultParagraphFont"/>
    <w:uiPriority w:val="22"/>
    <w:qFormat/>
    <w:rsid w:val="000E1B98"/>
    <w:rPr>
      <w:b/>
      <w:bCs/>
    </w:rPr>
  </w:style>
  <w:style w:type="character" w:customStyle="1" w:styleId="phrase">
    <w:name w:val="phrase"/>
    <w:basedOn w:val="DefaultParagraphFont"/>
    <w:rsid w:val="00E76ADF"/>
  </w:style>
  <w:style w:type="character" w:customStyle="1" w:styleId="UnresolvedMention1">
    <w:name w:val="Unresolved Mention1"/>
    <w:basedOn w:val="DefaultParagraphFont"/>
    <w:uiPriority w:val="99"/>
    <w:semiHidden/>
    <w:unhideWhenUsed/>
    <w:rsid w:val="004248B0"/>
    <w:rPr>
      <w:color w:val="605E5C"/>
      <w:shd w:val="clear" w:color="auto" w:fill="E1DFDD"/>
    </w:rPr>
  </w:style>
  <w:style w:type="paragraph" w:styleId="BalloonText">
    <w:name w:val="Balloon Text"/>
    <w:basedOn w:val="Normal"/>
    <w:link w:val="BalloonTextChar"/>
    <w:uiPriority w:val="99"/>
    <w:semiHidden/>
    <w:unhideWhenUsed/>
    <w:rsid w:val="002643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35E"/>
    <w:rPr>
      <w:rFonts w:ascii="Segoe UI" w:hAnsi="Segoe UI" w:cs="Segoe UI"/>
      <w:sz w:val="18"/>
      <w:szCs w:val="18"/>
    </w:rPr>
  </w:style>
  <w:style w:type="table" w:styleId="TableGrid">
    <w:name w:val="Table Grid"/>
    <w:basedOn w:val="TableNormal"/>
    <w:uiPriority w:val="39"/>
    <w:rsid w:val="00DD6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55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477055"/>
    <w:rPr>
      <w:rFonts w:asciiTheme="majorHAnsi" w:eastAsiaTheme="majorEastAsia" w:hAnsiTheme="majorHAnsi" w:cstheme="majorBidi"/>
      <w:i/>
      <w:iCs/>
      <w:color w:val="2F5496" w:themeColor="accent1" w:themeShade="BF"/>
    </w:rPr>
  </w:style>
  <w:style w:type="paragraph" w:styleId="Header">
    <w:name w:val="header"/>
    <w:basedOn w:val="Normal"/>
    <w:link w:val="HeaderChar"/>
    <w:unhideWhenUsed/>
    <w:rsid w:val="006524F7"/>
    <w:pPr>
      <w:tabs>
        <w:tab w:val="center" w:pos="4153"/>
        <w:tab w:val="right" w:pos="8306"/>
      </w:tabs>
      <w:spacing w:after="0" w:line="240" w:lineRule="auto"/>
      <w:ind w:firstLine="720"/>
      <w:jc w:val="both"/>
    </w:pPr>
  </w:style>
  <w:style w:type="character" w:customStyle="1" w:styleId="HeaderChar">
    <w:name w:val="Header Char"/>
    <w:basedOn w:val="DefaultParagraphFont"/>
    <w:link w:val="Header"/>
    <w:rsid w:val="006524F7"/>
  </w:style>
  <w:style w:type="paragraph" w:styleId="Footer">
    <w:name w:val="footer"/>
    <w:basedOn w:val="Normal"/>
    <w:link w:val="FooterChar"/>
    <w:uiPriority w:val="99"/>
    <w:unhideWhenUsed/>
    <w:rsid w:val="006524F7"/>
    <w:pPr>
      <w:tabs>
        <w:tab w:val="center" w:pos="4153"/>
        <w:tab w:val="right" w:pos="8306"/>
      </w:tabs>
      <w:spacing w:after="0" w:line="240" w:lineRule="auto"/>
      <w:ind w:firstLine="720"/>
      <w:jc w:val="both"/>
    </w:pPr>
  </w:style>
  <w:style w:type="character" w:customStyle="1" w:styleId="FooterChar">
    <w:name w:val="Footer Char"/>
    <w:basedOn w:val="DefaultParagraphFont"/>
    <w:link w:val="Footer"/>
    <w:uiPriority w:val="99"/>
    <w:rsid w:val="006524F7"/>
  </w:style>
  <w:style w:type="paragraph" w:customStyle="1" w:styleId="ANMHeading1">
    <w:name w:val="ANM_Heading1"/>
    <w:basedOn w:val="Heading1"/>
    <w:link w:val="ANMHeading1Char"/>
    <w:qFormat/>
    <w:rsid w:val="006524F7"/>
    <w:pPr>
      <w:widowControl w:val="0"/>
      <w:spacing w:after="120" w:line="276" w:lineRule="auto"/>
      <w:ind w:firstLine="720"/>
      <w:jc w:val="both"/>
    </w:pPr>
    <w:rPr>
      <w:b/>
      <w:color w:val="2F5496" w:themeColor="accent1" w:themeShade="BF"/>
      <w:sz w:val="28"/>
    </w:rPr>
  </w:style>
  <w:style w:type="character" w:customStyle="1" w:styleId="ANMHeading1Char">
    <w:name w:val="ANM_Heading1 Char"/>
    <w:basedOn w:val="Heading1Char"/>
    <w:link w:val="ANMHeading1"/>
    <w:rsid w:val="006524F7"/>
    <w:rPr>
      <w:rFonts w:ascii="Times New Roman" w:eastAsiaTheme="majorEastAsia" w:hAnsi="Times New Roman" w:cstheme="majorBidi"/>
      <w:b/>
      <w:color w:val="2F5496" w:themeColor="accent1" w:themeShade="BF"/>
      <w:sz w:val="28"/>
      <w:szCs w:val="32"/>
    </w:rPr>
  </w:style>
  <w:style w:type="paragraph" w:customStyle="1" w:styleId="Heading2ASNM">
    <w:name w:val="Heading 2_ASNM"/>
    <w:basedOn w:val="Heading2"/>
    <w:link w:val="Heading2ASNMChar"/>
    <w:qFormat/>
    <w:rsid w:val="006524F7"/>
    <w:pPr>
      <w:numPr>
        <w:ilvl w:val="1"/>
        <w:numId w:val="15"/>
      </w:numPr>
      <w:spacing w:after="360" w:line="240" w:lineRule="auto"/>
      <w:ind w:hanging="360"/>
      <w:jc w:val="both"/>
    </w:pPr>
    <w:rPr>
      <w:rFonts w:ascii="Times New Roman" w:hAnsi="Times New Roman" w:cs="Times New Roman"/>
      <w:b/>
    </w:rPr>
  </w:style>
  <w:style w:type="paragraph" w:customStyle="1" w:styleId="ANMvirsraksti">
    <w:name w:val="ANM virsraksti"/>
    <w:basedOn w:val="Heading1"/>
    <w:link w:val="ANMvirsrakstiChar"/>
    <w:qFormat/>
    <w:rsid w:val="006524F7"/>
    <w:pPr>
      <w:widowControl w:val="0"/>
      <w:spacing w:after="120" w:line="276" w:lineRule="auto"/>
      <w:ind w:firstLine="720"/>
      <w:jc w:val="both"/>
    </w:pPr>
    <w:rPr>
      <w:b/>
      <w:color w:val="002060"/>
    </w:rPr>
  </w:style>
  <w:style w:type="character" w:customStyle="1" w:styleId="ANMvirsrakstiChar">
    <w:name w:val="ANM virsraksti Char"/>
    <w:basedOn w:val="Heading1Char"/>
    <w:link w:val="ANMvirsraksti"/>
    <w:rsid w:val="006524F7"/>
    <w:rPr>
      <w:rFonts w:ascii="Times New Roman" w:eastAsiaTheme="majorEastAsia" w:hAnsi="Times New Roman" w:cstheme="majorBidi"/>
      <w:b/>
      <w:color w:val="002060"/>
      <w:sz w:val="32"/>
      <w:szCs w:val="32"/>
    </w:rPr>
  </w:style>
  <w:style w:type="character" w:customStyle="1" w:styleId="Heading2Char">
    <w:name w:val="Heading 2 Char"/>
    <w:basedOn w:val="DefaultParagraphFont"/>
    <w:link w:val="Heading2"/>
    <w:uiPriority w:val="9"/>
    <w:semiHidden/>
    <w:rsid w:val="006524F7"/>
    <w:rPr>
      <w:rFonts w:asciiTheme="majorHAnsi" w:eastAsiaTheme="majorEastAsia" w:hAnsiTheme="majorHAnsi" w:cstheme="majorBidi"/>
      <w:color w:val="2F5496" w:themeColor="accent1" w:themeShade="BF"/>
      <w:sz w:val="26"/>
      <w:szCs w:val="26"/>
    </w:rPr>
  </w:style>
  <w:style w:type="character" w:customStyle="1" w:styleId="FontStyle98">
    <w:name w:val="Font Style98"/>
    <w:uiPriority w:val="99"/>
    <w:rsid w:val="00CA7A85"/>
    <w:rPr>
      <w:rFonts w:ascii="Times New Roman" w:hAnsi="Times New Roman" w:cs="Times New Roman"/>
      <w:color w:val="000000"/>
      <w:sz w:val="22"/>
      <w:szCs w:val="22"/>
    </w:rPr>
  </w:style>
  <w:style w:type="character" w:customStyle="1" w:styleId="UnresolvedMention2">
    <w:name w:val="Unresolved Mention2"/>
    <w:basedOn w:val="DefaultParagraphFont"/>
    <w:uiPriority w:val="99"/>
    <w:semiHidden/>
    <w:unhideWhenUsed/>
    <w:rsid w:val="00D101E8"/>
    <w:rPr>
      <w:color w:val="605E5C"/>
      <w:shd w:val="clear" w:color="auto" w:fill="E1DFDD"/>
    </w:rPr>
  </w:style>
  <w:style w:type="character" w:customStyle="1" w:styleId="Heading3Char">
    <w:name w:val="Heading 3 Char"/>
    <w:basedOn w:val="DefaultParagraphFont"/>
    <w:link w:val="Heading3"/>
    <w:uiPriority w:val="9"/>
    <w:semiHidden/>
    <w:rsid w:val="004563D7"/>
    <w:rPr>
      <w:rFonts w:asciiTheme="majorHAnsi" w:eastAsiaTheme="majorEastAsia" w:hAnsiTheme="majorHAnsi" w:cstheme="majorBidi"/>
      <w:color w:val="1F3763" w:themeColor="accent1" w:themeShade="7F"/>
      <w:sz w:val="24"/>
      <w:szCs w:val="24"/>
    </w:rPr>
  </w:style>
  <w:style w:type="character" w:customStyle="1" w:styleId="Heading2ASNMChar">
    <w:name w:val="Heading 2_ASNM Char"/>
    <w:basedOn w:val="Heading2Char"/>
    <w:link w:val="Heading2ASNM"/>
    <w:rsid w:val="00650AC0"/>
    <w:rPr>
      <w:rFonts w:ascii="Times New Roman" w:eastAsiaTheme="majorEastAsia" w:hAnsi="Times New Roman" w:cs="Times New Roman"/>
      <w:b/>
      <w:color w:val="2F5496" w:themeColor="accent1" w:themeShade="BF"/>
      <w:sz w:val="26"/>
      <w:szCs w:val="26"/>
    </w:rPr>
  </w:style>
  <w:style w:type="character" w:customStyle="1" w:styleId="cf01">
    <w:name w:val="cf01"/>
    <w:basedOn w:val="DefaultParagraphFont"/>
    <w:rsid w:val="00805A4B"/>
    <w:rPr>
      <w:rFonts w:ascii="Segoe UI" w:hAnsi="Segoe UI" w:cs="Segoe UI" w:hint="default"/>
      <w:sz w:val="18"/>
      <w:szCs w:val="18"/>
      <w:shd w:val="clear" w:color="auto" w:fill="00FFFF"/>
    </w:rPr>
  </w:style>
  <w:style w:type="character" w:customStyle="1" w:styleId="Mention1">
    <w:name w:val="Mention1"/>
    <w:basedOn w:val="DefaultParagraphFont"/>
    <w:uiPriority w:val="99"/>
    <w:unhideWhenUsed/>
    <w:rsid w:val="00876198"/>
    <w:rPr>
      <w:color w:val="2B579A"/>
      <w:shd w:val="clear" w:color="auto" w:fill="E1DFDD"/>
    </w:rPr>
  </w:style>
  <w:style w:type="character" w:customStyle="1" w:styleId="Mention2">
    <w:name w:val="Mention2"/>
    <w:basedOn w:val="DefaultParagraphFont"/>
    <w:uiPriority w:val="99"/>
    <w:unhideWhenUsed/>
    <w:rsid w:val="006C54CE"/>
    <w:rPr>
      <w:color w:val="2B579A"/>
      <w:shd w:val="clear" w:color="auto" w:fill="E1DFDD"/>
    </w:rPr>
  </w:style>
  <w:style w:type="paragraph" w:styleId="Subtitle">
    <w:name w:val="Subtitle"/>
    <w:basedOn w:val="Normal"/>
    <w:next w:val="Normal"/>
    <w:link w:val="SubtitleChar"/>
    <w:uiPriority w:val="11"/>
    <w:qFormat/>
    <w:rsid w:val="005144C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144C2"/>
    <w:rPr>
      <w:rFonts w:eastAsiaTheme="minorEastAsia"/>
      <w:color w:val="5A5A5A" w:themeColor="text1" w:themeTint="A5"/>
      <w:spacing w:val="15"/>
    </w:rPr>
  </w:style>
  <w:style w:type="character" w:customStyle="1" w:styleId="UnresolvedMention3">
    <w:name w:val="Unresolved Mention3"/>
    <w:basedOn w:val="DefaultParagraphFont"/>
    <w:uiPriority w:val="99"/>
    <w:semiHidden/>
    <w:unhideWhenUsed/>
    <w:rsid w:val="00EF69F2"/>
    <w:rPr>
      <w:color w:val="605E5C"/>
      <w:shd w:val="clear" w:color="auto" w:fill="E1DFDD"/>
    </w:rPr>
  </w:style>
  <w:style w:type="character" w:styleId="UnresolvedMention">
    <w:name w:val="Unresolved Mention"/>
    <w:basedOn w:val="DefaultParagraphFont"/>
    <w:uiPriority w:val="99"/>
    <w:semiHidden/>
    <w:unhideWhenUsed/>
    <w:rsid w:val="00D61C99"/>
    <w:rPr>
      <w:color w:val="605E5C"/>
      <w:shd w:val="clear" w:color="auto" w:fill="E1DFDD"/>
    </w:rPr>
  </w:style>
  <w:style w:type="paragraph" w:customStyle="1" w:styleId="pf0">
    <w:name w:val="pf0"/>
    <w:basedOn w:val="Normal"/>
    <w:rsid w:val="00D7729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DefaultParagraphFont"/>
    <w:rsid w:val="00D77294"/>
    <w:rPr>
      <w:rFonts w:ascii="Segoe UI" w:hAnsi="Segoe UI" w:cs="Segoe UI" w:hint="default"/>
      <w:sz w:val="18"/>
      <w:szCs w:val="18"/>
    </w:rPr>
  </w:style>
  <w:style w:type="character" w:customStyle="1" w:styleId="cf21">
    <w:name w:val="cf21"/>
    <w:basedOn w:val="DefaultParagraphFont"/>
    <w:rsid w:val="00D77294"/>
    <w:rPr>
      <w:rFonts w:ascii="Segoe UI" w:hAnsi="Segoe UI" w:cs="Segoe UI" w:hint="default"/>
      <w:sz w:val="18"/>
      <w:szCs w:val="18"/>
    </w:rPr>
  </w:style>
  <w:style w:type="character" w:styleId="Mention">
    <w:name w:val="Mention"/>
    <w:basedOn w:val="DefaultParagraphFont"/>
    <w:uiPriority w:val="99"/>
    <w:unhideWhenUsed/>
    <w:rsid w:val="008914E9"/>
    <w:rPr>
      <w:color w:val="2B579A"/>
      <w:shd w:val="clear" w:color="auto" w:fill="E1DFDD"/>
    </w:rPr>
  </w:style>
  <w:style w:type="character" w:styleId="FollowedHyperlink">
    <w:name w:val="FollowedHyperlink"/>
    <w:basedOn w:val="DefaultParagraphFont"/>
    <w:uiPriority w:val="99"/>
    <w:semiHidden/>
    <w:unhideWhenUsed/>
    <w:rsid w:val="00E409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7876">
      <w:bodyDiv w:val="1"/>
      <w:marLeft w:val="0"/>
      <w:marRight w:val="0"/>
      <w:marTop w:val="0"/>
      <w:marBottom w:val="0"/>
      <w:divBdr>
        <w:top w:val="none" w:sz="0" w:space="0" w:color="auto"/>
        <w:left w:val="none" w:sz="0" w:space="0" w:color="auto"/>
        <w:bottom w:val="none" w:sz="0" w:space="0" w:color="auto"/>
        <w:right w:val="none" w:sz="0" w:space="0" w:color="auto"/>
      </w:divBdr>
    </w:div>
    <w:div w:id="19358815">
      <w:bodyDiv w:val="1"/>
      <w:marLeft w:val="0"/>
      <w:marRight w:val="0"/>
      <w:marTop w:val="0"/>
      <w:marBottom w:val="0"/>
      <w:divBdr>
        <w:top w:val="none" w:sz="0" w:space="0" w:color="auto"/>
        <w:left w:val="none" w:sz="0" w:space="0" w:color="auto"/>
        <w:bottom w:val="none" w:sz="0" w:space="0" w:color="auto"/>
        <w:right w:val="none" w:sz="0" w:space="0" w:color="auto"/>
      </w:divBdr>
    </w:div>
    <w:div w:id="22361623">
      <w:bodyDiv w:val="1"/>
      <w:marLeft w:val="0"/>
      <w:marRight w:val="0"/>
      <w:marTop w:val="0"/>
      <w:marBottom w:val="0"/>
      <w:divBdr>
        <w:top w:val="none" w:sz="0" w:space="0" w:color="auto"/>
        <w:left w:val="none" w:sz="0" w:space="0" w:color="auto"/>
        <w:bottom w:val="none" w:sz="0" w:space="0" w:color="auto"/>
        <w:right w:val="none" w:sz="0" w:space="0" w:color="auto"/>
      </w:divBdr>
    </w:div>
    <w:div w:id="68581498">
      <w:bodyDiv w:val="1"/>
      <w:marLeft w:val="0"/>
      <w:marRight w:val="0"/>
      <w:marTop w:val="0"/>
      <w:marBottom w:val="0"/>
      <w:divBdr>
        <w:top w:val="none" w:sz="0" w:space="0" w:color="auto"/>
        <w:left w:val="none" w:sz="0" w:space="0" w:color="auto"/>
        <w:bottom w:val="none" w:sz="0" w:space="0" w:color="auto"/>
        <w:right w:val="none" w:sz="0" w:space="0" w:color="auto"/>
      </w:divBdr>
    </w:div>
    <w:div w:id="85464742">
      <w:bodyDiv w:val="1"/>
      <w:marLeft w:val="0"/>
      <w:marRight w:val="0"/>
      <w:marTop w:val="0"/>
      <w:marBottom w:val="0"/>
      <w:divBdr>
        <w:top w:val="none" w:sz="0" w:space="0" w:color="auto"/>
        <w:left w:val="none" w:sz="0" w:space="0" w:color="auto"/>
        <w:bottom w:val="none" w:sz="0" w:space="0" w:color="auto"/>
        <w:right w:val="none" w:sz="0" w:space="0" w:color="auto"/>
      </w:divBdr>
    </w:div>
    <w:div w:id="200018744">
      <w:bodyDiv w:val="1"/>
      <w:marLeft w:val="0"/>
      <w:marRight w:val="0"/>
      <w:marTop w:val="0"/>
      <w:marBottom w:val="0"/>
      <w:divBdr>
        <w:top w:val="none" w:sz="0" w:space="0" w:color="auto"/>
        <w:left w:val="none" w:sz="0" w:space="0" w:color="auto"/>
        <w:bottom w:val="none" w:sz="0" w:space="0" w:color="auto"/>
        <w:right w:val="none" w:sz="0" w:space="0" w:color="auto"/>
      </w:divBdr>
    </w:div>
    <w:div w:id="232156559">
      <w:bodyDiv w:val="1"/>
      <w:marLeft w:val="0"/>
      <w:marRight w:val="0"/>
      <w:marTop w:val="0"/>
      <w:marBottom w:val="0"/>
      <w:divBdr>
        <w:top w:val="none" w:sz="0" w:space="0" w:color="auto"/>
        <w:left w:val="none" w:sz="0" w:space="0" w:color="auto"/>
        <w:bottom w:val="none" w:sz="0" w:space="0" w:color="auto"/>
        <w:right w:val="none" w:sz="0" w:space="0" w:color="auto"/>
      </w:divBdr>
    </w:div>
    <w:div w:id="243488938">
      <w:bodyDiv w:val="1"/>
      <w:marLeft w:val="0"/>
      <w:marRight w:val="0"/>
      <w:marTop w:val="0"/>
      <w:marBottom w:val="0"/>
      <w:divBdr>
        <w:top w:val="none" w:sz="0" w:space="0" w:color="auto"/>
        <w:left w:val="none" w:sz="0" w:space="0" w:color="auto"/>
        <w:bottom w:val="none" w:sz="0" w:space="0" w:color="auto"/>
        <w:right w:val="none" w:sz="0" w:space="0" w:color="auto"/>
      </w:divBdr>
    </w:div>
    <w:div w:id="298338367">
      <w:bodyDiv w:val="1"/>
      <w:marLeft w:val="0"/>
      <w:marRight w:val="0"/>
      <w:marTop w:val="0"/>
      <w:marBottom w:val="0"/>
      <w:divBdr>
        <w:top w:val="none" w:sz="0" w:space="0" w:color="auto"/>
        <w:left w:val="none" w:sz="0" w:space="0" w:color="auto"/>
        <w:bottom w:val="none" w:sz="0" w:space="0" w:color="auto"/>
        <w:right w:val="none" w:sz="0" w:space="0" w:color="auto"/>
      </w:divBdr>
    </w:div>
    <w:div w:id="351614183">
      <w:bodyDiv w:val="1"/>
      <w:marLeft w:val="0"/>
      <w:marRight w:val="0"/>
      <w:marTop w:val="0"/>
      <w:marBottom w:val="0"/>
      <w:divBdr>
        <w:top w:val="none" w:sz="0" w:space="0" w:color="auto"/>
        <w:left w:val="none" w:sz="0" w:space="0" w:color="auto"/>
        <w:bottom w:val="none" w:sz="0" w:space="0" w:color="auto"/>
        <w:right w:val="none" w:sz="0" w:space="0" w:color="auto"/>
      </w:divBdr>
    </w:div>
    <w:div w:id="374962739">
      <w:bodyDiv w:val="1"/>
      <w:marLeft w:val="0"/>
      <w:marRight w:val="0"/>
      <w:marTop w:val="0"/>
      <w:marBottom w:val="0"/>
      <w:divBdr>
        <w:top w:val="none" w:sz="0" w:space="0" w:color="auto"/>
        <w:left w:val="none" w:sz="0" w:space="0" w:color="auto"/>
        <w:bottom w:val="none" w:sz="0" w:space="0" w:color="auto"/>
        <w:right w:val="none" w:sz="0" w:space="0" w:color="auto"/>
      </w:divBdr>
    </w:div>
    <w:div w:id="430243878">
      <w:bodyDiv w:val="1"/>
      <w:marLeft w:val="0"/>
      <w:marRight w:val="0"/>
      <w:marTop w:val="0"/>
      <w:marBottom w:val="0"/>
      <w:divBdr>
        <w:top w:val="none" w:sz="0" w:space="0" w:color="auto"/>
        <w:left w:val="none" w:sz="0" w:space="0" w:color="auto"/>
        <w:bottom w:val="none" w:sz="0" w:space="0" w:color="auto"/>
        <w:right w:val="none" w:sz="0" w:space="0" w:color="auto"/>
      </w:divBdr>
    </w:div>
    <w:div w:id="434252344">
      <w:bodyDiv w:val="1"/>
      <w:marLeft w:val="0"/>
      <w:marRight w:val="0"/>
      <w:marTop w:val="0"/>
      <w:marBottom w:val="0"/>
      <w:divBdr>
        <w:top w:val="none" w:sz="0" w:space="0" w:color="auto"/>
        <w:left w:val="none" w:sz="0" w:space="0" w:color="auto"/>
        <w:bottom w:val="none" w:sz="0" w:space="0" w:color="auto"/>
        <w:right w:val="none" w:sz="0" w:space="0" w:color="auto"/>
      </w:divBdr>
    </w:div>
    <w:div w:id="459540492">
      <w:bodyDiv w:val="1"/>
      <w:marLeft w:val="0"/>
      <w:marRight w:val="0"/>
      <w:marTop w:val="0"/>
      <w:marBottom w:val="0"/>
      <w:divBdr>
        <w:top w:val="none" w:sz="0" w:space="0" w:color="auto"/>
        <w:left w:val="none" w:sz="0" w:space="0" w:color="auto"/>
        <w:bottom w:val="none" w:sz="0" w:space="0" w:color="auto"/>
        <w:right w:val="none" w:sz="0" w:space="0" w:color="auto"/>
      </w:divBdr>
    </w:div>
    <w:div w:id="486095177">
      <w:bodyDiv w:val="1"/>
      <w:marLeft w:val="0"/>
      <w:marRight w:val="0"/>
      <w:marTop w:val="0"/>
      <w:marBottom w:val="0"/>
      <w:divBdr>
        <w:top w:val="none" w:sz="0" w:space="0" w:color="auto"/>
        <w:left w:val="none" w:sz="0" w:space="0" w:color="auto"/>
        <w:bottom w:val="none" w:sz="0" w:space="0" w:color="auto"/>
        <w:right w:val="none" w:sz="0" w:space="0" w:color="auto"/>
      </w:divBdr>
    </w:div>
    <w:div w:id="498354626">
      <w:bodyDiv w:val="1"/>
      <w:marLeft w:val="0"/>
      <w:marRight w:val="0"/>
      <w:marTop w:val="0"/>
      <w:marBottom w:val="0"/>
      <w:divBdr>
        <w:top w:val="none" w:sz="0" w:space="0" w:color="auto"/>
        <w:left w:val="none" w:sz="0" w:space="0" w:color="auto"/>
        <w:bottom w:val="none" w:sz="0" w:space="0" w:color="auto"/>
        <w:right w:val="none" w:sz="0" w:space="0" w:color="auto"/>
      </w:divBdr>
    </w:div>
    <w:div w:id="530454227">
      <w:bodyDiv w:val="1"/>
      <w:marLeft w:val="0"/>
      <w:marRight w:val="0"/>
      <w:marTop w:val="0"/>
      <w:marBottom w:val="0"/>
      <w:divBdr>
        <w:top w:val="none" w:sz="0" w:space="0" w:color="auto"/>
        <w:left w:val="none" w:sz="0" w:space="0" w:color="auto"/>
        <w:bottom w:val="none" w:sz="0" w:space="0" w:color="auto"/>
        <w:right w:val="none" w:sz="0" w:space="0" w:color="auto"/>
      </w:divBdr>
    </w:div>
    <w:div w:id="566915524">
      <w:bodyDiv w:val="1"/>
      <w:marLeft w:val="0"/>
      <w:marRight w:val="0"/>
      <w:marTop w:val="0"/>
      <w:marBottom w:val="0"/>
      <w:divBdr>
        <w:top w:val="none" w:sz="0" w:space="0" w:color="auto"/>
        <w:left w:val="none" w:sz="0" w:space="0" w:color="auto"/>
        <w:bottom w:val="none" w:sz="0" w:space="0" w:color="auto"/>
        <w:right w:val="none" w:sz="0" w:space="0" w:color="auto"/>
      </w:divBdr>
    </w:div>
    <w:div w:id="575362135">
      <w:bodyDiv w:val="1"/>
      <w:marLeft w:val="0"/>
      <w:marRight w:val="0"/>
      <w:marTop w:val="0"/>
      <w:marBottom w:val="0"/>
      <w:divBdr>
        <w:top w:val="none" w:sz="0" w:space="0" w:color="auto"/>
        <w:left w:val="none" w:sz="0" w:space="0" w:color="auto"/>
        <w:bottom w:val="none" w:sz="0" w:space="0" w:color="auto"/>
        <w:right w:val="none" w:sz="0" w:space="0" w:color="auto"/>
      </w:divBdr>
    </w:div>
    <w:div w:id="638924372">
      <w:bodyDiv w:val="1"/>
      <w:marLeft w:val="0"/>
      <w:marRight w:val="0"/>
      <w:marTop w:val="0"/>
      <w:marBottom w:val="0"/>
      <w:divBdr>
        <w:top w:val="none" w:sz="0" w:space="0" w:color="auto"/>
        <w:left w:val="none" w:sz="0" w:space="0" w:color="auto"/>
        <w:bottom w:val="none" w:sz="0" w:space="0" w:color="auto"/>
        <w:right w:val="none" w:sz="0" w:space="0" w:color="auto"/>
      </w:divBdr>
    </w:div>
    <w:div w:id="749012078">
      <w:bodyDiv w:val="1"/>
      <w:marLeft w:val="0"/>
      <w:marRight w:val="0"/>
      <w:marTop w:val="0"/>
      <w:marBottom w:val="0"/>
      <w:divBdr>
        <w:top w:val="none" w:sz="0" w:space="0" w:color="auto"/>
        <w:left w:val="none" w:sz="0" w:space="0" w:color="auto"/>
        <w:bottom w:val="none" w:sz="0" w:space="0" w:color="auto"/>
        <w:right w:val="none" w:sz="0" w:space="0" w:color="auto"/>
      </w:divBdr>
    </w:div>
    <w:div w:id="785152634">
      <w:bodyDiv w:val="1"/>
      <w:marLeft w:val="0"/>
      <w:marRight w:val="0"/>
      <w:marTop w:val="0"/>
      <w:marBottom w:val="0"/>
      <w:divBdr>
        <w:top w:val="none" w:sz="0" w:space="0" w:color="auto"/>
        <w:left w:val="none" w:sz="0" w:space="0" w:color="auto"/>
        <w:bottom w:val="none" w:sz="0" w:space="0" w:color="auto"/>
        <w:right w:val="none" w:sz="0" w:space="0" w:color="auto"/>
      </w:divBdr>
    </w:div>
    <w:div w:id="953094337">
      <w:bodyDiv w:val="1"/>
      <w:marLeft w:val="0"/>
      <w:marRight w:val="0"/>
      <w:marTop w:val="0"/>
      <w:marBottom w:val="0"/>
      <w:divBdr>
        <w:top w:val="none" w:sz="0" w:space="0" w:color="auto"/>
        <w:left w:val="none" w:sz="0" w:space="0" w:color="auto"/>
        <w:bottom w:val="none" w:sz="0" w:space="0" w:color="auto"/>
        <w:right w:val="none" w:sz="0" w:space="0" w:color="auto"/>
      </w:divBdr>
    </w:div>
    <w:div w:id="974915205">
      <w:bodyDiv w:val="1"/>
      <w:marLeft w:val="0"/>
      <w:marRight w:val="0"/>
      <w:marTop w:val="0"/>
      <w:marBottom w:val="0"/>
      <w:divBdr>
        <w:top w:val="none" w:sz="0" w:space="0" w:color="auto"/>
        <w:left w:val="none" w:sz="0" w:space="0" w:color="auto"/>
        <w:bottom w:val="none" w:sz="0" w:space="0" w:color="auto"/>
        <w:right w:val="none" w:sz="0" w:space="0" w:color="auto"/>
      </w:divBdr>
    </w:div>
    <w:div w:id="990644313">
      <w:bodyDiv w:val="1"/>
      <w:marLeft w:val="0"/>
      <w:marRight w:val="0"/>
      <w:marTop w:val="0"/>
      <w:marBottom w:val="0"/>
      <w:divBdr>
        <w:top w:val="none" w:sz="0" w:space="0" w:color="auto"/>
        <w:left w:val="none" w:sz="0" w:space="0" w:color="auto"/>
        <w:bottom w:val="none" w:sz="0" w:space="0" w:color="auto"/>
        <w:right w:val="none" w:sz="0" w:space="0" w:color="auto"/>
      </w:divBdr>
    </w:div>
    <w:div w:id="1034113200">
      <w:bodyDiv w:val="1"/>
      <w:marLeft w:val="0"/>
      <w:marRight w:val="0"/>
      <w:marTop w:val="0"/>
      <w:marBottom w:val="0"/>
      <w:divBdr>
        <w:top w:val="none" w:sz="0" w:space="0" w:color="auto"/>
        <w:left w:val="none" w:sz="0" w:space="0" w:color="auto"/>
        <w:bottom w:val="none" w:sz="0" w:space="0" w:color="auto"/>
        <w:right w:val="none" w:sz="0" w:space="0" w:color="auto"/>
      </w:divBdr>
    </w:div>
    <w:div w:id="1140539869">
      <w:bodyDiv w:val="1"/>
      <w:marLeft w:val="0"/>
      <w:marRight w:val="0"/>
      <w:marTop w:val="0"/>
      <w:marBottom w:val="0"/>
      <w:divBdr>
        <w:top w:val="none" w:sz="0" w:space="0" w:color="auto"/>
        <w:left w:val="none" w:sz="0" w:space="0" w:color="auto"/>
        <w:bottom w:val="none" w:sz="0" w:space="0" w:color="auto"/>
        <w:right w:val="none" w:sz="0" w:space="0" w:color="auto"/>
      </w:divBdr>
    </w:div>
    <w:div w:id="1155875768">
      <w:bodyDiv w:val="1"/>
      <w:marLeft w:val="0"/>
      <w:marRight w:val="0"/>
      <w:marTop w:val="0"/>
      <w:marBottom w:val="0"/>
      <w:divBdr>
        <w:top w:val="none" w:sz="0" w:space="0" w:color="auto"/>
        <w:left w:val="none" w:sz="0" w:space="0" w:color="auto"/>
        <w:bottom w:val="none" w:sz="0" w:space="0" w:color="auto"/>
        <w:right w:val="none" w:sz="0" w:space="0" w:color="auto"/>
      </w:divBdr>
    </w:div>
    <w:div w:id="1166945449">
      <w:bodyDiv w:val="1"/>
      <w:marLeft w:val="0"/>
      <w:marRight w:val="0"/>
      <w:marTop w:val="0"/>
      <w:marBottom w:val="0"/>
      <w:divBdr>
        <w:top w:val="none" w:sz="0" w:space="0" w:color="auto"/>
        <w:left w:val="none" w:sz="0" w:space="0" w:color="auto"/>
        <w:bottom w:val="none" w:sz="0" w:space="0" w:color="auto"/>
        <w:right w:val="none" w:sz="0" w:space="0" w:color="auto"/>
      </w:divBdr>
    </w:div>
    <w:div w:id="1174342387">
      <w:bodyDiv w:val="1"/>
      <w:marLeft w:val="0"/>
      <w:marRight w:val="0"/>
      <w:marTop w:val="0"/>
      <w:marBottom w:val="0"/>
      <w:divBdr>
        <w:top w:val="none" w:sz="0" w:space="0" w:color="auto"/>
        <w:left w:val="none" w:sz="0" w:space="0" w:color="auto"/>
        <w:bottom w:val="none" w:sz="0" w:space="0" w:color="auto"/>
        <w:right w:val="none" w:sz="0" w:space="0" w:color="auto"/>
      </w:divBdr>
    </w:div>
    <w:div w:id="1225338696">
      <w:bodyDiv w:val="1"/>
      <w:marLeft w:val="0"/>
      <w:marRight w:val="0"/>
      <w:marTop w:val="0"/>
      <w:marBottom w:val="0"/>
      <w:divBdr>
        <w:top w:val="none" w:sz="0" w:space="0" w:color="auto"/>
        <w:left w:val="none" w:sz="0" w:space="0" w:color="auto"/>
        <w:bottom w:val="none" w:sz="0" w:space="0" w:color="auto"/>
        <w:right w:val="none" w:sz="0" w:space="0" w:color="auto"/>
      </w:divBdr>
    </w:div>
    <w:div w:id="1252347655">
      <w:bodyDiv w:val="1"/>
      <w:marLeft w:val="0"/>
      <w:marRight w:val="0"/>
      <w:marTop w:val="0"/>
      <w:marBottom w:val="0"/>
      <w:divBdr>
        <w:top w:val="none" w:sz="0" w:space="0" w:color="auto"/>
        <w:left w:val="none" w:sz="0" w:space="0" w:color="auto"/>
        <w:bottom w:val="none" w:sz="0" w:space="0" w:color="auto"/>
        <w:right w:val="none" w:sz="0" w:space="0" w:color="auto"/>
      </w:divBdr>
    </w:div>
    <w:div w:id="1256400888">
      <w:bodyDiv w:val="1"/>
      <w:marLeft w:val="0"/>
      <w:marRight w:val="0"/>
      <w:marTop w:val="0"/>
      <w:marBottom w:val="0"/>
      <w:divBdr>
        <w:top w:val="none" w:sz="0" w:space="0" w:color="auto"/>
        <w:left w:val="none" w:sz="0" w:space="0" w:color="auto"/>
        <w:bottom w:val="none" w:sz="0" w:space="0" w:color="auto"/>
        <w:right w:val="none" w:sz="0" w:space="0" w:color="auto"/>
      </w:divBdr>
    </w:div>
    <w:div w:id="1287739845">
      <w:bodyDiv w:val="1"/>
      <w:marLeft w:val="0"/>
      <w:marRight w:val="0"/>
      <w:marTop w:val="0"/>
      <w:marBottom w:val="0"/>
      <w:divBdr>
        <w:top w:val="none" w:sz="0" w:space="0" w:color="auto"/>
        <w:left w:val="none" w:sz="0" w:space="0" w:color="auto"/>
        <w:bottom w:val="none" w:sz="0" w:space="0" w:color="auto"/>
        <w:right w:val="none" w:sz="0" w:space="0" w:color="auto"/>
      </w:divBdr>
    </w:div>
    <w:div w:id="1326937025">
      <w:bodyDiv w:val="1"/>
      <w:marLeft w:val="0"/>
      <w:marRight w:val="0"/>
      <w:marTop w:val="0"/>
      <w:marBottom w:val="0"/>
      <w:divBdr>
        <w:top w:val="none" w:sz="0" w:space="0" w:color="auto"/>
        <w:left w:val="none" w:sz="0" w:space="0" w:color="auto"/>
        <w:bottom w:val="none" w:sz="0" w:space="0" w:color="auto"/>
        <w:right w:val="none" w:sz="0" w:space="0" w:color="auto"/>
      </w:divBdr>
    </w:div>
    <w:div w:id="1399592225">
      <w:bodyDiv w:val="1"/>
      <w:marLeft w:val="0"/>
      <w:marRight w:val="0"/>
      <w:marTop w:val="0"/>
      <w:marBottom w:val="0"/>
      <w:divBdr>
        <w:top w:val="none" w:sz="0" w:space="0" w:color="auto"/>
        <w:left w:val="none" w:sz="0" w:space="0" w:color="auto"/>
        <w:bottom w:val="none" w:sz="0" w:space="0" w:color="auto"/>
        <w:right w:val="none" w:sz="0" w:space="0" w:color="auto"/>
      </w:divBdr>
    </w:div>
    <w:div w:id="1417047325">
      <w:bodyDiv w:val="1"/>
      <w:marLeft w:val="0"/>
      <w:marRight w:val="0"/>
      <w:marTop w:val="0"/>
      <w:marBottom w:val="0"/>
      <w:divBdr>
        <w:top w:val="none" w:sz="0" w:space="0" w:color="auto"/>
        <w:left w:val="none" w:sz="0" w:space="0" w:color="auto"/>
        <w:bottom w:val="none" w:sz="0" w:space="0" w:color="auto"/>
        <w:right w:val="none" w:sz="0" w:space="0" w:color="auto"/>
      </w:divBdr>
    </w:div>
    <w:div w:id="1453136007">
      <w:bodyDiv w:val="1"/>
      <w:marLeft w:val="0"/>
      <w:marRight w:val="0"/>
      <w:marTop w:val="0"/>
      <w:marBottom w:val="0"/>
      <w:divBdr>
        <w:top w:val="none" w:sz="0" w:space="0" w:color="auto"/>
        <w:left w:val="none" w:sz="0" w:space="0" w:color="auto"/>
        <w:bottom w:val="none" w:sz="0" w:space="0" w:color="auto"/>
        <w:right w:val="none" w:sz="0" w:space="0" w:color="auto"/>
      </w:divBdr>
    </w:div>
    <w:div w:id="1458140168">
      <w:bodyDiv w:val="1"/>
      <w:marLeft w:val="0"/>
      <w:marRight w:val="0"/>
      <w:marTop w:val="0"/>
      <w:marBottom w:val="0"/>
      <w:divBdr>
        <w:top w:val="none" w:sz="0" w:space="0" w:color="auto"/>
        <w:left w:val="none" w:sz="0" w:space="0" w:color="auto"/>
        <w:bottom w:val="none" w:sz="0" w:space="0" w:color="auto"/>
        <w:right w:val="none" w:sz="0" w:space="0" w:color="auto"/>
      </w:divBdr>
    </w:div>
    <w:div w:id="1488090980">
      <w:bodyDiv w:val="1"/>
      <w:marLeft w:val="0"/>
      <w:marRight w:val="0"/>
      <w:marTop w:val="0"/>
      <w:marBottom w:val="0"/>
      <w:divBdr>
        <w:top w:val="none" w:sz="0" w:space="0" w:color="auto"/>
        <w:left w:val="none" w:sz="0" w:space="0" w:color="auto"/>
        <w:bottom w:val="none" w:sz="0" w:space="0" w:color="auto"/>
        <w:right w:val="none" w:sz="0" w:space="0" w:color="auto"/>
      </w:divBdr>
    </w:div>
    <w:div w:id="1600062457">
      <w:bodyDiv w:val="1"/>
      <w:marLeft w:val="0"/>
      <w:marRight w:val="0"/>
      <w:marTop w:val="0"/>
      <w:marBottom w:val="0"/>
      <w:divBdr>
        <w:top w:val="none" w:sz="0" w:space="0" w:color="auto"/>
        <w:left w:val="none" w:sz="0" w:space="0" w:color="auto"/>
        <w:bottom w:val="none" w:sz="0" w:space="0" w:color="auto"/>
        <w:right w:val="none" w:sz="0" w:space="0" w:color="auto"/>
      </w:divBdr>
    </w:div>
    <w:div w:id="1636066122">
      <w:bodyDiv w:val="1"/>
      <w:marLeft w:val="0"/>
      <w:marRight w:val="0"/>
      <w:marTop w:val="0"/>
      <w:marBottom w:val="0"/>
      <w:divBdr>
        <w:top w:val="none" w:sz="0" w:space="0" w:color="auto"/>
        <w:left w:val="none" w:sz="0" w:space="0" w:color="auto"/>
        <w:bottom w:val="none" w:sz="0" w:space="0" w:color="auto"/>
        <w:right w:val="none" w:sz="0" w:space="0" w:color="auto"/>
      </w:divBdr>
    </w:div>
    <w:div w:id="1643190721">
      <w:bodyDiv w:val="1"/>
      <w:marLeft w:val="0"/>
      <w:marRight w:val="0"/>
      <w:marTop w:val="0"/>
      <w:marBottom w:val="0"/>
      <w:divBdr>
        <w:top w:val="none" w:sz="0" w:space="0" w:color="auto"/>
        <w:left w:val="none" w:sz="0" w:space="0" w:color="auto"/>
        <w:bottom w:val="none" w:sz="0" w:space="0" w:color="auto"/>
        <w:right w:val="none" w:sz="0" w:space="0" w:color="auto"/>
      </w:divBdr>
    </w:div>
    <w:div w:id="1674068460">
      <w:bodyDiv w:val="1"/>
      <w:marLeft w:val="0"/>
      <w:marRight w:val="0"/>
      <w:marTop w:val="0"/>
      <w:marBottom w:val="0"/>
      <w:divBdr>
        <w:top w:val="none" w:sz="0" w:space="0" w:color="auto"/>
        <w:left w:val="none" w:sz="0" w:space="0" w:color="auto"/>
        <w:bottom w:val="none" w:sz="0" w:space="0" w:color="auto"/>
        <w:right w:val="none" w:sz="0" w:space="0" w:color="auto"/>
      </w:divBdr>
    </w:div>
    <w:div w:id="1713069654">
      <w:bodyDiv w:val="1"/>
      <w:marLeft w:val="0"/>
      <w:marRight w:val="0"/>
      <w:marTop w:val="0"/>
      <w:marBottom w:val="0"/>
      <w:divBdr>
        <w:top w:val="none" w:sz="0" w:space="0" w:color="auto"/>
        <w:left w:val="none" w:sz="0" w:space="0" w:color="auto"/>
        <w:bottom w:val="none" w:sz="0" w:space="0" w:color="auto"/>
        <w:right w:val="none" w:sz="0" w:space="0" w:color="auto"/>
      </w:divBdr>
    </w:div>
    <w:div w:id="1726827628">
      <w:bodyDiv w:val="1"/>
      <w:marLeft w:val="0"/>
      <w:marRight w:val="0"/>
      <w:marTop w:val="0"/>
      <w:marBottom w:val="0"/>
      <w:divBdr>
        <w:top w:val="none" w:sz="0" w:space="0" w:color="auto"/>
        <w:left w:val="none" w:sz="0" w:space="0" w:color="auto"/>
        <w:bottom w:val="none" w:sz="0" w:space="0" w:color="auto"/>
        <w:right w:val="none" w:sz="0" w:space="0" w:color="auto"/>
      </w:divBdr>
    </w:div>
    <w:div w:id="1775782532">
      <w:bodyDiv w:val="1"/>
      <w:marLeft w:val="0"/>
      <w:marRight w:val="0"/>
      <w:marTop w:val="0"/>
      <w:marBottom w:val="0"/>
      <w:divBdr>
        <w:top w:val="none" w:sz="0" w:space="0" w:color="auto"/>
        <w:left w:val="none" w:sz="0" w:space="0" w:color="auto"/>
        <w:bottom w:val="none" w:sz="0" w:space="0" w:color="auto"/>
        <w:right w:val="none" w:sz="0" w:space="0" w:color="auto"/>
      </w:divBdr>
    </w:div>
    <w:div w:id="1795251541">
      <w:bodyDiv w:val="1"/>
      <w:marLeft w:val="0"/>
      <w:marRight w:val="0"/>
      <w:marTop w:val="0"/>
      <w:marBottom w:val="0"/>
      <w:divBdr>
        <w:top w:val="none" w:sz="0" w:space="0" w:color="auto"/>
        <w:left w:val="none" w:sz="0" w:space="0" w:color="auto"/>
        <w:bottom w:val="none" w:sz="0" w:space="0" w:color="auto"/>
        <w:right w:val="none" w:sz="0" w:space="0" w:color="auto"/>
      </w:divBdr>
    </w:div>
    <w:div w:id="1801997411">
      <w:bodyDiv w:val="1"/>
      <w:marLeft w:val="0"/>
      <w:marRight w:val="0"/>
      <w:marTop w:val="0"/>
      <w:marBottom w:val="0"/>
      <w:divBdr>
        <w:top w:val="none" w:sz="0" w:space="0" w:color="auto"/>
        <w:left w:val="none" w:sz="0" w:space="0" w:color="auto"/>
        <w:bottom w:val="none" w:sz="0" w:space="0" w:color="auto"/>
        <w:right w:val="none" w:sz="0" w:space="0" w:color="auto"/>
      </w:divBdr>
    </w:div>
    <w:div w:id="1827822362">
      <w:bodyDiv w:val="1"/>
      <w:marLeft w:val="0"/>
      <w:marRight w:val="0"/>
      <w:marTop w:val="0"/>
      <w:marBottom w:val="0"/>
      <w:divBdr>
        <w:top w:val="none" w:sz="0" w:space="0" w:color="auto"/>
        <w:left w:val="none" w:sz="0" w:space="0" w:color="auto"/>
        <w:bottom w:val="none" w:sz="0" w:space="0" w:color="auto"/>
        <w:right w:val="none" w:sz="0" w:space="0" w:color="auto"/>
      </w:divBdr>
    </w:div>
    <w:div w:id="1854953449">
      <w:bodyDiv w:val="1"/>
      <w:marLeft w:val="0"/>
      <w:marRight w:val="0"/>
      <w:marTop w:val="0"/>
      <w:marBottom w:val="0"/>
      <w:divBdr>
        <w:top w:val="none" w:sz="0" w:space="0" w:color="auto"/>
        <w:left w:val="none" w:sz="0" w:space="0" w:color="auto"/>
        <w:bottom w:val="none" w:sz="0" w:space="0" w:color="auto"/>
        <w:right w:val="none" w:sz="0" w:space="0" w:color="auto"/>
      </w:divBdr>
    </w:div>
    <w:div w:id="1860967643">
      <w:bodyDiv w:val="1"/>
      <w:marLeft w:val="0"/>
      <w:marRight w:val="0"/>
      <w:marTop w:val="0"/>
      <w:marBottom w:val="0"/>
      <w:divBdr>
        <w:top w:val="none" w:sz="0" w:space="0" w:color="auto"/>
        <w:left w:val="none" w:sz="0" w:space="0" w:color="auto"/>
        <w:bottom w:val="none" w:sz="0" w:space="0" w:color="auto"/>
        <w:right w:val="none" w:sz="0" w:space="0" w:color="auto"/>
      </w:divBdr>
    </w:div>
    <w:div w:id="1924218981">
      <w:bodyDiv w:val="1"/>
      <w:marLeft w:val="0"/>
      <w:marRight w:val="0"/>
      <w:marTop w:val="0"/>
      <w:marBottom w:val="0"/>
      <w:divBdr>
        <w:top w:val="none" w:sz="0" w:space="0" w:color="auto"/>
        <w:left w:val="none" w:sz="0" w:space="0" w:color="auto"/>
        <w:bottom w:val="none" w:sz="0" w:space="0" w:color="auto"/>
        <w:right w:val="none" w:sz="0" w:space="0" w:color="auto"/>
      </w:divBdr>
    </w:div>
    <w:div w:id="1938825690">
      <w:bodyDiv w:val="1"/>
      <w:marLeft w:val="0"/>
      <w:marRight w:val="0"/>
      <w:marTop w:val="0"/>
      <w:marBottom w:val="0"/>
      <w:divBdr>
        <w:top w:val="none" w:sz="0" w:space="0" w:color="auto"/>
        <w:left w:val="none" w:sz="0" w:space="0" w:color="auto"/>
        <w:bottom w:val="none" w:sz="0" w:space="0" w:color="auto"/>
        <w:right w:val="none" w:sz="0" w:space="0" w:color="auto"/>
      </w:divBdr>
    </w:div>
    <w:div w:id="1953588976">
      <w:bodyDiv w:val="1"/>
      <w:marLeft w:val="0"/>
      <w:marRight w:val="0"/>
      <w:marTop w:val="0"/>
      <w:marBottom w:val="0"/>
      <w:divBdr>
        <w:top w:val="none" w:sz="0" w:space="0" w:color="auto"/>
        <w:left w:val="none" w:sz="0" w:space="0" w:color="auto"/>
        <w:bottom w:val="none" w:sz="0" w:space="0" w:color="auto"/>
        <w:right w:val="none" w:sz="0" w:space="0" w:color="auto"/>
      </w:divBdr>
    </w:div>
    <w:div w:id="1961061803">
      <w:bodyDiv w:val="1"/>
      <w:marLeft w:val="0"/>
      <w:marRight w:val="0"/>
      <w:marTop w:val="0"/>
      <w:marBottom w:val="0"/>
      <w:divBdr>
        <w:top w:val="none" w:sz="0" w:space="0" w:color="auto"/>
        <w:left w:val="none" w:sz="0" w:space="0" w:color="auto"/>
        <w:bottom w:val="none" w:sz="0" w:space="0" w:color="auto"/>
        <w:right w:val="none" w:sz="0" w:space="0" w:color="auto"/>
      </w:divBdr>
    </w:div>
    <w:div w:id="1981038396">
      <w:bodyDiv w:val="1"/>
      <w:marLeft w:val="0"/>
      <w:marRight w:val="0"/>
      <w:marTop w:val="0"/>
      <w:marBottom w:val="0"/>
      <w:divBdr>
        <w:top w:val="none" w:sz="0" w:space="0" w:color="auto"/>
        <w:left w:val="none" w:sz="0" w:space="0" w:color="auto"/>
        <w:bottom w:val="none" w:sz="0" w:space="0" w:color="auto"/>
        <w:right w:val="none" w:sz="0" w:space="0" w:color="auto"/>
      </w:divBdr>
    </w:div>
    <w:div w:id="1988974383">
      <w:bodyDiv w:val="1"/>
      <w:marLeft w:val="0"/>
      <w:marRight w:val="0"/>
      <w:marTop w:val="0"/>
      <w:marBottom w:val="0"/>
      <w:divBdr>
        <w:top w:val="none" w:sz="0" w:space="0" w:color="auto"/>
        <w:left w:val="none" w:sz="0" w:space="0" w:color="auto"/>
        <w:bottom w:val="none" w:sz="0" w:space="0" w:color="auto"/>
        <w:right w:val="none" w:sz="0" w:space="0" w:color="auto"/>
      </w:divBdr>
    </w:div>
    <w:div w:id="2058426536">
      <w:bodyDiv w:val="1"/>
      <w:marLeft w:val="0"/>
      <w:marRight w:val="0"/>
      <w:marTop w:val="0"/>
      <w:marBottom w:val="0"/>
      <w:divBdr>
        <w:top w:val="none" w:sz="0" w:space="0" w:color="auto"/>
        <w:left w:val="none" w:sz="0" w:space="0" w:color="auto"/>
        <w:bottom w:val="none" w:sz="0" w:space="0" w:color="auto"/>
        <w:right w:val="none" w:sz="0" w:space="0" w:color="auto"/>
      </w:divBdr>
    </w:div>
    <w:div w:id="2115125316">
      <w:bodyDiv w:val="1"/>
      <w:marLeft w:val="0"/>
      <w:marRight w:val="0"/>
      <w:marTop w:val="0"/>
      <w:marBottom w:val="0"/>
      <w:divBdr>
        <w:top w:val="none" w:sz="0" w:space="0" w:color="auto"/>
        <w:left w:val="none" w:sz="0" w:space="0" w:color="auto"/>
        <w:bottom w:val="none" w:sz="0" w:space="0" w:color="auto"/>
        <w:right w:val="none" w:sz="0" w:space="0" w:color="auto"/>
      </w:divBdr>
    </w:div>
    <w:div w:id="211767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2858" TargetMode="External"/><Relationship Id="rId2" Type="http://schemas.openxmlformats.org/officeDocument/2006/relationships/hyperlink" Target="https://www.eis.gov.lv/EKEIS/Supplier/Procurement/103654" TargetMode="External"/><Relationship Id="rId1" Type="http://schemas.openxmlformats.org/officeDocument/2006/relationships/hyperlink" Target="https://tapportals.mk.gov.lv/meetings/protocols/1e1fe725-eede-4d27-8b08-b1ab802a7a84" TargetMode="External"/></Relationships>
</file>

<file path=word/documenttasks/documenttasks1.xml><?xml version="1.0" encoding="utf-8"?>
<t:Tasks xmlns:t="http://schemas.microsoft.com/office/tasks/2019/documenttasks" xmlns:oel="http://schemas.microsoft.com/office/2019/extlst">
  <t:Task id="{A18A54EA-FCDA-4C1E-880B-4D17831A3FB1}">
    <t:Anchor>
      <t:Comment id="1116042214"/>
    </t:Anchor>
    <t:History>
      <t:Event id="{9E97FF55-40C2-47F2-8034-CB0A13003984}" time="2024-08-12T11:58:33.409Z">
        <t:Attribution userId="S::Laura.Ivane@vni.lv::453c1890-2a7a-4089-9e8d-c7109f2494ca" userProvider="AD" userName="Laura Dārta Ivane"/>
        <t:Anchor>
          <t:Comment id="172212764"/>
        </t:Anchor>
        <t:Create/>
      </t:Event>
      <t:Event id="{9D9F5C91-1BDF-444E-9165-14CB956E85BB}" time="2024-08-12T11:58:33.409Z">
        <t:Attribution userId="S::Laura.Ivane@vni.lv::453c1890-2a7a-4089-9e8d-c7109f2494ca" userProvider="AD" userName="Laura Dārta Ivane"/>
        <t:Anchor>
          <t:Comment id="172212764"/>
        </t:Anchor>
        <t:Assign userId="S::Sorina.Jakovleva@vni.lv::779aa0a1-272e-42ba-b25d-42172e4024a2" userProvider="AD" userName="Sorina Jakovļeva"/>
      </t:Event>
      <t:Event id="{E17F4AD5-64EF-4B82-B6A0-75CE70C0AA81}" time="2024-08-12T11:58:33.409Z">
        <t:Attribution userId="S::Laura.Ivane@vni.lv::453c1890-2a7a-4089-9e8d-c7109f2494ca" userProvider="AD" userName="Laura Dārta Ivane"/>
        <t:Anchor>
          <t:Comment id="172212764"/>
        </t:Anchor>
        <t:SetTitle title="@Sorina Jakovļeva paskaties lūdzu šo "/>
      </t:Event>
      <t:Event id="{5F248BB0-4717-4710-86EF-F497F4136D43}" time="2024-08-29T12:10:19.128Z">
        <t:Attribution userId="S::Laura.Ivane@vni.lv::453c1890-2a7a-4089-9e8d-c7109f2494ca" userProvider="AD" userName="Laura Dārta Ivan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73c6baf-9cf2-4cf2-a117-76c67141543a" xsi:nil="true"/>
    <lcf76f155ced4ddcb4097134ff3c332f xmlns="30f27a67-e3d9-46c1-b96c-c174a62fd7b5">
      <Terms xmlns="http://schemas.microsoft.com/office/infopath/2007/PartnerControls"/>
    </lcf76f155ced4ddcb4097134ff3c332f>
    <SharedWithUsers xmlns="b6b6b0de-984a-4a78-a39f-cb9c8b26df3b">
      <UserInfo>
        <DisplayName>Iveta Katkovska</DisplayName>
        <AccountId>78</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9" ma:contentTypeDescription="Izveidot jaunu dokumentu." ma:contentTypeScope="" ma:versionID="c69f97be5c8e47f939c57512ffdc2caf">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6a215767f3ff560e54ea0982a3e0b1e7"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B42D98-987C-41C9-A322-62A8E16CC9CC}">
  <ds:schemaRefs>
    <ds:schemaRef ds:uri="http://schemas.openxmlformats.org/officeDocument/2006/bibliography"/>
  </ds:schemaRefs>
</ds:datastoreItem>
</file>

<file path=customXml/itemProps2.xml><?xml version="1.0" encoding="utf-8"?>
<ds:datastoreItem xmlns:ds="http://schemas.openxmlformats.org/officeDocument/2006/customXml" ds:itemID="{C4E2BDB3-4413-4653-ABE4-D745C03E8CA7}">
  <ds:schemaRef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d73c6baf-9cf2-4cf2-a117-76c67141543a"/>
    <ds:schemaRef ds:uri="http://purl.org/dc/elements/1.1/"/>
    <ds:schemaRef ds:uri="http://purl.org/dc/dcmitype/"/>
    <ds:schemaRef ds:uri="http://schemas.microsoft.com/office/infopath/2007/PartnerControls"/>
    <ds:schemaRef ds:uri="520dbaf5-aacb-4fa5-a9f5-32ab6e55aaf4"/>
    <ds:schemaRef ds:uri="http://purl.org/dc/terms/"/>
  </ds:schemaRefs>
</ds:datastoreItem>
</file>

<file path=customXml/itemProps3.xml><?xml version="1.0" encoding="utf-8"?>
<ds:datastoreItem xmlns:ds="http://schemas.openxmlformats.org/officeDocument/2006/customXml" ds:itemID="{531EC9E8-1611-4FA1-BAC2-FFCB7BD582CA}">
  <ds:schemaRefs>
    <ds:schemaRef ds:uri="http://schemas.microsoft.com/sharepoint/v3/contenttype/forms"/>
  </ds:schemaRefs>
</ds:datastoreItem>
</file>

<file path=customXml/itemProps4.xml><?xml version="1.0" encoding="utf-8"?>
<ds:datastoreItem xmlns:ds="http://schemas.openxmlformats.org/officeDocument/2006/customXml" ds:itemID="{DA138986-EE36-4157-8C96-CF3885700BFB}"/>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16079</Words>
  <Characters>9166</Characters>
  <Application>Microsoft Office Word</Application>
  <DocSecurity>0</DocSecurity>
  <Lines>76</Lines>
  <Paragraphs>50</Paragraphs>
  <ScaleCrop>false</ScaleCrop>
  <Company/>
  <LinksUpToDate>false</LinksUpToDate>
  <CharactersWithSpaces>25195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Pole</dc:creator>
  <cp:keywords/>
  <dc:description/>
  <cp:lastModifiedBy>Vita Bružas</cp:lastModifiedBy>
  <cp:revision>3</cp:revision>
  <cp:lastPrinted>2024-08-16T09:38:00Z</cp:lastPrinted>
  <dcterms:created xsi:type="dcterms:W3CDTF">2024-09-09T05:32:00Z</dcterms:created>
  <dcterms:modified xsi:type="dcterms:W3CDTF">2024-09-09T05:33:00Z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MediaServiceImageTags">
    <vt:lpwstr/>
  </property>
  <property fmtid="{D5CDD505-2E9C-101B-9397-08002B2CF9AE}" pid="4" name="Personas dati">
    <vt:lpwstr>0</vt:lpwstr>
  </property>
  <property fmtid="{D5CDD505-2E9C-101B-9397-08002B2CF9AE}" pid="5" name="TaxCatchAll">
    <vt:lpwstr/>
  </property>
  <property fmtid="{D5CDD505-2E9C-101B-9397-08002B2CF9AE}" pid="6" name="lcf76f155ced4ddcb4097134ff3c332f">
    <vt:lpwstr/>
  </property>
  <property fmtid="{D5CDD505-2E9C-101B-9397-08002B2CF9AE}" pid="7" name="Sign-off status">
    <vt:lpwstr/>
  </property>
</Properties>
</file>