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AE97" w14:textId="77777777" w:rsidR="00DD5772" w:rsidRPr="00DD5772" w:rsidRDefault="00DD5772" w:rsidP="00DD5772">
      <w:pPr>
        <w:spacing w:after="0" w:line="240" w:lineRule="auto"/>
        <w:jc w:val="both"/>
        <w:rPr>
          <w:rFonts w:ascii="Times New Roman" w:eastAsia="Times New Roman" w:hAnsi="Times New Roman" w:cs="Times New Roman"/>
          <w:i/>
          <w:iCs/>
          <w:sz w:val="28"/>
          <w:szCs w:val="24"/>
        </w:rPr>
      </w:pPr>
    </w:p>
    <w:p w14:paraId="0D370C8F" w14:textId="617645ED" w:rsidR="00BC21A7" w:rsidRDefault="00571013" w:rsidP="00DD5772">
      <w:pPr>
        <w:jc w:val="center"/>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Prognoze par ārējās sauszemes robežas infrastruktūras izbūves nodrošināšanai iepriekš piešķirtā finansējuma apguvi (ietaupījumiem)</w:t>
      </w:r>
    </w:p>
    <w:tbl>
      <w:tblPr>
        <w:tblW w:w="5456" w:type="pct"/>
        <w:tblInd w:w="-998" w:type="dxa"/>
        <w:tblLayout w:type="fixed"/>
        <w:tblLook w:val="04A0" w:firstRow="1" w:lastRow="0" w:firstColumn="1" w:lastColumn="0" w:noHBand="0" w:noVBand="1"/>
      </w:tblPr>
      <w:tblGrid>
        <w:gridCol w:w="848"/>
        <w:gridCol w:w="1844"/>
        <w:gridCol w:w="1277"/>
        <w:gridCol w:w="1135"/>
        <w:gridCol w:w="992"/>
        <w:gridCol w:w="4149"/>
      </w:tblGrid>
      <w:tr w:rsidR="00E839A5" w14:paraId="55ADD104" w14:textId="14E5B91C" w:rsidTr="00D563EC">
        <w:trPr>
          <w:trHeight w:val="437"/>
        </w:trPr>
        <w:tc>
          <w:tcPr>
            <w:tcW w:w="131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662616C" w14:textId="351FD63B" w:rsidR="0065622D" w:rsidRDefault="0065622D" w:rsidP="00425A9D">
            <w:pPr>
              <w:spacing w:after="0" w:line="240" w:lineRule="auto"/>
              <w:jc w:val="center"/>
              <w:rPr>
                <w:rFonts w:ascii="Times New Roman" w:eastAsia="Times New Roman" w:hAnsi="Times New Roman" w:cs="Times New Roman"/>
                <w:color w:val="000000"/>
                <w:lang w:eastAsia="lv-LV"/>
              </w:rPr>
            </w:pPr>
            <w:bookmarkStart w:id="0" w:name="_Hlk191645585"/>
            <w:r>
              <w:rPr>
                <w:rFonts w:ascii="Times New Roman" w:eastAsia="Times New Roman" w:hAnsi="Times New Roman"/>
                <w:b/>
                <w:bCs/>
                <w:i/>
                <w:iCs/>
                <w:color w:val="000000" w:themeColor="text1"/>
                <w:sz w:val="20"/>
                <w:szCs w:val="20"/>
                <w:lang w:eastAsia="lv-LV"/>
              </w:rPr>
              <w:t>Pozīcija</w:t>
            </w:r>
          </w:p>
        </w:tc>
        <w:tc>
          <w:tcPr>
            <w:tcW w:w="623"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4037E9" w14:textId="45D6509A" w:rsidR="0065622D" w:rsidRDefault="0065622D" w:rsidP="00425A9D">
            <w:pPr>
              <w:spacing w:after="0" w:line="240" w:lineRule="auto"/>
              <w:jc w:val="center"/>
              <w:rPr>
                <w:rFonts w:ascii="Times New Roman" w:eastAsia="Calibri" w:hAnsi="Times New Roman"/>
              </w:rPr>
            </w:pPr>
            <w:r>
              <w:rPr>
                <w:rFonts w:ascii="Times New Roman" w:eastAsia="Times New Roman" w:hAnsi="Times New Roman"/>
                <w:b/>
                <w:bCs/>
                <w:i/>
                <w:iCs/>
                <w:color w:val="000000" w:themeColor="text1"/>
                <w:sz w:val="20"/>
                <w:szCs w:val="20"/>
                <w:lang w:eastAsia="lv-LV"/>
              </w:rPr>
              <w:t>Ietaupījums euro (ar PVN)</w:t>
            </w:r>
          </w:p>
        </w:tc>
        <w:tc>
          <w:tcPr>
            <w:tcW w:w="55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6AEC7811" w14:textId="5B82BC1C" w:rsidR="0065622D" w:rsidRDefault="000F674A" w:rsidP="00425A9D">
            <w:pPr>
              <w:spacing w:after="0" w:line="240" w:lineRule="auto"/>
              <w:jc w:val="center"/>
              <w:rPr>
                <w:rFonts w:ascii="Times New Roman" w:eastAsia="Times New Roman" w:hAnsi="Times New Roman"/>
                <w:b/>
                <w:bCs/>
                <w:i/>
                <w:iCs/>
                <w:color w:val="000000" w:themeColor="text1"/>
                <w:sz w:val="20"/>
                <w:szCs w:val="20"/>
                <w:lang w:eastAsia="lv-LV"/>
              </w:rPr>
            </w:pPr>
            <w:r>
              <w:rPr>
                <w:rFonts w:ascii="Times New Roman" w:eastAsia="Times New Roman" w:hAnsi="Times New Roman"/>
                <w:b/>
                <w:bCs/>
                <w:i/>
                <w:iCs/>
                <w:color w:val="000000" w:themeColor="text1"/>
                <w:sz w:val="20"/>
                <w:szCs w:val="20"/>
                <w:lang w:eastAsia="lv-LV"/>
              </w:rPr>
              <w:t>2024</w:t>
            </w:r>
          </w:p>
        </w:tc>
        <w:tc>
          <w:tcPr>
            <w:tcW w:w="48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4FE460D" w14:textId="502DC0B2" w:rsidR="0065622D" w:rsidRDefault="000F674A" w:rsidP="00425A9D">
            <w:pPr>
              <w:spacing w:after="0" w:line="240" w:lineRule="auto"/>
              <w:jc w:val="center"/>
              <w:rPr>
                <w:rFonts w:ascii="Times New Roman" w:eastAsia="Times New Roman" w:hAnsi="Times New Roman"/>
                <w:b/>
                <w:bCs/>
                <w:i/>
                <w:iCs/>
                <w:color w:val="000000" w:themeColor="text1"/>
                <w:sz w:val="20"/>
                <w:szCs w:val="20"/>
                <w:lang w:eastAsia="lv-LV"/>
              </w:rPr>
            </w:pPr>
            <w:r>
              <w:rPr>
                <w:rFonts w:ascii="Times New Roman" w:eastAsia="Times New Roman" w:hAnsi="Times New Roman"/>
                <w:b/>
                <w:bCs/>
                <w:i/>
                <w:iCs/>
                <w:color w:val="000000" w:themeColor="text1"/>
                <w:sz w:val="20"/>
                <w:szCs w:val="20"/>
                <w:lang w:eastAsia="lv-LV"/>
              </w:rPr>
              <w:t>2025</w:t>
            </w:r>
          </w:p>
        </w:tc>
        <w:tc>
          <w:tcPr>
            <w:tcW w:w="2025"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BFB1554" w14:textId="5AEF9B92" w:rsidR="0065622D" w:rsidRDefault="0065622D" w:rsidP="00425A9D">
            <w:pPr>
              <w:spacing w:after="0" w:line="240" w:lineRule="auto"/>
              <w:jc w:val="center"/>
              <w:rPr>
                <w:rFonts w:ascii="Times New Roman" w:eastAsia="Times New Roman" w:hAnsi="Times New Roman"/>
                <w:b/>
                <w:bCs/>
                <w:i/>
                <w:iCs/>
                <w:color w:val="000000" w:themeColor="text1"/>
                <w:sz w:val="20"/>
                <w:szCs w:val="20"/>
                <w:lang w:eastAsia="lv-LV"/>
              </w:rPr>
            </w:pPr>
            <w:r>
              <w:rPr>
                <w:rFonts w:ascii="Times New Roman" w:eastAsia="Times New Roman" w:hAnsi="Times New Roman"/>
                <w:b/>
                <w:bCs/>
                <w:i/>
                <w:iCs/>
                <w:color w:val="000000" w:themeColor="text1"/>
                <w:sz w:val="20"/>
                <w:szCs w:val="20"/>
                <w:lang w:eastAsia="lv-LV"/>
              </w:rPr>
              <w:t>Pamatojums, skaidrojums</w:t>
            </w:r>
          </w:p>
        </w:tc>
      </w:tr>
      <w:tr w:rsidR="0065622D" w14:paraId="61EC35D7" w14:textId="538E3298" w:rsidTr="00D563EC">
        <w:trPr>
          <w:trHeight w:val="437"/>
        </w:trPr>
        <w:tc>
          <w:tcPr>
            <w:tcW w:w="5000" w:type="pct"/>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1137DED8" w14:textId="3A14038F" w:rsidR="0065622D" w:rsidRPr="00DB4BCD" w:rsidRDefault="0065622D" w:rsidP="00DB4BCD">
            <w:pPr>
              <w:spacing w:after="0" w:line="240" w:lineRule="auto"/>
              <w:rPr>
                <w:rFonts w:ascii="Times New Roman" w:eastAsia="Times New Roman" w:hAnsi="Times New Roman"/>
                <w:b/>
                <w:bCs/>
                <w:color w:val="000000"/>
                <w:sz w:val="20"/>
                <w:szCs w:val="20"/>
                <w:lang w:eastAsia="lv-LV"/>
              </w:rPr>
            </w:pPr>
            <w:r w:rsidRPr="00DB4BCD">
              <w:rPr>
                <w:rFonts w:ascii="Times New Roman" w:eastAsia="Times New Roman" w:hAnsi="Times New Roman"/>
                <w:b/>
                <w:bCs/>
                <w:color w:val="000000"/>
                <w:sz w:val="20"/>
                <w:szCs w:val="20"/>
                <w:lang w:eastAsia="lv-LV"/>
              </w:rPr>
              <w:t>Finansējums, kas piešķirts saskaņā ar Ministru kabineta 2023.</w:t>
            </w:r>
            <w:r w:rsidR="003E5ABE">
              <w:rPr>
                <w:rFonts w:ascii="Times New Roman" w:eastAsia="Times New Roman" w:hAnsi="Times New Roman"/>
                <w:b/>
                <w:bCs/>
                <w:color w:val="000000"/>
                <w:sz w:val="20"/>
                <w:szCs w:val="20"/>
                <w:lang w:eastAsia="lv-LV"/>
              </w:rPr>
              <w:t xml:space="preserve"> </w:t>
            </w:r>
            <w:r w:rsidRPr="00DB4BCD">
              <w:rPr>
                <w:rFonts w:ascii="Times New Roman" w:eastAsia="Times New Roman" w:hAnsi="Times New Roman"/>
                <w:b/>
                <w:bCs/>
                <w:color w:val="000000"/>
                <w:sz w:val="20"/>
                <w:szCs w:val="20"/>
                <w:lang w:eastAsia="lv-LV"/>
              </w:rPr>
              <w:t>gada 28.</w:t>
            </w:r>
            <w:r w:rsidR="003E5ABE">
              <w:rPr>
                <w:rFonts w:ascii="Times New Roman" w:eastAsia="Times New Roman" w:hAnsi="Times New Roman"/>
                <w:b/>
                <w:bCs/>
                <w:color w:val="000000"/>
                <w:sz w:val="20"/>
                <w:szCs w:val="20"/>
                <w:lang w:eastAsia="lv-LV"/>
              </w:rPr>
              <w:t xml:space="preserve"> </w:t>
            </w:r>
            <w:r w:rsidRPr="00DB4BCD">
              <w:rPr>
                <w:rFonts w:ascii="Times New Roman" w:eastAsia="Times New Roman" w:hAnsi="Times New Roman"/>
                <w:b/>
                <w:bCs/>
                <w:color w:val="000000"/>
                <w:sz w:val="20"/>
                <w:szCs w:val="20"/>
                <w:lang w:eastAsia="lv-LV"/>
              </w:rPr>
              <w:t>novembra sēdē nolemto (prot. Nr.59, 2.§ Informatīvais ziņojums "Par pastāvīgās infrastruktūras uz valsts ārējās sauszemes robežas izbūves turpināšanu un šim mērķim nepieciešamo finansējumu")</w:t>
            </w:r>
          </w:p>
        </w:tc>
      </w:tr>
      <w:tr w:rsidR="007E51B9" w14:paraId="67202878" w14:textId="3AF7A06D" w:rsidTr="00D563EC">
        <w:trPr>
          <w:trHeight w:val="427"/>
        </w:trPr>
        <w:tc>
          <w:tcPr>
            <w:tcW w:w="414" w:type="pct"/>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08386B76" w14:textId="77777777" w:rsidR="0065622D" w:rsidRDefault="0065622D" w:rsidP="00DB4BCD">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w:t>
            </w:r>
          </w:p>
        </w:tc>
        <w:tc>
          <w:tcPr>
            <w:tcW w:w="4586" w:type="pct"/>
            <w:gridSpan w:val="5"/>
            <w:tcBorders>
              <w:top w:val="nil"/>
              <w:left w:val="nil"/>
              <w:bottom w:val="single" w:sz="4" w:space="0" w:color="auto"/>
              <w:right w:val="single" w:sz="4" w:space="0" w:color="auto"/>
            </w:tcBorders>
            <w:shd w:val="clear" w:color="auto" w:fill="D0CECE" w:themeFill="background2" w:themeFillShade="E6"/>
            <w:vAlign w:val="center"/>
            <w:hideMark/>
          </w:tcPr>
          <w:p w14:paraId="48D2385C" w14:textId="498CDDC3" w:rsidR="0065622D" w:rsidRDefault="0065622D" w:rsidP="00DB4BCD">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Finansējums žoga būvniecības ieceres nepieciešamās dokumentācijas izstrāde un izbūve Aizgāršas posmos):</w:t>
            </w:r>
          </w:p>
        </w:tc>
      </w:tr>
      <w:tr w:rsidR="00E839A5" w14:paraId="3C34D6FD" w14:textId="51D7CA56" w:rsidTr="00D563EC">
        <w:trPr>
          <w:trHeight w:val="567"/>
        </w:trPr>
        <w:tc>
          <w:tcPr>
            <w:tcW w:w="414" w:type="pct"/>
            <w:tcBorders>
              <w:top w:val="nil"/>
              <w:left w:val="single" w:sz="4" w:space="0" w:color="auto"/>
              <w:bottom w:val="single" w:sz="4" w:space="0" w:color="auto"/>
              <w:right w:val="single" w:sz="4" w:space="0" w:color="auto"/>
            </w:tcBorders>
            <w:vAlign w:val="center"/>
            <w:hideMark/>
          </w:tcPr>
          <w:p w14:paraId="57BD636D" w14:textId="77777777" w:rsidR="0065622D" w:rsidRDefault="0065622D" w:rsidP="00461590">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1.1.</w:t>
            </w:r>
          </w:p>
        </w:tc>
        <w:tc>
          <w:tcPr>
            <w:tcW w:w="900" w:type="pct"/>
            <w:tcBorders>
              <w:top w:val="nil"/>
              <w:left w:val="nil"/>
              <w:bottom w:val="single" w:sz="4" w:space="0" w:color="auto"/>
              <w:right w:val="single" w:sz="4" w:space="0" w:color="auto"/>
            </w:tcBorders>
            <w:vAlign w:val="center"/>
            <w:hideMark/>
          </w:tcPr>
          <w:p w14:paraId="179C32A7" w14:textId="77777777" w:rsidR="0065622D" w:rsidRDefault="0065622D" w:rsidP="00461590">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būvniecības ieceres dokumentācijas izstrāde</w:t>
            </w:r>
          </w:p>
        </w:tc>
        <w:tc>
          <w:tcPr>
            <w:tcW w:w="623" w:type="pct"/>
            <w:tcBorders>
              <w:top w:val="nil"/>
              <w:left w:val="single" w:sz="4" w:space="0" w:color="auto"/>
              <w:bottom w:val="single" w:sz="4" w:space="0" w:color="auto"/>
              <w:right w:val="single" w:sz="4" w:space="0" w:color="auto"/>
            </w:tcBorders>
            <w:vAlign w:val="center"/>
            <w:hideMark/>
          </w:tcPr>
          <w:p w14:paraId="5E4FF347" w14:textId="1BB2AE8E" w:rsidR="0065622D" w:rsidRDefault="0065622D" w:rsidP="20C1A9A4">
            <w:pPr>
              <w:spacing w:after="0" w:line="240" w:lineRule="auto"/>
              <w:jc w:val="center"/>
              <w:rPr>
                <w:rFonts w:ascii="Times New Roman" w:eastAsia="Times New Roman" w:hAnsi="Times New Roman"/>
                <w:color w:val="000000"/>
                <w:sz w:val="20"/>
                <w:szCs w:val="20"/>
                <w:lang w:eastAsia="lv-LV"/>
              </w:rPr>
            </w:pPr>
            <w:r w:rsidRPr="20C1A9A4">
              <w:rPr>
                <w:rFonts w:ascii="Times New Roman" w:eastAsia="Times New Roman" w:hAnsi="Times New Roman"/>
                <w:color w:val="000000" w:themeColor="text1"/>
                <w:sz w:val="20"/>
                <w:szCs w:val="20"/>
                <w:lang w:eastAsia="lv-LV"/>
              </w:rPr>
              <w:t>36 09</w:t>
            </w:r>
            <w:r w:rsidR="00E839A5">
              <w:rPr>
                <w:rFonts w:ascii="Times New Roman" w:eastAsia="Times New Roman" w:hAnsi="Times New Roman"/>
                <w:color w:val="000000" w:themeColor="text1"/>
                <w:sz w:val="20"/>
                <w:szCs w:val="20"/>
                <w:lang w:eastAsia="lv-LV"/>
              </w:rPr>
              <w:t>9</w:t>
            </w:r>
          </w:p>
        </w:tc>
        <w:tc>
          <w:tcPr>
            <w:tcW w:w="554" w:type="pct"/>
            <w:tcBorders>
              <w:top w:val="single" w:sz="4" w:space="0" w:color="auto"/>
              <w:left w:val="single" w:sz="4" w:space="0" w:color="auto"/>
              <w:bottom w:val="single" w:sz="4" w:space="0" w:color="auto"/>
              <w:right w:val="single" w:sz="4" w:space="0" w:color="auto"/>
            </w:tcBorders>
            <w:vAlign w:val="center"/>
          </w:tcPr>
          <w:p w14:paraId="19E5BF5D" w14:textId="22431313" w:rsidR="0065622D" w:rsidRPr="001D559B" w:rsidRDefault="001D559B" w:rsidP="20C1A9A4">
            <w:pPr>
              <w:spacing w:after="0" w:line="240" w:lineRule="auto"/>
              <w:jc w:val="center"/>
              <w:rPr>
                <w:rFonts w:ascii="Times New Roman" w:eastAsia="Times New Roman" w:hAnsi="Times New Roman"/>
                <w:sz w:val="20"/>
                <w:szCs w:val="20"/>
                <w:lang w:eastAsia="lv-LV"/>
              </w:rPr>
            </w:pPr>
            <w:r w:rsidRPr="20C1A9A4">
              <w:rPr>
                <w:rFonts w:ascii="Times New Roman" w:eastAsia="Times New Roman" w:hAnsi="Times New Roman"/>
                <w:color w:val="000000" w:themeColor="text1"/>
                <w:sz w:val="20"/>
                <w:szCs w:val="20"/>
                <w:lang w:eastAsia="lv-LV"/>
              </w:rPr>
              <w:t>36 09</w:t>
            </w:r>
            <w:r w:rsidR="00E839A5">
              <w:rPr>
                <w:rFonts w:ascii="Times New Roman" w:eastAsia="Times New Roman" w:hAnsi="Times New Roman"/>
                <w:color w:val="000000" w:themeColor="text1"/>
                <w:sz w:val="20"/>
                <w:szCs w:val="20"/>
                <w:lang w:eastAsia="lv-LV"/>
              </w:rPr>
              <w:t>9</w:t>
            </w:r>
          </w:p>
        </w:tc>
        <w:tc>
          <w:tcPr>
            <w:tcW w:w="484" w:type="pct"/>
            <w:tcBorders>
              <w:top w:val="single" w:sz="4" w:space="0" w:color="auto"/>
              <w:left w:val="single" w:sz="4" w:space="0" w:color="auto"/>
              <w:bottom w:val="single" w:sz="4" w:space="0" w:color="auto"/>
              <w:right w:val="single" w:sz="4" w:space="0" w:color="auto"/>
            </w:tcBorders>
            <w:vAlign w:val="center"/>
          </w:tcPr>
          <w:p w14:paraId="3487980C" w14:textId="77777777" w:rsidR="0065622D" w:rsidRDefault="0065622D" w:rsidP="004C7AB4">
            <w:pPr>
              <w:spacing w:after="0" w:line="240" w:lineRule="auto"/>
              <w:jc w:val="right"/>
              <w:rPr>
                <w:rFonts w:ascii="Times New Roman" w:eastAsia="Times New Roman" w:hAnsi="Times New Roman"/>
                <w:color w:val="000000"/>
                <w:sz w:val="20"/>
                <w:szCs w:val="20"/>
                <w:lang w:eastAsia="lv-LV"/>
              </w:rPr>
            </w:pPr>
          </w:p>
        </w:tc>
        <w:tc>
          <w:tcPr>
            <w:tcW w:w="2025" w:type="pct"/>
            <w:vMerge w:val="restart"/>
            <w:tcBorders>
              <w:top w:val="single" w:sz="4" w:space="0" w:color="auto"/>
              <w:left w:val="single" w:sz="4" w:space="0" w:color="auto"/>
              <w:right w:val="single" w:sz="4" w:space="0" w:color="auto"/>
            </w:tcBorders>
          </w:tcPr>
          <w:p w14:paraId="5E7A1B7C" w14:textId="1A78E7F7" w:rsidR="0065622D" w:rsidRDefault="0065622D" w:rsidP="00B47148">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I</w:t>
            </w:r>
            <w:r w:rsidRPr="00E50E8A">
              <w:rPr>
                <w:rFonts w:ascii="Times New Roman" w:eastAsia="Times New Roman" w:hAnsi="Times New Roman"/>
                <w:color w:val="000000"/>
                <w:sz w:val="20"/>
                <w:szCs w:val="20"/>
                <w:lang w:eastAsia="lv-LV"/>
              </w:rPr>
              <w:t xml:space="preserve">etaupījums ir </w:t>
            </w:r>
            <w:r>
              <w:rPr>
                <w:rFonts w:ascii="Times New Roman" w:eastAsia="Times New Roman" w:hAnsi="Times New Roman"/>
                <w:color w:val="000000"/>
                <w:sz w:val="20"/>
                <w:szCs w:val="20"/>
                <w:lang w:eastAsia="lv-LV"/>
              </w:rPr>
              <w:t>iz</w:t>
            </w:r>
            <w:r w:rsidRPr="00E50E8A">
              <w:rPr>
                <w:rFonts w:ascii="Times New Roman" w:eastAsia="Times New Roman" w:hAnsi="Times New Roman"/>
                <w:color w:val="000000"/>
                <w:sz w:val="20"/>
                <w:szCs w:val="20"/>
                <w:lang w:eastAsia="lv-LV"/>
              </w:rPr>
              <w:t>veidojies sakarā ar to, ka cenu aptaujas ar identifikācijas Nr. VNĪ/2023/CA-290 ietvaros noslēgtie būvniecības līgumi paredzēja finanšu rezervi 10% apmērā no kopējām būvniecības izmaksām, ko, saskaņā ar līguma noteikumiem pamatotos gadījumos varēja novirzīt papildu darbu finansēšanai. Ņemot vērā, ka papildu darbi, kurus būtu nepieciešams segt no finanšu rezerves nebija veikti, finanšu rezerve netika izmantota.</w:t>
            </w:r>
          </w:p>
        </w:tc>
      </w:tr>
      <w:tr w:rsidR="00E839A5" w14:paraId="6FB4226F" w14:textId="12D83548" w:rsidTr="00D563EC">
        <w:trPr>
          <w:trHeight w:val="547"/>
        </w:trPr>
        <w:tc>
          <w:tcPr>
            <w:tcW w:w="414" w:type="pct"/>
            <w:tcBorders>
              <w:top w:val="nil"/>
              <w:left w:val="single" w:sz="4" w:space="0" w:color="auto"/>
              <w:bottom w:val="single" w:sz="4" w:space="0" w:color="auto"/>
              <w:right w:val="single" w:sz="4" w:space="0" w:color="auto"/>
            </w:tcBorders>
            <w:vAlign w:val="center"/>
            <w:hideMark/>
          </w:tcPr>
          <w:p w14:paraId="52288CD6" w14:textId="77777777" w:rsidR="0065622D" w:rsidRDefault="0065622D" w:rsidP="00461590">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1.2.</w:t>
            </w:r>
          </w:p>
        </w:tc>
        <w:tc>
          <w:tcPr>
            <w:tcW w:w="900" w:type="pct"/>
            <w:tcBorders>
              <w:top w:val="nil"/>
              <w:left w:val="nil"/>
              <w:bottom w:val="single" w:sz="4" w:space="0" w:color="auto"/>
              <w:right w:val="single" w:sz="4" w:space="0" w:color="auto"/>
            </w:tcBorders>
            <w:vAlign w:val="center"/>
            <w:hideMark/>
          </w:tcPr>
          <w:p w14:paraId="78AFE147" w14:textId="77777777" w:rsidR="0065622D" w:rsidRDefault="0065622D" w:rsidP="00461590">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būvdarbi</w:t>
            </w:r>
          </w:p>
        </w:tc>
        <w:tc>
          <w:tcPr>
            <w:tcW w:w="623" w:type="pct"/>
            <w:tcBorders>
              <w:top w:val="single" w:sz="4" w:space="0" w:color="auto"/>
              <w:left w:val="single" w:sz="4" w:space="0" w:color="auto"/>
              <w:bottom w:val="single" w:sz="4" w:space="0" w:color="auto"/>
              <w:right w:val="single" w:sz="4" w:space="0" w:color="auto"/>
            </w:tcBorders>
            <w:vAlign w:val="center"/>
            <w:hideMark/>
          </w:tcPr>
          <w:p w14:paraId="0E626472" w14:textId="465D3C53" w:rsidR="0065622D" w:rsidRDefault="0065622D" w:rsidP="20C1A9A4">
            <w:pPr>
              <w:spacing w:after="0" w:line="240" w:lineRule="auto"/>
              <w:jc w:val="center"/>
              <w:rPr>
                <w:rFonts w:ascii="Times New Roman" w:eastAsia="Times New Roman" w:hAnsi="Times New Roman"/>
                <w:color w:val="000000"/>
                <w:sz w:val="20"/>
                <w:szCs w:val="20"/>
                <w:lang w:eastAsia="lv-LV"/>
              </w:rPr>
            </w:pPr>
            <w:r w:rsidRPr="20C1A9A4">
              <w:rPr>
                <w:rFonts w:ascii="Times New Roman" w:eastAsia="Times New Roman" w:hAnsi="Times New Roman"/>
                <w:color w:val="000000" w:themeColor="text1"/>
                <w:sz w:val="20"/>
                <w:szCs w:val="20"/>
                <w:lang w:eastAsia="lv-LV"/>
              </w:rPr>
              <w:t>1 579 873</w:t>
            </w:r>
          </w:p>
        </w:tc>
        <w:tc>
          <w:tcPr>
            <w:tcW w:w="554" w:type="pct"/>
            <w:tcBorders>
              <w:top w:val="single" w:sz="4" w:space="0" w:color="auto"/>
              <w:left w:val="single" w:sz="4" w:space="0" w:color="auto"/>
              <w:bottom w:val="single" w:sz="4" w:space="0" w:color="auto"/>
              <w:right w:val="single" w:sz="4" w:space="0" w:color="auto"/>
            </w:tcBorders>
            <w:vAlign w:val="center"/>
          </w:tcPr>
          <w:p w14:paraId="5EC8EE13" w14:textId="407B0F19" w:rsidR="0065622D" w:rsidRDefault="001D559B" w:rsidP="20C1A9A4">
            <w:pPr>
              <w:spacing w:after="0" w:line="240" w:lineRule="auto"/>
              <w:jc w:val="center"/>
              <w:rPr>
                <w:rFonts w:ascii="Times New Roman" w:eastAsia="Times New Roman" w:hAnsi="Times New Roman"/>
                <w:color w:val="000000"/>
                <w:sz w:val="20"/>
                <w:szCs w:val="20"/>
                <w:lang w:eastAsia="lv-LV"/>
              </w:rPr>
            </w:pPr>
            <w:r w:rsidRPr="20C1A9A4">
              <w:rPr>
                <w:rFonts w:ascii="Times New Roman" w:eastAsia="Times New Roman" w:hAnsi="Times New Roman"/>
                <w:color w:val="000000" w:themeColor="text1"/>
                <w:sz w:val="20"/>
                <w:szCs w:val="20"/>
                <w:lang w:eastAsia="lv-LV"/>
              </w:rPr>
              <w:t>1 579 873</w:t>
            </w:r>
          </w:p>
        </w:tc>
        <w:tc>
          <w:tcPr>
            <w:tcW w:w="484" w:type="pct"/>
            <w:tcBorders>
              <w:top w:val="single" w:sz="4" w:space="0" w:color="auto"/>
              <w:left w:val="single" w:sz="4" w:space="0" w:color="auto"/>
              <w:bottom w:val="single" w:sz="4" w:space="0" w:color="auto"/>
              <w:right w:val="single" w:sz="4" w:space="0" w:color="auto"/>
            </w:tcBorders>
            <w:vAlign w:val="center"/>
          </w:tcPr>
          <w:p w14:paraId="4183FDF3" w14:textId="77777777" w:rsidR="0065622D" w:rsidRDefault="0065622D" w:rsidP="004C7AB4">
            <w:pPr>
              <w:spacing w:after="0" w:line="240" w:lineRule="auto"/>
              <w:jc w:val="right"/>
              <w:rPr>
                <w:rFonts w:ascii="Times New Roman" w:eastAsia="Times New Roman" w:hAnsi="Times New Roman"/>
                <w:color w:val="000000"/>
                <w:sz w:val="20"/>
                <w:szCs w:val="20"/>
                <w:lang w:eastAsia="lv-LV"/>
              </w:rPr>
            </w:pPr>
          </w:p>
        </w:tc>
        <w:tc>
          <w:tcPr>
            <w:tcW w:w="2025" w:type="pct"/>
            <w:vMerge/>
            <w:tcBorders>
              <w:right w:val="single" w:sz="4" w:space="0" w:color="auto"/>
            </w:tcBorders>
          </w:tcPr>
          <w:p w14:paraId="0B80C022" w14:textId="77777777" w:rsidR="0065622D" w:rsidRDefault="0065622D" w:rsidP="00461590">
            <w:pPr>
              <w:spacing w:after="0" w:line="240" w:lineRule="auto"/>
              <w:jc w:val="right"/>
              <w:rPr>
                <w:rFonts w:ascii="Times New Roman" w:eastAsia="Times New Roman" w:hAnsi="Times New Roman"/>
                <w:color w:val="000000"/>
                <w:sz w:val="20"/>
                <w:szCs w:val="20"/>
                <w:lang w:eastAsia="lv-LV"/>
              </w:rPr>
            </w:pPr>
          </w:p>
        </w:tc>
      </w:tr>
      <w:tr w:rsidR="00E839A5" w14:paraId="2300C204" w14:textId="1E1BC8D2" w:rsidTr="00D563EC">
        <w:trPr>
          <w:trHeight w:val="569"/>
        </w:trPr>
        <w:tc>
          <w:tcPr>
            <w:tcW w:w="414" w:type="pct"/>
            <w:tcBorders>
              <w:top w:val="nil"/>
              <w:left w:val="single" w:sz="4" w:space="0" w:color="auto"/>
              <w:bottom w:val="single" w:sz="4" w:space="0" w:color="auto"/>
              <w:right w:val="single" w:sz="4" w:space="0" w:color="auto"/>
            </w:tcBorders>
            <w:vAlign w:val="center"/>
            <w:hideMark/>
          </w:tcPr>
          <w:p w14:paraId="6C99DEED" w14:textId="77777777" w:rsidR="0065622D" w:rsidRDefault="0065622D" w:rsidP="00461590">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1.3.</w:t>
            </w:r>
          </w:p>
        </w:tc>
        <w:tc>
          <w:tcPr>
            <w:tcW w:w="900" w:type="pct"/>
            <w:tcBorders>
              <w:top w:val="nil"/>
              <w:left w:val="nil"/>
              <w:bottom w:val="single" w:sz="4" w:space="0" w:color="auto"/>
              <w:right w:val="single" w:sz="4" w:space="0" w:color="auto"/>
            </w:tcBorders>
            <w:vAlign w:val="center"/>
            <w:hideMark/>
          </w:tcPr>
          <w:p w14:paraId="660A2BCC" w14:textId="6A33434E" w:rsidR="0065622D" w:rsidRDefault="00E839A5" w:rsidP="00461590">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a</w:t>
            </w:r>
            <w:r w:rsidR="0065622D">
              <w:rPr>
                <w:rFonts w:ascii="Times New Roman" w:eastAsia="Times New Roman" w:hAnsi="Times New Roman"/>
                <w:color w:val="000000"/>
                <w:sz w:val="20"/>
                <w:szCs w:val="20"/>
                <w:lang w:eastAsia="lv-LV"/>
              </w:rPr>
              <w:t>utoruzraudzība</w:t>
            </w:r>
          </w:p>
        </w:tc>
        <w:tc>
          <w:tcPr>
            <w:tcW w:w="623" w:type="pct"/>
            <w:tcBorders>
              <w:top w:val="single" w:sz="4" w:space="0" w:color="auto"/>
              <w:left w:val="single" w:sz="4" w:space="0" w:color="auto"/>
              <w:bottom w:val="single" w:sz="4" w:space="0" w:color="auto"/>
              <w:right w:val="single" w:sz="4" w:space="0" w:color="auto"/>
            </w:tcBorders>
            <w:vAlign w:val="center"/>
            <w:hideMark/>
          </w:tcPr>
          <w:p w14:paraId="2F3F1B22" w14:textId="501B4373" w:rsidR="0065622D" w:rsidRDefault="0065622D" w:rsidP="20C1A9A4">
            <w:pPr>
              <w:spacing w:after="0" w:line="240" w:lineRule="auto"/>
              <w:jc w:val="center"/>
              <w:rPr>
                <w:rFonts w:ascii="Times New Roman" w:eastAsia="Times New Roman" w:hAnsi="Times New Roman"/>
                <w:color w:val="000000"/>
                <w:sz w:val="20"/>
                <w:szCs w:val="20"/>
                <w:lang w:eastAsia="lv-LV"/>
              </w:rPr>
            </w:pPr>
            <w:r w:rsidRPr="20C1A9A4">
              <w:rPr>
                <w:rFonts w:ascii="Times New Roman" w:eastAsia="Times New Roman" w:hAnsi="Times New Roman"/>
                <w:color w:val="000000" w:themeColor="text1"/>
                <w:sz w:val="20"/>
                <w:szCs w:val="20"/>
                <w:lang w:eastAsia="lv-LV"/>
              </w:rPr>
              <w:t>13 380</w:t>
            </w:r>
          </w:p>
        </w:tc>
        <w:tc>
          <w:tcPr>
            <w:tcW w:w="554" w:type="pct"/>
            <w:tcBorders>
              <w:top w:val="single" w:sz="4" w:space="0" w:color="auto"/>
              <w:left w:val="single" w:sz="4" w:space="0" w:color="auto"/>
              <w:bottom w:val="single" w:sz="4" w:space="0" w:color="auto"/>
              <w:right w:val="single" w:sz="4" w:space="0" w:color="auto"/>
            </w:tcBorders>
            <w:vAlign w:val="center"/>
          </w:tcPr>
          <w:p w14:paraId="1E455EB5" w14:textId="7616BD48" w:rsidR="0065622D" w:rsidRDefault="001D559B" w:rsidP="20C1A9A4">
            <w:pPr>
              <w:spacing w:after="0" w:line="240" w:lineRule="auto"/>
              <w:jc w:val="center"/>
              <w:rPr>
                <w:rFonts w:ascii="Times New Roman" w:eastAsia="Times New Roman" w:hAnsi="Times New Roman"/>
                <w:color w:val="000000"/>
                <w:sz w:val="20"/>
                <w:szCs w:val="20"/>
                <w:lang w:eastAsia="lv-LV"/>
              </w:rPr>
            </w:pPr>
            <w:r w:rsidRPr="20C1A9A4">
              <w:rPr>
                <w:rFonts w:ascii="Times New Roman" w:eastAsia="Times New Roman" w:hAnsi="Times New Roman"/>
                <w:color w:val="000000" w:themeColor="text1"/>
                <w:sz w:val="20"/>
                <w:szCs w:val="20"/>
                <w:lang w:eastAsia="lv-LV"/>
              </w:rPr>
              <w:t>13 380</w:t>
            </w:r>
          </w:p>
        </w:tc>
        <w:tc>
          <w:tcPr>
            <w:tcW w:w="484" w:type="pct"/>
            <w:tcBorders>
              <w:top w:val="single" w:sz="4" w:space="0" w:color="auto"/>
              <w:left w:val="single" w:sz="4" w:space="0" w:color="auto"/>
              <w:bottom w:val="single" w:sz="4" w:space="0" w:color="auto"/>
              <w:right w:val="single" w:sz="4" w:space="0" w:color="auto"/>
            </w:tcBorders>
            <w:vAlign w:val="center"/>
          </w:tcPr>
          <w:p w14:paraId="504ECFBB" w14:textId="77777777" w:rsidR="0065622D" w:rsidRDefault="0065622D" w:rsidP="004C7AB4">
            <w:pPr>
              <w:spacing w:after="0" w:line="240" w:lineRule="auto"/>
              <w:jc w:val="right"/>
              <w:rPr>
                <w:rFonts w:ascii="Times New Roman" w:eastAsia="Times New Roman" w:hAnsi="Times New Roman"/>
                <w:color w:val="000000"/>
                <w:sz w:val="20"/>
                <w:szCs w:val="20"/>
                <w:lang w:eastAsia="lv-LV"/>
              </w:rPr>
            </w:pPr>
          </w:p>
        </w:tc>
        <w:tc>
          <w:tcPr>
            <w:tcW w:w="2025" w:type="pct"/>
            <w:vMerge/>
            <w:tcBorders>
              <w:right w:val="single" w:sz="4" w:space="0" w:color="auto"/>
            </w:tcBorders>
          </w:tcPr>
          <w:p w14:paraId="2AF3F256" w14:textId="77777777" w:rsidR="0065622D" w:rsidRDefault="0065622D" w:rsidP="00461590">
            <w:pPr>
              <w:spacing w:after="0" w:line="240" w:lineRule="auto"/>
              <w:jc w:val="right"/>
              <w:rPr>
                <w:rFonts w:ascii="Times New Roman" w:eastAsia="Times New Roman" w:hAnsi="Times New Roman"/>
                <w:color w:val="000000"/>
                <w:sz w:val="20"/>
                <w:szCs w:val="20"/>
                <w:lang w:eastAsia="lv-LV"/>
              </w:rPr>
            </w:pPr>
          </w:p>
        </w:tc>
      </w:tr>
      <w:tr w:rsidR="00E839A5" w14:paraId="59975F07" w14:textId="268D513C" w:rsidTr="00D563EC">
        <w:trPr>
          <w:trHeight w:val="569"/>
        </w:trPr>
        <w:tc>
          <w:tcPr>
            <w:tcW w:w="1314" w:type="pct"/>
            <w:gridSpan w:val="2"/>
            <w:tcBorders>
              <w:top w:val="nil"/>
              <w:left w:val="single" w:sz="4" w:space="0" w:color="auto"/>
              <w:bottom w:val="single" w:sz="4" w:space="0" w:color="auto"/>
              <w:right w:val="single" w:sz="4" w:space="0" w:color="auto"/>
            </w:tcBorders>
            <w:vAlign w:val="center"/>
          </w:tcPr>
          <w:p w14:paraId="77955D4E" w14:textId="7588A04C" w:rsidR="0065622D" w:rsidRDefault="0065622D" w:rsidP="005D7FD7">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Kopā, noapaļojot līdz veseliem </w:t>
            </w:r>
            <w:r w:rsidRPr="00E50E8A">
              <w:rPr>
                <w:rFonts w:ascii="Times New Roman" w:eastAsia="Times New Roman" w:hAnsi="Times New Roman"/>
                <w:i/>
                <w:iCs/>
                <w:color w:val="000000"/>
                <w:sz w:val="20"/>
                <w:szCs w:val="20"/>
                <w:lang w:eastAsia="lv-LV"/>
              </w:rPr>
              <w:t>euro</w:t>
            </w:r>
            <w:r>
              <w:rPr>
                <w:rFonts w:ascii="Times New Roman" w:eastAsia="Times New Roman" w:hAnsi="Times New Roman"/>
                <w:color w:val="000000"/>
                <w:sz w:val="20"/>
                <w:szCs w:val="20"/>
                <w:lang w:eastAsia="lv-LV"/>
              </w:rPr>
              <w:t xml:space="preserve"> (1.1.+1.2.+1.3.)</w:t>
            </w:r>
          </w:p>
        </w:tc>
        <w:tc>
          <w:tcPr>
            <w:tcW w:w="623" w:type="pct"/>
            <w:tcBorders>
              <w:top w:val="single" w:sz="4" w:space="0" w:color="auto"/>
              <w:left w:val="single" w:sz="4" w:space="0" w:color="auto"/>
              <w:bottom w:val="single" w:sz="4" w:space="0" w:color="auto"/>
              <w:right w:val="single" w:sz="4" w:space="0" w:color="auto"/>
            </w:tcBorders>
            <w:vAlign w:val="center"/>
          </w:tcPr>
          <w:p w14:paraId="3829720C" w14:textId="1487ACA6" w:rsidR="0065622D" w:rsidRDefault="0065622D" w:rsidP="00562EFE">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b/>
                <w:bCs/>
                <w:color w:val="000000"/>
                <w:sz w:val="20"/>
                <w:szCs w:val="20"/>
                <w:lang w:eastAsia="lv-LV"/>
              </w:rPr>
              <w:t>1 629 352</w:t>
            </w:r>
          </w:p>
        </w:tc>
        <w:tc>
          <w:tcPr>
            <w:tcW w:w="554" w:type="pct"/>
            <w:tcBorders>
              <w:top w:val="single" w:sz="4" w:space="0" w:color="auto"/>
              <w:left w:val="single" w:sz="4" w:space="0" w:color="auto"/>
              <w:bottom w:val="single" w:sz="4" w:space="0" w:color="auto"/>
              <w:right w:val="single" w:sz="4" w:space="0" w:color="auto"/>
            </w:tcBorders>
            <w:vAlign w:val="center"/>
          </w:tcPr>
          <w:p w14:paraId="290901D0" w14:textId="46011656" w:rsidR="0065622D" w:rsidRPr="00C354CD" w:rsidRDefault="001D559B" w:rsidP="00C354CD">
            <w:pPr>
              <w:spacing w:after="0" w:line="240" w:lineRule="auto"/>
              <w:jc w:val="center"/>
              <w:rPr>
                <w:rFonts w:ascii="Times New Roman" w:eastAsia="Times New Roman" w:hAnsi="Times New Roman"/>
                <w:b/>
                <w:bCs/>
                <w:color w:val="000000"/>
                <w:sz w:val="20"/>
                <w:szCs w:val="20"/>
                <w:lang w:eastAsia="lv-LV"/>
              </w:rPr>
            </w:pPr>
            <w:r w:rsidRPr="00C354CD">
              <w:rPr>
                <w:rFonts w:ascii="Times New Roman" w:eastAsia="Times New Roman" w:hAnsi="Times New Roman"/>
                <w:b/>
                <w:bCs/>
                <w:color w:val="000000"/>
                <w:sz w:val="20"/>
                <w:szCs w:val="20"/>
                <w:lang w:eastAsia="lv-LV"/>
              </w:rPr>
              <w:t>1 629 352</w:t>
            </w:r>
          </w:p>
        </w:tc>
        <w:tc>
          <w:tcPr>
            <w:tcW w:w="484" w:type="pct"/>
            <w:tcBorders>
              <w:top w:val="single" w:sz="4" w:space="0" w:color="auto"/>
              <w:left w:val="single" w:sz="4" w:space="0" w:color="auto"/>
              <w:bottom w:val="single" w:sz="4" w:space="0" w:color="auto"/>
              <w:right w:val="single" w:sz="4" w:space="0" w:color="auto"/>
            </w:tcBorders>
            <w:vAlign w:val="center"/>
          </w:tcPr>
          <w:p w14:paraId="0B86AF0A" w14:textId="77777777" w:rsidR="0065622D" w:rsidRDefault="0065622D" w:rsidP="00562EFE">
            <w:pPr>
              <w:spacing w:after="0" w:line="240" w:lineRule="auto"/>
              <w:jc w:val="right"/>
              <w:rPr>
                <w:rFonts w:ascii="Times New Roman" w:eastAsia="Times New Roman" w:hAnsi="Times New Roman"/>
                <w:color w:val="000000"/>
                <w:sz w:val="20"/>
                <w:szCs w:val="20"/>
                <w:lang w:eastAsia="lv-LV"/>
              </w:rPr>
            </w:pPr>
          </w:p>
        </w:tc>
        <w:tc>
          <w:tcPr>
            <w:tcW w:w="2025" w:type="pct"/>
            <w:vMerge/>
            <w:tcBorders>
              <w:right w:val="single" w:sz="4" w:space="0" w:color="auto"/>
            </w:tcBorders>
          </w:tcPr>
          <w:p w14:paraId="16722C23" w14:textId="77777777" w:rsidR="0065622D" w:rsidRDefault="0065622D" w:rsidP="00461590">
            <w:pPr>
              <w:spacing w:after="0" w:line="240" w:lineRule="auto"/>
              <w:jc w:val="right"/>
              <w:rPr>
                <w:rFonts w:ascii="Times New Roman" w:eastAsia="Times New Roman" w:hAnsi="Times New Roman"/>
                <w:color w:val="000000"/>
                <w:sz w:val="20"/>
                <w:szCs w:val="20"/>
                <w:lang w:eastAsia="lv-LV"/>
              </w:rPr>
            </w:pPr>
          </w:p>
        </w:tc>
      </w:tr>
      <w:tr w:rsidR="00E81325" w14:paraId="65B6C851" w14:textId="0BE6787C" w:rsidTr="00D563EC">
        <w:trPr>
          <w:trHeight w:val="306"/>
        </w:trPr>
        <w:tc>
          <w:tcPr>
            <w:tcW w:w="5000" w:type="pct"/>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23A8D31D" w14:textId="29304767" w:rsidR="00E81325" w:rsidRPr="00DB4BCD" w:rsidRDefault="00E81325" w:rsidP="00461590">
            <w:pPr>
              <w:spacing w:after="0" w:line="240" w:lineRule="auto"/>
              <w:rPr>
                <w:rFonts w:ascii="Times New Roman" w:eastAsia="Times New Roman" w:hAnsi="Times New Roman"/>
                <w:b/>
                <w:bCs/>
                <w:color w:val="000000"/>
                <w:sz w:val="20"/>
                <w:szCs w:val="20"/>
                <w:lang w:eastAsia="lv-LV"/>
              </w:rPr>
            </w:pPr>
            <w:r w:rsidRPr="00DB4BCD">
              <w:rPr>
                <w:rFonts w:ascii="Times New Roman" w:eastAsia="Times New Roman" w:hAnsi="Times New Roman"/>
                <w:b/>
                <w:bCs/>
                <w:color w:val="000000"/>
                <w:sz w:val="20"/>
                <w:szCs w:val="20"/>
                <w:lang w:eastAsia="lv-LV"/>
              </w:rPr>
              <w:t>Finansējums, kas piešķirts saskaņā ar</w:t>
            </w:r>
            <w:r w:rsidRPr="00E50E8A">
              <w:rPr>
                <w:rFonts w:ascii="Times New Roman" w:eastAsia="Times New Roman" w:hAnsi="Times New Roman"/>
                <w:b/>
                <w:bCs/>
                <w:color w:val="000000"/>
                <w:sz w:val="20"/>
                <w:szCs w:val="20"/>
                <w:lang w:eastAsia="lv-LV"/>
              </w:rPr>
              <w:t xml:space="preserve"> Ministru kabineta 2024.</w:t>
            </w:r>
            <w:r w:rsidR="003E5ABE">
              <w:rPr>
                <w:rFonts w:ascii="Times New Roman" w:eastAsia="Times New Roman" w:hAnsi="Times New Roman"/>
                <w:b/>
                <w:bCs/>
                <w:color w:val="000000"/>
                <w:sz w:val="20"/>
                <w:szCs w:val="20"/>
                <w:lang w:eastAsia="lv-LV"/>
              </w:rPr>
              <w:t xml:space="preserve"> </w:t>
            </w:r>
            <w:r w:rsidRPr="00E50E8A">
              <w:rPr>
                <w:rFonts w:ascii="Times New Roman" w:eastAsia="Times New Roman" w:hAnsi="Times New Roman"/>
                <w:b/>
                <w:bCs/>
                <w:color w:val="000000"/>
                <w:sz w:val="20"/>
                <w:szCs w:val="20"/>
                <w:lang w:eastAsia="lv-LV"/>
              </w:rPr>
              <w:t>gada 6.</w:t>
            </w:r>
            <w:r w:rsidR="003E5ABE">
              <w:rPr>
                <w:rFonts w:ascii="Times New Roman" w:eastAsia="Times New Roman" w:hAnsi="Times New Roman"/>
                <w:b/>
                <w:bCs/>
                <w:color w:val="000000"/>
                <w:sz w:val="20"/>
                <w:szCs w:val="20"/>
                <w:lang w:eastAsia="lv-LV"/>
              </w:rPr>
              <w:t xml:space="preserve"> </w:t>
            </w:r>
            <w:r w:rsidRPr="00E50E8A">
              <w:rPr>
                <w:rFonts w:ascii="Times New Roman" w:eastAsia="Times New Roman" w:hAnsi="Times New Roman"/>
                <w:b/>
                <w:bCs/>
                <w:color w:val="000000"/>
                <w:sz w:val="20"/>
                <w:szCs w:val="20"/>
                <w:lang w:eastAsia="lv-LV"/>
              </w:rPr>
              <w:t>februāra sēdē nolemto (prot. Nr.6, 1.§ Informatīvais ziņojums "Par pastāvīgās infrastruktūras uz valsts ārējās sauszemes robežas izbūves turpināšanu un šim mērķim nepieciešamo finansējumu"</w:t>
            </w:r>
            <w:r>
              <w:rPr>
                <w:rFonts w:ascii="Times New Roman" w:eastAsia="Times New Roman" w:hAnsi="Times New Roman"/>
                <w:b/>
                <w:bCs/>
                <w:color w:val="000000"/>
                <w:sz w:val="20"/>
                <w:szCs w:val="20"/>
                <w:lang w:eastAsia="lv-LV"/>
              </w:rPr>
              <w:t>)</w:t>
            </w:r>
          </w:p>
        </w:tc>
      </w:tr>
      <w:tr w:rsidR="00964D72" w14:paraId="2D1FB87E" w14:textId="7FF839EB" w:rsidTr="00D563EC">
        <w:trPr>
          <w:trHeight w:val="306"/>
        </w:trPr>
        <w:tc>
          <w:tcPr>
            <w:tcW w:w="414" w:type="pct"/>
            <w:tcBorders>
              <w:top w:val="nil"/>
              <w:left w:val="single" w:sz="4" w:space="0" w:color="auto"/>
              <w:bottom w:val="single" w:sz="4" w:space="0" w:color="auto"/>
              <w:right w:val="single" w:sz="4" w:space="0" w:color="auto"/>
            </w:tcBorders>
            <w:shd w:val="clear" w:color="auto" w:fill="D0CECE" w:themeFill="background2" w:themeFillShade="E6"/>
            <w:noWrap/>
            <w:vAlign w:val="center"/>
          </w:tcPr>
          <w:p w14:paraId="7E790BDE" w14:textId="6E8D19C3" w:rsidR="00E81325" w:rsidRDefault="00E81325" w:rsidP="00D563EC">
            <w:pPr>
              <w:spacing w:after="0" w:line="240" w:lineRule="auto"/>
              <w:jc w:val="center"/>
              <w:rPr>
                <w:rFonts w:ascii="Times New Roman" w:eastAsia="Times New Roman" w:hAnsi="Times New Roman"/>
                <w:color w:val="000000"/>
                <w:lang w:eastAsia="lv-LV"/>
              </w:rPr>
            </w:pPr>
            <w:r>
              <w:rPr>
                <w:rFonts w:ascii="Times New Roman" w:eastAsia="Times New Roman" w:hAnsi="Times New Roman"/>
                <w:b/>
                <w:bCs/>
                <w:color w:val="000000"/>
                <w:sz w:val="20"/>
                <w:szCs w:val="20"/>
                <w:lang w:eastAsia="lv-LV"/>
              </w:rPr>
              <w:t>2.</w:t>
            </w:r>
          </w:p>
        </w:tc>
        <w:tc>
          <w:tcPr>
            <w:tcW w:w="4586" w:type="pct"/>
            <w:gridSpan w:val="5"/>
            <w:tcBorders>
              <w:top w:val="nil"/>
              <w:left w:val="nil"/>
              <w:bottom w:val="single" w:sz="4" w:space="0" w:color="auto"/>
              <w:right w:val="single" w:sz="4" w:space="0" w:color="auto"/>
            </w:tcBorders>
            <w:shd w:val="clear" w:color="auto" w:fill="D0CECE" w:themeFill="background2" w:themeFillShade="E6"/>
            <w:vAlign w:val="center"/>
          </w:tcPr>
          <w:p w14:paraId="70D2EF0B" w14:textId="7879A0AD" w:rsidR="00E81325" w:rsidRDefault="00E81325" w:rsidP="00461590">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Finansējums valsts robežas apsardzības infrastruktūras (žoga) izbūvei gar Latvijas Republikas un Krievijas Federācijas robežu (~64,95 km):</w:t>
            </w:r>
          </w:p>
        </w:tc>
      </w:tr>
      <w:tr w:rsidR="00E839A5" w14:paraId="3B8C5601" w14:textId="2120E909" w:rsidTr="00D563EC">
        <w:trPr>
          <w:trHeight w:val="306"/>
        </w:trPr>
        <w:tc>
          <w:tcPr>
            <w:tcW w:w="414" w:type="pct"/>
            <w:tcBorders>
              <w:top w:val="nil"/>
              <w:left w:val="single" w:sz="4" w:space="0" w:color="auto"/>
              <w:bottom w:val="single" w:sz="4" w:space="0" w:color="auto"/>
              <w:right w:val="single" w:sz="4" w:space="0" w:color="auto"/>
            </w:tcBorders>
            <w:noWrap/>
            <w:vAlign w:val="center"/>
          </w:tcPr>
          <w:p w14:paraId="40C0FF71" w14:textId="43D4B173" w:rsidR="00E81325" w:rsidRDefault="00E81325" w:rsidP="00D563EC">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sz w:val="20"/>
                <w:szCs w:val="20"/>
                <w:lang w:eastAsia="lv-LV"/>
              </w:rPr>
              <w:t>2.1.</w:t>
            </w:r>
          </w:p>
        </w:tc>
        <w:tc>
          <w:tcPr>
            <w:tcW w:w="900" w:type="pct"/>
            <w:tcBorders>
              <w:top w:val="nil"/>
              <w:left w:val="nil"/>
              <w:bottom w:val="single" w:sz="4" w:space="0" w:color="auto"/>
              <w:right w:val="single" w:sz="4" w:space="0" w:color="auto"/>
            </w:tcBorders>
            <w:vAlign w:val="center"/>
          </w:tcPr>
          <w:p w14:paraId="4714715C" w14:textId="0FE7FE8E" w:rsidR="00E81325" w:rsidRDefault="00E81325" w:rsidP="00E81325">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Būvdarbi</w:t>
            </w:r>
          </w:p>
        </w:tc>
        <w:tc>
          <w:tcPr>
            <w:tcW w:w="623" w:type="pct"/>
            <w:tcBorders>
              <w:top w:val="nil"/>
              <w:left w:val="single" w:sz="4" w:space="0" w:color="auto"/>
              <w:bottom w:val="single" w:sz="4" w:space="0" w:color="auto"/>
              <w:right w:val="single" w:sz="4" w:space="0" w:color="auto"/>
            </w:tcBorders>
            <w:vAlign w:val="center"/>
          </w:tcPr>
          <w:p w14:paraId="764DB20E" w14:textId="4B18B4E3" w:rsidR="00E81325" w:rsidRDefault="00E81325" w:rsidP="4C1C3CC3">
            <w:pPr>
              <w:spacing w:after="0" w:line="240" w:lineRule="auto"/>
              <w:jc w:val="center"/>
              <w:rPr>
                <w:rFonts w:ascii="Times New Roman" w:eastAsia="Times New Roman" w:hAnsi="Times New Roman"/>
                <w:b/>
                <w:bCs/>
                <w:color w:val="000000"/>
                <w:sz w:val="20"/>
                <w:szCs w:val="20"/>
                <w:lang w:eastAsia="lv-LV"/>
              </w:rPr>
            </w:pPr>
            <w:r w:rsidRPr="4C1C3CC3">
              <w:rPr>
                <w:rFonts w:ascii="Times New Roman" w:eastAsia="Times New Roman" w:hAnsi="Times New Roman"/>
                <w:color w:val="000000" w:themeColor="text1"/>
                <w:sz w:val="20"/>
                <w:szCs w:val="20"/>
                <w:lang w:eastAsia="lv-LV"/>
              </w:rPr>
              <w:t>22 068</w:t>
            </w:r>
          </w:p>
        </w:tc>
        <w:tc>
          <w:tcPr>
            <w:tcW w:w="554" w:type="pct"/>
            <w:tcBorders>
              <w:left w:val="single" w:sz="4" w:space="0" w:color="auto"/>
              <w:bottom w:val="single" w:sz="4" w:space="0" w:color="auto"/>
              <w:right w:val="single" w:sz="4" w:space="0" w:color="auto"/>
            </w:tcBorders>
            <w:vAlign w:val="center"/>
          </w:tcPr>
          <w:p w14:paraId="1DB4C8E9" w14:textId="10C2D0A3" w:rsidR="00E81325" w:rsidRPr="004776B3" w:rsidRDefault="00E81325" w:rsidP="238BC186">
            <w:pPr>
              <w:spacing w:after="0" w:line="240" w:lineRule="auto"/>
              <w:jc w:val="center"/>
              <w:rPr>
                <w:rFonts w:ascii="Times New Roman" w:eastAsia="Times New Roman" w:hAnsi="Times New Roman"/>
                <w:color w:val="000000"/>
                <w:sz w:val="20"/>
                <w:szCs w:val="20"/>
                <w:lang w:eastAsia="lv-LV"/>
              </w:rPr>
            </w:pPr>
          </w:p>
        </w:tc>
        <w:tc>
          <w:tcPr>
            <w:tcW w:w="484" w:type="pct"/>
            <w:tcBorders>
              <w:left w:val="single" w:sz="4" w:space="0" w:color="auto"/>
              <w:bottom w:val="single" w:sz="4" w:space="0" w:color="auto"/>
              <w:right w:val="single" w:sz="4" w:space="0" w:color="auto"/>
            </w:tcBorders>
            <w:vAlign w:val="center"/>
          </w:tcPr>
          <w:p w14:paraId="2AA8264D" w14:textId="6F3E5D25" w:rsidR="00E81325" w:rsidRPr="004776B3" w:rsidRDefault="1B3DEB47" w:rsidP="238BC186">
            <w:pPr>
              <w:spacing w:after="0" w:line="240" w:lineRule="auto"/>
              <w:jc w:val="center"/>
              <w:rPr>
                <w:rFonts w:ascii="Times New Roman" w:eastAsia="Times New Roman" w:hAnsi="Times New Roman"/>
                <w:color w:val="000000"/>
                <w:sz w:val="20"/>
                <w:szCs w:val="20"/>
                <w:lang w:eastAsia="lv-LV"/>
              </w:rPr>
            </w:pPr>
            <w:r w:rsidRPr="4C1C3CC3">
              <w:rPr>
                <w:rFonts w:ascii="Times New Roman" w:eastAsia="Times New Roman" w:hAnsi="Times New Roman"/>
                <w:color w:val="000000" w:themeColor="text1"/>
                <w:sz w:val="20"/>
                <w:szCs w:val="20"/>
                <w:lang w:eastAsia="lv-LV"/>
              </w:rPr>
              <w:t>22 068</w:t>
            </w:r>
          </w:p>
        </w:tc>
        <w:tc>
          <w:tcPr>
            <w:tcW w:w="2025" w:type="pct"/>
            <w:vMerge w:val="restart"/>
            <w:tcBorders>
              <w:left w:val="single" w:sz="4" w:space="0" w:color="auto"/>
              <w:right w:val="single" w:sz="4" w:space="0" w:color="auto"/>
            </w:tcBorders>
          </w:tcPr>
          <w:p w14:paraId="0698C4C8" w14:textId="78BE88AC" w:rsidR="00E81325" w:rsidRPr="004776B3" w:rsidRDefault="00E81325" w:rsidP="00E81325">
            <w:pPr>
              <w:spacing w:after="0" w:line="240" w:lineRule="auto"/>
              <w:rPr>
                <w:rFonts w:ascii="Times New Roman" w:eastAsia="Times New Roman" w:hAnsi="Times New Roman"/>
                <w:color w:val="000000"/>
                <w:sz w:val="20"/>
                <w:szCs w:val="20"/>
                <w:lang w:eastAsia="lv-LV"/>
              </w:rPr>
            </w:pPr>
            <w:r w:rsidRPr="004776B3">
              <w:rPr>
                <w:rFonts w:ascii="Times New Roman" w:eastAsia="Times New Roman" w:hAnsi="Times New Roman"/>
                <w:color w:val="000000"/>
                <w:sz w:val="20"/>
                <w:szCs w:val="20"/>
                <w:lang w:eastAsia="lv-LV"/>
              </w:rPr>
              <w:t>Norādītais atlikums</w:t>
            </w:r>
            <w:r>
              <w:rPr>
                <w:rFonts w:ascii="Times New Roman" w:eastAsia="Times New Roman" w:hAnsi="Times New Roman"/>
                <w:color w:val="000000"/>
                <w:sz w:val="20"/>
                <w:szCs w:val="20"/>
                <w:lang w:eastAsia="lv-LV"/>
              </w:rPr>
              <w:t xml:space="preserve"> 2.1. pozīcijā</w:t>
            </w:r>
            <w:r w:rsidRPr="004776B3">
              <w:rPr>
                <w:rFonts w:ascii="Times New Roman" w:eastAsia="Times New Roman" w:hAnsi="Times New Roman"/>
                <w:color w:val="000000"/>
                <w:sz w:val="20"/>
                <w:szCs w:val="20"/>
                <w:lang w:eastAsia="lv-LV"/>
              </w:rPr>
              <w:t xml:space="preserve"> ir </w:t>
            </w:r>
            <w:r>
              <w:rPr>
                <w:rFonts w:ascii="Times New Roman" w:eastAsia="Times New Roman" w:hAnsi="Times New Roman"/>
                <w:color w:val="000000"/>
                <w:sz w:val="20"/>
                <w:szCs w:val="20"/>
                <w:lang w:eastAsia="lv-LV"/>
              </w:rPr>
              <w:t>iz</w:t>
            </w:r>
            <w:r w:rsidRPr="004776B3">
              <w:rPr>
                <w:rFonts w:ascii="Times New Roman" w:eastAsia="Times New Roman" w:hAnsi="Times New Roman"/>
                <w:color w:val="000000"/>
                <w:sz w:val="20"/>
                <w:szCs w:val="20"/>
                <w:lang w:eastAsia="lv-LV"/>
              </w:rPr>
              <w:t xml:space="preserve">veidojies sakarā nepieciešamību būvniecības līgumu izpildē veikt būvdarbu apjoma izmaiņas, </w:t>
            </w:r>
            <w:bookmarkStart w:id="1" w:name="_Hlk191904312"/>
            <w:r w:rsidR="00D563EC" w:rsidRPr="004776B3">
              <w:rPr>
                <w:rFonts w:ascii="Times New Roman" w:eastAsia="Times New Roman" w:hAnsi="Times New Roman"/>
                <w:color w:val="000000"/>
                <w:sz w:val="20"/>
                <w:szCs w:val="20"/>
                <w:lang w:eastAsia="lv-LV"/>
              </w:rPr>
              <w:t>savukārt</w:t>
            </w:r>
            <w:r w:rsidRPr="004776B3">
              <w:rPr>
                <w:rFonts w:ascii="Times New Roman" w:eastAsia="Times New Roman" w:hAnsi="Times New Roman"/>
                <w:color w:val="000000"/>
                <w:sz w:val="20"/>
                <w:szCs w:val="20"/>
                <w:lang w:eastAsia="lv-LV"/>
              </w:rPr>
              <w:t xml:space="preserve"> pozīcijās </w:t>
            </w:r>
            <w:r>
              <w:rPr>
                <w:rFonts w:ascii="Times New Roman" w:eastAsia="Times New Roman" w:hAnsi="Times New Roman"/>
                <w:color w:val="000000"/>
                <w:sz w:val="20"/>
                <w:szCs w:val="20"/>
                <w:lang w:eastAsia="lv-LV"/>
              </w:rPr>
              <w:t>2</w:t>
            </w:r>
            <w:r w:rsidRPr="004776B3">
              <w:rPr>
                <w:rFonts w:ascii="Times New Roman" w:eastAsia="Times New Roman" w:hAnsi="Times New Roman"/>
                <w:color w:val="000000"/>
                <w:sz w:val="20"/>
                <w:szCs w:val="20"/>
                <w:lang w:eastAsia="lv-LV"/>
              </w:rPr>
              <w:t xml:space="preserve">.2. un </w:t>
            </w:r>
            <w:r>
              <w:rPr>
                <w:rFonts w:ascii="Times New Roman" w:eastAsia="Times New Roman" w:hAnsi="Times New Roman"/>
                <w:color w:val="000000"/>
                <w:sz w:val="20"/>
                <w:szCs w:val="20"/>
                <w:lang w:eastAsia="lv-LV"/>
              </w:rPr>
              <w:t>2</w:t>
            </w:r>
            <w:r w:rsidRPr="004776B3">
              <w:rPr>
                <w:rFonts w:ascii="Times New Roman" w:eastAsia="Times New Roman" w:hAnsi="Times New Roman"/>
                <w:color w:val="000000"/>
                <w:sz w:val="20"/>
                <w:szCs w:val="20"/>
                <w:lang w:eastAsia="lv-LV"/>
              </w:rPr>
              <w:t>.3. atlikuma esamība pamatojama ar faktisko projekta vadības un būvuzraudzības noslodzi attiecināmajos posmos.</w:t>
            </w:r>
            <w:bookmarkEnd w:id="1"/>
          </w:p>
        </w:tc>
      </w:tr>
      <w:tr w:rsidR="00E839A5" w14:paraId="1D3CD9A7" w14:textId="7C2A7FD4" w:rsidTr="00D563EC">
        <w:trPr>
          <w:trHeight w:val="306"/>
        </w:trPr>
        <w:tc>
          <w:tcPr>
            <w:tcW w:w="414" w:type="pct"/>
            <w:tcBorders>
              <w:top w:val="nil"/>
              <w:left w:val="single" w:sz="4" w:space="0" w:color="auto"/>
              <w:bottom w:val="single" w:sz="4" w:space="0" w:color="auto"/>
              <w:right w:val="single" w:sz="4" w:space="0" w:color="auto"/>
            </w:tcBorders>
            <w:noWrap/>
            <w:vAlign w:val="center"/>
          </w:tcPr>
          <w:p w14:paraId="16967D62" w14:textId="4343BFED" w:rsidR="00E81325" w:rsidRDefault="00E81325" w:rsidP="00D563EC">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sz w:val="20"/>
                <w:szCs w:val="20"/>
                <w:lang w:eastAsia="lv-LV"/>
              </w:rPr>
              <w:t>2.2.</w:t>
            </w:r>
          </w:p>
        </w:tc>
        <w:tc>
          <w:tcPr>
            <w:tcW w:w="900" w:type="pct"/>
            <w:tcBorders>
              <w:top w:val="nil"/>
              <w:left w:val="nil"/>
              <w:bottom w:val="single" w:sz="4" w:space="0" w:color="auto"/>
              <w:right w:val="single" w:sz="4" w:space="0" w:color="auto"/>
            </w:tcBorders>
            <w:vAlign w:val="center"/>
          </w:tcPr>
          <w:p w14:paraId="2654D884" w14:textId="6D95F4B2" w:rsidR="00E81325" w:rsidRDefault="00E81325" w:rsidP="00E81325">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Būvniecības būvuzraudzība </w:t>
            </w:r>
          </w:p>
        </w:tc>
        <w:tc>
          <w:tcPr>
            <w:tcW w:w="623" w:type="pct"/>
            <w:tcBorders>
              <w:top w:val="single" w:sz="4" w:space="0" w:color="auto"/>
              <w:left w:val="single" w:sz="4" w:space="0" w:color="auto"/>
              <w:bottom w:val="single" w:sz="4" w:space="0" w:color="auto"/>
              <w:right w:val="single" w:sz="4" w:space="0" w:color="auto"/>
            </w:tcBorders>
            <w:vAlign w:val="center"/>
          </w:tcPr>
          <w:p w14:paraId="20031779" w14:textId="4E10F9AF" w:rsidR="00E81325" w:rsidRDefault="00E81325" w:rsidP="4C1C3CC3">
            <w:pPr>
              <w:spacing w:after="0" w:line="240" w:lineRule="auto"/>
              <w:jc w:val="center"/>
              <w:rPr>
                <w:rFonts w:ascii="Times New Roman" w:eastAsia="Times New Roman" w:hAnsi="Times New Roman"/>
                <w:b/>
                <w:bCs/>
                <w:color w:val="000000"/>
                <w:sz w:val="20"/>
                <w:szCs w:val="20"/>
                <w:lang w:eastAsia="lv-LV"/>
              </w:rPr>
            </w:pPr>
            <w:r w:rsidRPr="4C1C3CC3">
              <w:rPr>
                <w:rFonts w:ascii="Times New Roman" w:eastAsia="Times New Roman" w:hAnsi="Times New Roman"/>
                <w:color w:val="000000" w:themeColor="text1"/>
                <w:sz w:val="20"/>
                <w:szCs w:val="20"/>
                <w:lang w:eastAsia="lv-LV"/>
              </w:rPr>
              <w:t>1 103 95</w:t>
            </w:r>
            <w:r w:rsidR="00E839A5">
              <w:rPr>
                <w:rFonts w:ascii="Times New Roman" w:eastAsia="Times New Roman" w:hAnsi="Times New Roman"/>
                <w:color w:val="000000" w:themeColor="text1"/>
                <w:sz w:val="20"/>
                <w:szCs w:val="20"/>
                <w:lang w:eastAsia="lv-LV"/>
              </w:rPr>
              <w:t>9</w:t>
            </w:r>
          </w:p>
        </w:tc>
        <w:tc>
          <w:tcPr>
            <w:tcW w:w="554" w:type="pct"/>
            <w:tcBorders>
              <w:top w:val="single" w:sz="4" w:space="0" w:color="auto"/>
              <w:left w:val="single" w:sz="4" w:space="0" w:color="auto"/>
              <w:bottom w:val="single" w:sz="4" w:space="0" w:color="auto"/>
              <w:right w:val="single" w:sz="4" w:space="0" w:color="auto"/>
            </w:tcBorders>
            <w:vAlign w:val="center"/>
          </w:tcPr>
          <w:p w14:paraId="31A8366E" w14:textId="626F9B12" w:rsidR="00E81325" w:rsidRDefault="2C6818E1" w:rsidP="238BC186">
            <w:pPr>
              <w:spacing w:after="0" w:line="240" w:lineRule="auto"/>
              <w:jc w:val="center"/>
              <w:rPr>
                <w:rFonts w:ascii="Times New Roman" w:eastAsia="Times New Roman" w:hAnsi="Times New Roman"/>
                <w:color w:val="000000"/>
                <w:sz w:val="20"/>
                <w:szCs w:val="20"/>
                <w:lang w:eastAsia="lv-LV"/>
              </w:rPr>
            </w:pPr>
            <w:r w:rsidRPr="238BC186">
              <w:rPr>
                <w:rFonts w:ascii="Times New Roman" w:eastAsia="Times New Roman" w:hAnsi="Times New Roman"/>
                <w:color w:val="000000" w:themeColor="text1"/>
                <w:sz w:val="20"/>
                <w:szCs w:val="20"/>
                <w:lang w:eastAsia="lv-LV"/>
              </w:rPr>
              <w:t>819</w:t>
            </w:r>
            <w:r w:rsidR="00E839A5">
              <w:rPr>
                <w:rFonts w:ascii="Times New Roman" w:eastAsia="Times New Roman" w:hAnsi="Times New Roman"/>
                <w:color w:val="000000" w:themeColor="text1"/>
                <w:sz w:val="20"/>
                <w:szCs w:val="20"/>
                <w:lang w:eastAsia="lv-LV"/>
              </w:rPr>
              <w:t xml:space="preserve"> </w:t>
            </w:r>
            <w:r w:rsidRPr="238BC186">
              <w:rPr>
                <w:rFonts w:ascii="Times New Roman" w:eastAsia="Times New Roman" w:hAnsi="Times New Roman"/>
                <w:color w:val="000000" w:themeColor="text1"/>
                <w:sz w:val="20"/>
                <w:szCs w:val="20"/>
                <w:lang w:eastAsia="lv-LV"/>
              </w:rPr>
              <w:t>86</w:t>
            </w:r>
            <w:r w:rsidR="00E839A5">
              <w:rPr>
                <w:rFonts w:ascii="Times New Roman" w:eastAsia="Times New Roman" w:hAnsi="Times New Roman"/>
                <w:color w:val="000000" w:themeColor="text1"/>
                <w:sz w:val="20"/>
                <w:szCs w:val="20"/>
                <w:lang w:eastAsia="lv-LV"/>
              </w:rPr>
              <w:t>3</w:t>
            </w:r>
          </w:p>
        </w:tc>
        <w:tc>
          <w:tcPr>
            <w:tcW w:w="484" w:type="pct"/>
            <w:tcBorders>
              <w:top w:val="single" w:sz="4" w:space="0" w:color="auto"/>
              <w:left w:val="single" w:sz="4" w:space="0" w:color="auto"/>
              <w:bottom w:val="single" w:sz="4" w:space="0" w:color="auto"/>
              <w:right w:val="single" w:sz="4" w:space="0" w:color="auto"/>
            </w:tcBorders>
            <w:vAlign w:val="center"/>
          </w:tcPr>
          <w:p w14:paraId="5F67B7E8" w14:textId="6962A644" w:rsidR="00E81325" w:rsidRDefault="253F1609" w:rsidP="4C1C3CC3">
            <w:pPr>
              <w:spacing w:after="0" w:line="240" w:lineRule="auto"/>
              <w:jc w:val="center"/>
              <w:rPr>
                <w:rFonts w:ascii="Times New Roman" w:eastAsia="Times New Roman" w:hAnsi="Times New Roman"/>
                <w:color w:val="000000"/>
                <w:sz w:val="20"/>
                <w:szCs w:val="20"/>
                <w:lang w:eastAsia="lv-LV"/>
              </w:rPr>
            </w:pPr>
            <w:r w:rsidRPr="4C1C3CC3">
              <w:rPr>
                <w:rFonts w:ascii="Times New Roman" w:eastAsia="Times New Roman" w:hAnsi="Times New Roman"/>
                <w:color w:val="000000" w:themeColor="text1"/>
                <w:sz w:val="20"/>
                <w:szCs w:val="20"/>
                <w:lang w:eastAsia="lv-LV"/>
              </w:rPr>
              <w:t>284 096</w:t>
            </w:r>
          </w:p>
        </w:tc>
        <w:tc>
          <w:tcPr>
            <w:tcW w:w="2025" w:type="pct"/>
            <w:vMerge/>
            <w:tcBorders>
              <w:right w:val="single" w:sz="4" w:space="0" w:color="auto"/>
            </w:tcBorders>
          </w:tcPr>
          <w:p w14:paraId="0576F45D" w14:textId="77777777" w:rsidR="00E81325" w:rsidRDefault="00E81325" w:rsidP="00E81325">
            <w:pPr>
              <w:spacing w:after="0" w:line="240" w:lineRule="auto"/>
              <w:jc w:val="right"/>
              <w:rPr>
                <w:rFonts w:ascii="Times New Roman" w:eastAsia="Times New Roman" w:hAnsi="Times New Roman"/>
                <w:b/>
                <w:bCs/>
                <w:color w:val="000000"/>
                <w:sz w:val="20"/>
                <w:szCs w:val="20"/>
                <w:lang w:eastAsia="lv-LV"/>
              </w:rPr>
            </w:pPr>
          </w:p>
        </w:tc>
      </w:tr>
      <w:tr w:rsidR="00E839A5" w14:paraId="016F8F2B" w14:textId="0643ADBC" w:rsidTr="00D563EC">
        <w:trPr>
          <w:trHeight w:val="306"/>
        </w:trPr>
        <w:tc>
          <w:tcPr>
            <w:tcW w:w="414" w:type="pct"/>
            <w:tcBorders>
              <w:top w:val="nil"/>
              <w:left w:val="single" w:sz="4" w:space="0" w:color="auto"/>
              <w:bottom w:val="single" w:sz="4" w:space="0" w:color="auto"/>
              <w:right w:val="single" w:sz="4" w:space="0" w:color="auto"/>
            </w:tcBorders>
            <w:noWrap/>
            <w:vAlign w:val="center"/>
          </w:tcPr>
          <w:p w14:paraId="4DE193A1" w14:textId="7CEFFDF0" w:rsidR="00E81325" w:rsidRDefault="00E81325" w:rsidP="00D563EC">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sz w:val="20"/>
                <w:szCs w:val="20"/>
                <w:lang w:eastAsia="lv-LV"/>
              </w:rPr>
              <w:t>2.3.</w:t>
            </w:r>
          </w:p>
        </w:tc>
        <w:tc>
          <w:tcPr>
            <w:tcW w:w="900" w:type="pct"/>
            <w:tcBorders>
              <w:top w:val="nil"/>
              <w:left w:val="nil"/>
              <w:bottom w:val="single" w:sz="4" w:space="0" w:color="auto"/>
              <w:right w:val="single" w:sz="4" w:space="0" w:color="auto"/>
            </w:tcBorders>
            <w:vAlign w:val="center"/>
          </w:tcPr>
          <w:p w14:paraId="61E9545D" w14:textId="13C0075F" w:rsidR="00E81325" w:rsidRDefault="00E81325" w:rsidP="00E81325">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Projekta vadības izmaksas</w:t>
            </w:r>
          </w:p>
        </w:tc>
        <w:tc>
          <w:tcPr>
            <w:tcW w:w="623" w:type="pct"/>
            <w:tcBorders>
              <w:top w:val="single" w:sz="4" w:space="0" w:color="auto"/>
              <w:left w:val="single" w:sz="4" w:space="0" w:color="auto"/>
              <w:bottom w:val="single" w:sz="4" w:space="0" w:color="auto"/>
              <w:right w:val="single" w:sz="4" w:space="0" w:color="auto"/>
            </w:tcBorders>
            <w:vAlign w:val="center"/>
          </w:tcPr>
          <w:p w14:paraId="4F565B8F" w14:textId="27D2FE3B" w:rsidR="00E81325" w:rsidRDefault="00E81325" w:rsidP="4C1C3CC3">
            <w:pPr>
              <w:spacing w:after="0" w:line="240" w:lineRule="auto"/>
              <w:jc w:val="center"/>
              <w:rPr>
                <w:rFonts w:ascii="Times New Roman" w:eastAsia="Times New Roman" w:hAnsi="Times New Roman"/>
                <w:b/>
                <w:bCs/>
                <w:color w:val="000000"/>
                <w:sz w:val="20"/>
                <w:szCs w:val="20"/>
                <w:lang w:eastAsia="lv-LV"/>
              </w:rPr>
            </w:pPr>
            <w:r w:rsidRPr="4C1C3CC3">
              <w:rPr>
                <w:rFonts w:ascii="Times New Roman" w:eastAsia="Times New Roman" w:hAnsi="Times New Roman"/>
                <w:color w:val="000000" w:themeColor="text1"/>
                <w:sz w:val="20"/>
                <w:szCs w:val="20"/>
                <w:lang w:eastAsia="lv-LV"/>
              </w:rPr>
              <w:t>564 77</w:t>
            </w:r>
            <w:r w:rsidR="00E839A5">
              <w:rPr>
                <w:rFonts w:ascii="Times New Roman" w:eastAsia="Times New Roman" w:hAnsi="Times New Roman"/>
                <w:color w:val="000000" w:themeColor="text1"/>
                <w:sz w:val="20"/>
                <w:szCs w:val="20"/>
                <w:lang w:eastAsia="lv-LV"/>
              </w:rPr>
              <w:t>4</w:t>
            </w:r>
          </w:p>
        </w:tc>
        <w:tc>
          <w:tcPr>
            <w:tcW w:w="554" w:type="pct"/>
            <w:tcBorders>
              <w:top w:val="single" w:sz="4" w:space="0" w:color="auto"/>
              <w:left w:val="single" w:sz="4" w:space="0" w:color="auto"/>
              <w:bottom w:val="single" w:sz="4" w:space="0" w:color="auto"/>
              <w:right w:val="single" w:sz="4" w:space="0" w:color="auto"/>
            </w:tcBorders>
            <w:vAlign w:val="center"/>
          </w:tcPr>
          <w:p w14:paraId="3F036CBE" w14:textId="7C6C5360" w:rsidR="00E81325" w:rsidRDefault="725FC7BE" w:rsidP="238BC186">
            <w:pPr>
              <w:spacing w:after="0" w:line="240" w:lineRule="auto"/>
              <w:jc w:val="center"/>
              <w:rPr>
                <w:rFonts w:ascii="Times New Roman" w:eastAsia="Times New Roman" w:hAnsi="Times New Roman"/>
                <w:color w:val="000000"/>
                <w:sz w:val="20"/>
                <w:szCs w:val="20"/>
                <w:lang w:eastAsia="lv-LV"/>
              </w:rPr>
            </w:pPr>
            <w:r w:rsidRPr="238BC186">
              <w:rPr>
                <w:rFonts w:ascii="Times New Roman" w:eastAsia="Times New Roman" w:hAnsi="Times New Roman"/>
                <w:color w:val="000000" w:themeColor="text1"/>
                <w:sz w:val="20"/>
                <w:szCs w:val="20"/>
                <w:lang w:eastAsia="lv-LV"/>
              </w:rPr>
              <w:t>422 72</w:t>
            </w:r>
            <w:r w:rsidR="00E839A5">
              <w:rPr>
                <w:rFonts w:ascii="Times New Roman" w:eastAsia="Times New Roman" w:hAnsi="Times New Roman"/>
                <w:color w:val="000000" w:themeColor="text1"/>
                <w:sz w:val="20"/>
                <w:szCs w:val="20"/>
                <w:lang w:eastAsia="lv-LV"/>
              </w:rPr>
              <w:t>6</w:t>
            </w:r>
          </w:p>
        </w:tc>
        <w:tc>
          <w:tcPr>
            <w:tcW w:w="484" w:type="pct"/>
            <w:tcBorders>
              <w:top w:val="single" w:sz="4" w:space="0" w:color="auto"/>
              <w:left w:val="single" w:sz="4" w:space="0" w:color="auto"/>
              <w:bottom w:val="single" w:sz="4" w:space="0" w:color="auto"/>
              <w:right w:val="single" w:sz="4" w:space="0" w:color="auto"/>
            </w:tcBorders>
            <w:vAlign w:val="center"/>
          </w:tcPr>
          <w:p w14:paraId="6C88423C" w14:textId="3A7570A0" w:rsidR="00E81325" w:rsidRDefault="52969933" w:rsidP="4C1C3CC3">
            <w:pPr>
              <w:spacing w:after="0" w:line="240" w:lineRule="auto"/>
              <w:jc w:val="center"/>
              <w:rPr>
                <w:rFonts w:ascii="Times New Roman" w:eastAsia="Times New Roman" w:hAnsi="Times New Roman"/>
                <w:color w:val="000000"/>
                <w:sz w:val="20"/>
                <w:szCs w:val="20"/>
                <w:lang w:eastAsia="lv-LV"/>
              </w:rPr>
            </w:pPr>
            <w:r w:rsidRPr="4C1C3CC3">
              <w:rPr>
                <w:rFonts w:ascii="Times New Roman" w:eastAsia="Times New Roman" w:hAnsi="Times New Roman"/>
                <w:color w:val="000000" w:themeColor="text1"/>
                <w:sz w:val="20"/>
                <w:szCs w:val="20"/>
                <w:lang w:eastAsia="lv-LV"/>
              </w:rPr>
              <w:t>142 048</w:t>
            </w:r>
          </w:p>
        </w:tc>
        <w:tc>
          <w:tcPr>
            <w:tcW w:w="2025" w:type="pct"/>
            <w:vMerge/>
            <w:tcBorders>
              <w:right w:val="single" w:sz="4" w:space="0" w:color="auto"/>
            </w:tcBorders>
          </w:tcPr>
          <w:p w14:paraId="6D6CC309" w14:textId="77777777" w:rsidR="00E81325" w:rsidRDefault="00E81325" w:rsidP="00E81325">
            <w:pPr>
              <w:spacing w:after="0" w:line="240" w:lineRule="auto"/>
              <w:jc w:val="right"/>
              <w:rPr>
                <w:rFonts w:ascii="Times New Roman" w:eastAsia="Times New Roman" w:hAnsi="Times New Roman"/>
                <w:b/>
                <w:bCs/>
                <w:color w:val="000000"/>
                <w:sz w:val="20"/>
                <w:szCs w:val="20"/>
                <w:lang w:eastAsia="lv-LV"/>
              </w:rPr>
            </w:pPr>
          </w:p>
        </w:tc>
      </w:tr>
      <w:tr w:rsidR="00E839A5" w14:paraId="3A8C9129" w14:textId="40B3531E" w:rsidTr="00D563EC">
        <w:trPr>
          <w:trHeight w:val="306"/>
        </w:trPr>
        <w:tc>
          <w:tcPr>
            <w:tcW w:w="1314" w:type="pct"/>
            <w:gridSpan w:val="2"/>
            <w:tcBorders>
              <w:top w:val="nil"/>
              <w:left w:val="single" w:sz="4" w:space="0" w:color="auto"/>
              <w:bottom w:val="single" w:sz="4" w:space="0" w:color="auto"/>
              <w:right w:val="single" w:sz="4" w:space="0" w:color="auto"/>
            </w:tcBorders>
            <w:noWrap/>
            <w:vAlign w:val="bottom"/>
          </w:tcPr>
          <w:p w14:paraId="16B8665B" w14:textId="09EEA55E" w:rsidR="00E81325" w:rsidRDefault="00E81325" w:rsidP="00E81325">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Kopā, noapaļojot līdz veseliem </w:t>
            </w:r>
            <w:r w:rsidRPr="00863B2C">
              <w:rPr>
                <w:rFonts w:ascii="Times New Roman" w:eastAsia="Times New Roman" w:hAnsi="Times New Roman"/>
                <w:i/>
                <w:iCs/>
                <w:color w:val="000000"/>
                <w:sz w:val="20"/>
                <w:szCs w:val="20"/>
                <w:lang w:eastAsia="lv-LV"/>
              </w:rPr>
              <w:t>euro</w:t>
            </w:r>
            <w:r>
              <w:rPr>
                <w:rFonts w:ascii="Times New Roman" w:eastAsia="Times New Roman" w:hAnsi="Times New Roman"/>
                <w:color w:val="000000"/>
                <w:sz w:val="20"/>
                <w:szCs w:val="20"/>
                <w:lang w:eastAsia="lv-LV"/>
              </w:rPr>
              <w:t xml:space="preserve"> (2.1.+2.2.+2.3.):</w:t>
            </w:r>
          </w:p>
        </w:tc>
        <w:tc>
          <w:tcPr>
            <w:tcW w:w="623" w:type="pct"/>
            <w:tcBorders>
              <w:top w:val="single" w:sz="4" w:space="0" w:color="auto"/>
              <w:left w:val="single" w:sz="4" w:space="0" w:color="auto"/>
              <w:bottom w:val="single" w:sz="4" w:space="0" w:color="auto"/>
              <w:right w:val="single" w:sz="4" w:space="0" w:color="auto"/>
            </w:tcBorders>
            <w:vAlign w:val="center"/>
          </w:tcPr>
          <w:p w14:paraId="3B3B61FD" w14:textId="6641DADF" w:rsidR="00E81325" w:rsidRDefault="00E81325" w:rsidP="1EFD8784">
            <w:pPr>
              <w:spacing w:after="0" w:line="240" w:lineRule="auto"/>
              <w:jc w:val="center"/>
              <w:rPr>
                <w:rFonts w:ascii="Times New Roman" w:eastAsia="Times New Roman" w:hAnsi="Times New Roman"/>
                <w:b/>
                <w:bCs/>
                <w:color w:val="000000"/>
                <w:sz w:val="20"/>
                <w:szCs w:val="20"/>
                <w:lang w:eastAsia="lv-LV"/>
              </w:rPr>
            </w:pPr>
            <w:r w:rsidRPr="1EFD8784">
              <w:rPr>
                <w:rFonts w:ascii="Times New Roman" w:eastAsia="Times New Roman" w:hAnsi="Times New Roman"/>
                <w:b/>
                <w:color w:val="000000" w:themeColor="text1"/>
                <w:sz w:val="20"/>
                <w:szCs w:val="20"/>
                <w:lang w:eastAsia="lv-LV"/>
              </w:rPr>
              <w:t>1 690 801</w:t>
            </w:r>
          </w:p>
        </w:tc>
        <w:tc>
          <w:tcPr>
            <w:tcW w:w="554" w:type="pct"/>
            <w:tcBorders>
              <w:top w:val="single" w:sz="4" w:space="0" w:color="auto"/>
              <w:left w:val="single" w:sz="4" w:space="0" w:color="auto"/>
              <w:bottom w:val="single" w:sz="4" w:space="0" w:color="auto"/>
              <w:right w:val="single" w:sz="4" w:space="0" w:color="auto"/>
            </w:tcBorders>
            <w:vAlign w:val="center"/>
          </w:tcPr>
          <w:p w14:paraId="702AF1D6" w14:textId="076CB3C6" w:rsidR="00E81325" w:rsidRDefault="3D41AE08" w:rsidP="1EFD8784">
            <w:pPr>
              <w:spacing w:after="0" w:line="240" w:lineRule="auto"/>
              <w:jc w:val="center"/>
              <w:rPr>
                <w:rFonts w:ascii="Times New Roman" w:eastAsia="Times New Roman" w:hAnsi="Times New Roman"/>
                <w:b/>
                <w:bCs/>
                <w:color w:val="000000"/>
                <w:sz w:val="20"/>
                <w:szCs w:val="20"/>
                <w:lang w:eastAsia="lv-LV"/>
              </w:rPr>
            </w:pPr>
            <w:r w:rsidRPr="238BC186">
              <w:rPr>
                <w:rFonts w:ascii="Times New Roman" w:eastAsia="Times New Roman" w:hAnsi="Times New Roman"/>
                <w:b/>
                <w:bCs/>
                <w:color w:val="000000" w:themeColor="text1"/>
                <w:sz w:val="20"/>
                <w:szCs w:val="20"/>
                <w:lang w:eastAsia="lv-LV"/>
              </w:rPr>
              <w:t>1</w:t>
            </w:r>
            <w:r w:rsidR="748AFE01" w:rsidRPr="238BC186">
              <w:rPr>
                <w:rFonts w:ascii="Times New Roman" w:eastAsia="Times New Roman" w:hAnsi="Times New Roman"/>
                <w:b/>
                <w:bCs/>
                <w:color w:val="000000" w:themeColor="text1"/>
                <w:sz w:val="20"/>
                <w:szCs w:val="20"/>
                <w:lang w:eastAsia="lv-LV"/>
              </w:rPr>
              <w:t xml:space="preserve"> </w:t>
            </w:r>
            <w:r w:rsidRPr="238BC186">
              <w:rPr>
                <w:rFonts w:ascii="Times New Roman" w:eastAsia="Times New Roman" w:hAnsi="Times New Roman"/>
                <w:b/>
                <w:bCs/>
                <w:color w:val="000000" w:themeColor="text1"/>
                <w:sz w:val="20"/>
                <w:szCs w:val="20"/>
                <w:lang w:eastAsia="lv-LV"/>
              </w:rPr>
              <w:t>242</w:t>
            </w:r>
            <w:r w:rsidR="0BC0F5A4" w:rsidRPr="238BC186">
              <w:rPr>
                <w:rFonts w:ascii="Times New Roman" w:eastAsia="Times New Roman" w:hAnsi="Times New Roman"/>
                <w:b/>
                <w:bCs/>
                <w:color w:val="000000" w:themeColor="text1"/>
                <w:sz w:val="20"/>
                <w:szCs w:val="20"/>
                <w:lang w:eastAsia="lv-LV"/>
              </w:rPr>
              <w:t xml:space="preserve"> </w:t>
            </w:r>
            <w:r w:rsidRPr="238BC186">
              <w:rPr>
                <w:rFonts w:ascii="Times New Roman" w:eastAsia="Times New Roman" w:hAnsi="Times New Roman"/>
                <w:b/>
                <w:bCs/>
                <w:color w:val="000000" w:themeColor="text1"/>
                <w:sz w:val="20"/>
                <w:szCs w:val="20"/>
                <w:lang w:eastAsia="lv-LV"/>
              </w:rPr>
              <w:t>58</w:t>
            </w:r>
            <w:r w:rsidR="00E839A5">
              <w:rPr>
                <w:rFonts w:ascii="Times New Roman" w:eastAsia="Times New Roman" w:hAnsi="Times New Roman"/>
                <w:b/>
                <w:bCs/>
                <w:color w:val="000000" w:themeColor="text1"/>
                <w:sz w:val="20"/>
                <w:szCs w:val="20"/>
                <w:lang w:eastAsia="lv-LV"/>
              </w:rPr>
              <w:t>9</w:t>
            </w:r>
          </w:p>
        </w:tc>
        <w:tc>
          <w:tcPr>
            <w:tcW w:w="484" w:type="pct"/>
            <w:tcBorders>
              <w:top w:val="single" w:sz="4" w:space="0" w:color="auto"/>
              <w:left w:val="single" w:sz="4" w:space="0" w:color="auto"/>
              <w:bottom w:val="single" w:sz="4" w:space="0" w:color="auto"/>
              <w:right w:val="single" w:sz="4" w:space="0" w:color="auto"/>
            </w:tcBorders>
            <w:vAlign w:val="center"/>
          </w:tcPr>
          <w:p w14:paraId="7E30F560" w14:textId="694AA71D" w:rsidR="00E81325" w:rsidRDefault="3D41AE08" w:rsidP="1EFD8784">
            <w:pPr>
              <w:spacing w:after="0" w:line="240" w:lineRule="auto"/>
              <w:jc w:val="center"/>
              <w:rPr>
                <w:rFonts w:ascii="Times New Roman" w:eastAsia="Times New Roman" w:hAnsi="Times New Roman"/>
                <w:b/>
                <w:bCs/>
                <w:color w:val="000000"/>
                <w:sz w:val="20"/>
                <w:szCs w:val="20"/>
                <w:lang w:eastAsia="lv-LV"/>
              </w:rPr>
            </w:pPr>
            <w:r w:rsidRPr="238BC186">
              <w:rPr>
                <w:rFonts w:ascii="Times New Roman" w:eastAsia="Times New Roman" w:hAnsi="Times New Roman"/>
                <w:b/>
                <w:bCs/>
                <w:color w:val="000000" w:themeColor="text1"/>
                <w:sz w:val="20"/>
                <w:szCs w:val="20"/>
                <w:lang w:eastAsia="lv-LV"/>
              </w:rPr>
              <w:t>448</w:t>
            </w:r>
            <w:r w:rsidR="4CB28560" w:rsidRPr="238BC186">
              <w:rPr>
                <w:rFonts w:ascii="Times New Roman" w:eastAsia="Times New Roman" w:hAnsi="Times New Roman"/>
                <w:b/>
                <w:bCs/>
                <w:color w:val="000000" w:themeColor="text1"/>
                <w:sz w:val="20"/>
                <w:szCs w:val="20"/>
                <w:lang w:eastAsia="lv-LV"/>
              </w:rPr>
              <w:t xml:space="preserve"> </w:t>
            </w:r>
            <w:r w:rsidRPr="238BC186">
              <w:rPr>
                <w:rFonts w:ascii="Times New Roman" w:eastAsia="Times New Roman" w:hAnsi="Times New Roman"/>
                <w:b/>
                <w:bCs/>
                <w:color w:val="000000" w:themeColor="text1"/>
                <w:sz w:val="20"/>
                <w:szCs w:val="20"/>
                <w:lang w:eastAsia="lv-LV"/>
              </w:rPr>
              <w:t>21</w:t>
            </w:r>
            <w:r w:rsidR="00E839A5">
              <w:rPr>
                <w:rFonts w:ascii="Times New Roman" w:eastAsia="Times New Roman" w:hAnsi="Times New Roman"/>
                <w:b/>
                <w:bCs/>
                <w:color w:val="000000" w:themeColor="text1"/>
                <w:sz w:val="20"/>
                <w:szCs w:val="20"/>
                <w:lang w:eastAsia="lv-LV"/>
              </w:rPr>
              <w:t>2</w:t>
            </w:r>
          </w:p>
        </w:tc>
        <w:tc>
          <w:tcPr>
            <w:tcW w:w="2025" w:type="pct"/>
            <w:vMerge/>
            <w:tcBorders>
              <w:bottom w:val="single" w:sz="4" w:space="0" w:color="auto"/>
              <w:right w:val="single" w:sz="4" w:space="0" w:color="auto"/>
            </w:tcBorders>
          </w:tcPr>
          <w:p w14:paraId="3A888941" w14:textId="77777777" w:rsidR="00E81325" w:rsidRDefault="00E81325" w:rsidP="00E81325">
            <w:pPr>
              <w:spacing w:after="0" w:line="240" w:lineRule="auto"/>
              <w:jc w:val="right"/>
              <w:rPr>
                <w:rFonts w:ascii="Times New Roman" w:eastAsia="Times New Roman" w:hAnsi="Times New Roman"/>
                <w:b/>
                <w:bCs/>
                <w:color w:val="000000"/>
                <w:sz w:val="20"/>
                <w:szCs w:val="20"/>
                <w:lang w:eastAsia="lv-LV"/>
              </w:rPr>
            </w:pPr>
          </w:p>
        </w:tc>
      </w:tr>
      <w:tr w:rsidR="00A86106" w14:paraId="55000CFD" w14:textId="66462C0A" w:rsidTr="00D563EC">
        <w:trPr>
          <w:trHeight w:val="306"/>
        </w:trPr>
        <w:tc>
          <w:tcPr>
            <w:tcW w:w="414" w:type="pct"/>
            <w:tcBorders>
              <w:top w:val="nil"/>
              <w:left w:val="single" w:sz="4" w:space="0" w:color="auto"/>
              <w:bottom w:val="single" w:sz="4" w:space="0" w:color="auto"/>
              <w:right w:val="single" w:sz="4" w:space="0" w:color="auto"/>
            </w:tcBorders>
            <w:shd w:val="clear" w:color="auto" w:fill="D0CECE" w:themeFill="background2" w:themeFillShade="E6"/>
            <w:noWrap/>
            <w:vAlign w:val="center"/>
          </w:tcPr>
          <w:p w14:paraId="657C94C9" w14:textId="3A2E1753" w:rsidR="00E32312" w:rsidRPr="004776B3" w:rsidRDefault="00E32312" w:rsidP="00D563EC">
            <w:pPr>
              <w:spacing w:after="0" w:line="240" w:lineRule="auto"/>
              <w:jc w:val="center"/>
              <w:rPr>
                <w:rFonts w:ascii="Times New Roman" w:eastAsia="Times New Roman" w:hAnsi="Times New Roman"/>
                <w:b/>
                <w:bCs/>
                <w:color w:val="000000"/>
                <w:lang w:eastAsia="lv-LV"/>
              </w:rPr>
            </w:pPr>
            <w:r w:rsidRPr="004776B3">
              <w:rPr>
                <w:rFonts w:ascii="Times New Roman" w:eastAsia="Times New Roman" w:hAnsi="Times New Roman"/>
                <w:b/>
                <w:bCs/>
                <w:color w:val="000000"/>
                <w:lang w:eastAsia="lv-LV"/>
              </w:rPr>
              <w:t>3.</w:t>
            </w:r>
          </w:p>
        </w:tc>
        <w:tc>
          <w:tcPr>
            <w:tcW w:w="4586" w:type="pct"/>
            <w:gridSpan w:val="5"/>
            <w:tcBorders>
              <w:top w:val="nil"/>
              <w:left w:val="nil"/>
              <w:bottom w:val="single" w:sz="4" w:space="0" w:color="auto"/>
              <w:right w:val="single" w:sz="4" w:space="0" w:color="auto"/>
            </w:tcBorders>
            <w:shd w:val="clear" w:color="auto" w:fill="D0CECE" w:themeFill="background2" w:themeFillShade="E6"/>
            <w:vAlign w:val="center"/>
          </w:tcPr>
          <w:p w14:paraId="2D147ADD" w14:textId="633D0DA3" w:rsidR="00E32312" w:rsidRDefault="00E32312" w:rsidP="00E81325">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 xml:space="preserve">Finansējums valsts robežas apsardzības infrastruktūras (žoga) izbūvei gar Latvijas Republikas un Krievijas Federācijas robežu (posms, </w:t>
            </w:r>
            <w:proofErr w:type="gramStart"/>
            <w:r>
              <w:rPr>
                <w:rFonts w:ascii="Times New Roman" w:eastAsia="Times New Roman" w:hAnsi="Times New Roman"/>
                <w:b/>
                <w:bCs/>
                <w:color w:val="000000"/>
                <w:sz w:val="20"/>
                <w:szCs w:val="20"/>
                <w:lang w:eastAsia="lv-LV"/>
              </w:rPr>
              <w:t>kurā žoga izbūve tiks īstenota</w:t>
            </w:r>
            <w:proofErr w:type="gramEnd"/>
            <w:r>
              <w:rPr>
                <w:rFonts w:ascii="Times New Roman" w:eastAsia="Times New Roman" w:hAnsi="Times New Roman"/>
                <w:b/>
                <w:bCs/>
                <w:color w:val="000000"/>
                <w:sz w:val="20"/>
                <w:szCs w:val="20"/>
                <w:lang w:eastAsia="lv-LV"/>
              </w:rPr>
              <w:t xml:space="preserve"> ar NBS atbalstu) (~19,52 km):</w:t>
            </w:r>
          </w:p>
        </w:tc>
      </w:tr>
      <w:tr w:rsidR="00E839A5" w14:paraId="561ED978" w14:textId="26D4C425" w:rsidTr="00D563EC">
        <w:trPr>
          <w:trHeight w:val="754"/>
        </w:trPr>
        <w:tc>
          <w:tcPr>
            <w:tcW w:w="414" w:type="pct"/>
            <w:tcBorders>
              <w:top w:val="single" w:sz="4" w:space="0" w:color="auto"/>
              <w:left w:val="single" w:sz="4" w:space="0" w:color="auto"/>
              <w:bottom w:val="single" w:sz="4" w:space="0" w:color="auto"/>
              <w:right w:val="single" w:sz="4" w:space="0" w:color="auto"/>
            </w:tcBorders>
            <w:noWrap/>
            <w:vAlign w:val="center"/>
          </w:tcPr>
          <w:p w14:paraId="56236613" w14:textId="652C1F74" w:rsidR="007E51B9" w:rsidRDefault="007E51B9" w:rsidP="00D563EC">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sz w:val="20"/>
                <w:szCs w:val="20"/>
                <w:lang w:eastAsia="lv-LV"/>
              </w:rPr>
              <w:t>3.1.</w:t>
            </w:r>
          </w:p>
        </w:tc>
        <w:tc>
          <w:tcPr>
            <w:tcW w:w="900" w:type="pct"/>
            <w:tcBorders>
              <w:top w:val="single" w:sz="4" w:space="0" w:color="auto"/>
              <w:left w:val="nil"/>
              <w:bottom w:val="single" w:sz="4" w:space="0" w:color="auto"/>
              <w:right w:val="single" w:sz="4" w:space="0" w:color="auto"/>
            </w:tcBorders>
            <w:vAlign w:val="center"/>
          </w:tcPr>
          <w:p w14:paraId="270FCA69" w14:textId="4D3E7F31" w:rsidR="007E51B9" w:rsidRDefault="007E51B9" w:rsidP="00E81325">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Būvniecības ieceres dokumentācijas izstrāde</w:t>
            </w:r>
          </w:p>
        </w:tc>
        <w:tc>
          <w:tcPr>
            <w:tcW w:w="623" w:type="pct"/>
            <w:tcBorders>
              <w:top w:val="single" w:sz="4" w:space="0" w:color="auto"/>
              <w:left w:val="single" w:sz="4" w:space="0" w:color="auto"/>
              <w:bottom w:val="single" w:sz="4" w:space="0" w:color="auto"/>
              <w:right w:val="single" w:sz="4" w:space="0" w:color="auto"/>
            </w:tcBorders>
            <w:vAlign w:val="center"/>
          </w:tcPr>
          <w:p w14:paraId="23D4DA04" w14:textId="07EFB1D9" w:rsidR="007E51B9" w:rsidRDefault="007E51B9" w:rsidP="1EFD8784">
            <w:pPr>
              <w:spacing w:after="0" w:line="240" w:lineRule="auto"/>
              <w:jc w:val="center"/>
              <w:rPr>
                <w:rFonts w:ascii="Times New Roman" w:eastAsia="Times New Roman" w:hAnsi="Times New Roman"/>
                <w:b/>
                <w:bCs/>
                <w:color w:val="000000"/>
                <w:sz w:val="20"/>
                <w:szCs w:val="20"/>
                <w:lang w:eastAsia="lv-LV"/>
              </w:rPr>
            </w:pPr>
            <w:r w:rsidRPr="1EFD8784">
              <w:rPr>
                <w:rFonts w:ascii="Times New Roman" w:eastAsia="Times New Roman" w:hAnsi="Times New Roman"/>
                <w:color w:val="000000" w:themeColor="text1"/>
                <w:sz w:val="20"/>
                <w:szCs w:val="20"/>
                <w:lang w:eastAsia="lv-LV"/>
              </w:rPr>
              <w:t>89 8</w:t>
            </w:r>
            <w:r w:rsidR="005D7FD7">
              <w:rPr>
                <w:rFonts w:ascii="Times New Roman" w:eastAsia="Times New Roman" w:hAnsi="Times New Roman"/>
                <w:color w:val="000000" w:themeColor="text1"/>
                <w:sz w:val="20"/>
                <w:szCs w:val="20"/>
                <w:lang w:eastAsia="lv-LV"/>
              </w:rPr>
              <w:t>10</w:t>
            </w:r>
          </w:p>
        </w:tc>
        <w:tc>
          <w:tcPr>
            <w:tcW w:w="554" w:type="pct"/>
            <w:tcBorders>
              <w:top w:val="single" w:sz="4" w:space="0" w:color="auto"/>
              <w:left w:val="single" w:sz="4" w:space="0" w:color="auto"/>
              <w:bottom w:val="single" w:sz="4" w:space="0" w:color="auto"/>
              <w:right w:val="single" w:sz="4" w:space="0" w:color="auto"/>
            </w:tcBorders>
            <w:vAlign w:val="center"/>
          </w:tcPr>
          <w:p w14:paraId="37BC83F3" w14:textId="7B9D1897" w:rsidR="007E51B9" w:rsidRPr="00793613" w:rsidRDefault="00130271" w:rsidP="1EFD8784">
            <w:pPr>
              <w:spacing w:after="0" w:line="240" w:lineRule="auto"/>
              <w:jc w:val="center"/>
              <w:rPr>
                <w:rFonts w:ascii="Times New Roman" w:eastAsia="Times New Roman" w:hAnsi="Times New Roman"/>
                <w:color w:val="000000"/>
                <w:sz w:val="20"/>
                <w:szCs w:val="20"/>
                <w:lang w:eastAsia="lv-LV"/>
              </w:rPr>
            </w:pPr>
            <w:r w:rsidRPr="1EFD8784">
              <w:rPr>
                <w:rFonts w:ascii="Times New Roman" w:eastAsia="Times New Roman" w:hAnsi="Times New Roman"/>
                <w:color w:val="000000" w:themeColor="text1"/>
                <w:sz w:val="20"/>
                <w:szCs w:val="20"/>
                <w:lang w:eastAsia="lv-LV"/>
              </w:rPr>
              <w:t>89 8</w:t>
            </w:r>
            <w:r w:rsidR="005D7FD7">
              <w:rPr>
                <w:rFonts w:ascii="Times New Roman" w:eastAsia="Times New Roman" w:hAnsi="Times New Roman"/>
                <w:color w:val="000000" w:themeColor="text1"/>
                <w:sz w:val="20"/>
                <w:szCs w:val="20"/>
                <w:lang w:eastAsia="lv-LV"/>
              </w:rPr>
              <w:t>10</w:t>
            </w:r>
          </w:p>
        </w:tc>
        <w:tc>
          <w:tcPr>
            <w:tcW w:w="484" w:type="pct"/>
            <w:tcBorders>
              <w:top w:val="single" w:sz="4" w:space="0" w:color="auto"/>
              <w:left w:val="single" w:sz="4" w:space="0" w:color="auto"/>
              <w:bottom w:val="single" w:sz="4" w:space="0" w:color="auto"/>
              <w:right w:val="single" w:sz="4" w:space="0" w:color="auto"/>
            </w:tcBorders>
            <w:vAlign w:val="center"/>
          </w:tcPr>
          <w:p w14:paraId="52204FAA" w14:textId="77777777" w:rsidR="007E51B9" w:rsidRPr="004776B3" w:rsidRDefault="007E51B9" w:rsidP="00172493">
            <w:pPr>
              <w:spacing w:after="0" w:line="240" w:lineRule="auto"/>
              <w:jc w:val="right"/>
              <w:rPr>
                <w:rFonts w:ascii="Times New Roman" w:eastAsia="Times New Roman" w:hAnsi="Times New Roman"/>
                <w:color w:val="000000"/>
                <w:sz w:val="20"/>
                <w:szCs w:val="20"/>
                <w:lang w:eastAsia="lv-LV"/>
              </w:rPr>
            </w:pPr>
          </w:p>
        </w:tc>
        <w:tc>
          <w:tcPr>
            <w:tcW w:w="2025" w:type="pct"/>
            <w:vMerge w:val="restart"/>
            <w:tcBorders>
              <w:top w:val="single" w:sz="4" w:space="0" w:color="auto"/>
              <w:left w:val="single" w:sz="4" w:space="0" w:color="auto"/>
              <w:right w:val="single" w:sz="4" w:space="0" w:color="auto"/>
            </w:tcBorders>
          </w:tcPr>
          <w:p w14:paraId="4B75929D" w14:textId="728F4547" w:rsidR="007E51B9" w:rsidRPr="004776B3" w:rsidRDefault="007E51B9" w:rsidP="007B0954">
            <w:pPr>
              <w:spacing w:after="0" w:line="240" w:lineRule="auto"/>
              <w:rPr>
                <w:rFonts w:ascii="Times New Roman" w:eastAsia="Times New Roman" w:hAnsi="Times New Roman"/>
                <w:color w:val="000000"/>
                <w:sz w:val="20"/>
                <w:szCs w:val="20"/>
                <w:lang w:eastAsia="lv-LV"/>
              </w:rPr>
            </w:pPr>
            <w:r w:rsidRPr="004776B3">
              <w:rPr>
                <w:rFonts w:ascii="Times New Roman" w:eastAsia="Times New Roman" w:hAnsi="Times New Roman"/>
                <w:color w:val="000000"/>
                <w:sz w:val="20"/>
                <w:szCs w:val="20"/>
                <w:lang w:eastAsia="lv-LV"/>
              </w:rPr>
              <w:t xml:space="preserve">Norādītais atlikums </w:t>
            </w:r>
            <w:r>
              <w:rPr>
                <w:rFonts w:ascii="Times New Roman" w:eastAsia="Times New Roman" w:hAnsi="Times New Roman"/>
                <w:color w:val="000000"/>
                <w:sz w:val="20"/>
                <w:szCs w:val="20"/>
                <w:lang w:eastAsia="lv-LV"/>
              </w:rPr>
              <w:t>3</w:t>
            </w:r>
            <w:r w:rsidRPr="004776B3">
              <w:rPr>
                <w:rFonts w:ascii="Times New Roman" w:eastAsia="Times New Roman" w:hAnsi="Times New Roman"/>
                <w:color w:val="000000"/>
                <w:sz w:val="20"/>
                <w:szCs w:val="20"/>
                <w:lang w:eastAsia="lv-LV"/>
              </w:rPr>
              <w:t xml:space="preserve">.1., </w:t>
            </w:r>
            <w:r>
              <w:rPr>
                <w:rFonts w:ascii="Times New Roman" w:eastAsia="Times New Roman" w:hAnsi="Times New Roman"/>
                <w:color w:val="000000"/>
                <w:sz w:val="20"/>
                <w:szCs w:val="20"/>
                <w:lang w:eastAsia="lv-LV"/>
              </w:rPr>
              <w:t>3</w:t>
            </w:r>
            <w:r w:rsidRPr="004776B3">
              <w:rPr>
                <w:rFonts w:ascii="Times New Roman" w:eastAsia="Times New Roman" w:hAnsi="Times New Roman"/>
                <w:color w:val="000000"/>
                <w:sz w:val="20"/>
                <w:szCs w:val="20"/>
                <w:lang w:eastAsia="lv-LV"/>
              </w:rPr>
              <w:t xml:space="preserve">.2. un </w:t>
            </w:r>
            <w:r>
              <w:rPr>
                <w:rFonts w:ascii="Times New Roman" w:eastAsia="Times New Roman" w:hAnsi="Times New Roman"/>
                <w:color w:val="000000"/>
                <w:sz w:val="20"/>
                <w:szCs w:val="20"/>
                <w:lang w:eastAsia="lv-LV"/>
              </w:rPr>
              <w:t>3</w:t>
            </w:r>
            <w:r w:rsidRPr="004776B3">
              <w:rPr>
                <w:rFonts w:ascii="Times New Roman" w:eastAsia="Times New Roman" w:hAnsi="Times New Roman"/>
                <w:color w:val="000000"/>
                <w:sz w:val="20"/>
                <w:szCs w:val="20"/>
                <w:lang w:eastAsia="lv-LV"/>
              </w:rPr>
              <w:t xml:space="preserve">.3. pozīcijās ir </w:t>
            </w:r>
            <w:r>
              <w:rPr>
                <w:rFonts w:ascii="Times New Roman" w:eastAsia="Times New Roman" w:hAnsi="Times New Roman"/>
                <w:color w:val="000000"/>
                <w:sz w:val="20"/>
                <w:szCs w:val="20"/>
                <w:lang w:eastAsia="lv-LV"/>
              </w:rPr>
              <w:t>iz</w:t>
            </w:r>
            <w:r w:rsidRPr="004776B3">
              <w:rPr>
                <w:rFonts w:ascii="Times New Roman" w:eastAsia="Times New Roman" w:hAnsi="Times New Roman"/>
                <w:color w:val="000000"/>
                <w:sz w:val="20"/>
                <w:szCs w:val="20"/>
                <w:lang w:eastAsia="lv-LV"/>
              </w:rPr>
              <w:t>veidojies sakarā ar pakalpojumu/preču/būvdarbu iepirkumu rezultātā izvēlēto piedāvājumu faktisko vērtību/līgumcenu,</w:t>
            </w:r>
            <w:proofErr w:type="gramStart"/>
            <w:r w:rsidRPr="004776B3">
              <w:rPr>
                <w:rFonts w:ascii="Times New Roman" w:eastAsia="Times New Roman" w:hAnsi="Times New Roman"/>
                <w:color w:val="000000"/>
                <w:sz w:val="20"/>
                <w:szCs w:val="20"/>
                <w:lang w:eastAsia="lv-LV"/>
              </w:rPr>
              <w:t xml:space="preserve">  </w:t>
            </w:r>
            <w:proofErr w:type="gramEnd"/>
            <w:r w:rsidRPr="004776B3">
              <w:rPr>
                <w:rFonts w:ascii="Times New Roman" w:eastAsia="Times New Roman" w:hAnsi="Times New Roman"/>
                <w:color w:val="000000"/>
                <w:sz w:val="20"/>
                <w:szCs w:val="20"/>
                <w:lang w:eastAsia="lv-LV"/>
              </w:rPr>
              <w:t xml:space="preserve">savukārt, pozīcijās </w:t>
            </w:r>
            <w:r>
              <w:rPr>
                <w:rFonts w:ascii="Times New Roman" w:eastAsia="Times New Roman" w:hAnsi="Times New Roman"/>
                <w:color w:val="000000"/>
                <w:sz w:val="20"/>
                <w:szCs w:val="20"/>
                <w:lang w:eastAsia="lv-LV"/>
              </w:rPr>
              <w:t>3</w:t>
            </w:r>
            <w:r w:rsidRPr="004776B3">
              <w:rPr>
                <w:rFonts w:ascii="Times New Roman" w:eastAsia="Times New Roman" w:hAnsi="Times New Roman"/>
                <w:color w:val="000000"/>
                <w:sz w:val="20"/>
                <w:szCs w:val="20"/>
                <w:lang w:eastAsia="lv-LV"/>
              </w:rPr>
              <w:t xml:space="preserve">.4. un </w:t>
            </w:r>
            <w:r>
              <w:rPr>
                <w:rFonts w:ascii="Times New Roman" w:eastAsia="Times New Roman" w:hAnsi="Times New Roman"/>
                <w:color w:val="000000"/>
                <w:sz w:val="20"/>
                <w:szCs w:val="20"/>
                <w:lang w:eastAsia="lv-LV"/>
              </w:rPr>
              <w:t>3</w:t>
            </w:r>
            <w:r w:rsidRPr="004776B3">
              <w:rPr>
                <w:rFonts w:ascii="Times New Roman" w:eastAsia="Times New Roman" w:hAnsi="Times New Roman"/>
                <w:color w:val="000000"/>
                <w:sz w:val="20"/>
                <w:szCs w:val="20"/>
                <w:lang w:eastAsia="lv-LV"/>
              </w:rPr>
              <w:t>.5. atlikuma esamība pamatojama ar faktisko projekta vadības un būvuzraudzības noslodzi attiecināmajos posmos.</w:t>
            </w:r>
          </w:p>
        </w:tc>
      </w:tr>
      <w:tr w:rsidR="00E839A5" w14:paraId="5845F4A9" w14:textId="400997F6" w:rsidTr="00D563EC">
        <w:trPr>
          <w:trHeight w:val="306"/>
        </w:trPr>
        <w:tc>
          <w:tcPr>
            <w:tcW w:w="414" w:type="pct"/>
            <w:tcBorders>
              <w:top w:val="single" w:sz="4" w:space="0" w:color="auto"/>
              <w:left w:val="single" w:sz="4" w:space="0" w:color="auto"/>
              <w:bottom w:val="single" w:sz="4" w:space="0" w:color="auto"/>
              <w:right w:val="single" w:sz="4" w:space="0" w:color="auto"/>
            </w:tcBorders>
            <w:noWrap/>
            <w:vAlign w:val="center"/>
          </w:tcPr>
          <w:p w14:paraId="44F5C3C3" w14:textId="37A0C18F" w:rsidR="007E51B9" w:rsidRDefault="007E51B9" w:rsidP="00D563EC">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sz w:val="20"/>
                <w:szCs w:val="20"/>
                <w:lang w:eastAsia="lv-LV"/>
              </w:rPr>
              <w:t>3.2.</w:t>
            </w:r>
          </w:p>
        </w:tc>
        <w:tc>
          <w:tcPr>
            <w:tcW w:w="900" w:type="pct"/>
            <w:tcBorders>
              <w:top w:val="single" w:sz="4" w:space="0" w:color="auto"/>
              <w:left w:val="nil"/>
              <w:bottom w:val="single" w:sz="4" w:space="0" w:color="auto"/>
              <w:right w:val="single" w:sz="4" w:space="0" w:color="auto"/>
            </w:tcBorders>
            <w:vAlign w:val="center"/>
          </w:tcPr>
          <w:p w14:paraId="2363DB25" w14:textId="71A25C6E" w:rsidR="007E51B9" w:rsidRDefault="007E51B9" w:rsidP="00E81325">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Būvdarbi</w:t>
            </w:r>
          </w:p>
        </w:tc>
        <w:tc>
          <w:tcPr>
            <w:tcW w:w="623" w:type="pct"/>
            <w:tcBorders>
              <w:top w:val="single" w:sz="4" w:space="0" w:color="auto"/>
              <w:left w:val="single" w:sz="4" w:space="0" w:color="auto"/>
              <w:bottom w:val="single" w:sz="4" w:space="0" w:color="auto"/>
              <w:right w:val="single" w:sz="4" w:space="0" w:color="auto"/>
            </w:tcBorders>
            <w:vAlign w:val="center"/>
          </w:tcPr>
          <w:p w14:paraId="48DAE2F9" w14:textId="413A0F75" w:rsidR="007E51B9" w:rsidRDefault="007E51B9" w:rsidP="1EFD8784">
            <w:pPr>
              <w:spacing w:after="0" w:line="240" w:lineRule="auto"/>
              <w:jc w:val="center"/>
              <w:rPr>
                <w:rFonts w:ascii="Times New Roman" w:eastAsia="Times New Roman" w:hAnsi="Times New Roman"/>
                <w:b/>
                <w:bCs/>
                <w:color w:val="000000"/>
                <w:sz w:val="20"/>
                <w:szCs w:val="20"/>
                <w:lang w:eastAsia="lv-LV"/>
              </w:rPr>
            </w:pPr>
            <w:r w:rsidRPr="1EFD8784">
              <w:rPr>
                <w:rFonts w:ascii="Times New Roman" w:eastAsia="Times New Roman" w:hAnsi="Times New Roman"/>
                <w:color w:val="000000" w:themeColor="text1"/>
                <w:sz w:val="20"/>
                <w:szCs w:val="20"/>
                <w:lang w:eastAsia="lv-LV"/>
              </w:rPr>
              <w:t>256 634</w:t>
            </w:r>
          </w:p>
        </w:tc>
        <w:tc>
          <w:tcPr>
            <w:tcW w:w="554" w:type="pct"/>
            <w:tcBorders>
              <w:top w:val="single" w:sz="4" w:space="0" w:color="auto"/>
              <w:left w:val="single" w:sz="4" w:space="0" w:color="auto"/>
              <w:bottom w:val="single" w:sz="4" w:space="0" w:color="auto"/>
              <w:right w:val="single" w:sz="4" w:space="0" w:color="auto"/>
            </w:tcBorders>
            <w:vAlign w:val="center"/>
          </w:tcPr>
          <w:p w14:paraId="10423DB5" w14:textId="5B57209D" w:rsidR="007E51B9" w:rsidRDefault="00130271" w:rsidP="1EFD8784">
            <w:pPr>
              <w:spacing w:after="0" w:line="240" w:lineRule="auto"/>
              <w:jc w:val="center"/>
              <w:rPr>
                <w:rFonts w:ascii="Times New Roman" w:eastAsia="Times New Roman" w:hAnsi="Times New Roman"/>
                <w:b/>
                <w:bCs/>
                <w:color w:val="000000"/>
                <w:sz w:val="20"/>
                <w:szCs w:val="20"/>
                <w:lang w:eastAsia="lv-LV"/>
              </w:rPr>
            </w:pPr>
            <w:r w:rsidRPr="1EFD8784">
              <w:rPr>
                <w:rFonts w:ascii="Times New Roman" w:eastAsia="Times New Roman" w:hAnsi="Times New Roman"/>
                <w:color w:val="000000" w:themeColor="text1"/>
                <w:sz w:val="20"/>
                <w:szCs w:val="20"/>
                <w:lang w:eastAsia="lv-LV"/>
              </w:rPr>
              <w:t>256 634</w:t>
            </w:r>
          </w:p>
        </w:tc>
        <w:tc>
          <w:tcPr>
            <w:tcW w:w="484" w:type="pct"/>
            <w:tcBorders>
              <w:top w:val="single" w:sz="4" w:space="0" w:color="auto"/>
              <w:left w:val="single" w:sz="4" w:space="0" w:color="auto"/>
              <w:bottom w:val="single" w:sz="4" w:space="0" w:color="auto"/>
              <w:right w:val="single" w:sz="4" w:space="0" w:color="auto"/>
            </w:tcBorders>
            <w:vAlign w:val="center"/>
          </w:tcPr>
          <w:p w14:paraId="387FEA79" w14:textId="77777777" w:rsidR="007E51B9" w:rsidRDefault="007E51B9" w:rsidP="00172493">
            <w:pPr>
              <w:spacing w:after="0" w:line="240" w:lineRule="auto"/>
              <w:jc w:val="right"/>
              <w:rPr>
                <w:rFonts w:ascii="Times New Roman" w:eastAsia="Times New Roman" w:hAnsi="Times New Roman"/>
                <w:b/>
                <w:bCs/>
                <w:color w:val="000000"/>
                <w:sz w:val="20"/>
                <w:szCs w:val="20"/>
                <w:lang w:eastAsia="lv-LV"/>
              </w:rPr>
            </w:pPr>
          </w:p>
        </w:tc>
        <w:tc>
          <w:tcPr>
            <w:tcW w:w="2025" w:type="pct"/>
            <w:vMerge/>
            <w:tcBorders>
              <w:right w:val="single" w:sz="4" w:space="0" w:color="auto"/>
            </w:tcBorders>
          </w:tcPr>
          <w:p w14:paraId="4B178AA3" w14:textId="77777777" w:rsidR="007E51B9" w:rsidRDefault="007E51B9" w:rsidP="00E81325">
            <w:pPr>
              <w:spacing w:after="0" w:line="240" w:lineRule="auto"/>
              <w:jc w:val="right"/>
              <w:rPr>
                <w:rFonts w:ascii="Times New Roman" w:eastAsia="Times New Roman" w:hAnsi="Times New Roman"/>
                <w:b/>
                <w:bCs/>
                <w:color w:val="000000"/>
                <w:sz w:val="20"/>
                <w:szCs w:val="20"/>
                <w:lang w:eastAsia="lv-LV"/>
              </w:rPr>
            </w:pPr>
          </w:p>
        </w:tc>
      </w:tr>
      <w:tr w:rsidR="00E839A5" w14:paraId="4705F889" w14:textId="686FDA27" w:rsidTr="00D563EC">
        <w:trPr>
          <w:trHeight w:val="306"/>
        </w:trPr>
        <w:tc>
          <w:tcPr>
            <w:tcW w:w="414" w:type="pct"/>
            <w:tcBorders>
              <w:top w:val="single" w:sz="4" w:space="0" w:color="auto"/>
              <w:left w:val="single" w:sz="4" w:space="0" w:color="auto"/>
              <w:bottom w:val="single" w:sz="4" w:space="0" w:color="auto"/>
              <w:right w:val="single" w:sz="4" w:space="0" w:color="auto"/>
            </w:tcBorders>
            <w:noWrap/>
            <w:vAlign w:val="center"/>
          </w:tcPr>
          <w:p w14:paraId="49A3596C" w14:textId="6816E877" w:rsidR="007E51B9" w:rsidRDefault="007E51B9" w:rsidP="00D563EC">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sz w:val="20"/>
                <w:szCs w:val="20"/>
                <w:lang w:eastAsia="lv-LV"/>
              </w:rPr>
              <w:t>3.3.</w:t>
            </w:r>
          </w:p>
        </w:tc>
        <w:tc>
          <w:tcPr>
            <w:tcW w:w="900" w:type="pct"/>
            <w:tcBorders>
              <w:top w:val="single" w:sz="4" w:space="0" w:color="auto"/>
              <w:left w:val="nil"/>
              <w:bottom w:val="single" w:sz="4" w:space="0" w:color="auto"/>
              <w:right w:val="single" w:sz="4" w:space="0" w:color="auto"/>
            </w:tcBorders>
            <w:vAlign w:val="center"/>
          </w:tcPr>
          <w:p w14:paraId="1AAA57A2" w14:textId="7CC0DBCC" w:rsidR="007E51B9" w:rsidRDefault="007E51B9" w:rsidP="00E81325">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Būvniecības autoruzraudzība</w:t>
            </w:r>
          </w:p>
        </w:tc>
        <w:tc>
          <w:tcPr>
            <w:tcW w:w="623" w:type="pct"/>
            <w:tcBorders>
              <w:top w:val="single" w:sz="4" w:space="0" w:color="auto"/>
              <w:left w:val="single" w:sz="4" w:space="0" w:color="auto"/>
              <w:bottom w:val="single" w:sz="4" w:space="0" w:color="auto"/>
              <w:right w:val="single" w:sz="4" w:space="0" w:color="auto"/>
            </w:tcBorders>
            <w:vAlign w:val="center"/>
          </w:tcPr>
          <w:p w14:paraId="13F09BB3" w14:textId="4F4957FF" w:rsidR="007E51B9" w:rsidRDefault="007E51B9" w:rsidP="1EFD8784">
            <w:pPr>
              <w:spacing w:after="0" w:line="240" w:lineRule="auto"/>
              <w:jc w:val="center"/>
              <w:rPr>
                <w:rFonts w:ascii="Times New Roman" w:eastAsia="Times New Roman" w:hAnsi="Times New Roman"/>
                <w:b/>
                <w:bCs/>
                <w:color w:val="000000"/>
                <w:sz w:val="20"/>
                <w:szCs w:val="20"/>
                <w:lang w:eastAsia="lv-LV"/>
              </w:rPr>
            </w:pPr>
            <w:r w:rsidRPr="1EFD8784">
              <w:rPr>
                <w:rFonts w:ascii="Times New Roman" w:eastAsia="Times New Roman" w:hAnsi="Times New Roman"/>
                <w:color w:val="000000" w:themeColor="text1"/>
                <w:sz w:val="20"/>
                <w:szCs w:val="20"/>
                <w:lang w:eastAsia="lv-LV"/>
              </w:rPr>
              <w:t>19 360</w:t>
            </w:r>
          </w:p>
        </w:tc>
        <w:tc>
          <w:tcPr>
            <w:tcW w:w="554" w:type="pct"/>
            <w:tcBorders>
              <w:top w:val="single" w:sz="4" w:space="0" w:color="auto"/>
              <w:left w:val="single" w:sz="4" w:space="0" w:color="auto"/>
              <w:bottom w:val="single" w:sz="4" w:space="0" w:color="auto"/>
              <w:right w:val="single" w:sz="4" w:space="0" w:color="auto"/>
            </w:tcBorders>
            <w:vAlign w:val="center"/>
          </w:tcPr>
          <w:p w14:paraId="1091DE33" w14:textId="572074CC" w:rsidR="007E51B9" w:rsidRDefault="00130271" w:rsidP="1EFD8784">
            <w:pPr>
              <w:spacing w:after="0" w:line="240" w:lineRule="auto"/>
              <w:jc w:val="center"/>
              <w:rPr>
                <w:rFonts w:ascii="Times New Roman" w:eastAsia="Times New Roman" w:hAnsi="Times New Roman"/>
                <w:b/>
                <w:bCs/>
                <w:color w:val="000000"/>
                <w:sz w:val="20"/>
                <w:szCs w:val="20"/>
                <w:lang w:eastAsia="lv-LV"/>
              </w:rPr>
            </w:pPr>
            <w:r w:rsidRPr="1EFD8784">
              <w:rPr>
                <w:rFonts w:ascii="Times New Roman" w:eastAsia="Times New Roman" w:hAnsi="Times New Roman"/>
                <w:color w:val="000000" w:themeColor="text1"/>
                <w:sz w:val="20"/>
                <w:szCs w:val="20"/>
                <w:lang w:eastAsia="lv-LV"/>
              </w:rPr>
              <w:t>19 360</w:t>
            </w:r>
          </w:p>
        </w:tc>
        <w:tc>
          <w:tcPr>
            <w:tcW w:w="484" w:type="pct"/>
            <w:tcBorders>
              <w:top w:val="single" w:sz="4" w:space="0" w:color="auto"/>
              <w:left w:val="single" w:sz="4" w:space="0" w:color="auto"/>
              <w:bottom w:val="single" w:sz="4" w:space="0" w:color="auto"/>
              <w:right w:val="single" w:sz="4" w:space="0" w:color="auto"/>
            </w:tcBorders>
            <w:vAlign w:val="center"/>
          </w:tcPr>
          <w:p w14:paraId="5922EE98" w14:textId="77777777" w:rsidR="007E51B9" w:rsidRDefault="007E51B9" w:rsidP="00172493">
            <w:pPr>
              <w:spacing w:after="0" w:line="240" w:lineRule="auto"/>
              <w:jc w:val="right"/>
              <w:rPr>
                <w:rFonts w:ascii="Times New Roman" w:eastAsia="Times New Roman" w:hAnsi="Times New Roman"/>
                <w:b/>
                <w:bCs/>
                <w:color w:val="000000"/>
                <w:sz w:val="20"/>
                <w:szCs w:val="20"/>
                <w:lang w:eastAsia="lv-LV"/>
              </w:rPr>
            </w:pPr>
          </w:p>
        </w:tc>
        <w:tc>
          <w:tcPr>
            <w:tcW w:w="2025" w:type="pct"/>
            <w:vMerge/>
            <w:tcBorders>
              <w:right w:val="single" w:sz="4" w:space="0" w:color="auto"/>
            </w:tcBorders>
          </w:tcPr>
          <w:p w14:paraId="261106B3" w14:textId="77777777" w:rsidR="007E51B9" w:rsidRDefault="007E51B9" w:rsidP="00E81325">
            <w:pPr>
              <w:spacing w:after="0" w:line="240" w:lineRule="auto"/>
              <w:jc w:val="right"/>
              <w:rPr>
                <w:rFonts w:ascii="Times New Roman" w:eastAsia="Times New Roman" w:hAnsi="Times New Roman"/>
                <w:b/>
                <w:bCs/>
                <w:color w:val="000000"/>
                <w:sz w:val="20"/>
                <w:szCs w:val="20"/>
                <w:lang w:eastAsia="lv-LV"/>
              </w:rPr>
            </w:pPr>
          </w:p>
        </w:tc>
      </w:tr>
      <w:tr w:rsidR="00E839A5" w14:paraId="37EC430E" w14:textId="434E4D85" w:rsidTr="00D563EC">
        <w:trPr>
          <w:trHeight w:val="306"/>
        </w:trPr>
        <w:tc>
          <w:tcPr>
            <w:tcW w:w="414" w:type="pct"/>
            <w:tcBorders>
              <w:top w:val="single" w:sz="4" w:space="0" w:color="auto"/>
              <w:left w:val="single" w:sz="4" w:space="0" w:color="auto"/>
              <w:bottom w:val="single" w:sz="4" w:space="0" w:color="auto"/>
              <w:right w:val="single" w:sz="4" w:space="0" w:color="auto"/>
            </w:tcBorders>
            <w:noWrap/>
            <w:vAlign w:val="center"/>
          </w:tcPr>
          <w:p w14:paraId="297893BC" w14:textId="4347479A" w:rsidR="007E51B9" w:rsidRDefault="007E51B9" w:rsidP="00D563EC">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sz w:val="20"/>
                <w:szCs w:val="20"/>
                <w:lang w:eastAsia="lv-LV"/>
              </w:rPr>
              <w:t>3.4.</w:t>
            </w:r>
          </w:p>
        </w:tc>
        <w:tc>
          <w:tcPr>
            <w:tcW w:w="900" w:type="pct"/>
            <w:tcBorders>
              <w:top w:val="single" w:sz="4" w:space="0" w:color="auto"/>
              <w:left w:val="nil"/>
              <w:bottom w:val="single" w:sz="4" w:space="0" w:color="auto"/>
              <w:right w:val="single" w:sz="4" w:space="0" w:color="auto"/>
            </w:tcBorders>
            <w:vAlign w:val="center"/>
          </w:tcPr>
          <w:p w14:paraId="11C86C51" w14:textId="0DBD1A6C" w:rsidR="007E51B9" w:rsidRDefault="007E51B9" w:rsidP="00E81325">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Būvniecības būvuzraudzība </w:t>
            </w:r>
          </w:p>
        </w:tc>
        <w:tc>
          <w:tcPr>
            <w:tcW w:w="623" w:type="pct"/>
            <w:tcBorders>
              <w:top w:val="single" w:sz="4" w:space="0" w:color="auto"/>
              <w:left w:val="single" w:sz="4" w:space="0" w:color="auto"/>
              <w:bottom w:val="single" w:sz="4" w:space="0" w:color="auto"/>
              <w:right w:val="single" w:sz="4" w:space="0" w:color="auto"/>
            </w:tcBorders>
            <w:vAlign w:val="center"/>
          </w:tcPr>
          <w:p w14:paraId="50F00ACF" w14:textId="69F64C40" w:rsidR="007E51B9" w:rsidRDefault="007E51B9" w:rsidP="1EFD8784">
            <w:pPr>
              <w:spacing w:after="0" w:line="240" w:lineRule="auto"/>
              <w:jc w:val="center"/>
              <w:rPr>
                <w:rFonts w:ascii="Times New Roman" w:eastAsia="Times New Roman" w:hAnsi="Times New Roman"/>
                <w:b/>
                <w:bCs/>
                <w:color w:val="000000"/>
                <w:sz w:val="20"/>
                <w:szCs w:val="20"/>
                <w:lang w:eastAsia="lv-LV"/>
              </w:rPr>
            </w:pPr>
            <w:r w:rsidRPr="1EFD8784">
              <w:rPr>
                <w:rFonts w:ascii="Times New Roman" w:eastAsia="Times New Roman" w:hAnsi="Times New Roman"/>
                <w:color w:val="000000" w:themeColor="text1"/>
                <w:sz w:val="20"/>
                <w:szCs w:val="20"/>
                <w:lang w:eastAsia="lv-LV"/>
              </w:rPr>
              <w:t>130 566</w:t>
            </w:r>
          </w:p>
        </w:tc>
        <w:tc>
          <w:tcPr>
            <w:tcW w:w="554" w:type="pct"/>
            <w:tcBorders>
              <w:top w:val="single" w:sz="4" w:space="0" w:color="auto"/>
              <w:left w:val="single" w:sz="4" w:space="0" w:color="auto"/>
              <w:bottom w:val="single" w:sz="4" w:space="0" w:color="auto"/>
              <w:right w:val="single" w:sz="4" w:space="0" w:color="auto"/>
            </w:tcBorders>
            <w:vAlign w:val="center"/>
          </w:tcPr>
          <w:p w14:paraId="23DB878F" w14:textId="7EBD86C6" w:rsidR="007E51B9" w:rsidRDefault="00130271" w:rsidP="1EFD8784">
            <w:pPr>
              <w:spacing w:after="0" w:line="240" w:lineRule="auto"/>
              <w:jc w:val="center"/>
              <w:rPr>
                <w:rFonts w:ascii="Times New Roman" w:eastAsia="Times New Roman" w:hAnsi="Times New Roman"/>
                <w:b/>
                <w:bCs/>
                <w:color w:val="000000"/>
                <w:sz w:val="20"/>
                <w:szCs w:val="20"/>
                <w:lang w:eastAsia="lv-LV"/>
              </w:rPr>
            </w:pPr>
            <w:r w:rsidRPr="1EFD8784">
              <w:rPr>
                <w:rFonts w:ascii="Times New Roman" w:eastAsia="Times New Roman" w:hAnsi="Times New Roman"/>
                <w:color w:val="000000" w:themeColor="text1"/>
                <w:sz w:val="20"/>
                <w:szCs w:val="20"/>
                <w:lang w:eastAsia="lv-LV"/>
              </w:rPr>
              <w:t>130 566</w:t>
            </w:r>
          </w:p>
        </w:tc>
        <w:tc>
          <w:tcPr>
            <w:tcW w:w="484" w:type="pct"/>
            <w:tcBorders>
              <w:top w:val="single" w:sz="4" w:space="0" w:color="auto"/>
              <w:left w:val="single" w:sz="4" w:space="0" w:color="auto"/>
              <w:bottom w:val="single" w:sz="4" w:space="0" w:color="auto"/>
              <w:right w:val="single" w:sz="4" w:space="0" w:color="auto"/>
            </w:tcBorders>
            <w:vAlign w:val="center"/>
          </w:tcPr>
          <w:p w14:paraId="49684F6D" w14:textId="77777777" w:rsidR="007E51B9" w:rsidRDefault="007E51B9" w:rsidP="00172493">
            <w:pPr>
              <w:spacing w:after="0" w:line="240" w:lineRule="auto"/>
              <w:jc w:val="right"/>
              <w:rPr>
                <w:rFonts w:ascii="Times New Roman" w:eastAsia="Times New Roman" w:hAnsi="Times New Roman"/>
                <w:b/>
                <w:bCs/>
                <w:color w:val="000000"/>
                <w:sz w:val="20"/>
                <w:szCs w:val="20"/>
                <w:lang w:eastAsia="lv-LV"/>
              </w:rPr>
            </w:pPr>
          </w:p>
        </w:tc>
        <w:tc>
          <w:tcPr>
            <w:tcW w:w="2025" w:type="pct"/>
            <w:vMerge/>
            <w:tcBorders>
              <w:right w:val="single" w:sz="4" w:space="0" w:color="auto"/>
            </w:tcBorders>
          </w:tcPr>
          <w:p w14:paraId="2E00C62D" w14:textId="77777777" w:rsidR="007E51B9" w:rsidRDefault="007E51B9" w:rsidP="00E81325">
            <w:pPr>
              <w:spacing w:after="0" w:line="240" w:lineRule="auto"/>
              <w:jc w:val="right"/>
              <w:rPr>
                <w:rFonts w:ascii="Times New Roman" w:eastAsia="Times New Roman" w:hAnsi="Times New Roman"/>
                <w:b/>
                <w:bCs/>
                <w:color w:val="000000"/>
                <w:sz w:val="20"/>
                <w:szCs w:val="20"/>
                <w:lang w:eastAsia="lv-LV"/>
              </w:rPr>
            </w:pPr>
          </w:p>
        </w:tc>
      </w:tr>
      <w:tr w:rsidR="00E839A5" w14:paraId="55058E98" w14:textId="44093EF8" w:rsidTr="00D563EC">
        <w:trPr>
          <w:trHeight w:val="544"/>
        </w:trPr>
        <w:tc>
          <w:tcPr>
            <w:tcW w:w="414" w:type="pct"/>
            <w:tcBorders>
              <w:top w:val="single" w:sz="4" w:space="0" w:color="auto"/>
              <w:left w:val="single" w:sz="4" w:space="0" w:color="auto"/>
              <w:bottom w:val="single" w:sz="4" w:space="0" w:color="auto"/>
              <w:right w:val="single" w:sz="4" w:space="0" w:color="auto"/>
            </w:tcBorders>
            <w:noWrap/>
            <w:vAlign w:val="center"/>
          </w:tcPr>
          <w:p w14:paraId="62BCB278" w14:textId="369CD624" w:rsidR="007E51B9" w:rsidRDefault="007E51B9" w:rsidP="00D563EC">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sz w:val="20"/>
                <w:szCs w:val="20"/>
                <w:lang w:eastAsia="lv-LV"/>
              </w:rPr>
              <w:t>3.5.</w:t>
            </w:r>
          </w:p>
        </w:tc>
        <w:tc>
          <w:tcPr>
            <w:tcW w:w="900" w:type="pct"/>
            <w:tcBorders>
              <w:top w:val="single" w:sz="4" w:space="0" w:color="auto"/>
              <w:left w:val="nil"/>
              <w:bottom w:val="single" w:sz="4" w:space="0" w:color="auto"/>
              <w:right w:val="single" w:sz="4" w:space="0" w:color="auto"/>
            </w:tcBorders>
            <w:vAlign w:val="center"/>
          </w:tcPr>
          <w:p w14:paraId="7C17A232" w14:textId="2AAB57B5" w:rsidR="007E51B9" w:rsidRDefault="007E51B9" w:rsidP="00E81325">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Projekta vadības izmaksas</w:t>
            </w:r>
          </w:p>
        </w:tc>
        <w:tc>
          <w:tcPr>
            <w:tcW w:w="623" w:type="pct"/>
            <w:tcBorders>
              <w:top w:val="single" w:sz="4" w:space="0" w:color="auto"/>
              <w:left w:val="single" w:sz="4" w:space="0" w:color="auto"/>
              <w:bottom w:val="single" w:sz="4" w:space="0" w:color="auto"/>
              <w:right w:val="single" w:sz="4" w:space="0" w:color="auto"/>
            </w:tcBorders>
            <w:vAlign w:val="center"/>
          </w:tcPr>
          <w:p w14:paraId="31B65AFD" w14:textId="52D2A57C" w:rsidR="007E51B9" w:rsidRDefault="007E51B9" w:rsidP="1EFD8784">
            <w:pPr>
              <w:spacing w:after="0" w:line="240" w:lineRule="auto"/>
              <w:jc w:val="center"/>
              <w:rPr>
                <w:rFonts w:ascii="Times New Roman" w:eastAsia="Times New Roman" w:hAnsi="Times New Roman"/>
                <w:b/>
                <w:bCs/>
                <w:color w:val="000000"/>
                <w:sz w:val="20"/>
                <w:szCs w:val="20"/>
                <w:lang w:eastAsia="lv-LV"/>
              </w:rPr>
            </w:pPr>
            <w:r w:rsidRPr="1EFD8784">
              <w:rPr>
                <w:rFonts w:ascii="Times New Roman" w:eastAsia="Times New Roman" w:hAnsi="Times New Roman"/>
                <w:color w:val="000000" w:themeColor="text1"/>
                <w:sz w:val="20"/>
                <w:szCs w:val="20"/>
                <w:lang w:eastAsia="lv-LV"/>
              </w:rPr>
              <w:t>33 250</w:t>
            </w:r>
          </w:p>
        </w:tc>
        <w:tc>
          <w:tcPr>
            <w:tcW w:w="554" w:type="pct"/>
            <w:tcBorders>
              <w:top w:val="single" w:sz="4" w:space="0" w:color="auto"/>
              <w:left w:val="single" w:sz="4" w:space="0" w:color="auto"/>
              <w:bottom w:val="single" w:sz="4" w:space="0" w:color="auto"/>
              <w:right w:val="single" w:sz="4" w:space="0" w:color="auto"/>
            </w:tcBorders>
            <w:vAlign w:val="center"/>
          </w:tcPr>
          <w:p w14:paraId="3BCD7B72" w14:textId="6A0132F1" w:rsidR="007E51B9" w:rsidRDefault="00130271" w:rsidP="1EFD8784">
            <w:pPr>
              <w:spacing w:after="0" w:line="240" w:lineRule="auto"/>
              <w:jc w:val="center"/>
              <w:rPr>
                <w:rFonts w:ascii="Times New Roman" w:eastAsia="Times New Roman" w:hAnsi="Times New Roman"/>
                <w:b/>
                <w:bCs/>
                <w:color w:val="000000"/>
                <w:sz w:val="20"/>
                <w:szCs w:val="20"/>
                <w:lang w:eastAsia="lv-LV"/>
              </w:rPr>
            </w:pPr>
            <w:r w:rsidRPr="1EFD8784">
              <w:rPr>
                <w:rFonts w:ascii="Times New Roman" w:eastAsia="Times New Roman" w:hAnsi="Times New Roman"/>
                <w:color w:val="000000" w:themeColor="text1"/>
                <w:sz w:val="20"/>
                <w:szCs w:val="20"/>
                <w:lang w:eastAsia="lv-LV"/>
              </w:rPr>
              <w:t>33 250</w:t>
            </w:r>
          </w:p>
        </w:tc>
        <w:tc>
          <w:tcPr>
            <w:tcW w:w="484" w:type="pct"/>
            <w:tcBorders>
              <w:top w:val="single" w:sz="4" w:space="0" w:color="auto"/>
              <w:left w:val="single" w:sz="4" w:space="0" w:color="auto"/>
              <w:bottom w:val="single" w:sz="4" w:space="0" w:color="auto"/>
              <w:right w:val="single" w:sz="4" w:space="0" w:color="auto"/>
            </w:tcBorders>
            <w:vAlign w:val="center"/>
          </w:tcPr>
          <w:p w14:paraId="41406E55" w14:textId="77777777" w:rsidR="007E51B9" w:rsidRDefault="007E51B9" w:rsidP="00172493">
            <w:pPr>
              <w:spacing w:after="0" w:line="240" w:lineRule="auto"/>
              <w:jc w:val="right"/>
              <w:rPr>
                <w:rFonts w:ascii="Times New Roman" w:eastAsia="Times New Roman" w:hAnsi="Times New Roman"/>
                <w:b/>
                <w:bCs/>
                <w:color w:val="000000"/>
                <w:sz w:val="20"/>
                <w:szCs w:val="20"/>
                <w:lang w:eastAsia="lv-LV"/>
              </w:rPr>
            </w:pPr>
          </w:p>
        </w:tc>
        <w:tc>
          <w:tcPr>
            <w:tcW w:w="2025" w:type="pct"/>
            <w:vMerge/>
            <w:tcBorders>
              <w:right w:val="single" w:sz="4" w:space="0" w:color="auto"/>
            </w:tcBorders>
          </w:tcPr>
          <w:p w14:paraId="31C17614" w14:textId="77777777" w:rsidR="007E51B9" w:rsidRDefault="007E51B9" w:rsidP="00E81325">
            <w:pPr>
              <w:spacing w:after="0" w:line="240" w:lineRule="auto"/>
              <w:jc w:val="right"/>
              <w:rPr>
                <w:rFonts w:ascii="Times New Roman" w:eastAsia="Times New Roman" w:hAnsi="Times New Roman"/>
                <w:b/>
                <w:bCs/>
                <w:color w:val="000000"/>
                <w:sz w:val="20"/>
                <w:szCs w:val="20"/>
                <w:lang w:eastAsia="lv-LV"/>
              </w:rPr>
            </w:pPr>
          </w:p>
        </w:tc>
      </w:tr>
      <w:tr w:rsidR="00E839A5" w14:paraId="4CBB7335" w14:textId="7CB59F88" w:rsidTr="00D563EC">
        <w:trPr>
          <w:trHeight w:val="301"/>
        </w:trPr>
        <w:tc>
          <w:tcPr>
            <w:tcW w:w="1314" w:type="pct"/>
            <w:gridSpan w:val="2"/>
            <w:tcBorders>
              <w:top w:val="single" w:sz="4" w:space="0" w:color="auto"/>
              <w:left w:val="single" w:sz="4" w:space="0" w:color="auto"/>
              <w:right w:val="single" w:sz="4" w:space="0" w:color="auto"/>
            </w:tcBorders>
            <w:noWrap/>
            <w:vAlign w:val="bottom"/>
          </w:tcPr>
          <w:p w14:paraId="3463108A" w14:textId="5BDE7667" w:rsidR="007E51B9" w:rsidRDefault="007E51B9" w:rsidP="005D7FD7">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Kopā, noapaļojot līdz veseliem </w:t>
            </w:r>
            <w:r w:rsidRPr="004776B3">
              <w:rPr>
                <w:rFonts w:ascii="Times New Roman" w:eastAsia="Times New Roman" w:hAnsi="Times New Roman"/>
                <w:i/>
                <w:iCs/>
                <w:color w:val="000000"/>
                <w:sz w:val="20"/>
                <w:szCs w:val="20"/>
                <w:lang w:eastAsia="lv-LV"/>
              </w:rPr>
              <w:t>euro</w:t>
            </w:r>
            <w:r>
              <w:rPr>
                <w:rFonts w:ascii="Times New Roman" w:eastAsia="Times New Roman" w:hAnsi="Times New Roman"/>
                <w:color w:val="000000"/>
                <w:sz w:val="20"/>
                <w:szCs w:val="20"/>
                <w:lang w:eastAsia="lv-LV"/>
              </w:rPr>
              <w:t xml:space="preserve"> (3.1.+3.2.+3.3.+3.4.+3.5.):</w:t>
            </w:r>
          </w:p>
        </w:tc>
        <w:tc>
          <w:tcPr>
            <w:tcW w:w="623" w:type="pct"/>
            <w:tcBorders>
              <w:top w:val="single" w:sz="4" w:space="0" w:color="auto"/>
              <w:left w:val="single" w:sz="4" w:space="0" w:color="auto"/>
              <w:right w:val="single" w:sz="4" w:space="0" w:color="auto"/>
            </w:tcBorders>
            <w:vAlign w:val="center"/>
          </w:tcPr>
          <w:p w14:paraId="577E5A25" w14:textId="559691CD" w:rsidR="007E51B9" w:rsidRDefault="007E51B9" w:rsidP="1EFD8784">
            <w:pPr>
              <w:spacing w:after="0" w:line="240" w:lineRule="auto"/>
              <w:jc w:val="center"/>
              <w:rPr>
                <w:rFonts w:ascii="Times New Roman" w:eastAsia="Times New Roman" w:hAnsi="Times New Roman"/>
                <w:b/>
                <w:bCs/>
                <w:color w:val="000000"/>
                <w:sz w:val="20"/>
                <w:szCs w:val="20"/>
                <w:lang w:eastAsia="lv-LV"/>
              </w:rPr>
            </w:pPr>
            <w:r w:rsidRPr="1EFD8784">
              <w:rPr>
                <w:rFonts w:ascii="Times New Roman" w:eastAsia="Times New Roman" w:hAnsi="Times New Roman"/>
                <w:b/>
                <w:color w:val="000000" w:themeColor="text1"/>
                <w:sz w:val="20"/>
                <w:szCs w:val="20"/>
                <w:lang w:eastAsia="lv-LV"/>
              </w:rPr>
              <w:t>529 620</w:t>
            </w:r>
          </w:p>
        </w:tc>
        <w:tc>
          <w:tcPr>
            <w:tcW w:w="554" w:type="pct"/>
            <w:tcBorders>
              <w:top w:val="single" w:sz="4" w:space="0" w:color="auto"/>
              <w:left w:val="single" w:sz="4" w:space="0" w:color="auto"/>
              <w:right w:val="single" w:sz="4" w:space="0" w:color="auto"/>
            </w:tcBorders>
            <w:vAlign w:val="center"/>
          </w:tcPr>
          <w:p w14:paraId="25551961" w14:textId="0C9A7603" w:rsidR="007E51B9" w:rsidRDefault="00130271" w:rsidP="1EFD8784">
            <w:pPr>
              <w:spacing w:after="0" w:line="240" w:lineRule="auto"/>
              <w:jc w:val="center"/>
              <w:rPr>
                <w:rFonts w:ascii="Times New Roman" w:eastAsia="Times New Roman" w:hAnsi="Times New Roman"/>
                <w:b/>
                <w:bCs/>
                <w:color w:val="000000"/>
                <w:sz w:val="20"/>
                <w:szCs w:val="20"/>
                <w:lang w:eastAsia="lv-LV"/>
              </w:rPr>
            </w:pPr>
            <w:r w:rsidRPr="1EFD8784">
              <w:rPr>
                <w:rFonts w:ascii="Times New Roman" w:eastAsia="Times New Roman" w:hAnsi="Times New Roman"/>
                <w:b/>
                <w:color w:val="000000" w:themeColor="text1"/>
                <w:sz w:val="20"/>
                <w:szCs w:val="20"/>
                <w:lang w:eastAsia="lv-LV"/>
              </w:rPr>
              <w:t>529 620</w:t>
            </w:r>
          </w:p>
        </w:tc>
        <w:tc>
          <w:tcPr>
            <w:tcW w:w="484" w:type="pct"/>
            <w:tcBorders>
              <w:top w:val="single" w:sz="4" w:space="0" w:color="auto"/>
              <w:left w:val="single" w:sz="4" w:space="0" w:color="auto"/>
              <w:right w:val="single" w:sz="4" w:space="0" w:color="auto"/>
            </w:tcBorders>
            <w:vAlign w:val="center"/>
          </w:tcPr>
          <w:p w14:paraId="40B304E9" w14:textId="77777777" w:rsidR="007E51B9" w:rsidRDefault="007E51B9" w:rsidP="00172493">
            <w:pPr>
              <w:spacing w:after="0" w:line="240" w:lineRule="auto"/>
              <w:jc w:val="right"/>
              <w:rPr>
                <w:rFonts w:ascii="Times New Roman" w:eastAsia="Times New Roman" w:hAnsi="Times New Roman"/>
                <w:b/>
                <w:bCs/>
                <w:color w:val="000000"/>
                <w:sz w:val="20"/>
                <w:szCs w:val="20"/>
                <w:lang w:eastAsia="lv-LV"/>
              </w:rPr>
            </w:pPr>
          </w:p>
        </w:tc>
        <w:tc>
          <w:tcPr>
            <w:tcW w:w="2025" w:type="pct"/>
            <w:vMerge/>
            <w:tcBorders>
              <w:right w:val="single" w:sz="4" w:space="0" w:color="auto"/>
            </w:tcBorders>
          </w:tcPr>
          <w:p w14:paraId="5EB62309" w14:textId="77777777" w:rsidR="007E51B9" w:rsidRDefault="007E51B9" w:rsidP="003B30BD">
            <w:pPr>
              <w:rPr>
                <w:rFonts w:ascii="Times New Roman" w:eastAsia="Times New Roman" w:hAnsi="Times New Roman"/>
                <w:b/>
                <w:bCs/>
                <w:color w:val="000000"/>
                <w:sz w:val="20"/>
                <w:szCs w:val="20"/>
                <w:lang w:eastAsia="lv-LV"/>
              </w:rPr>
            </w:pPr>
          </w:p>
        </w:tc>
      </w:tr>
      <w:tr w:rsidR="003B30BD" w14:paraId="682B23A0" w14:textId="1034122C" w:rsidTr="00D563EC">
        <w:trPr>
          <w:trHeight w:val="306"/>
        </w:trPr>
        <w:tc>
          <w:tcPr>
            <w:tcW w:w="5000" w:type="pct"/>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38A9EBCA" w14:textId="191ED554" w:rsidR="003B30BD" w:rsidRPr="00DB4BCD" w:rsidRDefault="003B30BD" w:rsidP="003B30BD">
            <w:pPr>
              <w:spacing w:after="0" w:line="240" w:lineRule="auto"/>
              <w:rPr>
                <w:rFonts w:ascii="Times New Roman" w:eastAsia="Times New Roman" w:hAnsi="Times New Roman"/>
                <w:b/>
                <w:bCs/>
                <w:color w:val="000000"/>
                <w:sz w:val="20"/>
                <w:szCs w:val="20"/>
                <w:lang w:eastAsia="lv-LV"/>
              </w:rPr>
            </w:pPr>
            <w:r w:rsidRPr="00DB4BCD">
              <w:rPr>
                <w:rFonts w:ascii="Times New Roman" w:eastAsia="Times New Roman" w:hAnsi="Times New Roman"/>
                <w:b/>
                <w:bCs/>
                <w:color w:val="000000"/>
                <w:sz w:val="20"/>
                <w:szCs w:val="20"/>
                <w:lang w:eastAsia="lv-LV"/>
              </w:rPr>
              <w:t>Finansējums, kas piešķirts saskaņā ar</w:t>
            </w:r>
            <w:r w:rsidRPr="00E50E8A">
              <w:rPr>
                <w:rFonts w:ascii="Times New Roman" w:eastAsia="Times New Roman" w:hAnsi="Times New Roman"/>
                <w:b/>
                <w:bCs/>
                <w:color w:val="000000"/>
                <w:sz w:val="20"/>
                <w:szCs w:val="20"/>
                <w:lang w:eastAsia="lv-LV"/>
              </w:rPr>
              <w:t xml:space="preserve"> </w:t>
            </w:r>
            <w:r w:rsidRPr="00863B2C">
              <w:rPr>
                <w:rFonts w:ascii="Times New Roman" w:eastAsia="Times New Roman" w:hAnsi="Times New Roman"/>
                <w:b/>
                <w:bCs/>
                <w:color w:val="000000"/>
                <w:sz w:val="20"/>
                <w:szCs w:val="20"/>
                <w:lang w:eastAsia="lv-LV"/>
              </w:rPr>
              <w:t>Ministru kabineta 2024.</w:t>
            </w:r>
            <w:r w:rsidR="003E5ABE">
              <w:rPr>
                <w:rFonts w:ascii="Times New Roman" w:eastAsia="Times New Roman" w:hAnsi="Times New Roman"/>
                <w:b/>
                <w:bCs/>
                <w:color w:val="000000"/>
                <w:sz w:val="20"/>
                <w:szCs w:val="20"/>
                <w:lang w:eastAsia="lv-LV"/>
              </w:rPr>
              <w:t xml:space="preserve"> </w:t>
            </w:r>
            <w:r w:rsidRPr="00863B2C">
              <w:rPr>
                <w:rFonts w:ascii="Times New Roman" w:eastAsia="Times New Roman" w:hAnsi="Times New Roman"/>
                <w:b/>
                <w:bCs/>
                <w:color w:val="000000"/>
                <w:sz w:val="20"/>
                <w:szCs w:val="20"/>
                <w:lang w:eastAsia="lv-LV"/>
              </w:rPr>
              <w:t>gada 20.</w:t>
            </w:r>
            <w:r w:rsidR="003E5ABE">
              <w:rPr>
                <w:rFonts w:ascii="Times New Roman" w:eastAsia="Times New Roman" w:hAnsi="Times New Roman"/>
                <w:b/>
                <w:bCs/>
                <w:color w:val="000000"/>
                <w:sz w:val="20"/>
                <w:szCs w:val="20"/>
                <w:lang w:eastAsia="lv-LV"/>
              </w:rPr>
              <w:t xml:space="preserve"> </w:t>
            </w:r>
            <w:r w:rsidRPr="00863B2C">
              <w:rPr>
                <w:rFonts w:ascii="Times New Roman" w:eastAsia="Times New Roman" w:hAnsi="Times New Roman"/>
                <w:b/>
                <w:bCs/>
                <w:color w:val="000000"/>
                <w:sz w:val="20"/>
                <w:szCs w:val="20"/>
                <w:lang w:eastAsia="lv-LV"/>
              </w:rPr>
              <w:t xml:space="preserve">februāra sēdē nolemto </w:t>
            </w:r>
            <w:proofErr w:type="gramStart"/>
            <w:r w:rsidRPr="00863B2C">
              <w:rPr>
                <w:rFonts w:ascii="Times New Roman" w:eastAsia="Times New Roman" w:hAnsi="Times New Roman"/>
                <w:b/>
                <w:bCs/>
                <w:color w:val="000000"/>
                <w:sz w:val="20"/>
                <w:szCs w:val="20"/>
                <w:lang w:eastAsia="lv-LV"/>
              </w:rPr>
              <w:t>(</w:t>
            </w:r>
            <w:proofErr w:type="gramEnd"/>
            <w:r w:rsidRPr="00863B2C">
              <w:rPr>
                <w:rFonts w:ascii="Times New Roman" w:eastAsia="Times New Roman" w:hAnsi="Times New Roman"/>
                <w:b/>
                <w:bCs/>
                <w:color w:val="000000"/>
                <w:sz w:val="20"/>
                <w:szCs w:val="20"/>
                <w:lang w:eastAsia="lv-LV"/>
              </w:rPr>
              <w:t>prot. Nr.8, 53.§ Informatīvais ziņojums "Par pastāvīgās infrastruktūras uz valsts ārējās sauszemes robežas izbūves turpināšanu un šim mērķim nepieciešamo finansējumu"</w:t>
            </w:r>
          </w:p>
        </w:tc>
      </w:tr>
      <w:tr w:rsidR="00964D72" w14:paraId="606F57D7" w14:textId="6F59F354" w:rsidTr="00D563EC">
        <w:trPr>
          <w:trHeight w:val="306"/>
        </w:trPr>
        <w:tc>
          <w:tcPr>
            <w:tcW w:w="414" w:type="pct"/>
            <w:tcBorders>
              <w:top w:val="nil"/>
              <w:left w:val="single" w:sz="4" w:space="0" w:color="auto"/>
              <w:bottom w:val="single" w:sz="4" w:space="0" w:color="auto"/>
              <w:right w:val="single" w:sz="4" w:space="0" w:color="auto"/>
            </w:tcBorders>
            <w:shd w:val="clear" w:color="auto" w:fill="D0CECE" w:themeFill="background2" w:themeFillShade="E6"/>
            <w:noWrap/>
            <w:vAlign w:val="center"/>
          </w:tcPr>
          <w:p w14:paraId="63DE84D3" w14:textId="050D46F7" w:rsidR="003B30BD" w:rsidRDefault="003B30BD" w:rsidP="00D563EC">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b/>
                <w:bCs/>
                <w:color w:val="000000"/>
                <w:lang w:eastAsia="lv-LV"/>
              </w:rPr>
              <w:t>4</w:t>
            </w:r>
            <w:r w:rsidRPr="004776B3">
              <w:rPr>
                <w:rFonts w:ascii="Times New Roman" w:eastAsia="Times New Roman" w:hAnsi="Times New Roman"/>
                <w:b/>
                <w:bCs/>
                <w:color w:val="000000"/>
                <w:lang w:eastAsia="lv-LV"/>
              </w:rPr>
              <w:t>.</w:t>
            </w:r>
          </w:p>
        </w:tc>
        <w:tc>
          <w:tcPr>
            <w:tcW w:w="4586" w:type="pct"/>
            <w:gridSpan w:val="5"/>
            <w:tcBorders>
              <w:top w:val="nil"/>
              <w:left w:val="single" w:sz="4" w:space="0" w:color="auto"/>
              <w:bottom w:val="single" w:sz="4" w:space="0" w:color="auto"/>
              <w:right w:val="single" w:sz="4" w:space="0" w:color="auto"/>
            </w:tcBorders>
            <w:shd w:val="clear" w:color="auto" w:fill="D0CECE" w:themeFill="background2" w:themeFillShade="E6"/>
            <w:vAlign w:val="center"/>
          </w:tcPr>
          <w:p w14:paraId="68D8C1FE" w14:textId="61F6E612" w:rsidR="003B30BD" w:rsidRDefault="003B30BD" w:rsidP="003B30BD">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Finansējums valsts robežas apsardzības infrastruktūras (žoga) izbūvei gar Latvijas Republikas un Krievijas Federācijas robežu (~66,71 km):</w:t>
            </w:r>
          </w:p>
        </w:tc>
      </w:tr>
      <w:tr w:rsidR="00E839A5" w14:paraId="79BC015E" w14:textId="5843CF0F" w:rsidTr="00D563EC">
        <w:trPr>
          <w:trHeight w:val="306"/>
        </w:trPr>
        <w:tc>
          <w:tcPr>
            <w:tcW w:w="414" w:type="pct"/>
            <w:tcBorders>
              <w:top w:val="single" w:sz="4" w:space="0" w:color="auto"/>
              <w:left w:val="single" w:sz="4" w:space="0" w:color="auto"/>
              <w:bottom w:val="single" w:sz="4" w:space="0" w:color="auto"/>
              <w:right w:val="single" w:sz="4" w:space="0" w:color="auto"/>
            </w:tcBorders>
            <w:noWrap/>
            <w:vAlign w:val="bottom"/>
          </w:tcPr>
          <w:p w14:paraId="21E8E227" w14:textId="1A47D74C" w:rsidR="007E51B9" w:rsidRDefault="007E51B9" w:rsidP="00D563EC">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lastRenderedPageBreak/>
              <w:t>4.1.</w:t>
            </w:r>
          </w:p>
        </w:tc>
        <w:tc>
          <w:tcPr>
            <w:tcW w:w="900" w:type="pct"/>
            <w:tcBorders>
              <w:top w:val="single" w:sz="4" w:space="0" w:color="auto"/>
              <w:left w:val="single" w:sz="4" w:space="0" w:color="auto"/>
              <w:bottom w:val="single" w:sz="4" w:space="0" w:color="auto"/>
              <w:right w:val="single" w:sz="4" w:space="0" w:color="auto"/>
            </w:tcBorders>
            <w:vAlign w:val="center"/>
          </w:tcPr>
          <w:p w14:paraId="7E38B7FF" w14:textId="550F4D2A" w:rsidR="007E51B9" w:rsidRDefault="007E51B9" w:rsidP="003B30BD">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būvniecības ieceres dokumentācijas izstrāde</w:t>
            </w:r>
          </w:p>
        </w:tc>
        <w:tc>
          <w:tcPr>
            <w:tcW w:w="623" w:type="pct"/>
            <w:tcBorders>
              <w:top w:val="single" w:sz="4" w:space="0" w:color="auto"/>
              <w:left w:val="single" w:sz="4" w:space="0" w:color="auto"/>
              <w:bottom w:val="single" w:sz="4" w:space="0" w:color="auto"/>
              <w:right w:val="single" w:sz="4" w:space="0" w:color="auto"/>
            </w:tcBorders>
            <w:vAlign w:val="center"/>
          </w:tcPr>
          <w:p w14:paraId="60F7BCED" w14:textId="7449915D" w:rsidR="007E51B9" w:rsidRDefault="007E51B9" w:rsidP="102F3914">
            <w:pPr>
              <w:spacing w:after="0" w:line="240" w:lineRule="auto"/>
              <w:jc w:val="center"/>
              <w:rPr>
                <w:rFonts w:ascii="Times New Roman" w:eastAsia="Times New Roman" w:hAnsi="Times New Roman"/>
                <w:b/>
                <w:bCs/>
                <w:color w:val="000000"/>
                <w:sz w:val="20"/>
                <w:szCs w:val="20"/>
                <w:lang w:eastAsia="lv-LV"/>
              </w:rPr>
            </w:pPr>
            <w:r w:rsidRPr="102F3914">
              <w:rPr>
                <w:rFonts w:ascii="Times New Roman" w:eastAsia="Times New Roman" w:hAnsi="Times New Roman"/>
                <w:color w:val="000000" w:themeColor="text1"/>
                <w:sz w:val="20"/>
                <w:szCs w:val="20"/>
                <w:lang w:eastAsia="lv-LV"/>
              </w:rPr>
              <w:t>161 94</w:t>
            </w:r>
            <w:r w:rsidR="005D7FD7">
              <w:rPr>
                <w:rFonts w:ascii="Times New Roman" w:eastAsia="Times New Roman" w:hAnsi="Times New Roman"/>
                <w:color w:val="000000" w:themeColor="text1"/>
                <w:sz w:val="20"/>
                <w:szCs w:val="20"/>
                <w:lang w:eastAsia="lv-LV"/>
              </w:rPr>
              <w:t>7</w:t>
            </w:r>
          </w:p>
        </w:tc>
        <w:tc>
          <w:tcPr>
            <w:tcW w:w="554" w:type="pct"/>
            <w:tcBorders>
              <w:top w:val="single" w:sz="4" w:space="0" w:color="auto"/>
              <w:left w:val="single" w:sz="4" w:space="0" w:color="auto"/>
              <w:bottom w:val="single" w:sz="4" w:space="0" w:color="auto"/>
              <w:right w:val="single" w:sz="4" w:space="0" w:color="auto"/>
            </w:tcBorders>
            <w:vAlign w:val="center"/>
          </w:tcPr>
          <w:p w14:paraId="1B17C3B7" w14:textId="1193D108" w:rsidR="007E51B9" w:rsidRPr="00863B2C" w:rsidRDefault="0078266C" w:rsidP="102F3914">
            <w:pPr>
              <w:spacing w:after="0" w:line="240" w:lineRule="auto"/>
              <w:jc w:val="center"/>
              <w:rPr>
                <w:rFonts w:ascii="Times New Roman" w:eastAsia="Times New Roman" w:hAnsi="Times New Roman"/>
                <w:color w:val="000000"/>
                <w:sz w:val="20"/>
                <w:szCs w:val="20"/>
                <w:lang w:eastAsia="lv-LV"/>
              </w:rPr>
            </w:pPr>
            <w:r w:rsidRPr="102F3914">
              <w:rPr>
                <w:rFonts w:ascii="Times New Roman" w:eastAsia="Times New Roman" w:hAnsi="Times New Roman"/>
                <w:color w:val="000000" w:themeColor="text1"/>
                <w:sz w:val="20"/>
                <w:szCs w:val="20"/>
                <w:lang w:eastAsia="lv-LV"/>
              </w:rPr>
              <w:t>161 94</w:t>
            </w:r>
            <w:r w:rsidR="005D7FD7">
              <w:rPr>
                <w:rFonts w:ascii="Times New Roman" w:eastAsia="Times New Roman" w:hAnsi="Times New Roman"/>
                <w:color w:val="000000" w:themeColor="text1"/>
                <w:sz w:val="20"/>
                <w:szCs w:val="20"/>
                <w:lang w:eastAsia="lv-LV"/>
              </w:rPr>
              <w:t>7</w:t>
            </w:r>
          </w:p>
        </w:tc>
        <w:tc>
          <w:tcPr>
            <w:tcW w:w="484" w:type="pct"/>
            <w:tcBorders>
              <w:top w:val="single" w:sz="4" w:space="0" w:color="auto"/>
              <w:left w:val="single" w:sz="4" w:space="0" w:color="auto"/>
              <w:bottom w:val="single" w:sz="4" w:space="0" w:color="auto"/>
              <w:right w:val="single" w:sz="4" w:space="0" w:color="auto"/>
            </w:tcBorders>
            <w:vAlign w:val="center"/>
          </w:tcPr>
          <w:p w14:paraId="6EC69AC5" w14:textId="77777777" w:rsidR="007E51B9" w:rsidRPr="00863B2C" w:rsidRDefault="007E51B9" w:rsidP="102F3914">
            <w:pPr>
              <w:spacing w:after="0" w:line="240" w:lineRule="auto"/>
              <w:jc w:val="center"/>
              <w:rPr>
                <w:rFonts w:ascii="Times New Roman" w:eastAsia="Times New Roman" w:hAnsi="Times New Roman"/>
                <w:color w:val="000000"/>
                <w:sz w:val="20"/>
                <w:szCs w:val="20"/>
                <w:lang w:eastAsia="lv-LV"/>
              </w:rPr>
            </w:pPr>
          </w:p>
        </w:tc>
        <w:tc>
          <w:tcPr>
            <w:tcW w:w="2025" w:type="pct"/>
            <w:vMerge w:val="restart"/>
            <w:tcBorders>
              <w:top w:val="single" w:sz="4" w:space="0" w:color="auto"/>
              <w:left w:val="single" w:sz="4" w:space="0" w:color="auto"/>
              <w:right w:val="single" w:sz="4" w:space="0" w:color="auto"/>
            </w:tcBorders>
            <w:vAlign w:val="center"/>
          </w:tcPr>
          <w:p w14:paraId="473F1D83" w14:textId="77777777" w:rsidR="003675FC" w:rsidRPr="00863B2C" w:rsidRDefault="003675FC" w:rsidP="003675FC">
            <w:pPr>
              <w:spacing w:after="0" w:line="240" w:lineRule="auto"/>
              <w:rPr>
                <w:rFonts w:ascii="Times New Roman" w:eastAsia="Times New Roman" w:hAnsi="Times New Roman"/>
                <w:color w:val="000000"/>
                <w:sz w:val="20"/>
                <w:szCs w:val="20"/>
                <w:lang w:eastAsia="lv-LV"/>
              </w:rPr>
            </w:pPr>
            <w:r w:rsidRPr="00863B2C">
              <w:rPr>
                <w:rFonts w:ascii="Times New Roman" w:eastAsia="Times New Roman" w:hAnsi="Times New Roman"/>
                <w:color w:val="000000"/>
                <w:sz w:val="20"/>
                <w:szCs w:val="20"/>
                <w:lang w:eastAsia="lv-LV"/>
              </w:rPr>
              <w:t xml:space="preserve">Norādītais atlikums pozīcijās ir </w:t>
            </w:r>
            <w:r>
              <w:rPr>
                <w:rFonts w:ascii="Times New Roman" w:eastAsia="Times New Roman" w:hAnsi="Times New Roman"/>
                <w:color w:val="000000"/>
                <w:sz w:val="20"/>
                <w:szCs w:val="20"/>
                <w:lang w:eastAsia="lv-LV"/>
              </w:rPr>
              <w:t>iz</w:t>
            </w:r>
            <w:r w:rsidRPr="00863B2C">
              <w:rPr>
                <w:rFonts w:ascii="Times New Roman" w:eastAsia="Times New Roman" w:hAnsi="Times New Roman"/>
                <w:color w:val="000000"/>
                <w:sz w:val="20"/>
                <w:szCs w:val="20"/>
                <w:lang w:eastAsia="lv-LV"/>
              </w:rPr>
              <w:t xml:space="preserve">veidojies sakarā ar to, ka cenu aptaujas ar </w:t>
            </w:r>
            <w:bookmarkStart w:id="2" w:name="_Hlk191894604"/>
            <w:r w:rsidRPr="00863B2C">
              <w:rPr>
                <w:rFonts w:ascii="Times New Roman" w:eastAsia="Times New Roman" w:hAnsi="Times New Roman"/>
                <w:color w:val="000000"/>
                <w:sz w:val="20"/>
                <w:szCs w:val="20"/>
                <w:lang w:eastAsia="lv-LV"/>
              </w:rPr>
              <w:t>identifikācijas Nr. VNĪ/2023/CA-469</w:t>
            </w:r>
            <w:bookmarkEnd w:id="2"/>
            <w:r w:rsidRPr="00863B2C">
              <w:rPr>
                <w:rFonts w:ascii="Times New Roman" w:eastAsia="Times New Roman" w:hAnsi="Times New Roman"/>
                <w:color w:val="000000"/>
                <w:sz w:val="20"/>
                <w:szCs w:val="20"/>
                <w:lang w:eastAsia="lv-LV"/>
              </w:rPr>
              <w:t xml:space="preserve"> ietvaros 6.darbu daļā ar Ministru kabineta lēmumu tika piešķirts finansējums, kas bija pretendentam, kura piedāvājums ir nākamais izdevīgākais piedāvājums pēc SIA “HAGBERG </w:t>
            </w:r>
            <w:proofErr w:type="spellStart"/>
            <w:r w:rsidRPr="00863B2C">
              <w:rPr>
                <w:rFonts w:ascii="Times New Roman" w:eastAsia="Times New Roman" w:hAnsi="Times New Roman"/>
                <w:color w:val="000000"/>
                <w:sz w:val="20"/>
                <w:szCs w:val="20"/>
                <w:lang w:eastAsia="lv-LV"/>
              </w:rPr>
              <w:t>Construction</w:t>
            </w:r>
            <w:proofErr w:type="spellEnd"/>
            <w:r w:rsidRPr="00863B2C">
              <w:rPr>
                <w:rFonts w:ascii="Times New Roman" w:eastAsia="Times New Roman" w:hAnsi="Times New Roman"/>
                <w:color w:val="000000"/>
                <w:sz w:val="20"/>
                <w:szCs w:val="20"/>
                <w:lang w:eastAsia="lv-LV"/>
              </w:rPr>
              <w:t xml:space="preserve">” </w:t>
            </w:r>
            <w:r w:rsidRPr="00863B2C">
              <w:rPr>
                <w:rFonts w:ascii="Times New Roman" w:eastAsia="Times New Roman" w:hAnsi="Times New Roman"/>
                <w:color w:val="000000"/>
                <w:sz w:val="20"/>
                <w:szCs w:val="20"/>
                <w:vertAlign w:val="superscript"/>
                <w:lang w:eastAsia="lv-LV"/>
              </w:rPr>
              <w:footnoteReference w:id="2"/>
            </w:r>
            <w:r w:rsidRPr="00863B2C">
              <w:rPr>
                <w:rFonts w:ascii="Times New Roman" w:eastAsia="Times New Roman" w:hAnsi="Times New Roman"/>
                <w:color w:val="000000"/>
                <w:sz w:val="20"/>
                <w:szCs w:val="20"/>
                <w:lang w:eastAsia="lv-LV"/>
              </w:rPr>
              <w:t>, jo pastāvēja objektīvs risks, ka būvdarbu līgums netiks noslēgts termiņā, kas radītu riskus pabeigt infrastruktūras izbūvi valdības noteiktajā termiņā (līdz 31.12.2024). Nākamā pretendenta piedāvājums ļāva izbūvēt valdības noteiktajā termiņā, un arī bija nākamais izdevīgākais piedāvājums šajā darbu daļā, tāpēc piedāvājums tika iekļauts projekta budžetā.</w:t>
            </w:r>
          </w:p>
          <w:p w14:paraId="5B5BF5F7" w14:textId="77777777" w:rsidR="003675FC" w:rsidRPr="00863B2C" w:rsidRDefault="003675FC" w:rsidP="003675FC">
            <w:pPr>
              <w:spacing w:line="240" w:lineRule="auto"/>
              <w:rPr>
                <w:rFonts w:ascii="Times New Roman" w:eastAsia="Times New Roman" w:hAnsi="Times New Roman"/>
                <w:color w:val="000000"/>
                <w:sz w:val="20"/>
                <w:szCs w:val="20"/>
                <w:lang w:eastAsia="lv-LV"/>
              </w:rPr>
            </w:pPr>
            <w:r w:rsidRPr="00863B2C">
              <w:rPr>
                <w:rFonts w:ascii="Times New Roman" w:eastAsia="Times New Roman" w:hAnsi="Times New Roman"/>
                <w:color w:val="000000"/>
                <w:sz w:val="20"/>
                <w:szCs w:val="20"/>
                <w:lang w:eastAsia="lv-LV"/>
              </w:rPr>
              <w:t>Norādām, ka VNĪ veica visas nepieciešamās darbības risku novēršanai un</w:t>
            </w:r>
            <w:proofErr w:type="gramStart"/>
            <w:r w:rsidRPr="00863B2C">
              <w:rPr>
                <w:rFonts w:ascii="Times New Roman" w:eastAsia="Times New Roman" w:hAnsi="Times New Roman"/>
                <w:color w:val="000000"/>
                <w:sz w:val="20"/>
                <w:szCs w:val="20"/>
                <w:lang w:eastAsia="lv-LV"/>
              </w:rPr>
              <w:t xml:space="preserve">  </w:t>
            </w:r>
            <w:proofErr w:type="gramEnd"/>
            <w:r w:rsidRPr="00863B2C">
              <w:rPr>
                <w:rFonts w:ascii="Times New Roman" w:eastAsia="Times New Roman" w:hAnsi="Times New Roman"/>
                <w:color w:val="000000"/>
                <w:sz w:val="20"/>
                <w:szCs w:val="20"/>
                <w:lang w:eastAsia="lv-LV"/>
              </w:rPr>
              <w:t xml:space="preserve">pabeidza nepieciešamās iepirkuma procedūras termiņā, kas ļāva 6.darba daļas līgumu noslēgt ar SIA “HAGBERG </w:t>
            </w:r>
            <w:proofErr w:type="spellStart"/>
            <w:r w:rsidRPr="00863B2C">
              <w:rPr>
                <w:rFonts w:ascii="Times New Roman" w:eastAsia="Times New Roman" w:hAnsi="Times New Roman"/>
                <w:color w:val="000000"/>
                <w:sz w:val="20"/>
                <w:szCs w:val="20"/>
                <w:lang w:eastAsia="lv-LV"/>
              </w:rPr>
              <w:t>Construction</w:t>
            </w:r>
            <w:proofErr w:type="spellEnd"/>
            <w:r w:rsidRPr="00863B2C">
              <w:rPr>
                <w:rFonts w:ascii="Times New Roman" w:eastAsia="Times New Roman" w:hAnsi="Times New Roman"/>
                <w:color w:val="000000"/>
                <w:sz w:val="20"/>
                <w:szCs w:val="20"/>
                <w:lang w:eastAsia="lv-LV"/>
              </w:rPr>
              <w:t xml:space="preserve">” </w:t>
            </w:r>
            <w:r w:rsidRPr="00863B2C">
              <w:rPr>
                <w:rFonts w:ascii="Times New Roman" w:eastAsia="Times New Roman" w:hAnsi="Times New Roman"/>
                <w:color w:val="000000"/>
                <w:sz w:val="20"/>
                <w:szCs w:val="20"/>
                <w:vertAlign w:val="superscript"/>
                <w:lang w:eastAsia="lv-LV"/>
              </w:rPr>
              <w:footnoteReference w:id="3"/>
            </w:r>
            <w:r w:rsidRPr="00863B2C">
              <w:rPr>
                <w:rFonts w:ascii="Times New Roman" w:eastAsia="Times New Roman" w:hAnsi="Times New Roman"/>
                <w:color w:val="000000"/>
                <w:sz w:val="20"/>
                <w:szCs w:val="20"/>
                <w:lang w:eastAsia="lv-LV"/>
              </w:rPr>
              <w:t>. Darbi minētajā daļā ir pabeigti</w:t>
            </w:r>
            <w:proofErr w:type="gramStart"/>
            <w:r w:rsidRPr="00863B2C">
              <w:rPr>
                <w:rFonts w:ascii="Times New Roman" w:eastAsia="Times New Roman" w:hAnsi="Times New Roman"/>
                <w:color w:val="000000"/>
                <w:sz w:val="20"/>
                <w:szCs w:val="20"/>
                <w:lang w:eastAsia="lv-LV"/>
              </w:rPr>
              <w:t xml:space="preserve"> ievērojot termiņus</w:t>
            </w:r>
            <w:proofErr w:type="gramEnd"/>
            <w:r w:rsidRPr="00863B2C">
              <w:rPr>
                <w:rFonts w:ascii="Times New Roman" w:eastAsia="Times New Roman" w:hAnsi="Times New Roman"/>
                <w:color w:val="000000"/>
                <w:sz w:val="20"/>
                <w:szCs w:val="20"/>
                <w:lang w:eastAsia="lv-LV"/>
              </w:rPr>
              <w:t>.</w:t>
            </w:r>
          </w:p>
          <w:p w14:paraId="2C42E270" w14:textId="77777777" w:rsidR="007E51B9" w:rsidRDefault="003675FC" w:rsidP="003B30BD">
            <w:pPr>
              <w:spacing w:after="0" w:line="240" w:lineRule="auto"/>
              <w:rPr>
                <w:rFonts w:ascii="Times New Roman" w:eastAsia="Times New Roman" w:hAnsi="Times New Roman"/>
                <w:color w:val="000000"/>
                <w:sz w:val="20"/>
                <w:szCs w:val="20"/>
                <w:lang w:eastAsia="lv-LV"/>
              </w:rPr>
            </w:pPr>
            <w:proofErr w:type="gramStart"/>
            <w:r w:rsidRPr="00863B2C">
              <w:rPr>
                <w:rFonts w:ascii="Times New Roman" w:eastAsia="Times New Roman" w:hAnsi="Times New Roman"/>
                <w:color w:val="000000"/>
                <w:sz w:val="20"/>
                <w:szCs w:val="20"/>
                <w:lang w:eastAsia="lv-LV"/>
              </w:rPr>
              <w:t>Atbilstoši Ministru kabineta lēmumam,</w:t>
            </w:r>
            <w:proofErr w:type="gramEnd"/>
            <w:r w:rsidRPr="00863B2C">
              <w:rPr>
                <w:rFonts w:ascii="Times New Roman" w:eastAsia="Times New Roman" w:hAnsi="Times New Roman"/>
                <w:color w:val="000000"/>
                <w:sz w:val="20"/>
                <w:szCs w:val="20"/>
                <w:lang w:eastAsia="lv-LV"/>
              </w:rPr>
              <w:t xml:space="preserve"> finansējuma starpība starp SIA “HAGBERG </w:t>
            </w:r>
            <w:proofErr w:type="spellStart"/>
            <w:r w:rsidRPr="00863B2C">
              <w:rPr>
                <w:rFonts w:ascii="Times New Roman" w:eastAsia="Times New Roman" w:hAnsi="Times New Roman"/>
                <w:color w:val="000000"/>
                <w:sz w:val="20"/>
                <w:szCs w:val="20"/>
                <w:lang w:eastAsia="lv-LV"/>
              </w:rPr>
              <w:t>Construction</w:t>
            </w:r>
            <w:proofErr w:type="spellEnd"/>
            <w:r w:rsidRPr="00863B2C">
              <w:rPr>
                <w:rFonts w:ascii="Times New Roman" w:eastAsia="Times New Roman" w:hAnsi="Times New Roman"/>
                <w:color w:val="000000"/>
                <w:sz w:val="20"/>
                <w:szCs w:val="20"/>
                <w:lang w:eastAsia="lv-LV"/>
              </w:rPr>
              <w:t>” un nākamā pretendenta finanšu piedāvājumu bija plānots atgriezt valsts budžeta ieņēmumos, tomēr rosinām izmantot izbūves turpināšanas mērķiem, novirzot garantijas perioda administrēšanai.</w:t>
            </w:r>
          </w:p>
          <w:p w14:paraId="19A4C059" w14:textId="77777777" w:rsidR="009D78B6" w:rsidRDefault="009D78B6" w:rsidP="009D78B6">
            <w:pPr>
              <w:spacing w:after="0" w:line="240" w:lineRule="auto"/>
              <w:rPr>
                <w:rFonts w:ascii="Times New Roman" w:eastAsia="Times New Roman" w:hAnsi="Times New Roman"/>
                <w:color w:val="000000"/>
                <w:sz w:val="20"/>
                <w:szCs w:val="20"/>
                <w:lang w:eastAsia="lv-LV"/>
              </w:rPr>
            </w:pPr>
          </w:p>
          <w:p w14:paraId="3C6B6397" w14:textId="6073D652" w:rsidR="009D78B6" w:rsidRPr="00863B2C" w:rsidRDefault="009D78B6" w:rsidP="009D78B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Kā arī daļēji </w:t>
            </w:r>
            <w:r w:rsidRPr="00521CF4">
              <w:rPr>
                <w:rFonts w:ascii="Times New Roman" w:eastAsia="Times New Roman" w:hAnsi="Times New Roman"/>
                <w:color w:val="000000"/>
                <w:sz w:val="20"/>
                <w:szCs w:val="20"/>
                <w:lang w:eastAsia="lv-LV"/>
              </w:rPr>
              <w:t xml:space="preserve">atlikums </w:t>
            </w:r>
            <w:r>
              <w:rPr>
                <w:rFonts w:ascii="Times New Roman" w:eastAsia="Times New Roman" w:hAnsi="Times New Roman"/>
                <w:color w:val="000000"/>
                <w:sz w:val="20"/>
                <w:szCs w:val="20"/>
                <w:lang w:eastAsia="lv-LV"/>
              </w:rPr>
              <w:t>4.2</w:t>
            </w:r>
            <w:r w:rsidRPr="00521CF4">
              <w:rPr>
                <w:rFonts w:ascii="Times New Roman" w:eastAsia="Times New Roman" w:hAnsi="Times New Roman"/>
                <w:color w:val="000000"/>
                <w:sz w:val="20"/>
                <w:szCs w:val="20"/>
                <w:lang w:eastAsia="lv-LV"/>
              </w:rPr>
              <w:t>. pozīcijā</w:t>
            </w:r>
            <w:r>
              <w:rPr>
                <w:rFonts w:ascii="Times New Roman" w:eastAsia="Times New Roman" w:hAnsi="Times New Roman"/>
                <w:color w:val="000000"/>
                <w:sz w:val="20"/>
                <w:szCs w:val="20"/>
                <w:lang w:eastAsia="lv-LV"/>
              </w:rPr>
              <w:t xml:space="preserve"> </w:t>
            </w:r>
            <w:r w:rsidRPr="00521CF4">
              <w:rPr>
                <w:rFonts w:ascii="Times New Roman" w:eastAsia="Times New Roman" w:hAnsi="Times New Roman"/>
                <w:color w:val="000000"/>
                <w:sz w:val="20"/>
                <w:szCs w:val="20"/>
                <w:lang w:eastAsia="lv-LV"/>
              </w:rPr>
              <w:t xml:space="preserve">ir izveidojies sakarā ar </w:t>
            </w:r>
            <w:r>
              <w:rPr>
                <w:rFonts w:ascii="Times New Roman" w:eastAsia="Times New Roman" w:hAnsi="Times New Roman"/>
                <w:color w:val="000000"/>
                <w:sz w:val="20"/>
                <w:szCs w:val="20"/>
                <w:lang w:eastAsia="lv-LV"/>
              </w:rPr>
              <w:t>būvdarbu laikā noslēgtajiem būvdarbu izmaiņu aktiem (BIA).</w:t>
            </w:r>
          </w:p>
        </w:tc>
      </w:tr>
      <w:tr w:rsidR="00E839A5" w14:paraId="3C1118F0" w14:textId="3292F81B" w:rsidTr="00D563EC">
        <w:trPr>
          <w:trHeight w:val="306"/>
        </w:trPr>
        <w:tc>
          <w:tcPr>
            <w:tcW w:w="414" w:type="pct"/>
            <w:tcBorders>
              <w:top w:val="single" w:sz="4" w:space="0" w:color="auto"/>
              <w:left w:val="single" w:sz="4" w:space="0" w:color="auto"/>
              <w:bottom w:val="single" w:sz="4" w:space="0" w:color="auto"/>
              <w:right w:val="single" w:sz="4" w:space="0" w:color="auto"/>
            </w:tcBorders>
            <w:noWrap/>
            <w:vAlign w:val="bottom"/>
          </w:tcPr>
          <w:p w14:paraId="01C80536" w14:textId="558D17F6" w:rsidR="007E51B9" w:rsidRDefault="007E51B9" w:rsidP="00D563EC">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4.2.</w:t>
            </w:r>
          </w:p>
        </w:tc>
        <w:tc>
          <w:tcPr>
            <w:tcW w:w="900" w:type="pct"/>
            <w:tcBorders>
              <w:top w:val="single" w:sz="4" w:space="0" w:color="auto"/>
              <w:left w:val="single" w:sz="4" w:space="0" w:color="auto"/>
              <w:bottom w:val="single" w:sz="4" w:space="0" w:color="auto"/>
              <w:right w:val="single" w:sz="4" w:space="0" w:color="auto"/>
            </w:tcBorders>
            <w:vAlign w:val="center"/>
          </w:tcPr>
          <w:p w14:paraId="717C9965" w14:textId="50BE527C" w:rsidR="007E51B9" w:rsidRDefault="007E51B9" w:rsidP="003B30BD">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būvdarbi</w:t>
            </w:r>
          </w:p>
        </w:tc>
        <w:tc>
          <w:tcPr>
            <w:tcW w:w="623" w:type="pct"/>
            <w:tcBorders>
              <w:top w:val="single" w:sz="4" w:space="0" w:color="auto"/>
              <w:left w:val="single" w:sz="4" w:space="0" w:color="auto"/>
              <w:bottom w:val="single" w:sz="4" w:space="0" w:color="auto"/>
              <w:right w:val="single" w:sz="4" w:space="0" w:color="auto"/>
            </w:tcBorders>
            <w:vAlign w:val="center"/>
          </w:tcPr>
          <w:p w14:paraId="54159B0C" w14:textId="34226390" w:rsidR="007E51B9" w:rsidRDefault="007E51B9" w:rsidP="102F3914">
            <w:pPr>
              <w:spacing w:after="0" w:line="240" w:lineRule="auto"/>
              <w:jc w:val="center"/>
              <w:rPr>
                <w:rFonts w:ascii="Times New Roman" w:eastAsia="Times New Roman" w:hAnsi="Times New Roman"/>
                <w:b/>
                <w:bCs/>
                <w:color w:val="000000"/>
                <w:sz w:val="20"/>
                <w:szCs w:val="20"/>
                <w:lang w:eastAsia="lv-LV"/>
              </w:rPr>
            </w:pPr>
            <w:r w:rsidRPr="102F3914">
              <w:rPr>
                <w:rFonts w:ascii="Times New Roman" w:eastAsia="Times New Roman" w:hAnsi="Times New Roman"/>
                <w:color w:val="000000" w:themeColor="text1"/>
                <w:sz w:val="20"/>
                <w:szCs w:val="20"/>
                <w:lang w:eastAsia="lv-LV"/>
              </w:rPr>
              <w:t>1 403 905</w:t>
            </w:r>
          </w:p>
        </w:tc>
        <w:tc>
          <w:tcPr>
            <w:tcW w:w="554" w:type="pct"/>
            <w:tcBorders>
              <w:top w:val="single" w:sz="4" w:space="0" w:color="auto"/>
              <w:left w:val="single" w:sz="4" w:space="0" w:color="auto"/>
              <w:bottom w:val="single" w:sz="4" w:space="0" w:color="auto"/>
              <w:right w:val="single" w:sz="4" w:space="0" w:color="auto"/>
            </w:tcBorders>
            <w:vAlign w:val="center"/>
          </w:tcPr>
          <w:p w14:paraId="5BEA06BB" w14:textId="7AE253DB" w:rsidR="007E51B9" w:rsidRDefault="0078266C" w:rsidP="102F3914">
            <w:pPr>
              <w:spacing w:after="0" w:line="240" w:lineRule="auto"/>
              <w:jc w:val="center"/>
              <w:rPr>
                <w:rFonts w:ascii="Times New Roman" w:eastAsia="Times New Roman" w:hAnsi="Times New Roman"/>
                <w:b/>
                <w:bCs/>
                <w:color w:val="000000"/>
                <w:sz w:val="20"/>
                <w:szCs w:val="20"/>
                <w:lang w:eastAsia="lv-LV"/>
              </w:rPr>
            </w:pPr>
            <w:r w:rsidRPr="102F3914">
              <w:rPr>
                <w:rFonts w:ascii="Times New Roman" w:eastAsia="Times New Roman" w:hAnsi="Times New Roman"/>
                <w:color w:val="000000" w:themeColor="text1"/>
                <w:sz w:val="20"/>
                <w:szCs w:val="20"/>
                <w:lang w:eastAsia="lv-LV"/>
              </w:rPr>
              <w:t>1 403 905</w:t>
            </w:r>
          </w:p>
        </w:tc>
        <w:tc>
          <w:tcPr>
            <w:tcW w:w="484" w:type="pct"/>
            <w:tcBorders>
              <w:top w:val="single" w:sz="4" w:space="0" w:color="auto"/>
              <w:left w:val="single" w:sz="4" w:space="0" w:color="auto"/>
              <w:bottom w:val="single" w:sz="4" w:space="0" w:color="auto"/>
              <w:right w:val="single" w:sz="4" w:space="0" w:color="auto"/>
            </w:tcBorders>
            <w:vAlign w:val="center"/>
          </w:tcPr>
          <w:p w14:paraId="17BD99FD" w14:textId="77777777" w:rsidR="007E51B9" w:rsidRDefault="007E51B9" w:rsidP="102F3914">
            <w:pPr>
              <w:spacing w:after="0" w:line="240" w:lineRule="auto"/>
              <w:jc w:val="center"/>
              <w:rPr>
                <w:rFonts w:ascii="Times New Roman" w:eastAsia="Times New Roman" w:hAnsi="Times New Roman"/>
                <w:b/>
                <w:bCs/>
                <w:color w:val="000000"/>
                <w:sz w:val="20"/>
                <w:szCs w:val="20"/>
                <w:lang w:eastAsia="lv-LV"/>
              </w:rPr>
            </w:pPr>
          </w:p>
        </w:tc>
        <w:tc>
          <w:tcPr>
            <w:tcW w:w="2025" w:type="pct"/>
            <w:vMerge/>
            <w:tcBorders>
              <w:right w:val="single" w:sz="4" w:space="0" w:color="auto"/>
            </w:tcBorders>
          </w:tcPr>
          <w:p w14:paraId="4B4500DF" w14:textId="77777777" w:rsidR="007E51B9" w:rsidRDefault="007E51B9" w:rsidP="003B30BD">
            <w:pPr>
              <w:spacing w:after="0" w:line="240" w:lineRule="auto"/>
              <w:jc w:val="right"/>
              <w:rPr>
                <w:rFonts w:ascii="Times New Roman" w:eastAsia="Times New Roman" w:hAnsi="Times New Roman"/>
                <w:b/>
                <w:bCs/>
                <w:color w:val="000000"/>
                <w:sz w:val="20"/>
                <w:szCs w:val="20"/>
                <w:lang w:eastAsia="lv-LV"/>
              </w:rPr>
            </w:pPr>
          </w:p>
        </w:tc>
      </w:tr>
      <w:tr w:rsidR="00E839A5" w14:paraId="6C9AF85A" w14:textId="1A535890" w:rsidTr="00D563EC">
        <w:trPr>
          <w:trHeight w:val="344"/>
        </w:trPr>
        <w:tc>
          <w:tcPr>
            <w:tcW w:w="414" w:type="pct"/>
            <w:tcBorders>
              <w:top w:val="single" w:sz="4" w:space="0" w:color="auto"/>
              <w:left w:val="single" w:sz="4" w:space="0" w:color="auto"/>
              <w:bottom w:val="single" w:sz="4" w:space="0" w:color="auto"/>
              <w:right w:val="single" w:sz="4" w:space="0" w:color="auto"/>
            </w:tcBorders>
            <w:noWrap/>
            <w:vAlign w:val="bottom"/>
          </w:tcPr>
          <w:p w14:paraId="1CB336B8" w14:textId="66785215" w:rsidR="007E51B9" w:rsidRDefault="007E51B9" w:rsidP="00D563EC">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4.3.</w:t>
            </w:r>
          </w:p>
        </w:tc>
        <w:tc>
          <w:tcPr>
            <w:tcW w:w="900" w:type="pct"/>
            <w:tcBorders>
              <w:top w:val="single" w:sz="4" w:space="0" w:color="auto"/>
              <w:left w:val="single" w:sz="4" w:space="0" w:color="auto"/>
              <w:bottom w:val="single" w:sz="4" w:space="0" w:color="auto"/>
              <w:right w:val="single" w:sz="4" w:space="0" w:color="auto"/>
            </w:tcBorders>
            <w:vAlign w:val="center"/>
          </w:tcPr>
          <w:p w14:paraId="2246F8B4" w14:textId="4BA9FEB2" w:rsidR="007E51B9" w:rsidRDefault="00E839A5" w:rsidP="003B30BD">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a</w:t>
            </w:r>
            <w:r w:rsidR="007E51B9">
              <w:rPr>
                <w:rFonts w:ascii="Times New Roman" w:eastAsia="Times New Roman" w:hAnsi="Times New Roman"/>
                <w:color w:val="000000"/>
                <w:sz w:val="20"/>
                <w:szCs w:val="20"/>
                <w:lang w:eastAsia="lv-LV"/>
              </w:rPr>
              <w:t>utoruzraudzība</w:t>
            </w:r>
          </w:p>
        </w:tc>
        <w:tc>
          <w:tcPr>
            <w:tcW w:w="623" w:type="pct"/>
            <w:tcBorders>
              <w:top w:val="single" w:sz="4" w:space="0" w:color="auto"/>
              <w:left w:val="single" w:sz="4" w:space="0" w:color="auto"/>
              <w:bottom w:val="single" w:sz="4" w:space="0" w:color="auto"/>
              <w:right w:val="single" w:sz="4" w:space="0" w:color="auto"/>
            </w:tcBorders>
            <w:vAlign w:val="center"/>
          </w:tcPr>
          <w:p w14:paraId="17BFCC49" w14:textId="193AAEEB" w:rsidR="007E51B9" w:rsidRDefault="007E51B9" w:rsidP="102F3914">
            <w:pPr>
              <w:spacing w:after="0" w:line="240" w:lineRule="auto"/>
              <w:jc w:val="center"/>
              <w:rPr>
                <w:rFonts w:ascii="Times New Roman" w:eastAsia="Times New Roman" w:hAnsi="Times New Roman"/>
                <w:b/>
                <w:bCs/>
                <w:color w:val="000000"/>
                <w:sz w:val="20"/>
                <w:szCs w:val="20"/>
                <w:lang w:eastAsia="lv-LV"/>
              </w:rPr>
            </w:pPr>
            <w:r w:rsidRPr="102F3914">
              <w:rPr>
                <w:rFonts w:ascii="Times New Roman" w:eastAsia="Times New Roman" w:hAnsi="Times New Roman"/>
                <w:color w:val="000000" w:themeColor="text1"/>
                <w:sz w:val="20"/>
                <w:szCs w:val="20"/>
                <w:lang w:eastAsia="lv-LV"/>
              </w:rPr>
              <w:t>106 480</w:t>
            </w:r>
          </w:p>
        </w:tc>
        <w:tc>
          <w:tcPr>
            <w:tcW w:w="554" w:type="pct"/>
            <w:tcBorders>
              <w:top w:val="single" w:sz="4" w:space="0" w:color="auto"/>
              <w:left w:val="single" w:sz="4" w:space="0" w:color="auto"/>
              <w:bottom w:val="single" w:sz="4" w:space="0" w:color="auto"/>
              <w:right w:val="single" w:sz="4" w:space="0" w:color="auto"/>
            </w:tcBorders>
            <w:vAlign w:val="center"/>
          </w:tcPr>
          <w:p w14:paraId="340CDD85" w14:textId="5CE9787A" w:rsidR="007E51B9" w:rsidRDefault="0078266C" w:rsidP="102F3914">
            <w:pPr>
              <w:spacing w:after="0" w:line="240" w:lineRule="auto"/>
              <w:jc w:val="center"/>
              <w:rPr>
                <w:rFonts w:ascii="Times New Roman" w:eastAsia="Times New Roman" w:hAnsi="Times New Roman"/>
                <w:b/>
                <w:bCs/>
                <w:color w:val="000000"/>
                <w:sz w:val="20"/>
                <w:szCs w:val="20"/>
                <w:lang w:eastAsia="lv-LV"/>
              </w:rPr>
            </w:pPr>
            <w:r w:rsidRPr="102F3914">
              <w:rPr>
                <w:rFonts w:ascii="Times New Roman" w:eastAsia="Times New Roman" w:hAnsi="Times New Roman"/>
                <w:color w:val="000000" w:themeColor="text1"/>
                <w:sz w:val="20"/>
                <w:szCs w:val="20"/>
                <w:lang w:eastAsia="lv-LV"/>
              </w:rPr>
              <w:t>106 480</w:t>
            </w:r>
          </w:p>
        </w:tc>
        <w:tc>
          <w:tcPr>
            <w:tcW w:w="484" w:type="pct"/>
            <w:tcBorders>
              <w:top w:val="single" w:sz="4" w:space="0" w:color="auto"/>
              <w:left w:val="single" w:sz="4" w:space="0" w:color="auto"/>
              <w:bottom w:val="single" w:sz="4" w:space="0" w:color="auto"/>
              <w:right w:val="single" w:sz="4" w:space="0" w:color="auto"/>
            </w:tcBorders>
            <w:vAlign w:val="center"/>
          </w:tcPr>
          <w:p w14:paraId="14DA5761" w14:textId="77777777" w:rsidR="007E51B9" w:rsidRDefault="007E51B9" w:rsidP="102F3914">
            <w:pPr>
              <w:spacing w:after="0" w:line="240" w:lineRule="auto"/>
              <w:jc w:val="center"/>
              <w:rPr>
                <w:rFonts w:ascii="Times New Roman" w:eastAsia="Times New Roman" w:hAnsi="Times New Roman"/>
                <w:b/>
                <w:bCs/>
                <w:color w:val="000000"/>
                <w:sz w:val="20"/>
                <w:szCs w:val="20"/>
                <w:lang w:eastAsia="lv-LV"/>
              </w:rPr>
            </w:pPr>
          </w:p>
        </w:tc>
        <w:tc>
          <w:tcPr>
            <w:tcW w:w="2025" w:type="pct"/>
            <w:vMerge/>
            <w:tcBorders>
              <w:right w:val="single" w:sz="4" w:space="0" w:color="auto"/>
            </w:tcBorders>
          </w:tcPr>
          <w:p w14:paraId="0A795A17" w14:textId="77777777" w:rsidR="007E51B9" w:rsidRDefault="007E51B9" w:rsidP="003B30BD">
            <w:pPr>
              <w:spacing w:after="0" w:line="240" w:lineRule="auto"/>
              <w:jc w:val="right"/>
              <w:rPr>
                <w:rFonts w:ascii="Times New Roman" w:eastAsia="Times New Roman" w:hAnsi="Times New Roman"/>
                <w:b/>
                <w:bCs/>
                <w:color w:val="000000"/>
                <w:sz w:val="20"/>
                <w:szCs w:val="20"/>
                <w:lang w:eastAsia="lv-LV"/>
              </w:rPr>
            </w:pPr>
          </w:p>
        </w:tc>
      </w:tr>
      <w:tr w:rsidR="00E839A5" w14:paraId="428D551D" w14:textId="558141B7" w:rsidTr="00D563EC">
        <w:trPr>
          <w:trHeight w:val="306"/>
        </w:trPr>
        <w:tc>
          <w:tcPr>
            <w:tcW w:w="1314" w:type="pct"/>
            <w:gridSpan w:val="2"/>
            <w:tcBorders>
              <w:top w:val="single" w:sz="4" w:space="0" w:color="auto"/>
              <w:left w:val="single" w:sz="4" w:space="0" w:color="auto"/>
              <w:bottom w:val="single" w:sz="4" w:space="0" w:color="auto"/>
              <w:right w:val="single" w:sz="4" w:space="0" w:color="auto"/>
            </w:tcBorders>
            <w:noWrap/>
            <w:vAlign w:val="bottom"/>
          </w:tcPr>
          <w:p w14:paraId="3D503576" w14:textId="56D39ABB" w:rsidR="007E51B9" w:rsidRDefault="007E51B9" w:rsidP="00D563EC">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Kopā, noapaļojot līdz veseliem </w:t>
            </w:r>
            <w:r w:rsidRPr="00863B2C">
              <w:rPr>
                <w:rFonts w:ascii="Times New Roman" w:eastAsia="Times New Roman" w:hAnsi="Times New Roman"/>
                <w:i/>
                <w:iCs/>
                <w:color w:val="000000"/>
                <w:sz w:val="20"/>
                <w:szCs w:val="20"/>
                <w:lang w:eastAsia="lv-LV"/>
              </w:rPr>
              <w:t>euro</w:t>
            </w:r>
            <w:r>
              <w:rPr>
                <w:rFonts w:ascii="Times New Roman" w:eastAsia="Times New Roman" w:hAnsi="Times New Roman"/>
                <w:color w:val="000000"/>
                <w:sz w:val="20"/>
                <w:szCs w:val="20"/>
                <w:lang w:eastAsia="lv-LV"/>
              </w:rPr>
              <w:t xml:space="preserve"> (4.1.+4.2.+4.3.):</w:t>
            </w:r>
          </w:p>
        </w:tc>
        <w:tc>
          <w:tcPr>
            <w:tcW w:w="623" w:type="pct"/>
            <w:tcBorders>
              <w:top w:val="single" w:sz="4" w:space="0" w:color="auto"/>
              <w:left w:val="single" w:sz="4" w:space="0" w:color="auto"/>
              <w:bottom w:val="single" w:sz="4" w:space="0" w:color="auto"/>
              <w:right w:val="single" w:sz="4" w:space="0" w:color="auto"/>
            </w:tcBorders>
            <w:vAlign w:val="center"/>
          </w:tcPr>
          <w:p w14:paraId="491FCF1A" w14:textId="21840DC9" w:rsidR="007E51B9" w:rsidRDefault="007E51B9" w:rsidP="102F3914">
            <w:pPr>
              <w:spacing w:after="0" w:line="240" w:lineRule="auto"/>
              <w:jc w:val="center"/>
              <w:rPr>
                <w:rFonts w:ascii="Times New Roman" w:eastAsia="Times New Roman" w:hAnsi="Times New Roman"/>
                <w:b/>
                <w:bCs/>
                <w:color w:val="000000"/>
                <w:sz w:val="20"/>
                <w:szCs w:val="20"/>
                <w:lang w:eastAsia="lv-LV"/>
              </w:rPr>
            </w:pPr>
            <w:r w:rsidRPr="102F3914">
              <w:rPr>
                <w:rFonts w:ascii="Times New Roman" w:eastAsia="Times New Roman" w:hAnsi="Times New Roman"/>
                <w:b/>
                <w:color w:val="000000" w:themeColor="text1"/>
                <w:sz w:val="20"/>
                <w:szCs w:val="20"/>
                <w:lang w:eastAsia="lv-LV"/>
              </w:rPr>
              <w:t>1 672 332</w:t>
            </w:r>
          </w:p>
        </w:tc>
        <w:tc>
          <w:tcPr>
            <w:tcW w:w="554" w:type="pct"/>
            <w:tcBorders>
              <w:top w:val="single" w:sz="4" w:space="0" w:color="auto"/>
              <w:left w:val="single" w:sz="4" w:space="0" w:color="auto"/>
              <w:bottom w:val="single" w:sz="4" w:space="0" w:color="auto"/>
              <w:right w:val="single" w:sz="4" w:space="0" w:color="auto"/>
            </w:tcBorders>
            <w:vAlign w:val="center"/>
          </w:tcPr>
          <w:p w14:paraId="6458ED1D" w14:textId="698D0561" w:rsidR="007E51B9" w:rsidRDefault="0078266C" w:rsidP="102F3914">
            <w:pPr>
              <w:spacing w:after="0" w:line="240" w:lineRule="auto"/>
              <w:jc w:val="center"/>
              <w:rPr>
                <w:rFonts w:ascii="Times New Roman" w:eastAsia="Times New Roman" w:hAnsi="Times New Roman"/>
                <w:b/>
                <w:bCs/>
                <w:color w:val="000000"/>
                <w:sz w:val="20"/>
                <w:szCs w:val="20"/>
                <w:lang w:eastAsia="lv-LV"/>
              </w:rPr>
            </w:pPr>
            <w:r w:rsidRPr="102F3914">
              <w:rPr>
                <w:rFonts w:ascii="Times New Roman" w:eastAsia="Times New Roman" w:hAnsi="Times New Roman"/>
                <w:b/>
                <w:color w:val="000000" w:themeColor="text1"/>
                <w:sz w:val="20"/>
                <w:szCs w:val="20"/>
                <w:lang w:eastAsia="lv-LV"/>
              </w:rPr>
              <w:t>1</w:t>
            </w:r>
            <w:r w:rsidR="00E253EA" w:rsidRPr="102F3914">
              <w:rPr>
                <w:rFonts w:ascii="Times New Roman" w:eastAsia="Times New Roman" w:hAnsi="Times New Roman"/>
                <w:b/>
                <w:color w:val="000000" w:themeColor="text1"/>
                <w:sz w:val="20"/>
                <w:szCs w:val="20"/>
                <w:lang w:eastAsia="lv-LV"/>
              </w:rPr>
              <w:t> 672 332</w:t>
            </w:r>
          </w:p>
        </w:tc>
        <w:tc>
          <w:tcPr>
            <w:tcW w:w="484" w:type="pct"/>
            <w:tcBorders>
              <w:top w:val="single" w:sz="4" w:space="0" w:color="auto"/>
              <w:left w:val="single" w:sz="4" w:space="0" w:color="auto"/>
              <w:bottom w:val="single" w:sz="4" w:space="0" w:color="auto"/>
              <w:right w:val="single" w:sz="4" w:space="0" w:color="auto"/>
            </w:tcBorders>
            <w:vAlign w:val="center"/>
          </w:tcPr>
          <w:p w14:paraId="5B51367D" w14:textId="621458CA" w:rsidR="007E51B9" w:rsidRDefault="007E51B9" w:rsidP="102F3914">
            <w:pPr>
              <w:spacing w:after="0" w:line="240" w:lineRule="auto"/>
              <w:jc w:val="center"/>
              <w:rPr>
                <w:rFonts w:ascii="Times New Roman" w:eastAsia="Times New Roman" w:hAnsi="Times New Roman"/>
                <w:b/>
                <w:bCs/>
                <w:color w:val="000000"/>
                <w:sz w:val="20"/>
                <w:szCs w:val="20"/>
                <w:lang w:eastAsia="lv-LV"/>
              </w:rPr>
            </w:pPr>
          </w:p>
        </w:tc>
        <w:tc>
          <w:tcPr>
            <w:tcW w:w="2025" w:type="pct"/>
            <w:vMerge/>
            <w:tcBorders>
              <w:right w:val="single" w:sz="4" w:space="0" w:color="auto"/>
            </w:tcBorders>
            <w:vAlign w:val="center"/>
          </w:tcPr>
          <w:p w14:paraId="5AC2F321" w14:textId="77777777" w:rsidR="007E51B9" w:rsidRDefault="007E51B9" w:rsidP="00172493">
            <w:pPr>
              <w:spacing w:after="0" w:line="240" w:lineRule="auto"/>
              <w:jc w:val="right"/>
              <w:rPr>
                <w:rFonts w:ascii="Times New Roman" w:eastAsia="Times New Roman" w:hAnsi="Times New Roman"/>
                <w:b/>
                <w:bCs/>
                <w:color w:val="000000"/>
                <w:sz w:val="20"/>
                <w:szCs w:val="20"/>
                <w:lang w:eastAsia="lv-LV"/>
              </w:rPr>
            </w:pPr>
          </w:p>
        </w:tc>
      </w:tr>
      <w:tr w:rsidR="005D7FD7" w:rsidRPr="00863B2C" w14:paraId="60AF4E26" w14:textId="4A0FD6FC" w:rsidTr="00D563EC">
        <w:trPr>
          <w:trHeight w:val="306"/>
        </w:trPr>
        <w:tc>
          <w:tcPr>
            <w:tcW w:w="131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66CCF526" w14:textId="7D728ADF" w:rsidR="005D7FD7" w:rsidRPr="00863B2C" w:rsidRDefault="005D7FD7" w:rsidP="005D7FD7">
            <w:pPr>
              <w:spacing w:after="0" w:line="240" w:lineRule="auto"/>
              <w:jc w:val="right"/>
              <w:rPr>
                <w:rFonts w:ascii="Times New Roman" w:eastAsia="Times New Roman" w:hAnsi="Times New Roman"/>
                <w:b/>
                <w:bCs/>
                <w:color w:val="000000"/>
                <w:sz w:val="20"/>
                <w:szCs w:val="20"/>
                <w:lang w:eastAsia="lv-LV"/>
              </w:rPr>
            </w:pPr>
            <w:r w:rsidRPr="00863B2C">
              <w:rPr>
                <w:rFonts w:ascii="Times New Roman" w:eastAsia="Times New Roman" w:hAnsi="Times New Roman"/>
                <w:b/>
                <w:bCs/>
                <w:color w:val="000000"/>
                <w:sz w:val="20"/>
                <w:szCs w:val="20"/>
                <w:lang w:eastAsia="lv-LV"/>
              </w:rPr>
              <w:t>PAVISAM KOPĀ:</w:t>
            </w:r>
          </w:p>
        </w:tc>
        <w:tc>
          <w:tcPr>
            <w:tcW w:w="62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FE59A0E" w14:textId="5780FE37" w:rsidR="005D7FD7" w:rsidRPr="00863B2C" w:rsidRDefault="005D7FD7" w:rsidP="005D7FD7">
            <w:pPr>
              <w:spacing w:after="0" w:line="240" w:lineRule="auto"/>
              <w:jc w:val="center"/>
              <w:rPr>
                <w:rFonts w:ascii="Times New Roman" w:eastAsia="Times New Roman" w:hAnsi="Times New Roman"/>
                <w:b/>
                <w:bCs/>
                <w:color w:val="000000"/>
                <w:sz w:val="20"/>
                <w:szCs w:val="20"/>
                <w:lang w:eastAsia="lv-LV"/>
              </w:rPr>
            </w:pPr>
            <w:r w:rsidRPr="102F3914">
              <w:rPr>
                <w:rFonts w:ascii="Times New Roman" w:eastAsia="Times New Roman" w:hAnsi="Times New Roman"/>
                <w:b/>
                <w:color w:val="000000" w:themeColor="text1"/>
                <w:sz w:val="20"/>
                <w:szCs w:val="20"/>
                <w:lang w:eastAsia="lv-LV"/>
              </w:rPr>
              <w:t>5 522 105</w:t>
            </w:r>
          </w:p>
        </w:tc>
        <w:tc>
          <w:tcPr>
            <w:tcW w:w="55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6540779" w14:textId="3F1DB982" w:rsidR="005D7FD7" w:rsidRPr="00863B2C" w:rsidRDefault="005D7FD7" w:rsidP="005D7FD7">
            <w:pPr>
              <w:spacing w:after="0" w:line="240" w:lineRule="auto"/>
              <w:jc w:val="center"/>
              <w:rPr>
                <w:rFonts w:ascii="Times New Roman" w:eastAsia="Times New Roman" w:hAnsi="Times New Roman"/>
                <w:b/>
                <w:bCs/>
                <w:color w:val="000000"/>
                <w:sz w:val="20"/>
                <w:szCs w:val="20"/>
                <w:lang w:eastAsia="lv-LV"/>
              </w:rPr>
            </w:pPr>
            <w:r w:rsidRPr="005D7FD7">
              <w:rPr>
                <w:rFonts w:ascii="Times New Roman" w:eastAsia="Times New Roman" w:hAnsi="Times New Roman"/>
                <w:b/>
                <w:bCs/>
                <w:color w:val="000000"/>
                <w:sz w:val="20"/>
                <w:szCs w:val="20"/>
                <w:lang w:eastAsia="lv-LV"/>
              </w:rPr>
              <w:t>5 073 893</w:t>
            </w:r>
          </w:p>
        </w:tc>
        <w:tc>
          <w:tcPr>
            <w:tcW w:w="48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C82AE1" w14:textId="37CC4659" w:rsidR="005D7FD7" w:rsidRDefault="005D7FD7" w:rsidP="005D7FD7">
            <w:pPr>
              <w:spacing w:after="0" w:line="240" w:lineRule="auto"/>
              <w:jc w:val="center"/>
              <w:rPr>
                <w:rFonts w:ascii="Times New Roman" w:eastAsia="Times New Roman" w:hAnsi="Times New Roman"/>
                <w:b/>
                <w:bCs/>
                <w:color w:val="000000"/>
                <w:sz w:val="20"/>
                <w:szCs w:val="20"/>
                <w:lang w:eastAsia="lv-LV"/>
              </w:rPr>
            </w:pPr>
            <w:r w:rsidRPr="238BC186">
              <w:rPr>
                <w:rFonts w:ascii="Times New Roman" w:eastAsia="Times New Roman" w:hAnsi="Times New Roman"/>
                <w:b/>
                <w:bCs/>
                <w:color w:val="000000" w:themeColor="text1"/>
                <w:sz w:val="20"/>
                <w:szCs w:val="20"/>
                <w:lang w:eastAsia="lv-LV"/>
              </w:rPr>
              <w:t>448 21</w:t>
            </w:r>
            <w:r>
              <w:rPr>
                <w:rFonts w:ascii="Times New Roman" w:eastAsia="Times New Roman" w:hAnsi="Times New Roman"/>
                <w:b/>
                <w:bCs/>
                <w:color w:val="000000" w:themeColor="text1"/>
                <w:sz w:val="20"/>
                <w:szCs w:val="20"/>
                <w:lang w:eastAsia="lv-LV"/>
              </w:rPr>
              <w:t>2</w:t>
            </w:r>
          </w:p>
        </w:tc>
        <w:tc>
          <w:tcPr>
            <w:tcW w:w="2025"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B76580" w14:textId="77777777" w:rsidR="005D7FD7" w:rsidRDefault="005D7FD7" w:rsidP="005D7FD7">
            <w:pPr>
              <w:spacing w:after="0" w:line="240" w:lineRule="auto"/>
              <w:jc w:val="center"/>
              <w:rPr>
                <w:rFonts w:ascii="Times New Roman" w:eastAsia="Times New Roman" w:hAnsi="Times New Roman"/>
                <w:b/>
                <w:bCs/>
                <w:color w:val="000000"/>
                <w:sz w:val="20"/>
                <w:szCs w:val="20"/>
                <w:lang w:eastAsia="lv-LV"/>
              </w:rPr>
            </w:pPr>
          </w:p>
        </w:tc>
      </w:tr>
      <w:bookmarkEnd w:id="0"/>
    </w:tbl>
    <w:p w14:paraId="47B9C544" w14:textId="3F9625C0" w:rsidR="00FB08F1" w:rsidRPr="00FB08F1" w:rsidRDefault="00FB08F1" w:rsidP="001A44A8">
      <w:pPr>
        <w:jc w:val="center"/>
        <w:rPr>
          <w:rFonts w:ascii="Times New Roman" w:hAnsi="Times New Roman" w:cs="Times New Roman"/>
          <w:sz w:val="24"/>
          <w:szCs w:val="24"/>
        </w:rPr>
      </w:pPr>
    </w:p>
    <w:sectPr w:rsidR="00FB08F1" w:rsidRPr="00FB08F1" w:rsidSect="00CA4A36">
      <w:headerReference w:type="default" r:id="rId11"/>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4320" w14:textId="77777777" w:rsidR="00CA7413" w:rsidRDefault="00CA7413" w:rsidP="00D307BF">
      <w:pPr>
        <w:spacing w:after="0" w:line="240" w:lineRule="auto"/>
      </w:pPr>
      <w:r>
        <w:separator/>
      </w:r>
    </w:p>
  </w:endnote>
  <w:endnote w:type="continuationSeparator" w:id="0">
    <w:p w14:paraId="28D2EC85" w14:textId="77777777" w:rsidR="00CA7413" w:rsidRDefault="00CA7413" w:rsidP="00D307BF">
      <w:pPr>
        <w:spacing w:after="0" w:line="240" w:lineRule="auto"/>
      </w:pPr>
      <w:r>
        <w:continuationSeparator/>
      </w:r>
    </w:p>
  </w:endnote>
  <w:endnote w:type="continuationNotice" w:id="1">
    <w:p w14:paraId="2D40A72E" w14:textId="77777777" w:rsidR="00CA7413" w:rsidRDefault="00CA74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B0540" w14:textId="77777777" w:rsidR="00CA7413" w:rsidRDefault="00CA7413" w:rsidP="00D307BF">
      <w:pPr>
        <w:spacing w:after="0" w:line="240" w:lineRule="auto"/>
      </w:pPr>
      <w:r>
        <w:separator/>
      </w:r>
    </w:p>
  </w:footnote>
  <w:footnote w:type="continuationSeparator" w:id="0">
    <w:p w14:paraId="4D87DD95" w14:textId="77777777" w:rsidR="00CA7413" w:rsidRDefault="00CA7413" w:rsidP="00D307BF">
      <w:pPr>
        <w:spacing w:after="0" w:line="240" w:lineRule="auto"/>
      </w:pPr>
      <w:r>
        <w:continuationSeparator/>
      </w:r>
    </w:p>
  </w:footnote>
  <w:footnote w:type="continuationNotice" w:id="1">
    <w:p w14:paraId="41A20C93" w14:textId="77777777" w:rsidR="00CA7413" w:rsidRDefault="00CA7413">
      <w:pPr>
        <w:spacing w:after="0" w:line="240" w:lineRule="auto"/>
      </w:pPr>
    </w:p>
  </w:footnote>
  <w:footnote w:id="2">
    <w:p w14:paraId="51556858" w14:textId="77777777" w:rsidR="003675FC" w:rsidRDefault="003675FC" w:rsidP="003675FC">
      <w:pPr>
        <w:pStyle w:val="FootnoteText"/>
        <w:rPr>
          <w:rFonts w:ascii="Times New Roman" w:hAnsi="Times New Roman"/>
        </w:rPr>
      </w:pPr>
      <w:r>
        <w:rPr>
          <w:rStyle w:val="FootnoteReference"/>
        </w:rPr>
        <w:footnoteRef/>
      </w:r>
      <w:r>
        <w:rPr>
          <w:rFonts w:ascii="Times New Roman" w:hAnsi="Times New Roman"/>
        </w:rPr>
        <w:t xml:space="preserve"> Reorganizēts 20.06.2025. Ar 20.06.2025. pievienots pie SIA “HAGBERG”, </w:t>
      </w:r>
      <w:bookmarkStart w:id="3" w:name="_Hlk192589096"/>
      <w:bookmarkStart w:id="4" w:name="_Hlk192589054"/>
      <w:r>
        <w:rPr>
          <w:rFonts w:ascii="Times New Roman" w:hAnsi="Times New Roman"/>
        </w:rPr>
        <w:t xml:space="preserve">skatīt: </w:t>
      </w:r>
      <w:r>
        <w:rPr>
          <w:rFonts w:ascii="Times New Roman" w:hAnsi="Times New Roman"/>
          <w:u w:val="single"/>
        </w:rPr>
        <w:t>https://company.lursoft.lv/lv/hagberg-construction/40203008263</w:t>
      </w:r>
      <w:bookmarkEnd w:id="3"/>
      <w:bookmarkEnd w:id="4"/>
    </w:p>
  </w:footnote>
  <w:footnote w:id="3">
    <w:p w14:paraId="5490CA9D" w14:textId="77777777" w:rsidR="003675FC" w:rsidRDefault="003675FC" w:rsidP="003675FC">
      <w:pPr>
        <w:pStyle w:val="FootnoteText"/>
        <w:rPr>
          <w:rFonts w:ascii="Times New Roman" w:hAnsi="Times New Roman"/>
        </w:rPr>
      </w:pPr>
      <w:r>
        <w:rPr>
          <w:rStyle w:val="FootnoteReference"/>
        </w:rPr>
        <w:footnoteRef/>
      </w:r>
      <w:r>
        <w:rPr>
          <w:rFonts w:ascii="Times New Roman" w:hAnsi="Times New Roman"/>
        </w:rPr>
        <w:t xml:space="preserve"> Reorganizēts 20.06.2025. Ar 20.06.2025. pievienots pie SIA “HAGBERG”, skatīt: </w:t>
      </w:r>
      <w:r>
        <w:rPr>
          <w:rFonts w:ascii="Times New Roman" w:hAnsi="Times New Roman"/>
          <w:u w:val="single"/>
        </w:rPr>
        <w:t>https://company.lursoft.lv/lv/hagberg-construction/40203008263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A5B6" w14:textId="77777777" w:rsidR="00CA4A36" w:rsidRPr="00CA4A36" w:rsidRDefault="00CA4A36" w:rsidP="00CA4A36">
    <w:pPr>
      <w:pStyle w:val="Header"/>
      <w:ind w:left="1276"/>
      <w:jc w:val="right"/>
      <w:rPr>
        <w:rFonts w:ascii="Times New Roman" w:hAnsi="Times New Roman" w:cs="Times New Roman"/>
        <w:i/>
      </w:rPr>
    </w:pPr>
    <w:r w:rsidRPr="00CA4A36">
      <w:rPr>
        <w:rFonts w:ascii="Times New Roman" w:hAnsi="Times New Roman" w:cs="Times New Roman"/>
        <w:i/>
      </w:rPr>
      <w:t xml:space="preserve">4.pielikums informatīvajam ziņojumam </w:t>
    </w:r>
  </w:p>
  <w:p w14:paraId="775BA544" w14:textId="2BD22CFB" w:rsidR="00BF664E" w:rsidRPr="00DA50DC" w:rsidRDefault="00BF664E" w:rsidP="00CA4A36">
    <w:pPr>
      <w:pStyle w:val="Header"/>
      <w:ind w:left="1276"/>
      <w:jc w:val="right"/>
      <w:rPr>
        <w:rFonts w:ascii="Times New Roman" w:hAnsi="Times New Roman" w:cs="Times New Roman"/>
        <w:i/>
      </w:rPr>
    </w:pPr>
    <w:r w:rsidRPr="00396EAC">
      <w:rPr>
        <w:rFonts w:ascii="Times New Roman" w:hAnsi="Times New Roman" w:cs="Times New Roman"/>
        <w:i/>
      </w:rPr>
      <w:t>“Par pastāvīgās infrastruktūras uz valsts ārējās sauszemes robežas izbūves</w:t>
    </w:r>
    <w:r w:rsidR="006B1C13">
      <w:rPr>
        <w:rFonts w:ascii="Times New Roman" w:hAnsi="Times New Roman" w:cs="Times New Roman"/>
        <w:i/>
      </w:rPr>
      <w:t xml:space="preserve"> </w:t>
    </w:r>
    <w:r w:rsidR="00CA4A36" w:rsidRPr="00CA4A36">
      <w:rPr>
        <w:rFonts w:ascii="Times New Roman" w:hAnsi="Times New Roman" w:cs="Times New Roman"/>
        <w:i/>
      </w:rPr>
      <w:t>progresu</w:t>
    </w:r>
    <w:r w:rsidRPr="00396EAC">
      <w:rPr>
        <w:rFonts w:ascii="Times New Roman" w:hAnsi="Times New Roman" w:cs="Times New Roman"/>
        <w:i/>
      </w:rPr>
      <w:t xml:space="preserve"> un </w:t>
    </w:r>
    <w:r w:rsidR="00CA4A36" w:rsidRPr="00CA4A36">
      <w:rPr>
        <w:rFonts w:ascii="Times New Roman" w:hAnsi="Times New Roman" w:cs="Times New Roman"/>
        <w:i/>
      </w:rPr>
      <w:t>izbūves nodrošināšanu nepabeigtajos posmos</w:t>
    </w:r>
    <w:r w:rsidRPr="00396EAC">
      <w:rPr>
        <w:rFonts w:ascii="Times New Roman" w:hAnsi="Times New Roman" w:cs="Times New Roman"/>
        <w: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602"/>
    <w:multiLevelType w:val="hybridMultilevel"/>
    <w:tmpl w:val="956CC492"/>
    <w:lvl w:ilvl="0" w:tplc="90FA7100">
      <w:start w:val="1"/>
      <w:numFmt w:val="decimal"/>
      <w:lvlText w:val="%1."/>
      <w:lvlJc w:val="left"/>
      <w:pPr>
        <w:ind w:left="1080" w:hanging="360"/>
      </w:pPr>
      <w:rPr>
        <w:b w:val="0"/>
        <w:bCs/>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 w15:restartNumberingAfterBreak="0">
    <w:nsid w:val="07521B2C"/>
    <w:multiLevelType w:val="hybridMultilevel"/>
    <w:tmpl w:val="FFFFFFFF"/>
    <w:lvl w:ilvl="0" w:tplc="CA56C508">
      <w:start w:val="1"/>
      <w:numFmt w:val="decimal"/>
      <w:lvlText w:val="%1."/>
      <w:lvlJc w:val="left"/>
      <w:pPr>
        <w:ind w:left="1080" w:hanging="360"/>
      </w:pPr>
    </w:lvl>
    <w:lvl w:ilvl="1" w:tplc="675A3F92">
      <w:start w:val="1"/>
      <w:numFmt w:val="lowerLetter"/>
      <w:lvlText w:val="%2."/>
      <w:lvlJc w:val="left"/>
      <w:pPr>
        <w:ind w:left="1800" w:hanging="360"/>
      </w:pPr>
    </w:lvl>
    <w:lvl w:ilvl="2" w:tplc="39409C76">
      <w:start w:val="1"/>
      <w:numFmt w:val="lowerRoman"/>
      <w:lvlText w:val="%3."/>
      <w:lvlJc w:val="right"/>
      <w:pPr>
        <w:ind w:left="2520" w:hanging="180"/>
      </w:pPr>
    </w:lvl>
    <w:lvl w:ilvl="3" w:tplc="EBE43FBE">
      <w:start w:val="1"/>
      <w:numFmt w:val="decimal"/>
      <w:lvlText w:val="%4."/>
      <w:lvlJc w:val="left"/>
      <w:pPr>
        <w:ind w:left="3240" w:hanging="360"/>
      </w:pPr>
    </w:lvl>
    <w:lvl w:ilvl="4" w:tplc="E6D2B346">
      <w:start w:val="1"/>
      <w:numFmt w:val="lowerLetter"/>
      <w:lvlText w:val="%5."/>
      <w:lvlJc w:val="left"/>
      <w:pPr>
        <w:ind w:left="3960" w:hanging="360"/>
      </w:pPr>
    </w:lvl>
    <w:lvl w:ilvl="5" w:tplc="27B80BD8">
      <w:start w:val="1"/>
      <w:numFmt w:val="lowerRoman"/>
      <w:lvlText w:val="%6."/>
      <w:lvlJc w:val="right"/>
      <w:pPr>
        <w:ind w:left="4680" w:hanging="180"/>
      </w:pPr>
    </w:lvl>
    <w:lvl w:ilvl="6" w:tplc="98880D62">
      <w:start w:val="1"/>
      <w:numFmt w:val="decimal"/>
      <w:lvlText w:val="%7."/>
      <w:lvlJc w:val="left"/>
      <w:pPr>
        <w:ind w:left="5400" w:hanging="360"/>
      </w:pPr>
    </w:lvl>
    <w:lvl w:ilvl="7" w:tplc="C24A04B2">
      <w:start w:val="1"/>
      <w:numFmt w:val="lowerLetter"/>
      <w:lvlText w:val="%8."/>
      <w:lvlJc w:val="left"/>
      <w:pPr>
        <w:ind w:left="6120" w:hanging="360"/>
      </w:pPr>
    </w:lvl>
    <w:lvl w:ilvl="8" w:tplc="6F00DA14">
      <w:start w:val="1"/>
      <w:numFmt w:val="lowerRoman"/>
      <w:lvlText w:val="%9."/>
      <w:lvlJc w:val="right"/>
      <w:pPr>
        <w:ind w:left="6840" w:hanging="180"/>
      </w:pPr>
    </w:lvl>
  </w:abstractNum>
  <w:abstractNum w:abstractNumId="2" w15:restartNumberingAfterBreak="0">
    <w:nsid w:val="097E6994"/>
    <w:multiLevelType w:val="hybridMultilevel"/>
    <w:tmpl w:val="879E3566"/>
    <w:lvl w:ilvl="0" w:tplc="0186BFCA">
      <w:start w:val="1"/>
      <w:numFmt w:val="decimal"/>
      <w:lvlText w:val="%1."/>
      <w:lvlJc w:val="left"/>
      <w:pPr>
        <w:ind w:left="720"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0E7C16"/>
    <w:multiLevelType w:val="hybridMultilevel"/>
    <w:tmpl w:val="E7B472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A15DD9"/>
    <w:multiLevelType w:val="hybridMultilevel"/>
    <w:tmpl w:val="DC204426"/>
    <w:lvl w:ilvl="0" w:tplc="0DC8FA10">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9E2AD4"/>
    <w:multiLevelType w:val="hybridMultilevel"/>
    <w:tmpl w:val="746013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A01458F"/>
    <w:multiLevelType w:val="hybridMultilevel"/>
    <w:tmpl w:val="DFFA0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3647AA"/>
    <w:multiLevelType w:val="hybridMultilevel"/>
    <w:tmpl w:val="13700364"/>
    <w:lvl w:ilvl="0" w:tplc="969A37B6">
      <w:start w:val="1"/>
      <w:numFmt w:val="decimal"/>
      <w:lvlText w:val="%1."/>
      <w:lvlJc w:val="left"/>
      <w:pPr>
        <w:ind w:left="1080" w:hanging="360"/>
      </w:pPr>
      <w:rPr>
        <w:b w:val="0"/>
        <w:bCs/>
        <w:sz w:val="28"/>
        <w:szCs w:val="28"/>
      </w:rPr>
    </w:lvl>
    <w:lvl w:ilvl="1" w:tplc="FFFFFFFF">
      <w:start w:val="1"/>
      <w:numFmt w:val="decimal"/>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8" w15:restartNumberingAfterBreak="0">
    <w:nsid w:val="2EBF130B"/>
    <w:multiLevelType w:val="multilevel"/>
    <w:tmpl w:val="A4FA9622"/>
    <w:lvl w:ilvl="0">
      <w:start w:val="3"/>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36C73DE6"/>
    <w:multiLevelType w:val="hybridMultilevel"/>
    <w:tmpl w:val="393E67CE"/>
    <w:lvl w:ilvl="0" w:tplc="D1F2B450">
      <w:start w:val="1"/>
      <w:numFmt w:val="upperLetter"/>
      <w:lvlText w:val="%1."/>
      <w:lvlJc w:val="left"/>
      <w:pPr>
        <w:ind w:left="720" w:hanging="360"/>
      </w:pPr>
      <w:rPr>
        <w:b/>
        <w:sz w:val="28"/>
        <w:szCs w:val="28"/>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7D07450"/>
    <w:multiLevelType w:val="hybridMultilevel"/>
    <w:tmpl w:val="5454AE9C"/>
    <w:lvl w:ilvl="0" w:tplc="1D7A3546">
      <w:start w:val="1"/>
      <w:numFmt w:val="decimal"/>
      <w:lvlText w:val="%1."/>
      <w:lvlJc w:val="left"/>
      <w:pPr>
        <w:ind w:left="1080" w:hanging="360"/>
      </w:pPr>
      <w:rPr>
        <w:b w:val="0"/>
        <w:bCs/>
        <w:sz w:val="28"/>
        <w:szCs w:val="28"/>
      </w:rPr>
    </w:lvl>
    <w:lvl w:ilvl="1" w:tplc="FFFFFFFF">
      <w:start w:val="1"/>
      <w:numFmt w:val="decimal"/>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1" w15:restartNumberingAfterBreak="0">
    <w:nsid w:val="38606FC4"/>
    <w:multiLevelType w:val="hybridMultilevel"/>
    <w:tmpl w:val="9E9E8ED8"/>
    <w:lvl w:ilvl="0" w:tplc="276237DE">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CE67FE7"/>
    <w:multiLevelType w:val="hybridMultilevel"/>
    <w:tmpl w:val="455AEDCC"/>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536D491A"/>
    <w:multiLevelType w:val="hybridMultilevel"/>
    <w:tmpl w:val="2CE0013A"/>
    <w:lvl w:ilvl="0" w:tplc="FB22D9F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4" w15:restartNumberingAfterBreak="0">
    <w:nsid w:val="6A6B68BB"/>
    <w:multiLevelType w:val="hybridMultilevel"/>
    <w:tmpl w:val="224E5E86"/>
    <w:lvl w:ilvl="0" w:tplc="B7548846">
      <w:start w:val="1"/>
      <w:numFmt w:val="decimal"/>
      <w:lvlText w:val="%1."/>
      <w:lvlJc w:val="left"/>
      <w:pPr>
        <w:ind w:left="1080" w:hanging="360"/>
      </w:pPr>
      <w:rPr>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77C63176"/>
    <w:multiLevelType w:val="hybridMultilevel"/>
    <w:tmpl w:val="096A6C08"/>
    <w:lvl w:ilvl="0" w:tplc="10247384">
      <w:start w:val="90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8BE5FFB"/>
    <w:multiLevelType w:val="hybridMultilevel"/>
    <w:tmpl w:val="DF6E098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7C1C0BAB"/>
    <w:multiLevelType w:val="hybridMultilevel"/>
    <w:tmpl w:val="8B047C8C"/>
    <w:lvl w:ilvl="0" w:tplc="9C12C790">
      <w:start w:val="1"/>
      <w:numFmt w:val="bullet"/>
      <w:lvlText w:val=""/>
      <w:lvlJc w:val="left"/>
      <w:pPr>
        <w:tabs>
          <w:tab w:val="num" w:pos="720"/>
        </w:tabs>
        <w:ind w:left="720" w:hanging="360"/>
      </w:pPr>
      <w:rPr>
        <w:rFonts w:ascii="Wingdings" w:hAnsi="Wingdings" w:hint="default"/>
      </w:rPr>
    </w:lvl>
    <w:lvl w:ilvl="1" w:tplc="84AC3946">
      <w:start w:val="1"/>
      <w:numFmt w:val="bullet"/>
      <w:lvlText w:val=""/>
      <w:lvlJc w:val="left"/>
      <w:pPr>
        <w:tabs>
          <w:tab w:val="num" w:pos="1440"/>
        </w:tabs>
        <w:ind w:left="1440" w:hanging="360"/>
      </w:pPr>
      <w:rPr>
        <w:rFonts w:ascii="Wingdings" w:hAnsi="Wingdings" w:hint="default"/>
      </w:rPr>
    </w:lvl>
    <w:lvl w:ilvl="2" w:tplc="BB40400A" w:tentative="1">
      <w:start w:val="1"/>
      <w:numFmt w:val="bullet"/>
      <w:lvlText w:val=""/>
      <w:lvlJc w:val="left"/>
      <w:pPr>
        <w:tabs>
          <w:tab w:val="num" w:pos="2160"/>
        </w:tabs>
        <w:ind w:left="2160" w:hanging="360"/>
      </w:pPr>
      <w:rPr>
        <w:rFonts w:ascii="Wingdings" w:hAnsi="Wingdings" w:hint="default"/>
      </w:rPr>
    </w:lvl>
    <w:lvl w:ilvl="3" w:tplc="20DAB274" w:tentative="1">
      <w:start w:val="1"/>
      <w:numFmt w:val="bullet"/>
      <w:lvlText w:val=""/>
      <w:lvlJc w:val="left"/>
      <w:pPr>
        <w:tabs>
          <w:tab w:val="num" w:pos="2880"/>
        </w:tabs>
        <w:ind w:left="2880" w:hanging="360"/>
      </w:pPr>
      <w:rPr>
        <w:rFonts w:ascii="Wingdings" w:hAnsi="Wingdings" w:hint="default"/>
      </w:rPr>
    </w:lvl>
    <w:lvl w:ilvl="4" w:tplc="A148AE26" w:tentative="1">
      <w:start w:val="1"/>
      <w:numFmt w:val="bullet"/>
      <w:lvlText w:val=""/>
      <w:lvlJc w:val="left"/>
      <w:pPr>
        <w:tabs>
          <w:tab w:val="num" w:pos="3600"/>
        </w:tabs>
        <w:ind w:left="3600" w:hanging="360"/>
      </w:pPr>
      <w:rPr>
        <w:rFonts w:ascii="Wingdings" w:hAnsi="Wingdings" w:hint="default"/>
      </w:rPr>
    </w:lvl>
    <w:lvl w:ilvl="5" w:tplc="6CECF0F2" w:tentative="1">
      <w:start w:val="1"/>
      <w:numFmt w:val="bullet"/>
      <w:lvlText w:val=""/>
      <w:lvlJc w:val="left"/>
      <w:pPr>
        <w:tabs>
          <w:tab w:val="num" w:pos="4320"/>
        </w:tabs>
        <w:ind w:left="4320" w:hanging="360"/>
      </w:pPr>
      <w:rPr>
        <w:rFonts w:ascii="Wingdings" w:hAnsi="Wingdings" w:hint="default"/>
      </w:rPr>
    </w:lvl>
    <w:lvl w:ilvl="6" w:tplc="0258451A" w:tentative="1">
      <w:start w:val="1"/>
      <w:numFmt w:val="bullet"/>
      <w:lvlText w:val=""/>
      <w:lvlJc w:val="left"/>
      <w:pPr>
        <w:tabs>
          <w:tab w:val="num" w:pos="5040"/>
        </w:tabs>
        <w:ind w:left="5040" w:hanging="360"/>
      </w:pPr>
      <w:rPr>
        <w:rFonts w:ascii="Wingdings" w:hAnsi="Wingdings" w:hint="default"/>
      </w:rPr>
    </w:lvl>
    <w:lvl w:ilvl="7" w:tplc="4D4E251A" w:tentative="1">
      <w:start w:val="1"/>
      <w:numFmt w:val="bullet"/>
      <w:lvlText w:val=""/>
      <w:lvlJc w:val="left"/>
      <w:pPr>
        <w:tabs>
          <w:tab w:val="num" w:pos="5760"/>
        </w:tabs>
        <w:ind w:left="5760" w:hanging="360"/>
      </w:pPr>
      <w:rPr>
        <w:rFonts w:ascii="Wingdings" w:hAnsi="Wingdings" w:hint="default"/>
      </w:rPr>
    </w:lvl>
    <w:lvl w:ilvl="8" w:tplc="CF12A03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2653A0"/>
    <w:multiLevelType w:val="hybridMultilevel"/>
    <w:tmpl w:val="4994071E"/>
    <w:lvl w:ilvl="0" w:tplc="F1FAAC9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5"/>
  </w:num>
  <w:num w:numId="5">
    <w:abstractNumId w:val="18"/>
  </w:num>
  <w:num w:numId="6">
    <w:abstractNumId w:val="2"/>
  </w:num>
  <w:num w:numId="7">
    <w:abstractNumId w:val="8"/>
  </w:num>
  <w:num w:numId="8">
    <w:abstractNumId w:val="17"/>
  </w:num>
  <w:num w:numId="9">
    <w:abstractNumId w:val="6"/>
  </w:num>
  <w:num w:numId="10">
    <w:abstractNumId w:val="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7BF"/>
    <w:rsid w:val="00015C7E"/>
    <w:rsid w:val="00023317"/>
    <w:rsid w:val="00036A9B"/>
    <w:rsid w:val="00050992"/>
    <w:rsid w:val="000704C0"/>
    <w:rsid w:val="000772B3"/>
    <w:rsid w:val="00080A8B"/>
    <w:rsid w:val="00085792"/>
    <w:rsid w:val="000A12F5"/>
    <w:rsid w:val="000A3EDB"/>
    <w:rsid w:val="000B1042"/>
    <w:rsid w:val="000B1C47"/>
    <w:rsid w:val="000F3A82"/>
    <w:rsid w:val="000F674A"/>
    <w:rsid w:val="0010137F"/>
    <w:rsid w:val="0010596E"/>
    <w:rsid w:val="001200F7"/>
    <w:rsid w:val="001233EC"/>
    <w:rsid w:val="00130271"/>
    <w:rsid w:val="001430B2"/>
    <w:rsid w:val="00151798"/>
    <w:rsid w:val="00157D0D"/>
    <w:rsid w:val="001668E1"/>
    <w:rsid w:val="00172493"/>
    <w:rsid w:val="001972D9"/>
    <w:rsid w:val="001A0F4C"/>
    <w:rsid w:val="001A44A8"/>
    <w:rsid w:val="001A7F56"/>
    <w:rsid w:val="001C3185"/>
    <w:rsid w:val="001D559B"/>
    <w:rsid w:val="00200344"/>
    <w:rsid w:val="002148A8"/>
    <w:rsid w:val="00223159"/>
    <w:rsid w:val="0023290C"/>
    <w:rsid w:val="002504DF"/>
    <w:rsid w:val="00254A34"/>
    <w:rsid w:val="00260E10"/>
    <w:rsid w:val="00276D3B"/>
    <w:rsid w:val="00284246"/>
    <w:rsid w:val="002962CC"/>
    <w:rsid w:val="002976A8"/>
    <w:rsid w:val="002A7992"/>
    <w:rsid w:val="002B31BE"/>
    <w:rsid w:val="002E1315"/>
    <w:rsid w:val="002E1891"/>
    <w:rsid w:val="002E3CDD"/>
    <w:rsid w:val="00310B92"/>
    <w:rsid w:val="0032455D"/>
    <w:rsid w:val="0033243C"/>
    <w:rsid w:val="0034482F"/>
    <w:rsid w:val="003451B4"/>
    <w:rsid w:val="00347D48"/>
    <w:rsid w:val="003675FC"/>
    <w:rsid w:val="00375097"/>
    <w:rsid w:val="00396EAC"/>
    <w:rsid w:val="003B30BD"/>
    <w:rsid w:val="003E0EEA"/>
    <w:rsid w:val="003E5ABE"/>
    <w:rsid w:val="004160FE"/>
    <w:rsid w:val="00425A9D"/>
    <w:rsid w:val="00426E2C"/>
    <w:rsid w:val="00430CBA"/>
    <w:rsid w:val="00434123"/>
    <w:rsid w:val="00461590"/>
    <w:rsid w:val="00466373"/>
    <w:rsid w:val="00472066"/>
    <w:rsid w:val="004776B3"/>
    <w:rsid w:val="00477C58"/>
    <w:rsid w:val="0048162B"/>
    <w:rsid w:val="004908D4"/>
    <w:rsid w:val="004C7AB4"/>
    <w:rsid w:val="004E1BDF"/>
    <w:rsid w:val="00506D80"/>
    <w:rsid w:val="00513601"/>
    <w:rsid w:val="00554774"/>
    <w:rsid w:val="00560E59"/>
    <w:rsid w:val="005618B6"/>
    <w:rsid w:val="00562EFE"/>
    <w:rsid w:val="00571013"/>
    <w:rsid w:val="005A64C9"/>
    <w:rsid w:val="005A7692"/>
    <w:rsid w:val="005D4250"/>
    <w:rsid w:val="005D7FD7"/>
    <w:rsid w:val="005F22E5"/>
    <w:rsid w:val="00643B4D"/>
    <w:rsid w:val="0065622D"/>
    <w:rsid w:val="00660067"/>
    <w:rsid w:val="00666B67"/>
    <w:rsid w:val="00667AFD"/>
    <w:rsid w:val="00681788"/>
    <w:rsid w:val="00694BEF"/>
    <w:rsid w:val="006B1C13"/>
    <w:rsid w:val="006C1FCE"/>
    <w:rsid w:val="006C376C"/>
    <w:rsid w:val="006D3B7E"/>
    <w:rsid w:val="0070793B"/>
    <w:rsid w:val="00710EE2"/>
    <w:rsid w:val="00722C1C"/>
    <w:rsid w:val="00726E5C"/>
    <w:rsid w:val="00743985"/>
    <w:rsid w:val="00743D5E"/>
    <w:rsid w:val="00757161"/>
    <w:rsid w:val="00764F12"/>
    <w:rsid w:val="00777F61"/>
    <w:rsid w:val="0078266C"/>
    <w:rsid w:val="00793613"/>
    <w:rsid w:val="00797315"/>
    <w:rsid w:val="007A2BF2"/>
    <w:rsid w:val="007A46D1"/>
    <w:rsid w:val="007A4B6D"/>
    <w:rsid w:val="007B0954"/>
    <w:rsid w:val="007C3B56"/>
    <w:rsid w:val="007C4BAB"/>
    <w:rsid w:val="007E3BFC"/>
    <w:rsid w:val="007E51B9"/>
    <w:rsid w:val="008438C0"/>
    <w:rsid w:val="0084439F"/>
    <w:rsid w:val="00854DCB"/>
    <w:rsid w:val="00863B2C"/>
    <w:rsid w:val="0086490F"/>
    <w:rsid w:val="00870A61"/>
    <w:rsid w:val="008920EC"/>
    <w:rsid w:val="008926B7"/>
    <w:rsid w:val="008B2D99"/>
    <w:rsid w:val="008D5B65"/>
    <w:rsid w:val="008E0D54"/>
    <w:rsid w:val="008F5891"/>
    <w:rsid w:val="00901553"/>
    <w:rsid w:val="0090251C"/>
    <w:rsid w:val="00902D7C"/>
    <w:rsid w:val="00964D72"/>
    <w:rsid w:val="00971824"/>
    <w:rsid w:val="009871B8"/>
    <w:rsid w:val="0099004F"/>
    <w:rsid w:val="009B279B"/>
    <w:rsid w:val="009C15EE"/>
    <w:rsid w:val="009D3A0F"/>
    <w:rsid w:val="009D78B6"/>
    <w:rsid w:val="009E6E98"/>
    <w:rsid w:val="009F1F13"/>
    <w:rsid w:val="009F65EA"/>
    <w:rsid w:val="009F6D8F"/>
    <w:rsid w:val="00A01B32"/>
    <w:rsid w:val="00A15278"/>
    <w:rsid w:val="00A40098"/>
    <w:rsid w:val="00A4121C"/>
    <w:rsid w:val="00A76A25"/>
    <w:rsid w:val="00A80A2D"/>
    <w:rsid w:val="00A82AAA"/>
    <w:rsid w:val="00A86106"/>
    <w:rsid w:val="00A90D89"/>
    <w:rsid w:val="00A94AA0"/>
    <w:rsid w:val="00AA1DFA"/>
    <w:rsid w:val="00AE250A"/>
    <w:rsid w:val="00AE7D53"/>
    <w:rsid w:val="00AF6732"/>
    <w:rsid w:val="00B12EA6"/>
    <w:rsid w:val="00B236A5"/>
    <w:rsid w:val="00B47148"/>
    <w:rsid w:val="00B50429"/>
    <w:rsid w:val="00B51BFB"/>
    <w:rsid w:val="00B872BA"/>
    <w:rsid w:val="00BA23D5"/>
    <w:rsid w:val="00BB7877"/>
    <w:rsid w:val="00BC21A7"/>
    <w:rsid w:val="00BC3B16"/>
    <w:rsid w:val="00BE5C8E"/>
    <w:rsid w:val="00BF4DF6"/>
    <w:rsid w:val="00BF664E"/>
    <w:rsid w:val="00C02F2F"/>
    <w:rsid w:val="00C15A88"/>
    <w:rsid w:val="00C24C1F"/>
    <w:rsid w:val="00C354CD"/>
    <w:rsid w:val="00C6149C"/>
    <w:rsid w:val="00C63523"/>
    <w:rsid w:val="00C64EAB"/>
    <w:rsid w:val="00C67784"/>
    <w:rsid w:val="00C7383C"/>
    <w:rsid w:val="00C73B4B"/>
    <w:rsid w:val="00CA4068"/>
    <w:rsid w:val="00CA4A36"/>
    <w:rsid w:val="00CA7413"/>
    <w:rsid w:val="00CB418A"/>
    <w:rsid w:val="00CC766C"/>
    <w:rsid w:val="00CE1851"/>
    <w:rsid w:val="00CE290D"/>
    <w:rsid w:val="00CF464B"/>
    <w:rsid w:val="00CF57E3"/>
    <w:rsid w:val="00D01777"/>
    <w:rsid w:val="00D17191"/>
    <w:rsid w:val="00D2716E"/>
    <w:rsid w:val="00D307BF"/>
    <w:rsid w:val="00D412FB"/>
    <w:rsid w:val="00D41BF4"/>
    <w:rsid w:val="00D44EB1"/>
    <w:rsid w:val="00D45230"/>
    <w:rsid w:val="00D563EC"/>
    <w:rsid w:val="00D70B82"/>
    <w:rsid w:val="00D77002"/>
    <w:rsid w:val="00D87F47"/>
    <w:rsid w:val="00DA1855"/>
    <w:rsid w:val="00DA50DC"/>
    <w:rsid w:val="00DB18B9"/>
    <w:rsid w:val="00DB4221"/>
    <w:rsid w:val="00DB4BCD"/>
    <w:rsid w:val="00DC1CD2"/>
    <w:rsid w:val="00DD5772"/>
    <w:rsid w:val="00DE7ACC"/>
    <w:rsid w:val="00DF3873"/>
    <w:rsid w:val="00E253EA"/>
    <w:rsid w:val="00E32312"/>
    <w:rsid w:val="00E35CC3"/>
    <w:rsid w:val="00E3617C"/>
    <w:rsid w:val="00E505CC"/>
    <w:rsid w:val="00E50E8A"/>
    <w:rsid w:val="00E5370E"/>
    <w:rsid w:val="00E77072"/>
    <w:rsid w:val="00E81325"/>
    <w:rsid w:val="00E839A5"/>
    <w:rsid w:val="00EE4D97"/>
    <w:rsid w:val="00EE6B00"/>
    <w:rsid w:val="00F15E25"/>
    <w:rsid w:val="00F273F8"/>
    <w:rsid w:val="00F636C5"/>
    <w:rsid w:val="00F95997"/>
    <w:rsid w:val="00FA11F7"/>
    <w:rsid w:val="00FB08F1"/>
    <w:rsid w:val="00FB1CCC"/>
    <w:rsid w:val="00FD1517"/>
    <w:rsid w:val="00FE1EE7"/>
    <w:rsid w:val="074AF566"/>
    <w:rsid w:val="0AAD149A"/>
    <w:rsid w:val="0BC0F5A4"/>
    <w:rsid w:val="102F3914"/>
    <w:rsid w:val="12F2FDD0"/>
    <w:rsid w:val="1B3DEB47"/>
    <w:rsid w:val="1EFD8784"/>
    <w:rsid w:val="20C1A9A4"/>
    <w:rsid w:val="238BC186"/>
    <w:rsid w:val="253F1609"/>
    <w:rsid w:val="277446A5"/>
    <w:rsid w:val="2C6818E1"/>
    <w:rsid w:val="33E4D42B"/>
    <w:rsid w:val="3D41AE08"/>
    <w:rsid w:val="40A6FD6D"/>
    <w:rsid w:val="4C1C3CC3"/>
    <w:rsid w:val="4CB28560"/>
    <w:rsid w:val="52392FA1"/>
    <w:rsid w:val="52969933"/>
    <w:rsid w:val="6574D948"/>
    <w:rsid w:val="6773E71B"/>
    <w:rsid w:val="725FC7BE"/>
    <w:rsid w:val="748AFE01"/>
    <w:rsid w:val="7970748A"/>
    <w:rsid w:val="7F4A8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EE083"/>
  <w15:chartTrackingRefBased/>
  <w15:docId w15:val="{4D7BC133-91C8-4929-BC05-A48A18C8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7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07BF"/>
  </w:style>
  <w:style w:type="paragraph" w:styleId="Footer">
    <w:name w:val="footer"/>
    <w:basedOn w:val="Normal"/>
    <w:link w:val="FooterChar"/>
    <w:uiPriority w:val="99"/>
    <w:unhideWhenUsed/>
    <w:rsid w:val="00D30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07BF"/>
  </w:style>
  <w:style w:type="paragraph" w:customStyle="1" w:styleId="tv213">
    <w:name w:val="tv213"/>
    <w:basedOn w:val="Normal"/>
    <w:rsid w:val="00D307B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D307BF"/>
    <w:pPr>
      <w:spacing w:after="0" w:line="240" w:lineRule="auto"/>
    </w:p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99"/>
    <w:qFormat/>
    <w:rsid w:val="0090251C"/>
    <w:pPr>
      <w:ind w:left="720"/>
      <w:contextualSpacing/>
    </w:p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99"/>
    <w:qFormat/>
    <w:locked/>
    <w:rsid w:val="0090251C"/>
  </w:style>
  <w:style w:type="character" w:styleId="CommentReference">
    <w:name w:val="annotation reference"/>
    <w:basedOn w:val="DefaultParagraphFont"/>
    <w:uiPriority w:val="99"/>
    <w:semiHidden/>
    <w:unhideWhenUsed/>
    <w:rsid w:val="00FA11F7"/>
    <w:rPr>
      <w:sz w:val="16"/>
      <w:szCs w:val="16"/>
    </w:rPr>
  </w:style>
  <w:style w:type="paragraph" w:styleId="CommentText">
    <w:name w:val="annotation text"/>
    <w:basedOn w:val="Normal"/>
    <w:link w:val="CommentTextChar"/>
    <w:uiPriority w:val="99"/>
    <w:unhideWhenUsed/>
    <w:rsid w:val="00FA11F7"/>
    <w:pPr>
      <w:spacing w:line="240" w:lineRule="auto"/>
    </w:pPr>
    <w:rPr>
      <w:sz w:val="20"/>
      <w:szCs w:val="20"/>
    </w:rPr>
  </w:style>
  <w:style w:type="character" w:customStyle="1" w:styleId="CommentTextChar">
    <w:name w:val="Comment Text Char"/>
    <w:basedOn w:val="DefaultParagraphFont"/>
    <w:link w:val="CommentText"/>
    <w:uiPriority w:val="99"/>
    <w:rsid w:val="00FA11F7"/>
    <w:rPr>
      <w:sz w:val="20"/>
      <w:szCs w:val="20"/>
    </w:rPr>
  </w:style>
  <w:style w:type="paragraph" w:styleId="CommentSubject">
    <w:name w:val="annotation subject"/>
    <w:basedOn w:val="CommentText"/>
    <w:next w:val="CommentText"/>
    <w:link w:val="CommentSubjectChar"/>
    <w:uiPriority w:val="99"/>
    <w:semiHidden/>
    <w:unhideWhenUsed/>
    <w:rsid w:val="00FA11F7"/>
    <w:rPr>
      <w:b/>
      <w:bCs/>
    </w:rPr>
  </w:style>
  <w:style w:type="character" w:customStyle="1" w:styleId="CommentSubjectChar">
    <w:name w:val="Comment Subject Char"/>
    <w:basedOn w:val="CommentTextChar"/>
    <w:link w:val="CommentSubject"/>
    <w:uiPriority w:val="99"/>
    <w:semiHidden/>
    <w:rsid w:val="00FA11F7"/>
    <w:rPr>
      <w:b/>
      <w:bCs/>
      <w:sz w:val="20"/>
      <w:szCs w:val="20"/>
    </w:rPr>
  </w:style>
  <w:style w:type="table" w:styleId="TableGrid">
    <w:name w:val="Table Grid"/>
    <w:basedOn w:val="TableNormal"/>
    <w:rsid w:val="00276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21A7"/>
    <w:pPr>
      <w:spacing w:after="0" w:line="240" w:lineRule="auto"/>
    </w:pPr>
  </w:style>
  <w:style w:type="paragraph" w:styleId="BalloonText">
    <w:name w:val="Balloon Text"/>
    <w:basedOn w:val="Normal"/>
    <w:link w:val="BalloonTextChar"/>
    <w:uiPriority w:val="99"/>
    <w:semiHidden/>
    <w:unhideWhenUsed/>
    <w:rsid w:val="00BC21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1A7"/>
    <w:rPr>
      <w:rFonts w:ascii="Segoe UI" w:hAnsi="Segoe UI" w:cs="Segoe UI"/>
      <w:sz w:val="18"/>
      <w:szCs w:val="18"/>
    </w:rPr>
  </w:style>
  <w:style w:type="paragraph" w:styleId="FootnoteText">
    <w:name w:val="footnote text"/>
    <w:aliases w:val="Footnote,Fußnote,Fußnote Char Char,Fußnote Char Char Char Char Char Char,Fußnote Char,Footnote Text Char Char,Footnote Text Char1 Char Char,Footnote Text Char Char Char Char,Footnote Text Char1 Char Char1 Char Char,f,fn"/>
    <w:basedOn w:val="Normal"/>
    <w:link w:val="FootnoteTextChar"/>
    <w:uiPriority w:val="99"/>
    <w:semiHidden/>
    <w:unhideWhenUsed/>
    <w:qFormat/>
    <w:rsid w:val="002504DF"/>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 Char Char,Footnote Text Char1 Char Char Char,Footnote Text Char Char Char Char Char,f Char,fn Char"/>
    <w:basedOn w:val="DefaultParagraphFont"/>
    <w:link w:val="FootnoteText"/>
    <w:uiPriority w:val="99"/>
    <w:semiHidden/>
    <w:qFormat/>
    <w:rsid w:val="002504DF"/>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2504DF"/>
    <w:rPr>
      <w:vertAlign w:val="superscript"/>
    </w:rPr>
  </w:style>
  <w:style w:type="paragraph" w:customStyle="1" w:styleId="Char2">
    <w:name w:val="Char2"/>
    <w:basedOn w:val="Normal"/>
    <w:next w:val="Normal"/>
    <w:link w:val="FootnoteReference"/>
    <w:uiPriority w:val="99"/>
    <w:rsid w:val="002504DF"/>
    <w:pPr>
      <w:spacing w:after="0" w:line="240" w:lineRule="exact"/>
      <w:ind w:firstLine="567"/>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0248">
      <w:bodyDiv w:val="1"/>
      <w:marLeft w:val="0"/>
      <w:marRight w:val="0"/>
      <w:marTop w:val="0"/>
      <w:marBottom w:val="0"/>
      <w:divBdr>
        <w:top w:val="none" w:sz="0" w:space="0" w:color="auto"/>
        <w:left w:val="none" w:sz="0" w:space="0" w:color="auto"/>
        <w:bottom w:val="none" w:sz="0" w:space="0" w:color="auto"/>
        <w:right w:val="none" w:sz="0" w:space="0" w:color="auto"/>
      </w:divBdr>
    </w:div>
    <w:div w:id="47531928">
      <w:bodyDiv w:val="1"/>
      <w:marLeft w:val="0"/>
      <w:marRight w:val="0"/>
      <w:marTop w:val="0"/>
      <w:marBottom w:val="0"/>
      <w:divBdr>
        <w:top w:val="none" w:sz="0" w:space="0" w:color="auto"/>
        <w:left w:val="none" w:sz="0" w:space="0" w:color="auto"/>
        <w:bottom w:val="none" w:sz="0" w:space="0" w:color="auto"/>
        <w:right w:val="none" w:sz="0" w:space="0" w:color="auto"/>
      </w:divBdr>
    </w:div>
    <w:div w:id="1138497601">
      <w:bodyDiv w:val="1"/>
      <w:marLeft w:val="0"/>
      <w:marRight w:val="0"/>
      <w:marTop w:val="0"/>
      <w:marBottom w:val="0"/>
      <w:divBdr>
        <w:top w:val="none" w:sz="0" w:space="0" w:color="auto"/>
        <w:left w:val="none" w:sz="0" w:space="0" w:color="auto"/>
        <w:bottom w:val="none" w:sz="0" w:space="0" w:color="auto"/>
        <w:right w:val="none" w:sz="0" w:space="0" w:color="auto"/>
      </w:divBdr>
      <w:divsChild>
        <w:div w:id="2010138921">
          <w:marLeft w:val="1166"/>
          <w:marRight w:val="0"/>
          <w:marTop w:val="6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21" ma:contentTypeDescription="Create a new document." ma:contentTypeScope="" ma:versionID="1a0c862e6f6d4dd91ad51ef6ab3290a1">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477fbcb94834cc6ac01b0b271d2a51c2"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TaxCatchAll xmlns="d73c6baf-9cf2-4cf2-a117-76c67141543a" xsi:nil="true"/>
    <lcf76f155ced4ddcb4097134ff3c332f xmlns="520dbaf5-aacb-4fa5-a9f5-32ab6e55aaf4">
      <Terms xmlns="http://schemas.microsoft.com/office/infopath/2007/PartnerControls"/>
    </lcf76f155ced4ddcb4097134ff3c332f>
    <_Flow_SignoffStatus xmlns="520dbaf5-aacb-4fa5-a9f5-32ab6e55aaf4" xsi:nil="true"/>
  </documentManagement>
</p:properties>
</file>

<file path=customXml/itemProps1.xml><?xml version="1.0" encoding="utf-8"?>
<ds:datastoreItem xmlns:ds="http://schemas.openxmlformats.org/officeDocument/2006/customXml" ds:itemID="{E9B56E17-C0E9-4C73-A813-575752712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D532E4-5978-4F57-A817-4F69B2D321CC}">
  <ds:schemaRefs>
    <ds:schemaRef ds:uri="http://schemas.microsoft.com/sharepoint/v3/contenttype/forms"/>
  </ds:schemaRefs>
</ds:datastoreItem>
</file>

<file path=customXml/itemProps3.xml><?xml version="1.0" encoding="utf-8"?>
<ds:datastoreItem xmlns:ds="http://schemas.openxmlformats.org/officeDocument/2006/customXml" ds:itemID="{78E3B25C-AACC-411C-9D53-5E50606A54AB}">
  <ds:schemaRefs>
    <ds:schemaRef ds:uri="http://schemas.openxmlformats.org/officeDocument/2006/bibliography"/>
  </ds:schemaRefs>
</ds:datastoreItem>
</file>

<file path=customXml/itemProps4.xml><?xml version="1.0" encoding="utf-8"?>
<ds:datastoreItem xmlns:ds="http://schemas.openxmlformats.org/officeDocument/2006/customXml" ds:itemID="{B5B2BA3A-3302-47CC-95F7-473C463DE2A0}">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3149</Words>
  <Characters>1796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Innusa</dc:creator>
  <cp:keywords/>
  <dc:description/>
  <cp:lastModifiedBy>Larisa Tumaņana</cp:lastModifiedBy>
  <cp:revision>63</cp:revision>
  <cp:lastPrinted>2022-06-07T19:04:00Z</cp:lastPrinted>
  <dcterms:created xsi:type="dcterms:W3CDTF">2025-05-27T21:09:00Z</dcterms:created>
  <dcterms:modified xsi:type="dcterms:W3CDTF">2025-06-06T06:16:00Z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ies>
</file>