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4D5FB9" w14:textId="77777777" w:rsidR="004D15A9" w:rsidRPr="00FF6E68" w:rsidRDefault="00D540F3" w:rsidP="0030710B">
      <w:pPr>
        <w:spacing w:after="0" w:line="240" w:lineRule="auto"/>
        <w:jc w:val="center"/>
        <w:rPr>
          <w:rFonts w:ascii="Times New Roman" w:eastAsia="Times New Roman" w:hAnsi="Times New Roman" w:cs="Times New Roman"/>
          <w:b/>
          <w:bCs/>
          <w:sz w:val="28"/>
          <w:szCs w:val="28"/>
        </w:rPr>
      </w:pPr>
      <w:bookmarkStart w:id="0" w:name="_Hlk495583494"/>
      <w:r w:rsidRPr="00FF6E68">
        <w:rPr>
          <w:rFonts w:ascii="Times New Roman" w:eastAsia="Times New Roman" w:hAnsi="Times New Roman" w:cs="Times New Roman"/>
          <w:b/>
          <w:bCs/>
          <w:sz w:val="24"/>
          <w:szCs w:val="24"/>
          <w:lang w:eastAsia="lv-LV"/>
        </w:rPr>
        <w:t>Likumprojekta "Grozījum</w:t>
      </w:r>
      <w:r w:rsidR="0030710B" w:rsidRPr="00FF6E68">
        <w:rPr>
          <w:rFonts w:ascii="Times New Roman" w:eastAsia="Times New Roman" w:hAnsi="Times New Roman" w:cs="Times New Roman"/>
          <w:b/>
          <w:bCs/>
          <w:sz w:val="24"/>
          <w:szCs w:val="24"/>
          <w:lang w:eastAsia="lv-LV"/>
        </w:rPr>
        <w:t>i</w:t>
      </w:r>
      <w:r w:rsidR="00D55222" w:rsidRPr="00FF6E68">
        <w:rPr>
          <w:rFonts w:ascii="Times New Roman" w:eastAsia="Times New Roman" w:hAnsi="Times New Roman" w:cs="Times New Roman"/>
          <w:b/>
          <w:bCs/>
          <w:sz w:val="24"/>
          <w:szCs w:val="24"/>
          <w:lang w:eastAsia="lv-LV"/>
        </w:rPr>
        <w:t xml:space="preserve"> </w:t>
      </w:r>
      <w:r w:rsidR="0030710B" w:rsidRPr="00FF6E68">
        <w:rPr>
          <w:rFonts w:ascii="Times New Roman" w:eastAsia="Times New Roman" w:hAnsi="Times New Roman" w:cs="Times New Roman"/>
          <w:b/>
          <w:sz w:val="24"/>
          <w:szCs w:val="24"/>
        </w:rPr>
        <w:t xml:space="preserve">Valsts un pašvaldību institūciju amatpersonu un darbinieku atlīdzības </w:t>
      </w:r>
      <w:r w:rsidR="0030710B" w:rsidRPr="00FF6E68">
        <w:rPr>
          <w:rFonts w:ascii="Times New Roman" w:eastAsia="Times New Roman" w:hAnsi="Times New Roman" w:cs="Times New Roman"/>
          <w:b/>
          <w:bCs/>
          <w:sz w:val="24"/>
          <w:szCs w:val="24"/>
        </w:rPr>
        <w:t>likumā</w:t>
      </w:r>
      <w:r w:rsidRPr="00FF6E68">
        <w:rPr>
          <w:rFonts w:ascii="Times New Roman" w:eastAsia="Times New Roman" w:hAnsi="Times New Roman" w:cs="Times New Roman"/>
          <w:b/>
          <w:bCs/>
          <w:sz w:val="24"/>
          <w:szCs w:val="24"/>
          <w:lang w:eastAsia="lv-LV"/>
        </w:rPr>
        <w:t>"</w:t>
      </w:r>
      <w:r w:rsidR="004D15A9" w:rsidRPr="00FF6E68">
        <w:rPr>
          <w:rFonts w:ascii="Times New Roman" w:eastAsia="Times New Roman" w:hAnsi="Times New Roman" w:cs="Times New Roman"/>
          <w:b/>
          <w:bCs/>
          <w:sz w:val="24"/>
          <w:szCs w:val="24"/>
          <w:lang w:eastAsia="lv-LV"/>
        </w:rPr>
        <w:t xml:space="preserve"> sākotnējās ietekmes novērtējuma ziņojums </w:t>
      </w:r>
      <w:bookmarkEnd w:id="0"/>
      <w:r w:rsidR="004D15A9" w:rsidRPr="00FF6E68">
        <w:rPr>
          <w:rFonts w:ascii="Times New Roman" w:eastAsia="Times New Roman" w:hAnsi="Times New Roman" w:cs="Times New Roman"/>
          <w:b/>
          <w:bCs/>
          <w:sz w:val="24"/>
          <w:szCs w:val="24"/>
          <w:lang w:eastAsia="lv-LV"/>
        </w:rPr>
        <w:t>(anotācija)</w:t>
      </w:r>
    </w:p>
    <w:p w14:paraId="095E293B" w14:textId="77777777" w:rsidR="00DA596D" w:rsidRPr="00FF6E68" w:rsidRDefault="00DA596D" w:rsidP="00DA596D">
      <w:pPr>
        <w:spacing w:after="0" w:line="240" w:lineRule="auto"/>
        <w:ind w:firstLine="300"/>
        <w:jc w:val="center"/>
        <w:rPr>
          <w:rFonts w:ascii="Times New Roman" w:eastAsia="Times New Roman" w:hAnsi="Times New Roman" w:cs="Times New Roman"/>
          <w:b/>
          <w:bCs/>
          <w:sz w:val="24"/>
          <w:szCs w:val="24"/>
          <w:lang w:eastAsia="lv-LV"/>
        </w:rPr>
      </w:pPr>
    </w:p>
    <w:tbl>
      <w:tblPr>
        <w:tblW w:w="5161" w:type="pct"/>
        <w:tblCellSpacing w:w="15" w:type="dxa"/>
        <w:tblInd w:w="-292"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2668"/>
        <w:gridCol w:w="6973"/>
      </w:tblGrid>
      <w:tr w:rsidR="009B2A03" w:rsidRPr="00FF6E68" w14:paraId="1C589C4F" w14:textId="77777777" w:rsidTr="004D590D">
        <w:trPr>
          <w:tblCellSpacing w:w="15" w:type="dxa"/>
        </w:trPr>
        <w:tc>
          <w:tcPr>
            <w:tcW w:w="4969" w:type="pct"/>
            <w:gridSpan w:val="2"/>
            <w:tcBorders>
              <w:top w:val="outset" w:sz="6" w:space="0" w:color="auto"/>
              <w:left w:val="outset" w:sz="6" w:space="0" w:color="auto"/>
              <w:bottom w:val="outset" w:sz="6" w:space="0" w:color="auto"/>
              <w:right w:val="outset" w:sz="6" w:space="0" w:color="auto"/>
            </w:tcBorders>
            <w:vAlign w:val="center"/>
            <w:hideMark/>
          </w:tcPr>
          <w:p w14:paraId="7C607AEC" w14:textId="77777777" w:rsidR="009B2A03" w:rsidRPr="00FF6E68" w:rsidRDefault="009B2A03" w:rsidP="00873E62">
            <w:pPr>
              <w:spacing w:after="0" w:line="240" w:lineRule="auto"/>
              <w:jc w:val="center"/>
              <w:rPr>
                <w:rFonts w:ascii="Times New Roman" w:eastAsia="Times New Roman" w:hAnsi="Times New Roman" w:cs="Times New Roman"/>
                <w:b/>
                <w:bCs/>
                <w:iCs/>
                <w:color w:val="414142"/>
                <w:sz w:val="24"/>
                <w:szCs w:val="24"/>
                <w:lang w:eastAsia="lv-LV"/>
              </w:rPr>
            </w:pPr>
            <w:r w:rsidRPr="00FF6E68">
              <w:rPr>
                <w:rFonts w:ascii="Times New Roman" w:eastAsia="Times New Roman" w:hAnsi="Times New Roman" w:cs="Times New Roman"/>
                <w:b/>
                <w:bCs/>
                <w:iCs/>
                <w:color w:val="414142"/>
                <w:sz w:val="24"/>
                <w:szCs w:val="24"/>
                <w:lang w:eastAsia="lv-LV"/>
              </w:rPr>
              <w:t>Tiesību akta projekta anotācijas kopsavilkums</w:t>
            </w:r>
          </w:p>
        </w:tc>
      </w:tr>
      <w:tr w:rsidR="009B2A03" w:rsidRPr="00FF6E68" w14:paraId="13E0ECCA" w14:textId="77777777" w:rsidTr="004D590D">
        <w:trPr>
          <w:tblCellSpacing w:w="15" w:type="dxa"/>
        </w:trPr>
        <w:tc>
          <w:tcPr>
            <w:tcW w:w="1364" w:type="pct"/>
            <w:tcBorders>
              <w:top w:val="outset" w:sz="6" w:space="0" w:color="auto"/>
              <w:left w:val="outset" w:sz="6" w:space="0" w:color="auto"/>
              <w:bottom w:val="outset" w:sz="6" w:space="0" w:color="auto"/>
              <w:right w:val="outset" w:sz="6" w:space="0" w:color="auto"/>
            </w:tcBorders>
            <w:hideMark/>
          </w:tcPr>
          <w:p w14:paraId="0E713DD2" w14:textId="77777777" w:rsidR="009B2A03" w:rsidRPr="00FF6E68" w:rsidRDefault="009B2A03" w:rsidP="00873E62">
            <w:pPr>
              <w:spacing w:after="0" w:line="240" w:lineRule="auto"/>
              <w:rPr>
                <w:rFonts w:ascii="Times New Roman" w:eastAsia="Times New Roman" w:hAnsi="Times New Roman" w:cs="Times New Roman"/>
                <w:iCs/>
                <w:color w:val="414142"/>
                <w:sz w:val="24"/>
                <w:szCs w:val="24"/>
                <w:lang w:eastAsia="lv-LV"/>
              </w:rPr>
            </w:pPr>
            <w:r w:rsidRPr="00FF6E68">
              <w:rPr>
                <w:rFonts w:ascii="Times New Roman" w:eastAsia="Times New Roman" w:hAnsi="Times New Roman" w:cs="Times New Roman"/>
                <w:iCs/>
                <w:color w:val="414142"/>
                <w:sz w:val="24"/>
                <w:szCs w:val="24"/>
                <w:lang w:eastAsia="lv-LV"/>
              </w:rPr>
              <w:t>Mērķis, risinājums un projekta spēkā stāšanās laiks (500 zīmes bez atstarpēm)</w:t>
            </w:r>
          </w:p>
        </w:tc>
        <w:tc>
          <w:tcPr>
            <w:tcW w:w="3590" w:type="pct"/>
            <w:tcBorders>
              <w:top w:val="outset" w:sz="6" w:space="0" w:color="auto"/>
              <w:left w:val="outset" w:sz="6" w:space="0" w:color="auto"/>
              <w:bottom w:val="outset" w:sz="6" w:space="0" w:color="auto"/>
              <w:right w:val="outset" w:sz="6" w:space="0" w:color="auto"/>
            </w:tcBorders>
            <w:hideMark/>
          </w:tcPr>
          <w:p w14:paraId="295D60D4" w14:textId="77777777" w:rsidR="00BF4AC8" w:rsidRPr="00FF6E68" w:rsidRDefault="00BF4AC8" w:rsidP="000B3DEF">
            <w:pPr>
              <w:pStyle w:val="tv213"/>
              <w:spacing w:before="0" w:beforeAutospacing="0" w:after="0" w:afterAutospacing="0"/>
              <w:ind w:firstLine="240"/>
              <w:jc w:val="both"/>
            </w:pPr>
            <w:r w:rsidRPr="00FF6E68">
              <w:rPr>
                <w:rFonts w:eastAsia="Times New Roman"/>
                <w:bCs/>
              </w:rPr>
              <w:t xml:space="preserve">Likumprojekts "Grozījumi </w:t>
            </w:r>
            <w:r w:rsidRPr="00FF6E68">
              <w:rPr>
                <w:rFonts w:eastAsia="Times New Roman"/>
              </w:rPr>
              <w:t xml:space="preserve">Valsts un pašvaldību institūciju amatpersonu un darbinieku atlīdzības </w:t>
            </w:r>
            <w:r w:rsidRPr="00FF6E68">
              <w:rPr>
                <w:rFonts w:eastAsia="Times New Roman"/>
                <w:bCs/>
              </w:rPr>
              <w:t>likumā</w:t>
            </w:r>
            <w:r w:rsidR="00392A18" w:rsidRPr="00FF6E68">
              <w:rPr>
                <w:rFonts w:eastAsia="Times New Roman"/>
                <w:bCs/>
              </w:rPr>
              <w:t>" (turpmāk – l</w:t>
            </w:r>
            <w:r w:rsidRPr="00FF6E68">
              <w:rPr>
                <w:rFonts w:eastAsia="Times New Roman"/>
                <w:bCs/>
              </w:rPr>
              <w:t xml:space="preserve">ikumprojekts) izstrādāts, lai </w:t>
            </w:r>
            <w:r w:rsidRPr="00FF6E68">
              <w:rPr>
                <w:rFonts w:eastAsia="Times New Roman"/>
                <w:bCs/>
                <w:color w:val="414142"/>
              </w:rPr>
              <w:t xml:space="preserve">pilnveidotu tiesisko regulējumu attiecībā uz </w:t>
            </w:r>
            <w:r w:rsidRPr="00FF6E68">
              <w:t xml:space="preserve">Valsts un pašvaldību institūciju amatpersonu un darbinieku atlīdzības likuma </w:t>
            </w:r>
            <w:r w:rsidR="009A6ACF" w:rsidRPr="00FF6E68">
              <w:t xml:space="preserve">(turpmāk - </w:t>
            </w:r>
            <w:r w:rsidR="0083049F" w:rsidRPr="00FF6E68">
              <w:t>a</w:t>
            </w:r>
            <w:r w:rsidR="009A6ACF" w:rsidRPr="00FF6E68">
              <w:t xml:space="preserve">tlīdzības likums) </w:t>
            </w:r>
            <w:r w:rsidR="00A649C7" w:rsidRPr="00FF6E68">
              <w:t>19.pantā</w:t>
            </w:r>
            <w:r w:rsidRPr="00FF6E68">
              <w:t xml:space="preserve"> no</w:t>
            </w:r>
            <w:r w:rsidR="00A649C7" w:rsidRPr="00FF6E68">
              <w:t>teiktajiem</w:t>
            </w:r>
            <w:r w:rsidRPr="00FF6E68">
              <w:t xml:space="preserve"> </w:t>
            </w:r>
            <w:r w:rsidR="000D28BF" w:rsidRPr="00FF6E68">
              <w:t>pabalstu izmaksas</w:t>
            </w:r>
            <w:r w:rsidR="00A649C7" w:rsidRPr="00FF6E68">
              <w:t xml:space="preserve"> nosacījumiem </w:t>
            </w:r>
            <w:r w:rsidRPr="00FF6E68">
              <w:t>ievainojuma, sakropļojuma vai citāda veselības bojājuma gadījumā</w:t>
            </w:r>
            <w:r w:rsidR="00A861B5" w:rsidRPr="00FF6E68">
              <w:t>.</w:t>
            </w:r>
            <w:r w:rsidR="000B3DEF" w:rsidRPr="00FF6E68">
              <w:t xml:space="preserve"> </w:t>
            </w:r>
          </w:p>
          <w:p w14:paraId="7E58800D" w14:textId="77777777" w:rsidR="00392A18" w:rsidRPr="00FF6E68" w:rsidRDefault="00392A18" w:rsidP="00A861B5">
            <w:pPr>
              <w:pStyle w:val="tv213"/>
              <w:spacing w:before="0" w:beforeAutospacing="0" w:after="0" w:afterAutospacing="0"/>
              <w:ind w:firstLine="240"/>
              <w:jc w:val="both"/>
            </w:pPr>
            <w:r w:rsidRPr="00FF6E68">
              <w:t>Ar l</w:t>
            </w:r>
            <w:r w:rsidR="009A6ACF" w:rsidRPr="00FF6E68">
              <w:t>ikumprojekt</w:t>
            </w:r>
            <w:r w:rsidRPr="00FF6E68">
              <w:t xml:space="preserve">u paredzēts </w:t>
            </w:r>
            <w:r w:rsidR="005A6C3F" w:rsidRPr="00FF6E68">
              <w:t>izslēgt</w:t>
            </w:r>
            <w:r w:rsidR="00BF4AC8" w:rsidRPr="00FF6E68">
              <w:t xml:space="preserve"> </w:t>
            </w:r>
            <w:r w:rsidR="005A6C3F" w:rsidRPr="00FF6E68">
              <w:t xml:space="preserve">nosacījumu, ka </w:t>
            </w:r>
            <w:r w:rsidR="00046B16" w:rsidRPr="00FF6E68">
              <w:t xml:space="preserve">darba (dienesta) nespēja ilgāka par sešām dienām ir obligāts priekšnosacījums, lai </w:t>
            </w:r>
            <w:r w:rsidR="000D28BF" w:rsidRPr="00FF6E68">
              <w:t>amatpersona (darbinieks</w:t>
            </w:r>
            <w:r w:rsidR="00BF4AC8" w:rsidRPr="00FF6E68">
              <w:t>)</w:t>
            </w:r>
            <w:r w:rsidR="00046B16" w:rsidRPr="00FF6E68">
              <w:t xml:space="preserve"> saņemtu pabalstu saistībā ar nelaimes gadījumu</w:t>
            </w:r>
            <w:r w:rsidR="00BF4AC8" w:rsidRPr="00FF6E68">
              <w:t xml:space="preserve">, </w:t>
            </w:r>
            <w:r w:rsidR="00046B16" w:rsidRPr="00FF6E68">
              <w:t xml:space="preserve">kas noticis </w:t>
            </w:r>
            <w:r w:rsidR="00BF4AC8" w:rsidRPr="00FF6E68">
              <w:t xml:space="preserve">pildot ar dzīvības vai veselības apdraudējumu (risku) saistītus amata (dienesta) pienākumus, </w:t>
            </w:r>
            <w:r w:rsidR="00046B16" w:rsidRPr="00FF6E68">
              <w:t>ja tā ieguvusi vieglu veselības bojājumu</w:t>
            </w:r>
            <w:r w:rsidR="005A6C3F" w:rsidRPr="00FF6E68">
              <w:t xml:space="preserve">. </w:t>
            </w:r>
            <w:r w:rsidR="00CD47BD" w:rsidRPr="00FF6E68">
              <w:t>P</w:t>
            </w:r>
            <w:r w:rsidRPr="00FF6E68">
              <w:t xml:space="preserve">aredzēts </w:t>
            </w:r>
            <w:r w:rsidR="00CD47BD" w:rsidRPr="00FF6E68">
              <w:t xml:space="preserve">arī </w:t>
            </w:r>
            <w:r w:rsidR="00BF4AC8" w:rsidRPr="00FF6E68">
              <w:t xml:space="preserve">precizēt </w:t>
            </w:r>
            <w:r w:rsidRPr="00FF6E68">
              <w:t xml:space="preserve">un papildināt </w:t>
            </w:r>
            <w:r w:rsidR="0083049F" w:rsidRPr="00FF6E68">
              <w:t>a</w:t>
            </w:r>
            <w:r w:rsidR="00E33827" w:rsidRPr="00FF6E68">
              <w:t xml:space="preserve">tlīdzības likumu </w:t>
            </w:r>
            <w:r w:rsidRPr="00FF6E68">
              <w:t>attiecībā uz pabalst</w:t>
            </w:r>
            <w:r w:rsidR="000D28BF" w:rsidRPr="00FF6E68">
              <w:t>u izmaksas</w:t>
            </w:r>
            <w:r w:rsidRPr="00FF6E68">
              <w:t xml:space="preserve"> nosacījumiem </w:t>
            </w:r>
            <w:proofErr w:type="spellStart"/>
            <w:r w:rsidRPr="00FF6E68">
              <w:t>Iekšlietu</w:t>
            </w:r>
            <w:proofErr w:type="spellEnd"/>
            <w:r w:rsidRPr="00FF6E68">
              <w:t xml:space="preserve"> ministrijas sistēmas iestāžu un Ieslodzījuma vietu pārvaldes amatpersonām ar speciālo dienesta pakāpi</w:t>
            </w:r>
            <w:r w:rsidR="005A6DA4" w:rsidRPr="00FF6E68">
              <w:t xml:space="preserve"> (turpmāk – amatpersona ar SDP)</w:t>
            </w:r>
            <w:r w:rsidR="009919B5" w:rsidRPr="00FF6E68">
              <w:t xml:space="preserve"> un valsts drošības iestāžu amatpersonām</w:t>
            </w:r>
            <w:r w:rsidR="00B41B30" w:rsidRPr="00FF6E68">
              <w:t>, ja amatpersona cietusi nelaimes gadījumā, bet nav pildījusi ar dzīvības vai veselības apdraudējumu (risku) saistītus dienesta (amata) pienākumus</w:t>
            </w:r>
            <w:r w:rsidRPr="00FF6E68">
              <w:t xml:space="preserve">. </w:t>
            </w:r>
          </w:p>
          <w:p w14:paraId="2435672A" w14:textId="77777777" w:rsidR="006E2E8C" w:rsidRPr="00FF6E68" w:rsidRDefault="006E2E8C" w:rsidP="00A861B5">
            <w:pPr>
              <w:pStyle w:val="tv213"/>
              <w:spacing w:before="0" w:beforeAutospacing="0" w:after="0" w:afterAutospacing="0"/>
              <w:ind w:firstLine="240"/>
              <w:jc w:val="both"/>
            </w:pPr>
            <w:r w:rsidRPr="00FF6E68">
              <w:t xml:space="preserve">Paredzēts </w:t>
            </w:r>
            <w:r w:rsidR="00F15C4C" w:rsidRPr="00FF6E68">
              <w:t xml:space="preserve">atlīdzības likuma </w:t>
            </w:r>
            <w:r w:rsidRPr="00FF6E68">
              <w:t>19.pantā minētos pabalstus</w:t>
            </w:r>
            <w:r w:rsidR="0054559B" w:rsidRPr="00FF6E68">
              <w:t xml:space="preserve">, kuri attiecas uz amatpersonām ar SDP un valsts drošības iestāžu amatpersonām, </w:t>
            </w:r>
            <w:r w:rsidRPr="00FF6E68">
              <w:t xml:space="preserve"> attiecināt arī  uz Korupcijas novēršanas un apkarošanas biroj</w:t>
            </w:r>
            <w:r w:rsidR="00735B4F" w:rsidRPr="00FF6E68">
              <w:t>a</w:t>
            </w:r>
            <w:r w:rsidRPr="00FF6E68">
              <w:t xml:space="preserve"> (turpmāk – KNAB)</w:t>
            </w:r>
            <w:r w:rsidR="00735B4F" w:rsidRPr="00FF6E68">
              <w:t xml:space="preserve"> amatpersonām</w:t>
            </w:r>
            <w:r w:rsidRPr="00FF6E68">
              <w:t>.</w:t>
            </w:r>
          </w:p>
          <w:p w14:paraId="2FC3743A" w14:textId="77777777" w:rsidR="00E33827" w:rsidRPr="00FF6E68" w:rsidRDefault="00E33827" w:rsidP="00A861B5">
            <w:pPr>
              <w:pStyle w:val="tv213"/>
              <w:spacing w:before="0" w:beforeAutospacing="0" w:after="0" w:afterAutospacing="0"/>
              <w:ind w:firstLine="240"/>
              <w:jc w:val="both"/>
            </w:pPr>
            <w:r w:rsidRPr="00FF6E68">
              <w:t xml:space="preserve">Ar likumprojektu paredzēts noteikt tiesisko regulējumu amatpersonu ar </w:t>
            </w:r>
            <w:r w:rsidR="005A6DA4" w:rsidRPr="00FF6E68">
              <w:t>SDP</w:t>
            </w:r>
            <w:r w:rsidRPr="00FF6E68">
              <w:t xml:space="preserve"> psiholoģiskā atbalsta kursa saņemšanai un ar to saistīto izdevumu segšanai.</w:t>
            </w:r>
          </w:p>
          <w:p w14:paraId="784E90DC" w14:textId="77777777" w:rsidR="008C0992" w:rsidRPr="00FF6E68" w:rsidRDefault="00026AD1" w:rsidP="008C0992">
            <w:pPr>
              <w:pStyle w:val="tv213"/>
              <w:spacing w:before="0" w:beforeAutospacing="0" w:after="0" w:afterAutospacing="0"/>
              <w:ind w:firstLine="238"/>
              <w:jc w:val="both"/>
            </w:pPr>
            <w:r w:rsidRPr="00FF6E68">
              <w:t xml:space="preserve">Likumprojekts </w:t>
            </w:r>
            <w:r w:rsidR="005A6DA4" w:rsidRPr="00FF6E68">
              <w:t xml:space="preserve">paredz </w:t>
            </w:r>
            <w:r w:rsidR="00E63699" w:rsidRPr="00FF6E68">
              <w:t>papildināt</w:t>
            </w:r>
            <w:r w:rsidRPr="00FF6E68">
              <w:t xml:space="preserve"> </w:t>
            </w:r>
            <w:r w:rsidR="00E63699" w:rsidRPr="00FF6E68">
              <w:t>atlīdzības likumu ar normu par ikgadējo apmaksāto papildatvaļinājumu amatpersonai ar SDP un valsts drošības iestādes amatpersonai, ja tai aprūpē ir mazāk par trim bērniem vecumā līdz 14 gadiem.</w:t>
            </w:r>
            <w:r w:rsidR="008C0992" w:rsidRPr="00FF6E68">
              <w:t xml:space="preserve"> </w:t>
            </w:r>
          </w:p>
          <w:p w14:paraId="7918462C" w14:textId="77777777" w:rsidR="00604CE5" w:rsidRPr="00FF6E68" w:rsidRDefault="00604CE5" w:rsidP="008C0992">
            <w:pPr>
              <w:pStyle w:val="tv213"/>
              <w:spacing w:before="0" w:beforeAutospacing="0" w:after="0" w:afterAutospacing="0"/>
              <w:ind w:firstLine="238"/>
              <w:jc w:val="both"/>
            </w:pPr>
            <w:r w:rsidRPr="00FF6E68">
              <w:t>Likumprojekts ieviešams iestādēm piešķirtā finansējuma ietvaros</w:t>
            </w:r>
            <w:r w:rsidR="00A67370" w:rsidRPr="00FF6E68">
              <w:t>, plānotie grozījumi atlīdzības likuma normās nevar būt par pamatu papildu finansējuma pieprasījumam, lai nodrošinātu ar likumprojektu paredzēto normu izpildi.</w:t>
            </w:r>
          </w:p>
          <w:p w14:paraId="334908BC" w14:textId="77777777" w:rsidR="000B3DEF" w:rsidRPr="00FF6E68" w:rsidRDefault="00A861B5" w:rsidP="008C0992">
            <w:pPr>
              <w:pStyle w:val="tv213"/>
              <w:spacing w:before="0" w:beforeAutospacing="0" w:after="0" w:afterAutospacing="0"/>
              <w:ind w:firstLine="238"/>
              <w:jc w:val="both"/>
            </w:pPr>
            <w:r w:rsidRPr="00FF6E68">
              <w:t>Likumprojekts stāsies spēkā normatīvajos aktos noteiktajā kārtībā un termiņā pēc tā izsludināšanas Oficiālajā izdevumā “Latvijas Vēstnesis”.</w:t>
            </w:r>
          </w:p>
        </w:tc>
      </w:tr>
    </w:tbl>
    <w:p w14:paraId="36E8C8B7" w14:textId="77777777" w:rsidR="009B2A03" w:rsidRPr="00FF6E68" w:rsidRDefault="009B2A03" w:rsidP="009B2A03">
      <w:pPr>
        <w:spacing w:after="0" w:line="240" w:lineRule="auto"/>
        <w:rPr>
          <w:rFonts w:ascii="Times New Roman" w:eastAsia="Times New Roman" w:hAnsi="Times New Roman" w:cs="Times New Roman"/>
          <w:iCs/>
          <w:color w:val="414142"/>
          <w:sz w:val="24"/>
          <w:szCs w:val="24"/>
          <w:lang w:eastAsia="lv-LV"/>
        </w:rPr>
      </w:pPr>
      <w:r w:rsidRPr="00FF6E68">
        <w:rPr>
          <w:rFonts w:ascii="Times New Roman" w:eastAsia="Times New Roman" w:hAnsi="Times New Roman" w:cs="Times New Roman"/>
          <w:iCs/>
          <w:color w:val="414142"/>
          <w:sz w:val="24"/>
          <w:szCs w:val="24"/>
          <w:lang w:eastAsia="lv-LV"/>
        </w:rPr>
        <w:t xml:space="preserve">  </w:t>
      </w:r>
    </w:p>
    <w:tbl>
      <w:tblPr>
        <w:tblW w:w="5161" w:type="pct"/>
        <w:tblCellSpacing w:w="15" w:type="dxa"/>
        <w:tblInd w:w="-292"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466"/>
        <w:gridCol w:w="166"/>
        <w:gridCol w:w="2316"/>
        <w:gridCol w:w="88"/>
        <w:gridCol w:w="253"/>
        <w:gridCol w:w="6352"/>
      </w:tblGrid>
      <w:tr w:rsidR="00392A18" w:rsidRPr="00FF6E68" w14:paraId="231896A3" w14:textId="77777777" w:rsidTr="004D590D">
        <w:trPr>
          <w:tblCellSpacing w:w="15" w:type="dxa"/>
        </w:trPr>
        <w:tc>
          <w:tcPr>
            <w:tcW w:w="4969" w:type="pct"/>
            <w:gridSpan w:val="6"/>
            <w:tcBorders>
              <w:top w:val="outset" w:sz="6" w:space="0" w:color="auto"/>
              <w:left w:val="outset" w:sz="6" w:space="0" w:color="auto"/>
              <w:bottom w:val="outset" w:sz="6" w:space="0" w:color="auto"/>
              <w:right w:val="outset" w:sz="6" w:space="0" w:color="auto"/>
            </w:tcBorders>
            <w:vAlign w:val="center"/>
            <w:hideMark/>
          </w:tcPr>
          <w:p w14:paraId="1B68EB53" w14:textId="77777777" w:rsidR="00392A18" w:rsidRPr="00FF6E68" w:rsidRDefault="00392A18" w:rsidP="00392A18">
            <w:pPr>
              <w:spacing w:after="0" w:line="240" w:lineRule="auto"/>
              <w:jc w:val="center"/>
              <w:rPr>
                <w:rFonts w:ascii="Times New Roman" w:eastAsia="Times New Roman" w:hAnsi="Times New Roman" w:cs="Times New Roman"/>
                <w:b/>
                <w:bCs/>
                <w:iCs/>
                <w:color w:val="414142"/>
                <w:sz w:val="24"/>
                <w:szCs w:val="24"/>
                <w:lang w:eastAsia="lv-LV"/>
              </w:rPr>
            </w:pPr>
            <w:r w:rsidRPr="00FF6E68">
              <w:rPr>
                <w:rFonts w:ascii="Times New Roman" w:eastAsia="Times New Roman" w:hAnsi="Times New Roman" w:cs="Times New Roman"/>
                <w:b/>
                <w:bCs/>
                <w:iCs/>
                <w:color w:val="414142"/>
                <w:sz w:val="24"/>
                <w:szCs w:val="24"/>
                <w:lang w:eastAsia="lv-LV"/>
              </w:rPr>
              <w:t>I. Tiesību akta projekta izstrādes nepieciešamība</w:t>
            </w:r>
          </w:p>
        </w:tc>
      </w:tr>
      <w:tr w:rsidR="00392A18" w:rsidRPr="00FF6E68" w14:paraId="4A46662A" w14:textId="77777777" w:rsidTr="004D590D">
        <w:trPr>
          <w:tblCellSpacing w:w="15" w:type="dxa"/>
        </w:trPr>
        <w:tc>
          <w:tcPr>
            <w:tcW w:w="222" w:type="pct"/>
            <w:tcBorders>
              <w:top w:val="outset" w:sz="6" w:space="0" w:color="auto"/>
              <w:left w:val="outset" w:sz="6" w:space="0" w:color="auto"/>
              <w:bottom w:val="outset" w:sz="6" w:space="0" w:color="auto"/>
              <w:right w:val="outset" w:sz="6" w:space="0" w:color="auto"/>
            </w:tcBorders>
            <w:hideMark/>
          </w:tcPr>
          <w:p w14:paraId="0157A9A2" w14:textId="77777777" w:rsidR="00392A18" w:rsidRPr="00FF6E68" w:rsidRDefault="00392A18" w:rsidP="00B65506">
            <w:pPr>
              <w:spacing w:after="0" w:line="240" w:lineRule="auto"/>
              <w:rPr>
                <w:rFonts w:ascii="Times New Roman" w:eastAsia="Times New Roman" w:hAnsi="Times New Roman" w:cs="Times New Roman"/>
                <w:iCs/>
                <w:color w:val="414142"/>
                <w:sz w:val="24"/>
                <w:szCs w:val="24"/>
                <w:lang w:eastAsia="lv-LV"/>
              </w:rPr>
            </w:pPr>
            <w:r w:rsidRPr="00FF6E68">
              <w:rPr>
                <w:rFonts w:ascii="Times New Roman" w:eastAsia="Times New Roman" w:hAnsi="Times New Roman" w:cs="Times New Roman"/>
                <w:iCs/>
                <w:color w:val="414142"/>
                <w:sz w:val="24"/>
                <w:szCs w:val="24"/>
                <w:lang w:eastAsia="lv-LV"/>
              </w:rPr>
              <w:t>1.</w:t>
            </w:r>
          </w:p>
        </w:tc>
        <w:tc>
          <w:tcPr>
            <w:tcW w:w="1276" w:type="pct"/>
            <w:gridSpan w:val="2"/>
            <w:tcBorders>
              <w:top w:val="outset" w:sz="6" w:space="0" w:color="auto"/>
              <w:left w:val="outset" w:sz="6" w:space="0" w:color="auto"/>
              <w:bottom w:val="outset" w:sz="6" w:space="0" w:color="auto"/>
              <w:right w:val="outset" w:sz="6" w:space="0" w:color="auto"/>
            </w:tcBorders>
            <w:hideMark/>
          </w:tcPr>
          <w:p w14:paraId="1B136B18" w14:textId="77777777" w:rsidR="00392A18" w:rsidRPr="00FF6E68" w:rsidRDefault="00392A18" w:rsidP="00B65506">
            <w:pPr>
              <w:spacing w:after="0" w:line="240" w:lineRule="auto"/>
              <w:rPr>
                <w:rFonts w:ascii="Times New Roman" w:eastAsia="Times New Roman" w:hAnsi="Times New Roman" w:cs="Times New Roman"/>
                <w:iCs/>
                <w:color w:val="414142"/>
                <w:sz w:val="24"/>
                <w:szCs w:val="24"/>
                <w:lang w:eastAsia="lv-LV"/>
              </w:rPr>
            </w:pPr>
            <w:r w:rsidRPr="00FF6E68">
              <w:rPr>
                <w:rFonts w:ascii="Times New Roman" w:eastAsia="Times New Roman" w:hAnsi="Times New Roman" w:cs="Times New Roman"/>
                <w:iCs/>
                <w:color w:val="414142"/>
                <w:sz w:val="24"/>
                <w:szCs w:val="24"/>
                <w:lang w:eastAsia="lv-LV"/>
              </w:rPr>
              <w:t>Pamatojums</w:t>
            </w:r>
          </w:p>
        </w:tc>
        <w:tc>
          <w:tcPr>
            <w:tcW w:w="3439" w:type="pct"/>
            <w:gridSpan w:val="3"/>
            <w:tcBorders>
              <w:top w:val="outset" w:sz="6" w:space="0" w:color="auto"/>
              <w:left w:val="outset" w:sz="6" w:space="0" w:color="auto"/>
              <w:bottom w:val="outset" w:sz="6" w:space="0" w:color="auto"/>
              <w:right w:val="outset" w:sz="6" w:space="0" w:color="auto"/>
            </w:tcBorders>
            <w:hideMark/>
          </w:tcPr>
          <w:p w14:paraId="530036E2" w14:textId="77777777" w:rsidR="00392A18" w:rsidRPr="00FF6E68" w:rsidRDefault="00B82397" w:rsidP="00B82397">
            <w:pPr>
              <w:pStyle w:val="tv213"/>
              <w:spacing w:before="0" w:beforeAutospacing="0" w:after="0" w:afterAutospacing="0"/>
              <w:ind w:firstLine="238"/>
              <w:jc w:val="both"/>
              <w:rPr>
                <w:rFonts w:eastAsia="Times New Roman"/>
                <w:iCs/>
                <w:color w:val="A6A6A6" w:themeColor="background1" w:themeShade="A6"/>
              </w:rPr>
            </w:pPr>
            <w:proofErr w:type="spellStart"/>
            <w:r w:rsidRPr="00FF6E68">
              <w:t>Iekšlietu</w:t>
            </w:r>
            <w:proofErr w:type="spellEnd"/>
            <w:r w:rsidRPr="00FF6E68">
              <w:t xml:space="preserve"> ministrijas iniciatīva.</w:t>
            </w:r>
          </w:p>
        </w:tc>
      </w:tr>
      <w:tr w:rsidR="00392A18" w:rsidRPr="00FF6E68" w14:paraId="352F1F54" w14:textId="77777777" w:rsidTr="004D590D">
        <w:trPr>
          <w:tblCellSpacing w:w="15" w:type="dxa"/>
        </w:trPr>
        <w:tc>
          <w:tcPr>
            <w:tcW w:w="222" w:type="pct"/>
            <w:tcBorders>
              <w:top w:val="outset" w:sz="6" w:space="0" w:color="auto"/>
              <w:left w:val="outset" w:sz="6" w:space="0" w:color="auto"/>
              <w:bottom w:val="outset" w:sz="6" w:space="0" w:color="auto"/>
              <w:right w:val="outset" w:sz="6" w:space="0" w:color="auto"/>
            </w:tcBorders>
            <w:hideMark/>
          </w:tcPr>
          <w:p w14:paraId="09CA2431" w14:textId="77777777" w:rsidR="00392A18" w:rsidRPr="00FF6E68" w:rsidRDefault="00392A18" w:rsidP="00B65506">
            <w:pPr>
              <w:spacing w:after="0" w:line="240" w:lineRule="auto"/>
              <w:rPr>
                <w:rFonts w:ascii="Times New Roman" w:eastAsia="Times New Roman" w:hAnsi="Times New Roman" w:cs="Times New Roman"/>
                <w:iCs/>
                <w:color w:val="414142"/>
                <w:sz w:val="24"/>
                <w:szCs w:val="24"/>
                <w:lang w:eastAsia="lv-LV"/>
              </w:rPr>
            </w:pPr>
            <w:r w:rsidRPr="00FF6E68">
              <w:rPr>
                <w:rFonts w:ascii="Times New Roman" w:eastAsia="Times New Roman" w:hAnsi="Times New Roman" w:cs="Times New Roman"/>
                <w:iCs/>
                <w:color w:val="414142"/>
                <w:sz w:val="24"/>
                <w:szCs w:val="24"/>
                <w:lang w:eastAsia="lv-LV"/>
              </w:rPr>
              <w:t>2.</w:t>
            </w:r>
          </w:p>
        </w:tc>
        <w:tc>
          <w:tcPr>
            <w:tcW w:w="1276" w:type="pct"/>
            <w:gridSpan w:val="2"/>
            <w:tcBorders>
              <w:top w:val="outset" w:sz="6" w:space="0" w:color="auto"/>
              <w:left w:val="outset" w:sz="6" w:space="0" w:color="auto"/>
              <w:bottom w:val="outset" w:sz="6" w:space="0" w:color="auto"/>
              <w:right w:val="outset" w:sz="6" w:space="0" w:color="auto"/>
            </w:tcBorders>
            <w:hideMark/>
          </w:tcPr>
          <w:p w14:paraId="2ADB117E" w14:textId="77777777" w:rsidR="00392A18" w:rsidRPr="00FF6E68" w:rsidRDefault="00392A18" w:rsidP="00B65506">
            <w:pPr>
              <w:spacing w:after="0" w:line="240" w:lineRule="auto"/>
              <w:rPr>
                <w:rFonts w:ascii="Times New Roman" w:eastAsia="Times New Roman" w:hAnsi="Times New Roman" w:cs="Times New Roman"/>
                <w:iCs/>
                <w:color w:val="414142"/>
                <w:sz w:val="24"/>
                <w:szCs w:val="24"/>
                <w:lang w:eastAsia="lv-LV"/>
              </w:rPr>
            </w:pPr>
            <w:r w:rsidRPr="00FF6E68">
              <w:rPr>
                <w:rFonts w:ascii="Times New Roman" w:eastAsia="Times New Roman" w:hAnsi="Times New Roman" w:cs="Times New Roman"/>
                <w:iCs/>
                <w:color w:val="414142"/>
                <w:sz w:val="24"/>
                <w:szCs w:val="24"/>
                <w:lang w:eastAsia="lv-LV"/>
              </w:rPr>
              <w:t xml:space="preserve">Pašreizējā situācija un problēmas, kuru risināšanai tiesību akta projekts izstrādāts, </w:t>
            </w:r>
            <w:r w:rsidRPr="00FF6E68">
              <w:rPr>
                <w:rFonts w:ascii="Times New Roman" w:eastAsia="Times New Roman" w:hAnsi="Times New Roman" w:cs="Times New Roman"/>
                <w:iCs/>
                <w:color w:val="414142"/>
                <w:sz w:val="24"/>
                <w:szCs w:val="24"/>
                <w:lang w:eastAsia="lv-LV"/>
              </w:rPr>
              <w:lastRenderedPageBreak/>
              <w:t>tiesiskā regulējuma mērķis un būtība</w:t>
            </w:r>
          </w:p>
          <w:p w14:paraId="313AD043" w14:textId="77777777" w:rsidR="0055629C" w:rsidRPr="00FF6E68" w:rsidRDefault="0055629C" w:rsidP="008903A4">
            <w:pPr>
              <w:rPr>
                <w:rFonts w:ascii="Times New Roman" w:eastAsia="Times New Roman" w:hAnsi="Times New Roman" w:cs="Times New Roman"/>
                <w:sz w:val="24"/>
                <w:szCs w:val="24"/>
                <w:lang w:eastAsia="lv-LV"/>
              </w:rPr>
            </w:pPr>
          </w:p>
          <w:p w14:paraId="38546ABD" w14:textId="77777777" w:rsidR="0055629C" w:rsidRPr="00FF6E68" w:rsidRDefault="0055629C" w:rsidP="008903A4">
            <w:pPr>
              <w:rPr>
                <w:rFonts w:ascii="Times New Roman" w:eastAsia="Times New Roman" w:hAnsi="Times New Roman" w:cs="Times New Roman"/>
                <w:sz w:val="24"/>
                <w:szCs w:val="24"/>
                <w:lang w:eastAsia="lv-LV"/>
              </w:rPr>
            </w:pPr>
          </w:p>
          <w:p w14:paraId="198FAAAE" w14:textId="77777777" w:rsidR="0055629C" w:rsidRPr="00FF6E68" w:rsidRDefault="0055629C" w:rsidP="008903A4">
            <w:pPr>
              <w:rPr>
                <w:rFonts w:ascii="Times New Roman" w:eastAsia="Times New Roman" w:hAnsi="Times New Roman" w:cs="Times New Roman"/>
                <w:sz w:val="24"/>
                <w:szCs w:val="24"/>
                <w:lang w:eastAsia="lv-LV"/>
              </w:rPr>
            </w:pPr>
          </w:p>
          <w:p w14:paraId="37939CC5" w14:textId="77777777" w:rsidR="0055629C" w:rsidRPr="00FF6E68" w:rsidRDefault="0055629C" w:rsidP="008903A4">
            <w:pPr>
              <w:jc w:val="center"/>
              <w:rPr>
                <w:rFonts w:ascii="Times New Roman" w:eastAsia="Times New Roman" w:hAnsi="Times New Roman" w:cs="Times New Roman"/>
                <w:sz w:val="24"/>
                <w:szCs w:val="24"/>
                <w:lang w:eastAsia="lv-LV"/>
              </w:rPr>
            </w:pPr>
          </w:p>
        </w:tc>
        <w:tc>
          <w:tcPr>
            <w:tcW w:w="3439" w:type="pct"/>
            <w:gridSpan w:val="3"/>
            <w:tcBorders>
              <w:top w:val="outset" w:sz="6" w:space="0" w:color="auto"/>
              <w:left w:val="outset" w:sz="6" w:space="0" w:color="auto"/>
              <w:bottom w:val="outset" w:sz="6" w:space="0" w:color="auto"/>
              <w:right w:val="outset" w:sz="6" w:space="0" w:color="auto"/>
            </w:tcBorders>
            <w:hideMark/>
          </w:tcPr>
          <w:p w14:paraId="34F1F6F3" w14:textId="77777777" w:rsidR="00392A18" w:rsidRPr="00FF6E68" w:rsidRDefault="001C545F" w:rsidP="00FF7CD3">
            <w:pPr>
              <w:pStyle w:val="tv213"/>
              <w:spacing w:before="0" w:beforeAutospacing="0" w:after="0" w:afterAutospacing="0"/>
              <w:ind w:firstLine="240"/>
              <w:jc w:val="both"/>
            </w:pPr>
            <w:r w:rsidRPr="00FF6E68">
              <w:lastRenderedPageBreak/>
              <w:t>[</w:t>
            </w:r>
            <w:r w:rsidR="00F805B9" w:rsidRPr="00FF6E68">
              <w:t>1</w:t>
            </w:r>
            <w:r w:rsidRPr="00FF6E68">
              <w:t xml:space="preserve">] </w:t>
            </w:r>
            <w:r w:rsidR="00800CD8" w:rsidRPr="00FF6E68">
              <w:t>Atlīdzības likuma</w:t>
            </w:r>
            <w:r w:rsidR="00392A18" w:rsidRPr="00FF6E68">
              <w:t xml:space="preserve"> 19.pants nosaka izmaksājamos pabalstus amatpersonu (darbinieku), izņemot karavīrus, ievainojuma, sakropļojuma vai citāda veselības bojājuma gadījumā vai nāves gadījumā.</w:t>
            </w:r>
          </w:p>
          <w:p w14:paraId="419BA9C2" w14:textId="77777777" w:rsidR="00392A18" w:rsidRPr="00FF6E68" w:rsidRDefault="00392A18" w:rsidP="00FF7CD3">
            <w:pPr>
              <w:pStyle w:val="tv213"/>
              <w:spacing w:before="0" w:beforeAutospacing="0" w:after="0" w:afterAutospacing="0"/>
              <w:ind w:firstLine="240"/>
              <w:jc w:val="both"/>
            </w:pPr>
            <w:r w:rsidRPr="00FF6E68">
              <w:lastRenderedPageBreak/>
              <w:t xml:space="preserve">Saskaņā ar </w:t>
            </w:r>
            <w:r w:rsidR="0083049F" w:rsidRPr="00FF6E68">
              <w:t>a</w:t>
            </w:r>
            <w:r w:rsidRPr="00FF6E68">
              <w:t>tlīdzības likuma 19.panta 2.</w:t>
            </w:r>
            <w:r w:rsidRPr="00FF6E68">
              <w:rPr>
                <w:vertAlign w:val="superscript"/>
              </w:rPr>
              <w:t>3</w:t>
            </w:r>
            <w:r w:rsidRPr="00FF6E68">
              <w:t xml:space="preserve"> daļā noteikto, ja amatpersonas (darbinieki), </w:t>
            </w:r>
            <w:r w:rsidRPr="00FF6E68">
              <w:rPr>
                <w:b/>
              </w:rPr>
              <w:t>pildot ar dzīvības vai veselības apdraudējumu (risku) saistītus amata (dienesta) pienākumus</w:t>
            </w:r>
            <w:r w:rsidRPr="00FF6E68">
              <w:t xml:space="preserve">, ir cietušas nelaimes gadījumā un guvušas ievainojumu vai sakropļojumu vai šo amatpersonu (darbinieku) veselībai nodarīts citāds kaitējums, tām viegla veselības bojājuma gadījumā izmaksā vienreizēju pabalstu tikai pie nosacījuma, ja pārejošā darba (dienesta) nespēja ilgst vairāk par sešām dienām. </w:t>
            </w:r>
          </w:p>
          <w:p w14:paraId="0BCC5D62" w14:textId="77777777" w:rsidR="00392A18" w:rsidRPr="00FF6E68" w:rsidRDefault="00392A18" w:rsidP="00FF7CD3">
            <w:pPr>
              <w:spacing w:after="0" w:line="240" w:lineRule="auto"/>
              <w:ind w:firstLine="240"/>
              <w:jc w:val="both"/>
              <w:rPr>
                <w:rFonts w:ascii="Times New Roman" w:hAnsi="Times New Roman" w:cs="Times New Roman"/>
                <w:sz w:val="24"/>
                <w:szCs w:val="24"/>
              </w:rPr>
            </w:pPr>
            <w:r w:rsidRPr="00FF6E68">
              <w:rPr>
                <w:rFonts w:ascii="Times New Roman" w:hAnsi="Times New Roman" w:cs="Times New Roman"/>
                <w:sz w:val="24"/>
                <w:szCs w:val="24"/>
              </w:rPr>
              <w:t xml:space="preserve">Nodrošinot pabalstu izmaksu amatpersonām ar </w:t>
            </w:r>
            <w:r w:rsidR="00251AFD" w:rsidRPr="00FF6E68">
              <w:rPr>
                <w:rFonts w:ascii="Times New Roman" w:hAnsi="Times New Roman" w:cs="Times New Roman"/>
                <w:sz w:val="24"/>
                <w:szCs w:val="24"/>
              </w:rPr>
              <w:t>SDP</w:t>
            </w:r>
            <w:r w:rsidRPr="00FF6E68">
              <w:rPr>
                <w:rFonts w:ascii="Times New Roman" w:hAnsi="Times New Roman" w:cs="Times New Roman"/>
                <w:sz w:val="24"/>
                <w:szCs w:val="24"/>
              </w:rPr>
              <w:t>, kuras cietušas nelaimes gadījumā, ir konstatēts, ka minētais nosacījums pabalsta izmaksai viegla veselības bojājuma gadījumā nesasniedz savu mērķi, nav lietderīgs un rada risku</w:t>
            </w:r>
            <w:r w:rsidR="00DB665A" w:rsidRPr="00FF6E68">
              <w:rPr>
                <w:rFonts w:ascii="Times New Roman" w:hAnsi="Times New Roman" w:cs="Times New Roman"/>
                <w:sz w:val="24"/>
                <w:szCs w:val="24"/>
              </w:rPr>
              <w:t>, ka</w:t>
            </w:r>
            <w:r w:rsidR="00800CD8" w:rsidRPr="00FF6E68">
              <w:rPr>
                <w:rFonts w:ascii="Times New Roman" w:hAnsi="Times New Roman" w:cs="Times New Roman"/>
                <w:sz w:val="24"/>
                <w:szCs w:val="24"/>
              </w:rPr>
              <w:t xml:space="preserve"> atsevišķos gadījumos darba nespēja noteiktu dienu apjomā var tikt izmantota tikai tāpēc, </w:t>
            </w:r>
            <w:r w:rsidR="00DB665A" w:rsidRPr="00FF6E68">
              <w:rPr>
                <w:rFonts w:ascii="Times New Roman" w:hAnsi="Times New Roman" w:cs="Times New Roman"/>
                <w:sz w:val="24"/>
                <w:szCs w:val="24"/>
              </w:rPr>
              <w:t xml:space="preserve">lai panāktu atbilstību </w:t>
            </w:r>
            <w:r w:rsidR="00251AFD" w:rsidRPr="00FF6E68">
              <w:rPr>
                <w:rFonts w:ascii="Times New Roman" w:hAnsi="Times New Roman" w:cs="Times New Roman"/>
                <w:sz w:val="24"/>
                <w:szCs w:val="24"/>
              </w:rPr>
              <w:t>a</w:t>
            </w:r>
            <w:r w:rsidR="00DB665A" w:rsidRPr="00FF6E68">
              <w:rPr>
                <w:rFonts w:ascii="Times New Roman" w:hAnsi="Times New Roman" w:cs="Times New Roman"/>
                <w:sz w:val="24"/>
                <w:szCs w:val="24"/>
              </w:rPr>
              <w:t>tlīdzības likumā noteiktajam nosacījumam pabalsta saņemšanai</w:t>
            </w:r>
            <w:r w:rsidR="00800CD8" w:rsidRPr="00FF6E68">
              <w:rPr>
                <w:rFonts w:ascii="Times New Roman" w:hAnsi="Times New Roman" w:cs="Times New Roman"/>
                <w:sz w:val="24"/>
                <w:szCs w:val="24"/>
              </w:rPr>
              <w:t>.</w:t>
            </w:r>
            <w:r w:rsidR="00DB665A" w:rsidRPr="00FF6E68">
              <w:rPr>
                <w:rFonts w:ascii="Times New Roman" w:hAnsi="Times New Roman" w:cs="Times New Roman"/>
                <w:sz w:val="24"/>
                <w:szCs w:val="24"/>
              </w:rPr>
              <w:t xml:space="preserve"> </w:t>
            </w:r>
            <w:r w:rsidR="00800CD8" w:rsidRPr="00FF6E68">
              <w:rPr>
                <w:rFonts w:ascii="Times New Roman" w:hAnsi="Times New Roman" w:cs="Times New Roman"/>
                <w:sz w:val="24"/>
                <w:szCs w:val="24"/>
              </w:rPr>
              <w:t>P</w:t>
            </w:r>
            <w:r w:rsidRPr="00FF6E68">
              <w:rPr>
                <w:rFonts w:ascii="Times New Roman" w:hAnsi="Times New Roman" w:cs="Times New Roman"/>
                <w:sz w:val="24"/>
                <w:szCs w:val="24"/>
              </w:rPr>
              <w:t xml:space="preserve">ar </w:t>
            </w:r>
            <w:r w:rsidR="00800CD8" w:rsidRPr="00FF6E68">
              <w:rPr>
                <w:rFonts w:ascii="Times New Roman" w:hAnsi="Times New Roman" w:cs="Times New Roman"/>
                <w:sz w:val="24"/>
                <w:szCs w:val="24"/>
              </w:rPr>
              <w:t>minēto</w:t>
            </w:r>
            <w:r w:rsidRPr="00FF6E68">
              <w:rPr>
                <w:rFonts w:ascii="Times New Roman" w:hAnsi="Times New Roman" w:cs="Times New Roman"/>
                <w:sz w:val="24"/>
                <w:szCs w:val="24"/>
              </w:rPr>
              <w:t xml:space="preserve"> liecina tas, ka aptuveni </w:t>
            </w:r>
            <w:r w:rsidR="00B451F6" w:rsidRPr="00FF6E68">
              <w:rPr>
                <w:rFonts w:ascii="Times New Roman" w:hAnsi="Times New Roman" w:cs="Times New Roman"/>
                <w:sz w:val="24"/>
                <w:szCs w:val="24"/>
              </w:rPr>
              <w:t>7-</w:t>
            </w:r>
            <w:r w:rsidRPr="00FF6E68">
              <w:rPr>
                <w:rFonts w:ascii="Times New Roman" w:hAnsi="Times New Roman" w:cs="Times New Roman"/>
                <w:sz w:val="24"/>
                <w:szCs w:val="24"/>
              </w:rPr>
              <w:t>10% gadījumu no nelaimes gadījumiem, kuru rezultātā piešķirts pabalsts</w:t>
            </w:r>
            <w:r w:rsidR="00800CD8" w:rsidRPr="00FF6E68">
              <w:rPr>
                <w:rFonts w:ascii="Times New Roman" w:hAnsi="Times New Roman" w:cs="Times New Roman"/>
                <w:sz w:val="24"/>
                <w:szCs w:val="24"/>
              </w:rPr>
              <w:t xml:space="preserve"> </w:t>
            </w:r>
            <w:proofErr w:type="spellStart"/>
            <w:r w:rsidR="00800CD8" w:rsidRPr="00FF6E68">
              <w:rPr>
                <w:rFonts w:ascii="Times New Roman" w:hAnsi="Times New Roman" w:cs="Times New Roman"/>
                <w:sz w:val="24"/>
                <w:szCs w:val="24"/>
              </w:rPr>
              <w:t>Iekšlietu</w:t>
            </w:r>
            <w:proofErr w:type="spellEnd"/>
            <w:r w:rsidR="00800CD8" w:rsidRPr="00FF6E68">
              <w:rPr>
                <w:rFonts w:ascii="Times New Roman" w:hAnsi="Times New Roman" w:cs="Times New Roman"/>
                <w:sz w:val="24"/>
                <w:szCs w:val="24"/>
              </w:rPr>
              <w:t xml:space="preserve"> ministrijas sistēmas iestāžu amatpersonām ar </w:t>
            </w:r>
            <w:r w:rsidR="00251AFD" w:rsidRPr="00FF6E68">
              <w:rPr>
                <w:rFonts w:ascii="Times New Roman" w:hAnsi="Times New Roman" w:cs="Times New Roman"/>
                <w:sz w:val="24"/>
                <w:szCs w:val="24"/>
              </w:rPr>
              <w:t>SDP</w:t>
            </w:r>
            <w:r w:rsidR="0055456F" w:rsidRPr="00FF6E68">
              <w:rPr>
                <w:rFonts w:ascii="Times New Roman" w:hAnsi="Times New Roman" w:cs="Times New Roman"/>
                <w:sz w:val="24"/>
                <w:szCs w:val="24"/>
              </w:rPr>
              <w:t>, darba</w:t>
            </w:r>
            <w:r w:rsidR="00800CD8" w:rsidRPr="00FF6E68">
              <w:rPr>
                <w:rFonts w:ascii="Times New Roman" w:hAnsi="Times New Roman" w:cs="Times New Roman"/>
                <w:sz w:val="24"/>
                <w:szCs w:val="24"/>
              </w:rPr>
              <w:t xml:space="preserve"> </w:t>
            </w:r>
            <w:r w:rsidRPr="00FF6E68">
              <w:rPr>
                <w:rFonts w:ascii="Times New Roman" w:hAnsi="Times New Roman" w:cs="Times New Roman"/>
                <w:sz w:val="24"/>
                <w:szCs w:val="24"/>
              </w:rPr>
              <w:t xml:space="preserve">nespējas ilgums </w:t>
            </w:r>
            <w:r w:rsidR="008903A4" w:rsidRPr="00FF6E68">
              <w:rPr>
                <w:rFonts w:ascii="Times New Roman" w:hAnsi="Times New Roman" w:cs="Times New Roman"/>
                <w:sz w:val="24"/>
                <w:szCs w:val="24"/>
              </w:rPr>
              <w:t>bija no 7 līdz 10 dienām.</w:t>
            </w:r>
          </w:p>
          <w:p w14:paraId="3A272D47" w14:textId="77777777" w:rsidR="00392A18" w:rsidRPr="00FF6E68" w:rsidRDefault="00392A18" w:rsidP="00FF7CD3">
            <w:pPr>
              <w:spacing w:after="0" w:line="240" w:lineRule="auto"/>
              <w:ind w:firstLine="240"/>
              <w:jc w:val="both"/>
              <w:rPr>
                <w:rFonts w:ascii="Times New Roman" w:hAnsi="Times New Roman" w:cs="Times New Roman"/>
                <w:sz w:val="24"/>
                <w:szCs w:val="24"/>
              </w:rPr>
            </w:pPr>
            <w:r w:rsidRPr="00FF6E68">
              <w:rPr>
                <w:rFonts w:ascii="Times New Roman" w:hAnsi="Times New Roman" w:cs="Times New Roman"/>
                <w:sz w:val="24"/>
                <w:szCs w:val="24"/>
              </w:rPr>
              <w:t xml:space="preserve">Turklāt, sākotnējais mērķis – </w:t>
            </w:r>
            <w:r w:rsidR="00E47FB6" w:rsidRPr="00FF6E68">
              <w:rPr>
                <w:rFonts w:ascii="Times New Roman" w:hAnsi="Times New Roman" w:cs="Times New Roman"/>
                <w:sz w:val="24"/>
                <w:szCs w:val="24"/>
              </w:rPr>
              <w:t>nosacījums</w:t>
            </w:r>
            <w:r w:rsidRPr="00FF6E68">
              <w:rPr>
                <w:rFonts w:ascii="Times New Roman" w:hAnsi="Times New Roman" w:cs="Times New Roman"/>
                <w:sz w:val="24"/>
                <w:szCs w:val="24"/>
              </w:rPr>
              <w:t>, kas paredz, ka</w:t>
            </w:r>
            <w:r w:rsidR="005E15DA" w:rsidRPr="00FF6E68">
              <w:rPr>
                <w:rFonts w:ascii="Times New Roman" w:hAnsi="Times New Roman" w:cs="Times New Roman"/>
                <w:sz w:val="24"/>
                <w:szCs w:val="24"/>
              </w:rPr>
              <w:t>,</w:t>
            </w:r>
            <w:r w:rsidRPr="00FF6E68">
              <w:rPr>
                <w:rFonts w:ascii="Times New Roman" w:hAnsi="Times New Roman" w:cs="Times New Roman"/>
                <w:sz w:val="24"/>
                <w:szCs w:val="24"/>
              </w:rPr>
              <w:t xml:space="preserve"> lai izmaksāt</w:t>
            </w:r>
            <w:r w:rsidR="00E47FB6" w:rsidRPr="00FF6E68">
              <w:rPr>
                <w:rFonts w:ascii="Times New Roman" w:hAnsi="Times New Roman" w:cs="Times New Roman"/>
                <w:sz w:val="24"/>
                <w:szCs w:val="24"/>
              </w:rPr>
              <w:t>u</w:t>
            </w:r>
            <w:r w:rsidRPr="00FF6E68">
              <w:rPr>
                <w:rFonts w:ascii="Times New Roman" w:hAnsi="Times New Roman" w:cs="Times New Roman"/>
                <w:sz w:val="24"/>
                <w:szCs w:val="24"/>
              </w:rPr>
              <w:t xml:space="preserve"> pabalst</w:t>
            </w:r>
            <w:r w:rsidR="00E47FB6" w:rsidRPr="00FF6E68">
              <w:rPr>
                <w:rFonts w:ascii="Times New Roman" w:hAnsi="Times New Roman" w:cs="Times New Roman"/>
                <w:sz w:val="24"/>
                <w:szCs w:val="24"/>
              </w:rPr>
              <w:t>u</w:t>
            </w:r>
            <w:r w:rsidRPr="00FF6E68">
              <w:rPr>
                <w:rFonts w:ascii="Times New Roman" w:hAnsi="Times New Roman" w:cs="Times New Roman"/>
                <w:sz w:val="24"/>
                <w:szCs w:val="24"/>
              </w:rPr>
              <w:t xml:space="preserve">, nelaimes gadījumā iegūtajam veselības bojājumam jābūt vismaz tik smagam, lai iestātos darba (dienesta) nespēja, </w:t>
            </w:r>
            <w:r w:rsidR="00E47FB6" w:rsidRPr="00FF6E68">
              <w:rPr>
                <w:rFonts w:ascii="Times New Roman" w:hAnsi="Times New Roman" w:cs="Times New Roman"/>
                <w:sz w:val="24"/>
                <w:szCs w:val="24"/>
              </w:rPr>
              <w:t xml:space="preserve">– </w:t>
            </w:r>
            <w:r w:rsidRPr="00FF6E68">
              <w:rPr>
                <w:rFonts w:ascii="Times New Roman" w:hAnsi="Times New Roman" w:cs="Times New Roman"/>
                <w:sz w:val="24"/>
                <w:szCs w:val="24"/>
              </w:rPr>
              <w:t xml:space="preserve">tiek sasniegts ar Ministru kabineta 2016. gada 1. marta noteikumu Nr. 116 “Kārtība, kādā izmeklē un uzskaita nelaimes gadījumus darbā, kas notikuši ar </w:t>
            </w:r>
            <w:proofErr w:type="spellStart"/>
            <w:r w:rsidRPr="00FF6E68">
              <w:rPr>
                <w:rFonts w:ascii="Times New Roman" w:hAnsi="Times New Roman" w:cs="Times New Roman"/>
                <w:sz w:val="24"/>
                <w:szCs w:val="24"/>
              </w:rPr>
              <w:t>Iekšlietu</w:t>
            </w:r>
            <w:proofErr w:type="spellEnd"/>
            <w:r w:rsidRPr="00FF6E68">
              <w:rPr>
                <w:rFonts w:ascii="Times New Roman" w:hAnsi="Times New Roman" w:cs="Times New Roman"/>
                <w:sz w:val="24"/>
                <w:szCs w:val="24"/>
              </w:rPr>
              <w:t xml:space="preserve"> ministrijas sistēmas iestāžu un Ieslodzījuma vietu pārvaldes amatpersonām ar speciālajām dienesta pakāpēm” 3.punktu, kas nosaka, ka priekšnosacījums nelaimes gadījuma izmeklēšanai ir tūlītēja darba (dienesta) nespējas iestāšanās vismaz uz vienu diennakti. Līdz ar to gadījumā, ja nelaimes gadījums noticis ar amatpersonu, pildot ar dzīvības vai veselības apdraudējumu (risku) saistītus amata (dienesta, darba) pienākumus, darba nespēja jau ir noteikts kā obligāts nosacījums, lai amatpersona saņemtu nelaimes gadījuma pabalstu.</w:t>
            </w:r>
          </w:p>
          <w:p w14:paraId="0C00CADF" w14:textId="77777777" w:rsidR="00392A18" w:rsidRPr="00FF6E68" w:rsidRDefault="00392A18" w:rsidP="00FF7CD3">
            <w:pPr>
              <w:spacing w:after="0" w:line="240" w:lineRule="auto"/>
              <w:ind w:firstLine="240"/>
              <w:jc w:val="both"/>
              <w:rPr>
                <w:rFonts w:ascii="Times New Roman" w:hAnsi="Times New Roman" w:cs="Times New Roman"/>
                <w:sz w:val="24"/>
                <w:szCs w:val="24"/>
              </w:rPr>
            </w:pPr>
            <w:r w:rsidRPr="00FF6E68">
              <w:rPr>
                <w:rFonts w:ascii="Times New Roman" w:hAnsi="Times New Roman" w:cs="Times New Roman"/>
                <w:sz w:val="24"/>
                <w:szCs w:val="24"/>
              </w:rPr>
              <w:t xml:space="preserve">Būtiski ir motivēt amatpersonas </w:t>
            </w:r>
            <w:r w:rsidR="00B8248F" w:rsidRPr="00FF6E68">
              <w:rPr>
                <w:rFonts w:ascii="Times New Roman" w:hAnsi="Times New Roman" w:cs="Times New Roman"/>
                <w:sz w:val="24"/>
                <w:szCs w:val="24"/>
              </w:rPr>
              <w:t xml:space="preserve">ar SDP </w:t>
            </w:r>
            <w:r w:rsidRPr="00FF6E68">
              <w:rPr>
                <w:rFonts w:ascii="Times New Roman" w:hAnsi="Times New Roman" w:cs="Times New Roman"/>
                <w:sz w:val="24"/>
                <w:szCs w:val="24"/>
              </w:rPr>
              <w:t xml:space="preserve">atgriezties dienestā pēc iespējas ātrāk, ja </w:t>
            </w:r>
            <w:r w:rsidR="00800CD8" w:rsidRPr="00FF6E68">
              <w:rPr>
                <w:rFonts w:ascii="Times New Roman" w:hAnsi="Times New Roman" w:cs="Times New Roman"/>
                <w:sz w:val="24"/>
                <w:szCs w:val="24"/>
              </w:rPr>
              <w:t xml:space="preserve">vien </w:t>
            </w:r>
            <w:r w:rsidRPr="00FF6E68">
              <w:rPr>
                <w:rFonts w:ascii="Times New Roman" w:hAnsi="Times New Roman" w:cs="Times New Roman"/>
                <w:sz w:val="24"/>
                <w:szCs w:val="24"/>
              </w:rPr>
              <w:t>veselības stāvokļa dēļ tas ir pieļaujams.</w:t>
            </w:r>
          </w:p>
          <w:p w14:paraId="15738AD5" w14:textId="77777777" w:rsidR="006504F0" w:rsidRPr="00FF6E68" w:rsidRDefault="00800CD8" w:rsidP="00FF7CD3">
            <w:pPr>
              <w:pStyle w:val="tv213"/>
              <w:spacing w:before="0" w:beforeAutospacing="0" w:after="0" w:afterAutospacing="0"/>
              <w:ind w:firstLine="240"/>
              <w:jc w:val="both"/>
            </w:pPr>
            <w:r w:rsidRPr="00FF6E68">
              <w:t>Ņemot vērā minēto, ar l</w:t>
            </w:r>
            <w:r w:rsidR="00392A18" w:rsidRPr="00FF6E68">
              <w:t>ikumprojektu paredzēts ve</w:t>
            </w:r>
            <w:r w:rsidR="006504F0" w:rsidRPr="00FF6E68">
              <w:t xml:space="preserve">ikt grozījumus </w:t>
            </w:r>
            <w:r w:rsidR="004D49B5" w:rsidRPr="00FF6E68">
              <w:t>a</w:t>
            </w:r>
            <w:r w:rsidR="006504F0" w:rsidRPr="00FF6E68">
              <w:t>tlīdzības likumā, izslēdzot tā 19.panta 2.</w:t>
            </w:r>
            <w:r w:rsidR="006504F0" w:rsidRPr="00FF6E68">
              <w:rPr>
                <w:vertAlign w:val="superscript"/>
              </w:rPr>
              <w:t>3</w:t>
            </w:r>
            <w:r w:rsidR="006504F0" w:rsidRPr="00FF6E68">
              <w:t> daļā nosacījumu, ka darba (dienesta) nespēja ilgāka par sešām dienām ir obligāts priekšnosacījums, lai amatpersona (darbinieks) saņemtu pabalstu saistībā ar nelaimes gadījumu, kas noticis pildot ar dzīvības vai veselības apdraudējumu (risku) saistītus amata (dienesta) pienākumus, ja tā ieguvusi vieglu veselības bojājumu. Līdz ar to ar likumprojektu tiek noteikts, ka šādos gadījumos amatpersonai (darbiniekam) izmaksā vienreizēju pabalstu neatkarīgi no darba (dienesta) nespējas ilguma.</w:t>
            </w:r>
          </w:p>
          <w:p w14:paraId="0CA1BB3D" w14:textId="77777777" w:rsidR="00392A18" w:rsidRPr="00FF6E68" w:rsidRDefault="00323A44" w:rsidP="00FF7CD3">
            <w:pPr>
              <w:spacing w:after="0" w:line="240" w:lineRule="auto"/>
              <w:ind w:firstLine="240"/>
              <w:jc w:val="both"/>
              <w:rPr>
                <w:rFonts w:ascii="Times New Roman" w:hAnsi="Times New Roman" w:cs="Times New Roman"/>
                <w:sz w:val="24"/>
                <w:szCs w:val="24"/>
              </w:rPr>
            </w:pPr>
            <w:r w:rsidRPr="00FF6E68">
              <w:rPr>
                <w:rFonts w:ascii="Times New Roman" w:hAnsi="Times New Roman" w:cs="Times New Roman"/>
                <w:sz w:val="24"/>
                <w:szCs w:val="24"/>
              </w:rPr>
              <w:t>[</w:t>
            </w:r>
            <w:r w:rsidR="00F805B9" w:rsidRPr="00FF6E68">
              <w:rPr>
                <w:rFonts w:ascii="Times New Roman" w:hAnsi="Times New Roman" w:cs="Times New Roman"/>
                <w:sz w:val="24"/>
                <w:szCs w:val="24"/>
              </w:rPr>
              <w:t>2</w:t>
            </w:r>
            <w:r w:rsidRPr="00FF6E68">
              <w:rPr>
                <w:rFonts w:ascii="Times New Roman" w:hAnsi="Times New Roman" w:cs="Times New Roman"/>
                <w:sz w:val="24"/>
                <w:szCs w:val="24"/>
              </w:rPr>
              <w:t>] A</w:t>
            </w:r>
            <w:r w:rsidR="00392A18" w:rsidRPr="00FF6E68">
              <w:rPr>
                <w:rFonts w:ascii="Times New Roman" w:hAnsi="Times New Roman" w:cs="Times New Roman"/>
                <w:sz w:val="24"/>
                <w:szCs w:val="24"/>
              </w:rPr>
              <w:t>tlīdzības likuma 19.panta 2.</w:t>
            </w:r>
            <w:r w:rsidR="00392A18" w:rsidRPr="00FF6E68">
              <w:rPr>
                <w:rFonts w:ascii="Times New Roman" w:hAnsi="Times New Roman" w:cs="Times New Roman"/>
                <w:sz w:val="24"/>
                <w:szCs w:val="24"/>
                <w:vertAlign w:val="superscript"/>
              </w:rPr>
              <w:t>4</w:t>
            </w:r>
            <w:r w:rsidR="00392A18" w:rsidRPr="00FF6E68">
              <w:rPr>
                <w:rFonts w:ascii="Times New Roman" w:hAnsi="Times New Roman" w:cs="Times New Roman"/>
                <w:sz w:val="24"/>
                <w:szCs w:val="24"/>
              </w:rPr>
              <w:t xml:space="preserve"> daļā noteikts, ka amatpersona ar </w:t>
            </w:r>
            <w:r w:rsidR="00080E46" w:rsidRPr="00FF6E68">
              <w:rPr>
                <w:rFonts w:ascii="Times New Roman" w:hAnsi="Times New Roman" w:cs="Times New Roman"/>
                <w:sz w:val="24"/>
                <w:szCs w:val="24"/>
              </w:rPr>
              <w:t>SDP</w:t>
            </w:r>
            <w:r w:rsidR="00392A18" w:rsidRPr="00FF6E68">
              <w:rPr>
                <w:rFonts w:ascii="Times New Roman" w:hAnsi="Times New Roman" w:cs="Times New Roman"/>
                <w:sz w:val="24"/>
                <w:szCs w:val="24"/>
              </w:rPr>
              <w:t xml:space="preserve"> </w:t>
            </w:r>
            <w:r w:rsidR="009919B5" w:rsidRPr="00FF6E68">
              <w:rPr>
                <w:rFonts w:ascii="Times New Roman" w:hAnsi="Times New Roman" w:cs="Times New Roman"/>
                <w:sz w:val="24"/>
                <w:szCs w:val="24"/>
              </w:rPr>
              <w:t xml:space="preserve">un valsts drošības iestāžu amatpersona </w:t>
            </w:r>
            <w:r w:rsidR="00392A18" w:rsidRPr="00FF6E68">
              <w:rPr>
                <w:rFonts w:ascii="Times New Roman" w:hAnsi="Times New Roman" w:cs="Times New Roman"/>
                <w:sz w:val="24"/>
                <w:szCs w:val="24"/>
              </w:rPr>
              <w:t>saņem vienreizēju pabalstu 50 procentu apmērā no šā panta 2.</w:t>
            </w:r>
            <w:r w:rsidR="00392A18" w:rsidRPr="00FF6E68">
              <w:rPr>
                <w:rFonts w:ascii="Times New Roman" w:hAnsi="Times New Roman" w:cs="Times New Roman"/>
                <w:sz w:val="24"/>
                <w:szCs w:val="24"/>
                <w:vertAlign w:val="superscript"/>
              </w:rPr>
              <w:t>2</w:t>
            </w:r>
            <w:r w:rsidR="00392A18" w:rsidRPr="00FF6E68">
              <w:rPr>
                <w:rFonts w:ascii="Times New Roman" w:hAnsi="Times New Roman" w:cs="Times New Roman"/>
                <w:sz w:val="24"/>
                <w:szCs w:val="24"/>
              </w:rPr>
              <w:t> vai 2.</w:t>
            </w:r>
            <w:r w:rsidR="00392A18" w:rsidRPr="00FF6E68">
              <w:rPr>
                <w:rFonts w:ascii="Times New Roman" w:hAnsi="Times New Roman" w:cs="Times New Roman"/>
                <w:sz w:val="24"/>
                <w:szCs w:val="24"/>
                <w:vertAlign w:val="superscript"/>
              </w:rPr>
              <w:t>3</w:t>
            </w:r>
            <w:r w:rsidR="00392A18" w:rsidRPr="00FF6E68">
              <w:rPr>
                <w:rFonts w:ascii="Times New Roman" w:hAnsi="Times New Roman" w:cs="Times New Roman"/>
                <w:sz w:val="24"/>
                <w:szCs w:val="24"/>
              </w:rPr>
              <w:t xml:space="preserve"> daļā noteiktā pabalsta, ja tā cietusi nelaimes gadījumā, bet </w:t>
            </w:r>
            <w:r w:rsidR="00392A18" w:rsidRPr="00FF6E68">
              <w:rPr>
                <w:rFonts w:ascii="Times New Roman" w:hAnsi="Times New Roman" w:cs="Times New Roman"/>
                <w:b/>
                <w:sz w:val="24"/>
                <w:szCs w:val="24"/>
              </w:rPr>
              <w:t>nav pildījusi ar dzīvības vai veselības apdraudējumu (risku) saistītus dienesta (amata) pienākumus</w:t>
            </w:r>
            <w:r w:rsidR="00392A18" w:rsidRPr="00FF6E68">
              <w:rPr>
                <w:rFonts w:ascii="Times New Roman" w:hAnsi="Times New Roman" w:cs="Times New Roman"/>
                <w:sz w:val="24"/>
                <w:szCs w:val="24"/>
              </w:rPr>
              <w:t xml:space="preserve">, guvusi ievainojumu vai sakropļojumu vai tās </w:t>
            </w:r>
            <w:r w:rsidR="00392A18" w:rsidRPr="00FF6E68">
              <w:rPr>
                <w:rFonts w:ascii="Times New Roman" w:hAnsi="Times New Roman" w:cs="Times New Roman"/>
                <w:sz w:val="24"/>
                <w:szCs w:val="24"/>
              </w:rPr>
              <w:lastRenderedPageBreak/>
              <w:t xml:space="preserve">veselībai nodarīts citāds kaitējums (izņemot arodslimību) un tai 12 mēnešu laikā pēc nelaimes gadījuma Veselības un darbspēju ekspertīzes ārstu valsts komisija noteikusi invaliditāti uz laiku, ne mazāku par vienu gadu, vai šī amatpersona guvusi smagu, vidēju vai vieglu [ja pārejošā darba (dienesta) nespēja ilgst vairāk par sešām dienām] veselības bojājumu. </w:t>
            </w:r>
          </w:p>
          <w:p w14:paraId="3398CCEE" w14:textId="77777777" w:rsidR="00073B09" w:rsidRPr="00FF6E68" w:rsidRDefault="00073B09" w:rsidP="00FF7CD3">
            <w:pPr>
              <w:spacing w:after="0" w:line="240" w:lineRule="auto"/>
              <w:ind w:firstLine="240"/>
              <w:jc w:val="both"/>
              <w:rPr>
                <w:rFonts w:ascii="Times New Roman" w:hAnsi="Times New Roman" w:cs="Times New Roman"/>
                <w:sz w:val="24"/>
                <w:szCs w:val="24"/>
              </w:rPr>
            </w:pPr>
            <w:r w:rsidRPr="00FF6E68">
              <w:rPr>
                <w:rFonts w:ascii="Times New Roman" w:hAnsi="Times New Roman" w:cs="Times New Roman"/>
                <w:sz w:val="24"/>
                <w:szCs w:val="24"/>
              </w:rPr>
              <w:t xml:space="preserve">Galvenokārt, šie ir gadījumi, kad amatpersona cietusi nelaimes gadījumā ārpus dienesta pienākumu izpildes laika, kas nozīmē, ka uz šiem gadījumiem pamatā nav attiecināmas Darba aizsardzības likuma normas, nelaimes gadījumu izmeklēšana darbā un nav attiecināmi Ministru kabineta 2016.gada 1.marta noteikumi Nr.116 "Kārtība, kādā izmeklē un uzskaita nelaimes gadījumus darbā, kas notikuši ar </w:t>
            </w:r>
            <w:proofErr w:type="spellStart"/>
            <w:r w:rsidRPr="00FF6E68">
              <w:rPr>
                <w:rFonts w:ascii="Times New Roman" w:hAnsi="Times New Roman" w:cs="Times New Roman"/>
                <w:sz w:val="24"/>
                <w:szCs w:val="24"/>
              </w:rPr>
              <w:t>Iekšlietu</w:t>
            </w:r>
            <w:proofErr w:type="spellEnd"/>
            <w:r w:rsidRPr="00FF6E68">
              <w:rPr>
                <w:rFonts w:ascii="Times New Roman" w:hAnsi="Times New Roman" w:cs="Times New Roman"/>
                <w:sz w:val="24"/>
                <w:szCs w:val="24"/>
              </w:rPr>
              <w:t xml:space="preserve"> ministrijas sistēmas iestāžu un Ieslodzījuma vietu pārvaldes amatpersonām ar speciālajām dienesta pakāpēm".</w:t>
            </w:r>
          </w:p>
          <w:p w14:paraId="07FAA207" w14:textId="77777777" w:rsidR="00392A18" w:rsidRPr="00FF6E68" w:rsidRDefault="00392A18" w:rsidP="00FF7CD3">
            <w:pPr>
              <w:spacing w:after="0" w:line="240" w:lineRule="auto"/>
              <w:ind w:firstLine="240"/>
              <w:jc w:val="both"/>
              <w:rPr>
                <w:rFonts w:ascii="Times New Roman" w:hAnsi="Times New Roman" w:cs="Times New Roman"/>
                <w:sz w:val="24"/>
                <w:szCs w:val="24"/>
              </w:rPr>
            </w:pPr>
            <w:r w:rsidRPr="00FF6E68">
              <w:rPr>
                <w:rFonts w:ascii="Times New Roman" w:hAnsi="Times New Roman" w:cs="Times New Roman"/>
                <w:sz w:val="24"/>
                <w:szCs w:val="24"/>
              </w:rPr>
              <w:t xml:space="preserve">Nodrošinot pabalstu izmaksu amatpersonām ar </w:t>
            </w:r>
            <w:r w:rsidR="00080E46" w:rsidRPr="00FF6E68">
              <w:rPr>
                <w:rFonts w:ascii="Times New Roman" w:hAnsi="Times New Roman" w:cs="Times New Roman"/>
                <w:sz w:val="24"/>
                <w:szCs w:val="24"/>
              </w:rPr>
              <w:t>SDP</w:t>
            </w:r>
            <w:r w:rsidRPr="00FF6E68">
              <w:rPr>
                <w:rFonts w:ascii="Times New Roman" w:hAnsi="Times New Roman" w:cs="Times New Roman"/>
                <w:sz w:val="24"/>
                <w:szCs w:val="24"/>
              </w:rPr>
              <w:t>, kuras cietušas nelaimes gadījumā</w:t>
            </w:r>
            <w:r w:rsidR="003C351A" w:rsidRPr="00FF6E68">
              <w:t xml:space="preserve"> </w:t>
            </w:r>
            <w:r w:rsidR="003C351A" w:rsidRPr="00FF6E68">
              <w:rPr>
                <w:rFonts w:ascii="Times New Roman" w:hAnsi="Times New Roman" w:cs="Times New Roman"/>
                <w:sz w:val="24"/>
                <w:szCs w:val="24"/>
              </w:rPr>
              <w:t xml:space="preserve">ārpus </w:t>
            </w:r>
            <w:r w:rsidR="005936AF" w:rsidRPr="00FF6E68">
              <w:rPr>
                <w:rFonts w:ascii="Times New Roman" w:hAnsi="Times New Roman" w:cs="Times New Roman"/>
                <w:sz w:val="24"/>
                <w:szCs w:val="24"/>
              </w:rPr>
              <w:t>dienesta pienākumu izpildes laik</w:t>
            </w:r>
            <w:r w:rsidR="003C351A" w:rsidRPr="00FF6E68">
              <w:rPr>
                <w:rFonts w:ascii="Times New Roman" w:hAnsi="Times New Roman" w:cs="Times New Roman"/>
                <w:sz w:val="24"/>
                <w:szCs w:val="24"/>
              </w:rPr>
              <w:t>a</w:t>
            </w:r>
            <w:r w:rsidRPr="00FF6E68">
              <w:rPr>
                <w:rFonts w:ascii="Times New Roman" w:hAnsi="Times New Roman" w:cs="Times New Roman"/>
                <w:sz w:val="24"/>
                <w:szCs w:val="24"/>
              </w:rPr>
              <w:t xml:space="preserve">, ir konstatēti gadījumi, kad amatpersona norāda, ka ir cietusi nelaimes gadījumā, </w:t>
            </w:r>
            <w:r w:rsidR="001C01D7" w:rsidRPr="00FF6E68">
              <w:rPr>
                <w:rFonts w:ascii="Times New Roman" w:hAnsi="Times New Roman" w:cs="Times New Roman"/>
                <w:sz w:val="24"/>
                <w:szCs w:val="24"/>
              </w:rPr>
              <w:t xml:space="preserve">bet </w:t>
            </w:r>
            <w:r w:rsidRPr="00FF6E68">
              <w:rPr>
                <w:rFonts w:ascii="Times New Roman" w:hAnsi="Times New Roman" w:cs="Times New Roman"/>
                <w:sz w:val="24"/>
                <w:szCs w:val="24"/>
              </w:rPr>
              <w:t>nav nekavējoties vērsusies p</w:t>
            </w:r>
            <w:r w:rsidR="006504F0" w:rsidRPr="00FF6E68">
              <w:rPr>
                <w:rFonts w:ascii="Times New Roman" w:hAnsi="Times New Roman" w:cs="Times New Roman"/>
                <w:sz w:val="24"/>
                <w:szCs w:val="24"/>
              </w:rPr>
              <w:t>ie</w:t>
            </w:r>
            <w:r w:rsidRPr="00FF6E68">
              <w:rPr>
                <w:rFonts w:ascii="Times New Roman" w:hAnsi="Times New Roman" w:cs="Times New Roman"/>
                <w:sz w:val="24"/>
                <w:szCs w:val="24"/>
              </w:rPr>
              <w:t xml:space="preserve"> ārsta, nav ārstniecības iestādes izdotu dokumentu, kas fiksē nelaimes gadījumu, </w:t>
            </w:r>
            <w:r w:rsidR="001C01D7" w:rsidRPr="00FF6E68">
              <w:rPr>
                <w:rFonts w:ascii="Times New Roman" w:hAnsi="Times New Roman" w:cs="Times New Roman"/>
                <w:sz w:val="24"/>
                <w:szCs w:val="24"/>
              </w:rPr>
              <w:t>un</w:t>
            </w:r>
            <w:r w:rsidRPr="00FF6E68">
              <w:rPr>
                <w:rFonts w:ascii="Times New Roman" w:hAnsi="Times New Roman" w:cs="Times New Roman"/>
                <w:sz w:val="24"/>
                <w:szCs w:val="24"/>
              </w:rPr>
              <w:t xml:space="preserve"> 12 mēnešu laikā personai ir noteikta invaliditāte, kā invaliditātes cēloni norādot saslimšanu, vai amatpersona pēc ilgstoša laika perioda (vairākus mēnešus pēc notikušā nelaimes gadījuma, pat vairāk kā gadu pēc tā) vēršas ar ziņojumu par notikušo nelaimes gadījumu dienesta vietā. Šādā situācijā praktiski nav iespējams konstatēt</w:t>
            </w:r>
            <w:r w:rsidR="00B65506" w:rsidRPr="00FF6E68">
              <w:rPr>
                <w:rFonts w:ascii="Times New Roman" w:hAnsi="Times New Roman" w:cs="Times New Roman"/>
                <w:sz w:val="24"/>
                <w:szCs w:val="24"/>
              </w:rPr>
              <w:t>,</w:t>
            </w:r>
            <w:r w:rsidRPr="00FF6E68">
              <w:rPr>
                <w:rFonts w:ascii="Times New Roman" w:hAnsi="Times New Roman" w:cs="Times New Roman"/>
                <w:sz w:val="24"/>
                <w:szCs w:val="24"/>
              </w:rPr>
              <w:t xml:space="preserve"> vai un kādā situācijā iespējamais nelaimes gadījums noticis, kā arī ir sarežģīti konstatēt tiešu cēloņsakarību starp konkrētu nelaimes gadījumu un veselības bojājumu, sevišķi, ja amatpersona ārstniecības iestādē ir vērsusies ilgāku laiku pēc notikušā nelaimes gadījuma (ir situācijas, kad tie ir </w:t>
            </w:r>
            <w:r w:rsidR="002A50C5" w:rsidRPr="00FF6E68">
              <w:rPr>
                <w:rFonts w:ascii="Times New Roman" w:hAnsi="Times New Roman" w:cs="Times New Roman"/>
                <w:sz w:val="24"/>
                <w:szCs w:val="24"/>
              </w:rPr>
              <w:t xml:space="preserve">pat </w:t>
            </w:r>
            <w:r w:rsidRPr="00FF6E68">
              <w:rPr>
                <w:rFonts w:ascii="Times New Roman" w:hAnsi="Times New Roman" w:cs="Times New Roman"/>
                <w:sz w:val="24"/>
                <w:szCs w:val="24"/>
              </w:rPr>
              <w:t>vairāki mēneši).</w:t>
            </w:r>
          </w:p>
          <w:p w14:paraId="352698AC" w14:textId="77777777" w:rsidR="00392A18" w:rsidRPr="00FF6E68" w:rsidRDefault="00392A18" w:rsidP="00FF7CD3">
            <w:pPr>
              <w:spacing w:after="0" w:line="240" w:lineRule="auto"/>
              <w:ind w:firstLine="240"/>
              <w:jc w:val="both"/>
              <w:rPr>
                <w:rFonts w:ascii="Times New Roman" w:hAnsi="Times New Roman" w:cs="Times New Roman"/>
                <w:sz w:val="24"/>
                <w:szCs w:val="24"/>
              </w:rPr>
            </w:pPr>
            <w:r w:rsidRPr="00FF6E68">
              <w:rPr>
                <w:rFonts w:ascii="Times New Roman" w:hAnsi="Times New Roman" w:cs="Times New Roman"/>
                <w:sz w:val="24"/>
                <w:szCs w:val="24"/>
              </w:rPr>
              <w:t>Turklāt, situācijās, kad nelaimes gadījums ir noticis ārpus dienesta pienākumu izpildes laika</w:t>
            </w:r>
            <w:r w:rsidR="00A90B5A" w:rsidRPr="00FF6E68">
              <w:rPr>
                <w:rFonts w:ascii="Times New Roman" w:hAnsi="Times New Roman" w:cs="Times New Roman"/>
                <w:sz w:val="24"/>
                <w:szCs w:val="24"/>
              </w:rPr>
              <w:t>,</w:t>
            </w:r>
            <w:r w:rsidRPr="00FF6E68">
              <w:rPr>
                <w:rFonts w:ascii="Times New Roman" w:hAnsi="Times New Roman" w:cs="Times New Roman"/>
                <w:sz w:val="24"/>
                <w:szCs w:val="24"/>
              </w:rPr>
              <w:t xml:space="preserve"> arī darbnespējas lapā netiek norādīts darba nespējas cēlonis “nelaimes gadījum</w:t>
            </w:r>
            <w:r w:rsidR="00A90B5A" w:rsidRPr="00FF6E68">
              <w:rPr>
                <w:rFonts w:ascii="Times New Roman" w:hAnsi="Times New Roman" w:cs="Times New Roman"/>
                <w:sz w:val="24"/>
                <w:szCs w:val="24"/>
              </w:rPr>
              <w:t>s</w:t>
            </w:r>
            <w:r w:rsidRPr="00FF6E68">
              <w:rPr>
                <w:rFonts w:ascii="Times New Roman" w:hAnsi="Times New Roman" w:cs="Times New Roman"/>
                <w:sz w:val="24"/>
                <w:szCs w:val="24"/>
              </w:rPr>
              <w:t xml:space="preserve"> darbā”. Līdz ar to, situācijā, kad amatpersona ārstniecības iestādē ir vērsusies ilgāku laiku pēc notikušā nelaimes gadījuma, lielākajā daļā gadījumu nav iespējas viennozīmīgi konstatēt tiešu saistību starp notikušo nelaimes gadījumu un darba (dienesta) nespēju. </w:t>
            </w:r>
          </w:p>
          <w:p w14:paraId="24BBC5D1" w14:textId="77777777" w:rsidR="00392A18" w:rsidRPr="00FF6E68" w:rsidRDefault="00392A18" w:rsidP="00FF7CD3">
            <w:pPr>
              <w:spacing w:after="0" w:line="240" w:lineRule="auto"/>
              <w:ind w:firstLine="240"/>
              <w:jc w:val="both"/>
              <w:rPr>
                <w:rFonts w:ascii="Times New Roman" w:hAnsi="Times New Roman" w:cs="Times New Roman"/>
                <w:sz w:val="24"/>
                <w:szCs w:val="24"/>
              </w:rPr>
            </w:pPr>
            <w:r w:rsidRPr="00FF6E68">
              <w:rPr>
                <w:rFonts w:ascii="Times New Roman" w:hAnsi="Times New Roman" w:cs="Times New Roman"/>
                <w:sz w:val="24"/>
                <w:szCs w:val="24"/>
              </w:rPr>
              <w:t xml:space="preserve">No spēkā esošajām </w:t>
            </w:r>
            <w:r w:rsidR="00080E46" w:rsidRPr="00FF6E68">
              <w:rPr>
                <w:rFonts w:ascii="Times New Roman" w:hAnsi="Times New Roman" w:cs="Times New Roman"/>
                <w:sz w:val="24"/>
                <w:szCs w:val="24"/>
              </w:rPr>
              <w:t>a</w:t>
            </w:r>
            <w:r w:rsidRPr="00FF6E68">
              <w:rPr>
                <w:rFonts w:ascii="Times New Roman" w:hAnsi="Times New Roman" w:cs="Times New Roman"/>
                <w:sz w:val="24"/>
                <w:szCs w:val="24"/>
              </w:rPr>
              <w:t>tlīdzības likuma tiesību normām neizriet, ka amatpersonai ir pienākums nekavējoties pēc nelaimes gadījuma, kas noticis ārpus dienesta izpildes laika, vērsties ārstniecības iestādē, kā arī nav noteikts, ka pabalsts sakarā ar noteikto invaliditāti tiek piešķirts, ja invaliditātes cēlonis ir nelaimes gadījums, nevis saslimšana. Minētajā situācijā dienesta vietai nereti ir apgrūtinoši, ja ne neiespējami, saskaņā ar Ministru kabineta 2010.gada 21.jūnija noteikumu Nr.565 “Noteikumi par valsts un pašvaldību institūciju amatpersonu un darbinieku sociālajām garantijām” 22.</w:t>
            </w:r>
            <w:r w:rsidRPr="00FF6E68">
              <w:rPr>
                <w:rFonts w:ascii="Times New Roman" w:hAnsi="Times New Roman" w:cs="Times New Roman"/>
                <w:sz w:val="24"/>
                <w:szCs w:val="24"/>
                <w:vertAlign w:val="superscript"/>
              </w:rPr>
              <w:t>5</w:t>
            </w:r>
            <w:r w:rsidRPr="00FF6E68">
              <w:rPr>
                <w:rFonts w:ascii="Times New Roman" w:hAnsi="Times New Roman" w:cs="Times New Roman"/>
                <w:sz w:val="24"/>
                <w:szCs w:val="24"/>
              </w:rPr>
              <w:t>punktā noteikto noskaidrot nelaimes gadījuma apstākļus un sniegt savu atzinumu, kā arī izvērtēt un pieņemt lēmumu par amatpersonas</w:t>
            </w:r>
            <w:r w:rsidR="008858CC" w:rsidRPr="00FF6E68">
              <w:rPr>
                <w:rFonts w:ascii="Times New Roman" w:hAnsi="Times New Roman" w:cs="Times New Roman"/>
                <w:sz w:val="24"/>
                <w:szCs w:val="24"/>
              </w:rPr>
              <w:t xml:space="preserve"> </w:t>
            </w:r>
            <w:r w:rsidRPr="00FF6E68">
              <w:rPr>
                <w:rFonts w:ascii="Times New Roman" w:hAnsi="Times New Roman" w:cs="Times New Roman"/>
                <w:sz w:val="24"/>
                <w:szCs w:val="24"/>
              </w:rPr>
              <w:t xml:space="preserve">tiesībām saņemt pabalstu saistībā ar nelaimes gadījumu. Tāpat ir risks, ka ne visos gadījumos konsekventi tiek sasniegts </w:t>
            </w:r>
            <w:r w:rsidR="004D09FD" w:rsidRPr="00FF6E68">
              <w:rPr>
                <w:rFonts w:ascii="Times New Roman" w:hAnsi="Times New Roman" w:cs="Times New Roman"/>
                <w:sz w:val="24"/>
                <w:szCs w:val="24"/>
              </w:rPr>
              <w:t>a</w:t>
            </w:r>
            <w:r w:rsidRPr="00FF6E68">
              <w:rPr>
                <w:rFonts w:ascii="Times New Roman" w:hAnsi="Times New Roman" w:cs="Times New Roman"/>
                <w:sz w:val="24"/>
                <w:szCs w:val="24"/>
              </w:rPr>
              <w:t xml:space="preserve">tlīdzības likumā amatpersonām ar </w:t>
            </w:r>
            <w:r w:rsidR="004D09FD" w:rsidRPr="00FF6E68">
              <w:rPr>
                <w:rFonts w:ascii="Times New Roman" w:hAnsi="Times New Roman" w:cs="Times New Roman"/>
                <w:sz w:val="24"/>
                <w:szCs w:val="24"/>
              </w:rPr>
              <w:t>SDP</w:t>
            </w:r>
            <w:r w:rsidRPr="00FF6E68">
              <w:rPr>
                <w:rFonts w:ascii="Times New Roman" w:hAnsi="Times New Roman" w:cs="Times New Roman"/>
                <w:sz w:val="24"/>
                <w:szCs w:val="24"/>
              </w:rPr>
              <w:t xml:space="preserve"> paredzētais sociālo garantiju mērķis – </w:t>
            </w:r>
            <w:r w:rsidRPr="00FF6E68">
              <w:rPr>
                <w:rFonts w:ascii="Times New Roman" w:hAnsi="Times New Roman" w:cs="Times New Roman"/>
                <w:sz w:val="24"/>
                <w:szCs w:val="24"/>
              </w:rPr>
              <w:lastRenderedPageBreak/>
              <w:t>nodrošināt  tiesības saņemt pabalstu arī</w:t>
            </w:r>
            <w:r w:rsidR="00A90B5A" w:rsidRPr="00FF6E68">
              <w:rPr>
                <w:rFonts w:ascii="Times New Roman" w:hAnsi="Times New Roman" w:cs="Times New Roman"/>
                <w:sz w:val="24"/>
                <w:szCs w:val="24"/>
              </w:rPr>
              <w:t xml:space="preserve"> tad</w:t>
            </w:r>
            <w:r w:rsidRPr="00FF6E68">
              <w:rPr>
                <w:rFonts w:ascii="Times New Roman" w:hAnsi="Times New Roman" w:cs="Times New Roman"/>
                <w:sz w:val="24"/>
                <w:szCs w:val="24"/>
              </w:rPr>
              <w:t>, ja nelaimes gadījums noticis ārpus dienesta izpildes laik</w:t>
            </w:r>
            <w:r w:rsidR="006504F0" w:rsidRPr="00FF6E68">
              <w:rPr>
                <w:rFonts w:ascii="Times New Roman" w:hAnsi="Times New Roman" w:cs="Times New Roman"/>
                <w:sz w:val="24"/>
                <w:szCs w:val="24"/>
              </w:rPr>
              <w:t xml:space="preserve">a </w:t>
            </w:r>
            <w:r w:rsidR="00A90B5A" w:rsidRPr="00FF6E68">
              <w:rPr>
                <w:rFonts w:ascii="Times New Roman" w:hAnsi="Times New Roman" w:cs="Times New Roman"/>
                <w:sz w:val="24"/>
                <w:szCs w:val="24"/>
              </w:rPr>
              <w:t>un veselības bojājumi saistīti ar notikušo</w:t>
            </w:r>
            <w:r w:rsidR="006504F0" w:rsidRPr="00FF6E68">
              <w:rPr>
                <w:rFonts w:ascii="Times New Roman" w:hAnsi="Times New Roman" w:cs="Times New Roman"/>
                <w:sz w:val="24"/>
                <w:szCs w:val="24"/>
              </w:rPr>
              <w:t xml:space="preserve"> nelaimes gadījumu</w:t>
            </w:r>
            <w:r w:rsidRPr="00FF6E68">
              <w:rPr>
                <w:rFonts w:ascii="Times New Roman" w:hAnsi="Times New Roman" w:cs="Times New Roman"/>
                <w:sz w:val="24"/>
                <w:szCs w:val="24"/>
              </w:rPr>
              <w:t>.</w:t>
            </w:r>
          </w:p>
          <w:p w14:paraId="52A0B9C4" w14:textId="1CA43219" w:rsidR="00392A18" w:rsidRPr="00FF6E68" w:rsidRDefault="00DA0279" w:rsidP="00FF7CD3">
            <w:pPr>
              <w:spacing w:after="0" w:line="240" w:lineRule="auto"/>
              <w:ind w:firstLine="240"/>
              <w:jc w:val="both"/>
              <w:rPr>
                <w:rFonts w:ascii="Times New Roman" w:hAnsi="Times New Roman" w:cs="Times New Roman"/>
                <w:sz w:val="24"/>
                <w:szCs w:val="24"/>
              </w:rPr>
            </w:pPr>
            <w:r w:rsidRPr="00FF6E68">
              <w:rPr>
                <w:rFonts w:ascii="Times New Roman" w:hAnsi="Times New Roman" w:cs="Times New Roman"/>
                <w:sz w:val="24"/>
                <w:szCs w:val="24"/>
              </w:rPr>
              <w:t>Ievērojot</w:t>
            </w:r>
            <w:r w:rsidR="00392A18" w:rsidRPr="00FF6E68">
              <w:rPr>
                <w:rFonts w:ascii="Times New Roman" w:hAnsi="Times New Roman" w:cs="Times New Roman"/>
                <w:sz w:val="24"/>
                <w:szCs w:val="24"/>
              </w:rPr>
              <w:t xml:space="preserve"> minēto</w:t>
            </w:r>
            <w:r w:rsidR="006504F0" w:rsidRPr="00FF6E68">
              <w:rPr>
                <w:rFonts w:ascii="Times New Roman" w:hAnsi="Times New Roman" w:cs="Times New Roman"/>
                <w:sz w:val="24"/>
                <w:szCs w:val="24"/>
              </w:rPr>
              <w:t>, l</w:t>
            </w:r>
            <w:r w:rsidR="00392A18" w:rsidRPr="00FF6E68">
              <w:rPr>
                <w:rFonts w:ascii="Times New Roman" w:hAnsi="Times New Roman" w:cs="Times New Roman"/>
                <w:sz w:val="24"/>
                <w:szCs w:val="24"/>
              </w:rPr>
              <w:t xml:space="preserve">ikumprojekts paredz precizēt </w:t>
            </w:r>
            <w:r w:rsidR="00F70838" w:rsidRPr="00FF6E68">
              <w:rPr>
                <w:rFonts w:ascii="Times New Roman" w:hAnsi="Times New Roman" w:cs="Times New Roman"/>
                <w:sz w:val="24"/>
                <w:szCs w:val="24"/>
              </w:rPr>
              <w:t>a</w:t>
            </w:r>
            <w:r w:rsidR="00392A18" w:rsidRPr="00FF6E68">
              <w:rPr>
                <w:rFonts w:ascii="Times New Roman" w:hAnsi="Times New Roman" w:cs="Times New Roman"/>
                <w:sz w:val="24"/>
                <w:szCs w:val="24"/>
              </w:rPr>
              <w:t>tlīdzības likuma 19.panta 2.</w:t>
            </w:r>
            <w:r w:rsidR="00392A18" w:rsidRPr="00FF6E68">
              <w:rPr>
                <w:rFonts w:ascii="Times New Roman" w:hAnsi="Times New Roman" w:cs="Times New Roman"/>
                <w:sz w:val="24"/>
                <w:szCs w:val="24"/>
                <w:vertAlign w:val="superscript"/>
              </w:rPr>
              <w:t>4</w:t>
            </w:r>
            <w:r w:rsidR="00392A18" w:rsidRPr="00FF6E68">
              <w:rPr>
                <w:rFonts w:ascii="Times New Roman" w:hAnsi="Times New Roman" w:cs="Times New Roman"/>
                <w:sz w:val="24"/>
                <w:szCs w:val="24"/>
              </w:rPr>
              <w:t xml:space="preserve"> daļu, kā arī vienkāršākai tiesību normu uztveramībai papildināt </w:t>
            </w:r>
            <w:r w:rsidR="00EE232A" w:rsidRPr="00FF6E68">
              <w:rPr>
                <w:rFonts w:ascii="Times New Roman" w:hAnsi="Times New Roman" w:cs="Times New Roman"/>
                <w:sz w:val="24"/>
                <w:szCs w:val="24"/>
              </w:rPr>
              <w:t xml:space="preserve">pantu </w:t>
            </w:r>
            <w:r w:rsidR="00392A18" w:rsidRPr="00FF6E68">
              <w:rPr>
                <w:rFonts w:ascii="Times New Roman" w:hAnsi="Times New Roman" w:cs="Times New Roman"/>
                <w:sz w:val="24"/>
                <w:szCs w:val="24"/>
              </w:rPr>
              <w:t>ar jaunu 2.</w:t>
            </w:r>
            <w:r w:rsidR="00392A18" w:rsidRPr="00FF6E68">
              <w:rPr>
                <w:rFonts w:ascii="Times New Roman" w:hAnsi="Times New Roman" w:cs="Times New Roman"/>
                <w:sz w:val="24"/>
                <w:szCs w:val="24"/>
                <w:vertAlign w:val="superscript"/>
              </w:rPr>
              <w:t>5</w:t>
            </w:r>
            <w:r w:rsidR="00392A18" w:rsidRPr="00FF6E68">
              <w:rPr>
                <w:rFonts w:ascii="Times New Roman" w:hAnsi="Times New Roman" w:cs="Times New Roman"/>
                <w:sz w:val="24"/>
                <w:szCs w:val="24"/>
              </w:rPr>
              <w:t xml:space="preserve"> daļu:</w:t>
            </w:r>
          </w:p>
          <w:p w14:paraId="7B03820B" w14:textId="77777777" w:rsidR="00392A18" w:rsidRPr="00FF6E68" w:rsidRDefault="00392A18" w:rsidP="009919B5">
            <w:pPr>
              <w:pStyle w:val="ListParagraph"/>
              <w:numPr>
                <w:ilvl w:val="0"/>
                <w:numId w:val="2"/>
              </w:numPr>
              <w:spacing w:after="0" w:line="240" w:lineRule="auto"/>
              <w:jc w:val="both"/>
              <w:rPr>
                <w:rFonts w:ascii="Times New Roman" w:hAnsi="Times New Roman" w:cs="Times New Roman"/>
                <w:sz w:val="24"/>
                <w:szCs w:val="24"/>
              </w:rPr>
            </w:pPr>
            <w:r w:rsidRPr="00FF6E68">
              <w:rPr>
                <w:rFonts w:ascii="Times New Roman" w:hAnsi="Times New Roman" w:cs="Times New Roman"/>
                <w:sz w:val="24"/>
                <w:szCs w:val="24"/>
              </w:rPr>
              <w:t>izslēdzot vārdus “vai tās veselībai nodarīts citāds kaitējums (izņemot arodslimību)”, lai izslēgtu interpretāciju, ka amatpersonai ir tiesības saņemt pabalstu arī saslimšanas gadījumā, kas nav saistīta ar nelaimes gadījuma rezultātā iegūtu ievainojumu vai sakropļojumu;</w:t>
            </w:r>
          </w:p>
          <w:p w14:paraId="50A0EB23" w14:textId="77777777" w:rsidR="00392A18" w:rsidRPr="00FF6E68" w:rsidRDefault="00392A18" w:rsidP="00361A33">
            <w:pPr>
              <w:pStyle w:val="ListParagraph"/>
              <w:numPr>
                <w:ilvl w:val="0"/>
                <w:numId w:val="2"/>
              </w:numPr>
              <w:spacing w:after="0" w:line="240" w:lineRule="auto"/>
              <w:jc w:val="both"/>
              <w:rPr>
                <w:rFonts w:ascii="Times New Roman" w:hAnsi="Times New Roman" w:cs="Times New Roman"/>
                <w:sz w:val="24"/>
                <w:szCs w:val="24"/>
              </w:rPr>
            </w:pPr>
            <w:r w:rsidRPr="00FF6E68">
              <w:rPr>
                <w:rFonts w:ascii="Times New Roman" w:hAnsi="Times New Roman" w:cs="Times New Roman"/>
                <w:sz w:val="24"/>
                <w:szCs w:val="24"/>
              </w:rPr>
              <w:t>papildinot tiesību normu</w:t>
            </w:r>
            <w:r w:rsidR="0066567F" w:rsidRPr="00FF6E68">
              <w:rPr>
                <w:rFonts w:ascii="Times New Roman" w:hAnsi="Times New Roman" w:cs="Times New Roman"/>
                <w:sz w:val="24"/>
                <w:szCs w:val="24"/>
              </w:rPr>
              <w:t xml:space="preserve"> un nosakot, ka</w:t>
            </w:r>
            <w:r w:rsidRPr="00FF6E68">
              <w:rPr>
                <w:rFonts w:ascii="Times New Roman" w:hAnsi="Times New Roman" w:cs="Times New Roman"/>
                <w:sz w:val="24"/>
                <w:szCs w:val="24"/>
              </w:rPr>
              <w:t xml:space="preserve"> amatpersonai</w:t>
            </w:r>
            <w:r w:rsidR="00B65506" w:rsidRPr="00FF6E68">
              <w:rPr>
                <w:rFonts w:ascii="Times New Roman" w:hAnsi="Times New Roman" w:cs="Times New Roman"/>
                <w:sz w:val="24"/>
                <w:szCs w:val="24"/>
              </w:rPr>
              <w:t xml:space="preserve"> </w:t>
            </w:r>
            <w:r w:rsidRPr="00FF6E68">
              <w:rPr>
                <w:rFonts w:ascii="Times New Roman" w:hAnsi="Times New Roman" w:cs="Times New Roman"/>
                <w:sz w:val="24"/>
                <w:szCs w:val="24"/>
              </w:rPr>
              <w:t>ir tiesības saņemt pabalstu, ja Veselības un darbspēju ekspertīzes ārstu valsts komisijas noteiktās invaliditātes cēlonis ir saistīts ar nelaimes gadījumu, lai uzsvērtu nepieciešamo cēloņsakarību starp notikušo nelaimes gadījumu un invaliditāti līdzīgi</w:t>
            </w:r>
            <w:r w:rsidR="009F253A" w:rsidRPr="00FF6E68">
              <w:rPr>
                <w:rFonts w:ascii="Times New Roman" w:hAnsi="Times New Roman" w:cs="Times New Roman"/>
                <w:sz w:val="24"/>
                <w:szCs w:val="24"/>
              </w:rPr>
              <w:t>,</w:t>
            </w:r>
            <w:r w:rsidRPr="00FF6E68">
              <w:rPr>
                <w:rFonts w:ascii="Times New Roman" w:hAnsi="Times New Roman" w:cs="Times New Roman"/>
                <w:sz w:val="24"/>
                <w:szCs w:val="24"/>
              </w:rPr>
              <w:t xml:space="preserve"> kā tas ir gadījumā, ja amatpersona ir cietusi nelaimes gadījumā</w:t>
            </w:r>
            <w:r w:rsidR="009F253A" w:rsidRPr="00FF6E68">
              <w:rPr>
                <w:rFonts w:ascii="Times New Roman" w:hAnsi="Times New Roman" w:cs="Times New Roman"/>
                <w:sz w:val="24"/>
                <w:szCs w:val="24"/>
              </w:rPr>
              <w:t>,</w:t>
            </w:r>
            <w:r w:rsidRPr="00FF6E68">
              <w:rPr>
                <w:rFonts w:ascii="Times New Roman" w:hAnsi="Times New Roman" w:cs="Times New Roman"/>
                <w:sz w:val="24"/>
                <w:szCs w:val="24"/>
              </w:rPr>
              <w:t xml:space="preserve"> pildot ar dzīvības vai veselības apdraudējumu (risku) saistītus amata (dienesta) pienākumus</w:t>
            </w:r>
            <w:r w:rsidR="009F253A" w:rsidRPr="00FF6E68">
              <w:rPr>
                <w:rFonts w:ascii="Times New Roman" w:hAnsi="Times New Roman" w:cs="Times New Roman"/>
                <w:sz w:val="24"/>
                <w:szCs w:val="24"/>
              </w:rPr>
              <w:t>,</w:t>
            </w:r>
            <w:r w:rsidRPr="00FF6E68">
              <w:rPr>
                <w:rFonts w:ascii="Times New Roman" w:hAnsi="Times New Roman" w:cs="Times New Roman"/>
                <w:sz w:val="24"/>
                <w:szCs w:val="24"/>
              </w:rPr>
              <w:t xml:space="preserve"> saskaņā ar </w:t>
            </w:r>
            <w:r w:rsidR="00F70838" w:rsidRPr="00FF6E68">
              <w:rPr>
                <w:rFonts w:ascii="Times New Roman" w:hAnsi="Times New Roman" w:cs="Times New Roman"/>
                <w:sz w:val="24"/>
                <w:szCs w:val="24"/>
              </w:rPr>
              <w:t>a</w:t>
            </w:r>
            <w:r w:rsidRPr="00FF6E68">
              <w:rPr>
                <w:rFonts w:ascii="Times New Roman" w:hAnsi="Times New Roman" w:cs="Times New Roman"/>
                <w:sz w:val="24"/>
                <w:szCs w:val="24"/>
              </w:rPr>
              <w:t>tlīdzības likuma 19.panta 2.</w:t>
            </w:r>
            <w:r w:rsidRPr="00FF6E68">
              <w:rPr>
                <w:rFonts w:ascii="Times New Roman" w:hAnsi="Times New Roman" w:cs="Times New Roman"/>
                <w:sz w:val="24"/>
                <w:szCs w:val="24"/>
                <w:vertAlign w:val="superscript"/>
              </w:rPr>
              <w:t>2</w:t>
            </w:r>
            <w:r w:rsidRPr="00FF6E68">
              <w:rPr>
                <w:rFonts w:ascii="Times New Roman" w:hAnsi="Times New Roman" w:cs="Times New Roman"/>
                <w:sz w:val="24"/>
                <w:szCs w:val="24"/>
              </w:rPr>
              <w:t xml:space="preserve"> daļā noteikto;</w:t>
            </w:r>
          </w:p>
          <w:p w14:paraId="48698364" w14:textId="77777777" w:rsidR="00392A18" w:rsidRPr="00FF6E68" w:rsidRDefault="00392A18" w:rsidP="00FF7CD3">
            <w:pPr>
              <w:pStyle w:val="ListParagraph"/>
              <w:numPr>
                <w:ilvl w:val="0"/>
                <w:numId w:val="2"/>
              </w:numPr>
              <w:spacing w:after="0" w:line="240" w:lineRule="auto"/>
              <w:jc w:val="both"/>
              <w:rPr>
                <w:rFonts w:ascii="Times New Roman" w:hAnsi="Times New Roman" w:cs="Times New Roman"/>
                <w:sz w:val="24"/>
                <w:szCs w:val="24"/>
              </w:rPr>
            </w:pPr>
            <w:r w:rsidRPr="00FF6E68">
              <w:rPr>
                <w:rFonts w:ascii="Times New Roman" w:hAnsi="Times New Roman" w:cs="Times New Roman"/>
                <w:sz w:val="24"/>
                <w:szCs w:val="24"/>
              </w:rPr>
              <w:t xml:space="preserve"> nosakot termiņu, kādā laikā jābūt konstatētai darba (dienesta) nespējai, lai amatpersonai būtu tiesības saņemt nelaimes gadījuma pabalstu</w:t>
            </w:r>
            <w:r w:rsidR="00652D5F" w:rsidRPr="00FF6E68">
              <w:rPr>
                <w:rFonts w:ascii="Times New Roman" w:hAnsi="Times New Roman" w:cs="Times New Roman"/>
                <w:sz w:val="24"/>
                <w:szCs w:val="24"/>
              </w:rPr>
              <w:t xml:space="preserve"> (skatīt pamatojumu augstāk)</w:t>
            </w:r>
            <w:r w:rsidRPr="00FF6E68">
              <w:rPr>
                <w:rFonts w:ascii="Times New Roman" w:hAnsi="Times New Roman" w:cs="Times New Roman"/>
                <w:sz w:val="24"/>
                <w:szCs w:val="24"/>
              </w:rPr>
              <w:t>;</w:t>
            </w:r>
          </w:p>
          <w:p w14:paraId="12E27FD4" w14:textId="77777777" w:rsidR="00392A18" w:rsidRPr="00FF6E68" w:rsidRDefault="00392A18" w:rsidP="005F7CAD">
            <w:pPr>
              <w:pStyle w:val="ListParagraph"/>
              <w:numPr>
                <w:ilvl w:val="0"/>
                <w:numId w:val="2"/>
              </w:numPr>
              <w:spacing w:after="0" w:line="240" w:lineRule="auto"/>
              <w:jc w:val="both"/>
              <w:rPr>
                <w:rFonts w:ascii="Times New Roman" w:hAnsi="Times New Roman" w:cs="Times New Roman"/>
                <w:sz w:val="24"/>
                <w:szCs w:val="24"/>
              </w:rPr>
            </w:pPr>
            <w:r w:rsidRPr="00FF6E68">
              <w:rPr>
                <w:rFonts w:ascii="Times New Roman" w:hAnsi="Times New Roman" w:cs="Times New Roman"/>
                <w:sz w:val="24"/>
                <w:szCs w:val="24"/>
              </w:rPr>
              <w:t xml:space="preserve">nosakot ierobežojumu, ka amatpersonai nav tiesību saņemt pabalstu, ja tā piecu dienu laikā </w:t>
            </w:r>
            <w:r w:rsidR="00FF7CD3" w:rsidRPr="00FF6E68">
              <w:rPr>
                <w:rFonts w:ascii="Times New Roman" w:hAnsi="Times New Roman" w:cs="Times New Roman"/>
                <w:sz w:val="24"/>
                <w:szCs w:val="24"/>
              </w:rPr>
              <w:t>no</w:t>
            </w:r>
            <w:r w:rsidRPr="00FF6E68">
              <w:rPr>
                <w:rFonts w:ascii="Times New Roman" w:hAnsi="Times New Roman" w:cs="Times New Roman"/>
                <w:sz w:val="24"/>
                <w:szCs w:val="24"/>
              </w:rPr>
              <w:t xml:space="preserve"> nelaimes gadījuma </w:t>
            </w:r>
            <w:r w:rsidR="00993D52" w:rsidRPr="00FF6E68">
              <w:rPr>
                <w:rFonts w:ascii="Times New Roman" w:hAnsi="Times New Roman" w:cs="Times New Roman"/>
                <w:sz w:val="24"/>
                <w:szCs w:val="24"/>
              </w:rPr>
              <w:t xml:space="preserve">nav </w:t>
            </w:r>
            <w:r w:rsidRPr="00FF6E68">
              <w:rPr>
                <w:rFonts w:ascii="Times New Roman" w:hAnsi="Times New Roman" w:cs="Times New Roman"/>
                <w:sz w:val="24"/>
                <w:szCs w:val="24"/>
              </w:rPr>
              <w:t>vērsusies ārstniecības iestādē, lai novērstu situāciju, kad amatpersona savlaicīgi nefiksē notikušo nelaimes gadījumu un tā sekas vai neveic ārstniecību</w:t>
            </w:r>
            <w:r w:rsidR="009F253A" w:rsidRPr="00FF6E68">
              <w:rPr>
                <w:rFonts w:ascii="Times New Roman" w:hAnsi="Times New Roman" w:cs="Times New Roman"/>
                <w:sz w:val="24"/>
                <w:szCs w:val="24"/>
              </w:rPr>
              <w:t>,</w:t>
            </w:r>
            <w:r w:rsidRPr="00FF6E68">
              <w:rPr>
                <w:rFonts w:ascii="Times New Roman" w:hAnsi="Times New Roman" w:cs="Times New Roman"/>
                <w:sz w:val="24"/>
                <w:szCs w:val="24"/>
              </w:rPr>
              <w:t xml:space="preserve"> un nav iespējams konstatēt</w:t>
            </w:r>
            <w:r w:rsidR="009F253A" w:rsidRPr="00FF6E68">
              <w:rPr>
                <w:rFonts w:ascii="Times New Roman" w:hAnsi="Times New Roman" w:cs="Times New Roman"/>
                <w:sz w:val="24"/>
                <w:szCs w:val="24"/>
              </w:rPr>
              <w:t>,</w:t>
            </w:r>
            <w:r w:rsidRPr="00FF6E68">
              <w:rPr>
                <w:rFonts w:ascii="Times New Roman" w:hAnsi="Times New Roman" w:cs="Times New Roman"/>
                <w:sz w:val="24"/>
                <w:szCs w:val="24"/>
              </w:rPr>
              <w:t xml:space="preserve"> vai un kādā situācijā iespējamais nelaimes gadījums noticis, kā arī nevar konstatēt tiešu cēloņsakarību starp konkrētu nelaimes gadījumu un veselības bojājumu.</w:t>
            </w:r>
            <w:r w:rsidR="005F7CAD" w:rsidRPr="00FF6E68">
              <w:t xml:space="preserve"> </w:t>
            </w:r>
            <w:r w:rsidR="005C6B16" w:rsidRPr="00FF6E68">
              <w:rPr>
                <w:rFonts w:ascii="Times New Roman" w:hAnsi="Times New Roman" w:cs="Times New Roman"/>
                <w:sz w:val="24"/>
                <w:szCs w:val="24"/>
              </w:rPr>
              <w:t xml:space="preserve">Darba vietai šādus gadījumus fiksēt nav iespējams, ja tas noticis mājas apstākļos, uz ceļa vai citur. </w:t>
            </w:r>
            <w:r w:rsidR="005F7CAD" w:rsidRPr="00FF6E68">
              <w:rPr>
                <w:rFonts w:ascii="Times New Roman" w:hAnsi="Times New Roman" w:cs="Times New Roman"/>
                <w:sz w:val="24"/>
                <w:szCs w:val="24"/>
              </w:rPr>
              <w:t>Ievainojumu vai traumu gadījumā parasti ir iespēja vērsties ārstniecības iestādē un saņemt neatliekamu palīdzību, konstatējot arī darbnespēju.</w:t>
            </w:r>
          </w:p>
          <w:p w14:paraId="164E9C18" w14:textId="77777777" w:rsidR="00392A18" w:rsidRPr="00FF6E68" w:rsidRDefault="00392A18" w:rsidP="00FF7CD3">
            <w:pPr>
              <w:spacing w:after="0" w:line="240" w:lineRule="auto"/>
              <w:jc w:val="both"/>
              <w:rPr>
                <w:rFonts w:ascii="Times New Roman" w:hAnsi="Times New Roman" w:cs="Times New Roman"/>
                <w:sz w:val="24"/>
                <w:szCs w:val="24"/>
              </w:rPr>
            </w:pPr>
            <w:r w:rsidRPr="00FF6E68">
              <w:rPr>
                <w:rFonts w:ascii="Times New Roman" w:hAnsi="Times New Roman" w:cs="Times New Roman"/>
                <w:sz w:val="24"/>
                <w:szCs w:val="24"/>
              </w:rPr>
              <w:t>Ierobežojumu, ka amatpersonai</w:t>
            </w:r>
            <w:r w:rsidR="00B65506" w:rsidRPr="00FF6E68">
              <w:rPr>
                <w:rFonts w:ascii="Times New Roman" w:hAnsi="Times New Roman" w:cs="Times New Roman"/>
                <w:sz w:val="24"/>
                <w:szCs w:val="24"/>
              </w:rPr>
              <w:t xml:space="preserve"> </w:t>
            </w:r>
            <w:r w:rsidRPr="00FF6E68">
              <w:rPr>
                <w:rFonts w:ascii="Times New Roman" w:hAnsi="Times New Roman" w:cs="Times New Roman"/>
                <w:sz w:val="24"/>
                <w:szCs w:val="24"/>
              </w:rPr>
              <w:t xml:space="preserve">nav tiesību saņemt pabalstu, ja tā nav nekavējoties </w:t>
            </w:r>
            <w:r w:rsidR="000B3DEF" w:rsidRPr="00FF6E68">
              <w:rPr>
                <w:rFonts w:ascii="Times New Roman" w:hAnsi="Times New Roman" w:cs="Times New Roman"/>
                <w:sz w:val="24"/>
                <w:szCs w:val="24"/>
              </w:rPr>
              <w:t>vai</w:t>
            </w:r>
            <w:r w:rsidRPr="00FF6E68">
              <w:rPr>
                <w:rFonts w:ascii="Times New Roman" w:hAnsi="Times New Roman" w:cs="Times New Roman"/>
                <w:sz w:val="24"/>
                <w:szCs w:val="24"/>
              </w:rPr>
              <w:t xml:space="preserve"> vēlāk kā piecu dienu laikā pēc nelaimes gadījuma vērsusies ārstniecības iestādē, nebūtu jāattiecina uz amatpersonām, kuras cietušas nelaimes gadījumā darbā, bet nav pildījušas ar dzīvības vai veselības apdraudējumu (risku) saistītus amata (dienesta) pienākumus, jo šādā gadījumā nelaimes gadījuma apstākļi tiek noskaidroti, veicot nelaimes gadījuma izmeklēšanu saskaņā ar Ministru kabineta 2016. gada 1. marta noteikumiem Nr.116 “Kārtība, kādā izmeklē un uzskaita nelaimes gadījumus darbā, kas notikuši ar </w:t>
            </w:r>
            <w:proofErr w:type="spellStart"/>
            <w:r w:rsidRPr="00FF6E68">
              <w:rPr>
                <w:rFonts w:ascii="Times New Roman" w:hAnsi="Times New Roman" w:cs="Times New Roman"/>
                <w:sz w:val="24"/>
                <w:szCs w:val="24"/>
              </w:rPr>
              <w:t>Iekšlietu</w:t>
            </w:r>
            <w:proofErr w:type="spellEnd"/>
            <w:r w:rsidRPr="00FF6E68">
              <w:rPr>
                <w:rFonts w:ascii="Times New Roman" w:hAnsi="Times New Roman" w:cs="Times New Roman"/>
                <w:sz w:val="24"/>
                <w:szCs w:val="24"/>
              </w:rPr>
              <w:t xml:space="preserve"> ministrijas sistēmas iestāžu un Ieslodzījuma vietu pārvaldes amatpersonām ar speciālajām dienesta pakāpēm”.</w:t>
            </w:r>
          </w:p>
          <w:p w14:paraId="60C70169" w14:textId="77777777" w:rsidR="00A049DD" w:rsidRPr="00FF6E68" w:rsidRDefault="0030674D" w:rsidP="00FF7CD3">
            <w:pPr>
              <w:spacing w:after="0" w:line="240" w:lineRule="auto"/>
              <w:jc w:val="both"/>
              <w:rPr>
                <w:rFonts w:ascii="Times New Roman" w:hAnsi="Times New Roman" w:cs="Times New Roman"/>
                <w:sz w:val="24"/>
                <w:szCs w:val="24"/>
              </w:rPr>
            </w:pPr>
            <w:r w:rsidRPr="00FF6E68">
              <w:rPr>
                <w:rFonts w:ascii="Times New Roman" w:hAnsi="Times New Roman" w:cs="Times New Roman"/>
                <w:sz w:val="24"/>
                <w:szCs w:val="24"/>
              </w:rPr>
              <w:t>Savukārt</w:t>
            </w:r>
            <w:r w:rsidR="00034A90" w:rsidRPr="00FF6E68">
              <w:rPr>
                <w:rFonts w:ascii="Times New Roman" w:hAnsi="Times New Roman" w:cs="Times New Roman"/>
                <w:sz w:val="24"/>
                <w:szCs w:val="24"/>
              </w:rPr>
              <w:t>,</w:t>
            </w:r>
            <w:r w:rsidRPr="00FF6E68">
              <w:rPr>
                <w:rFonts w:ascii="Times New Roman" w:hAnsi="Times New Roman" w:cs="Times New Roman"/>
                <w:sz w:val="24"/>
                <w:szCs w:val="24"/>
              </w:rPr>
              <w:t xml:space="preserve"> </w:t>
            </w:r>
            <w:r w:rsidR="000C4EF8" w:rsidRPr="00FF6E68">
              <w:rPr>
                <w:rFonts w:ascii="Times New Roman" w:hAnsi="Times New Roman" w:cs="Times New Roman"/>
                <w:sz w:val="24"/>
                <w:szCs w:val="24"/>
              </w:rPr>
              <w:t xml:space="preserve">netiek mainīts un saglabājas </w:t>
            </w:r>
            <w:r w:rsidR="00624E30" w:rsidRPr="00FF6E68">
              <w:rPr>
                <w:rFonts w:ascii="Times New Roman" w:hAnsi="Times New Roman" w:cs="Times New Roman"/>
                <w:sz w:val="24"/>
                <w:szCs w:val="24"/>
              </w:rPr>
              <w:t xml:space="preserve">atbilstoši </w:t>
            </w:r>
            <w:r w:rsidR="00110A85" w:rsidRPr="00FF6E68">
              <w:rPr>
                <w:rFonts w:ascii="Times New Roman" w:hAnsi="Times New Roman" w:cs="Times New Roman"/>
                <w:sz w:val="24"/>
                <w:szCs w:val="24"/>
              </w:rPr>
              <w:t xml:space="preserve">šobrīd </w:t>
            </w:r>
            <w:r w:rsidR="00624E30" w:rsidRPr="00FF6E68">
              <w:rPr>
                <w:rFonts w:ascii="Times New Roman" w:hAnsi="Times New Roman" w:cs="Times New Roman"/>
                <w:sz w:val="24"/>
                <w:szCs w:val="24"/>
              </w:rPr>
              <w:t>atlīdzības likumā noteiktajam</w:t>
            </w:r>
            <w:r w:rsidR="00A049DD" w:rsidRPr="00FF6E68">
              <w:rPr>
                <w:rFonts w:ascii="Times New Roman" w:hAnsi="Times New Roman" w:cs="Times New Roman"/>
                <w:sz w:val="24"/>
                <w:szCs w:val="24"/>
              </w:rPr>
              <w:t>:</w:t>
            </w:r>
          </w:p>
          <w:p w14:paraId="4D8DF7EE" w14:textId="77777777" w:rsidR="00A049DD" w:rsidRPr="00FF6E68" w:rsidRDefault="00A049DD" w:rsidP="00FF7CD3">
            <w:pPr>
              <w:spacing w:after="0" w:line="240" w:lineRule="auto"/>
              <w:jc w:val="both"/>
            </w:pPr>
            <w:r w:rsidRPr="00FF6E68">
              <w:rPr>
                <w:rFonts w:ascii="Times New Roman" w:hAnsi="Times New Roman" w:cs="Times New Roman"/>
                <w:sz w:val="24"/>
                <w:szCs w:val="24"/>
              </w:rPr>
              <w:lastRenderedPageBreak/>
              <w:t>1)</w:t>
            </w:r>
            <w:r w:rsidR="00624E30" w:rsidRPr="00FF6E68">
              <w:rPr>
                <w:rFonts w:ascii="Times New Roman" w:hAnsi="Times New Roman" w:cs="Times New Roman"/>
                <w:sz w:val="24"/>
                <w:szCs w:val="24"/>
              </w:rPr>
              <w:t xml:space="preserve"> </w:t>
            </w:r>
            <w:r w:rsidR="00435F2D" w:rsidRPr="00FF6E68">
              <w:rPr>
                <w:rFonts w:ascii="Times New Roman" w:hAnsi="Times New Roman" w:cs="Times New Roman"/>
                <w:sz w:val="24"/>
                <w:szCs w:val="24"/>
              </w:rPr>
              <w:t>nosacījums par invaliditātes noteikšanas laiku pēc nelaimes gadījuma</w:t>
            </w:r>
            <w:r w:rsidR="00624E30" w:rsidRPr="00FF6E68">
              <w:rPr>
                <w:rFonts w:ascii="Times New Roman" w:hAnsi="Times New Roman" w:cs="Times New Roman"/>
                <w:sz w:val="24"/>
                <w:szCs w:val="24"/>
              </w:rPr>
              <w:t xml:space="preserve"> </w:t>
            </w:r>
            <w:r w:rsidR="00435F2D" w:rsidRPr="00FF6E68">
              <w:rPr>
                <w:rFonts w:ascii="Times New Roman" w:hAnsi="Times New Roman" w:cs="Times New Roman"/>
                <w:sz w:val="24"/>
                <w:szCs w:val="24"/>
              </w:rPr>
              <w:t>"12 mēneši" un invaliditātes ilgumu “ne mazāku par vienu gadu</w:t>
            </w:r>
            <w:r w:rsidR="00624E30" w:rsidRPr="00FF6E68">
              <w:rPr>
                <w:rFonts w:ascii="Times New Roman" w:hAnsi="Times New Roman" w:cs="Times New Roman"/>
                <w:sz w:val="24"/>
                <w:szCs w:val="24"/>
              </w:rPr>
              <w:t>”</w:t>
            </w:r>
            <w:r w:rsidR="00110A85" w:rsidRPr="00FF6E68">
              <w:rPr>
                <w:rFonts w:ascii="Times New Roman" w:hAnsi="Times New Roman" w:cs="Times New Roman"/>
                <w:sz w:val="24"/>
                <w:szCs w:val="24"/>
              </w:rPr>
              <w:t>, ja amatpersona guvusi ievainojumu vai sakropļojumu</w:t>
            </w:r>
            <w:r w:rsidRPr="00FF6E68">
              <w:rPr>
                <w:rFonts w:ascii="Times New Roman" w:hAnsi="Times New Roman" w:cs="Times New Roman"/>
                <w:sz w:val="24"/>
                <w:szCs w:val="24"/>
              </w:rPr>
              <w:t>, kas atbilst atlīdzības likuma 19.panta 2.</w:t>
            </w:r>
            <w:r w:rsidRPr="00FF6E68">
              <w:rPr>
                <w:rFonts w:ascii="Times New Roman" w:hAnsi="Times New Roman" w:cs="Times New Roman"/>
                <w:sz w:val="24"/>
                <w:szCs w:val="24"/>
                <w:vertAlign w:val="superscript"/>
              </w:rPr>
              <w:t>4</w:t>
            </w:r>
            <w:r w:rsidRPr="00FF6E68">
              <w:rPr>
                <w:rFonts w:ascii="Times New Roman" w:hAnsi="Times New Roman" w:cs="Times New Roman"/>
                <w:sz w:val="24"/>
                <w:szCs w:val="24"/>
              </w:rPr>
              <w:t xml:space="preserve"> daļā noteiktajam spēkā esošajam regulējumam</w:t>
            </w:r>
            <w:r w:rsidR="0030674D" w:rsidRPr="00FF6E68">
              <w:rPr>
                <w:rFonts w:ascii="Times New Roman" w:hAnsi="Times New Roman" w:cs="Times New Roman"/>
                <w:sz w:val="24"/>
                <w:szCs w:val="24"/>
              </w:rPr>
              <w:t>.</w:t>
            </w:r>
            <w:r w:rsidR="00264D4E" w:rsidRPr="00FF6E68">
              <w:rPr>
                <w:rFonts w:ascii="Times New Roman" w:hAnsi="Times New Roman" w:cs="Times New Roman"/>
                <w:sz w:val="24"/>
                <w:szCs w:val="24"/>
              </w:rPr>
              <w:t xml:space="preserve"> Identiski nosacījumi ir</w:t>
            </w:r>
            <w:r w:rsidR="00016931" w:rsidRPr="00FF6E68">
              <w:rPr>
                <w:rFonts w:ascii="Times New Roman" w:hAnsi="Times New Roman" w:cs="Times New Roman"/>
                <w:sz w:val="24"/>
                <w:szCs w:val="24"/>
              </w:rPr>
              <w:t xml:space="preserve"> noteikti</w:t>
            </w:r>
            <w:r w:rsidR="00264D4E" w:rsidRPr="00FF6E68">
              <w:rPr>
                <w:rFonts w:ascii="Times New Roman" w:hAnsi="Times New Roman" w:cs="Times New Roman"/>
                <w:sz w:val="24"/>
                <w:szCs w:val="24"/>
              </w:rPr>
              <w:t xml:space="preserve"> arī attiecībā uz nelaimes gadījuma pabalsta piešķiršanu, ja amatpersona ir pildījusi ar dzīvības vai veselības apdraudējumu (risku) saistītus dienesta pienākumus (atlīdzības likuma 19.panta 2.</w:t>
            </w:r>
            <w:r w:rsidR="00264D4E" w:rsidRPr="00FF6E68">
              <w:rPr>
                <w:rFonts w:ascii="Times New Roman" w:hAnsi="Times New Roman" w:cs="Times New Roman"/>
                <w:sz w:val="24"/>
                <w:szCs w:val="24"/>
                <w:vertAlign w:val="superscript"/>
              </w:rPr>
              <w:t>2</w:t>
            </w:r>
            <w:r w:rsidR="00016931" w:rsidRPr="00FF6E68">
              <w:rPr>
                <w:rFonts w:ascii="Times New Roman" w:hAnsi="Times New Roman" w:cs="Times New Roman"/>
                <w:sz w:val="24"/>
                <w:szCs w:val="24"/>
                <w:vertAlign w:val="superscript"/>
              </w:rPr>
              <w:t xml:space="preserve"> </w:t>
            </w:r>
            <w:r w:rsidR="00264D4E" w:rsidRPr="00FF6E68">
              <w:rPr>
                <w:rFonts w:ascii="Times New Roman" w:hAnsi="Times New Roman" w:cs="Times New Roman"/>
                <w:sz w:val="24"/>
                <w:szCs w:val="24"/>
              </w:rPr>
              <w:t>daļa)</w:t>
            </w:r>
            <w:r w:rsidR="00D96028" w:rsidRPr="00FF6E68">
              <w:rPr>
                <w:rFonts w:ascii="Times New Roman" w:hAnsi="Times New Roman" w:cs="Times New Roman"/>
                <w:sz w:val="24"/>
                <w:szCs w:val="24"/>
              </w:rPr>
              <w:t>;</w:t>
            </w:r>
          </w:p>
          <w:p w14:paraId="5A6D36AF" w14:textId="77777777" w:rsidR="0030674D" w:rsidRPr="00FF6E68" w:rsidRDefault="00A049DD" w:rsidP="00FF7CD3">
            <w:pPr>
              <w:spacing w:after="0" w:line="240" w:lineRule="auto"/>
              <w:jc w:val="both"/>
              <w:rPr>
                <w:rFonts w:ascii="Times New Roman" w:hAnsi="Times New Roman" w:cs="Times New Roman"/>
                <w:sz w:val="24"/>
                <w:szCs w:val="24"/>
              </w:rPr>
            </w:pPr>
            <w:r w:rsidRPr="00FF6E68">
              <w:rPr>
                <w:rFonts w:ascii="Times New Roman" w:hAnsi="Times New Roman" w:cs="Times New Roman"/>
                <w:sz w:val="24"/>
                <w:szCs w:val="24"/>
              </w:rPr>
              <w:t xml:space="preserve">2) </w:t>
            </w:r>
            <w:r w:rsidR="008275CF" w:rsidRPr="00FF6E68">
              <w:rPr>
                <w:rFonts w:ascii="Times New Roman" w:hAnsi="Times New Roman" w:cs="Times New Roman"/>
                <w:sz w:val="24"/>
                <w:szCs w:val="24"/>
              </w:rPr>
              <w:t>ka darba (dienesta) nespējai ir jābūt ilgākai par sešām dienām</w:t>
            </w:r>
            <w:r w:rsidR="00EC644E" w:rsidRPr="00FF6E68">
              <w:rPr>
                <w:rFonts w:ascii="Times New Roman" w:hAnsi="Times New Roman" w:cs="Times New Roman"/>
                <w:sz w:val="24"/>
                <w:szCs w:val="24"/>
              </w:rPr>
              <w:t>, ja amatpersona guvusi smagu, vidēju vai vieglu veselības bojājumu</w:t>
            </w:r>
            <w:r w:rsidR="008275CF" w:rsidRPr="00FF6E68">
              <w:rPr>
                <w:rFonts w:ascii="Times New Roman" w:hAnsi="Times New Roman" w:cs="Times New Roman"/>
                <w:sz w:val="24"/>
                <w:szCs w:val="24"/>
              </w:rPr>
              <w:t xml:space="preserve">, kas </w:t>
            </w:r>
            <w:r w:rsidR="00EC644E" w:rsidRPr="00FF6E68">
              <w:rPr>
                <w:rFonts w:ascii="Times New Roman" w:hAnsi="Times New Roman" w:cs="Times New Roman"/>
                <w:sz w:val="24"/>
                <w:szCs w:val="24"/>
              </w:rPr>
              <w:t xml:space="preserve"> </w:t>
            </w:r>
            <w:r w:rsidR="008275CF" w:rsidRPr="00FF6E68">
              <w:rPr>
                <w:rFonts w:ascii="Times New Roman" w:hAnsi="Times New Roman" w:cs="Times New Roman"/>
                <w:sz w:val="24"/>
                <w:szCs w:val="24"/>
              </w:rPr>
              <w:t>atbilst atlīdzības likuma 19.panta 2.</w:t>
            </w:r>
            <w:r w:rsidR="008275CF" w:rsidRPr="00FF6E68">
              <w:rPr>
                <w:rFonts w:ascii="Times New Roman" w:hAnsi="Times New Roman" w:cs="Times New Roman"/>
                <w:sz w:val="24"/>
                <w:szCs w:val="24"/>
                <w:vertAlign w:val="superscript"/>
              </w:rPr>
              <w:t>4</w:t>
            </w:r>
            <w:r w:rsidR="008275CF" w:rsidRPr="00FF6E68">
              <w:rPr>
                <w:rFonts w:ascii="Times New Roman" w:hAnsi="Times New Roman" w:cs="Times New Roman"/>
                <w:sz w:val="24"/>
                <w:szCs w:val="24"/>
              </w:rPr>
              <w:t xml:space="preserve"> daļā noteiktajam spēkā esošajam regulējumam</w:t>
            </w:r>
            <w:r w:rsidR="00EC644E" w:rsidRPr="00FF6E68">
              <w:rPr>
                <w:rFonts w:ascii="Times New Roman" w:hAnsi="Times New Roman" w:cs="Times New Roman"/>
                <w:sz w:val="24"/>
                <w:szCs w:val="24"/>
              </w:rPr>
              <w:t>.</w:t>
            </w:r>
          </w:p>
          <w:p w14:paraId="2AD7AD85" w14:textId="77777777" w:rsidR="00933769" w:rsidRPr="00FF6E68" w:rsidRDefault="00C52267" w:rsidP="00933769">
            <w:pPr>
              <w:spacing w:after="0" w:line="240" w:lineRule="auto"/>
              <w:jc w:val="both"/>
              <w:rPr>
                <w:rFonts w:ascii="Times New Roman" w:hAnsi="Times New Roman" w:cs="Times New Roman"/>
                <w:sz w:val="24"/>
                <w:szCs w:val="24"/>
              </w:rPr>
            </w:pPr>
            <w:r w:rsidRPr="00FF6E68">
              <w:rPr>
                <w:rFonts w:ascii="Times New Roman" w:hAnsi="Times New Roman" w:cs="Times New Roman"/>
                <w:sz w:val="24"/>
                <w:szCs w:val="24"/>
              </w:rPr>
              <w:t xml:space="preserve">     </w:t>
            </w:r>
            <w:r w:rsidR="00BF58B0" w:rsidRPr="00FF6E68">
              <w:rPr>
                <w:rFonts w:ascii="Times New Roman" w:hAnsi="Times New Roman" w:cs="Times New Roman"/>
                <w:sz w:val="24"/>
                <w:szCs w:val="24"/>
              </w:rPr>
              <w:t xml:space="preserve">[3] </w:t>
            </w:r>
            <w:r w:rsidRPr="00FF6E68">
              <w:rPr>
                <w:rFonts w:ascii="Times New Roman" w:hAnsi="Times New Roman" w:cs="Times New Roman"/>
                <w:sz w:val="24"/>
                <w:szCs w:val="24"/>
              </w:rPr>
              <w:t xml:space="preserve">KNAB </w:t>
            </w:r>
            <w:r w:rsidR="00F614ED" w:rsidRPr="00FF6E68">
              <w:rPr>
                <w:rFonts w:ascii="Times New Roman" w:hAnsi="Times New Roman" w:cs="Times New Roman"/>
                <w:sz w:val="24"/>
                <w:szCs w:val="24"/>
              </w:rPr>
              <w:t xml:space="preserve">ir valsts tiešās pārvaldes iestāde, bet vienlaikus saskaņā ar Korupcijas novēršanas un apkarošanas biroja likuma 8.pantā minēto funkciju </w:t>
            </w:r>
            <w:r w:rsidRPr="00FF6E68">
              <w:rPr>
                <w:rFonts w:ascii="Times New Roman" w:hAnsi="Times New Roman" w:cs="Times New Roman"/>
                <w:sz w:val="24"/>
                <w:szCs w:val="24"/>
              </w:rPr>
              <w:t>KNAB</w:t>
            </w:r>
            <w:r w:rsidR="00F614ED" w:rsidRPr="00FF6E68">
              <w:rPr>
                <w:rFonts w:ascii="Times New Roman" w:hAnsi="Times New Roman" w:cs="Times New Roman"/>
                <w:sz w:val="24"/>
                <w:szCs w:val="24"/>
              </w:rPr>
              <w:t xml:space="preserve"> ir arī gan operatīvās darbības subjekts, gan izmeklēšanas iestāde (</w:t>
            </w:r>
            <w:r w:rsidR="008572A6" w:rsidRPr="00FF6E68">
              <w:rPr>
                <w:rFonts w:ascii="Times New Roman" w:hAnsi="Times New Roman" w:cs="Times New Roman"/>
                <w:sz w:val="24"/>
                <w:szCs w:val="24"/>
              </w:rPr>
              <w:t>K</w:t>
            </w:r>
            <w:r w:rsidR="00F614ED" w:rsidRPr="00FF6E68">
              <w:rPr>
                <w:rFonts w:ascii="Times New Roman" w:hAnsi="Times New Roman" w:cs="Times New Roman"/>
                <w:sz w:val="24"/>
                <w:szCs w:val="24"/>
              </w:rPr>
              <w:t>riminālp</w:t>
            </w:r>
            <w:r w:rsidR="000C4A40" w:rsidRPr="00FF6E68">
              <w:rPr>
                <w:rFonts w:ascii="Times New Roman" w:hAnsi="Times New Roman" w:cs="Times New Roman"/>
                <w:sz w:val="24"/>
                <w:szCs w:val="24"/>
              </w:rPr>
              <w:t>rocesa likuma 386.panta 6.punkt</w:t>
            </w:r>
            <w:r w:rsidR="008572A6" w:rsidRPr="00FF6E68">
              <w:rPr>
                <w:rFonts w:ascii="Times New Roman" w:hAnsi="Times New Roman" w:cs="Times New Roman"/>
                <w:sz w:val="24"/>
                <w:szCs w:val="24"/>
              </w:rPr>
              <w:t>s</w:t>
            </w:r>
            <w:r w:rsidR="00F614ED" w:rsidRPr="00FF6E68">
              <w:rPr>
                <w:rFonts w:ascii="Times New Roman" w:hAnsi="Times New Roman" w:cs="Times New Roman"/>
                <w:sz w:val="24"/>
                <w:szCs w:val="24"/>
              </w:rPr>
              <w:t xml:space="preserve">). Satversmes tiesa, vērtējot līdzīgu institūciju funkcijas, atzinusi, ka </w:t>
            </w:r>
            <w:r w:rsidR="000C4A40" w:rsidRPr="00FF6E68">
              <w:rPr>
                <w:rFonts w:ascii="Times New Roman" w:hAnsi="Times New Roman" w:cs="Times New Roman"/>
                <w:sz w:val="24"/>
                <w:szCs w:val="24"/>
              </w:rPr>
              <w:t>KNAB</w:t>
            </w:r>
            <w:r w:rsidR="00F614ED" w:rsidRPr="00FF6E68">
              <w:rPr>
                <w:rFonts w:ascii="Times New Roman" w:hAnsi="Times New Roman" w:cs="Times New Roman"/>
                <w:sz w:val="24"/>
                <w:szCs w:val="24"/>
              </w:rPr>
              <w:t xml:space="preserve"> amatpersonas, </w:t>
            </w:r>
            <w:proofErr w:type="spellStart"/>
            <w:r w:rsidR="00F614ED" w:rsidRPr="00FF6E68">
              <w:rPr>
                <w:rFonts w:ascii="Times New Roman" w:hAnsi="Times New Roman" w:cs="Times New Roman"/>
                <w:sz w:val="24"/>
                <w:szCs w:val="24"/>
              </w:rPr>
              <w:t>iekšlietu</w:t>
            </w:r>
            <w:proofErr w:type="spellEnd"/>
            <w:r w:rsidR="00F614ED" w:rsidRPr="00FF6E68">
              <w:rPr>
                <w:rFonts w:ascii="Times New Roman" w:hAnsi="Times New Roman" w:cs="Times New Roman"/>
                <w:sz w:val="24"/>
                <w:szCs w:val="24"/>
              </w:rPr>
              <w:t xml:space="preserve"> sistēmas amatpersonas ar </w:t>
            </w:r>
            <w:r w:rsidR="000C4A40" w:rsidRPr="00FF6E68">
              <w:rPr>
                <w:rFonts w:ascii="Times New Roman" w:hAnsi="Times New Roman" w:cs="Times New Roman"/>
                <w:sz w:val="24"/>
                <w:szCs w:val="24"/>
              </w:rPr>
              <w:t>SDP</w:t>
            </w:r>
            <w:r w:rsidR="00F614ED" w:rsidRPr="00FF6E68">
              <w:rPr>
                <w:rFonts w:ascii="Times New Roman" w:hAnsi="Times New Roman" w:cs="Times New Roman"/>
                <w:sz w:val="24"/>
                <w:szCs w:val="24"/>
              </w:rPr>
              <w:t xml:space="preserve"> un prokurori ir tādas amatpersonas, kas tieši saistītas gan ar izmeklēšanu, gan operatīvo darbību, līdz ar to ir arī savstarpēji salīdzināmas (Satversmes tiesas 2013.gada 8.novembra sprieduma lietā Nr. 2013-01-01 "Par Korupcijas novēršanas un apkarošanas biroja amatpersonu izdienas pensiju likuma 3.panta 3.punkta atbilstību Latvijas Republikas Satversmes 91. un 109.pantam" 11.1. un 11.2. apakšpunkt</w:t>
            </w:r>
            <w:r w:rsidR="00755A8B" w:rsidRPr="00FF6E68">
              <w:rPr>
                <w:rFonts w:ascii="Times New Roman" w:hAnsi="Times New Roman" w:cs="Times New Roman"/>
                <w:sz w:val="24"/>
                <w:szCs w:val="24"/>
              </w:rPr>
              <w:t>s</w:t>
            </w:r>
            <w:r w:rsidR="00F614ED" w:rsidRPr="00FF6E68">
              <w:rPr>
                <w:rFonts w:ascii="Times New Roman" w:hAnsi="Times New Roman" w:cs="Times New Roman"/>
                <w:sz w:val="24"/>
                <w:szCs w:val="24"/>
              </w:rPr>
              <w:t>).</w:t>
            </w:r>
            <w:r w:rsidR="002810C8" w:rsidRPr="00FF6E68">
              <w:rPr>
                <w:rFonts w:ascii="Times New Roman" w:hAnsi="Times New Roman" w:cs="Times New Roman"/>
                <w:sz w:val="24"/>
                <w:szCs w:val="24"/>
              </w:rPr>
              <w:t xml:space="preserve"> </w:t>
            </w:r>
            <w:r w:rsidR="004F0B40" w:rsidRPr="00FF6E68">
              <w:rPr>
                <w:rFonts w:ascii="Times New Roman" w:hAnsi="Times New Roman" w:cs="Times New Roman"/>
                <w:sz w:val="24"/>
                <w:szCs w:val="24"/>
              </w:rPr>
              <w:t>KNAB</w:t>
            </w:r>
            <w:r w:rsidR="00933769" w:rsidRPr="00FF6E68">
              <w:rPr>
                <w:rFonts w:ascii="Times New Roman" w:hAnsi="Times New Roman" w:cs="Times New Roman"/>
                <w:sz w:val="24"/>
                <w:szCs w:val="24"/>
              </w:rPr>
              <w:t xml:space="preserve"> amatpersonas un </w:t>
            </w:r>
            <w:proofErr w:type="spellStart"/>
            <w:r w:rsidR="00933769" w:rsidRPr="00FF6E68">
              <w:rPr>
                <w:rFonts w:ascii="Times New Roman" w:hAnsi="Times New Roman" w:cs="Times New Roman"/>
                <w:sz w:val="24"/>
                <w:szCs w:val="24"/>
              </w:rPr>
              <w:t>Iekšlietu</w:t>
            </w:r>
            <w:proofErr w:type="spellEnd"/>
            <w:r w:rsidR="00933769" w:rsidRPr="00FF6E68">
              <w:rPr>
                <w:rFonts w:ascii="Times New Roman" w:hAnsi="Times New Roman" w:cs="Times New Roman"/>
                <w:sz w:val="24"/>
                <w:szCs w:val="24"/>
              </w:rPr>
              <w:t xml:space="preserve"> ministrijas sistēmas iestāžu amatpersonas ar </w:t>
            </w:r>
            <w:r w:rsidR="004F0B40" w:rsidRPr="00FF6E68">
              <w:rPr>
                <w:rFonts w:ascii="Times New Roman" w:hAnsi="Times New Roman" w:cs="Times New Roman"/>
                <w:sz w:val="24"/>
                <w:szCs w:val="24"/>
              </w:rPr>
              <w:t>SDP,</w:t>
            </w:r>
            <w:r w:rsidR="00933769" w:rsidRPr="00FF6E68">
              <w:rPr>
                <w:rFonts w:ascii="Times New Roman" w:hAnsi="Times New Roman" w:cs="Times New Roman"/>
                <w:sz w:val="24"/>
                <w:szCs w:val="24"/>
              </w:rPr>
              <w:t xml:space="preserve"> veic</w:t>
            </w:r>
            <w:r w:rsidR="004F0B40" w:rsidRPr="00FF6E68">
              <w:rPr>
                <w:rFonts w:ascii="Times New Roman" w:hAnsi="Times New Roman" w:cs="Times New Roman"/>
                <w:sz w:val="24"/>
                <w:szCs w:val="24"/>
              </w:rPr>
              <w:t>ot</w:t>
            </w:r>
            <w:r w:rsidR="00933769" w:rsidRPr="00FF6E68">
              <w:rPr>
                <w:rFonts w:ascii="Times New Roman" w:hAnsi="Times New Roman" w:cs="Times New Roman"/>
                <w:sz w:val="24"/>
                <w:szCs w:val="24"/>
              </w:rPr>
              <w:t xml:space="preserve"> līdzīgus uzdevumus</w:t>
            </w:r>
            <w:r w:rsidR="00512C7D" w:rsidRPr="00FF6E68">
              <w:rPr>
                <w:rFonts w:ascii="Times New Roman" w:hAnsi="Times New Roman" w:cs="Times New Roman"/>
                <w:sz w:val="24"/>
                <w:szCs w:val="24"/>
              </w:rPr>
              <w:t xml:space="preserve"> - </w:t>
            </w:r>
            <w:r w:rsidR="00933769" w:rsidRPr="00FF6E68">
              <w:rPr>
                <w:rFonts w:ascii="Times New Roman" w:hAnsi="Times New Roman" w:cs="Times New Roman"/>
                <w:sz w:val="24"/>
                <w:szCs w:val="24"/>
              </w:rPr>
              <w:t xml:space="preserve">izmeklēšanu un operatīvo darbību, lai atklātu noziedzīgus nodarījumus, likumā noteiktajos gadījumos sauc vainīgās personas pie administratīvās atbildības un piemēro sodus, tādējādi arī </w:t>
            </w:r>
            <w:r w:rsidR="00512C7D" w:rsidRPr="00FF6E68">
              <w:rPr>
                <w:rFonts w:ascii="Times New Roman" w:hAnsi="Times New Roman" w:cs="Times New Roman"/>
                <w:sz w:val="24"/>
                <w:szCs w:val="24"/>
              </w:rPr>
              <w:t>KNAB</w:t>
            </w:r>
            <w:r w:rsidR="00933769" w:rsidRPr="00FF6E68">
              <w:rPr>
                <w:rFonts w:ascii="Times New Roman" w:hAnsi="Times New Roman" w:cs="Times New Roman"/>
                <w:sz w:val="24"/>
                <w:szCs w:val="24"/>
              </w:rPr>
              <w:t xml:space="preserve"> amatpersonām pastāv līdzīgi riski, kas saistīti ar dienesta pienākumu pildīšanu, tajā skaitā risks ciest nelaimes gadījumos. Lai nodrošinātu līdzvērtīgas sociālās garantijas </w:t>
            </w:r>
            <w:r w:rsidR="003E07F5" w:rsidRPr="00FF6E68">
              <w:rPr>
                <w:rFonts w:ascii="Times New Roman" w:hAnsi="Times New Roman" w:cs="Times New Roman"/>
                <w:sz w:val="24"/>
                <w:szCs w:val="24"/>
              </w:rPr>
              <w:t xml:space="preserve">un vienlīdzīgu attieksmi, </w:t>
            </w:r>
            <w:r w:rsidR="00933769" w:rsidRPr="00FF6E68">
              <w:rPr>
                <w:rFonts w:ascii="Times New Roman" w:hAnsi="Times New Roman" w:cs="Times New Roman"/>
                <w:sz w:val="24"/>
                <w:szCs w:val="24"/>
              </w:rPr>
              <w:t>atlīdzības likum</w:t>
            </w:r>
            <w:r w:rsidR="007449CB" w:rsidRPr="00FF6E68">
              <w:rPr>
                <w:rFonts w:ascii="Times New Roman" w:hAnsi="Times New Roman" w:cs="Times New Roman"/>
                <w:sz w:val="24"/>
                <w:szCs w:val="24"/>
              </w:rPr>
              <w:t>a</w:t>
            </w:r>
            <w:r w:rsidR="00933769" w:rsidRPr="00FF6E68">
              <w:rPr>
                <w:rFonts w:ascii="Times New Roman" w:hAnsi="Times New Roman" w:cs="Times New Roman"/>
                <w:sz w:val="24"/>
                <w:szCs w:val="24"/>
              </w:rPr>
              <w:t xml:space="preserve"> </w:t>
            </w:r>
            <w:r w:rsidR="007449CB" w:rsidRPr="00FF6E68">
              <w:rPr>
                <w:rFonts w:ascii="Times New Roman" w:hAnsi="Times New Roman" w:cs="Times New Roman"/>
                <w:sz w:val="24"/>
                <w:szCs w:val="24"/>
              </w:rPr>
              <w:t>19.panta 2.</w:t>
            </w:r>
            <w:r w:rsidR="007449CB" w:rsidRPr="00FF6E68">
              <w:rPr>
                <w:rFonts w:ascii="Times New Roman" w:hAnsi="Times New Roman" w:cs="Times New Roman"/>
                <w:sz w:val="24"/>
                <w:szCs w:val="24"/>
                <w:vertAlign w:val="superscript"/>
              </w:rPr>
              <w:t>4</w:t>
            </w:r>
            <w:r w:rsidR="007449CB" w:rsidRPr="00FF6E68">
              <w:rPr>
                <w:rFonts w:ascii="Times New Roman" w:hAnsi="Times New Roman" w:cs="Times New Roman"/>
                <w:sz w:val="24"/>
                <w:szCs w:val="24"/>
              </w:rPr>
              <w:t xml:space="preserve"> daļā </w:t>
            </w:r>
            <w:r w:rsidR="003E07F5" w:rsidRPr="00FF6E68">
              <w:rPr>
                <w:rFonts w:ascii="Times New Roman" w:hAnsi="Times New Roman" w:cs="Times New Roman"/>
                <w:sz w:val="24"/>
                <w:szCs w:val="24"/>
              </w:rPr>
              <w:t xml:space="preserve">paredzēts </w:t>
            </w:r>
            <w:r w:rsidR="00933769" w:rsidRPr="00FF6E68">
              <w:rPr>
                <w:rFonts w:ascii="Times New Roman" w:hAnsi="Times New Roman" w:cs="Times New Roman"/>
                <w:sz w:val="24"/>
                <w:szCs w:val="24"/>
              </w:rPr>
              <w:t xml:space="preserve">noteikt tiesības saņemt vienreizēju pabalstu arī </w:t>
            </w:r>
            <w:r w:rsidR="00512C7D" w:rsidRPr="00FF6E68">
              <w:rPr>
                <w:rFonts w:ascii="Times New Roman" w:hAnsi="Times New Roman" w:cs="Times New Roman"/>
                <w:sz w:val="24"/>
                <w:szCs w:val="24"/>
              </w:rPr>
              <w:t>KNAB</w:t>
            </w:r>
            <w:r w:rsidR="00933769" w:rsidRPr="00FF6E68">
              <w:rPr>
                <w:rFonts w:ascii="Times New Roman" w:hAnsi="Times New Roman" w:cs="Times New Roman"/>
                <w:sz w:val="24"/>
                <w:szCs w:val="24"/>
              </w:rPr>
              <w:t xml:space="preserve"> amatpersonai, ja tā cietusi nelaimes gadījumā, bet nav pildījusi ar dzīvības vai veselības apdraudējumu (risku) saistītus dienesta (amata) pienākumus un guvusi ievainojumu vai sakropļojumu vai smagu, vidēju vai vieglu veselības bojājumu. </w:t>
            </w:r>
            <w:r w:rsidR="00512C7D" w:rsidRPr="00FF6E68">
              <w:rPr>
                <w:rFonts w:ascii="Times New Roman" w:hAnsi="Times New Roman" w:cs="Times New Roman"/>
                <w:sz w:val="24"/>
                <w:szCs w:val="24"/>
              </w:rPr>
              <w:t>Kā arī uz KNAB amatpersonām tiek</w:t>
            </w:r>
            <w:r w:rsidR="00933769" w:rsidRPr="00FF6E68">
              <w:rPr>
                <w:rFonts w:ascii="Times New Roman" w:hAnsi="Times New Roman" w:cs="Times New Roman"/>
                <w:sz w:val="24"/>
                <w:szCs w:val="24"/>
              </w:rPr>
              <w:t xml:space="preserve"> attiecin</w:t>
            </w:r>
            <w:r w:rsidR="00512C7D" w:rsidRPr="00FF6E68">
              <w:rPr>
                <w:rFonts w:ascii="Times New Roman" w:hAnsi="Times New Roman" w:cs="Times New Roman"/>
                <w:sz w:val="24"/>
                <w:szCs w:val="24"/>
              </w:rPr>
              <w:t>āts atlīdzības l</w:t>
            </w:r>
            <w:r w:rsidR="00933769" w:rsidRPr="00FF6E68">
              <w:rPr>
                <w:rFonts w:ascii="Times New Roman" w:hAnsi="Times New Roman" w:cs="Times New Roman"/>
                <w:sz w:val="24"/>
                <w:szCs w:val="24"/>
              </w:rPr>
              <w:t>ikuma 19.panta 2.</w:t>
            </w:r>
            <w:r w:rsidR="00933769" w:rsidRPr="00FF6E68">
              <w:rPr>
                <w:rFonts w:ascii="Times New Roman" w:hAnsi="Times New Roman" w:cs="Times New Roman"/>
                <w:sz w:val="24"/>
                <w:szCs w:val="24"/>
                <w:vertAlign w:val="superscript"/>
              </w:rPr>
              <w:t>1</w:t>
            </w:r>
            <w:r w:rsidR="00933769" w:rsidRPr="00FF6E68">
              <w:rPr>
                <w:rFonts w:ascii="Times New Roman" w:hAnsi="Times New Roman" w:cs="Times New Roman"/>
                <w:sz w:val="24"/>
                <w:szCs w:val="24"/>
              </w:rPr>
              <w:t xml:space="preserve"> daļā paredzēt</w:t>
            </w:r>
            <w:r w:rsidR="00766595" w:rsidRPr="00FF6E68">
              <w:rPr>
                <w:rFonts w:ascii="Times New Roman" w:hAnsi="Times New Roman" w:cs="Times New Roman"/>
                <w:sz w:val="24"/>
                <w:szCs w:val="24"/>
              </w:rPr>
              <w:t>ais</w:t>
            </w:r>
            <w:r w:rsidR="00933769" w:rsidRPr="00FF6E68">
              <w:rPr>
                <w:rFonts w:ascii="Times New Roman" w:hAnsi="Times New Roman" w:cs="Times New Roman"/>
                <w:sz w:val="24"/>
                <w:szCs w:val="24"/>
              </w:rPr>
              <w:t xml:space="preserve"> pabalst</w:t>
            </w:r>
            <w:r w:rsidR="00766595" w:rsidRPr="00FF6E68">
              <w:rPr>
                <w:rFonts w:ascii="Times New Roman" w:hAnsi="Times New Roman" w:cs="Times New Roman"/>
                <w:sz w:val="24"/>
                <w:szCs w:val="24"/>
              </w:rPr>
              <w:t>s</w:t>
            </w:r>
            <w:r w:rsidR="00933769" w:rsidRPr="00FF6E68">
              <w:rPr>
                <w:rFonts w:ascii="Times New Roman" w:hAnsi="Times New Roman" w:cs="Times New Roman"/>
                <w:sz w:val="24"/>
                <w:szCs w:val="24"/>
              </w:rPr>
              <w:t xml:space="preserve"> amatpersonas nāves gadījumā.</w:t>
            </w:r>
          </w:p>
          <w:p w14:paraId="2F2887E8" w14:textId="77777777" w:rsidR="00FF7CD3" w:rsidRPr="00FF6E68" w:rsidRDefault="000F30B2" w:rsidP="00FF7CD3">
            <w:pPr>
              <w:shd w:val="clear" w:color="auto" w:fill="FFFFFF" w:themeFill="background1"/>
              <w:spacing w:after="0" w:line="240" w:lineRule="auto"/>
              <w:ind w:firstLine="285"/>
              <w:jc w:val="both"/>
              <w:rPr>
                <w:rFonts w:ascii="Times New Roman" w:hAnsi="Times New Roman" w:cs="Times New Roman"/>
                <w:sz w:val="24"/>
                <w:szCs w:val="24"/>
              </w:rPr>
            </w:pPr>
            <w:r w:rsidRPr="00FF6E68" w:rsidDel="000F30B2">
              <w:rPr>
                <w:rFonts w:ascii="Times New Roman" w:hAnsi="Times New Roman" w:cs="Times New Roman"/>
                <w:sz w:val="24"/>
                <w:szCs w:val="24"/>
              </w:rPr>
              <w:t xml:space="preserve"> </w:t>
            </w:r>
            <w:r w:rsidR="00F62E3D" w:rsidRPr="00FF6E68">
              <w:rPr>
                <w:rFonts w:ascii="Times New Roman" w:hAnsi="Times New Roman" w:cs="Times New Roman"/>
                <w:sz w:val="24"/>
                <w:szCs w:val="24"/>
              </w:rPr>
              <w:t>[</w:t>
            </w:r>
            <w:r w:rsidR="00C31750" w:rsidRPr="00FF6E68">
              <w:rPr>
                <w:rFonts w:ascii="Times New Roman" w:hAnsi="Times New Roman" w:cs="Times New Roman"/>
                <w:sz w:val="24"/>
                <w:szCs w:val="24"/>
              </w:rPr>
              <w:t>4</w:t>
            </w:r>
            <w:r w:rsidR="00F62E3D" w:rsidRPr="00FF6E68">
              <w:rPr>
                <w:rFonts w:ascii="Times New Roman" w:hAnsi="Times New Roman" w:cs="Times New Roman"/>
                <w:sz w:val="24"/>
                <w:szCs w:val="24"/>
              </w:rPr>
              <w:t xml:space="preserve">] </w:t>
            </w:r>
            <w:r w:rsidR="00FF7CD3" w:rsidRPr="00FF6E68">
              <w:rPr>
                <w:rFonts w:ascii="Times New Roman" w:hAnsi="Times New Roman" w:cs="Times New Roman"/>
                <w:sz w:val="24"/>
                <w:szCs w:val="24"/>
              </w:rPr>
              <w:t xml:space="preserve">Likumprojekts paredz, ka amatpersona ar </w:t>
            </w:r>
            <w:r w:rsidR="00EB77D1" w:rsidRPr="00FF6E68">
              <w:rPr>
                <w:rFonts w:ascii="Times New Roman" w:hAnsi="Times New Roman" w:cs="Times New Roman"/>
                <w:sz w:val="24"/>
                <w:szCs w:val="24"/>
              </w:rPr>
              <w:t>SDP</w:t>
            </w:r>
            <w:r w:rsidR="00FF7CD3" w:rsidRPr="00FF6E68">
              <w:rPr>
                <w:rFonts w:ascii="Times New Roman" w:hAnsi="Times New Roman" w:cs="Times New Roman"/>
                <w:sz w:val="24"/>
                <w:szCs w:val="24"/>
              </w:rPr>
              <w:t xml:space="preserve"> var saņemt </w:t>
            </w:r>
            <w:r w:rsidR="00FF7CD3" w:rsidRPr="00FF6E68">
              <w:rPr>
                <w:rFonts w:ascii="Times New Roman" w:hAnsi="Times New Roman" w:cs="Times New Roman"/>
                <w:i/>
                <w:sz w:val="24"/>
                <w:szCs w:val="24"/>
              </w:rPr>
              <w:t>psiholoģiskā atbalsta kursu</w:t>
            </w:r>
            <w:r w:rsidR="00FF7CD3" w:rsidRPr="00FF6E68">
              <w:rPr>
                <w:rFonts w:ascii="Times New Roman" w:hAnsi="Times New Roman" w:cs="Times New Roman"/>
                <w:sz w:val="24"/>
                <w:szCs w:val="24"/>
              </w:rPr>
              <w:t>.</w:t>
            </w:r>
          </w:p>
          <w:p w14:paraId="40F298C9" w14:textId="77777777" w:rsidR="00FF7CD3" w:rsidRPr="00FF6E68" w:rsidRDefault="00FF7CD3" w:rsidP="00FF7CD3">
            <w:pPr>
              <w:spacing w:after="0" w:line="240" w:lineRule="auto"/>
              <w:ind w:firstLine="285"/>
              <w:jc w:val="both"/>
              <w:rPr>
                <w:rFonts w:ascii="Times New Roman" w:hAnsi="Times New Roman" w:cs="Times New Roman"/>
                <w:sz w:val="24"/>
                <w:szCs w:val="24"/>
              </w:rPr>
            </w:pPr>
            <w:r w:rsidRPr="00FF6E68">
              <w:rPr>
                <w:rFonts w:ascii="Times New Roman" w:hAnsi="Times New Roman" w:cs="Times New Roman"/>
                <w:sz w:val="24"/>
                <w:szCs w:val="24"/>
              </w:rPr>
              <w:t xml:space="preserve">Ministru kabineta 2015.gada 27.oktobra sēdē tika izskatīts </w:t>
            </w:r>
            <w:proofErr w:type="spellStart"/>
            <w:r w:rsidRPr="00FF6E68">
              <w:rPr>
                <w:rFonts w:ascii="Times New Roman" w:hAnsi="Times New Roman" w:cs="Times New Roman"/>
                <w:sz w:val="24"/>
                <w:szCs w:val="24"/>
              </w:rPr>
              <w:t>Iekšlietu</w:t>
            </w:r>
            <w:proofErr w:type="spellEnd"/>
            <w:r w:rsidRPr="00FF6E68">
              <w:rPr>
                <w:rFonts w:ascii="Times New Roman" w:hAnsi="Times New Roman" w:cs="Times New Roman"/>
                <w:sz w:val="24"/>
                <w:szCs w:val="24"/>
              </w:rPr>
              <w:t xml:space="preserve"> ministrijas sagatavotais informatīvais ziņojums „Par psiholoģiskā atbalsta pakalpojuma izveidi </w:t>
            </w:r>
            <w:proofErr w:type="spellStart"/>
            <w:r w:rsidRPr="00FF6E68">
              <w:rPr>
                <w:rFonts w:ascii="Times New Roman" w:hAnsi="Times New Roman" w:cs="Times New Roman"/>
                <w:sz w:val="24"/>
                <w:szCs w:val="24"/>
              </w:rPr>
              <w:t>Iekšlietu</w:t>
            </w:r>
            <w:proofErr w:type="spellEnd"/>
            <w:r w:rsidRPr="00FF6E68">
              <w:rPr>
                <w:rFonts w:ascii="Times New Roman" w:hAnsi="Times New Roman" w:cs="Times New Roman"/>
                <w:sz w:val="24"/>
                <w:szCs w:val="24"/>
              </w:rPr>
              <w:t xml:space="preserve"> ministrijas sistēmas iestāžu un Ieslodzījuma vietu pārvaldes amatpersonām ar speciālajām dienesta pakāpēm” un nolemts atbalstīt </w:t>
            </w:r>
            <w:proofErr w:type="spellStart"/>
            <w:r w:rsidRPr="00FF6E68">
              <w:rPr>
                <w:rFonts w:ascii="Times New Roman" w:hAnsi="Times New Roman" w:cs="Times New Roman"/>
                <w:sz w:val="24"/>
                <w:szCs w:val="24"/>
              </w:rPr>
              <w:t>Iekšlietu</w:t>
            </w:r>
            <w:proofErr w:type="spellEnd"/>
            <w:r w:rsidRPr="00FF6E68">
              <w:rPr>
                <w:rFonts w:ascii="Times New Roman" w:hAnsi="Times New Roman" w:cs="Times New Roman"/>
                <w:sz w:val="24"/>
                <w:szCs w:val="24"/>
              </w:rPr>
              <w:t xml:space="preserve"> ministrijas priekšlikumu par plašāku psiholoģiskā atbalsta pakalpojuma pieejamības nodrošināšanu amatpersonām </w:t>
            </w:r>
            <w:r w:rsidR="005922A0" w:rsidRPr="00FF6E68">
              <w:rPr>
                <w:rFonts w:ascii="Times New Roman" w:hAnsi="Times New Roman" w:cs="Times New Roman"/>
                <w:sz w:val="24"/>
                <w:szCs w:val="24"/>
              </w:rPr>
              <w:t xml:space="preserve">ar SDP </w:t>
            </w:r>
            <w:r w:rsidRPr="00FF6E68">
              <w:rPr>
                <w:rFonts w:ascii="Times New Roman" w:hAnsi="Times New Roman" w:cs="Times New Roman"/>
                <w:sz w:val="24"/>
                <w:szCs w:val="24"/>
              </w:rPr>
              <w:t>ne vēlāk kā no 2016.gada 1.marta (prot. Nr.56, 48.§, 2.punkts).</w:t>
            </w:r>
          </w:p>
          <w:p w14:paraId="35DC3821" w14:textId="77777777" w:rsidR="00FF7CD3" w:rsidRPr="00FF6E68" w:rsidRDefault="00FF7CD3" w:rsidP="00FF7CD3">
            <w:pPr>
              <w:spacing w:after="0" w:line="240" w:lineRule="auto"/>
              <w:ind w:firstLine="285"/>
              <w:jc w:val="both"/>
              <w:rPr>
                <w:rFonts w:ascii="Times New Roman" w:hAnsi="Times New Roman" w:cs="Times New Roman"/>
                <w:sz w:val="24"/>
                <w:szCs w:val="24"/>
              </w:rPr>
            </w:pPr>
            <w:r w:rsidRPr="00FF6E68">
              <w:rPr>
                <w:rFonts w:ascii="Times New Roman" w:hAnsi="Times New Roman" w:cs="Times New Roman"/>
                <w:sz w:val="24"/>
                <w:szCs w:val="24"/>
              </w:rPr>
              <w:lastRenderedPageBreak/>
              <w:t>Saskaņā ar Ministru kabineta 2010.gada 5.oktobra noteikumu Nr.943 „</w:t>
            </w:r>
            <w:proofErr w:type="spellStart"/>
            <w:r w:rsidRPr="00FF6E68">
              <w:rPr>
                <w:rFonts w:ascii="Times New Roman" w:hAnsi="Times New Roman" w:cs="Times New Roman"/>
                <w:sz w:val="24"/>
                <w:szCs w:val="24"/>
              </w:rPr>
              <w:t>Iekšlietu</w:t>
            </w:r>
            <w:proofErr w:type="spellEnd"/>
            <w:r w:rsidRPr="00FF6E68">
              <w:rPr>
                <w:rFonts w:ascii="Times New Roman" w:hAnsi="Times New Roman" w:cs="Times New Roman"/>
                <w:sz w:val="24"/>
                <w:szCs w:val="24"/>
              </w:rPr>
              <w:t xml:space="preserve"> ministrijas veselības un sporta centra nolikums” 3.6.</w:t>
            </w:r>
            <w:r w:rsidR="00FC3B48" w:rsidRPr="00FF6E68">
              <w:rPr>
                <w:rFonts w:ascii="Times New Roman" w:hAnsi="Times New Roman" w:cs="Times New Roman"/>
                <w:sz w:val="24"/>
                <w:szCs w:val="24"/>
              </w:rPr>
              <w:t> </w:t>
            </w:r>
            <w:r w:rsidRPr="00FF6E68">
              <w:rPr>
                <w:rFonts w:ascii="Times New Roman" w:hAnsi="Times New Roman" w:cs="Times New Roman"/>
                <w:sz w:val="24"/>
                <w:szCs w:val="24"/>
              </w:rPr>
              <w:t xml:space="preserve">apakšpunktu </w:t>
            </w:r>
            <w:proofErr w:type="spellStart"/>
            <w:r w:rsidRPr="00FF6E68">
              <w:rPr>
                <w:rFonts w:ascii="Times New Roman" w:hAnsi="Times New Roman" w:cs="Times New Roman"/>
                <w:sz w:val="24"/>
                <w:szCs w:val="24"/>
              </w:rPr>
              <w:t>Iekšlietu</w:t>
            </w:r>
            <w:proofErr w:type="spellEnd"/>
            <w:r w:rsidRPr="00FF6E68">
              <w:rPr>
                <w:rFonts w:ascii="Times New Roman" w:hAnsi="Times New Roman" w:cs="Times New Roman"/>
                <w:sz w:val="24"/>
                <w:szCs w:val="24"/>
              </w:rPr>
              <w:t xml:space="preserve"> ministrijas veselības un sporta centra uzdevums ir sniegt psiholoģisku atbalstu amatpersonām</w:t>
            </w:r>
            <w:r w:rsidR="00FC3B48" w:rsidRPr="00FF6E68">
              <w:rPr>
                <w:rFonts w:ascii="Times New Roman" w:hAnsi="Times New Roman" w:cs="Times New Roman"/>
                <w:sz w:val="24"/>
                <w:szCs w:val="24"/>
              </w:rPr>
              <w:t xml:space="preserve"> ar SDP</w:t>
            </w:r>
            <w:r w:rsidRPr="00FF6E68">
              <w:rPr>
                <w:rFonts w:ascii="Times New Roman" w:hAnsi="Times New Roman" w:cs="Times New Roman"/>
                <w:sz w:val="24"/>
                <w:szCs w:val="24"/>
              </w:rPr>
              <w:t xml:space="preserve">. Lai veiktu minēto uzdevumu, </w:t>
            </w:r>
            <w:proofErr w:type="spellStart"/>
            <w:r w:rsidRPr="00FF6E68">
              <w:rPr>
                <w:rFonts w:ascii="Times New Roman" w:hAnsi="Times New Roman" w:cs="Times New Roman"/>
                <w:sz w:val="24"/>
                <w:szCs w:val="24"/>
              </w:rPr>
              <w:t>Iekšlietu</w:t>
            </w:r>
            <w:proofErr w:type="spellEnd"/>
            <w:r w:rsidRPr="00FF6E68">
              <w:rPr>
                <w:rFonts w:ascii="Times New Roman" w:hAnsi="Times New Roman" w:cs="Times New Roman"/>
                <w:sz w:val="24"/>
                <w:szCs w:val="24"/>
              </w:rPr>
              <w:t xml:space="preserve"> ministrijas veselības un sporta centrs nodrošina individuālo psihologa konsultāciju sniegšanu amatpersonām</w:t>
            </w:r>
            <w:r w:rsidR="005922A0" w:rsidRPr="00FF6E68">
              <w:rPr>
                <w:rFonts w:ascii="Times New Roman" w:hAnsi="Times New Roman" w:cs="Times New Roman"/>
                <w:sz w:val="24"/>
                <w:szCs w:val="24"/>
              </w:rPr>
              <w:t xml:space="preserve"> ar SDP</w:t>
            </w:r>
            <w:r w:rsidRPr="00FF6E68">
              <w:rPr>
                <w:rFonts w:ascii="Times New Roman" w:hAnsi="Times New Roman" w:cs="Times New Roman"/>
                <w:sz w:val="24"/>
                <w:szCs w:val="24"/>
              </w:rPr>
              <w:t xml:space="preserve">, lai palīdzētu tām smagu fizisku, garīgu traumu un personīgo problēmu pārvarēšanā, atjaunotu amatpersonas psiholoģisko un garīgo līdzsvaru, novērstu </w:t>
            </w:r>
            <w:proofErr w:type="spellStart"/>
            <w:r w:rsidRPr="00FF6E68">
              <w:rPr>
                <w:rFonts w:ascii="Times New Roman" w:hAnsi="Times New Roman" w:cs="Times New Roman"/>
                <w:sz w:val="24"/>
                <w:szCs w:val="24"/>
              </w:rPr>
              <w:t>pēctraumatiskā</w:t>
            </w:r>
            <w:proofErr w:type="spellEnd"/>
            <w:r w:rsidRPr="00FF6E68">
              <w:rPr>
                <w:rFonts w:ascii="Times New Roman" w:hAnsi="Times New Roman" w:cs="Times New Roman"/>
                <w:sz w:val="24"/>
                <w:szCs w:val="24"/>
              </w:rPr>
              <w:t xml:space="preserve"> stresa sindroma attīstību. </w:t>
            </w:r>
            <w:proofErr w:type="spellStart"/>
            <w:r w:rsidRPr="00FF6E68">
              <w:rPr>
                <w:rFonts w:ascii="Times New Roman" w:hAnsi="Times New Roman" w:cs="Times New Roman"/>
                <w:sz w:val="24"/>
                <w:szCs w:val="24"/>
              </w:rPr>
              <w:t>Iekšlietu</w:t>
            </w:r>
            <w:proofErr w:type="spellEnd"/>
            <w:r w:rsidRPr="00FF6E68">
              <w:rPr>
                <w:rFonts w:ascii="Times New Roman" w:hAnsi="Times New Roman" w:cs="Times New Roman"/>
                <w:sz w:val="24"/>
                <w:szCs w:val="24"/>
              </w:rPr>
              <w:t xml:space="preserve"> ministrijas veselības un sporta centrs </w:t>
            </w:r>
            <w:r w:rsidR="00993D52" w:rsidRPr="00FF6E68">
              <w:rPr>
                <w:rFonts w:ascii="Times New Roman" w:hAnsi="Times New Roman" w:cs="Times New Roman"/>
                <w:sz w:val="24"/>
                <w:szCs w:val="24"/>
              </w:rPr>
              <w:t xml:space="preserve">psiholoģiskā atbalsta kursā </w:t>
            </w:r>
            <w:r w:rsidRPr="00FF6E68">
              <w:rPr>
                <w:rFonts w:ascii="Times New Roman" w:hAnsi="Times New Roman" w:cs="Times New Roman"/>
                <w:sz w:val="24"/>
                <w:szCs w:val="24"/>
              </w:rPr>
              <w:t xml:space="preserve">palīdz pārvarēt psiholoģiskus, fiziskus un citus šķēršļus, kas traucē pildīt dienesta pienākumus vai integrēties sabiedrībā, veic amatpersonas psiholoģisko diagnostiku, kā arī atbilstoši nepieciešamībai izstrādā darbības plānu ar konkrētām metodēm. </w:t>
            </w:r>
          </w:p>
          <w:p w14:paraId="5C620D0C" w14:textId="77777777" w:rsidR="00FF7CD3" w:rsidRPr="00FF6E68" w:rsidRDefault="00FF7CD3" w:rsidP="00FF7CD3">
            <w:pPr>
              <w:spacing w:after="0" w:line="240" w:lineRule="auto"/>
              <w:ind w:firstLine="285"/>
              <w:jc w:val="both"/>
              <w:rPr>
                <w:rFonts w:ascii="Times New Roman" w:hAnsi="Times New Roman" w:cs="Times New Roman"/>
                <w:sz w:val="24"/>
                <w:szCs w:val="24"/>
              </w:rPr>
            </w:pPr>
            <w:r w:rsidRPr="00FF6E68">
              <w:rPr>
                <w:rFonts w:ascii="Times New Roman" w:hAnsi="Times New Roman" w:cs="Times New Roman"/>
                <w:sz w:val="24"/>
                <w:szCs w:val="24"/>
              </w:rPr>
              <w:t>Lai nodrošinātu kvalitatīvu psiholoģiskā atbalsta sniegšanu amatpersonām</w:t>
            </w:r>
            <w:r w:rsidR="008F27E3" w:rsidRPr="00FF6E68">
              <w:rPr>
                <w:rFonts w:ascii="Times New Roman" w:hAnsi="Times New Roman" w:cs="Times New Roman"/>
                <w:sz w:val="24"/>
                <w:szCs w:val="24"/>
              </w:rPr>
              <w:t xml:space="preserve"> ar SDP</w:t>
            </w:r>
            <w:r w:rsidRPr="00FF6E68">
              <w:rPr>
                <w:rFonts w:ascii="Times New Roman" w:hAnsi="Times New Roman" w:cs="Times New Roman"/>
                <w:sz w:val="24"/>
                <w:szCs w:val="24"/>
              </w:rPr>
              <w:t xml:space="preserve">, ir paplašināta </w:t>
            </w:r>
            <w:proofErr w:type="spellStart"/>
            <w:r w:rsidRPr="00FF6E68">
              <w:rPr>
                <w:rFonts w:ascii="Times New Roman" w:hAnsi="Times New Roman" w:cs="Times New Roman"/>
                <w:sz w:val="24"/>
                <w:szCs w:val="24"/>
              </w:rPr>
              <w:t>Iekšlietu</w:t>
            </w:r>
            <w:proofErr w:type="spellEnd"/>
            <w:r w:rsidRPr="00FF6E68">
              <w:rPr>
                <w:rFonts w:ascii="Times New Roman" w:hAnsi="Times New Roman" w:cs="Times New Roman"/>
                <w:sz w:val="24"/>
                <w:szCs w:val="24"/>
              </w:rPr>
              <w:t xml:space="preserve"> ministrijas veselības un sporta centr</w:t>
            </w:r>
            <w:r w:rsidR="002C1060" w:rsidRPr="00FF6E68">
              <w:rPr>
                <w:rFonts w:ascii="Times New Roman" w:hAnsi="Times New Roman" w:cs="Times New Roman"/>
                <w:sz w:val="24"/>
                <w:szCs w:val="24"/>
              </w:rPr>
              <w:t>a</w:t>
            </w:r>
            <w:r w:rsidRPr="00FF6E68">
              <w:rPr>
                <w:rFonts w:ascii="Times New Roman" w:hAnsi="Times New Roman" w:cs="Times New Roman"/>
                <w:sz w:val="24"/>
                <w:szCs w:val="24"/>
              </w:rPr>
              <w:t xml:space="preserve"> darbība un no 2016.</w:t>
            </w:r>
            <w:r w:rsidR="008F27E3" w:rsidRPr="00FF6E68">
              <w:rPr>
                <w:rFonts w:ascii="Times New Roman" w:hAnsi="Times New Roman" w:cs="Times New Roman"/>
                <w:sz w:val="24"/>
                <w:szCs w:val="24"/>
              </w:rPr>
              <w:t xml:space="preserve"> </w:t>
            </w:r>
            <w:r w:rsidRPr="00FF6E68">
              <w:rPr>
                <w:rFonts w:ascii="Times New Roman" w:hAnsi="Times New Roman" w:cs="Times New Roman"/>
                <w:sz w:val="24"/>
                <w:szCs w:val="24"/>
              </w:rPr>
              <w:t>gada 27.</w:t>
            </w:r>
            <w:r w:rsidR="008F27E3" w:rsidRPr="00FF6E68">
              <w:rPr>
                <w:rFonts w:ascii="Times New Roman" w:hAnsi="Times New Roman" w:cs="Times New Roman"/>
                <w:sz w:val="24"/>
                <w:szCs w:val="24"/>
              </w:rPr>
              <w:t xml:space="preserve"> </w:t>
            </w:r>
            <w:r w:rsidRPr="00FF6E68">
              <w:rPr>
                <w:rFonts w:ascii="Times New Roman" w:hAnsi="Times New Roman" w:cs="Times New Roman"/>
                <w:sz w:val="24"/>
                <w:szCs w:val="24"/>
              </w:rPr>
              <w:t>jūnija nodrošināts amatpersonām</w:t>
            </w:r>
            <w:r w:rsidR="005922A0" w:rsidRPr="00FF6E68">
              <w:rPr>
                <w:rFonts w:ascii="Times New Roman" w:hAnsi="Times New Roman" w:cs="Times New Roman"/>
                <w:sz w:val="24"/>
                <w:szCs w:val="24"/>
              </w:rPr>
              <w:t xml:space="preserve"> ar SDP</w:t>
            </w:r>
            <w:r w:rsidRPr="00FF6E68">
              <w:rPr>
                <w:rFonts w:ascii="Times New Roman" w:hAnsi="Times New Roman" w:cs="Times New Roman"/>
                <w:sz w:val="24"/>
                <w:szCs w:val="24"/>
              </w:rPr>
              <w:t xml:space="preserve"> psiholoģiskā atbalsta kurss, izveidojot Psiholoģiskā atbalsta centru Nodrošinājuma valsts aģentūras pārvaldīšanā esošajā nekustamajā īpašumā „Dzintari”</w:t>
            </w:r>
            <w:r w:rsidR="002C1060" w:rsidRPr="00FF6E68">
              <w:rPr>
                <w:rFonts w:ascii="Times New Roman" w:hAnsi="Times New Roman" w:cs="Times New Roman"/>
                <w:sz w:val="24"/>
                <w:szCs w:val="24"/>
              </w:rPr>
              <w:t>,</w:t>
            </w:r>
            <w:r w:rsidRPr="00FF6E68">
              <w:rPr>
                <w:rFonts w:ascii="Times New Roman" w:hAnsi="Times New Roman" w:cs="Times New Roman"/>
                <w:sz w:val="24"/>
                <w:szCs w:val="24"/>
              </w:rPr>
              <w:t xml:space="preserve"> Piestātnes ielā 14, Jūrmalā. Psiholoģiskā atbalsta centrā vienlaikus psiholoģisko atbalstu saņem līdz 30 amatpersonām</w:t>
            </w:r>
            <w:r w:rsidR="005922A0" w:rsidRPr="00FF6E68">
              <w:rPr>
                <w:rFonts w:ascii="Times New Roman" w:hAnsi="Times New Roman" w:cs="Times New Roman"/>
                <w:sz w:val="24"/>
                <w:szCs w:val="24"/>
              </w:rPr>
              <w:t xml:space="preserve"> ar SDP</w:t>
            </w:r>
            <w:r w:rsidRPr="00FF6E68">
              <w:rPr>
                <w:rFonts w:ascii="Times New Roman" w:hAnsi="Times New Roman" w:cs="Times New Roman"/>
                <w:sz w:val="24"/>
                <w:szCs w:val="24"/>
              </w:rPr>
              <w:t xml:space="preserve">. Divu nedēļu laikā amatpersonām </w:t>
            </w:r>
            <w:r w:rsidR="005922A0" w:rsidRPr="00FF6E68">
              <w:rPr>
                <w:rFonts w:ascii="Times New Roman" w:hAnsi="Times New Roman" w:cs="Times New Roman"/>
                <w:sz w:val="24"/>
                <w:szCs w:val="24"/>
              </w:rPr>
              <w:t xml:space="preserve">ar SDP </w:t>
            </w:r>
            <w:r w:rsidRPr="00FF6E68">
              <w:rPr>
                <w:rFonts w:ascii="Times New Roman" w:hAnsi="Times New Roman" w:cs="Times New Roman"/>
                <w:sz w:val="24"/>
                <w:szCs w:val="24"/>
              </w:rPr>
              <w:t xml:space="preserve">tiek sniegtas individuālās psihologa konsultācijas, tās piedalās psiholoģiskajās grupu nodarbībās, apmeklē lekcijas par psiholoģiskās krīzes pārvarēšanu un saņem tamlīdzīgus pakalpojumus. Bez tam, psiholoģiskā atbalsta saņemšanas laikā amatpersonām </w:t>
            </w:r>
            <w:r w:rsidR="005922A0" w:rsidRPr="00FF6E68">
              <w:rPr>
                <w:rFonts w:ascii="Times New Roman" w:hAnsi="Times New Roman" w:cs="Times New Roman"/>
                <w:sz w:val="24"/>
                <w:szCs w:val="24"/>
              </w:rPr>
              <w:t xml:space="preserve">ar SDP </w:t>
            </w:r>
            <w:r w:rsidRPr="00FF6E68">
              <w:rPr>
                <w:rFonts w:ascii="Times New Roman" w:hAnsi="Times New Roman" w:cs="Times New Roman"/>
                <w:sz w:val="24"/>
                <w:szCs w:val="24"/>
              </w:rPr>
              <w:t>ir iespēja uzturēt savu fizisko sagatavotību, piedaloties sporta nodarbībās trenažieru zālē un brīvā dabā sporta instruktora uzraudzībā.</w:t>
            </w:r>
          </w:p>
          <w:p w14:paraId="389B7501" w14:textId="77777777" w:rsidR="00B345DB" w:rsidRPr="00FF6E68" w:rsidRDefault="00FF7CD3" w:rsidP="00FF7CD3">
            <w:pPr>
              <w:shd w:val="clear" w:color="auto" w:fill="FFFFFF" w:themeFill="background1"/>
              <w:spacing w:after="0" w:line="240" w:lineRule="auto"/>
              <w:ind w:firstLine="285"/>
              <w:jc w:val="both"/>
              <w:rPr>
                <w:rFonts w:ascii="Times New Roman" w:hAnsi="Times New Roman" w:cs="Times New Roman"/>
                <w:sz w:val="24"/>
                <w:szCs w:val="24"/>
              </w:rPr>
            </w:pPr>
            <w:r w:rsidRPr="00FF6E68">
              <w:rPr>
                <w:rFonts w:ascii="Times New Roman" w:hAnsi="Times New Roman" w:cs="Times New Roman"/>
                <w:sz w:val="24"/>
                <w:szCs w:val="24"/>
              </w:rPr>
              <w:t>Regulējums par psiholoģiskā atbalsta kursa nodrošināšanu amatpersonām</w:t>
            </w:r>
            <w:r w:rsidR="008F27E3" w:rsidRPr="00FF6E68">
              <w:rPr>
                <w:rFonts w:ascii="Times New Roman" w:hAnsi="Times New Roman" w:cs="Times New Roman"/>
                <w:sz w:val="24"/>
                <w:szCs w:val="24"/>
              </w:rPr>
              <w:t xml:space="preserve"> ar SDP</w:t>
            </w:r>
            <w:r w:rsidRPr="00FF6E68">
              <w:rPr>
                <w:rFonts w:ascii="Times New Roman" w:hAnsi="Times New Roman" w:cs="Times New Roman"/>
                <w:sz w:val="24"/>
                <w:szCs w:val="24"/>
              </w:rPr>
              <w:t xml:space="preserve"> ietverams </w:t>
            </w:r>
            <w:r w:rsidR="008F27E3" w:rsidRPr="00FF6E68">
              <w:rPr>
                <w:rFonts w:ascii="Times New Roman" w:hAnsi="Times New Roman" w:cs="Times New Roman"/>
                <w:sz w:val="24"/>
                <w:szCs w:val="24"/>
              </w:rPr>
              <w:t>a</w:t>
            </w:r>
            <w:r w:rsidRPr="00FF6E68">
              <w:rPr>
                <w:rFonts w:ascii="Times New Roman" w:hAnsi="Times New Roman" w:cs="Times New Roman"/>
                <w:sz w:val="24"/>
                <w:szCs w:val="24"/>
              </w:rPr>
              <w:t xml:space="preserve">tlīdzības likumā, jo saskaņā ar Veselības aprūpes finansēšanas likuma 1. panta otrās daļas 1. punktu veselības aprūpe ir pasākumu kopums, ko minētā likumā noteiktajā kārtībā sniedz veselības aprūpes pakalpojumu sniedzēji personas veselības nodrošināšanai, uzturēšanai un atjaunošanai, un </w:t>
            </w:r>
            <w:proofErr w:type="spellStart"/>
            <w:r w:rsidRPr="00FF6E68">
              <w:rPr>
                <w:rFonts w:ascii="Times New Roman" w:hAnsi="Times New Roman" w:cs="Times New Roman"/>
                <w:sz w:val="24"/>
                <w:szCs w:val="24"/>
              </w:rPr>
              <w:t>Iekšlietu</w:t>
            </w:r>
            <w:proofErr w:type="spellEnd"/>
            <w:r w:rsidRPr="00FF6E68">
              <w:rPr>
                <w:rFonts w:ascii="Times New Roman" w:hAnsi="Times New Roman" w:cs="Times New Roman"/>
                <w:sz w:val="24"/>
                <w:szCs w:val="24"/>
              </w:rPr>
              <w:t xml:space="preserve"> ministrijas veselības un sporta centrs nav veselības aprūpes pakalpojumu sniedzējs minētā likuma izpratnē, kā arī amatpersonām</w:t>
            </w:r>
            <w:r w:rsidR="005922A0" w:rsidRPr="00FF6E68">
              <w:rPr>
                <w:rFonts w:ascii="Times New Roman" w:hAnsi="Times New Roman" w:cs="Times New Roman"/>
                <w:sz w:val="24"/>
                <w:szCs w:val="24"/>
              </w:rPr>
              <w:t xml:space="preserve"> ar SDP</w:t>
            </w:r>
            <w:r w:rsidRPr="00FF6E68">
              <w:rPr>
                <w:rFonts w:ascii="Times New Roman" w:hAnsi="Times New Roman" w:cs="Times New Roman"/>
                <w:sz w:val="24"/>
                <w:szCs w:val="24"/>
              </w:rPr>
              <w:t xml:space="preserve"> sniegtais psiholoģiskais atbalsts nav veselības aprūpes pakalpojums. </w:t>
            </w:r>
          </w:p>
          <w:p w14:paraId="3EE47391" w14:textId="77777777" w:rsidR="00FF7CD3" w:rsidRPr="00FF6E68" w:rsidRDefault="00FF7CD3" w:rsidP="00FF7CD3">
            <w:pPr>
              <w:shd w:val="clear" w:color="auto" w:fill="FFFFFF" w:themeFill="background1"/>
              <w:spacing w:after="0" w:line="240" w:lineRule="auto"/>
              <w:ind w:firstLine="285"/>
              <w:jc w:val="both"/>
              <w:rPr>
                <w:rFonts w:ascii="Times New Roman" w:hAnsi="Times New Roman" w:cs="Times New Roman"/>
                <w:sz w:val="24"/>
                <w:szCs w:val="24"/>
              </w:rPr>
            </w:pPr>
            <w:r w:rsidRPr="00FF6E68">
              <w:rPr>
                <w:rFonts w:ascii="Times New Roman" w:hAnsi="Times New Roman" w:cs="Times New Roman"/>
                <w:sz w:val="24"/>
                <w:szCs w:val="24"/>
              </w:rPr>
              <w:t>Tādējādi</w:t>
            </w:r>
            <w:r w:rsidR="00B345DB" w:rsidRPr="00FF6E68">
              <w:rPr>
                <w:rFonts w:ascii="Times New Roman" w:hAnsi="Times New Roman" w:cs="Times New Roman"/>
                <w:sz w:val="24"/>
                <w:szCs w:val="24"/>
              </w:rPr>
              <w:t>,</w:t>
            </w:r>
            <w:r w:rsidRPr="00FF6E68">
              <w:rPr>
                <w:rFonts w:ascii="Times New Roman" w:hAnsi="Times New Roman" w:cs="Times New Roman"/>
                <w:sz w:val="24"/>
                <w:szCs w:val="24"/>
              </w:rPr>
              <w:t xml:space="preserve"> psiholoģiskā </w:t>
            </w:r>
            <w:r w:rsidR="00B345DB" w:rsidRPr="00FF6E68">
              <w:rPr>
                <w:rFonts w:ascii="Times New Roman" w:hAnsi="Times New Roman" w:cs="Times New Roman"/>
                <w:sz w:val="24"/>
                <w:szCs w:val="24"/>
              </w:rPr>
              <w:t>atbalsta sniegšanai nepieciešamais regulējums ir ietverts atsevišķā pantā, to</w:t>
            </w:r>
            <w:r w:rsidRPr="00FF6E68">
              <w:rPr>
                <w:rFonts w:ascii="Times New Roman" w:hAnsi="Times New Roman" w:cs="Times New Roman"/>
                <w:sz w:val="24"/>
                <w:szCs w:val="24"/>
              </w:rPr>
              <w:t xml:space="preserve"> nevar iekļaut </w:t>
            </w:r>
            <w:r w:rsidR="00B345DB" w:rsidRPr="00FF6E68">
              <w:rPr>
                <w:rFonts w:ascii="Times New Roman" w:hAnsi="Times New Roman" w:cs="Times New Roman"/>
                <w:sz w:val="24"/>
                <w:szCs w:val="24"/>
              </w:rPr>
              <w:t xml:space="preserve">arī </w:t>
            </w:r>
            <w:r w:rsidR="008F27E3" w:rsidRPr="00FF6E68">
              <w:rPr>
                <w:rFonts w:ascii="Times New Roman" w:hAnsi="Times New Roman" w:cs="Times New Roman"/>
                <w:sz w:val="24"/>
                <w:szCs w:val="24"/>
              </w:rPr>
              <w:t>a</w:t>
            </w:r>
            <w:r w:rsidR="00B345DB" w:rsidRPr="00FF6E68">
              <w:rPr>
                <w:rFonts w:ascii="Times New Roman" w:hAnsi="Times New Roman" w:cs="Times New Roman"/>
                <w:sz w:val="24"/>
                <w:szCs w:val="24"/>
              </w:rPr>
              <w:t>tlīdzības likuma</w:t>
            </w:r>
            <w:r w:rsidRPr="00FF6E68">
              <w:rPr>
                <w:rFonts w:ascii="Times New Roman" w:hAnsi="Times New Roman" w:cs="Times New Roman"/>
                <w:sz w:val="24"/>
                <w:szCs w:val="24"/>
              </w:rPr>
              <w:t xml:space="preserve"> </w:t>
            </w:r>
            <w:r w:rsidR="00B345DB" w:rsidRPr="00FF6E68">
              <w:rPr>
                <w:rFonts w:ascii="Times New Roman" w:hAnsi="Times New Roman" w:cs="Times New Roman"/>
                <w:sz w:val="24"/>
                <w:szCs w:val="24"/>
              </w:rPr>
              <w:t xml:space="preserve">39.panta pirmajā daļā iekļautajā </w:t>
            </w:r>
            <w:r w:rsidRPr="00FF6E68">
              <w:rPr>
                <w:rFonts w:ascii="Times New Roman" w:hAnsi="Times New Roman" w:cs="Times New Roman"/>
                <w:sz w:val="24"/>
                <w:szCs w:val="24"/>
              </w:rPr>
              <w:t>deleģējumā Ministru kabinetam izdot noteikumus par apmaksātas veselības aprūpes saņemšanas nosacījumiem.</w:t>
            </w:r>
          </w:p>
          <w:p w14:paraId="5D325119" w14:textId="77777777" w:rsidR="00B345DB" w:rsidRPr="00FF6E68" w:rsidRDefault="005D37E3" w:rsidP="00B345DB">
            <w:pPr>
              <w:pStyle w:val="naisc"/>
              <w:spacing w:before="0" w:after="0"/>
              <w:ind w:firstLine="285"/>
              <w:jc w:val="both"/>
            </w:pPr>
            <w:r w:rsidRPr="00FF6E68">
              <w:rPr>
                <w:rFonts w:eastAsia="Calibri"/>
                <w:lang w:eastAsia="en-US"/>
              </w:rPr>
              <w:t>E</w:t>
            </w:r>
            <w:r w:rsidR="00FF7CD3" w:rsidRPr="00FF6E68">
              <w:rPr>
                <w:rFonts w:eastAsia="Calibri"/>
                <w:lang w:eastAsia="en-US"/>
              </w:rPr>
              <w:t>sošais tiesiskais regulējums (nosūtot amatpersonu</w:t>
            </w:r>
            <w:r w:rsidRPr="00FF6E68">
              <w:rPr>
                <w:rFonts w:eastAsia="Calibri"/>
                <w:lang w:eastAsia="en-US"/>
              </w:rPr>
              <w:t xml:space="preserve"> ar SDP</w:t>
            </w:r>
            <w:r w:rsidR="00FF7CD3" w:rsidRPr="00FF6E68">
              <w:rPr>
                <w:rFonts w:eastAsia="Calibri"/>
                <w:lang w:eastAsia="en-US"/>
              </w:rPr>
              <w:t xml:space="preserve"> komandējumā </w:t>
            </w:r>
            <w:r w:rsidR="00FF7CD3" w:rsidRPr="00FF6E68">
              <w:t xml:space="preserve">zināšanu papildināšanai un kvalifikācijas paaugstināšanai, tai skaitā jautājumos, kas attiecas uz stresa mazināšanu un psiholoģisko problēmu pārvarēšanu darbā, kā arī </w:t>
            </w:r>
            <w:r w:rsidR="00B345DB" w:rsidRPr="00FF6E68">
              <w:t>fizisko sagatavotību) nav pietie</w:t>
            </w:r>
            <w:r w:rsidR="00FF7CD3" w:rsidRPr="00FF6E68">
              <w:t>kams, jo</w:t>
            </w:r>
            <w:r w:rsidR="00FF7CD3" w:rsidRPr="00FF6E68">
              <w:rPr>
                <w:rFonts w:eastAsia="Calibri"/>
                <w:lang w:eastAsia="en-US"/>
              </w:rPr>
              <w:t xml:space="preserve"> psiholoģiskā atbalsta kurss </w:t>
            </w:r>
            <w:r w:rsidR="00FF7CD3" w:rsidRPr="00FF6E68">
              <w:rPr>
                <w:rFonts w:eastAsia="Calibri"/>
                <w:lang w:eastAsia="en-US"/>
              </w:rPr>
              <w:lastRenderedPageBreak/>
              <w:t xml:space="preserve">ir specifisks atbalsta rīks amatpersonām ar </w:t>
            </w:r>
            <w:r w:rsidRPr="00FF6E68">
              <w:rPr>
                <w:rFonts w:eastAsia="Calibri"/>
                <w:lang w:eastAsia="en-US"/>
              </w:rPr>
              <w:t>SDP</w:t>
            </w:r>
            <w:r w:rsidR="00FF7CD3" w:rsidRPr="00FF6E68">
              <w:rPr>
                <w:rFonts w:eastAsia="Calibri"/>
                <w:lang w:eastAsia="en-US"/>
              </w:rPr>
              <w:t xml:space="preserve">. </w:t>
            </w:r>
            <w:r w:rsidR="00FF7CD3" w:rsidRPr="00FF6E68">
              <w:t xml:space="preserve">Primāri tiesisks pamats attiecīgās amatpersonas nosūtīšanai komandējumā zināšanu papildināšanai un kvalifikācijas paaugstināšanai ir iestādes konstatējums, ka amatpersonai ir nepieciešama stresa mazināšana un psiholoģisko problēmu pārvarēšana darbā, taču psiholoģiskā atbalsta nepieciešamību visbiežāk nekonstatē iestāde, bet psihologs, kas </w:t>
            </w:r>
            <w:proofErr w:type="spellStart"/>
            <w:r w:rsidR="00FF7CD3" w:rsidRPr="00FF6E68">
              <w:t>Iekšlietu</w:t>
            </w:r>
            <w:proofErr w:type="spellEnd"/>
            <w:r w:rsidR="00FF7CD3" w:rsidRPr="00FF6E68">
              <w:t xml:space="preserve"> ministrijas veselības un sporta centram noteikto funkciju izpildē konsultē amatpersonu</w:t>
            </w:r>
            <w:r w:rsidR="005922A0" w:rsidRPr="00FF6E68">
              <w:t xml:space="preserve"> ar SDP</w:t>
            </w:r>
            <w:r w:rsidR="00FF7CD3" w:rsidRPr="00FF6E68">
              <w:t xml:space="preserve">. </w:t>
            </w:r>
          </w:p>
          <w:p w14:paraId="6E5E1A99" w14:textId="77777777" w:rsidR="00FF7CD3" w:rsidRPr="00FF6E68" w:rsidRDefault="00FF7CD3" w:rsidP="00B345DB">
            <w:pPr>
              <w:pStyle w:val="naisc"/>
              <w:spacing w:before="0" w:after="0"/>
              <w:ind w:firstLine="285"/>
              <w:jc w:val="both"/>
            </w:pPr>
            <w:r w:rsidRPr="00FF6E68">
              <w:t xml:space="preserve">Tādējādi nepieciešams veidot regulējumu, kas nav balstīts uz amatpersonas </w:t>
            </w:r>
            <w:r w:rsidR="00CF10B9" w:rsidRPr="00FF6E68">
              <w:t xml:space="preserve">ar SDP </w:t>
            </w:r>
            <w:r w:rsidRPr="00FF6E68">
              <w:t>nosūtīšanu komandējumā, bet iespēju amatpersonai nepieciešamības gadījumā saņemt psiholoģisko atbalstu.</w:t>
            </w:r>
          </w:p>
          <w:p w14:paraId="2B2F5CB7" w14:textId="77777777" w:rsidR="00FF7CD3" w:rsidRPr="00FF6E68" w:rsidRDefault="00B345DB" w:rsidP="00B345DB">
            <w:pPr>
              <w:pStyle w:val="naisc"/>
              <w:spacing w:before="0" w:after="0"/>
              <w:ind w:firstLine="285"/>
              <w:jc w:val="both"/>
            </w:pPr>
            <w:r w:rsidRPr="00FF6E68">
              <w:t>I</w:t>
            </w:r>
            <w:r w:rsidR="00FF7CD3" w:rsidRPr="00FF6E68">
              <w:t>r konstatētas nepilnības saistībā ar amatpersonu</w:t>
            </w:r>
            <w:r w:rsidR="005922A0" w:rsidRPr="00FF6E68">
              <w:t xml:space="preserve"> ar SDP</w:t>
            </w:r>
            <w:r w:rsidR="00FF7CD3" w:rsidRPr="00FF6E68">
              <w:t xml:space="preserve"> dienesta pienākumu izpildes laika uzskaiti psiholoģiskā atbalsta kursa laikā brīvdienās. Ja amatpersonas</w:t>
            </w:r>
            <w:r w:rsidR="005922A0" w:rsidRPr="00FF6E68">
              <w:t xml:space="preserve"> ar SDP</w:t>
            </w:r>
            <w:r w:rsidR="00FF7CD3" w:rsidRPr="00FF6E68">
              <w:t xml:space="preserve"> dzīvesvieta ir tālu, amatpersonai</w:t>
            </w:r>
            <w:r w:rsidR="005922A0" w:rsidRPr="00FF6E68">
              <w:t xml:space="preserve"> ar SDP</w:t>
            </w:r>
            <w:r w:rsidR="00FF7CD3" w:rsidRPr="00FF6E68">
              <w:t xml:space="preserve"> nav izdevīgi brīvdienās atgriezties savā dzīvesvietā, savukārt iestādei nav pamata segt ceļa izdevumus, lai amatpersona </w:t>
            </w:r>
            <w:r w:rsidR="005922A0" w:rsidRPr="00FF6E68">
              <w:t xml:space="preserve">ar SDP </w:t>
            </w:r>
            <w:r w:rsidR="00FF7CD3" w:rsidRPr="00FF6E68">
              <w:t xml:space="preserve">atgrieztos savā dzīves vietā brīvdienās, bet pēc tam turpinātu psiholoģiskā atbalsta kursu. Ja amatpersona </w:t>
            </w:r>
            <w:r w:rsidR="005922A0" w:rsidRPr="00FF6E68">
              <w:t xml:space="preserve">ar SDP </w:t>
            </w:r>
            <w:r w:rsidR="00FF7CD3" w:rsidRPr="00FF6E68">
              <w:t xml:space="preserve">neatgriežas savā dzīvesvietā, bet paliek nodaļā "Dzintari", nebūtu arī pamatoti šo laiku uzskaitīt kā dienesta pienākumu izpildes laiku, lai gan persona ir atradusies iestādes norādītā vietā. </w:t>
            </w:r>
          </w:p>
          <w:p w14:paraId="53049925" w14:textId="77777777" w:rsidR="00FF7CD3" w:rsidRPr="00FF6E68" w:rsidRDefault="00FF7CD3" w:rsidP="00B345DB">
            <w:pPr>
              <w:pStyle w:val="naisc"/>
              <w:spacing w:before="0" w:after="0"/>
              <w:ind w:firstLine="285"/>
              <w:jc w:val="both"/>
              <w:rPr>
                <w:rFonts w:eastAsia="Calibri"/>
                <w:lang w:eastAsia="en-US"/>
              </w:rPr>
            </w:pPr>
            <w:r w:rsidRPr="00FF6E68">
              <w:t xml:space="preserve">Pretēji vispārējai kārtībai, kādā iestādes </w:t>
            </w:r>
            <w:proofErr w:type="spellStart"/>
            <w:r w:rsidRPr="00FF6E68">
              <w:t>nosūta</w:t>
            </w:r>
            <w:proofErr w:type="spellEnd"/>
            <w:r w:rsidRPr="00FF6E68">
              <w:t xml:space="preserve"> amatpersonas (darbiniekus) komandējumā un atlīdzina ar to saistītos izdevumus, psiholoģiskā atbalsta kurss tiek organizēts kā pasākumu un nodarbību komplekss, paredzot, ka </w:t>
            </w:r>
            <w:r w:rsidRPr="00FF6E68">
              <w:rPr>
                <w:rFonts w:eastAsia="Calibri"/>
                <w:lang w:eastAsia="en-US"/>
              </w:rPr>
              <w:t xml:space="preserve">amatpersonas ar </w:t>
            </w:r>
            <w:r w:rsidR="00D10741" w:rsidRPr="00FF6E68">
              <w:rPr>
                <w:rFonts w:eastAsia="Calibri"/>
                <w:lang w:eastAsia="en-US"/>
              </w:rPr>
              <w:t>SDP</w:t>
            </w:r>
            <w:r w:rsidRPr="00FF6E68">
              <w:rPr>
                <w:rFonts w:eastAsia="Calibri"/>
                <w:lang w:eastAsia="en-US"/>
              </w:rPr>
              <w:t xml:space="preserve"> uzturas kursa sniegšanas vietā un uz vietas tām tiek nodrošināti visi nakšņošanai un ēdināšanai nepieciešamie pasākumi. Naktsmītni amatpersonām nodrošina un organizē kursa sniegšanas vietā Nodrošinājuma valsts aģentūra, bet ēdināšanu organizē un apmaksā </w:t>
            </w:r>
            <w:proofErr w:type="spellStart"/>
            <w:r w:rsidRPr="00FF6E68">
              <w:rPr>
                <w:rFonts w:eastAsia="Calibri"/>
                <w:lang w:eastAsia="en-US"/>
              </w:rPr>
              <w:t>Iekšlietu</w:t>
            </w:r>
            <w:proofErr w:type="spellEnd"/>
            <w:r w:rsidRPr="00FF6E68">
              <w:rPr>
                <w:rFonts w:eastAsia="Calibri"/>
                <w:lang w:eastAsia="en-US"/>
              </w:rPr>
              <w:t xml:space="preserve"> ministrijas veselības un sporta centrs, kas ir atbildīgs par psiholoģiskā atbalsta kursa nodrošināšanu un organizēšanu kopumā. </w:t>
            </w:r>
          </w:p>
          <w:p w14:paraId="7273F0E9" w14:textId="77777777" w:rsidR="00FF7CD3" w:rsidRPr="00FF6E68" w:rsidRDefault="00FF7CD3" w:rsidP="00B345DB">
            <w:pPr>
              <w:pStyle w:val="naisc"/>
              <w:spacing w:before="0" w:after="0"/>
              <w:ind w:firstLine="285"/>
              <w:jc w:val="both"/>
            </w:pPr>
            <w:r w:rsidRPr="00FF6E68">
              <w:rPr>
                <w:rFonts w:eastAsia="Calibri"/>
                <w:lang w:eastAsia="en-US"/>
              </w:rPr>
              <w:t xml:space="preserve">Līdz ar to šajā gadījumā nav piemērojama vispārējā </w:t>
            </w:r>
            <w:r w:rsidRPr="00FF6E68">
              <w:t>komandējumu un ar to saistīto izdevumu atlīdzināšanas kārtība, bet ir nepieciešams ārējo normatīvo aktu līmenī noteikt iestāžu kompetenci un pienākumus saistībā ar minētā psiholoģiskā</w:t>
            </w:r>
            <w:r w:rsidR="0088036C" w:rsidRPr="00FF6E68">
              <w:t xml:space="preserve"> atbalsta kursa nodrošināšanu, k</w:t>
            </w:r>
            <w:r w:rsidRPr="00FF6E68">
              <w:t>ā arī izdevumu segšanas n</w:t>
            </w:r>
            <w:r w:rsidR="00B70B5F" w:rsidRPr="00FF6E68">
              <w:t xml:space="preserve">osacījumus, nodrošinot šo kursu. </w:t>
            </w:r>
            <w:r w:rsidR="002C1060" w:rsidRPr="00FF6E68">
              <w:t>Ā</w:t>
            </w:r>
            <w:r w:rsidRPr="00FF6E68">
              <w:t xml:space="preserve">rējos normatīvajos aktos ir nepieciešams noteikt kārtību, kādā amatpersonas </w:t>
            </w:r>
            <w:r w:rsidR="00B70B5F" w:rsidRPr="00FF6E68">
              <w:t xml:space="preserve">ar SDP </w:t>
            </w:r>
            <w:r w:rsidR="002C1060" w:rsidRPr="00FF6E68">
              <w:t xml:space="preserve">tiek nosūtītas uz psiholoģiskā atbalsta kursu, </w:t>
            </w:r>
            <w:r w:rsidRPr="00FF6E68">
              <w:t xml:space="preserve">nosacījumus </w:t>
            </w:r>
            <w:r w:rsidR="002C1060" w:rsidRPr="00FF6E68">
              <w:t>kursa</w:t>
            </w:r>
            <w:r w:rsidRPr="00FF6E68">
              <w:t xml:space="preserve"> saņemšanai (kādos gadījumos un pēc kādiem kritērijiem amatpersonas tiek nosūtītas kursa saņemšanai, ierobežojumus </w:t>
            </w:r>
            <w:r w:rsidR="006C25BB" w:rsidRPr="00FF6E68">
              <w:t>un citus</w:t>
            </w:r>
            <w:r w:rsidRPr="00FF6E68">
              <w:t xml:space="preserve"> saistītos jautājumus</w:t>
            </w:r>
            <w:r w:rsidR="00547A08" w:rsidRPr="00FF6E68">
              <w:t>)</w:t>
            </w:r>
            <w:r w:rsidRPr="00FF6E68">
              <w:t>.</w:t>
            </w:r>
          </w:p>
          <w:p w14:paraId="64EE1DFE" w14:textId="77777777" w:rsidR="00FF7CD3" w:rsidRPr="00FF6E68" w:rsidRDefault="00734F42" w:rsidP="00B345DB">
            <w:pPr>
              <w:shd w:val="clear" w:color="auto" w:fill="FFFFFF" w:themeFill="background1"/>
              <w:spacing w:after="0" w:line="240" w:lineRule="auto"/>
              <w:ind w:firstLine="285"/>
              <w:jc w:val="both"/>
              <w:rPr>
                <w:rFonts w:ascii="Times New Roman" w:hAnsi="Times New Roman" w:cs="Times New Roman"/>
                <w:sz w:val="24"/>
                <w:szCs w:val="24"/>
              </w:rPr>
            </w:pPr>
            <w:r w:rsidRPr="00FF6E68">
              <w:rPr>
                <w:rFonts w:ascii="Times New Roman" w:hAnsi="Times New Roman" w:cs="Times New Roman"/>
                <w:sz w:val="24"/>
                <w:szCs w:val="24"/>
              </w:rPr>
              <w:t>Ievērojot minēto</w:t>
            </w:r>
            <w:r w:rsidR="00FF7CD3" w:rsidRPr="00FF6E68">
              <w:rPr>
                <w:rFonts w:ascii="Times New Roman" w:hAnsi="Times New Roman" w:cs="Times New Roman"/>
                <w:sz w:val="24"/>
                <w:szCs w:val="24"/>
              </w:rPr>
              <w:t xml:space="preserve">, </w:t>
            </w:r>
            <w:r w:rsidR="00965FDB" w:rsidRPr="00FF6E68">
              <w:rPr>
                <w:rFonts w:ascii="Times New Roman" w:hAnsi="Times New Roman" w:cs="Times New Roman"/>
                <w:sz w:val="24"/>
                <w:szCs w:val="24"/>
              </w:rPr>
              <w:t xml:space="preserve">likumprojekts </w:t>
            </w:r>
            <w:r w:rsidR="007D3B54" w:rsidRPr="00FF6E68">
              <w:rPr>
                <w:rFonts w:ascii="Times New Roman" w:hAnsi="Times New Roman" w:cs="Times New Roman"/>
                <w:sz w:val="24"/>
                <w:szCs w:val="24"/>
              </w:rPr>
              <w:t>paredz papildināt atlīdzības likuma VII nodaļu ar jaunu 39.¹pantu “</w:t>
            </w:r>
            <w:r w:rsidR="000F75B2" w:rsidRPr="00FF6E68">
              <w:rPr>
                <w:rFonts w:ascii="Times New Roman" w:hAnsi="Times New Roman" w:cs="Times New Roman"/>
                <w:sz w:val="24"/>
                <w:szCs w:val="24"/>
              </w:rPr>
              <w:t xml:space="preserve">Psiholoģiskā atbalsta kurss </w:t>
            </w:r>
            <w:proofErr w:type="spellStart"/>
            <w:r w:rsidR="007D3B54" w:rsidRPr="00FF6E68">
              <w:rPr>
                <w:rFonts w:ascii="Times New Roman" w:hAnsi="Times New Roman" w:cs="Times New Roman"/>
                <w:sz w:val="24"/>
                <w:szCs w:val="24"/>
              </w:rPr>
              <w:t>Iekšlietu</w:t>
            </w:r>
            <w:proofErr w:type="spellEnd"/>
            <w:r w:rsidR="007D3B54" w:rsidRPr="00FF6E68">
              <w:rPr>
                <w:rFonts w:ascii="Times New Roman" w:hAnsi="Times New Roman" w:cs="Times New Roman"/>
                <w:sz w:val="24"/>
                <w:szCs w:val="24"/>
              </w:rPr>
              <w:t xml:space="preserve"> ministrijas sistēmas iestādes un Ieslodzījuma vietu pārvaldes amatpersonai ar speciālo dienesta pakāpi”, kurā</w:t>
            </w:r>
            <w:r w:rsidR="00965FDB" w:rsidRPr="00FF6E68">
              <w:rPr>
                <w:rFonts w:ascii="Times New Roman" w:hAnsi="Times New Roman" w:cs="Times New Roman"/>
                <w:sz w:val="24"/>
                <w:szCs w:val="24"/>
              </w:rPr>
              <w:t xml:space="preserve"> </w:t>
            </w:r>
            <w:r w:rsidR="00FF7CD3" w:rsidRPr="00FF6E68">
              <w:rPr>
                <w:rFonts w:ascii="Times New Roman" w:hAnsi="Times New Roman" w:cs="Times New Roman"/>
                <w:sz w:val="24"/>
                <w:szCs w:val="24"/>
              </w:rPr>
              <w:t>iekļaut</w:t>
            </w:r>
            <w:r w:rsidRPr="00FF6E68">
              <w:rPr>
                <w:rFonts w:ascii="Times New Roman" w:hAnsi="Times New Roman" w:cs="Times New Roman"/>
                <w:sz w:val="24"/>
                <w:szCs w:val="24"/>
              </w:rPr>
              <w:t>s vispārīgs</w:t>
            </w:r>
            <w:r w:rsidR="00FF7CD3" w:rsidRPr="00FF6E68">
              <w:rPr>
                <w:rFonts w:ascii="Times New Roman" w:hAnsi="Times New Roman" w:cs="Times New Roman"/>
                <w:sz w:val="24"/>
                <w:szCs w:val="24"/>
              </w:rPr>
              <w:t xml:space="preserve"> regulējum</w:t>
            </w:r>
            <w:r w:rsidRPr="00FF6E68">
              <w:rPr>
                <w:rFonts w:ascii="Times New Roman" w:hAnsi="Times New Roman" w:cs="Times New Roman"/>
                <w:sz w:val="24"/>
                <w:szCs w:val="24"/>
              </w:rPr>
              <w:t>s</w:t>
            </w:r>
            <w:r w:rsidR="00FF7CD3" w:rsidRPr="00FF6E68">
              <w:rPr>
                <w:rFonts w:ascii="Times New Roman" w:hAnsi="Times New Roman" w:cs="Times New Roman"/>
                <w:sz w:val="24"/>
                <w:szCs w:val="24"/>
              </w:rPr>
              <w:t xml:space="preserve"> </w:t>
            </w:r>
            <w:r w:rsidR="00965FDB" w:rsidRPr="00FF6E68">
              <w:rPr>
                <w:rFonts w:ascii="Times New Roman" w:hAnsi="Times New Roman" w:cs="Times New Roman"/>
                <w:sz w:val="24"/>
                <w:szCs w:val="24"/>
              </w:rPr>
              <w:t>par</w:t>
            </w:r>
            <w:r w:rsidR="00FF7CD3" w:rsidRPr="00FF6E68">
              <w:rPr>
                <w:rFonts w:ascii="Times New Roman" w:hAnsi="Times New Roman" w:cs="Times New Roman"/>
                <w:sz w:val="24"/>
                <w:szCs w:val="24"/>
              </w:rPr>
              <w:t xml:space="preserve"> </w:t>
            </w:r>
            <w:r w:rsidR="00965FDB" w:rsidRPr="00FF6E68">
              <w:rPr>
                <w:rFonts w:ascii="Times New Roman" w:hAnsi="Times New Roman" w:cs="Times New Roman"/>
                <w:sz w:val="24"/>
                <w:szCs w:val="24"/>
              </w:rPr>
              <w:t xml:space="preserve">psiholoģiskā atbalsta </w:t>
            </w:r>
            <w:r w:rsidR="00FF7CD3" w:rsidRPr="00FF6E68">
              <w:rPr>
                <w:rFonts w:ascii="Times New Roman" w:hAnsi="Times New Roman" w:cs="Times New Roman"/>
                <w:sz w:val="24"/>
                <w:szCs w:val="24"/>
              </w:rPr>
              <w:t xml:space="preserve">kursa nodrošināšanu un izmaksu segšanu, deleģējot Ministru kabinetam detalizētāk noteikt </w:t>
            </w:r>
            <w:r w:rsidR="00965FDB" w:rsidRPr="00FF6E68">
              <w:rPr>
                <w:rFonts w:ascii="Times New Roman" w:hAnsi="Times New Roman" w:cs="Times New Roman"/>
                <w:sz w:val="24"/>
                <w:szCs w:val="24"/>
              </w:rPr>
              <w:t xml:space="preserve">šāda </w:t>
            </w:r>
            <w:r w:rsidR="006616E6" w:rsidRPr="00FF6E68">
              <w:rPr>
                <w:rFonts w:ascii="Times New Roman" w:hAnsi="Times New Roman" w:cs="Times New Roman"/>
                <w:sz w:val="24"/>
                <w:szCs w:val="24"/>
              </w:rPr>
              <w:t>kursa</w:t>
            </w:r>
            <w:r w:rsidR="00FF7CD3" w:rsidRPr="00FF6E68">
              <w:rPr>
                <w:rFonts w:ascii="Times New Roman" w:hAnsi="Times New Roman" w:cs="Times New Roman"/>
                <w:sz w:val="24"/>
                <w:szCs w:val="24"/>
              </w:rPr>
              <w:t xml:space="preserve"> </w:t>
            </w:r>
            <w:r w:rsidR="005E6B86" w:rsidRPr="00FF6E68">
              <w:rPr>
                <w:rFonts w:ascii="Times New Roman" w:hAnsi="Times New Roman" w:cs="Times New Roman"/>
                <w:sz w:val="24"/>
                <w:szCs w:val="24"/>
              </w:rPr>
              <w:t xml:space="preserve">saņemšanas nosacījumus un tā organizēšanas kārtību, ēdināšanas un naktsmītnes nodrošināšanas kārtību </w:t>
            </w:r>
            <w:r w:rsidR="005E6B86" w:rsidRPr="00FF6E68">
              <w:rPr>
                <w:rFonts w:ascii="Times New Roman" w:hAnsi="Times New Roman" w:cs="Times New Roman"/>
                <w:sz w:val="24"/>
                <w:szCs w:val="24"/>
              </w:rPr>
              <w:lastRenderedPageBreak/>
              <w:t>psiholoģiskā atbalsta kursa laikā, ēdināšanas izdevumu apmēru, dienesta pienākumu izpildes laika uzskaites kārtību psiholoģiskā atbalsta kursa laikā, kā arī ceļa izdevumu segšanas kārtību un apmēru</w:t>
            </w:r>
            <w:r w:rsidR="00FF7CD3" w:rsidRPr="00FF6E68">
              <w:rPr>
                <w:rFonts w:ascii="Times New Roman" w:hAnsi="Times New Roman" w:cs="Times New Roman"/>
                <w:sz w:val="24"/>
                <w:szCs w:val="24"/>
              </w:rPr>
              <w:t xml:space="preserve">. </w:t>
            </w:r>
          </w:p>
          <w:p w14:paraId="1E018326" w14:textId="77777777" w:rsidR="004C2FC2" w:rsidRPr="00FF6E68" w:rsidRDefault="00251C9D" w:rsidP="006441C3">
            <w:pPr>
              <w:shd w:val="clear" w:color="auto" w:fill="FFFFFF" w:themeFill="background1"/>
              <w:spacing w:after="0" w:line="240" w:lineRule="auto"/>
              <w:ind w:firstLine="285"/>
              <w:jc w:val="both"/>
              <w:rPr>
                <w:rFonts w:ascii="Times New Roman" w:hAnsi="Times New Roman" w:cs="Times New Roman"/>
                <w:sz w:val="24"/>
                <w:szCs w:val="24"/>
                <w:shd w:val="clear" w:color="auto" w:fill="FFFFFF"/>
              </w:rPr>
            </w:pPr>
            <w:r w:rsidRPr="00FF6E68">
              <w:rPr>
                <w:rFonts w:ascii="Times New Roman" w:hAnsi="Times New Roman" w:cs="Times New Roman"/>
                <w:sz w:val="24"/>
                <w:szCs w:val="24"/>
                <w:shd w:val="clear" w:color="auto" w:fill="FFFFFF"/>
              </w:rPr>
              <w:t>[</w:t>
            </w:r>
            <w:r w:rsidR="00503227" w:rsidRPr="00FF6E68">
              <w:rPr>
                <w:rFonts w:ascii="Times New Roman" w:hAnsi="Times New Roman" w:cs="Times New Roman"/>
                <w:sz w:val="24"/>
                <w:szCs w:val="24"/>
                <w:shd w:val="clear" w:color="auto" w:fill="FFFFFF"/>
              </w:rPr>
              <w:t>5</w:t>
            </w:r>
            <w:r w:rsidRPr="00FF6E68">
              <w:rPr>
                <w:rFonts w:ascii="Times New Roman" w:hAnsi="Times New Roman" w:cs="Times New Roman"/>
                <w:sz w:val="24"/>
                <w:szCs w:val="24"/>
                <w:shd w:val="clear" w:color="auto" w:fill="FFFFFF"/>
              </w:rPr>
              <w:t xml:space="preserve">] </w:t>
            </w:r>
            <w:r w:rsidR="006441C3" w:rsidRPr="00FF6E68">
              <w:rPr>
                <w:rFonts w:ascii="Times New Roman" w:hAnsi="Times New Roman" w:cs="Times New Roman"/>
                <w:sz w:val="24"/>
                <w:szCs w:val="24"/>
                <w:shd w:val="clear" w:color="auto" w:fill="FFFFFF"/>
              </w:rPr>
              <w:t>Atlīdzības likuma 42. panta septītā daļa noteic, ka amatpersonai ar SDP vai valsts drošības iestādes amatpersonai, ja tai ir trīs vai vairāki bērni vecumā līdz 18 gadiem vai bērns invalīds, kalendāra gada laikā pēc pašas vēlēšanās piešķir trīs darba dienas ilgu papildatvaļinājumu, izmaksājot vidējo izpeļņu. Nepieciešams pilnveidot atlīdzības likuma 42. panta septīto daļu, kurā paredzēt arī Darba likuma 151. panta pirmās daļas 3. punktā minēto ikgadējo apmaksāto papildatvaļinājumu, ja darbiniekam aprūpē ir mazāk par trim bērniem vecumā līdz 14 gadiem, nosakot piešķiramo dienu skaitu, kas nodrošinās vienlīdzīgu papildatvaļinājumu piešķiršanu attiecīgajos dienestos.</w:t>
            </w:r>
          </w:p>
          <w:p w14:paraId="3B111588" w14:textId="77777777" w:rsidR="00AE62AE" w:rsidRPr="00FF6E68" w:rsidRDefault="00AE62AE" w:rsidP="00AE62AE">
            <w:pPr>
              <w:shd w:val="clear" w:color="auto" w:fill="FFFFFF" w:themeFill="background1"/>
              <w:spacing w:after="0" w:line="240" w:lineRule="auto"/>
              <w:ind w:firstLine="285"/>
              <w:jc w:val="both"/>
              <w:rPr>
                <w:rFonts w:ascii="Times New Roman" w:hAnsi="Times New Roman" w:cs="Times New Roman"/>
                <w:sz w:val="24"/>
                <w:szCs w:val="24"/>
                <w:shd w:val="clear" w:color="auto" w:fill="FFFFFF"/>
              </w:rPr>
            </w:pPr>
            <w:r w:rsidRPr="00FF6E68">
              <w:rPr>
                <w:rFonts w:ascii="Times New Roman" w:hAnsi="Times New Roman" w:cs="Times New Roman"/>
                <w:sz w:val="24"/>
                <w:szCs w:val="24"/>
                <w:shd w:val="clear" w:color="auto" w:fill="FFFFFF"/>
              </w:rPr>
              <w:t>Ievērojot minēto, likumprojekts paredz  amatpersonai ar SDP vai valsts drošības iestādes amatpersonai kalendārā gada laikā, izmaksājot vidējo izpeļņu, piešķir</w:t>
            </w:r>
            <w:r w:rsidR="00C265A4" w:rsidRPr="00FF6E68">
              <w:rPr>
                <w:rFonts w:ascii="Times New Roman" w:hAnsi="Times New Roman" w:cs="Times New Roman"/>
                <w:sz w:val="24"/>
                <w:szCs w:val="24"/>
                <w:shd w:val="clear" w:color="auto" w:fill="FFFFFF"/>
              </w:rPr>
              <w:t>t</w:t>
            </w:r>
            <w:r w:rsidRPr="00FF6E68">
              <w:rPr>
                <w:rFonts w:ascii="Times New Roman" w:hAnsi="Times New Roman" w:cs="Times New Roman"/>
                <w:sz w:val="24"/>
                <w:szCs w:val="24"/>
                <w:shd w:val="clear" w:color="auto" w:fill="FFFFFF"/>
              </w:rPr>
              <w:t xml:space="preserve"> papildatvaļinājumu:</w:t>
            </w:r>
          </w:p>
          <w:p w14:paraId="1973DC3F" w14:textId="77777777" w:rsidR="00AE62AE" w:rsidRPr="00FF6E68" w:rsidRDefault="00AE62AE" w:rsidP="00AE62AE">
            <w:pPr>
              <w:shd w:val="clear" w:color="auto" w:fill="FFFFFF" w:themeFill="background1"/>
              <w:spacing w:after="0" w:line="240" w:lineRule="auto"/>
              <w:ind w:firstLine="285"/>
              <w:jc w:val="both"/>
              <w:rPr>
                <w:rFonts w:ascii="Times New Roman" w:hAnsi="Times New Roman" w:cs="Times New Roman"/>
                <w:sz w:val="24"/>
                <w:szCs w:val="24"/>
                <w:shd w:val="clear" w:color="auto" w:fill="FFFFFF"/>
              </w:rPr>
            </w:pPr>
            <w:r w:rsidRPr="00FF6E68">
              <w:rPr>
                <w:rFonts w:ascii="Times New Roman" w:hAnsi="Times New Roman" w:cs="Times New Roman"/>
                <w:sz w:val="24"/>
                <w:szCs w:val="24"/>
                <w:shd w:val="clear" w:color="auto" w:fill="FFFFFF"/>
              </w:rPr>
              <w:t>1) vienu darba dienu, ja tās aprūpē ir viens bērns vecumā līdz 14 gadiem;</w:t>
            </w:r>
          </w:p>
          <w:p w14:paraId="0CD52E90" w14:textId="77777777" w:rsidR="00AE62AE" w:rsidRPr="00FF6E68" w:rsidRDefault="00AE62AE" w:rsidP="00AE62AE">
            <w:pPr>
              <w:shd w:val="clear" w:color="auto" w:fill="FFFFFF" w:themeFill="background1"/>
              <w:spacing w:after="0" w:line="240" w:lineRule="auto"/>
              <w:ind w:firstLine="285"/>
              <w:jc w:val="both"/>
              <w:rPr>
                <w:rFonts w:ascii="Times New Roman" w:hAnsi="Times New Roman" w:cs="Times New Roman"/>
                <w:sz w:val="24"/>
                <w:szCs w:val="24"/>
                <w:shd w:val="clear" w:color="auto" w:fill="FFFFFF"/>
              </w:rPr>
            </w:pPr>
            <w:r w:rsidRPr="00FF6E68">
              <w:rPr>
                <w:rFonts w:ascii="Times New Roman" w:hAnsi="Times New Roman" w:cs="Times New Roman"/>
                <w:sz w:val="24"/>
                <w:szCs w:val="24"/>
                <w:shd w:val="clear" w:color="auto" w:fill="FFFFFF"/>
              </w:rPr>
              <w:t>2) divas darba dienas, ja tās aprūpē ir divi bērni vecumā līdz 14 gadiem;</w:t>
            </w:r>
          </w:p>
          <w:p w14:paraId="6967FD56" w14:textId="77777777" w:rsidR="00AE62AE" w:rsidRPr="00FF6E68" w:rsidRDefault="00AE62AE" w:rsidP="00AE62AE">
            <w:pPr>
              <w:shd w:val="clear" w:color="auto" w:fill="FFFFFF" w:themeFill="background1"/>
              <w:spacing w:after="0" w:line="240" w:lineRule="auto"/>
              <w:ind w:firstLine="285"/>
              <w:jc w:val="both"/>
              <w:rPr>
                <w:rFonts w:ascii="Times New Roman" w:hAnsi="Times New Roman" w:cs="Times New Roman"/>
                <w:sz w:val="24"/>
                <w:szCs w:val="24"/>
                <w:shd w:val="clear" w:color="auto" w:fill="FFFFFF"/>
              </w:rPr>
            </w:pPr>
            <w:r w:rsidRPr="00FF6E68">
              <w:rPr>
                <w:rFonts w:ascii="Times New Roman" w:hAnsi="Times New Roman" w:cs="Times New Roman"/>
                <w:sz w:val="24"/>
                <w:szCs w:val="24"/>
                <w:shd w:val="clear" w:color="auto" w:fill="FFFFFF"/>
              </w:rPr>
              <w:t xml:space="preserve">3) trīs darba dienas, ja tās aprūpē ir trīs vai vairāki bērni vecumā līdz 18 gadiem vai bērns ar invaliditāti. </w:t>
            </w:r>
          </w:p>
          <w:p w14:paraId="556EC0D4" w14:textId="77777777" w:rsidR="0099570A" w:rsidRPr="00FF6E68" w:rsidRDefault="00CF0F2F" w:rsidP="00E156D3">
            <w:pPr>
              <w:shd w:val="clear" w:color="auto" w:fill="FFFFFF" w:themeFill="background1"/>
              <w:spacing w:after="0" w:line="240" w:lineRule="auto"/>
              <w:ind w:firstLine="285"/>
              <w:jc w:val="both"/>
              <w:rPr>
                <w:rFonts w:ascii="Times New Roman" w:hAnsi="Times New Roman" w:cs="Times New Roman"/>
                <w:sz w:val="24"/>
                <w:szCs w:val="24"/>
                <w:shd w:val="clear" w:color="auto" w:fill="FFFFFF"/>
              </w:rPr>
            </w:pPr>
            <w:r w:rsidRPr="00FF6E68">
              <w:rPr>
                <w:rFonts w:ascii="Times New Roman" w:hAnsi="Times New Roman" w:cs="Times New Roman"/>
                <w:sz w:val="24"/>
                <w:szCs w:val="24"/>
                <w:shd w:val="clear" w:color="auto" w:fill="FFFFFF"/>
              </w:rPr>
              <w:t xml:space="preserve"> </w:t>
            </w:r>
            <w:r w:rsidR="00251C9D" w:rsidRPr="00FF6E68">
              <w:rPr>
                <w:rFonts w:ascii="Times New Roman" w:hAnsi="Times New Roman" w:cs="Times New Roman"/>
                <w:sz w:val="24"/>
                <w:szCs w:val="24"/>
                <w:shd w:val="clear" w:color="auto" w:fill="FFFFFF"/>
              </w:rPr>
              <w:t>[</w:t>
            </w:r>
            <w:r w:rsidR="00E156D3" w:rsidRPr="00FF6E68">
              <w:rPr>
                <w:rFonts w:ascii="Times New Roman" w:hAnsi="Times New Roman" w:cs="Times New Roman"/>
                <w:sz w:val="24"/>
                <w:szCs w:val="24"/>
                <w:shd w:val="clear" w:color="auto" w:fill="FFFFFF"/>
              </w:rPr>
              <w:t>8</w:t>
            </w:r>
            <w:r w:rsidR="00251C9D" w:rsidRPr="00FF6E68">
              <w:rPr>
                <w:rFonts w:ascii="Times New Roman" w:hAnsi="Times New Roman" w:cs="Times New Roman"/>
                <w:sz w:val="24"/>
                <w:szCs w:val="24"/>
                <w:shd w:val="clear" w:color="auto" w:fill="FFFFFF"/>
              </w:rPr>
              <w:t xml:space="preserve">] </w:t>
            </w:r>
            <w:r w:rsidR="006441C3" w:rsidRPr="00FF6E68">
              <w:rPr>
                <w:rFonts w:ascii="Times New Roman" w:hAnsi="Times New Roman" w:cs="Times New Roman"/>
                <w:sz w:val="24"/>
                <w:szCs w:val="24"/>
                <w:shd w:val="clear" w:color="auto" w:fill="FFFFFF"/>
              </w:rPr>
              <w:t>Atlīdzības likuma 42. panta astotā dala noteic, ka karavīram, amatpersonai ar SDP, kā arī valsts drošības iestādes amatpersonai likumā noteiktajos gadījumos papildatvaļinājumu var piešķirt arī kā apbalvojumu</w:t>
            </w:r>
            <w:r w:rsidR="005922A0" w:rsidRPr="00FF6E68">
              <w:rPr>
                <w:rFonts w:ascii="Times New Roman" w:hAnsi="Times New Roman" w:cs="Times New Roman"/>
                <w:sz w:val="24"/>
                <w:szCs w:val="24"/>
                <w:shd w:val="clear" w:color="auto" w:fill="FFFFFF"/>
              </w:rPr>
              <w:t>,</w:t>
            </w:r>
            <w:r w:rsidR="00011F17" w:rsidRPr="00FF6E68">
              <w:rPr>
                <w:rFonts w:ascii="Times New Roman" w:hAnsi="Times New Roman" w:cs="Times New Roman"/>
                <w:sz w:val="24"/>
                <w:szCs w:val="24"/>
                <w:shd w:val="clear" w:color="auto" w:fill="FFFFFF"/>
              </w:rPr>
              <w:t xml:space="preserve"> un š</w:t>
            </w:r>
            <w:r w:rsidR="006441C3" w:rsidRPr="00FF6E68">
              <w:rPr>
                <w:rFonts w:ascii="Times New Roman" w:hAnsi="Times New Roman" w:cs="Times New Roman"/>
                <w:sz w:val="24"/>
                <w:szCs w:val="24"/>
                <w:shd w:val="clear" w:color="auto" w:fill="FFFFFF"/>
              </w:rPr>
              <w:t xml:space="preserve">āda papildatvaļinājuma ilgums nedrīkst pārsniegt 10 dienas. </w:t>
            </w:r>
            <w:proofErr w:type="spellStart"/>
            <w:r w:rsidR="00C221D4" w:rsidRPr="00FF6E68">
              <w:rPr>
                <w:rFonts w:ascii="Times New Roman" w:hAnsi="Times New Roman" w:cs="Times New Roman"/>
                <w:sz w:val="24"/>
                <w:szCs w:val="24"/>
                <w:shd w:val="clear" w:color="auto" w:fill="FFFFFF"/>
              </w:rPr>
              <w:t>Iekšlietu</w:t>
            </w:r>
            <w:proofErr w:type="spellEnd"/>
            <w:r w:rsidR="00C221D4" w:rsidRPr="00FF6E68">
              <w:rPr>
                <w:rFonts w:ascii="Times New Roman" w:hAnsi="Times New Roman" w:cs="Times New Roman"/>
                <w:sz w:val="24"/>
                <w:szCs w:val="24"/>
                <w:shd w:val="clear" w:color="auto" w:fill="FFFFFF"/>
              </w:rPr>
              <w:t xml:space="preserve"> ministrijas sistēmas iestāžu un Ieslodzījuma vietu pārvaldes amatpersonu ar speciālajām dienesta pakāpēm dienesta gaitas </w:t>
            </w:r>
            <w:r w:rsidR="006441C3" w:rsidRPr="00FF6E68">
              <w:rPr>
                <w:rFonts w:ascii="Times New Roman" w:hAnsi="Times New Roman" w:cs="Times New Roman"/>
                <w:sz w:val="24"/>
                <w:szCs w:val="24"/>
                <w:shd w:val="clear" w:color="auto" w:fill="FFFFFF"/>
              </w:rPr>
              <w:t>likuma</w:t>
            </w:r>
            <w:r w:rsidR="00C221D4" w:rsidRPr="00FF6E68">
              <w:rPr>
                <w:rFonts w:ascii="Times New Roman" w:hAnsi="Times New Roman" w:cs="Times New Roman"/>
                <w:sz w:val="24"/>
                <w:szCs w:val="24"/>
                <w:shd w:val="clear" w:color="auto" w:fill="FFFFFF"/>
              </w:rPr>
              <w:t xml:space="preserve"> (turpmāk – dienesta gaitas likums)</w:t>
            </w:r>
            <w:r w:rsidR="006441C3" w:rsidRPr="00FF6E68">
              <w:rPr>
                <w:rFonts w:ascii="Times New Roman" w:hAnsi="Times New Roman" w:cs="Times New Roman"/>
                <w:sz w:val="24"/>
                <w:szCs w:val="24"/>
                <w:shd w:val="clear" w:color="auto" w:fill="FFFFFF"/>
              </w:rPr>
              <w:t xml:space="preserve"> 24.panta pirmās daļas 3.punkts noteic, ka </w:t>
            </w:r>
            <w:r w:rsidR="00011F17" w:rsidRPr="00FF6E68">
              <w:rPr>
                <w:rFonts w:ascii="Times New Roman" w:hAnsi="Times New Roman" w:cs="Times New Roman"/>
                <w:sz w:val="24"/>
                <w:szCs w:val="24"/>
                <w:shd w:val="clear" w:color="auto" w:fill="FFFFFF"/>
              </w:rPr>
              <w:t>p</w:t>
            </w:r>
            <w:r w:rsidR="006441C3" w:rsidRPr="00FF6E68">
              <w:rPr>
                <w:rFonts w:ascii="Times New Roman" w:hAnsi="Times New Roman" w:cs="Times New Roman"/>
                <w:sz w:val="24"/>
                <w:szCs w:val="24"/>
                <w:shd w:val="clear" w:color="auto" w:fill="FFFFFF"/>
              </w:rPr>
              <w:t>ar priekšzīmīgu dienesta uzdevumu izpildi vai labiem dienesta pienākumu izpildes rezultātiem amatpersonai</w:t>
            </w:r>
            <w:r w:rsidR="00011F17" w:rsidRPr="00FF6E68">
              <w:rPr>
                <w:rFonts w:ascii="Times New Roman" w:hAnsi="Times New Roman" w:cs="Times New Roman"/>
                <w:sz w:val="24"/>
                <w:szCs w:val="24"/>
                <w:shd w:val="clear" w:color="auto" w:fill="FFFFFF"/>
              </w:rPr>
              <w:t xml:space="preserve"> ar SDP</w:t>
            </w:r>
            <w:r w:rsidR="006441C3" w:rsidRPr="00FF6E68">
              <w:rPr>
                <w:rFonts w:ascii="Times New Roman" w:hAnsi="Times New Roman" w:cs="Times New Roman"/>
                <w:sz w:val="24"/>
                <w:szCs w:val="24"/>
                <w:shd w:val="clear" w:color="auto" w:fill="FFFFFF"/>
              </w:rPr>
              <w:t xml:space="preserve"> var piešķirt apbalvojumu</w:t>
            </w:r>
            <w:r w:rsidR="00011F17" w:rsidRPr="00FF6E68">
              <w:rPr>
                <w:rFonts w:ascii="Times New Roman" w:hAnsi="Times New Roman" w:cs="Times New Roman"/>
                <w:sz w:val="24"/>
                <w:szCs w:val="24"/>
                <w:shd w:val="clear" w:color="auto" w:fill="FFFFFF"/>
              </w:rPr>
              <w:t xml:space="preserve"> </w:t>
            </w:r>
            <w:r w:rsidR="0086547B" w:rsidRPr="00FF6E68">
              <w:rPr>
                <w:rFonts w:ascii="Times New Roman" w:hAnsi="Times New Roman" w:cs="Times New Roman"/>
                <w:sz w:val="24"/>
                <w:szCs w:val="24"/>
                <w:shd w:val="clear" w:color="auto" w:fill="FFFFFF"/>
              </w:rPr>
              <w:t>– p</w:t>
            </w:r>
            <w:r w:rsidR="006441C3" w:rsidRPr="00FF6E68">
              <w:rPr>
                <w:rFonts w:ascii="Times New Roman" w:hAnsi="Times New Roman" w:cs="Times New Roman"/>
                <w:sz w:val="24"/>
                <w:szCs w:val="24"/>
                <w:shd w:val="clear" w:color="auto" w:fill="FFFFFF"/>
              </w:rPr>
              <w:t>apildatvaļinājumu līdz 10 kalendāra dienām</w:t>
            </w:r>
            <w:r w:rsidR="00011F17" w:rsidRPr="00FF6E68">
              <w:rPr>
                <w:rFonts w:ascii="Times New Roman" w:hAnsi="Times New Roman" w:cs="Times New Roman"/>
                <w:sz w:val="24"/>
                <w:szCs w:val="24"/>
                <w:shd w:val="clear" w:color="auto" w:fill="FFFFFF"/>
              </w:rPr>
              <w:t>.</w:t>
            </w:r>
            <w:r w:rsidR="006441C3" w:rsidRPr="00FF6E68">
              <w:rPr>
                <w:rFonts w:ascii="Times New Roman" w:hAnsi="Times New Roman" w:cs="Times New Roman"/>
                <w:sz w:val="24"/>
                <w:szCs w:val="24"/>
                <w:shd w:val="clear" w:color="auto" w:fill="FFFFFF"/>
              </w:rPr>
              <w:t xml:space="preserve"> Lai saskaņotu dienesta gaitas likumā un atlīdzības likumā noteiktā papildatvaļinājuma ilgumu, nepieciešams precizēt atlīdzības likuma 42. panta astoto daļu un papildināt aiz skaitļa “10” ar vārdu “kalendāra”.</w:t>
            </w:r>
            <w:r w:rsidR="00D962EA" w:rsidRPr="00FF6E68">
              <w:rPr>
                <w:rFonts w:ascii="Times New Roman" w:hAnsi="Times New Roman" w:cs="Times New Roman"/>
                <w:sz w:val="24"/>
                <w:szCs w:val="24"/>
                <w:shd w:val="clear" w:color="auto" w:fill="FFFFFF"/>
              </w:rPr>
              <w:t xml:space="preserve"> </w:t>
            </w:r>
            <w:r w:rsidR="00255FFE" w:rsidRPr="00FF6E68">
              <w:rPr>
                <w:rFonts w:ascii="Times New Roman" w:hAnsi="Times New Roman" w:cs="Times New Roman"/>
                <w:sz w:val="24"/>
                <w:szCs w:val="24"/>
                <w:shd w:val="clear" w:color="auto" w:fill="FFFFFF"/>
              </w:rPr>
              <w:t>Atbilstoši iestādēs pastāvošajai praksei a</w:t>
            </w:r>
            <w:r w:rsidR="00654B62" w:rsidRPr="00FF6E68">
              <w:rPr>
                <w:rFonts w:ascii="Times New Roman" w:hAnsi="Times New Roman" w:cs="Times New Roman"/>
                <w:sz w:val="24"/>
                <w:szCs w:val="24"/>
                <w:shd w:val="clear" w:color="auto" w:fill="FFFFFF"/>
              </w:rPr>
              <w:t xml:space="preserve">matpersona </w:t>
            </w:r>
            <w:r w:rsidR="003F4809" w:rsidRPr="00FF6E68">
              <w:rPr>
                <w:rFonts w:ascii="Times New Roman" w:hAnsi="Times New Roman" w:cs="Times New Roman"/>
                <w:sz w:val="24"/>
                <w:szCs w:val="24"/>
                <w:shd w:val="clear" w:color="auto" w:fill="FFFFFF"/>
              </w:rPr>
              <w:t xml:space="preserve">apbalvojumu – papildatvaļinājumu var izmantot pa daļām, tai skaitā pa dienām. </w:t>
            </w:r>
          </w:p>
          <w:p w14:paraId="14E87722" w14:textId="77777777" w:rsidR="00FB7D33" w:rsidRPr="00FF6E68" w:rsidRDefault="00BA1826" w:rsidP="00DA4D17">
            <w:pPr>
              <w:spacing w:after="0" w:line="240" w:lineRule="auto"/>
              <w:jc w:val="both"/>
              <w:rPr>
                <w:rFonts w:ascii="Times New Roman" w:hAnsi="Times New Roman" w:cs="Times New Roman"/>
                <w:color w:val="000000"/>
                <w:sz w:val="24"/>
                <w:szCs w:val="24"/>
              </w:rPr>
            </w:pPr>
            <w:r w:rsidRPr="00FF6E68">
              <w:rPr>
                <w:rFonts w:ascii="Times New Roman" w:hAnsi="Times New Roman" w:cs="Times New Roman"/>
                <w:color w:val="000000"/>
                <w:sz w:val="24"/>
                <w:szCs w:val="24"/>
              </w:rPr>
              <w:t xml:space="preserve">       </w:t>
            </w:r>
            <w:r w:rsidR="00FB7D33" w:rsidRPr="00FF6E68">
              <w:rPr>
                <w:rFonts w:ascii="Times New Roman" w:hAnsi="Times New Roman" w:cs="Times New Roman"/>
                <w:color w:val="000000"/>
                <w:sz w:val="24"/>
                <w:szCs w:val="24"/>
              </w:rPr>
              <w:t xml:space="preserve">Likumprojekta izpilde tiks nodrošināta institūcijām piešķirto valsts budžeta līdzekļu ietvaros, ja nepieciešams, normatīvajos aktos noteiktajā kārtībā veicot bāzes izdevumu pārdali starp izdevumu klasifikācijas kodiem atbilstoši ekonomiskajām kategorijām. Priekšlikumi izmaiņām starp budžeta programmām, apakšprogrammām un izdevumu kodiem atbilstoši ekonomiskajām kategorijām tiks iesniegti ievērojot Ministru kabineta 2012.gada 11.decembra noteikumu Nr.867 “Kārtība, kādā nosakāms maksimāli pieļaujamais valsts budžeta izdevumu kopapjoms un maksimāli pieļaujamais valsts budžeta izdevumu kopējais apjoms katrai </w:t>
            </w:r>
            <w:r w:rsidR="00FB7D33" w:rsidRPr="00FF6E68">
              <w:rPr>
                <w:rFonts w:ascii="Times New Roman" w:hAnsi="Times New Roman" w:cs="Times New Roman"/>
                <w:color w:val="000000"/>
                <w:sz w:val="24"/>
                <w:szCs w:val="24"/>
              </w:rPr>
              <w:lastRenderedPageBreak/>
              <w:t>ministrijai un citām centrālajām valsts iestādēm vidējam termiņam” 13.2.apakšpunktā noteikto, ka ministrijas priekšlikumus izmaiņām starp budžeta programmām, apakšprogrammām un izdevumu kodiem atbilstoši ekonomiskajām kategorijām var sniegt, ievērojot nosacījumu, ka nav pieļaujama pārdale no citiem izdevumiem uz izdevumiem atlīdzībai valsts pamatbudžeta daļā valsts pamatfunkciju īstenošanai, izņemot gadījumus, ja nemainās pasākuma mērķis vai ir pieņemts atsevišķs Ministru kabineta lēmums.</w:t>
            </w:r>
          </w:p>
        </w:tc>
      </w:tr>
      <w:tr w:rsidR="00392A18" w:rsidRPr="00FF6E68" w14:paraId="15A06DAE" w14:textId="77777777" w:rsidTr="004D590D">
        <w:trPr>
          <w:tblCellSpacing w:w="15" w:type="dxa"/>
        </w:trPr>
        <w:tc>
          <w:tcPr>
            <w:tcW w:w="222" w:type="pct"/>
            <w:tcBorders>
              <w:top w:val="outset" w:sz="6" w:space="0" w:color="auto"/>
              <w:left w:val="outset" w:sz="6" w:space="0" w:color="auto"/>
              <w:bottom w:val="outset" w:sz="6" w:space="0" w:color="auto"/>
              <w:right w:val="outset" w:sz="6" w:space="0" w:color="auto"/>
            </w:tcBorders>
            <w:hideMark/>
          </w:tcPr>
          <w:p w14:paraId="6BD1BA65" w14:textId="77777777" w:rsidR="00392A18" w:rsidRPr="00FF6E68" w:rsidRDefault="00392A18" w:rsidP="00B65506">
            <w:pPr>
              <w:spacing w:after="0" w:line="240" w:lineRule="auto"/>
              <w:rPr>
                <w:rFonts w:ascii="Times New Roman" w:eastAsia="Times New Roman" w:hAnsi="Times New Roman" w:cs="Times New Roman"/>
                <w:iCs/>
                <w:color w:val="414142"/>
                <w:sz w:val="24"/>
                <w:szCs w:val="24"/>
                <w:lang w:eastAsia="lv-LV"/>
              </w:rPr>
            </w:pPr>
            <w:r w:rsidRPr="00FF6E68">
              <w:rPr>
                <w:rFonts w:ascii="Times New Roman" w:eastAsia="Times New Roman" w:hAnsi="Times New Roman" w:cs="Times New Roman"/>
                <w:iCs/>
                <w:color w:val="414142"/>
                <w:sz w:val="24"/>
                <w:szCs w:val="24"/>
                <w:lang w:eastAsia="lv-LV"/>
              </w:rPr>
              <w:lastRenderedPageBreak/>
              <w:t>3.</w:t>
            </w:r>
          </w:p>
        </w:tc>
        <w:tc>
          <w:tcPr>
            <w:tcW w:w="1307" w:type="pct"/>
            <w:gridSpan w:val="3"/>
            <w:tcBorders>
              <w:top w:val="outset" w:sz="6" w:space="0" w:color="auto"/>
              <w:left w:val="outset" w:sz="6" w:space="0" w:color="auto"/>
              <w:bottom w:val="outset" w:sz="6" w:space="0" w:color="auto"/>
              <w:right w:val="outset" w:sz="6" w:space="0" w:color="auto"/>
            </w:tcBorders>
            <w:hideMark/>
          </w:tcPr>
          <w:p w14:paraId="67E8AF92" w14:textId="77777777" w:rsidR="00392A18" w:rsidRPr="00FF6E68" w:rsidRDefault="00392A18" w:rsidP="00B65506">
            <w:pPr>
              <w:spacing w:after="0" w:line="240" w:lineRule="auto"/>
              <w:rPr>
                <w:rFonts w:ascii="Times New Roman" w:eastAsia="Times New Roman" w:hAnsi="Times New Roman" w:cs="Times New Roman"/>
                <w:iCs/>
                <w:color w:val="414142"/>
                <w:sz w:val="24"/>
                <w:szCs w:val="24"/>
                <w:lang w:eastAsia="lv-LV"/>
              </w:rPr>
            </w:pPr>
            <w:r w:rsidRPr="00FF6E68">
              <w:rPr>
                <w:rFonts w:ascii="Times New Roman" w:eastAsia="Times New Roman" w:hAnsi="Times New Roman" w:cs="Times New Roman"/>
                <w:iCs/>
                <w:color w:val="414142"/>
                <w:sz w:val="24"/>
                <w:szCs w:val="24"/>
                <w:lang w:eastAsia="lv-LV"/>
              </w:rPr>
              <w:t>Projekta izstrādē iesaistītās institūcijas un publiskas personas kapitālsabiedrības</w:t>
            </w:r>
          </w:p>
        </w:tc>
        <w:tc>
          <w:tcPr>
            <w:tcW w:w="3409" w:type="pct"/>
            <w:gridSpan w:val="2"/>
            <w:tcBorders>
              <w:top w:val="outset" w:sz="6" w:space="0" w:color="auto"/>
              <w:left w:val="outset" w:sz="6" w:space="0" w:color="auto"/>
              <w:bottom w:val="outset" w:sz="6" w:space="0" w:color="auto"/>
              <w:right w:val="outset" w:sz="6" w:space="0" w:color="auto"/>
            </w:tcBorders>
            <w:hideMark/>
          </w:tcPr>
          <w:p w14:paraId="64A4700B" w14:textId="77777777" w:rsidR="00FF49FC" w:rsidRPr="00FF6E68" w:rsidRDefault="00FF49FC" w:rsidP="00FF49FC">
            <w:pPr>
              <w:spacing w:after="0" w:line="240" w:lineRule="auto"/>
              <w:jc w:val="both"/>
              <w:rPr>
                <w:rFonts w:ascii="Times New Roman" w:eastAsia="Times New Roman" w:hAnsi="Times New Roman" w:cs="Times New Roman"/>
                <w:sz w:val="24"/>
                <w:szCs w:val="24"/>
                <w:lang w:eastAsia="lv-LV"/>
              </w:rPr>
            </w:pPr>
            <w:proofErr w:type="spellStart"/>
            <w:r w:rsidRPr="00FF6E68">
              <w:rPr>
                <w:rFonts w:ascii="Times New Roman" w:eastAsia="Times New Roman" w:hAnsi="Times New Roman" w:cs="Times New Roman"/>
                <w:sz w:val="24"/>
                <w:szCs w:val="24"/>
                <w:lang w:eastAsia="lv-LV"/>
              </w:rPr>
              <w:t>Iekšlietu</w:t>
            </w:r>
            <w:proofErr w:type="spellEnd"/>
            <w:r w:rsidRPr="00FF6E68">
              <w:rPr>
                <w:rFonts w:ascii="Times New Roman" w:eastAsia="Times New Roman" w:hAnsi="Times New Roman" w:cs="Times New Roman"/>
                <w:sz w:val="24"/>
                <w:szCs w:val="24"/>
                <w:lang w:eastAsia="lv-LV"/>
              </w:rPr>
              <w:t xml:space="preserve"> ministrija, </w:t>
            </w:r>
            <w:proofErr w:type="spellStart"/>
            <w:r w:rsidRPr="00FF6E68">
              <w:rPr>
                <w:rFonts w:ascii="Times New Roman" w:eastAsia="Times New Roman" w:hAnsi="Times New Roman" w:cs="Times New Roman"/>
                <w:sz w:val="24"/>
                <w:szCs w:val="24"/>
                <w:lang w:eastAsia="lv-LV"/>
              </w:rPr>
              <w:t>Iekšlietu</w:t>
            </w:r>
            <w:proofErr w:type="spellEnd"/>
            <w:r w:rsidRPr="00FF6E68">
              <w:rPr>
                <w:rFonts w:ascii="Times New Roman" w:eastAsia="Times New Roman" w:hAnsi="Times New Roman" w:cs="Times New Roman"/>
                <w:sz w:val="24"/>
                <w:szCs w:val="24"/>
                <w:lang w:eastAsia="lv-LV"/>
              </w:rPr>
              <w:t xml:space="preserve"> ministrijas veselības un sporta centrs</w:t>
            </w:r>
            <w:r w:rsidR="00BB7FD8" w:rsidRPr="00FF6E68">
              <w:rPr>
                <w:rFonts w:ascii="Times New Roman" w:eastAsia="Times New Roman" w:hAnsi="Times New Roman" w:cs="Times New Roman"/>
                <w:sz w:val="24"/>
                <w:szCs w:val="24"/>
                <w:lang w:eastAsia="lv-LV"/>
              </w:rPr>
              <w:t>,</w:t>
            </w:r>
            <w:r w:rsidR="00BB7FD8" w:rsidRPr="00FF6E68">
              <w:t xml:space="preserve"> </w:t>
            </w:r>
            <w:r w:rsidR="00BB7FD8" w:rsidRPr="00FF6E68">
              <w:rPr>
                <w:rFonts w:ascii="Times New Roman" w:eastAsia="Times New Roman" w:hAnsi="Times New Roman" w:cs="Times New Roman"/>
                <w:sz w:val="24"/>
                <w:szCs w:val="24"/>
                <w:lang w:eastAsia="lv-LV"/>
              </w:rPr>
              <w:t>Korupcijas novēršanas un apkarošanas birojs</w:t>
            </w:r>
            <w:r w:rsidRPr="00FF6E68">
              <w:rPr>
                <w:rFonts w:ascii="Times New Roman" w:eastAsia="Times New Roman" w:hAnsi="Times New Roman" w:cs="Times New Roman"/>
                <w:sz w:val="24"/>
                <w:szCs w:val="24"/>
                <w:lang w:eastAsia="lv-LV"/>
              </w:rPr>
              <w:t xml:space="preserve">. </w:t>
            </w:r>
          </w:p>
          <w:p w14:paraId="136B4771" w14:textId="77777777" w:rsidR="00392A18" w:rsidRPr="00FF6E68" w:rsidRDefault="00392A18" w:rsidP="00B65506">
            <w:pPr>
              <w:spacing w:after="0" w:line="240" w:lineRule="auto"/>
              <w:rPr>
                <w:rFonts w:ascii="Times New Roman" w:eastAsia="Times New Roman" w:hAnsi="Times New Roman" w:cs="Times New Roman"/>
                <w:iCs/>
                <w:color w:val="A6A6A6" w:themeColor="background1" w:themeShade="A6"/>
                <w:sz w:val="24"/>
                <w:szCs w:val="24"/>
                <w:lang w:eastAsia="lv-LV"/>
              </w:rPr>
            </w:pPr>
          </w:p>
        </w:tc>
      </w:tr>
      <w:tr w:rsidR="00392A18" w:rsidRPr="00FF6E68" w14:paraId="7E00B9CC" w14:textId="77777777" w:rsidTr="004D590D">
        <w:trPr>
          <w:tblCellSpacing w:w="15" w:type="dxa"/>
        </w:trPr>
        <w:tc>
          <w:tcPr>
            <w:tcW w:w="222" w:type="pct"/>
            <w:tcBorders>
              <w:top w:val="outset" w:sz="6" w:space="0" w:color="auto"/>
              <w:left w:val="outset" w:sz="6" w:space="0" w:color="auto"/>
              <w:bottom w:val="outset" w:sz="6" w:space="0" w:color="auto"/>
              <w:right w:val="outset" w:sz="6" w:space="0" w:color="auto"/>
            </w:tcBorders>
            <w:hideMark/>
          </w:tcPr>
          <w:p w14:paraId="469C6575" w14:textId="77777777" w:rsidR="00392A18" w:rsidRPr="00FF6E68" w:rsidRDefault="00392A18" w:rsidP="00B65506">
            <w:pPr>
              <w:spacing w:after="0" w:line="240" w:lineRule="auto"/>
              <w:rPr>
                <w:rFonts w:ascii="Times New Roman" w:eastAsia="Times New Roman" w:hAnsi="Times New Roman" w:cs="Times New Roman"/>
                <w:iCs/>
                <w:color w:val="414142"/>
                <w:sz w:val="24"/>
                <w:szCs w:val="24"/>
                <w:lang w:eastAsia="lv-LV"/>
              </w:rPr>
            </w:pPr>
            <w:r w:rsidRPr="00FF6E68">
              <w:rPr>
                <w:rFonts w:ascii="Times New Roman" w:eastAsia="Times New Roman" w:hAnsi="Times New Roman" w:cs="Times New Roman"/>
                <w:iCs/>
                <w:color w:val="414142"/>
                <w:sz w:val="24"/>
                <w:szCs w:val="24"/>
                <w:lang w:eastAsia="lv-LV"/>
              </w:rPr>
              <w:t>4.</w:t>
            </w:r>
          </w:p>
        </w:tc>
        <w:tc>
          <w:tcPr>
            <w:tcW w:w="1307" w:type="pct"/>
            <w:gridSpan w:val="3"/>
            <w:tcBorders>
              <w:top w:val="outset" w:sz="6" w:space="0" w:color="auto"/>
              <w:left w:val="outset" w:sz="6" w:space="0" w:color="auto"/>
              <w:bottom w:val="outset" w:sz="6" w:space="0" w:color="auto"/>
              <w:right w:val="outset" w:sz="6" w:space="0" w:color="auto"/>
            </w:tcBorders>
            <w:hideMark/>
          </w:tcPr>
          <w:p w14:paraId="78ED0AA6" w14:textId="77777777" w:rsidR="00392A18" w:rsidRPr="00FF6E68" w:rsidRDefault="00392A18" w:rsidP="00B65506">
            <w:pPr>
              <w:spacing w:after="0" w:line="240" w:lineRule="auto"/>
              <w:rPr>
                <w:rFonts w:ascii="Times New Roman" w:eastAsia="Times New Roman" w:hAnsi="Times New Roman" w:cs="Times New Roman"/>
                <w:iCs/>
                <w:color w:val="414142"/>
                <w:sz w:val="24"/>
                <w:szCs w:val="24"/>
                <w:lang w:eastAsia="lv-LV"/>
              </w:rPr>
            </w:pPr>
            <w:r w:rsidRPr="00FF6E68">
              <w:rPr>
                <w:rFonts w:ascii="Times New Roman" w:eastAsia="Times New Roman" w:hAnsi="Times New Roman" w:cs="Times New Roman"/>
                <w:iCs/>
                <w:color w:val="414142"/>
                <w:sz w:val="24"/>
                <w:szCs w:val="24"/>
                <w:lang w:eastAsia="lv-LV"/>
              </w:rPr>
              <w:t>Cita informācija</w:t>
            </w:r>
          </w:p>
        </w:tc>
        <w:tc>
          <w:tcPr>
            <w:tcW w:w="3409" w:type="pct"/>
            <w:gridSpan w:val="2"/>
            <w:tcBorders>
              <w:top w:val="outset" w:sz="6" w:space="0" w:color="auto"/>
              <w:left w:val="outset" w:sz="6" w:space="0" w:color="auto"/>
              <w:bottom w:val="outset" w:sz="6" w:space="0" w:color="auto"/>
              <w:right w:val="outset" w:sz="6" w:space="0" w:color="auto"/>
            </w:tcBorders>
            <w:hideMark/>
          </w:tcPr>
          <w:p w14:paraId="38BE77A5" w14:textId="77777777" w:rsidR="00392A18" w:rsidRPr="00FF6E68" w:rsidRDefault="00FF49FC" w:rsidP="00B65506">
            <w:pPr>
              <w:spacing w:after="0" w:line="240" w:lineRule="auto"/>
              <w:rPr>
                <w:rFonts w:ascii="Times New Roman" w:eastAsia="Times New Roman" w:hAnsi="Times New Roman" w:cs="Times New Roman"/>
                <w:iCs/>
                <w:color w:val="A6A6A6" w:themeColor="background1" w:themeShade="A6"/>
                <w:sz w:val="24"/>
                <w:szCs w:val="24"/>
                <w:lang w:eastAsia="lv-LV"/>
              </w:rPr>
            </w:pPr>
            <w:r w:rsidRPr="00FF6E68">
              <w:rPr>
                <w:rFonts w:ascii="Times New Roman" w:eastAsia="Times New Roman" w:hAnsi="Times New Roman" w:cs="Times New Roman"/>
                <w:sz w:val="24"/>
                <w:szCs w:val="24"/>
                <w:lang w:eastAsia="lv-LV"/>
              </w:rPr>
              <w:t>Nav</w:t>
            </w:r>
          </w:p>
        </w:tc>
      </w:tr>
      <w:tr w:rsidR="00DB665A" w:rsidRPr="00FF6E68" w14:paraId="6F54BEAB" w14:textId="77777777" w:rsidTr="004D590D">
        <w:trPr>
          <w:tblCellSpacing w:w="15" w:type="dxa"/>
        </w:trPr>
        <w:tc>
          <w:tcPr>
            <w:tcW w:w="4969" w:type="pct"/>
            <w:gridSpan w:val="6"/>
            <w:tcBorders>
              <w:top w:val="outset" w:sz="6" w:space="0" w:color="auto"/>
              <w:left w:val="outset" w:sz="6" w:space="0" w:color="auto"/>
              <w:bottom w:val="outset" w:sz="6" w:space="0" w:color="auto"/>
              <w:right w:val="outset" w:sz="6" w:space="0" w:color="auto"/>
            </w:tcBorders>
            <w:vAlign w:val="center"/>
            <w:hideMark/>
          </w:tcPr>
          <w:p w14:paraId="7CE4C489" w14:textId="77777777" w:rsidR="00DB665A" w:rsidRPr="00FF6E68" w:rsidRDefault="00DB665A" w:rsidP="00DB665A">
            <w:pPr>
              <w:spacing w:after="0" w:line="240" w:lineRule="auto"/>
              <w:jc w:val="center"/>
              <w:rPr>
                <w:rFonts w:ascii="Times New Roman" w:eastAsia="Times New Roman" w:hAnsi="Times New Roman" w:cs="Times New Roman"/>
                <w:b/>
                <w:bCs/>
                <w:iCs/>
                <w:color w:val="414142"/>
                <w:sz w:val="24"/>
                <w:szCs w:val="24"/>
                <w:lang w:eastAsia="lv-LV"/>
              </w:rPr>
            </w:pPr>
            <w:r w:rsidRPr="00FF6E68">
              <w:rPr>
                <w:rFonts w:ascii="Times New Roman" w:eastAsia="Times New Roman" w:hAnsi="Times New Roman" w:cs="Times New Roman"/>
                <w:b/>
                <w:bCs/>
                <w:iCs/>
                <w:color w:val="414142"/>
                <w:sz w:val="24"/>
                <w:szCs w:val="24"/>
                <w:lang w:eastAsia="lv-LV"/>
              </w:rPr>
              <w:t>II. Tiesību akta projekta ietekme uz sabiedrību, tautsaimniecības attīstību un administratīvo slogu</w:t>
            </w:r>
          </w:p>
        </w:tc>
      </w:tr>
      <w:tr w:rsidR="00DB665A" w:rsidRPr="00FF6E68" w14:paraId="4FF3F782" w14:textId="77777777" w:rsidTr="004D590D">
        <w:trPr>
          <w:tblCellSpacing w:w="15" w:type="dxa"/>
        </w:trPr>
        <w:tc>
          <w:tcPr>
            <w:tcW w:w="294" w:type="pct"/>
            <w:gridSpan w:val="2"/>
            <w:tcBorders>
              <w:top w:val="outset" w:sz="6" w:space="0" w:color="auto"/>
              <w:left w:val="outset" w:sz="6" w:space="0" w:color="auto"/>
              <w:bottom w:val="outset" w:sz="6" w:space="0" w:color="auto"/>
              <w:right w:val="outset" w:sz="6" w:space="0" w:color="auto"/>
            </w:tcBorders>
            <w:hideMark/>
          </w:tcPr>
          <w:p w14:paraId="21238C8D" w14:textId="77777777" w:rsidR="00DB665A" w:rsidRPr="00FF6E68" w:rsidRDefault="00DB665A" w:rsidP="00B65506">
            <w:pPr>
              <w:spacing w:after="0" w:line="240" w:lineRule="auto"/>
              <w:rPr>
                <w:rFonts w:ascii="Times New Roman" w:eastAsia="Times New Roman" w:hAnsi="Times New Roman" w:cs="Times New Roman"/>
                <w:iCs/>
                <w:color w:val="414142"/>
                <w:sz w:val="24"/>
                <w:szCs w:val="24"/>
                <w:lang w:eastAsia="lv-LV"/>
              </w:rPr>
            </w:pPr>
            <w:r w:rsidRPr="00FF6E68">
              <w:rPr>
                <w:rFonts w:ascii="Times New Roman" w:eastAsia="Times New Roman" w:hAnsi="Times New Roman" w:cs="Times New Roman"/>
                <w:iCs/>
                <w:color w:val="414142"/>
                <w:sz w:val="24"/>
                <w:szCs w:val="24"/>
                <w:lang w:eastAsia="lv-LV"/>
              </w:rPr>
              <w:t>1.</w:t>
            </w:r>
          </w:p>
        </w:tc>
        <w:tc>
          <w:tcPr>
            <w:tcW w:w="1352" w:type="pct"/>
            <w:gridSpan w:val="3"/>
            <w:tcBorders>
              <w:top w:val="outset" w:sz="6" w:space="0" w:color="auto"/>
              <w:left w:val="outset" w:sz="6" w:space="0" w:color="auto"/>
              <w:bottom w:val="outset" w:sz="6" w:space="0" w:color="auto"/>
              <w:right w:val="outset" w:sz="6" w:space="0" w:color="auto"/>
            </w:tcBorders>
            <w:hideMark/>
          </w:tcPr>
          <w:p w14:paraId="6BD3BC63" w14:textId="77777777" w:rsidR="00DB665A" w:rsidRPr="00FF6E68" w:rsidRDefault="00DB665A" w:rsidP="00B65506">
            <w:pPr>
              <w:spacing w:after="0" w:line="240" w:lineRule="auto"/>
              <w:rPr>
                <w:rFonts w:ascii="Times New Roman" w:eastAsia="Times New Roman" w:hAnsi="Times New Roman" w:cs="Times New Roman"/>
                <w:iCs/>
                <w:color w:val="414142"/>
                <w:sz w:val="24"/>
                <w:szCs w:val="24"/>
                <w:lang w:eastAsia="lv-LV"/>
              </w:rPr>
            </w:pPr>
            <w:r w:rsidRPr="00FF6E68">
              <w:rPr>
                <w:rFonts w:ascii="Times New Roman" w:eastAsia="Times New Roman" w:hAnsi="Times New Roman" w:cs="Times New Roman"/>
                <w:iCs/>
                <w:color w:val="414142"/>
                <w:sz w:val="24"/>
                <w:szCs w:val="24"/>
                <w:lang w:eastAsia="lv-LV"/>
              </w:rPr>
              <w:t xml:space="preserve">Sabiedrības </w:t>
            </w:r>
            <w:proofErr w:type="spellStart"/>
            <w:r w:rsidRPr="00FF6E68">
              <w:rPr>
                <w:rFonts w:ascii="Times New Roman" w:eastAsia="Times New Roman" w:hAnsi="Times New Roman" w:cs="Times New Roman"/>
                <w:iCs/>
                <w:color w:val="414142"/>
                <w:sz w:val="24"/>
                <w:szCs w:val="24"/>
                <w:lang w:eastAsia="lv-LV"/>
              </w:rPr>
              <w:t>mērķgrupas</w:t>
            </w:r>
            <w:proofErr w:type="spellEnd"/>
            <w:r w:rsidRPr="00FF6E68">
              <w:rPr>
                <w:rFonts w:ascii="Times New Roman" w:eastAsia="Times New Roman" w:hAnsi="Times New Roman" w:cs="Times New Roman"/>
                <w:iCs/>
                <w:color w:val="414142"/>
                <w:sz w:val="24"/>
                <w:szCs w:val="24"/>
                <w:lang w:eastAsia="lv-LV"/>
              </w:rPr>
              <w:t>, kuras tiesiskais regulējums ietekmē vai varētu ietekmēt</w:t>
            </w:r>
          </w:p>
        </w:tc>
        <w:tc>
          <w:tcPr>
            <w:tcW w:w="3292" w:type="pct"/>
            <w:tcBorders>
              <w:top w:val="outset" w:sz="6" w:space="0" w:color="auto"/>
              <w:left w:val="outset" w:sz="6" w:space="0" w:color="auto"/>
              <w:bottom w:val="outset" w:sz="6" w:space="0" w:color="auto"/>
              <w:right w:val="outset" w:sz="6" w:space="0" w:color="auto"/>
            </w:tcBorders>
            <w:hideMark/>
          </w:tcPr>
          <w:p w14:paraId="34EF0086" w14:textId="77777777" w:rsidR="007F6BD5" w:rsidRPr="00FF6E68" w:rsidRDefault="006504F0" w:rsidP="00F5769A">
            <w:pPr>
              <w:spacing w:after="0" w:line="240" w:lineRule="auto"/>
              <w:jc w:val="both"/>
              <w:rPr>
                <w:rFonts w:ascii="Times New Roman" w:eastAsia="Times New Roman" w:hAnsi="Times New Roman" w:cs="Times New Roman"/>
                <w:iCs/>
                <w:color w:val="A6A6A6" w:themeColor="background1" w:themeShade="A6"/>
                <w:sz w:val="24"/>
                <w:szCs w:val="24"/>
                <w:lang w:eastAsia="lv-LV"/>
              </w:rPr>
            </w:pPr>
            <w:r w:rsidRPr="00FF6E68">
              <w:rPr>
                <w:rFonts w:ascii="Times New Roman" w:eastAsia="Times New Roman" w:hAnsi="Times New Roman" w:cs="Times New Roman"/>
                <w:sz w:val="24"/>
                <w:szCs w:val="24"/>
                <w:lang w:eastAsia="lv-LV"/>
              </w:rPr>
              <w:t>Tiesiskais regulējums attieksies uz</w:t>
            </w:r>
            <w:r w:rsidR="007F6BD5" w:rsidRPr="00FF6E68">
              <w:rPr>
                <w:rFonts w:ascii="Times New Roman" w:hAnsi="Times New Roman" w:cs="Times New Roman"/>
                <w:sz w:val="24"/>
                <w:szCs w:val="24"/>
              </w:rPr>
              <w:t xml:space="preserve"> amatpersonām ar SDP,</w:t>
            </w:r>
            <w:r w:rsidR="00F5769A" w:rsidRPr="00FF6E68">
              <w:rPr>
                <w:rFonts w:ascii="Times New Roman" w:hAnsi="Times New Roman" w:cs="Times New Roman"/>
                <w:sz w:val="24"/>
                <w:szCs w:val="24"/>
              </w:rPr>
              <w:t xml:space="preserve"> valsts drošības iestāžu amatpersonām, Korupcijas novēršanas un apkarošanas biroja</w:t>
            </w:r>
            <w:r w:rsidR="007F6BD5" w:rsidRPr="00FF6E68">
              <w:rPr>
                <w:rFonts w:ascii="Times New Roman" w:hAnsi="Times New Roman" w:cs="Times New Roman"/>
                <w:sz w:val="24"/>
                <w:szCs w:val="24"/>
              </w:rPr>
              <w:t xml:space="preserve"> </w:t>
            </w:r>
            <w:r w:rsidR="007F6BD5" w:rsidRPr="00FF6E68">
              <w:rPr>
                <w:rFonts w:ascii="Times New Roman" w:eastAsia="Times New Roman" w:hAnsi="Times New Roman" w:cs="Times New Roman"/>
                <w:sz w:val="24"/>
                <w:szCs w:val="24"/>
                <w:lang w:eastAsia="lv-LV"/>
              </w:rPr>
              <w:t xml:space="preserve">amatpersonām, kā arī valsts un pašvaldību institūcijām atbilstoši likumprojektā ietvertajam regulējumam. </w:t>
            </w:r>
          </w:p>
        </w:tc>
      </w:tr>
      <w:tr w:rsidR="00DB665A" w:rsidRPr="00FF6E68" w14:paraId="31F6808F" w14:textId="77777777" w:rsidTr="004D590D">
        <w:trPr>
          <w:tblCellSpacing w:w="15" w:type="dxa"/>
        </w:trPr>
        <w:tc>
          <w:tcPr>
            <w:tcW w:w="294" w:type="pct"/>
            <w:gridSpan w:val="2"/>
            <w:tcBorders>
              <w:top w:val="outset" w:sz="6" w:space="0" w:color="auto"/>
              <w:left w:val="outset" w:sz="6" w:space="0" w:color="auto"/>
              <w:bottom w:val="outset" w:sz="6" w:space="0" w:color="auto"/>
              <w:right w:val="outset" w:sz="6" w:space="0" w:color="auto"/>
            </w:tcBorders>
            <w:hideMark/>
          </w:tcPr>
          <w:p w14:paraId="5D6B2678" w14:textId="77777777" w:rsidR="00DB665A" w:rsidRPr="00FF6E68" w:rsidRDefault="00DB665A" w:rsidP="00B65506">
            <w:pPr>
              <w:spacing w:after="0" w:line="240" w:lineRule="auto"/>
              <w:rPr>
                <w:rFonts w:ascii="Times New Roman" w:eastAsia="Times New Roman" w:hAnsi="Times New Roman" w:cs="Times New Roman"/>
                <w:iCs/>
                <w:color w:val="414142"/>
                <w:sz w:val="24"/>
                <w:szCs w:val="24"/>
                <w:lang w:eastAsia="lv-LV"/>
              </w:rPr>
            </w:pPr>
            <w:r w:rsidRPr="00FF6E68">
              <w:rPr>
                <w:rFonts w:ascii="Times New Roman" w:eastAsia="Times New Roman" w:hAnsi="Times New Roman" w:cs="Times New Roman"/>
                <w:iCs/>
                <w:color w:val="414142"/>
                <w:sz w:val="24"/>
                <w:szCs w:val="24"/>
                <w:lang w:eastAsia="lv-LV"/>
              </w:rPr>
              <w:t>2.</w:t>
            </w:r>
          </w:p>
        </w:tc>
        <w:tc>
          <w:tcPr>
            <w:tcW w:w="1352" w:type="pct"/>
            <w:gridSpan w:val="3"/>
            <w:tcBorders>
              <w:top w:val="outset" w:sz="6" w:space="0" w:color="auto"/>
              <w:left w:val="outset" w:sz="6" w:space="0" w:color="auto"/>
              <w:bottom w:val="outset" w:sz="6" w:space="0" w:color="auto"/>
              <w:right w:val="outset" w:sz="6" w:space="0" w:color="auto"/>
            </w:tcBorders>
            <w:hideMark/>
          </w:tcPr>
          <w:p w14:paraId="72AFA72D" w14:textId="77777777" w:rsidR="00DB665A" w:rsidRPr="00FF6E68" w:rsidRDefault="00DB665A" w:rsidP="00B65506">
            <w:pPr>
              <w:spacing w:after="0" w:line="240" w:lineRule="auto"/>
              <w:rPr>
                <w:rFonts w:ascii="Times New Roman" w:eastAsia="Times New Roman" w:hAnsi="Times New Roman" w:cs="Times New Roman"/>
                <w:iCs/>
                <w:color w:val="414142"/>
                <w:sz w:val="24"/>
                <w:szCs w:val="24"/>
                <w:lang w:eastAsia="lv-LV"/>
              </w:rPr>
            </w:pPr>
            <w:r w:rsidRPr="00FF6E68">
              <w:rPr>
                <w:rFonts w:ascii="Times New Roman" w:eastAsia="Times New Roman" w:hAnsi="Times New Roman" w:cs="Times New Roman"/>
                <w:iCs/>
                <w:color w:val="414142"/>
                <w:sz w:val="24"/>
                <w:szCs w:val="24"/>
                <w:lang w:eastAsia="lv-LV"/>
              </w:rPr>
              <w:t>Tiesiskā regulējuma ietekme uz tautsaimniecību un administratīvo slogu</w:t>
            </w:r>
          </w:p>
        </w:tc>
        <w:tc>
          <w:tcPr>
            <w:tcW w:w="3292" w:type="pct"/>
            <w:tcBorders>
              <w:top w:val="outset" w:sz="6" w:space="0" w:color="auto"/>
              <w:left w:val="outset" w:sz="6" w:space="0" w:color="auto"/>
              <w:bottom w:val="outset" w:sz="6" w:space="0" w:color="auto"/>
              <w:right w:val="outset" w:sz="6" w:space="0" w:color="auto"/>
            </w:tcBorders>
            <w:hideMark/>
          </w:tcPr>
          <w:p w14:paraId="57AD6487" w14:textId="77777777" w:rsidR="00022FBB" w:rsidRPr="00FF6E68" w:rsidRDefault="007F6BD5" w:rsidP="00C86840">
            <w:pPr>
              <w:spacing w:after="0" w:line="240" w:lineRule="auto"/>
              <w:rPr>
                <w:rFonts w:ascii="Times New Roman" w:eastAsia="Times New Roman" w:hAnsi="Times New Roman" w:cs="Times New Roman"/>
                <w:iCs/>
                <w:color w:val="A6A6A6" w:themeColor="background1" w:themeShade="A6"/>
                <w:sz w:val="24"/>
                <w:szCs w:val="24"/>
                <w:lang w:eastAsia="lv-LV"/>
              </w:rPr>
            </w:pPr>
            <w:r w:rsidRPr="00FF6E68">
              <w:rPr>
                <w:rFonts w:ascii="Times New Roman" w:eastAsia="Times New Roman" w:hAnsi="Times New Roman" w:cs="Times New Roman"/>
                <w:sz w:val="24"/>
                <w:szCs w:val="24"/>
                <w:lang w:eastAsia="lv-LV"/>
              </w:rPr>
              <w:t xml:space="preserve">Likumprojekts </w:t>
            </w:r>
            <w:r w:rsidR="00484E66" w:rsidRPr="00FF6E68">
              <w:rPr>
                <w:rFonts w:ascii="Times New Roman" w:eastAsia="Times New Roman" w:hAnsi="Times New Roman" w:cs="Times New Roman"/>
                <w:sz w:val="24"/>
                <w:szCs w:val="24"/>
                <w:lang w:eastAsia="lv-LV"/>
              </w:rPr>
              <w:t>saistīts ar nodarbināto veselības un darba aizsardzības, ģimenes aizsardzības jautājumu.</w:t>
            </w:r>
          </w:p>
        </w:tc>
      </w:tr>
      <w:tr w:rsidR="00DB665A" w:rsidRPr="00FF6E68" w14:paraId="7A7CB5CE" w14:textId="77777777" w:rsidTr="004D590D">
        <w:trPr>
          <w:tblCellSpacing w:w="15" w:type="dxa"/>
        </w:trPr>
        <w:tc>
          <w:tcPr>
            <w:tcW w:w="294" w:type="pct"/>
            <w:gridSpan w:val="2"/>
            <w:tcBorders>
              <w:top w:val="outset" w:sz="6" w:space="0" w:color="auto"/>
              <w:left w:val="outset" w:sz="6" w:space="0" w:color="auto"/>
              <w:bottom w:val="outset" w:sz="6" w:space="0" w:color="auto"/>
              <w:right w:val="outset" w:sz="6" w:space="0" w:color="auto"/>
            </w:tcBorders>
            <w:hideMark/>
          </w:tcPr>
          <w:p w14:paraId="58AECEE8" w14:textId="77777777" w:rsidR="00DB665A" w:rsidRPr="00FF6E68" w:rsidRDefault="00DB665A" w:rsidP="00B65506">
            <w:pPr>
              <w:spacing w:after="0" w:line="240" w:lineRule="auto"/>
              <w:rPr>
                <w:rFonts w:ascii="Times New Roman" w:eastAsia="Times New Roman" w:hAnsi="Times New Roman" w:cs="Times New Roman"/>
                <w:iCs/>
                <w:color w:val="414142"/>
                <w:sz w:val="24"/>
                <w:szCs w:val="24"/>
                <w:lang w:eastAsia="lv-LV"/>
              </w:rPr>
            </w:pPr>
            <w:r w:rsidRPr="00FF6E68">
              <w:rPr>
                <w:rFonts w:ascii="Times New Roman" w:eastAsia="Times New Roman" w:hAnsi="Times New Roman" w:cs="Times New Roman"/>
                <w:iCs/>
                <w:color w:val="414142"/>
                <w:sz w:val="24"/>
                <w:szCs w:val="24"/>
                <w:lang w:eastAsia="lv-LV"/>
              </w:rPr>
              <w:t>3.</w:t>
            </w:r>
          </w:p>
        </w:tc>
        <w:tc>
          <w:tcPr>
            <w:tcW w:w="1352" w:type="pct"/>
            <w:gridSpan w:val="3"/>
            <w:tcBorders>
              <w:top w:val="outset" w:sz="6" w:space="0" w:color="auto"/>
              <w:left w:val="outset" w:sz="6" w:space="0" w:color="auto"/>
              <w:bottom w:val="outset" w:sz="6" w:space="0" w:color="auto"/>
              <w:right w:val="outset" w:sz="6" w:space="0" w:color="auto"/>
            </w:tcBorders>
            <w:hideMark/>
          </w:tcPr>
          <w:p w14:paraId="454475C5" w14:textId="77777777" w:rsidR="00DB665A" w:rsidRPr="00FF6E68" w:rsidRDefault="00DB665A" w:rsidP="00B65506">
            <w:pPr>
              <w:spacing w:after="0" w:line="240" w:lineRule="auto"/>
              <w:rPr>
                <w:rFonts w:ascii="Times New Roman" w:eastAsia="Times New Roman" w:hAnsi="Times New Roman" w:cs="Times New Roman"/>
                <w:iCs/>
                <w:color w:val="414142"/>
                <w:sz w:val="24"/>
                <w:szCs w:val="24"/>
                <w:lang w:eastAsia="lv-LV"/>
              </w:rPr>
            </w:pPr>
            <w:r w:rsidRPr="00FF6E68">
              <w:rPr>
                <w:rFonts w:ascii="Times New Roman" w:eastAsia="Times New Roman" w:hAnsi="Times New Roman" w:cs="Times New Roman"/>
                <w:iCs/>
                <w:color w:val="414142"/>
                <w:sz w:val="24"/>
                <w:szCs w:val="24"/>
                <w:lang w:eastAsia="lv-LV"/>
              </w:rPr>
              <w:t>Administratīvo izmaksu monetārs novērtējums</w:t>
            </w:r>
          </w:p>
        </w:tc>
        <w:tc>
          <w:tcPr>
            <w:tcW w:w="3292" w:type="pct"/>
            <w:tcBorders>
              <w:top w:val="outset" w:sz="6" w:space="0" w:color="auto"/>
              <w:left w:val="outset" w:sz="6" w:space="0" w:color="auto"/>
              <w:bottom w:val="outset" w:sz="6" w:space="0" w:color="auto"/>
              <w:right w:val="outset" w:sz="6" w:space="0" w:color="auto"/>
            </w:tcBorders>
            <w:hideMark/>
          </w:tcPr>
          <w:p w14:paraId="6E66D816" w14:textId="77777777" w:rsidR="00DB665A" w:rsidRPr="00FF6E68" w:rsidRDefault="009832D5" w:rsidP="009832D5">
            <w:pPr>
              <w:spacing w:after="0" w:line="240" w:lineRule="auto"/>
              <w:rPr>
                <w:rFonts w:ascii="Times New Roman" w:eastAsia="Times New Roman" w:hAnsi="Times New Roman" w:cs="Times New Roman"/>
                <w:iCs/>
                <w:color w:val="A6A6A6" w:themeColor="background1" w:themeShade="A6"/>
                <w:sz w:val="24"/>
                <w:szCs w:val="24"/>
                <w:lang w:eastAsia="lv-LV"/>
              </w:rPr>
            </w:pPr>
            <w:r w:rsidRPr="00FF6E68">
              <w:rPr>
                <w:rFonts w:ascii="Times New Roman" w:eastAsia="Times New Roman" w:hAnsi="Times New Roman" w:cs="Times New Roman"/>
                <w:sz w:val="24"/>
                <w:szCs w:val="24"/>
                <w:lang w:eastAsia="lv-LV"/>
              </w:rPr>
              <w:t>Likump</w:t>
            </w:r>
            <w:r w:rsidR="00DE514E" w:rsidRPr="00FF6E68">
              <w:rPr>
                <w:rFonts w:ascii="Times New Roman" w:eastAsia="Times New Roman" w:hAnsi="Times New Roman" w:cs="Times New Roman"/>
                <w:sz w:val="24"/>
                <w:szCs w:val="24"/>
                <w:lang w:eastAsia="lv-LV"/>
              </w:rPr>
              <w:t>rojekts šo jomu neskar.</w:t>
            </w:r>
          </w:p>
        </w:tc>
      </w:tr>
      <w:tr w:rsidR="00DB665A" w:rsidRPr="00FF6E68" w14:paraId="1B51CCC4" w14:textId="77777777" w:rsidTr="004D590D">
        <w:trPr>
          <w:tblCellSpacing w:w="15" w:type="dxa"/>
        </w:trPr>
        <w:tc>
          <w:tcPr>
            <w:tcW w:w="294" w:type="pct"/>
            <w:gridSpan w:val="2"/>
            <w:tcBorders>
              <w:top w:val="outset" w:sz="6" w:space="0" w:color="auto"/>
              <w:left w:val="outset" w:sz="6" w:space="0" w:color="auto"/>
              <w:bottom w:val="outset" w:sz="6" w:space="0" w:color="auto"/>
              <w:right w:val="outset" w:sz="6" w:space="0" w:color="auto"/>
            </w:tcBorders>
            <w:hideMark/>
          </w:tcPr>
          <w:p w14:paraId="1D579CBE" w14:textId="77777777" w:rsidR="00DB665A" w:rsidRPr="00FF6E68" w:rsidRDefault="00DB665A" w:rsidP="00B65506">
            <w:pPr>
              <w:spacing w:after="0" w:line="240" w:lineRule="auto"/>
              <w:rPr>
                <w:rFonts w:ascii="Times New Roman" w:eastAsia="Times New Roman" w:hAnsi="Times New Roman" w:cs="Times New Roman"/>
                <w:iCs/>
                <w:color w:val="414142"/>
                <w:sz w:val="24"/>
                <w:szCs w:val="24"/>
                <w:lang w:eastAsia="lv-LV"/>
              </w:rPr>
            </w:pPr>
            <w:r w:rsidRPr="00FF6E68">
              <w:rPr>
                <w:rFonts w:ascii="Times New Roman" w:eastAsia="Times New Roman" w:hAnsi="Times New Roman" w:cs="Times New Roman"/>
                <w:iCs/>
                <w:color w:val="414142"/>
                <w:sz w:val="24"/>
                <w:szCs w:val="24"/>
                <w:lang w:eastAsia="lv-LV"/>
              </w:rPr>
              <w:t>4.</w:t>
            </w:r>
          </w:p>
        </w:tc>
        <w:tc>
          <w:tcPr>
            <w:tcW w:w="1352" w:type="pct"/>
            <w:gridSpan w:val="3"/>
            <w:tcBorders>
              <w:top w:val="outset" w:sz="6" w:space="0" w:color="auto"/>
              <w:left w:val="outset" w:sz="6" w:space="0" w:color="auto"/>
              <w:bottom w:val="outset" w:sz="6" w:space="0" w:color="auto"/>
              <w:right w:val="outset" w:sz="6" w:space="0" w:color="auto"/>
            </w:tcBorders>
            <w:hideMark/>
          </w:tcPr>
          <w:p w14:paraId="4524F712" w14:textId="77777777" w:rsidR="00DB665A" w:rsidRPr="00FF6E68" w:rsidRDefault="00DB665A" w:rsidP="00B65506">
            <w:pPr>
              <w:spacing w:after="0" w:line="240" w:lineRule="auto"/>
              <w:rPr>
                <w:rFonts w:ascii="Times New Roman" w:eastAsia="Times New Roman" w:hAnsi="Times New Roman" w:cs="Times New Roman"/>
                <w:iCs/>
                <w:color w:val="414142"/>
                <w:sz w:val="24"/>
                <w:szCs w:val="24"/>
                <w:lang w:eastAsia="lv-LV"/>
              </w:rPr>
            </w:pPr>
            <w:r w:rsidRPr="00FF6E68">
              <w:rPr>
                <w:rFonts w:ascii="Times New Roman" w:eastAsia="Times New Roman" w:hAnsi="Times New Roman" w:cs="Times New Roman"/>
                <w:iCs/>
                <w:color w:val="414142"/>
                <w:sz w:val="24"/>
                <w:szCs w:val="24"/>
                <w:lang w:eastAsia="lv-LV"/>
              </w:rPr>
              <w:t>Atbilstības izmaksu monetārs novērtējums</w:t>
            </w:r>
          </w:p>
        </w:tc>
        <w:tc>
          <w:tcPr>
            <w:tcW w:w="3292" w:type="pct"/>
            <w:tcBorders>
              <w:top w:val="outset" w:sz="6" w:space="0" w:color="auto"/>
              <w:left w:val="outset" w:sz="6" w:space="0" w:color="auto"/>
              <w:bottom w:val="outset" w:sz="6" w:space="0" w:color="auto"/>
              <w:right w:val="outset" w:sz="6" w:space="0" w:color="auto"/>
            </w:tcBorders>
            <w:hideMark/>
          </w:tcPr>
          <w:p w14:paraId="36274368" w14:textId="77777777" w:rsidR="00DB665A" w:rsidRPr="00FF6E68" w:rsidRDefault="009832D5" w:rsidP="009832D5">
            <w:pPr>
              <w:spacing w:after="0" w:line="240" w:lineRule="auto"/>
              <w:rPr>
                <w:rFonts w:ascii="Times New Roman" w:eastAsia="Times New Roman" w:hAnsi="Times New Roman" w:cs="Times New Roman"/>
                <w:iCs/>
                <w:color w:val="A6A6A6" w:themeColor="background1" w:themeShade="A6"/>
                <w:sz w:val="24"/>
                <w:szCs w:val="24"/>
                <w:lang w:eastAsia="lv-LV"/>
              </w:rPr>
            </w:pPr>
            <w:r w:rsidRPr="00FF6E68">
              <w:rPr>
                <w:rFonts w:ascii="Times New Roman" w:eastAsia="Times New Roman" w:hAnsi="Times New Roman" w:cs="Times New Roman"/>
                <w:sz w:val="24"/>
                <w:szCs w:val="24"/>
                <w:lang w:eastAsia="lv-LV"/>
              </w:rPr>
              <w:t>Likump</w:t>
            </w:r>
            <w:r w:rsidR="00DE514E" w:rsidRPr="00FF6E68">
              <w:rPr>
                <w:rFonts w:ascii="Times New Roman" w:eastAsia="Times New Roman" w:hAnsi="Times New Roman" w:cs="Times New Roman"/>
                <w:sz w:val="24"/>
                <w:szCs w:val="24"/>
                <w:lang w:eastAsia="lv-LV"/>
              </w:rPr>
              <w:t>rojekts šo jomu neskar.</w:t>
            </w:r>
          </w:p>
        </w:tc>
      </w:tr>
      <w:tr w:rsidR="00DB665A" w:rsidRPr="00FF6E68" w14:paraId="7FE66BC3" w14:textId="77777777" w:rsidTr="004D590D">
        <w:trPr>
          <w:tblCellSpacing w:w="15" w:type="dxa"/>
        </w:trPr>
        <w:tc>
          <w:tcPr>
            <w:tcW w:w="294" w:type="pct"/>
            <w:gridSpan w:val="2"/>
            <w:tcBorders>
              <w:top w:val="outset" w:sz="6" w:space="0" w:color="auto"/>
              <w:left w:val="outset" w:sz="6" w:space="0" w:color="auto"/>
              <w:bottom w:val="outset" w:sz="6" w:space="0" w:color="auto"/>
              <w:right w:val="outset" w:sz="6" w:space="0" w:color="auto"/>
            </w:tcBorders>
            <w:hideMark/>
          </w:tcPr>
          <w:p w14:paraId="2C2948D5" w14:textId="77777777" w:rsidR="00DB665A" w:rsidRPr="00FF6E68" w:rsidRDefault="00DB665A" w:rsidP="00B65506">
            <w:pPr>
              <w:spacing w:after="0" w:line="240" w:lineRule="auto"/>
              <w:rPr>
                <w:rFonts w:ascii="Times New Roman" w:eastAsia="Times New Roman" w:hAnsi="Times New Roman" w:cs="Times New Roman"/>
                <w:iCs/>
                <w:color w:val="414142"/>
                <w:sz w:val="24"/>
                <w:szCs w:val="24"/>
                <w:lang w:eastAsia="lv-LV"/>
              </w:rPr>
            </w:pPr>
            <w:r w:rsidRPr="00FF6E68">
              <w:rPr>
                <w:rFonts w:ascii="Times New Roman" w:eastAsia="Times New Roman" w:hAnsi="Times New Roman" w:cs="Times New Roman"/>
                <w:iCs/>
                <w:color w:val="414142"/>
                <w:sz w:val="24"/>
                <w:szCs w:val="24"/>
                <w:lang w:eastAsia="lv-LV"/>
              </w:rPr>
              <w:t>5.</w:t>
            </w:r>
          </w:p>
        </w:tc>
        <w:tc>
          <w:tcPr>
            <w:tcW w:w="1352" w:type="pct"/>
            <w:gridSpan w:val="3"/>
            <w:tcBorders>
              <w:top w:val="outset" w:sz="6" w:space="0" w:color="auto"/>
              <w:left w:val="outset" w:sz="6" w:space="0" w:color="auto"/>
              <w:bottom w:val="outset" w:sz="6" w:space="0" w:color="auto"/>
              <w:right w:val="outset" w:sz="6" w:space="0" w:color="auto"/>
            </w:tcBorders>
            <w:hideMark/>
          </w:tcPr>
          <w:p w14:paraId="46DBCDBF" w14:textId="77777777" w:rsidR="00DB665A" w:rsidRPr="00FF6E68" w:rsidRDefault="00DB665A" w:rsidP="00B65506">
            <w:pPr>
              <w:spacing w:after="0" w:line="240" w:lineRule="auto"/>
              <w:rPr>
                <w:rFonts w:ascii="Times New Roman" w:eastAsia="Times New Roman" w:hAnsi="Times New Roman" w:cs="Times New Roman"/>
                <w:iCs/>
                <w:color w:val="414142"/>
                <w:sz w:val="24"/>
                <w:szCs w:val="24"/>
                <w:lang w:eastAsia="lv-LV"/>
              </w:rPr>
            </w:pPr>
            <w:r w:rsidRPr="00FF6E68">
              <w:rPr>
                <w:rFonts w:ascii="Times New Roman" w:eastAsia="Times New Roman" w:hAnsi="Times New Roman" w:cs="Times New Roman"/>
                <w:iCs/>
                <w:color w:val="414142"/>
                <w:sz w:val="24"/>
                <w:szCs w:val="24"/>
                <w:lang w:eastAsia="lv-LV"/>
              </w:rPr>
              <w:t>Cita informācija</w:t>
            </w:r>
          </w:p>
        </w:tc>
        <w:tc>
          <w:tcPr>
            <w:tcW w:w="3292" w:type="pct"/>
            <w:tcBorders>
              <w:top w:val="outset" w:sz="6" w:space="0" w:color="auto"/>
              <w:left w:val="outset" w:sz="6" w:space="0" w:color="auto"/>
              <w:bottom w:val="outset" w:sz="6" w:space="0" w:color="auto"/>
              <w:right w:val="outset" w:sz="6" w:space="0" w:color="auto"/>
            </w:tcBorders>
            <w:hideMark/>
          </w:tcPr>
          <w:p w14:paraId="79710554" w14:textId="77777777" w:rsidR="00DB665A" w:rsidRPr="00FF6E68" w:rsidRDefault="00DE514E" w:rsidP="00B65506">
            <w:pPr>
              <w:spacing w:after="0" w:line="240" w:lineRule="auto"/>
              <w:rPr>
                <w:rFonts w:ascii="Times New Roman" w:eastAsia="Times New Roman" w:hAnsi="Times New Roman" w:cs="Times New Roman"/>
                <w:iCs/>
                <w:color w:val="A6A6A6" w:themeColor="background1" w:themeShade="A6"/>
                <w:sz w:val="24"/>
                <w:szCs w:val="24"/>
                <w:lang w:eastAsia="lv-LV"/>
              </w:rPr>
            </w:pPr>
            <w:r w:rsidRPr="00FF6E68">
              <w:rPr>
                <w:rFonts w:ascii="Times New Roman" w:eastAsia="Times New Roman" w:hAnsi="Times New Roman" w:cs="Times New Roman"/>
                <w:iCs/>
                <w:sz w:val="24"/>
                <w:szCs w:val="24"/>
                <w:lang w:eastAsia="lv-LV"/>
              </w:rPr>
              <w:t>Nav</w:t>
            </w:r>
          </w:p>
        </w:tc>
      </w:tr>
    </w:tbl>
    <w:p w14:paraId="45C1089B" w14:textId="77777777" w:rsidR="00DB665A" w:rsidRPr="00FF6E68" w:rsidRDefault="00DB665A" w:rsidP="00DB665A">
      <w:pPr>
        <w:spacing w:after="0" w:line="240" w:lineRule="auto"/>
        <w:rPr>
          <w:rFonts w:ascii="Times New Roman" w:eastAsia="Times New Roman" w:hAnsi="Times New Roman" w:cs="Times New Roman"/>
          <w:iCs/>
          <w:color w:val="414142"/>
          <w:sz w:val="24"/>
          <w:szCs w:val="24"/>
          <w:lang w:eastAsia="lv-LV"/>
        </w:rPr>
      </w:pPr>
      <w:r w:rsidRPr="00FF6E68">
        <w:rPr>
          <w:rFonts w:ascii="Times New Roman" w:eastAsia="Times New Roman" w:hAnsi="Times New Roman" w:cs="Times New Roman"/>
          <w:iCs/>
          <w:color w:val="414142"/>
          <w:sz w:val="24"/>
          <w:szCs w:val="24"/>
          <w:lang w:eastAsia="lv-LV"/>
        </w:rPr>
        <w:t xml:space="preserve"> </w:t>
      </w:r>
    </w:p>
    <w:tbl>
      <w:tblPr>
        <w:tblStyle w:val="TableGrid"/>
        <w:tblW w:w="9640" w:type="dxa"/>
        <w:tblInd w:w="-289" w:type="dxa"/>
        <w:tblLayout w:type="fixed"/>
        <w:tblLook w:val="04A0" w:firstRow="1" w:lastRow="0" w:firstColumn="1" w:lastColumn="0" w:noHBand="0" w:noVBand="1"/>
      </w:tblPr>
      <w:tblGrid>
        <w:gridCol w:w="9640"/>
      </w:tblGrid>
      <w:tr w:rsidR="00584DA2" w:rsidRPr="00FF6E68" w14:paraId="13BF36E8" w14:textId="77777777" w:rsidTr="00067DD6">
        <w:tc>
          <w:tcPr>
            <w:tcW w:w="9640" w:type="dxa"/>
          </w:tcPr>
          <w:p w14:paraId="19740A63" w14:textId="77777777" w:rsidR="00584DA2" w:rsidRPr="00FF6E68" w:rsidRDefault="00584DA2" w:rsidP="00B65506">
            <w:pPr>
              <w:pStyle w:val="NoSpacing"/>
              <w:jc w:val="center"/>
              <w:rPr>
                <w:rFonts w:ascii="Times New Roman" w:hAnsi="Times New Roman" w:cs="Times New Roman"/>
                <w:b/>
                <w:iCs/>
                <w:sz w:val="24"/>
                <w:szCs w:val="24"/>
                <w:lang w:eastAsia="lv-LV"/>
              </w:rPr>
            </w:pPr>
            <w:r w:rsidRPr="00FF6E68">
              <w:rPr>
                <w:rFonts w:ascii="Times New Roman" w:hAnsi="Times New Roman" w:cs="Times New Roman"/>
                <w:b/>
                <w:iCs/>
                <w:sz w:val="24"/>
                <w:szCs w:val="24"/>
                <w:lang w:eastAsia="lv-LV"/>
              </w:rPr>
              <w:t>III. Tiesību akta projekta ietekme uz valsts budžetu un pašvaldību budžetiem</w:t>
            </w:r>
          </w:p>
        </w:tc>
      </w:tr>
      <w:tr w:rsidR="00D9290F" w:rsidRPr="00FF6E68" w14:paraId="00645EDF" w14:textId="77777777" w:rsidTr="00067DD6">
        <w:tc>
          <w:tcPr>
            <w:tcW w:w="9640" w:type="dxa"/>
          </w:tcPr>
          <w:p w14:paraId="29AA2BF0" w14:textId="77777777" w:rsidR="00D9290F" w:rsidRPr="00FF6E68" w:rsidRDefault="009832D5" w:rsidP="009832D5">
            <w:pPr>
              <w:pStyle w:val="NoSpacing"/>
              <w:jc w:val="center"/>
              <w:rPr>
                <w:rFonts w:ascii="Times New Roman" w:hAnsi="Times New Roman" w:cs="Times New Roman"/>
                <w:sz w:val="24"/>
                <w:szCs w:val="24"/>
                <w:lang w:eastAsia="lv-LV"/>
              </w:rPr>
            </w:pPr>
            <w:r w:rsidRPr="00FF6E68">
              <w:rPr>
                <w:rFonts w:ascii="Times New Roman" w:hAnsi="Times New Roman" w:cs="Times New Roman"/>
                <w:sz w:val="24"/>
                <w:szCs w:val="24"/>
                <w:lang w:eastAsia="lv-LV"/>
              </w:rPr>
              <w:t>Likump</w:t>
            </w:r>
            <w:r w:rsidR="00D9290F" w:rsidRPr="00FF6E68">
              <w:rPr>
                <w:rFonts w:ascii="Times New Roman" w:hAnsi="Times New Roman" w:cs="Times New Roman"/>
                <w:sz w:val="24"/>
                <w:szCs w:val="24"/>
                <w:lang w:eastAsia="lv-LV"/>
              </w:rPr>
              <w:t>rojekts šo jomu neskar.</w:t>
            </w:r>
          </w:p>
        </w:tc>
      </w:tr>
    </w:tbl>
    <w:tbl>
      <w:tblPr>
        <w:tblW w:w="5161" w:type="pct"/>
        <w:tblCellSpacing w:w="15" w:type="dxa"/>
        <w:tblInd w:w="-292"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315"/>
        <w:gridCol w:w="311"/>
        <w:gridCol w:w="149"/>
        <w:gridCol w:w="1966"/>
        <w:gridCol w:w="644"/>
        <w:gridCol w:w="525"/>
        <w:gridCol w:w="5731"/>
      </w:tblGrid>
      <w:tr w:rsidR="00DF5AD7" w:rsidRPr="00FF6E68" w14:paraId="5EA1F468" w14:textId="77777777" w:rsidTr="00067DD6">
        <w:trPr>
          <w:tblCellSpacing w:w="15" w:type="dxa"/>
        </w:trPr>
        <w:tc>
          <w:tcPr>
            <w:tcW w:w="4969" w:type="pct"/>
            <w:gridSpan w:val="7"/>
            <w:tcBorders>
              <w:top w:val="outset" w:sz="6" w:space="0" w:color="auto"/>
              <w:left w:val="outset" w:sz="6" w:space="0" w:color="auto"/>
              <w:bottom w:val="outset" w:sz="6" w:space="0" w:color="auto"/>
              <w:right w:val="outset" w:sz="6" w:space="0" w:color="auto"/>
            </w:tcBorders>
            <w:vAlign w:val="center"/>
            <w:hideMark/>
          </w:tcPr>
          <w:p w14:paraId="25984BD5" w14:textId="77777777" w:rsidR="00DF5AD7" w:rsidRPr="00FF6E68" w:rsidRDefault="00DF5AD7" w:rsidP="002E3CB5">
            <w:pPr>
              <w:spacing w:after="0" w:line="240" w:lineRule="auto"/>
              <w:jc w:val="center"/>
              <w:rPr>
                <w:rFonts w:ascii="Times New Roman" w:eastAsia="Times New Roman" w:hAnsi="Times New Roman" w:cs="Times New Roman"/>
                <w:b/>
                <w:bCs/>
                <w:iCs/>
                <w:color w:val="414142"/>
                <w:sz w:val="24"/>
                <w:szCs w:val="24"/>
                <w:lang w:eastAsia="lv-LV"/>
              </w:rPr>
            </w:pPr>
            <w:r w:rsidRPr="00FF6E68">
              <w:rPr>
                <w:rFonts w:ascii="Times New Roman" w:eastAsia="Times New Roman" w:hAnsi="Times New Roman" w:cs="Times New Roman"/>
                <w:b/>
                <w:bCs/>
                <w:iCs/>
                <w:color w:val="414142"/>
                <w:sz w:val="24"/>
                <w:szCs w:val="24"/>
                <w:lang w:eastAsia="lv-LV"/>
              </w:rPr>
              <w:t>IV. Tiesību akta projekta ietekme uz spēkā esošo tiesību normu sistēmu</w:t>
            </w:r>
          </w:p>
        </w:tc>
      </w:tr>
      <w:tr w:rsidR="00DF5AD7" w:rsidRPr="00FF6E68" w14:paraId="56DB5E6F" w14:textId="77777777" w:rsidTr="00067DD6">
        <w:trPr>
          <w:tblCellSpacing w:w="15" w:type="dxa"/>
        </w:trPr>
        <w:tc>
          <w:tcPr>
            <w:tcW w:w="140" w:type="pct"/>
            <w:tcBorders>
              <w:top w:val="outset" w:sz="6" w:space="0" w:color="auto"/>
              <w:left w:val="outset" w:sz="6" w:space="0" w:color="auto"/>
              <w:bottom w:val="outset" w:sz="6" w:space="0" w:color="auto"/>
              <w:right w:val="outset" w:sz="6" w:space="0" w:color="auto"/>
            </w:tcBorders>
            <w:hideMark/>
          </w:tcPr>
          <w:p w14:paraId="062A33B2" w14:textId="77777777" w:rsidR="00DF5AD7" w:rsidRPr="00FF6E68" w:rsidRDefault="00DF5AD7" w:rsidP="00B65506">
            <w:pPr>
              <w:spacing w:after="0" w:line="240" w:lineRule="auto"/>
              <w:rPr>
                <w:rFonts w:ascii="Times New Roman" w:eastAsia="Times New Roman" w:hAnsi="Times New Roman" w:cs="Times New Roman"/>
                <w:iCs/>
                <w:color w:val="414142"/>
                <w:sz w:val="24"/>
                <w:szCs w:val="24"/>
                <w:lang w:eastAsia="lv-LV"/>
              </w:rPr>
            </w:pPr>
            <w:r w:rsidRPr="00FF6E68">
              <w:rPr>
                <w:rFonts w:ascii="Times New Roman" w:eastAsia="Times New Roman" w:hAnsi="Times New Roman" w:cs="Times New Roman"/>
                <w:iCs/>
                <w:color w:val="414142"/>
                <w:sz w:val="24"/>
                <w:szCs w:val="24"/>
                <w:lang w:eastAsia="lv-LV"/>
              </w:rPr>
              <w:t>1.</w:t>
            </w:r>
          </w:p>
        </w:tc>
        <w:tc>
          <w:tcPr>
            <w:tcW w:w="1237" w:type="pct"/>
            <w:gridSpan w:val="3"/>
            <w:tcBorders>
              <w:top w:val="outset" w:sz="6" w:space="0" w:color="auto"/>
              <w:left w:val="outset" w:sz="6" w:space="0" w:color="auto"/>
              <w:bottom w:val="outset" w:sz="6" w:space="0" w:color="auto"/>
              <w:right w:val="outset" w:sz="6" w:space="0" w:color="auto"/>
            </w:tcBorders>
            <w:hideMark/>
          </w:tcPr>
          <w:p w14:paraId="1C0DD516" w14:textId="77777777" w:rsidR="00DF5AD7" w:rsidRPr="00FF6E68" w:rsidRDefault="00DF5AD7" w:rsidP="00B65506">
            <w:pPr>
              <w:spacing w:after="0" w:line="240" w:lineRule="auto"/>
              <w:rPr>
                <w:rFonts w:ascii="Times New Roman" w:eastAsia="Times New Roman" w:hAnsi="Times New Roman" w:cs="Times New Roman"/>
                <w:iCs/>
                <w:color w:val="414142"/>
                <w:sz w:val="24"/>
                <w:szCs w:val="24"/>
                <w:lang w:eastAsia="lv-LV"/>
              </w:rPr>
            </w:pPr>
            <w:r w:rsidRPr="00FF6E68">
              <w:rPr>
                <w:rFonts w:ascii="Times New Roman" w:eastAsia="Times New Roman" w:hAnsi="Times New Roman" w:cs="Times New Roman"/>
                <w:iCs/>
                <w:color w:val="414142"/>
                <w:sz w:val="24"/>
                <w:szCs w:val="24"/>
                <w:lang w:eastAsia="lv-LV"/>
              </w:rPr>
              <w:t>Saistītie tiesību aktu projekti</w:t>
            </w:r>
          </w:p>
        </w:tc>
        <w:tc>
          <w:tcPr>
            <w:tcW w:w="3561" w:type="pct"/>
            <w:gridSpan w:val="3"/>
            <w:tcBorders>
              <w:top w:val="outset" w:sz="6" w:space="0" w:color="auto"/>
              <w:left w:val="outset" w:sz="6" w:space="0" w:color="auto"/>
              <w:bottom w:val="outset" w:sz="6" w:space="0" w:color="auto"/>
              <w:right w:val="outset" w:sz="6" w:space="0" w:color="auto"/>
            </w:tcBorders>
            <w:hideMark/>
          </w:tcPr>
          <w:p w14:paraId="59B460EB" w14:textId="77777777" w:rsidR="00DF5AD7" w:rsidRPr="00FF6E68" w:rsidRDefault="00D11F46" w:rsidP="00D11F46">
            <w:pPr>
              <w:spacing w:after="0" w:line="240" w:lineRule="auto"/>
              <w:ind w:left="186" w:hanging="186"/>
              <w:jc w:val="both"/>
              <w:rPr>
                <w:rFonts w:ascii="Times New Roman" w:hAnsi="Times New Roman" w:cs="Times New Roman"/>
                <w:sz w:val="24"/>
                <w:szCs w:val="24"/>
              </w:rPr>
            </w:pPr>
            <w:r w:rsidRPr="00FF6E68">
              <w:rPr>
                <w:rFonts w:ascii="Times New Roman" w:hAnsi="Times New Roman" w:cs="Times New Roman"/>
                <w:sz w:val="24"/>
                <w:szCs w:val="24"/>
              </w:rPr>
              <w:t>1) </w:t>
            </w:r>
            <w:r w:rsidR="00DE514E" w:rsidRPr="00FF6E68">
              <w:rPr>
                <w:rFonts w:ascii="Times New Roman" w:hAnsi="Times New Roman" w:cs="Times New Roman"/>
                <w:sz w:val="24"/>
                <w:szCs w:val="24"/>
              </w:rPr>
              <w:t>Nepieciešams veikt grozījumus Ministru kabineta 2010.gada 21.jūnija noteikumos Nr.565 “</w:t>
            </w:r>
            <w:r w:rsidR="0067568C" w:rsidRPr="00FF6E68">
              <w:rPr>
                <w:rFonts w:ascii="Times New Roman" w:hAnsi="Times New Roman" w:cs="Times New Roman"/>
                <w:sz w:val="24"/>
                <w:szCs w:val="24"/>
              </w:rPr>
              <w:t>Noteikumi par valsts un pašvaldību institūciju amatpersonu un darbinieku sociālajām garantijām</w:t>
            </w:r>
            <w:r w:rsidR="00C352CF" w:rsidRPr="00FF6E68">
              <w:rPr>
                <w:rFonts w:ascii="Times New Roman" w:hAnsi="Times New Roman" w:cs="Times New Roman"/>
                <w:sz w:val="24"/>
                <w:szCs w:val="24"/>
              </w:rPr>
              <w:t>”</w:t>
            </w:r>
            <w:r w:rsidR="00DE514E" w:rsidRPr="00FF6E68">
              <w:rPr>
                <w:rFonts w:ascii="Times New Roman" w:hAnsi="Times New Roman" w:cs="Times New Roman"/>
                <w:sz w:val="24"/>
                <w:szCs w:val="24"/>
              </w:rPr>
              <w:t>” atbilstoši</w:t>
            </w:r>
            <w:r w:rsidR="007F6BD5" w:rsidRPr="00FF6E68">
              <w:rPr>
                <w:rFonts w:ascii="Times New Roman" w:hAnsi="Times New Roman" w:cs="Times New Roman"/>
                <w:sz w:val="24"/>
                <w:szCs w:val="24"/>
              </w:rPr>
              <w:t xml:space="preserve"> likumprojektā ietvertajam regulējumam</w:t>
            </w:r>
            <w:r w:rsidR="00D34AB6" w:rsidRPr="00FF6E68">
              <w:rPr>
                <w:rFonts w:ascii="Times New Roman" w:hAnsi="Times New Roman" w:cs="Times New Roman"/>
                <w:sz w:val="24"/>
                <w:szCs w:val="24"/>
              </w:rPr>
              <w:t xml:space="preserve"> par</w:t>
            </w:r>
            <w:r w:rsidR="00D54811" w:rsidRPr="00FF6E68">
              <w:rPr>
                <w:rFonts w:ascii="Times New Roman" w:hAnsi="Times New Roman" w:cs="Times New Roman"/>
                <w:sz w:val="24"/>
                <w:szCs w:val="24"/>
              </w:rPr>
              <w:t xml:space="preserve"> </w:t>
            </w:r>
            <w:r w:rsidR="00E45972" w:rsidRPr="00FF6E68">
              <w:rPr>
                <w:rFonts w:ascii="Times New Roman" w:hAnsi="Times New Roman" w:cs="Times New Roman"/>
                <w:sz w:val="24"/>
                <w:szCs w:val="24"/>
              </w:rPr>
              <w:t xml:space="preserve">grozījumiem </w:t>
            </w:r>
            <w:r w:rsidR="00D54811" w:rsidRPr="00FF6E68">
              <w:rPr>
                <w:rFonts w:ascii="Times New Roman" w:hAnsi="Times New Roman" w:cs="Times New Roman"/>
                <w:sz w:val="24"/>
                <w:szCs w:val="24"/>
              </w:rPr>
              <w:t>atlīdzības likuma 19.pant</w:t>
            </w:r>
            <w:r w:rsidR="00E45972" w:rsidRPr="00FF6E68">
              <w:rPr>
                <w:rFonts w:ascii="Times New Roman" w:hAnsi="Times New Roman" w:cs="Times New Roman"/>
                <w:sz w:val="24"/>
                <w:szCs w:val="24"/>
              </w:rPr>
              <w:t>ā</w:t>
            </w:r>
            <w:r w:rsidR="00DE514E" w:rsidRPr="00FF6E68">
              <w:rPr>
                <w:rFonts w:ascii="Times New Roman" w:hAnsi="Times New Roman" w:cs="Times New Roman"/>
                <w:sz w:val="24"/>
                <w:szCs w:val="24"/>
              </w:rPr>
              <w:t>.</w:t>
            </w:r>
          </w:p>
          <w:p w14:paraId="77F6EC7D" w14:textId="77777777" w:rsidR="00D11F46" w:rsidRPr="00FF6E68" w:rsidRDefault="00D11F46" w:rsidP="00506D66">
            <w:pPr>
              <w:spacing w:after="0" w:line="240" w:lineRule="auto"/>
              <w:ind w:left="186" w:hanging="186"/>
              <w:jc w:val="both"/>
              <w:rPr>
                <w:rFonts w:ascii="Times New Roman" w:hAnsi="Times New Roman" w:cs="Times New Roman"/>
                <w:sz w:val="24"/>
                <w:szCs w:val="24"/>
              </w:rPr>
            </w:pPr>
            <w:r w:rsidRPr="00FF6E68">
              <w:rPr>
                <w:rFonts w:ascii="Times New Roman" w:hAnsi="Times New Roman" w:cs="Times New Roman"/>
                <w:sz w:val="24"/>
                <w:szCs w:val="24"/>
              </w:rPr>
              <w:t xml:space="preserve">2) Nepieciešams izdot Ministru kabineta noteikumus par psiholoģiskā atbalsta kursa </w:t>
            </w:r>
            <w:r w:rsidR="00506D66" w:rsidRPr="00FF6E68">
              <w:rPr>
                <w:rFonts w:ascii="Times New Roman" w:hAnsi="Times New Roman" w:cs="Times New Roman"/>
                <w:sz w:val="24"/>
                <w:szCs w:val="24"/>
              </w:rPr>
              <w:t>saņemšanas nosacījumiem un tā organizēšanas kārtību, ēdināšanas un naktsmītnes nodrošināšanas kārtību psiholoģiskā atbalsta kursa laikā, ēdināšanas izdevumu apmēru, dienesta pienākumu izpildes laika uzskaites kārtību psiholoģiskā atbalsta kursa laikā, kā arī ceļa izdevumu segšanas kārtību un apmēru</w:t>
            </w:r>
            <w:r w:rsidRPr="00FF6E68">
              <w:rPr>
                <w:rFonts w:ascii="Times New Roman" w:hAnsi="Times New Roman" w:cs="Times New Roman"/>
                <w:sz w:val="24"/>
                <w:szCs w:val="24"/>
              </w:rPr>
              <w:t>.</w:t>
            </w:r>
            <w:r w:rsidR="0067568C" w:rsidRPr="00FF6E68">
              <w:rPr>
                <w:rFonts w:ascii="Times New Roman" w:hAnsi="Times New Roman" w:cs="Times New Roman"/>
                <w:sz w:val="24"/>
                <w:szCs w:val="24"/>
              </w:rPr>
              <w:t xml:space="preserve"> </w:t>
            </w:r>
          </w:p>
        </w:tc>
      </w:tr>
      <w:tr w:rsidR="00DF5AD7" w:rsidRPr="00FF6E68" w14:paraId="20F2C519" w14:textId="77777777" w:rsidTr="00067DD6">
        <w:trPr>
          <w:tblCellSpacing w:w="15" w:type="dxa"/>
        </w:trPr>
        <w:tc>
          <w:tcPr>
            <w:tcW w:w="140" w:type="pct"/>
            <w:tcBorders>
              <w:top w:val="outset" w:sz="6" w:space="0" w:color="auto"/>
              <w:left w:val="outset" w:sz="6" w:space="0" w:color="auto"/>
              <w:bottom w:val="outset" w:sz="6" w:space="0" w:color="auto"/>
              <w:right w:val="outset" w:sz="6" w:space="0" w:color="auto"/>
            </w:tcBorders>
            <w:hideMark/>
          </w:tcPr>
          <w:p w14:paraId="38C2BF3C" w14:textId="77777777" w:rsidR="00DF5AD7" w:rsidRPr="00FF6E68" w:rsidRDefault="00DF5AD7" w:rsidP="00B65506">
            <w:pPr>
              <w:spacing w:after="0" w:line="240" w:lineRule="auto"/>
              <w:rPr>
                <w:rFonts w:ascii="Times New Roman" w:eastAsia="Times New Roman" w:hAnsi="Times New Roman" w:cs="Times New Roman"/>
                <w:iCs/>
                <w:color w:val="414142"/>
                <w:sz w:val="24"/>
                <w:szCs w:val="24"/>
                <w:lang w:eastAsia="lv-LV"/>
              </w:rPr>
            </w:pPr>
            <w:r w:rsidRPr="00FF6E68">
              <w:rPr>
                <w:rFonts w:ascii="Times New Roman" w:eastAsia="Times New Roman" w:hAnsi="Times New Roman" w:cs="Times New Roman"/>
                <w:iCs/>
                <w:color w:val="414142"/>
                <w:sz w:val="24"/>
                <w:szCs w:val="24"/>
                <w:lang w:eastAsia="lv-LV"/>
              </w:rPr>
              <w:t>2.</w:t>
            </w:r>
          </w:p>
        </w:tc>
        <w:tc>
          <w:tcPr>
            <w:tcW w:w="1237" w:type="pct"/>
            <w:gridSpan w:val="3"/>
            <w:tcBorders>
              <w:top w:val="outset" w:sz="6" w:space="0" w:color="auto"/>
              <w:left w:val="outset" w:sz="6" w:space="0" w:color="auto"/>
              <w:bottom w:val="outset" w:sz="6" w:space="0" w:color="auto"/>
              <w:right w:val="outset" w:sz="6" w:space="0" w:color="auto"/>
            </w:tcBorders>
            <w:hideMark/>
          </w:tcPr>
          <w:p w14:paraId="222F44C1" w14:textId="77777777" w:rsidR="00DF5AD7" w:rsidRPr="00FF6E68" w:rsidRDefault="00DF5AD7" w:rsidP="00B65506">
            <w:pPr>
              <w:spacing w:after="0" w:line="240" w:lineRule="auto"/>
              <w:rPr>
                <w:rFonts w:ascii="Times New Roman" w:eastAsia="Times New Roman" w:hAnsi="Times New Roman" w:cs="Times New Roman"/>
                <w:iCs/>
                <w:color w:val="414142"/>
                <w:sz w:val="24"/>
                <w:szCs w:val="24"/>
                <w:lang w:eastAsia="lv-LV"/>
              </w:rPr>
            </w:pPr>
            <w:r w:rsidRPr="00FF6E68">
              <w:rPr>
                <w:rFonts w:ascii="Times New Roman" w:eastAsia="Times New Roman" w:hAnsi="Times New Roman" w:cs="Times New Roman"/>
                <w:iCs/>
                <w:color w:val="414142"/>
                <w:sz w:val="24"/>
                <w:szCs w:val="24"/>
                <w:lang w:eastAsia="lv-LV"/>
              </w:rPr>
              <w:t>Atbildīgā institūcija</w:t>
            </w:r>
          </w:p>
        </w:tc>
        <w:tc>
          <w:tcPr>
            <w:tcW w:w="3561" w:type="pct"/>
            <w:gridSpan w:val="3"/>
            <w:tcBorders>
              <w:top w:val="outset" w:sz="6" w:space="0" w:color="auto"/>
              <w:left w:val="outset" w:sz="6" w:space="0" w:color="auto"/>
              <w:bottom w:val="outset" w:sz="6" w:space="0" w:color="auto"/>
              <w:right w:val="outset" w:sz="6" w:space="0" w:color="auto"/>
            </w:tcBorders>
            <w:hideMark/>
          </w:tcPr>
          <w:p w14:paraId="0A6D5F6E" w14:textId="77777777" w:rsidR="00DF5AD7" w:rsidRPr="00FF6E68" w:rsidRDefault="00DE514E" w:rsidP="00B65506">
            <w:pPr>
              <w:spacing w:after="0" w:line="240" w:lineRule="auto"/>
              <w:rPr>
                <w:rFonts w:ascii="Times New Roman" w:eastAsia="Times New Roman" w:hAnsi="Times New Roman" w:cs="Times New Roman"/>
                <w:iCs/>
                <w:color w:val="A6A6A6" w:themeColor="background1" w:themeShade="A6"/>
                <w:sz w:val="24"/>
                <w:szCs w:val="24"/>
                <w:lang w:eastAsia="lv-LV"/>
              </w:rPr>
            </w:pPr>
            <w:proofErr w:type="spellStart"/>
            <w:r w:rsidRPr="00FF6E68">
              <w:rPr>
                <w:rFonts w:ascii="Times New Roman" w:eastAsia="Times New Roman" w:hAnsi="Times New Roman" w:cs="Times New Roman"/>
                <w:sz w:val="24"/>
                <w:szCs w:val="24"/>
                <w:lang w:eastAsia="lv-LV"/>
              </w:rPr>
              <w:t>Iekšlietu</w:t>
            </w:r>
            <w:proofErr w:type="spellEnd"/>
            <w:r w:rsidRPr="00FF6E68">
              <w:rPr>
                <w:rFonts w:ascii="Times New Roman" w:eastAsia="Times New Roman" w:hAnsi="Times New Roman" w:cs="Times New Roman"/>
                <w:sz w:val="24"/>
                <w:szCs w:val="24"/>
                <w:lang w:eastAsia="lv-LV"/>
              </w:rPr>
              <w:t xml:space="preserve"> ministrija.</w:t>
            </w:r>
          </w:p>
        </w:tc>
      </w:tr>
      <w:tr w:rsidR="00DF5AD7" w:rsidRPr="00FF6E68" w14:paraId="24B48718" w14:textId="77777777" w:rsidTr="00067DD6">
        <w:trPr>
          <w:tblCellSpacing w:w="15" w:type="dxa"/>
        </w:trPr>
        <w:tc>
          <w:tcPr>
            <w:tcW w:w="140" w:type="pct"/>
            <w:tcBorders>
              <w:top w:val="outset" w:sz="6" w:space="0" w:color="auto"/>
              <w:left w:val="outset" w:sz="6" w:space="0" w:color="auto"/>
              <w:bottom w:val="outset" w:sz="6" w:space="0" w:color="auto"/>
              <w:right w:val="outset" w:sz="6" w:space="0" w:color="auto"/>
            </w:tcBorders>
            <w:hideMark/>
          </w:tcPr>
          <w:p w14:paraId="1C800429" w14:textId="77777777" w:rsidR="00DF5AD7" w:rsidRPr="00FF6E68" w:rsidRDefault="00DF5AD7" w:rsidP="00B65506">
            <w:pPr>
              <w:spacing w:after="0" w:line="240" w:lineRule="auto"/>
              <w:rPr>
                <w:rFonts w:ascii="Times New Roman" w:eastAsia="Times New Roman" w:hAnsi="Times New Roman" w:cs="Times New Roman"/>
                <w:iCs/>
                <w:color w:val="414142"/>
                <w:sz w:val="24"/>
                <w:szCs w:val="24"/>
                <w:lang w:eastAsia="lv-LV"/>
              </w:rPr>
            </w:pPr>
            <w:r w:rsidRPr="00FF6E68">
              <w:rPr>
                <w:rFonts w:ascii="Times New Roman" w:eastAsia="Times New Roman" w:hAnsi="Times New Roman" w:cs="Times New Roman"/>
                <w:iCs/>
                <w:color w:val="414142"/>
                <w:sz w:val="24"/>
                <w:szCs w:val="24"/>
                <w:lang w:eastAsia="lv-LV"/>
              </w:rPr>
              <w:lastRenderedPageBreak/>
              <w:t>3.</w:t>
            </w:r>
          </w:p>
        </w:tc>
        <w:tc>
          <w:tcPr>
            <w:tcW w:w="1237" w:type="pct"/>
            <w:gridSpan w:val="3"/>
            <w:tcBorders>
              <w:top w:val="outset" w:sz="6" w:space="0" w:color="auto"/>
              <w:left w:val="outset" w:sz="6" w:space="0" w:color="auto"/>
              <w:bottom w:val="outset" w:sz="6" w:space="0" w:color="auto"/>
              <w:right w:val="outset" w:sz="6" w:space="0" w:color="auto"/>
            </w:tcBorders>
            <w:hideMark/>
          </w:tcPr>
          <w:p w14:paraId="762C5595" w14:textId="77777777" w:rsidR="00DF5AD7" w:rsidRPr="00FF6E68" w:rsidRDefault="00DF5AD7" w:rsidP="00B65506">
            <w:pPr>
              <w:spacing w:after="0" w:line="240" w:lineRule="auto"/>
              <w:rPr>
                <w:rFonts w:ascii="Times New Roman" w:eastAsia="Times New Roman" w:hAnsi="Times New Roman" w:cs="Times New Roman"/>
                <w:iCs/>
                <w:color w:val="414142"/>
                <w:sz w:val="24"/>
                <w:szCs w:val="24"/>
                <w:lang w:eastAsia="lv-LV"/>
              </w:rPr>
            </w:pPr>
            <w:r w:rsidRPr="00FF6E68">
              <w:rPr>
                <w:rFonts w:ascii="Times New Roman" w:eastAsia="Times New Roman" w:hAnsi="Times New Roman" w:cs="Times New Roman"/>
                <w:iCs/>
                <w:color w:val="414142"/>
                <w:sz w:val="24"/>
                <w:szCs w:val="24"/>
                <w:lang w:eastAsia="lv-LV"/>
              </w:rPr>
              <w:t>Cita informācija</w:t>
            </w:r>
          </w:p>
        </w:tc>
        <w:tc>
          <w:tcPr>
            <w:tcW w:w="3561" w:type="pct"/>
            <w:gridSpan w:val="3"/>
            <w:tcBorders>
              <w:top w:val="outset" w:sz="6" w:space="0" w:color="auto"/>
              <w:left w:val="outset" w:sz="6" w:space="0" w:color="auto"/>
              <w:bottom w:val="outset" w:sz="6" w:space="0" w:color="auto"/>
              <w:right w:val="outset" w:sz="6" w:space="0" w:color="auto"/>
            </w:tcBorders>
            <w:hideMark/>
          </w:tcPr>
          <w:p w14:paraId="1DDC3A47" w14:textId="77777777" w:rsidR="00DF5AD7" w:rsidRPr="00FF6E68" w:rsidRDefault="00DE514E" w:rsidP="00B65506">
            <w:pPr>
              <w:spacing w:after="0" w:line="240" w:lineRule="auto"/>
              <w:rPr>
                <w:rFonts w:ascii="Times New Roman" w:eastAsia="Times New Roman" w:hAnsi="Times New Roman" w:cs="Times New Roman"/>
                <w:iCs/>
                <w:color w:val="A6A6A6" w:themeColor="background1" w:themeShade="A6"/>
                <w:sz w:val="24"/>
                <w:szCs w:val="24"/>
                <w:lang w:eastAsia="lv-LV"/>
              </w:rPr>
            </w:pPr>
            <w:r w:rsidRPr="00FF6E68">
              <w:rPr>
                <w:rFonts w:ascii="Times New Roman" w:eastAsia="Times New Roman" w:hAnsi="Times New Roman" w:cs="Times New Roman"/>
                <w:sz w:val="24"/>
                <w:szCs w:val="24"/>
                <w:lang w:eastAsia="lv-LV"/>
              </w:rPr>
              <w:t>Nav.</w:t>
            </w:r>
          </w:p>
        </w:tc>
      </w:tr>
      <w:tr w:rsidR="00732E9A" w:rsidRPr="00FF6E68" w14:paraId="3F27D7E4" w14:textId="77777777" w:rsidTr="00067DD6">
        <w:trPr>
          <w:tblCellSpacing w:w="15" w:type="dxa"/>
        </w:trPr>
        <w:tc>
          <w:tcPr>
            <w:tcW w:w="140" w:type="pct"/>
            <w:tcBorders>
              <w:top w:val="single" w:sz="4" w:space="0" w:color="auto"/>
              <w:left w:val="nil"/>
              <w:bottom w:val="nil"/>
              <w:right w:val="nil"/>
            </w:tcBorders>
          </w:tcPr>
          <w:p w14:paraId="3CAF5A44" w14:textId="77777777" w:rsidR="00732E9A" w:rsidRPr="00FF6E68" w:rsidRDefault="00732E9A" w:rsidP="00B65506">
            <w:pPr>
              <w:spacing w:after="0" w:line="240" w:lineRule="auto"/>
              <w:rPr>
                <w:rFonts w:ascii="Times New Roman" w:eastAsia="Times New Roman" w:hAnsi="Times New Roman" w:cs="Times New Roman"/>
                <w:iCs/>
                <w:color w:val="414142"/>
                <w:sz w:val="24"/>
                <w:szCs w:val="24"/>
                <w:lang w:eastAsia="lv-LV"/>
              </w:rPr>
            </w:pPr>
          </w:p>
        </w:tc>
        <w:tc>
          <w:tcPr>
            <w:tcW w:w="1237" w:type="pct"/>
            <w:gridSpan w:val="3"/>
            <w:tcBorders>
              <w:top w:val="single" w:sz="4" w:space="0" w:color="auto"/>
              <w:left w:val="nil"/>
              <w:bottom w:val="nil"/>
              <w:right w:val="nil"/>
            </w:tcBorders>
          </w:tcPr>
          <w:p w14:paraId="2E26C589" w14:textId="77777777" w:rsidR="00732E9A" w:rsidRPr="00FF6E68" w:rsidRDefault="00732E9A" w:rsidP="00B65506">
            <w:pPr>
              <w:spacing w:after="0" w:line="240" w:lineRule="auto"/>
              <w:rPr>
                <w:rFonts w:ascii="Times New Roman" w:eastAsia="Times New Roman" w:hAnsi="Times New Roman" w:cs="Times New Roman"/>
                <w:iCs/>
                <w:color w:val="414142"/>
                <w:sz w:val="24"/>
                <w:szCs w:val="24"/>
                <w:lang w:eastAsia="lv-LV"/>
              </w:rPr>
            </w:pPr>
          </w:p>
        </w:tc>
        <w:tc>
          <w:tcPr>
            <w:tcW w:w="3561" w:type="pct"/>
            <w:gridSpan w:val="3"/>
            <w:tcBorders>
              <w:top w:val="single" w:sz="4" w:space="0" w:color="auto"/>
              <w:left w:val="nil"/>
              <w:bottom w:val="nil"/>
              <w:right w:val="nil"/>
            </w:tcBorders>
          </w:tcPr>
          <w:p w14:paraId="2074E2A7" w14:textId="77777777" w:rsidR="00732E9A" w:rsidRPr="00FF6E68" w:rsidRDefault="00732E9A" w:rsidP="00B65506">
            <w:pPr>
              <w:spacing w:after="0" w:line="240" w:lineRule="auto"/>
              <w:rPr>
                <w:rFonts w:ascii="Times New Roman" w:eastAsia="Times New Roman" w:hAnsi="Times New Roman" w:cs="Times New Roman"/>
                <w:sz w:val="24"/>
                <w:szCs w:val="24"/>
                <w:lang w:eastAsia="lv-LV"/>
              </w:rPr>
            </w:pPr>
          </w:p>
        </w:tc>
      </w:tr>
      <w:tr w:rsidR="00BC2633" w:rsidRPr="00FF6E68" w14:paraId="5E151D75" w14:textId="77777777" w:rsidTr="00067DD6">
        <w:tblPrEx>
          <w:tblCellSpacing w:w="0" w:type="nil"/>
          <w:tblBorders>
            <w:top w:val="outset" w:sz="6" w:space="0" w:color="414142"/>
            <w:left w:val="outset" w:sz="6" w:space="0" w:color="414142"/>
            <w:bottom w:val="outset" w:sz="6" w:space="0" w:color="414142"/>
            <w:right w:val="outset" w:sz="6" w:space="0" w:color="414142"/>
          </w:tblBorders>
        </w:tblPrEx>
        <w:tc>
          <w:tcPr>
            <w:tcW w:w="4969" w:type="pct"/>
            <w:gridSpan w:val="7"/>
            <w:tcBorders>
              <w:top w:val="outset" w:sz="6" w:space="0" w:color="414142"/>
              <w:left w:val="outset" w:sz="6" w:space="0" w:color="414142"/>
              <w:bottom w:val="outset" w:sz="6" w:space="0" w:color="414142"/>
              <w:right w:val="outset" w:sz="6" w:space="0" w:color="414142"/>
            </w:tcBorders>
            <w:vAlign w:val="center"/>
            <w:hideMark/>
          </w:tcPr>
          <w:p w14:paraId="76921AA5" w14:textId="77777777" w:rsidR="004D15A9" w:rsidRPr="00FF6E68" w:rsidRDefault="004D15A9" w:rsidP="00DA596D">
            <w:pPr>
              <w:spacing w:after="0" w:line="240" w:lineRule="auto"/>
              <w:ind w:firstLine="300"/>
              <w:jc w:val="center"/>
              <w:rPr>
                <w:rFonts w:ascii="Times New Roman" w:eastAsia="Times New Roman" w:hAnsi="Times New Roman" w:cs="Times New Roman"/>
                <w:b/>
                <w:bCs/>
                <w:sz w:val="24"/>
                <w:szCs w:val="24"/>
                <w:lang w:eastAsia="lv-LV"/>
              </w:rPr>
            </w:pPr>
            <w:r w:rsidRPr="00FF6E68">
              <w:rPr>
                <w:rFonts w:ascii="Times New Roman" w:eastAsia="Times New Roman" w:hAnsi="Times New Roman" w:cs="Times New Roman"/>
                <w:b/>
                <w:bCs/>
                <w:sz w:val="24"/>
                <w:szCs w:val="24"/>
                <w:lang w:eastAsia="lv-LV"/>
              </w:rPr>
              <w:t>V. Tiesību akta projekta atbilstība Latvijas Republikas starptautiskajām saistībām</w:t>
            </w:r>
          </w:p>
        </w:tc>
      </w:tr>
      <w:tr w:rsidR="00D55222" w:rsidRPr="00FF6E68" w14:paraId="10C0543B" w14:textId="77777777" w:rsidTr="00067DD6">
        <w:tblPrEx>
          <w:tblCellSpacing w:w="0" w:type="nil"/>
          <w:tblBorders>
            <w:top w:val="outset" w:sz="6" w:space="0" w:color="414142"/>
            <w:left w:val="outset" w:sz="6" w:space="0" w:color="414142"/>
            <w:bottom w:val="outset" w:sz="6" w:space="0" w:color="414142"/>
            <w:right w:val="outset" w:sz="6" w:space="0" w:color="414142"/>
          </w:tblBorders>
        </w:tblPrEx>
        <w:tc>
          <w:tcPr>
            <w:tcW w:w="4969" w:type="pct"/>
            <w:gridSpan w:val="7"/>
            <w:tcBorders>
              <w:top w:val="outset" w:sz="6" w:space="0" w:color="414142"/>
              <w:left w:val="outset" w:sz="6" w:space="0" w:color="414142"/>
              <w:bottom w:val="outset" w:sz="6" w:space="0" w:color="414142"/>
              <w:right w:val="outset" w:sz="6" w:space="0" w:color="414142"/>
            </w:tcBorders>
            <w:vAlign w:val="center"/>
          </w:tcPr>
          <w:p w14:paraId="6B17F289" w14:textId="77777777" w:rsidR="00D55222" w:rsidRPr="00FF6E68" w:rsidRDefault="009832D5" w:rsidP="009832D5">
            <w:pPr>
              <w:spacing w:after="0" w:line="240" w:lineRule="auto"/>
              <w:ind w:firstLine="300"/>
              <w:jc w:val="center"/>
              <w:rPr>
                <w:rFonts w:ascii="Times New Roman" w:eastAsia="Times New Roman" w:hAnsi="Times New Roman" w:cs="Times New Roman"/>
                <w:b/>
                <w:bCs/>
                <w:sz w:val="24"/>
                <w:szCs w:val="24"/>
                <w:lang w:eastAsia="lv-LV"/>
              </w:rPr>
            </w:pPr>
            <w:r w:rsidRPr="00FF6E68">
              <w:rPr>
                <w:rFonts w:ascii="Times New Roman" w:hAnsi="Times New Roman" w:cs="Times New Roman"/>
                <w:bCs/>
                <w:sz w:val="24"/>
                <w:szCs w:val="24"/>
              </w:rPr>
              <w:t>Likump</w:t>
            </w:r>
            <w:r w:rsidR="00D55222" w:rsidRPr="00FF6E68">
              <w:rPr>
                <w:rFonts w:ascii="Times New Roman" w:hAnsi="Times New Roman" w:cs="Times New Roman"/>
                <w:bCs/>
                <w:sz w:val="24"/>
                <w:szCs w:val="24"/>
              </w:rPr>
              <w:t>rojekts šo jomu neskar</w:t>
            </w:r>
          </w:p>
        </w:tc>
      </w:tr>
      <w:tr w:rsidR="00DF5AD7" w:rsidRPr="00FF6E68" w14:paraId="73AD6786" w14:textId="77777777" w:rsidTr="00067DD6">
        <w:trPr>
          <w:tblCellSpacing w:w="15" w:type="dxa"/>
        </w:trPr>
        <w:tc>
          <w:tcPr>
            <w:tcW w:w="4969" w:type="pct"/>
            <w:gridSpan w:val="7"/>
            <w:tcBorders>
              <w:top w:val="outset" w:sz="6" w:space="0" w:color="auto"/>
              <w:left w:val="outset" w:sz="6" w:space="0" w:color="auto"/>
              <w:bottom w:val="outset" w:sz="6" w:space="0" w:color="auto"/>
              <w:right w:val="outset" w:sz="6" w:space="0" w:color="auto"/>
            </w:tcBorders>
            <w:vAlign w:val="center"/>
            <w:hideMark/>
          </w:tcPr>
          <w:p w14:paraId="3D6C029F" w14:textId="77777777" w:rsidR="00DF5AD7" w:rsidRPr="00FF6E68" w:rsidRDefault="00DF5AD7" w:rsidP="002E3CB5">
            <w:pPr>
              <w:spacing w:after="0" w:line="240" w:lineRule="auto"/>
              <w:jc w:val="center"/>
              <w:rPr>
                <w:rFonts w:ascii="Times New Roman" w:eastAsia="Times New Roman" w:hAnsi="Times New Roman" w:cs="Times New Roman"/>
                <w:b/>
                <w:bCs/>
                <w:iCs/>
                <w:color w:val="414142"/>
                <w:sz w:val="24"/>
                <w:szCs w:val="24"/>
                <w:lang w:eastAsia="lv-LV"/>
              </w:rPr>
            </w:pPr>
            <w:r w:rsidRPr="00FF6E68">
              <w:rPr>
                <w:rFonts w:ascii="Times New Roman" w:eastAsia="Times New Roman" w:hAnsi="Times New Roman" w:cs="Times New Roman"/>
                <w:b/>
                <w:bCs/>
                <w:iCs/>
                <w:color w:val="414142"/>
                <w:sz w:val="24"/>
                <w:szCs w:val="24"/>
                <w:lang w:eastAsia="lv-LV"/>
              </w:rPr>
              <w:t>VI. Sabiedrības līdzdalība un komunikācijas aktivitātes</w:t>
            </w:r>
          </w:p>
        </w:tc>
      </w:tr>
      <w:tr w:rsidR="00DE514E" w:rsidRPr="00FF6E68" w14:paraId="6D7A6BF2" w14:textId="77777777" w:rsidTr="00067DD6">
        <w:trPr>
          <w:tblCellSpacing w:w="15" w:type="dxa"/>
        </w:trPr>
        <w:tc>
          <w:tcPr>
            <w:tcW w:w="289" w:type="pct"/>
            <w:gridSpan w:val="2"/>
            <w:tcBorders>
              <w:top w:val="outset" w:sz="6" w:space="0" w:color="auto"/>
              <w:left w:val="outset" w:sz="6" w:space="0" w:color="auto"/>
              <w:bottom w:val="outset" w:sz="6" w:space="0" w:color="auto"/>
              <w:right w:val="outset" w:sz="6" w:space="0" w:color="auto"/>
            </w:tcBorders>
            <w:hideMark/>
          </w:tcPr>
          <w:p w14:paraId="5E6970BF" w14:textId="77777777" w:rsidR="00DE514E" w:rsidRPr="00FF6E68" w:rsidRDefault="00DE514E" w:rsidP="00DE514E">
            <w:pPr>
              <w:spacing w:after="0" w:line="240" w:lineRule="auto"/>
              <w:rPr>
                <w:rFonts w:ascii="Times New Roman" w:eastAsia="Times New Roman" w:hAnsi="Times New Roman" w:cs="Times New Roman"/>
                <w:iCs/>
                <w:color w:val="414142"/>
                <w:sz w:val="24"/>
                <w:szCs w:val="24"/>
                <w:lang w:eastAsia="lv-LV"/>
              </w:rPr>
            </w:pPr>
            <w:r w:rsidRPr="00FF6E68">
              <w:rPr>
                <w:rFonts w:ascii="Times New Roman" w:eastAsia="Times New Roman" w:hAnsi="Times New Roman" w:cs="Times New Roman"/>
                <w:iCs/>
                <w:color w:val="414142"/>
                <w:sz w:val="24"/>
                <w:szCs w:val="24"/>
                <w:lang w:eastAsia="lv-LV"/>
              </w:rPr>
              <w:t>1.</w:t>
            </w:r>
          </w:p>
        </w:tc>
        <w:tc>
          <w:tcPr>
            <w:tcW w:w="1413" w:type="pct"/>
            <w:gridSpan w:val="3"/>
            <w:tcBorders>
              <w:top w:val="outset" w:sz="6" w:space="0" w:color="auto"/>
              <w:left w:val="outset" w:sz="6" w:space="0" w:color="auto"/>
              <w:bottom w:val="outset" w:sz="6" w:space="0" w:color="auto"/>
              <w:right w:val="outset" w:sz="6" w:space="0" w:color="auto"/>
            </w:tcBorders>
            <w:hideMark/>
          </w:tcPr>
          <w:p w14:paraId="0E172CFA" w14:textId="77777777" w:rsidR="00DE514E" w:rsidRPr="00FF6E68" w:rsidRDefault="00DE514E" w:rsidP="00DE514E">
            <w:pPr>
              <w:spacing w:after="0" w:line="240" w:lineRule="auto"/>
              <w:rPr>
                <w:rFonts w:ascii="Times New Roman" w:eastAsia="Times New Roman" w:hAnsi="Times New Roman" w:cs="Times New Roman"/>
                <w:iCs/>
                <w:color w:val="414142"/>
                <w:sz w:val="24"/>
                <w:szCs w:val="24"/>
                <w:lang w:eastAsia="lv-LV"/>
              </w:rPr>
            </w:pPr>
            <w:r w:rsidRPr="00FF6E68">
              <w:rPr>
                <w:rFonts w:ascii="Times New Roman" w:eastAsia="Times New Roman" w:hAnsi="Times New Roman" w:cs="Times New Roman"/>
                <w:iCs/>
                <w:color w:val="414142"/>
                <w:sz w:val="24"/>
                <w:szCs w:val="24"/>
                <w:lang w:eastAsia="lv-LV"/>
              </w:rPr>
              <w:t>Plānotās sabiedrības līdzdalības un komunikācijas aktivitātes saistībā ar projektu</w:t>
            </w:r>
          </w:p>
        </w:tc>
        <w:tc>
          <w:tcPr>
            <w:tcW w:w="3235" w:type="pct"/>
            <w:gridSpan w:val="2"/>
            <w:tcBorders>
              <w:top w:val="outset" w:sz="6" w:space="0" w:color="auto"/>
              <w:left w:val="outset" w:sz="6" w:space="0" w:color="auto"/>
              <w:bottom w:val="outset" w:sz="6" w:space="0" w:color="auto"/>
              <w:right w:val="outset" w:sz="6" w:space="0" w:color="auto"/>
            </w:tcBorders>
            <w:hideMark/>
          </w:tcPr>
          <w:p w14:paraId="2A252147" w14:textId="77777777" w:rsidR="00DE514E" w:rsidRPr="00FF6E68" w:rsidRDefault="007B72DC" w:rsidP="007B72DC">
            <w:pPr>
              <w:spacing w:after="0" w:line="240" w:lineRule="auto"/>
              <w:jc w:val="both"/>
              <w:rPr>
                <w:rFonts w:ascii="Times New Roman" w:hAnsi="Times New Roman" w:cs="Times New Roman"/>
                <w:sz w:val="24"/>
                <w:szCs w:val="24"/>
              </w:rPr>
            </w:pPr>
            <w:r w:rsidRPr="00FF6E68">
              <w:rPr>
                <w:rFonts w:ascii="Times New Roman" w:hAnsi="Times New Roman" w:cs="Times New Roman"/>
                <w:color w:val="000000"/>
                <w:sz w:val="24"/>
                <w:szCs w:val="24"/>
              </w:rPr>
              <w:t xml:space="preserve">Par likumprojektu informēta sabiedrība, </w:t>
            </w:r>
            <w:r w:rsidR="00DE514E" w:rsidRPr="00FF6E68">
              <w:rPr>
                <w:rFonts w:ascii="Times New Roman" w:hAnsi="Times New Roman" w:cs="Times New Roman"/>
                <w:color w:val="000000"/>
                <w:sz w:val="24"/>
                <w:szCs w:val="24"/>
              </w:rPr>
              <w:t xml:space="preserve">ievietojot paziņojumu </w:t>
            </w:r>
            <w:proofErr w:type="spellStart"/>
            <w:r w:rsidR="00DE514E" w:rsidRPr="00FF6E68">
              <w:rPr>
                <w:rFonts w:ascii="Times New Roman" w:hAnsi="Times New Roman" w:cs="Times New Roman"/>
                <w:color w:val="000000"/>
                <w:sz w:val="24"/>
                <w:szCs w:val="24"/>
              </w:rPr>
              <w:t>Iekšlietu</w:t>
            </w:r>
            <w:proofErr w:type="spellEnd"/>
            <w:r w:rsidR="00DE514E" w:rsidRPr="00FF6E68">
              <w:rPr>
                <w:rFonts w:ascii="Times New Roman" w:hAnsi="Times New Roman" w:cs="Times New Roman"/>
                <w:color w:val="000000"/>
                <w:sz w:val="24"/>
                <w:szCs w:val="24"/>
              </w:rPr>
              <w:t xml:space="preserve"> ministrijas </w:t>
            </w:r>
            <w:r w:rsidR="00D14FE1" w:rsidRPr="00FF6E68">
              <w:rPr>
                <w:rFonts w:ascii="Times New Roman" w:hAnsi="Times New Roman" w:cs="Times New Roman"/>
                <w:color w:val="000000"/>
                <w:sz w:val="24"/>
                <w:szCs w:val="24"/>
              </w:rPr>
              <w:t xml:space="preserve">tīmekļvietnē </w:t>
            </w:r>
            <w:r w:rsidR="00DE514E" w:rsidRPr="00FF6E68">
              <w:rPr>
                <w:rFonts w:ascii="Times New Roman" w:hAnsi="Times New Roman" w:cs="Times New Roman"/>
                <w:color w:val="000000"/>
                <w:sz w:val="24"/>
                <w:szCs w:val="24"/>
              </w:rPr>
              <w:t>sadaļā "Sabiedrības līdzdalība".</w:t>
            </w:r>
          </w:p>
        </w:tc>
      </w:tr>
      <w:tr w:rsidR="00DE514E" w:rsidRPr="00FF6E68" w14:paraId="3E3D9B77" w14:textId="77777777" w:rsidTr="00067DD6">
        <w:trPr>
          <w:tblCellSpacing w:w="15" w:type="dxa"/>
        </w:trPr>
        <w:tc>
          <w:tcPr>
            <w:tcW w:w="289" w:type="pct"/>
            <w:gridSpan w:val="2"/>
            <w:tcBorders>
              <w:top w:val="outset" w:sz="6" w:space="0" w:color="auto"/>
              <w:left w:val="outset" w:sz="6" w:space="0" w:color="auto"/>
              <w:bottom w:val="outset" w:sz="6" w:space="0" w:color="auto"/>
              <w:right w:val="outset" w:sz="6" w:space="0" w:color="auto"/>
            </w:tcBorders>
            <w:hideMark/>
          </w:tcPr>
          <w:p w14:paraId="0C8C03E0" w14:textId="77777777" w:rsidR="00DE514E" w:rsidRPr="00FF6E68" w:rsidRDefault="00DE514E" w:rsidP="00DE514E">
            <w:pPr>
              <w:spacing w:after="0" w:line="240" w:lineRule="auto"/>
              <w:rPr>
                <w:rFonts w:ascii="Times New Roman" w:eastAsia="Times New Roman" w:hAnsi="Times New Roman" w:cs="Times New Roman"/>
                <w:iCs/>
                <w:color w:val="414142"/>
                <w:sz w:val="24"/>
                <w:szCs w:val="24"/>
                <w:lang w:eastAsia="lv-LV"/>
              </w:rPr>
            </w:pPr>
            <w:r w:rsidRPr="00FF6E68">
              <w:rPr>
                <w:rFonts w:ascii="Times New Roman" w:eastAsia="Times New Roman" w:hAnsi="Times New Roman" w:cs="Times New Roman"/>
                <w:iCs/>
                <w:color w:val="414142"/>
                <w:sz w:val="24"/>
                <w:szCs w:val="24"/>
                <w:lang w:eastAsia="lv-LV"/>
              </w:rPr>
              <w:t>2.</w:t>
            </w:r>
          </w:p>
        </w:tc>
        <w:tc>
          <w:tcPr>
            <w:tcW w:w="1413" w:type="pct"/>
            <w:gridSpan w:val="3"/>
            <w:tcBorders>
              <w:top w:val="outset" w:sz="6" w:space="0" w:color="auto"/>
              <w:left w:val="outset" w:sz="6" w:space="0" w:color="auto"/>
              <w:bottom w:val="outset" w:sz="6" w:space="0" w:color="auto"/>
              <w:right w:val="outset" w:sz="6" w:space="0" w:color="auto"/>
            </w:tcBorders>
            <w:hideMark/>
          </w:tcPr>
          <w:p w14:paraId="727D5DA5" w14:textId="77777777" w:rsidR="00DE514E" w:rsidRPr="00FF6E68" w:rsidRDefault="00DE514E" w:rsidP="00DE514E">
            <w:pPr>
              <w:spacing w:after="0" w:line="240" w:lineRule="auto"/>
              <w:rPr>
                <w:rFonts w:ascii="Times New Roman" w:eastAsia="Times New Roman" w:hAnsi="Times New Roman" w:cs="Times New Roman"/>
                <w:iCs/>
                <w:color w:val="414142"/>
                <w:sz w:val="24"/>
                <w:szCs w:val="24"/>
                <w:lang w:eastAsia="lv-LV"/>
              </w:rPr>
            </w:pPr>
            <w:r w:rsidRPr="00FF6E68">
              <w:rPr>
                <w:rFonts w:ascii="Times New Roman" w:eastAsia="Times New Roman" w:hAnsi="Times New Roman" w:cs="Times New Roman"/>
                <w:iCs/>
                <w:color w:val="414142"/>
                <w:sz w:val="24"/>
                <w:szCs w:val="24"/>
                <w:lang w:eastAsia="lv-LV"/>
              </w:rPr>
              <w:t>Sabiedrības līdzdalība projekta izstrādē</w:t>
            </w:r>
          </w:p>
        </w:tc>
        <w:tc>
          <w:tcPr>
            <w:tcW w:w="3235" w:type="pct"/>
            <w:gridSpan w:val="2"/>
            <w:tcBorders>
              <w:top w:val="outset" w:sz="6" w:space="0" w:color="auto"/>
              <w:left w:val="outset" w:sz="6" w:space="0" w:color="auto"/>
              <w:bottom w:val="outset" w:sz="6" w:space="0" w:color="auto"/>
              <w:right w:val="outset" w:sz="6" w:space="0" w:color="auto"/>
            </w:tcBorders>
            <w:hideMark/>
          </w:tcPr>
          <w:p w14:paraId="4E7E88C3" w14:textId="77777777" w:rsidR="00FD77D4" w:rsidRPr="00FF6E68" w:rsidRDefault="00FD77D4" w:rsidP="00FD77D4">
            <w:pPr>
              <w:spacing w:after="0" w:line="240" w:lineRule="auto"/>
              <w:jc w:val="both"/>
              <w:rPr>
                <w:rFonts w:ascii="Times New Roman" w:eastAsia="Times New Roman" w:hAnsi="Times New Roman" w:cs="Times New Roman"/>
                <w:sz w:val="24"/>
                <w:szCs w:val="24"/>
                <w:lang w:eastAsia="lv-LV"/>
              </w:rPr>
            </w:pPr>
            <w:r w:rsidRPr="00FF6E68">
              <w:rPr>
                <w:rFonts w:ascii="Times New Roman" w:eastAsia="Times New Roman" w:hAnsi="Times New Roman" w:cs="Times New Roman"/>
                <w:sz w:val="24"/>
                <w:szCs w:val="24"/>
                <w:lang w:eastAsia="lv-LV"/>
              </w:rPr>
              <w:t xml:space="preserve">Likumprojekts 2021. gada </w:t>
            </w:r>
            <w:r w:rsidR="00D31C40" w:rsidRPr="00FF6E68">
              <w:rPr>
                <w:rFonts w:ascii="Times New Roman" w:eastAsia="Times New Roman" w:hAnsi="Times New Roman" w:cs="Times New Roman"/>
                <w:sz w:val="24"/>
                <w:szCs w:val="24"/>
                <w:lang w:eastAsia="lv-LV"/>
              </w:rPr>
              <w:t>6</w:t>
            </w:r>
            <w:r w:rsidRPr="00FF6E68">
              <w:rPr>
                <w:rFonts w:ascii="Times New Roman" w:eastAsia="Times New Roman" w:hAnsi="Times New Roman" w:cs="Times New Roman"/>
                <w:sz w:val="24"/>
                <w:szCs w:val="24"/>
                <w:lang w:eastAsia="lv-LV"/>
              </w:rPr>
              <w:t xml:space="preserve">. </w:t>
            </w:r>
            <w:r w:rsidR="00D31C40" w:rsidRPr="00FF6E68">
              <w:rPr>
                <w:rFonts w:ascii="Times New Roman" w:eastAsia="Times New Roman" w:hAnsi="Times New Roman" w:cs="Times New Roman"/>
                <w:sz w:val="24"/>
                <w:szCs w:val="24"/>
                <w:lang w:eastAsia="lv-LV"/>
              </w:rPr>
              <w:t>augustā</w:t>
            </w:r>
            <w:r w:rsidR="00017313" w:rsidRPr="00FF6E68">
              <w:rPr>
                <w:rFonts w:ascii="Times New Roman" w:eastAsia="Times New Roman" w:hAnsi="Times New Roman" w:cs="Times New Roman"/>
                <w:sz w:val="24"/>
                <w:szCs w:val="24"/>
                <w:lang w:eastAsia="lv-LV"/>
              </w:rPr>
              <w:t xml:space="preserve"> publicēts </w:t>
            </w:r>
            <w:proofErr w:type="spellStart"/>
            <w:r w:rsidR="00D31C40" w:rsidRPr="00FF6E68">
              <w:rPr>
                <w:rFonts w:ascii="Times New Roman" w:eastAsia="Times New Roman" w:hAnsi="Times New Roman" w:cs="Times New Roman"/>
                <w:sz w:val="24"/>
                <w:szCs w:val="24"/>
                <w:lang w:eastAsia="lv-LV"/>
              </w:rPr>
              <w:t>Iekšlietu</w:t>
            </w:r>
            <w:proofErr w:type="spellEnd"/>
            <w:r w:rsidR="00D31C40" w:rsidRPr="00FF6E68">
              <w:rPr>
                <w:rFonts w:ascii="Times New Roman" w:eastAsia="Times New Roman" w:hAnsi="Times New Roman" w:cs="Times New Roman"/>
                <w:sz w:val="24"/>
                <w:szCs w:val="24"/>
                <w:lang w:eastAsia="lv-LV"/>
              </w:rPr>
              <w:t xml:space="preserve"> ministrijas tīmekļvietnē</w:t>
            </w:r>
            <w:r w:rsidRPr="00FF6E68">
              <w:rPr>
                <w:rFonts w:ascii="Times New Roman" w:eastAsia="Times New Roman" w:hAnsi="Times New Roman" w:cs="Times New Roman"/>
                <w:sz w:val="24"/>
                <w:szCs w:val="24"/>
                <w:lang w:eastAsia="lv-LV"/>
              </w:rPr>
              <w:t xml:space="preserve">, adrese: </w:t>
            </w:r>
            <w:hyperlink r:id="rId11" w:history="1">
              <w:r w:rsidR="00164EB8" w:rsidRPr="00FF6E68">
                <w:rPr>
                  <w:rStyle w:val="Hyperlink"/>
                  <w:rFonts w:ascii="Times New Roman" w:eastAsia="Times New Roman" w:hAnsi="Times New Roman" w:cs="Times New Roman"/>
                  <w:sz w:val="24"/>
                  <w:szCs w:val="24"/>
                  <w:lang w:eastAsia="lv-LV"/>
                </w:rPr>
                <w:t>https://www.iem.gov.lv/lv/diskusiju-dokumenti</w:t>
              </w:r>
            </w:hyperlink>
            <w:r w:rsidR="00164EB8" w:rsidRPr="00FF6E68">
              <w:rPr>
                <w:rFonts w:ascii="Times New Roman" w:eastAsia="Times New Roman" w:hAnsi="Times New Roman" w:cs="Times New Roman"/>
                <w:sz w:val="24"/>
                <w:szCs w:val="24"/>
                <w:lang w:eastAsia="lv-LV"/>
              </w:rPr>
              <w:t xml:space="preserve"> .</w:t>
            </w:r>
          </w:p>
          <w:p w14:paraId="67518A90" w14:textId="77777777" w:rsidR="00DE514E" w:rsidRPr="00FF6E68" w:rsidRDefault="00FD77D4" w:rsidP="0003174C">
            <w:pPr>
              <w:spacing w:after="0" w:line="240" w:lineRule="auto"/>
              <w:jc w:val="both"/>
              <w:rPr>
                <w:rFonts w:ascii="Times New Roman" w:eastAsia="Times New Roman" w:hAnsi="Times New Roman" w:cs="Times New Roman"/>
                <w:i/>
                <w:sz w:val="24"/>
                <w:szCs w:val="24"/>
                <w:lang w:eastAsia="lv-LV"/>
              </w:rPr>
            </w:pPr>
            <w:r w:rsidRPr="00FF6E68">
              <w:rPr>
                <w:rFonts w:ascii="Times New Roman" w:eastAsia="Times New Roman" w:hAnsi="Times New Roman" w:cs="Times New Roman"/>
                <w:sz w:val="24"/>
                <w:szCs w:val="24"/>
                <w:lang w:eastAsia="lv-LV"/>
              </w:rPr>
              <w:t xml:space="preserve">Sabiedrības pārstāvjiem tika dota iespēja līdzdarboties likumprojekta izstrādē, </w:t>
            </w:r>
            <w:proofErr w:type="spellStart"/>
            <w:r w:rsidRPr="00FF6E68">
              <w:rPr>
                <w:rFonts w:ascii="Times New Roman" w:eastAsia="Times New Roman" w:hAnsi="Times New Roman" w:cs="Times New Roman"/>
                <w:sz w:val="24"/>
                <w:szCs w:val="24"/>
                <w:lang w:eastAsia="lv-LV"/>
              </w:rPr>
              <w:t>rakstveidā</w:t>
            </w:r>
            <w:proofErr w:type="spellEnd"/>
            <w:r w:rsidRPr="00FF6E68">
              <w:rPr>
                <w:rFonts w:ascii="Times New Roman" w:eastAsia="Times New Roman" w:hAnsi="Times New Roman" w:cs="Times New Roman"/>
                <w:sz w:val="24"/>
                <w:szCs w:val="24"/>
                <w:lang w:eastAsia="lv-LV"/>
              </w:rPr>
              <w:t xml:space="preserve"> sniedzot viedokli par likumprojektu līdz 202</w:t>
            </w:r>
            <w:r w:rsidR="0003174C" w:rsidRPr="00FF6E68">
              <w:rPr>
                <w:rFonts w:ascii="Times New Roman" w:eastAsia="Times New Roman" w:hAnsi="Times New Roman" w:cs="Times New Roman"/>
                <w:sz w:val="24"/>
                <w:szCs w:val="24"/>
                <w:lang w:eastAsia="lv-LV"/>
              </w:rPr>
              <w:t>1</w:t>
            </w:r>
            <w:r w:rsidRPr="00FF6E68">
              <w:rPr>
                <w:rFonts w:ascii="Times New Roman" w:eastAsia="Times New Roman" w:hAnsi="Times New Roman" w:cs="Times New Roman"/>
                <w:sz w:val="24"/>
                <w:szCs w:val="24"/>
                <w:lang w:eastAsia="lv-LV"/>
              </w:rPr>
              <w:t>. gada 2</w:t>
            </w:r>
            <w:r w:rsidR="0003174C" w:rsidRPr="00FF6E68">
              <w:rPr>
                <w:rFonts w:ascii="Times New Roman" w:eastAsia="Times New Roman" w:hAnsi="Times New Roman" w:cs="Times New Roman"/>
                <w:sz w:val="24"/>
                <w:szCs w:val="24"/>
                <w:lang w:eastAsia="lv-LV"/>
              </w:rPr>
              <w:t>2</w:t>
            </w:r>
            <w:r w:rsidRPr="00FF6E68">
              <w:rPr>
                <w:rFonts w:ascii="Times New Roman" w:eastAsia="Times New Roman" w:hAnsi="Times New Roman" w:cs="Times New Roman"/>
                <w:sz w:val="24"/>
                <w:szCs w:val="24"/>
                <w:lang w:eastAsia="lv-LV"/>
              </w:rPr>
              <w:t xml:space="preserve">. </w:t>
            </w:r>
            <w:r w:rsidR="0003174C" w:rsidRPr="00FF6E68">
              <w:rPr>
                <w:rFonts w:ascii="Times New Roman" w:eastAsia="Times New Roman" w:hAnsi="Times New Roman" w:cs="Times New Roman"/>
                <w:sz w:val="24"/>
                <w:szCs w:val="24"/>
                <w:lang w:eastAsia="lv-LV"/>
              </w:rPr>
              <w:t>augustam</w:t>
            </w:r>
            <w:r w:rsidRPr="00FF6E68">
              <w:rPr>
                <w:rFonts w:ascii="Times New Roman" w:eastAsia="Times New Roman" w:hAnsi="Times New Roman" w:cs="Times New Roman"/>
                <w:sz w:val="24"/>
                <w:szCs w:val="24"/>
                <w:lang w:eastAsia="lv-LV"/>
              </w:rPr>
              <w:t>.</w:t>
            </w:r>
          </w:p>
        </w:tc>
      </w:tr>
      <w:tr w:rsidR="00DE514E" w:rsidRPr="00FF6E68" w14:paraId="5ED5B842" w14:textId="77777777" w:rsidTr="00067DD6">
        <w:trPr>
          <w:tblCellSpacing w:w="15" w:type="dxa"/>
        </w:trPr>
        <w:tc>
          <w:tcPr>
            <w:tcW w:w="289" w:type="pct"/>
            <w:gridSpan w:val="2"/>
            <w:tcBorders>
              <w:top w:val="outset" w:sz="6" w:space="0" w:color="auto"/>
              <w:left w:val="outset" w:sz="6" w:space="0" w:color="auto"/>
              <w:bottom w:val="outset" w:sz="6" w:space="0" w:color="auto"/>
              <w:right w:val="outset" w:sz="6" w:space="0" w:color="auto"/>
            </w:tcBorders>
            <w:hideMark/>
          </w:tcPr>
          <w:p w14:paraId="5C82064F" w14:textId="77777777" w:rsidR="00DE514E" w:rsidRPr="00FF6E68" w:rsidRDefault="00DE514E" w:rsidP="00DE514E">
            <w:pPr>
              <w:spacing w:after="0" w:line="240" w:lineRule="auto"/>
              <w:rPr>
                <w:rFonts w:ascii="Times New Roman" w:eastAsia="Times New Roman" w:hAnsi="Times New Roman" w:cs="Times New Roman"/>
                <w:iCs/>
                <w:color w:val="414142"/>
                <w:sz w:val="24"/>
                <w:szCs w:val="24"/>
                <w:lang w:eastAsia="lv-LV"/>
              </w:rPr>
            </w:pPr>
            <w:r w:rsidRPr="00FF6E68">
              <w:rPr>
                <w:rFonts w:ascii="Times New Roman" w:eastAsia="Times New Roman" w:hAnsi="Times New Roman" w:cs="Times New Roman"/>
                <w:iCs/>
                <w:color w:val="414142"/>
                <w:sz w:val="24"/>
                <w:szCs w:val="24"/>
                <w:lang w:eastAsia="lv-LV"/>
              </w:rPr>
              <w:t>3.</w:t>
            </w:r>
          </w:p>
        </w:tc>
        <w:tc>
          <w:tcPr>
            <w:tcW w:w="1413" w:type="pct"/>
            <w:gridSpan w:val="3"/>
            <w:tcBorders>
              <w:top w:val="outset" w:sz="6" w:space="0" w:color="auto"/>
              <w:left w:val="outset" w:sz="6" w:space="0" w:color="auto"/>
              <w:bottom w:val="outset" w:sz="6" w:space="0" w:color="auto"/>
              <w:right w:val="outset" w:sz="6" w:space="0" w:color="auto"/>
            </w:tcBorders>
            <w:hideMark/>
          </w:tcPr>
          <w:p w14:paraId="0338FBFD" w14:textId="77777777" w:rsidR="00DE514E" w:rsidRPr="00FF6E68" w:rsidRDefault="00DE514E" w:rsidP="00DE514E">
            <w:pPr>
              <w:spacing w:after="0" w:line="240" w:lineRule="auto"/>
              <w:rPr>
                <w:rFonts w:ascii="Times New Roman" w:eastAsia="Times New Roman" w:hAnsi="Times New Roman" w:cs="Times New Roman"/>
                <w:iCs/>
                <w:color w:val="414142"/>
                <w:sz w:val="24"/>
                <w:szCs w:val="24"/>
                <w:lang w:eastAsia="lv-LV"/>
              </w:rPr>
            </w:pPr>
            <w:r w:rsidRPr="00FF6E68">
              <w:rPr>
                <w:rFonts w:ascii="Times New Roman" w:eastAsia="Times New Roman" w:hAnsi="Times New Roman" w:cs="Times New Roman"/>
                <w:iCs/>
                <w:color w:val="414142"/>
                <w:sz w:val="24"/>
                <w:szCs w:val="24"/>
                <w:lang w:eastAsia="lv-LV"/>
              </w:rPr>
              <w:t>Sabiedrības līdzdalības rezultāti</w:t>
            </w:r>
          </w:p>
        </w:tc>
        <w:tc>
          <w:tcPr>
            <w:tcW w:w="3235" w:type="pct"/>
            <w:gridSpan w:val="2"/>
            <w:tcBorders>
              <w:top w:val="outset" w:sz="6" w:space="0" w:color="auto"/>
              <w:left w:val="outset" w:sz="6" w:space="0" w:color="auto"/>
              <w:bottom w:val="outset" w:sz="6" w:space="0" w:color="auto"/>
              <w:right w:val="outset" w:sz="6" w:space="0" w:color="auto"/>
            </w:tcBorders>
            <w:hideMark/>
          </w:tcPr>
          <w:p w14:paraId="3C27D2FB" w14:textId="77777777" w:rsidR="00DE514E" w:rsidRPr="00FF6E68" w:rsidRDefault="0003174C" w:rsidP="00F4527F">
            <w:pPr>
              <w:spacing w:after="0" w:line="240" w:lineRule="auto"/>
              <w:jc w:val="both"/>
              <w:rPr>
                <w:rFonts w:ascii="Times New Roman" w:eastAsia="Times New Roman" w:hAnsi="Times New Roman" w:cs="Times New Roman"/>
                <w:sz w:val="24"/>
                <w:szCs w:val="24"/>
                <w:lang w:eastAsia="lv-LV"/>
              </w:rPr>
            </w:pPr>
            <w:r w:rsidRPr="00FF6E68">
              <w:rPr>
                <w:rFonts w:ascii="Times New Roman" w:eastAsia="Times New Roman" w:hAnsi="Times New Roman" w:cs="Times New Roman"/>
                <w:sz w:val="24"/>
                <w:szCs w:val="24"/>
                <w:lang w:eastAsia="lv-LV"/>
              </w:rPr>
              <w:t>Viedoklis</w:t>
            </w:r>
            <w:r w:rsidR="00DB370A" w:rsidRPr="00FF6E68">
              <w:rPr>
                <w:rFonts w:ascii="Times New Roman" w:eastAsia="Times New Roman" w:hAnsi="Times New Roman" w:cs="Times New Roman"/>
                <w:sz w:val="24"/>
                <w:szCs w:val="24"/>
                <w:lang w:eastAsia="lv-LV"/>
              </w:rPr>
              <w:t xml:space="preserve"> no sabiedrības pārstāvjiem</w:t>
            </w:r>
            <w:r w:rsidRPr="00FF6E68">
              <w:rPr>
                <w:rFonts w:ascii="Times New Roman" w:eastAsia="Times New Roman" w:hAnsi="Times New Roman" w:cs="Times New Roman"/>
                <w:sz w:val="24"/>
                <w:szCs w:val="24"/>
                <w:lang w:eastAsia="lv-LV"/>
              </w:rPr>
              <w:t xml:space="preserve"> par </w:t>
            </w:r>
            <w:r w:rsidR="00F4527F" w:rsidRPr="00FF6E68">
              <w:rPr>
                <w:rFonts w:ascii="Times New Roman" w:eastAsia="Times New Roman" w:hAnsi="Times New Roman" w:cs="Times New Roman"/>
                <w:sz w:val="24"/>
                <w:szCs w:val="24"/>
                <w:lang w:eastAsia="lv-LV"/>
              </w:rPr>
              <w:t>l</w:t>
            </w:r>
            <w:r w:rsidRPr="00FF6E68">
              <w:rPr>
                <w:rFonts w:ascii="Times New Roman" w:eastAsia="Times New Roman" w:hAnsi="Times New Roman" w:cs="Times New Roman"/>
                <w:sz w:val="24"/>
                <w:szCs w:val="24"/>
                <w:lang w:eastAsia="lv-LV"/>
              </w:rPr>
              <w:t xml:space="preserve">ikumprojektu netika </w:t>
            </w:r>
            <w:r w:rsidR="00DB370A" w:rsidRPr="00FF6E68">
              <w:rPr>
                <w:rFonts w:ascii="Times New Roman" w:eastAsia="Times New Roman" w:hAnsi="Times New Roman" w:cs="Times New Roman"/>
                <w:sz w:val="24"/>
                <w:szCs w:val="24"/>
                <w:lang w:eastAsia="lv-LV"/>
              </w:rPr>
              <w:t>saņemts.</w:t>
            </w:r>
          </w:p>
        </w:tc>
      </w:tr>
      <w:tr w:rsidR="00DE514E" w:rsidRPr="00FF6E68" w14:paraId="2E420EAD" w14:textId="77777777" w:rsidTr="00067DD6">
        <w:trPr>
          <w:tblCellSpacing w:w="15" w:type="dxa"/>
        </w:trPr>
        <w:tc>
          <w:tcPr>
            <w:tcW w:w="289" w:type="pct"/>
            <w:gridSpan w:val="2"/>
            <w:tcBorders>
              <w:top w:val="outset" w:sz="6" w:space="0" w:color="auto"/>
              <w:left w:val="outset" w:sz="6" w:space="0" w:color="auto"/>
              <w:bottom w:val="outset" w:sz="6" w:space="0" w:color="auto"/>
              <w:right w:val="outset" w:sz="6" w:space="0" w:color="auto"/>
            </w:tcBorders>
            <w:hideMark/>
          </w:tcPr>
          <w:p w14:paraId="480A9AFC" w14:textId="77777777" w:rsidR="00DE514E" w:rsidRPr="00FF6E68" w:rsidRDefault="00DE514E" w:rsidP="00DE514E">
            <w:pPr>
              <w:spacing w:after="0" w:line="240" w:lineRule="auto"/>
              <w:rPr>
                <w:rFonts w:ascii="Times New Roman" w:eastAsia="Times New Roman" w:hAnsi="Times New Roman" w:cs="Times New Roman"/>
                <w:iCs/>
                <w:color w:val="414142"/>
                <w:sz w:val="24"/>
                <w:szCs w:val="24"/>
                <w:lang w:eastAsia="lv-LV"/>
              </w:rPr>
            </w:pPr>
            <w:r w:rsidRPr="00FF6E68">
              <w:rPr>
                <w:rFonts w:ascii="Times New Roman" w:eastAsia="Times New Roman" w:hAnsi="Times New Roman" w:cs="Times New Roman"/>
                <w:iCs/>
                <w:color w:val="414142"/>
                <w:sz w:val="24"/>
                <w:szCs w:val="24"/>
                <w:lang w:eastAsia="lv-LV"/>
              </w:rPr>
              <w:t>4.</w:t>
            </w:r>
          </w:p>
        </w:tc>
        <w:tc>
          <w:tcPr>
            <w:tcW w:w="1413" w:type="pct"/>
            <w:gridSpan w:val="3"/>
            <w:tcBorders>
              <w:top w:val="outset" w:sz="6" w:space="0" w:color="auto"/>
              <w:left w:val="outset" w:sz="6" w:space="0" w:color="auto"/>
              <w:bottom w:val="outset" w:sz="6" w:space="0" w:color="auto"/>
              <w:right w:val="outset" w:sz="6" w:space="0" w:color="auto"/>
            </w:tcBorders>
            <w:hideMark/>
          </w:tcPr>
          <w:p w14:paraId="59E89BAC" w14:textId="77777777" w:rsidR="00DE514E" w:rsidRPr="00FF6E68" w:rsidRDefault="00DE514E" w:rsidP="00DE514E">
            <w:pPr>
              <w:spacing w:after="0" w:line="240" w:lineRule="auto"/>
              <w:rPr>
                <w:rFonts w:ascii="Times New Roman" w:eastAsia="Times New Roman" w:hAnsi="Times New Roman" w:cs="Times New Roman"/>
                <w:iCs/>
                <w:color w:val="414142"/>
                <w:sz w:val="24"/>
                <w:szCs w:val="24"/>
                <w:lang w:eastAsia="lv-LV"/>
              </w:rPr>
            </w:pPr>
            <w:r w:rsidRPr="00FF6E68">
              <w:rPr>
                <w:rFonts w:ascii="Times New Roman" w:eastAsia="Times New Roman" w:hAnsi="Times New Roman" w:cs="Times New Roman"/>
                <w:iCs/>
                <w:color w:val="414142"/>
                <w:sz w:val="24"/>
                <w:szCs w:val="24"/>
                <w:lang w:eastAsia="lv-LV"/>
              </w:rPr>
              <w:t>Cita informācija</w:t>
            </w:r>
          </w:p>
        </w:tc>
        <w:tc>
          <w:tcPr>
            <w:tcW w:w="3235" w:type="pct"/>
            <w:gridSpan w:val="2"/>
            <w:tcBorders>
              <w:top w:val="outset" w:sz="6" w:space="0" w:color="auto"/>
              <w:left w:val="outset" w:sz="6" w:space="0" w:color="auto"/>
              <w:bottom w:val="outset" w:sz="6" w:space="0" w:color="auto"/>
              <w:right w:val="outset" w:sz="6" w:space="0" w:color="auto"/>
            </w:tcBorders>
            <w:hideMark/>
          </w:tcPr>
          <w:p w14:paraId="4BA9056D" w14:textId="77777777" w:rsidR="00DE514E" w:rsidRPr="00FF6E68" w:rsidRDefault="00DE514E" w:rsidP="00DE514E">
            <w:pPr>
              <w:spacing w:after="0" w:line="240" w:lineRule="auto"/>
              <w:jc w:val="both"/>
              <w:rPr>
                <w:rFonts w:ascii="Times New Roman" w:eastAsia="Times New Roman" w:hAnsi="Times New Roman" w:cs="Times New Roman"/>
                <w:sz w:val="24"/>
                <w:szCs w:val="24"/>
                <w:lang w:eastAsia="lv-LV"/>
              </w:rPr>
            </w:pPr>
            <w:r w:rsidRPr="00FF6E68">
              <w:rPr>
                <w:rFonts w:ascii="Times New Roman" w:eastAsia="Times New Roman" w:hAnsi="Times New Roman" w:cs="Times New Roman"/>
                <w:sz w:val="24"/>
                <w:szCs w:val="24"/>
                <w:lang w:eastAsia="lv-LV"/>
              </w:rPr>
              <w:t>Nav.</w:t>
            </w:r>
          </w:p>
        </w:tc>
      </w:tr>
      <w:tr w:rsidR="00DF5AD7" w:rsidRPr="00FF6E68" w14:paraId="3DCC2C0A" w14:textId="77777777" w:rsidTr="00067DD6">
        <w:trPr>
          <w:tblCellSpacing w:w="15" w:type="dxa"/>
        </w:trPr>
        <w:tc>
          <w:tcPr>
            <w:tcW w:w="4969" w:type="pct"/>
            <w:gridSpan w:val="7"/>
            <w:tcBorders>
              <w:top w:val="outset" w:sz="6" w:space="0" w:color="auto"/>
              <w:left w:val="outset" w:sz="6" w:space="0" w:color="auto"/>
              <w:bottom w:val="outset" w:sz="6" w:space="0" w:color="auto"/>
              <w:right w:val="outset" w:sz="6" w:space="0" w:color="auto"/>
            </w:tcBorders>
            <w:vAlign w:val="center"/>
            <w:hideMark/>
          </w:tcPr>
          <w:p w14:paraId="3739C1CA" w14:textId="77777777" w:rsidR="00DF5AD7" w:rsidRPr="00FF6E68" w:rsidRDefault="00DF5AD7" w:rsidP="00B65506">
            <w:pPr>
              <w:spacing w:after="0" w:line="240" w:lineRule="auto"/>
              <w:rPr>
                <w:rFonts w:ascii="Times New Roman" w:eastAsia="Times New Roman" w:hAnsi="Times New Roman" w:cs="Times New Roman"/>
                <w:b/>
                <w:bCs/>
                <w:iCs/>
                <w:color w:val="414142"/>
                <w:sz w:val="24"/>
                <w:szCs w:val="24"/>
                <w:lang w:eastAsia="lv-LV"/>
              </w:rPr>
            </w:pPr>
            <w:r w:rsidRPr="00FF6E68">
              <w:rPr>
                <w:rFonts w:ascii="Times New Roman" w:eastAsia="Times New Roman" w:hAnsi="Times New Roman" w:cs="Times New Roman"/>
                <w:b/>
                <w:bCs/>
                <w:iCs/>
                <w:color w:val="414142"/>
                <w:sz w:val="24"/>
                <w:szCs w:val="24"/>
                <w:lang w:eastAsia="lv-LV"/>
              </w:rPr>
              <w:t>VII. Tiesību akta projekta izpildes nodrošināšana un tās ietekme uz institūcijām</w:t>
            </w:r>
          </w:p>
        </w:tc>
      </w:tr>
      <w:tr w:rsidR="00DF5AD7" w:rsidRPr="00FF6E68" w14:paraId="2436B088" w14:textId="77777777" w:rsidTr="00067DD6">
        <w:trPr>
          <w:tblCellSpacing w:w="15" w:type="dxa"/>
        </w:trPr>
        <w:tc>
          <w:tcPr>
            <w:tcW w:w="353" w:type="pct"/>
            <w:gridSpan w:val="3"/>
            <w:tcBorders>
              <w:top w:val="outset" w:sz="6" w:space="0" w:color="auto"/>
              <w:left w:val="outset" w:sz="6" w:space="0" w:color="auto"/>
              <w:bottom w:val="outset" w:sz="6" w:space="0" w:color="auto"/>
              <w:right w:val="outset" w:sz="6" w:space="0" w:color="auto"/>
            </w:tcBorders>
            <w:hideMark/>
          </w:tcPr>
          <w:p w14:paraId="5CC24450" w14:textId="77777777" w:rsidR="00DF5AD7" w:rsidRPr="00FF6E68" w:rsidRDefault="00DF5AD7" w:rsidP="00B65506">
            <w:pPr>
              <w:spacing w:after="0" w:line="240" w:lineRule="auto"/>
              <w:rPr>
                <w:rFonts w:ascii="Times New Roman" w:eastAsia="Times New Roman" w:hAnsi="Times New Roman" w:cs="Times New Roman"/>
                <w:iCs/>
                <w:color w:val="414142"/>
                <w:sz w:val="24"/>
                <w:szCs w:val="24"/>
                <w:lang w:eastAsia="lv-LV"/>
              </w:rPr>
            </w:pPr>
            <w:r w:rsidRPr="00FF6E68">
              <w:rPr>
                <w:rFonts w:ascii="Times New Roman" w:eastAsia="Times New Roman" w:hAnsi="Times New Roman" w:cs="Times New Roman"/>
                <w:iCs/>
                <w:color w:val="414142"/>
                <w:sz w:val="24"/>
                <w:szCs w:val="24"/>
                <w:lang w:eastAsia="lv-LV"/>
              </w:rPr>
              <w:t>1.</w:t>
            </w:r>
          </w:p>
        </w:tc>
        <w:tc>
          <w:tcPr>
            <w:tcW w:w="1611" w:type="pct"/>
            <w:gridSpan w:val="3"/>
            <w:tcBorders>
              <w:top w:val="outset" w:sz="6" w:space="0" w:color="auto"/>
              <w:left w:val="outset" w:sz="6" w:space="0" w:color="auto"/>
              <w:bottom w:val="outset" w:sz="6" w:space="0" w:color="auto"/>
              <w:right w:val="outset" w:sz="6" w:space="0" w:color="auto"/>
            </w:tcBorders>
            <w:hideMark/>
          </w:tcPr>
          <w:p w14:paraId="23C3923F" w14:textId="77777777" w:rsidR="00DF5AD7" w:rsidRPr="00FF6E68" w:rsidRDefault="00DF5AD7" w:rsidP="00B65506">
            <w:pPr>
              <w:spacing w:after="0" w:line="240" w:lineRule="auto"/>
              <w:rPr>
                <w:rFonts w:ascii="Times New Roman" w:eastAsia="Times New Roman" w:hAnsi="Times New Roman" w:cs="Times New Roman"/>
                <w:iCs/>
                <w:color w:val="414142"/>
                <w:sz w:val="24"/>
                <w:szCs w:val="24"/>
                <w:lang w:eastAsia="lv-LV"/>
              </w:rPr>
            </w:pPr>
            <w:r w:rsidRPr="00FF6E68">
              <w:rPr>
                <w:rFonts w:ascii="Times New Roman" w:eastAsia="Times New Roman" w:hAnsi="Times New Roman" w:cs="Times New Roman"/>
                <w:iCs/>
                <w:color w:val="414142"/>
                <w:sz w:val="24"/>
                <w:szCs w:val="24"/>
                <w:lang w:eastAsia="lv-LV"/>
              </w:rPr>
              <w:t>Projekta izpildē iesaistītās institūcijas</w:t>
            </w:r>
          </w:p>
        </w:tc>
        <w:tc>
          <w:tcPr>
            <w:tcW w:w="2974" w:type="pct"/>
            <w:tcBorders>
              <w:top w:val="outset" w:sz="6" w:space="0" w:color="auto"/>
              <w:left w:val="outset" w:sz="6" w:space="0" w:color="auto"/>
              <w:bottom w:val="outset" w:sz="6" w:space="0" w:color="auto"/>
              <w:right w:val="outset" w:sz="6" w:space="0" w:color="auto"/>
            </w:tcBorders>
            <w:hideMark/>
          </w:tcPr>
          <w:p w14:paraId="20CE44EB" w14:textId="77777777" w:rsidR="00DF5AD7" w:rsidRPr="00FF6E68" w:rsidRDefault="00DE514E" w:rsidP="0033389C">
            <w:pPr>
              <w:spacing w:after="0" w:line="240" w:lineRule="auto"/>
              <w:jc w:val="both"/>
              <w:rPr>
                <w:rFonts w:ascii="Times New Roman" w:eastAsia="Times New Roman" w:hAnsi="Times New Roman" w:cs="Times New Roman"/>
                <w:iCs/>
                <w:color w:val="A6A6A6" w:themeColor="background1" w:themeShade="A6"/>
                <w:sz w:val="24"/>
                <w:szCs w:val="24"/>
                <w:lang w:eastAsia="lv-LV"/>
              </w:rPr>
            </w:pPr>
            <w:proofErr w:type="spellStart"/>
            <w:r w:rsidRPr="00FF6E68">
              <w:rPr>
                <w:rFonts w:ascii="Times New Roman" w:eastAsia="Times New Roman" w:hAnsi="Times New Roman" w:cs="Times New Roman"/>
                <w:sz w:val="24"/>
                <w:szCs w:val="24"/>
                <w:lang w:eastAsia="lv-LV"/>
              </w:rPr>
              <w:t>Iekšlietu</w:t>
            </w:r>
            <w:proofErr w:type="spellEnd"/>
            <w:r w:rsidRPr="00FF6E68">
              <w:rPr>
                <w:rFonts w:ascii="Times New Roman" w:eastAsia="Times New Roman" w:hAnsi="Times New Roman" w:cs="Times New Roman"/>
                <w:sz w:val="24"/>
                <w:szCs w:val="24"/>
                <w:lang w:eastAsia="lv-LV"/>
              </w:rPr>
              <w:t xml:space="preserve"> ministrijas veselības un sporta centrs, </w:t>
            </w:r>
            <w:proofErr w:type="spellStart"/>
            <w:r w:rsidRPr="00FF6E68">
              <w:rPr>
                <w:rFonts w:ascii="Times New Roman" w:eastAsia="Times New Roman" w:hAnsi="Times New Roman" w:cs="Times New Roman"/>
                <w:sz w:val="24"/>
                <w:szCs w:val="24"/>
                <w:lang w:eastAsia="lv-LV"/>
              </w:rPr>
              <w:t>Iekšlietu</w:t>
            </w:r>
            <w:proofErr w:type="spellEnd"/>
            <w:r w:rsidRPr="00FF6E68">
              <w:rPr>
                <w:rFonts w:ascii="Times New Roman" w:eastAsia="Times New Roman" w:hAnsi="Times New Roman" w:cs="Times New Roman"/>
                <w:sz w:val="24"/>
                <w:szCs w:val="24"/>
                <w:lang w:eastAsia="lv-LV"/>
              </w:rPr>
              <w:t xml:space="preserve"> ministrijas sistēmas iestādes, Ieslodzījumu vietu pārvalde,</w:t>
            </w:r>
            <w:r w:rsidR="0033389C" w:rsidRPr="00FF6E68">
              <w:t xml:space="preserve"> </w:t>
            </w:r>
            <w:r w:rsidR="0033389C" w:rsidRPr="00FF6E68">
              <w:rPr>
                <w:rFonts w:ascii="Times New Roman" w:eastAsia="Times New Roman" w:hAnsi="Times New Roman" w:cs="Times New Roman"/>
                <w:sz w:val="24"/>
                <w:szCs w:val="24"/>
                <w:lang w:eastAsia="lv-LV"/>
              </w:rPr>
              <w:t>Korupcijas novēršanas un apkarošanas birojs</w:t>
            </w:r>
            <w:r w:rsidR="007F6BD5" w:rsidRPr="00FF6E68">
              <w:rPr>
                <w:rFonts w:ascii="Times New Roman" w:eastAsia="Times New Roman" w:hAnsi="Times New Roman" w:cs="Times New Roman"/>
                <w:sz w:val="24"/>
                <w:szCs w:val="24"/>
                <w:lang w:eastAsia="lv-LV"/>
              </w:rPr>
              <w:t>.</w:t>
            </w:r>
          </w:p>
        </w:tc>
      </w:tr>
      <w:tr w:rsidR="00DF5AD7" w:rsidRPr="00FF6E68" w14:paraId="4F5824D2" w14:textId="77777777" w:rsidTr="00067DD6">
        <w:trPr>
          <w:tblCellSpacing w:w="15" w:type="dxa"/>
        </w:trPr>
        <w:tc>
          <w:tcPr>
            <w:tcW w:w="353" w:type="pct"/>
            <w:gridSpan w:val="3"/>
            <w:tcBorders>
              <w:top w:val="outset" w:sz="6" w:space="0" w:color="auto"/>
              <w:left w:val="outset" w:sz="6" w:space="0" w:color="auto"/>
              <w:bottom w:val="outset" w:sz="6" w:space="0" w:color="auto"/>
              <w:right w:val="outset" w:sz="6" w:space="0" w:color="auto"/>
            </w:tcBorders>
            <w:hideMark/>
          </w:tcPr>
          <w:p w14:paraId="611F1DFB" w14:textId="77777777" w:rsidR="00DF5AD7" w:rsidRPr="00FF6E68" w:rsidRDefault="00DF5AD7" w:rsidP="00B65506">
            <w:pPr>
              <w:spacing w:after="0" w:line="240" w:lineRule="auto"/>
              <w:rPr>
                <w:rFonts w:ascii="Times New Roman" w:eastAsia="Times New Roman" w:hAnsi="Times New Roman" w:cs="Times New Roman"/>
                <w:iCs/>
                <w:color w:val="414142"/>
                <w:sz w:val="24"/>
                <w:szCs w:val="24"/>
                <w:lang w:eastAsia="lv-LV"/>
              </w:rPr>
            </w:pPr>
            <w:r w:rsidRPr="00FF6E68">
              <w:rPr>
                <w:rFonts w:ascii="Times New Roman" w:eastAsia="Times New Roman" w:hAnsi="Times New Roman" w:cs="Times New Roman"/>
                <w:iCs/>
                <w:color w:val="414142"/>
                <w:sz w:val="24"/>
                <w:szCs w:val="24"/>
                <w:lang w:eastAsia="lv-LV"/>
              </w:rPr>
              <w:t>2.</w:t>
            </w:r>
          </w:p>
        </w:tc>
        <w:tc>
          <w:tcPr>
            <w:tcW w:w="1611" w:type="pct"/>
            <w:gridSpan w:val="3"/>
            <w:tcBorders>
              <w:top w:val="outset" w:sz="6" w:space="0" w:color="auto"/>
              <w:left w:val="outset" w:sz="6" w:space="0" w:color="auto"/>
              <w:bottom w:val="outset" w:sz="6" w:space="0" w:color="auto"/>
              <w:right w:val="outset" w:sz="6" w:space="0" w:color="auto"/>
            </w:tcBorders>
            <w:hideMark/>
          </w:tcPr>
          <w:p w14:paraId="01CE1874" w14:textId="77777777" w:rsidR="00DF5AD7" w:rsidRPr="00FF6E68" w:rsidRDefault="00DF5AD7" w:rsidP="00B65506">
            <w:pPr>
              <w:spacing w:after="0" w:line="240" w:lineRule="auto"/>
              <w:rPr>
                <w:rFonts w:ascii="Times New Roman" w:eastAsia="Times New Roman" w:hAnsi="Times New Roman" w:cs="Times New Roman"/>
                <w:iCs/>
                <w:color w:val="414142"/>
                <w:sz w:val="24"/>
                <w:szCs w:val="24"/>
                <w:lang w:eastAsia="lv-LV"/>
              </w:rPr>
            </w:pPr>
            <w:r w:rsidRPr="00FF6E68">
              <w:rPr>
                <w:rFonts w:ascii="Times New Roman" w:eastAsia="Times New Roman" w:hAnsi="Times New Roman" w:cs="Times New Roman"/>
                <w:iCs/>
                <w:color w:val="414142"/>
                <w:sz w:val="24"/>
                <w:szCs w:val="24"/>
                <w:lang w:eastAsia="lv-LV"/>
              </w:rPr>
              <w:t>Projekta izpildes ietekme uz pārvaldes funkcijām un institucionālo struktūru.</w:t>
            </w:r>
            <w:r w:rsidRPr="00FF6E68">
              <w:rPr>
                <w:rFonts w:ascii="Times New Roman" w:eastAsia="Times New Roman" w:hAnsi="Times New Roman" w:cs="Times New Roman"/>
                <w:iCs/>
                <w:color w:val="414142"/>
                <w:sz w:val="24"/>
                <w:szCs w:val="24"/>
                <w:lang w:eastAsia="lv-LV"/>
              </w:rPr>
              <w:br/>
              <w:t>Jaunu institūciju izveide, esošu institūciju likvidācija vai reorganizācija, to ietekme uz institūcijas cilvēkresursiem</w:t>
            </w:r>
          </w:p>
        </w:tc>
        <w:tc>
          <w:tcPr>
            <w:tcW w:w="2974" w:type="pct"/>
            <w:tcBorders>
              <w:top w:val="outset" w:sz="6" w:space="0" w:color="auto"/>
              <w:left w:val="outset" w:sz="6" w:space="0" w:color="auto"/>
              <w:bottom w:val="outset" w:sz="6" w:space="0" w:color="auto"/>
              <w:right w:val="outset" w:sz="6" w:space="0" w:color="auto"/>
            </w:tcBorders>
            <w:hideMark/>
          </w:tcPr>
          <w:p w14:paraId="5A8CCDB1" w14:textId="77777777" w:rsidR="00DF5AD7" w:rsidRPr="00FF6E68" w:rsidRDefault="009832D5" w:rsidP="009832D5">
            <w:pPr>
              <w:spacing w:after="0" w:line="240" w:lineRule="auto"/>
              <w:jc w:val="both"/>
              <w:rPr>
                <w:rFonts w:ascii="Times New Roman" w:hAnsi="Times New Roman" w:cs="Times New Roman"/>
                <w:color w:val="000000"/>
                <w:sz w:val="24"/>
                <w:szCs w:val="24"/>
              </w:rPr>
            </w:pPr>
            <w:r w:rsidRPr="00FF6E68">
              <w:rPr>
                <w:rFonts w:ascii="Times New Roman" w:hAnsi="Times New Roman" w:cs="Times New Roman"/>
                <w:sz w:val="24"/>
                <w:szCs w:val="24"/>
              </w:rPr>
              <w:t>Likump</w:t>
            </w:r>
            <w:r w:rsidR="00DE514E" w:rsidRPr="00FF6E68">
              <w:rPr>
                <w:rFonts w:ascii="Times New Roman" w:hAnsi="Times New Roman" w:cs="Times New Roman"/>
                <w:sz w:val="24"/>
                <w:szCs w:val="24"/>
              </w:rPr>
              <w:t xml:space="preserve">rojekta izpilde tiks nodrošināta esošo institūciju ietvaros, līdz ar to tas </w:t>
            </w:r>
            <w:r w:rsidR="00DE514E" w:rsidRPr="00FF6E68">
              <w:rPr>
                <w:rFonts w:ascii="Times New Roman" w:hAnsi="Times New Roman" w:cs="Times New Roman"/>
                <w:color w:val="000000"/>
                <w:sz w:val="24"/>
                <w:szCs w:val="24"/>
              </w:rPr>
              <w:t>neparedz jaunu institūciju izveidi vai esošo institūciju likvidāciju vai reorganizāciju.</w:t>
            </w:r>
          </w:p>
          <w:p w14:paraId="66BBD7F1" w14:textId="77777777" w:rsidR="00BA517C" w:rsidRPr="00FF6E68" w:rsidRDefault="009832D5" w:rsidP="00FE7025">
            <w:pPr>
              <w:spacing w:after="0" w:line="240" w:lineRule="auto"/>
              <w:jc w:val="both"/>
              <w:rPr>
                <w:rFonts w:ascii="Times New Roman" w:hAnsi="Times New Roman" w:cs="Times New Roman"/>
                <w:color w:val="000000"/>
                <w:sz w:val="24"/>
                <w:szCs w:val="24"/>
              </w:rPr>
            </w:pPr>
            <w:r w:rsidRPr="00FF6E68">
              <w:rPr>
                <w:rFonts w:ascii="Times New Roman" w:hAnsi="Times New Roman" w:cs="Times New Roman"/>
                <w:color w:val="000000"/>
                <w:sz w:val="24"/>
                <w:szCs w:val="24"/>
              </w:rPr>
              <w:t>Likumprojekta izpilde tiks nodrošināta institūcijām piešķirto valsts budžeta līdzekļu ietvaros, ja nepieciešams, normatīvajos aktos noteiktajā kārtībā veicot bāzes izdevumu pārdali starp izdevumu klasifikācijas kodiem atbilstoši ekonomiskajām kategorijām.</w:t>
            </w:r>
            <w:r w:rsidR="00935E54" w:rsidRPr="00FF6E68">
              <w:rPr>
                <w:rFonts w:ascii="Times New Roman" w:hAnsi="Times New Roman" w:cs="Times New Roman"/>
                <w:color w:val="000000"/>
                <w:sz w:val="24"/>
                <w:szCs w:val="24"/>
              </w:rPr>
              <w:t xml:space="preserve"> </w:t>
            </w:r>
            <w:r w:rsidR="004B78B2" w:rsidRPr="00FF6E68">
              <w:rPr>
                <w:rFonts w:ascii="Times New Roman" w:hAnsi="Times New Roman" w:cs="Times New Roman"/>
                <w:color w:val="000000"/>
                <w:sz w:val="24"/>
                <w:szCs w:val="24"/>
              </w:rPr>
              <w:t xml:space="preserve">Priekšlikumi izmaiņām starp budžeta programmām, apakšprogrammām un izdevumu kodiem atbilstoši ekonomiskajām kategorijām tiks iesniegti ievērojot Ministru kabineta 2012.gada 11.decembra noteikumu Nr.867 “Kārtība, kādā nosakāms maksimāli pieļaujamais valsts budžeta izdevumu kopapjoms un maksimāli pieļaujamais valsts budžeta izdevumu kopējais apjoms katrai ministrijai un citām centrālajām valsts iestādēm vidējam termiņam” 13.2.apakšpunktā noteikto, ka ministrijas priekšlikumus izmaiņām starp budžeta programmām, apakšprogrammām un izdevumu kodiem atbilstoši ekonomiskajām kategorijām var sniegt, ievērojot nosacījumu, ka nav pieļaujama pārdale no citiem izdevumiem uz izdevumiem atlīdzībai valsts pamatbudžeta daļā valsts pamatfunkciju īstenošanai, izņemot gadījumus, ja nemainās pasākuma </w:t>
            </w:r>
            <w:r w:rsidR="004B78B2" w:rsidRPr="00FF6E68">
              <w:rPr>
                <w:rFonts w:ascii="Times New Roman" w:hAnsi="Times New Roman" w:cs="Times New Roman"/>
                <w:color w:val="000000"/>
                <w:sz w:val="24"/>
                <w:szCs w:val="24"/>
              </w:rPr>
              <w:lastRenderedPageBreak/>
              <w:t>mērķis vai ir pieņemts atsevišķs Ministru kabineta lēmums.</w:t>
            </w:r>
          </w:p>
        </w:tc>
      </w:tr>
      <w:tr w:rsidR="00DF5AD7" w:rsidRPr="00FF6E68" w14:paraId="13B0831D" w14:textId="77777777" w:rsidTr="00067DD6">
        <w:trPr>
          <w:tblCellSpacing w:w="15" w:type="dxa"/>
        </w:trPr>
        <w:tc>
          <w:tcPr>
            <w:tcW w:w="353" w:type="pct"/>
            <w:gridSpan w:val="3"/>
            <w:tcBorders>
              <w:top w:val="outset" w:sz="6" w:space="0" w:color="auto"/>
              <w:left w:val="outset" w:sz="6" w:space="0" w:color="auto"/>
              <w:bottom w:val="outset" w:sz="6" w:space="0" w:color="auto"/>
              <w:right w:val="outset" w:sz="6" w:space="0" w:color="auto"/>
            </w:tcBorders>
            <w:hideMark/>
          </w:tcPr>
          <w:p w14:paraId="03897831" w14:textId="77777777" w:rsidR="00DF5AD7" w:rsidRPr="00FF6E68" w:rsidRDefault="00DF5AD7" w:rsidP="00B65506">
            <w:pPr>
              <w:spacing w:after="0" w:line="240" w:lineRule="auto"/>
              <w:rPr>
                <w:rFonts w:ascii="Times New Roman" w:eastAsia="Times New Roman" w:hAnsi="Times New Roman" w:cs="Times New Roman"/>
                <w:iCs/>
                <w:color w:val="414142"/>
                <w:sz w:val="24"/>
                <w:szCs w:val="24"/>
                <w:lang w:eastAsia="lv-LV"/>
              </w:rPr>
            </w:pPr>
            <w:r w:rsidRPr="00FF6E68">
              <w:rPr>
                <w:rFonts w:ascii="Times New Roman" w:eastAsia="Times New Roman" w:hAnsi="Times New Roman" w:cs="Times New Roman"/>
                <w:iCs/>
                <w:color w:val="414142"/>
                <w:sz w:val="24"/>
                <w:szCs w:val="24"/>
                <w:lang w:eastAsia="lv-LV"/>
              </w:rPr>
              <w:lastRenderedPageBreak/>
              <w:t>3.</w:t>
            </w:r>
          </w:p>
        </w:tc>
        <w:tc>
          <w:tcPr>
            <w:tcW w:w="1611" w:type="pct"/>
            <w:gridSpan w:val="3"/>
            <w:tcBorders>
              <w:top w:val="outset" w:sz="6" w:space="0" w:color="auto"/>
              <w:left w:val="outset" w:sz="6" w:space="0" w:color="auto"/>
              <w:bottom w:val="outset" w:sz="6" w:space="0" w:color="auto"/>
              <w:right w:val="outset" w:sz="6" w:space="0" w:color="auto"/>
            </w:tcBorders>
            <w:hideMark/>
          </w:tcPr>
          <w:p w14:paraId="4BD4927E" w14:textId="77777777" w:rsidR="00DF5AD7" w:rsidRPr="00FF6E68" w:rsidRDefault="00DF5AD7" w:rsidP="00B65506">
            <w:pPr>
              <w:spacing w:after="0" w:line="240" w:lineRule="auto"/>
              <w:rPr>
                <w:rFonts w:ascii="Times New Roman" w:eastAsia="Times New Roman" w:hAnsi="Times New Roman" w:cs="Times New Roman"/>
                <w:iCs/>
                <w:color w:val="414142"/>
                <w:sz w:val="24"/>
                <w:szCs w:val="24"/>
                <w:lang w:eastAsia="lv-LV"/>
              </w:rPr>
            </w:pPr>
            <w:r w:rsidRPr="00FF6E68">
              <w:rPr>
                <w:rFonts w:ascii="Times New Roman" w:eastAsia="Times New Roman" w:hAnsi="Times New Roman" w:cs="Times New Roman"/>
                <w:iCs/>
                <w:color w:val="414142"/>
                <w:sz w:val="24"/>
                <w:szCs w:val="24"/>
                <w:lang w:eastAsia="lv-LV"/>
              </w:rPr>
              <w:t>Cita informācija</w:t>
            </w:r>
          </w:p>
        </w:tc>
        <w:tc>
          <w:tcPr>
            <w:tcW w:w="2974" w:type="pct"/>
            <w:tcBorders>
              <w:top w:val="outset" w:sz="6" w:space="0" w:color="auto"/>
              <w:left w:val="outset" w:sz="6" w:space="0" w:color="auto"/>
              <w:bottom w:val="outset" w:sz="6" w:space="0" w:color="auto"/>
              <w:right w:val="outset" w:sz="6" w:space="0" w:color="auto"/>
            </w:tcBorders>
            <w:hideMark/>
          </w:tcPr>
          <w:p w14:paraId="3504C96F" w14:textId="77777777" w:rsidR="00DF5AD7" w:rsidRPr="00FF6E68" w:rsidRDefault="00DE514E" w:rsidP="00B65506">
            <w:pPr>
              <w:spacing w:after="0" w:line="240" w:lineRule="auto"/>
              <w:rPr>
                <w:rFonts w:ascii="Times New Roman" w:eastAsia="Times New Roman" w:hAnsi="Times New Roman" w:cs="Times New Roman"/>
                <w:iCs/>
                <w:color w:val="A6A6A6" w:themeColor="background1" w:themeShade="A6"/>
                <w:sz w:val="24"/>
                <w:szCs w:val="24"/>
                <w:lang w:eastAsia="lv-LV"/>
              </w:rPr>
            </w:pPr>
            <w:r w:rsidRPr="00FF6E68">
              <w:rPr>
                <w:rFonts w:ascii="Times New Roman" w:eastAsia="Times New Roman" w:hAnsi="Times New Roman" w:cs="Times New Roman"/>
                <w:sz w:val="24"/>
                <w:szCs w:val="24"/>
                <w:lang w:eastAsia="lv-LV"/>
              </w:rPr>
              <w:t>Nav.</w:t>
            </w:r>
          </w:p>
        </w:tc>
      </w:tr>
    </w:tbl>
    <w:p w14:paraId="75A2B690" w14:textId="77777777" w:rsidR="002F5385" w:rsidRPr="00FF6E68" w:rsidRDefault="002F5385" w:rsidP="00A03FC7">
      <w:pPr>
        <w:spacing w:after="0" w:line="240" w:lineRule="auto"/>
        <w:jc w:val="both"/>
        <w:rPr>
          <w:rFonts w:ascii="Times New Roman" w:hAnsi="Times New Roman" w:cs="Times New Roman"/>
          <w:color w:val="000000" w:themeColor="text1"/>
          <w:sz w:val="24"/>
          <w:szCs w:val="24"/>
        </w:rPr>
      </w:pPr>
    </w:p>
    <w:p w14:paraId="7E42BA01" w14:textId="77777777" w:rsidR="002F5385" w:rsidRPr="00FF6E68" w:rsidRDefault="002F5385" w:rsidP="00A03FC7">
      <w:pPr>
        <w:spacing w:after="0" w:line="240" w:lineRule="auto"/>
        <w:jc w:val="both"/>
        <w:rPr>
          <w:rFonts w:ascii="Times New Roman" w:hAnsi="Times New Roman" w:cs="Times New Roman"/>
          <w:color w:val="000000" w:themeColor="text1"/>
          <w:sz w:val="24"/>
          <w:szCs w:val="24"/>
        </w:rPr>
      </w:pPr>
    </w:p>
    <w:p w14:paraId="60E6B6C4" w14:textId="77777777" w:rsidR="00A03FC7" w:rsidRPr="00FF6E68" w:rsidRDefault="00A03FC7" w:rsidP="00A03FC7">
      <w:pPr>
        <w:spacing w:after="0" w:line="240" w:lineRule="auto"/>
        <w:jc w:val="both"/>
        <w:rPr>
          <w:rFonts w:ascii="Times New Roman" w:hAnsi="Times New Roman" w:cs="Times New Roman"/>
          <w:color w:val="000000" w:themeColor="text1"/>
          <w:sz w:val="24"/>
          <w:szCs w:val="24"/>
        </w:rPr>
      </w:pPr>
      <w:proofErr w:type="spellStart"/>
      <w:r w:rsidRPr="00FF6E68">
        <w:rPr>
          <w:rFonts w:ascii="Times New Roman" w:hAnsi="Times New Roman" w:cs="Times New Roman"/>
          <w:color w:val="000000" w:themeColor="text1"/>
          <w:sz w:val="24"/>
          <w:szCs w:val="24"/>
        </w:rPr>
        <w:t>Iekšlietu</w:t>
      </w:r>
      <w:proofErr w:type="spellEnd"/>
      <w:r w:rsidRPr="00FF6E68">
        <w:rPr>
          <w:rFonts w:ascii="Times New Roman" w:hAnsi="Times New Roman" w:cs="Times New Roman"/>
          <w:color w:val="000000" w:themeColor="text1"/>
          <w:sz w:val="24"/>
          <w:szCs w:val="24"/>
        </w:rPr>
        <w:t xml:space="preserve"> ministr</w:t>
      </w:r>
      <w:r w:rsidR="007F6BD5" w:rsidRPr="00FF6E68">
        <w:rPr>
          <w:rFonts w:ascii="Times New Roman" w:hAnsi="Times New Roman" w:cs="Times New Roman"/>
          <w:color w:val="000000" w:themeColor="text1"/>
          <w:sz w:val="24"/>
          <w:szCs w:val="24"/>
        </w:rPr>
        <w:t>e</w:t>
      </w:r>
      <w:r w:rsidRPr="00FF6E68">
        <w:rPr>
          <w:rFonts w:ascii="Times New Roman" w:hAnsi="Times New Roman" w:cs="Times New Roman"/>
          <w:color w:val="000000" w:themeColor="text1"/>
          <w:sz w:val="24"/>
          <w:szCs w:val="24"/>
        </w:rPr>
        <w:t xml:space="preserve"> </w:t>
      </w:r>
      <w:r w:rsidRPr="00FF6E68">
        <w:rPr>
          <w:rFonts w:ascii="Times New Roman" w:hAnsi="Times New Roman" w:cs="Times New Roman"/>
          <w:color w:val="000000" w:themeColor="text1"/>
          <w:sz w:val="24"/>
          <w:szCs w:val="24"/>
        </w:rPr>
        <w:tab/>
      </w:r>
      <w:r w:rsidRPr="00FF6E68">
        <w:rPr>
          <w:rFonts w:ascii="Times New Roman" w:hAnsi="Times New Roman" w:cs="Times New Roman"/>
          <w:color w:val="000000" w:themeColor="text1"/>
          <w:sz w:val="24"/>
          <w:szCs w:val="24"/>
        </w:rPr>
        <w:tab/>
      </w:r>
      <w:r w:rsidRPr="00FF6E68">
        <w:rPr>
          <w:rFonts w:ascii="Times New Roman" w:hAnsi="Times New Roman" w:cs="Times New Roman"/>
          <w:color w:val="000000" w:themeColor="text1"/>
          <w:sz w:val="24"/>
          <w:szCs w:val="24"/>
        </w:rPr>
        <w:tab/>
      </w:r>
      <w:r w:rsidRPr="00FF6E68">
        <w:rPr>
          <w:rFonts w:ascii="Times New Roman" w:hAnsi="Times New Roman" w:cs="Times New Roman"/>
          <w:color w:val="000000" w:themeColor="text1"/>
          <w:sz w:val="24"/>
          <w:szCs w:val="24"/>
        </w:rPr>
        <w:tab/>
      </w:r>
      <w:r w:rsidRPr="00FF6E68">
        <w:rPr>
          <w:rFonts w:ascii="Times New Roman" w:hAnsi="Times New Roman" w:cs="Times New Roman"/>
          <w:color w:val="000000" w:themeColor="text1"/>
          <w:sz w:val="24"/>
          <w:szCs w:val="24"/>
        </w:rPr>
        <w:tab/>
      </w:r>
      <w:r w:rsidRPr="00FF6E68">
        <w:rPr>
          <w:rFonts w:ascii="Times New Roman" w:hAnsi="Times New Roman" w:cs="Times New Roman"/>
          <w:color w:val="000000" w:themeColor="text1"/>
          <w:sz w:val="24"/>
          <w:szCs w:val="24"/>
        </w:rPr>
        <w:tab/>
        <w:t xml:space="preserve">     </w:t>
      </w:r>
      <w:r w:rsidRPr="00FF6E68">
        <w:rPr>
          <w:rFonts w:ascii="Times New Roman" w:hAnsi="Times New Roman" w:cs="Times New Roman"/>
          <w:color w:val="000000" w:themeColor="text1"/>
          <w:sz w:val="24"/>
          <w:szCs w:val="24"/>
        </w:rPr>
        <w:tab/>
        <w:t xml:space="preserve">  </w:t>
      </w:r>
      <w:proofErr w:type="spellStart"/>
      <w:r w:rsidR="007F6BD5" w:rsidRPr="00FF6E68">
        <w:rPr>
          <w:rFonts w:ascii="Times New Roman" w:hAnsi="Times New Roman" w:cs="Times New Roman"/>
          <w:color w:val="000000" w:themeColor="text1"/>
          <w:sz w:val="24"/>
          <w:szCs w:val="24"/>
        </w:rPr>
        <w:t>M.Golubeva</w:t>
      </w:r>
      <w:proofErr w:type="spellEnd"/>
      <w:r w:rsidRPr="00FF6E68">
        <w:rPr>
          <w:rFonts w:ascii="Times New Roman" w:hAnsi="Times New Roman" w:cs="Times New Roman"/>
          <w:color w:val="000000" w:themeColor="text1"/>
          <w:sz w:val="24"/>
          <w:szCs w:val="24"/>
        </w:rPr>
        <w:t xml:space="preserve">   </w:t>
      </w:r>
    </w:p>
    <w:p w14:paraId="0DFE6788" w14:textId="77777777" w:rsidR="00A03FC7" w:rsidRPr="00FF6E68" w:rsidRDefault="00A03FC7" w:rsidP="00A03FC7">
      <w:pPr>
        <w:spacing w:after="0" w:line="240" w:lineRule="auto"/>
        <w:jc w:val="both"/>
        <w:rPr>
          <w:rFonts w:ascii="Times New Roman" w:hAnsi="Times New Roman" w:cs="Times New Roman"/>
          <w:color w:val="000000" w:themeColor="text1"/>
          <w:sz w:val="24"/>
          <w:szCs w:val="24"/>
        </w:rPr>
      </w:pPr>
    </w:p>
    <w:p w14:paraId="56F0853D" w14:textId="77777777" w:rsidR="005155F3" w:rsidRPr="00FF6E68" w:rsidRDefault="005155F3" w:rsidP="00EF48DB">
      <w:pPr>
        <w:pStyle w:val="naisf"/>
        <w:spacing w:before="0" w:after="0"/>
        <w:ind w:firstLine="0"/>
        <w:rPr>
          <w:sz w:val="20"/>
          <w:szCs w:val="20"/>
        </w:rPr>
      </w:pPr>
    </w:p>
    <w:p w14:paraId="49BCEC0E" w14:textId="23217E21" w:rsidR="00EF48DB" w:rsidRPr="00FF6E68" w:rsidRDefault="00EF48DB" w:rsidP="00EF48DB">
      <w:pPr>
        <w:pStyle w:val="naisf"/>
        <w:spacing w:before="0" w:after="0"/>
        <w:ind w:firstLine="0"/>
        <w:rPr>
          <w:sz w:val="20"/>
          <w:szCs w:val="20"/>
        </w:rPr>
      </w:pPr>
      <w:r w:rsidRPr="00FF6E68">
        <w:rPr>
          <w:sz w:val="20"/>
          <w:szCs w:val="20"/>
        </w:rPr>
        <w:t>Ošiņa 67219608</w:t>
      </w:r>
    </w:p>
    <w:p w14:paraId="6FB8C3C1" w14:textId="77777777" w:rsidR="00EF48DB" w:rsidRPr="00FF6E68" w:rsidRDefault="00FD0B0B" w:rsidP="00EF48DB">
      <w:pPr>
        <w:pStyle w:val="naisf"/>
        <w:spacing w:before="0" w:after="0"/>
        <w:ind w:firstLine="0"/>
        <w:rPr>
          <w:sz w:val="20"/>
          <w:szCs w:val="20"/>
        </w:rPr>
      </w:pPr>
      <w:hyperlink r:id="rId12" w:history="1">
        <w:r w:rsidR="00EF48DB" w:rsidRPr="00FF6E68">
          <w:rPr>
            <w:rStyle w:val="Hyperlink"/>
            <w:sz w:val="20"/>
            <w:szCs w:val="20"/>
          </w:rPr>
          <w:t>inga.osina@iem.gov.lv</w:t>
        </w:r>
      </w:hyperlink>
      <w:r w:rsidR="00EF48DB" w:rsidRPr="00FF6E68">
        <w:rPr>
          <w:sz w:val="20"/>
          <w:szCs w:val="20"/>
        </w:rPr>
        <w:t xml:space="preserve"> </w:t>
      </w:r>
    </w:p>
    <w:p w14:paraId="1E3AA7D2" w14:textId="77777777" w:rsidR="00EF48DB" w:rsidRPr="00FF6E68" w:rsidRDefault="00EF48DB" w:rsidP="00EF48DB">
      <w:pPr>
        <w:pStyle w:val="naisf"/>
        <w:spacing w:before="0" w:after="0"/>
        <w:ind w:firstLine="0"/>
        <w:rPr>
          <w:sz w:val="20"/>
          <w:szCs w:val="20"/>
        </w:rPr>
      </w:pPr>
      <w:proofErr w:type="spellStart"/>
      <w:r w:rsidRPr="00FF6E68">
        <w:rPr>
          <w:sz w:val="20"/>
          <w:szCs w:val="20"/>
        </w:rPr>
        <w:t>Gavare</w:t>
      </w:r>
      <w:proofErr w:type="spellEnd"/>
      <w:r w:rsidRPr="00FF6E68">
        <w:rPr>
          <w:sz w:val="20"/>
          <w:szCs w:val="20"/>
        </w:rPr>
        <w:t xml:space="preserve"> 67829865</w:t>
      </w:r>
    </w:p>
    <w:p w14:paraId="4B44DB8F" w14:textId="77777777" w:rsidR="00EE052B" w:rsidRPr="00756095" w:rsidRDefault="00FD0B0B" w:rsidP="00D14FE1">
      <w:pPr>
        <w:pStyle w:val="naisf"/>
        <w:spacing w:before="0" w:after="0"/>
        <w:ind w:firstLine="0"/>
      </w:pPr>
      <w:hyperlink r:id="rId13" w:history="1">
        <w:r w:rsidR="00EF48DB" w:rsidRPr="00FF6E68">
          <w:rPr>
            <w:rStyle w:val="Hyperlink"/>
            <w:sz w:val="20"/>
            <w:szCs w:val="20"/>
          </w:rPr>
          <w:t>aisma.gavare@iem.gov.lv</w:t>
        </w:r>
      </w:hyperlink>
      <w:r w:rsidR="00EF48DB" w:rsidRPr="00E02D70">
        <w:rPr>
          <w:sz w:val="20"/>
          <w:szCs w:val="20"/>
        </w:rPr>
        <w:t xml:space="preserve"> </w:t>
      </w:r>
    </w:p>
    <w:sectPr w:rsidR="00EE052B" w:rsidRPr="00756095" w:rsidSect="00C82DCA">
      <w:headerReference w:type="default" r:id="rId14"/>
      <w:footerReference w:type="default" r:id="rId15"/>
      <w:footerReference w:type="first" r:id="rId16"/>
      <w:pgSz w:w="11906" w:h="16838"/>
      <w:pgMar w:top="1276" w:right="849" w:bottom="1560"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0F1759" w14:textId="77777777" w:rsidR="00FD0B0B" w:rsidRDefault="00FD0B0B" w:rsidP="004D15A9">
      <w:pPr>
        <w:spacing w:after="0" w:line="240" w:lineRule="auto"/>
      </w:pPr>
      <w:r>
        <w:separator/>
      </w:r>
    </w:p>
  </w:endnote>
  <w:endnote w:type="continuationSeparator" w:id="0">
    <w:p w14:paraId="3656FF7A" w14:textId="77777777" w:rsidR="00FD0B0B" w:rsidRDefault="00FD0B0B" w:rsidP="004D15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711F29" w14:textId="77777777" w:rsidR="00B65506" w:rsidRPr="00E85757" w:rsidRDefault="00B65506" w:rsidP="00387035">
    <w:pPr>
      <w:spacing w:after="0" w:line="240" w:lineRule="auto"/>
      <w:jc w:val="both"/>
      <w:rPr>
        <w:rFonts w:ascii="Times New Roman" w:eastAsia="Times New Roman" w:hAnsi="Times New Roman" w:cs="Times New Roman"/>
        <w:bCs/>
        <w:sz w:val="18"/>
      </w:rPr>
    </w:pPr>
    <w:r w:rsidRPr="00E85757">
      <w:rPr>
        <w:rFonts w:ascii="Times New Roman" w:hAnsi="Times New Roman" w:cs="Times New Roman"/>
        <w:sz w:val="18"/>
      </w:rPr>
      <w:fldChar w:fldCharType="begin"/>
    </w:r>
    <w:r w:rsidRPr="00E85757">
      <w:rPr>
        <w:rFonts w:ascii="Times New Roman" w:hAnsi="Times New Roman" w:cs="Times New Roman"/>
        <w:sz w:val="18"/>
      </w:rPr>
      <w:instrText xml:space="preserve"> FILENAME   \* MERGEFORMAT </w:instrText>
    </w:r>
    <w:r w:rsidRPr="00E85757">
      <w:rPr>
        <w:rFonts w:ascii="Times New Roman" w:hAnsi="Times New Roman" w:cs="Times New Roman"/>
        <w:sz w:val="18"/>
      </w:rPr>
      <w:fldChar w:fldCharType="separate"/>
    </w:r>
    <w:r w:rsidR="00EE2217">
      <w:rPr>
        <w:rFonts w:ascii="Times New Roman" w:hAnsi="Times New Roman" w:cs="Times New Roman"/>
        <w:noProof/>
        <w:sz w:val="18"/>
      </w:rPr>
      <w:t>IEMAnot_291021_groz_AL</w:t>
    </w:r>
    <w:r w:rsidRPr="00E85757">
      <w:rPr>
        <w:rFonts w:ascii="Times New Roman" w:hAnsi="Times New Roman" w:cs="Times New Roman"/>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F25BDB" w14:textId="77777777" w:rsidR="00B65506" w:rsidRPr="00E85757" w:rsidRDefault="00B65506" w:rsidP="0030710B">
    <w:pPr>
      <w:spacing w:after="0" w:line="240" w:lineRule="auto"/>
      <w:jc w:val="both"/>
      <w:rPr>
        <w:rFonts w:ascii="Times New Roman" w:eastAsia="Times New Roman" w:hAnsi="Times New Roman" w:cs="Times New Roman"/>
        <w:bCs/>
        <w:sz w:val="18"/>
      </w:rPr>
    </w:pPr>
    <w:r w:rsidRPr="00E85757">
      <w:rPr>
        <w:rFonts w:ascii="Times New Roman" w:hAnsi="Times New Roman" w:cs="Times New Roman"/>
        <w:sz w:val="18"/>
      </w:rPr>
      <w:fldChar w:fldCharType="begin"/>
    </w:r>
    <w:r w:rsidRPr="00E85757">
      <w:rPr>
        <w:rFonts w:ascii="Times New Roman" w:hAnsi="Times New Roman" w:cs="Times New Roman"/>
        <w:sz w:val="18"/>
      </w:rPr>
      <w:instrText xml:space="preserve"> FILENAME   \* MERGEFORMAT </w:instrText>
    </w:r>
    <w:r w:rsidRPr="00E85757">
      <w:rPr>
        <w:rFonts w:ascii="Times New Roman" w:hAnsi="Times New Roman" w:cs="Times New Roman"/>
        <w:sz w:val="18"/>
      </w:rPr>
      <w:fldChar w:fldCharType="separate"/>
    </w:r>
    <w:r w:rsidR="00EE2217">
      <w:rPr>
        <w:rFonts w:ascii="Times New Roman" w:hAnsi="Times New Roman" w:cs="Times New Roman"/>
        <w:noProof/>
        <w:sz w:val="18"/>
      </w:rPr>
      <w:t>IEMAnot_291021_groz_AL</w:t>
    </w:r>
    <w:r w:rsidRPr="00E85757">
      <w:rPr>
        <w:rFonts w:ascii="Times New Roman" w:hAnsi="Times New Roman" w:cs="Times New Roman"/>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B0965E" w14:textId="77777777" w:rsidR="00FD0B0B" w:rsidRDefault="00FD0B0B" w:rsidP="004D15A9">
      <w:pPr>
        <w:spacing w:after="0" w:line="240" w:lineRule="auto"/>
      </w:pPr>
      <w:r>
        <w:separator/>
      </w:r>
    </w:p>
  </w:footnote>
  <w:footnote w:type="continuationSeparator" w:id="0">
    <w:p w14:paraId="3A7FE192" w14:textId="77777777" w:rsidR="00FD0B0B" w:rsidRDefault="00FD0B0B" w:rsidP="004D15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47277505"/>
      <w:docPartObj>
        <w:docPartGallery w:val="Page Numbers (Top of Page)"/>
        <w:docPartUnique/>
      </w:docPartObj>
    </w:sdtPr>
    <w:sdtEndPr>
      <w:rPr>
        <w:rFonts w:ascii="Times New Roman" w:hAnsi="Times New Roman" w:cs="Times New Roman"/>
        <w:sz w:val="24"/>
        <w:szCs w:val="24"/>
      </w:rPr>
    </w:sdtEndPr>
    <w:sdtContent>
      <w:p w14:paraId="728467B6" w14:textId="77777777" w:rsidR="00B65506" w:rsidRPr="004D15A9" w:rsidRDefault="00B65506">
        <w:pPr>
          <w:pStyle w:val="Header"/>
          <w:jc w:val="center"/>
          <w:rPr>
            <w:rFonts w:ascii="Times New Roman" w:hAnsi="Times New Roman" w:cs="Times New Roman"/>
            <w:sz w:val="24"/>
            <w:szCs w:val="24"/>
          </w:rPr>
        </w:pPr>
        <w:r w:rsidRPr="004D15A9">
          <w:rPr>
            <w:rFonts w:ascii="Times New Roman" w:hAnsi="Times New Roman" w:cs="Times New Roman"/>
            <w:sz w:val="24"/>
            <w:szCs w:val="24"/>
          </w:rPr>
          <w:fldChar w:fldCharType="begin"/>
        </w:r>
        <w:r w:rsidRPr="004D15A9">
          <w:rPr>
            <w:rFonts w:ascii="Times New Roman" w:hAnsi="Times New Roman" w:cs="Times New Roman"/>
            <w:sz w:val="24"/>
            <w:szCs w:val="24"/>
          </w:rPr>
          <w:instrText>PAGE   \* MERGEFORMAT</w:instrText>
        </w:r>
        <w:r w:rsidRPr="004D15A9">
          <w:rPr>
            <w:rFonts w:ascii="Times New Roman" w:hAnsi="Times New Roman" w:cs="Times New Roman"/>
            <w:sz w:val="24"/>
            <w:szCs w:val="24"/>
          </w:rPr>
          <w:fldChar w:fldCharType="separate"/>
        </w:r>
        <w:r w:rsidR="00067DD6">
          <w:rPr>
            <w:rFonts w:ascii="Times New Roman" w:hAnsi="Times New Roman" w:cs="Times New Roman"/>
            <w:noProof/>
            <w:sz w:val="24"/>
            <w:szCs w:val="24"/>
          </w:rPr>
          <w:t>10</w:t>
        </w:r>
        <w:r w:rsidRPr="004D15A9">
          <w:rPr>
            <w:rFonts w:ascii="Times New Roman" w:hAnsi="Times New Roman" w:cs="Times New Roman"/>
            <w:sz w:val="24"/>
            <w:szCs w:val="24"/>
          </w:rPr>
          <w:fldChar w:fldCharType="end"/>
        </w:r>
      </w:p>
    </w:sdtContent>
  </w:sdt>
  <w:p w14:paraId="5C8BA58E" w14:textId="77777777" w:rsidR="00B65506" w:rsidRPr="005B596D" w:rsidRDefault="00B65506">
    <w:pPr>
      <w:pStyle w:val="Header"/>
      <w:rPr>
        <w:sz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A94D06"/>
    <w:multiLevelType w:val="hybridMultilevel"/>
    <w:tmpl w:val="AF6417C2"/>
    <w:lvl w:ilvl="0" w:tplc="1A1ADF14">
      <w:start w:val="1"/>
      <w:numFmt w:val="decimal"/>
      <w:lvlText w:val="%1)"/>
      <w:lvlJc w:val="left"/>
      <w:pPr>
        <w:ind w:left="600" w:hanging="360"/>
      </w:pPr>
      <w:rPr>
        <w:rFonts w:hint="default"/>
      </w:rPr>
    </w:lvl>
    <w:lvl w:ilvl="1" w:tplc="04260019" w:tentative="1">
      <w:start w:val="1"/>
      <w:numFmt w:val="lowerLetter"/>
      <w:lvlText w:val="%2."/>
      <w:lvlJc w:val="left"/>
      <w:pPr>
        <w:ind w:left="1320" w:hanging="360"/>
      </w:pPr>
    </w:lvl>
    <w:lvl w:ilvl="2" w:tplc="0426001B" w:tentative="1">
      <w:start w:val="1"/>
      <w:numFmt w:val="lowerRoman"/>
      <w:lvlText w:val="%3."/>
      <w:lvlJc w:val="right"/>
      <w:pPr>
        <w:ind w:left="2040" w:hanging="180"/>
      </w:pPr>
    </w:lvl>
    <w:lvl w:ilvl="3" w:tplc="0426000F" w:tentative="1">
      <w:start w:val="1"/>
      <w:numFmt w:val="decimal"/>
      <w:lvlText w:val="%4."/>
      <w:lvlJc w:val="left"/>
      <w:pPr>
        <w:ind w:left="2760" w:hanging="360"/>
      </w:pPr>
    </w:lvl>
    <w:lvl w:ilvl="4" w:tplc="04260019" w:tentative="1">
      <w:start w:val="1"/>
      <w:numFmt w:val="lowerLetter"/>
      <w:lvlText w:val="%5."/>
      <w:lvlJc w:val="left"/>
      <w:pPr>
        <w:ind w:left="3480" w:hanging="360"/>
      </w:pPr>
    </w:lvl>
    <w:lvl w:ilvl="5" w:tplc="0426001B" w:tentative="1">
      <w:start w:val="1"/>
      <w:numFmt w:val="lowerRoman"/>
      <w:lvlText w:val="%6."/>
      <w:lvlJc w:val="right"/>
      <w:pPr>
        <w:ind w:left="4200" w:hanging="180"/>
      </w:pPr>
    </w:lvl>
    <w:lvl w:ilvl="6" w:tplc="0426000F" w:tentative="1">
      <w:start w:val="1"/>
      <w:numFmt w:val="decimal"/>
      <w:lvlText w:val="%7."/>
      <w:lvlJc w:val="left"/>
      <w:pPr>
        <w:ind w:left="4920" w:hanging="360"/>
      </w:pPr>
    </w:lvl>
    <w:lvl w:ilvl="7" w:tplc="04260019" w:tentative="1">
      <w:start w:val="1"/>
      <w:numFmt w:val="lowerLetter"/>
      <w:lvlText w:val="%8."/>
      <w:lvlJc w:val="left"/>
      <w:pPr>
        <w:ind w:left="5640" w:hanging="360"/>
      </w:pPr>
    </w:lvl>
    <w:lvl w:ilvl="8" w:tplc="0426001B" w:tentative="1">
      <w:start w:val="1"/>
      <w:numFmt w:val="lowerRoman"/>
      <w:lvlText w:val="%9."/>
      <w:lvlJc w:val="right"/>
      <w:pPr>
        <w:ind w:left="6360" w:hanging="180"/>
      </w:pPr>
    </w:lvl>
  </w:abstractNum>
  <w:abstractNum w:abstractNumId="1" w15:restartNumberingAfterBreak="0">
    <w:nsid w:val="5FA34554"/>
    <w:multiLevelType w:val="hybridMultilevel"/>
    <w:tmpl w:val="B238B20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653C09C6"/>
    <w:multiLevelType w:val="hybridMultilevel"/>
    <w:tmpl w:val="82661B86"/>
    <w:lvl w:ilvl="0" w:tplc="04260011">
      <w:start w:val="1"/>
      <w:numFmt w:val="decimal"/>
      <w:lvlText w:val="%1)"/>
      <w:lvlJc w:val="left"/>
      <w:pPr>
        <w:ind w:left="720" w:hanging="360"/>
      </w:pPr>
      <w:rPr>
        <w:rFonts w:eastAsia="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15A9"/>
    <w:rsid w:val="000118C4"/>
    <w:rsid w:val="00011F17"/>
    <w:rsid w:val="000146FC"/>
    <w:rsid w:val="00016931"/>
    <w:rsid w:val="00016DBD"/>
    <w:rsid w:val="00017313"/>
    <w:rsid w:val="00022FBB"/>
    <w:rsid w:val="00025325"/>
    <w:rsid w:val="00026AD1"/>
    <w:rsid w:val="00030B8D"/>
    <w:rsid w:val="00031256"/>
    <w:rsid w:val="0003174C"/>
    <w:rsid w:val="00034A90"/>
    <w:rsid w:val="00034CD9"/>
    <w:rsid w:val="000409BC"/>
    <w:rsid w:val="00043A57"/>
    <w:rsid w:val="00046B16"/>
    <w:rsid w:val="000531B7"/>
    <w:rsid w:val="00057446"/>
    <w:rsid w:val="00067DD6"/>
    <w:rsid w:val="00072CB1"/>
    <w:rsid w:val="000739F4"/>
    <w:rsid w:val="00073B09"/>
    <w:rsid w:val="00074958"/>
    <w:rsid w:val="00076DE8"/>
    <w:rsid w:val="00080E46"/>
    <w:rsid w:val="000858A1"/>
    <w:rsid w:val="00085C5F"/>
    <w:rsid w:val="00087362"/>
    <w:rsid w:val="00090BAB"/>
    <w:rsid w:val="00094C38"/>
    <w:rsid w:val="000B1647"/>
    <w:rsid w:val="000B29EA"/>
    <w:rsid w:val="000B3DEF"/>
    <w:rsid w:val="000B522B"/>
    <w:rsid w:val="000B52AA"/>
    <w:rsid w:val="000C0C0E"/>
    <w:rsid w:val="000C4A40"/>
    <w:rsid w:val="000C4EF8"/>
    <w:rsid w:val="000C526A"/>
    <w:rsid w:val="000C5A78"/>
    <w:rsid w:val="000C779D"/>
    <w:rsid w:val="000D28BF"/>
    <w:rsid w:val="000D70F1"/>
    <w:rsid w:val="000E0409"/>
    <w:rsid w:val="000E3461"/>
    <w:rsid w:val="000E42FD"/>
    <w:rsid w:val="000F30B2"/>
    <w:rsid w:val="000F5E04"/>
    <w:rsid w:val="000F6BD2"/>
    <w:rsid w:val="000F75B2"/>
    <w:rsid w:val="00101CD5"/>
    <w:rsid w:val="00110A85"/>
    <w:rsid w:val="00111779"/>
    <w:rsid w:val="00111A48"/>
    <w:rsid w:val="0011208F"/>
    <w:rsid w:val="0011263E"/>
    <w:rsid w:val="00114D5C"/>
    <w:rsid w:val="00115F8F"/>
    <w:rsid w:val="00130FF4"/>
    <w:rsid w:val="00133D12"/>
    <w:rsid w:val="001460AB"/>
    <w:rsid w:val="0015120B"/>
    <w:rsid w:val="001519B3"/>
    <w:rsid w:val="00151CA1"/>
    <w:rsid w:val="00164EB8"/>
    <w:rsid w:val="0017234B"/>
    <w:rsid w:val="00182AB7"/>
    <w:rsid w:val="0018306F"/>
    <w:rsid w:val="001847B1"/>
    <w:rsid w:val="00185DA6"/>
    <w:rsid w:val="00186C78"/>
    <w:rsid w:val="00191C9E"/>
    <w:rsid w:val="001A3EE8"/>
    <w:rsid w:val="001A7014"/>
    <w:rsid w:val="001C01D7"/>
    <w:rsid w:val="001C545F"/>
    <w:rsid w:val="001C5969"/>
    <w:rsid w:val="001D7CC2"/>
    <w:rsid w:val="001E3168"/>
    <w:rsid w:val="001F16FF"/>
    <w:rsid w:val="001F1D01"/>
    <w:rsid w:val="001F2DF8"/>
    <w:rsid w:val="001F52D1"/>
    <w:rsid w:val="00206B66"/>
    <w:rsid w:val="0022054E"/>
    <w:rsid w:val="00220682"/>
    <w:rsid w:val="00221127"/>
    <w:rsid w:val="00222543"/>
    <w:rsid w:val="00222D75"/>
    <w:rsid w:val="00232C99"/>
    <w:rsid w:val="00236667"/>
    <w:rsid w:val="00244F1E"/>
    <w:rsid w:val="00251AFD"/>
    <w:rsid w:val="00251C9D"/>
    <w:rsid w:val="00255FFE"/>
    <w:rsid w:val="0026138F"/>
    <w:rsid w:val="00261773"/>
    <w:rsid w:val="00262A62"/>
    <w:rsid w:val="00264D4E"/>
    <w:rsid w:val="00266AB1"/>
    <w:rsid w:val="00271563"/>
    <w:rsid w:val="002727E0"/>
    <w:rsid w:val="002810C8"/>
    <w:rsid w:val="0028133A"/>
    <w:rsid w:val="0028265B"/>
    <w:rsid w:val="00282A1C"/>
    <w:rsid w:val="00290375"/>
    <w:rsid w:val="00292A43"/>
    <w:rsid w:val="002970C3"/>
    <w:rsid w:val="002A255A"/>
    <w:rsid w:val="002A3E23"/>
    <w:rsid w:val="002A50C5"/>
    <w:rsid w:val="002A632B"/>
    <w:rsid w:val="002B5CBC"/>
    <w:rsid w:val="002B7128"/>
    <w:rsid w:val="002C1060"/>
    <w:rsid w:val="002D00F3"/>
    <w:rsid w:val="002D6B93"/>
    <w:rsid w:val="002D7DC2"/>
    <w:rsid w:val="002E3CB5"/>
    <w:rsid w:val="002E4FA0"/>
    <w:rsid w:val="002F5385"/>
    <w:rsid w:val="00303722"/>
    <w:rsid w:val="003040FB"/>
    <w:rsid w:val="00304398"/>
    <w:rsid w:val="00304C28"/>
    <w:rsid w:val="0030674D"/>
    <w:rsid w:val="0030710B"/>
    <w:rsid w:val="00307FF9"/>
    <w:rsid w:val="0031400C"/>
    <w:rsid w:val="003207AF"/>
    <w:rsid w:val="003214F7"/>
    <w:rsid w:val="00323A44"/>
    <w:rsid w:val="00324AF6"/>
    <w:rsid w:val="0033389C"/>
    <w:rsid w:val="00336DD7"/>
    <w:rsid w:val="00341838"/>
    <w:rsid w:val="00342F27"/>
    <w:rsid w:val="00345C92"/>
    <w:rsid w:val="0035228C"/>
    <w:rsid w:val="00352C06"/>
    <w:rsid w:val="00357403"/>
    <w:rsid w:val="00361A33"/>
    <w:rsid w:val="003646B9"/>
    <w:rsid w:val="0036685F"/>
    <w:rsid w:val="00371282"/>
    <w:rsid w:val="00375BC6"/>
    <w:rsid w:val="003811C3"/>
    <w:rsid w:val="003819F6"/>
    <w:rsid w:val="00383ACF"/>
    <w:rsid w:val="0038447E"/>
    <w:rsid w:val="003845C8"/>
    <w:rsid w:val="00386ED2"/>
    <w:rsid w:val="00387035"/>
    <w:rsid w:val="00387F21"/>
    <w:rsid w:val="003922B0"/>
    <w:rsid w:val="00392A18"/>
    <w:rsid w:val="003A0854"/>
    <w:rsid w:val="003A2A0B"/>
    <w:rsid w:val="003A5D6C"/>
    <w:rsid w:val="003B2513"/>
    <w:rsid w:val="003C13A9"/>
    <w:rsid w:val="003C192A"/>
    <w:rsid w:val="003C351A"/>
    <w:rsid w:val="003D01A5"/>
    <w:rsid w:val="003E07F5"/>
    <w:rsid w:val="003F301F"/>
    <w:rsid w:val="003F4809"/>
    <w:rsid w:val="00400D76"/>
    <w:rsid w:val="00403A33"/>
    <w:rsid w:val="00412A41"/>
    <w:rsid w:val="00424C63"/>
    <w:rsid w:val="0042591D"/>
    <w:rsid w:val="0042645D"/>
    <w:rsid w:val="00430F4B"/>
    <w:rsid w:val="004338D2"/>
    <w:rsid w:val="00435F2D"/>
    <w:rsid w:val="004365B6"/>
    <w:rsid w:val="00444600"/>
    <w:rsid w:val="00446EF2"/>
    <w:rsid w:val="00451A6D"/>
    <w:rsid w:val="004564E0"/>
    <w:rsid w:val="00461275"/>
    <w:rsid w:val="0046160D"/>
    <w:rsid w:val="0047498B"/>
    <w:rsid w:val="00476F42"/>
    <w:rsid w:val="00477556"/>
    <w:rsid w:val="00480AF9"/>
    <w:rsid w:val="00482E6D"/>
    <w:rsid w:val="00484E66"/>
    <w:rsid w:val="0049391A"/>
    <w:rsid w:val="00493C66"/>
    <w:rsid w:val="004A0E09"/>
    <w:rsid w:val="004A11BF"/>
    <w:rsid w:val="004A5612"/>
    <w:rsid w:val="004B2248"/>
    <w:rsid w:val="004B4EA6"/>
    <w:rsid w:val="004B78B2"/>
    <w:rsid w:val="004C06E6"/>
    <w:rsid w:val="004C1E15"/>
    <w:rsid w:val="004C2FC2"/>
    <w:rsid w:val="004D09FD"/>
    <w:rsid w:val="004D15A9"/>
    <w:rsid w:val="004D49B5"/>
    <w:rsid w:val="004D590D"/>
    <w:rsid w:val="004E2B37"/>
    <w:rsid w:val="004F0B40"/>
    <w:rsid w:val="004F2986"/>
    <w:rsid w:val="00502C5C"/>
    <w:rsid w:val="00503120"/>
    <w:rsid w:val="00503227"/>
    <w:rsid w:val="00506D66"/>
    <w:rsid w:val="00507806"/>
    <w:rsid w:val="00512C7D"/>
    <w:rsid w:val="005155F3"/>
    <w:rsid w:val="00515CEE"/>
    <w:rsid w:val="00520C42"/>
    <w:rsid w:val="0054115F"/>
    <w:rsid w:val="0054559B"/>
    <w:rsid w:val="00547A08"/>
    <w:rsid w:val="0055237D"/>
    <w:rsid w:val="005535DA"/>
    <w:rsid w:val="00553D4A"/>
    <w:rsid w:val="0055456F"/>
    <w:rsid w:val="0055629C"/>
    <w:rsid w:val="0056136A"/>
    <w:rsid w:val="00566792"/>
    <w:rsid w:val="00572CC8"/>
    <w:rsid w:val="00584DA2"/>
    <w:rsid w:val="005913CE"/>
    <w:rsid w:val="005922A0"/>
    <w:rsid w:val="00592375"/>
    <w:rsid w:val="005924F7"/>
    <w:rsid w:val="0059299D"/>
    <w:rsid w:val="00592E5D"/>
    <w:rsid w:val="005936AF"/>
    <w:rsid w:val="005A293D"/>
    <w:rsid w:val="005A6C3F"/>
    <w:rsid w:val="005A6DA4"/>
    <w:rsid w:val="005B3392"/>
    <w:rsid w:val="005B423E"/>
    <w:rsid w:val="005B596D"/>
    <w:rsid w:val="005C0266"/>
    <w:rsid w:val="005C233F"/>
    <w:rsid w:val="005C2D8E"/>
    <w:rsid w:val="005C6B16"/>
    <w:rsid w:val="005D08AC"/>
    <w:rsid w:val="005D37E3"/>
    <w:rsid w:val="005D476C"/>
    <w:rsid w:val="005D4E8A"/>
    <w:rsid w:val="005D75A9"/>
    <w:rsid w:val="005E04B8"/>
    <w:rsid w:val="005E15DA"/>
    <w:rsid w:val="005E5BFA"/>
    <w:rsid w:val="005E6B86"/>
    <w:rsid w:val="005F506A"/>
    <w:rsid w:val="005F69FB"/>
    <w:rsid w:val="005F7CAD"/>
    <w:rsid w:val="00604CE5"/>
    <w:rsid w:val="00612A92"/>
    <w:rsid w:val="0061399B"/>
    <w:rsid w:val="0061631D"/>
    <w:rsid w:val="0062089F"/>
    <w:rsid w:val="00624E30"/>
    <w:rsid w:val="00633686"/>
    <w:rsid w:val="00633AE6"/>
    <w:rsid w:val="00633D5D"/>
    <w:rsid w:val="006345A5"/>
    <w:rsid w:val="00634C9C"/>
    <w:rsid w:val="006441C3"/>
    <w:rsid w:val="006504F0"/>
    <w:rsid w:val="00651D6E"/>
    <w:rsid w:val="00652D5F"/>
    <w:rsid w:val="00654B62"/>
    <w:rsid w:val="00661617"/>
    <w:rsid w:val="006616E6"/>
    <w:rsid w:val="0066567F"/>
    <w:rsid w:val="00666096"/>
    <w:rsid w:val="0067568C"/>
    <w:rsid w:val="00680166"/>
    <w:rsid w:val="00681933"/>
    <w:rsid w:val="00682218"/>
    <w:rsid w:val="006861E6"/>
    <w:rsid w:val="00686922"/>
    <w:rsid w:val="00687DE4"/>
    <w:rsid w:val="006B166D"/>
    <w:rsid w:val="006B1B4F"/>
    <w:rsid w:val="006B37D5"/>
    <w:rsid w:val="006B61F0"/>
    <w:rsid w:val="006C25BB"/>
    <w:rsid w:val="006D7A55"/>
    <w:rsid w:val="006E1693"/>
    <w:rsid w:val="006E2E8C"/>
    <w:rsid w:val="006F1108"/>
    <w:rsid w:val="006F6F36"/>
    <w:rsid w:val="007021D3"/>
    <w:rsid w:val="007047F3"/>
    <w:rsid w:val="0070752D"/>
    <w:rsid w:val="00715E78"/>
    <w:rsid w:val="007170DB"/>
    <w:rsid w:val="00717BDC"/>
    <w:rsid w:val="00725E76"/>
    <w:rsid w:val="00731969"/>
    <w:rsid w:val="00732325"/>
    <w:rsid w:val="00732E9A"/>
    <w:rsid w:val="00734F42"/>
    <w:rsid w:val="00735B4F"/>
    <w:rsid w:val="00735B89"/>
    <w:rsid w:val="0073730D"/>
    <w:rsid w:val="00737360"/>
    <w:rsid w:val="007444BE"/>
    <w:rsid w:val="007449CB"/>
    <w:rsid w:val="00744BEC"/>
    <w:rsid w:val="0074525F"/>
    <w:rsid w:val="00747D65"/>
    <w:rsid w:val="0075418B"/>
    <w:rsid w:val="00755A8B"/>
    <w:rsid w:val="00756095"/>
    <w:rsid w:val="00765388"/>
    <w:rsid w:val="00765CDF"/>
    <w:rsid w:val="00766595"/>
    <w:rsid w:val="00772022"/>
    <w:rsid w:val="007A2EAB"/>
    <w:rsid w:val="007B3AE7"/>
    <w:rsid w:val="007B40AA"/>
    <w:rsid w:val="007B72DC"/>
    <w:rsid w:val="007B79D9"/>
    <w:rsid w:val="007C5873"/>
    <w:rsid w:val="007C66CC"/>
    <w:rsid w:val="007C76FD"/>
    <w:rsid w:val="007D2469"/>
    <w:rsid w:val="007D3B54"/>
    <w:rsid w:val="007D737F"/>
    <w:rsid w:val="007E1245"/>
    <w:rsid w:val="007F6948"/>
    <w:rsid w:val="007F6BD5"/>
    <w:rsid w:val="00800CD8"/>
    <w:rsid w:val="00804CD1"/>
    <w:rsid w:val="00807AEB"/>
    <w:rsid w:val="0081203F"/>
    <w:rsid w:val="00820EBF"/>
    <w:rsid w:val="008275CF"/>
    <w:rsid w:val="0083049F"/>
    <w:rsid w:val="008330B4"/>
    <w:rsid w:val="008415DA"/>
    <w:rsid w:val="00841836"/>
    <w:rsid w:val="00842F86"/>
    <w:rsid w:val="00854676"/>
    <w:rsid w:val="008553E6"/>
    <w:rsid w:val="008572A6"/>
    <w:rsid w:val="0086093C"/>
    <w:rsid w:val="00862699"/>
    <w:rsid w:val="00862F53"/>
    <w:rsid w:val="0086547B"/>
    <w:rsid w:val="00873E62"/>
    <w:rsid w:val="0087406D"/>
    <w:rsid w:val="00874376"/>
    <w:rsid w:val="00877ADD"/>
    <w:rsid w:val="0088036C"/>
    <w:rsid w:val="008826E9"/>
    <w:rsid w:val="00885054"/>
    <w:rsid w:val="008858CC"/>
    <w:rsid w:val="00887AD4"/>
    <w:rsid w:val="0089034E"/>
    <w:rsid w:val="008903A4"/>
    <w:rsid w:val="008950D9"/>
    <w:rsid w:val="00896E67"/>
    <w:rsid w:val="008B35DA"/>
    <w:rsid w:val="008C0992"/>
    <w:rsid w:val="008C1DC2"/>
    <w:rsid w:val="008C219E"/>
    <w:rsid w:val="008C683B"/>
    <w:rsid w:val="008E4E93"/>
    <w:rsid w:val="008E78B2"/>
    <w:rsid w:val="008F27E3"/>
    <w:rsid w:val="008F7718"/>
    <w:rsid w:val="0090681C"/>
    <w:rsid w:val="009100AF"/>
    <w:rsid w:val="00927FCC"/>
    <w:rsid w:val="00931A19"/>
    <w:rsid w:val="009324F9"/>
    <w:rsid w:val="00933769"/>
    <w:rsid w:val="00935E54"/>
    <w:rsid w:val="00940229"/>
    <w:rsid w:val="00960B2F"/>
    <w:rsid w:val="00965FDB"/>
    <w:rsid w:val="00970EF3"/>
    <w:rsid w:val="009767B9"/>
    <w:rsid w:val="0097690A"/>
    <w:rsid w:val="009832D5"/>
    <w:rsid w:val="009919B5"/>
    <w:rsid w:val="00992BDE"/>
    <w:rsid w:val="00993D52"/>
    <w:rsid w:val="009956FC"/>
    <w:rsid w:val="0099570A"/>
    <w:rsid w:val="00997171"/>
    <w:rsid w:val="00997954"/>
    <w:rsid w:val="009A0ADE"/>
    <w:rsid w:val="009A6ACF"/>
    <w:rsid w:val="009B2A03"/>
    <w:rsid w:val="009B4919"/>
    <w:rsid w:val="009C11C6"/>
    <w:rsid w:val="009C42DF"/>
    <w:rsid w:val="009D3232"/>
    <w:rsid w:val="009D4D6A"/>
    <w:rsid w:val="009E450C"/>
    <w:rsid w:val="009E51A5"/>
    <w:rsid w:val="009E6BFA"/>
    <w:rsid w:val="009E7B7B"/>
    <w:rsid w:val="009F151E"/>
    <w:rsid w:val="009F253A"/>
    <w:rsid w:val="009F26D3"/>
    <w:rsid w:val="009F52DC"/>
    <w:rsid w:val="00A03FC7"/>
    <w:rsid w:val="00A049DD"/>
    <w:rsid w:val="00A1491E"/>
    <w:rsid w:val="00A155DB"/>
    <w:rsid w:val="00A15BE5"/>
    <w:rsid w:val="00A22434"/>
    <w:rsid w:val="00A258F0"/>
    <w:rsid w:val="00A300ED"/>
    <w:rsid w:val="00A36050"/>
    <w:rsid w:val="00A37AA3"/>
    <w:rsid w:val="00A37B05"/>
    <w:rsid w:val="00A420FF"/>
    <w:rsid w:val="00A42720"/>
    <w:rsid w:val="00A50920"/>
    <w:rsid w:val="00A63324"/>
    <w:rsid w:val="00A649C7"/>
    <w:rsid w:val="00A655D9"/>
    <w:rsid w:val="00A67370"/>
    <w:rsid w:val="00A72147"/>
    <w:rsid w:val="00A74F7A"/>
    <w:rsid w:val="00A759B8"/>
    <w:rsid w:val="00A861B5"/>
    <w:rsid w:val="00A90445"/>
    <w:rsid w:val="00A90B5A"/>
    <w:rsid w:val="00A94852"/>
    <w:rsid w:val="00A96122"/>
    <w:rsid w:val="00A96936"/>
    <w:rsid w:val="00AA7659"/>
    <w:rsid w:val="00AB6562"/>
    <w:rsid w:val="00AC7CB7"/>
    <w:rsid w:val="00AD1F2B"/>
    <w:rsid w:val="00AD5352"/>
    <w:rsid w:val="00AE62AE"/>
    <w:rsid w:val="00AE74B1"/>
    <w:rsid w:val="00AF4025"/>
    <w:rsid w:val="00B02CC1"/>
    <w:rsid w:val="00B035AB"/>
    <w:rsid w:val="00B04743"/>
    <w:rsid w:val="00B13A4E"/>
    <w:rsid w:val="00B171B4"/>
    <w:rsid w:val="00B23668"/>
    <w:rsid w:val="00B345DB"/>
    <w:rsid w:val="00B41B30"/>
    <w:rsid w:val="00B43821"/>
    <w:rsid w:val="00B4484E"/>
    <w:rsid w:val="00B451F6"/>
    <w:rsid w:val="00B50A8A"/>
    <w:rsid w:val="00B51634"/>
    <w:rsid w:val="00B51675"/>
    <w:rsid w:val="00B64C7D"/>
    <w:rsid w:val="00B65506"/>
    <w:rsid w:val="00B70B5F"/>
    <w:rsid w:val="00B70DBE"/>
    <w:rsid w:val="00B7369C"/>
    <w:rsid w:val="00B741A2"/>
    <w:rsid w:val="00B750F1"/>
    <w:rsid w:val="00B7527D"/>
    <w:rsid w:val="00B76853"/>
    <w:rsid w:val="00B81C6E"/>
    <w:rsid w:val="00B82397"/>
    <w:rsid w:val="00B8248F"/>
    <w:rsid w:val="00B93776"/>
    <w:rsid w:val="00B93EBC"/>
    <w:rsid w:val="00B969FF"/>
    <w:rsid w:val="00BA1826"/>
    <w:rsid w:val="00BA2036"/>
    <w:rsid w:val="00BA2D8C"/>
    <w:rsid w:val="00BA3DA8"/>
    <w:rsid w:val="00BA517C"/>
    <w:rsid w:val="00BB1F46"/>
    <w:rsid w:val="00BB2369"/>
    <w:rsid w:val="00BB7FD8"/>
    <w:rsid w:val="00BC1103"/>
    <w:rsid w:val="00BC2633"/>
    <w:rsid w:val="00BC318D"/>
    <w:rsid w:val="00BD4400"/>
    <w:rsid w:val="00BE053A"/>
    <w:rsid w:val="00BE0DE5"/>
    <w:rsid w:val="00BE3496"/>
    <w:rsid w:val="00BE5194"/>
    <w:rsid w:val="00BE6779"/>
    <w:rsid w:val="00BF327D"/>
    <w:rsid w:val="00BF3A34"/>
    <w:rsid w:val="00BF3FE4"/>
    <w:rsid w:val="00BF4AC8"/>
    <w:rsid w:val="00BF58B0"/>
    <w:rsid w:val="00C00A33"/>
    <w:rsid w:val="00C153A8"/>
    <w:rsid w:val="00C221D4"/>
    <w:rsid w:val="00C2400C"/>
    <w:rsid w:val="00C265A4"/>
    <w:rsid w:val="00C26813"/>
    <w:rsid w:val="00C31750"/>
    <w:rsid w:val="00C336D3"/>
    <w:rsid w:val="00C33D8E"/>
    <w:rsid w:val="00C352CF"/>
    <w:rsid w:val="00C37927"/>
    <w:rsid w:val="00C43B52"/>
    <w:rsid w:val="00C52267"/>
    <w:rsid w:val="00C54A08"/>
    <w:rsid w:val="00C56335"/>
    <w:rsid w:val="00C7332E"/>
    <w:rsid w:val="00C77291"/>
    <w:rsid w:val="00C775F0"/>
    <w:rsid w:val="00C82DCA"/>
    <w:rsid w:val="00C83E52"/>
    <w:rsid w:val="00C8622E"/>
    <w:rsid w:val="00C86840"/>
    <w:rsid w:val="00C86BA8"/>
    <w:rsid w:val="00C93E70"/>
    <w:rsid w:val="00C97429"/>
    <w:rsid w:val="00CA3127"/>
    <w:rsid w:val="00CB23C5"/>
    <w:rsid w:val="00CB45A6"/>
    <w:rsid w:val="00CB75C2"/>
    <w:rsid w:val="00CC2D84"/>
    <w:rsid w:val="00CC3A16"/>
    <w:rsid w:val="00CC4EBE"/>
    <w:rsid w:val="00CC750D"/>
    <w:rsid w:val="00CD19F7"/>
    <w:rsid w:val="00CD42F4"/>
    <w:rsid w:val="00CD47BD"/>
    <w:rsid w:val="00CD4892"/>
    <w:rsid w:val="00CD5061"/>
    <w:rsid w:val="00CD5079"/>
    <w:rsid w:val="00CD63FC"/>
    <w:rsid w:val="00CE4472"/>
    <w:rsid w:val="00CE5BC4"/>
    <w:rsid w:val="00CE67CB"/>
    <w:rsid w:val="00CF0F2F"/>
    <w:rsid w:val="00CF10B9"/>
    <w:rsid w:val="00CF13A0"/>
    <w:rsid w:val="00CF27C7"/>
    <w:rsid w:val="00CF2872"/>
    <w:rsid w:val="00CF4007"/>
    <w:rsid w:val="00CF53A0"/>
    <w:rsid w:val="00D01CC6"/>
    <w:rsid w:val="00D0622E"/>
    <w:rsid w:val="00D07DC7"/>
    <w:rsid w:val="00D10741"/>
    <w:rsid w:val="00D1107A"/>
    <w:rsid w:val="00D11F46"/>
    <w:rsid w:val="00D130AB"/>
    <w:rsid w:val="00D14FE1"/>
    <w:rsid w:val="00D159FC"/>
    <w:rsid w:val="00D313D5"/>
    <w:rsid w:val="00D31C40"/>
    <w:rsid w:val="00D34AB6"/>
    <w:rsid w:val="00D36419"/>
    <w:rsid w:val="00D53524"/>
    <w:rsid w:val="00D540F3"/>
    <w:rsid w:val="00D54255"/>
    <w:rsid w:val="00D54811"/>
    <w:rsid w:val="00D54BCF"/>
    <w:rsid w:val="00D55222"/>
    <w:rsid w:val="00D60862"/>
    <w:rsid w:val="00D61C68"/>
    <w:rsid w:val="00D65828"/>
    <w:rsid w:val="00D6673B"/>
    <w:rsid w:val="00D66AE6"/>
    <w:rsid w:val="00D7032E"/>
    <w:rsid w:val="00D7499F"/>
    <w:rsid w:val="00D74B55"/>
    <w:rsid w:val="00D75C9A"/>
    <w:rsid w:val="00D850C1"/>
    <w:rsid w:val="00D9290F"/>
    <w:rsid w:val="00D96028"/>
    <w:rsid w:val="00D962EA"/>
    <w:rsid w:val="00DA0279"/>
    <w:rsid w:val="00DA05F7"/>
    <w:rsid w:val="00DA4D17"/>
    <w:rsid w:val="00DA52AC"/>
    <w:rsid w:val="00DA52CB"/>
    <w:rsid w:val="00DA596D"/>
    <w:rsid w:val="00DA5E5E"/>
    <w:rsid w:val="00DA6495"/>
    <w:rsid w:val="00DA7F88"/>
    <w:rsid w:val="00DB09F9"/>
    <w:rsid w:val="00DB370A"/>
    <w:rsid w:val="00DB4DF8"/>
    <w:rsid w:val="00DB665A"/>
    <w:rsid w:val="00DC6598"/>
    <w:rsid w:val="00DD0763"/>
    <w:rsid w:val="00DE3D1E"/>
    <w:rsid w:val="00DE514E"/>
    <w:rsid w:val="00DE78C6"/>
    <w:rsid w:val="00DF5AD7"/>
    <w:rsid w:val="00E00199"/>
    <w:rsid w:val="00E01C3B"/>
    <w:rsid w:val="00E02D70"/>
    <w:rsid w:val="00E02FAB"/>
    <w:rsid w:val="00E03D75"/>
    <w:rsid w:val="00E10200"/>
    <w:rsid w:val="00E156D3"/>
    <w:rsid w:val="00E33827"/>
    <w:rsid w:val="00E33933"/>
    <w:rsid w:val="00E35985"/>
    <w:rsid w:val="00E366E4"/>
    <w:rsid w:val="00E44C94"/>
    <w:rsid w:val="00E4516F"/>
    <w:rsid w:val="00E45972"/>
    <w:rsid w:val="00E47FB6"/>
    <w:rsid w:val="00E52696"/>
    <w:rsid w:val="00E52B6F"/>
    <w:rsid w:val="00E56D4B"/>
    <w:rsid w:val="00E61F2F"/>
    <w:rsid w:val="00E63699"/>
    <w:rsid w:val="00E65B14"/>
    <w:rsid w:val="00E662DC"/>
    <w:rsid w:val="00E70B49"/>
    <w:rsid w:val="00E741A2"/>
    <w:rsid w:val="00E83DBC"/>
    <w:rsid w:val="00E85757"/>
    <w:rsid w:val="00E97A1E"/>
    <w:rsid w:val="00EB70C0"/>
    <w:rsid w:val="00EB76E1"/>
    <w:rsid w:val="00EB77D1"/>
    <w:rsid w:val="00EC559C"/>
    <w:rsid w:val="00EC644E"/>
    <w:rsid w:val="00ED232D"/>
    <w:rsid w:val="00ED42AB"/>
    <w:rsid w:val="00ED573E"/>
    <w:rsid w:val="00EE052B"/>
    <w:rsid w:val="00EE2217"/>
    <w:rsid w:val="00EE22E8"/>
    <w:rsid w:val="00EE232A"/>
    <w:rsid w:val="00EE3748"/>
    <w:rsid w:val="00EE375F"/>
    <w:rsid w:val="00EE7110"/>
    <w:rsid w:val="00EF48DB"/>
    <w:rsid w:val="00F0578B"/>
    <w:rsid w:val="00F075D7"/>
    <w:rsid w:val="00F146F3"/>
    <w:rsid w:val="00F15C4C"/>
    <w:rsid w:val="00F17278"/>
    <w:rsid w:val="00F23AEC"/>
    <w:rsid w:val="00F24C4E"/>
    <w:rsid w:val="00F262D8"/>
    <w:rsid w:val="00F36915"/>
    <w:rsid w:val="00F36B3C"/>
    <w:rsid w:val="00F37916"/>
    <w:rsid w:val="00F41C04"/>
    <w:rsid w:val="00F424A9"/>
    <w:rsid w:val="00F4453C"/>
    <w:rsid w:val="00F4527F"/>
    <w:rsid w:val="00F468BF"/>
    <w:rsid w:val="00F5769A"/>
    <w:rsid w:val="00F614ED"/>
    <w:rsid w:val="00F62E3D"/>
    <w:rsid w:val="00F6341B"/>
    <w:rsid w:val="00F649CB"/>
    <w:rsid w:val="00F70838"/>
    <w:rsid w:val="00F7402C"/>
    <w:rsid w:val="00F760EF"/>
    <w:rsid w:val="00F76521"/>
    <w:rsid w:val="00F76684"/>
    <w:rsid w:val="00F805B9"/>
    <w:rsid w:val="00F903D2"/>
    <w:rsid w:val="00F91583"/>
    <w:rsid w:val="00F93290"/>
    <w:rsid w:val="00F97633"/>
    <w:rsid w:val="00FA1601"/>
    <w:rsid w:val="00FA2686"/>
    <w:rsid w:val="00FB2959"/>
    <w:rsid w:val="00FB57FE"/>
    <w:rsid w:val="00FB5921"/>
    <w:rsid w:val="00FB7D33"/>
    <w:rsid w:val="00FC03E9"/>
    <w:rsid w:val="00FC2064"/>
    <w:rsid w:val="00FC3B48"/>
    <w:rsid w:val="00FD0B0B"/>
    <w:rsid w:val="00FD77D4"/>
    <w:rsid w:val="00FE61E5"/>
    <w:rsid w:val="00FE7025"/>
    <w:rsid w:val="00FE7C7F"/>
    <w:rsid w:val="00FF012C"/>
    <w:rsid w:val="00FF0A20"/>
    <w:rsid w:val="00FF49FC"/>
    <w:rsid w:val="00FF6CA4"/>
    <w:rsid w:val="00FF6E68"/>
    <w:rsid w:val="00FF78F8"/>
    <w:rsid w:val="00FF7CD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F76A65"/>
  <w15:docId w15:val="{6AD91CD8-A681-4F46-A661-4A1A3AD796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Right">
    <w:name w:val="Style Right"/>
    <w:basedOn w:val="Normal"/>
    <w:rsid w:val="004D15A9"/>
    <w:pPr>
      <w:spacing w:after="120" w:line="240" w:lineRule="auto"/>
      <w:ind w:firstLine="720"/>
      <w:jc w:val="right"/>
    </w:pPr>
    <w:rPr>
      <w:rFonts w:ascii="Times New Roman" w:eastAsia="Times New Roman" w:hAnsi="Times New Roman" w:cs="Times New Roman"/>
      <w:sz w:val="28"/>
      <w:szCs w:val="28"/>
    </w:rPr>
  </w:style>
  <w:style w:type="paragraph" w:styleId="Header">
    <w:name w:val="header"/>
    <w:basedOn w:val="Normal"/>
    <w:link w:val="HeaderChar"/>
    <w:uiPriority w:val="99"/>
    <w:unhideWhenUsed/>
    <w:rsid w:val="004D15A9"/>
    <w:pPr>
      <w:tabs>
        <w:tab w:val="center" w:pos="4153"/>
        <w:tab w:val="right" w:pos="8306"/>
      </w:tabs>
      <w:spacing w:after="0" w:line="240" w:lineRule="auto"/>
    </w:pPr>
  </w:style>
  <w:style w:type="character" w:customStyle="1" w:styleId="HeaderChar">
    <w:name w:val="Header Char"/>
    <w:basedOn w:val="DefaultParagraphFont"/>
    <w:link w:val="Header"/>
    <w:uiPriority w:val="99"/>
    <w:rsid w:val="004D15A9"/>
  </w:style>
  <w:style w:type="paragraph" w:styleId="Footer">
    <w:name w:val="footer"/>
    <w:basedOn w:val="Normal"/>
    <w:link w:val="FooterChar"/>
    <w:uiPriority w:val="99"/>
    <w:unhideWhenUsed/>
    <w:rsid w:val="004D15A9"/>
    <w:pPr>
      <w:tabs>
        <w:tab w:val="center" w:pos="4153"/>
        <w:tab w:val="right" w:pos="8306"/>
      </w:tabs>
      <w:spacing w:after="0" w:line="240" w:lineRule="auto"/>
    </w:pPr>
  </w:style>
  <w:style w:type="character" w:customStyle="1" w:styleId="FooterChar">
    <w:name w:val="Footer Char"/>
    <w:basedOn w:val="DefaultParagraphFont"/>
    <w:link w:val="Footer"/>
    <w:uiPriority w:val="99"/>
    <w:rsid w:val="004D15A9"/>
  </w:style>
  <w:style w:type="paragraph" w:styleId="BalloonText">
    <w:name w:val="Balloon Text"/>
    <w:basedOn w:val="Normal"/>
    <w:link w:val="BalloonTextChar"/>
    <w:uiPriority w:val="99"/>
    <w:semiHidden/>
    <w:unhideWhenUsed/>
    <w:rsid w:val="003A2A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2A0B"/>
    <w:rPr>
      <w:rFonts w:ascii="Tahoma" w:hAnsi="Tahoma" w:cs="Tahoma"/>
      <w:sz w:val="16"/>
      <w:szCs w:val="16"/>
    </w:rPr>
  </w:style>
  <w:style w:type="paragraph" w:customStyle="1" w:styleId="labojumupamats1">
    <w:name w:val="labojumu_pamats1"/>
    <w:basedOn w:val="Normal"/>
    <w:rsid w:val="00515CEE"/>
    <w:pPr>
      <w:spacing w:before="45" w:after="0" w:line="312" w:lineRule="auto"/>
      <w:ind w:firstLine="300"/>
    </w:pPr>
    <w:rPr>
      <w:rFonts w:ascii="Times New Roman" w:eastAsia="Times New Roman" w:hAnsi="Times New Roman" w:cs="Times New Roman"/>
      <w:i/>
      <w:iCs/>
      <w:color w:val="414142"/>
      <w:sz w:val="20"/>
      <w:szCs w:val="20"/>
      <w:lang w:eastAsia="lv-LV"/>
    </w:rPr>
  </w:style>
  <w:style w:type="paragraph" w:customStyle="1" w:styleId="tvhtml1">
    <w:name w:val="tv_html1"/>
    <w:basedOn w:val="Normal"/>
    <w:rsid w:val="00515CEE"/>
    <w:pPr>
      <w:spacing w:after="0" w:line="312" w:lineRule="auto"/>
      <w:ind w:firstLine="300"/>
    </w:pPr>
    <w:rPr>
      <w:rFonts w:ascii="Times New Roman" w:eastAsia="Times New Roman" w:hAnsi="Times New Roman" w:cs="Times New Roman"/>
      <w:color w:val="414142"/>
      <w:sz w:val="20"/>
      <w:szCs w:val="20"/>
      <w:lang w:eastAsia="lv-LV"/>
    </w:rPr>
  </w:style>
  <w:style w:type="paragraph" w:styleId="ListParagraph">
    <w:name w:val="List Paragraph"/>
    <w:basedOn w:val="Normal"/>
    <w:uiPriority w:val="34"/>
    <w:qFormat/>
    <w:rsid w:val="00AB6562"/>
    <w:pPr>
      <w:ind w:left="720"/>
      <w:contextualSpacing/>
    </w:pPr>
  </w:style>
  <w:style w:type="character" w:styleId="Hyperlink">
    <w:name w:val="Hyperlink"/>
    <w:basedOn w:val="DefaultParagraphFont"/>
    <w:uiPriority w:val="99"/>
    <w:unhideWhenUsed/>
    <w:rsid w:val="008E4E93"/>
    <w:rPr>
      <w:color w:val="0000FF" w:themeColor="hyperlink"/>
      <w:u w:val="single"/>
    </w:rPr>
  </w:style>
  <w:style w:type="character" w:styleId="FollowedHyperlink">
    <w:name w:val="FollowedHyperlink"/>
    <w:basedOn w:val="DefaultParagraphFont"/>
    <w:uiPriority w:val="99"/>
    <w:semiHidden/>
    <w:unhideWhenUsed/>
    <w:rsid w:val="00BF3A34"/>
    <w:rPr>
      <w:color w:val="800080" w:themeColor="followedHyperlink"/>
      <w:u w:val="single"/>
    </w:rPr>
  </w:style>
  <w:style w:type="character" w:styleId="CommentReference">
    <w:name w:val="annotation reference"/>
    <w:basedOn w:val="DefaultParagraphFont"/>
    <w:uiPriority w:val="99"/>
    <w:semiHidden/>
    <w:unhideWhenUsed/>
    <w:rsid w:val="008E78B2"/>
    <w:rPr>
      <w:sz w:val="16"/>
      <w:szCs w:val="16"/>
    </w:rPr>
  </w:style>
  <w:style w:type="paragraph" w:styleId="CommentText">
    <w:name w:val="annotation text"/>
    <w:basedOn w:val="Normal"/>
    <w:link w:val="CommentTextChar"/>
    <w:uiPriority w:val="99"/>
    <w:semiHidden/>
    <w:unhideWhenUsed/>
    <w:rsid w:val="008E78B2"/>
    <w:pPr>
      <w:spacing w:line="240" w:lineRule="auto"/>
    </w:pPr>
    <w:rPr>
      <w:sz w:val="20"/>
      <w:szCs w:val="20"/>
    </w:rPr>
  </w:style>
  <w:style w:type="character" w:customStyle="1" w:styleId="CommentTextChar">
    <w:name w:val="Comment Text Char"/>
    <w:basedOn w:val="DefaultParagraphFont"/>
    <w:link w:val="CommentText"/>
    <w:uiPriority w:val="99"/>
    <w:semiHidden/>
    <w:rsid w:val="008E78B2"/>
    <w:rPr>
      <w:sz w:val="20"/>
      <w:szCs w:val="20"/>
    </w:rPr>
  </w:style>
  <w:style w:type="paragraph" w:styleId="CommentSubject">
    <w:name w:val="annotation subject"/>
    <w:basedOn w:val="CommentText"/>
    <w:next w:val="CommentText"/>
    <w:link w:val="CommentSubjectChar"/>
    <w:uiPriority w:val="99"/>
    <w:semiHidden/>
    <w:unhideWhenUsed/>
    <w:rsid w:val="008E78B2"/>
    <w:rPr>
      <w:b/>
      <w:bCs/>
    </w:rPr>
  </w:style>
  <w:style w:type="character" w:customStyle="1" w:styleId="CommentSubjectChar">
    <w:name w:val="Comment Subject Char"/>
    <w:basedOn w:val="CommentTextChar"/>
    <w:link w:val="CommentSubject"/>
    <w:uiPriority w:val="99"/>
    <w:semiHidden/>
    <w:rsid w:val="008E78B2"/>
    <w:rPr>
      <w:b/>
      <w:bCs/>
      <w:sz w:val="20"/>
      <w:szCs w:val="20"/>
    </w:rPr>
  </w:style>
  <w:style w:type="paragraph" w:customStyle="1" w:styleId="tv2132">
    <w:name w:val="tv2132"/>
    <w:basedOn w:val="Normal"/>
    <w:rsid w:val="0036685F"/>
    <w:pPr>
      <w:spacing w:after="0" w:line="360" w:lineRule="auto"/>
      <w:ind w:firstLine="300"/>
    </w:pPr>
    <w:rPr>
      <w:rFonts w:ascii="Times New Roman" w:eastAsia="Times New Roman" w:hAnsi="Times New Roman" w:cs="Times New Roman"/>
      <w:color w:val="414142"/>
      <w:sz w:val="20"/>
      <w:szCs w:val="20"/>
      <w:lang w:eastAsia="lv-LV"/>
    </w:rPr>
  </w:style>
  <w:style w:type="paragraph" w:customStyle="1" w:styleId="naispant">
    <w:name w:val="naispant"/>
    <w:basedOn w:val="Normal"/>
    <w:rsid w:val="0036685F"/>
    <w:pPr>
      <w:spacing w:before="100" w:beforeAutospacing="1" w:after="100" w:afterAutospacing="1" w:line="240" w:lineRule="auto"/>
    </w:pPr>
    <w:rPr>
      <w:rFonts w:ascii="Times New Roman" w:hAnsi="Times New Roman" w:cs="Times New Roman"/>
      <w:color w:val="000000"/>
      <w:sz w:val="24"/>
      <w:szCs w:val="24"/>
      <w:lang w:eastAsia="lv-LV"/>
    </w:rPr>
  </w:style>
  <w:style w:type="paragraph" w:customStyle="1" w:styleId="tv213">
    <w:name w:val="tv213"/>
    <w:basedOn w:val="Normal"/>
    <w:rsid w:val="0036685F"/>
    <w:pPr>
      <w:spacing w:before="100" w:beforeAutospacing="1" w:after="100" w:afterAutospacing="1" w:line="240" w:lineRule="auto"/>
    </w:pPr>
    <w:rPr>
      <w:rFonts w:ascii="Times New Roman" w:hAnsi="Times New Roman" w:cs="Times New Roman"/>
      <w:sz w:val="24"/>
      <w:szCs w:val="24"/>
      <w:lang w:eastAsia="lv-LV"/>
    </w:rPr>
  </w:style>
  <w:style w:type="paragraph" w:styleId="FootnoteText">
    <w:name w:val="footnote text"/>
    <w:basedOn w:val="Normal"/>
    <w:link w:val="FootnoteTextChar"/>
    <w:uiPriority w:val="99"/>
    <w:semiHidden/>
    <w:unhideWhenUsed/>
    <w:rsid w:val="00520C42"/>
    <w:pPr>
      <w:spacing w:after="0" w:line="240" w:lineRule="auto"/>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uiPriority w:val="99"/>
    <w:semiHidden/>
    <w:rsid w:val="00520C42"/>
    <w:rPr>
      <w:rFonts w:ascii="Times New Roman" w:eastAsia="Times New Roman" w:hAnsi="Times New Roman" w:cs="Times New Roman"/>
      <w:sz w:val="20"/>
      <w:szCs w:val="20"/>
      <w:lang w:val="en-US"/>
    </w:rPr>
  </w:style>
  <w:style w:type="character" w:styleId="FootnoteReference">
    <w:name w:val="footnote reference"/>
    <w:basedOn w:val="DefaultParagraphFont"/>
    <w:uiPriority w:val="99"/>
    <w:semiHidden/>
    <w:unhideWhenUsed/>
    <w:rsid w:val="00520C42"/>
    <w:rPr>
      <w:vertAlign w:val="superscript"/>
    </w:rPr>
  </w:style>
  <w:style w:type="paragraph" w:customStyle="1" w:styleId="a">
    <w:basedOn w:val="Normal"/>
    <w:next w:val="NormalWeb"/>
    <w:uiPriority w:val="99"/>
    <w:rsid w:val="000F5E04"/>
    <w:pPr>
      <w:spacing w:after="0" w:line="240" w:lineRule="auto"/>
    </w:pPr>
    <w:rPr>
      <w:rFonts w:ascii="Times New Roman" w:eastAsia="Times New Roman" w:hAnsi="Times New Roman" w:cs="Times New Roman"/>
      <w:sz w:val="24"/>
      <w:szCs w:val="24"/>
      <w:lang w:eastAsia="lv-LV"/>
    </w:rPr>
  </w:style>
  <w:style w:type="paragraph" w:styleId="NormalWeb">
    <w:name w:val="Normal (Web)"/>
    <w:basedOn w:val="Normal"/>
    <w:uiPriority w:val="99"/>
    <w:semiHidden/>
    <w:unhideWhenUsed/>
    <w:rsid w:val="000F5E04"/>
    <w:rPr>
      <w:rFonts w:ascii="Times New Roman" w:hAnsi="Times New Roman" w:cs="Times New Roman"/>
      <w:sz w:val="24"/>
      <w:szCs w:val="24"/>
    </w:rPr>
  </w:style>
  <w:style w:type="character" w:customStyle="1" w:styleId="apple-converted-space">
    <w:name w:val="apple-converted-space"/>
    <w:basedOn w:val="DefaultParagraphFont"/>
    <w:rsid w:val="00222543"/>
  </w:style>
  <w:style w:type="paragraph" w:customStyle="1" w:styleId="naisc">
    <w:name w:val="naisc"/>
    <w:basedOn w:val="Normal"/>
    <w:rsid w:val="00CE67CB"/>
    <w:pPr>
      <w:spacing w:before="75" w:after="75" w:line="240" w:lineRule="auto"/>
      <w:jc w:val="center"/>
    </w:pPr>
    <w:rPr>
      <w:rFonts w:ascii="Times New Roman" w:eastAsia="Times New Roman" w:hAnsi="Times New Roman" w:cs="Times New Roman"/>
      <w:sz w:val="24"/>
      <w:szCs w:val="24"/>
      <w:lang w:eastAsia="lv-LV"/>
    </w:rPr>
  </w:style>
  <w:style w:type="paragraph" w:customStyle="1" w:styleId="naisf">
    <w:name w:val="naisf"/>
    <w:basedOn w:val="Normal"/>
    <w:rsid w:val="00EE052B"/>
    <w:pPr>
      <w:spacing w:before="75" w:after="75" w:line="240" w:lineRule="auto"/>
      <w:ind w:firstLine="375"/>
      <w:jc w:val="both"/>
    </w:pPr>
    <w:rPr>
      <w:rFonts w:ascii="Times New Roman" w:eastAsia="Times New Roman" w:hAnsi="Times New Roman" w:cs="Times New Roman"/>
      <w:sz w:val="24"/>
      <w:szCs w:val="24"/>
      <w:lang w:eastAsia="lv-LV"/>
    </w:rPr>
  </w:style>
  <w:style w:type="table" w:styleId="TableGrid">
    <w:name w:val="Table Grid"/>
    <w:basedOn w:val="TableNormal"/>
    <w:uiPriority w:val="59"/>
    <w:rsid w:val="005D75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584DA2"/>
    <w:pPr>
      <w:spacing w:after="0" w:line="240" w:lineRule="auto"/>
    </w:pPr>
  </w:style>
  <w:style w:type="character" w:customStyle="1" w:styleId="NoSpacingChar">
    <w:name w:val="No Spacing Char"/>
    <w:link w:val="NoSpacing"/>
    <w:uiPriority w:val="1"/>
    <w:rsid w:val="00584D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458718">
      <w:bodyDiv w:val="1"/>
      <w:marLeft w:val="0"/>
      <w:marRight w:val="0"/>
      <w:marTop w:val="0"/>
      <w:marBottom w:val="0"/>
      <w:divBdr>
        <w:top w:val="none" w:sz="0" w:space="0" w:color="auto"/>
        <w:left w:val="none" w:sz="0" w:space="0" w:color="auto"/>
        <w:bottom w:val="none" w:sz="0" w:space="0" w:color="auto"/>
        <w:right w:val="none" w:sz="0" w:space="0" w:color="auto"/>
      </w:divBdr>
    </w:div>
    <w:div w:id="344985411">
      <w:bodyDiv w:val="1"/>
      <w:marLeft w:val="0"/>
      <w:marRight w:val="0"/>
      <w:marTop w:val="0"/>
      <w:marBottom w:val="0"/>
      <w:divBdr>
        <w:top w:val="none" w:sz="0" w:space="0" w:color="auto"/>
        <w:left w:val="none" w:sz="0" w:space="0" w:color="auto"/>
        <w:bottom w:val="none" w:sz="0" w:space="0" w:color="auto"/>
        <w:right w:val="none" w:sz="0" w:space="0" w:color="auto"/>
      </w:divBdr>
      <w:divsChild>
        <w:div w:id="1329559614">
          <w:marLeft w:val="0"/>
          <w:marRight w:val="0"/>
          <w:marTop w:val="0"/>
          <w:marBottom w:val="0"/>
          <w:divBdr>
            <w:top w:val="none" w:sz="0" w:space="0" w:color="auto"/>
            <w:left w:val="none" w:sz="0" w:space="0" w:color="auto"/>
            <w:bottom w:val="none" w:sz="0" w:space="0" w:color="auto"/>
            <w:right w:val="none" w:sz="0" w:space="0" w:color="auto"/>
          </w:divBdr>
          <w:divsChild>
            <w:div w:id="945650905">
              <w:marLeft w:val="0"/>
              <w:marRight w:val="0"/>
              <w:marTop w:val="975"/>
              <w:marBottom w:val="0"/>
              <w:divBdr>
                <w:top w:val="none" w:sz="0" w:space="0" w:color="auto"/>
                <w:left w:val="none" w:sz="0" w:space="0" w:color="auto"/>
                <w:bottom w:val="none" w:sz="0" w:space="0" w:color="auto"/>
                <w:right w:val="none" w:sz="0" w:space="0" w:color="auto"/>
              </w:divBdr>
              <w:divsChild>
                <w:div w:id="57436629">
                  <w:marLeft w:val="0"/>
                  <w:marRight w:val="0"/>
                  <w:marTop w:val="0"/>
                  <w:marBottom w:val="0"/>
                  <w:divBdr>
                    <w:top w:val="none" w:sz="0" w:space="0" w:color="auto"/>
                    <w:left w:val="none" w:sz="0" w:space="0" w:color="auto"/>
                    <w:bottom w:val="none" w:sz="0" w:space="0" w:color="auto"/>
                    <w:right w:val="none" w:sz="0" w:space="0" w:color="auto"/>
                  </w:divBdr>
                  <w:divsChild>
                    <w:div w:id="1071998771">
                      <w:marLeft w:val="0"/>
                      <w:marRight w:val="0"/>
                      <w:marTop w:val="400"/>
                      <w:marBottom w:val="0"/>
                      <w:divBdr>
                        <w:top w:val="none" w:sz="0" w:space="0" w:color="auto"/>
                        <w:left w:val="none" w:sz="0" w:space="0" w:color="auto"/>
                        <w:bottom w:val="none" w:sz="0" w:space="0" w:color="auto"/>
                        <w:right w:val="none" w:sz="0" w:space="0" w:color="auto"/>
                      </w:divBdr>
                    </w:div>
                    <w:div w:id="5851136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 w:id="734082326">
      <w:bodyDiv w:val="1"/>
      <w:marLeft w:val="0"/>
      <w:marRight w:val="0"/>
      <w:marTop w:val="0"/>
      <w:marBottom w:val="0"/>
      <w:divBdr>
        <w:top w:val="none" w:sz="0" w:space="0" w:color="auto"/>
        <w:left w:val="none" w:sz="0" w:space="0" w:color="auto"/>
        <w:bottom w:val="none" w:sz="0" w:space="0" w:color="auto"/>
        <w:right w:val="none" w:sz="0" w:space="0" w:color="auto"/>
      </w:divBdr>
      <w:divsChild>
        <w:div w:id="204563925">
          <w:marLeft w:val="0"/>
          <w:marRight w:val="0"/>
          <w:marTop w:val="480"/>
          <w:marBottom w:val="240"/>
          <w:divBdr>
            <w:top w:val="none" w:sz="0" w:space="0" w:color="auto"/>
            <w:left w:val="none" w:sz="0" w:space="0" w:color="auto"/>
            <w:bottom w:val="none" w:sz="0" w:space="0" w:color="auto"/>
            <w:right w:val="none" w:sz="0" w:space="0" w:color="auto"/>
          </w:divBdr>
        </w:div>
        <w:div w:id="1374843616">
          <w:marLeft w:val="0"/>
          <w:marRight w:val="0"/>
          <w:marTop w:val="0"/>
          <w:marBottom w:val="567"/>
          <w:divBdr>
            <w:top w:val="none" w:sz="0" w:space="0" w:color="auto"/>
            <w:left w:val="none" w:sz="0" w:space="0" w:color="auto"/>
            <w:bottom w:val="none" w:sz="0" w:space="0" w:color="auto"/>
            <w:right w:val="none" w:sz="0" w:space="0" w:color="auto"/>
          </w:divBdr>
        </w:div>
      </w:divsChild>
    </w:div>
    <w:div w:id="823009474">
      <w:bodyDiv w:val="1"/>
      <w:marLeft w:val="0"/>
      <w:marRight w:val="0"/>
      <w:marTop w:val="0"/>
      <w:marBottom w:val="0"/>
      <w:divBdr>
        <w:top w:val="none" w:sz="0" w:space="0" w:color="auto"/>
        <w:left w:val="none" w:sz="0" w:space="0" w:color="auto"/>
        <w:bottom w:val="none" w:sz="0" w:space="0" w:color="auto"/>
        <w:right w:val="none" w:sz="0" w:space="0" w:color="auto"/>
      </w:divBdr>
    </w:div>
    <w:div w:id="1223717404">
      <w:bodyDiv w:val="1"/>
      <w:marLeft w:val="0"/>
      <w:marRight w:val="0"/>
      <w:marTop w:val="0"/>
      <w:marBottom w:val="0"/>
      <w:divBdr>
        <w:top w:val="none" w:sz="0" w:space="0" w:color="auto"/>
        <w:left w:val="none" w:sz="0" w:space="0" w:color="auto"/>
        <w:bottom w:val="none" w:sz="0" w:space="0" w:color="auto"/>
        <w:right w:val="none" w:sz="0" w:space="0" w:color="auto"/>
      </w:divBdr>
    </w:div>
    <w:div w:id="1242912219">
      <w:bodyDiv w:val="1"/>
      <w:marLeft w:val="0"/>
      <w:marRight w:val="0"/>
      <w:marTop w:val="0"/>
      <w:marBottom w:val="0"/>
      <w:divBdr>
        <w:top w:val="none" w:sz="0" w:space="0" w:color="auto"/>
        <w:left w:val="none" w:sz="0" w:space="0" w:color="auto"/>
        <w:bottom w:val="none" w:sz="0" w:space="0" w:color="auto"/>
        <w:right w:val="none" w:sz="0" w:space="0" w:color="auto"/>
      </w:divBdr>
    </w:div>
    <w:div w:id="1605503242">
      <w:bodyDiv w:val="1"/>
      <w:marLeft w:val="0"/>
      <w:marRight w:val="0"/>
      <w:marTop w:val="0"/>
      <w:marBottom w:val="0"/>
      <w:divBdr>
        <w:top w:val="none" w:sz="0" w:space="0" w:color="auto"/>
        <w:left w:val="none" w:sz="0" w:space="0" w:color="auto"/>
        <w:bottom w:val="none" w:sz="0" w:space="0" w:color="auto"/>
        <w:right w:val="none" w:sz="0" w:space="0" w:color="auto"/>
      </w:divBdr>
    </w:div>
    <w:div w:id="1881824293">
      <w:bodyDiv w:val="1"/>
      <w:marLeft w:val="0"/>
      <w:marRight w:val="0"/>
      <w:marTop w:val="0"/>
      <w:marBottom w:val="0"/>
      <w:divBdr>
        <w:top w:val="none" w:sz="0" w:space="0" w:color="auto"/>
        <w:left w:val="none" w:sz="0" w:space="0" w:color="auto"/>
        <w:bottom w:val="none" w:sz="0" w:space="0" w:color="auto"/>
        <w:right w:val="none" w:sz="0" w:space="0" w:color="auto"/>
      </w:divBdr>
    </w:div>
    <w:div w:id="2127235346">
      <w:bodyDiv w:val="1"/>
      <w:marLeft w:val="0"/>
      <w:marRight w:val="0"/>
      <w:marTop w:val="0"/>
      <w:marBottom w:val="0"/>
      <w:divBdr>
        <w:top w:val="none" w:sz="0" w:space="0" w:color="auto"/>
        <w:left w:val="none" w:sz="0" w:space="0" w:color="auto"/>
        <w:bottom w:val="none" w:sz="0" w:space="0" w:color="auto"/>
        <w:right w:val="none" w:sz="0" w:space="0" w:color="auto"/>
      </w:divBdr>
      <w:divsChild>
        <w:div w:id="1369258245">
          <w:marLeft w:val="0"/>
          <w:marRight w:val="0"/>
          <w:marTop w:val="0"/>
          <w:marBottom w:val="0"/>
          <w:divBdr>
            <w:top w:val="none" w:sz="0" w:space="0" w:color="auto"/>
            <w:left w:val="none" w:sz="0" w:space="0" w:color="auto"/>
            <w:bottom w:val="none" w:sz="0" w:space="0" w:color="auto"/>
            <w:right w:val="none" w:sz="0" w:space="0" w:color="auto"/>
          </w:divBdr>
          <w:divsChild>
            <w:div w:id="1546916133">
              <w:marLeft w:val="0"/>
              <w:marRight w:val="0"/>
              <w:marTop w:val="0"/>
              <w:marBottom w:val="0"/>
              <w:divBdr>
                <w:top w:val="none" w:sz="0" w:space="0" w:color="auto"/>
                <w:left w:val="none" w:sz="0" w:space="0" w:color="auto"/>
                <w:bottom w:val="none" w:sz="0" w:space="0" w:color="auto"/>
                <w:right w:val="none" w:sz="0" w:space="0" w:color="auto"/>
              </w:divBdr>
              <w:divsChild>
                <w:div w:id="2006744272">
                  <w:marLeft w:val="0"/>
                  <w:marRight w:val="0"/>
                  <w:marTop w:val="0"/>
                  <w:marBottom w:val="0"/>
                  <w:divBdr>
                    <w:top w:val="none" w:sz="0" w:space="0" w:color="auto"/>
                    <w:left w:val="none" w:sz="0" w:space="0" w:color="auto"/>
                    <w:bottom w:val="none" w:sz="0" w:space="0" w:color="auto"/>
                    <w:right w:val="none" w:sz="0" w:space="0" w:color="auto"/>
                  </w:divBdr>
                  <w:divsChild>
                    <w:div w:id="1171069456">
                      <w:marLeft w:val="0"/>
                      <w:marRight w:val="0"/>
                      <w:marTop w:val="0"/>
                      <w:marBottom w:val="0"/>
                      <w:divBdr>
                        <w:top w:val="none" w:sz="0" w:space="0" w:color="auto"/>
                        <w:left w:val="none" w:sz="0" w:space="0" w:color="auto"/>
                        <w:bottom w:val="none" w:sz="0" w:space="0" w:color="auto"/>
                        <w:right w:val="none" w:sz="0" w:space="0" w:color="auto"/>
                      </w:divBdr>
                      <w:divsChild>
                        <w:div w:id="121927622">
                          <w:marLeft w:val="0"/>
                          <w:marRight w:val="0"/>
                          <w:marTop w:val="0"/>
                          <w:marBottom w:val="0"/>
                          <w:divBdr>
                            <w:top w:val="none" w:sz="0" w:space="0" w:color="auto"/>
                            <w:left w:val="none" w:sz="0" w:space="0" w:color="auto"/>
                            <w:bottom w:val="none" w:sz="0" w:space="0" w:color="auto"/>
                            <w:right w:val="none" w:sz="0" w:space="0" w:color="auto"/>
                          </w:divBdr>
                          <w:divsChild>
                            <w:div w:id="720910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aisma.gavare@iem.gov.lv"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inga.osina@iem.gov.lv"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iem.gov.lv/lv/diskusiju-dokumenti"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documentManagement/>
</p:properties>
</file>

<file path=customXml/item4.xml><?xml version="1.0" encoding="utf-8"?>
<ct:contentTypeSchema xmlns:ct="http://schemas.microsoft.com/office/2006/metadata/contentType" xmlns:ma="http://schemas.microsoft.com/office/2006/metadata/properties/metaAttributes" ct:_="" ma:_="" ma:contentTypeName="Dokuments" ma:contentTypeID="0x010100EC0B472EF0F99B42870BE39AF286AE17" ma:contentTypeVersion="1" ma:contentTypeDescription="Izveidot jaunu dokumentu." ma:contentTypeScope="" ma:versionID="ccf092e21189c7b8f5291ec327151725">
  <xsd:schema xmlns:xsd="http://www.w3.org/2001/XMLSchema" xmlns:p="http://schemas.microsoft.com/office/2006/metadata/properties" targetNamespace="http://schemas.microsoft.com/office/2006/metadata/properties" ma:root="true" ma:fieldsID="887683701d22fc48f5cb5195972e737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Īss satura izklā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Props1.xml><?xml version="1.0" encoding="utf-8"?>
<ds:datastoreItem xmlns:ds="http://schemas.openxmlformats.org/officeDocument/2006/customXml" ds:itemID="{F338C7A5-3BF9-40CD-BCC1-6E21539981B1}">
  <ds:schemaRefs>
    <ds:schemaRef ds:uri="http://schemas.microsoft.com/sharepoint/v3/contenttype/forms"/>
  </ds:schemaRefs>
</ds:datastoreItem>
</file>

<file path=customXml/itemProps2.xml><?xml version="1.0" encoding="utf-8"?>
<ds:datastoreItem xmlns:ds="http://schemas.openxmlformats.org/officeDocument/2006/customXml" ds:itemID="{D6FE9ACD-86AB-45F6-9AF5-7B1A487E0A53}">
  <ds:schemaRefs>
    <ds:schemaRef ds:uri="http://schemas.openxmlformats.org/officeDocument/2006/bibliography"/>
  </ds:schemaRefs>
</ds:datastoreItem>
</file>

<file path=customXml/itemProps3.xml><?xml version="1.0" encoding="utf-8"?>
<ds:datastoreItem xmlns:ds="http://schemas.openxmlformats.org/officeDocument/2006/customXml" ds:itemID="{22E87DA2-5CAB-454B-AE70-3D13636A4FB3}">
  <ds:schemaRefs>
    <ds:schemaRef ds:uri="http://schemas.microsoft.com/office/2006/metadata/properties"/>
  </ds:schemaRefs>
</ds:datastoreItem>
</file>

<file path=customXml/itemProps4.xml><?xml version="1.0" encoding="utf-8"?>
<ds:datastoreItem xmlns:ds="http://schemas.openxmlformats.org/officeDocument/2006/customXml" ds:itemID="{03EDB1EE-3BB2-49D5-8241-CE5C9915D9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docProps/app.xml><?xml version="1.0" encoding="utf-8"?>
<Properties xmlns="http://schemas.openxmlformats.org/officeDocument/2006/extended-properties" xmlns:vt="http://schemas.openxmlformats.org/officeDocument/2006/docPropsVTypes">
  <Template>Normal</Template>
  <TotalTime>653</TotalTime>
  <Pages>11</Pages>
  <Words>18806</Words>
  <Characters>10720</Characters>
  <Application>Microsoft Office Word</Application>
  <DocSecurity>0</DocSecurity>
  <Lines>89</Lines>
  <Paragraphs>58</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Likumprojekta "Grozījumi Valsts un pašvaldību institūciju amatpersonu un darbinieku atlīdzības likumā" sākotnējās ietekmes novērtējuma ziņojums (anotācija)</vt:lpstr>
      <vt:lpstr>Likumprojekta "Grozījums Civilstāvokļa aktu reģistrācijas likumā" sākotnējās ietekmes novērtējuma ziņojums (anotācija)</vt:lpstr>
    </vt:vector>
  </TitlesOfParts>
  <Manager/>
  <Company>Iekšlietu ministrija</Company>
  <LinksUpToDate>false</LinksUpToDate>
  <CharactersWithSpaces>29468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Likumprojekta "Grozījumi Valsts un pašvaldību institūciju amatpersonu un darbinieku atlīdzības likumā" sākotnējās ietekmes novērtējuma ziņojums (anotācija)</dc:title>
  <dc:subject>Anotācija</dc:subject>
  <dc:creator>Inga Ošiņa</dc:creator>
  <cp:keywords/>
  <dc:description>Ošiņa 67219608_x000d_
inga.osina@iem.gov.lv</dc:description>
  <cp:lastModifiedBy>Gvido</cp:lastModifiedBy>
  <cp:revision>222</cp:revision>
  <cp:lastPrinted>2018-11-27T14:06:00Z</cp:lastPrinted>
  <dcterms:created xsi:type="dcterms:W3CDTF">2021-07-13T06:11:00Z</dcterms:created>
  <dcterms:modified xsi:type="dcterms:W3CDTF">2021-11-13T07:57:00Z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0x010100EC0B472EF0F99B42870BE39AF286AE17</vt:lpwstr>
  </property>
</Properties>
</file>