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6926A" w14:textId="77777777" w:rsidR="00235AD2" w:rsidRPr="00E82D1C" w:rsidRDefault="00235AD2" w:rsidP="00AC77C4">
      <w:pPr>
        <w:jc w:val="center"/>
        <w:rPr>
          <w:rFonts w:eastAsia="Times New Roman" w:cs="Times New Roman"/>
          <w:b/>
          <w:sz w:val="28"/>
          <w:szCs w:val="28"/>
        </w:rPr>
      </w:pPr>
    </w:p>
    <w:p w14:paraId="31A463B7" w14:textId="77777777" w:rsidR="00235AD2" w:rsidRPr="00E82D1C" w:rsidRDefault="00235AD2" w:rsidP="00AC77C4">
      <w:pPr>
        <w:jc w:val="center"/>
        <w:rPr>
          <w:rFonts w:eastAsia="Times New Roman" w:cs="Times New Roman"/>
          <w:b/>
          <w:sz w:val="28"/>
          <w:szCs w:val="28"/>
        </w:rPr>
      </w:pPr>
    </w:p>
    <w:p w14:paraId="23AF6DD9" w14:textId="77777777" w:rsidR="00235AD2" w:rsidRPr="00E82D1C" w:rsidRDefault="00235AD2" w:rsidP="00AC77C4">
      <w:pPr>
        <w:jc w:val="center"/>
        <w:rPr>
          <w:rFonts w:eastAsia="Times New Roman" w:cs="Times New Roman"/>
          <w:b/>
          <w:sz w:val="28"/>
          <w:szCs w:val="28"/>
        </w:rPr>
      </w:pPr>
    </w:p>
    <w:p w14:paraId="0E223D52" w14:textId="77777777" w:rsidR="00235AD2" w:rsidRPr="00E82D1C" w:rsidRDefault="00235AD2" w:rsidP="00AC77C4">
      <w:pPr>
        <w:jc w:val="center"/>
        <w:rPr>
          <w:rFonts w:eastAsia="Times New Roman" w:cs="Times New Roman"/>
          <w:b/>
          <w:sz w:val="28"/>
          <w:szCs w:val="28"/>
        </w:rPr>
      </w:pPr>
    </w:p>
    <w:p w14:paraId="0BAF4FDC" w14:textId="77777777" w:rsidR="00235AD2" w:rsidRPr="00E82D1C" w:rsidRDefault="00235AD2" w:rsidP="00AC77C4">
      <w:pPr>
        <w:jc w:val="center"/>
        <w:rPr>
          <w:rFonts w:eastAsia="Times New Roman" w:cs="Times New Roman"/>
          <w:b/>
          <w:sz w:val="28"/>
          <w:szCs w:val="28"/>
        </w:rPr>
      </w:pPr>
    </w:p>
    <w:p w14:paraId="50435BBD" w14:textId="77777777" w:rsidR="00235AD2" w:rsidRPr="00E82D1C" w:rsidRDefault="00235AD2" w:rsidP="00AC77C4">
      <w:pPr>
        <w:jc w:val="center"/>
        <w:rPr>
          <w:rFonts w:eastAsia="Times New Roman" w:cs="Times New Roman"/>
          <w:b/>
          <w:sz w:val="28"/>
          <w:szCs w:val="28"/>
        </w:rPr>
      </w:pPr>
    </w:p>
    <w:p w14:paraId="3B355D96" w14:textId="77777777" w:rsidR="00235AD2" w:rsidRPr="00E82D1C" w:rsidRDefault="00235AD2" w:rsidP="00AC77C4">
      <w:pPr>
        <w:jc w:val="center"/>
        <w:rPr>
          <w:rFonts w:eastAsia="Times New Roman" w:cs="Times New Roman"/>
          <w:b/>
          <w:sz w:val="28"/>
          <w:szCs w:val="28"/>
        </w:rPr>
      </w:pPr>
    </w:p>
    <w:p w14:paraId="776400AC" w14:textId="77777777" w:rsidR="00235AD2" w:rsidRPr="00E82D1C" w:rsidRDefault="00235AD2" w:rsidP="00AC77C4">
      <w:pPr>
        <w:jc w:val="center"/>
        <w:rPr>
          <w:rFonts w:eastAsia="Times New Roman" w:cs="Times New Roman"/>
          <w:b/>
          <w:sz w:val="28"/>
          <w:szCs w:val="28"/>
        </w:rPr>
      </w:pPr>
    </w:p>
    <w:p w14:paraId="4BFF95DB" w14:textId="77777777" w:rsidR="00235AD2" w:rsidRPr="00E82D1C" w:rsidRDefault="00235AD2" w:rsidP="00AC77C4">
      <w:pPr>
        <w:jc w:val="center"/>
        <w:rPr>
          <w:rFonts w:eastAsia="Times New Roman" w:cs="Times New Roman"/>
          <w:b/>
          <w:sz w:val="28"/>
          <w:szCs w:val="28"/>
        </w:rPr>
      </w:pPr>
    </w:p>
    <w:p w14:paraId="49CAD657" w14:textId="77777777" w:rsidR="00235AD2" w:rsidRPr="00E82D1C" w:rsidRDefault="00235AD2" w:rsidP="00AC77C4">
      <w:pPr>
        <w:jc w:val="center"/>
        <w:rPr>
          <w:rFonts w:eastAsia="Times New Roman" w:cs="Times New Roman"/>
          <w:b/>
          <w:sz w:val="28"/>
          <w:szCs w:val="28"/>
        </w:rPr>
      </w:pPr>
    </w:p>
    <w:p w14:paraId="238BDA34" w14:textId="77777777" w:rsidR="00235AD2" w:rsidRPr="00E82D1C" w:rsidRDefault="00235AD2" w:rsidP="00AC77C4">
      <w:pPr>
        <w:jc w:val="center"/>
        <w:rPr>
          <w:rFonts w:eastAsia="Times New Roman" w:cs="Times New Roman"/>
          <w:b/>
          <w:sz w:val="28"/>
          <w:szCs w:val="28"/>
        </w:rPr>
      </w:pPr>
    </w:p>
    <w:p w14:paraId="4D0EE027" w14:textId="77777777" w:rsidR="00235AD2" w:rsidRPr="00E82D1C" w:rsidRDefault="00235AD2" w:rsidP="00AC77C4">
      <w:pPr>
        <w:jc w:val="center"/>
        <w:rPr>
          <w:rFonts w:eastAsia="Times New Roman" w:cs="Times New Roman"/>
          <w:b/>
          <w:sz w:val="28"/>
          <w:szCs w:val="28"/>
        </w:rPr>
      </w:pPr>
    </w:p>
    <w:p w14:paraId="5537728B" w14:textId="77777777" w:rsidR="00235AD2" w:rsidRPr="00E82D1C" w:rsidRDefault="00235AD2" w:rsidP="00AC77C4">
      <w:pPr>
        <w:jc w:val="center"/>
        <w:rPr>
          <w:rFonts w:eastAsia="Times New Roman" w:cs="Times New Roman"/>
          <w:b/>
          <w:sz w:val="28"/>
          <w:szCs w:val="28"/>
        </w:rPr>
      </w:pPr>
    </w:p>
    <w:p w14:paraId="5AE817E8" w14:textId="77777777" w:rsidR="00235AD2" w:rsidRPr="00E82D1C" w:rsidRDefault="00235AD2" w:rsidP="00AC77C4">
      <w:pPr>
        <w:jc w:val="center"/>
        <w:rPr>
          <w:rFonts w:eastAsia="Times New Roman" w:cs="Times New Roman"/>
          <w:b/>
          <w:sz w:val="28"/>
          <w:szCs w:val="28"/>
        </w:rPr>
      </w:pPr>
    </w:p>
    <w:p w14:paraId="6FB6440B" w14:textId="77777777" w:rsidR="00235AD2" w:rsidRPr="00E82D1C" w:rsidRDefault="00235AD2" w:rsidP="00AC77C4">
      <w:pPr>
        <w:jc w:val="center"/>
        <w:rPr>
          <w:rFonts w:eastAsia="Times New Roman" w:cs="Times New Roman"/>
          <w:b/>
          <w:sz w:val="28"/>
          <w:szCs w:val="28"/>
        </w:rPr>
      </w:pPr>
    </w:p>
    <w:p w14:paraId="1B1B6DBA" w14:textId="77777777" w:rsidR="00235AD2" w:rsidRPr="00E82D1C" w:rsidRDefault="00235AD2" w:rsidP="00AC77C4">
      <w:pPr>
        <w:jc w:val="center"/>
        <w:rPr>
          <w:rFonts w:eastAsia="Times New Roman" w:cs="Times New Roman"/>
          <w:b/>
          <w:sz w:val="28"/>
          <w:szCs w:val="28"/>
        </w:rPr>
      </w:pPr>
    </w:p>
    <w:p w14:paraId="5BE71FC7" w14:textId="77777777" w:rsidR="00235AD2" w:rsidRPr="00E82D1C" w:rsidRDefault="00235AD2" w:rsidP="00AC77C4">
      <w:pPr>
        <w:jc w:val="center"/>
        <w:rPr>
          <w:rFonts w:eastAsia="Times New Roman" w:cs="Times New Roman"/>
          <w:b/>
          <w:sz w:val="28"/>
          <w:szCs w:val="28"/>
        </w:rPr>
      </w:pPr>
    </w:p>
    <w:p w14:paraId="3B8010FF" w14:textId="77777777" w:rsidR="00235AD2" w:rsidRPr="00E82D1C" w:rsidRDefault="00235AD2" w:rsidP="00AC77C4">
      <w:pPr>
        <w:jc w:val="center"/>
        <w:rPr>
          <w:rFonts w:eastAsia="Times New Roman" w:cs="Times New Roman"/>
          <w:b/>
          <w:sz w:val="28"/>
          <w:szCs w:val="28"/>
        </w:rPr>
      </w:pPr>
    </w:p>
    <w:p w14:paraId="44659A1F" w14:textId="77777777" w:rsidR="00235AD2" w:rsidRPr="00E82D1C" w:rsidRDefault="00235AD2" w:rsidP="00AC77C4">
      <w:pPr>
        <w:jc w:val="center"/>
        <w:rPr>
          <w:rFonts w:eastAsia="Times New Roman" w:cs="Times New Roman"/>
          <w:b/>
          <w:sz w:val="28"/>
          <w:szCs w:val="28"/>
        </w:rPr>
      </w:pPr>
    </w:p>
    <w:p w14:paraId="264A9DC8" w14:textId="77777777" w:rsidR="00235AD2" w:rsidRPr="00E82D1C" w:rsidRDefault="00235AD2" w:rsidP="00AC77C4">
      <w:pPr>
        <w:jc w:val="center"/>
        <w:rPr>
          <w:rFonts w:eastAsia="Times New Roman" w:cs="Times New Roman"/>
          <w:b/>
          <w:sz w:val="28"/>
          <w:szCs w:val="28"/>
        </w:rPr>
      </w:pPr>
    </w:p>
    <w:p w14:paraId="6CD48D4E" w14:textId="6EED705A" w:rsidR="00F30A48" w:rsidRPr="00E82D1C" w:rsidRDefault="009F18B2" w:rsidP="00AC77C4">
      <w:pPr>
        <w:jc w:val="center"/>
        <w:rPr>
          <w:rFonts w:eastAsia="Times New Roman" w:cs="Times New Roman"/>
          <w:b/>
          <w:sz w:val="28"/>
          <w:szCs w:val="28"/>
        </w:rPr>
      </w:pPr>
      <w:r w:rsidRPr="009F18B2">
        <w:rPr>
          <w:rFonts w:eastAsia="Times New Roman" w:cs="Times New Roman"/>
          <w:b/>
          <w:sz w:val="28"/>
          <w:szCs w:val="28"/>
        </w:rPr>
        <w:t xml:space="preserve">Ziņojums par Deklarācijas par Artura Krišjāņa Kariņa vadītā Ministru kabineta iecerēto darbību un Valdības rīcības plāna </w:t>
      </w:r>
      <w:r>
        <w:rPr>
          <w:rFonts w:eastAsia="Times New Roman" w:cs="Times New Roman"/>
          <w:b/>
          <w:sz w:val="28"/>
          <w:szCs w:val="28"/>
        </w:rPr>
        <w:t>Vides aizsardzības un reģionālās attīstības</w:t>
      </w:r>
      <w:r w:rsidRPr="009F18B2">
        <w:rPr>
          <w:rFonts w:eastAsia="Times New Roman" w:cs="Times New Roman"/>
          <w:b/>
          <w:sz w:val="28"/>
          <w:szCs w:val="28"/>
        </w:rPr>
        <w:t xml:space="preserve"> ministrijas kompetencē esošo uzdevumu izpildi un to ietekmi uz Latgales reģionu</w:t>
      </w:r>
    </w:p>
    <w:p w14:paraId="35ACFE04" w14:textId="77777777" w:rsidR="00563A27" w:rsidRPr="00E82D1C" w:rsidRDefault="00563A27" w:rsidP="00F21C86">
      <w:pPr>
        <w:ind w:firstLine="720"/>
        <w:rPr>
          <w:rFonts w:cs="Times New Roman"/>
          <w:color w:val="000000"/>
        </w:rPr>
      </w:pPr>
    </w:p>
    <w:p w14:paraId="0794D70F" w14:textId="77777777" w:rsidR="00235AD2" w:rsidRPr="00E82D1C" w:rsidRDefault="00235AD2" w:rsidP="00F21C86">
      <w:pPr>
        <w:ind w:firstLine="720"/>
        <w:rPr>
          <w:rFonts w:cs="Times New Roman"/>
          <w:color w:val="000000"/>
        </w:rPr>
        <w:sectPr w:rsidR="00235AD2" w:rsidRPr="00E82D1C" w:rsidSect="00EB5A50">
          <w:footerReference w:type="default" r:id="rId11"/>
          <w:pgSz w:w="11906" w:h="16838"/>
          <w:pgMar w:top="1134" w:right="1134" w:bottom="1134" w:left="1134" w:header="709" w:footer="709" w:gutter="0"/>
          <w:cols w:space="708"/>
          <w:docGrid w:linePitch="360"/>
        </w:sectPr>
      </w:pPr>
    </w:p>
    <w:p w14:paraId="10494AA8" w14:textId="750A6E2A" w:rsidR="00235AD2" w:rsidRPr="00E82D1C" w:rsidRDefault="00E82D1C" w:rsidP="005E2B50">
      <w:pPr>
        <w:pStyle w:val="Heading1"/>
      </w:pPr>
      <w:bookmarkStart w:id="0" w:name="_Toc109056337"/>
      <w:bookmarkStart w:id="1" w:name="_Toc109388818"/>
      <w:bookmarkStart w:id="2" w:name="_Toc109730127"/>
      <w:bookmarkStart w:id="3" w:name="_Toc109730285"/>
      <w:bookmarkStart w:id="4" w:name="_Toc109738021"/>
      <w:bookmarkStart w:id="5" w:name="_Toc110935059"/>
      <w:bookmarkStart w:id="6" w:name="_Toc111118168"/>
      <w:r w:rsidRPr="00E82D1C">
        <w:lastRenderedPageBreak/>
        <w:t>Saturs</w:t>
      </w:r>
      <w:bookmarkEnd w:id="0"/>
      <w:bookmarkEnd w:id="1"/>
      <w:bookmarkEnd w:id="2"/>
      <w:bookmarkEnd w:id="3"/>
      <w:bookmarkEnd w:id="4"/>
      <w:bookmarkEnd w:id="5"/>
      <w:bookmarkEnd w:id="6"/>
    </w:p>
    <w:p w14:paraId="763B8186" w14:textId="77777777" w:rsidR="00E82D1C" w:rsidRDefault="00E82D1C" w:rsidP="00E82D1C">
      <w:pPr>
        <w:rPr>
          <w:lang w:eastAsia="en-GB"/>
        </w:rPr>
      </w:pPr>
    </w:p>
    <w:p w14:paraId="4AC1AD49" w14:textId="7E4B60B4" w:rsidR="00AA1DE0" w:rsidRDefault="003936E2">
      <w:pPr>
        <w:pStyle w:val="TOC1"/>
        <w:tabs>
          <w:tab w:val="right" w:leader="dot" w:pos="9628"/>
        </w:tabs>
        <w:rPr>
          <w:rFonts w:asciiTheme="minorHAnsi" w:eastAsiaTheme="minorEastAsia" w:hAnsiTheme="minorHAnsi"/>
          <w:noProof/>
          <w:sz w:val="22"/>
          <w:lang w:eastAsia="lv-LV"/>
        </w:rPr>
      </w:pPr>
      <w:r>
        <w:rPr>
          <w:lang w:eastAsia="en-GB"/>
        </w:rPr>
        <w:fldChar w:fldCharType="begin"/>
      </w:r>
      <w:r>
        <w:rPr>
          <w:lang w:eastAsia="en-GB"/>
        </w:rPr>
        <w:instrText xml:space="preserve"> TOC \o "1-3" \h \z \u </w:instrText>
      </w:r>
      <w:r>
        <w:rPr>
          <w:lang w:eastAsia="en-GB"/>
        </w:rPr>
        <w:fldChar w:fldCharType="separate"/>
      </w:r>
      <w:hyperlink w:anchor="_Toc111118169" w:history="1">
        <w:r w:rsidR="00AA1DE0" w:rsidRPr="00A42B3F">
          <w:rPr>
            <w:rStyle w:val="Hyperlink"/>
            <w:noProof/>
          </w:rPr>
          <w:t>Ievads</w:t>
        </w:r>
        <w:r w:rsidR="00AA1DE0">
          <w:rPr>
            <w:noProof/>
            <w:webHidden/>
          </w:rPr>
          <w:tab/>
        </w:r>
        <w:r w:rsidR="00AA1DE0">
          <w:rPr>
            <w:noProof/>
            <w:webHidden/>
          </w:rPr>
          <w:fldChar w:fldCharType="begin"/>
        </w:r>
        <w:r w:rsidR="00AA1DE0">
          <w:rPr>
            <w:noProof/>
            <w:webHidden/>
          </w:rPr>
          <w:instrText xml:space="preserve"> PAGEREF _Toc111118169 \h </w:instrText>
        </w:r>
        <w:r w:rsidR="00AA1DE0">
          <w:rPr>
            <w:noProof/>
            <w:webHidden/>
          </w:rPr>
        </w:r>
        <w:r w:rsidR="00AA1DE0">
          <w:rPr>
            <w:noProof/>
            <w:webHidden/>
          </w:rPr>
          <w:fldChar w:fldCharType="separate"/>
        </w:r>
        <w:r w:rsidR="00AA1DE0">
          <w:rPr>
            <w:noProof/>
            <w:webHidden/>
          </w:rPr>
          <w:t>3</w:t>
        </w:r>
        <w:r w:rsidR="00AA1DE0">
          <w:rPr>
            <w:noProof/>
            <w:webHidden/>
          </w:rPr>
          <w:fldChar w:fldCharType="end"/>
        </w:r>
      </w:hyperlink>
    </w:p>
    <w:p w14:paraId="0321B1E6" w14:textId="2EE88280" w:rsidR="00AA1DE0" w:rsidRDefault="00AA1DE0">
      <w:pPr>
        <w:pStyle w:val="TOC1"/>
        <w:tabs>
          <w:tab w:val="right" w:leader="dot" w:pos="9628"/>
        </w:tabs>
        <w:rPr>
          <w:rFonts w:asciiTheme="minorHAnsi" w:eastAsiaTheme="minorEastAsia" w:hAnsiTheme="minorHAnsi"/>
          <w:noProof/>
          <w:sz w:val="22"/>
          <w:lang w:eastAsia="lv-LV"/>
        </w:rPr>
      </w:pPr>
      <w:hyperlink w:anchor="_Toc111118170" w:history="1">
        <w:r w:rsidRPr="00A42B3F">
          <w:rPr>
            <w:rStyle w:val="Hyperlink"/>
            <w:noProof/>
          </w:rPr>
          <w:t>1. Latgales reģiona sociāli ekonomiskās situācijas raksturojums</w:t>
        </w:r>
        <w:r>
          <w:rPr>
            <w:noProof/>
            <w:webHidden/>
          </w:rPr>
          <w:tab/>
        </w:r>
        <w:r>
          <w:rPr>
            <w:noProof/>
            <w:webHidden/>
          </w:rPr>
          <w:fldChar w:fldCharType="begin"/>
        </w:r>
        <w:r>
          <w:rPr>
            <w:noProof/>
            <w:webHidden/>
          </w:rPr>
          <w:instrText xml:space="preserve"> PAGEREF _Toc111118170 \h </w:instrText>
        </w:r>
        <w:r>
          <w:rPr>
            <w:noProof/>
            <w:webHidden/>
          </w:rPr>
        </w:r>
        <w:r>
          <w:rPr>
            <w:noProof/>
            <w:webHidden/>
          </w:rPr>
          <w:fldChar w:fldCharType="separate"/>
        </w:r>
        <w:r>
          <w:rPr>
            <w:noProof/>
            <w:webHidden/>
          </w:rPr>
          <w:t>3</w:t>
        </w:r>
        <w:r>
          <w:rPr>
            <w:noProof/>
            <w:webHidden/>
          </w:rPr>
          <w:fldChar w:fldCharType="end"/>
        </w:r>
      </w:hyperlink>
    </w:p>
    <w:p w14:paraId="3EB27901" w14:textId="5A76F285" w:rsidR="00AA1DE0" w:rsidRDefault="00AA1DE0">
      <w:pPr>
        <w:pStyle w:val="TOC1"/>
        <w:tabs>
          <w:tab w:val="right" w:leader="dot" w:pos="9628"/>
        </w:tabs>
        <w:rPr>
          <w:rFonts w:asciiTheme="minorHAnsi" w:eastAsiaTheme="minorEastAsia" w:hAnsiTheme="minorHAnsi"/>
          <w:noProof/>
          <w:sz w:val="22"/>
          <w:lang w:eastAsia="lv-LV"/>
        </w:rPr>
      </w:pPr>
      <w:hyperlink w:anchor="_Toc111118171" w:history="1">
        <w:r w:rsidRPr="00A42B3F">
          <w:rPr>
            <w:rStyle w:val="Hyperlink"/>
            <w:noProof/>
          </w:rPr>
          <w:t>2. Latgales Rīcības plānā iekļauto rīcības virzienu un pasākumu izpilde</w:t>
        </w:r>
        <w:r>
          <w:rPr>
            <w:noProof/>
            <w:webHidden/>
          </w:rPr>
          <w:tab/>
        </w:r>
        <w:r>
          <w:rPr>
            <w:noProof/>
            <w:webHidden/>
          </w:rPr>
          <w:fldChar w:fldCharType="begin"/>
        </w:r>
        <w:r>
          <w:rPr>
            <w:noProof/>
            <w:webHidden/>
          </w:rPr>
          <w:instrText xml:space="preserve"> PAGEREF _Toc111118171 \h </w:instrText>
        </w:r>
        <w:r>
          <w:rPr>
            <w:noProof/>
            <w:webHidden/>
          </w:rPr>
        </w:r>
        <w:r>
          <w:rPr>
            <w:noProof/>
            <w:webHidden/>
          </w:rPr>
          <w:fldChar w:fldCharType="separate"/>
        </w:r>
        <w:r>
          <w:rPr>
            <w:noProof/>
            <w:webHidden/>
          </w:rPr>
          <w:t>8</w:t>
        </w:r>
        <w:r>
          <w:rPr>
            <w:noProof/>
            <w:webHidden/>
          </w:rPr>
          <w:fldChar w:fldCharType="end"/>
        </w:r>
      </w:hyperlink>
    </w:p>
    <w:p w14:paraId="5FD8FAE6" w14:textId="60982F97" w:rsidR="00AA1DE0" w:rsidRDefault="00AA1DE0">
      <w:pPr>
        <w:pStyle w:val="TOC1"/>
        <w:tabs>
          <w:tab w:val="right" w:leader="dot" w:pos="9628"/>
        </w:tabs>
        <w:rPr>
          <w:rFonts w:asciiTheme="minorHAnsi" w:eastAsiaTheme="minorEastAsia" w:hAnsiTheme="minorHAnsi"/>
          <w:noProof/>
          <w:sz w:val="22"/>
          <w:lang w:eastAsia="lv-LV"/>
        </w:rPr>
      </w:pPr>
      <w:hyperlink w:anchor="_Toc111118172" w:history="1">
        <w:r w:rsidRPr="00A42B3F">
          <w:rPr>
            <w:rStyle w:val="Hyperlink"/>
            <w:noProof/>
          </w:rPr>
          <w:t>3. Valsts budžeta aizdevumi pašvaldībām prioritāro investīciju projektu īstenošanai</w:t>
        </w:r>
        <w:r>
          <w:rPr>
            <w:noProof/>
            <w:webHidden/>
          </w:rPr>
          <w:tab/>
        </w:r>
        <w:r>
          <w:rPr>
            <w:noProof/>
            <w:webHidden/>
          </w:rPr>
          <w:fldChar w:fldCharType="begin"/>
        </w:r>
        <w:r>
          <w:rPr>
            <w:noProof/>
            <w:webHidden/>
          </w:rPr>
          <w:instrText xml:space="preserve"> PAGEREF _Toc111118172 \h </w:instrText>
        </w:r>
        <w:r>
          <w:rPr>
            <w:noProof/>
            <w:webHidden/>
          </w:rPr>
        </w:r>
        <w:r>
          <w:rPr>
            <w:noProof/>
            <w:webHidden/>
          </w:rPr>
          <w:fldChar w:fldCharType="separate"/>
        </w:r>
        <w:r>
          <w:rPr>
            <w:noProof/>
            <w:webHidden/>
          </w:rPr>
          <w:t>10</w:t>
        </w:r>
        <w:r>
          <w:rPr>
            <w:noProof/>
            <w:webHidden/>
          </w:rPr>
          <w:fldChar w:fldCharType="end"/>
        </w:r>
      </w:hyperlink>
    </w:p>
    <w:p w14:paraId="221E2ABD" w14:textId="11849F7E" w:rsidR="00AA1DE0" w:rsidRDefault="00AA1DE0">
      <w:pPr>
        <w:pStyle w:val="TOC1"/>
        <w:tabs>
          <w:tab w:val="right" w:leader="dot" w:pos="9628"/>
        </w:tabs>
        <w:rPr>
          <w:rFonts w:asciiTheme="minorHAnsi" w:eastAsiaTheme="minorEastAsia" w:hAnsiTheme="minorHAnsi"/>
          <w:noProof/>
          <w:sz w:val="22"/>
          <w:lang w:eastAsia="lv-LV"/>
        </w:rPr>
      </w:pPr>
      <w:hyperlink w:anchor="_Toc111118173" w:history="1">
        <w:r w:rsidRPr="00A42B3F">
          <w:rPr>
            <w:rStyle w:val="Hyperlink"/>
            <w:bCs/>
            <w:noProof/>
          </w:rPr>
          <w:t>4. Valsts budžeta pasākums “Reģionālās attīstības atbalsta pasākums – infrastruktūras pielāgošana un uzturēšana”</w:t>
        </w:r>
        <w:r>
          <w:rPr>
            <w:noProof/>
            <w:webHidden/>
          </w:rPr>
          <w:tab/>
        </w:r>
        <w:r>
          <w:rPr>
            <w:noProof/>
            <w:webHidden/>
          </w:rPr>
          <w:fldChar w:fldCharType="begin"/>
        </w:r>
        <w:r>
          <w:rPr>
            <w:noProof/>
            <w:webHidden/>
          </w:rPr>
          <w:instrText xml:space="preserve"> PAGEREF _Toc111118173 \h </w:instrText>
        </w:r>
        <w:r>
          <w:rPr>
            <w:noProof/>
            <w:webHidden/>
          </w:rPr>
        </w:r>
        <w:r>
          <w:rPr>
            <w:noProof/>
            <w:webHidden/>
          </w:rPr>
          <w:fldChar w:fldCharType="separate"/>
        </w:r>
        <w:r>
          <w:rPr>
            <w:noProof/>
            <w:webHidden/>
          </w:rPr>
          <w:t>11</w:t>
        </w:r>
        <w:r>
          <w:rPr>
            <w:noProof/>
            <w:webHidden/>
          </w:rPr>
          <w:fldChar w:fldCharType="end"/>
        </w:r>
      </w:hyperlink>
    </w:p>
    <w:p w14:paraId="7A5A5EB0" w14:textId="4B97B304" w:rsidR="00AA1DE0" w:rsidRDefault="00AA1DE0">
      <w:pPr>
        <w:pStyle w:val="TOC1"/>
        <w:tabs>
          <w:tab w:val="right" w:leader="dot" w:pos="9628"/>
        </w:tabs>
        <w:rPr>
          <w:rFonts w:asciiTheme="minorHAnsi" w:eastAsiaTheme="minorEastAsia" w:hAnsiTheme="minorHAnsi"/>
          <w:noProof/>
          <w:sz w:val="22"/>
          <w:lang w:eastAsia="lv-LV"/>
        </w:rPr>
      </w:pPr>
      <w:hyperlink w:anchor="_Toc111118174" w:history="1">
        <w:r w:rsidRPr="00A42B3F">
          <w:rPr>
            <w:rStyle w:val="Hyperlink"/>
            <w:noProof/>
          </w:rPr>
          <w:t xml:space="preserve">5. Atbalsts </w:t>
        </w:r>
        <w:r w:rsidRPr="00A42B3F">
          <w:rPr>
            <w:rStyle w:val="Hyperlink"/>
            <w:bCs/>
            <w:noProof/>
          </w:rPr>
          <w:t>pašvaldībām augstas gatavības investīciju projektu īstenošanai</w:t>
        </w:r>
        <w:r>
          <w:rPr>
            <w:noProof/>
            <w:webHidden/>
          </w:rPr>
          <w:tab/>
        </w:r>
        <w:r>
          <w:rPr>
            <w:noProof/>
            <w:webHidden/>
          </w:rPr>
          <w:fldChar w:fldCharType="begin"/>
        </w:r>
        <w:r>
          <w:rPr>
            <w:noProof/>
            <w:webHidden/>
          </w:rPr>
          <w:instrText xml:space="preserve"> PAGEREF _Toc111118174 \h </w:instrText>
        </w:r>
        <w:r>
          <w:rPr>
            <w:noProof/>
            <w:webHidden/>
          </w:rPr>
        </w:r>
        <w:r>
          <w:rPr>
            <w:noProof/>
            <w:webHidden/>
          </w:rPr>
          <w:fldChar w:fldCharType="separate"/>
        </w:r>
        <w:r>
          <w:rPr>
            <w:noProof/>
            <w:webHidden/>
          </w:rPr>
          <w:t>12</w:t>
        </w:r>
        <w:r>
          <w:rPr>
            <w:noProof/>
            <w:webHidden/>
          </w:rPr>
          <w:fldChar w:fldCharType="end"/>
        </w:r>
      </w:hyperlink>
    </w:p>
    <w:p w14:paraId="77EF7175" w14:textId="31340569" w:rsidR="00AA1DE0" w:rsidRDefault="00AA1DE0">
      <w:pPr>
        <w:pStyle w:val="TOC1"/>
        <w:tabs>
          <w:tab w:val="right" w:leader="dot" w:pos="9628"/>
        </w:tabs>
        <w:rPr>
          <w:rFonts w:asciiTheme="minorHAnsi" w:eastAsiaTheme="minorEastAsia" w:hAnsiTheme="minorHAnsi"/>
          <w:noProof/>
          <w:sz w:val="22"/>
          <w:lang w:eastAsia="lv-LV"/>
        </w:rPr>
      </w:pPr>
      <w:hyperlink w:anchor="_Toc111118175" w:history="1">
        <w:r w:rsidRPr="00A42B3F">
          <w:rPr>
            <w:rStyle w:val="Hyperlink"/>
            <w:noProof/>
          </w:rPr>
          <w:t xml:space="preserve">6. Valsts </w:t>
        </w:r>
        <w:r w:rsidRPr="00A42B3F">
          <w:rPr>
            <w:rStyle w:val="Hyperlink"/>
            <w:bCs/>
            <w:noProof/>
          </w:rPr>
          <w:t>budžeta aizdevumi pašvaldībām Covid</w:t>
        </w:r>
        <w:r w:rsidRPr="00A42B3F">
          <w:rPr>
            <w:rStyle w:val="Hyperlink"/>
            <w:rFonts w:cs="Times New Roman"/>
            <w:noProof/>
          </w:rPr>
          <w:t>–</w:t>
        </w:r>
        <w:r w:rsidRPr="00A42B3F">
          <w:rPr>
            <w:rStyle w:val="Hyperlink"/>
            <w:bCs/>
            <w:noProof/>
          </w:rPr>
          <w:t>19 izraisītās krīzes seku mazināšanai un novēršanai</w:t>
        </w:r>
        <w:r>
          <w:rPr>
            <w:noProof/>
            <w:webHidden/>
          </w:rPr>
          <w:tab/>
        </w:r>
        <w:r>
          <w:rPr>
            <w:noProof/>
            <w:webHidden/>
          </w:rPr>
          <w:fldChar w:fldCharType="begin"/>
        </w:r>
        <w:r>
          <w:rPr>
            <w:noProof/>
            <w:webHidden/>
          </w:rPr>
          <w:instrText xml:space="preserve"> PAGEREF _Toc111118175 \h </w:instrText>
        </w:r>
        <w:r>
          <w:rPr>
            <w:noProof/>
            <w:webHidden/>
          </w:rPr>
        </w:r>
        <w:r>
          <w:rPr>
            <w:noProof/>
            <w:webHidden/>
          </w:rPr>
          <w:fldChar w:fldCharType="separate"/>
        </w:r>
        <w:r>
          <w:rPr>
            <w:noProof/>
            <w:webHidden/>
          </w:rPr>
          <w:t>13</w:t>
        </w:r>
        <w:r>
          <w:rPr>
            <w:noProof/>
            <w:webHidden/>
          </w:rPr>
          <w:fldChar w:fldCharType="end"/>
        </w:r>
      </w:hyperlink>
    </w:p>
    <w:p w14:paraId="37E08885" w14:textId="0795BB63" w:rsidR="00AA1DE0" w:rsidRDefault="00AA1DE0">
      <w:pPr>
        <w:pStyle w:val="TOC1"/>
        <w:tabs>
          <w:tab w:val="right" w:leader="dot" w:pos="9628"/>
        </w:tabs>
        <w:rPr>
          <w:rFonts w:asciiTheme="minorHAnsi" w:eastAsiaTheme="minorEastAsia" w:hAnsiTheme="minorHAnsi"/>
          <w:noProof/>
          <w:sz w:val="22"/>
          <w:lang w:eastAsia="lv-LV"/>
        </w:rPr>
      </w:pPr>
      <w:hyperlink w:anchor="_Toc111118176" w:history="1">
        <w:r w:rsidRPr="00A42B3F">
          <w:rPr>
            <w:rStyle w:val="Hyperlink"/>
            <w:noProof/>
          </w:rPr>
          <w:t xml:space="preserve">7. Atbalsts </w:t>
        </w:r>
        <w:r w:rsidRPr="00A42B3F">
          <w:rPr>
            <w:rStyle w:val="Hyperlink"/>
            <w:bCs/>
            <w:noProof/>
          </w:rPr>
          <w:t>Latgales speciālajai ekonomiskajai zonai</w:t>
        </w:r>
        <w:r>
          <w:rPr>
            <w:noProof/>
            <w:webHidden/>
          </w:rPr>
          <w:tab/>
        </w:r>
        <w:r>
          <w:rPr>
            <w:noProof/>
            <w:webHidden/>
          </w:rPr>
          <w:fldChar w:fldCharType="begin"/>
        </w:r>
        <w:r>
          <w:rPr>
            <w:noProof/>
            <w:webHidden/>
          </w:rPr>
          <w:instrText xml:space="preserve"> PAGEREF _Toc111118176 \h </w:instrText>
        </w:r>
        <w:r>
          <w:rPr>
            <w:noProof/>
            <w:webHidden/>
          </w:rPr>
        </w:r>
        <w:r>
          <w:rPr>
            <w:noProof/>
            <w:webHidden/>
          </w:rPr>
          <w:fldChar w:fldCharType="separate"/>
        </w:r>
        <w:r>
          <w:rPr>
            <w:noProof/>
            <w:webHidden/>
          </w:rPr>
          <w:t>13</w:t>
        </w:r>
        <w:r>
          <w:rPr>
            <w:noProof/>
            <w:webHidden/>
          </w:rPr>
          <w:fldChar w:fldCharType="end"/>
        </w:r>
      </w:hyperlink>
    </w:p>
    <w:p w14:paraId="3BE22943" w14:textId="32D677B7" w:rsidR="00AA1DE0" w:rsidRDefault="00AA1DE0">
      <w:pPr>
        <w:pStyle w:val="TOC1"/>
        <w:tabs>
          <w:tab w:val="right" w:leader="dot" w:pos="9628"/>
        </w:tabs>
        <w:rPr>
          <w:rFonts w:asciiTheme="minorHAnsi" w:eastAsiaTheme="minorEastAsia" w:hAnsiTheme="minorHAnsi"/>
          <w:noProof/>
          <w:sz w:val="22"/>
          <w:lang w:eastAsia="lv-LV"/>
        </w:rPr>
      </w:pPr>
      <w:hyperlink w:anchor="_Toc111118177" w:history="1">
        <w:r w:rsidRPr="00A42B3F">
          <w:rPr>
            <w:rStyle w:val="Hyperlink"/>
            <w:bCs/>
            <w:noProof/>
          </w:rPr>
          <w:t>8. Investīcijas pašvaldību infrastruktūrā uzņēmējdarbības attīstības veicināšanai</w:t>
        </w:r>
        <w:r>
          <w:rPr>
            <w:noProof/>
            <w:webHidden/>
          </w:rPr>
          <w:tab/>
        </w:r>
        <w:r>
          <w:rPr>
            <w:noProof/>
            <w:webHidden/>
          </w:rPr>
          <w:fldChar w:fldCharType="begin"/>
        </w:r>
        <w:r>
          <w:rPr>
            <w:noProof/>
            <w:webHidden/>
          </w:rPr>
          <w:instrText xml:space="preserve"> PAGEREF _Toc111118177 \h </w:instrText>
        </w:r>
        <w:r>
          <w:rPr>
            <w:noProof/>
            <w:webHidden/>
          </w:rPr>
        </w:r>
        <w:r>
          <w:rPr>
            <w:noProof/>
            <w:webHidden/>
          </w:rPr>
          <w:fldChar w:fldCharType="separate"/>
        </w:r>
        <w:r>
          <w:rPr>
            <w:noProof/>
            <w:webHidden/>
          </w:rPr>
          <w:t>14</w:t>
        </w:r>
        <w:r>
          <w:rPr>
            <w:noProof/>
            <w:webHidden/>
          </w:rPr>
          <w:fldChar w:fldCharType="end"/>
        </w:r>
      </w:hyperlink>
    </w:p>
    <w:p w14:paraId="6E55CC19" w14:textId="680B7ECA" w:rsidR="00AA1DE0" w:rsidRDefault="00AA1DE0">
      <w:pPr>
        <w:pStyle w:val="TOC1"/>
        <w:tabs>
          <w:tab w:val="right" w:leader="dot" w:pos="9628"/>
        </w:tabs>
        <w:rPr>
          <w:rFonts w:asciiTheme="minorHAnsi" w:eastAsiaTheme="minorEastAsia" w:hAnsiTheme="minorHAnsi"/>
          <w:noProof/>
          <w:sz w:val="22"/>
          <w:lang w:eastAsia="lv-LV"/>
        </w:rPr>
      </w:pPr>
      <w:hyperlink w:anchor="_Toc111118178" w:history="1">
        <w:r w:rsidRPr="00A42B3F">
          <w:rPr>
            <w:rStyle w:val="Hyperlink"/>
            <w:noProof/>
          </w:rPr>
          <w:t>9. Atbalsts EEZ finanšu instrumenta un Eiropas teritoriālās sadarbības programmas ietvaros</w:t>
        </w:r>
        <w:r>
          <w:rPr>
            <w:noProof/>
            <w:webHidden/>
          </w:rPr>
          <w:tab/>
        </w:r>
        <w:r>
          <w:rPr>
            <w:noProof/>
            <w:webHidden/>
          </w:rPr>
          <w:fldChar w:fldCharType="begin"/>
        </w:r>
        <w:r>
          <w:rPr>
            <w:noProof/>
            <w:webHidden/>
          </w:rPr>
          <w:instrText xml:space="preserve"> PAGEREF _Toc111118178 \h </w:instrText>
        </w:r>
        <w:r>
          <w:rPr>
            <w:noProof/>
            <w:webHidden/>
          </w:rPr>
        </w:r>
        <w:r>
          <w:rPr>
            <w:noProof/>
            <w:webHidden/>
          </w:rPr>
          <w:fldChar w:fldCharType="separate"/>
        </w:r>
        <w:r>
          <w:rPr>
            <w:noProof/>
            <w:webHidden/>
          </w:rPr>
          <w:t>16</w:t>
        </w:r>
        <w:r>
          <w:rPr>
            <w:noProof/>
            <w:webHidden/>
          </w:rPr>
          <w:fldChar w:fldCharType="end"/>
        </w:r>
      </w:hyperlink>
    </w:p>
    <w:p w14:paraId="6C83D656" w14:textId="343E6DC5" w:rsidR="00AA1DE0" w:rsidRDefault="00AA1DE0">
      <w:pPr>
        <w:pStyle w:val="TOC1"/>
        <w:tabs>
          <w:tab w:val="right" w:leader="dot" w:pos="9628"/>
        </w:tabs>
        <w:rPr>
          <w:rFonts w:asciiTheme="minorHAnsi" w:eastAsiaTheme="minorEastAsia" w:hAnsiTheme="minorHAnsi"/>
          <w:noProof/>
          <w:sz w:val="22"/>
          <w:lang w:eastAsia="lv-LV"/>
        </w:rPr>
      </w:pPr>
      <w:hyperlink w:anchor="_Toc111118179" w:history="1">
        <w:r w:rsidRPr="00A42B3F">
          <w:rPr>
            <w:rStyle w:val="Hyperlink"/>
            <w:noProof/>
          </w:rPr>
          <w:t>10. Sniegtais atbalsts valsts reģionālo un vietējo autoceļu sakārtošanai</w:t>
        </w:r>
        <w:r>
          <w:rPr>
            <w:noProof/>
            <w:webHidden/>
          </w:rPr>
          <w:tab/>
        </w:r>
        <w:r>
          <w:rPr>
            <w:noProof/>
            <w:webHidden/>
          </w:rPr>
          <w:fldChar w:fldCharType="begin"/>
        </w:r>
        <w:r>
          <w:rPr>
            <w:noProof/>
            <w:webHidden/>
          </w:rPr>
          <w:instrText xml:space="preserve"> PAGEREF _Toc111118179 \h </w:instrText>
        </w:r>
        <w:r>
          <w:rPr>
            <w:noProof/>
            <w:webHidden/>
          </w:rPr>
        </w:r>
        <w:r>
          <w:rPr>
            <w:noProof/>
            <w:webHidden/>
          </w:rPr>
          <w:fldChar w:fldCharType="separate"/>
        </w:r>
        <w:r>
          <w:rPr>
            <w:noProof/>
            <w:webHidden/>
          </w:rPr>
          <w:t>17</w:t>
        </w:r>
        <w:r>
          <w:rPr>
            <w:noProof/>
            <w:webHidden/>
          </w:rPr>
          <w:fldChar w:fldCharType="end"/>
        </w:r>
      </w:hyperlink>
    </w:p>
    <w:p w14:paraId="18C299CE" w14:textId="57DE7937" w:rsidR="00AA1DE0" w:rsidRDefault="00AA1DE0">
      <w:pPr>
        <w:pStyle w:val="TOC1"/>
        <w:tabs>
          <w:tab w:val="right" w:leader="dot" w:pos="9628"/>
        </w:tabs>
        <w:rPr>
          <w:rFonts w:asciiTheme="minorHAnsi" w:eastAsiaTheme="minorEastAsia" w:hAnsiTheme="minorHAnsi"/>
          <w:noProof/>
          <w:sz w:val="22"/>
          <w:lang w:eastAsia="lv-LV"/>
        </w:rPr>
      </w:pPr>
      <w:hyperlink w:anchor="_Toc111118180" w:history="1">
        <w:r w:rsidRPr="00A42B3F">
          <w:rPr>
            <w:rStyle w:val="Hyperlink"/>
            <w:noProof/>
          </w:rPr>
          <w:t>11. Atbalsts publisko pakalpojumu sniegšanā Latgales plānošanas reģiona iedzīvotājiem</w:t>
        </w:r>
        <w:r>
          <w:rPr>
            <w:noProof/>
            <w:webHidden/>
          </w:rPr>
          <w:tab/>
        </w:r>
        <w:r>
          <w:rPr>
            <w:noProof/>
            <w:webHidden/>
          </w:rPr>
          <w:fldChar w:fldCharType="begin"/>
        </w:r>
        <w:r>
          <w:rPr>
            <w:noProof/>
            <w:webHidden/>
          </w:rPr>
          <w:instrText xml:space="preserve"> PAGEREF _Toc111118180 \h </w:instrText>
        </w:r>
        <w:r>
          <w:rPr>
            <w:noProof/>
            <w:webHidden/>
          </w:rPr>
        </w:r>
        <w:r>
          <w:rPr>
            <w:noProof/>
            <w:webHidden/>
          </w:rPr>
          <w:fldChar w:fldCharType="separate"/>
        </w:r>
        <w:r>
          <w:rPr>
            <w:noProof/>
            <w:webHidden/>
          </w:rPr>
          <w:t>19</w:t>
        </w:r>
        <w:r>
          <w:rPr>
            <w:noProof/>
            <w:webHidden/>
          </w:rPr>
          <w:fldChar w:fldCharType="end"/>
        </w:r>
      </w:hyperlink>
    </w:p>
    <w:p w14:paraId="7C933159" w14:textId="166320FC" w:rsidR="00AA1DE0" w:rsidRDefault="00AA1DE0">
      <w:pPr>
        <w:pStyle w:val="TOC1"/>
        <w:tabs>
          <w:tab w:val="right" w:leader="dot" w:pos="9628"/>
        </w:tabs>
        <w:rPr>
          <w:rFonts w:asciiTheme="minorHAnsi" w:eastAsiaTheme="minorEastAsia" w:hAnsiTheme="minorHAnsi"/>
          <w:noProof/>
          <w:sz w:val="22"/>
          <w:lang w:eastAsia="lv-LV"/>
        </w:rPr>
      </w:pPr>
      <w:hyperlink w:anchor="_Toc111118181" w:history="1">
        <w:r w:rsidRPr="00A42B3F">
          <w:rPr>
            <w:rStyle w:val="Hyperlink"/>
            <w:noProof/>
          </w:rPr>
          <w:t>12. ES fondu atbalsta iespējas 2021.–2027. gada plānošanas periodā reģionālās attīstības veicināšanai</w:t>
        </w:r>
        <w:r>
          <w:rPr>
            <w:noProof/>
            <w:webHidden/>
          </w:rPr>
          <w:tab/>
        </w:r>
        <w:r>
          <w:rPr>
            <w:noProof/>
            <w:webHidden/>
          </w:rPr>
          <w:fldChar w:fldCharType="begin"/>
        </w:r>
        <w:r>
          <w:rPr>
            <w:noProof/>
            <w:webHidden/>
          </w:rPr>
          <w:instrText xml:space="preserve"> PAGEREF _Toc111118181 \h </w:instrText>
        </w:r>
        <w:r>
          <w:rPr>
            <w:noProof/>
            <w:webHidden/>
          </w:rPr>
        </w:r>
        <w:r>
          <w:rPr>
            <w:noProof/>
            <w:webHidden/>
          </w:rPr>
          <w:fldChar w:fldCharType="separate"/>
        </w:r>
        <w:r>
          <w:rPr>
            <w:noProof/>
            <w:webHidden/>
          </w:rPr>
          <w:t>20</w:t>
        </w:r>
        <w:r>
          <w:rPr>
            <w:noProof/>
            <w:webHidden/>
          </w:rPr>
          <w:fldChar w:fldCharType="end"/>
        </w:r>
      </w:hyperlink>
    </w:p>
    <w:p w14:paraId="1D0F3C5B" w14:textId="35D92868" w:rsidR="00E82D1C" w:rsidRDefault="003936E2" w:rsidP="00E82D1C">
      <w:pPr>
        <w:rPr>
          <w:lang w:eastAsia="en-GB"/>
        </w:rPr>
      </w:pPr>
      <w:r>
        <w:rPr>
          <w:lang w:eastAsia="en-GB"/>
        </w:rPr>
        <w:fldChar w:fldCharType="end"/>
      </w:r>
    </w:p>
    <w:p w14:paraId="0050579E" w14:textId="77777777" w:rsidR="00E82D1C" w:rsidRDefault="00E82D1C" w:rsidP="00E82D1C">
      <w:pPr>
        <w:rPr>
          <w:lang w:eastAsia="en-GB"/>
        </w:rPr>
        <w:sectPr w:rsidR="00E82D1C" w:rsidSect="00EB5A50">
          <w:headerReference w:type="default" r:id="rId12"/>
          <w:pgSz w:w="11906" w:h="16838"/>
          <w:pgMar w:top="1134" w:right="1134" w:bottom="1134" w:left="1134" w:header="709" w:footer="709" w:gutter="0"/>
          <w:cols w:space="708"/>
          <w:docGrid w:linePitch="360"/>
        </w:sectPr>
      </w:pPr>
    </w:p>
    <w:p w14:paraId="06658949" w14:textId="7C873F1D" w:rsidR="00E82D1C" w:rsidRDefault="00E82D1C" w:rsidP="005E2B50">
      <w:pPr>
        <w:pStyle w:val="Heading1"/>
      </w:pPr>
      <w:bookmarkStart w:id="7" w:name="_Toc111118169"/>
      <w:r w:rsidRPr="00E82D1C">
        <w:lastRenderedPageBreak/>
        <w:t>Ievads</w:t>
      </w:r>
      <w:bookmarkEnd w:id="7"/>
    </w:p>
    <w:p w14:paraId="6BEFC9FB" w14:textId="77777777" w:rsidR="00E82D1C" w:rsidRPr="00E82D1C" w:rsidRDefault="00E82D1C" w:rsidP="004B7F2B">
      <w:pPr>
        <w:rPr>
          <w:lang w:eastAsia="en-GB"/>
        </w:rPr>
      </w:pPr>
    </w:p>
    <w:p w14:paraId="30CBAC62" w14:textId="3E179F34" w:rsidR="00112757" w:rsidRPr="000B5026" w:rsidRDefault="009C22AF" w:rsidP="000B5026">
      <w:pPr>
        <w:ind w:firstLine="720"/>
        <w:rPr>
          <w:rFonts w:cs="Times New Roman"/>
          <w:color w:val="000000"/>
        </w:rPr>
      </w:pPr>
      <w:r w:rsidRPr="294E4C12">
        <w:rPr>
          <w:rFonts w:cs="Times New Roman"/>
          <w:color w:val="000000" w:themeColor="text1"/>
        </w:rPr>
        <w:t>P</w:t>
      </w:r>
      <w:r w:rsidR="0073508E" w:rsidRPr="294E4C12">
        <w:rPr>
          <w:rFonts w:cs="Times New Roman"/>
          <w:color w:val="000000" w:themeColor="text1"/>
        </w:rPr>
        <w:t xml:space="preserve">amatojoties uz </w:t>
      </w:r>
      <w:r w:rsidR="0028315B" w:rsidRPr="294E4C12">
        <w:rPr>
          <w:rFonts w:cs="Times New Roman"/>
          <w:color w:val="000000" w:themeColor="text1"/>
        </w:rPr>
        <w:t>Ministru prezidenta</w:t>
      </w:r>
      <w:r w:rsidR="000C5455" w:rsidRPr="294E4C12">
        <w:rPr>
          <w:rFonts w:cs="Times New Roman"/>
          <w:color w:val="000000" w:themeColor="text1"/>
        </w:rPr>
        <w:t xml:space="preserve"> </w:t>
      </w:r>
      <w:r w:rsidR="0082495D" w:rsidRPr="294E4C12">
        <w:rPr>
          <w:rFonts w:cs="Times New Roman"/>
          <w:color w:val="000000" w:themeColor="text1"/>
        </w:rPr>
        <w:t xml:space="preserve">Artura Krišjāņa Kariņa </w:t>
      </w:r>
      <w:r w:rsidR="00DF6736" w:rsidRPr="294E4C12">
        <w:rPr>
          <w:rFonts w:cs="Times New Roman"/>
          <w:color w:val="000000" w:themeColor="text1"/>
        </w:rPr>
        <w:t>2022. gada 27. jūnij</w:t>
      </w:r>
      <w:r w:rsidR="009330EC" w:rsidRPr="294E4C12">
        <w:rPr>
          <w:rFonts w:cs="Times New Roman"/>
          <w:color w:val="000000" w:themeColor="text1"/>
        </w:rPr>
        <w:t>ā</w:t>
      </w:r>
      <w:r w:rsidR="00DF6736" w:rsidRPr="294E4C12">
        <w:rPr>
          <w:rFonts w:cs="Times New Roman"/>
          <w:color w:val="000000" w:themeColor="text1"/>
        </w:rPr>
        <w:t xml:space="preserve"> </w:t>
      </w:r>
      <w:r w:rsidR="005126F3" w:rsidRPr="00CC39C5">
        <w:rPr>
          <w:rFonts w:cs="Times New Roman"/>
          <w:color w:val="000000" w:themeColor="text1"/>
        </w:rPr>
        <w:t>u</w:t>
      </w:r>
      <w:r w:rsidR="00897E95" w:rsidRPr="00CC39C5">
        <w:rPr>
          <w:rFonts w:cs="Times New Roman"/>
          <w:color w:val="000000" w:themeColor="text1"/>
        </w:rPr>
        <w:t xml:space="preserve">zdoto </w:t>
      </w:r>
      <w:r w:rsidR="005126F3" w:rsidRPr="00CC39C5">
        <w:rPr>
          <w:rFonts w:cs="Times New Roman"/>
          <w:color w:val="000000" w:themeColor="text1"/>
        </w:rPr>
        <w:t xml:space="preserve">uzdevumu (TAP </w:t>
      </w:r>
      <w:proofErr w:type="spellStart"/>
      <w:r w:rsidR="005126F3" w:rsidRPr="00CC39C5">
        <w:rPr>
          <w:rFonts w:cs="Times New Roman"/>
          <w:color w:val="000000" w:themeColor="text1"/>
        </w:rPr>
        <w:t>id</w:t>
      </w:r>
      <w:proofErr w:type="spellEnd"/>
      <w:r w:rsidR="005126F3" w:rsidRPr="00CC39C5">
        <w:rPr>
          <w:rFonts w:cs="Times New Roman"/>
          <w:color w:val="000000" w:themeColor="text1"/>
        </w:rPr>
        <w:t>.</w:t>
      </w:r>
      <w:r w:rsidR="009C4907" w:rsidRPr="00CC39C5">
        <w:rPr>
          <w:rFonts w:cs="Times New Roman"/>
          <w:color w:val="000000" w:themeColor="text1"/>
        </w:rPr>
        <w:t xml:space="preserve"> </w:t>
      </w:r>
      <w:r w:rsidR="005126F3" w:rsidRPr="00CC39C5">
        <w:rPr>
          <w:rFonts w:cs="Times New Roman"/>
          <w:color w:val="000000" w:themeColor="text1"/>
        </w:rPr>
        <w:t xml:space="preserve">Nr. </w:t>
      </w:r>
      <w:r w:rsidR="632B243C" w:rsidRPr="00CC39C5">
        <w:rPr>
          <w:rFonts w:cs="Times New Roman"/>
          <w:color w:val="000000" w:themeColor="text1"/>
        </w:rPr>
        <w:t>22-MPI-32)</w:t>
      </w:r>
      <w:r w:rsidR="00DF6736" w:rsidRPr="632B243C">
        <w:rPr>
          <w:rFonts w:cs="Times New Roman"/>
          <w:color w:val="000000" w:themeColor="text1"/>
        </w:rPr>
        <w:t>,</w:t>
      </w:r>
      <w:r w:rsidR="00DF6736" w:rsidRPr="294E4C12">
        <w:rPr>
          <w:rFonts w:cs="Times New Roman"/>
          <w:color w:val="000000" w:themeColor="text1"/>
        </w:rPr>
        <w:t xml:space="preserve"> </w:t>
      </w:r>
      <w:r w:rsidRPr="294E4C12">
        <w:rPr>
          <w:rFonts w:cs="Times New Roman"/>
          <w:color w:val="000000" w:themeColor="text1"/>
        </w:rPr>
        <w:t xml:space="preserve">Vides aizsardzības un reģionālās attīstības ministrija (turpmāk – VARAM) </w:t>
      </w:r>
      <w:r w:rsidR="0052587B" w:rsidRPr="294E4C12">
        <w:rPr>
          <w:rFonts w:cs="Times New Roman"/>
          <w:color w:val="000000" w:themeColor="text1"/>
        </w:rPr>
        <w:t xml:space="preserve">ir </w:t>
      </w:r>
      <w:r w:rsidR="00CA7CD0" w:rsidRPr="294E4C12">
        <w:rPr>
          <w:rFonts w:cs="Times New Roman"/>
          <w:color w:val="000000" w:themeColor="text1"/>
        </w:rPr>
        <w:t>sagatavo</w:t>
      </w:r>
      <w:r w:rsidRPr="294E4C12">
        <w:rPr>
          <w:rFonts w:cs="Times New Roman"/>
          <w:color w:val="000000" w:themeColor="text1"/>
        </w:rPr>
        <w:t>jusi</w:t>
      </w:r>
      <w:r w:rsidR="00CA7CD0" w:rsidRPr="294E4C12">
        <w:rPr>
          <w:rFonts w:cs="Times New Roman"/>
          <w:color w:val="000000" w:themeColor="text1"/>
        </w:rPr>
        <w:t xml:space="preserve"> </w:t>
      </w:r>
      <w:r w:rsidR="00CA7CD0" w:rsidRPr="00BC58E3">
        <w:rPr>
          <w:rFonts w:cs="Times New Roman"/>
          <w:color w:val="000000" w:themeColor="text1"/>
        </w:rPr>
        <w:t xml:space="preserve">ziņojumu </w:t>
      </w:r>
      <w:r w:rsidR="00BC58E3" w:rsidRPr="00BC58E3">
        <w:rPr>
          <w:rFonts w:cs="Times New Roman"/>
          <w:color w:val="000000" w:themeColor="text1"/>
        </w:rPr>
        <w:t>par Deklarācijas par Artura Krišjāņa Kariņa vadītā Ministru kabineta iecerēto darbību un Valdības rīcības plāna Vides aizsardzības un reģionālās attīstības ministrijas kompetencē esošo uzdevumu izpildi un to ietekmi uz Latgales reģionu</w:t>
      </w:r>
      <w:r w:rsidRPr="294E4C12">
        <w:rPr>
          <w:rFonts w:cs="Times New Roman"/>
          <w:color w:val="000000" w:themeColor="text1"/>
        </w:rPr>
        <w:t xml:space="preserve"> (turpmāk – Ziņojums)</w:t>
      </w:r>
      <w:r w:rsidR="0087567E" w:rsidRPr="294E4C12">
        <w:rPr>
          <w:rFonts w:cs="Times New Roman"/>
          <w:color w:val="000000" w:themeColor="text1"/>
        </w:rPr>
        <w:t>, ietverot informāciju par reformu īstenošanu, investīciju piesaisti, kā arī politikas un darbības rezultātu novērtējumu Latgales reģionā</w:t>
      </w:r>
      <w:r w:rsidR="00053038" w:rsidRPr="294E4C12">
        <w:rPr>
          <w:rFonts w:cs="Times New Roman"/>
          <w:color w:val="000000" w:themeColor="text1"/>
        </w:rPr>
        <w:t>.</w:t>
      </w:r>
      <w:r w:rsidR="000B5026" w:rsidRPr="294E4C12">
        <w:rPr>
          <w:rFonts w:cs="Times New Roman"/>
          <w:color w:val="000000" w:themeColor="text1"/>
        </w:rPr>
        <w:t xml:space="preserve"> </w:t>
      </w:r>
      <w:r w:rsidR="00897E95" w:rsidRPr="294E4C12">
        <w:rPr>
          <w:rFonts w:cs="Times New Roman"/>
          <w:color w:val="000000" w:themeColor="text1"/>
        </w:rPr>
        <w:t>Ziņojum</w:t>
      </w:r>
      <w:r w:rsidR="000B5026" w:rsidRPr="294E4C12">
        <w:rPr>
          <w:rFonts w:cs="Times New Roman"/>
          <w:color w:val="000000" w:themeColor="text1"/>
        </w:rPr>
        <w:t>ā</w:t>
      </w:r>
      <w:r w:rsidR="002C055E" w:rsidRPr="294E4C12">
        <w:rPr>
          <w:rFonts w:cs="Times New Roman"/>
          <w:color w:val="000000" w:themeColor="text1"/>
        </w:rPr>
        <w:t xml:space="preserve"> iekļauta informācija par</w:t>
      </w:r>
      <w:r w:rsidR="00112757" w:rsidRPr="294E4C12">
        <w:rPr>
          <w:rFonts w:cs="Times New Roman"/>
          <w:color w:val="000000" w:themeColor="text1"/>
        </w:rPr>
        <w:t>:</w:t>
      </w:r>
    </w:p>
    <w:p w14:paraId="2D20406E" w14:textId="77777777" w:rsidR="00190C98" w:rsidRPr="00E71556" w:rsidRDefault="00190C98" w:rsidP="009040EB">
      <w:pPr>
        <w:pStyle w:val="ListParagraph"/>
        <w:numPr>
          <w:ilvl w:val="0"/>
          <w:numId w:val="34"/>
        </w:numPr>
        <w:spacing w:after="0" w:line="240" w:lineRule="auto"/>
        <w:jc w:val="both"/>
        <w:rPr>
          <w:rFonts w:ascii="Times New Roman" w:hAnsi="Times New Roman" w:cs="Times New Roman"/>
          <w:color w:val="000000"/>
          <w:sz w:val="24"/>
          <w:szCs w:val="24"/>
          <w:lang w:val="lv-LV"/>
        </w:rPr>
      </w:pPr>
      <w:r w:rsidRPr="00E71556">
        <w:rPr>
          <w:rFonts w:ascii="Times New Roman" w:hAnsi="Times New Roman" w:cs="Times New Roman"/>
          <w:color w:val="000000"/>
          <w:sz w:val="24"/>
          <w:szCs w:val="24"/>
          <w:lang w:val="lv-LV"/>
        </w:rPr>
        <w:t>Valdības rīcības plānā noteikto uzdevumu izpildi</w:t>
      </w:r>
      <w:r>
        <w:rPr>
          <w:rFonts w:ascii="Times New Roman" w:hAnsi="Times New Roman" w:cs="Times New Roman"/>
          <w:color w:val="000000"/>
          <w:sz w:val="24"/>
          <w:szCs w:val="24"/>
          <w:lang w:val="lv-LV"/>
        </w:rPr>
        <w:t>, kas pieejams Ziņojuma 1. pielikumā</w:t>
      </w:r>
      <w:r w:rsidRPr="00E71556">
        <w:rPr>
          <w:rFonts w:ascii="Times New Roman" w:hAnsi="Times New Roman" w:cs="Times New Roman"/>
          <w:color w:val="000000"/>
          <w:sz w:val="24"/>
          <w:szCs w:val="24"/>
          <w:lang w:val="lv-LV"/>
        </w:rPr>
        <w:t>;</w:t>
      </w:r>
    </w:p>
    <w:p w14:paraId="1B23279A" w14:textId="607BAF65" w:rsidR="00A91B46" w:rsidRPr="00A91B46" w:rsidRDefault="00E34B3E" w:rsidP="009040EB">
      <w:pPr>
        <w:pStyle w:val="ListParagraph"/>
        <w:numPr>
          <w:ilvl w:val="0"/>
          <w:numId w:val="34"/>
        </w:numPr>
        <w:spacing w:after="0" w:line="240" w:lineRule="auto"/>
        <w:jc w:val="both"/>
        <w:rPr>
          <w:rFonts w:ascii="Times New Roman" w:hAnsi="Times New Roman" w:cs="Times New Roman"/>
          <w:color w:val="000000"/>
          <w:sz w:val="24"/>
          <w:szCs w:val="24"/>
          <w:lang w:val="lv-LV"/>
        </w:rPr>
      </w:pPr>
      <w:r w:rsidRPr="00112757">
        <w:rPr>
          <w:rFonts w:ascii="Times New Roman" w:hAnsi="Times New Roman" w:cs="Times New Roman"/>
          <w:sz w:val="24"/>
          <w:szCs w:val="24"/>
          <w:lang w:val="lv-LV"/>
        </w:rPr>
        <w:t>Latgales reģiona sociāli ekonomisko situāciju</w:t>
      </w:r>
      <w:r w:rsidR="00A91B46">
        <w:rPr>
          <w:rFonts w:ascii="Times New Roman" w:hAnsi="Times New Roman" w:cs="Times New Roman"/>
          <w:sz w:val="24"/>
          <w:szCs w:val="24"/>
          <w:lang w:val="lv-LV"/>
        </w:rPr>
        <w:t>;</w:t>
      </w:r>
    </w:p>
    <w:p w14:paraId="2F46641B" w14:textId="0948B304" w:rsidR="00F30A48" w:rsidRPr="00E71556" w:rsidRDefault="00627266" w:rsidP="009040EB">
      <w:pPr>
        <w:pStyle w:val="ListParagraph"/>
        <w:numPr>
          <w:ilvl w:val="0"/>
          <w:numId w:val="34"/>
        </w:numPr>
        <w:spacing w:after="0" w:line="240" w:lineRule="auto"/>
        <w:jc w:val="both"/>
        <w:rPr>
          <w:rFonts w:ascii="Times New Roman" w:hAnsi="Times New Roman" w:cs="Times New Roman"/>
          <w:sz w:val="24"/>
          <w:szCs w:val="24"/>
          <w:lang w:val="lv-LV"/>
        </w:rPr>
      </w:pPr>
      <w:r w:rsidRPr="00112757">
        <w:rPr>
          <w:rFonts w:ascii="Times New Roman" w:hAnsi="Times New Roman" w:cs="Times New Roman"/>
          <w:sz w:val="24"/>
          <w:szCs w:val="24"/>
          <w:lang w:val="lv-LV"/>
        </w:rPr>
        <w:t>Rīcības plān</w:t>
      </w:r>
      <w:r w:rsidR="005A244B" w:rsidRPr="00112757">
        <w:rPr>
          <w:rFonts w:ascii="Times New Roman" w:hAnsi="Times New Roman" w:cs="Times New Roman"/>
          <w:sz w:val="24"/>
          <w:szCs w:val="24"/>
          <w:lang w:val="lv-LV"/>
        </w:rPr>
        <w:t>ā</w:t>
      </w:r>
      <w:r w:rsidRPr="00112757">
        <w:rPr>
          <w:rFonts w:ascii="Times New Roman" w:hAnsi="Times New Roman" w:cs="Times New Roman"/>
          <w:sz w:val="24"/>
          <w:szCs w:val="24"/>
          <w:lang w:val="lv-LV"/>
        </w:rPr>
        <w:t xml:space="preserve"> Latgales reģiona ekonomiskajai izaugsmei 2018.–2021. gadam (turpmāk – </w:t>
      </w:r>
      <w:r w:rsidR="003D60B3">
        <w:rPr>
          <w:rFonts w:ascii="Times New Roman" w:hAnsi="Times New Roman" w:cs="Times New Roman"/>
          <w:sz w:val="24"/>
          <w:szCs w:val="24"/>
          <w:lang w:val="lv-LV"/>
        </w:rPr>
        <w:t>Latgales R</w:t>
      </w:r>
      <w:r w:rsidRPr="00112757">
        <w:rPr>
          <w:rFonts w:ascii="Times New Roman" w:hAnsi="Times New Roman" w:cs="Times New Roman"/>
          <w:sz w:val="24"/>
          <w:szCs w:val="24"/>
          <w:lang w:val="lv-LV"/>
        </w:rPr>
        <w:t>īcības plāns)</w:t>
      </w:r>
      <w:r w:rsidR="005A244B" w:rsidRPr="00112757">
        <w:rPr>
          <w:rFonts w:ascii="Times New Roman" w:hAnsi="Times New Roman" w:cs="Times New Roman"/>
          <w:sz w:val="24"/>
          <w:szCs w:val="24"/>
          <w:lang w:val="lv-LV"/>
        </w:rPr>
        <w:t xml:space="preserve"> iekļauto rīcības virzienu un pasākumu izpildi</w:t>
      </w:r>
      <w:r w:rsidR="00C75A16">
        <w:rPr>
          <w:rFonts w:ascii="Times New Roman" w:hAnsi="Times New Roman" w:cs="Times New Roman"/>
          <w:sz w:val="24"/>
          <w:szCs w:val="24"/>
          <w:lang w:val="lv-LV"/>
        </w:rPr>
        <w:t xml:space="preserve">, kas </w:t>
      </w:r>
      <w:r w:rsidR="00836DD2">
        <w:rPr>
          <w:rFonts w:ascii="Times New Roman" w:hAnsi="Times New Roman" w:cs="Times New Roman"/>
          <w:sz w:val="24"/>
          <w:szCs w:val="24"/>
          <w:lang w:val="lv-LV"/>
        </w:rPr>
        <w:t>sagatavot</w:t>
      </w:r>
      <w:r w:rsidR="004D0C1C">
        <w:rPr>
          <w:rFonts w:ascii="Times New Roman" w:hAnsi="Times New Roman" w:cs="Times New Roman"/>
          <w:sz w:val="24"/>
          <w:szCs w:val="24"/>
          <w:lang w:val="lv-LV"/>
        </w:rPr>
        <w:t>s</w:t>
      </w:r>
      <w:r w:rsidR="00836DD2">
        <w:rPr>
          <w:rFonts w:ascii="Times New Roman" w:hAnsi="Times New Roman" w:cs="Times New Roman"/>
          <w:sz w:val="24"/>
          <w:szCs w:val="24"/>
          <w:lang w:val="lv-LV"/>
        </w:rPr>
        <w:t xml:space="preserve"> </w:t>
      </w:r>
      <w:bookmarkStart w:id="8" w:name="_Hlk109295658"/>
      <w:r w:rsidR="00836DD2" w:rsidRPr="00836DD2">
        <w:rPr>
          <w:rFonts w:ascii="Times New Roman" w:hAnsi="Times New Roman" w:cs="Times New Roman"/>
          <w:sz w:val="24"/>
          <w:szCs w:val="24"/>
          <w:lang w:val="lv-LV"/>
        </w:rPr>
        <w:t xml:space="preserve">informatīvā ziņojuma “Par Rīcības plāna Latgales reģiona ekonomiskajai izaugsmei </w:t>
      </w:r>
      <w:r w:rsidR="00836DD2" w:rsidRPr="00E71556">
        <w:rPr>
          <w:rFonts w:ascii="Times New Roman" w:hAnsi="Times New Roman" w:cs="Times New Roman"/>
          <w:sz w:val="24"/>
          <w:szCs w:val="24"/>
          <w:lang w:val="lv-LV"/>
        </w:rPr>
        <w:t>2018.–2021. gadam izpildi” (22-TA-1923)</w:t>
      </w:r>
      <w:bookmarkEnd w:id="8"/>
      <w:r w:rsidR="00836DD2" w:rsidRPr="00E71556">
        <w:rPr>
          <w:rFonts w:ascii="Times New Roman" w:hAnsi="Times New Roman" w:cs="Times New Roman"/>
          <w:sz w:val="24"/>
          <w:szCs w:val="24"/>
          <w:lang w:val="lv-LV"/>
        </w:rPr>
        <w:t xml:space="preserve"> </w:t>
      </w:r>
      <w:r w:rsidR="008578F9" w:rsidRPr="00E71556">
        <w:rPr>
          <w:rFonts w:ascii="Times New Roman" w:hAnsi="Times New Roman" w:cs="Times New Roman"/>
          <w:sz w:val="24"/>
          <w:szCs w:val="24"/>
          <w:lang w:val="lv-LV"/>
        </w:rPr>
        <w:t>ietvaros</w:t>
      </w:r>
      <w:r w:rsidR="00303461">
        <w:rPr>
          <w:rFonts w:ascii="Times New Roman" w:hAnsi="Times New Roman" w:cs="Times New Roman"/>
          <w:sz w:val="24"/>
          <w:szCs w:val="24"/>
          <w:lang w:val="lv-LV"/>
        </w:rPr>
        <w:t xml:space="preserve"> (turpmāk –</w:t>
      </w:r>
      <w:r w:rsidR="003A3666">
        <w:rPr>
          <w:rFonts w:ascii="Times New Roman" w:hAnsi="Times New Roman" w:cs="Times New Roman"/>
          <w:sz w:val="24"/>
          <w:szCs w:val="24"/>
          <w:lang w:val="lv-LV"/>
        </w:rPr>
        <w:t xml:space="preserve"> </w:t>
      </w:r>
      <w:r w:rsidR="00445013" w:rsidRPr="00445013">
        <w:rPr>
          <w:rFonts w:ascii="Times New Roman" w:hAnsi="Times New Roman" w:cs="Times New Roman"/>
          <w:sz w:val="24"/>
          <w:szCs w:val="24"/>
          <w:lang w:val="lv-LV"/>
        </w:rPr>
        <w:t>Latgales Rīcības plāna informatīvā ziņojuma projekt</w:t>
      </w:r>
      <w:r w:rsidR="00445013">
        <w:rPr>
          <w:rFonts w:ascii="Times New Roman" w:hAnsi="Times New Roman" w:cs="Times New Roman"/>
          <w:sz w:val="24"/>
          <w:szCs w:val="24"/>
          <w:lang w:val="lv-LV"/>
        </w:rPr>
        <w:t>s</w:t>
      </w:r>
      <w:r w:rsidR="003A3666">
        <w:rPr>
          <w:rFonts w:ascii="Times New Roman" w:hAnsi="Times New Roman" w:cs="Times New Roman"/>
          <w:sz w:val="24"/>
          <w:szCs w:val="24"/>
          <w:lang w:val="lv-LV"/>
        </w:rPr>
        <w:t>)</w:t>
      </w:r>
      <w:r w:rsidR="00A91B46" w:rsidRPr="00E71556">
        <w:rPr>
          <w:rFonts w:ascii="Times New Roman" w:hAnsi="Times New Roman" w:cs="Times New Roman"/>
          <w:sz w:val="24"/>
          <w:szCs w:val="24"/>
          <w:lang w:val="lv-LV"/>
        </w:rPr>
        <w:t>;</w:t>
      </w:r>
    </w:p>
    <w:p w14:paraId="6A24D573" w14:textId="3584FB37" w:rsidR="00A071D4" w:rsidRDefault="00A071D4" w:rsidP="009040EB">
      <w:pPr>
        <w:pStyle w:val="ListParagraph"/>
        <w:numPr>
          <w:ilvl w:val="0"/>
          <w:numId w:val="34"/>
        </w:numPr>
        <w:spacing w:after="0" w:line="240" w:lineRule="auto"/>
        <w:jc w:val="both"/>
        <w:rPr>
          <w:rFonts w:ascii="Times New Roman" w:hAnsi="Times New Roman" w:cs="Times New Roman"/>
          <w:color w:val="000000"/>
          <w:sz w:val="24"/>
          <w:szCs w:val="24"/>
          <w:lang w:val="lv-LV"/>
        </w:rPr>
      </w:pPr>
      <w:r w:rsidRPr="00E71556">
        <w:rPr>
          <w:rFonts w:ascii="Times New Roman" w:hAnsi="Times New Roman" w:cs="Times New Roman"/>
          <w:color w:val="000000"/>
          <w:sz w:val="24"/>
          <w:szCs w:val="24"/>
          <w:lang w:val="lv-LV"/>
        </w:rPr>
        <w:t>piešķirtajiem valsts budžeta aizdevumiem pašvaldībām prioritāro investīciju projektu īstenošanai</w:t>
      </w:r>
      <w:r>
        <w:rPr>
          <w:rFonts w:ascii="Times New Roman" w:hAnsi="Times New Roman" w:cs="Times New Roman"/>
          <w:color w:val="000000"/>
          <w:sz w:val="24"/>
          <w:szCs w:val="24"/>
          <w:lang w:val="lv-LV"/>
        </w:rPr>
        <w:t>;</w:t>
      </w:r>
    </w:p>
    <w:p w14:paraId="0709A53B" w14:textId="20005F8C" w:rsidR="00A071D4" w:rsidRDefault="00A071D4" w:rsidP="009040EB">
      <w:pPr>
        <w:pStyle w:val="ListParagraph"/>
        <w:numPr>
          <w:ilvl w:val="0"/>
          <w:numId w:val="34"/>
        </w:numPr>
        <w:spacing w:after="0" w:line="240" w:lineRule="auto"/>
        <w:jc w:val="both"/>
        <w:rPr>
          <w:rFonts w:ascii="Times New Roman" w:hAnsi="Times New Roman" w:cs="Times New Roman"/>
          <w:color w:val="000000"/>
          <w:sz w:val="24"/>
          <w:szCs w:val="24"/>
          <w:lang w:val="lv-LV"/>
        </w:rPr>
      </w:pPr>
      <w:r w:rsidRPr="00E71556">
        <w:rPr>
          <w:rFonts w:ascii="Times New Roman" w:hAnsi="Times New Roman" w:cs="Times New Roman"/>
          <w:color w:val="000000"/>
          <w:sz w:val="24"/>
          <w:szCs w:val="24"/>
          <w:lang w:val="lv-LV"/>
        </w:rPr>
        <w:t>sniegto atbalstu pašvaldībām augstas gatavības investīciju projektu īstenošanai</w:t>
      </w:r>
      <w:r>
        <w:rPr>
          <w:rFonts w:ascii="Times New Roman" w:hAnsi="Times New Roman" w:cs="Times New Roman"/>
          <w:color w:val="000000"/>
          <w:sz w:val="24"/>
          <w:szCs w:val="24"/>
          <w:lang w:val="lv-LV"/>
        </w:rPr>
        <w:t>;</w:t>
      </w:r>
    </w:p>
    <w:p w14:paraId="589EE394" w14:textId="68D66D3C" w:rsidR="00A74993" w:rsidRPr="00E71556" w:rsidRDefault="002E6AAE" w:rsidP="009040EB">
      <w:pPr>
        <w:pStyle w:val="ListParagraph"/>
        <w:numPr>
          <w:ilvl w:val="0"/>
          <w:numId w:val="34"/>
        </w:numPr>
        <w:spacing w:after="0" w:line="240" w:lineRule="auto"/>
        <w:jc w:val="both"/>
        <w:rPr>
          <w:rFonts w:ascii="Times New Roman" w:hAnsi="Times New Roman" w:cs="Times New Roman"/>
          <w:color w:val="000000"/>
          <w:sz w:val="24"/>
          <w:szCs w:val="24"/>
          <w:lang w:val="lv-LV"/>
        </w:rPr>
      </w:pPr>
      <w:r w:rsidRPr="00E71556">
        <w:rPr>
          <w:rFonts w:ascii="Times New Roman" w:hAnsi="Times New Roman" w:cs="Times New Roman"/>
          <w:color w:val="000000"/>
          <w:sz w:val="24"/>
          <w:szCs w:val="24"/>
          <w:lang w:val="lv-LV"/>
        </w:rPr>
        <w:t>piešķirtajiem v</w:t>
      </w:r>
      <w:r w:rsidR="00056DF2" w:rsidRPr="00E71556">
        <w:rPr>
          <w:rFonts w:ascii="Times New Roman" w:hAnsi="Times New Roman" w:cs="Times New Roman"/>
          <w:color w:val="000000"/>
          <w:sz w:val="24"/>
          <w:szCs w:val="24"/>
          <w:lang w:val="lv-LV"/>
        </w:rPr>
        <w:t>alsts budžeta aizdevumiem pašvaldībām Covid</w:t>
      </w:r>
      <w:r w:rsidR="00C57B01" w:rsidRPr="004405F6">
        <w:rPr>
          <w:rFonts w:cs="Times New Roman"/>
          <w:szCs w:val="24"/>
          <w:lang w:val="lv-LV"/>
        </w:rPr>
        <w:t>–</w:t>
      </w:r>
      <w:r w:rsidR="00056DF2" w:rsidRPr="00E71556">
        <w:rPr>
          <w:rFonts w:ascii="Times New Roman" w:hAnsi="Times New Roman" w:cs="Times New Roman"/>
          <w:color w:val="000000"/>
          <w:sz w:val="24"/>
          <w:szCs w:val="24"/>
          <w:lang w:val="lv-LV"/>
        </w:rPr>
        <w:t>19 izraisītās krīzes seku mazināšanai un novēršanai</w:t>
      </w:r>
      <w:r w:rsidR="00A74993" w:rsidRPr="00E71556">
        <w:rPr>
          <w:rFonts w:ascii="Times New Roman" w:hAnsi="Times New Roman" w:cs="Times New Roman"/>
          <w:color w:val="000000"/>
          <w:sz w:val="24"/>
          <w:szCs w:val="24"/>
          <w:lang w:val="lv-LV"/>
        </w:rPr>
        <w:t>;</w:t>
      </w:r>
    </w:p>
    <w:p w14:paraId="3A376B93" w14:textId="77777777" w:rsidR="009E2607" w:rsidRDefault="009E2607" w:rsidP="009040EB">
      <w:pPr>
        <w:pStyle w:val="ListParagraph"/>
        <w:numPr>
          <w:ilvl w:val="0"/>
          <w:numId w:val="34"/>
        </w:numPr>
        <w:spacing w:after="0" w:line="240" w:lineRule="auto"/>
        <w:jc w:val="both"/>
        <w:rPr>
          <w:rFonts w:ascii="Times New Roman" w:hAnsi="Times New Roman" w:cs="Times New Roman"/>
          <w:color w:val="000000"/>
          <w:sz w:val="24"/>
          <w:szCs w:val="24"/>
          <w:lang w:val="lv-LV"/>
        </w:rPr>
      </w:pPr>
      <w:r>
        <w:rPr>
          <w:rFonts w:ascii="Times New Roman" w:hAnsi="Times New Roman" w:cs="Times New Roman"/>
          <w:color w:val="000000"/>
          <w:sz w:val="24"/>
          <w:szCs w:val="24"/>
          <w:lang w:val="lv-LV"/>
        </w:rPr>
        <w:t>sniegto atbalstu Latgales speciālajai ekonomiskajai zonai (turpmāk – SEZ);</w:t>
      </w:r>
    </w:p>
    <w:p w14:paraId="305C3F1F" w14:textId="0E7C03DC" w:rsidR="00890136" w:rsidRPr="004A7AAB" w:rsidRDefault="009E2607" w:rsidP="009040EB">
      <w:pPr>
        <w:pStyle w:val="ListParagraph"/>
        <w:numPr>
          <w:ilvl w:val="0"/>
          <w:numId w:val="34"/>
        </w:numPr>
        <w:spacing w:after="0" w:line="240" w:lineRule="auto"/>
        <w:jc w:val="both"/>
        <w:rPr>
          <w:rFonts w:ascii="Times New Roman" w:hAnsi="Times New Roman" w:cs="Times New Roman"/>
          <w:color w:val="000000"/>
          <w:sz w:val="24"/>
          <w:szCs w:val="24"/>
          <w:lang w:val="lv-LV"/>
        </w:rPr>
      </w:pPr>
      <w:r>
        <w:rPr>
          <w:rFonts w:ascii="Times New Roman" w:hAnsi="Times New Roman" w:cs="Times New Roman"/>
          <w:color w:val="000000"/>
          <w:sz w:val="24"/>
          <w:szCs w:val="24"/>
          <w:lang w:val="lv-LV"/>
        </w:rPr>
        <w:t xml:space="preserve">sniegto atbalstu </w:t>
      </w:r>
      <w:r w:rsidRPr="009E2607">
        <w:rPr>
          <w:rFonts w:ascii="Times New Roman" w:hAnsi="Times New Roman" w:cs="Times New Roman"/>
          <w:bCs/>
          <w:color w:val="000000"/>
          <w:sz w:val="24"/>
          <w:szCs w:val="24"/>
          <w:lang w:val="lv-LV"/>
        </w:rPr>
        <w:t xml:space="preserve">Eiropas Ekonomikas zonas (turpmāk – EEZ) finanšu instrumenta </w:t>
      </w:r>
      <w:r w:rsidR="00A17816">
        <w:rPr>
          <w:rFonts w:ascii="Times New Roman" w:hAnsi="Times New Roman" w:cs="Times New Roman"/>
          <w:bCs/>
          <w:color w:val="000000"/>
          <w:sz w:val="24"/>
          <w:szCs w:val="24"/>
          <w:lang w:val="lv-LV"/>
        </w:rPr>
        <w:t>un Eiropas teritoriālās sadarbības programmas ietvaro</w:t>
      </w:r>
      <w:r w:rsidR="004A7AAB">
        <w:rPr>
          <w:rFonts w:ascii="Times New Roman" w:hAnsi="Times New Roman" w:cs="Times New Roman"/>
          <w:bCs/>
          <w:color w:val="000000"/>
          <w:sz w:val="24"/>
          <w:szCs w:val="24"/>
          <w:lang w:val="lv-LV"/>
        </w:rPr>
        <w:t>s;</w:t>
      </w:r>
    </w:p>
    <w:p w14:paraId="6ECF9C06" w14:textId="31825D79" w:rsidR="004A7AAB" w:rsidRPr="004A7AAB" w:rsidRDefault="004A7AAB" w:rsidP="009040EB">
      <w:pPr>
        <w:pStyle w:val="ListParagraph"/>
        <w:numPr>
          <w:ilvl w:val="0"/>
          <w:numId w:val="34"/>
        </w:numPr>
        <w:spacing w:after="0" w:line="240" w:lineRule="auto"/>
        <w:jc w:val="both"/>
        <w:rPr>
          <w:rFonts w:ascii="Times New Roman" w:hAnsi="Times New Roman" w:cs="Times New Roman"/>
          <w:color w:val="000000"/>
          <w:sz w:val="24"/>
          <w:szCs w:val="24"/>
          <w:lang w:val="lv-LV"/>
        </w:rPr>
      </w:pPr>
      <w:r>
        <w:rPr>
          <w:rFonts w:ascii="Times New Roman" w:hAnsi="Times New Roman" w:cs="Times New Roman"/>
          <w:bCs/>
          <w:color w:val="000000"/>
          <w:sz w:val="24"/>
          <w:szCs w:val="24"/>
          <w:lang w:val="lv-LV"/>
        </w:rPr>
        <w:t>s</w:t>
      </w:r>
      <w:r w:rsidRPr="004A7AAB">
        <w:rPr>
          <w:rFonts w:ascii="Times New Roman" w:hAnsi="Times New Roman" w:cs="Times New Roman"/>
          <w:bCs/>
          <w:color w:val="000000"/>
          <w:sz w:val="24"/>
          <w:szCs w:val="24"/>
          <w:lang w:val="lv-LV"/>
        </w:rPr>
        <w:t>niegt</w:t>
      </w:r>
      <w:r>
        <w:rPr>
          <w:rFonts w:ascii="Times New Roman" w:hAnsi="Times New Roman" w:cs="Times New Roman"/>
          <w:bCs/>
          <w:color w:val="000000"/>
          <w:sz w:val="24"/>
          <w:szCs w:val="24"/>
          <w:lang w:val="lv-LV"/>
        </w:rPr>
        <w:t>o</w:t>
      </w:r>
      <w:r w:rsidRPr="004A7AAB">
        <w:rPr>
          <w:rFonts w:ascii="Times New Roman" w:hAnsi="Times New Roman" w:cs="Times New Roman"/>
          <w:bCs/>
          <w:color w:val="000000"/>
          <w:sz w:val="24"/>
          <w:szCs w:val="24"/>
          <w:lang w:val="lv-LV"/>
        </w:rPr>
        <w:t xml:space="preserve"> atbalst</w:t>
      </w:r>
      <w:r>
        <w:rPr>
          <w:rFonts w:ascii="Times New Roman" w:hAnsi="Times New Roman" w:cs="Times New Roman"/>
          <w:bCs/>
          <w:color w:val="000000"/>
          <w:sz w:val="24"/>
          <w:szCs w:val="24"/>
          <w:lang w:val="lv-LV"/>
        </w:rPr>
        <w:t xml:space="preserve">u </w:t>
      </w:r>
      <w:r w:rsidRPr="004A7AAB">
        <w:rPr>
          <w:rFonts w:ascii="Times New Roman" w:hAnsi="Times New Roman" w:cs="Times New Roman"/>
          <w:bCs/>
          <w:color w:val="000000"/>
          <w:sz w:val="24"/>
          <w:szCs w:val="24"/>
          <w:lang w:val="lv-LV"/>
        </w:rPr>
        <w:t>valsts reģionālo un vietējo autoceļu sakārtošanai</w:t>
      </w:r>
      <w:r>
        <w:rPr>
          <w:rFonts w:ascii="Times New Roman" w:hAnsi="Times New Roman" w:cs="Times New Roman"/>
          <w:bCs/>
          <w:color w:val="000000"/>
          <w:sz w:val="24"/>
          <w:szCs w:val="24"/>
          <w:lang w:val="lv-LV"/>
        </w:rPr>
        <w:t>;</w:t>
      </w:r>
    </w:p>
    <w:p w14:paraId="0F67DB26" w14:textId="685734B4" w:rsidR="004A7AAB" w:rsidRPr="00A17816" w:rsidRDefault="004A7AAB" w:rsidP="009040EB">
      <w:pPr>
        <w:pStyle w:val="ListParagraph"/>
        <w:numPr>
          <w:ilvl w:val="0"/>
          <w:numId w:val="34"/>
        </w:numPr>
        <w:spacing w:after="0" w:line="240" w:lineRule="auto"/>
        <w:jc w:val="both"/>
        <w:rPr>
          <w:rFonts w:ascii="Times New Roman" w:hAnsi="Times New Roman" w:cs="Times New Roman"/>
          <w:color w:val="000000"/>
          <w:sz w:val="24"/>
          <w:szCs w:val="24"/>
          <w:lang w:val="lv-LV"/>
        </w:rPr>
      </w:pPr>
      <w:r>
        <w:rPr>
          <w:rFonts w:ascii="Times New Roman" w:hAnsi="Times New Roman" w:cs="Times New Roman"/>
          <w:color w:val="000000"/>
          <w:sz w:val="24"/>
          <w:szCs w:val="24"/>
          <w:lang w:val="lv-LV"/>
        </w:rPr>
        <w:t xml:space="preserve">plānotajām </w:t>
      </w:r>
      <w:r w:rsidRPr="004A7AAB">
        <w:rPr>
          <w:rFonts w:ascii="Times New Roman" w:hAnsi="Times New Roman" w:cs="Times New Roman"/>
          <w:color w:val="000000"/>
          <w:sz w:val="24"/>
          <w:szCs w:val="24"/>
          <w:lang w:val="lv-LV"/>
        </w:rPr>
        <w:t xml:space="preserve">ES fondu </w:t>
      </w:r>
      <w:r w:rsidRPr="004A7AAB">
        <w:rPr>
          <w:rFonts w:ascii="Times New Roman" w:hAnsi="Times New Roman" w:cs="Times New Roman"/>
          <w:bCs/>
          <w:color w:val="000000"/>
          <w:sz w:val="24"/>
          <w:szCs w:val="24"/>
          <w:lang w:val="lv-LV"/>
        </w:rPr>
        <w:t>atbalsta iespēj</w:t>
      </w:r>
      <w:r>
        <w:rPr>
          <w:rFonts w:ascii="Times New Roman" w:hAnsi="Times New Roman" w:cs="Times New Roman"/>
          <w:bCs/>
          <w:color w:val="000000"/>
          <w:sz w:val="24"/>
          <w:szCs w:val="24"/>
          <w:lang w:val="lv-LV"/>
        </w:rPr>
        <w:t>ām</w:t>
      </w:r>
      <w:r w:rsidRPr="004A7AAB">
        <w:rPr>
          <w:rFonts w:ascii="Times New Roman" w:hAnsi="Times New Roman" w:cs="Times New Roman"/>
          <w:bCs/>
          <w:color w:val="000000"/>
          <w:sz w:val="24"/>
          <w:szCs w:val="24"/>
          <w:lang w:val="lv-LV"/>
        </w:rPr>
        <w:t xml:space="preserve"> </w:t>
      </w:r>
      <w:r w:rsidRPr="004A7AAB">
        <w:rPr>
          <w:rFonts w:ascii="Times New Roman" w:hAnsi="Times New Roman" w:cs="Times New Roman"/>
          <w:color w:val="000000"/>
          <w:sz w:val="24"/>
          <w:szCs w:val="24"/>
          <w:lang w:val="lv-LV"/>
        </w:rPr>
        <w:t>2021.–2027. gada plānošanas periodā</w:t>
      </w:r>
      <w:r w:rsidRPr="004A7AAB">
        <w:rPr>
          <w:rFonts w:ascii="Times New Roman" w:hAnsi="Times New Roman" w:cs="Times New Roman"/>
          <w:bCs/>
          <w:color w:val="000000"/>
          <w:sz w:val="24"/>
          <w:szCs w:val="24"/>
          <w:lang w:val="lv-LV"/>
        </w:rPr>
        <w:t xml:space="preserve"> reģionālās attīstības veicināšanai</w:t>
      </w:r>
      <w:r>
        <w:rPr>
          <w:rFonts w:ascii="Times New Roman" w:hAnsi="Times New Roman" w:cs="Times New Roman"/>
          <w:bCs/>
          <w:color w:val="000000"/>
          <w:sz w:val="24"/>
          <w:szCs w:val="24"/>
          <w:lang w:val="lv-LV"/>
        </w:rPr>
        <w:t>.</w:t>
      </w:r>
    </w:p>
    <w:p w14:paraId="3AB6A8A7" w14:textId="73805CBA" w:rsidR="00EF6003" w:rsidRPr="00E82D1C" w:rsidRDefault="00EF6003" w:rsidP="00EF6003">
      <w:pPr>
        <w:rPr>
          <w:rFonts w:eastAsia="Times New Roman" w:cs="Times New Roman"/>
          <w:bCs/>
          <w:szCs w:val="24"/>
        </w:rPr>
      </w:pPr>
    </w:p>
    <w:p w14:paraId="14B6E281" w14:textId="4BB0EBC1" w:rsidR="00EB5A50" w:rsidRPr="00E82D1C" w:rsidRDefault="004D1F05" w:rsidP="004D1F05">
      <w:pPr>
        <w:pStyle w:val="Heading1"/>
        <w:rPr>
          <w:noProof/>
        </w:rPr>
      </w:pPr>
      <w:bookmarkStart w:id="9" w:name="_Toc111118170"/>
      <w:r>
        <w:rPr>
          <w:noProof/>
        </w:rPr>
        <w:t xml:space="preserve">1. </w:t>
      </w:r>
      <w:r w:rsidR="00EB5A50" w:rsidRPr="00E82D1C">
        <w:rPr>
          <w:noProof/>
        </w:rPr>
        <w:t>Latgales reģiona sociāli ekonomiskās situācijas raksturojums</w:t>
      </w:r>
      <w:bookmarkEnd w:id="9"/>
    </w:p>
    <w:p w14:paraId="16F48516" w14:textId="77777777" w:rsidR="00244F86" w:rsidRPr="00E82D1C" w:rsidRDefault="00244F86" w:rsidP="004B7F2B">
      <w:pPr>
        <w:rPr>
          <w:noProof/>
        </w:rPr>
      </w:pPr>
    </w:p>
    <w:p w14:paraId="4B7D2D4F" w14:textId="1EC37E09" w:rsidR="00C73CAD" w:rsidRPr="00E82D1C" w:rsidRDefault="00DE5FB9" w:rsidP="00C73CAD">
      <w:pPr>
        <w:ind w:firstLine="720"/>
        <w:rPr>
          <w:rFonts w:cs="Times New Roman"/>
          <w:szCs w:val="24"/>
        </w:rPr>
      </w:pPr>
      <w:r w:rsidRPr="00B20010">
        <w:rPr>
          <w:color w:val="000000"/>
          <w:szCs w:val="24"/>
        </w:rPr>
        <w:t>Galvenie reģionālās attīstības izaicinājumi Latvijā ir reģionālās attīstības atšķirību mazināšana, kas ir ilgtermiņa izaicinājums. Reģionālās attīstības atšķirības Latvijā ir vienas no augstākajām ne tikai starp E</w:t>
      </w:r>
      <w:r>
        <w:rPr>
          <w:color w:val="000000"/>
          <w:szCs w:val="24"/>
        </w:rPr>
        <w:t>iropas Savienības</w:t>
      </w:r>
      <w:r w:rsidR="004D1F05">
        <w:rPr>
          <w:color w:val="000000"/>
          <w:szCs w:val="24"/>
        </w:rPr>
        <w:t xml:space="preserve"> (turpmāk – ES)</w:t>
      </w:r>
      <w:r w:rsidRPr="00B20010">
        <w:rPr>
          <w:color w:val="000000"/>
          <w:szCs w:val="24"/>
        </w:rPr>
        <w:t>, bet arī starp OECD dalībvalstīm.</w:t>
      </w:r>
      <w:r w:rsidR="00C73CAD">
        <w:rPr>
          <w:color w:val="000000"/>
          <w:szCs w:val="24"/>
        </w:rPr>
        <w:t xml:space="preserve"> </w:t>
      </w:r>
      <w:r w:rsidR="00535AF6" w:rsidRPr="00B20010">
        <w:rPr>
          <w:color w:val="000000"/>
          <w:szCs w:val="24"/>
        </w:rPr>
        <w:t xml:space="preserve">Latgales plānošanas reģionā </w:t>
      </w:r>
      <w:r w:rsidR="008865E5">
        <w:rPr>
          <w:color w:val="000000"/>
          <w:szCs w:val="24"/>
        </w:rPr>
        <w:t xml:space="preserve">(turpmāk – LPR) </w:t>
      </w:r>
      <w:r w:rsidR="00535AF6" w:rsidRPr="00B20010">
        <w:rPr>
          <w:color w:val="000000"/>
          <w:szCs w:val="24"/>
        </w:rPr>
        <w:t>jau ilgstoši pastāv vienas no augstākajām sociāli</w:t>
      </w:r>
      <w:r w:rsidR="00535AF6">
        <w:rPr>
          <w:color w:val="000000"/>
          <w:szCs w:val="24"/>
        </w:rPr>
        <w:t xml:space="preserve"> </w:t>
      </w:r>
      <w:r w:rsidR="00535AF6" w:rsidRPr="00B20010">
        <w:rPr>
          <w:color w:val="000000"/>
          <w:szCs w:val="24"/>
        </w:rPr>
        <w:t xml:space="preserve">ekonomiskajām problēmām starp Latvijas reģioniem </w:t>
      </w:r>
      <w:r w:rsidR="00C73CAD" w:rsidRPr="00E82D1C">
        <w:rPr>
          <w:rFonts w:cs="Times New Roman"/>
          <w:color w:val="000000"/>
        </w:rPr>
        <w:t xml:space="preserve">– augsta migrācija jeb iedzīvotāju </w:t>
      </w:r>
      <w:r w:rsidR="00C73CAD" w:rsidRPr="00B20010">
        <w:rPr>
          <w:color w:val="000000"/>
          <w:szCs w:val="24"/>
        </w:rPr>
        <w:t>aizplūšana</w:t>
      </w:r>
      <w:r w:rsidR="00C73CAD" w:rsidRPr="00B20010">
        <w:rPr>
          <w:rStyle w:val="FootnoteReference"/>
          <w:color w:val="000000"/>
          <w:szCs w:val="24"/>
        </w:rPr>
        <w:footnoteReference w:id="2"/>
      </w:r>
      <w:r w:rsidR="00C73CAD" w:rsidRPr="00B20010">
        <w:rPr>
          <w:color w:val="000000"/>
          <w:szCs w:val="24"/>
        </w:rPr>
        <w:t xml:space="preserve"> </w:t>
      </w:r>
      <w:r w:rsidR="00C73CAD" w:rsidRPr="00E82D1C">
        <w:rPr>
          <w:rFonts w:cs="Times New Roman"/>
          <w:color w:val="000000"/>
        </w:rPr>
        <w:t>uz citiem reģioniem un valstīm, zema ekonomiskā aktivitāte un augsts bezdarba līmenis, zemāks ienākumu līmenis, kā arī zema uzņēmējdarbības aktivitāte. Iedzīvotāji no Latgales reģiona pārceļas uz citiem reģioniem vai citām valstīm augstākas labklājības un plašāku nodarbinātības iespēju dēļ. Līdzīgas tendences, lai arī nedaudz mazāk izteiktas, vērojamas arī citos Latvijas reģionos ārpus Rīgas un tās apkārtnes, uz kurieni migrē vairums iedzīvotāju, kas pārceļas valsts robežās. Latvijas mērogā tā rezultātā ir liela iedzīvotāju un ekonomiskās darbības koncentrēšanās Rīgā un tās apkārtējās teritorijās, salīdzinot ar pārējiem valsts reģioniem.</w:t>
      </w:r>
    </w:p>
    <w:p w14:paraId="014A9D93" w14:textId="77777777" w:rsidR="00BD22CA" w:rsidRPr="00E82D1C" w:rsidRDefault="00BD22CA" w:rsidP="00BD22CA">
      <w:pPr>
        <w:ind w:firstLine="720"/>
        <w:rPr>
          <w:rFonts w:cs="Times New Roman"/>
          <w:color w:val="000000" w:themeColor="text1"/>
          <w:szCs w:val="24"/>
        </w:rPr>
      </w:pPr>
      <w:r w:rsidRPr="00E82D1C">
        <w:rPr>
          <w:rFonts w:eastAsia="Times New Roman"/>
          <w:szCs w:val="24"/>
        </w:rPr>
        <w:t xml:space="preserve">Kopumā </w:t>
      </w:r>
      <w:r w:rsidRPr="00E82D1C">
        <w:rPr>
          <w:rFonts w:cs="Times New Roman"/>
          <w:szCs w:val="24"/>
        </w:rPr>
        <w:t>Latvijas ekonomikas izaugsme pēdējos gados ir vērtējama kā stabila, taču reģionālā līmenī tā joprojām ievērojami atšķiras</w:t>
      </w:r>
      <w:r w:rsidRPr="00E82D1C">
        <w:rPr>
          <w:rFonts w:eastAsia="Times New Roman"/>
          <w:szCs w:val="24"/>
        </w:rPr>
        <w:t>. Analizējot statistisko reģionu (NUTS 3) iekšzemes kopprodukta (turpmāk – IKP) uz vienu iedzīvotāju līmeni pret ES</w:t>
      </w:r>
      <w:r w:rsidRPr="00E82D1C">
        <w:rPr>
          <w:rFonts w:cs="Times New Roman"/>
          <w:szCs w:val="24"/>
        </w:rPr>
        <w:t>–</w:t>
      </w:r>
      <w:r w:rsidRPr="00E82D1C">
        <w:rPr>
          <w:rFonts w:eastAsia="Times New Roman"/>
          <w:szCs w:val="24"/>
        </w:rPr>
        <w:t xml:space="preserve">27 vidējo IKP uz vienu iedzīvotāju (pēc </w:t>
      </w:r>
      <w:r w:rsidRPr="00E82D1C">
        <w:rPr>
          <w:rFonts w:eastAsia="Times New Roman"/>
          <w:i/>
          <w:iCs/>
          <w:szCs w:val="24"/>
        </w:rPr>
        <w:t>Eurostat</w:t>
      </w:r>
      <w:r w:rsidRPr="00E82D1C">
        <w:rPr>
          <w:rFonts w:eastAsia="Times New Roman"/>
          <w:szCs w:val="24"/>
        </w:rPr>
        <w:t xml:space="preserve"> datiem</w:t>
      </w:r>
      <w:r w:rsidRPr="00E82D1C">
        <w:rPr>
          <w:rStyle w:val="FootnoteReference"/>
          <w:rFonts w:eastAsia="Times New Roman"/>
          <w:szCs w:val="24"/>
        </w:rPr>
        <w:footnoteReference w:id="3"/>
      </w:r>
      <w:r w:rsidRPr="00E82D1C">
        <w:rPr>
          <w:rFonts w:eastAsia="Times New Roman"/>
          <w:szCs w:val="24"/>
        </w:rPr>
        <w:t xml:space="preserve">), ir secināts, ka, lai arī kopumā tendence ir bijusi augšupejoša, saglabājas </w:t>
      </w:r>
      <w:r w:rsidRPr="00E82D1C">
        <w:rPr>
          <w:rFonts w:eastAsia="Times New Roman"/>
          <w:szCs w:val="24"/>
        </w:rPr>
        <w:lastRenderedPageBreak/>
        <w:t>nozīmīgas reģionālas attīstības atšķirības. Izņemot Rīgas un Pierīgas statistiskos reģionus, nevienā no pārējiem statistiskajiem reģioniem (Kurzeme, Zemgale, Latgale, Vidzeme) periodā no 2009. gada līdz 2019. gadam IKP uz vienu iedzīvotāju īpatsvars pret ES</w:t>
      </w:r>
      <w:r w:rsidRPr="00E82D1C">
        <w:rPr>
          <w:rFonts w:cs="Times New Roman"/>
          <w:szCs w:val="24"/>
        </w:rPr>
        <w:t>–</w:t>
      </w:r>
      <w:r w:rsidRPr="00E82D1C">
        <w:rPr>
          <w:rFonts w:eastAsia="Times New Roman"/>
          <w:szCs w:val="24"/>
        </w:rPr>
        <w:t xml:space="preserve">27 vidējo rādītāju nav bijis lielāks par 50%, turklāt IKP </w:t>
      </w:r>
      <w:r w:rsidRPr="00E82D1C">
        <w:rPr>
          <w:rFonts w:cs="Times New Roman"/>
          <w:szCs w:val="24"/>
        </w:rPr>
        <w:t xml:space="preserve">uz vienu iedzīvotāju </w:t>
      </w:r>
      <w:r w:rsidRPr="00E82D1C">
        <w:rPr>
          <w:rFonts w:eastAsia="Times New Roman"/>
          <w:szCs w:val="24"/>
        </w:rPr>
        <w:t>starp augstāk attīstīto un zemāk attīstīto reģionu atšķiras līdz pat trim reizēm.</w:t>
      </w:r>
      <w:r w:rsidRPr="00E82D1C">
        <w:rPr>
          <w:rStyle w:val="FootnoteReference"/>
          <w:rFonts w:eastAsia="Times New Roman"/>
          <w:szCs w:val="24"/>
        </w:rPr>
        <w:footnoteReference w:id="4"/>
      </w:r>
      <w:r w:rsidRPr="00E82D1C">
        <w:rPr>
          <w:rFonts w:cs="Times New Roman"/>
          <w:szCs w:val="24"/>
        </w:rPr>
        <w:t xml:space="preserve"> Latgales reģionam ir viszemākais IKP uz vienu iedzīvotāju (2019. gadā – 7 861 </w:t>
      </w:r>
      <w:r w:rsidRPr="00E82D1C">
        <w:rPr>
          <w:rFonts w:cs="Times New Roman"/>
          <w:i/>
          <w:iCs/>
          <w:szCs w:val="24"/>
        </w:rPr>
        <w:t>euro</w:t>
      </w:r>
      <w:r w:rsidRPr="00E82D1C">
        <w:rPr>
          <w:rFonts w:cs="Times New Roman"/>
          <w:szCs w:val="24"/>
        </w:rPr>
        <w:t>), kas veido vien 30% no Rīgas reģiona IKP uz vienu iedzīvotāju (25 </w:t>
      </w:r>
      <w:r w:rsidRPr="00E82D1C">
        <w:rPr>
          <w:rFonts w:cs="Times New Roman"/>
          <w:color w:val="000000" w:themeColor="text1"/>
          <w:szCs w:val="24"/>
        </w:rPr>
        <w:t xml:space="preserve">810 </w:t>
      </w:r>
      <w:r w:rsidRPr="00E82D1C">
        <w:rPr>
          <w:rFonts w:cs="Times New Roman"/>
          <w:i/>
          <w:iCs/>
          <w:color w:val="000000" w:themeColor="text1"/>
          <w:szCs w:val="24"/>
        </w:rPr>
        <w:t>euro</w:t>
      </w:r>
      <w:r w:rsidRPr="00E82D1C">
        <w:rPr>
          <w:rFonts w:cs="Times New Roman"/>
          <w:color w:val="000000" w:themeColor="text1"/>
          <w:szCs w:val="24"/>
        </w:rPr>
        <w:t>).</w:t>
      </w:r>
      <w:r w:rsidRPr="00E82D1C">
        <w:rPr>
          <w:rStyle w:val="FootnoteReference"/>
          <w:rFonts w:cs="Times New Roman"/>
          <w:color w:val="000000" w:themeColor="text1"/>
          <w:szCs w:val="24"/>
        </w:rPr>
        <w:footnoteReference w:id="5"/>
      </w:r>
    </w:p>
    <w:p w14:paraId="516FA9C5" w14:textId="224F3CB6" w:rsidR="00690356" w:rsidRPr="00E82D1C" w:rsidRDefault="00D47C4E" w:rsidP="00AB1ADE">
      <w:pPr>
        <w:ind w:firstLine="720"/>
        <w:rPr>
          <w:rFonts w:cs="Times New Roman"/>
          <w:szCs w:val="24"/>
        </w:rPr>
      </w:pPr>
      <w:r>
        <w:rPr>
          <w:rFonts w:cs="Times New Roman"/>
          <w:szCs w:val="24"/>
        </w:rPr>
        <w:t>B</w:t>
      </w:r>
      <w:r w:rsidRPr="00D47C4E">
        <w:rPr>
          <w:rFonts w:cs="Times New Roman"/>
          <w:szCs w:val="24"/>
        </w:rPr>
        <w:t xml:space="preserve">ūtiski atšķiras </w:t>
      </w:r>
      <w:r>
        <w:rPr>
          <w:rFonts w:cs="Times New Roman"/>
          <w:szCs w:val="24"/>
        </w:rPr>
        <w:t xml:space="preserve">arī </w:t>
      </w:r>
      <w:r w:rsidRPr="00D47C4E">
        <w:rPr>
          <w:rFonts w:cs="Times New Roman"/>
          <w:szCs w:val="24"/>
        </w:rPr>
        <w:t>komersantu spēja piesaistīt investīcijas – atšķirības nefinanšu investīcijās starp Rīgas un Latgales reģionu</w:t>
      </w:r>
      <w:r w:rsidR="00690356">
        <w:rPr>
          <w:rFonts w:cs="Times New Roman"/>
          <w:szCs w:val="24"/>
        </w:rPr>
        <w:t xml:space="preserve"> ir </w:t>
      </w:r>
      <w:r w:rsidR="00B10B59">
        <w:rPr>
          <w:rFonts w:cs="Times New Roman"/>
          <w:szCs w:val="24"/>
        </w:rPr>
        <w:t xml:space="preserve">vairāk nekā </w:t>
      </w:r>
      <w:r w:rsidR="00690356">
        <w:rPr>
          <w:rFonts w:cs="Times New Roman"/>
          <w:szCs w:val="24"/>
        </w:rPr>
        <w:t>piecas reizes</w:t>
      </w:r>
      <w:r w:rsidRPr="00D47C4E">
        <w:rPr>
          <w:rFonts w:cs="Times New Roman"/>
          <w:szCs w:val="24"/>
        </w:rPr>
        <w:t>.</w:t>
      </w:r>
      <w:r w:rsidR="00690356" w:rsidRPr="00690356">
        <w:rPr>
          <w:rFonts w:cs="Times New Roman"/>
          <w:szCs w:val="24"/>
        </w:rPr>
        <w:t xml:space="preserve"> </w:t>
      </w:r>
      <w:r w:rsidR="00690356">
        <w:rPr>
          <w:rFonts w:cs="Times New Roman"/>
          <w:szCs w:val="24"/>
        </w:rPr>
        <w:t>Tomēr</w:t>
      </w:r>
      <w:r w:rsidR="000953CD">
        <w:rPr>
          <w:rFonts w:cs="Times New Roman"/>
          <w:szCs w:val="24"/>
        </w:rPr>
        <w:t xml:space="preserve"> šajā rādītājā ir vērojams </w:t>
      </w:r>
      <w:r w:rsidR="00B10B59">
        <w:rPr>
          <w:rFonts w:cs="Times New Roman"/>
          <w:szCs w:val="24"/>
        </w:rPr>
        <w:t>ievērojams uzlabojums</w:t>
      </w:r>
      <w:r w:rsidR="00AB1ADE">
        <w:rPr>
          <w:rFonts w:cs="Times New Roman"/>
          <w:szCs w:val="24"/>
        </w:rPr>
        <w:t xml:space="preserve"> – j</w:t>
      </w:r>
      <w:r w:rsidR="00AB1ADE" w:rsidRPr="00E82D1C">
        <w:rPr>
          <w:rFonts w:cs="Times New Roman"/>
          <w:szCs w:val="24"/>
        </w:rPr>
        <w:t>a 2018. gadā Latgales reģionā bija viszemākais piesaistīto privāto investīciju</w:t>
      </w:r>
      <w:r w:rsidR="00AB1ADE" w:rsidRPr="00E82D1C">
        <w:rPr>
          <w:rStyle w:val="FootnoteReference"/>
          <w:rFonts w:cs="Times New Roman"/>
          <w:szCs w:val="24"/>
        </w:rPr>
        <w:footnoteReference w:id="6"/>
      </w:r>
      <w:r w:rsidR="00AB1ADE" w:rsidRPr="00E82D1C">
        <w:rPr>
          <w:rFonts w:cs="Times New Roman"/>
          <w:szCs w:val="24"/>
        </w:rPr>
        <w:t xml:space="preserve"> apmērs starp visiem reģioniem, tad 2020. gadā tas bija trešais lielākais, atpaliekot tikai no Rīgas un Pierīgas reģiona.</w:t>
      </w:r>
      <w:r w:rsidR="00AB1ADE">
        <w:rPr>
          <w:rFonts w:cs="Times New Roman"/>
          <w:szCs w:val="24"/>
        </w:rPr>
        <w:t xml:space="preserve"> </w:t>
      </w:r>
      <w:r w:rsidR="00690356" w:rsidRPr="00E82D1C">
        <w:rPr>
          <w:rFonts w:cs="Times New Roman"/>
          <w:szCs w:val="24"/>
        </w:rPr>
        <w:t>Latgales reģiona piesaistīto privāto investīciju (bruto kapitālieguldījumu) apmēr</w:t>
      </w:r>
      <w:r w:rsidR="00AB1ADE">
        <w:rPr>
          <w:rFonts w:cs="Times New Roman"/>
          <w:szCs w:val="24"/>
        </w:rPr>
        <w:t>s</w:t>
      </w:r>
      <w:r w:rsidR="00690356" w:rsidRPr="00E82D1C">
        <w:rPr>
          <w:rFonts w:cs="Times New Roman"/>
          <w:szCs w:val="24"/>
        </w:rPr>
        <w:t xml:space="preserve"> no 2018. gada līdz 2020. gadam </w:t>
      </w:r>
      <w:r w:rsidR="00AB1ADE">
        <w:rPr>
          <w:rFonts w:cs="Times New Roman"/>
          <w:szCs w:val="24"/>
        </w:rPr>
        <w:t xml:space="preserve">ir pieaudzis </w:t>
      </w:r>
      <w:r w:rsidR="00690356" w:rsidRPr="00E82D1C">
        <w:rPr>
          <w:rFonts w:cs="Times New Roman"/>
          <w:szCs w:val="24"/>
        </w:rPr>
        <w:t xml:space="preserve">no 285 milj. </w:t>
      </w:r>
      <w:r w:rsidR="00690356" w:rsidRPr="00E82D1C">
        <w:rPr>
          <w:rFonts w:cs="Times New Roman"/>
          <w:i/>
          <w:iCs/>
          <w:szCs w:val="24"/>
        </w:rPr>
        <w:t>euro</w:t>
      </w:r>
      <w:r w:rsidR="00690356" w:rsidRPr="00E82D1C">
        <w:rPr>
          <w:rFonts w:cs="Times New Roman"/>
          <w:szCs w:val="24"/>
        </w:rPr>
        <w:t xml:space="preserve"> līdz 499 milj. </w:t>
      </w:r>
      <w:r w:rsidR="00690356" w:rsidRPr="00E82D1C">
        <w:rPr>
          <w:rFonts w:cs="Times New Roman"/>
          <w:i/>
          <w:iCs/>
          <w:szCs w:val="24"/>
        </w:rPr>
        <w:t>euro</w:t>
      </w:r>
      <w:r w:rsidR="00690356" w:rsidRPr="00E82D1C">
        <w:rPr>
          <w:rFonts w:cs="Times New Roman"/>
          <w:szCs w:val="24"/>
        </w:rPr>
        <w:t xml:space="preserve"> </w:t>
      </w:r>
      <w:r w:rsidR="00AB1ADE">
        <w:rPr>
          <w:rFonts w:cs="Times New Roman"/>
          <w:szCs w:val="24"/>
        </w:rPr>
        <w:t xml:space="preserve">– </w:t>
      </w:r>
      <w:r w:rsidR="00690356" w:rsidRPr="00E82D1C">
        <w:rPr>
          <w:rFonts w:cs="Times New Roman"/>
          <w:szCs w:val="24"/>
        </w:rPr>
        <w:t xml:space="preserve">pieaugums par 214 milj. </w:t>
      </w:r>
      <w:r w:rsidR="00690356" w:rsidRPr="00E82D1C">
        <w:rPr>
          <w:rFonts w:cs="Times New Roman"/>
          <w:i/>
          <w:iCs/>
          <w:szCs w:val="24"/>
        </w:rPr>
        <w:t>euro</w:t>
      </w:r>
      <w:r w:rsidR="00690356" w:rsidRPr="00E82D1C">
        <w:rPr>
          <w:rFonts w:cs="Times New Roman"/>
          <w:szCs w:val="24"/>
        </w:rPr>
        <w:t xml:space="preserve"> jeb 75% </w:t>
      </w:r>
      <w:r w:rsidR="00AB1ADE" w:rsidRPr="00E82D1C">
        <w:rPr>
          <w:rFonts w:cs="Times New Roman"/>
          <w:szCs w:val="24"/>
        </w:rPr>
        <w:t>(skat. attēlu Nr. 1)</w:t>
      </w:r>
      <w:r w:rsidR="00B10B59">
        <w:rPr>
          <w:rFonts w:cs="Times New Roman"/>
          <w:szCs w:val="24"/>
        </w:rPr>
        <w:t>.</w:t>
      </w:r>
    </w:p>
    <w:p w14:paraId="43D0D0FE" w14:textId="77777777" w:rsidR="00690356" w:rsidRPr="00E82D1C" w:rsidRDefault="00690356" w:rsidP="00690356">
      <w:pPr>
        <w:rPr>
          <w:color w:val="000000" w:themeColor="text1"/>
        </w:rPr>
      </w:pPr>
    </w:p>
    <w:p w14:paraId="3CEE85BA" w14:textId="77777777" w:rsidR="00690356" w:rsidRPr="00E82D1C" w:rsidRDefault="00690356" w:rsidP="00690356">
      <w:pPr>
        <w:spacing w:after="120"/>
        <w:jc w:val="center"/>
        <w:rPr>
          <w:color w:val="000000" w:themeColor="text1"/>
        </w:rPr>
      </w:pPr>
      <w:r w:rsidRPr="00E82D1C">
        <w:rPr>
          <w:noProof/>
        </w:rPr>
        <w:drawing>
          <wp:inline distT="0" distB="0" distL="0" distR="0" wp14:anchorId="5757D598" wp14:editId="574D12E5">
            <wp:extent cx="6126480" cy="3022979"/>
            <wp:effectExtent l="0" t="0" r="7620" b="6350"/>
            <wp:docPr id="5" name="Chart 5">
              <a:extLst xmlns:a="http://schemas.openxmlformats.org/drawingml/2006/main">
                <a:ext uri="{FF2B5EF4-FFF2-40B4-BE49-F238E27FC236}">
                  <a16:creationId xmlns:a16="http://schemas.microsoft.com/office/drawing/2014/main" id="{2A1BD468-10DA-5C08-6DEE-AA4540BBB6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58D082A" w14:textId="77777777" w:rsidR="00690356" w:rsidRPr="00E82D1C" w:rsidRDefault="00690356" w:rsidP="00690356">
      <w:pPr>
        <w:jc w:val="center"/>
        <w:rPr>
          <w:color w:val="000000" w:themeColor="text1"/>
        </w:rPr>
      </w:pPr>
      <w:r w:rsidRPr="00E82D1C">
        <w:rPr>
          <w:color w:val="000000" w:themeColor="text1"/>
        </w:rPr>
        <w:t xml:space="preserve">Attēls Nr. 1. Bruto kapitālieguldījumi pa reģioniem 2018. gadā un 2020. gadā, milj. </w:t>
      </w:r>
      <w:r w:rsidRPr="00E82D1C">
        <w:rPr>
          <w:i/>
          <w:iCs/>
          <w:color w:val="000000" w:themeColor="text1"/>
        </w:rPr>
        <w:t>euro</w:t>
      </w:r>
      <w:r w:rsidRPr="00E82D1C">
        <w:rPr>
          <w:color w:val="000000" w:themeColor="text1"/>
        </w:rPr>
        <w:t>.</w:t>
      </w:r>
    </w:p>
    <w:p w14:paraId="734E8D4C" w14:textId="2E7EF3B3" w:rsidR="00BD22CA" w:rsidRDefault="00BD22CA" w:rsidP="00E655E0">
      <w:pPr>
        <w:ind w:firstLine="720"/>
        <w:rPr>
          <w:rFonts w:cs="Times New Roman"/>
          <w:szCs w:val="24"/>
        </w:rPr>
      </w:pPr>
    </w:p>
    <w:p w14:paraId="6CC09473" w14:textId="4C1C1529" w:rsidR="008F703B" w:rsidRPr="00E82D1C" w:rsidRDefault="00A85471" w:rsidP="0020616A">
      <w:pPr>
        <w:ind w:firstLine="720"/>
        <w:rPr>
          <w:rFonts w:cs="Times New Roman"/>
          <w:color w:val="000000" w:themeColor="text1"/>
          <w:szCs w:val="24"/>
        </w:rPr>
      </w:pPr>
      <w:r w:rsidRPr="00E82D1C">
        <w:rPr>
          <w:rFonts w:cs="Times New Roman"/>
          <w:color w:val="000000" w:themeColor="text1"/>
          <w:szCs w:val="24"/>
        </w:rPr>
        <w:t>L</w:t>
      </w:r>
      <w:r w:rsidR="008F703B" w:rsidRPr="00E82D1C">
        <w:rPr>
          <w:rFonts w:cs="Times New Roman"/>
          <w:color w:val="000000" w:themeColor="text1"/>
          <w:szCs w:val="24"/>
        </w:rPr>
        <w:t>īdzīgas</w:t>
      </w:r>
      <w:r w:rsidR="00AD47FA" w:rsidRPr="00E82D1C">
        <w:rPr>
          <w:rFonts w:cs="Times New Roman"/>
          <w:color w:val="000000" w:themeColor="text1"/>
          <w:szCs w:val="24"/>
        </w:rPr>
        <w:t xml:space="preserve"> </w:t>
      </w:r>
      <w:r w:rsidR="00F20699" w:rsidRPr="00E82D1C">
        <w:rPr>
          <w:rFonts w:cs="Times New Roman"/>
          <w:color w:val="000000" w:themeColor="text1"/>
          <w:szCs w:val="24"/>
        </w:rPr>
        <w:t>reģionālās attīstības atšķirības ir novērojamas, ja salīdzin</w:t>
      </w:r>
      <w:r w:rsidR="00654950" w:rsidRPr="00E82D1C">
        <w:rPr>
          <w:rFonts w:cs="Times New Roman"/>
          <w:color w:val="000000" w:themeColor="text1"/>
          <w:szCs w:val="24"/>
        </w:rPr>
        <w:t>a</w:t>
      </w:r>
      <w:r w:rsidR="00F20699" w:rsidRPr="00E82D1C">
        <w:rPr>
          <w:rFonts w:cs="Times New Roman"/>
          <w:color w:val="000000" w:themeColor="text1"/>
          <w:szCs w:val="24"/>
        </w:rPr>
        <w:t xml:space="preserve"> </w:t>
      </w:r>
      <w:r w:rsidR="000A2E3A" w:rsidRPr="00E82D1C">
        <w:rPr>
          <w:rFonts w:cs="Times New Roman"/>
          <w:color w:val="000000" w:themeColor="text1"/>
          <w:szCs w:val="24"/>
        </w:rPr>
        <w:t xml:space="preserve">arī </w:t>
      </w:r>
      <w:r w:rsidR="00EB5A50" w:rsidRPr="00E82D1C">
        <w:rPr>
          <w:rFonts w:cs="Times New Roman"/>
          <w:color w:val="000000" w:themeColor="text1"/>
          <w:szCs w:val="24"/>
        </w:rPr>
        <w:t>pievienotā</w:t>
      </w:r>
      <w:r w:rsidR="00F20699" w:rsidRPr="00E82D1C">
        <w:rPr>
          <w:rFonts w:cs="Times New Roman"/>
          <w:color w:val="000000" w:themeColor="text1"/>
          <w:szCs w:val="24"/>
        </w:rPr>
        <w:t>s</w:t>
      </w:r>
      <w:r w:rsidR="00EB5A50" w:rsidRPr="00E82D1C">
        <w:rPr>
          <w:rFonts w:cs="Times New Roman"/>
          <w:color w:val="000000" w:themeColor="text1"/>
          <w:szCs w:val="24"/>
        </w:rPr>
        <w:t xml:space="preserve"> vērtība</w:t>
      </w:r>
      <w:r w:rsidR="00F20699" w:rsidRPr="00E82D1C">
        <w:rPr>
          <w:rFonts w:cs="Times New Roman"/>
          <w:color w:val="000000" w:themeColor="text1"/>
          <w:szCs w:val="24"/>
        </w:rPr>
        <w:t>s rādītāj</w:t>
      </w:r>
      <w:r w:rsidR="00654950" w:rsidRPr="00E82D1C">
        <w:rPr>
          <w:rFonts w:cs="Times New Roman"/>
          <w:color w:val="000000" w:themeColor="text1"/>
          <w:szCs w:val="24"/>
        </w:rPr>
        <w:t>us</w:t>
      </w:r>
      <w:r w:rsidR="00F71FDA" w:rsidRPr="00E82D1C">
        <w:rPr>
          <w:rFonts w:cs="Times New Roman"/>
          <w:color w:val="000000" w:themeColor="text1"/>
          <w:szCs w:val="24"/>
        </w:rPr>
        <w:t xml:space="preserve"> (skat. </w:t>
      </w:r>
      <w:r w:rsidR="00F03989" w:rsidRPr="00E82D1C">
        <w:rPr>
          <w:rFonts w:cs="Times New Roman"/>
          <w:color w:val="000000" w:themeColor="text1"/>
          <w:szCs w:val="24"/>
        </w:rPr>
        <w:t>a</w:t>
      </w:r>
      <w:r w:rsidR="00F71FDA" w:rsidRPr="00E82D1C">
        <w:rPr>
          <w:rFonts w:cs="Times New Roman"/>
          <w:color w:val="000000" w:themeColor="text1"/>
          <w:szCs w:val="24"/>
        </w:rPr>
        <w:t>ttēlu Nr. </w:t>
      </w:r>
      <w:r w:rsidR="00F03989" w:rsidRPr="00E82D1C">
        <w:rPr>
          <w:rFonts w:cs="Times New Roman"/>
          <w:color w:val="000000" w:themeColor="text1"/>
          <w:szCs w:val="24"/>
        </w:rPr>
        <w:t>2</w:t>
      </w:r>
      <w:r w:rsidR="00F71FDA" w:rsidRPr="00E82D1C">
        <w:rPr>
          <w:rFonts w:cs="Times New Roman"/>
          <w:color w:val="000000" w:themeColor="text1"/>
          <w:szCs w:val="24"/>
        </w:rPr>
        <w:t>).</w:t>
      </w:r>
      <w:r w:rsidR="00A54906" w:rsidRPr="00E82D1C">
        <w:rPr>
          <w:rFonts w:cs="Times New Roman"/>
          <w:color w:val="000000" w:themeColor="text1"/>
          <w:szCs w:val="24"/>
        </w:rPr>
        <w:t xml:space="preserve"> </w:t>
      </w:r>
      <w:r w:rsidR="00A33347" w:rsidRPr="00E82D1C">
        <w:rPr>
          <w:rFonts w:cs="Times New Roman"/>
          <w:color w:val="000000" w:themeColor="text1"/>
          <w:szCs w:val="24"/>
        </w:rPr>
        <w:t>Piemēram, 2019. gadā pievienotā vērtība uz vienu iedzīvotāju Latgales reģionā bija 6 804 </w:t>
      </w:r>
      <w:r w:rsidR="00A33347" w:rsidRPr="00E82D1C">
        <w:rPr>
          <w:rFonts w:cs="Times New Roman"/>
          <w:i/>
          <w:iCs/>
          <w:color w:val="000000" w:themeColor="text1"/>
          <w:szCs w:val="24"/>
        </w:rPr>
        <w:t>euro</w:t>
      </w:r>
      <w:r w:rsidR="00A33347" w:rsidRPr="00E82D1C">
        <w:rPr>
          <w:rFonts w:cs="Times New Roman"/>
          <w:color w:val="000000" w:themeColor="text1"/>
          <w:szCs w:val="24"/>
        </w:rPr>
        <w:t>, savukārt Rīgas reģionā – 22 267 </w:t>
      </w:r>
      <w:r w:rsidR="00A33347" w:rsidRPr="00E82D1C">
        <w:rPr>
          <w:rFonts w:cs="Times New Roman"/>
          <w:i/>
          <w:iCs/>
          <w:color w:val="000000" w:themeColor="text1"/>
          <w:szCs w:val="24"/>
        </w:rPr>
        <w:t>euro</w:t>
      </w:r>
      <w:r w:rsidR="00A33347" w:rsidRPr="00E82D1C">
        <w:rPr>
          <w:rFonts w:cs="Times New Roman"/>
          <w:color w:val="000000" w:themeColor="text1"/>
          <w:szCs w:val="24"/>
        </w:rPr>
        <w:t>.</w:t>
      </w:r>
      <w:r w:rsidR="00895043" w:rsidRPr="00E82D1C">
        <w:rPr>
          <w:rStyle w:val="FootnoteReference"/>
          <w:rFonts w:cs="Times New Roman"/>
          <w:color w:val="000000" w:themeColor="text1"/>
          <w:szCs w:val="24"/>
        </w:rPr>
        <w:footnoteReference w:id="7"/>
      </w:r>
      <w:r w:rsidR="00A33347" w:rsidRPr="00E82D1C">
        <w:rPr>
          <w:rFonts w:cs="Times New Roman"/>
          <w:color w:val="000000" w:themeColor="text1"/>
          <w:szCs w:val="24"/>
        </w:rPr>
        <w:t xml:space="preserve"> </w:t>
      </w:r>
      <w:r w:rsidR="00CE235F" w:rsidRPr="00E82D1C">
        <w:rPr>
          <w:rFonts w:cs="Times New Roman"/>
          <w:color w:val="000000" w:themeColor="text1"/>
          <w:szCs w:val="24"/>
        </w:rPr>
        <w:t>Analizējot nozar</w:t>
      </w:r>
      <w:r w:rsidR="00D80122" w:rsidRPr="00E82D1C">
        <w:rPr>
          <w:rFonts w:cs="Times New Roman"/>
          <w:color w:val="000000" w:themeColor="text1"/>
          <w:szCs w:val="24"/>
        </w:rPr>
        <w:t>u griezumā</w:t>
      </w:r>
      <w:r w:rsidR="00CE235F" w:rsidRPr="00E82D1C">
        <w:rPr>
          <w:rFonts w:cs="Times New Roman"/>
          <w:color w:val="000000" w:themeColor="text1"/>
          <w:szCs w:val="24"/>
        </w:rPr>
        <w:t xml:space="preserve">, </w:t>
      </w:r>
      <w:r w:rsidR="006B2C43" w:rsidRPr="00E82D1C">
        <w:rPr>
          <w:rFonts w:cs="Times New Roman"/>
          <w:color w:val="000000" w:themeColor="text1"/>
          <w:szCs w:val="24"/>
        </w:rPr>
        <w:t xml:space="preserve">Latgales reģionā lielākā pievienotā vērtība ir tādām nozarēm kā </w:t>
      </w:r>
      <w:r w:rsidR="00A33347" w:rsidRPr="00E82D1C">
        <w:rPr>
          <w:rFonts w:cs="Times New Roman"/>
          <w:color w:val="000000" w:themeColor="text1"/>
          <w:szCs w:val="24"/>
        </w:rPr>
        <w:t xml:space="preserve">valsts pārvalde un aizsardzība (t.sk. obligātā sociālā apdrošināšana), </w:t>
      </w:r>
      <w:r w:rsidR="006B2C43" w:rsidRPr="00E82D1C">
        <w:rPr>
          <w:rFonts w:cs="Times New Roman"/>
          <w:color w:val="000000" w:themeColor="text1"/>
          <w:szCs w:val="24"/>
        </w:rPr>
        <w:t>apstrādes rūpniecība</w:t>
      </w:r>
      <w:r w:rsidR="003863F4" w:rsidRPr="00E82D1C">
        <w:rPr>
          <w:rFonts w:cs="Times New Roman"/>
          <w:color w:val="000000" w:themeColor="text1"/>
          <w:szCs w:val="24"/>
        </w:rPr>
        <w:t>, operācijas ar nekustamo īpašumu, kā arī vairumtirdzniecība un mazumtirdzniecība</w:t>
      </w:r>
      <w:r w:rsidR="001860BC" w:rsidRPr="00E82D1C">
        <w:rPr>
          <w:rFonts w:cs="Times New Roman"/>
          <w:color w:val="000000" w:themeColor="text1"/>
          <w:szCs w:val="24"/>
        </w:rPr>
        <w:t xml:space="preserve"> (t.sk. </w:t>
      </w:r>
      <w:r w:rsidR="003863F4" w:rsidRPr="00E82D1C">
        <w:rPr>
          <w:rFonts w:cs="Times New Roman"/>
          <w:color w:val="000000" w:themeColor="text1"/>
          <w:szCs w:val="24"/>
        </w:rPr>
        <w:t>automobiļu un motociklu remonts</w:t>
      </w:r>
      <w:r w:rsidR="001860BC" w:rsidRPr="00E82D1C">
        <w:rPr>
          <w:rFonts w:cs="Times New Roman"/>
          <w:color w:val="000000" w:themeColor="text1"/>
          <w:szCs w:val="24"/>
        </w:rPr>
        <w:t>).</w:t>
      </w:r>
      <w:r w:rsidR="00413958" w:rsidRPr="00E82D1C">
        <w:rPr>
          <w:rFonts w:cs="Times New Roman"/>
          <w:color w:val="000000" w:themeColor="text1"/>
          <w:szCs w:val="24"/>
        </w:rPr>
        <w:t xml:space="preserve"> Salīdzinot pa gadiem, </w:t>
      </w:r>
      <w:r w:rsidR="002E4A47" w:rsidRPr="00E82D1C">
        <w:rPr>
          <w:rFonts w:cs="Times New Roman"/>
          <w:color w:val="000000" w:themeColor="text1"/>
          <w:szCs w:val="24"/>
        </w:rPr>
        <w:t xml:space="preserve">Latgales reģiona pievienotā vērtība </w:t>
      </w:r>
      <w:r w:rsidR="005375D7" w:rsidRPr="00E82D1C">
        <w:rPr>
          <w:rFonts w:cs="Times New Roman"/>
          <w:color w:val="000000" w:themeColor="text1"/>
          <w:szCs w:val="24"/>
        </w:rPr>
        <w:t xml:space="preserve">2009. gadā bija 1,44 mljrd. </w:t>
      </w:r>
      <w:r w:rsidR="005375D7" w:rsidRPr="00E82D1C">
        <w:rPr>
          <w:rFonts w:cs="Times New Roman"/>
          <w:i/>
          <w:iCs/>
          <w:color w:val="000000" w:themeColor="text1"/>
          <w:szCs w:val="24"/>
        </w:rPr>
        <w:t>euro</w:t>
      </w:r>
      <w:r w:rsidR="007C0627" w:rsidRPr="00E82D1C">
        <w:rPr>
          <w:rFonts w:cs="Times New Roman"/>
          <w:color w:val="000000" w:themeColor="text1"/>
          <w:szCs w:val="24"/>
        </w:rPr>
        <w:t xml:space="preserve"> (</w:t>
      </w:r>
      <w:r w:rsidR="005375D7" w:rsidRPr="00E82D1C">
        <w:rPr>
          <w:rFonts w:cs="Times New Roman"/>
          <w:color w:val="000000" w:themeColor="text1"/>
          <w:szCs w:val="24"/>
        </w:rPr>
        <w:t xml:space="preserve">8,4% no kopējās </w:t>
      </w:r>
      <w:r w:rsidR="005375D7" w:rsidRPr="00E82D1C">
        <w:rPr>
          <w:rFonts w:cs="Times New Roman"/>
          <w:color w:val="000000" w:themeColor="text1"/>
          <w:szCs w:val="24"/>
        </w:rPr>
        <w:lastRenderedPageBreak/>
        <w:t>pievienotās vērtības Latvijā</w:t>
      </w:r>
      <w:r w:rsidR="007C0627" w:rsidRPr="00E82D1C">
        <w:rPr>
          <w:rFonts w:cs="Times New Roman"/>
          <w:color w:val="000000" w:themeColor="text1"/>
          <w:szCs w:val="24"/>
        </w:rPr>
        <w:t xml:space="preserve">), savukārt </w:t>
      </w:r>
      <w:r w:rsidR="002E4A47" w:rsidRPr="00E82D1C">
        <w:rPr>
          <w:rFonts w:cs="Times New Roman"/>
          <w:color w:val="000000" w:themeColor="text1"/>
          <w:szCs w:val="24"/>
        </w:rPr>
        <w:t xml:space="preserve">2019. gadā </w:t>
      </w:r>
      <w:r w:rsidR="007C0627" w:rsidRPr="00E82D1C">
        <w:rPr>
          <w:rFonts w:cs="Times New Roman"/>
          <w:color w:val="000000" w:themeColor="text1"/>
          <w:szCs w:val="24"/>
        </w:rPr>
        <w:t xml:space="preserve">tā </w:t>
      </w:r>
      <w:r w:rsidR="002E4A47" w:rsidRPr="00E82D1C">
        <w:rPr>
          <w:rFonts w:cs="Times New Roman"/>
          <w:color w:val="000000" w:themeColor="text1"/>
          <w:szCs w:val="24"/>
        </w:rPr>
        <w:t xml:space="preserve">bija </w:t>
      </w:r>
      <w:r w:rsidR="00826C35" w:rsidRPr="00E82D1C">
        <w:rPr>
          <w:rFonts w:cs="Times New Roman"/>
          <w:color w:val="000000" w:themeColor="text1"/>
          <w:szCs w:val="24"/>
        </w:rPr>
        <w:t>1,77 mljrd. </w:t>
      </w:r>
      <w:r w:rsidR="008F703B" w:rsidRPr="00E82D1C">
        <w:rPr>
          <w:rFonts w:cs="Times New Roman"/>
          <w:i/>
          <w:iCs/>
          <w:color w:val="000000" w:themeColor="text1"/>
          <w:szCs w:val="24"/>
        </w:rPr>
        <w:t>euro</w:t>
      </w:r>
      <w:r w:rsidR="008F703B" w:rsidRPr="00E82D1C">
        <w:rPr>
          <w:rFonts w:cs="Times New Roman"/>
          <w:color w:val="000000" w:themeColor="text1"/>
          <w:szCs w:val="24"/>
        </w:rPr>
        <w:t xml:space="preserve"> (6,6% no kopējā rādītāja Latvijā).</w:t>
      </w:r>
      <w:r w:rsidR="008F703B" w:rsidRPr="00E82D1C">
        <w:rPr>
          <w:rStyle w:val="FootnoteReference"/>
          <w:rFonts w:cs="Times New Roman"/>
          <w:color w:val="000000" w:themeColor="text1"/>
          <w:szCs w:val="24"/>
        </w:rPr>
        <w:footnoteReference w:id="8"/>
      </w:r>
    </w:p>
    <w:p w14:paraId="759FEDF8" w14:textId="77777777" w:rsidR="007A529F" w:rsidRPr="00E82D1C" w:rsidRDefault="007A529F" w:rsidP="0020616A">
      <w:pPr>
        <w:rPr>
          <w:color w:val="000000" w:themeColor="text1"/>
        </w:rPr>
      </w:pPr>
    </w:p>
    <w:p w14:paraId="00A78D0A" w14:textId="0E8C70DA" w:rsidR="007A529F" w:rsidRPr="00E82D1C" w:rsidRDefault="007A529F" w:rsidP="00872867">
      <w:pPr>
        <w:spacing w:after="120"/>
        <w:jc w:val="center"/>
        <w:rPr>
          <w:color w:val="000000" w:themeColor="text1"/>
        </w:rPr>
      </w:pPr>
      <w:r w:rsidRPr="00E82D1C">
        <w:rPr>
          <w:rFonts w:cs="Times New Roman"/>
          <w:noProof/>
          <w:color w:val="000000" w:themeColor="text1"/>
          <w:szCs w:val="24"/>
        </w:rPr>
        <w:drawing>
          <wp:inline distT="0" distB="0" distL="0" distR="0" wp14:anchorId="3CD22526" wp14:editId="001E8632">
            <wp:extent cx="6227445" cy="2924175"/>
            <wp:effectExtent l="0" t="0" r="1905" b="0"/>
            <wp:docPr id="2" name="Chart 2">
              <a:extLst xmlns:a="http://schemas.openxmlformats.org/drawingml/2006/main">
                <a:ext uri="{FF2B5EF4-FFF2-40B4-BE49-F238E27FC236}">
                  <a16:creationId xmlns:a16="http://schemas.microsoft.com/office/drawing/2014/main" id="{DF90EA18-E099-42CC-81B2-AEDE50C2EA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CABB313" w14:textId="2292A9CB" w:rsidR="0020616A" w:rsidRPr="00E82D1C" w:rsidRDefault="0020616A" w:rsidP="0020616A">
      <w:pPr>
        <w:jc w:val="center"/>
        <w:rPr>
          <w:color w:val="000000" w:themeColor="text1"/>
        </w:rPr>
      </w:pPr>
      <w:r w:rsidRPr="00E82D1C">
        <w:rPr>
          <w:color w:val="000000" w:themeColor="text1"/>
        </w:rPr>
        <w:t xml:space="preserve">Attēls Nr. </w:t>
      </w:r>
      <w:r w:rsidR="00F03989" w:rsidRPr="00E82D1C">
        <w:rPr>
          <w:color w:val="000000" w:themeColor="text1"/>
        </w:rPr>
        <w:t>2</w:t>
      </w:r>
      <w:r w:rsidRPr="00E82D1C">
        <w:rPr>
          <w:color w:val="000000" w:themeColor="text1"/>
        </w:rPr>
        <w:t xml:space="preserve">. </w:t>
      </w:r>
      <w:r w:rsidR="00D850C8" w:rsidRPr="00E82D1C">
        <w:rPr>
          <w:color w:val="000000" w:themeColor="text1"/>
        </w:rPr>
        <w:t>Kopējā pievienotā vērtība pa reģioniem 2009. gadā un 2019. gadā</w:t>
      </w:r>
      <w:r w:rsidR="00AE331D" w:rsidRPr="00E82D1C">
        <w:rPr>
          <w:color w:val="000000" w:themeColor="text1"/>
        </w:rPr>
        <w:t xml:space="preserve">, milj. </w:t>
      </w:r>
      <w:r w:rsidR="00AE331D" w:rsidRPr="00E82D1C">
        <w:rPr>
          <w:i/>
          <w:iCs/>
          <w:color w:val="000000" w:themeColor="text1"/>
        </w:rPr>
        <w:t>euro</w:t>
      </w:r>
      <w:r w:rsidR="00EB4818" w:rsidRPr="00E82D1C">
        <w:rPr>
          <w:color w:val="000000" w:themeColor="text1"/>
        </w:rPr>
        <w:t>.</w:t>
      </w:r>
    </w:p>
    <w:p w14:paraId="69856483" w14:textId="77777777" w:rsidR="000735F4" w:rsidRPr="00E82D1C" w:rsidRDefault="000735F4" w:rsidP="0020616A">
      <w:pPr>
        <w:jc w:val="center"/>
        <w:rPr>
          <w:color w:val="000000" w:themeColor="text1"/>
        </w:rPr>
      </w:pPr>
    </w:p>
    <w:p w14:paraId="4CD29599" w14:textId="729F4C63" w:rsidR="00413958" w:rsidRPr="00E82D1C" w:rsidRDefault="00E743C4" w:rsidP="00E743C4">
      <w:pPr>
        <w:ind w:firstLine="720"/>
        <w:rPr>
          <w:rFonts w:cs="Times New Roman"/>
          <w:color w:val="000000" w:themeColor="text1"/>
          <w:szCs w:val="24"/>
        </w:rPr>
      </w:pPr>
      <w:r w:rsidRPr="00E82D1C">
        <w:rPr>
          <w:rFonts w:cs="Times New Roman"/>
          <w:color w:val="000000" w:themeColor="text1"/>
          <w:szCs w:val="24"/>
        </w:rPr>
        <w:t>Pievienotās vērtības īpatsvara samazinājumu ietekmējuši dažādi faktori, t.sk. atsevišķu nozaru straujš izrāviens citos reģionos, piemēram:</w:t>
      </w:r>
    </w:p>
    <w:p w14:paraId="45C1E1FA" w14:textId="5145108E" w:rsidR="00413958" w:rsidRPr="00E82D1C" w:rsidRDefault="00FE1446" w:rsidP="00D36A2E">
      <w:pPr>
        <w:pStyle w:val="ListParagraph"/>
        <w:numPr>
          <w:ilvl w:val="0"/>
          <w:numId w:val="5"/>
        </w:numPr>
        <w:spacing w:after="0" w:line="240" w:lineRule="auto"/>
        <w:ind w:left="1134" w:hanging="357"/>
        <w:contextualSpacing w:val="0"/>
        <w:jc w:val="both"/>
        <w:rPr>
          <w:rFonts w:ascii="Times New Roman" w:hAnsi="Times New Roman" w:cs="Times New Roman"/>
          <w:color w:val="000000" w:themeColor="text1"/>
          <w:sz w:val="24"/>
          <w:szCs w:val="28"/>
          <w:lang w:val="lv-LV"/>
        </w:rPr>
      </w:pPr>
      <w:r w:rsidRPr="00E82D1C">
        <w:rPr>
          <w:rFonts w:ascii="Times New Roman" w:hAnsi="Times New Roman" w:cs="Times New Roman"/>
          <w:color w:val="000000" w:themeColor="text1"/>
          <w:sz w:val="24"/>
          <w:szCs w:val="28"/>
          <w:lang w:val="lv-LV"/>
        </w:rPr>
        <w:t xml:space="preserve">informācijas un komunikācijas pakalpojumu (turpmāk – </w:t>
      </w:r>
      <w:r w:rsidR="00050B0E" w:rsidRPr="00E82D1C">
        <w:rPr>
          <w:rFonts w:ascii="Times New Roman" w:hAnsi="Times New Roman" w:cs="Times New Roman"/>
          <w:color w:val="000000" w:themeColor="text1"/>
          <w:sz w:val="24"/>
          <w:szCs w:val="28"/>
          <w:lang w:val="lv-LV"/>
        </w:rPr>
        <w:t>IKT</w:t>
      </w:r>
      <w:r w:rsidRPr="00E82D1C">
        <w:rPr>
          <w:rFonts w:ascii="Times New Roman" w:hAnsi="Times New Roman" w:cs="Times New Roman"/>
          <w:color w:val="000000" w:themeColor="text1"/>
          <w:sz w:val="24"/>
          <w:szCs w:val="28"/>
          <w:lang w:val="lv-LV"/>
        </w:rPr>
        <w:t>)</w:t>
      </w:r>
      <w:r w:rsidR="00050B0E" w:rsidRPr="00E82D1C">
        <w:rPr>
          <w:rFonts w:ascii="Times New Roman" w:hAnsi="Times New Roman" w:cs="Times New Roman"/>
          <w:color w:val="000000" w:themeColor="text1"/>
          <w:sz w:val="24"/>
          <w:szCs w:val="28"/>
          <w:lang w:val="lv-LV"/>
        </w:rPr>
        <w:t xml:space="preserve"> attīstība – Rīgā </w:t>
      </w:r>
      <w:r w:rsidRPr="00E82D1C">
        <w:rPr>
          <w:rFonts w:ascii="Times New Roman" w:hAnsi="Times New Roman" w:cs="Times New Roman"/>
          <w:color w:val="000000" w:themeColor="text1"/>
          <w:sz w:val="24"/>
          <w:szCs w:val="28"/>
          <w:lang w:val="lv-LV"/>
        </w:rPr>
        <w:t xml:space="preserve">šīs </w:t>
      </w:r>
      <w:r w:rsidR="00050B0E" w:rsidRPr="00E82D1C">
        <w:rPr>
          <w:rFonts w:ascii="Times New Roman" w:hAnsi="Times New Roman" w:cs="Times New Roman"/>
          <w:color w:val="000000" w:themeColor="text1"/>
          <w:sz w:val="24"/>
          <w:szCs w:val="28"/>
          <w:lang w:val="lv-LV"/>
        </w:rPr>
        <w:t xml:space="preserve">nozares pievienotā vērtība </w:t>
      </w:r>
      <w:r w:rsidRPr="00E82D1C">
        <w:rPr>
          <w:rFonts w:ascii="Times New Roman" w:hAnsi="Times New Roman" w:cs="Times New Roman"/>
          <w:color w:val="000000" w:themeColor="text1"/>
          <w:sz w:val="24"/>
          <w:szCs w:val="28"/>
          <w:lang w:val="lv-LV"/>
        </w:rPr>
        <w:t xml:space="preserve">pēdējo </w:t>
      </w:r>
      <w:r w:rsidR="00413958" w:rsidRPr="00E82D1C">
        <w:rPr>
          <w:rFonts w:ascii="Times New Roman" w:hAnsi="Times New Roman" w:cs="Times New Roman"/>
          <w:color w:val="000000" w:themeColor="text1"/>
          <w:sz w:val="24"/>
          <w:szCs w:val="28"/>
          <w:lang w:val="lv-LV"/>
        </w:rPr>
        <w:t xml:space="preserve">desmit </w:t>
      </w:r>
      <w:r w:rsidR="00050B0E" w:rsidRPr="00E82D1C">
        <w:rPr>
          <w:rFonts w:ascii="Times New Roman" w:hAnsi="Times New Roman" w:cs="Times New Roman"/>
          <w:color w:val="000000" w:themeColor="text1"/>
          <w:sz w:val="24"/>
          <w:szCs w:val="28"/>
          <w:lang w:val="lv-LV"/>
        </w:rPr>
        <w:t xml:space="preserve">gadu laikā </w:t>
      </w:r>
      <w:r w:rsidR="00413958" w:rsidRPr="00E82D1C">
        <w:rPr>
          <w:rFonts w:ascii="Times New Roman" w:hAnsi="Times New Roman" w:cs="Times New Roman"/>
          <w:color w:val="000000" w:themeColor="text1"/>
          <w:sz w:val="24"/>
          <w:szCs w:val="28"/>
          <w:lang w:val="lv-LV"/>
        </w:rPr>
        <w:t xml:space="preserve">ir </w:t>
      </w:r>
      <w:r w:rsidR="00050B0E" w:rsidRPr="00E82D1C">
        <w:rPr>
          <w:rFonts w:ascii="Times New Roman" w:hAnsi="Times New Roman" w:cs="Times New Roman"/>
          <w:color w:val="000000" w:themeColor="text1"/>
          <w:sz w:val="24"/>
          <w:szCs w:val="28"/>
          <w:lang w:val="lv-LV"/>
        </w:rPr>
        <w:t xml:space="preserve">pieaugusi vairāk nekā divas reizes, bet Pierīgā </w:t>
      </w:r>
      <w:r w:rsidR="00B1774F" w:rsidRPr="00E82D1C">
        <w:rPr>
          <w:rFonts w:ascii="Times New Roman" w:hAnsi="Times New Roman" w:cs="Times New Roman"/>
          <w:color w:val="000000" w:themeColor="text1"/>
          <w:sz w:val="24"/>
          <w:szCs w:val="28"/>
          <w:lang w:val="lv-LV"/>
        </w:rPr>
        <w:t xml:space="preserve">– </w:t>
      </w:r>
      <w:r w:rsidR="00BB19E2" w:rsidRPr="00E82D1C">
        <w:rPr>
          <w:rFonts w:ascii="Times New Roman" w:hAnsi="Times New Roman" w:cs="Times New Roman"/>
          <w:color w:val="000000" w:themeColor="text1"/>
          <w:sz w:val="24"/>
          <w:szCs w:val="28"/>
          <w:lang w:val="lv-LV"/>
        </w:rPr>
        <w:t>gandrīz piecas reizes</w:t>
      </w:r>
      <w:r w:rsidR="00050B0E" w:rsidRPr="00E82D1C">
        <w:rPr>
          <w:rFonts w:ascii="Times New Roman" w:hAnsi="Times New Roman" w:cs="Times New Roman"/>
          <w:color w:val="000000" w:themeColor="text1"/>
          <w:sz w:val="24"/>
          <w:szCs w:val="28"/>
          <w:lang w:val="lv-LV"/>
        </w:rPr>
        <w:t>. Savukārt Latgalē tajā pašā laikā vērojams IKT nozares pievienotās vērtības kritums</w:t>
      </w:r>
      <w:r w:rsidR="00413958" w:rsidRPr="00E82D1C">
        <w:rPr>
          <w:rFonts w:ascii="Times New Roman" w:hAnsi="Times New Roman" w:cs="Times New Roman"/>
          <w:color w:val="000000" w:themeColor="text1"/>
          <w:sz w:val="24"/>
          <w:szCs w:val="28"/>
          <w:lang w:val="lv-LV"/>
        </w:rPr>
        <w:t>;</w:t>
      </w:r>
    </w:p>
    <w:p w14:paraId="3A071407" w14:textId="529B6D1F" w:rsidR="00050B0E" w:rsidRPr="00E82D1C" w:rsidRDefault="00413958" w:rsidP="00D36A2E">
      <w:pPr>
        <w:pStyle w:val="ListParagraph"/>
        <w:numPr>
          <w:ilvl w:val="0"/>
          <w:numId w:val="5"/>
        </w:numPr>
        <w:spacing w:after="0" w:line="240" w:lineRule="auto"/>
        <w:ind w:left="1134" w:hanging="357"/>
        <w:contextualSpacing w:val="0"/>
        <w:jc w:val="both"/>
        <w:rPr>
          <w:rFonts w:ascii="Times New Roman" w:hAnsi="Times New Roman" w:cs="Times New Roman"/>
          <w:color w:val="000000" w:themeColor="text1"/>
          <w:sz w:val="24"/>
          <w:szCs w:val="28"/>
          <w:lang w:val="lv-LV"/>
        </w:rPr>
      </w:pPr>
      <w:r w:rsidRPr="00E82D1C">
        <w:rPr>
          <w:rFonts w:ascii="Times New Roman" w:hAnsi="Times New Roman" w:cs="Times New Roman"/>
          <w:color w:val="000000" w:themeColor="text1"/>
          <w:sz w:val="24"/>
          <w:szCs w:val="28"/>
          <w:lang w:val="lv-LV"/>
        </w:rPr>
        <w:t>b</w:t>
      </w:r>
      <w:r w:rsidR="00050B0E" w:rsidRPr="00E82D1C">
        <w:rPr>
          <w:rFonts w:ascii="Times New Roman" w:hAnsi="Times New Roman" w:cs="Times New Roman"/>
          <w:color w:val="000000" w:themeColor="text1"/>
          <w:sz w:val="24"/>
          <w:szCs w:val="28"/>
          <w:lang w:val="lv-LV"/>
        </w:rPr>
        <w:t xml:space="preserve">ūvniecības nozare – Latgale ir vienīgais reģions, kurā nozares pievienotā vērtība </w:t>
      </w:r>
      <w:r w:rsidR="00BB19E2" w:rsidRPr="00E82D1C">
        <w:rPr>
          <w:rFonts w:ascii="Times New Roman" w:hAnsi="Times New Roman" w:cs="Times New Roman"/>
          <w:color w:val="000000" w:themeColor="text1"/>
          <w:sz w:val="24"/>
          <w:szCs w:val="28"/>
          <w:lang w:val="lv-LV"/>
        </w:rPr>
        <w:t xml:space="preserve">pēdējo desmit gadu laikā </w:t>
      </w:r>
      <w:r w:rsidR="00050B0E" w:rsidRPr="00E82D1C">
        <w:rPr>
          <w:rFonts w:ascii="Times New Roman" w:hAnsi="Times New Roman" w:cs="Times New Roman"/>
          <w:color w:val="000000" w:themeColor="text1"/>
          <w:sz w:val="24"/>
          <w:szCs w:val="28"/>
          <w:lang w:val="lv-LV"/>
        </w:rPr>
        <w:t xml:space="preserve">ir samazinājusies (par 31% jeb 35 milj. </w:t>
      </w:r>
      <w:r w:rsidR="00050B0E" w:rsidRPr="00E82D1C">
        <w:rPr>
          <w:rFonts w:ascii="Times New Roman" w:hAnsi="Times New Roman" w:cs="Times New Roman"/>
          <w:i/>
          <w:iCs/>
          <w:color w:val="000000" w:themeColor="text1"/>
          <w:sz w:val="24"/>
          <w:szCs w:val="28"/>
          <w:lang w:val="lv-LV"/>
        </w:rPr>
        <w:t>euro</w:t>
      </w:r>
      <w:r w:rsidR="00050B0E" w:rsidRPr="00E82D1C">
        <w:rPr>
          <w:rFonts w:ascii="Times New Roman" w:hAnsi="Times New Roman" w:cs="Times New Roman"/>
          <w:color w:val="000000" w:themeColor="text1"/>
          <w:sz w:val="24"/>
          <w:szCs w:val="28"/>
          <w:lang w:val="lv-LV"/>
        </w:rPr>
        <w:t>)</w:t>
      </w:r>
      <w:r w:rsidRPr="00E82D1C">
        <w:rPr>
          <w:rFonts w:ascii="Times New Roman" w:hAnsi="Times New Roman" w:cs="Times New Roman"/>
          <w:color w:val="000000" w:themeColor="text1"/>
          <w:sz w:val="24"/>
          <w:szCs w:val="28"/>
          <w:lang w:val="lv-LV"/>
        </w:rPr>
        <w:t>;</w:t>
      </w:r>
    </w:p>
    <w:p w14:paraId="167B6A87" w14:textId="77777777" w:rsidR="00050B0E" w:rsidRPr="00E82D1C" w:rsidRDefault="00413958" w:rsidP="00D36A2E">
      <w:pPr>
        <w:pStyle w:val="ListParagraph"/>
        <w:numPr>
          <w:ilvl w:val="0"/>
          <w:numId w:val="5"/>
        </w:numPr>
        <w:spacing w:after="0" w:line="240" w:lineRule="auto"/>
        <w:ind w:left="1134" w:hanging="357"/>
        <w:contextualSpacing w:val="0"/>
        <w:jc w:val="both"/>
        <w:rPr>
          <w:rFonts w:ascii="Times New Roman" w:hAnsi="Times New Roman" w:cs="Times New Roman"/>
          <w:color w:val="000000" w:themeColor="text1"/>
          <w:sz w:val="24"/>
          <w:szCs w:val="28"/>
          <w:lang w:val="lv-LV"/>
        </w:rPr>
      </w:pPr>
      <w:r w:rsidRPr="00E82D1C">
        <w:rPr>
          <w:rFonts w:ascii="Times New Roman" w:hAnsi="Times New Roman" w:cs="Times New Roman"/>
          <w:color w:val="000000" w:themeColor="text1"/>
          <w:sz w:val="24"/>
          <w:szCs w:val="28"/>
          <w:lang w:val="lv-LV"/>
        </w:rPr>
        <w:t>f</w:t>
      </w:r>
      <w:r w:rsidR="00050B0E" w:rsidRPr="00E82D1C">
        <w:rPr>
          <w:rFonts w:ascii="Times New Roman" w:hAnsi="Times New Roman" w:cs="Times New Roman"/>
          <w:color w:val="000000" w:themeColor="text1"/>
          <w:sz w:val="24"/>
          <w:szCs w:val="28"/>
          <w:lang w:val="lv-LV"/>
        </w:rPr>
        <w:t>inanšu un apdrošināšanas sektors – Latgalē 2009.</w:t>
      </w:r>
      <w:r w:rsidR="002125EA" w:rsidRPr="00E82D1C">
        <w:rPr>
          <w:rFonts w:ascii="Times New Roman" w:hAnsi="Times New Roman" w:cs="Times New Roman"/>
          <w:color w:val="000000" w:themeColor="text1"/>
          <w:sz w:val="24"/>
          <w:szCs w:val="28"/>
          <w:lang w:val="lv-LV"/>
        </w:rPr>
        <w:t> </w:t>
      </w:r>
      <w:r w:rsidR="00050B0E" w:rsidRPr="00E82D1C">
        <w:rPr>
          <w:rFonts w:ascii="Times New Roman" w:hAnsi="Times New Roman" w:cs="Times New Roman"/>
          <w:color w:val="000000" w:themeColor="text1"/>
          <w:sz w:val="24"/>
          <w:szCs w:val="28"/>
          <w:lang w:val="lv-LV"/>
        </w:rPr>
        <w:t xml:space="preserve">gadā šajā nozarē bija otrs augstākais pievienotās vērtības rādītājs </w:t>
      </w:r>
      <w:r w:rsidR="002125EA" w:rsidRPr="00E82D1C">
        <w:rPr>
          <w:rFonts w:ascii="Times New Roman" w:hAnsi="Times New Roman" w:cs="Times New Roman"/>
          <w:color w:val="000000" w:themeColor="text1"/>
          <w:sz w:val="24"/>
          <w:szCs w:val="28"/>
          <w:lang w:val="lv-LV"/>
        </w:rPr>
        <w:t xml:space="preserve">starp visiem reģioniem </w:t>
      </w:r>
      <w:r w:rsidR="00050B0E" w:rsidRPr="00E82D1C">
        <w:rPr>
          <w:rFonts w:ascii="Times New Roman" w:hAnsi="Times New Roman" w:cs="Times New Roman"/>
          <w:color w:val="000000" w:themeColor="text1"/>
          <w:sz w:val="24"/>
          <w:szCs w:val="28"/>
          <w:lang w:val="lv-LV"/>
        </w:rPr>
        <w:t xml:space="preserve">(vairāk nekā 30 milj. </w:t>
      </w:r>
      <w:r w:rsidR="00050B0E" w:rsidRPr="00E82D1C">
        <w:rPr>
          <w:rFonts w:ascii="Times New Roman" w:hAnsi="Times New Roman" w:cs="Times New Roman"/>
          <w:i/>
          <w:iCs/>
          <w:color w:val="000000" w:themeColor="text1"/>
          <w:sz w:val="24"/>
          <w:szCs w:val="28"/>
          <w:lang w:val="lv-LV"/>
        </w:rPr>
        <w:t>euro</w:t>
      </w:r>
      <w:r w:rsidR="00050B0E" w:rsidRPr="00E82D1C">
        <w:rPr>
          <w:rFonts w:ascii="Times New Roman" w:hAnsi="Times New Roman" w:cs="Times New Roman"/>
          <w:color w:val="000000" w:themeColor="text1"/>
          <w:sz w:val="24"/>
          <w:szCs w:val="28"/>
          <w:lang w:val="lv-LV"/>
        </w:rPr>
        <w:t>), savukārt 2019.</w:t>
      </w:r>
      <w:r w:rsidR="002125EA" w:rsidRPr="00E82D1C">
        <w:rPr>
          <w:rFonts w:ascii="Times New Roman" w:hAnsi="Times New Roman" w:cs="Times New Roman"/>
          <w:color w:val="000000" w:themeColor="text1"/>
          <w:sz w:val="24"/>
          <w:szCs w:val="28"/>
          <w:lang w:val="lv-LV"/>
        </w:rPr>
        <w:t> </w:t>
      </w:r>
      <w:r w:rsidR="00050B0E" w:rsidRPr="00E82D1C">
        <w:rPr>
          <w:rFonts w:ascii="Times New Roman" w:hAnsi="Times New Roman" w:cs="Times New Roman"/>
          <w:color w:val="000000" w:themeColor="text1"/>
          <w:sz w:val="24"/>
          <w:szCs w:val="28"/>
          <w:lang w:val="lv-LV"/>
        </w:rPr>
        <w:t xml:space="preserve">gadā tas samazinājies līdz 12 milj. </w:t>
      </w:r>
      <w:r w:rsidR="00050B0E" w:rsidRPr="00E82D1C">
        <w:rPr>
          <w:rFonts w:ascii="Times New Roman" w:hAnsi="Times New Roman" w:cs="Times New Roman"/>
          <w:i/>
          <w:iCs/>
          <w:color w:val="000000" w:themeColor="text1"/>
          <w:sz w:val="24"/>
          <w:szCs w:val="28"/>
          <w:lang w:val="lv-LV"/>
        </w:rPr>
        <w:t>euro</w:t>
      </w:r>
      <w:r w:rsidR="00050B0E" w:rsidRPr="00E82D1C">
        <w:rPr>
          <w:rFonts w:ascii="Times New Roman" w:hAnsi="Times New Roman" w:cs="Times New Roman"/>
          <w:color w:val="000000" w:themeColor="text1"/>
          <w:sz w:val="24"/>
          <w:szCs w:val="28"/>
          <w:lang w:val="lv-LV"/>
        </w:rPr>
        <w:t xml:space="preserve"> (par 60%), kas ir zemākais starp visiem reģioniem</w:t>
      </w:r>
      <w:r w:rsidR="002125EA" w:rsidRPr="00E82D1C">
        <w:rPr>
          <w:rFonts w:ascii="Times New Roman" w:hAnsi="Times New Roman" w:cs="Times New Roman"/>
          <w:color w:val="000000" w:themeColor="text1"/>
          <w:sz w:val="24"/>
          <w:szCs w:val="28"/>
          <w:lang w:val="lv-LV"/>
        </w:rPr>
        <w:t>;</w:t>
      </w:r>
    </w:p>
    <w:p w14:paraId="10EE9EDE" w14:textId="2F05ADCA" w:rsidR="00C76089" w:rsidRPr="00E82D1C" w:rsidRDefault="00050B0E" w:rsidP="00A428FF">
      <w:pPr>
        <w:pStyle w:val="ListParagraph"/>
        <w:numPr>
          <w:ilvl w:val="0"/>
          <w:numId w:val="5"/>
        </w:numPr>
        <w:spacing w:after="0" w:line="240" w:lineRule="auto"/>
        <w:ind w:left="1134" w:hanging="357"/>
        <w:contextualSpacing w:val="0"/>
        <w:jc w:val="both"/>
        <w:rPr>
          <w:rFonts w:ascii="Times New Roman" w:hAnsi="Times New Roman" w:cs="Times New Roman"/>
          <w:color w:val="000000" w:themeColor="text1"/>
          <w:sz w:val="24"/>
          <w:szCs w:val="28"/>
          <w:lang w:val="lv-LV"/>
        </w:rPr>
      </w:pPr>
      <w:r w:rsidRPr="00E82D1C">
        <w:rPr>
          <w:rFonts w:ascii="Times New Roman" w:hAnsi="Times New Roman" w:cs="Times New Roman"/>
          <w:color w:val="000000" w:themeColor="text1"/>
          <w:sz w:val="24"/>
          <w:szCs w:val="28"/>
          <w:lang w:val="lv-LV"/>
        </w:rPr>
        <w:t xml:space="preserve">Latgale ir vienīgais reģions, kur pievienotā vērtība </w:t>
      </w:r>
      <w:r w:rsidR="003F5850" w:rsidRPr="00E82D1C">
        <w:rPr>
          <w:rFonts w:ascii="Times New Roman" w:hAnsi="Times New Roman" w:cs="Times New Roman"/>
          <w:color w:val="000000" w:themeColor="text1"/>
          <w:sz w:val="24"/>
          <w:szCs w:val="28"/>
          <w:lang w:val="lv-LV"/>
        </w:rPr>
        <w:t xml:space="preserve">laika </w:t>
      </w:r>
      <w:r w:rsidR="002125EA" w:rsidRPr="00E82D1C">
        <w:rPr>
          <w:rFonts w:ascii="Times New Roman" w:hAnsi="Times New Roman" w:cs="Times New Roman"/>
          <w:color w:val="000000" w:themeColor="text1"/>
          <w:sz w:val="24"/>
          <w:szCs w:val="28"/>
          <w:lang w:val="lv-LV"/>
        </w:rPr>
        <w:t>periodā no 2009. gada līdz 2019. gadam ir</w:t>
      </w:r>
      <w:r w:rsidRPr="00E82D1C">
        <w:rPr>
          <w:rFonts w:ascii="Times New Roman" w:hAnsi="Times New Roman" w:cs="Times New Roman"/>
          <w:color w:val="000000" w:themeColor="text1"/>
          <w:sz w:val="24"/>
          <w:szCs w:val="28"/>
          <w:lang w:val="lv-LV"/>
        </w:rPr>
        <w:t xml:space="preserve"> samazinājusies tādās nozarēs kā izmitināšana un ēdināšanas pakalpojumi, kā arī transports un uzglabāšana, kamēr pārējos reģionos </w:t>
      </w:r>
      <w:r w:rsidR="002125EA" w:rsidRPr="00E82D1C">
        <w:rPr>
          <w:rFonts w:ascii="Times New Roman" w:hAnsi="Times New Roman" w:cs="Times New Roman"/>
          <w:color w:val="000000" w:themeColor="text1"/>
          <w:sz w:val="24"/>
          <w:szCs w:val="28"/>
          <w:lang w:val="lv-LV"/>
        </w:rPr>
        <w:t xml:space="preserve">šajās </w:t>
      </w:r>
      <w:r w:rsidR="00D1012C" w:rsidRPr="00E82D1C">
        <w:rPr>
          <w:rFonts w:ascii="Times New Roman" w:hAnsi="Times New Roman" w:cs="Times New Roman"/>
          <w:color w:val="000000" w:themeColor="text1"/>
          <w:sz w:val="24"/>
          <w:szCs w:val="28"/>
          <w:lang w:val="lv-LV"/>
        </w:rPr>
        <w:t>nozarēs</w:t>
      </w:r>
      <w:r w:rsidR="002125EA" w:rsidRPr="00E82D1C">
        <w:rPr>
          <w:rFonts w:ascii="Times New Roman" w:hAnsi="Times New Roman" w:cs="Times New Roman"/>
          <w:color w:val="000000" w:themeColor="text1"/>
          <w:sz w:val="24"/>
          <w:szCs w:val="28"/>
          <w:lang w:val="lv-LV"/>
        </w:rPr>
        <w:t xml:space="preserve"> ir </w:t>
      </w:r>
      <w:r w:rsidRPr="00E82D1C">
        <w:rPr>
          <w:rFonts w:ascii="Times New Roman" w:hAnsi="Times New Roman" w:cs="Times New Roman"/>
          <w:color w:val="000000" w:themeColor="text1"/>
          <w:sz w:val="24"/>
          <w:szCs w:val="28"/>
          <w:lang w:val="lv-LV"/>
        </w:rPr>
        <w:t>bijis pieaugums</w:t>
      </w:r>
      <w:r w:rsidR="002125EA" w:rsidRPr="00E82D1C">
        <w:rPr>
          <w:rFonts w:ascii="Times New Roman" w:hAnsi="Times New Roman" w:cs="Times New Roman"/>
          <w:color w:val="000000" w:themeColor="text1"/>
          <w:sz w:val="24"/>
          <w:szCs w:val="28"/>
          <w:lang w:val="lv-LV"/>
        </w:rPr>
        <w:t>.</w:t>
      </w:r>
      <w:r w:rsidR="00F01CC7" w:rsidRPr="00E82D1C">
        <w:rPr>
          <w:rStyle w:val="FootnoteReference"/>
          <w:rFonts w:ascii="Times New Roman" w:hAnsi="Times New Roman" w:cs="Times New Roman"/>
          <w:color w:val="000000" w:themeColor="text1"/>
          <w:sz w:val="24"/>
          <w:szCs w:val="28"/>
          <w:lang w:val="lv-LV"/>
        </w:rPr>
        <w:footnoteReference w:id="9"/>
      </w:r>
    </w:p>
    <w:p w14:paraId="0DA668B9" w14:textId="2B192D9C" w:rsidR="00B14F7E" w:rsidRPr="00E82D1C" w:rsidRDefault="00264168" w:rsidP="00FD6F52">
      <w:pPr>
        <w:ind w:firstLine="720"/>
        <w:rPr>
          <w:color w:val="000000" w:themeColor="text1"/>
        </w:rPr>
      </w:pPr>
      <w:r>
        <w:rPr>
          <w:color w:val="000000" w:themeColor="text1"/>
        </w:rPr>
        <w:t>Svarīgi</w:t>
      </w:r>
      <w:r w:rsidR="007B71C7" w:rsidRPr="00E82D1C">
        <w:rPr>
          <w:color w:val="000000" w:themeColor="text1"/>
        </w:rPr>
        <w:t xml:space="preserve"> pievērs</w:t>
      </w:r>
      <w:r w:rsidR="00A428FF" w:rsidRPr="00E82D1C">
        <w:rPr>
          <w:color w:val="000000" w:themeColor="text1"/>
        </w:rPr>
        <w:t>t</w:t>
      </w:r>
      <w:r w:rsidR="007B71C7" w:rsidRPr="00E82D1C">
        <w:rPr>
          <w:color w:val="000000" w:themeColor="text1"/>
        </w:rPr>
        <w:t xml:space="preserve"> </w:t>
      </w:r>
      <w:r w:rsidR="00CB414A" w:rsidRPr="00E82D1C">
        <w:rPr>
          <w:color w:val="000000" w:themeColor="text1"/>
        </w:rPr>
        <w:t>uzmanību</w:t>
      </w:r>
      <w:r w:rsidR="007B71C7" w:rsidRPr="00E82D1C">
        <w:rPr>
          <w:color w:val="000000" w:themeColor="text1"/>
        </w:rPr>
        <w:t xml:space="preserve"> tām nozarēm, kas rada </w:t>
      </w:r>
      <w:r w:rsidR="00A428FF" w:rsidRPr="00E82D1C">
        <w:rPr>
          <w:color w:val="000000" w:themeColor="text1"/>
        </w:rPr>
        <w:t>papildu ieņēmumus</w:t>
      </w:r>
      <w:r w:rsidR="007B71C7" w:rsidRPr="00E82D1C">
        <w:rPr>
          <w:color w:val="000000" w:themeColor="text1"/>
        </w:rPr>
        <w:t xml:space="preserve"> reģionam. Visas nozares nav </w:t>
      </w:r>
      <w:r w:rsidR="00BB1033" w:rsidRPr="00E82D1C">
        <w:rPr>
          <w:color w:val="000000" w:themeColor="text1"/>
        </w:rPr>
        <w:t>vērtējamas</w:t>
      </w:r>
      <w:r w:rsidR="00DB1F31" w:rsidRPr="00E82D1C">
        <w:rPr>
          <w:color w:val="000000" w:themeColor="text1"/>
        </w:rPr>
        <w:t xml:space="preserve"> vienādi</w:t>
      </w:r>
      <w:r w:rsidR="007B71C7" w:rsidRPr="00E82D1C">
        <w:rPr>
          <w:color w:val="000000" w:themeColor="text1"/>
        </w:rPr>
        <w:t>, jo v</w:t>
      </w:r>
      <w:r w:rsidR="004E2704" w:rsidRPr="00E82D1C">
        <w:rPr>
          <w:color w:val="000000" w:themeColor="text1"/>
        </w:rPr>
        <w:t xml:space="preserve">airākas </w:t>
      </w:r>
      <w:r w:rsidR="00751D34" w:rsidRPr="00E82D1C">
        <w:rPr>
          <w:color w:val="000000" w:themeColor="text1"/>
        </w:rPr>
        <w:t>no</w:t>
      </w:r>
      <w:r w:rsidR="004E2704" w:rsidRPr="00E82D1C">
        <w:rPr>
          <w:color w:val="000000" w:themeColor="text1"/>
        </w:rPr>
        <w:t xml:space="preserve"> </w:t>
      </w:r>
      <w:r w:rsidR="007B71C7" w:rsidRPr="00E82D1C">
        <w:rPr>
          <w:color w:val="000000" w:themeColor="text1"/>
        </w:rPr>
        <w:t>tām</w:t>
      </w:r>
      <w:r w:rsidR="004E2704" w:rsidRPr="00E82D1C">
        <w:rPr>
          <w:color w:val="000000" w:themeColor="text1"/>
        </w:rPr>
        <w:t xml:space="preserve"> </w:t>
      </w:r>
      <w:r w:rsidR="007B71C7" w:rsidRPr="00E82D1C">
        <w:rPr>
          <w:color w:val="000000" w:themeColor="text1"/>
        </w:rPr>
        <w:t xml:space="preserve">ir daudz </w:t>
      </w:r>
      <w:r w:rsidR="00BB1033" w:rsidRPr="00E82D1C">
        <w:rPr>
          <w:color w:val="000000" w:themeColor="text1"/>
        </w:rPr>
        <w:t>“</w:t>
      </w:r>
      <w:r w:rsidR="007B71C7" w:rsidRPr="00E82D1C">
        <w:rPr>
          <w:color w:val="000000" w:themeColor="text1"/>
        </w:rPr>
        <w:t>jūtīgākas</w:t>
      </w:r>
      <w:r w:rsidR="00BB1033" w:rsidRPr="00E82D1C">
        <w:rPr>
          <w:color w:val="000000" w:themeColor="text1"/>
        </w:rPr>
        <w:t xml:space="preserve">” </w:t>
      </w:r>
      <w:r w:rsidR="004E2704" w:rsidRPr="00E82D1C">
        <w:rPr>
          <w:color w:val="000000" w:themeColor="text1"/>
        </w:rPr>
        <w:t>uz vietējā tirgus maksātspēju un ir tieši atkarīgas no</w:t>
      </w:r>
      <w:r w:rsidR="00DB1F31" w:rsidRPr="00E82D1C">
        <w:rPr>
          <w:color w:val="000000" w:themeColor="text1"/>
        </w:rPr>
        <w:t xml:space="preserve"> </w:t>
      </w:r>
      <w:r w:rsidR="008D36D1" w:rsidRPr="00E82D1C">
        <w:rPr>
          <w:color w:val="000000" w:themeColor="text1"/>
        </w:rPr>
        <w:t>patēriņa kapacitātes reģionā (piemēram, mazumtirdzniecība</w:t>
      </w:r>
      <w:r w:rsidR="00BB1033" w:rsidRPr="00E82D1C">
        <w:rPr>
          <w:color w:val="000000" w:themeColor="text1"/>
        </w:rPr>
        <w:t>s nozare</w:t>
      </w:r>
      <w:r w:rsidR="008D36D1" w:rsidRPr="00E82D1C">
        <w:rPr>
          <w:color w:val="000000" w:themeColor="text1"/>
        </w:rPr>
        <w:t xml:space="preserve">, kas tiešā veidā </w:t>
      </w:r>
      <w:r w:rsidR="00BB1033" w:rsidRPr="00E82D1C">
        <w:rPr>
          <w:color w:val="000000" w:themeColor="text1"/>
        </w:rPr>
        <w:t xml:space="preserve">ir </w:t>
      </w:r>
      <w:r w:rsidR="008D36D1" w:rsidRPr="00E82D1C">
        <w:rPr>
          <w:color w:val="000000" w:themeColor="text1"/>
        </w:rPr>
        <w:t xml:space="preserve">atkarīga no reģionā esošā algu līmeņa). Tāpat ir </w:t>
      </w:r>
      <w:r w:rsidR="00791105" w:rsidRPr="00E82D1C">
        <w:rPr>
          <w:color w:val="000000" w:themeColor="text1"/>
        </w:rPr>
        <w:t>nozares, k</w:t>
      </w:r>
      <w:r w:rsidR="007B71C7" w:rsidRPr="00E82D1C">
        <w:rPr>
          <w:color w:val="000000" w:themeColor="text1"/>
        </w:rPr>
        <w:t xml:space="preserve">as saistītas ar valsts un pašvaldību funkcijām, kas ne vienmēr raksturos tirgus izaugsmi vai recesiju. </w:t>
      </w:r>
      <w:r w:rsidR="00751D34" w:rsidRPr="00E82D1C">
        <w:rPr>
          <w:color w:val="000000" w:themeColor="text1"/>
        </w:rPr>
        <w:t>Vienlaikus</w:t>
      </w:r>
      <w:r w:rsidR="00311172" w:rsidRPr="00E82D1C">
        <w:rPr>
          <w:color w:val="000000" w:themeColor="text1"/>
        </w:rPr>
        <w:t xml:space="preserve"> ir nozares, kas reģionam</w:t>
      </w:r>
      <w:r w:rsidR="00965E6F" w:rsidRPr="00E82D1C">
        <w:rPr>
          <w:color w:val="000000" w:themeColor="text1"/>
        </w:rPr>
        <w:t xml:space="preserve"> piesaista</w:t>
      </w:r>
      <w:r w:rsidR="00311172" w:rsidRPr="00E82D1C">
        <w:rPr>
          <w:color w:val="000000" w:themeColor="text1"/>
        </w:rPr>
        <w:t xml:space="preserve"> ieņēmumus, jo </w:t>
      </w:r>
      <w:r w:rsidR="00BE27E0" w:rsidRPr="00E82D1C">
        <w:rPr>
          <w:color w:val="000000" w:themeColor="text1"/>
        </w:rPr>
        <w:t>to galaprodukciju vai pakalpojumus pamatā eksportē</w:t>
      </w:r>
      <w:r w:rsidR="004306AD" w:rsidRPr="00E82D1C">
        <w:rPr>
          <w:color w:val="000000" w:themeColor="text1"/>
        </w:rPr>
        <w:t>,</w:t>
      </w:r>
      <w:r w:rsidR="00BE27E0" w:rsidRPr="00E82D1C">
        <w:rPr>
          <w:color w:val="000000" w:themeColor="text1"/>
        </w:rPr>
        <w:t xml:space="preserve"> vai arī tam ir augsts </w:t>
      </w:r>
      <w:r w:rsidR="004306AD" w:rsidRPr="00E82D1C">
        <w:rPr>
          <w:color w:val="000000" w:themeColor="text1"/>
        </w:rPr>
        <w:t>eksporta</w:t>
      </w:r>
      <w:r w:rsidR="00BE27E0" w:rsidRPr="00E82D1C">
        <w:rPr>
          <w:color w:val="000000" w:themeColor="text1"/>
        </w:rPr>
        <w:t xml:space="preserve"> potenciāls</w:t>
      </w:r>
      <w:r w:rsidR="00A555B5" w:rsidRPr="00E82D1C">
        <w:rPr>
          <w:color w:val="000000" w:themeColor="text1"/>
        </w:rPr>
        <w:t>, piemēram, apstrādes rūpniecība</w:t>
      </w:r>
      <w:r w:rsidR="004306AD" w:rsidRPr="00E82D1C">
        <w:rPr>
          <w:color w:val="000000" w:themeColor="text1"/>
        </w:rPr>
        <w:t>i</w:t>
      </w:r>
      <w:r w:rsidR="00A555B5" w:rsidRPr="00E82D1C">
        <w:rPr>
          <w:color w:val="000000" w:themeColor="text1"/>
        </w:rPr>
        <w:t>.</w:t>
      </w:r>
      <w:r w:rsidR="00B14F7E" w:rsidRPr="00E82D1C">
        <w:rPr>
          <w:color w:val="000000" w:themeColor="text1"/>
        </w:rPr>
        <w:t xml:space="preserve"> </w:t>
      </w:r>
    </w:p>
    <w:p w14:paraId="76902904" w14:textId="49C93DF4" w:rsidR="00FD6F52" w:rsidRPr="00E82D1C" w:rsidRDefault="00B14F7E" w:rsidP="00FD6F52">
      <w:pPr>
        <w:ind w:firstLine="720"/>
        <w:rPr>
          <w:color w:val="000000" w:themeColor="text1"/>
        </w:rPr>
      </w:pPr>
      <w:r w:rsidRPr="00E82D1C">
        <w:rPr>
          <w:color w:val="000000" w:themeColor="text1"/>
        </w:rPr>
        <w:lastRenderedPageBreak/>
        <w:t>Lai samazinātos reģionālās attīstības atšķirības, būtisk</w:t>
      </w:r>
      <w:r w:rsidR="004306AD" w:rsidRPr="00E82D1C">
        <w:rPr>
          <w:color w:val="000000" w:themeColor="text1"/>
        </w:rPr>
        <w:t>a</w:t>
      </w:r>
      <w:r w:rsidRPr="00E82D1C">
        <w:rPr>
          <w:color w:val="000000" w:themeColor="text1"/>
        </w:rPr>
        <w:t xml:space="preserve"> ir tieši </w:t>
      </w:r>
      <w:r w:rsidR="00487466" w:rsidRPr="00E82D1C">
        <w:rPr>
          <w:color w:val="000000" w:themeColor="text1"/>
        </w:rPr>
        <w:t>ieņēmumus radošo nozaru izaugsme</w:t>
      </w:r>
      <w:r w:rsidR="002D073D" w:rsidRPr="00E82D1C">
        <w:rPr>
          <w:color w:val="000000" w:themeColor="text1"/>
        </w:rPr>
        <w:t>, ko var novērtēt ar pievienotās vērtības analīzi, to</w:t>
      </w:r>
      <w:r w:rsidR="00A91B28" w:rsidRPr="00E82D1C">
        <w:rPr>
          <w:color w:val="000000" w:themeColor="text1"/>
        </w:rPr>
        <w:t xml:space="preserve"> </w:t>
      </w:r>
      <w:r w:rsidR="000F7C05" w:rsidRPr="00E82D1C">
        <w:rPr>
          <w:color w:val="000000" w:themeColor="text1"/>
        </w:rPr>
        <w:t>salīdzin</w:t>
      </w:r>
      <w:r w:rsidR="003D058C" w:rsidRPr="00E82D1C">
        <w:rPr>
          <w:color w:val="000000" w:themeColor="text1"/>
        </w:rPr>
        <w:t>ot</w:t>
      </w:r>
      <w:r w:rsidR="000F7C05" w:rsidRPr="00E82D1C">
        <w:rPr>
          <w:color w:val="000000" w:themeColor="text1"/>
        </w:rPr>
        <w:t xml:space="preserve"> </w:t>
      </w:r>
      <w:r w:rsidR="00FD6F52" w:rsidRPr="00E82D1C">
        <w:rPr>
          <w:color w:val="000000" w:themeColor="text1"/>
        </w:rPr>
        <w:t>pa nozaru kategorijām</w:t>
      </w:r>
      <w:r w:rsidR="005A5203" w:rsidRPr="00E82D1C">
        <w:rPr>
          <w:color w:val="000000" w:themeColor="text1"/>
        </w:rPr>
        <w:t xml:space="preserve"> (</w:t>
      </w:r>
      <w:r w:rsidR="000F7C05" w:rsidRPr="00E82D1C">
        <w:rPr>
          <w:color w:val="000000" w:themeColor="text1"/>
        </w:rPr>
        <w:t>grupām</w:t>
      </w:r>
      <w:r w:rsidR="005A5203" w:rsidRPr="00E82D1C">
        <w:rPr>
          <w:color w:val="000000" w:themeColor="text1"/>
        </w:rPr>
        <w:t>)</w:t>
      </w:r>
      <w:r w:rsidR="00376F89" w:rsidRPr="00E82D1C">
        <w:rPr>
          <w:color w:val="000000" w:themeColor="text1"/>
        </w:rPr>
        <w:t xml:space="preserve"> – ieņēmumu, valsts un iekšējā</w:t>
      </w:r>
      <w:r w:rsidR="00CE2D80" w:rsidRPr="00E82D1C">
        <w:rPr>
          <w:color w:val="000000" w:themeColor="text1"/>
        </w:rPr>
        <w:t>m</w:t>
      </w:r>
      <w:r w:rsidR="00376F89" w:rsidRPr="00E82D1C">
        <w:rPr>
          <w:color w:val="000000" w:themeColor="text1"/>
        </w:rPr>
        <w:t xml:space="preserve"> nozar</w:t>
      </w:r>
      <w:r w:rsidR="00CE2D80" w:rsidRPr="00E82D1C">
        <w:rPr>
          <w:color w:val="000000" w:themeColor="text1"/>
        </w:rPr>
        <w:t>ēm</w:t>
      </w:r>
      <w:r w:rsidR="00815CAC" w:rsidRPr="00E82D1C">
        <w:rPr>
          <w:color w:val="000000" w:themeColor="text1"/>
        </w:rPr>
        <w:t xml:space="preserve"> (sk.</w:t>
      </w:r>
      <w:r w:rsidR="00187D09" w:rsidRPr="00E82D1C">
        <w:rPr>
          <w:color w:val="000000" w:themeColor="text1"/>
        </w:rPr>
        <w:t xml:space="preserve"> attēlu Nr.</w:t>
      </w:r>
      <w:r w:rsidR="00815CAC" w:rsidRPr="00E82D1C">
        <w:rPr>
          <w:color w:val="000000" w:themeColor="text1"/>
        </w:rPr>
        <w:t> </w:t>
      </w:r>
      <w:r w:rsidR="00F03989" w:rsidRPr="00E82D1C">
        <w:rPr>
          <w:color w:val="000000" w:themeColor="text1"/>
        </w:rPr>
        <w:t>3</w:t>
      </w:r>
      <w:r w:rsidR="00815CAC" w:rsidRPr="00E82D1C">
        <w:rPr>
          <w:color w:val="000000" w:themeColor="text1"/>
        </w:rPr>
        <w:t>)</w:t>
      </w:r>
      <w:r w:rsidR="00376F89" w:rsidRPr="00E82D1C">
        <w:rPr>
          <w:color w:val="000000" w:themeColor="text1"/>
        </w:rPr>
        <w:t>.</w:t>
      </w:r>
      <w:r w:rsidR="00376F89" w:rsidRPr="00E82D1C">
        <w:rPr>
          <w:rStyle w:val="FootnoteReference"/>
          <w:color w:val="000000" w:themeColor="text1"/>
        </w:rPr>
        <w:footnoteReference w:id="10"/>
      </w:r>
    </w:p>
    <w:p w14:paraId="1CC928AD" w14:textId="77777777" w:rsidR="00FD6F52" w:rsidRPr="00E82D1C" w:rsidRDefault="00FD6F52" w:rsidP="008F703B">
      <w:pPr>
        <w:ind w:firstLine="720"/>
        <w:rPr>
          <w:color w:val="000000" w:themeColor="text1"/>
        </w:rPr>
      </w:pPr>
    </w:p>
    <w:p w14:paraId="35748CDB" w14:textId="3E28DD2B" w:rsidR="00C341C5" w:rsidRPr="00E82D1C" w:rsidRDefault="003D4430" w:rsidP="00872867">
      <w:pPr>
        <w:spacing w:after="120"/>
        <w:jc w:val="center"/>
        <w:rPr>
          <w:color w:val="000000" w:themeColor="text1"/>
        </w:rPr>
      </w:pPr>
      <w:r w:rsidRPr="00E82D1C">
        <w:rPr>
          <w:noProof/>
        </w:rPr>
        <w:drawing>
          <wp:inline distT="0" distB="0" distL="0" distR="0" wp14:anchorId="40B998A8" wp14:editId="3A8E7690">
            <wp:extent cx="6003925" cy="2781300"/>
            <wp:effectExtent l="0" t="0" r="15875" b="0"/>
            <wp:docPr id="1" name="Chart 1">
              <a:extLst xmlns:a="http://schemas.openxmlformats.org/drawingml/2006/main">
                <a:ext uri="{FF2B5EF4-FFF2-40B4-BE49-F238E27FC236}">
                  <a16:creationId xmlns:a16="http://schemas.microsoft.com/office/drawing/2014/main" id="{79044FC7-0384-4112-A3E1-3D4B8CE25F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1F82F45" w14:textId="06673920" w:rsidR="00C341C5" w:rsidRPr="00E82D1C" w:rsidRDefault="00C341C5" w:rsidP="00C341C5">
      <w:pPr>
        <w:jc w:val="center"/>
        <w:rPr>
          <w:color w:val="000000" w:themeColor="text1"/>
        </w:rPr>
      </w:pPr>
      <w:r w:rsidRPr="00E82D1C">
        <w:rPr>
          <w:color w:val="000000" w:themeColor="text1"/>
        </w:rPr>
        <w:t xml:space="preserve">Attēls Nr. </w:t>
      </w:r>
      <w:r w:rsidR="00F03989" w:rsidRPr="00E82D1C">
        <w:rPr>
          <w:color w:val="000000" w:themeColor="text1"/>
        </w:rPr>
        <w:t>3</w:t>
      </w:r>
      <w:r w:rsidRPr="00E82D1C">
        <w:rPr>
          <w:color w:val="000000" w:themeColor="text1"/>
        </w:rPr>
        <w:t xml:space="preserve">. </w:t>
      </w:r>
      <w:r w:rsidR="00D07BEB" w:rsidRPr="00E82D1C">
        <w:rPr>
          <w:color w:val="000000" w:themeColor="text1"/>
        </w:rPr>
        <w:t xml:space="preserve">Pievienotās vērtības pieaugums uz vienu nodarbināto no </w:t>
      </w:r>
      <w:r w:rsidRPr="00E82D1C">
        <w:rPr>
          <w:color w:val="000000" w:themeColor="text1"/>
        </w:rPr>
        <w:t>2009. gad</w:t>
      </w:r>
      <w:r w:rsidR="00D07BEB" w:rsidRPr="00E82D1C">
        <w:rPr>
          <w:color w:val="000000" w:themeColor="text1"/>
        </w:rPr>
        <w:t>a</w:t>
      </w:r>
      <w:r w:rsidRPr="00E82D1C">
        <w:rPr>
          <w:color w:val="000000" w:themeColor="text1"/>
        </w:rPr>
        <w:t xml:space="preserve"> </w:t>
      </w:r>
      <w:r w:rsidR="00D07BEB" w:rsidRPr="00E82D1C">
        <w:rPr>
          <w:color w:val="000000" w:themeColor="text1"/>
        </w:rPr>
        <w:t>līdz</w:t>
      </w:r>
      <w:r w:rsidRPr="00E82D1C">
        <w:rPr>
          <w:color w:val="000000" w:themeColor="text1"/>
        </w:rPr>
        <w:t xml:space="preserve"> 2019. gad</w:t>
      </w:r>
      <w:r w:rsidR="00D07BEB" w:rsidRPr="00E82D1C">
        <w:rPr>
          <w:color w:val="000000" w:themeColor="text1"/>
        </w:rPr>
        <w:t>am</w:t>
      </w:r>
      <w:r w:rsidR="00773366" w:rsidRPr="00E82D1C">
        <w:rPr>
          <w:color w:val="000000" w:themeColor="text1"/>
        </w:rPr>
        <w:t xml:space="preserve"> pa nozaru kategorijām</w:t>
      </w:r>
      <w:r w:rsidR="005A5203" w:rsidRPr="00E82D1C">
        <w:rPr>
          <w:color w:val="000000" w:themeColor="text1"/>
        </w:rPr>
        <w:t xml:space="preserve"> (grupām)</w:t>
      </w:r>
      <w:r w:rsidR="006C511F" w:rsidRPr="00E82D1C">
        <w:rPr>
          <w:color w:val="000000" w:themeColor="text1"/>
        </w:rPr>
        <w:t xml:space="preserve">, </w:t>
      </w:r>
      <w:r w:rsidR="006C511F" w:rsidRPr="00E82D1C">
        <w:rPr>
          <w:i/>
          <w:iCs/>
          <w:color w:val="000000" w:themeColor="text1"/>
        </w:rPr>
        <w:t>euro</w:t>
      </w:r>
      <w:r w:rsidR="00F01CC7" w:rsidRPr="00E82D1C">
        <w:rPr>
          <w:color w:val="000000" w:themeColor="text1"/>
        </w:rPr>
        <w:t>.</w:t>
      </w:r>
    </w:p>
    <w:p w14:paraId="1399E47F" w14:textId="77777777" w:rsidR="00C341C5" w:rsidRPr="00E82D1C" w:rsidRDefault="00C341C5" w:rsidP="007C5AEE"/>
    <w:p w14:paraId="2164C164" w14:textId="603A664F" w:rsidR="00815CAC" w:rsidRPr="00E82D1C" w:rsidRDefault="002B0117" w:rsidP="008F703B">
      <w:pPr>
        <w:ind w:firstLine="720"/>
        <w:rPr>
          <w:color w:val="000000" w:themeColor="text1"/>
        </w:rPr>
      </w:pPr>
      <w:r w:rsidRPr="00E82D1C">
        <w:rPr>
          <w:color w:val="000000" w:themeColor="text1"/>
        </w:rPr>
        <w:t>Latgales reģion</w:t>
      </w:r>
      <w:r w:rsidR="00CC1773" w:rsidRPr="00E82D1C">
        <w:rPr>
          <w:color w:val="000000" w:themeColor="text1"/>
        </w:rPr>
        <w:t>ā</w:t>
      </w:r>
      <w:r w:rsidRPr="00E82D1C">
        <w:rPr>
          <w:color w:val="000000" w:themeColor="text1"/>
        </w:rPr>
        <w:t xml:space="preserve"> </w:t>
      </w:r>
      <w:r w:rsidR="004D451F" w:rsidRPr="00E82D1C">
        <w:rPr>
          <w:color w:val="000000" w:themeColor="text1"/>
        </w:rPr>
        <w:t>lielāk</w:t>
      </w:r>
      <w:r w:rsidR="00CC1773" w:rsidRPr="00E82D1C">
        <w:rPr>
          <w:color w:val="000000" w:themeColor="text1"/>
        </w:rPr>
        <w:t>ais</w:t>
      </w:r>
      <w:r w:rsidR="004D451F" w:rsidRPr="00E82D1C">
        <w:rPr>
          <w:color w:val="000000" w:themeColor="text1"/>
        </w:rPr>
        <w:t xml:space="preserve"> </w:t>
      </w:r>
      <w:r w:rsidR="00080756" w:rsidRPr="00E82D1C">
        <w:rPr>
          <w:color w:val="000000" w:themeColor="text1"/>
        </w:rPr>
        <w:t>pievienotā</w:t>
      </w:r>
      <w:r w:rsidR="00A6264A" w:rsidRPr="00E82D1C">
        <w:rPr>
          <w:color w:val="000000" w:themeColor="text1"/>
        </w:rPr>
        <w:t>s</w:t>
      </w:r>
      <w:r w:rsidR="00080756" w:rsidRPr="00E82D1C">
        <w:rPr>
          <w:color w:val="000000" w:themeColor="text1"/>
        </w:rPr>
        <w:t xml:space="preserve"> vērt</w:t>
      </w:r>
      <w:r w:rsidR="009C4767" w:rsidRPr="00E82D1C">
        <w:rPr>
          <w:color w:val="000000" w:themeColor="text1"/>
        </w:rPr>
        <w:t>ība</w:t>
      </w:r>
      <w:r w:rsidR="00A6264A" w:rsidRPr="00E82D1C">
        <w:rPr>
          <w:color w:val="000000" w:themeColor="text1"/>
        </w:rPr>
        <w:t>s</w:t>
      </w:r>
      <w:r w:rsidR="009C4767" w:rsidRPr="00E82D1C">
        <w:rPr>
          <w:color w:val="000000" w:themeColor="text1"/>
        </w:rPr>
        <w:t xml:space="preserve"> </w:t>
      </w:r>
      <w:r w:rsidR="00A6264A" w:rsidRPr="00E82D1C">
        <w:rPr>
          <w:color w:val="000000" w:themeColor="text1"/>
        </w:rPr>
        <w:t>pieaugum</w:t>
      </w:r>
      <w:r w:rsidR="00CC1773" w:rsidRPr="00E82D1C">
        <w:rPr>
          <w:color w:val="000000" w:themeColor="text1"/>
        </w:rPr>
        <w:t>s</w:t>
      </w:r>
      <w:r w:rsidR="009C4767" w:rsidRPr="00E82D1C">
        <w:rPr>
          <w:color w:val="000000" w:themeColor="text1"/>
        </w:rPr>
        <w:t xml:space="preserve"> </w:t>
      </w:r>
      <w:r w:rsidR="002873C0" w:rsidRPr="00E82D1C">
        <w:rPr>
          <w:color w:val="000000" w:themeColor="text1"/>
        </w:rPr>
        <w:t xml:space="preserve">no 2009. gada līdz 2019. gadam </w:t>
      </w:r>
      <w:r w:rsidR="00CD253A" w:rsidRPr="00E82D1C">
        <w:rPr>
          <w:color w:val="000000" w:themeColor="text1"/>
        </w:rPr>
        <w:t xml:space="preserve">ir </w:t>
      </w:r>
      <w:r w:rsidR="00CC1773" w:rsidRPr="00E82D1C">
        <w:rPr>
          <w:color w:val="000000" w:themeColor="text1"/>
        </w:rPr>
        <w:t>bijis</w:t>
      </w:r>
      <w:r w:rsidR="00362996" w:rsidRPr="00E82D1C">
        <w:rPr>
          <w:color w:val="000000" w:themeColor="text1"/>
        </w:rPr>
        <w:t xml:space="preserve"> </w:t>
      </w:r>
      <w:r w:rsidR="00895149" w:rsidRPr="00E82D1C">
        <w:rPr>
          <w:color w:val="000000" w:themeColor="text1"/>
        </w:rPr>
        <w:t>i</w:t>
      </w:r>
      <w:r w:rsidR="008647EF" w:rsidRPr="00E82D1C">
        <w:rPr>
          <w:color w:val="000000" w:themeColor="text1"/>
        </w:rPr>
        <w:t>eņēmumu nozar</w:t>
      </w:r>
      <w:r w:rsidR="00CC1773" w:rsidRPr="00E82D1C">
        <w:rPr>
          <w:color w:val="000000" w:themeColor="text1"/>
        </w:rPr>
        <w:t>ēm</w:t>
      </w:r>
      <w:r w:rsidR="00D5708C" w:rsidRPr="00E82D1C">
        <w:rPr>
          <w:color w:val="000000" w:themeColor="text1"/>
        </w:rPr>
        <w:t xml:space="preserve"> </w:t>
      </w:r>
      <w:r w:rsidR="00DC78D6" w:rsidRPr="00E82D1C">
        <w:rPr>
          <w:color w:val="000000" w:themeColor="text1"/>
        </w:rPr>
        <w:t xml:space="preserve">– vairāk nekā </w:t>
      </w:r>
      <w:r w:rsidR="00BE7E42" w:rsidRPr="00E82D1C">
        <w:rPr>
          <w:color w:val="000000" w:themeColor="text1"/>
        </w:rPr>
        <w:t>158 milj.</w:t>
      </w:r>
      <w:r w:rsidR="00E01899" w:rsidRPr="00E82D1C">
        <w:rPr>
          <w:color w:val="000000" w:themeColor="text1"/>
        </w:rPr>
        <w:t> </w:t>
      </w:r>
      <w:r w:rsidR="00BE7E42" w:rsidRPr="00E82D1C">
        <w:rPr>
          <w:i/>
          <w:iCs/>
          <w:color w:val="000000" w:themeColor="text1"/>
        </w:rPr>
        <w:t>euro</w:t>
      </w:r>
      <w:r w:rsidR="00F76E6C" w:rsidRPr="00E82D1C">
        <w:rPr>
          <w:color w:val="000000" w:themeColor="text1"/>
        </w:rPr>
        <w:t xml:space="preserve">, </w:t>
      </w:r>
      <w:r w:rsidR="00CC1773" w:rsidRPr="00E82D1C">
        <w:rPr>
          <w:color w:val="000000" w:themeColor="text1"/>
        </w:rPr>
        <w:t xml:space="preserve">kas ir </w:t>
      </w:r>
      <w:r w:rsidR="000950C3" w:rsidRPr="00E82D1C">
        <w:rPr>
          <w:color w:val="000000" w:themeColor="text1"/>
        </w:rPr>
        <w:t xml:space="preserve">48% no kopējā </w:t>
      </w:r>
      <w:r w:rsidR="005C5B4D" w:rsidRPr="00E82D1C">
        <w:rPr>
          <w:color w:val="000000" w:themeColor="text1"/>
        </w:rPr>
        <w:t>pievienotās vērtības pieauguma (</w:t>
      </w:r>
      <w:r w:rsidR="00887D81" w:rsidRPr="00E82D1C">
        <w:rPr>
          <w:color w:val="000000" w:themeColor="text1"/>
        </w:rPr>
        <w:t>+</w:t>
      </w:r>
      <w:r w:rsidR="005C5B4D" w:rsidRPr="00E82D1C">
        <w:rPr>
          <w:color w:val="000000" w:themeColor="text1"/>
        </w:rPr>
        <w:t>331 milj.</w:t>
      </w:r>
      <w:r w:rsidR="00E01899" w:rsidRPr="00E82D1C">
        <w:rPr>
          <w:color w:val="000000" w:themeColor="text1"/>
        </w:rPr>
        <w:t> </w:t>
      </w:r>
      <w:r w:rsidR="005C5B4D" w:rsidRPr="00E82D1C">
        <w:rPr>
          <w:i/>
          <w:iCs/>
          <w:color w:val="000000" w:themeColor="text1"/>
        </w:rPr>
        <w:t>euro</w:t>
      </w:r>
      <w:r w:rsidR="005C5B4D" w:rsidRPr="00E82D1C">
        <w:rPr>
          <w:color w:val="000000" w:themeColor="text1"/>
        </w:rPr>
        <w:t>) Latgalē.</w:t>
      </w:r>
      <w:r w:rsidR="00A10394" w:rsidRPr="00E82D1C">
        <w:rPr>
          <w:color w:val="000000" w:themeColor="text1"/>
        </w:rPr>
        <w:t xml:space="preserve"> </w:t>
      </w:r>
      <w:r w:rsidR="00612524" w:rsidRPr="00E82D1C">
        <w:rPr>
          <w:color w:val="000000" w:themeColor="text1"/>
        </w:rPr>
        <w:t>Tas nozīmē, ka Latgal</w:t>
      </w:r>
      <w:r w:rsidR="004D2F2A" w:rsidRPr="00E82D1C">
        <w:rPr>
          <w:color w:val="000000" w:themeColor="text1"/>
        </w:rPr>
        <w:t xml:space="preserve">ē būtiskāko </w:t>
      </w:r>
      <w:r w:rsidR="004735C5" w:rsidRPr="00E82D1C">
        <w:rPr>
          <w:color w:val="000000" w:themeColor="text1"/>
        </w:rPr>
        <w:t>pievienotās vērtības pieaugumu</w:t>
      </w:r>
      <w:r w:rsidR="004D2F2A" w:rsidRPr="00E82D1C">
        <w:rPr>
          <w:color w:val="000000" w:themeColor="text1"/>
        </w:rPr>
        <w:t xml:space="preserve"> desmit gadu laikā ir devušas</w:t>
      </w:r>
      <w:r w:rsidR="009F5A68" w:rsidRPr="00E82D1C">
        <w:rPr>
          <w:color w:val="000000" w:themeColor="text1"/>
        </w:rPr>
        <w:t xml:space="preserve"> </w:t>
      </w:r>
      <w:r w:rsidR="008C6BDE" w:rsidRPr="00E82D1C">
        <w:rPr>
          <w:color w:val="000000" w:themeColor="text1"/>
        </w:rPr>
        <w:t xml:space="preserve">t.s. </w:t>
      </w:r>
      <w:r w:rsidR="009F5A68" w:rsidRPr="00E82D1C">
        <w:rPr>
          <w:color w:val="000000" w:themeColor="text1"/>
        </w:rPr>
        <w:t xml:space="preserve">pelnošās jeb eksportējošās nozares, piemēram, </w:t>
      </w:r>
      <w:r w:rsidR="002160BC" w:rsidRPr="00E82D1C">
        <w:rPr>
          <w:color w:val="000000" w:themeColor="text1"/>
        </w:rPr>
        <w:t>apstrādes rūpniecība</w:t>
      </w:r>
      <w:r w:rsidR="00887D81" w:rsidRPr="00E82D1C">
        <w:rPr>
          <w:color w:val="000000" w:themeColor="text1"/>
        </w:rPr>
        <w:t xml:space="preserve"> (+81 milj. </w:t>
      </w:r>
      <w:r w:rsidR="00887D81" w:rsidRPr="00E82D1C">
        <w:rPr>
          <w:i/>
          <w:iCs/>
          <w:color w:val="000000" w:themeColor="text1"/>
        </w:rPr>
        <w:t>euro</w:t>
      </w:r>
      <w:r w:rsidR="00887D81" w:rsidRPr="00E82D1C">
        <w:rPr>
          <w:color w:val="000000" w:themeColor="text1"/>
        </w:rPr>
        <w:t>)</w:t>
      </w:r>
      <w:r w:rsidR="002160BC" w:rsidRPr="00E82D1C">
        <w:rPr>
          <w:color w:val="000000" w:themeColor="text1"/>
        </w:rPr>
        <w:t xml:space="preserve">, kā arī </w:t>
      </w:r>
      <w:r w:rsidR="009F5A68" w:rsidRPr="00E82D1C">
        <w:rPr>
          <w:color w:val="000000" w:themeColor="text1"/>
        </w:rPr>
        <w:t>lauksaimniecība, mežsaimniecība un zivsaimniecība</w:t>
      </w:r>
      <w:r w:rsidR="00887D81" w:rsidRPr="00E82D1C">
        <w:rPr>
          <w:color w:val="000000" w:themeColor="text1"/>
        </w:rPr>
        <w:t xml:space="preserve"> (+69</w:t>
      </w:r>
      <w:r w:rsidR="008C6BDE" w:rsidRPr="00E82D1C">
        <w:rPr>
          <w:color w:val="000000" w:themeColor="text1"/>
        </w:rPr>
        <w:t> </w:t>
      </w:r>
      <w:r w:rsidR="00887D81" w:rsidRPr="00E82D1C">
        <w:rPr>
          <w:color w:val="000000" w:themeColor="text1"/>
        </w:rPr>
        <w:t>milj.</w:t>
      </w:r>
      <w:r w:rsidR="008C6BDE" w:rsidRPr="00E82D1C">
        <w:rPr>
          <w:color w:val="000000" w:themeColor="text1"/>
        </w:rPr>
        <w:t> </w:t>
      </w:r>
      <w:r w:rsidR="00887D81" w:rsidRPr="00E82D1C">
        <w:rPr>
          <w:i/>
          <w:iCs/>
          <w:color w:val="000000" w:themeColor="text1"/>
        </w:rPr>
        <w:t>euro</w:t>
      </w:r>
      <w:r w:rsidR="00887D81" w:rsidRPr="00E82D1C">
        <w:rPr>
          <w:color w:val="000000" w:themeColor="text1"/>
        </w:rPr>
        <w:t>)</w:t>
      </w:r>
      <w:r w:rsidR="00B23692" w:rsidRPr="00E82D1C">
        <w:rPr>
          <w:color w:val="000000" w:themeColor="text1"/>
        </w:rPr>
        <w:t>.</w:t>
      </w:r>
      <w:r w:rsidR="00E107DB" w:rsidRPr="00E82D1C">
        <w:rPr>
          <w:color w:val="000000" w:themeColor="text1"/>
        </w:rPr>
        <w:t xml:space="preserve"> Latgales reģiona gadījumā </w:t>
      </w:r>
      <w:r w:rsidR="00BE2F4E" w:rsidRPr="00E82D1C">
        <w:rPr>
          <w:color w:val="000000" w:themeColor="text1"/>
        </w:rPr>
        <w:t>pozitīvi</w:t>
      </w:r>
      <w:r w:rsidR="00E107DB" w:rsidRPr="00E82D1C">
        <w:rPr>
          <w:color w:val="000000" w:themeColor="text1"/>
        </w:rPr>
        <w:t xml:space="preserve"> ir vērtējama tendence, ka ieņēmumu</w:t>
      </w:r>
      <w:r w:rsidR="00E47316" w:rsidRPr="00E82D1C">
        <w:rPr>
          <w:color w:val="000000" w:themeColor="text1"/>
        </w:rPr>
        <w:t>s</w:t>
      </w:r>
      <w:r w:rsidR="00E107DB" w:rsidRPr="00E82D1C">
        <w:rPr>
          <w:color w:val="000000" w:themeColor="text1"/>
        </w:rPr>
        <w:t xml:space="preserve"> radošās nozares aug </w:t>
      </w:r>
      <w:r w:rsidR="004306AD" w:rsidRPr="00E82D1C">
        <w:rPr>
          <w:color w:val="000000" w:themeColor="text1"/>
        </w:rPr>
        <w:t>straujāk</w:t>
      </w:r>
      <w:r w:rsidR="00E107DB" w:rsidRPr="00E82D1C">
        <w:rPr>
          <w:color w:val="000000" w:themeColor="text1"/>
        </w:rPr>
        <w:t xml:space="preserve"> </w:t>
      </w:r>
      <w:r w:rsidR="004306AD" w:rsidRPr="00E82D1C">
        <w:rPr>
          <w:color w:val="000000" w:themeColor="text1"/>
        </w:rPr>
        <w:t>ne</w:t>
      </w:r>
      <w:r w:rsidR="00E107DB" w:rsidRPr="00E82D1C">
        <w:rPr>
          <w:color w:val="000000" w:themeColor="text1"/>
        </w:rPr>
        <w:t xml:space="preserve">kā </w:t>
      </w:r>
      <w:r w:rsidR="00700411" w:rsidRPr="00E82D1C">
        <w:rPr>
          <w:color w:val="000000" w:themeColor="text1"/>
        </w:rPr>
        <w:t>patēriņa</w:t>
      </w:r>
      <w:r w:rsidR="00135C4F" w:rsidRPr="00E82D1C">
        <w:rPr>
          <w:color w:val="000000" w:themeColor="text1"/>
        </w:rPr>
        <w:t xml:space="preserve"> jeb iekšējās nozares</w:t>
      </w:r>
      <w:r w:rsidR="00700411" w:rsidRPr="00E82D1C">
        <w:rPr>
          <w:color w:val="000000" w:themeColor="text1"/>
        </w:rPr>
        <w:t>.</w:t>
      </w:r>
      <w:r w:rsidR="00E47316" w:rsidRPr="00E82D1C">
        <w:rPr>
          <w:color w:val="000000" w:themeColor="text1"/>
        </w:rPr>
        <w:t xml:space="preserve"> </w:t>
      </w:r>
      <w:r w:rsidR="00BF6564" w:rsidRPr="00E82D1C">
        <w:rPr>
          <w:color w:val="000000" w:themeColor="text1"/>
        </w:rPr>
        <w:t xml:space="preserve">Tomēr </w:t>
      </w:r>
      <w:r w:rsidR="00DC2C48" w:rsidRPr="00E82D1C">
        <w:rPr>
          <w:color w:val="000000" w:themeColor="text1"/>
        </w:rPr>
        <w:t xml:space="preserve">pieauguma kopējais apmērs (absolūtos skaitļos) ir zemākais Latvijā. Līdz </w:t>
      </w:r>
      <w:r w:rsidR="00135C4F" w:rsidRPr="00E82D1C">
        <w:rPr>
          <w:color w:val="000000" w:themeColor="text1"/>
        </w:rPr>
        <w:t xml:space="preserve">ar </w:t>
      </w:r>
      <w:r w:rsidR="00C8576C" w:rsidRPr="00E82D1C">
        <w:rPr>
          <w:color w:val="000000" w:themeColor="text1"/>
        </w:rPr>
        <w:t xml:space="preserve">to tas ierobežoti ietekmē </w:t>
      </w:r>
      <w:r w:rsidR="00F84F1D" w:rsidRPr="00E82D1C">
        <w:rPr>
          <w:color w:val="000000" w:themeColor="text1"/>
        </w:rPr>
        <w:t>kopējo labklājību reģionā.</w:t>
      </w:r>
    </w:p>
    <w:p w14:paraId="340CF5EE" w14:textId="35BF1C92" w:rsidR="00D373B9" w:rsidRDefault="004B6F7B" w:rsidP="0012441D">
      <w:pPr>
        <w:ind w:firstLine="720"/>
        <w:rPr>
          <w:rStyle w:val="normaltextrun"/>
          <w:color w:val="000000"/>
          <w:shd w:val="clear" w:color="auto" w:fill="FFFFFF"/>
        </w:rPr>
      </w:pPr>
      <w:r w:rsidRPr="00E82D1C">
        <w:rPr>
          <w:color w:val="000000" w:themeColor="text1"/>
        </w:rPr>
        <w:t>R</w:t>
      </w:r>
      <w:r w:rsidR="00D373B9" w:rsidRPr="00E82D1C">
        <w:rPr>
          <w:color w:val="000000" w:themeColor="text1"/>
        </w:rPr>
        <w:t xml:space="preserve">eģionālā ekonomika </w:t>
      </w:r>
      <w:r w:rsidR="00296D65" w:rsidRPr="00E82D1C">
        <w:t>ietekmē arī d</w:t>
      </w:r>
      <w:r w:rsidR="009033A6" w:rsidRPr="00E82D1C">
        <w:t>arba iespējas un labklājīb</w:t>
      </w:r>
      <w:r w:rsidR="00296D65" w:rsidRPr="00E82D1C">
        <w:t xml:space="preserve">u </w:t>
      </w:r>
      <w:r w:rsidR="009033A6" w:rsidRPr="00E82D1C">
        <w:t>– jo tā ir lielāka, jo lielākas darba algas, līdz ar to lielāka konkurence darba tirgū. Kopumā d</w:t>
      </w:r>
      <w:r w:rsidR="009033A6" w:rsidRPr="00E82D1C">
        <w:rPr>
          <w:rStyle w:val="normaltextrun"/>
          <w:color w:val="000000"/>
          <w:shd w:val="clear" w:color="auto" w:fill="FFFFFF"/>
        </w:rPr>
        <w:t xml:space="preserve">arba samaksa ik gadu pieaug visos reģionos gan privātajā, gan publiskajā sektorā, tomēr </w:t>
      </w:r>
      <w:r w:rsidR="009033A6" w:rsidRPr="00E82D1C">
        <w:rPr>
          <w:color w:val="000000"/>
          <w:shd w:val="clear" w:color="auto" w:fill="FFFFFF"/>
        </w:rPr>
        <w:t xml:space="preserve">vidējās </w:t>
      </w:r>
      <w:r w:rsidR="00A4643A" w:rsidRPr="00E82D1C">
        <w:rPr>
          <w:color w:val="000000"/>
          <w:shd w:val="clear" w:color="auto" w:fill="FFFFFF"/>
        </w:rPr>
        <w:t xml:space="preserve">bruto </w:t>
      </w:r>
      <w:r w:rsidR="009033A6" w:rsidRPr="00E82D1C">
        <w:rPr>
          <w:color w:val="000000"/>
          <w:shd w:val="clear" w:color="auto" w:fill="FFFFFF"/>
        </w:rPr>
        <w:t>darba algas atšķirības starp reģioniem joprojām ir ievērojamas (</w:t>
      </w:r>
      <w:r w:rsidR="009033A6" w:rsidRPr="00E82D1C">
        <w:rPr>
          <w:i/>
          <w:iCs/>
          <w:color w:val="000000"/>
          <w:shd w:val="clear" w:color="auto" w:fill="FFFFFF"/>
        </w:rPr>
        <w:t>līdz pat 1,5 reizēm starp reģioniem</w:t>
      </w:r>
      <w:r w:rsidR="009033A6" w:rsidRPr="00E82D1C">
        <w:rPr>
          <w:color w:val="000000"/>
          <w:shd w:val="clear" w:color="auto" w:fill="FFFFFF"/>
        </w:rPr>
        <w:t xml:space="preserve">). Piemēram, Rīgā vidējā </w:t>
      </w:r>
      <w:r w:rsidR="00A4643A" w:rsidRPr="00E82D1C">
        <w:rPr>
          <w:color w:val="000000"/>
          <w:shd w:val="clear" w:color="auto" w:fill="FFFFFF"/>
        </w:rPr>
        <w:t xml:space="preserve">bruto </w:t>
      </w:r>
      <w:r w:rsidR="009033A6" w:rsidRPr="00E82D1C">
        <w:rPr>
          <w:color w:val="000000"/>
          <w:shd w:val="clear" w:color="auto" w:fill="FFFFFF"/>
        </w:rPr>
        <w:t>darba alga 2021. gadā bija 1 434 </w:t>
      </w:r>
      <w:r w:rsidR="009033A6" w:rsidRPr="00E82D1C">
        <w:rPr>
          <w:i/>
          <w:iCs/>
          <w:color w:val="000000"/>
          <w:shd w:val="clear" w:color="auto" w:fill="FFFFFF"/>
        </w:rPr>
        <w:t>euro</w:t>
      </w:r>
      <w:r w:rsidR="007D5865" w:rsidRPr="00E82D1C">
        <w:rPr>
          <w:color w:val="000000"/>
          <w:shd w:val="clear" w:color="auto" w:fill="FFFFFF"/>
        </w:rPr>
        <w:t xml:space="preserve"> (2018. gadā </w:t>
      </w:r>
      <w:r w:rsidR="00351A2E" w:rsidRPr="00E82D1C">
        <w:rPr>
          <w:color w:val="000000"/>
          <w:shd w:val="clear" w:color="auto" w:fill="FFFFFF"/>
        </w:rPr>
        <w:t xml:space="preserve">– 1 129 </w:t>
      </w:r>
      <w:r w:rsidR="00351A2E" w:rsidRPr="00E82D1C">
        <w:rPr>
          <w:i/>
          <w:iCs/>
          <w:color w:val="000000"/>
          <w:shd w:val="clear" w:color="auto" w:fill="FFFFFF"/>
        </w:rPr>
        <w:t>euro</w:t>
      </w:r>
      <w:r w:rsidR="00351A2E" w:rsidRPr="00E82D1C">
        <w:rPr>
          <w:color w:val="000000"/>
          <w:shd w:val="clear" w:color="auto" w:fill="FFFFFF"/>
        </w:rPr>
        <w:t>)</w:t>
      </w:r>
      <w:r w:rsidR="009033A6" w:rsidRPr="00E82D1C">
        <w:rPr>
          <w:color w:val="000000"/>
          <w:shd w:val="clear" w:color="auto" w:fill="FFFFFF"/>
        </w:rPr>
        <w:t xml:space="preserve">, kas ir 112% no vidējās </w:t>
      </w:r>
      <w:r w:rsidR="00A4643A" w:rsidRPr="00E82D1C">
        <w:rPr>
          <w:color w:val="000000"/>
          <w:shd w:val="clear" w:color="auto" w:fill="FFFFFF"/>
        </w:rPr>
        <w:t xml:space="preserve">bruto </w:t>
      </w:r>
      <w:r w:rsidR="009033A6" w:rsidRPr="00E82D1C">
        <w:rPr>
          <w:color w:val="000000"/>
          <w:shd w:val="clear" w:color="auto" w:fill="FFFFFF"/>
        </w:rPr>
        <w:t xml:space="preserve">darba algas Latvijā, savukārt Latgales reģiona vidējā </w:t>
      </w:r>
      <w:r w:rsidR="00A4643A" w:rsidRPr="00E82D1C">
        <w:rPr>
          <w:color w:val="000000"/>
          <w:shd w:val="clear" w:color="auto" w:fill="FFFFFF"/>
        </w:rPr>
        <w:t xml:space="preserve">bruto </w:t>
      </w:r>
      <w:r w:rsidR="009033A6" w:rsidRPr="00E82D1C">
        <w:rPr>
          <w:color w:val="000000"/>
          <w:shd w:val="clear" w:color="auto" w:fill="FFFFFF"/>
        </w:rPr>
        <w:t>darba alga bija 896 </w:t>
      </w:r>
      <w:r w:rsidR="009033A6" w:rsidRPr="00E82D1C">
        <w:rPr>
          <w:i/>
          <w:iCs/>
          <w:color w:val="000000"/>
          <w:shd w:val="clear" w:color="auto" w:fill="FFFFFF"/>
        </w:rPr>
        <w:t>euro</w:t>
      </w:r>
      <w:r w:rsidR="00351A2E" w:rsidRPr="00E82D1C">
        <w:rPr>
          <w:i/>
          <w:iCs/>
          <w:color w:val="000000"/>
          <w:shd w:val="clear" w:color="auto" w:fill="FFFFFF"/>
        </w:rPr>
        <w:t xml:space="preserve"> </w:t>
      </w:r>
      <w:r w:rsidR="00351A2E" w:rsidRPr="00E82D1C">
        <w:rPr>
          <w:color w:val="000000"/>
          <w:shd w:val="clear" w:color="auto" w:fill="FFFFFF"/>
        </w:rPr>
        <w:t>(2018. gadā – 701</w:t>
      </w:r>
      <w:r w:rsidR="009958CC">
        <w:rPr>
          <w:color w:val="000000"/>
          <w:shd w:val="clear" w:color="auto" w:fill="FFFFFF"/>
        </w:rPr>
        <w:t> </w:t>
      </w:r>
      <w:r w:rsidR="00351A2E" w:rsidRPr="00E82D1C">
        <w:rPr>
          <w:i/>
          <w:iCs/>
          <w:color w:val="000000"/>
          <w:shd w:val="clear" w:color="auto" w:fill="FFFFFF"/>
        </w:rPr>
        <w:t>euro</w:t>
      </w:r>
      <w:r w:rsidR="00351A2E" w:rsidRPr="00E82D1C">
        <w:rPr>
          <w:color w:val="000000"/>
          <w:shd w:val="clear" w:color="auto" w:fill="FFFFFF"/>
        </w:rPr>
        <w:t>)</w:t>
      </w:r>
      <w:r w:rsidR="009033A6" w:rsidRPr="00E82D1C">
        <w:rPr>
          <w:color w:val="000000"/>
          <w:shd w:val="clear" w:color="auto" w:fill="FFFFFF"/>
        </w:rPr>
        <w:t xml:space="preserve">, kas ir 70% no vidējās </w:t>
      </w:r>
      <w:r w:rsidR="00A4643A" w:rsidRPr="00E82D1C">
        <w:rPr>
          <w:color w:val="000000"/>
          <w:shd w:val="clear" w:color="auto" w:fill="FFFFFF"/>
        </w:rPr>
        <w:t xml:space="preserve">bruto </w:t>
      </w:r>
      <w:r w:rsidR="009033A6" w:rsidRPr="00E82D1C">
        <w:rPr>
          <w:color w:val="000000"/>
          <w:shd w:val="clear" w:color="auto" w:fill="FFFFFF"/>
        </w:rPr>
        <w:t>darba algas Latvijā.</w:t>
      </w:r>
      <w:r w:rsidR="00D75FE0" w:rsidRPr="00E82D1C">
        <w:rPr>
          <w:rStyle w:val="FootnoteReference"/>
          <w:color w:val="000000"/>
          <w:shd w:val="clear" w:color="auto" w:fill="FFFFFF"/>
        </w:rPr>
        <w:footnoteReference w:id="11"/>
      </w:r>
      <w:r w:rsidR="00161B65" w:rsidRPr="00E82D1C">
        <w:rPr>
          <w:color w:val="000000"/>
          <w:shd w:val="clear" w:color="auto" w:fill="FFFFFF"/>
        </w:rPr>
        <w:t xml:space="preserve"> </w:t>
      </w:r>
      <w:r w:rsidR="00D373B9" w:rsidRPr="00E82D1C">
        <w:rPr>
          <w:rStyle w:val="normaltextrun"/>
          <w:color w:val="000000"/>
          <w:shd w:val="clear" w:color="auto" w:fill="FFFFFF"/>
        </w:rPr>
        <w:t>Latgales reģionā 2020. gadā bij</w:t>
      </w:r>
      <w:r w:rsidR="00161B65" w:rsidRPr="00E82D1C">
        <w:rPr>
          <w:rStyle w:val="normaltextrun"/>
          <w:color w:val="000000"/>
          <w:shd w:val="clear" w:color="auto" w:fill="FFFFFF"/>
        </w:rPr>
        <w:t>uši arī</w:t>
      </w:r>
      <w:r w:rsidR="00D373B9" w:rsidRPr="00E82D1C">
        <w:rPr>
          <w:rStyle w:val="normaltextrun"/>
          <w:color w:val="000000"/>
          <w:shd w:val="clear" w:color="auto" w:fill="FFFFFF"/>
        </w:rPr>
        <w:t xml:space="preserve"> zemākie mājsaimniecību rīcībā esošo ienākumi uz vienu mājsaimniecības locekli starp visiem reģioniem – 445 </w:t>
      </w:r>
      <w:r w:rsidR="00D373B9" w:rsidRPr="00E82D1C">
        <w:rPr>
          <w:rStyle w:val="normaltextrun"/>
          <w:i/>
          <w:iCs/>
          <w:color w:val="000000"/>
          <w:shd w:val="clear" w:color="auto" w:fill="FFFFFF"/>
        </w:rPr>
        <w:t>euro</w:t>
      </w:r>
      <w:r w:rsidR="0029373F" w:rsidRPr="00E82D1C">
        <w:rPr>
          <w:rStyle w:val="normaltextrun"/>
          <w:color w:val="000000"/>
          <w:shd w:val="clear" w:color="auto" w:fill="FFFFFF"/>
        </w:rPr>
        <w:t xml:space="preserve"> </w:t>
      </w:r>
      <w:r w:rsidR="0029373F" w:rsidRPr="00E82D1C">
        <w:rPr>
          <w:color w:val="000000"/>
          <w:shd w:val="clear" w:color="auto" w:fill="FFFFFF"/>
        </w:rPr>
        <w:t xml:space="preserve">(2018. gadā – </w:t>
      </w:r>
      <w:r w:rsidR="00487B2F" w:rsidRPr="00E82D1C">
        <w:rPr>
          <w:color w:val="000000"/>
          <w:shd w:val="clear" w:color="auto" w:fill="FFFFFF"/>
        </w:rPr>
        <w:t>376 </w:t>
      </w:r>
      <w:r w:rsidR="0029373F" w:rsidRPr="00E82D1C">
        <w:rPr>
          <w:i/>
          <w:iCs/>
          <w:color w:val="000000"/>
          <w:shd w:val="clear" w:color="auto" w:fill="FFFFFF"/>
        </w:rPr>
        <w:t>euro</w:t>
      </w:r>
      <w:r w:rsidR="0029373F" w:rsidRPr="00E82D1C">
        <w:rPr>
          <w:color w:val="000000"/>
          <w:shd w:val="clear" w:color="auto" w:fill="FFFFFF"/>
        </w:rPr>
        <w:t>)</w:t>
      </w:r>
      <w:r w:rsidR="00D373B9" w:rsidRPr="00E82D1C">
        <w:rPr>
          <w:rStyle w:val="normaltextrun"/>
          <w:color w:val="000000"/>
          <w:shd w:val="clear" w:color="auto" w:fill="FFFFFF"/>
        </w:rPr>
        <w:t xml:space="preserve">, kas ir 70% no vidējā </w:t>
      </w:r>
      <w:r w:rsidR="00161B65" w:rsidRPr="00E82D1C">
        <w:rPr>
          <w:rStyle w:val="normaltextrun"/>
          <w:color w:val="000000"/>
          <w:shd w:val="clear" w:color="auto" w:fill="FFFFFF"/>
        </w:rPr>
        <w:t xml:space="preserve">rādītāja </w:t>
      </w:r>
      <w:r w:rsidR="00D373B9" w:rsidRPr="00E82D1C">
        <w:rPr>
          <w:rStyle w:val="normaltextrun"/>
          <w:color w:val="000000"/>
          <w:shd w:val="clear" w:color="auto" w:fill="FFFFFF"/>
        </w:rPr>
        <w:t>Latvijā</w:t>
      </w:r>
      <w:r w:rsidR="00161B65" w:rsidRPr="00E82D1C">
        <w:rPr>
          <w:rStyle w:val="normaltextrun"/>
          <w:color w:val="000000"/>
          <w:shd w:val="clear" w:color="auto" w:fill="FFFFFF"/>
        </w:rPr>
        <w:t>.</w:t>
      </w:r>
      <w:r w:rsidR="00712502" w:rsidRPr="00E82D1C">
        <w:rPr>
          <w:rStyle w:val="FootnoteReference"/>
          <w:color w:val="000000"/>
          <w:shd w:val="clear" w:color="auto" w:fill="FFFFFF"/>
        </w:rPr>
        <w:footnoteReference w:id="12"/>
      </w:r>
      <w:r w:rsidR="00161B65" w:rsidRPr="00E82D1C">
        <w:rPr>
          <w:rStyle w:val="normaltextrun"/>
          <w:color w:val="000000"/>
          <w:shd w:val="clear" w:color="auto" w:fill="FFFFFF"/>
        </w:rPr>
        <w:t xml:space="preserve"> D</w:t>
      </w:r>
      <w:r w:rsidR="00D373B9" w:rsidRPr="00E82D1C">
        <w:rPr>
          <w:rStyle w:val="normaltextrun"/>
          <w:color w:val="000000"/>
          <w:shd w:val="clear" w:color="auto" w:fill="FFFFFF"/>
        </w:rPr>
        <w:t xml:space="preserve">ati par </w:t>
      </w:r>
      <w:r w:rsidR="00D373B9" w:rsidRPr="00E82D1C">
        <w:rPr>
          <w:rStyle w:val="normaltextrun"/>
          <w:color w:val="000000"/>
          <w:shd w:val="clear" w:color="auto" w:fill="FFFFFF"/>
        </w:rPr>
        <w:lastRenderedPageBreak/>
        <w:t>mājsaimniecību rīcībā esošo ienākumu sastāva struktūru vidēji uz vienu mājsaimniecības locekli liecina, ka Latgalē algots darbs veido tikai 60% no rīcībā esošajiem ienākumiem</w:t>
      </w:r>
      <w:r w:rsidR="00AA06A8" w:rsidRPr="00E82D1C">
        <w:rPr>
          <w:rStyle w:val="normaltextrun"/>
          <w:color w:val="000000"/>
          <w:shd w:val="clear" w:color="auto" w:fill="FFFFFF"/>
        </w:rPr>
        <w:t xml:space="preserve">, </w:t>
      </w:r>
      <w:r w:rsidR="005C2547" w:rsidRPr="00E82D1C">
        <w:rPr>
          <w:rStyle w:val="normaltextrun"/>
          <w:color w:val="000000"/>
          <w:shd w:val="clear" w:color="auto" w:fill="FFFFFF"/>
        </w:rPr>
        <w:t xml:space="preserve">savukārt </w:t>
      </w:r>
      <w:r w:rsidR="00262AD0" w:rsidRPr="00E82D1C">
        <w:rPr>
          <w:rStyle w:val="normaltextrun"/>
          <w:color w:val="000000"/>
          <w:shd w:val="clear" w:color="auto" w:fill="FFFFFF"/>
        </w:rPr>
        <w:t xml:space="preserve">Latvijā vidēji </w:t>
      </w:r>
      <w:r w:rsidR="00E404AF" w:rsidRPr="00E82D1C">
        <w:rPr>
          <w:rStyle w:val="normaltextrun"/>
          <w:color w:val="000000"/>
          <w:shd w:val="clear" w:color="auto" w:fill="FFFFFF"/>
        </w:rPr>
        <w:t>tie ir 69,2%</w:t>
      </w:r>
      <w:r w:rsidR="006157C1" w:rsidRPr="00E82D1C">
        <w:rPr>
          <w:rStyle w:val="normaltextrun"/>
          <w:color w:val="000000"/>
          <w:shd w:val="clear" w:color="auto" w:fill="FFFFFF"/>
        </w:rPr>
        <w:t xml:space="preserve"> (Rīgā </w:t>
      </w:r>
      <w:r w:rsidR="00EF4124" w:rsidRPr="00E82D1C">
        <w:rPr>
          <w:rStyle w:val="normaltextrun"/>
          <w:color w:val="000000"/>
          <w:shd w:val="clear" w:color="auto" w:fill="FFFFFF"/>
        </w:rPr>
        <w:t>71,6%, Zemgalē</w:t>
      </w:r>
      <w:r w:rsidR="006B0ADF" w:rsidRPr="00E82D1C">
        <w:rPr>
          <w:rStyle w:val="normaltextrun"/>
          <w:color w:val="000000"/>
          <w:shd w:val="clear" w:color="auto" w:fill="FFFFFF"/>
        </w:rPr>
        <w:t xml:space="preserve"> 70,2%, Kurzemē 66,5%, bet Vidzemē </w:t>
      </w:r>
      <w:r w:rsidR="009251CA" w:rsidRPr="00E82D1C">
        <w:rPr>
          <w:rStyle w:val="normaltextrun"/>
          <w:color w:val="000000"/>
          <w:shd w:val="clear" w:color="auto" w:fill="FFFFFF"/>
        </w:rPr>
        <w:t>63,8%)</w:t>
      </w:r>
      <w:r w:rsidR="008174FA" w:rsidRPr="00E82D1C">
        <w:rPr>
          <w:rStyle w:val="normaltextrun"/>
          <w:color w:val="000000"/>
          <w:shd w:val="clear" w:color="auto" w:fill="FFFFFF"/>
        </w:rPr>
        <w:t>.</w:t>
      </w:r>
      <w:r w:rsidR="00770AFD" w:rsidRPr="00E82D1C">
        <w:rPr>
          <w:rStyle w:val="FootnoteReference"/>
          <w:color w:val="000000"/>
          <w:shd w:val="clear" w:color="auto" w:fill="FFFFFF"/>
        </w:rPr>
        <w:footnoteReference w:id="13"/>
      </w:r>
    </w:p>
    <w:p w14:paraId="1675DD81" w14:textId="38673184" w:rsidR="004639F0" w:rsidRPr="00E82D1C" w:rsidRDefault="004639F0" w:rsidP="0099456C">
      <w:pPr>
        <w:ind w:firstLine="720"/>
        <w:rPr>
          <w:rStyle w:val="normaltextrun"/>
          <w:color w:val="000000"/>
          <w:shd w:val="clear" w:color="auto" w:fill="FFFFFF"/>
        </w:rPr>
      </w:pPr>
      <w:r w:rsidRPr="004639F0">
        <w:rPr>
          <w:color w:val="000000"/>
          <w:shd w:val="clear" w:color="auto" w:fill="FFFFFF"/>
        </w:rPr>
        <w:t>Salīdzinot Centrālās statistikas pārvaldes (turpmāk – CSP) datus par bezdarba līmeni</w:t>
      </w:r>
      <w:r w:rsidR="00347963">
        <w:rPr>
          <w:rStyle w:val="FootnoteReference"/>
          <w:color w:val="000000"/>
          <w:shd w:val="clear" w:color="auto" w:fill="FFFFFF"/>
        </w:rPr>
        <w:footnoteReference w:id="14"/>
      </w:r>
      <w:r w:rsidRPr="004639F0">
        <w:rPr>
          <w:color w:val="000000"/>
          <w:shd w:val="clear" w:color="auto" w:fill="FFFFFF"/>
        </w:rPr>
        <w:t xml:space="preserve"> reģionos un valstī, jāsecina, ka, lai arī bezdarba līmenis Latgalē joprojām ir augstākais valstī, tomēr atšķirības no citiem reģioniem samazinās. Turklāt Latgales reģionā bezdarba līmenis pēdējo piecu gadu laikā (no 2017. gada līdz 2021. gadam) starp visiem reģioniem ir samazinājies visstraujāk – par 4,9 procentpunktiem (bezdarba līmenis 2017. gadā bija 14%, bet 2021. gadā – 9,1%). Piemēram, Vidzemes un Kurzemes reģionos 2021. gadā bezdarba līmenis bija 8,9%, kas ir tikai par 0,2 procentpunktiem vairāk nekā Latgalē.</w:t>
      </w:r>
    </w:p>
    <w:p w14:paraId="118D0604" w14:textId="4A8B2241" w:rsidR="00E12A3F" w:rsidRPr="00E82D1C" w:rsidRDefault="008E0DE7" w:rsidP="00806D12">
      <w:pPr>
        <w:ind w:firstLine="720"/>
        <w:rPr>
          <w:rFonts w:cs="Times New Roman"/>
          <w:szCs w:val="24"/>
        </w:rPr>
      </w:pPr>
      <w:r>
        <w:rPr>
          <w:rFonts w:cs="Times New Roman"/>
          <w:szCs w:val="24"/>
        </w:rPr>
        <w:t>A</w:t>
      </w:r>
      <w:r w:rsidR="0033259D" w:rsidRPr="00E82D1C">
        <w:rPr>
          <w:rFonts w:cs="Times New Roman"/>
          <w:szCs w:val="24"/>
        </w:rPr>
        <w:t>plūkojot nodarbinātības rādītājus</w:t>
      </w:r>
      <w:r w:rsidR="0099456C">
        <w:rPr>
          <w:rFonts w:cs="Times New Roman"/>
          <w:szCs w:val="24"/>
        </w:rPr>
        <w:t xml:space="preserve"> </w:t>
      </w:r>
      <w:r w:rsidR="0099456C" w:rsidRPr="004639F0">
        <w:rPr>
          <w:color w:val="000000"/>
          <w:shd w:val="clear" w:color="auto" w:fill="FFFFFF"/>
        </w:rPr>
        <w:t>pēdējo piecu gadu laikā (no 2017. gada līdz 2021. gadam)</w:t>
      </w:r>
      <w:r w:rsidR="0033259D" w:rsidRPr="00E82D1C">
        <w:rPr>
          <w:rFonts w:cs="Times New Roman"/>
          <w:szCs w:val="24"/>
        </w:rPr>
        <w:t>, jāsecina, ka valstī vidējais nodarbinātības līmenis (15–74</w:t>
      </w:r>
      <w:r w:rsidR="00BB231C" w:rsidRPr="00E82D1C">
        <w:rPr>
          <w:rFonts w:cs="Times New Roman"/>
          <w:szCs w:val="24"/>
        </w:rPr>
        <w:t> </w:t>
      </w:r>
      <w:r w:rsidR="0033259D" w:rsidRPr="00E82D1C">
        <w:rPr>
          <w:rFonts w:cs="Times New Roman"/>
          <w:szCs w:val="24"/>
        </w:rPr>
        <w:t xml:space="preserve">gadu vecumā) ir samazinājies par </w:t>
      </w:r>
      <w:r w:rsidR="00FC4C0B">
        <w:rPr>
          <w:rFonts w:cs="Times New Roman"/>
          <w:szCs w:val="24"/>
        </w:rPr>
        <w:t>0,4</w:t>
      </w:r>
      <w:r>
        <w:rPr>
          <w:rFonts w:cs="Times New Roman"/>
          <w:szCs w:val="24"/>
        </w:rPr>
        <w:t> </w:t>
      </w:r>
      <w:r w:rsidR="0033259D" w:rsidRPr="00E82D1C">
        <w:rPr>
          <w:rFonts w:cs="Times New Roman"/>
          <w:szCs w:val="24"/>
        </w:rPr>
        <w:t>procentpunktiem (no 6</w:t>
      </w:r>
      <w:r>
        <w:rPr>
          <w:rFonts w:cs="Times New Roman"/>
          <w:szCs w:val="24"/>
        </w:rPr>
        <w:t>2</w:t>
      </w:r>
      <w:r w:rsidR="0033259D" w:rsidRPr="00E82D1C">
        <w:rPr>
          <w:rFonts w:cs="Times New Roman"/>
          <w:szCs w:val="24"/>
        </w:rPr>
        <w:t>,</w:t>
      </w:r>
      <w:r>
        <w:rPr>
          <w:rFonts w:cs="Times New Roman"/>
          <w:szCs w:val="24"/>
        </w:rPr>
        <w:t>9</w:t>
      </w:r>
      <w:r w:rsidR="0033259D" w:rsidRPr="00E82D1C">
        <w:rPr>
          <w:rFonts w:cs="Times New Roman"/>
          <w:szCs w:val="24"/>
        </w:rPr>
        <w:t xml:space="preserve">% līdz 62,5%), taču Latgale ir vienīgais reģions, </w:t>
      </w:r>
      <w:r w:rsidR="00C568D5" w:rsidRPr="00E82D1C">
        <w:rPr>
          <w:rFonts w:cs="Times New Roman"/>
          <w:szCs w:val="24"/>
        </w:rPr>
        <w:t>kurā</w:t>
      </w:r>
      <w:r w:rsidR="0033259D" w:rsidRPr="00E82D1C">
        <w:rPr>
          <w:rFonts w:cs="Times New Roman"/>
          <w:szCs w:val="24"/>
        </w:rPr>
        <w:t xml:space="preserve"> nodarbinātības līmenis ir pieaudzis – par </w:t>
      </w:r>
      <w:r>
        <w:rPr>
          <w:rFonts w:cs="Times New Roman"/>
          <w:szCs w:val="24"/>
        </w:rPr>
        <w:t>1</w:t>
      </w:r>
      <w:r w:rsidR="0033259D" w:rsidRPr="00E82D1C">
        <w:rPr>
          <w:rFonts w:cs="Times New Roman"/>
          <w:szCs w:val="24"/>
        </w:rPr>
        <w:t>,</w:t>
      </w:r>
      <w:r>
        <w:rPr>
          <w:rFonts w:cs="Times New Roman"/>
          <w:szCs w:val="24"/>
        </w:rPr>
        <w:t>8</w:t>
      </w:r>
      <w:r w:rsidR="0033259D" w:rsidRPr="00E82D1C">
        <w:rPr>
          <w:rFonts w:cs="Times New Roman"/>
          <w:szCs w:val="24"/>
        </w:rPr>
        <w:t xml:space="preserve"> procentpunktiem (no </w:t>
      </w:r>
      <w:r>
        <w:rPr>
          <w:rFonts w:cs="Times New Roman"/>
          <w:szCs w:val="24"/>
        </w:rPr>
        <w:t>54,9</w:t>
      </w:r>
      <w:r w:rsidR="0033259D" w:rsidRPr="00E82D1C">
        <w:rPr>
          <w:rFonts w:cs="Times New Roman"/>
          <w:szCs w:val="24"/>
        </w:rPr>
        <w:t xml:space="preserve">% līdz 56,7%). Savukārt pārējos reģionos nodarbinātības līmenis šajā periodā ir samazinājies – visvairāk Vidzemes reģionā (par </w:t>
      </w:r>
      <w:r w:rsidR="000F3970">
        <w:rPr>
          <w:rFonts w:cs="Times New Roman"/>
          <w:szCs w:val="24"/>
        </w:rPr>
        <w:t>2 </w:t>
      </w:r>
      <w:r w:rsidR="0033259D" w:rsidRPr="00E82D1C">
        <w:rPr>
          <w:rFonts w:cs="Times New Roman"/>
          <w:szCs w:val="24"/>
        </w:rPr>
        <w:t xml:space="preserve">procentpunktiem) un Kurzemes reģionā (par </w:t>
      </w:r>
      <w:r w:rsidR="000F3970">
        <w:rPr>
          <w:rFonts w:cs="Times New Roman"/>
          <w:szCs w:val="24"/>
        </w:rPr>
        <w:t>2</w:t>
      </w:r>
      <w:r w:rsidR="0033259D" w:rsidRPr="00E82D1C">
        <w:rPr>
          <w:rFonts w:cs="Times New Roman"/>
          <w:szCs w:val="24"/>
        </w:rPr>
        <w:t xml:space="preserve">,4 procentpunktiem). </w:t>
      </w:r>
      <w:r w:rsidR="004762AA" w:rsidRPr="00E82D1C">
        <w:rPr>
          <w:rFonts w:cs="Times New Roman"/>
          <w:szCs w:val="24"/>
        </w:rPr>
        <w:t>Lai</w:t>
      </w:r>
      <w:r w:rsidR="0033259D" w:rsidRPr="00E82D1C">
        <w:rPr>
          <w:rFonts w:cs="Times New Roman"/>
          <w:szCs w:val="24"/>
        </w:rPr>
        <w:t xml:space="preserve"> arī tendence ir uzlabojusies, Latgalē vēl joprojām saglabājas zemākais nodarbinātības līmenis starp visiem reģioniem – 2021. gadā Latgales reģionā nodarbinātības līmenis bija par 9,3 procentpunktiem zemāk</w:t>
      </w:r>
      <w:r w:rsidR="008A080C" w:rsidRPr="00E82D1C">
        <w:rPr>
          <w:rFonts w:cs="Times New Roman"/>
          <w:szCs w:val="24"/>
        </w:rPr>
        <w:t>s</w:t>
      </w:r>
      <w:r w:rsidR="0033259D" w:rsidRPr="00E82D1C">
        <w:rPr>
          <w:rFonts w:cs="Times New Roman"/>
          <w:szCs w:val="24"/>
        </w:rPr>
        <w:t xml:space="preserve"> nekā Rīgas reģionā.</w:t>
      </w:r>
      <w:r w:rsidR="0033259D" w:rsidRPr="00E82D1C">
        <w:rPr>
          <w:rStyle w:val="FootnoteReference"/>
          <w:rFonts w:cs="Times New Roman"/>
          <w:szCs w:val="24"/>
        </w:rPr>
        <w:footnoteReference w:id="15"/>
      </w:r>
    </w:p>
    <w:p w14:paraId="0C9BE4A0" w14:textId="70084684" w:rsidR="00BE7AEF" w:rsidRPr="00BE7AEF" w:rsidRDefault="00BE7AEF" w:rsidP="00BE7AEF">
      <w:pPr>
        <w:ind w:firstLine="720"/>
        <w:rPr>
          <w:rFonts w:cs="Times New Roman"/>
          <w:szCs w:val="24"/>
        </w:rPr>
      </w:pPr>
      <w:r w:rsidRPr="00BE7AEF">
        <w:rPr>
          <w:rFonts w:cs="Times New Roman"/>
          <w:szCs w:val="24"/>
        </w:rPr>
        <w:t>VARAM 2021. gadā izstrādāja konceptuālo ziņojumu “Par kopējo statistiski teritoriālo vienību (NUTS) klasifikāciju” (turpmāk – Konceptuālais ziņojums), kurā iekļauts priekšlikums par NUTS 2 reģionu robežu precizēšanu, pašreizējā viena NUTS 2 reģiona (visa Latvija) vietā izveidojot divus NUTS 2 reģionus: Rīgas NUTS 2 reģionu, kas sakristu ar aktualizētajām Rīgas plānošanas reģiona robežām, un Rietumlatvijas un Austrumlatvijas (Latgales, Kurzemes, Vidzemes, Zemgales plānošanas reģioni) NUTS 2 reģionu. Valsts vidējais jeb NUTS 2 līmeņa IKP uz vienu iedzīvotāju rādītājs, turpinoties līdzšinējām tendencēm, 75% no ES–27 vidējās vērtības varētu sasniegt jau tuvākajos gados, un Latvija kā viens līdzšinējais NUTS 2 reģions varētu klasificēties kā pārejas reģions. Ņemot vērā ievērojamās reģionālās attīstības un sociālekonomiskās atšķirības starp Latvijas reģioniem, kuras pašreiz izmantotais vidējais Latvijas IKP rādītājs ES mērogā atspoguļo nepietiekami, esošā NUTS 2 dalījuma pārskatīšana VARAM ieskatā būtu viens no veidiem līdzsvarotas reģionālās un teritoriju attīstības veicināšanai.</w:t>
      </w:r>
    </w:p>
    <w:p w14:paraId="3819EE7C" w14:textId="539E7383" w:rsidR="00BE7AEF" w:rsidRPr="00E82D1C" w:rsidRDefault="00BE7AEF" w:rsidP="00BE7AEF">
      <w:pPr>
        <w:ind w:firstLine="720"/>
        <w:rPr>
          <w:rFonts w:cs="Times New Roman"/>
          <w:szCs w:val="24"/>
        </w:rPr>
      </w:pPr>
      <w:r w:rsidRPr="00BE7AEF">
        <w:rPr>
          <w:rFonts w:cs="Times New Roman"/>
          <w:szCs w:val="24"/>
        </w:rPr>
        <w:t>Konceptuālais ziņojums 2021. gada novembrī tika iesniegts Ministru kabinetā, taču ziņojums nav izskatīts un lēmums par iespējamām izmaiņām NUTS 2 reģionos nav pieņemts, jo vēl turpinās diskusijas par vēlamo modeli.</w:t>
      </w:r>
    </w:p>
    <w:p w14:paraId="77C503AE" w14:textId="282423BF" w:rsidR="00244F86" w:rsidRDefault="00761507" w:rsidP="00091EE0">
      <w:pPr>
        <w:ind w:firstLine="720"/>
        <w:rPr>
          <w:rFonts w:cs="Times New Roman"/>
          <w:color w:val="000000"/>
        </w:rPr>
      </w:pPr>
      <w:r w:rsidRPr="2F5B7846">
        <w:rPr>
          <w:rFonts w:cs="Times New Roman"/>
          <w:color w:val="000000" w:themeColor="text1"/>
        </w:rPr>
        <w:t>R</w:t>
      </w:r>
      <w:r w:rsidR="00EB5A50" w:rsidRPr="2F5B7846">
        <w:rPr>
          <w:rFonts w:cs="Times New Roman"/>
          <w:color w:val="000000" w:themeColor="text1"/>
        </w:rPr>
        <w:t xml:space="preserve">eģionālās attīstības atšķirību mazināšana ir ilgtermiņa izaicinājums, </w:t>
      </w:r>
      <w:r w:rsidR="0041179F" w:rsidRPr="2F5B7846">
        <w:rPr>
          <w:rFonts w:cs="Times New Roman"/>
          <w:color w:val="000000" w:themeColor="text1"/>
        </w:rPr>
        <w:t xml:space="preserve">tādēļ </w:t>
      </w:r>
      <w:r w:rsidR="0041179F" w:rsidRPr="00E82D1C">
        <w:rPr>
          <w:rFonts w:cs="Times New Roman"/>
          <w:color w:val="000000" w:themeColor="text1"/>
        </w:rPr>
        <w:t>nevar gaidīt tūlītēju reģionālās attīstības atšķirību izzušanu</w:t>
      </w:r>
      <w:r w:rsidR="00E40B67" w:rsidRPr="2F5B7846">
        <w:rPr>
          <w:rFonts w:cs="Times New Roman"/>
          <w:color w:val="000000" w:themeColor="text1"/>
        </w:rPr>
        <w:t xml:space="preserve">, turklāt to </w:t>
      </w:r>
      <w:r w:rsidR="00EB5A50" w:rsidRPr="2F5B7846">
        <w:rPr>
          <w:rFonts w:cs="Times New Roman"/>
          <w:color w:val="000000" w:themeColor="text1"/>
        </w:rPr>
        <w:t>ietekmē ne tikai ekonomiskā situācija valstī, bet arī globāli</w:t>
      </w:r>
      <w:r w:rsidR="00DB1AB3" w:rsidRPr="2F5B7846">
        <w:rPr>
          <w:rFonts w:cs="Times New Roman"/>
          <w:color w:val="000000" w:themeColor="text1"/>
        </w:rPr>
        <w:t>e</w:t>
      </w:r>
      <w:r w:rsidR="00EB5A50" w:rsidRPr="2F5B7846">
        <w:rPr>
          <w:rFonts w:cs="Times New Roman"/>
          <w:color w:val="000000" w:themeColor="text1"/>
        </w:rPr>
        <w:t xml:space="preserve"> notikumi. </w:t>
      </w:r>
      <w:r w:rsidR="002E62CF" w:rsidRPr="00E82D1C">
        <w:rPr>
          <w:rFonts w:cs="Times New Roman"/>
          <w:color w:val="000000" w:themeColor="text1"/>
        </w:rPr>
        <w:t xml:space="preserve">Lai panāktu izmaiņas, ir ļoti būtiski nodrošināt sistemātisku un ilgtermiņa atbalstu Latgales reģionam, tādēļ </w:t>
      </w:r>
      <w:r w:rsidRPr="00E82D1C">
        <w:rPr>
          <w:rFonts w:cs="Times New Roman"/>
          <w:color w:val="000000" w:themeColor="text1"/>
        </w:rPr>
        <w:t>jā</w:t>
      </w:r>
      <w:r w:rsidR="002E62CF" w:rsidRPr="00E82D1C">
        <w:rPr>
          <w:rFonts w:cs="Times New Roman"/>
          <w:color w:val="000000" w:themeColor="text1"/>
        </w:rPr>
        <w:t>īsteno pasākum</w:t>
      </w:r>
      <w:r w:rsidRPr="00E82D1C">
        <w:rPr>
          <w:rFonts w:cs="Times New Roman"/>
          <w:color w:val="000000" w:themeColor="text1"/>
        </w:rPr>
        <w:t>i</w:t>
      </w:r>
      <w:r w:rsidR="002E62CF" w:rsidRPr="00E82D1C">
        <w:rPr>
          <w:rFonts w:cs="Times New Roman"/>
          <w:color w:val="000000" w:themeColor="text1"/>
        </w:rPr>
        <w:t>, kas veicina nodarbinātību un ekonomisko aktivitāti Latgales reģionā</w:t>
      </w:r>
      <w:r w:rsidR="00710721" w:rsidRPr="00E82D1C">
        <w:rPr>
          <w:rFonts w:cs="Times New Roman"/>
          <w:color w:val="000000" w:themeColor="text1"/>
        </w:rPr>
        <w:t xml:space="preserve"> –</w:t>
      </w:r>
      <w:r w:rsidR="00C313DF" w:rsidRPr="00E82D1C">
        <w:rPr>
          <w:rFonts w:cs="Times New Roman"/>
          <w:color w:val="000000" w:themeColor="text1"/>
        </w:rPr>
        <w:t xml:space="preserve"> </w:t>
      </w:r>
      <w:r w:rsidR="00710721" w:rsidRPr="00E82D1C">
        <w:rPr>
          <w:rFonts w:cs="Times New Roman"/>
          <w:color w:val="000000" w:themeColor="text1"/>
        </w:rPr>
        <w:t>to paredzēja arī</w:t>
      </w:r>
      <w:r w:rsidR="00C313DF" w:rsidRPr="00E82D1C">
        <w:rPr>
          <w:rFonts w:cs="Times New Roman"/>
          <w:color w:val="000000" w:themeColor="text1"/>
        </w:rPr>
        <w:t xml:space="preserve"> </w:t>
      </w:r>
      <w:r w:rsidR="003D60B3">
        <w:rPr>
          <w:rFonts w:cs="Times New Roman"/>
          <w:color w:val="000000" w:themeColor="text1"/>
        </w:rPr>
        <w:t xml:space="preserve">Latgales </w:t>
      </w:r>
      <w:r w:rsidR="00C313DF" w:rsidRPr="00E82D1C">
        <w:rPr>
          <w:rFonts w:cs="Times New Roman"/>
          <w:color w:val="000000" w:themeColor="text1"/>
        </w:rPr>
        <w:t>Rīcības plāna mērķi</w:t>
      </w:r>
      <w:r w:rsidR="00416CE6">
        <w:rPr>
          <w:rFonts w:cs="Times New Roman"/>
          <w:color w:val="000000" w:themeColor="text1"/>
        </w:rPr>
        <w:t>.</w:t>
      </w:r>
    </w:p>
    <w:p w14:paraId="04546717" w14:textId="4132A4B9" w:rsidR="2F5B7846" w:rsidRDefault="2F5B7846" w:rsidP="2F5B7846">
      <w:pPr>
        <w:ind w:firstLine="720"/>
        <w:rPr>
          <w:rFonts w:eastAsia="Calibri" w:cs="Arial"/>
          <w:color w:val="000000" w:themeColor="text1"/>
          <w:szCs w:val="24"/>
        </w:rPr>
      </w:pPr>
    </w:p>
    <w:p w14:paraId="19121DEF" w14:textId="77777777" w:rsidR="004B7F2B" w:rsidRPr="00E82D1C" w:rsidRDefault="004B7F2B" w:rsidP="00091EE0">
      <w:pPr>
        <w:ind w:firstLine="720"/>
        <w:rPr>
          <w:rFonts w:cs="Times New Roman"/>
          <w:szCs w:val="24"/>
        </w:rPr>
      </w:pPr>
    </w:p>
    <w:p w14:paraId="3AE89FD6" w14:textId="77777777" w:rsidR="0026041E" w:rsidRDefault="0026041E" w:rsidP="004B7F2B">
      <w:pPr>
        <w:pStyle w:val="Heading1"/>
        <w:sectPr w:rsidR="0026041E" w:rsidSect="00EB5A50">
          <w:pgSz w:w="11906" w:h="16838"/>
          <w:pgMar w:top="1134" w:right="1134" w:bottom="1134" w:left="1134" w:header="709" w:footer="709" w:gutter="0"/>
          <w:cols w:space="708"/>
          <w:docGrid w:linePitch="360"/>
        </w:sectPr>
      </w:pPr>
    </w:p>
    <w:p w14:paraId="2AD92C5A" w14:textId="79BA30F3" w:rsidR="00926283" w:rsidRPr="00E82D1C" w:rsidRDefault="004D1F05" w:rsidP="004B7F2B">
      <w:pPr>
        <w:pStyle w:val="Heading1"/>
        <w:rPr>
          <w:noProof/>
        </w:rPr>
      </w:pPr>
      <w:bookmarkStart w:id="10" w:name="_Toc111118171"/>
      <w:r>
        <w:rPr>
          <w:noProof/>
        </w:rPr>
        <w:lastRenderedPageBreak/>
        <w:t xml:space="preserve">2. </w:t>
      </w:r>
      <w:r w:rsidR="00416CE6">
        <w:rPr>
          <w:noProof/>
        </w:rPr>
        <w:t xml:space="preserve">Latgales </w:t>
      </w:r>
      <w:r w:rsidR="00501AB0" w:rsidRPr="00501AB0">
        <w:rPr>
          <w:noProof/>
        </w:rPr>
        <w:t>Rīcības plānā iekļauto rīcības virzienu un pasākumu izpilde</w:t>
      </w:r>
      <w:bookmarkEnd w:id="10"/>
    </w:p>
    <w:p w14:paraId="51C9149D" w14:textId="77777777" w:rsidR="00004117" w:rsidRDefault="00004117" w:rsidP="003A598A">
      <w:pPr>
        <w:rPr>
          <w:szCs w:val="24"/>
        </w:rPr>
      </w:pPr>
    </w:p>
    <w:p w14:paraId="27986CA3" w14:textId="5546B234" w:rsidR="00E32DC1" w:rsidRDefault="00E32DC1" w:rsidP="00E32DC1">
      <w:pPr>
        <w:spacing w:after="120"/>
        <w:jc w:val="right"/>
        <w:rPr>
          <w:noProof/>
        </w:rPr>
      </w:pPr>
      <w:r>
        <w:rPr>
          <w:rFonts w:cs="Times New Roman"/>
          <w:i/>
          <w:iCs/>
          <w:szCs w:val="24"/>
        </w:rPr>
        <w:t>Tabula Nr. </w:t>
      </w:r>
      <w:r w:rsidR="006013CE">
        <w:rPr>
          <w:rFonts w:cs="Times New Roman"/>
          <w:i/>
          <w:iCs/>
          <w:szCs w:val="24"/>
        </w:rPr>
        <w:t>1</w:t>
      </w:r>
      <w:r>
        <w:rPr>
          <w:rFonts w:cs="Times New Roman"/>
          <w:i/>
          <w:iCs/>
          <w:szCs w:val="24"/>
        </w:rPr>
        <w:t xml:space="preserve">. </w:t>
      </w:r>
      <w:r w:rsidRPr="00FD111D">
        <w:rPr>
          <w:rFonts w:cs="Times New Roman"/>
          <w:i/>
          <w:iCs/>
          <w:szCs w:val="24"/>
        </w:rPr>
        <w:t>Pasākumi izvirzītā mērķa sasniegšanai, darbības rezultāt</w:t>
      </w:r>
      <w:r>
        <w:rPr>
          <w:rFonts w:cs="Times New Roman"/>
          <w:i/>
          <w:iCs/>
          <w:szCs w:val="24"/>
        </w:rPr>
        <w:t>u</w:t>
      </w:r>
      <w:r w:rsidRPr="00FD111D">
        <w:rPr>
          <w:rFonts w:cs="Times New Roman"/>
          <w:i/>
          <w:iCs/>
          <w:szCs w:val="24"/>
        </w:rPr>
        <w:t xml:space="preserve"> un rādītāj</w:t>
      </w:r>
      <w:r>
        <w:rPr>
          <w:rFonts w:cs="Times New Roman"/>
          <w:i/>
          <w:iCs/>
          <w:szCs w:val="24"/>
        </w:rPr>
        <w:t>u izpilde.</w:t>
      </w:r>
      <w:r w:rsidR="00416CE6">
        <w:rPr>
          <w:rStyle w:val="FootnoteReference"/>
          <w:rFonts w:cs="Times New Roman"/>
          <w:i/>
          <w:iCs/>
          <w:szCs w:val="24"/>
        </w:rPr>
        <w:footnoteReference w:id="16"/>
      </w:r>
    </w:p>
    <w:tbl>
      <w:tblPr>
        <w:tblW w:w="14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260"/>
        <w:gridCol w:w="3114"/>
        <w:gridCol w:w="1701"/>
        <w:gridCol w:w="1138"/>
        <w:gridCol w:w="1560"/>
        <w:gridCol w:w="1559"/>
        <w:gridCol w:w="1276"/>
      </w:tblGrid>
      <w:tr w:rsidR="00E32DC1" w:rsidRPr="00027319" w14:paraId="146D5802" w14:textId="77777777" w:rsidTr="008E4893">
        <w:trPr>
          <w:jc w:val="center"/>
        </w:trPr>
        <w:tc>
          <w:tcPr>
            <w:tcW w:w="3969" w:type="dxa"/>
            <w:gridSpan w:val="2"/>
            <w:vAlign w:val="center"/>
          </w:tcPr>
          <w:p w14:paraId="1D8C7F89" w14:textId="7927F72D" w:rsidR="00E32DC1" w:rsidRPr="00027319" w:rsidRDefault="00E32DC1" w:rsidP="008E4893">
            <w:pPr>
              <w:jc w:val="left"/>
              <w:rPr>
                <w:rFonts w:eastAsia="Calibri" w:cs="Times New Roman"/>
                <w:b/>
                <w:bCs/>
                <w:sz w:val="20"/>
                <w:szCs w:val="20"/>
              </w:rPr>
            </w:pPr>
            <w:r w:rsidRPr="00027319">
              <w:rPr>
                <w:rFonts w:eastAsia="Calibri" w:cs="Times New Roman"/>
                <w:b/>
                <w:bCs/>
                <w:sz w:val="20"/>
                <w:szCs w:val="20"/>
              </w:rPr>
              <w:t>Plāna mērķis</w:t>
            </w:r>
          </w:p>
        </w:tc>
        <w:tc>
          <w:tcPr>
            <w:tcW w:w="10348" w:type="dxa"/>
            <w:gridSpan w:val="6"/>
            <w:vAlign w:val="center"/>
          </w:tcPr>
          <w:p w14:paraId="320567D6" w14:textId="77777777" w:rsidR="00E32DC1" w:rsidRPr="00027319" w:rsidRDefault="00E32DC1" w:rsidP="008E4893">
            <w:pPr>
              <w:spacing w:before="60" w:after="60"/>
              <w:rPr>
                <w:rFonts w:cs="Times New Roman"/>
                <w:sz w:val="20"/>
                <w:szCs w:val="20"/>
              </w:rPr>
            </w:pPr>
            <w:r w:rsidRPr="00027319">
              <w:rPr>
                <w:rFonts w:cs="Times New Roman"/>
                <w:sz w:val="20"/>
                <w:szCs w:val="20"/>
              </w:rPr>
              <w:t>Panākt reģionālo atšķirību mazināšanos, nodrošinot Latgales reģionā efektīvus pasākumus ekonomiskās aktivitātes un ražīguma stimulēšanai, jaunu darbavietu radīšanai un labklājības paaugstināšanai.</w:t>
            </w:r>
          </w:p>
        </w:tc>
      </w:tr>
      <w:tr w:rsidR="00E32DC1" w:rsidRPr="00027319" w14:paraId="3F6D485D" w14:textId="77777777" w:rsidTr="008E4893">
        <w:trPr>
          <w:jc w:val="center"/>
        </w:trPr>
        <w:tc>
          <w:tcPr>
            <w:tcW w:w="3969" w:type="dxa"/>
            <w:gridSpan w:val="2"/>
            <w:vAlign w:val="center"/>
          </w:tcPr>
          <w:p w14:paraId="41D60158" w14:textId="77777777" w:rsidR="00E32DC1" w:rsidRPr="00027319" w:rsidRDefault="00E32DC1" w:rsidP="008E4893">
            <w:pPr>
              <w:jc w:val="left"/>
              <w:rPr>
                <w:rFonts w:eastAsia="Calibri" w:cs="Times New Roman"/>
                <w:b/>
                <w:bCs/>
                <w:sz w:val="20"/>
                <w:szCs w:val="20"/>
              </w:rPr>
            </w:pPr>
            <w:r w:rsidRPr="00027319">
              <w:rPr>
                <w:rFonts w:eastAsia="Calibri" w:cs="Times New Roman"/>
                <w:b/>
                <w:bCs/>
                <w:sz w:val="20"/>
                <w:szCs w:val="20"/>
              </w:rPr>
              <w:t>Politikas rezultāts/-i un rezultatīvais rādītājs/-i</w:t>
            </w:r>
          </w:p>
        </w:tc>
        <w:tc>
          <w:tcPr>
            <w:tcW w:w="10348" w:type="dxa"/>
            <w:gridSpan w:val="6"/>
            <w:vAlign w:val="center"/>
          </w:tcPr>
          <w:p w14:paraId="49FE64C9" w14:textId="77777777" w:rsidR="00E32DC1" w:rsidRPr="00904E5A" w:rsidRDefault="00E32DC1" w:rsidP="008E4893">
            <w:pPr>
              <w:tabs>
                <w:tab w:val="left" w:pos="5529"/>
              </w:tabs>
              <w:spacing w:before="60" w:after="60"/>
              <w:rPr>
                <w:rFonts w:cs="Times New Roman"/>
                <w:sz w:val="20"/>
                <w:szCs w:val="20"/>
              </w:rPr>
            </w:pPr>
            <w:r w:rsidRPr="00904E5A">
              <w:rPr>
                <w:rFonts w:cs="Times New Roman"/>
                <w:sz w:val="20"/>
                <w:szCs w:val="20"/>
              </w:rPr>
              <w:t>Latgalē samazinās bezdarba līmenis (</w:t>
            </w:r>
            <w:r w:rsidRPr="001F640F">
              <w:rPr>
                <w:rFonts w:cs="Times New Roman"/>
                <w:i/>
                <w:iCs/>
                <w:sz w:val="20"/>
                <w:szCs w:val="20"/>
              </w:rPr>
              <w:t>bāzes vērtība 14,0% – CSP dati par 2017. gadu</w:t>
            </w:r>
            <w:r w:rsidRPr="00904E5A">
              <w:rPr>
                <w:rFonts w:cs="Times New Roman"/>
                <w:sz w:val="20"/>
                <w:szCs w:val="20"/>
              </w:rPr>
              <w:t>) – plānotā Latgales plāna ietekme 1%</w:t>
            </w:r>
            <w:r>
              <w:rPr>
                <w:rFonts w:cs="Times New Roman"/>
                <w:sz w:val="20"/>
                <w:szCs w:val="20"/>
              </w:rPr>
              <w:t>,</w:t>
            </w:r>
            <w:r w:rsidRPr="00904E5A">
              <w:rPr>
                <w:rFonts w:cs="Times New Roman"/>
                <w:sz w:val="20"/>
                <w:szCs w:val="20"/>
              </w:rPr>
              <w:t xml:space="preserve"> un piesaistītās privātās investīcijas </w:t>
            </w:r>
            <w:r w:rsidRPr="00904E5A">
              <w:rPr>
                <w:rFonts w:eastAsia="Times New Roman" w:cs="Times New Roman"/>
                <w:bCs/>
                <w:sz w:val="20"/>
                <w:szCs w:val="20"/>
                <w:lang w:eastAsia="lv-LV"/>
              </w:rPr>
              <w:t xml:space="preserve">81 751 182 </w:t>
            </w:r>
            <w:r w:rsidRPr="00904E5A">
              <w:rPr>
                <w:rFonts w:eastAsia="Times New Roman" w:cs="Times New Roman"/>
                <w:bCs/>
                <w:i/>
                <w:sz w:val="20"/>
                <w:szCs w:val="20"/>
                <w:lang w:eastAsia="lv-LV"/>
              </w:rPr>
              <w:t>euro</w:t>
            </w:r>
            <w:r w:rsidRPr="00904E5A">
              <w:rPr>
                <w:rFonts w:cs="Times New Roman"/>
                <w:sz w:val="20"/>
                <w:szCs w:val="20"/>
              </w:rPr>
              <w:t xml:space="preserve"> apmērā</w:t>
            </w:r>
            <w:r>
              <w:rPr>
                <w:rFonts w:cs="Times New Roman"/>
                <w:sz w:val="20"/>
                <w:szCs w:val="20"/>
              </w:rPr>
              <w:t>.</w:t>
            </w:r>
          </w:p>
        </w:tc>
      </w:tr>
      <w:tr w:rsidR="00E32DC1" w:rsidRPr="00027319" w14:paraId="5ACCCFBB" w14:textId="77777777" w:rsidTr="008E4893">
        <w:trPr>
          <w:jc w:val="center"/>
        </w:trPr>
        <w:tc>
          <w:tcPr>
            <w:tcW w:w="3969" w:type="dxa"/>
            <w:gridSpan w:val="2"/>
            <w:vAlign w:val="center"/>
          </w:tcPr>
          <w:p w14:paraId="5E7DED5A" w14:textId="77777777" w:rsidR="00E32DC1" w:rsidRPr="00027319" w:rsidRDefault="00E32DC1" w:rsidP="008E4893">
            <w:pPr>
              <w:jc w:val="left"/>
              <w:rPr>
                <w:rFonts w:eastAsia="Calibri" w:cs="Times New Roman"/>
                <w:b/>
                <w:bCs/>
                <w:sz w:val="20"/>
                <w:szCs w:val="20"/>
              </w:rPr>
            </w:pPr>
            <w:r w:rsidRPr="00027319">
              <w:rPr>
                <w:rFonts w:eastAsia="Calibri" w:cs="Times New Roman"/>
                <w:b/>
                <w:bCs/>
                <w:sz w:val="20"/>
                <w:szCs w:val="20"/>
              </w:rPr>
              <w:t>1. Rīcības virziens</w:t>
            </w:r>
          </w:p>
        </w:tc>
        <w:tc>
          <w:tcPr>
            <w:tcW w:w="10348" w:type="dxa"/>
            <w:gridSpan w:val="6"/>
            <w:vAlign w:val="center"/>
          </w:tcPr>
          <w:p w14:paraId="2007802C" w14:textId="77777777" w:rsidR="00E32DC1" w:rsidRPr="00027319" w:rsidRDefault="00E32DC1" w:rsidP="008E4893">
            <w:pPr>
              <w:spacing w:before="60" w:after="60"/>
              <w:jc w:val="left"/>
              <w:rPr>
                <w:rFonts w:cs="Times New Roman"/>
                <w:b/>
                <w:sz w:val="20"/>
                <w:szCs w:val="20"/>
              </w:rPr>
            </w:pPr>
            <w:r w:rsidRPr="00027319">
              <w:rPr>
                <w:rFonts w:cs="Times New Roman"/>
                <w:b/>
                <w:sz w:val="20"/>
                <w:szCs w:val="20"/>
              </w:rPr>
              <w:t>Investīcijas pašvaldību infrastruktūrā uzņēmējdarbības attīstības veicināšanai</w:t>
            </w:r>
          </w:p>
        </w:tc>
      </w:tr>
      <w:tr w:rsidR="00E32DC1" w:rsidRPr="00027319" w14:paraId="7376AB95" w14:textId="77777777" w:rsidTr="008E4893">
        <w:trPr>
          <w:jc w:val="center"/>
        </w:trPr>
        <w:tc>
          <w:tcPr>
            <w:tcW w:w="709" w:type="dxa"/>
            <w:vAlign w:val="center"/>
          </w:tcPr>
          <w:p w14:paraId="7E4A182A" w14:textId="77777777" w:rsidR="00E32DC1" w:rsidRPr="00027319" w:rsidRDefault="00E32DC1" w:rsidP="008E4893">
            <w:pPr>
              <w:jc w:val="center"/>
              <w:rPr>
                <w:rFonts w:eastAsia="Calibri" w:cs="Times New Roman"/>
                <w:b/>
                <w:sz w:val="20"/>
                <w:szCs w:val="20"/>
              </w:rPr>
            </w:pPr>
            <w:r w:rsidRPr="00027319">
              <w:rPr>
                <w:rFonts w:eastAsia="Calibri" w:cs="Times New Roman"/>
                <w:b/>
                <w:sz w:val="20"/>
                <w:szCs w:val="20"/>
              </w:rPr>
              <w:t>Nr. p.k.</w:t>
            </w:r>
          </w:p>
        </w:tc>
        <w:tc>
          <w:tcPr>
            <w:tcW w:w="3260" w:type="dxa"/>
            <w:shd w:val="clear" w:color="auto" w:fill="auto"/>
            <w:vAlign w:val="center"/>
          </w:tcPr>
          <w:p w14:paraId="7B8DFE49" w14:textId="77777777" w:rsidR="00E32DC1" w:rsidRPr="00027319" w:rsidRDefault="00E32DC1" w:rsidP="008E4893">
            <w:pPr>
              <w:jc w:val="center"/>
              <w:rPr>
                <w:rFonts w:eastAsia="Calibri" w:cs="Times New Roman"/>
                <w:b/>
                <w:sz w:val="20"/>
                <w:szCs w:val="20"/>
              </w:rPr>
            </w:pPr>
            <w:r w:rsidRPr="00027319">
              <w:rPr>
                <w:rFonts w:eastAsia="Calibri" w:cs="Times New Roman"/>
                <w:b/>
                <w:sz w:val="20"/>
                <w:szCs w:val="20"/>
              </w:rPr>
              <w:t>Pasākums</w:t>
            </w:r>
          </w:p>
        </w:tc>
        <w:tc>
          <w:tcPr>
            <w:tcW w:w="3114" w:type="dxa"/>
            <w:shd w:val="clear" w:color="auto" w:fill="auto"/>
            <w:vAlign w:val="center"/>
          </w:tcPr>
          <w:p w14:paraId="1161409E" w14:textId="77777777" w:rsidR="00E32DC1" w:rsidRPr="00027319" w:rsidRDefault="00E32DC1" w:rsidP="008E4893">
            <w:pPr>
              <w:jc w:val="center"/>
              <w:rPr>
                <w:rFonts w:eastAsia="Calibri" w:cs="Times New Roman"/>
                <w:b/>
                <w:sz w:val="20"/>
                <w:szCs w:val="20"/>
              </w:rPr>
            </w:pPr>
            <w:r w:rsidRPr="00027319">
              <w:rPr>
                <w:rFonts w:eastAsia="Calibri" w:cs="Times New Roman"/>
                <w:b/>
                <w:sz w:val="20"/>
                <w:szCs w:val="20"/>
              </w:rPr>
              <w:t>Darbības rezultāts</w:t>
            </w:r>
          </w:p>
        </w:tc>
        <w:tc>
          <w:tcPr>
            <w:tcW w:w="1701" w:type="dxa"/>
            <w:vAlign w:val="center"/>
          </w:tcPr>
          <w:p w14:paraId="5AF897E2" w14:textId="77777777" w:rsidR="00E32DC1" w:rsidRPr="00027319" w:rsidRDefault="00E32DC1" w:rsidP="008E4893">
            <w:pPr>
              <w:jc w:val="center"/>
              <w:rPr>
                <w:rFonts w:eastAsia="Calibri" w:cs="Times New Roman"/>
                <w:b/>
                <w:sz w:val="20"/>
                <w:szCs w:val="20"/>
              </w:rPr>
            </w:pPr>
            <w:r w:rsidRPr="00027319">
              <w:rPr>
                <w:rFonts w:eastAsia="Calibri" w:cs="Times New Roman"/>
                <w:b/>
                <w:sz w:val="20"/>
                <w:szCs w:val="20"/>
              </w:rPr>
              <w:t>Iznākuma rādītājs</w:t>
            </w:r>
          </w:p>
        </w:tc>
        <w:tc>
          <w:tcPr>
            <w:tcW w:w="1138" w:type="dxa"/>
            <w:shd w:val="clear" w:color="auto" w:fill="auto"/>
            <w:vAlign w:val="center"/>
          </w:tcPr>
          <w:p w14:paraId="0DE79292" w14:textId="77777777" w:rsidR="00E32DC1" w:rsidRPr="00027319" w:rsidRDefault="00E32DC1" w:rsidP="008E4893">
            <w:pPr>
              <w:jc w:val="center"/>
              <w:rPr>
                <w:rFonts w:eastAsia="Calibri" w:cs="Times New Roman"/>
                <w:b/>
                <w:sz w:val="20"/>
                <w:szCs w:val="20"/>
              </w:rPr>
            </w:pPr>
            <w:r w:rsidRPr="00027319">
              <w:rPr>
                <w:rFonts w:eastAsia="Calibri" w:cs="Times New Roman"/>
                <w:b/>
                <w:sz w:val="20"/>
                <w:szCs w:val="20"/>
              </w:rPr>
              <w:t>Atbildīgā institūcija</w:t>
            </w:r>
          </w:p>
        </w:tc>
        <w:tc>
          <w:tcPr>
            <w:tcW w:w="1560" w:type="dxa"/>
            <w:shd w:val="clear" w:color="auto" w:fill="auto"/>
            <w:vAlign w:val="center"/>
          </w:tcPr>
          <w:p w14:paraId="07EE99DF" w14:textId="77777777" w:rsidR="00E32DC1" w:rsidRPr="00027319" w:rsidRDefault="00E32DC1" w:rsidP="008E4893">
            <w:pPr>
              <w:jc w:val="center"/>
              <w:rPr>
                <w:rFonts w:eastAsia="Calibri" w:cs="Times New Roman"/>
                <w:b/>
                <w:sz w:val="20"/>
                <w:szCs w:val="20"/>
              </w:rPr>
            </w:pPr>
            <w:r w:rsidRPr="00027319">
              <w:rPr>
                <w:rFonts w:eastAsia="Calibri" w:cs="Times New Roman"/>
                <w:b/>
                <w:sz w:val="20"/>
                <w:szCs w:val="20"/>
              </w:rPr>
              <w:t>Līdzatbildīgās institūcijas</w:t>
            </w:r>
          </w:p>
        </w:tc>
        <w:tc>
          <w:tcPr>
            <w:tcW w:w="1559" w:type="dxa"/>
            <w:shd w:val="clear" w:color="auto" w:fill="auto"/>
            <w:vAlign w:val="center"/>
          </w:tcPr>
          <w:p w14:paraId="6791C7A4" w14:textId="77777777" w:rsidR="00E32DC1" w:rsidRPr="00027319" w:rsidRDefault="00E32DC1" w:rsidP="008E4893">
            <w:pPr>
              <w:jc w:val="center"/>
              <w:rPr>
                <w:rFonts w:eastAsia="Calibri" w:cs="Times New Roman"/>
                <w:b/>
                <w:sz w:val="20"/>
                <w:szCs w:val="20"/>
              </w:rPr>
            </w:pPr>
            <w:r w:rsidRPr="00027319">
              <w:rPr>
                <w:rFonts w:eastAsia="Calibri" w:cs="Times New Roman"/>
                <w:b/>
                <w:sz w:val="20"/>
                <w:szCs w:val="20"/>
              </w:rPr>
              <w:t>Izpildes termiņš</w:t>
            </w:r>
          </w:p>
          <w:p w14:paraId="5EA4D14B" w14:textId="77777777" w:rsidR="00E32DC1" w:rsidRPr="00027319" w:rsidRDefault="00E32DC1" w:rsidP="008E4893">
            <w:pPr>
              <w:jc w:val="center"/>
              <w:rPr>
                <w:rFonts w:eastAsia="Calibri" w:cs="Times New Roman"/>
                <w:b/>
                <w:sz w:val="20"/>
                <w:szCs w:val="20"/>
              </w:rPr>
            </w:pPr>
            <w:r w:rsidRPr="00027319">
              <w:rPr>
                <w:rFonts w:eastAsia="Calibri" w:cs="Times New Roman"/>
                <w:b/>
                <w:sz w:val="20"/>
                <w:szCs w:val="20"/>
              </w:rPr>
              <w:t>(ar precizitāti līdz pusgadam)</w:t>
            </w:r>
          </w:p>
        </w:tc>
        <w:tc>
          <w:tcPr>
            <w:tcW w:w="1276" w:type="dxa"/>
            <w:vAlign w:val="center"/>
          </w:tcPr>
          <w:p w14:paraId="73FE079B" w14:textId="77777777" w:rsidR="00E32DC1" w:rsidRPr="00027319" w:rsidRDefault="00E32DC1" w:rsidP="008E4893">
            <w:pPr>
              <w:jc w:val="center"/>
              <w:rPr>
                <w:rFonts w:eastAsia="Calibri" w:cs="Times New Roman"/>
                <w:b/>
                <w:sz w:val="20"/>
                <w:szCs w:val="20"/>
              </w:rPr>
            </w:pPr>
            <w:r w:rsidRPr="00027319">
              <w:rPr>
                <w:rFonts w:eastAsia="Calibri" w:cs="Times New Roman"/>
                <w:b/>
                <w:sz w:val="20"/>
                <w:szCs w:val="20"/>
              </w:rPr>
              <w:t>Izpilde</w:t>
            </w:r>
          </w:p>
        </w:tc>
      </w:tr>
      <w:tr w:rsidR="00E32DC1" w:rsidRPr="00027319" w14:paraId="2596CDE7" w14:textId="77777777" w:rsidTr="008E4893">
        <w:trPr>
          <w:trHeight w:val="2757"/>
          <w:jc w:val="center"/>
        </w:trPr>
        <w:tc>
          <w:tcPr>
            <w:tcW w:w="709" w:type="dxa"/>
          </w:tcPr>
          <w:p w14:paraId="2AA17116" w14:textId="77777777" w:rsidR="00E32DC1" w:rsidRPr="00027319" w:rsidRDefault="00E32DC1" w:rsidP="008E4893">
            <w:pPr>
              <w:jc w:val="center"/>
              <w:rPr>
                <w:rFonts w:eastAsia="Calibri" w:cs="Times New Roman"/>
                <w:bCs/>
                <w:sz w:val="20"/>
                <w:szCs w:val="20"/>
              </w:rPr>
            </w:pPr>
            <w:r w:rsidRPr="00027319">
              <w:rPr>
                <w:rFonts w:eastAsia="Calibri" w:cs="Times New Roman"/>
                <w:bCs/>
                <w:sz w:val="20"/>
                <w:szCs w:val="20"/>
              </w:rPr>
              <w:t>1.1.</w:t>
            </w:r>
          </w:p>
        </w:tc>
        <w:tc>
          <w:tcPr>
            <w:tcW w:w="3260" w:type="dxa"/>
            <w:shd w:val="clear" w:color="auto" w:fill="auto"/>
          </w:tcPr>
          <w:p w14:paraId="0E7C1982" w14:textId="77777777" w:rsidR="00E32DC1" w:rsidRPr="00027319" w:rsidRDefault="00E32DC1" w:rsidP="008E4893">
            <w:pPr>
              <w:pStyle w:val="CommentText"/>
              <w:spacing w:after="0"/>
              <w:jc w:val="both"/>
              <w:rPr>
                <w:rFonts w:ascii="Times New Roman" w:eastAsiaTheme="minorHAnsi" w:hAnsi="Times New Roman" w:cs="Times New Roman"/>
                <w:lang w:val="lv-LV"/>
              </w:rPr>
            </w:pPr>
            <w:r>
              <w:rPr>
                <w:rFonts w:ascii="Times New Roman" w:hAnsi="Times New Roman" w:cs="Times New Roman"/>
                <w:lang w:val="lv-LV"/>
              </w:rPr>
              <w:t>ES</w:t>
            </w:r>
            <w:r w:rsidRPr="00027319">
              <w:rPr>
                <w:rFonts w:ascii="Times New Roman" w:hAnsi="Times New Roman" w:cs="Times New Roman"/>
                <w:lang w:val="lv-LV"/>
              </w:rPr>
              <w:t xml:space="preserve"> fondu </w:t>
            </w:r>
            <w:proofErr w:type="spellStart"/>
            <w:r w:rsidRPr="00027319">
              <w:rPr>
                <w:rFonts w:ascii="Times New Roman" w:hAnsi="Times New Roman" w:cs="Times New Roman"/>
                <w:lang w:val="lv-LV"/>
              </w:rPr>
              <w:t>vidussposma</w:t>
            </w:r>
            <w:proofErr w:type="spellEnd"/>
            <w:r w:rsidRPr="00027319">
              <w:rPr>
                <w:rFonts w:ascii="Times New Roman" w:hAnsi="Times New Roman" w:cs="Times New Roman"/>
                <w:lang w:val="lv-LV"/>
              </w:rPr>
              <w:t xml:space="preserve"> izvērtējuma ietvaros izvērtēt iespējas prioritāri Latgales reģionam novirzīt papildu Eiropas Reģionālās attīstības fonda finansējumu (ārpus specifiskā atbalsta mērķa </w:t>
            </w:r>
            <w:r>
              <w:rPr>
                <w:rFonts w:ascii="Times New Roman" w:hAnsi="Times New Roman" w:cs="Times New Roman"/>
                <w:lang w:val="lv-LV"/>
              </w:rPr>
              <w:t xml:space="preserve">(turpmāk – SAM) </w:t>
            </w:r>
            <w:r w:rsidRPr="00027319">
              <w:rPr>
                <w:rFonts w:ascii="Times New Roman" w:hAnsi="Times New Roman" w:cs="Times New Roman"/>
                <w:lang w:val="lv-LV"/>
              </w:rPr>
              <w:t xml:space="preserve">5.6.2.) vai </w:t>
            </w:r>
            <w:proofErr w:type="spellStart"/>
            <w:r w:rsidRPr="00027319">
              <w:rPr>
                <w:rFonts w:ascii="Times New Roman" w:hAnsi="Times New Roman" w:cs="Times New Roman"/>
                <w:lang w:val="lv-LV"/>
              </w:rPr>
              <w:t>virssaistību</w:t>
            </w:r>
            <w:proofErr w:type="spellEnd"/>
            <w:r w:rsidRPr="00027319">
              <w:rPr>
                <w:rFonts w:ascii="Times New Roman" w:hAnsi="Times New Roman" w:cs="Times New Roman"/>
                <w:lang w:val="lv-LV"/>
              </w:rPr>
              <w:t xml:space="preserve"> finansējumu </w:t>
            </w:r>
            <w:r w:rsidRPr="00027319">
              <w:rPr>
                <w:rFonts w:ascii="Times New Roman" w:eastAsia="Times New Roman" w:hAnsi="Times New Roman" w:cs="Times New Roman"/>
                <w:bCs/>
                <w:lang w:val="lv-LV" w:eastAsia="lv-LV"/>
              </w:rPr>
              <w:t xml:space="preserve">29 504 156 </w:t>
            </w:r>
            <w:r w:rsidRPr="00027319">
              <w:rPr>
                <w:rFonts w:ascii="Times New Roman" w:eastAsia="Times New Roman" w:hAnsi="Times New Roman" w:cs="Times New Roman"/>
                <w:bCs/>
                <w:i/>
                <w:lang w:val="lv-LV" w:eastAsia="lv-LV"/>
              </w:rPr>
              <w:t>euro</w:t>
            </w:r>
            <w:r w:rsidRPr="00027319">
              <w:rPr>
                <w:rFonts w:ascii="Times New Roman" w:eastAsia="Times New Roman" w:hAnsi="Times New Roman" w:cs="Times New Roman"/>
                <w:bCs/>
                <w:lang w:val="lv-LV" w:eastAsia="lv-LV"/>
              </w:rPr>
              <w:t xml:space="preserve"> apmērā</w:t>
            </w:r>
            <w:r w:rsidRPr="00027319">
              <w:rPr>
                <w:rFonts w:ascii="Times New Roman" w:hAnsi="Times New Roman" w:cs="Times New Roman"/>
                <w:lang w:val="lv-LV"/>
              </w:rPr>
              <w:t xml:space="preserve"> darbības programmas “Izaugsme un nodarbinātība” 5.6.2. specifiskā atbalsta mērķa “Teritoriju revitalizācija, reģenerējot degradētās teritorijas atbilstoši pašvaldību integrētajām attīstības programmām” </w:t>
            </w:r>
            <w:r w:rsidRPr="006A3571">
              <w:rPr>
                <w:rFonts w:ascii="Times New Roman" w:hAnsi="Times New Roman" w:cs="Times New Roman"/>
                <w:lang w:val="lv-LV"/>
              </w:rPr>
              <w:t>(turpmāk – SAM 5.6.2.)</w:t>
            </w:r>
            <w:r>
              <w:rPr>
                <w:rFonts w:ascii="Times New Roman" w:hAnsi="Times New Roman" w:cs="Times New Roman"/>
                <w:lang w:val="lv-LV"/>
              </w:rPr>
              <w:t xml:space="preserve"> trešajai </w:t>
            </w:r>
            <w:r w:rsidRPr="00027319">
              <w:rPr>
                <w:rFonts w:ascii="Times New Roman" w:hAnsi="Times New Roman" w:cs="Times New Roman"/>
                <w:lang w:val="lv-LV"/>
              </w:rPr>
              <w:t xml:space="preserve">atlases kārtai. </w:t>
            </w:r>
          </w:p>
        </w:tc>
        <w:tc>
          <w:tcPr>
            <w:tcW w:w="3114" w:type="dxa"/>
            <w:shd w:val="clear" w:color="auto" w:fill="auto"/>
          </w:tcPr>
          <w:p w14:paraId="49EB52C3" w14:textId="77777777" w:rsidR="00E32DC1" w:rsidRPr="00027319" w:rsidRDefault="00E32DC1" w:rsidP="008E4893">
            <w:pPr>
              <w:rPr>
                <w:rFonts w:cs="Times New Roman"/>
                <w:sz w:val="20"/>
                <w:szCs w:val="20"/>
              </w:rPr>
            </w:pPr>
            <w:r>
              <w:rPr>
                <w:rFonts w:cs="Times New Roman"/>
                <w:color w:val="000000"/>
                <w:sz w:val="20"/>
                <w:szCs w:val="20"/>
              </w:rPr>
              <w:t xml:space="preserve">SAM </w:t>
            </w:r>
            <w:r w:rsidRPr="00027319">
              <w:rPr>
                <w:rFonts w:cs="Times New Roman"/>
                <w:color w:val="000000"/>
                <w:sz w:val="20"/>
                <w:szCs w:val="20"/>
              </w:rPr>
              <w:t xml:space="preserve">5.6.2. “Degradēto teritoriju atjaunošana” trešās atlases kārtas “Ieguldījumi degradēto teritoriju revitalizācijā Latgales plānošanas reģiona attīstības programmas pielikumā noteikto teritoriju pašvaldībās” </w:t>
            </w:r>
            <w:r w:rsidRPr="006A3571">
              <w:rPr>
                <w:rFonts w:cs="Times New Roman"/>
                <w:color w:val="000000"/>
                <w:sz w:val="20"/>
                <w:szCs w:val="20"/>
              </w:rPr>
              <w:t>(turpmāk – SAM 5.6.2.</w:t>
            </w:r>
            <w:r>
              <w:rPr>
                <w:rFonts w:cs="Times New Roman"/>
                <w:color w:val="000000"/>
                <w:sz w:val="20"/>
                <w:szCs w:val="20"/>
              </w:rPr>
              <w:t xml:space="preserve"> trešā atlases kārta</w:t>
            </w:r>
            <w:r w:rsidRPr="006A3571">
              <w:rPr>
                <w:rFonts w:cs="Times New Roman"/>
                <w:color w:val="000000"/>
                <w:sz w:val="20"/>
                <w:szCs w:val="20"/>
              </w:rPr>
              <w:t>)</w:t>
            </w:r>
            <w:r>
              <w:rPr>
                <w:rFonts w:cs="Times New Roman"/>
                <w:color w:val="000000"/>
                <w:sz w:val="20"/>
                <w:szCs w:val="20"/>
              </w:rPr>
              <w:t xml:space="preserve"> </w:t>
            </w:r>
            <w:r w:rsidRPr="00027319">
              <w:rPr>
                <w:rFonts w:cs="Times New Roman"/>
                <w:color w:val="000000"/>
                <w:sz w:val="20"/>
                <w:szCs w:val="20"/>
              </w:rPr>
              <w:t xml:space="preserve">papildu projektu īstenošana, novirzot papildu finansējums </w:t>
            </w:r>
            <w:r w:rsidRPr="00027319">
              <w:rPr>
                <w:rFonts w:eastAsia="Times New Roman" w:cs="Times New Roman"/>
                <w:bCs/>
                <w:sz w:val="20"/>
                <w:szCs w:val="20"/>
                <w:lang w:eastAsia="lv-LV"/>
              </w:rPr>
              <w:t>29</w:t>
            </w:r>
            <w:r>
              <w:rPr>
                <w:rFonts w:eastAsia="Times New Roman" w:cs="Times New Roman"/>
                <w:bCs/>
                <w:sz w:val="20"/>
                <w:szCs w:val="20"/>
                <w:lang w:eastAsia="lv-LV"/>
              </w:rPr>
              <w:t> </w:t>
            </w:r>
            <w:r w:rsidRPr="00027319">
              <w:rPr>
                <w:rFonts w:eastAsia="Times New Roman" w:cs="Times New Roman"/>
                <w:bCs/>
                <w:sz w:val="20"/>
                <w:szCs w:val="20"/>
                <w:lang w:eastAsia="lv-LV"/>
              </w:rPr>
              <w:t xml:space="preserve">504 156 </w:t>
            </w:r>
            <w:r w:rsidRPr="00027319">
              <w:rPr>
                <w:rFonts w:eastAsia="Times New Roman" w:cs="Times New Roman"/>
                <w:bCs/>
                <w:i/>
                <w:sz w:val="20"/>
                <w:szCs w:val="20"/>
                <w:lang w:eastAsia="lv-LV"/>
              </w:rPr>
              <w:t>euro</w:t>
            </w:r>
            <w:r w:rsidRPr="00027319">
              <w:rPr>
                <w:rFonts w:eastAsia="Times New Roman" w:cs="Times New Roman"/>
                <w:bCs/>
                <w:sz w:val="20"/>
                <w:szCs w:val="20"/>
                <w:lang w:eastAsia="lv-LV"/>
              </w:rPr>
              <w:t xml:space="preserve"> apmērā.</w:t>
            </w:r>
          </w:p>
        </w:tc>
        <w:tc>
          <w:tcPr>
            <w:tcW w:w="1701" w:type="dxa"/>
            <w:shd w:val="clear" w:color="auto" w:fill="auto"/>
          </w:tcPr>
          <w:p w14:paraId="63D2E811" w14:textId="77777777" w:rsidR="00E32DC1" w:rsidRPr="00027319" w:rsidRDefault="00E32DC1" w:rsidP="008E4893">
            <w:pPr>
              <w:jc w:val="left"/>
              <w:rPr>
                <w:rFonts w:eastAsia="Calibri" w:cs="Times New Roman"/>
                <w:bCs/>
                <w:sz w:val="20"/>
                <w:szCs w:val="20"/>
              </w:rPr>
            </w:pPr>
            <w:r w:rsidRPr="00027319">
              <w:rPr>
                <w:rFonts w:eastAsia="Calibri" w:cs="Times New Roman"/>
                <w:bCs/>
                <w:sz w:val="20"/>
                <w:szCs w:val="20"/>
              </w:rPr>
              <w:t>484 jaunas darba vietas</w:t>
            </w:r>
          </w:p>
        </w:tc>
        <w:tc>
          <w:tcPr>
            <w:tcW w:w="1138" w:type="dxa"/>
            <w:shd w:val="clear" w:color="auto" w:fill="auto"/>
          </w:tcPr>
          <w:p w14:paraId="2D1DBD3A" w14:textId="77777777" w:rsidR="00E32DC1" w:rsidRPr="00027319" w:rsidRDefault="00E32DC1" w:rsidP="008E4893">
            <w:pPr>
              <w:jc w:val="center"/>
              <w:rPr>
                <w:rFonts w:eastAsia="Calibri" w:cs="Times New Roman"/>
                <w:bCs/>
                <w:sz w:val="20"/>
                <w:szCs w:val="20"/>
              </w:rPr>
            </w:pPr>
            <w:r w:rsidRPr="00027319">
              <w:rPr>
                <w:rFonts w:eastAsia="Calibri" w:cs="Times New Roman"/>
                <w:bCs/>
                <w:sz w:val="20"/>
                <w:szCs w:val="20"/>
              </w:rPr>
              <w:t>Finanšu ministrija (turpmāk – FM)</w:t>
            </w:r>
          </w:p>
          <w:p w14:paraId="68F126DF" w14:textId="77777777" w:rsidR="00E32DC1" w:rsidRPr="00027319" w:rsidRDefault="00E32DC1" w:rsidP="008E4893">
            <w:pPr>
              <w:pStyle w:val="ListParagraph"/>
              <w:rPr>
                <w:rFonts w:ascii="Times New Roman" w:eastAsia="Calibri" w:hAnsi="Times New Roman" w:cs="Times New Roman"/>
                <w:bCs/>
                <w:sz w:val="20"/>
                <w:szCs w:val="20"/>
                <w:lang w:val="lv-LV"/>
              </w:rPr>
            </w:pPr>
          </w:p>
          <w:p w14:paraId="066D19D3" w14:textId="77777777" w:rsidR="00E32DC1" w:rsidRPr="00027319" w:rsidRDefault="00E32DC1" w:rsidP="008E4893">
            <w:pPr>
              <w:pStyle w:val="ListParagraph"/>
              <w:rPr>
                <w:rFonts w:ascii="Times New Roman" w:eastAsia="Calibri" w:hAnsi="Times New Roman" w:cs="Times New Roman"/>
                <w:bCs/>
                <w:sz w:val="20"/>
                <w:szCs w:val="20"/>
                <w:lang w:val="lv-LV"/>
              </w:rPr>
            </w:pPr>
          </w:p>
        </w:tc>
        <w:tc>
          <w:tcPr>
            <w:tcW w:w="1560" w:type="dxa"/>
            <w:shd w:val="clear" w:color="auto" w:fill="auto"/>
          </w:tcPr>
          <w:p w14:paraId="22845AD8" w14:textId="53FD633E" w:rsidR="00E32DC1" w:rsidRPr="00027319" w:rsidRDefault="00E32DC1" w:rsidP="008E4893">
            <w:pPr>
              <w:jc w:val="center"/>
              <w:rPr>
                <w:rFonts w:eastAsia="Calibri" w:cs="Times New Roman"/>
                <w:bCs/>
                <w:sz w:val="20"/>
                <w:szCs w:val="20"/>
              </w:rPr>
            </w:pPr>
            <w:r w:rsidRPr="00027319">
              <w:rPr>
                <w:rFonts w:eastAsia="Calibri" w:cs="Times New Roman"/>
                <w:bCs/>
                <w:sz w:val="20"/>
                <w:szCs w:val="20"/>
              </w:rPr>
              <w:t>VARAM, Satiksmes ministrija (turpmāk – SM), Ekonomikas ministrija (turpmāk – EM),</w:t>
            </w:r>
            <w:r>
              <w:rPr>
                <w:rFonts w:eastAsia="Calibri" w:cs="Times New Roman"/>
                <w:bCs/>
                <w:sz w:val="20"/>
                <w:szCs w:val="20"/>
              </w:rPr>
              <w:t xml:space="preserve"> LPR</w:t>
            </w:r>
            <w:r w:rsidRPr="00027319">
              <w:rPr>
                <w:rFonts w:eastAsia="Calibri" w:cs="Times New Roman"/>
                <w:bCs/>
                <w:sz w:val="20"/>
                <w:szCs w:val="20"/>
              </w:rPr>
              <w:t>, pašvaldības</w:t>
            </w:r>
          </w:p>
        </w:tc>
        <w:tc>
          <w:tcPr>
            <w:tcW w:w="1559" w:type="dxa"/>
            <w:shd w:val="clear" w:color="auto" w:fill="auto"/>
          </w:tcPr>
          <w:p w14:paraId="4A9DC3DF" w14:textId="77777777" w:rsidR="00E32DC1" w:rsidRPr="00027319" w:rsidRDefault="00E32DC1" w:rsidP="008E4893">
            <w:pPr>
              <w:jc w:val="center"/>
              <w:rPr>
                <w:rFonts w:eastAsia="Calibri" w:cs="Times New Roman"/>
                <w:bCs/>
                <w:sz w:val="20"/>
                <w:szCs w:val="20"/>
              </w:rPr>
            </w:pPr>
            <w:r w:rsidRPr="00027319">
              <w:rPr>
                <w:rFonts w:eastAsia="Calibri" w:cs="Times New Roman"/>
                <w:bCs/>
                <w:sz w:val="20"/>
                <w:szCs w:val="20"/>
              </w:rPr>
              <w:t>31.12.2023.</w:t>
            </w:r>
          </w:p>
          <w:p w14:paraId="21700CB8" w14:textId="77777777" w:rsidR="00E32DC1" w:rsidRPr="00027319" w:rsidRDefault="00E32DC1" w:rsidP="008E4893">
            <w:pPr>
              <w:jc w:val="center"/>
              <w:rPr>
                <w:rFonts w:eastAsia="Calibri" w:cs="Times New Roman"/>
                <w:bCs/>
                <w:sz w:val="20"/>
                <w:szCs w:val="20"/>
              </w:rPr>
            </w:pPr>
          </w:p>
          <w:p w14:paraId="62A4A5FD" w14:textId="77777777" w:rsidR="00E32DC1" w:rsidRPr="00027319" w:rsidRDefault="00E32DC1" w:rsidP="008E4893">
            <w:pPr>
              <w:jc w:val="center"/>
              <w:rPr>
                <w:rFonts w:eastAsia="Calibri" w:cs="Times New Roman"/>
                <w:bCs/>
                <w:sz w:val="20"/>
                <w:szCs w:val="20"/>
              </w:rPr>
            </w:pPr>
          </w:p>
        </w:tc>
        <w:tc>
          <w:tcPr>
            <w:tcW w:w="1276" w:type="dxa"/>
          </w:tcPr>
          <w:p w14:paraId="6180CF1F" w14:textId="77777777" w:rsidR="00E32DC1" w:rsidRPr="00286F62" w:rsidRDefault="00E32DC1" w:rsidP="008E4893">
            <w:pPr>
              <w:pStyle w:val="ListParagraph"/>
              <w:spacing w:after="0" w:line="240" w:lineRule="auto"/>
              <w:ind w:left="28"/>
              <w:jc w:val="center"/>
              <w:rPr>
                <w:rFonts w:ascii="Times New Roman" w:eastAsia="Calibri" w:hAnsi="Times New Roman" w:cs="Times New Roman"/>
                <w:b/>
                <w:color w:val="00B050"/>
                <w:sz w:val="20"/>
                <w:szCs w:val="20"/>
                <w:lang w:val="lv-LV"/>
              </w:rPr>
            </w:pPr>
            <w:r w:rsidRPr="71FA7982">
              <w:rPr>
                <w:rFonts w:ascii="Times New Roman" w:eastAsia="Calibri" w:hAnsi="Times New Roman" w:cs="Times New Roman"/>
                <w:b/>
                <w:bCs/>
                <w:color w:val="FF0000"/>
                <w:sz w:val="20"/>
                <w:szCs w:val="20"/>
                <w:lang w:val="lv-LV"/>
              </w:rPr>
              <w:t>Nav izpildīts</w:t>
            </w:r>
          </w:p>
        </w:tc>
      </w:tr>
      <w:tr w:rsidR="00E32DC1" w:rsidRPr="00027319" w14:paraId="18494156" w14:textId="77777777" w:rsidTr="008E4893">
        <w:trPr>
          <w:jc w:val="center"/>
        </w:trPr>
        <w:tc>
          <w:tcPr>
            <w:tcW w:w="3969" w:type="dxa"/>
            <w:gridSpan w:val="2"/>
            <w:vAlign w:val="center"/>
          </w:tcPr>
          <w:p w14:paraId="2565D124" w14:textId="77777777" w:rsidR="00E32DC1" w:rsidRPr="00027319" w:rsidRDefault="00E32DC1" w:rsidP="008E4893">
            <w:pPr>
              <w:rPr>
                <w:rFonts w:eastAsia="Calibri" w:cs="Times New Roman"/>
                <w:b/>
                <w:bCs/>
                <w:sz w:val="20"/>
                <w:szCs w:val="20"/>
              </w:rPr>
            </w:pPr>
            <w:r w:rsidRPr="00027319">
              <w:rPr>
                <w:rFonts w:eastAsia="Calibri" w:cs="Times New Roman"/>
                <w:b/>
                <w:bCs/>
                <w:sz w:val="20"/>
                <w:szCs w:val="20"/>
              </w:rPr>
              <w:t>2. Rīcības virziens</w:t>
            </w:r>
          </w:p>
        </w:tc>
        <w:tc>
          <w:tcPr>
            <w:tcW w:w="10348" w:type="dxa"/>
            <w:gridSpan w:val="6"/>
            <w:vAlign w:val="center"/>
          </w:tcPr>
          <w:p w14:paraId="4E150AB9" w14:textId="77777777" w:rsidR="00E32DC1" w:rsidRPr="00027319" w:rsidRDefault="00E32DC1" w:rsidP="008E4893">
            <w:pPr>
              <w:spacing w:before="60" w:after="60"/>
              <w:jc w:val="left"/>
              <w:rPr>
                <w:rFonts w:cs="Times New Roman"/>
                <w:b/>
                <w:sz w:val="20"/>
                <w:szCs w:val="20"/>
              </w:rPr>
            </w:pPr>
            <w:r w:rsidRPr="00027319">
              <w:rPr>
                <w:rFonts w:cs="Times New Roman"/>
                <w:b/>
                <w:sz w:val="20"/>
                <w:szCs w:val="20"/>
              </w:rPr>
              <w:t>Nodokļu politikas uzlabošana</w:t>
            </w:r>
          </w:p>
        </w:tc>
      </w:tr>
      <w:tr w:rsidR="00E32DC1" w:rsidRPr="00027319" w14:paraId="69DAD827" w14:textId="77777777" w:rsidTr="008E4893">
        <w:trPr>
          <w:jc w:val="center"/>
        </w:trPr>
        <w:tc>
          <w:tcPr>
            <w:tcW w:w="709" w:type="dxa"/>
            <w:vAlign w:val="center"/>
          </w:tcPr>
          <w:p w14:paraId="4D5C49D2" w14:textId="77777777" w:rsidR="00E32DC1" w:rsidRPr="00027319" w:rsidRDefault="00E32DC1" w:rsidP="008E4893">
            <w:pPr>
              <w:jc w:val="center"/>
              <w:rPr>
                <w:rFonts w:eastAsia="Calibri" w:cs="Times New Roman"/>
                <w:b/>
                <w:sz w:val="20"/>
                <w:szCs w:val="20"/>
              </w:rPr>
            </w:pPr>
            <w:r w:rsidRPr="00027319">
              <w:rPr>
                <w:rFonts w:eastAsia="Calibri" w:cs="Times New Roman"/>
                <w:b/>
                <w:sz w:val="20"/>
                <w:szCs w:val="20"/>
              </w:rPr>
              <w:t>Nr. p.k.</w:t>
            </w:r>
          </w:p>
        </w:tc>
        <w:tc>
          <w:tcPr>
            <w:tcW w:w="3260" w:type="dxa"/>
            <w:shd w:val="clear" w:color="auto" w:fill="auto"/>
            <w:vAlign w:val="center"/>
          </w:tcPr>
          <w:p w14:paraId="6888E55D" w14:textId="77777777" w:rsidR="00E32DC1" w:rsidRPr="00027319" w:rsidRDefault="00E32DC1" w:rsidP="008E4893">
            <w:pPr>
              <w:jc w:val="center"/>
              <w:rPr>
                <w:rFonts w:eastAsia="Calibri" w:cs="Times New Roman"/>
                <w:b/>
                <w:sz w:val="20"/>
                <w:szCs w:val="20"/>
              </w:rPr>
            </w:pPr>
            <w:r w:rsidRPr="00027319">
              <w:rPr>
                <w:rFonts w:eastAsia="Calibri" w:cs="Times New Roman"/>
                <w:b/>
                <w:sz w:val="20"/>
                <w:szCs w:val="20"/>
              </w:rPr>
              <w:t>Pasākums</w:t>
            </w:r>
          </w:p>
        </w:tc>
        <w:tc>
          <w:tcPr>
            <w:tcW w:w="3114" w:type="dxa"/>
            <w:shd w:val="clear" w:color="auto" w:fill="auto"/>
            <w:vAlign w:val="center"/>
          </w:tcPr>
          <w:p w14:paraId="66D40616" w14:textId="77777777" w:rsidR="00E32DC1" w:rsidRPr="00027319" w:rsidRDefault="00E32DC1" w:rsidP="008E4893">
            <w:pPr>
              <w:jc w:val="center"/>
              <w:rPr>
                <w:rFonts w:eastAsia="Calibri" w:cs="Times New Roman"/>
                <w:b/>
                <w:sz w:val="20"/>
                <w:szCs w:val="20"/>
              </w:rPr>
            </w:pPr>
            <w:r w:rsidRPr="00027319">
              <w:rPr>
                <w:rFonts w:eastAsia="Calibri" w:cs="Times New Roman"/>
                <w:b/>
                <w:sz w:val="20"/>
                <w:szCs w:val="20"/>
              </w:rPr>
              <w:t>Darbības rezultāts</w:t>
            </w:r>
          </w:p>
        </w:tc>
        <w:tc>
          <w:tcPr>
            <w:tcW w:w="1701" w:type="dxa"/>
            <w:vAlign w:val="center"/>
          </w:tcPr>
          <w:p w14:paraId="6EFA6A02" w14:textId="77777777" w:rsidR="00E32DC1" w:rsidRPr="00027319" w:rsidRDefault="00E32DC1" w:rsidP="008E4893">
            <w:pPr>
              <w:jc w:val="center"/>
              <w:rPr>
                <w:rFonts w:eastAsia="Calibri" w:cs="Times New Roman"/>
                <w:b/>
                <w:sz w:val="20"/>
                <w:szCs w:val="20"/>
              </w:rPr>
            </w:pPr>
            <w:r w:rsidRPr="00027319">
              <w:rPr>
                <w:rFonts w:eastAsia="Calibri" w:cs="Times New Roman"/>
                <w:b/>
                <w:sz w:val="20"/>
                <w:szCs w:val="20"/>
              </w:rPr>
              <w:t>Rezultatīvais rādītājs</w:t>
            </w:r>
          </w:p>
        </w:tc>
        <w:tc>
          <w:tcPr>
            <w:tcW w:w="1138" w:type="dxa"/>
            <w:shd w:val="clear" w:color="auto" w:fill="auto"/>
            <w:vAlign w:val="center"/>
          </w:tcPr>
          <w:p w14:paraId="17C1BDC6" w14:textId="77777777" w:rsidR="00E32DC1" w:rsidRPr="00027319" w:rsidRDefault="00E32DC1" w:rsidP="008E4893">
            <w:pPr>
              <w:jc w:val="center"/>
              <w:rPr>
                <w:rFonts w:eastAsia="Calibri" w:cs="Times New Roman"/>
                <w:b/>
                <w:sz w:val="20"/>
                <w:szCs w:val="20"/>
              </w:rPr>
            </w:pPr>
            <w:r w:rsidRPr="00027319">
              <w:rPr>
                <w:rFonts w:eastAsia="Calibri" w:cs="Times New Roman"/>
                <w:b/>
                <w:sz w:val="20"/>
                <w:szCs w:val="20"/>
              </w:rPr>
              <w:t>Atbildīgā institūcija</w:t>
            </w:r>
          </w:p>
        </w:tc>
        <w:tc>
          <w:tcPr>
            <w:tcW w:w="1560" w:type="dxa"/>
            <w:shd w:val="clear" w:color="auto" w:fill="auto"/>
            <w:vAlign w:val="center"/>
          </w:tcPr>
          <w:p w14:paraId="7E9A0FE5" w14:textId="77777777" w:rsidR="00E32DC1" w:rsidRPr="00027319" w:rsidRDefault="00E32DC1" w:rsidP="008E4893">
            <w:pPr>
              <w:jc w:val="center"/>
              <w:rPr>
                <w:rFonts w:eastAsia="Calibri" w:cs="Times New Roman"/>
                <w:b/>
                <w:sz w:val="20"/>
                <w:szCs w:val="20"/>
              </w:rPr>
            </w:pPr>
            <w:r w:rsidRPr="00027319">
              <w:rPr>
                <w:rFonts w:eastAsia="Calibri" w:cs="Times New Roman"/>
                <w:b/>
                <w:sz w:val="20"/>
                <w:szCs w:val="20"/>
              </w:rPr>
              <w:t>Līdzatbildīgās institūcijas</w:t>
            </w:r>
          </w:p>
        </w:tc>
        <w:tc>
          <w:tcPr>
            <w:tcW w:w="1559" w:type="dxa"/>
            <w:shd w:val="clear" w:color="auto" w:fill="auto"/>
            <w:vAlign w:val="center"/>
          </w:tcPr>
          <w:p w14:paraId="7760C284" w14:textId="77777777" w:rsidR="00E32DC1" w:rsidRPr="00027319" w:rsidRDefault="00E32DC1" w:rsidP="008E4893">
            <w:pPr>
              <w:jc w:val="center"/>
              <w:rPr>
                <w:rFonts w:eastAsia="Calibri" w:cs="Times New Roman"/>
                <w:b/>
                <w:sz w:val="20"/>
                <w:szCs w:val="20"/>
              </w:rPr>
            </w:pPr>
            <w:r w:rsidRPr="00027319">
              <w:rPr>
                <w:rFonts w:eastAsia="Calibri" w:cs="Times New Roman"/>
                <w:b/>
                <w:sz w:val="20"/>
                <w:szCs w:val="20"/>
              </w:rPr>
              <w:t>Izpildes termiņš</w:t>
            </w:r>
          </w:p>
          <w:p w14:paraId="56134BBF" w14:textId="77777777" w:rsidR="00E32DC1" w:rsidRPr="00027319" w:rsidRDefault="00E32DC1" w:rsidP="008E4893">
            <w:pPr>
              <w:jc w:val="center"/>
              <w:rPr>
                <w:rFonts w:eastAsia="Calibri" w:cs="Times New Roman"/>
                <w:b/>
                <w:sz w:val="20"/>
                <w:szCs w:val="20"/>
              </w:rPr>
            </w:pPr>
            <w:r w:rsidRPr="00027319">
              <w:rPr>
                <w:rFonts w:eastAsia="Calibri" w:cs="Times New Roman"/>
                <w:b/>
                <w:sz w:val="20"/>
                <w:szCs w:val="20"/>
              </w:rPr>
              <w:t>(ar precizitāti līdz pusgadam)</w:t>
            </w:r>
          </w:p>
        </w:tc>
        <w:tc>
          <w:tcPr>
            <w:tcW w:w="1276" w:type="dxa"/>
            <w:vAlign w:val="center"/>
          </w:tcPr>
          <w:p w14:paraId="3D4DB9BA" w14:textId="77777777" w:rsidR="00E32DC1" w:rsidRPr="00027319" w:rsidRDefault="00E32DC1" w:rsidP="008E4893">
            <w:pPr>
              <w:jc w:val="center"/>
              <w:rPr>
                <w:rFonts w:eastAsia="Calibri" w:cs="Times New Roman"/>
                <w:b/>
                <w:sz w:val="20"/>
                <w:szCs w:val="20"/>
              </w:rPr>
            </w:pPr>
            <w:r w:rsidRPr="00027319">
              <w:rPr>
                <w:rFonts w:eastAsia="Calibri" w:cs="Times New Roman"/>
                <w:b/>
                <w:sz w:val="20"/>
                <w:szCs w:val="20"/>
              </w:rPr>
              <w:t>Izpilde</w:t>
            </w:r>
          </w:p>
        </w:tc>
      </w:tr>
      <w:tr w:rsidR="00E32DC1" w:rsidRPr="00027319" w14:paraId="2FD5DCC0" w14:textId="77777777" w:rsidTr="008E4893">
        <w:trPr>
          <w:jc w:val="center"/>
        </w:trPr>
        <w:tc>
          <w:tcPr>
            <w:tcW w:w="709" w:type="dxa"/>
          </w:tcPr>
          <w:p w14:paraId="0BA34A3B" w14:textId="77777777" w:rsidR="00E32DC1" w:rsidRPr="00027319" w:rsidRDefault="00E32DC1" w:rsidP="008E4893">
            <w:pPr>
              <w:jc w:val="center"/>
              <w:rPr>
                <w:rFonts w:eastAsia="Calibri" w:cs="Times New Roman"/>
                <w:bCs/>
                <w:sz w:val="20"/>
                <w:szCs w:val="20"/>
              </w:rPr>
            </w:pPr>
            <w:r w:rsidRPr="00027319">
              <w:rPr>
                <w:rFonts w:eastAsia="Calibri" w:cs="Times New Roman"/>
                <w:bCs/>
                <w:sz w:val="20"/>
                <w:szCs w:val="20"/>
              </w:rPr>
              <w:t>2.1.</w:t>
            </w:r>
          </w:p>
        </w:tc>
        <w:tc>
          <w:tcPr>
            <w:tcW w:w="3260" w:type="dxa"/>
            <w:shd w:val="clear" w:color="auto" w:fill="auto"/>
          </w:tcPr>
          <w:p w14:paraId="126368CB" w14:textId="77777777" w:rsidR="00E32DC1" w:rsidRPr="00027319" w:rsidRDefault="00E32DC1" w:rsidP="008E4893">
            <w:pPr>
              <w:rPr>
                <w:rFonts w:eastAsia="Calibri" w:cs="Times New Roman"/>
                <w:b/>
                <w:bCs/>
                <w:sz w:val="20"/>
                <w:szCs w:val="20"/>
              </w:rPr>
            </w:pPr>
            <w:r w:rsidRPr="00027319">
              <w:rPr>
                <w:rFonts w:eastAsia="Calibri" w:cs="Times New Roman"/>
                <w:bCs/>
                <w:sz w:val="20"/>
                <w:szCs w:val="20"/>
              </w:rPr>
              <w:t xml:space="preserve">Jautājuma par nodokļu atvieglojumu piemērošanu visām speciālajām </w:t>
            </w:r>
            <w:r w:rsidRPr="00027319">
              <w:rPr>
                <w:rFonts w:eastAsia="Calibri" w:cs="Times New Roman"/>
                <w:bCs/>
                <w:sz w:val="20"/>
                <w:szCs w:val="20"/>
              </w:rPr>
              <w:lastRenderedPageBreak/>
              <w:t>ekonomiskajām zonām izskatīšana nodokļu reformas īstenošanas izvērtējuma ietvaros</w:t>
            </w:r>
            <w:r>
              <w:rPr>
                <w:rFonts w:eastAsia="Calibri" w:cs="Times New Roman"/>
                <w:bCs/>
                <w:sz w:val="20"/>
                <w:szCs w:val="20"/>
              </w:rPr>
              <w:t>.</w:t>
            </w:r>
          </w:p>
        </w:tc>
        <w:tc>
          <w:tcPr>
            <w:tcW w:w="3114" w:type="dxa"/>
            <w:shd w:val="clear" w:color="auto" w:fill="auto"/>
          </w:tcPr>
          <w:p w14:paraId="0AB7DF6F" w14:textId="77777777" w:rsidR="00E32DC1" w:rsidRPr="00027319" w:rsidRDefault="00E32DC1" w:rsidP="008E4893">
            <w:pPr>
              <w:rPr>
                <w:rFonts w:eastAsia="Calibri" w:cs="Times New Roman"/>
                <w:sz w:val="20"/>
                <w:szCs w:val="20"/>
              </w:rPr>
            </w:pPr>
            <w:r w:rsidRPr="00027319">
              <w:rPr>
                <w:rFonts w:eastAsia="Calibri" w:cs="Times New Roman"/>
                <w:sz w:val="20"/>
                <w:szCs w:val="20"/>
              </w:rPr>
              <w:lastRenderedPageBreak/>
              <w:t>Sagatavots izvērtējums</w:t>
            </w:r>
            <w:r>
              <w:rPr>
                <w:rFonts w:eastAsia="Calibri" w:cs="Times New Roman"/>
                <w:sz w:val="20"/>
                <w:szCs w:val="20"/>
              </w:rPr>
              <w:t>.</w:t>
            </w:r>
          </w:p>
        </w:tc>
        <w:tc>
          <w:tcPr>
            <w:tcW w:w="1701" w:type="dxa"/>
          </w:tcPr>
          <w:p w14:paraId="4B0354D4" w14:textId="77777777" w:rsidR="00E32DC1" w:rsidRPr="00027319" w:rsidRDefault="00E32DC1" w:rsidP="008E4893">
            <w:pPr>
              <w:jc w:val="left"/>
              <w:rPr>
                <w:rFonts w:eastAsia="Calibri" w:cs="Times New Roman"/>
                <w:sz w:val="20"/>
                <w:szCs w:val="20"/>
              </w:rPr>
            </w:pPr>
            <w:r w:rsidRPr="00027319">
              <w:rPr>
                <w:rFonts w:eastAsia="Calibri" w:cs="Times New Roman"/>
                <w:sz w:val="20"/>
                <w:szCs w:val="20"/>
              </w:rPr>
              <w:t>1 izvērtējums</w:t>
            </w:r>
          </w:p>
        </w:tc>
        <w:tc>
          <w:tcPr>
            <w:tcW w:w="1138" w:type="dxa"/>
            <w:shd w:val="clear" w:color="auto" w:fill="auto"/>
          </w:tcPr>
          <w:p w14:paraId="59DA28FF" w14:textId="77777777" w:rsidR="00E32DC1" w:rsidRPr="00027319" w:rsidRDefault="00E32DC1" w:rsidP="008E4893">
            <w:pPr>
              <w:jc w:val="center"/>
              <w:rPr>
                <w:rFonts w:eastAsia="Calibri" w:cs="Times New Roman"/>
                <w:bCs/>
                <w:sz w:val="20"/>
                <w:szCs w:val="20"/>
              </w:rPr>
            </w:pPr>
            <w:r w:rsidRPr="00027319">
              <w:rPr>
                <w:rFonts w:eastAsia="Calibri" w:cs="Times New Roman"/>
                <w:bCs/>
                <w:sz w:val="20"/>
                <w:szCs w:val="20"/>
              </w:rPr>
              <w:t>FM</w:t>
            </w:r>
          </w:p>
        </w:tc>
        <w:tc>
          <w:tcPr>
            <w:tcW w:w="1560" w:type="dxa"/>
            <w:shd w:val="clear" w:color="auto" w:fill="auto"/>
          </w:tcPr>
          <w:p w14:paraId="2163B2A1" w14:textId="77777777" w:rsidR="00E32DC1" w:rsidRPr="00027319" w:rsidRDefault="00E32DC1" w:rsidP="008E4893">
            <w:pPr>
              <w:jc w:val="center"/>
              <w:rPr>
                <w:rFonts w:eastAsia="Calibri" w:cs="Times New Roman"/>
                <w:b/>
                <w:bCs/>
                <w:sz w:val="20"/>
                <w:szCs w:val="20"/>
              </w:rPr>
            </w:pPr>
            <w:r w:rsidRPr="00027319">
              <w:rPr>
                <w:rFonts w:eastAsia="Calibri" w:cs="Times New Roman"/>
                <w:bCs/>
                <w:sz w:val="20"/>
                <w:szCs w:val="20"/>
              </w:rPr>
              <w:t>VARAM,</w:t>
            </w:r>
            <w:r w:rsidRPr="00027319">
              <w:rPr>
                <w:rFonts w:eastAsia="Calibri" w:cs="Times New Roman"/>
                <w:b/>
                <w:bCs/>
                <w:sz w:val="20"/>
                <w:szCs w:val="20"/>
              </w:rPr>
              <w:t xml:space="preserve"> </w:t>
            </w:r>
            <w:r w:rsidRPr="00027319">
              <w:rPr>
                <w:rFonts w:eastAsia="Calibri" w:cs="Times New Roman"/>
                <w:bCs/>
                <w:sz w:val="20"/>
                <w:szCs w:val="20"/>
              </w:rPr>
              <w:t xml:space="preserve">SM, EM, </w:t>
            </w:r>
            <w:r>
              <w:rPr>
                <w:rFonts w:eastAsia="Calibri" w:cs="Times New Roman"/>
                <w:bCs/>
                <w:sz w:val="20"/>
                <w:szCs w:val="20"/>
              </w:rPr>
              <w:t xml:space="preserve">Labklājības </w:t>
            </w:r>
            <w:r>
              <w:rPr>
                <w:rFonts w:eastAsia="Calibri" w:cs="Times New Roman"/>
                <w:bCs/>
                <w:sz w:val="20"/>
                <w:szCs w:val="20"/>
              </w:rPr>
              <w:lastRenderedPageBreak/>
              <w:t xml:space="preserve">ministrija (turpmāk – </w:t>
            </w:r>
            <w:r w:rsidRPr="00027319">
              <w:rPr>
                <w:rFonts w:eastAsia="Calibri" w:cs="Times New Roman"/>
                <w:bCs/>
                <w:sz w:val="20"/>
                <w:szCs w:val="20"/>
              </w:rPr>
              <w:t>LM</w:t>
            </w:r>
            <w:r>
              <w:rPr>
                <w:rFonts w:eastAsia="Calibri" w:cs="Times New Roman"/>
                <w:bCs/>
                <w:sz w:val="20"/>
                <w:szCs w:val="20"/>
              </w:rPr>
              <w:t>)</w:t>
            </w:r>
            <w:r w:rsidRPr="00027319">
              <w:rPr>
                <w:rFonts w:eastAsia="Calibri" w:cs="Times New Roman"/>
                <w:bCs/>
                <w:sz w:val="20"/>
                <w:szCs w:val="20"/>
              </w:rPr>
              <w:t xml:space="preserve">, </w:t>
            </w:r>
            <w:r>
              <w:rPr>
                <w:rFonts w:eastAsia="Calibri" w:cs="Times New Roman"/>
                <w:bCs/>
                <w:sz w:val="20"/>
                <w:szCs w:val="20"/>
              </w:rPr>
              <w:t>LPR</w:t>
            </w:r>
          </w:p>
        </w:tc>
        <w:tc>
          <w:tcPr>
            <w:tcW w:w="1559" w:type="dxa"/>
            <w:shd w:val="clear" w:color="auto" w:fill="auto"/>
          </w:tcPr>
          <w:p w14:paraId="08C884DC" w14:textId="77777777" w:rsidR="00E32DC1" w:rsidRPr="00027319" w:rsidRDefault="00E32DC1" w:rsidP="008E4893">
            <w:pPr>
              <w:jc w:val="center"/>
              <w:rPr>
                <w:rFonts w:eastAsia="Calibri" w:cs="Times New Roman"/>
                <w:bCs/>
                <w:sz w:val="20"/>
                <w:szCs w:val="20"/>
              </w:rPr>
            </w:pPr>
            <w:r w:rsidRPr="00027319">
              <w:rPr>
                <w:rFonts w:eastAsia="Calibri" w:cs="Times New Roman"/>
                <w:bCs/>
                <w:sz w:val="20"/>
                <w:szCs w:val="20"/>
              </w:rPr>
              <w:lastRenderedPageBreak/>
              <w:t>01.06.2019.</w:t>
            </w:r>
          </w:p>
        </w:tc>
        <w:tc>
          <w:tcPr>
            <w:tcW w:w="1276" w:type="dxa"/>
          </w:tcPr>
          <w:p w14:paraId="0F9DB282" w14:textId="77777777" w:rsidR="00E32DC1" w:rsidRPr="00286F62" w:rsidRDefault="00E32DC1" w:rsidP="008E4893">
            <w:pPr>
              <w:jc w:val="center"/>
              <w:rPr>
                <w:rFonts w:eastAsia="Calibri" w:cs="Times New Roman"/>
                <w:b/>
                <w:color w:val="ED7D31" w:themeColor="accent2"/>
                <w:sz w:val="20"/>
                <w:szCs w:val="20"/>
              </w:rPr>
            </w:pPr>
            <w:r>
              <w:rPr>
                <w:rFonts w:eastAsia="Calibri" w:cs="Times New Roman"/>
                <w:b/>
                <w:color w:val="ED7D31" w:themeColor="accent2"/>
                <w:sz w:val="20"/>
                <w:szCs w:val="20"/>
              </w:rPr>
              <w:t>Zaudējusi aktualitāti</w:t>
            </w:r>
          </w:p>
        </w:tc>
      </w:tr>
      <w:tr w:rsidR="00E32DC1" w:rsidRPr="00027319" w14:paraId="6B939020" w14:textId="77777777" w:rsidTr="008E4893">
        <w:trPr>
          <w:jc w:val="center"/>
        </w:trPr>
        <w:tc>
          <w:tcPr>
            <w:tcW w:w="709" w:type="dxa"/>
          </w:tcPr>
          <w:p w14:paraId="3A827C14" w14:textId="77777777" w:rsidR="00E32DC1" w:rsidRPr="00027319" w:rsidRDefault="00E32DC1" w:rsidP="008E4893">
            <w:pPr>
              <w:jc w:val="center"/>
              <w:rPr>
                <w:rFonts w:eastAsia="Calibri" w:cs="Times New Roman"/>
                <w:bCs/>
                <w:sz w:val="20"/>
                <w:szCs w:val="20"/>
              </w:rPr>
            </w:pPr>
            <w:r w:rsidRPr="00027319">
              <w:rPr>
                <w:rFonts w:eastAsia="Calibri" w:cs="Times New Roman"/>
                <w:bCs/>
                <w:sz w:val="20"/>
                <w:szCs w:val="20"/>
              </w:rPr>
              <w:t>2.2.</w:t>
            </w:r>
          </w:p>
        </w:tc>
        <w:tc>
          <w:tcPr>
            <w:tcW w:w="3260" w:type="dxa"/>
            <w:shd w:val="clear" w:color="auto" w:fill="auto"/>
          </w:tcPr>
          <w:p w14:paraId="3ADEEC4C" w14:textId="77777777" w:rsidR="00E32DC1" w:rsidRPr="00027319" w:rsidRDefault="00E32DC1" w:rsidP="008E4893">
            <w:pPr>
              <w:rPr>
                <w:rFonts w:eastAsia="Calibri" w:cs="Times New Roman"/>
                <w:bCs/>
                <w:sz w:val="20"/>
                <w:szCs w:val="20"/>
              </w:rPr>
            </w:pPr>
            <w:r w:rsidRPr="00027319">
              <w:rPr>
                <w:rFonts w:eastAsia="Calibri" w:cs="Times New Roman"/>
                <w:bCs/>
                <w:sz w:val="20"/>
                <w:szCs w:val="20"/>
              </w:rPr>
              <w:t xml:space="preserve">Atbalsta paplašināšana speciālajās ekonomiskajās zonās Latgalē, </w:t>
            </w:r>
            <w:r w:rsidRPr="00027319">
              <w:rPr>
                <w:rFonts w:eastAsia="Times New Roman" w:cs="Times New Roman"/>
                <w:bCs/>
                <w:sz w:val="20"/>
                <w:szCs w:val="20"/>
                <w:lang w:eastAsia="lv-LV"/>
              </w:rPr>
              <w:t>paredzot nodokļu atvieglojumus par izmaksām darbaspēka atalgojumā jaunām darba vietām (atbilstoši 2.1. punktā minētajam izvērtējumam var tikt precizēts 2.2. noteiktais uzdevums)</w:t>
            </w:r>
            <w:r>
              <w:rPr>
                <w:rFonts w:eastAsia="Times New Roman" w:cs="Times New Roman"/>
                <w:bCs/>
                <w:sz w:val="20"/>
                <w:szCs w:val="20"/>
                <w:lang w:eastAsia="lv-LV"/>
              </w:rPr>
              <w:t>.</w:t>
            </w:r>
          </w:p>
        </w:tc>
        <w:tc>
          <w:tcPr>
            <w:tcW w:w="3114" w:type="dxa"/>
            <w:shd w:val="clear" w:color="auto" w:fill="auto"/>
          </w:tcPr>
          <w:p w14:paraId="151C0211" w14:textId="77777777" w:rsidR="00E32DC1" w:rsidRPr="00027319" w:rsidRDefault="00E32DC1" w:rsidP="008E4893">
            <w:pPr>
              <w:rPr>
                <w:rFonts w:eastAsia="Calibri" w:cs="Times New Roman"/>
                <w:bCs/>
                <w:sz w:val="20"/>
                <w:szCs w:val="20"/>
              </w:rPr>
            </w:pPr>
            <w:r w:rsidRPr="00027319">
              <w:rPr>
                <w:rFonts w:eastAsia="Calibri" w:cs="Times New Roman"/>
                <w:bCs/>
                <w:sz w:val="20"/>
                <w:szCs w:val="20"/>
              </w:rPr>
              <w:t>Nodrošināta Latgales SEZ un Rēzeknes SEZ atbalsta paplašināšana (grozījumu veikšana likumā “Par nodokļu piemērošanu brīvostās un speciālajās ekonomiskajās zonās”)</w:t>
            </w:r>
            <w:r>
              <w:rPr>
                <w:rFonts w:eastAsia="Calibri" w:cs="Times New Roman"/>
                <w:bCs/>
                <w:sz w:val="20"/>
                <w:szCs w:val="20"/>
              </w:rPr>
              <w:t>.</w:t>
            </w:r>
          </w:p>
        </w:tc>
        <w:tc>
          <w:tcPr>
            <w:tcW w:w="1701" w:type="dxa"/>
          </w:tcPr>
          <w:p w14:paraId="6E881393" w14:textId="77777777" w:rsidR="00E32DC1" w:rsidRPr="00027319" w:rsidRDefault="00E32DC1" w:rsidP="008E4893">
            <w:pPr>
              <w:jc w:val="left"/>
              <w:rPr>
                <w:rFonts w:eastAsia="Calibri" w:cs="Times New Roman"/>
                <w:bCs/>
                <w:sz w:val="20"/>
                <w:szCs w:val="20"/>
              </w:rPr>
            </w:pPr>
            <w:r w:rsidRPr="00027319">
              <w:rPr>
                <w:rFonts w:eastAsia="Calibri" w:cs="Times New Roman"/>
                <w:bCs/>
                <w:sz w:val="20"/>
                <w:szCs w:val="20"/>
              </w:rPr>
              <w:t>164 jaunas darba vietas</w:t>
            </w:r>
          </w:p>
        </w:tc>
        <w:tc>
          <w:tcPr>
            <w:tcW w:w="1138" w:type="dxa"/>
            <w:shd w:val="clear" w:color="auto" w:fill="auto"/>
          </w:tcPr>
          <w:p w14:paraId="7563E097" w14:textId="77777777" w:rsidR="00E32DC1" w:rsidRPr="00027319" w:rsidRDefault="00E32DC1" w:rsidP="008E4893">
            <w:pPr>
              <w:jc w:val="center"/>
              <w:rPr>
                <w:rFonts w:eastAsia="Calibri" w:cs="Times New Roman"/>
                <w:bCs/>
                <w:sz w:val="20"/>
                <w:szCs w:val="20"/>
              </w:rPr>
            </w:pPr>
            <w:r w:rsidRPr="00027319">
              <w:rPr>
                <w:rFonts w:eastAsia="Calibri" w:cs="Times New Roman"/>
                <w:bCs/>
                <w:sz w:val="20"/>
                <w:szCs w:val="20"/>
              </w:rPr>
              <w:t xml:space="preserve">VARAM </w:t>
            </w:r>
          </w:p>
        </w:tc>
        <w:tc>
          <w:tcPr>
            <w:tcW w:w="1560" w:type="dxa"/>
            <w:shd w:val="clear" w:color="auto" w:fill="auto"/>
          </w:tcPr>
          <w:p w14:paraId="13ABFA2B" w14:textId="77777777" w:rsidR="00E32DC1" w:rsidRPr="00027319" w:rsidRDefault="00E32DC1" w:rsidP="008E4893">
            <w:pPr>
              <w:jc w:val="center"/>
              <w:rPr>
                <w:rFonts w:eastAsia="Calibri" w:cs="Times New Roman"/>
                <w:bCs/>
                <w:sz w:val="20"/>
                <w:szCs w:val="20"/>
              </w:rPr>
            </w:pPr>
            <w:r w:rsidRPr="00027319">
              <w:rPr>
                <w:rFonts w:eastAsia="Calibri" w:cs="Times New Roman"/>
                <w:bCs/>
                <w:sz w:val="20"/>
                <w:szCs w:val="20"/>
              </w:rPr>
              <w:t xml:space="preserve">FM, SM, EM, LM, </w:t>
            </w:r>
            <w:r>
              <w:rPr>
                <w:rFonts w:eastAsia="Calibri" w:cs="Times New Roman"/>
                <w:bCs/>
                <w:sz w:val="20"/>
                <w:szCs w:val="20"/>
              </w:rPr>
              <w:t>LPR</w:t>
            </w:r>
          </w:p>
        </w:tc>
        <w:tc>
          <w:tcPr>
            <w:tcW w:w="1559" w:type="dxa"/>
            <w:shd w:val="clear" w:color="auto" w:fill="auto"/>
          </w:tcPr>
          <w:p w14:paraId="47A8FA18" w14:textId="77777777" w:rsidR="00E32DC1" w:rsidRPr="00027319" w:rsidRDefault="00E32DC1" w:rsidP="008E4893">
            <w:pPr>
              <w:jc w:val="center"/>
              <w:rPr>
                <w:rFonts w:eastAsia="Calibri" w:cs="Times New Roman"/>
                <w:bCs/>
                <w:sz w:val="20"/>
                <w:szCs w:val="20"/>
              </w:rPr>
            </w:pPr>
            <w:r w:rsidRPr="00027319">
              <w:rPr>
                <w:rFonts w:eastAsia="Calibri" w:cs="Times New Roman"/>
                <w:bCs/>
                <w:sz w:val="20"/>
                <w:szCs w:val="20"/>
              </w:rPr>
              <w:t>30.12.2021.</w:t>
            </w:r>
          </w:p>
        </w:tc>
        <w:tc>
          <w:tcPr>
            <w:tcW w:w="1276" w:type="dxa"/>
          </w:tcPr>
          <w:p w14:paraId="388F4695" w14:textId="77777777" w:rsidR="00E32DC1" w:rsidRPr="00286F62" w:rsidRDefault="00E32DC1" w:rsidP="008E4893">
            <w:pPr>
              <w:pStyle w:val="ListParagraph"/>
              <w:spacing w:after="0" w:line="240" w:lineRule="auto"/>
              <w:ind w:left="28"/>
              <w:contextualSpacing w:val="0"/>
              <w:jc w:val="center"/>
              <w:rPr>
                <w:rFonts w:ascii="Times New Roman" w:eastAsia="Calibri" w:hAnsi="Times New Roman" w:cs="Times New Roman"/>
                <w:b/>
                <w:color w:val="00B050"/>
                <w:sz w:val="20"/>
                <w:szCs w:val="20"/>
                <w:lang w:val="lv-LV"/>
              </w:rPr>
            </w:pPr>
            <w:r w:rsidRPr="00286F62">
              <w:rPr>
                <w:rFonts w:ascii="Times New Roman" w:eastAsia="Calibri" w:hAnsi="Times New Roman" w:cs="Times New Roman"/>
                <w:b/>
                <w:color w:val="00B050"/>
                <w:sz w:val="20"/>
                <w:szCs w:val="20"/>
                <w:lang w:val="lv-LV"/>
              </w:rPr>
              <w:t>Izpildīts</w:t>
            </w:r>
          </w:p>
        </w:tc>
      </w:tr>
      <w:tr w:rsidR="00E32DC1" w:rsidRPr="00027319" w14:paraId="66378768" w14:textId="77777777" w:rsidTr="008E4893">
        <w:trPr>
          <w:trHeight w:val="430"/>
          <w:jc w:val="center"/>
        </w:trPr>
        <w:tc>
          <w:tcPr>
            <w:tcW w:w="3969" w:type="dxa"/>
            <w:gridSpan w:val="2"/>
            <w:vAlign w:val="center"/>
          </w:tcPr>
          <w:p w14:paraId="170D1F34" w14:textId="77777777" w:rsidR="00E32DC1" w:rsidRPr="00027319" w:rsidRDefault="00E32DC1" w:rsidP="008E4893">
            <w:pPr>
              <w:rPr>
                <w:rFonts w:eastAsia="Calibri" w:cs="Times New Roman"/>
                <w:b/>
                <w:bCs/>
                <w:sz w:val="20"/>
                <w:szCs w:val="20"/>
              </w:rPr>
            </w:pPr>
            <w:r w:rsidRPr="00027319">
              <w:rPr>
                <w:rFonts w:eastAsia="Calibri" w:cs="Times New Roman"/>
                <w:b/>
                <w:bCs/>
                <w:sz w:val="20"/>
                <w:szCs w:val="20"/>
              </w:rPr>
              <w:t>3. Rīcības virziens</w:t>
            </w:r>
          </w:p>
        </w:tc>
        <w:tc>
          <w:tcPr>
            <w:tcW w:w="10348" w:type="dxa"/>
            <w:gridSpan w:val="6"/>
            <w:vAlign w:val="center"/>
          </w:tcPr>
          <w:p w14:paraId="6D72BFDE" w14:textId="77777777" w:rsidR="00E32DC1" w:rsidRPr="00027319" w:rsidRDefault="00E32DC1" w:rsidP="008E4893">
            <w:pPr>
              <w:jc w:val="left"/>
              <w:rPr>
                <w:rFonts w:eastAsia="Times New Roman" w:cs="Times New Roman"/>
                <w:bCs/>
                <w:sz w:val="20"/>
                <w:szCs w:val="20"/>
                <w:lang w:eastAsia="lv-LV"/>
              </w:rPr>
            </w:pPr>
            <w:r w:rsidRPr="00027319">
              <w:rPr>
                <w:rFonts w:eastAsia="Times New Roman" w:cs="Times New Roman"/>
                <w:b/>
                <w:bCs/>
                <w:sz w:val="20"/>
                <w:szCs w:val="20"/>
                <w:lang w:eastAsia="lv-LV"/>
              </w:rPr>
              <w:t>Komercdarbības atbalsta pasākumu ieviešana Latgales reģionā</w:t>
            </w:r>
          </w:p>
        </w:tc>
      </w:tr>
      <w:tr w:rsidR="00E32DC1" w:rsidRPr="00027319" w14:paraId="29EB3D39" w14:textId="77777777" w:rsidTr="008E4893">
        <w:trPr>
          <w:jc w:val="center"/>
        </w:trPr>
        <w:tc>
          <w:tcPr>
            <w:tcW w:w="709" w:type="dxa"/>
          </w:tcPr>
          <w:p w14:paraId="7B528003" w14:textId="77777777" w:rsidR="00E32DC1" w:rsidRPr="00027319" w:rsidRDefault="00E32DC1" w:rsidP="008E4893">
            <w:pPr>
              <w:jc w:val="center"/>
              <w:rPr>
                <w:rFonts w:eastAsia="Calibri" w:cs="Times New Roman"/>
                <w:bCs/>
                <w:sz w:val="20"/>
                <w:szCs w:val="20"/>
              </w:rPr>
            </w:pPr>
            <w:r w:rsidRPr="00027319">
              <w:rPr>
                <w:rFonts w:eastAsia="Calibri" w:cs="Times New Roman"/>
                <w:bCs/>
                <w:sz w:val="20"/>
                <w:szCs w:val="20"/>
              </w:rPr>
              <w:t>3.1.</w:t>
            </w:r>
          </w:p>
        </w:tc>
        <w:tc>
          <w:tcPr>
            <w:tcW w:w="3260" w:type="dxa"/>
            <w:shd w:val="clear" w:color="auto" w:fill="auto"/>
          </w:tcPr>
          <w:p w14:paraId="2705EE20" w14:textId="77777777" w:rsidR="00E32DC1" w:rsidRPr="00027319" w:rsidRDefault="00E32DC1" w:rsidP="008E4893">
            <w:pPr>
              <w:rPr>
                <w:rFonts w:cs="Times New Roman"/>
                <w:sz w:val="20"/>
                <w:szCs w:val="20"/>
              </w:rPr>
            </w:pPr>
            <w:r w:rsidRPr="00027319">
              <w:rPr>
                <w:rFonts w:cs="Times New Roman"/>
                <w:sz w:val="20"/>
                <w:szCs w:val="20"/>
              </w:rPr>
              <w:t>Latgales uzņēmējdarbības centra</w:t>
            </w:r>
            <w:r>
              <w:rPr>
                <w:rFonts w:cs="Times New Roman"/>
                <w:sz w:val="20"/>
                <w:szCs w:val="20"/>
              </w:rPr>
              <w:t xml:space="preserve"> (turpmāk – LUC)</w:t>
            </w:r>
            <w:r w:rsidRPr="00027319">
              <w:rPr>
                <w:rFonts w:cs="Times New Roman"/>
                <w:sz w:val="20"/>
                <w:szCs w:val="20"/>
              </w:rPr>
              <w:t xml:space="preserve"> kapacitātes celšana un tā atbalsta pasākumi</w:t>
            </w:r>
            <w:r w:rsidRPr="00EB4818">
              <w:rPr>
                <w:rFonts w:cs="Times New Roman"/>
                <w:bCs/>
                <w:sz w:val="20"/>
                <w:szCs w:val="20"/>
              </w:rPr>
              <w:t>.</w:t>
            </w:r>
          </w:p>
        </w:tc>
        <w:tc>
          <w:tcPr>
            <w:tcW w:w="3114" w:type="dxa"/>
            <w:shd w:val="clear" w:color="auto" w:fill="auto"/>
          </w:tcPr>
          <w:p w14:paraId="298CFEFE" w14:textId="0C10EBB2" w:rsidR="00E32DC1" w:rsidRPr="00027319" w:rsidRDefault="00E32DC1" w:rsidP="008E4893">
            <w:pPr>
              <w:pStyle w:val="ListParagraph"/>
              <w:numPr>
                <w:ilvl w:val="0"/>
                <w:numId w:val="11"/>
              </w:numPr>
              <w:spacing w:after="0" w:line="240" w:lineRule="auto"/>
              <w:ind w:left="317" w:hanging="317"/>
              <w:jc w:val="both"/>
              <w:rPr>
                <w:rFonts w:ascii="Times New Roman" w:eastAsia="Calibri" w:hAnsi="Times New Roman" w:cs="Times New Roman"/>
                <w:bCs/>
                <w:sz w:val="20"/>
                <w:szCs w:val="20"/>
                <w:lang w:val="lv-LV"/>
              </w:rPr>
            </w:pPr>
            <w:r>
              <w:rPr>
                <w:rFonts w:ascii="Times New Roman" w:eastAsia="Calibri" w:hAnsi="Times New Roman" w:cs="Times New Roman"/>
                <w:bCs/>
                <w:sz w:val="20"/>
                <w:szCs w:val="20"/>
                <w:lang w:val="lv-LV"/>
              </w:rPr>
              <w:t>EEZ</w:t>
            </w:r>
            <w:r w:rsidRPr="005A7C0D">
              <w:rPr>
                <w:rFonts w:ascii="Times New Roman" w:eastAsia="Calibri" w:hAnsi="Times New Roman" w:cs="Times New Roman"/>
                <w:bCs/>
                <w:sz w:val="20"/>
                <w:szCs w:val="20"/>
                <w:lang w:val="lv-LV"/>
              </w:rPr>
              <w:t xml:space="preserve"> finanšu instrumenta 2014.–2021. gada perioda programmas “Vietējā attīstība, nabadzības mazināšana un kultūras sadarbība” (turpmāk – EEZ finanšu instrumenta programma) izveide</w:t>
            </w:r>
            <w:r w:rsidRPr="00027319">
              <w:rPr>
                <w:rFonts w:ascii="Times New Roman" w:eastAsia="Times New Roman" w:hAnsi="Times New Roman" w:cs="Times New Roman"/>
                <w:bCs/>
                <w:sz w:val="20"/>
                <w:szCs w:val="20"/>
                <w:lang w:val="lv-LV" w:eastAsia="lv-LV"/>
              </w:rPr>
              <w:t xml:space="preserve">, paredzot atbalstu </w:t>
            </w:r>
            <w:r>
              <w:rPr>
                <w:rFonts w:ascii="Times New Roman" w:eastAsia="Times New Roman" w:hAnsi="Times New Roman" w:cs="Times New Roman"/>
                <w:bCs/>
                <w:sz w:val="20"/>
                <w:szCs w:val="20"/>
                <w:lang w:val="lv-LV" w:eastAsia="lv-LV"/>
              </w:rPr>
              <w:t>LUC;</w:t>
            </w:r>
          </w:p>
          <w:p w14:paraId="211F270C" w14:textId="77777777" w:rsidR="00E32DC1" w:rsidRPr="00027319" w:rsidRDefault="00E32DC1" w:rsidP="008E4893">
            <w:pPr>
              <w:pStyle w:val="ListParagraph"/>
              <w:numPr>
                <w:ilvl w:val="0"/>
                <w:numId w:val="11"/>
              </w:numPr>
              <w:spacing w:after="0" w:line="240" w:lineRule="auto"/>
              <w:ind w:left="317" w:hanging="317"/>
              <w:jc w:val="both"/>
              <w:rPr>
                <w:rFonts w:ascii="Times New Roman" w:eastAsia="Calibri" w:hAnsi="Times New Roman" w:cs="Times New Roman"/>
                <w:bCs/>
                <w:sz w:val="20"/>
                <w:szCs w:val="20"/>
                <w:lang w:val="lv-LV"/>
              </w:rPr>
            </w:pPr>
            <w:r>
              <w:rPr>
                <w:rFonts w:ascii="Times New Roman" w:eastAsia="Calibri" w:hAnsi="Times New Roman" w:cs="Times New Roman"/>
                <w:bCs/>
                <w:sz w:val="20"/>
                <w:szCs w:val="20"/>
                <w:lang w:val="lv-LV"/>
              </w:rPr>
              <w:t>LUC</w:t>
            </w:r>
            <w:r w:rsidRPr="00027319">
              <w:rPr>
                <w:rFonts w:ascii="Times New Roman" w:eastAsia="Calibri" w:hAnsi="Times New Roman" w:cs="Times New Roman"/>
                <w:bCs/>
                <w:sz w:val="20"/>
                <w:szCs w:val="20"/>
                <w:lang w:val="lv-LV"/>
              </w:rPr>
              <w:t xml:space="preserve"> atbalsta pasākumu ieviešana saskaņā ar EEZ finanšu instrumenta programmas sniegto atbalstu</w:t>
            </w:r>
            <w:r>
              <w:rPr>
                <w:rFonts w:ascii="Times New Roman" w:eastAsia="Calibri" w:hAnsi="Times New Roman" w:cs="Times New Roman"/>
                <w:bCs/>
                <w:sz w:val="20"/>
                <w:szCs w:val="20"/>
                <w:lang w:val="lv-LV"/>
              </w:rPr>
              <w:t>.</w:t>
            </w:r>
          </w:p>
        </w:tc>
        <w:tc>
          <w:tcPr>
            <w:tcW w:w="1701" w:type="dxa"/>
          </w:tcPr>
          <w:p w14:paraId="4329C9DB" w14:textId="77777777" w:rsidR="00E32DC1" w:rsidRPr="00027319" w:rsidRDefault="00E32DC1" w:rsidP="008E4893">
            <w:pPr>
              <w:jc w:val="left"/>
              <w:rPr>
                <w:rFonts w:eastAsia="Calibri" w:cs="Times New Roman"/>
                <w:bCs/>
                <w:sz w:val="20"/>
                <w:szCs w:val="20"/>
              </w:rPr>
            </w:pPr>
            <w:r w:rsidRPr="00027319">
              <w:rPr>
                <w:rFonts w:eastAsia="Calibri" w:cs="Times New Roman"/>
                <w:bCs/>
                <w:sz w:val="20"/>
                <w:szCs w:val="20"/>
              </w:rPr>
              <w:t>30 atbalstīti jaunie talanti, 40</w:t>
            </w:r>
            <w:r>
              <w:rPr>
                <w:rFonts w:eastAsia="Calibri" w:cs="Times New Roman"/>
                <w:bCs/>
                <w:sz w:val="20"/>
                <w:szCs w:val="20"/>
              </w:rPr>
              <w:t xml:space="preserve"> </w:t>
            </w:r>
            <w:r w:rsidRPr="00027319">
              <w:rPr>
                <w:rFonts w:eastAsia="Calibri" w:cs="Times New Roman"/>
                <w:bCs/>
                <w:sz w:val="20"/>
                <w:szCs w:val="20"/>
              </w:rPr>
              <w:t>jaunas darba vietas</w:t>
            </w:r>
          </w:p>
        </w:tc>
        <w:tc>
          <w:tcPr>
            <w:tcW w:w="1138" w:type="dxa"/>
            <w:shd w:val="clear" w:color="auto" w:fill="auto"/>
          </w:tcPr>
          <w:p w14:paraId="3531AFE0" w14:textId="77777777" w:rsidR="00E32DC1" w:rsidRPr="00027319" w:rsidRDefault="00E32DC1" w:rsidP="008E4893">
            <w:pPr>
              <w:rPr>
                <w:rFonts w:eastAsia="Calibri" w:cs="Times New Roman"/>
                <w:bCs/>
                <w:sz w:val="20"/>
                <w:szCs w:val="20"/>
              </w:rPr>
            </w:pPr>
            <w:r w:rsidRPr="00027319">
              <w:rPr>
                <w:rFonts w:eastAsia="Calibri" w:cs="Times New Roman"/>
                <w:bCs/>
                <w:sz w:val="20"/>
                <w:szCs w:val="20"/>
              </w:rPr>
              <w:t>A) VARAM</w:t>
            </w:r>
          </w:p>
          <w:p w14:paraId="4E34EBA2" w14:textId="77777777" w:rsidR="00E32DC1" w:rsidRPr="00027319" w:rsidRDefault="00E32DC1" w:rsidP="008E4893">
            <w:pPr>
              <w:jc w:val="left"/>
              <w:rPr>
                <w:rFonts w:eastAsia="Calibri" w:cs="Times New Roman"/>
                <w:bCs/>
                <w:sz w:val="20"/>
                <w:szCs w:val="20"/>
              </w:rPr>
            </w:pPr>
          </w:p>
          <w:p w14:paraId="5F4075B9" w14:textId="77777777" w:rsidR="00E32DC1" w:rsidRPr="00027319" w:rsidRDefault="00E32DC1" w:rsidP="008E4893">
            <w:pPr>
              <w:jc w:val="left"/>
              <w:rPr>
                <w:rFonts w:eastAsia="Calibri" w:cs="Times New Roman"/>
                <w:bCs/>
                <w:sz w:val="20"/>
                <w:szCs w:val="20"/>
              </w:rPr>
            </w:pPr>
          </w:p>
          <w:p w14:paraId="46F12C2C" w14:textId="77777777" w:rsidR="00E32DC1" w:rsidRDefault="00E32DC1" w:rsidP="008E4893">
            <w:pPr>
              <w:jc w:val="left"/>
              <w:rPr>
                <w:rFonts w:eastAsia="Calibri" w:cs="Times New Roman"/>
                <w:bCs/>
                <w:sz w:val="20"/>
                <w:szCs w:val="20"/>
              </w:rPr>
            </w:pPr>
          </w:p>
          <w:p w14:paraId="2D387864" w14:textId="77777777" w:rsidR="00E32DC1" w:rsidRPr="00027319" w:rsidRDefault="00E32DC1" w:rsidP="008E4893">
            <w:pPr>
              <w:jc w:val="left"/>
              <w:rPr>
                <w:rFonts w:eastAsia="Calibri" w:cs="Times New Roman"/>
                <w:bCs/>
                <w:sz w:val="20"/>
                <w:szCs w:val="20"/>
              </w:rPr>
            </w:pPr>
          </w:p>
          <w:p w14:paraId="6A6F5716" w14:textId="77777777" w:rsidR="00E32DC1" w:rsidRDefault="00E32DC1" w:rsidP="008E4893">
            <w:pPr>
              <w:jc w:val="left"/>
              <w:rPr>
                <w:rFonts w:eastAsia="Calibri" w:cs="Times New Roman"/>
                <w:bCs/>
                <w:sz w:val="20"/>
                <w:szCs w:val="20"/>
              </w:rPr>
            </w:pPr>
          </w:p>
          <w:p w14:paraId="08056551" w14:textId="77777777" w:rsidR="00E32DC1" w:rsidRDefault="00E32DC1" w:rsidP="008E4893">
            <w:pPr>
              <w:jc w:val="left"/>
              <w:rPr>
                <w:rFonts w:eastAsia="Calibri" w:cs="Times New Roman"/>
                <w:bCs/>
                <w:sz w:val="20"/>
                <w:szCs w:val="20"/>
              </w:rPr>
            </w:pPr>
          </w:p>
          <w:p w14:paraId="520C7BFD" w14:textId="77777777" w:rsidR="00E32DC1" w:rsidRPr="00027319" w:rsidRDefault="00E32DC1" w:rsidP="008E4893">
            <w:pPr>
              <w:rPr>
                <w:rFonts w:eastAsia="Calibri" w:cs="Times New Roman"/>
                <w:bCs/>
                <w:sz w:val="20"/>
                <w:szCs w:val="20"/>
              </w:rPr>
            </w:pPr>
            <w:r w:rsidRPr="00027319">
              <w:rPr>
                <w:rFonts w:eastAsia="Calibri" w:cs="Times New Roman"/>
                <w:bCs/>
                <w:sz w:val="20"/>
                <w:szCs w:val="20"/>
              </w:rPr>
              <w:t>B)</w:t>
            </w:r>
            <w:r>
              <w:rPr>
                <w:rFonts w:eastAsia="Calibri" w:cs="Times New Roman"/>
                <w:bCs/>
                <w:sz w:val="20"/>
                <w:szCs w:val="20"/>
              </w:rPr>
              <w:t xml:space="preserve"> </w:t>
            </w:r>
            <w:r w:rsidRPr="00027319">
              <w:rPr>
                <w:rFonts w:eastAsia="Calibri" w:cs="Times New Roman"/>
                <w:bCs/>
                <w:sz w:val="20"/>
                <w:szCs w:val="20"/>
              </w:rPr>
              <w:t>LUC,</w:t>
            </w:r>
            <w:r>
              <w:rPr>
                <w:rFonts w:eastAsia="Calibri" w:cs="Times New Roman"/>
                <w:bCs/>
                <w:sz w:val="20"/>
                <w:szCs w:val="20"/>
              </w:rPr>
              <w:t xml:space="preserve"> LPR</w:t>
            </w:r>
          </w:p>
        </w:tc>
        <w:tc>
          <w:tcPr>
            <w:tcW w:w="1560" w:type="dxa"/>
            <w:shd w:val="clear" w:color="auto" w:fill="auto"/>
          </w:tcPr>
          <w:p w14:paraId="43FD6F27" w14:textId="77777777" w:rsidR="00E32DC1" w:rsidRPr="00027319" w:rsidRDefault="00E32DC1" w:rsidP="008E4893">
            <w:pPr>
              <w:jc w:val="center"/>
              <w:rPr>
                <w:rFonts w:eastAsia="Calibri" w:cs="Times New Roman"/>
                <w:bCs/>
                <w:sz w:val="20"/>
                <w:szCs w:val="20"/>
              </w:rPr>
            </w:pPr>
            <w:r w:rsidRPr="00027319">
              <w:rPr>
                <w:rFonts w:eastAsia="Calibri" w:cs="Times New Roman"/>
                <w:bCs/>
                <w:sz w:val="20"/>
                <w:szCs w:val="20"/>
              </w:rPr>
              <w:t xml:space="preserve"> FM</w:t>
            </w:r>
          </w:p>
        </w:tc>
        <w:tc>
          <w:tcPr>
            <w:tcW w:w="1559" w:type="dxa"/>
            <w:shd w:val="clear" w:color="auto" w:fill="auto"/>
          </w:tcPr>
          <w:p w14:paraId="6C9E07A1" w14:textId="77777777" w:rsidR="00E32DC1" w:rsidRPr="00027319" w:rsidRDefault="00E32DC1" w:rsidP="008E4893">
            <w:pPr>
              <w:jc w:val="center"/>
              <w:rPr>
                <w:rFonts w:eastAsia="Calibri" w:cs="Times New Roman"/>
                <w:sz w:val="20"/>
                <w:szCs w:val="20"/>
                <w:lang w:bidi="lo-LA"/>
              </w:rPr>
            </w:pPr>
            <w:r w:rsidRPr="00027319">
              <w:rPr>
                <w:rFonts w:eastAsia="Calibri" w:cs="Times New Roman"/>
                <w:sz w:val="20"/>
                <w:szCs w:val="20"/>
                <w:lang w:bidi="lo-LA"/>
              </w:rPr>
              <w:t>A) 31.12.2019.</w:t>
            </w:r>
          </w:p>
          <w:p w14:paraId="05978AE0" w14:textId="77777777" w:rsidR="00E32DC1" w:rsidRPr="00027319" w:rsidRDefault="00E32DC1" w:rsidP="008E4893">
            <w:pPr>
              <w:jc w:val="center"/>
              <w:rPr>
                <w:rFonts w:eastAsia="Calibri" w:cs="Times New Roman"/>
                <w:sz w:val="20"/>
                <w:szCs w:val="20"/>
                <w:lang w:bidi="lo-LA"/>
              </w:rPr>
            </w:pPr>
          </w:p>
          <w:p w14:paraId="21B76FB2" w14:textId="77777777" w:rsidR="00E32DC1" w:rsidRPr="00027319" w:rsidRDefault="00E32DC1" w:rsidP="008E4893">
            <w:pPr>
              <w:jc w:val="center"/>
              <w:rPr>
                <w:rFonts w:eastAsia="Calibri" w:cs="Times New Roman"/>
                <w:sz w:val="20"/>
                <w:szCs w:val="20"/>
                <w:lang w:bidi="lo-LA"/>
              </w:rPr>
            </w:pPr>
          </w:p>
          <w:p w14:paraId="1544BB9C" w14:textId="77777777" w:rsidR="00E32DC1" w:rsidRDefault="00E32DC1" w:rsidP="008E4893">
            <w:pPr>
              <w:jc w:val="center"/>
              <w:rPr>
                <w:rFonts w:eastAsia="Calibri" w:cs="Times New Roman"/>
                <w:sz w:val="20"/>
                <w:szCs w:val="20"/>
                <w:lang w:bidi="lo-LA"/>
              </w:rPr>
            </w:pPr>
          </w:p>
          <w:p w14:paraId="08DE0F24" w14:textId="77777777" w:rsidR="00E32DC1" w:rsidRPr="00027319" w:rsidRDefault="00E32DC1" w:rsidP="008E4893">
            <w:pPr>
              <w:rPr>
                <w:rFonts w:eastAsia="Calibri" w:cs="Times New Roman"/>
                <w:sz w:val="20"/>
                <w:szCs w:val="20"/>
                <w:lang w:bidi="lo-LA"/>
              </w:rPr>
            </w:pPr>
          </w:p>
          <w:p w14:paraId="49F785C9" w14:textId="77777777" w:rsidR="00E32DC1" w:rsidRDefault="00E32DC1" w:rsidP="008E4893">
            <w:pPr>
              <w:jc w:val="center"/>
              <w:rPr>
                <w:rFonts w:eastAsia="Calibri" w:cs="Times New Roman"/>
                <w:sz w:val="20"/>
                <w:szCs w:val="20"/>
                <w:lang w:bidi="lo-LA"/>
              </w:rPr>
            </w:pPr>
          </w:p>
          <w:p w14:paraId="64FD1BC8" w14:textId="77777777" w:rsidR="00E32DC1" w:rsidRDefault="00E32DC1" w:rsidP="008E4893">
            <w:pPr>
              <w:jc w:val="center"/>
              <w:rPr>
                <w:rFonts w:eastAsia="Calibri" w:cs="Times New Roman"/>
                <w:sz w:val="20"/>
                <w:szCs w:val="20"/>
                <w:lang w:bidi="lo-LA"/>
              </w:rPr>
            </w:pPr>
          </w:p>
          <w:p w14:paraId="5D1FC5C2" w14:textId="77777777" w:rsidR="00E32DC1" w:rsidRDefault="00E32DC1" w:rsidP="008E4893">
            <w:pPr>
              <w:jc w:val="center"/>
              <w:rPr>
                <w:rFonts w:eastAsia="Calibri" w:cs="Times New Roman"/>
                <w:sz w:val="20"/>
                <w:szCs w:val="20"/>
                <w:lang w:bidi="lo-LA"/>
              </w:rPr>
            </w:pPr>
          </w:p>
          <w:p w14:paraId="26F29837" w14:textId="77777777" w:rsidR="00E32DC1" w:rsidRPr="00027319" w:rsidRDefault="00E32DC1" w:rsidP="008E4893">
            <w:pPr>
              <w:jc w:val="center"/>
              <w:rPr>
                <w:rFonts w:eastAsia="Calibri" w:cs="Times New Roman"/>
                <w:bCs/>
                <w:sz w:val="20"/>
                <w:szCs w:val="20"/>
              </w:rPr>
            </w:pPr>
            <w:r w:rsidRPr="00027319">
              <w:rPr>
                <w:rFonts w:eastAsia="Calibri" w:cs="Times New Roman"/>
                <w:sz w:val="20"/>
                <w:szCs w:val="20"/>
                <w:lang w:bidi="lo-LA"/>
              </w:rPr>
              <w:t>B) 30.12.2021.</w:t>
            </w:r>
          </w:p>
        </w:tc>
        <w:tc>
          <w:tcPr>
            <w:tcW w:w="1276" w:type="dxa"/>
          </w:tcPr>
          <w:p w14:paraId="43C64FAB" w14:textId="77777777" w:rsidR="00E32DC1" w:rsidRPr="00286F62" w:rsidRDefault="00E32DC1" w:rsidP="008E4893">
            <w:pPr>
              <w:pStyle w:val="ListParagraph"/>
              <w:spacing w:after="0" w:line="240" w:lineRule="auto"/>
              <w:ind w:left="28"/>
              <w:contextualSpacing w:val="0"/>
              <w:jc w:val="center"/>
              <w:rPr>
                <w:rFonts w:ascii="Times New Roman" w:eastAsia="Calibri" w:hAnsi="Times New Roman" w:cs="Times New Roman"/>
                <w:b/>
                <w:color w:val="00B050"/>
                <w:sz w:val="20"/>
                <w:szCs w:val="20"/>
                <w:lang w:val="lv-LV"/>
              </w:rPr>
            </w:pPr>
            <w:r w:rsidRPr="00286F62">
              <w:rPr>
                <w:rFonts w:ascii="Times New Roman" w:eastAsia="Calibri" w:hAnsi="Times New Roman" w:cs="Times New Roman"/>
                <w:b/>
                <w:color w:val="00B050"/>
                <w:sz w:val="20"/>
                <w:szCs w:val="20"/>
                <w:lang w:val="lv-LV"/>
              </w:rPr>
              <w:t>Izpildīts</w:t>
            </w:r>
          </w:p>
        </w:tc>
      </w:tr>
      <w:tr w:rsidR="00E32DC1" w:rsidRPr="00027319" w14:paraId="45574868" w14:textId="77777777" w:rsidTr="008E4893">
        <w:trPr>
          <w:trHeight w:val="266"/>
          <w:jc w:val="center"/>
        </w:trPr>
        <w:tc>
          <w:tcPr>
            <w:tcW w:w="3969" w:type="dxa"/>
            <w:gridSpan w:val="2"/>
            <w:vAlign w:val="center"/>
          </w:tcPr>
          <w:p w14:paraId="40986EFA" w14:textId="77777777" w:rsidR="00E32DC1" w:rsidRPr="00027319" w:rsidRDefault="00E32DC1" w:rsidP="008E4893">
            <w:pPr>
              <w:rPr>
                <w:rFonts w:eastAsia="Calibri" w:cs="Times New Roman"/>
                <w:b/>
                <w:bCs/>
                <w:sz w:val="20"/>
                <w:szCs w:val="20"/>
              </w:rPr>
            </w:pPr>
            <w:r w:rsidRPr="00027319">
              <w:rPr>
                <w:rFonts w:eastAsia="Calibri" w:cs="Times New Roman"/>
                <w:b/>
                <w:bCs/>
                <w:sz w:val="20"/>
                <w:szCs w:val="20"/>
              </w:rPr>
              <w:t>4. Rīcības virziens</w:t>
            </w:r>
          </w:p>
        </w:tc>
        <w:tc>
          <w:tcPr>
            <w:tcW w:w="10348" w:type="dxa"/>
            <w:gridSpan w:val="6"/>
            <w:vAlign w:val="center"/>
          </w:tcPr>
          <w:p w14:paraId="32E63A4C" w14:textId="77777777" w:rsidR="00E32DC1" w:rsidRPr="00027319" w:rsidRDefault="00E32DC1" w:rsidP="008E4893">
            <w:pPr>
              <w:spacing w:before="60" w:after="60"/>
              <w:jc w:val="left"/>
              <w:rPr>
                <w:rFonts w:cs="Times New Roman"/>
                <w:b/>
                <w:sz w:val="20"/>
                <w:szCs w:val="20"/>
              </w:rPr>
            </w:pPr>
            <w:r w:rsidRPr="00027319">
              <w:rPr>
                <w:rFonts w:cs="Times New Roman"/>
                <w:b/>
                <w:sz w:val="20"/>
                <w:szCs w:val="20"/>
              </w:rPr>
              <w:t>Īstenot politikas risinājumu vai normatīvo aktu izmaiņu pilotprojektus Latgales plānošanas reģionā</w:t>
            </w:r>
          </w:p>
        </w:tc>
      </w:tr>
      <w:tr w:rsidR="00E32DC1" w:rsidRPr="00027319" w14:paraId="5DD74059" w14:textId="77777777" w:rsidTr="008E4893">
        <w:trPr>
          <w:jc w:val="center"/>
        </w:trPr>
        <w:tc>
          <w:tcPr>
            <w:tcW w:w="709" w:type="dxa"/>
          </w:tcPr>
          <w:p w14:paraId="40818C9B" w14:textId="77777777" w:rsidR="00E32DC1" w:rsidRPr="00027319" w:rsidRDefault="00E32DC1" w:rsidP="008E4893">
            <w:pPr>
              <w:jc w:val="center"/>
              <w:rPr>
                <w:rFonts w:eastAsia="Calibri" w:cs="Times New Roman"/>
                <w:bCs/>
                <w:sz w:val="20"/>
                <w:szCs w:val="20"/>
              </w:rPr>
            </w:pPr>
            <w:r w:rsidRPr="00027319">
              <w:rPr>
                <w:rFonts w:eastAsia="Calibri" w:cs="Times New Roman"/>
                <w:bCs/>
                <w:sz w:val="20"/>
                <w:szCs w:val="20"/>
              </w:rPr>
              <w:t>4.1.</w:t>
            </w:r>
          </w:p>
        </w:tc>
        <w:tc>
          <w:tcPr>
            <w:tcW w:w="3260" w:type="dxa"/>
            <w:shd w:val="clear" w:color="auto" w:fill="auto"/>
          </w:tcPr>
          <w:p w14:paraId="44FBF372" w14:textId="77777777" w:rsidR="00E32DC1" w:rsidRPr="00027319" w:rsidRDefault="00E32DC1" w:rsidP="008E4893">
            <w:pPr>
              <w:rPr>
                <w:rFonts w:eastAsia="Calibri" w:cs="Times New Roman"/>
                <w:bCs/>
                <w:sz w:val="20"/>
                <w:szCs w:val="20"/>
              </w:rPr>
            </w:pPr>
            <w:r w:rsidRPr="00027319">
              <w:rPr>
                <w:rFonts w:eastAsia="Calibri" w:cs="Times New Roman"/>
                <w:bCs/>
                <w:sz w:val="20"/>
                <w:szCs w:val="20"/>
              </w:rPr>
              <w:t>Daugavpilī izveidots pilotprojekts jaunu uzņēmējdarbības atbalsta mehānismu ieviešanai</w:t>
            </w:r>
            <w:r>
              <w:rPr>
                <w:rFonts w:eastAsia="Calibri" w:cs="Times New Roman"/>
                <w:bCs/>
                <w:sz w:val="20"/>
                <w:szCs w:val="20"/>
              </w:rPr>
              <w:t>.</w:t>
            </w:r>
          </w:p>
          <w:p w14:paraId="10B72DCA" w14:textId="77777777" w:rsidR="00E32DC1" w:rsidRPr="00027319" w:rsidRDefault="00E32DC1" w:rsidP="008E4893">
            <w:pPr>
              <w:rPr>
                <w:rFonts w:eastAsia="Calibri" w:cs="Times New Roman"/>
                <w:bCs/>
                <w:sz w:val="20"/>
                <w:szCs w:val="20"/>
              </w:rPr>
            </w:pPr>
          </w:p>
          <w:p w14:paraId="5E645BE6" w14:textId="77777777" w:rsidR="00E32DC1" w:rsidRPr="00027319" w:rsidRDefault="00E32DC1" w:rsidP="008E4893">
            <w:pPr>
              <w:rPr>
                <w:rFonts w:eastAsia="Calibri" w:cs="Times New Roman"/>
                <w:bCs/>
                <w:sz w:val="20"/>
                <w:szCs w:val="20"/>
              </w:rPr>
            </w:pPr>
          </w:p>
        </w:tc>
        <w:tc>
          <w:tcPr>
            <w:tcW w:w="3114" w:type="dxa"/>
            <w:shd w:val="clear" w:color="auto" w:fill="auto"/>
          </w:tcPr>
          <w:p w14:paraId="4B266544" w14:textId="77777777" w:rsidR="00E32DC1" w:rsidRPr="00027319" w:rsidRDefault="00E32DC1" w:rsidP="008E4893">
            <w:pPr>
              <w:pStyle w:val="ListParagraph"/>
              <w:numPr>
                <w:ilvl w:val="0"/>
                <w:numId w:val="12"/>
              </w:numPr>
              <w:spacing w:after="0" w:line="240" w:lineRule="auto"/>
              <w:ind w:left="317" w:hanging="283"/>
              <w:jc w:val="both"/>
              <w:rPr>
                <w:rFonts w:ascii="Times New Roman" w:hAnsi="Times New Roman" w:cs="Times New Roman"/>
                <w:bCs/>
                <w:sz w:val="20"/>
                <w:szCs w:val="20"/>
                <w:lang w:val="lv-LV"/>
              </w:rPr>
            </w:pPr>
            <w:r w:rsidRPr="00027319">
              <w:rPr>
                <w:rFonts w:ascii="Times New Roman" w:eastAsia="Times New Roman" w:hAnsi="Times New Roman" w:cs="Times New Roman"/>
                <w:bCs/>
                <w:sz w:val="20"/>
                <w:szCs w:val="20"/>
                <w:lang w:val="lv-LV" w:eastAsia="lv-LV"/>
              </w:rPr>
              <w:t>Normatīvā regulējuma sagatavošana iesniegšanai Ministru kabinetā (</w:t>
            </w:r>
            <w:r w:rsidRPr="00027319">
              <w:rPr>
                <w:rFonts w:ascii="Times New Roman" w:eastAsia="Times New Roman" w:hAnsi="Times New Roman" w:cs="Times New Roman"/>
                <w:bCs/>
                <w:sz w:val="20"/>
                <w:szCs w:val="20"/>
                <w:lang w:val="lv-LV"/>
              </w:rPr>
              <w:t xml:space="preserve">grozījumi </w:t>
            </w:r>
            <w:r w:rsidRPr="00027319">
              <w:rPr>
                <w:rFonts w:ascii="Times New Roman" w:eastAsia="Times New Roman" w:hAnsi="Times New Roman" w:cs="Times New Roman"/>
                <w:bCs/>
                <w:iCs/>
                <w:sz w:val="20"/>
                <w:szCs w:val="20"/>
                <w:lang w:val="lv-LV"/>
              </w:rPr>
              <w:t>Publiskas personas mantas atsavināšanas likumā; Publiskas personas mantas un finanšu līdzekļu izšķērdēšanas un novēršanas likumā)</w:t>
            </w:r>
            <w:r>
              <w:rPr>
                <w:rFonts w:ascii="Times New Roman" w:eastAsia="Times New Roman" w:hAnsi="Times New Roman" w:cs="Times New Roman"/>
                <w:bCs/>
                <w:iCs/>
                <w:sz w:val="20"/>
                <w:szCs w:val="20"/>
                <w:lang w:val="lv-LV"/>
              </w:rPr>
              <w:t>;</w:t>
            </w:r>
          </w:p>
          <w:p w14:paraId="1B07ABF6" w14:textId="77777777" w:rsidR="00E32DC1" w:rsidRPr="00027319" w:rsidRDefault="00E32DC1" w:rsidP="008E4893">
            <w:pPr>
              <w:pStyle w:val="ListParagraph"/>
              <w:numPr>
                <w:ilvl w:val="0"/>
                <w:numId w:val="12"/>
              </w:numPr>
              <w:spacing w:after="0" w:line="240" w:lineRule="auto"/>
              <w:ind w:left="317" w:hanging="283"/>
              <w:jc w:val="both"/>
              <w:rPr>
                <w:rFonts w:ascii="Times New Roman" w:eastAsia="Calibri" w:hAnsi="Times New Roman" w:cs="Times New Roman"/>
                <w:bCs/>
                <w:sz w:val="20"/>
                <w:szCs w:val="20"/>
                <w:lang w:val="lv-LV"/>
              </w:rPr>
            </w:pPr>
            <w:r w:rsidRPr="00027319">
              <w:rPr>
                <w:rFonts w:ascii="Times New Roman" w:eastAsia="Calibri" w:hAnsi="Times New Roman" w:cs="Times New Roman"/>
                <w:bCs/>
                <w:sz w:val="20"/>
                <w:szCs w:val="20"/>
                <w:lang w:val="lv-LV"/>
              </w:rPr>
              <w:t>Pilotprojekta atlase Latgalē – pašvaldību uzņēmējdarbības programmas īstenošana</w:t>
            </w:r>
            <w:r>
              <w:rPr>
                <w:rFonts w:ascii="Times New Roman" w:eastAsia="Calibri" w:hAnsi="Times New Roman" w:cs="Times New Roman"/>
                <w:bCs/>
                <w:sz w:val="20"/>
                <w:szCs w:val="20"/>
                <w:lang w:val="lv-LV"/>
              </w:rPr>
              <w:t>.</w:t>
            </w:r>
          </w:p>
        </w:tc>
        <w:tc>
          <w:tcPr>
            <w:tcW w:w="1701" w:type="dxa"/>
          </w:tcPr>
          <w:p w14:paraId="105CB012" w14:textId="77777777" w:rsidR="00E32DC1" w:rsidRPr="00027319" w:rsidRDefault="00E32DC1" w:rsidP="008E4893">
            <w:pPr>
              <w:rPr>
                <w:rFonts w:eastAsia="Calibri" w:cs="Times New Roman"/>
                <w:bCs/>
                <w:sz w:val="20"/>
                <w:szCs w:val="20"/>
              </w:rPr>
            </w:pPr>
            <w:r w:rsidRPr="00027319">
              <w:rPr>
                <w:rFonts w:eastAsia="Calibri" w:cs="Times New Roman"/>
                <w:bCs/>
                <w:sz w:val="20"/>
                <w:szCs w:val="20"/>
              </w:rPr>
              <w:t>Daugavpilī izveidots pilotprojekts jaunu uzņēmējdarbības atbalsta mehānismu ieviešanai</w:t>
            </w:r>
          </w:p>
        </w:tc>
        <w:tc>
          <w:tcPr>
            <w:tcW w:w="1138" w:type="dxa"/>
            <w:shd w:val="clear" w:color="auto" w:fill="auto"/>
          </w:tcPr>
          <w:p w14:paraId="4EDB62C1" w14:textId="77777777" w:rsidR="00E32DC1" w:rsidRPr="00027319" w:rsidRDefault="00E32DC1" w:rsidP="008E4893">
            <w:pPr>
              <w:jc w:val="center"/>
              <w:rPr>
                <w:rFonts w:eastAsia="Calibri" w:cs="Times New Roman"/>
                <w:bCs/>
                <w:sz w:val="20"/>
                <w:szCs w:val="20"/>
              </w:rPr>
            </w:pPr>
            <w:r w:rsidRPr="00027319">
              <w:rPr>
                <w:rFonts w:eastAsia="Calibri" w:cs="Times New Roman"/>
                <w:bCs/>
                <w:sz w:val="20"/>
                <w:szCs w:val="20"/>
              </w:rPr>
              <w:t xml:space="preserve"> VARAM</w:t>
            </w:r>
          </w:p>
          <w:p w14:paraId="51685324" w14:textId="77777777" w:rsidR="00E32DC1" w:rsidRPr="00027319" w:rsidRDefault="00E32DC1" w:rsidP="008E4893">
            <w:pPr>
              <w:jc w:val="center"/>
              <w:rPr>
                <w:rFonts w:eastAsia="Calibri" w:cs="Times New Roman"/>
                <w:bCs/>
                <w:sz w:val="20"/>
                <w:szCs w:val="20"/>
              </w:rPr>
            </w:pPr>
          </w:p>
        </w:tc>
        <w:tc>
          <w:tcPr>
            <w:tcW w:w="1560" w:type="dxa"/>
            <w:shd w:val="clear" w:color="auto" w:fill="auto"/>
          </w:tcPr>
          <w:p w14:paraId="2A4A5B6E" w14:textId="77777777" w:rsidR="00E32DC1" w:rsidRPr="00027319" w:rsidRDefault="00E32DC1" w:rsidP="008E4893">
            <w:pPr>
              <w:jc w:val="center"/>
              <w:rPr>
                <w:rFonts w:eastAsia="Calibri" w:cs="Times New Roman"/>
                <w:bCs/>
                <w:sz w:val="20"/>
                <w:szCs w:val="20"/>
              </w:rPr>
            </w:pPr>
            <w:r w:rsidRPr="00027319">
              <w:rPr>
                <w:rFonts w:eastAsia="Calibri" w:cs="Times New Roman"/>
                <w:bCs/>
                <w:sz w:val="20"/>
                <w:szCs w:val="20"/>
              </w:rPr>
              <w:t>FM, EM</w:t>
            </w:r>
          </w:p>
        </w:tc>
        <w:tc>
          <w:tcPr>
            <w:tcW w:w="1559" w:type="dxa"/>
            <w:shd w:val="clear" w:color="auto" w:fill="auto"/>
          </w:tcPr>
          <w:p w14:paraId="01A24C27" w14:textId="77777777" w:rsidR="00E32DC1" w:rsidRPr="00027319" w:rsidRDefault="00E32DC1" w:rsidP="008E4893">
            <w:pPr>
              <w:jc w:val="center"/>
              <w:rPr>
                <w:rFonts w:eastAsia="Calibri" w:cs="Times New Roman"/>
                <w:bCs/>
                <w:sz w:val="20"/>
                <w:szCs w:val="20"/>
              </w:rPr>
            </w:pPr>
            <w:r w:rsidRPr="00027319">
              <w:rPr>
                <w:rFonts w:eastAsia="Calibri" w:cs="Times New Roman"/>
                <w:bCs/>
                <w:sz w:val="20"/>
                <w:szCs w:val="20"/>
              </w:rPr>
              <w:t>A) 01.06.2019.</w:t>
            </w:r>
          </w:p>
          <w:p w14:paraId="4A5028B1" w14:textId="77777777" w:rsidR="00E32DC1" w:rsidRPr="00027319" w:rsidRDefault="00E32DC1" w:rsidP="008E4893">
            <w:pPr>
              <w:jc w:val="center"/>
              <w:rPr>
                <w:rFonts w:eastAsia="Calibri" w:cs="Times New Roman"/>
                <w:bCs/>
                <w:sz w:val="20"/>
                <w:szCs w:val="20"/>
              </w:rPr>
            </w:pPr>
          </w:p>
          <w:p w14:paraId="0035F4CF" w14:textId="77777777" w:rsidR="00E32DC1" w:rsidRPr="00027319" w:rsidRDefault="00E32DC1" w:rsidP="008E4893">
            <w:pPr>
              <w:jc w:val="center"/>
              <w:rPr>
                <w:rFonts w:eastAsia="Calibri" w:cs="Times New Roman"/>
                <w:bCs/>
                <w:sz w:val="20"/>
                <w:szCs w:val="20"/>
              </w:rPr>
            </w:pPr>
          </w:p>
          <w:p w14:paraId="30FD545C" w14:textId="77777777" w:rsidR="00E32DC1" w:rsidRPr="00027319" w:rsidRDefault="00E32DC1" w:rsidP="008E4893">
            <w:pPr>
              <w:jc w:val="center"/>
              <w:rPr>
                <w:rFonts w:eastAsia="Calibri" w:cs="Times New Roman"/>
                <w:bCs/>
                <w:sz w:val="20"/>
                <w:szCs w:val="20"/>
              </w:rPr>
            </w:pPr>
          </w:p>
          <w:p w14:paraId="019A18E1" w14:textId="77777777" w:rsidR="00E32DC1" w:rsidRPr="00027319" w:rsidRDefault="00E32DC1" w:rsidP="008E4893">
            <w:pPr>
              <w:jc w:val="center"/>
              <w:rPr>
                <w:rFonts w:eastAsia="Calibri" w:cs="Times New Roman"/>
                <w:bCs/>
                <w:sz w:val="20"/>
                <w:szCs w:val="20"/>
              </w:rPr>
            </w:pPr>
          </w:p>
          <w:p w14:paraId="0FB92E3B" w14:textId="77777777" w:rsidR="00E32DC1" w:rsidRDefault="00E32DC1" w:rsidP="008E4893">
            <w:pPr>
              <w:jc w:val="center"/>
              <w:rPr>
                <w:rFonts w:eastAsia="Calibri" w:cs="Times New Roman"/>
                <w:bCs/>
                <w:sz w:val="20"/>
                <w:szCs w:val="20"/>
              </w:rPr>
            </w:pPr>
          </w:p>
          <w:p w14:paraId="4E2F53A4" w14:textId="77777777" w:rsidR="00E32DC1" w:rsidRDefault="00E32DC1" w:rsidP="008E4893">
            <w:pPr>
              <w:jc w:val="center"/>
              <w:rPr>
                <w:rFonts w:eastAsia="Calibri" w:cs="Times New Roman"/>
                <w:bCs/>
                <w:sz w:val="20"/>
                <w:szCs w:val="20"/>
              </w:rPr>
            </w:pPr>
          </w:p>
          <w:p w14:paraId="08A8A77D" w14:textId="77777777" w:rsidR="00E32DC1" w:rsidRPr="00027319" w:rsidRDefault="00E32DC1" w:rsidP="008E4893">
            <w:pPr>
              <w:jc w:val="center"/>
              <w:rPr>
                <w:rFonts w:eastAsia="Calibri" w:cs="Times New Roman"/>
                <w:bCs/>
                <w:sz w:val="20"/>
                <w:szCs w:val="20"/>
              </w:rPr>
            </w:pPr>
          </w:p>
          <w:p w14:paraId="492E2D98" w14:textId="77777777" w:rsidR="00E32DC1" w:rsidRPr="00027319" w:rsidRDefault="00E32DC1" w:rsidP="008E4893">
            <w:pPr>
              <w:jc w:val="center"/>
              <w:rPr>
                <w:rFonts w:eastAsia="Calibri" w:cs="Times New Roman"/>
                <w:bCs/>
                <w:sz w:val="20"/>
                <w:szCs w:val="20"/>
              </w:rPr>
            </w:pPr>
            <w:r w:rsidRPr="00027319">
              <w:rPr>
                <w:rFonts w:eastAsia="Calibri" w:cs="Times New Roman"/>
                <w:bCs/>
                <w:sz w:val="20"/>
                <w:szCs w:val="20"/>
              </w:rPr>
              <w:t>B) 31.12.2021.</w:t>
            </w:r>
          </w:p>
        </w:tc>
        <w:tc>
          <w:tcPr>
            <w:tcW w:w="1276" w:type="dxa"/>
          </w:tcPr>
          <w:p w14:paraId="0B97E921" w14:textId="77777777" w:rsidR="00E32DC1" w:rsidRPr="00286F62" w:rsidRDefault="00E32DC1" w:rsidP="008E4893">
            <w:pPr>
              <w:jc w:val="center"/>
              <w:rPr>
                <w:rFonts w:eastAsia="Calibri" w:cs="Times New Roman"/>
                <w:b/>
                <w:color w:val="ED7D31" w:themeColor="accent2"/>
                <w:sz w:val="20"/>
                <w:szCs w:val="20"/>
              </w:rPr>
            </w:pPr>
            <w:r>
              <w:rPr>
                <w:rFonts w:eastAsia="Calibri" w:cs="Times New Roman"/>
                <w:b/>
                <w:color w:val="ED7D31" w:themeColor="accent2"/>
                <w:sz w:val="20"/>
                <w:szCs w:val="20"/>
              </w:rPr>
              <w:t>Zaudējusi aktualitāti</w:t>
            </w:r>
          </w:p>
        </w:tc>
      </w:tr>
    </w:tbl>
    <w:p w14:paraId="75C0B724" w14:textId="0E5D0054" w:rsidR="006B17DB" w:rsidRDefault="006B17DB" w:rsidP="003A598A">
      <w:pPr>
        <w:rPr>
          <w:szCs w:val="24"/>
        </w:rPr>
      </w:pPr>
    </w:p>
    <w:p w14:paraId="0B183652" w14:textId="21A2987D" w:rsidR="006B17DB" w:rsidRDefault="006B17DB" w:rsidP="003A598A">
      <w:pPr>
        <w:rPr>
          <w:szCs w:val="24"/>
        </w:rPr>
        <w:sectPr w:rsidR="006B17DB" w:rsidSect="006B17DB">
          <w:headerReference w:type="default" r:id="rId16"/>
          <w:footerReference w:type="default" r:id="rId17"/>
          <w:pgSz w:w="16838" w:h="11906" w:orient="landscape"/>
          <w:pgMar w:top="1134" w:right="1134" w:bottom="1134" w:left="1134" w:header="709" w:footer="709" w:gutter="0"/>
          <w:cols w:space="708"/>
          <w:docGrid w:linePitch="360"/>
        </w:sectPr>
      </w:pPr>
    </w:p>
    <w:p w14:paraId="78CD49CB" w14:textId="33507A59" w:rsidR="0034171D" w:rsidRDefault="004D1F05" w:rsidP="00696E3E">
      <w:pPr>
        <w:pStyle w:val="Heading1"/>
      </w:pPr>
      <w:bookmarkStart w:id="11" w:name="_Toc111118172"/>
      <w:r>
        <w:lastRenderedPageBreak/>
        <w:t xml:space="preserve">3. </w:t>
      </w:r>
      <w:r w:rsidR="00696E3E" w:rsidRPr="00696E3E">
        <w:t>Valsts budžeta aizdevumi pašvaldībām prioritāro investīciju projektu īstenošanai</w:t>
      </w:r>
      <w:bookmarkEnd w:id="11"/>
    </w:p>
    <w:p w14:paraId="0E460ACB" w14:textId="77777777" w:rsidR="00284CCF" w:rsidRDefault="00284CCF" w:rsidP="00284CCF">
      <w:pPr>
        <w:ind w:firstLine="720"/>
        <w:rPr>
          <w:lang w:eastAsia="en-GB"/>
        </w:rPr>
      </w:pPr>
    </w:p>
    <w:p w14:paraId="56F737AC" w14:textId="258AB9AD" w:rsidR="00284CCF" w:rsidRPr="00284CCF" w:rsidRDefault="00284CCF" w:rsidP="00284CCF">
      <w:pPr>
        <w:ind w:firstLine="720"/>
        <w:rPr>
          <w:lang w:eastAsia="en-GB"/>
        </w:rPr>
      </w:pPr>
      <w:r w:rsidRPr="00284CCF">
        <w:rPr>
          <w:lang w:eastAsia="en-GB"/>
        </w:rPr>
        <w:t xml:space="preserve">Saskaņā ar likuma “Par valsts budžetu </w:t>
      </w:r>
      <w:r w:rsidRPr="00DE4B52">
        <w:rPr>
          <w:lang w:eastAsia="en-GB"/>
        </w:rPr>
        <w:t>2021</w:t>
      </w:r>
      <w:r w:rsidRPr="00284CCF">
        <w:rPr>
          <w:lang w:eastAsia="en-GB"/>
        </w:rPr>
        <w:t>.</w:t>
      </w:r>
      <w:r>
        <w:rPr>
          <w:lang w:eastAsia="en-GB"/>
        </w:rPr>
        <w:t> </w:t>
      </w:r>
      <w:r w:rsidRPr="00284CCF">
        <w:rPr>
          <w:lang w:eastAsia="en-GB"/>
        </w:rPr>
        <w:t>gadam” 12.</w:t>
      </w:r>
      <w:r>
        <w:rPr>
          <w:lang w:eastAsia="en-GB"/>
        </w:rPr>
        <w:t> </w:t>
      </w:r>
      <w:r w:rsidRPr="00284CCF">
        <w:rPr>
          <w:lang w:eastAsia="en-GB"/>
        </w:rPr>
        <w:t>panta trešās daļas 5.</w:t>
      </w:r>
      <w:r>
        <w:rPr>
          <w:lang w:eastAsia="en-GB"/>
        </w:rPr>
        <w:t> </w:t>
      </w:r>
      <w:r w:rsidRPr="00284CCF">
        <w:rPr>
          <w:lang w:eastAsia="en-GB"/>
        </w:rPr>
        <w:t>punktu pašvaldībām 2021.</w:t>
      </w:r>
      <w:r>
        <w:rPr>
          <w:lang w:eastAsia="en-GB"/>
        </w:rPr>
        <w:t> </w:t>
      </w:r>
      <w:r w:rsidRPr="00284CCF">
        <w:rPr>
          <w:lang w:eastAsia="en-GB"/>
        </w:rPr>
        <w:t>gadā bija iespējas saņemt valsts budžeta aizņēmumu vienam noteiktam prioritāram investīciju projektam, kas atbilst pašvaldības attīstības programmas investīciju plānam, ar maksimālo aizņēmumu summu 400</w:t>
      </w:r>
      <w:r>
        <w:rPr>
          <w:lang w:eastAsia="en-GB"/>
        </w:rPr>
        <w:t> </w:t>
      </w:r>
      <w:r w:rsidRPr="00284CCF">
        <w:rPr>
          <w:lang w:eastAsia="en-GB"/>
        </w:rPr>
        <w:t xml:space="preserve">000 </w:t>
      </w:r>
      <w:r w:rsidRPr="00284CCF">
        <w:rPr>
          <w:i/>
          <w:iCs/>
          <w:lang w:eastAsia="en-GB"/>
        </w:rPr>
        <w:t>euro</w:t>
      </w:r>
      <w:r w:rsidRPr="00284CCF">
        <w:rPr>
          <w:lang w:eastAsia="en-GB"/>
        </w:rPr>
        <w:t xml:space="preserve"> apmērā. Lai varētu saņemt valsts budžeta aizņēmumu, bija jāsaņem VARAM pozitīvs atzinums par attiecīgā projekta atbilstību administratīvi teritoriālajai reformai</w:t>
      </w:r>
      <w:r w:rsidR="00F60CA5">
        <w:rPr>
          <w:lang w:eastAsia="en-GB"/>
        </w:rPr>
        <w:t xml:space="preserve"> (turpmāk – ATR)</w:t>
      </w:r>
      <w:r w:rsidRPr="00284CCF">
        <w:rPr>
          <w:lang w:eastAsia="en-GB"/>
        </w:rPr>
        <w:t>. 2021.</w:t>
      </w:r>
      <w:r w:rsidR="00757860">
        <w:rPr>
          <w:lang w:eastAsia="en-GB"/>
        </w:rPr>
        <w:t> </w:t>
      </w:r>
      <w:r w:rsidRPr="00284CCF">
        <w:rPr>
          <w:lang w:eastAsia="en-GB"/>
        </w:rPr>
        <w:t xml:space="preserve">gadā VARAM kopumā ir sniegusi pozitīvus atzinumus par 16 </w:t>
      </w:r>
      <w:r w:rsidR="00E16EE7">
        <w:rPr>
          <w:lang w:eastAsia="en-GB"/>
        </w:rPr>
        <w:t>LPR</w:t>
      </w:r>
      <w:r w:rsidRPr="00284CCF">
        <w:rPr>
          <w:lang w:eastAsia="en-GB"/>
        </w:rPr>
        <w:t xml:space="preserve"> pašvaldību prioritārajiem projektu pieteikumiem par kopējo valsts budžeta aizdevumu 5</w:t>
      </w:r>
      <w:r w:rsidR="00757860">
        <w:rPr>
          <w:lang w:eastAsia="en-GB"/>
        </w:rPr>
        <w:t> </w:t>
      </w:r>
      <w:r w:rsidRPr="00284CCF">
        <w:rPr>
          <w:lang w:eastAsia="en-GB"/>
        </w:rPr>
        <w:t>054</w:t>
      </w:r>
      <w:r w:rsidR="00757860">
        <w:rPr>
          <w:lang w:eastAsia="en-GB"/>
        </w:rPr>
        <w:t> </w:t>
      </w:r>
      <w:r w:rsidRPr="00284CCF">
        <w:rPr>
          <w:lang w:eastAsia="en-GB"/>
        </w:rPr>
        <w:t xml:space="preserve">712,03 </w:t>
      </w:r>
      <w:r w:rsidRPr="00757860">
        <w:rPr>
          <w:i/>
          <w:iCs/>
          <w:lang w:eastAsia="en-GB"/>
        </w:rPr>
        <w:t>euro</w:t>
      </w:r>
      <w:r w:rsidRPr="00284CCF">
        <w:rPr>
          <w:lang w:eastAsia="en-GB"/>
        </w:rPr>
        <w:t>.</w:t>
      </w:r>
    </w:p>
    <w:p w14:paraId="6AF25C1C" w14:textId="77777777" w:rsidR="00563FB3" w:rsidRDefault="00563FB3" w:rsidP="00563FB3"/>
    <w:p w14:paraId="70B8F858" w14:textId="0F1A4C08" w:rsidR="0034171D" w:rsidRPr="0034171D" w:rsidRDefault="00563FB3" w:rsidP="00563FB3">
      <w:pPr>
        <w:spacing w:after="120"/>
        <w:jc w:val="right"/>
        <w:rPr>
          <w:noProof/>
        </w:rPr>
      </w:pPr>
      <w:r>
        <w:rPr>
          <w:rFonts w:cs="Times New Roman"/>
          <w:i/>
          <w:iCs/>
          <w:szCs w:val="24"/>
        </w:rPr>
        <w:t>Tabula Nr. 2.</w:t>
      </w:r>
      <w:r w:rsidR="00993970">
        <w:rPr>
          <w:rFonts w:cs="Times New Roman"/>
          <w:i/>
          <w:iCs/>
          <w:szCs w:val="24"/>
        </w:rPr>
        <w:t xml:space="preserve"> Piešķirtie valsts budžeta aizdevumi </w:t>
      </w:r>
      <w:r w:rsidR="00E16EE7">
        <w:rPr>
          <w:rFonts w:cs="Times New Roman"/>
          <w:i/>
          <w:iCs/>
          <w:szCs w:val="24"/>
        </w:rPr>
        <w:t>LPR</w:t>
      </w:r>
      <w:r w:rsidR="00993970">
        <w:rPr>
          <w:rFonts w:cs="Times New Roman"/>
          <w:i/>
          <w:iCs/>
          <w:szCs w:val="24"/>
        </w:rPr>
        <w:t xml:space="preserve"> pašvaldībām </w:t>
      </w:r>
      <w:r w:rsidR="006E1E80" w:rsidRPr="006E1E80">
        <w:rPr>
          <w:rFonts w:cs="Times New Roman"/>
          <w:i/>
          <w:iCs/>
          <w:szCs w:val="24"/>
        </w:rPr>
        <w:t xml:space="preserve">prioritāro investīciju projektu īstenošanai </w:t>
      </w:r>
      <w:r w:rsidR="00993970">
        <w:rPr>
          <w:rFonts w:cs="Times New Roman"/>
          <w:i/>
          <w:iCs/>
          <w:szCs w:val="24"/>
        </w:rPr>
        <w:t>2021. gadā</w:t>
      </w:r>
      <w:r>
        <w:rPr>
          <w:rFonts w:cs="Times New Roman"/>
          <w:i/>
          <w:iCs/>
          <w:szCs w:val="24"/>
        </w:rPr>
        <w:t>.</w:t>
      </w:r>
    </w:p>
    <w:tbl>
      <w:tblPr>
        <w:tblW w:w="9907" w:type="dxa"/>
        <w:jc w:val="center"/>
        <w:tblCellMar>
          <w:left w:w="10" w:type="dxa"/>
          <w:right w:w="10" w:type="dxa"/>
        </w:tblCellMar>
        <w:tblLook w:val="0000" w:firstRow="0" w:lastRow="0" w:firstColumn="0" w:lastColumn="0" w:noHBand="0" w:noVBand="0"/>
      </w:tblPr>
      <w:tblGrid>
        <w:gridCol w:w="611"/>
        <w:gridCol w:w="1746"/>
        <w:gridCol w:w="4017"/>
        <w:gridCol w:w="1809"/>
        <w:gridCol w:w="1724"/>
      </w:tblGrid>
      <w:tr w:rsidR="00563FB3" w:rsidRPr="0048207C" w14:paraId="18F52F99" w14:textId="77777777" w:rsidTr="00B31B0F">
        <w:trPr>
          <w:trHeight w:val="230"/>
          <w:jc w:val="center"/>
        </w:trPr>
        <w:tc>
          <w:tcPr>
            <w:tcW w:w="61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696D36" w14:textId="77777777" w:rsidR="00563FB3" w:rsidRPr="0048207C" w:rsidRDefault="00563FB3" w:rsidP="00B31B0F">
            <w:pPr>
              <w:jc w:val="center"/>
              <w:rPr>
                <w:rFonts w:eastAsia="Times New Roman" w:cs="Times New Roman"/>
                <w:b/>
                <w:bCs/>
                <w:sz w:val="20"/>
                <w:szCs w:val="20"/>
                <w:lang w:eastAsia="lv-LV"/>
              </w:rPr>
            </w:pPr>
            <w:r w:rsidRPr="0048207C">
              <w:rPr>
                <w:rFonts w:eastAsia="Times New Roman" w:cs="Times New Roman"/>
                <w:b/>
                <w:bCs/>
                <w:sz w:val="20"/>
                <w:szCs w:val="20"/>
                <w:lang w:eastAsia="lv-LV"/>
              </w:rPr>
              <w:t>Nr. p.k.</w:t>
            </w:r>
          </w:p>
        </w:tc>
        <w:tc>
          <w:tcPr>
            <w:tcW w:w="1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8F7301" w14:textId="77777777" w:rsidR="00563FB3" w:rsidRPr="0048207C" w:rsidRDefault="00563FB3" w:rsidP="0048207C">
            <w:pPr>
              <w:jc w:val="center"/>
              <w:rPr>
                <w:rFonts w:eastAsia="Times New Roman" w:cs="Times New Roman"/>
                <w:b/>
                <w:bCs/>
                <w:sz w:val="20"/>
                <w:szCs w:val="20"/>
                <w:lang w:eastAsia="lv-LV"/>
              </w:rPr>
            </w:pPr>
            <w:r w:rsidRPr="0048207C">
              <w:rPr>
                <w:rFonts w:eastAsia="Times New Roman" w:cs="Times New Roman"/>
                <w:b/>
                <w:bCs/>
                <w:sz w:val="20"/>
                <w:szCs w:val="20"/>
                <w:lang w:eastAsia="lv-LV"/>
              </w:rPr>
              <w:t>Pašvaldības nosaukums</w:t>
            </w:r>
          </w:p>
        </w:tc>
        <w:tc>
          <w:tcPr>
            <w:tcW w:w="401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BC4A9" w14:textId="77777777" w:rsidR="00563FB3" w:rsidRPr="0048207C" w:rsidRDefault="00563FB3" w:rsidP="0048207C">
            <w:pPr>
              <w:jc w:val="center"/>
              <w:rPr>
                <w:rFonts w:eastAsia="Times New Roman" w:cs="Times New Roman"/>
                <w:b/>
                <w:bCs/>
                <w:sz w:val="20"/>
                <w:szCs w:val="20"/>
                <w:lang w:eastAsia="lv-LV"/>
              </w:rPr>
            </w:pPr>
            <w:r w:rsidRPr="0048207C">
              <w:rPr>
                <w:rFonts w:eastAsia="Times New Roman" w:cs="Times New Roman"/>
                <w:b/>
                <w:bCs/>
                <w:sz w:val="20"/>
                <w:szCs w:val="20"/>
                <w:lang w:eastAsia="lv-LV"/>
              </w:rPr>
              <w:t>Projekta nosaukums</w:t>
            </w:r>
          </w:p>
        </w:tc>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F442F6" w14:textId="77777777" w:rsidR="00563FB3" w:rsidRPr="0048207C" w:rsidRDefault="00563FB3" w:rsidP="0048207C">
            <w:pPr>
              <w:jc w:val="center"/>
              <w:rPr>
                <w:rFonts w:eastAsia="Times New Roman" w:cs="Times New Roman"/>
                <w:b/>
                <w:bCs/>
                <w:sz w:val="20"/>
                <w:szCs w:val="20"/>
                <w:lang w:eastAsia="lv-LV"/>
              </w:rPr>
            </w:pPr>
            <w:r w:rsidRPr="0048207C">
              <w:rPr>
                <w:rFonts w:eastAsia="Times New Roman" w:cs="Times New Roman"/>
                <w:b/>
                <w:bCs/>
                <w:sz w:val="20"/>
                <w:szCs w:val="20"/>
                <w:lang w:eastAsia="lv-LV"/>
              </w:rPr>
              <w:t xml:space="preserve">Kopējais projekta finansējums, </w:t>
            </w:r>
            <w:r w:rsidRPr="0048207C">
              <w:rPr>
                <w:rFonts w:eastAsia="Times New Roman" w:cs="Times New Roman"/>
                <w:b/>
                <w:bCs/>
                <w:i/>
                <w:iCs/>
                <w:sz w:val="20"/>
                <w:szCs w:val="20"/>
                <w:lang w:eastAsia="lv-LV"/>
              </w:rPr>
              <w:t>euro</w:t>
            </w:r>
          </w:p>
        </w:tc>
        <w:tc>
          <w:tcPr>
            <w:tcW w:w="17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B9C0B8" w14:textId="77777777" w:rsidR="00563FB3" w:rsidRPr="0048207C" w:rsidRDefault="00563FB3" w:rsidP="0048207C">
            <w:pPr>
              <w:jc w:val="center"/>
              <w:rPr>
                <w:rFonts w:eastAsia="Times New Roman" w:cs="Times New Roman"/>
                <w:b/>
                <w:bCs/>
                <w:sz w:val="20"/>
                <w:szCs w:val="20"/>
                <w:lang w:eastAsia="lv-LV"/>
              </w:rPr>
            </w:pPr>
            <w:r w:rsidRPr="0048207C">
              <w:rPr>
                <w:rFonts w:eastAsia="Times New Roman" w:cs="Times New Roman"/>
                <w:b/>
                <w:bCs/>
                <w:sz w:val="20"/>
                <w:szCs w:val="20"/>
                <w:lang w:eastAsia="lv-LV"/>
              </w:rPr>
              <w:t xml:space="preserve">Kopējais aizņēmums, </w:t>
            </w:r>
            <w:r w:rsidRPr="0048207C">
              <w:rPr>
                <w:rFonts w:eastAsia="Times New Roman" w:cs="Times New Roman"/>
                <w:b/>
                <w:bCs/>
                <w:i/>
                <w:iCs/>
                <w:sz w:val="20"/>
                <w:szCs w:val="20"/>
                <w:lang w:eastAsia="lv-LV"/>
              </w:rPr>
              <w:t>euro</w:t>
            </w:r>
          </w:p>
        </w:tc>
      </w:tr>
      <w:tr w:rsidR="00563FB3" w:rsidRPr="0048207C" w14:paraId="1FF24613" w14:textId="77777777" w:rsidTr="00B31B0F">
        <w:trPr>
          <w:trHeight w:val="259"/>
          <w:jc w:val="center"/>
        </w:trPr>
        <w:tc>
          <w:tcPr>
            <w:tcW w:w="61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2FC78B" w14:textId="77777777" w:rsidR="00563FB3" w:rsidRPr="0048207C" w:rsidRDefault="00563FB3" w:rsidP="00B31B0F">
            <w:pPr>
              <w:jc w:val="center"/>
              <w:rPr>
                <w:rFonts w:eastAsia="Times New Roman" w:cs="Times New Roman"/>
                <w:b/>
                <w:bCs/>
                <w:sz w:val="20"/>
                <w:szCs w:val="20"/>
                <w:lang w:eastAsia="lv-LV"/>
              </w:rPr>
            </w:pPr>
          </w:p>
        </w:tc>
        <w:tc>
          <w:tcPr>
            <w:tcW w:w="1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6D37E" w14:textId="77777777" w:rsidR="00563FB3" w:rsidRPr="0048207C" w:rsidRDefault="00563FB3" w:rsidP="0048207C">
            <w:pPr>
              <w:jc w:val="left"/>
              <w:rPr>
                <w:rFonts w:eastAsia="Times New Roman" w:cs="Times New Roman"/>
                <w:b/>
                <w:bCs/>
                <w:sz w:val="20"/>
                <w:szCs w:val="20"/>
                <w:lang w:eastAsia="lv-LV"/>
              </w:rPr>
            </w:pPr>
          </w:p>
        </w:tc>
        <w:tc>
          <w:tcPr>
            <w:tcW w:w="40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EC8B3A" w14:textId="77777777" w:rsidR="00563FB3" w:rsidRPr="0048207C" w:rsidRDefault="00563FB3" w:rsidP="0048207C">
            <w:pPr>
              <w:jc w:val="left"/>
              <w:rPr>
                <w:rFonts w:eastAsia="Times New Roman" w:cs="Times New Roman"/>
                <w:b/>
                <w:bCs/>
                <w:sz w:val="20"/>
                <w:szCs w:val="20"/>
                <w:lang w:eastAsia="lv-LV"/>
              </w:rPr>
            </w:pPr>
          </w:p>
        </w:tc>
        <w:tc>
          <w:tcPr>
            <w:tcW w:w="18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A5ECAF" w14:textId="77777777" w:rsidR="00563FB3" w:rsidRPr="0048207C" w:rsidRDefault="00563FB3" w:rsidP="0048207C">
            <w:pPr>
              <w:jc w:val="center"/>
              <w:rPr>
                <w:rFonts w:eastAsia="Times New Roman" w:cs="Times New Roman"/>
                <w:b/>
                <w:bCs/>
                <w:sz w:val="20"/>
                <w:szCs w:val="20"/>
                <w:lang w:eastAsia="lv-LV"/>
              </w:rPr>
            </w:pPr>
          </w:p>
        </w:tc>
        <w:tc>
          <w:tcPr>
            <w:tcW w:w="17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75F3C2" w14:textId="77777777" w:rsidR="00563FB3" w:rsidRPr="0048207C" w:rsidRDefault="00563FB3" w:rsidP="0048207C">
            <w:pPr>
              <w:jc w:val="center"/>
              <w:rPr>
                <w:rFonts w:eastAsia="Times New Roman" w:cs="Times New Roman"/>
                <w:b/>
                <w:bCs/>
                <w:sz w:val="20"/>
                <w:szCs w:val="20"/>
                <w:lang w:eastAsia="lv-LV"/>
              </w:rPr>
            </w:pPr>
          </w:p>
        </w:tc>
      </w:tr>
      <w:tr w:rsidR="00563FB3" w:rsidRPr="0048207C" w14:paraId="44B9BE85" w14:textId="77777777" w:rsidTr="000B6284">
        <w:trPr>
          <w:trHeight w:val="230"/>
          <w:jc w:val="center"/>
        </w:trPr>
        <w:tc>
          <w:tcPr>
            <w:tcW w:w="61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770B2A" w14:textId="77777777" w:rsidR="00563FB3" w:rsidRPr="0048207C" w:rsidRDefault="00563FB3" w:rsidP="00B31B0F">
            <w:pPr>
              <w:jc w:val="center"/>
              <w:rPr>
                <w:rFonts w:eastAsia="Times New Roman" w:cs="Times New Roman"/>
                <w:b/>
                <w:bCs/>
                <w:sz w:val="20"/>
                <w:szCs w:val="20"/>
                <w:lang w:eastAsia="lv-LV"/>
              </w:rPr>
            </w:pPr>
          </w:p>
        </w:tc>
        <w:tc>
          <w:tcPr>
            <w:tcW w:w="1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F40FF0" w14:textId="77777777" w:rsidR="00563FB3" w:rsidRPr="0048207C" w:rsidRDefault="00563FB3" w:rsidP="0048207C">
            <w:pPr>
              <w:jc w:val="left"/>
              <w:rPr>
                <w:rFonts w:eastAsia="Times New Roman" w:cs="Times New Roman"/>
                <w:b/>
                <w:bCs/>
                <w:sz w:val="20"/>
                <w:szCs w:val="20"/>
                <w:lang w:eastAsia="lv-LV"/>
              </w:rPr>
            </w:pPr>
          </w:p>
        </w:tc>
        <w:tc>
          <w:tcPr>
            <w:tcW w:w="401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14678B" w14:textId="77777777" w:rsidR="00563FB3" w:rsidRPr="0048207C" w:rsidRDefault="00563FB3" w:rsidP="0048207C">
            <w:pPr>
              <w:jc w:val="left"/>
              <w:rPr>
                <w:rFonts w:eastAsia="Times New Roman" w:cs="Times New Roman"/>
                <w:b/>
                <w:bCs/>
                <w:sz w:val="20"/>
                <w:szCs w:val="20"/>
                <w:lang w:eastAsia="lv-LV"/>
              </w:rPr>
            </w:pPr>
          </w:p>
        </w:tc>
        <w:tc>
          <w:tcPr>
            <w:tcW w:w="18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D514FD" w14:textId="77777777" w:rsidR="00563FB3" w:rsidRPr="0048207C" w:rsidRDefault="00563FB3" w:rsidP="0048207C">
            <w:pPr>
              <w:jc w:val="center"/>
              <w:rPr>
                <w:rFonts w:eastAsia="Times New Roman" w:cs="Times New Roman"/>
                <w:b/>
                <w:bCs/>
                <w:sz w:val="20"/>
                <w:szCs w:val="20"/>
                <w:lang w:eastAsia="lv-LV"/>
              </w:rPr>
            </w:pPr>
          </w:p>
        </w:tc>
        <w:tc>
          <w:tcPr>
            <w:tcW w:w="17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93116B" w14:textId="77777777" w:rsidR="00563FB3" w:rsidRPr="0048207C" w:rsidRDefault="00563FB3" w:rsidP="0048207C">
            <w:pPr>
              <w:jc w:val="center"/>
              <w:rPr>
                <w:rFonts w:eastAsia="Times New Roman" w:cs="Times New Roman"/>
                <w:b/>
                <w:bCs/>
                <w:sz w:val="20"/>
                <w:szCs w:val="20"/>
                <w:lang w:eastAsia="lv-LV"/>
              </w:rPr>
            </w:pPr>
          </w:p>
        </w:tc>
      </w:tr>
      <w:tr w:rsidR="00563FB3" w:rsidRPr="0048207C" w14:paraId="28AEA737" w14:textId="77777777" w:rsidTr="00B31B0F">
        <w:trPr>
          <w:trHeight w:val="350"/>
          <w:jc w:val="center"/>
        </w:trPr>
        <w:tc>
          <w:tcPr>
            <w:tcW w:w="611"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24CECCA9" w14:textId="77777777" w:rsidR="00563FB3" w:rsidRPr="0048207C" w:rsidRDefault="00563FB3" w:rsidP="00B31B0F">
            <w:pPr>
              <w:jc w:val="center"/>
              <w:rPr>
                <w:rFonts w:eastAsia="Times New Roman" w:cs="Times New Roman"/>
                <w:sz w:val="20"/>
                <w:szCs w:val="20"/>
                <w:lang w:eastAsia="lv-LV"/>
              </w:rPr>
            </w:pPr>
            <w:r w:rsidRPr="0048207C">
              <w:rPr>
                <w:rFonts w:eastAsia="Times New Roman" w:cs="Times New Roman"/>
                <w:sz w:val="20"/>
                <w:szCs w:val="20"/>
                <w:lang w:eastAsia="lv-LV"/>
              </w:rPr>
              <w:t>1.</w:t>
            </w:r>
          </w:p>
        </w:tc>
        <w:tc>
          <w:tcPr>
            <w:tcW w:w="174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C8E28CB" w14:textId="77777777" w:rsidR="00563FB3" w:rsidRPr="0048207C" w:rsidRDefault="00563FB3" w:rsidP="0048207C">
            <w:pPr>
              <w:jc w:val="left"/>
              <w:rPr>
                <w:rFonts w:eastAsia="Times New Roman" w:cs="Times New Roman"/>
                <w:sz w:val="20"/>
                <w:szCs w:val="20"/>
                <w:lang w:eastAsia="lv-LV"/>
              </w:rPr>
            </w:pPr>
            <w:r w:rsidRPr="0048207C">
              <w:rPr>
                <w:rFonts w:eastAsia="Times New Roman" w:cs="Times New Roman"/>
                <w:sz w:val="20"/>
                <w:szCs w:val="20"/>
                <w:lang w:eastAsia="lv-LV"/>
              </w:rPr>
              <w:t>Vārkavas novads</w:t>
            </w:r>
          </w:p>
        </w:tc>
        <w:tc>
          <w:tcPr>
            <w:tcW w:w="401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4BFAC77" w14:textId="77777777" w:rsidR="00563FB3" w:rsidRPr="0048207C" w:rsidRDefault="00563FB3" w:rsidP="0048207C">
            <w:pPr>
              <w:jc w:val="left"/>
              <w:rPr>
                <w:rFonts w:eastAsia="Times New Roman" w:cs="Times New Roman"/>
                <w:sz w:val="20"/>
                <w:szCs w:val="20"/>
                <w:lang w:eastAsia="lv-LV"/>
              </w:rPr>
            </w:pPr>
            <w:r w:rsidRPr="0048207C">
              <w:rPr>
                <w:rFonts w:eastAsia="Times New Roman" w:cs="Times New Roman"/>
                <w:sz w:val="20"/>
                <w:szCs w:val="20"/>
                <w:lang w:eastAsia="lv-LV"/>
              </w:rPr>
              <w:t>Brīvdabas un aktīvās atpūtas parka “</w:t>
            </w:r>
            <w:proofErr w:type="spellStart"/>
            <w:r w:rsidRPr="0048207C">
              <w:rPr>
                <w:rFonts w:eastAsia="Times New Roman" w:cs="Times New Roman"/>
                <w:sz w:val="20"/>
                <w:szCs w:val="20"/>
                <w:lang w:eastAsia="lv-LV"/>
              </w:rPr>
              <w:t>Vecvītoli</w:t>
            </w:r>
            <w:proofErr w:type="spellEnd"/>
            <w:r w:rsidRPr="0048207C">
              <w:rPr>
                <w:rFonts w:eastAsia="Times New Roman" w:cs="Times New Roman"/>
                <w:sz w:val="20"/>
                <w:szCs w:val="20"/>
                <w:lang w:eastAsia="lv-LV"/>
              </w:rPr>
              <w:t>” teritorijas labiekārtošana</w:t>
            </w:r>
          </w:p>
        </w:tc>
        <w:tc>
          <w:tcPr>
            <w:tcW w:w="1809"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28483E54" w14:textId="22DD32FD" w:rsidR="00563FB3" w:rsidRPr="0048207C" w:rsidRDefault="00563FB3" w:rsidP="0048207C">
            <w:pPr>
              <w:jc w:val="center"/>
              <w:rPr>
                <w:rFonts w:eastAsia="Times New Roman" w:cs="Times New Roman"/>
                <w:sz w:val="20"/>
                <w:szCs w:val="20"/>
                <w:lang w:eastAsia="lv-LV"/>
              </w:rPr>
            </w:pPr>
            <w:r w:rsidRPr="0048207C">
              <w:rPr>
                <w:rFonts w:eastAsia="Times New Roman" w:cs="Times New Roman"/>
                <w:sz w:val="20"/>
                <w:szCs w:val="20"/>
                <w:lang w:eastAsia="lv-LV"/>
              </w:rPr>
              <w:t>309 469,42</w:t>
            </w:r>
          </w:p>
        </w:tc>
        <w:tc>
          <w:tcPr>
            <w:tcW w:w="1724"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768BE1F9" w14:textId="1AF9E74F" w:rsidR="00563FB3" w:rsidRPr="0048207C" w:rsidRDefault="00563FB3" w:rsidP="0048207C">
            <w:pPr>
              <w:jc w:val="center"/>
              <w:rPr>
                <w:rFonts w:eastAsia="Times New Roman" w:cs="Times New Roman"/>
                <w:sz w:val="20"/>
                <w:szCs w:val="20"/>
                <w:lang w:eastAsia="lv-LV"/>
              </w:rPr>
            </w:pPr>
            <w:r w:rsidRPr="0048207C">
              <w:rPr>
                <w:rFonts w:eastAsia="Times New Roman" w:cs="Times New Roman"/>
                <w:sz w:val="20"/>
                <w:szCs w:val="20"/>
                <w:lang w:eastAsia="lv-LV"/>
              </w:rPr>
              <w:t>309 469,42</w:t>
            </w:r>
          </w:p>
        </w:tc>
      </w:tr>
      <w:tr w:rsidR="00563FB3" w:rsidRPr="0048207C" w14:paraId="3F8F7FCC" w14:textId="77777777" w:rsidTr="00B31B0F">
        <w:trPr>
          <w:trHeight w:val="287"/>
          <w:jc w:val="center"/>
        </w:trPr>
        <w:tc>
          <w:tcPr>
            <w:tcW w:w="611"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4F51AC0A" w14:textId="77777777" w:rsidR="00563FB3" w:rsidRPr="0048207C" w:rsidRDefault="00563FB3" w:rsidP="00B31B0F">
            <w:pPr>
              <w:jc w:val="center"/>
              <w:rPr>
                <w:rFonts w:eastAsia="Times New Roman" w:cs="Times New Roman"/>
                <w:sz w:val="20"/>
                <w:szCs w:val="20"/>
                <w:lang w:eastAsia="lv-LV"/>
              </w:rPr>
            </w:pPr>
            <w:r w:rsidRPr="0048207C">
              <w:rPr>
                <w:rFonts w:eastAsia="Times New Roman" w:cs="Times New Roman"/>
                <w:sz w:val="20"/>
                <w:szCs w:val="20"/>
                <w:lang w:eastAsia="lv-LV"/>
              </w:rPr>
              <w:t>2.</w:t>
            </w:r>
          </w:p>
        </w:tc>
        <w:tc>
          <w:tcPr>
            <w:tcW w:w="1746"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0B41EB48" w14:textId="77777777" w:rsidR="00563FB3" w:rsidRPr="0048207C" w:rsidRDefault="00563FB3" w:rsidP="0048207C">
            <w:pPr>
              <w:jc w:val="left"/>
              <w:rPr>
                <w:rFonts w:eastAsia="Times New Roman" w:cs="Times New Roman"/>
                <w:sz w:val="20"/>
                <w:szCs w:val="20"/>
                <w:lang w:eastAsia="lv-LV"/>
              </w:rPr>
            </w:pPr>
            <w:r w:rsidRPr="0048207C">
              <w:rPr>
                <w:rFonts w:eastAsia="Times New Roman" w:cs="Times New Roman"/>
                <w:sz w:val="20"/>
                <w:szCs w:val="20"/>
                <w:lang w:eastAsia="lv-LV"/>
              </w:rPr>
              <w:t>Preiļu novads</w:t>
            </w:r>
          </w:p>
        </w:tc>
        <w:tc>
          <w:tcPr>
            <w:tcW w:w="401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AEBCEFE" w14:textId="77777777" w:rsidR="00563FB3" w:rsidRPr="0048207C" w:rsidRDefault="00563FB3" w:rsidP="0048207C">
            <w:pPr>
              <w:jc w:val="left"/>
              <w:rPr>
                <w:rFonts w:eastAsia="Times New Roman" w:cs="Times New Roman"/>
                <w:sz w:val="20"/>
                <w:szCs w:val="20"/>
                <w:lang w:eastAsia="lv-LV"/>
              </w:rPr>
            </w:pPr>
            <w:r w:rsidRPr="0048207C">
              <w:rPr>
                <w:rFonts w:eastAsia="Times New Roman" w:cs="Times New Roman"/>
                <w:sz w:val="20"/>
                <w:szCs w:val="20"/>
                <w:lang w:eastAsia="lv-LV"/>
              </w:rPr>
              <w:t>Pašvaldības ēkas A.Paulāna ielā 1A, Preiļos pārbūve</w:t>
            </w:r>
          </w:p>
        </w:tc>
        <w:tc>
          <w:tcPr>
            <w:tcW w:w="1809"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4370DC10" w14:textId="002B7B8C" w:rsidR="00563FB3" w:rsidRPr="0048207C" w:rsidRDefault="00563FB3" w:rsidP="0048207C">
            <w:pPr>
              <w:jc w:val="center"/>
              <w:rPr>
                <w:rFonts w:eastAsia="Times New Roman" w:cs="Times New Roman"/>
                <w:sz w:val="20"/>
                <w:szCs w:val="20"/>
                <w:lang w:eastAsia="lv-LV"/>
              </w:rPr>
            </w:pPr>
            <w:r w:rsidRPr="0048207C">
              <w:rPr>
                <w:rFonts w:eastAsia="Times New Roman" w:cs="Times New Roman"/>
                <w:sz w:val="20"/>
                <w:szCs w:val="20"/>
                <w:lang w:eastAsia="lv-LV"/>
              </w:rPr>
              <w:t>463 022,46</w:t>
            </w:r>
          </w:p>
        </w:tc>
        <w:tc>
          <w:tcPr>
            <w:tcW w:w="1724"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5BB719F8" w14:textId="1F2F6607" w:rsidR="00563FB3" w:rsidRPr="0048207C" w:rsidRDefault="00563FB3" w:rsidP="0048207C">
            <w:pPr>
              <w:jc w:val="center"/>
              <w:rPr>
                <w:rFonts w:eastAsia="Times New Roman" w:cs="Times New Roman"/>
                <w:sz w:val="20"/>
                <w:szCs w:val="20"/>
                <w:lang w:eastAsia="lv-LV"/>
              </w:rPr>
            </w:pPr>
            <w:r w:rsidRPr="0048207C">
              <w:rPr>
                <w:rFonts w:eastAsia="Times New Roman" w:cs="Times New Roman"/>
                <w:sz w:val="20"/>
                <w:szCs w:val="20"/>
                <w:lang w:eastAsia="lv-LV"/>
              </w:rPr>
              <w:t>400 000,00</w:t>
            </w:r>
          </w:p>
        </w:tc>
      </w:tr>
      <w:tr w:rsidR="00563FB3" w:rsidRPr="0048207C" w14:paraId="7CE72463" w14:textId="77777777" w:rsidTr="00B31B0F">
        <w:trPr>
          <w:trHeight w:val="877"/>
          <w:jc w:val="center"/>
        </w:trPr>
        <w:tc>
          <w:tcPr>
            <w:tcW w:w="611"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7F269E01" w14:textId="77777777" w:rsidR="00563FB3" w:rsidRPr="0048207C" w:rsidRDefault="00563FB3" w:rsidP="00B31B0F">
            <w:pPr>
              <w:jc w:val="center"/>
              <w:rPr>
                <w:rFonts w:eastAsia="Times New Roman" w:cs="Times New Roman"/>
                <w:sz w:val="20"/>
                <w:szCs w:val="20"/>
                <w:lang w:eastAsia="lv-LV"/>
              </w:rPr>
            </w:pPr>
            <w:r w:rsidRPr="0048207C">
              <w:rPr>
                <w:rFonts w:eastAsia="Times New Roman" w:cs="Times New Roman"/>
                <w:sz w:val="20"/>
                <w:szCs w:val="20"/>
                <w:lang w:eastAsia="lv-LV"/>
              </w:rPr>
              <w:t>3.</w:t>
            </w:r>
          </w:p>
        </w:tc>
        <w:tc>
          <w:tcPr>
            <w:tcW w:w="174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78897F5" w14:textId="77777777" w:rsidR="00563FB3" w:rsidRPr="0048207C" w:rsidRDefault="00563FB3" w:rsidP="0048207C">
            <w:pPr>
              <w:jc w:val="left"/>
              <w:rPr>
                <w:rFonts w:eastAsia="Times New Roman" w:cs="Times New Roman"/>
                <w:sz w:val="20"/>
                <w:szCs w:val="20"/>
                <w:lang w:eastAsia="lv-LV"/>
              </w:rPr>
            </w:pPr>
            <w:r w:rsidRPr="0048207C">
              <w:rPr>
                <w:rFonts w:eastAsia="Times New Roman" w:cs="Times New Roman"/>
                <w:sz w:val="20"/>
                <w:szCs w:val="20"/>
                <w:lang w:eastAsia="lv-LV"/>
              </w:rPr>
              <w:t>Ilūkstes novads</w:t>
            </w:r>
          </w:p>
        </w:tc>
        <w:tc>
          <w:tcPr>
            <w:tcW w:w="401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E3A54C4" w14:textId="77777777" w:rsidR="00563FB3" w:rsidRPr="0048207C" w:rsidRDefault="00563FB3" w:rsidP="0048207C">
            <w:pPr>
              <w:jc w:val="left"/>
              <w:rPr>
                <w:rFonts w:eastAsia="Times New Roman" w:cs="Times New Roman"/>
                <w:sz w:val="20"/>
                <w:szCs w:val="20"/>
                <w:lang w:eastAsia="lv-LV"/>
              </w:rPr>
            </w:pPr>
            <w:r w:rsidRPr="0048207C">
              <w:rPr>
                <w:rFonts w:eastAsia="Times New Roman" w:cs="Times New Roman"/>
                <w:sz w:val="20"/>
                <w:szCs w:val="20"/>
                <w:lang w:eastAsia="lv-LV"/>
              </w:rPr>
              <w:t>“Kapličas un teritorijas labiekārtojuma atjaunošanas projekta dokumentācijas izstrāde, autoruzraudzība un būvniecība” un “Patversmes ielas posma 0,185 km seguma atjaunošana Ilūkstes pilsētā”</w:t>
            </w:r>
          </w:p>
        </w:tc>
        <w:tc>
          <w:tcPr>
            <w:tcW w:w="1809"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3ED2B6F9" w14:textId="7869EEE9" w:rsidR="00563FB3" w:rsidRPr="0048207C" w:rsidRDefault="00563FB3" w:rsidP="0048207C">
            <w:pPr>
              <w:jc w:val="center"/>
              <w:rPr>
                <w:rFonts w:eastAsia="Times New Roman" w:cs="Times New Roman"/>
                <w:sz w:val="20"/>
                <w:szCs w:val="20"/>
                <w:lang w:eastAsia="lv-LV"/>
              </w:rPr>
            </w:pPr>
            <w:r w:rsidRPr="0048207C">
              <w:rPr>
                <w:rFonts w:eastAsia="Times New Roman" w:cs="Times New Roman"/>
                <w:sz w:val="20"/>
                <w:szCs w:val="20"/>
                <w:lang w:eastAsia="lv-LV"/>
              </w:rPr>
              <w:t>321 713,18</w:t>
            </w:r>
          </w:p>
        </w:tc>
        <w:tc>
          <w:tcPr>
            <w:tcW w:w="1724"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34C24B25" w14:textId="12FF5D1A" w:rsidR="00563FB3" w:rsidRPr="0048207C" w:rsidRDefault="00563FB3" w:rsidP="0048207C">
            <w:pPr>
              <w:jc w:val="center"/>
              <w:rPr>
                <w:rFonts w:eastAsia="Times New Roman" w:cs="Times New Roman"/>
                <w:sz w:val="20"/>
                <w:szCs w:val="20"/>
                <w:lang w:eastAsia="lv-LV"/>
              </w:rPr>
            </w:pPr>
            <w:r w:rsidRPr="0048207C">
              <w:rPr>
                <w:rFonts w:eastAsia="Times New Roman" w:cs="Times New Roman"/>
                <w:sz w:val="20"/>
                <w:szCs w:val="20"/>
                <w:lang w:eastAsia="lv-LV"/>
              </w:rPr>
              <w:t>309 613,18</w:t>
            </w:r>
          </w:p>
        </w:tc>
      </w:tr>
      <w:tr w:rsidR="00563FB3" w:rsidRPr="0048207C" w14:paraId="6F99A1A9" w14:textId="77777777" w:rsidTr="00B31B0F">
        <w:trPr>
          <w:trHeight w:val="393"/>
          <w:jc w:val="center"/>
        </w:trPr>
        <w:tc>
          <w:tcPr>
            <w:tcW w:w="611" w:type="dxa"/>
            <w:tcBorders>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vAlign w:val="center"/>
          </w:tcPr>
          <w:p w14:paraId="4A6BECCA" w14:textId="77777777" w:rsidR="00563FB3" w:rsidRPr="0048207C" w:rsidRDefault="00563FB3" w:rsidP="00B31B0F">
            <w:pPr>
              <w:jc w:val="center"/>
              <w:rPr>
                <w:rFonts w:eastAsia="Times New Roman" w:cs="Times New Roman"/>
                <w:sz w:val="20"/>
                <w:szCs w:val="20"/>
                <w:lang w:eastAsia="lv-LV"/>
              </w:rPr>
            </w:pPr>
            <w:r w:rsidRPr="0048207C">
              <w:rPr>
                <w:rFonts w:eastAsia="Times New Roman" w:cs="Times New Roman"/>
                <w:sz w:val="20"/>
                <w:szCs w:val="20"/>
                <w:lang w:eastAsia="lv-LV"/>
              </w:rPr>
              <w:t>4.</w:t>
            </w:r>
          </w:p>
        </w:tc>
        <w:tc>
          <w:tcPr>
            <w:tcW w:w="1746"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2967E0EB" w14:textId="77777777" w:rsidR="00563FB3" w:rsidRPr="0048207C" w:rsidRDefault="00563FB3" w:rsidP="0048207C">
            <w:pPr>
              <w:jc w:val="left"/>
              <w:rPr>
                <w:rFonts w:eastAsia="Times New Roman" w:cs="Times New Roman"/>
                <w:sz w:val="20"/>
                <w:szCs w:val="20"/>
                <w:lang w:eastAsia="lv-LV"/>
              </w:rPr>
            </w:pPr>
            <w:r w:rsidRPr="0048207C">
              <w:rPr>
                <w:rFonts w:eastAsia="Times New Roman" w:cs="Times New Roman"/>
                <w:sz w:val="20"/>
                <w:szCs w:val="20"/>
                <w:lang w:eastAsia="lv-LV"/>
              </w:rPr>
              <w:t>Riebiņu novads</w:t>
            </w:r>
          </w:p>
        </w:tc>
        <w:tc>
          <w:tcPr>
            <w:tcW w:w="401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12C618E" w14:textId="77777777" w:rsidR="00563FB3" w:rsidRPr="0048207C" w:rsidRDefault="00563FB3" w:rsidP="0048207C">
            <w:pPr>
              <w:jc w:val="left"/>
              <w:rPr>
                <w:rFonts w:eastAsia="Times New Roman" w:cs="Times New Roman"/>
                <w:sz w:val="20"/>
                <w:szCs w:val="20"/>
                <w:lang w:eastAsia="lv-LV"/>
              </w:rPr>
            </w:pPr>
            <w:r w:rsidRPr="0048207C">
              <w:rPr>
                <w:rFonts w:eastAsia="Times New Roman" w:cs="Times New Roman"/>
                <w:sz w:val="20"/>
                <w:szCs w:val="20"/>
                <w:lang w:eastAsia="lv-LV"/>
              </w:rPr>
              <w:t xml:space="preserve">Atpūtas vietas izveide pie </w:t>
            </w:r>
            <w:proofErr w:type="spellStart"/>
            <w:r w:rsidRPr="0048207C">
              <w:rPr>
                <w:rFonts w:eastAsia="Times New Roman" w:cs="Times New Roman"/>
                <w:sz w:val="20"/>
                <w:szCs w:val="20"/>
                <w:lang w:eastAsia="lv-LV"/>
              </w:rPr>
              <w:t>Salmeja</w:t>
            </w:r>
            <w:proofErr w:type="spellEnd"/>
            <w:r w:rsidRPr="0048207C">
              <w:rPr>
                <w:rFonts w:eastAsia="Times New Roman" w:cs="Times New Roman"/>
                <w:sz w:val="20"/>
                <w:szCs w:val="20"/>
                <w:lang w:eastAsia="lv-LV"/>
              </w:rPr>
              <w:t xml:space="preserve"> ezera Rušonas pagastā Riebiņu novadā</w:t>
            </w:r>
          </w:p>
        </w:tc>
        <w:tc>
          <w:tcPr>
            <w:tcW w:w="1809"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6EA73151" w14:textId="69A37D0B" w:rsidR="00563FB3" w:rsidRPr="0048207C" w:rsidRDefault="00563FB3" w:rsidP="0048207C">
            <w:pPr>
              <w:jc w:val="center"/>
              <w:rPr>
                <w:rFonts w:eastAsia="Times New Roman" w:cs="Times New Roman"/>
                <w:sz w:val="20"/>
                <w:szCs w:val="20"/>
                <w:lang w:eastAsia="lv-LV"/>
              </w:rPr>
            </w:pPr>
            <w:r w:rsidRPr="0048207C">
              <w:rPr>
                <w:rFonts w:eastAsia="Times New Roman" w:cs="Times New Roman"/>
                <w:sz w:val="20"/>
                <w:szCs w:val="20"/>
                <w:lang w:eastAsia="lv-LV"/>
              </w:rPr>
              <w:t>250 000,00</w:t>
            </w:r>
          </w:p>
        </w:tc>
        <w:tc>
          <w:tcPr>
            <w:tcW w:w="1724"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1F1BDB20" w14:textId="4000FD97" w:rsidR="00563FB3" w:rsidRPr="0048207C" w:rsidRDefault="00563FB3" w:rsidP="0048207C">
            <w:pPr>
              <w:jc w:val="center"/>
              <w:rPr>
                <w:rFonts w:eastAsia="Times New Roman" w:cs="Times New Roman"/>
                <w:sz w:val="20"/>
                <w:szCs w:val="20"/>
                <w:lang w:eastAsia="lv-LV"/>
              </w:rPr>
            </w:pPr>
            <w:r w:rsidRPr="0048207C">
              <w:rPr>
                <w:rFonts w:eastAsia="Times New Roman" w:cs="Times New Roman"/>
                <w:sz w:val="20"/>
                <w:szCs w:val="20"/>
                <w:lang w:eastAsia="lv-LV"/>
              </w:rPr>
              <w:t>250 000,00</w:t>
            </w:r>
          </w:p>
        </w:tc>
      </w:tr>
      <w:tr w:rsidR="00563FB3" w:rsidRPr="0048207C" w14:paraId="39EA4946" w14:textId="77777777" w:rsidTr="00B31B0F">
        <w:trPr>
          <w:trHeight w:val="356"/>
          <w:jc w:val="center"/>
        </w:trPr>
        <w:tc>
          <w:tcPr>
            <w:tcW w:w="61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DBCC8C" w14:textId="77777777" w:rsidR="00563FB3" w:rsidRPr="0048207C" w:rsidRDefault="00563FB3" w:rsidP="00B31B0F">
            <w:pPr>
              <w:jc w:val="center"/>
              <w:rPr>
                <w:rFonts w:eastAsia="Times New Roman" w:cs="Times New Roman"/>
                <w:sz w:val="20"/>
                <w:szCs w:val="20"/>
                <w:lang w:eastAsia="lv-LV"/>
              </w:rPr>
            </w:pPr>
            <w:r w:rsidRPr="0048207C">
              <w:rPr>
                <w:rFonts w:eastAsia="Times New Roman" w:cs="Times New Roman"/>
                <w:sz w:val="20"/>
                <w:szCs w:val="20"/>
                <w:lang w:eastAsia="lv-LV"/>
              </w:rPr>
              <w:t>5.</w:t>
            </w:r>
          </w:p>
        </w:tc>
        <w:tc>
          <w:tcPr>
            <w:tcW w:w="174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2431650" w14:textId="77777777" w:rsidR="00563FB3" w:rsidRPr="0048207C" w:rsidRDefault="00563FB3" w:rsidP="0048207C">
            <w:pPr>
              <w:jc w:val="left"/>
              <w:rPr>
                <w:rFonts w:eastAsia="Times New Roman" w:cs="Times New Roman"/>
                <w:sz w:val="20"/>
                <w:szCs w:val="20"/>
                <w:lang w:eastAsia="lv-LV"/>
              </w:rPr>
            </w:pPr>
            <w:r w:rsidRPr="0048207C">
              <w:rPr>
                <w:rFonts w:eastAsia="Times New Roman" w:cs="Times New Roman"/>
                <w:sz w:val="20"/>
                <w:szCs w:val="20"/>
                <w:lang w:eastAsia="lv-LV"/>
              </w:rPr>
              <w:t>Baltinavas novads</w:t>
            </w:r>
          </w:p>
        </w:tc>
        <w:tc>
          <w:tcPr>
            <w:tcW w:w="401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2BBD3DA" w14:textId="77777777" w:rsidR="00563FB3" w:rsidRPr="0048207C" w:rsidRDefault="00563FB3" w:rsidP="0048207C">
            <w:pPr>
              <w:jc w:val="left"/>
              <w:rPr>
                <w:rFonts w:eastAsia="Times New Roman" w:cs="Times New Roman"/>
                <w:sz w:val="20"/>
                <w:szCs w:val="20"/>
                <w:lang w:eastAsia="lv-LV"/>
              </w:rPr>
            </w:pPr>
            <w:r w:rsidRPr="0048207C">
              <w:rPr>
                <w:rFonts w:eastAsia="Times New Roman" w:cs="Times New Roman"/>
                <w:sz w:val="20"/>
                <w:szCs w:val="20"/>
                <w:lang w:eastAsia="lv-LV"/>
              </w:rPr>
              <w:t>Baltinavas kultūras nama infrastruktūras sakārtošana un atjaunošana</w:t>
            </w:r>
          </w:p>
        </w:tc>
        <w:tc>
          <w:tcPr>
            <w:tcW w:w="18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ABB3567" w14:textId="010D6798" w:rsidR="00563FB3" w:rsidRPr="0048207C" w:rsidRDefault="00563FB3" w:rsidP="0048207C">
            <w:pPr>
              <w:jc w:val="center"/>
              <w:rPr>
                <w:rFonts w:eastAsia="Times New Roman" w:cs="Times New Roman"/>
                <w:sz w:val="20"/>
                <w:szCs w:val="20"/>
                <w:lang w:eastAsia="lv-LV"/>
              </w:rPr>
            </w:pPr>
            <w:r w:rsidRPr="0048207C">
              <w:rPr>
                <w:rFonts w:eastAsia="Times New Roman" w:cs="Times New Roman"/>
                <w:sz w:val="20"/>
                <w:szCs w:val="20"/>
                <w:lang w:eastAsia="lv-LV"/>
              </w:rPr>
              <w:t>22 985,74</w:t>
            </w:r>
          </w:p>
        </w:tc>
        <w:tc>
          <w:tcPr>
            <w:tcW w:w="172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AFC76C6" w14:textId="7A4BEE9C" w:rsidR="00563FB3" w:rsidRPr="0048207C" w:rsidRDefault="00563FB3" w:rsidP="0048207C">
            <w:pPr>
              <w:jc w:val="center"/>
              <w:rPr>
                <w:rFonts w:eastAsia="Times New Roman" w:cs="Times New Roman"/>
                <w:sz w:val="20"/>
                <w:szCs w:val="20"/>
                <w:lang w:eastAsia="lv-LV"/>
              </w:rPr>
            </w:pPr>
            <w:r w:rsidRPr="0048207C">
              <w:rPr>
                <w:rFonts w:eastAsia="Times New Roman" w:cs="Times New Roman"/>
                <w:sz w:val="20"/>
                <w:szCs w:val="20"/>
                <w:lang w:eastAsia="lv-LV"/>
              </w:rPr>
              <w:t>22 985,74</w:t>
            </w:r>
          </w:p>
        </w:tc>
      </w:tr>
      <w:tr w:rsidR="00563FB3" w:rsidRPr="0048207C" w14:paraId="65152408" w14:textId="77777777" w:rsidTr="00B31B0F">
        <w:trPr>
          <w:trHeight w:val="398"/>
          <w:jc w:val="center"/>
        </w:trPr>
        <w:tc>
          <w:tcPr>
            <w:tcW w:w="61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09C9FC" w14:textId="77777777" w:rsidR="00563FB3" w:rsidRPr="0048207C" w:rsidRDefault="00563FB3" w:rsidP="00B31B0F">
            <w:pPr>
              <w:jc w:val="center"/>
              <w:rPr>
                <w:rFonts w:eastAsia="Times New Roman" w:cs="Times New Roman"/>
                <w:sz w:val="20"/>
                <w:szCs w:val="20"/>
                <w:lang w:eastAsia="lv-LV"/>
              </w:rPr>
            </w:pPr>
            <w:r w:rsidRPr="0048207C">
              <w:rPr>
                <w:rFonts w:eastAsia="Times New Roman" w:cs="Times New Roman"/>
                <w:sz w:val="20"/>
                <w:szCs w:val="20"/>
                <w:lang w:eastAsia="lv-LV"/>
              </w:rPr>
              <w:t>6.</w:t>
            </w:r>
          </w:p>
        </w:tc>
        <w:tc>
          <w:tcPr>
            <w:tcW w:w="174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E96B44B" w14:textId="77777777" w:rsidR="00563FB3" w:rsidRPr="0048207C" w:rsidRDefault="00563FB3" w:rsidP="0048207C">
            <w:pPr>
              <w:jc w:val="left"/>
              <w:rPr>
                <w:rFonts w:eastAsia="Times New Roman" w:cs="Times New Roman"/>
                <w:sz w:val="20"/>
                <w:szCs w:val="20"/>
                <w:lang w:eastAsia="lv-LV"/>
              </w:rPr>
            </w:pPr>
            <w:r w:rsidRPr="0048207C">
              <w:rPr>
                <w:rFonts w:eastAsia="Times New Roman" w:cs="Times New Roman"/>
                <w:sz w:val="20"/>
                <w:szCs w:val="20"/>
                <w:lang w:eastAsia="lv-LV"/>
              </w:rPr>
              <w:t>Rēzeknes pilsēta</w:t>
            </w:r>
          </w:p>
        </w:tc>
        <w:tc>
          <w:tcPr>
            <w:tcW w:w="401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68F82E2" w14:textId="77777777" w:rsidR="00563FB3" w:rsidRPr="0048207C" w:rsidRDefault="00563FB3" w:rsidP="0048207C">
            <w:pPr>
              <w:jc w:val="left"/>
              <w:rPr>
                <w:rFonts w:eastAsia="Times New Roman" w:cs="Times New Roman"/>
                <w:sz w:val="20"/>
                <w:szCs w:val="20"/>
                <w:lang w:eastAsia="lv-LV"/>
              </w:rPr>
            </w:pPr>
            <w:r w:rsidRPr="0048207C">
              <w:rPr>
                <w:rFonts w:eastAsia="Times New Roman" w:cs="Times New Roman"/>
                <w:sz w:val="20"/>
                <w:szCs w:val="20"/>
                <w:lang w:eastAsia="lv-LV"/>
              </w:rPr>
              <w:t>Rēzeknes kultūras un atpūtas parka Raiņa ielā 29A teritorijas attīstība</w:t>
            </w:r>
          </w:p>
        </w:tc>
        <w:tc>
          <w:tcPr>
            <w:tcW w:w="18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A9CBF37" w14:textId="4E0DBFF2" w:rsidR="00563FB3" w:rsidRPr="0048207C" w:rsidRDefault="00563FB3" w:rsidP="0048207C">
            <w:pPr>
              <w:jc w:val="center"/>
              <w:rPr>
                <w:rFonts w:eastAsia="Times New Roman" w:cs="Times New Roman"/>
                <w:sz w:val="20"/>
                <w:szCs w:val="20"/>
                <w:lang w:eastAsia="lv-LV"/>
              </w:rPr>
            </w:pPr>
            <w:r w:rsidRPr="0048207C">
              <w:rPr>
                <w:rFonts w:eastAsia="Times New Roman" w:cs="Times New Roman"/>
                <w:sz w:val="20"/>
                <w:szCs w:val="20"/>
                <w:lang w:eastAsia="lv-LV"/>
              </w:rPr>
              <w:t>769 123,00</w:t>
            </w:r>
          </w:p>
        </w:tc>
        <w:tc>
          <w:tcPr>
            <w:tcW w:w="172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A6073C6" w14:textId="0089943D" w:rsidR="00563FB3" w:rsidRPr="0048207C" w:rsidRDefault="00563FB3" w:rsidP="0048207C">
            <w:pPr>
              <w:jc w:val="center"/>
              <w:rPr>
                <w:rFonts w:eastAsia="Times New Roman" w:cs="Times New Roman"/>
                <w:sz w:val="20"/>
                <w:szCs w:val="20"/>
                <w:lang w:eastAsia="lv-LV"/>
              </w:rPr>
            </w:pPr>
            <w:r w:rsidRPr="0048207C">
              <w:rPr>
                <w:rFonts w:eastAsia="Times New Roman" w:cs="Times New Roman"/>
                <w:sz w:val="20"/>
                <w:szCs w:val="20"/>
                <w:lang w:eastAsia="lv-LV"/>
              </w:rPr>
              <w:t>217 045,00</w:t>
            </w:r>
          </w:p>
        </w:tc>
      </w:tr>
      <w:tr w:rsidR="00563FB3" w:rsidRPr="0048207C" w14:paraId="3A9B9FC4" w14:textId="77777777" w:rsidTr="00B31B0F">
        <w:trPr>
          <w:trHeight w:val="292"/>
          <w:jc w:val="center"/>
        </w:trPr>
        <w:tc>
          <w:tcPr>
            <w:tcW w:w="61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143EA3" w14:textId="77777777" w:rsidR="00563FB3" w:rsidRPr="0048207C" w:rsidRDefault="00563FB3" w:rsidP="00B31B0F">
            <w:pPr>
              <w:jc w:val="center"/>
              <w:rPr>
                <w:rFonts w:eastAsia="Times New Roman" w:cs="Times New Roman"/>
                <w:sz w:val="20"/>
                <w:szCs w:val="20"/>
                <w:lang w:eastAsia="lv-LV"/>
              </w:rPr>
            </w:pPr>
            <w:r w:rsidRPr="0048207C">
              <w:rPr>
                <w:rFonts w:eastAsia="Times New Roman" w:cs="Times New Roman"/>
                <w:sz w:val="20"/>
                <w:szCs w:val="20"/>
                <w:lang w:eastAsia="lv-LV"/>
              </w:rPr>
              <w:t>7.</w:t>
            </w:r>
          </w:p>
        </w:tc>
        <w:tc>
          <w:tcPr>
            <w:tcW w:w="174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EB3FD75" w14:textId="77777777" w:rsidR="00563FB3" w:rsidRPr="0048207C" w:rsidRDefault="00563FB3" w:rsidP="0048207C">
            <w:pPr>
              <w:jc w:val="left"/>
              <w:rPr>
                <w:rFonts w:eastAsia="Times New Roman" w:cs="Times New Roman"/>
                <w:sz w:val="20"/>
                <w:szCs w:val="20"/>
                <w:lang w:eastAsia="lv-LV"/>
              </w:rPr>
            </w:pPr>
            <w:r w:rsidRPr="0048207C">
              <w:rPr>
                <w:rFonts w:eastAsia="Times New Roman" w:cs="Times New Roman"/>
                <w:sz w:val="20"/>
                <w:szCs w:val="20"/>
                <w:lang w:eastAsia="lv-LV"/>
              </w:rPr>
              <w:t>Dagdas novads</w:t>
            </w:r>
          </w:p>
        </w:tc>
        <w:tc>
          <w:tcPr>
            <w:tcW w:w="401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A0F504A" w14:textId="77777777" w:rsidR="00563FB3" w:rsidRPr="0048207C" w:rsidRDefault="00563FB3" w:rsidP="0048207C">
            <w:pPr>
              <w:jc w:val="left"/>
              <w:rPr>
                <w:rFonts w:eastAsia="Times New Roman" w:cs="Times New Roman"/>
                <w:sz w:val="20"/>
                <w:szCs w:val="20"/>
                <w:lang w:eastAsia="lv-LV"/>
              </w:rPr>
            </w:pPr>
            <w:r w:rsidRPr="0048207C">
              <w:rPr>
                <w:rFonts w:eastAsia="Times New Roman" w:cs="Times New Roman"/>
                <w:sz w:val="20"/>
                <w:szCs w:val="20"/>
                <w:lang w:eastAsia="lv-LV"/>
              </w:rPr>
              <w:t>Dagdas pilsētas PII “Saulīte” ēkas konstrukciju atjaunošana</w:t>
            </w:r>
          </w:p>
        </w:tc>
        <w:tc>
          <w:tcPr>
            <w:tcW w:w="18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887F81A" w14:textId="39089C29" w:rsidR="00563FB3" w:rsidRPr="0048207C" w:rsidRDefault="00563FB3" w:rsidP="0048207C">
            <w:pPr>
              <w:jc w:val="center"/>
              <w:rPr>
                <w:rFonts w:eastAsia="Times New Roman" w:cs="Times New Roman"/>
                <w:sz w:val="20"/>
                <w:szCs w:val="20"/>
                <w:lang w:eastAsia="lv-LV"/>
              </w:rPr>
            </w:pPr>
            <w:r w:rsidRPr="0048207C">
              <w:rPr>
                <w:rFonts w:eastAsia="Times New Roman" w:cs="Times New Roman"/>
                <w:sz w:val="20"/>
                <w:szCs w:val="20"/>
                <w:lang w:eastAsia="lv-LV"/>
              </w:rPr>
              <w:t>276 845,14</w:t>
            </w:r>
          </w:p>
        </w:tc>
        <w:tc>
          <w:tcPr>
            <w:tcW w:w="172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345F9C1" w14:textId="1A5BACFC" w:rsidR="00563FB3" w:rsidRPr="0048207C" w:rsidRDefault="00563FB3" w:rsidP="0048207C">
            <w:pPr>
              <w:jc w:val="center"/>
              <w:rPr>
                <w:rFonts w:eastAsia="Times New Roman" w:cs="Times New Roman"/>
                <w:sz w:val="20"/>
                <w:szCs w:val="20"/>
                <w:lang w:eastAsia="lv-LV"/>
              </w:rPr>
            </w:pPr>
            <w:r w:rsidRPr="0048207C">
              <w:rPr>
                <w:rFonts w:eastAsia="Times New Roman" w:cs="Times New Roman"/>
                <w:sz w:val="20"/>
                <w:szCs w:val="20"/>
                <w:lang w:eastAsia="lv-LV"/>
              </w:rPr>
              <w:t>276 000,00</w:t>
            </w:r>
          </w:p>
        </w:tc>
      </w:tr>
      <w:tr w:rsidR="00563FB3" w:rsidRPr="0048207C" w14:paraId="11AA4ADB" w14:textId="77777777" w:rsidTr="00B31B0F">
        <w:trPr>
          <w:trHeight w:val="393"/>
          <w:jc w:val="center"/>
        </w:trPr>
        <w:tc>
          <w:tcPr>
            <w:tcW w:w="61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4CFF56" w14:textId="77777777" w:rsidR="00563FB3" w:rsidRPr="0048207C" w:rsidRDefault="00563FB3" w:rsidP="00B31B0F">
            <w:pPr>
              <w:jc w:val="center"/>
              <w:rPr>
                <w:rFonts w:eastAsia="Times New Roman" w:cs="Times New Roman"/>
                <w:sz w:val="20"/>
                <w:szCs w:val="20"/>
                <w:lang w:eastAsia="lv-LV"/>
              </w:rPr>
            </w:pPr>
            <w:r w:rsidRPr="0048207C">
              <w:rPr>
                <w:rFonts w:eastAsia="Times New Roman" w:cs="Times New Roman"/>
                <w:sz w:val="20"/>
                <w:szCs w:val="20"/>
                <w:lang w:eastAsia="lv-LV"/>
              </w:rPr>
              <w:t>8.</w:t>
            </w:r>
          </w:p>
        </w:tc>
        <w:tc>
          <w:tcPr>
            <w:tcW w:w="174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7EC7DFA" w14:textId="77777777" w:rsidR="00563FB3" w:rsidRPr="0048207C" w:rsidRDefault="00563FB3" w:rsidP="0048207C">
            <w:pPr>
              <w:jc w:val="left"/>
              <w:rPr>
                <w:rFonts w:eastAsia="Times New Roman" w:cs="Times New Roman"/>
                <w:sz w:val="20"/>
                <w:szCs w:val="20"/>
                <w:lang w:eastAsia="lv-LV"/>
              </w:rPr>
            </w:pPr>
            <w:r w:rsidRPr="0048207C">
              <w:rPr>
                <w:rFonts w:eastAsia="Times New Roman" w:cs="Times New Roman"/>
                <w:sz w:val="20"/>
                <w:szCs w:val="20"/>
                <w:lang w:eastAsia="lv-LV"/>
              </w:rPr>
              <w:t>Ludzas novads</w:t>
            </w:r>
          </w:p>
        </w:tc>
        <w:tc>
          <w:tcPr>
            <w:tcW w:w="401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6A9C3D9" w14:textId="77777777" w:rsidR="00563FB3" w:rsidRPr="0048207C" w:rsidRDefault="00563FB3" w:rsidP="0048207C">
            <w:pPr>
              <w:jc w:val="left"/>
              <w:rPr>
                <w:rFonts w:eastAsia="Times New Roman" w:cs="Times New Roman"/>
                <w:sz w:val="20"/>
                <w:szCs w:val="20"/>
                <w:lang w:eastAsia="lv-LV"/>
              </w:rPr>
            </w:pPr>
            <w:r w:rsidRPr="0048207C">
              <w:rPr>
                <w:rFonts w:eastAsia="Times New Roman" w:cs="Times New Roman"/>
                <w:sz w:val="20"/>
                <w:szCs w:val="20"/>
                <w:lang w:eastAsia="lv-LV"/>
              </w:rPr>
              <w:t xml:space="preserve">Kanalizācijas tīkla būvniecība Martišu ciemā, </w:t>
            </w:r>
            <w:proofErr w:type="spellStart"/>
            <w:r w:rsidRPr="0048207C">
              <w:rPr>
                <w:rFonts w:eastAsia="Times New Roman" w:cs="Times New Roman"/>
                <w:sz w:val="20"/>
                <w:szCs w:val="20"/>
                <w:lang w:eastAsia="lv-LV"/>
              </w:rPr>
              <w:t>Isnaudas</w:t>
            </w:r>
            <w:proofErr w:type="spellEnd"/>
            <w:r w:rsidRPr="0048207C">
              <w:rPr>
                <w:rFonts w:eastAsia="Times New Roman" w:cs="Times New Roman"/>
                <w:sz w:val="20"/>
                <w:szCs w:val="20"/>
                <w:lang w:eastAsia="lv-LV"/>
              </w:rPr>
              <w:t xml:space="preserve"> pagastā, Ludzas novadā</w:t>
            </w:r>
          </w:p>
        </w:tc>
        <w:tc>
          <w:tcPr>
            <w:tcW w:w="18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9CB487A" w14:textId="4A08078D" w:rsidR="00563FB3" w:rsidRPr="0048207C" w:rsidRDefault="00563FB3" w:rsidP="0048207C">
            <w:pPr>
              <w:jc w:val="center"/>
              <w:rPr>
                <w:rFonts w:eastAsia="Times New Roman" w:cs="Times New Roman"/>
                <w:sz w:val="20"/>
                <w:szCs w:val="20"/>
                <w:lang w:eastAsia="lv-LV"/>
              </w:rPr>
            </w:pPr>
            <w:r w:rsidRPr="0048207C">
              <w:rPr>
                <w:rFonts w:eastAsia="Times New Roman" w:cs="Times New Roman"/>
                <w:sz w:val="20"/>
                <w:szCs w:val="20"/>
                <w:lang w:eastAsia="lv-LV"/>
              </w:rPr>
              <w:t>329 200,00</w:t>
            </w:r>
          </w:p>
        </w:tc>
        <w:tc>
          <w:tcPr>
            <w:tcW w:w="172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6A858B3" w14:textId="31169B6B" w:rsidR="00563FB3" w:rsidRPr="0048207C" w:rsidRDefault="00563FB3" w:rsidP="0048207C">
            <w:pPr>
              <w:jc w:val="center"/>
              <w:rPr>
                <w:rFonts w:eastAsia="Times New Roman" w:cs="Times New Roman"/>
                <w:sz w:val="20"/>
                <w:szCs w:val="20"/>
                <w:lang w:eastAsia="lv-LV"/>
              </w:rPr>
            </w:pPr>
            <w:r w:rsidRPr="0048207C">
              <w:rPr>
                <w:rFonts w:eastAsia="Times New Roman" w:cs="Times New Roman"/>
                <w:sz w:val="20"/>
                <w:szCs w:val="20"/>
                <w:lang w:eastAsia="lv-LV"/>
              </w:rPr>
              <w:t>329 200,00</w:t>
            </w:r>
          </w:p>
        </w:tc>
      </w:tr>
      <w:tr w:rsidR="00563FB3" w:rsidRPr="0048207C" w14:paraId="4666D6ED" w14:textId="77777777" w:rsidTr="00B31B0F">
        <w:trPr>
          <w:trHeight w:val="292"/>
          <w:jc w:val="center"/>
        </w:trPr>
        <w:tc>
          <w:tcPr>
            <w:tcW w:w="61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067DBD" w14:textId="77777777" w:rsidR="00563FB3" w:rsidRPr="0048207C" w:rsidRDefault="00563FB3" w:rsidP="00B31B0F">
            <w:pPr>
              <w:jc w:val="center"/>
              <w:rPr>
                <w:rFonts w:eastAsia="Times New Roman" w:cs="Times New Roman"/>
                <w:sz w:val="20"/>
                <w:szCs w:val="20"/>
                <w:lang w:eastAsia="lv-LV"/>
              </w:rPr>
            </w:pPr>
            <w:r w:rsidRPr="0048207C">
              <w:rPr>
                <w:rFonts w:eastAsia="Times New Roman" w:cs="Times New Roman"/>
                <w:sz w:val="20"/>
                <w:szCs w:val="20"/>
                <w:lang w:eastAsia="lv-LV"/>
              </w:rPr>
              <w:t>9.</w:t>
            </w:r>
          </w:p>
        </w:tc>
        <w:tc>
          <w:tcPr>
            <w:tcW w:w="174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D128EC2" w14:textId="77777777" w:rsidR="00563FB3" w:rsidRPr="0048207C" w:rsidRDefault="00563FB3" w:rsidP="0048207C">
            <w:pPr>
              <w:jc w:val="left"/>
              <w:rPr>
                <w:rFonts w:eastAsia="Times New Roman" w:cs="Times New Roman"/>
                <w:sz w:val="20"/>
                <w:szCs w:val="20"/>
                <w:lang w:eastAsia="lv-LV"/>
              </w:rPr>
            </w:pPr>
            <w:r w:rsidRPr="0048207C">
              <w:rPr>
                <w:rFonts w:eastAsia="Times New Roman" w:cs="Times New Roman"/>
                <w:sz w:val="20"/>
                <w:szCs w:val="20"/>
                <w:lang w:eastAsia="lv-LV"/>
              </w:rPr>
              <w:t>Kārsavas novads</w:t>
            </w:r>
          </w:p>
        </w:tc>
        <w:tc>
          <w:tcPr>
            <w:tcW w:w="401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BFB6CD0" w14:textId="77777777" w:rsidR="00563FB3" w:rsidRPr="0048207C" w:rsidRDefault="00563FB3" w:rsidP="0048207C">
            <w:pPr>
              <w:jc w:val="left"/>
              <w:rPr>
                <w:rFonts w:eastAsia="Times New Roman" w:cs="Times New Roman"/>
                <w:sz w:val="20"/>
                <w:szCs w:val="20"/>
                <w:lang w:eastAsia="lv-LV"/>
              </w:rPr>
            </w:pPr>
            <w:r w:rsidRPr="0048207C">
              <w:rPr>
                <w:rFonts w:eastAsia="Times New Roman" w:cs="Times New Roman"/>
                <w:sz w:val="20"/>
                <w:szCs w:val="20"/>
                <w:lang w:eastAsia="lv-LV"/>
              </w:rPr>
              <w:t>Siltumtrases pārbūve un izbūve Malnavas pagastā</w:t>
            </w:r>
          </w:p>
        </w:tc>
        <w:tc>
          <w:tcPr>
            <w:tcW w:w="18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78A3438" w14:textId="4B5520A0" w:rsidR="00563FB3" w:rsidRPr="0048207C" w:rsidRDefault="00563FB3" w:rsidP="0048207C">
            <w:pPr>
              <w:jc w:val="center"/>
              <w:rPr>
                <w:rFonts w:eastAsia="Times New Roman" w:cs="Times New Roman"/>
                <w:sz w:val="20"/>
                <w:szCs w:val="20"/>
                <w:lang w:eastAsia="lv-LV"/>
              </w:rPr>
            </w:pPr>
            <w:r w:rsidRPr="0048207C">
              <w:rPr>
                <w:rFonts w:eastAsia="Times New Roman" w:cs="Times New Roman"/>
                <w:sz w:val="20"/>
                <w:szCs w:val="20"/>
                <w:lang w:eastAsia="lv-LV"/>
              </w:rPr>
              <w:t>448 952,64</w:t>
            </w:r>
          </w:p>
        </w:tc>
        <w:tc>
          <w:tcPr>
            <w:tcW w:w="172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C01F4DA" w14:textId="1BD18247" w:rsidR="00563FB3" w:rsidRPr="0048207C" w:rsidRDefault="00563FB3" w:rsidP="0048207C">
            <w:pPr>
              <w:jc w:val="center"/>
              <w:rPr>
                <w:rFonts w:eastAsia="Times New Roman" w:cs="Times New Roman"/>
                <w:sz w:val="20"/>
                <w:szCs w:val="20"/>
                <w:lang w:eastAsia="lv-LV"/>
              </w:rPr>
            </w:pPr>
            <w:r w:rsidRPr="0048207C">
              <w:rPr>
                <w:rFonts w:eastAsia="Times New Roman" w:cs="Times New Roman"/>
                <w:sz w:val="20"/>
                <w:szCs w:val="20"/>
                <w:lang w:eastAsia="lv-LV"/>
              </w:rPr>
              <w:t>400 000,00</w:t>
            </w:r>
          </w:p>
        </w:tc>
      </w:tr>
      <w:tr w:rsidR="00563FB3" w:rsidRPr="0048207C" w14:paraId="508960BD" w14:textId="77777777" w:rsidTr="00B31B0F">
        <w:trPr>
          <w:trHeight w:val="499"/>
          <w:jc w:val="center"/>
        </w:trPr>
        <w:tc>
          <w:tcPr>
            <w:tcW w:w="61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5013D7" w14:textId="77777777" w:rsidR="00563FB3" w:rsidRPr="0048207C" w:rsidRDefault="00563FB3" w:rsidP="00B31B0F">
            <w:pPr>
              <w:jc w:val="center"/>
              <w:rPr>
                <w:rFonts w:eastAsia="Times New Roman" w:cs="Times New Roman"/>
                <w:sz w:val="20"/>
                <w:szCs w:val="20"/>
                <w:lang w:eastAsia="lv-LV"/>
              </w:rPr>
            </w:pPr>
            <w:r w:rsidRPr="0048207C">
              <w:rPr>
                <w:rFonts w:eastAsia="Times New Roman" w:cs="Times New Roman"/>
                <w:sz w:val="20"/>
                <w:szCs w:val="20"/>
                <w:lang w:eastAsia="lv-LV"/>
              </w:rPr>
              <w:t>10.</w:t>
            </w:r>
          </w:p>
        </w:tc>
        <w:tc>
          <w:tcPr>
            <w:tcW w:w="174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51625D5" w14:textId="77777777" w:rsidR="00563FB3" w:rsidRPr="0048207C" w:rsidRDefault="00563FB3" w:rsidP="0048207C">
            <w:pPr>
              <w:jc w:val="left"/>
              <w:rPr>
                <w:rFonts w:eastAsia="Times New Roman" w:cs="Times New Roman"/>
                <w:sz w:val="20"/>
                <w:szCs w:val="20"/>
                <w:lang w:eastAsia="lv-LV"/>
              </w:rPr>
            </w:pPr>
            <w:r w:rsidRPr="0048207C">
              <w:rPr>
                <w:rFonts w:eastAsia="Times New Roman" w:cs="Times New Roman"/>
                <w:sz w:val="20"/>
                <w:szCs w:val="20"/>
                <w:lang w:eastAsia="lv-LV"/>
              </w:rPr>
              <w:t>Daugavpils pilsēta</w:t>
            </w:r>
          </w:p>
        </w:tc>
        <w:tc>
          <w:tcPr>
            <w:tcW w:w="401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DB60045" w14:textId="77777777" w:rsidR="00563FB3" w:rsidRPr="0048207C" w:rsidRDefault="00563FB3" w:rsidP="0048207C">
            <w:pPr>
              <w:jc w:val="left"/>
              <w:rPr>
                <w:rFonts w:eastAsia="Times New Roman" w:cs="Times New Roman"/>
                <w:sz w:val="20"/>
                <w:szCs w:val="20"/>
                <w:lang w:eastAsia="lv-LV"/>
              </w:rPr>
            </w:pPr>
            <w:r w:rsidRPr="0048207C">
              <w:rPr>
                <w:rFonts w:eastAsia="Times New Roman" w:cs="Times New Roman"/>
                <w:sz w:val="20"/>
                <w:szCs w:val="20"/>
                <w:lang w:eastAsia="lv-LV"/>
              </w:rPr>
              <w:t xml:space="preserve">Sēlijas skvēra teritorijas labiekārtošana ar bērnu rotaļu laukuma un ielu apgaismojuma izbūvi Daugavpilī </w:t>
            </w:r>
          </w:p>
        </w:tc>
        <w:tc>
          <w:tcPr>
            <w:tcW w:w="1809"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A353122" w14:textId="4F7FA3B3" w:rsidR="00563FB3" w:rsidRPr="0048207C" w:rsidRDefault="00563FB3" w:rsidP="0048207C">
            <w:pPr>
              <w:jc w:val="center"/>
              <w:rPr>
                <w:rFonts w:eastAsia="Times New Roman" w:cs="Times New Roman"/>
                <w:sz w:val="20"/>
                <w:szCs w:val="20"/>
                <w:lang w:eastAsia="lv-LV"/>
              </w:rPr>
            </w:pPr>
            <w:r w:rsidRPr="0048207C">
              <w:rPr>
                <w:rFonts w:eastAsia="Times New Roman" w:cs="Times New Roman"/>
                <w:sz w:val="20"/>
                <w:szCs w:val="20"/>
                <w:lang w:eastAsia="lv-LV"/>
              </w:rPr>
              <w:t>160 398,69</w:t>
            </w:r>
          </w:p>
        </w:tc>
        <w:tc>
          <w:tcPr>
            <w:tcW w:w="1724"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5AAA591" w14:textId="6EB7F5EC" w:rsidR="00563FB3" w:rsidRPr="0048207C" w:rsidRDefault="00563FB3" w:rsidP="0048207C">
            <w:pPr>
              <w:jc w:val="center"/>
              <w:rPr>
                <w:rFonts w:eastAsia="Times New Roman" w:cs="Times New Roman"/>
                <w:sz w:val="20"/>
                <w:szCs w:val="20"/>
                <w:lang w:eastAsia="lv-LV"/>
              </w:rPr>
            </w:pPr>
            <w:r w:rsidRPr="0048207C">
              <w:rPr>
                <w:rFonts w:eastAsia="Times New Roman" w:cs="Times New Roman"/>
                <w:sz w:val="20"/>
                <w:szCs w:val="20"/>
                <w:lang w:eastAsia="lv-LV"/>
              </w:rPr>
              <w:t>160 398,69</w:t>
            </w:r>
          </w:p>
        </w:tc>
      </w:tr>
      <w:tr w:rsidR="00563FB3" w:rsidRPr="0048207C" w14:paraId="5C4F5D2A" w14:textId="77777777" w:rsidTr="00B31B0F">
        <w:trPr>
          <w:trHeight w:val="403"/>
          <w:jc w:val="center"/>
        </w:trPr>
        <w:tc>
          <w:tcPr>
            <w:tcW w:w="61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511A49" w14:textId="77777777" w:rsidR="00563FB3" w:rsidRPr="0048207C" w:rsidRDefault="00563FB3" w:rsidP="00B31B0F">
            <w:pPr>
              <w:jc w:val="center"/>
              <w:rPr>
                <w:rFonts w:eastAsia="Times New Roman" w:cs="Times New Roman"/>
                <w:sz w:val="20"/>
                <w:szCs w:val="20"/>
                <w:lang w:eastAsia="lv-LV"/>
              </w:rPr>
            </w:pPr>
            <w:r w:rsidRPr="0048207C">
              <w:rPr>
                <w:rFonts w:eastAsia="Times New Roman" w:cs="Times New Roman"/>
                <w:sz w:val="20"/>
                <w:szCs w:val="20"/>
                <w:lang w:eastAsia="lv-LV"/>
              </w:rPr>
              <w:t>11.</w:t>
            </w:r>
          </w:p>
        </w:tc>
        <w:tc>
          <w:tcPr>
            <w:tcW w:w="1746"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5F6A4460" w14:textId="77777777" w:rsidR="00563FB3" w:rsidRPr="0048207C" w:rsidRDefault="00563FB3" w:rsidP="0048207C">
            <w:pPr>
              <w:jc w:val="left"/>
              <w:rPr>
                <w:rFonts w:eastAsia="Times New Roman" w:cs="Times New Roman"/>
                <w:sz w:val="20"/>
                <w:szCs w:val="20"/>
                <w:lang w:eastAsia="lv-LV"/>
              </w:rPr>
            </w:pPr>
            <w:r w:rsidRPr="0048207C">
              <w:rPr>
                <w:rFonts w:eastAsia="Times New Roman" w:cs="Times New Roman"/>
                <w:sz w:val="20"/>
                <w:szCs w:val="20"/>
                <w:lang w:eastAsia="lv-LV"/>
              </w:rPr>
              <w:t>Balvu novads</w:t>
            </w:r>
          </w:p>
        </w:tc>
        <w:tc>
          <w:tcPr>
            <w:tcW w:w="401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ACDF942" w14:textId="77777777" w:rsidR="00563FB3" w:rsidRPr="0048207C" w:rsidRDefault="00563FB3" w:rsidP="0048207C">
            <w:pPr>
              <w:jc w:val="left"/>
              <w:rPr>
                <w:rFonts w:eastAsia="Times New Roman" w:cs="Times New Roman"/>
                <w:sz w:val="20"/>
                <w:szCs w:val="20"/>
                <w:lang w:eastAsia="lv-LV"/>
              </w:rPr>
            </w:pPr>
            <w:r w:rsidRPr="0048207C">
              <w:rPr>
                <w:rFonts w:eastAsia="Times New Roman" w:cs="Times New Roman"/>
                <w:sz w:val="20"/>
                <w:szCs w:val="20"/>
                <w:lang w:eastAsia="lv-LV"/>
              </w:rPr>
              <w:t>Notekūdeņu infrastruktūras sakārtošana Balvu ezeram pieguļošajā aglomerācijā</w:t>
            </w:r>
          </w:p>
        </w:tc>
        <w:tc>
          <w:tcPr>
            <w:tcW w:w="1809"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1AE01F69" w14:textId="22624E28" w:rsidR="00563FB3" w:rsidRPr="0048207C" w:rsidRDefault="00563FB3" w:rsidP="0048207C">
            <w:pPr>
              <w:jc w:val="center"/>
              <w:rPr>
                <w:rFonts w:eastAsia="Times New Roman" w:cs="Times New Roman"/>
                <w:sz w:val="20"/>
                <w:szCs w:val="20"/>
                <w:lang w:eastAsia="lv-LV"/>
              </w:rPr>
            </w:pPr>
            <w:r w:rsidRPr="0048207C">
              <w:rPr>
                <w:rFonts w:eastAsia="Times New Roman" w:cs="Times New Roman"/>
                <w:sz w:val="20"/>
                <w:szCs w:val="20"/>
                <w:lang w:eastAsia="lv-LV"/>
              </w:rPr>
              <w:t>509 003,72</w:t>
            </w:r>
          </w:p>
        </w:tc>
        <w:tc>
          <w:tcPr>
            <w:tcW w:w="1724"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2321CF18" w14:textId="305D0BE8" w:rsidR="00563FB3" w:rsidRPr="0048207C" w:rsidRDefault="00563FB3" w:rsidP="0048207C">
            <w:pPr>
              <w:jc w:val="center"/>
              <w:rPr>
                <w:rFonts w:eastAsia="Times New Roman" w:cs="Times New Roman"/>
                <w:sz w:val="20"/>
                <w:szCs w:val="20"/>
                <w:lang w:eastAsia="lv-LV"/>
              </w:rPr>
            </w:pPr>
            <w:r w:rsidRPr="0048207C">
              <w:rPr>
                <w:rFonts w:eastAsia="Times New Roman" w:cs="Times New Roman"/>
                <w:sz w:val="20"/>
                <w:szCs w:val="20"/>
                <w:lang w:eastAsia="lv-LV"/>
              </w:rPr>
              <w:t>400 000,00</w:t>
            </w:r>
          </w:p>
        </w:tc>
      </w:tr>
      <w:tr w:rsidR="00563FB3" w:rsidRPr="0048207C" w14:paraId="239A5057" w14:textId="77777777" w:rsidTr="00B31B0F">
        <w:trPr>
          <w:trHeight w:val="473"/>
          <w:jc w:val="center"/>
        </w:trPr>
        <w:tc>
          <w:tcPr>
            <w:tcW w:w="61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B5FDC1" w14:textId="77777777" w:rsidR="00563FB3" w:rsidRPr="0048207C" w:rsidRDefault="00563FB3" w:rsidP="00B31B0F">
            <w:pPr>
              <w:jc w:val="center"/>
              <w:rPr>
                <w:rFonts w:eastAsia="Times New Roman" w:cs="Times New Roman"/>
                <w:sz w:val="20"/>
                <w:szCs w:val="20"/>
                <w:lang w:eastAsia="lv-LV"/>
              </w:rPr>
            </w:pPr>
            <w:r w:rsidRPr="0048207C">
              <w:rPr>
                <w:rFonts w:eastAsia="Times New Roman" w:cs="Times New Roman"/>
                <w:sz w:val="20"/>
                <w:szCs w:val="20"/>
                <w:lang w:eastAsia="lv-LV"/>
              </w:rPr>
              <w:t>12.</w:t>
            </w:r>
          </w:p>
        </w:tc>
        <w:tc>
          <w:tcPr>
            <w:tcW w:w="174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FD4CBBA" w14:textId="77777777" w:rsidR="00563FB3" w:rsidRPr="0048207C" w:rsidRDefault="00563FB3" w:rsidP="0048207C">
            <w:pPr>
              <w:jc w:val="left"/>
              <w:rPr>
                <w:rFonts w:eastAsia="Times New Roman" w:cs="Times New Roman"/>
                <w:sz w:val="20"/>
                <w:szCs w:val="20"/>
                <w:lang w:eastAsia="lv-LV"/>
              </w:rPr>
            </w:pPr>
            <w:r w:rsidRPr="0048207C">
              <w:rPr>
                <w:rFonts w:eastAsia="Times New Roman" w:cs="Times New Roman"/>
                <w:sz w:val="20"/>
                <w:szCs w:val="20"/>
                <w:lang w:eastAsia="lv-LV"/>
              </w:rPr>
              <w:t>Augšdaugavas novads</w:t>
            </w:r>
          </w:p>
        </w:tc>
        <w:tc>
          <w:tcPr>
            <w:tcW w:w="401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19866B9" w14:textId="77777777" w:rsidR="00563FB3" w:rsidRPr="0048207C" w:rsidRDefault="00563FB3" w:rsidP="0048207C">
            <w:pPr>
              <w:jc w:val="left"/>
              <w:rPr>
                <w:rFonts w:eastAsia="Times New Roman" w:cs="Times New Roman"/>
                <w:sz w:val="20"/>
                <w:szCs w:val="20"/>
                <w:lang w:eastAsia="lv-LV"/>
              </w:rPr>
            </w:pPr>
            <w:r w:rsidRPr="0048207C">
              <w:rPr>
                <w:rFonts w:eastAsia="Times New Roman" w:cs="Times New Roman"/>
                <w:sz w:val="20"/>
                <w:szCs w:val="20"/>
                <w:lang w:eastAsia="lv-LV"/>
              </w:rPr>
              <w:t>Daugavpils būvniecības tehnikuma IPĪV “Višķi” ēkas un inženiertīklu vienkāršotā atjaunošana</w:t>
            </w:r>
          </w:p>
        </w:tc>
        <w:tc>
          <w:tcPr>
            <w:tcW w:w="1809"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2EA9C457" w14:textId="7C9E7FAC" w:rsidR="00563FB3" w:rsidRPr="0048207C" w:rsidRDefault="00563FB3" w:rsidP="0048207C">
            <w:pPr>
              <w:jc w:val="center"/>
              <w:rPr>
                <w:rFonts w:eastAsia="Times New Roman" w:cs="Times New Roman"/>
                <w:sz w:val="20"/>
                <w:szCs w:val="20"/>
                <w:lang w:eastAsia="lv-LV"/>
              </w:rPr>
            </w:pPr>
            <w:r w:rsidRPr="0048207C">
              <w:rPr>
                <w:rFonts w:eastAsia="Times New Roman" w:cs="Times New Roman"/>
                <w:sz w:val="20"/>
                <w:szCs w:val="20"/>
                <w:lang w:eastAsia="lv-LV"/>
              </w:rPr>
              <w:t>603 892,96</w:t>
            </w:r>
          </w:p>
        </w:tc>
        <w:tc>
          <w:tcPr>
            <w:tcW w:w="1724"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41DDFE1E" w14:textId="6794D2C2" w:rsidR="00563FB3" w:rsidRPr="0048207C" w:rsidRDefault="00563FB3" w:rsidP="0048207C">
            <w:pPr>
              <w:jc w:val="center"/>
              <w:rPr>
                <w:rFonts w:eastAsia="Times New Roman" w:cs="Times New Roman"/>
                <w:sz w:val="20"/>
                <w:szCs w:val="20"/>
                <w:lang w:eastAsia="lv-LV"/>
              </w:rPr>
            </w:pPr>
            <w:r w:rsidRPr="0048207C">
              <w:rPr>
                <w:rFonts w:eastAsia="Times New Roman" w:cs="Times New Roman"/>
                <w:sz w:val="20"/>
                <w:szCs w:val="20"/>
                <w:lang w:eastAsia="lv-LV"/>
              </w:rPr>
              <w:t>400 000,00</w:t>
            </w:r>
          </w:p>
        </w:tc>
      </w:tr>
      <w:tr w:rsidR="00563FB3" w:rsidRPr="0048207C" w14:paraId="5F03ED8B" w14:textId="77777777" w:rsidTr="00B31B0F">
        <w:trPr>
          <w:trHeight w:val="393"/>
          <w:jc w:val="center"/>
        </w:trPr>
        <w:tc>
          <w:tcPr>
            <w:tcW w:w="61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08DC5D" w14:textId="77777777" w:rsidR="00563FB3" w:rsidRPr="0048207C" w:rsidRDefault="00563FB3" w:rsidP="00B31B0F">
            <w:pPr>
              <w:jc w:val="center"/>
              <w:rPr>
                <w:rFonts w:eastAsia="Times New Roman" w:cs="Times New Roman"/>
                <w:sz w:val="20"/>
                <w:szCs w:val="20"/>
                <w:lang w:eastAsia="lv-LV"/>
              </w:rPr>
            </w:pPr>
            <w:r w:rsidRPr="0048207C">
              <w:rPr>
                <w:rFonts w:eastAsia="Times New Roman" w:cs="Times New Roman"/>
                <w:sz w:val="20"/>
                <w:szCs w:val="20"/>
                <w:lang w:eastAsia="lv-LV"/>
              </w:rPr>
              <w:t>13.</w:t>
            </w:r>
          </w:p>
        </w:tc>
        <w:tc>
          <w:tcPr>
            <w:tcW w:w="174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8FAD5EB" w14:textId="77777777" w:rsidR="00563FB3" w:rsidRPr="0048207C" w:rsidRDefault="00563FB3" w:rsidP="0048207C">
            <w:pPr>
              <w:jc w:val="left"/>
              <w:rPr>
                <w:rFonts w:eastAsia="Times New Roman" w:cs="Times New Roman"/>
                <w:sz w:val="20"/>
                <w:szCs w:val="20"/>
                <w:lang w:eastAsia="lv-LV"/>
              </w:rPr>
            </w:pPr>
            <w:r w:rsidRPr="0048207C">
              <w:rPr>
                <w:rFonts w:eastAsia="Times New Roman" w:cs="Times New Roman"/>
                <w:sz w:val="20"/>
                <w:szCs w:val="20"/>
                <w:lang w:eastAsia="lv-LV"/>
              </w:rPr>
              <w:t>Krāslavas novads</w:t>
            </w:r>
          </w:p>
        </w:tc>
        <w:tc>
          <w:tcPr>
            <w:tcW w:w="401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9ED7535" w14:textId="77777777" w:rsidR="00563FB3" w:rsidRPr="0048207C" w:rsidRDefault="00563FB3" w:rsidP="0048207C">
            <w:pPr>
              <w:jc w:val="left"/>
              <w:rPr>
                <w:rFonts w:eastAsia="Times New Roman" w:cs="Times New Roman"/>
                <w:sz w:val="20"/>
                <w:szCs w:val="20"/>
                <w:lang w:eastAsia="lv-LV"/>
              </w:rPr>
            </w:pPr>
            <w:r w:rsidRPr="0048207C">
              <w:rPr>
                <w:rFonts w:eastAsia="Times New Roman" w:cs="Times New Roman"/>
                <w:sz w:val="20"/>
                <w:szCs w:val="20"/>
                <w:lang w:eastAsia="lv-LV"/>
              </w:rPr>
              <w:t>Krāslavas novada pašvaldības iestādes “Sociālais dienests” ēkas pārbūve</w:t>
            </w:r>
          </w:p>
        </w:tc>
        <w:tc>
          <w:tcPr>
            <w:tcW w:w="1809"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15B64E1E" w14:textId="53663E42" w:rsidR="00563FB3" w:rsidRPr="0048207C" w:rsidRDefault="00563FB3" w:rsidP="0048207C">
            <w:pPr>
              <w:jc w:val="center"/>
              <w:rPr>
                <w:rFonts w:eastAsia="Times New Roman" w:cs="Times New Roman"/>
                <w:sz w:val="20"/>
                <w:szCs w:val="20"/>
                <w:lang w:eastAsia="lv-LV"/>
              </w:rPr>
            </w:pPr>
            <w:r w:rsidRPr="0048207C">
              <w:rPr>
                <w:rFonts w:eastAsia="Times New Roman" w:cs="Times New Roman"/>
                <w:sz w:val="20"/>
                <w:szCs w:val="20"/>
                <w:lang w:eastAsia="lv-LV"/>
              </w:rPr>
              <w:t>380 000,00</w:t>
            </w:r>
          </w:p>
        </w:tc>
        <w:tc>
          <w:tcPr>
            <w:tcW w:w="1724"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0DDFA2E7" w14:textId="146F4564" w:rsidR="00563FB3" w:rsidRPr="0048207C" w:rsidRDefault="00563FB3" w:rsidP="0048207C">
            <w:pPr>
              <w:jc w:val="center"/>
              <w:rPr>
                <w:rFonts w:eastAsia="Times New Roman" w:cs="Times New Roman"/>
                <w:sz w:val="20"/>
                <w:szCs w:val="20"/>
                <w:lang w:eastAsia="lv-LV"/>
              </w:rPr>
            </w:pPr>
            <w:r w:rsidRPr="0048207C">
              <w:rPr>
                <w:rFonts w:eastAsia="Times New Roman" w:cs="Times New Roman"/>
                <w:sz w:val="20"/>
                <w:szCs w:val="20"/>
                <w:lang w:eastAsia="lv-LV"/>
              </w:rPr>
              <w:t>380 000,00</w:t>
            </w:r>
          </w:p>
        </w:tc>
      </w:tr>
      <w:tr w:rsidR="00563FB3" w:rsidRPr="0048207C" w14:paraId="474DABD9" w14:textId="77777777" w:rsidTr="00B31B0F">
        <w:trPr>
          <w:trHeight w:val="287"/>
          <w:jc w:val="center"/>
        </w:trPr>
        <w:tc>
          <w:tcPr>
            <w:tcW w:w="61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BCCD41" w14:textId="77777777" w:rsidR="00563FB3" w:rsidRPr="0048207C" w:rsidRDefault="00563FB3" w:rsidP="00B31B0F">
            <w:pPr>
              <w:jc w:val="center"/>
              <w:rPr>
                <w:rFonts w:eastAsia="Times New Roman" w:cs="Times New Roman"/>
                <w:sz w:val="20"/>
                <w:szCs w:val="20"/>
                <w:lang w:eastAsia="lv-LV"/>
              </w:rPr>
            </w:pPr>
            <w:r w:rsidRPr="0048207C">
              <w:rPr>
                <w:rFonts w:eastAsia="Times New Roman" w:cs="Times New Roman"/>
                <w:sz w:val="20"/>
                <w:szCs w:val="20"/>
                <w:lang w:eastAsia="lv-LV"/>
              </w:rPr>
              <w:t>14.</w:t>
            </w:r>
          </w:p>
        </w:tc>
        <w:tc>
          <w:tcPr>
            <w:tcW w:w="174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A1B15B2" w14:textId="77777777" w:rsidR="00563FB3" w:rsidRPr="0048207C" w:rsidRDefault="00563FB3" w:rsidP="0048207C">
            <w:pPr>
              <w:jc w:val="left"/>
              <w:rPr>
                <w:rFonts w:eastAsia="Times New Roman" w:cs="Times New Roman"/>
                <w:sz w:val="20"/>
                <w:szCs w:val="20"/>
                <w:lang w:eastAsia="lv-LV"/>
              </w:rPr>
            </w:pPr>
            <w:r w:rsidRPr="0048207C">
              <w:rPr>
                <w:rFonts w:eastAsia="Times New Roman" w:cs="Times New Roman"/>
                <w:sz w:val="20"/>
                <w:szCs w:val="20"/>
                <w:lang w:eastAsia="lv-LV"/>
              </w:rPr>
              <w:t>Līvānu novada pašvaldība</w:t>
            </w:r>
          </w:p>
        </w:tc>
        <w:tc>
          <w:tcPr>
            <w:tcW w:w="401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C1C3AC3" w14:textId="5C4DA87C" w:rsidR="00563FB3" w:rsidRPr="0048207C" w:rsidRDefault="00563FB3" w:rsidP="0048207C">
            <w:pPr>
              <w:jc w:val="left"/>
              <w:rPr>
                <w:rFonts w:cs="Times New Roman"/>
                <w:sz w:val="20"/>
                <w:szCs w:val="20"/>
              </w:rPr>
            </w:pPr>
            <w:r w:rsidRPr="0048207C">
              <w:rPr>
                <w:rFonts w:eastAsia="Times New Roman" w:cs="Times New Roman"/>
                <w:sz w:val="20"/>
                <w:szCs w:val="20"/>
                <w:lang w:eastAsia="lv-LV"/>
              </w:rPr>
              <w:t xml:space="preserve">Līvānu novada </w:t>
            </w:r>
            <w:r w:rsidRPr="0048207C">
              <w:rPr>
                <w:rFonts w:eastAsia="Times New Roman" w:cs="Times New Roman"/>
                <w:color w:val="000000"/>
                <w:sz w:val="20"/>
                <w:szCs w:val="20"/>
                <w:lang w:eastAsia="lv-LV"/>
              </w:rPr>
              <w:t>pilsētas ielas un pagasta ceļu pārbūve</w:t>
            </w:r>
          </w:p>
        </w:tc>
        <w:tc>
          <w:tcPr>
            <w:tcW w:w="1809"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3207104D" w14:textId="0BC5D7E3" w:rsidR="00563FB3" w:rsidRPr="0048207C" w:rsidRDefault="00563FB3" w:rsidP="0048207C">
            <w:pPr>
              <w:jc w:val="center"/>
              <w:rPr>
                <w:rFonts w:eastAsia="Times New Roman" w:cs="Times New Roman"/>
                <w:sz w:val="20"/>
                <w:szCs w:val="20"/>
                <w:lang w:eastAsia="lv-LV"/>
              </w:rPr>
            </w:pPr>
            <w:r w:rsidRPr="0048207C">
              <w:rPr>
                <w:rFonts w:eastAsia="Times New Roman" w:cs="Times New Roman"/>
                <w:sz w:val="20"/>
                <w:szCs w:val="20"/>
                <w:lang w:eastAsia="lv-LV"/>
              </w:rPr>
              <w:t>423 708,07</w:t>
            </w:r>
          </w:p>
        </w:tc>
        <w:tc>
          <w:tcPr>
            <w:tcW w:w="1724"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54091C0F" w14:textId="3FF7C8AD" w:rsidR="00563FB3" w:rsidRPr="0048207C" w:rsidRDefault="00563FB3" w:rsidP="0048207C">
            <w:pPr>
              <w:jc w:val="center"/>
              <w:rPr>
                <w:rFonts w:eastAsia="Times New Roman" w:cs="Times New Roman"/>
                <w:sz w:val="20"/>
                <w:szCs w:val="20"/>
                <w:lang w:eastAsia="lv-LV"/>
              </w:rPr>
            </w:pPr>
            <w:r w:rsidRPr="0048207C">
              <w:rPr>
                <w:rFonts w:eastAsia="Times New Roman" w:cs="Times New Roman"/>
                <w:sz w:val="20"/>
                <w:szCs w:val="20"/>
                <w:lang w:eastAsia="lv-LV"/>
              </w:rPr>
              <w:t>400 000,00</w:t>
            </w:r>
          </w:p>
        </w:tc>
      </w:tr>
      <w:tr w:rsidR="00563FB3" w:rsidRPr="0048207C" w14:paraId="2C23EE89" w14:textId="77777777" w:rsidTr="00B31B0F">
        <w:trPr>
          <w:trHeight w:val="377"/>
          <w:jc w:val="center"/>
        </w:trPr>
        <w:tc>
          <w:tcPr>
            <w:tcW w:w="61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C66E64" w14:textId="77777777" w:rsidR="00563FB3" w:rsidRPr="0048207C" w:rsidRDefault="00563FB3" w:rsidP="00B31B0F">
            <w:pPr>
              <w:jc w:val="center"/>
              <w:rPr>
                <w:rFonts w:eastAsia="Times New Roman" w:cs="Times New Roman"/>
                <w:sz w:val="20"/>
                <w:szCs w:val="20"/>
                <w:lang w:eastAsia="lv-LV"/>
              </w:rPr>
            </w:pPr>
            <w:r w:rsidRPr="0048207C">
              <w:rPr>
                <w:rFonts w:eastAsia="Times New Roman" w:cs="Times New Roman"/>
                <w:sz w:val="20"/>
                <w:szCs w:val="20"/>
                <w:lang w:eastAsia="lv-LV"/>
              </w:rPr>
              <w:t>15.</w:t>
            </w:r>
          </w:p>
        </w:tc>
        <w:tc>
          <w:tcPr>
            <w:tcW w:w="174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C859B8B" w14:textId="77777777" w:rsidR="00563FB3" w:rsidRPr="0048207C" w:rsidRDefault="00563FB3" w:rsidP="0048207C">
            <w:pPr>
              <w:jc w:val="left"/>
              <w:rPr>
                <w:rFonts w:eastAsia="Times New Roman" w:cs="Times New Roman"/>
                <w:sz w:val="20"/>
                <w:szCs w:val="20"/>
                <w:lang w:eastAsia="lv-LV"/>
              </w:rPr>
            </w:pPr>
            <w:r w:rsidRPr="0048207C">
              <w:rPr>
                <w:rFonts w:eastAsia="Times New Roman" w:cs="Times New Roman"/>
                <w:sz w:val="20"/>
                <w:szCs w:val="20"/>
                <w:lang w:eastAsia="lv-LV"/>
              </w:rPr>
              <w:t>Preiļu novada pašvaldība</w:t>
            </w:r>
          </w:p>
        </w:tc>
        <w:tc>
          <w:tcPr>
            <w:tcW w:w="401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CACD33A" w14:textId="2A4574F0" w:rsidR="00563FB3" w:rsidRPr="0048207C" w:rsidRDefault="00563FB3" w:rsidP="0048207C">
            <w:pPr>
              <w:jc w:val="left"/>
              <w:rPr>
                <w:rFonts w:eastAsia="Times New Roman" w:cs="Times New Roman"/>
                <w:sz w:val="20"/>
                <w:szCs w:val="20"/>
                <w:lang w:eastAsia="lv-LV"/>
              </w:rPr>
            </w:pPr>
            <w:r w:rsidRPr="0048207C">
              <w:rPr>
                <w:rFonts w:eastAsia="Times New Roman" w:cs="Times New Roman"/>
                <w:sz w:val="20"/>
                <w:szCs w:val="20"/>
                <w:lang w:eastAsia="lv-LV"/>
              </w:rPr>
              <w:t>Preiļu novada bērnu un jauniešu sporta skolas stadiona 2. un 4.kārtu pārbūve</w:t>
            </w:r>
          </w:p>
        </w:tc>
        <w:tc>
          <w:tcPr>
            <w:tcW w:w="1809"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1D302699" w14:textId="1FDA6AF1" w:rsidR="00563FB3" w:rsidRPr="0048207C" w:rsidRDefault="00563FB3" w:rsidP="0048207C">
            <w:pPr>
              <w:jc w:val="center"/>
              <w:rPr>
                <w:rFonts w:eastAsia="Times New Roman" w:cs="Times New Roman"/>
                <w:sz w:val="20"/>
                <w:szCs w:val="20"/>
                <w:lang w:eastAsia="lv-LV"/>
              </w:rPr>
            </w:pPr>
            <w:r w:rsidRPr="0048207C">
              <w:rPr>
                <w:rFonts w:eastAsia="Times New Roman" w:cs="Times New Roman"/>
                <w:sz w:val="20"/>
                <w:szCs w:val="20"/>
                <w:lang w:eastAsia="lv-LV"/>
              </w:rPr>
              <w:t>460 000,00</w:t>
            </w:r>
          </w:p>
        </w:tc>
        <w:tc>
          <w:tcPr>
            <w:tcW w:w="1724"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5B457CD8" w14:textId="19456E14" w:rsidR="00563FB3" w:rsidRPr="0048207C" w:rsidRDefault="00563FB3" w:rsidP="0048207C">
            <w:pPr>
              <w:jc w:val="center"/>
              <w:rPr>
                <w:rFonts w:eastAsia="Times New Roman" w:cs="Times New Roman"/>
                <w:sz w:val="20"/>
                <w:szCs w:val="20"/>
                <w:lang w:eastAsia="lv-LV"/>
              </w:rPr>
            </w:pPr>
            <w:r w:rsidRPr="0048207C">
              <w:rPr>
                <w:rFonts w:eastAsia="Times New Roman" w:cs="Times New Roman"/>
                <w:sz w:val="20"/>
                <w:szCs w:val="20"/>
                <w:lang w:eastAsia="lv-LV"/>
              </w:rPr>
              <w:t>400 000,00</w:t>
            </w:r>
          </w:p>
        </w:tc>
      </w:tr>
      <w:tr w:rsidR="00563FB3" w:rsidRPr="0048207C" w14:paraId="2D7745D9" w14:textId="77777777" w:rsidTr="00B31B0F">
        <w:trPr>
          <w:trHeight w:val="499"/>
          <w:jc w:val="center"/>
        </w:trPr>
        <w:tc>
          <w:tcPr>
            <w:tcW w:w="61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82C433" w14:textId="77777777" w:rsidR="00563FB3" w:rsidRPr="0048207C" w:rsidRDefault="00563FB3" w:rsidP="00B31B0F">
            <w:pPr>
              <w:jc w:val="center"/>
              <w:rPr>
                <w:rFonts w:eastAsia="Times New Roman" w:cs="Times New Roman"/>
                <w:sz w:val="20"/>
                <w:szCs w:val="20"/>
                <w:lang w:eastAsia="lv-LV"/>
              </w:rPr>
            </w:pPr>
            <w:r w:rsidRPr="0048207C">
              <w:rPr>
                <w:rFonts w:eastAsia="Times New Roman" w:cs="Times New Roman"/>
                <w:sz w:val="20"/>
                <w:szCs w:val="20"/>
                <w:lang w:eastAsia="lv-LV"/>
              </w:rPr>
              <w:t>16.</w:t>
            </w:r>
          </w:p>
        </w:tc>
        <w:tc>
          <w:tcPr>
            <w:tcW w:w="1746"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8ADCED7" w14:textId="77777777" w:rsidR="00563FB3" w:rsidRPr="0048207C" w:rsidRDefault="00563FB3" w:rsidP="0048207C">
            <w:pPr>
              <w:jc w:val="left"/>
              <w:rPr>
                <w:rFonts w:eastAsia="Times New Roman" w:cs="Times New Roman"/>
                <w:sz w:val="20"/>
                <w:szCs w:val="20"/>
                <w:lang w:eastAsia="lv-LV"/>
              </w:rPr>
            </w:pPr>
            <w:r w:rsidRPr="0048207C">
              <w:rPr>
                <w:rFonts w:eastAsia="Times New Roman" w:cs="Times New Roman"/>
                <w:sz w:val="20"/>
                <w:szCs w:val="20"/>
                <w:lang w:eastAsia="lv-LV"/>
              </w:rPr>
              <w:t>Balvu novada pašvaldība</w:t>
            </w:r>
          </w:p>
        </w:tc>
        <w:tc>
          <w:tcPr>
            <w:tcW w:w="4017"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EE4E0C1" w14:textId="45A3F780" w:rsidR="00563FB3" w:rsidRPr="0048207C" w:rsidRDefault="00563FB3" w:rsidP="0048207C">
            <w:pPr>
              <w:jc w:val="left"/>
              <w:rPr>
                <w:rFonts w:eastAsia="Times New Roman" w:cs="Times New Roman"/>
                <w:sz w:val="20"/>
                <w:szCs w:val="20"/>
                <w:lang w:eastAsia="lv-LV"/>
              </w:rPr>
            </w:pPr>
            <w:r w:rsidRPr="0048207C">
              <w:rPr>
                <w:rFonts w:eastAsia="Times New Roman" w:cs="Times New Roman"/>
                <w:sz w:val="20"/>
                <w:szCs w:val="20"/>
                <w:lang w:eastAsia="lv-LV"/>
              </w:rPr>
              <w:t>Muižas apbūves kompleksa pārbūve, 1.kārta – jumta un pamatu remontdarbi, Brīvības iela 47, Balvos</w:t>
            </w:r>
          </w:p>
        </w:tc>
        <w:tc>
          <w:tcPr>
            <w:tcW w:w="1809"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1D8F0D01" w14:textId="179CB688" w:rsidR="00563FB3" w:rsidRPr="0048207C" w:rsidRDefault="00563FB3" w:rsidP="0048207C">
            <w:pPr>
              <w:jc w:val="center"/>
              <w:rPr>
                <w:rFonts w:eastAsia="Times New Roman" w:cs="Times New Roman"/>
                <w:sz w:val="20"/>
                <w:szCs w:val="20"/>
                <w:lang w:eastAsia="lv-LV"/>
              </w:rPr>
            </w:pPr>
            <w:r w:rsidRPr="0048207C">
              <w:rPr>
                <w:rFonts w:eastAsia="Times New Roman" w:cs="Times New Roman"/>
                <w:sz w:val="20"/>
                <w:szCs w:val="20"/>
                <w:lang w:eastAsia="lv-LV"/>
              </w:rPr>
              <w:t>400 000,00</w:t>
            </w:r>
          </w:p>
        </w:tc>
        <w:tc>
          <w:tcPr>
            <w:tcW w:w="1724"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13F29E62" w14:textId="72133AE6" w:rsidR="00563FB3" w:rsidRPr="0048207C" w:rsidRDefault="00563FB3" w:rsidP="0048207C">
            <w:pPr>
              <w:jc w:val="center"/>
              <w:rPr>
                <w:rFonts w:eastAsia="Times New Roman" w:cs="Times New Roman"/>
                <w:sz w:val="20"/>
                <w:szCs w:val="20"/>
                <w:lang w:eastAsia="lv-LV"/>
              </w:rPr>
            </w:pPr>
            <w:r w:rsidRPr="0048207C">
              <w:rPr>
                <w:rFonts w:eastAsia="Times New Roman" w:cs="Times New Roman"/>
                <w:sz w:val="20"/>
                <w:szCs w:val="20"/>
                <w:lang w:eastAsia="lv-LV"/>
              </w:rPr>
              <w:t>400 000,00</w:t>
            </w:r>
          </w:p>
        </w:tc>
      </w:tr>
      <w:tr w:rsidR="00563FB3" w:rsidRPr="0048207C" w14:paraId="42BC1AC3" w14:textId="77777777" w:rsidTr="00B31B0F">
        <w:trPr>
          <w:trHeight w:val="332"/>
          <w:jc w:val="center"/>
        </w:trPr>
        <w:tc>
          <w:tcPr>
            <w:tcW w:w="6374" w:type="dxa"/>
            <w:gridSpan w:val="3"/>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6A09A3" w14:textId="4403EC43" w:rsidR="00563FB3" w:rsidRPr="0048207C" w:rsidRDefault="00563FB3" w:rsidP="00B31B0F">
            <w:pPr>
              <w:jc w:val="right"/>
              <w:rPr>
                <w:rFonts w:eastAsia="Times New Roman" w:cs="Times New Roman"/>
                <w:b/>
                <w:bCs/>
                <w:sz w:val="20"/>
                <w:szCs w:val="20"/>
                <w:lang w:eastAsia="lv-LV"/>
              </w:rPr>
            </w:pPr>
            <w:r w:rsidRPr="0048207C">
              <w:rPr>
                <w:rFonts w:eastAsia="Times New Roman" w:cs="Times New Roman"/>
                <w:b/>
                <w:bCs/>
                <w:sz w:val="20"/>
                <w:szCs w:val="20"/>
                <w:lang w:eastAsia="lv-LV"/>
              </w:rPr>
              <w:t>Kopā</w:t>
            </w:r>
          </w:p>
        </w:tc>
        <w:tc>
          <w:tcPr>
            <w:tcW w:w="1809"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5E00A707" w14:textId="66C76BEF" w:rsidR="00563FB3" w:rsidRPr="0048207C" w:rsidRDefault="00563FB3" w:rsidP="0048207C">
            <w:pPr>
              <w:jc w:val="center"/>
              <w:rPr>
                <w:rFonts w:eastAsia="Times New Roman" w:cs="Times New Roman"/>
                <w:b/>
                <w:bCs/>
                <w:sz w:val="20"/>
                <w:szCs w:val="20"/>
                <w:lang w:eastAsia="lv-LV"/>
              </w:rPr>
            </w:pPr>
            <w:r w:rsidRPr="0048207C">
              <w:rPr>
                <w:rFonts w:eastAsia="Times New Roman" w:cs="Times New Roman"/>
                <w:b/>
                <w:bCs/>
                <w:sz w:val="20"/>
                <w:szCs w:val="20"/>
                <w:lang w:eastAsia="lv-LV"/>
              </w:rPr>
              <w:t>6 128 315,02</w:t>
            </w:r>
          </w:p>
        </w:tc>
        <w:tc>
          <w:tcPr>
            <w:tcW w:w="1724" w:type="dxa"/>
            <w:tcBorders>
              <w:bottom w:val="single" w:sz="4" w:space="0" w:color="000000"/>
              <w:right w:val="single" w:sz="4" w:space="0" w:color="000000"/>
            </w:tcBorders>
            <w:shd w:val="clear" w:color="auto" w:fill="auto"/>
            <w:noWrap/>
            <w:tcMar>
              <w:top w:w="0" w:type="dxa"/>
              <w:left w:w="108" w:type="dxa"/>
              <w:bottom w:w="0" w:type="dxa"/>
              <w:right w:w="108" w:type="dxa"/>
            </w:tcMar>
            <w:vAlign w:val="center"/>
          </w:tcPr>
          <w:p w14:paraId="5A149846" w14:textId="0B849CB3" w:rsidR="00563FB3" w:rsidRPr="0048207C" w:rsidRDefault="00563FB3" w:rsidP="0048207C">
            <w:pPr>
              <w:jc w:val="center"/>
              <w:rPr>
                <w:rFonts w:eastAsia="Times New Roman" w:cs="Times New Roman"/>
                <w:b/>
                <w:bCs/>
                <w:sz w:val="20"/>
                <w:szCs w:val="20"/>
                <w:lang w:eastAsia="lv-LV"/>
              </w:rPr>
            </w:pPr>
            <w:r w:rsidRPr="0048207C">
              <w:rPr>
                <w:rFonts w:eastAsia="Times New Roman" w:cs="Times New Roman"/>
                <w:b/>
                <w:bCs/>
                <w:sz w:val="20"/>
                <w:szCs w:val="20"/>
                <w:lang w:eastAsia="lv-LV"/>
              </w:rPr>
              <w:t>5 054 712,03</w:t>
            </w:r>
          </w:p>
        </w:tc>
      </w:tr>
    </w:tbl>
    <w:p w14:paraId="7C83E733" w14:textId="77777777" w:rsidR="00EC376D" w:rsidRDefault="00EC376D" w:rsidP="003A598A">
      <w:pPr>
        <w:rPr>
          <w:szCs w:val="24"/>
        </w:rPr>
      </w:pPr>
    </w:p>
    <w:p w14:paraId="202A1782" w14:textId="33DBD9BA" w:rsidR="00D416FC" w:rsidRPr="00D416FC" w:rsidRDefault="00D416FC" w:rsidP="00D416FC">
      <w:pPr>
        <w:ind w:firstLine="720"/>
        <w:rPr>
          <w:rFonts w:cs="Times New Roman"/>
          <w:lang w:eastAsia="en-GB"/>
        </w:rPr>
      </w:pPr>
      <w:r w:rsidRPr="00D416FC">
        <w:rPr>
          <w:lang w:eastAsia="en-GB"/>
        </w:rPr>
        <w:lastRenderedPageBreak/>
        <w:t xml:space="preserve">Saskaņā ar likuma “Par valsts budžetu </w:t>
      </w:r>
      <w:r w:rsidRPr="00157AA8">
        <w:rPr>
          <w:lang w:eastAsia="en-GB"/>
        </w:rPr>
        <w:t>2022</w:t>
      </w:r>
      <w:r w:rsidRPr="00D416FC">
        <w:rPr>
          <w:lang w:eastAsia="en-GB"/>
        </w:rPr>
        <w:t>.</w:t>
      </w:r>
      <w:r>
        <w:rPr>
          <w:lang w:eastAsia="en-GB"/>
        </w:rPr>
        <w:t> </w:t>
      </w:r>
      <w:r w:rsidRPr="00D416FC">
        <w:rPr>
          <w:lang w:eastAsia="en-GB"/>
        </w:rPr>
        <w:t>gadam” 10.</w:t>
      </w:r>
      <w:r>
        <w:rPr>
          <w:lang w:eastAsia="en-GB"/>
        </w:rPr>
        <w:t> </w:t>
      </w:r>
      <w:r w:rsidRPr="00D416FC">
        <w:rPr>
          <w:lang w:eastAsia="en-GB"/>
        </w:rPr>
        <w:t>panta otrās daļas 4.</w:t>
      </w:r>
      <w:r>
        <w:rPr>
          <w:lang w:eastAsia="en-GB"/>
        </w:rPr>
        <w:t> </w:t>
      </w:r>
      <w:r w:rsidRPr="00D416FC">
        <w:rPr>
          <w:lang w:eastAsia="en-GB"/>
        </w:rPr>
        <w:t xml:space="preserve">punktā noteikto </w:t>
      </w:r>
      <w:r>
        <w:rPr>
          <w:lang w:eastAsia="en-GB"/>
        </w:rPr>
        <w:t xml:space="preserve">pašvaldībām </w:t>
      </w:r>
      <w:r w:rsidRPr="00D416FC">
        <w:rPr>
          <w:lang w:eastAsia="en-GB"/>
        </w:rPr>
        <w:t>ir iespējas saņemt valsts budžeta aizdevumus katras pašvaldības ne vairāk kā diviem noteiktiem prioritāriem investīciju projektiem, kas atbilst pašvaldības attīstības programmas investīciju plānam, ar  maksimālo pašvaldības kopējo aizņēmumu summu 2022.</w:t>
      </w:r>
      <w:r w:rsidR="006F1974">
        <w:rPr>
          <w:lang w:eastAsia="en-GB"/>
        </w:rPr>
        <w:t> </w:t>
      </w:r>
      <w:r w:rsidRPr="00D416FC">
        <w:rPr>
          <w:lang w:eastAsia="en-GB"/>
        </w:rPr>
        <w:t>gadā</w:t>
      </w:r>
      <w:r w:rsidR="006F1974">
        <w:rPr>
          <w:lang w:eastAsia="en-GB"/>
        </w:rPr>
        <w:t xml:space="preserve"> </w:t>
      </w:r>
      <w:r w:rsidRPr="00D416FC">
        <w:rPr>
          <w:lang w:eastAsia="en-GB"/>
        </w:rPr>
        <w:t>1</w:t>
      </w:r>
      <w:r w:rsidR="006F1974">
        <w:rPr>
          <w:lang w:eastAsia="en-GB"/>
        </w:rPr>
        <w:t> </w:t>
      </w:r>
      <w:r w:rsidRPr="00D416FC">
        <w:rPr>
          <w:lang w:eastAsia="en-GB"/>
        </w:rPr>
        <w:t>000</w:t>
      </w:r>
      <w:r w:rsidR="006F1974">
        <w:rPr>
          <w:lang w:eastAsia="en-GB"/>
        </w:rPr>
        <w:t> </w:t>
      </w:r>
      <w:r w:rsidRPr="00D416FC">
        <w:rPr>
          <w:lang w:eastAsia="en-GB"/>
        </w:rPr>
        <w:t>000</w:t>
      </w:r>
      <w:r w:rsidR="006F1974">
        <w:rPr>
          <w:lang w:eastAsia="en-GB"/>
        </w:rPr>
        <w:t> </w:t>
      </w:r>
      <w:r w:rsidRPr="006F1974">
        <w:rPr>
          <w:i/>
          <w:iCs/>
          <w:lang w:eastAsia="en-GB"/>
        </w:rPr>
        <w:t>euro</w:t>
      </w:r>
      <w:r w:rsidRPr="00D416FC">
        <w:rPr>
          <w:lang w:eastAsia="en-GB"/>
        </w:rPr>
        <w:t xml:space="preserve"> apmērā, ievērojot šādus </w:t>
      </w:r>
      <w:r w:rsidRPr="7CB86A43">
        <w:rPr>
          <w:rFonts w:cs="Times New Roman"/>
          <w:lang w:eastAsia="en-GB"/>
        </w:rPr>
        <w:t>nosacījumus:</w:t>
      </w:r>
    </w:p>
    <w:p w14:paraId="0596FE19" w14:textId="77777777" w:rsidR="00D416FC" w:rsidRPr="00D416FC" w:rsidRDefault="00D416FC" w:rsidP="00265A73">
      <w:pPr>
        <w:pStyle w:val="ListParagraph"/>
        <w:numPr>
          <w:ilvl w:val="0"/>
          <w:numId w:val="29"/>
        </w:numPr>
        <w:spacing w:after="0" w:line="240" w:lineRule="auto"/>
        <w:ind w:left="1134"/>
        <w:jc w:val="both"/>
        <w:rPr>
          <w:rFonts w:ascii="Times New Roman" w:hAnsi="Times New Roman" w:cs="Times New Roman"/>
          <w:sz w:val="24"/>
          <w:szCs w:val="24"/>
          <w:lang w:val="lv-LV"/>
        </w:rPr>
      </w:pPr>
      <w:r w:rsidRPr="00D416FC">
        <w:rPr>
          <w:rFonts w:ascii="Times New Roman" w:hAnsi="Times New Roman" w:cs="Times New Roman"/>
          <w:sz w:val="24"/>
          <w:szCs w:val="24"/>
          <w:lang w:val="lv-LV"/>
        </w:rPr>
        <w:t>ir sniegts VARAM pozitīvs atzinums par attiecīgā projekta atbilstību pašvaldības attīstības programmai;</w:t>
      </w:r>
    </w:p>
    <w:p w14:paraId="3CDB4BB9" w14:textId="1C83C130" w:rsidR="00D416FC" w:rsidRPr="00D416FC" w:rsidRDefault="00D416FC" w:rsidP="00265A73">
      <w:pPr>
        <w:pStyle w:val="ListParagraph"/>
        <w:numPr>
          <w:ilvl w:val="0"/>
          <w:numId w:val="29"/>
        </w:numPr>
        <w:spacing w:after="0" w:line="240" w:lineRule="auto"/>
        <w:ind w:left="1134"/>
        <w:jc w:val="both"/>
        <w:rPr>
          <w:rFonts w:ascii="Times New Roman" w:hAnsi="Times New Roman" w:cs="Times New Roman"/>
          <w:sz w:val="24"/>
          <w:szCs w:val="24"/>
          <w:lang w:val="lv-LV"/>
        </w:rPr>
      </w:pPr>
      <w:r w:rsidRPr="00D416FC">
        <w:rPr>
          <w:rFonts w:ascii="Times New Roman" w:hAnsi="Times New Roman" w:cs="Times New Roman"/>
          <w:sz w:val="24"/>
          <w:szCs w:val="24"/>
          <w:lang w:val="lv-LV"/>
        </w:rPr>
        <w:t>aizņēmumu neattiecina uz pašvaldības budžeta līdzfinansējuma daļas  nodrošināšanu citos investīciju projektos.</w:t>
      </w:r>
    </w:p>
    <w:p w14:paraId="411EC00D" w14:textId="419B177C" w:rsidR="00952DCB" w:rsidRDefault="00D416FC" w:rsidP="00952DCB">
      <w:pPr>
        <w:ind w:firstLine="720"/>
        <w:rPr>
          <w:lang w:eastAsia="en-GB"/>
        </w:rPr>
      </w:pPr>
      <w:r w:rsidRPr="479EEFFD">
        <w:rPr>
          <w:rFonts w:cs="Times New Roman"/>
          <w:lang w:eastAsia="en-GB"/>
        </w:rPr>
        <w:t>2022. gadā VARAM</w:t>
      </w:r>
      <w:r w:rsidRPr="00D416FC">
        <w:rPr>
          <w:lang w:eastAsia="en-GB"/>
        </w:rPr>
        <w:t xml:space="preserve"> ir sniegusi pozitīvus atzinumus par </w:t>
      </w:r>
      <w:r w:rsidR="00265A73">
        <w:rPr>
          <w:lang w:eastAsia="en-GB"/>
        </w:rPr>
        <w:t>astoņiem</w:t>
      </w:r>
      <w:r w:rsidRPr="00D416FC">
        <w:rPr>
          <w:lang w:eastAsia="en-GB"/>
        </w:rPr>
        <w:t xml:space="preserve"> </w:t>
      </w:r>
      <w:r w:rsidR="005230F7">
        <w:rPr>
          <w:lang w:eastAsia="en-GB"/>
        </w:rPr>
        <w:t>LPR</w:t>
      </w:r>
      <w:r w:rsidR="00A75CEB">
        <w:rPr>
          <w:lang w:eastAsia="en-GB"/>
        </w:rPr>
        <w:t xml:space="preserve"> </w:t>
      </w:r>
      <w:r w:rsidRPr="00D416FC">
        <w:rPr>
          <w:lang w:eastAsia="en-GB"/>
        </w:rPr>
        <w:t xml:space="preserve">pašvaldību prioritārajiem projektu pieteikumiem par kopējo valsts budžeta aizdevumu </w:t>
      </w:r>
      <w:r w:rsidR="00265A73">
        <w:rPr>
          <w:lang w:eastAsia="en-GB"/>
        </w:rPr>
        <w:t>4 631 854,24</w:t>
      </w:r>
      <w:r w:rsidR="006F1974">
        <w:rPr>
          <w:lang w:eastAsia="en-GB"/>
        </w:rPr>
        <w:t> </w:t>
      </w:r>
      <w:r w:rsidRPr="006F1974">
        <w:rPr>
          <w:i/>
          <w:iCs/>
          <w:lang w:eastAsia="en-GB"/>
        </w:rPr>
        <w:t>euro</w:t>
      </w:r>
      <w:r w:rsidR="00A75CEB">
        <w:rPr>
          <w:lang w:eastAsia="en-GB"/>
        </w:rPr>
        <w:t xml:space="preserve"> apmērā</w:t>
      </w:r>
      <w:r w:rsidRPr="00D416FC">
        <w:rPr>
          <w:lang w:eastAsia="en-GB"/>
        </w:rPr>
        <w:t>.</w:t>
      </w:r>
    </w:p>
    <w:p w14:paraId="25BD167C" w14:textId="77777777" w:rsidR="00620672" w:rsidRDefault="00620672" w:rsidP="00952DCB">
      <w:pPr>
        <w:ind w:firstLine="720"/>
        <w:rPr>
          <w:lang w:eastAsia="en-GB"/>
        </w:rPr>
      </w:pPr>
    </w:p>
    <w:p w14:paraId="36984305" w14:textId="076E75DC" w:rsidR="00952DCB" w:rsidRPr="00D416FC" w:rsidRDefault="00B00A3D" w:rsidP="00620672">
      <w:pPr>
        <w:spacing w:after="120"/>
        <w:jc w:val="right"/>
        <w:rPr>
          <w:noProof/>
        </w:rPr>
      </w:pPr>
      <w:r>
        <w:rPr>
          <w:rFonts w:cs="Times New Roman"/>
          <w:i/>
          <w:iCs/>
          <w:szCs w:val="24"/>
        </w:rPr>
        <w:t>Tabula Nr. </w:t>
      </w:r>
      <w:r w:rsidR="00620672">
        <w:rPr>
          <w:rFonts w:cs="Times New Roman"/>
          <w:i/>
          <w:iCs/>
          <w:szCs w:val="24"/>
        </w:rPr>
        <w:t>3</w:t>
      </w:r>
      <w:r>
        <w:rPr>
          <w:rFonts w:cs="Times New Roman"/>
          <w:i/>
          <w:iCs/>
          <w:szCs w:val="24"/>
        </w:rPr>
        <w:t xml:space="preserve">. </w:t>
      </w:r>
      <w:r w:rsidR="00993970">
        <w:rPr>
          <w:rFonts w:cs="Times New Roman"/>
          <w:i/>
          <w:iCs/>
          <w:szCs w:val="24"/>
        </w:rPr>
        <w:t xml:space="preserve">Piešķirtie valsts budžeta aizdevumi </w:t>
      </w:r>
      <w:r w:rsidR="00E16EE7">
        <w:rPr>
          <w:rFonts w:cs="Times New Roman"/>
          <w:i/>
          <w:iCs/>
          <w:szCs w:val="24"/>
        </w:rPr>
        <w:t>LPR</w:t>
      </w:r>
      <w:r w:rsidR="00993970">
        <w:rPr>
          <w:rFonts w:cs="Times New Roman"/>
          <w:i/>
          <w:iCs/>
          <w:szCs w:val="24"/>
        </w:rPr>
        <w:t xml:space="preserve"> pašvaldībām </w:t>
      </w:r>
      <w:r w:rsidR="006E1E80" w:rsidRPr="006E1E80">
        <w:rPr>
          <w:rFonts w:cs="Times New Roman"/>
          <w:i/>
          <w:iCs/>
          <w:szCs w:val="24"/>
        </w:rPr>
        <w:t xml:space="preserve">prioritāro investīciju projektu īstenošanai </w:t>
      </w:r>
      <w:r w:rsidR="00993970">
        <w:rPr>
          <w:rFonts w:cs="Times New Roman"/>
          <w:i/>
          <w:iCs/>
          <w:szCs w:val="24"/>
        </w:rPr>
        <w:t>2022. gadā</w:t>
      </w:r>
      <w:r>
        <w:rPr>
          <w:rFonts w:cs="Times New Roman"/>
          <w:i/>
          <w:iCs/>
          <w:szCs w:val="24"/>
        </w:rPr>
        <w:t>.</w:t>
      </w:r>
    </w:p>
    <w:tbl>
      <w:tblPr>
        <w:tblW w:w="92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3"/>
        <w:gridCol w:w="1483"/>
        <w:gridCol w:w="3579"/>
        <w:gridCol w:w="1843"/>
        <w:gridCol w:w="1756"/>
      </w:tblGrid>
      <w:tr w:rsidR="00952DCB" w:rsidRPr="00CB4F73" w14:paraId="19498B88" w14:textId="77777777" w:rsidTr="000B6284">
        <w:trPr>
          <w:trHeight w:val="545"/>
          <w:jc w:val="center"/>
        </w:trPr>
        <w:tc>
          <w:tcPr>
            <w:tcW w:w="603" w:type="dxa"/>
            <w:shd w:val="clear" w:color="auto" w:fill="auto"/>
            <w:noWrap/>
            <w:tcMar>
              <w:top w:w="0" w:type="dxa"/>
              <w:left w:w="108" w:type="dxa"/>
              <w:bottom w:w="0" w:type="dxa"/>
              <w:right w:w="108" w:type="dxa"/>
            </w:tcMar>
            <w:vAlign w:val="center"/>
          </w:tcPr>
          <w:p w14:paraId="50B07B03" w14:textId="65717A38" w:rsidR="00952DCB" w:rsidRPr="00CB4F73" w:rsidRDefault="00952DCB" w:rsidP="00952DCB">
            <w:pPr>
              <w:jc w:val="center"/>
              <w:rPr>
                <w:rFonts w:eastAsia="Times New Roman" w:cs="Times New Roman"/>
                <w:sz w:val="20"/>
                <w:szCs w:val="20"/>
                <w:lang w:eastAsia="lv-LV"/>
              </w:rPr>
            </w:pPr>
            <w:r w:rsidRPr="00CB4F73">
              <w:rPr>
                <w:rFonts w:eastAsia="Times New Roman" w:cs="Times New Roman"/>
                <w:b/>
                <w:bCs/>
                <w:sz w:val="20"/>
                <w:szCs w:val="20"/>
                <w:lang w:eastAsia="lv-LV"/>
              </w:rPr>
              <w:t>Nr. p.k.</w:t>
            </w:r>
          </w:p>
        </w:tc>
        <w:tc>
          <w:tcPr>
            <w:tcW w:w="1483" w:type="dxa"/>
            <w:shd w:val="clear" w:color="auto" w:fill="auto"/>
            <w:tcMar>
              <w:top w:w="0" w:type="dxa"/>
              <w:left w:w="108" w:type="dxa"/>
              <w:bottom w:w="0" w:type="dxa"/>
              <w:right w:w="108" w:type="dxa"/>
            </w:tcMar>
            <w:vAlign w:val="center"/>
          </w:tcPr>
          <w:p w14:paraId="1D6C0B38" w14:textId="4D6AA337" w:rsidR="00952DCB" w:rsidRPr="00CB4F73" w:rsidRDefault="00952DCB" w:rsidP="00952DCB">
            <w:pPr>
              <w:jc w:val="center"/>
              <w:rPr>
                <w:rFonts w:eastAsia="Times New Roman" w:cs="Times New Roman"/>
                <w:sz w:val="20"/>
                <w:szCs w:val="20"/>
                <w:lang w:eastAsia="lv-LV"/>
              </w:rPr>
            </w:pPr>
            <w:r w:rsidRPr="00CB4F73">
              <w:rPr>
                <w:rFonts w:eastAsia="Times New Roman" w:cs="Times New Roman"/>
                <w:b/>
                <w:bCs/>
                <w:sz w:val="20"/>
                <w:szCs w:val="20"/>
                <w:lang w:eastAsia="lv-LV"/>
              </w:rPr>
              <w:t>Pašvaldības nosaukums</w:t>
            </w:r>
          </w:p>
        </w:tc>
        <w:tc>
          <w:tcPr>
            <w:tcW w:w="3579" w:type="dxa"/>
            <w:shd w:val="clear" w:color="auto" w:fill="auto"/>
            <w:tcMar>
              <w:top w:w="0" w:type="dxa"/>
              <w:left w:w="108" w:type="dxa"/>
              <w:bottom w:w="0" w:type="dxa"/>
              <w:right w:w="108" w:type="dxa"/>
            </w:tcMar>
            <w:vAlign w:val="center"/>
          </w:tcPr>
          <w:p w14:paraId="54F727C1" w14:textId="0F044BE7" w:rsidR="00952DCB" w:rsidRPr="00CB4F73" w:rsidRDefault="00952DCB" w:rsidP="00952DCB">
            <w:pPr>
              <w:jc w:val="center"/>
              <w:rPr>
                <w:rFonts w:eastAsia="Times New Roman" w:cs="Times New Roman"/>
                <w:sz w:val="20"/>
                <w:szCs w:val="20"/>
                <w:lang w:eastAsia="lv-LV"/>
              </w:rPr>
            </w:pPr>
            <w:r w:rsidRPr="00CB4F73">
              <w:rPr>
                <w:rFonts w:eastAsia="Times New Roman" w:cs="Times New Roman"/>
                <w:b/>
                <w:bCs/>
                <w:sz w:val="20"/>
                <w:szCs w:val="20"/>
                <w:lang w:eastAsia="lv-LV"/>
              </w:rPr>
              <w:t>Projekta nosaukums</w:t>
            </w:r>
          </w:p>
        </w:tc>
        <w:tc>
          <w:tcPr>
            <w:tcW w:w="1843" w:type="dxa"/>
            <w:shd w:val="clear" w:color="auto" w:fill="auto"/>
            <w:noWrap/>
            <w:tcMar>
              <w:top w:w="0" w:type="dxa"/>
              <w:left w:w="108" w:type="dxa"/>
              <w:bottom w:w="0" w:type="dxa"/>
              <w:right w:w="108" w:type="dxa"/>
            </w:tcMar>
            <w:vAlign w:val="center"/>
          </w:tcPr>
          <w:p w14:paraId="28BCEABC" w14:textId="32E08501" w:rsidR="00952DCB" w:rsidRPr="00CB4F73" w:rsidRDefault="00952DCB" w:rsidP="00952DCB">
            <w:pPr>
              <w:jc w:val="center"/>
              <w:rPr>
                <w:rFonts w:eastAsia="Times New Roman" w:cs="Times New Roman"/>
                <w:sz w:val="20"/>
                <w:szCs w:val="20"/>
                <w:lang w:eastAsia="lv-LV"/>
              </w:rPr>
            </w:pPr>
            <w:r w:rsidRPr="00CB4F73">
              <w:rPr>
                <w:rFonts w:eastAsia="Times New Roman" w:cs="Times New Roman"/>
                <w:b/>
                <w:bCs/>
                <w:sz w:val="20"/>
                <w:szCs w:val="20"/>
                <w:lang w:eastAsia="lv-LV"/>
              </w:rPr>
              <w:t xml:space="preserve">Kopējais projekta finansējums, </w:t>
            </w:r>
            <w:r w:rsidRPr="00CB4F73">
              <w:rPr>
                <w:rFonts w:eastAsia="Times New Roman" w:cs="Times New Roman"/>
                <w:b/>
                <w:bCs/>
                <w:i/>
                <w:iCs/>
                <w:sz w:val="20"/>
                <w:szCs w:val="20"/>
                <w:lang w:eastAsia="lv-LV"/>
              </w:rPr>
              <w:t>euro</w:t>
            </w:r>
          </w:p>
        </w:tc>
        <w:tc>
          <w:tcPr>
            <w:tcW w:w="1756" w:type="dxa"/>
            <w:shd w:val="clear" w:color="auto" w:fill="auto"/>
            <w:noWrap/>
            <w:tcMar>
              <w:top w:w="0" w:type="dxa"/>
              <w:left w:w="108" w:type="dxa"/>
              <w:bottom w:w="0" w:type="dxa"/>
              <w:right w:w="108" w:type="dxa"/>
            </w:tcMar>
            <w:vAlign w:val="center"/>
          </w:tcPr>
          <w:p w14:paraId="7285FD0B" w14:textId="38ABF689" w:rsidR="00952DCB" w:rsidRPr="00CB4F73" w:rsidRDefault="00952DCB" w:rsidP="00952DCB">
            <w:pPr>
              <w:jc w:val="center"/>
              <w:rPr>
                <w:rFonts w:eastAsia="Times New Roman" w:cs="Times New Roman"/>
                <w:sz w:val="20"/>
                <w:szCs w:val="20"/>
                <w:lang w:eastAsia="lv-LV"/>
              </w:rPr>
            </w:pPr>
            <w:r w:rsidRPr="00CB4F73">
              <w:rPr>
                <w:rFonts w:eastAsia="Times New Roman" w:cs="Times New Roman"/>
                <w:b/>
                <w:bCs/>
                <w:sz w:val="20"/>
                <w:szCs w:val="20"/>
                <w:lang w:eastAsia="lv-LV"/>
              </w:rPr>
              <w:t xml:space="preserve">Kopējais aizņēmums, </w:t>
            </w:r>
            <w:r w:rsidRPr="00CB4F73">
              <w:rPr>
                <w:rFonts w:eastAsia="Times New Roman" w:cs="Times New Roman"/>
                <w:b/>
                <w:bCs/>
                <w:i/>
                <w:iCs/>
                <w:sz w:val="20"/>
                <w:szCs w:val="20"/>
                <w:lang w:eastAsia="lv-LV"/>
              </w:rPr>
              <w:t>euro</w:t>
            </w:r>
          </w:p>
        </w:tc>
      </w:tr>
      <w:tr w:rsidR="00952DCB" w:rsidRPr="00CB4F73" w14:paraId="18DDBA7B" w14:textId="77777777" w:rsidTr="00952DCB">
        <w:trPr>
          <w:trHeight w:val="698"/>
          <w:jc w:val="center"/>
        </w:trPr>
        <w:tc>
          <w:tcPr>
            <w:tcW w:w="603" w:type="dxa"/>
            <w:shd w:val="clear" w:color="auto" w:fill="auto"/>
            <w:noWrap/>
            <w:tcMar>
              <w:top w:w="0" w:type="dxa"/>
              <w:left w:w="108" w:type="dxa"/>
              <w:bottom w:w="0" w:type="dxa"/>
              <w:right w:w="108" w:type="dxa"/>
            </w:tcMar>
            <w:vAlign w:val="center"/>
          </w:tcPr>
          <w:p w14:paraId="6622C1E2" w14:textId="5BC02AF9" w:rsidR="00952DCB" w:rsidRPr="00CB4F73" w:rsidRDefault="00952DCB" w:rsidP="00952DCB">
            <w:pPr>
              <w:jc w:val="center"/>
              <w:rPr>
                <w:rFonts w:eastAsia="Times New Roman" w:cs="Times New Roman"/>
                <w:sz w:val="20"/>
                <w:szCs w:val="20"/>
                <w:lang w:eastAsia="lv-LV"/>
              </w:rPr>
            </w:pPr>
            <w:r w:rsidRPr="00CB4F73">
              <w:rPr>
                <w:rFonts w:eastAsia="Times New Roman" w:cs="Times New Roman"/>
                <w:sz w:val="20"/>
                <w:szCs w:val="20"/>
                <w:lang w:eastAsia="lv-LV"/>
              </w:rPr>
              <w:t>1.</w:t>
            </w:r>
          </w:p>
        </w:tc>
        <w:tc>
          <w:tcPr>
            <w:tcW w:w="1483" w:type="dxa"/>
            <w:shd w:val="clear" w:color="auto" w:fill="auto"/>
            <w:tcMar>
              <w:top w:w="0" w:type="dxa"/>
              <w:left w:w="108" w:type="dxa"/>
              <w:bottom w:w="0" w:type="dxa"/>
              <w:right w:w="108" w:type="dxa"/>
            </w:tcMar>
            <w:vAlign w:val="center"/>
          </w:tcPr>
          <w:p w14:paraId="5E74F3CF" w14:textId="4BED6F92" w:rsidR="00952DCB" w:rsidRPr="00CB4F73" w:rsidRDefault="00952DCB" w:rsidP="00952DCB">
            <w:pPr>
              <w:jc w:val="left"/>
              <w:rPr>
                <w:rFonts w:eastAsia="Times New Roman" w:cs="Times New Roman"/>
                <w:sz w:val="20"/>
                <w:szCs w:val="20"/>
                <w:lang w:eastAsia="lv-LV"/>
              </w:rPr>
            </w:pPr>
            <w:r w:rsidRPr="00CB4F73">
              <w:rPr>
                <w:rFonts w:eastAsia="Times New Roman" w:cs="Times New Roman"/>
                <w:sz w:val="20"/>
                <w:szCs w:val="20"/>
                <w:lang w:eastAsia="lv-LV"/>
              </w:rPr>
              <w:t>Preiļu novada pašvaldība</w:t>
            </w:r>
          </w:p>
        </w:tc>
        <w:tc>
          <w:tcPr>
            <w:tcW w:w="3579" w:type="dxa"/>
            <w:shd w:val="clear" w:color="auto" w:fill="auto"/>
            <w:tcMar>
              <w:top w:w="0" w:type="dxa"/>
              <w:left w:w="108" w:type="dxa"/>
              <w:bottom w:w="0" w:type="dxa"/>
              <w:right w:w="108" w:type="dxa"/>
            </w:tcMar>
            <w:vAlign w:val="center"/>
          </w:tcPr>
          <w:p w14:paraId="47BA3DF1" w14:textId="59EC49B5" w:rsidR="00952DCB" w:rsidRPr="00CB4F73" w:rsidRDefault="00952DCB" w:rsidP="00952DCB">
            <w:pPr>
              <w:jc w:val="left"/>
              <w:rPr>
                <w:rFonts w:eastAsia="Times New Roman" w:cs="Times New Roman"/>
                <w:sz w:val="20"/>
                <w:szCs w:val="20"/>
                <w:lang w:eastAsia="lv-LV"/>
              </w:rPr>
            </w:pPr>
            <w:r w:rsidRPr="00CB4F73">
              <w:rPr>
                <w:rFonts w:eastAsia="Times New Roman" w:cs="Times New Roman"/>
                <w:sz w:val="20"/>
                <w:szCs w:val="20"/>
                <w:lang w:eastAsia="lv-LV"/>
              </w:rPr>
              <w:t>Brīvdabas un aktīvās atpūtas parka “</w:t>
            </w:r>
            <w:proofErr w:type="spellStart"/>
            <w:r w:rsidRPr="00CB4F73">
              <w:rPr>
                <w:rFonts w:eastAsia="Times New Roman" w:cs="Times New Roman"/>
                <w:sz w:val="20"/>
                <w:szCs w:val="20"/>
                <w:lang w:eastAsia="lv-LV"/>
              </w:rPr>
              <w:t>Vecvītoli</w:t>
            </w:r>
            <w:proofErr w:type="spellEnd"/>
            <w:r w:rsidRPr="00CB4F73">
              <w:rPr>
                <w:rFonts w:eastAsia="Times New Roman" w:cs="Times New Roman"/>
                <w:sz w:val="20"/>
                <w:szCs w:val="20"/>
                <w:lang w:eastAsia="lv-LV"/>
              </w:rPr>
              <w:t>” teritorijas labiekārtošana” Upmala, Preiļu novadā</w:t>
            </w:r>
          </w:p>
        </w:tc>
        <w:tc>
          <w:tcPr>
            <w:tcW w:w="1843" w:type="dxa"/>
            <w:shd w:val="clear" w:color="auto" w:fill="auto"/>
            <w:noWrap/>
            <w:tcMar>
              <w:top w:w="0" w:type="dxa"/>
              <w:left w:w="108" w:type="dxa"/>
              <w:bottom w:w="0" w:type="dxa"/>
              <w:right w:w="108" w:type="dxa"/>
            </w:tcMar>
            <w:vAlign w:val="center"/>
          </w:tcPr>
          <w:p w14:paraId="4EE7160D" w14:textId="3A4AEAAB" w:rsidR="00952DCB" w:rsidRPr="00CB4F73" w:rsidRDefault="00952DCB" w:rsidP="00952DCB">
            <w:pPr>
              <w:jc w:val="center"/>
              <w:rPr>
                <w:rFonts w:eastAsia="Times New Roman" w:cs="Times New Roman"/>
                <w:sz w:val="20"/>
                <w:szCs w:val="20"/>
                <w:lang w:eastAsia="lv-LV"/>
              </w:rPr>
            </w:pPr>
            <w:r w:rsidRPr="00CB4F73">
              <w:rPr>
                <w:rFonts w:eastAsia="Times New Roman" w:cs="Times New Roman"/>
                <w:sz w:val="20"/>
                <w:szCs w:val="20"/>
                <w:lang w:eastAsia="lv-LV"/>
              </w:rPr>
              <w:t>679 480,00</w:t>
            </w:r>
          </w:p>
        </w:tc>
        <w:tc>
          <w:tcPr>
            <w:tcW w:w="1756" w:type="dxa"/>
            <w:shd w:val="clear" w:color="auto" w:fill="auto"/>
            <w:noWrap/>
            <w:tcMar>
              <w:top w:w="0" w:type="dxa"/>
              <w:left w:w="108" w:type="dxa"/>
              <w:bottom w:w="0" w:type="dxa"/>
              <w:right w:w="108" w:type="dxa"/>
            </w:tcMar>
            <w:vAlign w:val="center"/>
          </w:tcPr>
          <w:p w14:paraId="1245BFDA" w14:textId="57582E0A" w:rsidR="00952DCB" w:rsidRPr="00CB4F73" w:rsidRDefault="00952DCB" w:rsidP="00952DCB">
            <w:pPr>
              <w:jc w:val="center"/>
              <w:rPr>
                <w:rFonts w:eastAsia="Times New Roman" w:cs="Times New Roman"/>
                <w:sz w:val="20"/>
                <w:szCs w:val="20"/>
                <w:lang w:eastAsia="lv-LV"/>
              </w:rPr>
            </w:pPr>
            <w:r w:rsidRPr="00CB4F73">
              <w:rPr>
                <w:rFonts w:eastAsia="Times New Roman" w:cs="Times New Roman"/>
                <w:sz w:val="20"/>
                <w:szCs w:val="20"/>
                <w:lang w:eastAsia="lv-LV"/>
              </w:rPr>
              <w:t>679 480,00</w:t>
            </w:r>
          </w:p>
        </w:tc>
      </w:tr>
      <w:tr w:rsidR="00952DCB" w:rsidRPr="00CB4F73" w14:paraId="781C97EB" w14:textId="77777777" w:rsidTr="00952DCB">
        <w:trPr>
          <w:trHeight w:val="70"/>
          <w:jc w:val="center"/>
        </w:trPr>
        <w:tc>
          <w:tcPr>
            <w:tcW w:w="603" w:type="dxa"/>
            <w:shd w:val="clear" w:color="auto" w:fill="auto"/>
            <w:noWrap/>
            <w:tcMar>
              <w:top w:w="0" w:type="dxa"/>
              <w:left w:w="108" w:type="dxa"/>
              <w:bottom w:w="0" w:type="dxa"/>
              <w:right w:w="108" w:type="dxa"/>
            </w:tcMar>
            <w:vAlign w:val="center"/>
          </w:tcPr>
          <w:p w14:paraId="14D4EEB9" w14:textId="77777777" w:rsidR="00952DCB" w:rsidRPr="00CB4F73" w:rsidRDefault="00952DCB" w:rsidP="00952DCB">
            <w:pPr>
              <w:jc w:val="center"/>
              <w:rPr>
                <w:rFonts w:eastAsia="Times New Roman" w:cs="Times New Roman"/>
                <w:sz w:val="20"/>
                <w:szCs w:val="20"/>
                <w:lang w:eastAsia="lv-LV"/>
              </w:rPr>
            </w:pPr>
            <w:r w:rsidRPr="00CB4F73">
              <w:rPr>
                <w:rFonts w:eastAsia="Times New Roman" w:cs="Times New Roman"/>
                <w:sz w:val="20"/>
                <w:szCs w:val="20"/>
                <w:lang w:eastAsia="lv-LV"/>
              </w:rPr>
              <w:t>2.</w:t>
            </w:r>
          </w:p>
        </w:tc>
        <w:tc>
          <w:tcPr>
            <w:tcW w:w="1483" w:type="dxa"/>
            <w:shd w:val="clear" w:color="auto" w:fill="auto"/>
            <w:tcMar>
              <w:top w:w="0" w:type="dxa"/>
              <w:left w:w="108" w:type="dxa"/>
              <w:bottom w:w="0" w:type="dxa"/>
              <w:right w:w="108" w:type="dxa"/>
            </w:tcMar>
            <w:vAlign w:val="center"/>
          </w:tcPr>
          <w:p w14:paraId="47D6E2C2" w14:textId="6DC0FF97" w:rsidR="00952DCB" w:rsidRPr="00CB4F73" w:rsidRDefault="00952DCB" w:rsidP="00952DCB">
            <w:pPr>
              <w:jc w:val="left"/>
              <w:rPr>
                <w:rFonts w:eastAsia="Times New Roman" w:cs="Times New Roman"/>
                <w:sz w:val="20"/>
                <w:szCs w:val="20"/>
                <w:lang w:eastAsia="lv-LV"/>
              </w:rPr>
            </w:pPr>
            <w:r w:rsidRPr="00CB4F73">
              <w:rPr>
                <w:rFonts w:eastAsia="Times New Roman" w:cs="Times New Roman"/>
                <w:sz w:val="20"/>
                <w:szCs w:val="20"/>
                <w:lang w:eastAsia="lv-LV"/>
              </w:rPr>
              <w:t>Preiļu novada pašvaldība</w:t>
            </w:r>
          </w:p>
        </w:tc>
        <w:tc>
          <w:tcPr>
            <w:tcW w:w="3579" w:type="dxa"/>
            <w:shd w:val="clear" w:color="auto" w:fill="auto"/>
            <w:tcMar>
              <w:top w:w="0" w:type="dxa"/>
              <w:left w:w="108" w:type="dxa"/>
              <w:bottom w:w="0" w:type="dxa"/>
              <w:right w:w="108" w:type="dxa"/>
            </w:tcMar>
            <w:vAlign w:val="center"/>
          </w:tcPr>
          <w:p w14:paraId="19C6051F" w14:textId="2AA645B7" w:rsidR="00952DCB" w:rsidRPr="00CB4F73" w:rsidRDefault="00952DCB" w:rsidP="00952DCB">
            <w:pPr>
              <w:jc w:val="left"/>
              <w:rPr>
                <w:rFonts w:eastAsia="Times New Roman" w:cs="Times New Roman"/>
                <w:sz w:val="20"/>
                <w:szCs w:val="20"/>
                <w:lang w:eastAsia="lv-LV"/>
              </w:rPr>
            </w:pPr>
            <w:r w:rsidRPr="00CB4F73">
              <w:rPr>
                <w:rFonts w:eastAsia="Times New Roman" w:cs="Times New Roman"/>
                <w:sz w:val="20"/>
                <w:szCs w:val="20"/>
                <w:lang w:eastAsia="lv-LV"/>
              </w:rPr>
              <w:t>Ražošanai pielāgotas ēkas A.Paulāna ielā 1A, Preiļos pārbūve komercdarbības attīstībai Preiļu novadā</w:t>
            </w:r>
          </w:p>
        </w:tc>
        <w:tc>
          <w:tcPr>
            <w:tcW w:w="1843" w:type="dxa"/>
            <w:shd w:val="clear" w:color="auto" w:fill="auto"/>
            <w:noWrap/>
            <w:tcMar>
              <w:top w:w="0" w:type="dxa"/>
              <w:left w:w="108" w:type="dxa"/>
              <w:bottom w:w="0" w:type="dxa"/>
              <w:right w:w="108" w:type="dxa"/>
            </w:tcMar>
            <w:vAlign w:val="center"/>
          </w:tcPr>
          <w:p w14:paraId="5CBF252A" w14:textId="57EEDB74" w:rsidR="00952DCB" w:rsidRPr="00CB4F73" w:rsidRDefault="00952DCB" w:rsidP="00952DCB">
            <w:pPr>
              <w:jc w:val="center"/>
              <w:rPr>
                <w:rFonts w:eastAsia="Times New Roman" w:cs="Times New Roman"/>
                <w:sz w:val="20"/>
                <w:szCs w:val="20"/>
                <w:lang w:eastAsia="lv-LV"/>
              </w:rPr>
            </w:pPr>
            <w:r w:rsidRPr="00CB4F73">
              <w:rPr>
                <w:rFonts w:eastAsia="Times New Roman" w:cs="Times New Roman"/>
                <w:sz w:val="20"/>
                <w:szCs w:val="20"/>
                <w:lang w:eastAsia="lv-LV"/>
              </w:rPr>
              <w:t>473 286,22</w:t>
            </w:r>
          </w:p>
        </w:tc>
        <w:tc>
          <w:tcPr>
            <w:tcW w:w="1756" w:type="dxa"/>
            <w:shd w:val="clear" w:color="auto" w:fill="auto"/>
            <w:noWrap/>
            <w:tcMar>
              <w:top w:w="0" w:type="dxa"/>
              <w:left w:w="108" w:type="dxa"/>
              <w:bottom w:w="0" w:type="dxa"/>
              <w:right w:w="108" w:type="dxa"/>
            </w:tcMar>
            <w:vAlign w:val="center"/>
          </w:tcPr>
          <w:p w14:paraId="2C01B139" w14:textId="64F0D4EA" w:rsidR="00952DCB" w:rsidRPr="00CB4F73" w:rsidRDefault="00952DCB" w:rsidP="00952DCB">
            <w:pPr>
              <w:jc w:val="center"/>
              <w:rPr>
                <w:rFonts w:eastAsia="Times New Roman" w:cs="Times New Roman"/>
                <w:sz w:val="20"/>
                <w:szCs w:val="20"/>
                <w:lang w:eastAsia="lv-LV"/>
              </w:rPr>
            </w:pPr>
            <w:r w:rsidRPr="00CB4F73">
              <w:rPr>
                <w:rFonts w:eastAsia="Times New Roman" w:cs="Times New Roman"/>
                <w:sz w:val="20"/>
                <w:szCs w:val="20"/>
                <w:lang w:eastAsia="lv-LV"/>
              </w:rPr>
              <w:t>320 520,00</w:t>
            </w:r>
          </w:p>
        </w:tc>
      </w:tr>
      <w:tr w:rsidR="00952DCB" w:rsidRPr="00CB4F73" w14:paraId="7F12F829" w14:textId="77777777" w:rsidTr="00952DCB">
        <w:trPr>
          <w:trHeight w:val="70"/>
          <w:jc w:val="center"/>
        </w:trPr>
        <w:tc>
          <w:tcPr>
            <w:tcW w:w="603" w:type="dxa"/>
            <w:shd w:val="clear" w:color="auto" w:fill="auto"/>
            <w:noWrap/>
            <w:tcMar>
              <w:top w:w="0" w:type="dxa"/>
              <w:left w:w="108" w:type="dxa"/>
              <w:bottom w:w="0" w:type="dxa"/>
              <w:right w:w="108" w:type="dxa"/>
            </w:tcMar>
            <w:vAlign w:val="center"/>
          </w:tcPr>
          <w:p w14:paraId="7BFD1B7D" w14:textId="77777777" w:rsidR="00952DCB" w:rsidRPr="00CB4F73" w:rsidRDefault="00952DCB" w:rsidP="00952DCB">
            <w:pPr>
              <w:jc w:val="center"/>
              <w:rPr>
                <w:rFonts w:eastAsia="Times New Roman" w:cs="Times New Roman"/>
                <w:sz w:val="20"/>
                <w:szCs w:val="20"/>
                <w:lang w:eastAsia="lv-LV"/>
              </w:rPr>
            </w:pPr>
            <w:r w:rsidRPr="00CB4F73">
              <w:rPr>
                <w:rFonts w:eastAsia="Times New Roman" w:cs="Times New Roman"/>
                <w:sz w:val="20"/>
                <w:szCs w:val="20"/>
                <w:lang w:eastAsia="lv-LV"/>
              </w:rPr>
              <w:t>3.</w:t>
            </w:r>
          </w:p>
        </w:tc>
        <w:tc>
          <w:tcPr>
            <w:tcW w:w="1483" w:type="dxa"/>
            <w:shd w:val="clear" w:color="auto" w:fill="auto"/>
            <w:tcMar>
              <w:top w:w="0" w:type="dxa"/>
              <w:left w:w="108" w:type="dxa"/>
              <w:bottom w:w="0" w:type="dxa"/>
              <w:right w:w="108" w:type="dxa"/>
            </w:tcMar>
            <w:vAlign w:val="center"/>
          </w:tcPr>
          <w:p w14:paraId="381473D6" w14:textId="294E70F9" w:rsidR="00952DCB" w:rsidRPr="00CB4F73" w:rsidRDefault="00FB029E" w:rsidP="00952DCB">
            <w:pPr>
              <w:jc w:val="left"/>
              <w:rPr>
                <w:rFonts w:eastAsia="Times New Roman" w:cs="Times New Roman"/>
                <w:sz w:val="20"/>
                <w:szCs w:val="20"/>
                <w:lang w:eastAsia="lv-LV"/>
              </w:rPr>
            </w:pPr>
            <w:r w:rsidRPr="00553A7A">
              <w:rPr>
                <w:rFonts w:eastAsia="Times New Roman" w:cs="Times New Roman"/>
                <w:sz w:val="20"/>
                <w:szCs w:val="20"/>
                <w:lang w:eastAsia="lv-LV"/>
              </w:rPr>
              <w:t>Daugavpils</w:t>
            </w:r>
            <w:r w:rsidR="00952DCB" w:rsidRPr="00CB4F73">
              <w:rPr>
                <w:rFonts w:eastAsia="Times New Roman" w:cs="Times New Roman"/>
                <w:sz w:val="20"/>
                <w:szCs w:val="20"/>
                <w:lang w:eastAsia="lv-LV"/>
              </w:rPr>
              <w:t xml:space="preserve"> </w:t>
            </w:r>
            <w:proofErr w:type="spellStart"/>
            <w:r w:rsidR="00952DCB" w:rsidRPr="00CB4F73">
              <w:rPr>
                <w:rFonts w:eastAsia="Times New Roman" w:cs="Times New Roman"/>
                <w:sz w:val="20"/>
                <w:szCs w:val="20"/>
                <w:lang w:eastAsia="lv-LV"/>
              </w:rPr>
              <w:t>valstspilsētas</w:t>
            </w:r>
            <w:proofErr w:type="spellEnd"/>
            <w:r w:rsidR="00952DCB" w:rsidRPr="00CB4F73">
              <w:rPr>
                <w:rFonts w:eastAsia="Times New Roman" w:cs="Times New Roman"/>
                <w:sz w:val="20"/>
                <w:szCs w:val="20"/>
                <w:lang w:eastAsia="lv-LV"/>
              </w:rPr>
              <w:t xml:space="preserve"> pašvaldība</w:t>
            </w:r>
          </w:p>
        </w:tc>
        <w:tc>
          <w:tcPr>
            <w:tcW w:w="3579" w:type="dxa"/>
            <w:shd w:val="clear" w:color="auto" w:fill="auto"/>
            <w:tcMar>
              <w:top w:w="0" w:type="dxa"/>
              <w:left w:w="108" w:type="dxa"/>
              <w:bottom w:w="0" w:type="dxa"/>
              <w:right w:w="108" w:type="dxa"/>
            </w:tcMar>
            <w:vAlign w:val="center"/>
          </w:tcPr>
          <w:p w14:paraId="03ACA21A" w14:textId="55E1C6A2" w:rsidR="00952DCB" w:rsidRPr="00CB4F73" w:rsidRDefault="00FB029E" w:rsidP="00952DCB">
            <w:pPr>
              <w:jc w:val="left"/>
              <w:rPr>
                <w:rFonts w:eastAsia="Times New Roman" w:cs="Times New Roman"/>
                <w:sz w:val="20"/>
                <w:szCs w:val="20"/>
                <w:lang w:eastAsia="lv-LV"/>
              </w:rPr>
            </w:pPr>
            <w:r w:rsidRPr="00553A7A">
              <w:rPr>
                <w:rFonts w:eastAsia="Times New Roman" w:cs="Times New Roman"/>
                <w:sz w:val="20"/>
                <w:szCs w:val="20"/>
                <w:lang w:eastAsia="lv-LV"/>
              </w:rPr>
              <w:t>Publiskās infrastruktūras attīstība Jauno Stropu apkaimē</w:t>
            </w:r>
          </w:p>
        </w:tc>
        <w:tc>
          <w:tcPr>
            <w:tcW w:w="1843" w:type="dxa"/>
            <w:shd w:val="clear" w:color="auto" w:fill="auto"/>
            <w:noWrap/>
            <w:tcMar>
              <w:top w:w="0" w:type="dxa"/>
              <w:left w:w="108" w:type="dxa"/>
              <w:bottom w:w="0" w:type="dxa"/>
              <w:right w:w="108" w:type="dxa"/>
            </w:tcMar>
            <w:vAlign w:val="center"/>
          </w:tcPr>
          <w:p w14:paraId="10D36C41" w14:textId="383D1B76" w:rsidR="00952DCB" w:rsidRPr="00CB4F73" w:rsidRDefault="00FB029E" w:rsidP="00952DCB">
            <w:pPr>
              <w:jc w:val="center"/>
              <w:rPr>
                <w:rFonts w:eastAsia="Times New Roman" w:cs="Times New Roman"/>
                <w:sz w:val="20"/>
                <w:szCs w:val="20"/>
                <w:lang w:eastAsia="lv-LV"/>
              </w:rPr>
            </w:pPr>
            <w:r w:rsidRPr="00553A7A">
              <w:rPr>
                <w:rFonts w:eastAsia="Times New Roman" w:cs="Times New Roman"/>
                <w:sz w:val="20"/>
                <w:szCs w:val="20"/>
                <w:lang w:eastAsia="lv-LV"/>
              </w:rPr>
              <w:t>837</w:t>
            </w:r>
            <w:r>
              <w:rPr>
                <w:rFonts w:eastAsia="Times New Roman" w:cs="Times New Roman"/>
                <w:sz w:val="20"/>
                <w:szCs w:val="20"/>
                <w:lang w:eastAsia="lv-LV"/>
              </w:rPr>
              <w:t xml:space="preserve"> </w:t>
            </w:r>
            <w:r w:rsidRPr="00553A7A">
              <w:rPr>
                <w:rFonts w:eastAsia="Times New Roman" w:cs="Times New Roman"/>
                <w:sz w:val="20"/>
                <w:szCs w:val="20"/>
                <w:lang w:eastAsia="lv-LV"/>
              </w:rPr>
              <w:t>200,94</w:t>
            </w:r>
          </w:p>
        </w:tc>
        <w:tc>
          <w:tcPr>
            <w:tcW w:w="1756" w:type="dxa"/>
            <w:shd w:val="clear" w:color="auto" w:fill="auto"/>
            <w:noWrap/>
            <w:tcMar>
              <w:top w:w="0" w:type="dxa"/>
              <w:left w:w="108" w:type="dxa"/>
              <w:bottom w:w="0" w:type="dxa"/>
              <w:right w:w="108" w:type="dxa"/>
            </w:tcMar>
            <w:vAlign w:val="center"/>
          </w:tcPr>
          <w:p w14:paraId="19ECC4EB" w14:textId="72BBE075" w:rsidR="00952DCB" w:rsidRPr="00CB4F73" w:rsidRDefault="00FB029E" w:rsidP="00952DCB">
            <w:pPr>
              <w:jc w:val="center"/>
              <w:rPr>
                <w:rFonts w:eastAsia="Times New Roman" w:cs="Times New Roman"/>
                <w:sz w:val="20"/>
                <w:szCs w:val="20"/>
                <w:lang w:eastAsia="lv-LV"/>
              </w:rPr>
            </w:pPr>
            <w:r w:rsidRPr="00553A7A">
              <w:rPr>
                <w:rFonts w:eastAsia="Times New Roman" w:cs="Times New Roman"/>
                <w:sz w:val="20"/>
                <w:szCs w:val="20"/>
                <w:lang w:eastAsia="lv-LV"/>
              </w:rPr>
              <w:t>779</w:t>
            </w:r>
            <w:r>
              <w:rPr>
                <w:rFonts w:eastAsia="Times New Roman" w:cs="Times New Roman"/>
                <w:sz w:val="20"/>
                <w:szCs w:val="20"/>
                <w:lang w:eastAsia="lv-LV"/>
              </w:rPr>
              <w:t xml:space="preserve"> </w:t>
            </w:r>
            <w:r w:rsidRPr="00553A7A">
              <w:rPr>
                <w:rFonts w:eastAsia="Times New Roman" w:cs="Times New Roman"/>
                <w:sz w:val="20"/>
                <w:szCs w:val="20"/>
                <w:lang w:eastAsia="lv-LV"/>
              </w:rPr>
              <w:t>877,7</w:t>
            </w:r>
            <w:r>
              <w:rPr>
                <w:rFonts w:eastAsia="Times New Roman" w:cs="Times New Roman"/>
                <w:sz w:val="20"/>
                <w:szCs w:val="20"/>
                <w:lang w:eastAsia="lv-LV"/>
              </w:rPr>
              <w:t>0</w:t>
            </w:r>
          </w:p>
        </w:tc>
      </w:tr>
      <w:tr w:rsidR="00952DCB" w:rsidRPr="00CB4F73" w14:paraId="59861CE6" w14:textId="77777777" w:rsidTr="00952DCB">
        <w:trPr>
          <w:trHeight w:val="70"/>
          <w:jc w:val="center"/>
        </w:trPr>
        <w:tc>
          <w:tcPr>
            <w:tcW w:w="603" w:type="dxa"/>
            <w:shd w:val="clear" w:color="auto" w:fill="auto"/>
            <w:noWrap/>
            <w:tcMar>
              <w:top w:w="0" w:type="dxa"/>
              <w:left w:w="108" w:type="dxa"/>
              <w:bottom w:w="0" w:type="dxa"/>
              <w:right w:w="108" w:type="dxa"/>
            </w:tcMar>
            <w:vAlign w:val="center"/>
          </w:tcPr>
          <w:p w14:paraId="15C73588" w14:textId="77777777" w:rsidR="00952DCB" w:rsidRPr="00CB4F73" w:rsidRDefault="00952DCB" w:rsidP="00952DCB">
            <w:pPr>
              <w:jc w:val="center"/>
              <w:rPr>
                <w:rFonts w:eastAsia="Times New Roman" w:cs="Times New Roman"/>
                <w:sz w:val="20"/>
                <w:szCs w:val="20"/>
                <w:lang w:eastAsia="lv-LV"/>
              </w:rPr>
            </w:pPr>
            <w:r w:rsidRPr="00CB4F73">
              <w:rPr>
                <w:rFonts w:eastAsia="Times New Roman" w:cs="Times New Roman"/>
                <w:sz w:val="20"/>
                <w:szCs w:val="20"/>
                <w:lang w:eastAsia="lv-LV"/>
              </w:rPr>
              <w:t>4.</w:t>
            </w:r>
          </w:p>
        </w:tc>
        <w:tc>
          <w:tcPr>
            <w:tcW w:w="1483" w:type="dxa"/>
            <w:shd w:val="clear" w:color="auto" w:fill="auto"/>
            <w:tcMar>
              <w:top w:w="0" w:type="dxa"/>
              <w:left w:w="108" w:type="dxa"/>
              <w:bottom w:w="0" w:type="dxa"/>
              <w:right w:w="108" w:type="dxa"/>
            </w:tcMar>
            <w:vAlign w:val="center"/>
          </w:tcPr>
          <w:p w14:paraId="165D66F8" w14:textId="546E7019" w:rsidR="00952DCB" w:rsidRPr="00CB4F73" w:rsidRDefault="00FB029E" w:rsidP="00952DCB">
            <w:pPr>
              <w:jc w:val="left"/>
              <w:rPr>
                <w:rFonts w:eastAsia="Times New Roman" w:cs="Times New Roman"/>
                <w:sz w:val="20"/>
                <w:szCs w:val="20"/>
                <w:lang w:eastAsia="lv-LV"/>
              </w:rPr>
            </w:pPr>
            <w:r w:rsidRPr="00553A7A">
              <w:rPr>
                <w:rFonts w:eastAsia="Times New Roman" w:cs="Times New Roman"/>
                <w:sz w:val="20"/>
                <w:szCs w:val="20"/>
                <w:lang w:eastAsia="lv-LV"/>
              </w:rPr>
              <w:t>Krāslavas</w:t>
            </w:r>
            <w:r w:rsidR="00952DCB" w:rsidRPr="00CB4F73">
              <w:rPr>
                <w:rFonts w:eastAsia="Times New Roman" w:cs="Times New Roman"/>
                <w:sz w:val="20"/>
                <w:szCs w:val="20"/>
                <w:lang w:eastAsia="lv-LV"/>
              </w:rPr>
              <w:t xml:space="preserve"> novada pašvaldība</w:t>
            </w:r>
          </w:p>
        </w:tc>
        <w:tc>
          <w:tcPr>
            <w:tcW w:w="3579" w:type="dxa"/>
            <w:shd w:val="clear" w:color="auto" w:fill="auto"/>
            <w:tcMar>
              <w:top w:w="0" w:type="dxa"/>
              <w:left w:w="108" w:type="dxa"/>
              <w:bottom w:w="0" w:type="dxa"/>
              <w:right w:w="108" w:type="dxa"/>
            </w:tcMar>
            <w:vAlign w:val="center"/>
          </w:tcPr>
          <w:p w14:paraId="1843F34A" w14:textId="4B2D2BE5" w:rsidR="00952DCB" w:rsidRPr="00CB4F73" w:rsidRDefault="00FB029E" w:rsidP="00952DCB">
            <w:pPr>
              <w:jc w:val="left"/>
              <w:rPr>
                <w:rFonts w:eastAsia="Times New Roman" w:cs="Times New Roman"/>
                <w:sz w:val="20"/>
                <w:szCs w:val="20"/>
                <w:lang w:eastAsia="lv-LV"/>
              </w:rPr>
            </w:pPr>
            <w:r w:rsidRPr="009F77B4">
              <w:rPr>
                <w:rFonts w:eastAsia="Times New Roman" w:cs="Times New Roman"/>
                <w:sz w:val="20"/>
                <w:szCs w:val="20"/>
                <w:lang w:eastAsia="lv-LV"/>
              </w:rPr>
              <w:t>Rūpnieciskās ražošanas ēkas ar inženiertīkliem būvniecība Indras ielas ražošanas zonā Krāslavā</w:t>
            </w:r>
          </w:p>
        </w:tc>
        <w:tc>
          <w:tcPr>
            <w:tcW w:w="1843" w:type="dxa"/>
            <w:shd w:val="clear" w:color="auto" w:fill="auto"/>
            <w:noWrap/>
            <w:tcMar>
              <w:top w:w="0" w:type="dxa"/>
              <w:left w:w="108" w:type="dxa"/>
              <w:bottom w:w="0" w:type="dxa"/>
              <w:right w:w="108" w:type="dxa"/>
            </w:tcMar>
            <w:vAlign w:val="center"/>
          </w:tcPr>
          <w:p w14:paraId="01D92465" w14:textId="662DA556" w:rsidR="00952DCB" w:rsidRPr="00CB4F73" w:rsidRDefault="00FB029E" w:rsidP="00952DCB">
            <w:pPr>
              <w:jc w:val="center"/>
              <w:rPr>
                <w:rFonts w:eastAsia="Times New Roman" w:cs="Times New Roman"/>
                <w:sz w:val="20"/>
                <w:szCs w:val="20"/>
                <w:lang w:eastAsia="lv-LV"/>
              </w:rPr>
            </w:pPr>
            <w:r w:rsidRPr="009F77B4">
              <w:rPr>
                <w:rFonts w:eastAsia="Times New Roman" w:cs="Times New Roman"/>
                <w:sz w:val="20"/>
                <w:szCs w:val="20"/>
                <w:lang w:eastAsia="lv-LV"/>
              </w:rPr>
              <w:t>1</w:t>
            </w:r>
            <w:r>
              <w:rPr>
                <w:rFonts w:eastAsia="Times New Roman" w:cs="Times New Roman"/>
                <w:sz w:val="20"/>
                <w:szCs w:val="20"/>
                <w:lang w:eastAsia="lv-LV"/>
              </w:rPr>
              <w:t> </w:t>
            </w:r>
            <w:r w:rsidRPr="009F77B4">
              <w:rPr>
                <w:rFonts w:eastAsia="Times New Roman" w:cs="Times New Roman"/>
                <w:sz w:val="20"/>
                <w:szCs w:val="20"/>
                <w:lang w:eastAsia="lv-LV"/>
              </w:rPr>
              <w:t>007</w:t>
            </w:r>
            <w:r>
              <w:rPr>
                <w:rFonts w:eastAsia="Times New Roman" w:cs="Times New Roman"/>
                <w:sz w:val="20"/>
                <w:szCs w:val="20"/>
                <w:lang w:eastAsia="lv-LV"/>
              </w:rPr>
              <w:t> </w:t>
            </w:r>
            <w:r w:rsidRPr="009F77B4">
              <w:rPr>
                <w:rFonts w:eastAsia="Times New Roman" w:cs="Times New Roman"/>
                <w:sz w:val="20"/>
                <w:szCs w:val="20"/>
                <w:lang w:eastAsia="lv-LV"/>
              </w:rPr>
              <w:t>937</w:t>
            </w:r>
            <w:r>
              <w:rPr>
                <w:rFonts w:eastAsia="Times New Roman" w:cs="Times New Roman"/>
                <w:sz w:val="20"/>
                <w:szCs w:val="20"/>
                <w:lang w:eastAsia="lv-LV"/>
              </w:rPr>
              <w:t>,00</w:t>
            </w:r>
          </w:p>
        </w:tc>
        <w:tc>
          <w:tcPr>
            <w:tcW w:w="1756" w:type="dxa"/>
            <w:shd w:val="clear" w:color="auto" w:fill="auto"/>
            <w:noWrap/>
            <w:tcMar>
              <w:top w:w="0" w:type="dxa"/>
              <w:left w:w="108" w:type="dxa"/>
              <w:bottom w:w="0" w:type="dxa"/>
              <w:right w:w="108" w:type="dxa"/>
            </w:tcMar>
            <w:vAlign w:val="center"/>
          </w:tcPr>
          <w:p w14:paraId="0255E740" w14:textId="13764A93" w:rsidR="00952DCB" w:rsidRPr="00CB4F73" w:rsidRDefault="00FB029E" w:rsidP="00952DCB">
            <w:pPr>
              <w:jc w:val="center"/>
              <w:rPr>
                <w:rFonts w:eastAsia="Times New Roman" w:cs="Times New Roman"/>
                <w:sz w:val="20"/>
                <w:szCs w:val="20"/>
                <w:lang w:eastAsia="lv-LV"/>
              </w:rPr>
            </w:pPr>
            <w:r w:rsidRPr="00553A7A">
              <w:rPr>
                <w:rFonts w:eastAsia="Times New Roman" w:cs="Times New Roman"/>
                <w:sz w:val="20"/>
                <w:szCs w:val="20"/>
                <w:lang w:eastAsia="lv-LV"/>
              </w:rPr>
              <w:t>1 000 000,00</w:t>
            </w:r>
          </w:p>
        </w:tc>
      </w:tr>
      <w:tr w:rsidR="00FB029E" w:rsidRPr="00CB4F73" w14:paraId="350BC202" w14:textId="77777777" w:rsidTr="00FB029E">
        <w:trPr>
          <w:trHeight w:val="70"/>
          <w:jc w:val="center"/>
        </w:trPr>
        <w:tc>
          <w:tcPr>
            <w:tcW w:w="603" w:type="dxa"/>
            <w:shd w:val="clear" w:color="auto" w:fill="auto"/>
            <w:noWrap/>
            <w:tcMar>
              <w:top w:w="0" w:type="dxa"/>
              <w:left w:w="108" w:type="dxa"/>
              <w:bottom w:w="0" w:type="dxa"/>
              <w:right w:w="108" w:type="dxa"/>
            </w:tcMar>
            <w:vAlign w:val="center"/>
          </w:tcPr>
          <w:p w14:paraId="5860DD7D" w14:textId="504D032A" w:rsidR="00FB029E" w:rsidRPr="00CB4F73" w:rsidRDefault="00FB029E" w:rsidP="00FB029E">
            <w:pPr>
              <w:jc w:val="center"/>
              <w:rPr>
                <w:rFonts w:eastAsia="Times New Roman" w:cs="Times New Roman"/>
                <w:sz w:val="20"/>
                <w:szCs w:val="20"/>
                <w:lang w:eastAsia="lv-LV"/>
              </w:rPr>
            </w:pPr>
            <w:r w:rsidRPr="0048207C">
              <w:rPr>
                <w:rFonts w:eastAsia="Times New Roman" w:cs="Times New Roman"/>
                <w:sz w:val="20"/>
                <w:szCs w:val="20"/>
                <w:lang w:eastAsia="lv-LV"/>
              </w:rPr>
              <w:t>5.</w:t>
            </w:r>
          </w:p>
        </w:tc>
        <w:tc>
          <w:tcPr>
            <w:tcW w:w="1483" w:type="dxa"/>
            <w:shd w:val="clear" w:color="auto" w:fill="auto"/>
            <w:tcMar>
              <w:top w:w="0" w:type="dxa"/>
              <w:left w:w="108" w:type="dxa"/>
              <w:bottom w:w="0" w:type="dxa"/>
              <w:right w:w="108" w:type="dxa"/>
            </w:tcMar>
            <w:vAlign w:val="center"/>
          </w:tcPr>
          <w:p w14:paraId="171DDF14" w14:textId="1EF9DA71" w:rsidR="00FB029E" w:rsidRPr="00CB4F73" w:rsidRDefault="00FB029E" w:rsidP="00FB029E">
            <w:pPr>
              <w:jc w:val="left"/>
              <w:rPr>
                <w:rFonts w:eastAsia="Times New Roman" w:cs="Times New Roman"/>
                <w:sz w:val="20"/>
                <w:szCs w:val="20"/>
                <w:lang w:eastAsia="lv-LV"/>
              </w:rPr>
            </w:pPr>
            <w:r>
              <w:rPr>
                <w:rFonts w:eastAsia="Times New Roman" w:cs="Times New Roman"/>
                <w:sz w:val="20"/>
                <w:szCs w:val="20"/>
                <w:lang w:eastAsia="lv-LV"/>
              </w:rPr>
              <w:t>Līvānu novada pašvaldība</w:t>
            </w:r>
          </w:p>
        </w:tc>
        <w:tc>
          <w:tcPr>
            <w:tcW w:w="3579" w:type="dxa"/>
            <w:shd w:val="clear" w:color="auto" w:fill="auto"/>
            <w:tcMar>
              <w:top w:w="0" w:type="dxa"/>
              <w:left w:w="108" w:type="dxa"/>
              <w:bottom w:w="0" w:type="dxa"/>
              <w:right w:w="108" w:type="dxa"/>
            </w:tcMar>
            <w:vAlign w:val="center"/>
          </w:tcPr>
          <w:p w14:paraId="7003AD7F" w14:textId="723DEA41" w:rsidR="00FB029E" w:rsidRPr="00CB4F73" w:rsidRDefault="00FB029E" w:rsidP="00FB029E">
            <w:pPr>
              <w:jc w:val="left"/>
              <w:rPr>
                <w:rFonts w:eastAsia="Times New Roman" w:cs="Times New Roman"/>
                <w:sz w:val="20"/>
                <w:szCs w:val="20"/>
                <w:lang w:eastAsia="lv-LV"/>
              </w:rPr>
            </w:pPr>
            <w:r w:rsidRPr="009F77B4">
              <w:rPr>
                <w:rFonts w:eastAsia="Times New Roman" w:cs="Times New Roman"/>
                <w:sz w:val="20"/>
                <w:szCs w:val="20"/>
                <w:lang w:eastAsia="lv-LV"/>
              </w:rPr>
              <w:t>Pašvaldības autoceļu atjaunošana/pārbūve, Rožupes pagastā, Līvānu novadā</w:t>
            </w:r>
          </w:p>
        </w:tc>
        <w:tc>
          <w:tcPr>
            <w:tcW w:w="1843" w:type="dxa"/>
            <w:shd w:val="clear" w:color="auto" w:fill="auto"/>
            <w:noWrap/>
            <w:tcMar>
              <w:top w:w="0" w:type="dxa"/>
              <w:left w:w="108" w:type="dxa"/>
              <w:bottom w:w="0" w:type="dxa"/>
              <w:right w:w="108" w:type="dxa"/>
            </w:tcMar>
            <w:vAlign w:val="center"/>
          </w:tcPr>
          <w:p w14:paraId="5823D9EC" w14:textId="52970E51" w:rsidR="00FB029E" w:rsidRPr="00CB4F73" w:rsidRDefault="00FB029E" w:rsidP="00FB029E">
            <w:pPr>
              <w:jc w:val="center"/>
              <w:rPr>
                <w:rFonts w:eastAsia="Times New Roman" w:cs="Times New Roman"/>
                <w:sz w:val="20"/>
                <w:szCs w:val="20"/>
                <w:lang w:eastAsia="lv-LV"/>
              </w:rPr>
            </w:pPr>
            <w:r w:rsidRPr="009F77B4">
              <w:rPr>
                <w:rFonts w:eastAsia="Times New Roman" w:cs="Times New Roman"/>
                <w:sz w:val="20"/>
                <w:szCs w:val="20"/>
                <w:lang w:eastAsia="lv-LV"/>
              </w:rPr>
              <w:t>408</w:t>
            </w:r>
            <w:r>
              <w:rPr>
                <w:rFonts w:eastAsia="Times New Roman" w:cs="Times New Roman"/>
                <w:sz w:val="20"/>
                <w:szCs w:val="20"/>
                <w:lang w:eastAsia="lv-LV"/>
              </w:rPr>
              <w:t xml:space="preserve"> </w:t>
            </w:r>
            <w:r w:rsidRPr="009F77B4">
              <w:rPr>
                <w:rFonts w:eastAsia="Times New Roman" w:cs="Times New Roman"/>
                <w:sz w:val="20"/>
                <w:szCs w:val="20"/>
                <w:lang w:eastAsia="lv-LV"/>
              </w:rPr>
              <w:t>182,13</w:t>
            </w:r>
          </w:p>
        </w:tc>
        <w:tc>
          <w:tcPr>
            <w:tcW w:w="1756" w:type="dxa"/>
            <w:shd w:val="clear" w:color="auto" w:fill="auto"/>
            <w:noWrap/>
            <w:tcMar>
              <w:top w:w="0" w:type="dxa"/>
              <w:left w:w="108" w:type="dxa"/>
              <w:bottom w:w="0" w:type="dxa"/>
              <w:right w:w="108" w:type="dxa"/>
            </w:tcMar>
            <w:vAlign w:val="center"/>
          </w:tcPr>
          <w:p w14:paraId="726C0514" w14:textId="11ACEC8C" w:rsidR="00FB029E" w:rsidRPr="00CB4F73" w:rsidRDefault="00FB029E" w:rsidP="00FB029E">
            <w:pPr>
              <w:jc w:val="center"/>
              <w:rPr>
                <w:rFonts w:eastAsia="Times New Roman" w:cs="Times New Roman"/>
                <w:sz w:val="20"/>
                <w:szCs w:val="20"/>
                <w:lang w:eastAsia="lv-LV"/>
              </w:rPr>
            </w:pPr>
            <w:r w:rsidRPr="009F77B4">
              <w:rPr>
                <w:rFonts w:eastAsia="Times New Roman" w:cs="Times New Roman"/>
                <w:sz w:val="20"/>
                <w:szCs w:val="20"/>
                <w:lang w:eastAsia="lv-LV"/>
              </w:rPr>
              <w:t>401</w:t>
            </w:r>
            <w:r>
              <w:rPr>
                <w:rFonts w:eastAsia="Times New Roman" w:cs="Times New Roman"/>
                <w:sz w:val="20"/>
                <w:szCs w:val="20"/>
                <w:lang w:eastAsia="lv-LV"/>
              </w:rPr>
              <w:t xml:space="preserve"> </w:t>
            </w:r>
            <w:r w:rsidRPr="009F77B4">
              <w:rPr>
                <w:rFonts w:eastAsia="Times New Roman" w:cs="Times New Roman"/>
                <w:sz w:val="20"/>
                <w:szCs w:val="20"/>
                <w:lang w:eastAsia="lv-LV"/>
              </w:rPr>
              <w:t>934,9</w:t>
            </w:r>
            <w:r>
              <w:rPr>
                <w:rFonts w:eastAsia="Times New Roman" w:cs="Times New Roman"/>
                <w:sz w:val="20"/>
                <w:szCs w:val="20"/>
                <w:lang w:eastAsia="lv-LV"/>
              </w:rPr>
              <w:t>0</w:t>
            </w:r>
          </w:p>
        </w:tc>
      </w:tr>
      <w:tr w:rsidR="00FB029E" w:rsidRPr="00CB4F73" w14:paraId="4EC8FB8F" w14:textId="77777777" w:rsidTr="00FB029E">
        <w:trPr>
          <w:trHeight w:val="70"/>
          <w:jc w:val="center"/>
        </w:trPr>
        <w:tc>
          <w:tcPr>
            <w:tcW w:w="603" w:type="dxa"/>
            <w:shd w:val="clear" w:color="auto" w:fill="auto"/>
            <w:noWrap/>
            <w:tcMar>
              <w:top w:w="0" w:type="dxa"/>
              <w:left w:w="108" w:type="dxa"/>
              <w:bottom w:w="0" w:type="dxa"/>
              <w:right w:w="108" w:type="dxa"/>
            </w:tcMar>
            <w:vAlign w:val="center"/>
          </w:tcPr>
          <w:p w14:paraId="77F4E0F7" w14:textId="357F3A13" w:rsidR="00FB029E" w:rsidRPr="00CB4F73" w:rsidRDefault="00FB029E" w:rsidP="00FB029E">
            <w:pPr>
              <w:jc w:val="center"/>
              <w:rPr>
                <w:rFonts w:eastAsia="Times New Roman" w:cs="Times New Roman"/>
                <w:sz w:val="20"/>
                <w:szCs w:val="20"/>
                <w:lang w:eastAsia="lv-LV"/>
              </w:rPr>
            </w:pPr>
            <w:r w:rsidRPr="0048207C">
              <w:rPr>
                <w:rFonts w:eastAsia="Times New Roman" w:cs="Times New Roman"/>
                <w:sz w:val="20"/>
                <w:szCs w:val="20"/>
                <w:lang w:eastAsia="lv-LV"/>
              </w:rPr>
              <w:t>6.</w:t>
            </w:r>
          </w:p>
        </w:tc>
        <w:tc>
          <w:tcPr>
            <w:tcW w:w="1483" w:type="dxa"/>
            <w:shd w:val="clear" w:color="auto" w:fill="auto"/>
            <w:tcMar>
              <w:top w:w="0" w:type="dxa"/>
              <w:left w:w="108" w:type="dxa"/>
              <w:bottom w:w="0" w:type="dxa"/>
              <w:right w:w="108" w:type="dxa"/>
            </w:tcMar>
            <w:vAlign w:val="center"/>
          </w:tcPr>
          <w:p w14:paraId="086757E0" w14:textId="4C50AB36" w:rsidR="00FB029E" w:rsidRPr="00CB4F73" w:rsidRDefault="00FB029E" w:rsidP="00FB029E">
            <w:pPr>
              <w:jc w:val="left"/>
              <w:rPr>
                <w:rFonts w:eastAsia="Times New Roman" w:cs="Times New Roman"/>
                <w:sz w:val="20"/>
                <w:szCs w:val="20"/>
                <w:lang w:eastAsia="lv-LV"/>
              </w:rPr>
            </w:pPr>
            <w:r w:rsidRPr="009F77B4">
              <w:rPr>
                <w:rFonts w:eastAsia="Times New Roman" w:cs="Times New Roman"/>
                <w:sz w:val="20"/>
                <w:szCs w:val="20"/>
                <w:lang w:eastAsia="lv-LV"/>
              </w:rPr>
              <w:t>Līvānu novada pašvaldība</w:t>
            </w:r>
          </w:p>
        </w:tc>
        <w:tc>
          <w:tcPr>
            <w:tcW w:w="3579" w:type="dxa"/>
            <w:shd w:val="clear" w:color="auto" w:fill="auto"/>
            <w:tcMar>
              <w:top w:w="0" w:type="dxa"/>
              <w:left w:w="108" w:type="dxa"/>
              <w:bottom w:w="0" w:type="dxa"/>
              <w:right w:w="108" w:type="dxa"/>
            </w:tcMar>
            <w:vAlign w:val="center"/>
          </w:tcPr>
          <w:p w14:paraId="7FA2CE77" w14:textId="4DC50A29" w:rsidR="00FB029E" w:rsidRPr="00CB4F73" w:rsidRDefault="00FB029E" w:rsidP="00FB029E">
            <w:pPr>
              <w:jc w:val="left"/>
              <w:rPr>
                <w:rFonts w:eastAsia="Times New Roman" w:cs="Times New Roman"/>
                <w:sz w:val="20"/>
                <w:szCs w:val="20"/>
                <w:lang w:eastAsia="lv-LV"/>
              </w:rPr>
            </w:pPr>
            <w:r w:rsidRPr="00327467">
              <w:rPr>
                <w:rFonts w:eastAsia="Times New Roman" w:cs="Times New Roman"/>
                <w:sz w:val="20"/>
                <w:szCs w:val="20"/>
                <w:lang w:eastAsia="lv-LV"/>
              </w:rPr>
              <w:t>Pašvaldības ielu atjaunošana/pārbūve, Rudzātos, Rudzātu pagastā, Līvānu novadā</w:t>
            </w:r>
          </w:p>
        </w:tc>
        <w:tc>
          <w:tcPr>
            <w:tcW w:w="1843" w:type="dxa"/>
            <w:shd w:val="clear" w:color="auto" w:fill="auto"/>
            <w:noWrap/>
            <w:tcMar>
              <w:top w:w="0" w:type="dxa"/>
              <w:left w:w="108" w:type="dxa"/>
              <w:bottom w:w="0" w:type="dxa"/>
              <w:right w:w="108" w:type="dxa"/>
            </w:tcMar>
            <w:vAlign w:val="center"/>
          </w:tcPr>
          <w:p w14:paraId="23D79DDF" w14:textId="7C88AB24" w:rsidR="00FB029E" w:rsidRPr="00CB4F73" w:rsidRDefault="00FB029E" w:rsidP="00FB029E">
            <w:pPr>
              <w:jc w:val="center"/>
              <w:rPr>
                <w:rFonts w:eastAsia="Times New Roman" w:cs="Times New Roman"/>
                <w:sz w:val="20"/>
                <w:szCs w:val="20"/>
                <w:lang w:eastAsia="lv-LV"/>
              </w:rPr>
            </w:pPr>
            <w:r w:rsidRPr="00327467">
              <w:rPr>
                <w:rFonts w:eastAsia="Times New Roman" w:cs="Times New Roman"/>
                <w:sz w:val="20"/>
                <w:szCs w:val="20"/>
                <w:lang w:eastAsia="lv-LV"/>
              </w:rPr>
              <w:t>199</w:t>
            </w:r>
            <w:r>
              <w:rPr>
                <w:rFonts w:eastAsia="Times New Roman" w:cs="Times New Roman"/>
                <w:sz w:val="20"/>
                <w:szCs w:val="20"/>
                <w:lang w:eastAsia="lv-LV"/>
              </w:rPr>
              <w:t xml:space="preserve"> </w:t>
            </w:r>
            <w:r w:rsidRPr="00327467">
              <w:rPr>
                <w:rFonts w:eastAsia="Times New Roman" w:cs="Times New Roman"/>
                <w:sz w:val="20"/>
                <w:szCs w:val="20"/>
                <w:lang w:eastAsia="lv-LV"/>
              </w:rPr>
              <w:t>539,43</w:t>
            </w:r>
          </w:p>
        </w:tc>
        <w:tc>
          <w:tcPr>
            <w:tcW w:w="1756" w:type="dxa"/>
            <w:shd w:val="clear" w:color="auto" w:fill="auto"/>
            <w:noWrap/>
            <w:tcMar>
              <w:top w:w="0" w:type="dxa"/>
              <w:left w:w="108" w:type="dxa"/>
              <w:bottom w:w="0" w:type="dxa"/>
              <w:right w:w="108" w:type="dxa"/>
            </w:tcMar>
            <w:vAlign w:val="center"/>
          </w:tcPr>
          <w:p w14:paraId="21D04A8E" w14:textId="737205D0" w:rsidR="00FB029E" w:rsidRPr="00CB4F73" w:rsidRDefault="00FB029E" w:rsidP="00FB029E">
            <w:pPr>
              <w:jc w:val="center"/>
              <w:rPr>
                <w:rFonts w:eastAsia="Times New Roman" w:cs="Times New Roman"/>
                <w:sz w:val="20"/>
                <w:szCs w:val="20"/>
                <w:lang w:eastAsia="lv-LV"/>
              </w:rPr>
            </w:pPr>
            <w:r w:rsidRPr="00327467">
              <w:rPr>
                <w:rFonts w:eastAsia="Times New Roman" w:cs="Times New Roman"/>
                <w:sz w:val="20"/>
                <w:szCs w:val="20"/>
                <w:lang w:eastAsia="lv-LV"/>
              </w:rPr>
              <w:t>194</w:t>
            </w:r>
            <w:r>
              <w:rPr>
                <w:rFonts w:eastAsia="Times New Roman" w:cs="Times New Roman"/>
                <w:sz w:val="20"/>
                <w:szCs w:val="20"/>
                <w:lang w:eastAsia="lv-LV"/>
              </w:rPr>
              <w:t xml:space="preserve"> </w:t>
            </w:r>
            <w:r w:rsidRPr="00327467">
              <w:rPr>
                <w:rFonts w:eastAsia="Times New Roman" w:cs="Times New Roman"/>
                <w:sz w:val="20"/>
                <w:szCs w:val="20"/>
                <w:lang w:eastAsia="lv-LV"/>
              </w:rPr>
              <w:t>578,43</w:t>
            </w:r>
          </w:p>
        </w:tc>
      </w:tr>
      <w:tr w:rsidR="00FB029E" w:rsidRPr="00CB4F73" w14:paraId="1C660A7E" w14:textId="77777777" w:rsidTr="00FB029E">
        <w:trPr>
          <w:trHeight w:val="70"/>
          <w:jc w:val="center"/>
        </w:trPr>
        <w:tc>
          <w:tcPr>
            <w:tcW w:w="603" w:type="dxa"/>
            <w:shd w:val="clear" w:color="auto" w:fill="auto"/>
            <w:noWrap/>
            <w:tcMar>
              <w:top w:w="0" w:type="dxa"/>
              <w:left w:w="108" w:type="dxa"/>
              <w:bottom w:w="0" w:type="dxa"/>
              <w:right w:w="108" w:type="dxa"/>
            </w:tcMar>
            <w:vAlign w:val="center"/>
          </w:tcPr>
          <w:p w14:paraId="71D50502" w14:textId="6CE3C03E" w:rsidR="00FB029E" w:rsidRPr="00CB4F73" w:rsidRDefault="00FB029E" w:rsidP="00FB029E">
            <w:pPr>
              <w:jc w:val="center"/>
              <w:rPr>
                <w:rFonts w:eastAsia="Times New Roman" w:cs="Times New Roman"/>
                <w:sz w:val="20"/>
                <w:szCs w:val="20"/>
                <w:lang w:eastAsia="lv-LV"/>
              </w:rPr>
            </w:pPr>
            <w:r w:rsidRPr="0048207C">
              <w:rPr>
                <w:rFonts w:eastAsia="Times New Roman" w:cs="Times New Roman"/>
                <w:sz w:val="20"/>
                <w:szCs w:val="20"/>
                <w:lang w:eastAsia="lv-LV"/>
              </w:rPr>
              <w:t>7.</w:t>
            </w:r>
          </w:p>
        </w:tc>
        <w:tc>
          <w:tcPr>
            <w:tcW w:w="1483" w:type="dxa"/>
            <w:shd w:val="clear" w:color="auto" w:fill="auto"/>
            <w:tcMar>
              <w:top w:w="0" w:type="dxa"/>
              <w:left w:w="108" w:type="dxa"/>
              <w:bottom w:w="0" w:type="dxa"/>
              <w:right w:w="108" w:type="dxa"/>
            </w:tcMar>
            <w:vAlign w:val="center"/>
          </w:tcPr>
          <w:p w14:paraId="142DFF49" w14:textId="1B23B50B" w:rsidR="00FB029E" w:rsidRPr="00CB4F73" w:rsidRDefault="00FB029E" w:rsidP="00FB029E">
            <w:pPr>
              <w:jc w:val="left"/>
              <w:rPr>
                <w:rFonts w:eastAsia="Times New Roman" w:cs="Times New Roman"/>
                <w:sz w:val="20"/>
                <w:szCs w:val="20"/>
                <w:lang w:eastAsia="lv-LV"/>
              </w:rPr>
            </w:pPr>
            <w:r>
              <w:rPr>
                <w:rFonts w:eastAsia="Times New Roman" w:cs="Times New Roman"/>
                <w:sz w:val="20"/>
                <w:szCs w:val="20"/>
                <w:lang w:eastAsia="lv-LV"/>
              </w:rPr>
              <w:t xml:space="preserve">Rēzeknes </w:t>
            </w:r>
            <w:proofErr w:type="spellStart"/>
            <w:r>
              <w:rPr>
                <w:rFonts w:eastAsia="Times New Roman" w:cs="Times New Roman"/>
                <w:sz w:val="20"/>
                <w:szCs w:val="20"/>
                <w:lang w:eastAsia="lv-LV"/>
              </w:rPr>
              <w:t>valstspilsētas</w:t>
            </w:r>
            <w:proofErr w:type="spellEnd"/>
            <w:r>
              <w:rPr>
                <w:rFonts w:eastAsia="Times New Roman" w:cs="Times New Roman"/>
                <w:sz w:val="20"/>
                <w:szCs w:val="20"/>
                <w:lang w:eastAsia="lv-LV"/>
              </w:rPr>
              <w:t xml:space="preserve"> pašvaldība</w:t>
            </w:r>
          </w:p>
        </w:tc>
        <w:tc>
          <w:tcPr>
            <w:tcW w:w="3579" w:type="dxa"/>
            <w:shd w:val="clear" w:color="auto" w:fill="auto"/>
            <w:tcMar>
              <w:top w:w="0" w:type="dxa"/>
              <w:left w:w="108" w:type="dxa"/>
              <w:bottom w:w="0" w:type="dxa"/>
              <w:right w:w="108" w:type="dxa"/>
            </w:tcMar>
            <w:vAlign w:val="center"/>
          </w:tcPr>
          <w:p w14:paraId="43A75A2D" w14:textId="43E51AEC" w:rsidR="00FB029E" w:rsidRPr="00CB4F73" w:rsidRDefault="00FB029E" w:rsidP="00FB029E">
            <w:pPr>
              <w:jc w:val="left"/>
              <w:rPr>
                <w:rFonts w:eastAsia="Times New Roman" w:cs="Times New Roman"/>
                <w:sz w:val="20"/>
                <w:szCs w:val="20"/>
                <w:lang w:eastAsia="lv-LV"/>
              </w:rPr>
            </w:pPr>
            <w:r>
              <w:rPr>
                <w:rFonts w:eastAsia="Times New Roman" w:cs="Times New Roman"/>
                <w:sz w:val="20"/>
                <w:szCs w:val="20"/>
                <w:lang w:eastAsia="lv-LV"/>
              </w:rPr>
              <w:t>Stacijas ielas posma pārbūve no Atbrīvošanas alejas līdz Zemnieku ielai, Rēzeknē</w:t>
            </w:r>
          </w:p>
        </w:tc>
        <w:tc>
          <w:tcPr>
            <w:tcW w:w="1843" w:type="dxa"/>
            <w:shd w:val="clear" w:color="auto" w:fill="auto"/>
            <w:noWrap/>
            <w:tcMar>
              <w:top w:w="0" w:type="dxa"/>
              <w:left w:w="108" w:type="dxa"/>
              <w:bottom w:w="0" w:type="dxa"/>
              <w:right w:w="108" w:type="dxa"/>
            </w:tcMar>
            <w:vAlign w:val="center"/>
          </w:tcPr>
          <w:p w14:paraId="063B5534" w14:textId="6D2F3D0A" w:rsidR="00FB029E" w:rsidRPr="00CB4F73" w:rsidRDefault="00FB029E" w:rsidP="00FB029E">
            <w:pPr>
              <w:jc w:val="center"/>
              <w:rPr>
                <w:rFonts w:eastAsia="Times New Roman" w:cs="Times New Roman"/>
                <w:sz w:val="20"/>
                <w:szCs w:val="20"/>
                <w:lang w:eastAsia="lv-LV"/>
              </w:rPr>
            </w:pPr>
            <w:r>
              <w:rPr>
                <w:rFonts w:eastAsia="Times New Roman" w:cs="Times New Roman"/>
                <w:sz w:val="20"/>
                <w:szCs w:val="20"/>
                <w:lang w:eastAsia="lv-LV"/>
              </w:rPr>
              <w:t>3 254 308,00</w:t>
            </w:r>
          </w:p>
        </w:tc>
        <w:tc>
          <w:tcPr>
            <w:tcW w:w="1756" w:type="dxa"/>
            <w:shd w:val="clear" w:color="auto" w:fill="auto"/>
            <w:noWrap/>
            <w:tcMar>
              <w:top w:w="0" w:type="dxa"/>
              <w:left w:w="108" w:type="dxa"/>
              <w:bottom w:w="0" w:type="dxa"/>
              <w:right w:w="108" w:type="dxa"/>
            </w:tcMar>
            <w:vAlign w:val="center"/>
          </w:tcPr>
          <w:p w14:paraId="2D40721A" w14:textId="672E1512" w:rsidR="00FB029E" w:rsidRPr="00CB4F73" w:rsidRDefault="00FB029E" w:rsidP="00FB029E">
            <w:pPr>
              <w:jc w:val="center"/>
              <w:rPr>
                <w:rFonts w:eastAsia="Times New Roman" w:cs="Times New Roman"/>
                <w:sz w:val="20"/>
                <w:szCs w:val="20"/>
                <w:lang w:eastAsia="lv-LV"/>
              </w:rPr>
            </w:pPr>
            <w:r>
              <w:rPr>
                <w:rFonts w:eastAsia="Times New Roman" w:cs="Times New Roman"/>
                <w:sz w:val="20"/>
                <w:szCs w:val="20"/>
                <w:lang w:eastAsia="lv-LV"/>
              </w:rPr>
              <w:t>1 000 000,00</w:t>
            </w:r>
          </w:p>
        </w:tc>
      </w:tr>
      <w:tr w:rsidR="00FB029E" w:rsidRPr="00CB4F73" w14:paraId="16A34ADD" w14:textId="77777777" w:rsidTr="00FB029E">
        <w:trPr>
          <w:trHeight w:val="70"/>
          <w:jc w:val="center"/>
        </w:trPr>
        <w:tc>
          <w:tcPr>
            <w:tcW w:w="603" w:type="dxa"/>
            <w:shd w:val="clear" w:color="auto" w:fill="auto"/>
            <w:noWrap/>
            <w:tcMar>
              <w:top w:w="0" w:type="dxa"/>
              <w:left w:w="108" w:type="dxa"/>
              <w:bottom w:w="0" w:type="dxa"/>
              <w:right w:w="108" w:type="dxa"/>
            </w:tcMar>
            <w:vAlign w:val="center"/>
          </w:tcPr>
          <w:p w14:paraId="7B64F67C" w14:textId="78530674" w:rsidR="00FB029E" w:rsidRPr="00CB4F73" w:rsidRDefault="00FB029E" w:rsidP="00FB029E">
            <w:pPr>
              <w:jc w:val="center"/>
              <w:rPr>
                <w:rFonts w:eastAsia="Times New Roman" w:cs="Times New Roman"/>
                <w:sz w:val="20"/>
                <w:szCs w:val="20"/>
                <w:lang w:eastAsia="lv-LV"/>
              </w:rPr>
            </w:pPr>
            <w:r w:rsidRPr="0048207C">
              <w:rPr>
                <w:rFonts w:eastAsia="Times New Roman" w:cs="Times New Roman"/>
                <w:sz w:val="20"/>
                <w:szCs w:val="20"/>
                <w:lang w:eastAsia="lv-LV"/>
              </w:rPr>
              <w:t>8.</w:t>
            </w:r>
          </w:p>
        </w:tc>
        <w:tc>
          <w:tcPr>
            <w:tcW w:w="1483" w:type="dxa"/>
            <w:shd w:val="clear" w:color="auto" w:fill="auto"/>
            <w:tcMar>
              <w:top w:w="0" w:type="dxa"/>
              <w:left w:w="108" w:type="dxa"/>
              <w:bottom w:w="0" w:type="dxa"/>
              <w:right w:w="108" w:type="dxa"/>
            </w:tcMar>
            <w:vAlign w:val="center"/>
          </w:tcPr>
          <w:p w14:paraId="6B50E2C3" w14:textId="4746A4DA" w:rsidR="00FB029E" w:rsidRPr="00CB4F73" w:rsidRDefault="00FB029E" w:rsidP="00FB029E">
            <w:pPr>
              <w:jc w:val="left"/>
              <w:rPr>
                <w:rFonts w:eastAsia="Times New Roman" w:cs="Times New Roman"/>
                <w:sz w:val="20"/>
                <w:szCs w:val="20"/>
                <w:lang w:eastAsia="lv-LV"/>
              </w:rPr>
            </w:pPr>
            <w:r>
              <w:rPr>
                <w:rFonts w:eastAsia="Times New Roman" w:cs="Times New Roman"/>
                <w:sz w:val="20"/>
                <w:szCs w:val="20"/>
                <w:lang w:eastAsia="lv-LV"/>
              </w:rPr>
              <w:t>Ludzas novada pašvaldība</w:t>
            </w:r>
          </w:p>
        </w:tc>
        <w:tc>
          <w:tcPr>
            <w:tcW w:w="3579" w:type="dxa"/>
            <w:shd w:val="clear" w:color="auto" w:fill="auto"/>
            <w:tcMar>
              <w:top w:w="0" w:type="dxa"/>
              <w:left w:w="108" w:type="dxa"/>
              <w:bottom w:w="0" w:type="dxa"/>
              <w:right w:w="108" w:type="dxa"/>
            </w:tcMar>
            <w:vAlign w:val="center"/>
          </w:tcPr>
          <w:p w14:paraId="19184C73" w14:textId="7C2F2638" w:rsidR="00FB029E" w:rsidRPr="00CB4F73" w:rsidRDefault="00FB029E" w:rsidP="00FB029E">
            <w:pPr>
              <w:jc w:val="left"/>
              <w:rPr>
                <w:rFonts w:eastAsia="Times New Roman" w:cs="Times New Roman"/>
                <w:sz w:val="20"/>
                <w:szCs w:val="20"/>
                <w:lang w:eastAsia="lv-LV"/>
              </w:rPr>
            </w:pPr>
            <w:r>
              <w:rPr>
                <w:rFonts w:eastAsia="Times New Roman" w:cs="Times New Roman"/>
                <w:sz w:val="20"/>
                <w:szCs w:val="20"/>
                <w:lang w:eastAsia="lv-LV"/>
              </w:rPr>
              <w:t>Katlu mājas nosacītās daļas un vājstrāvu izbūve Krāslavas ielā 1 Ludzā, Ludzas novadā</w:t>
            </w:r>
          </w:p>
        </w:tc>
        <w:tc>
          <w:tcPr>
            <w:tcW w:w="1843" w:type="dxa"/>
            <w:shd w:val="clear" w:color="auto" w:fill="auto"/>
            <w:noWrap/>
            <w:tcMar>
              <w:top w:w="0" w:type="dxa"/>
              <w:left w:w="108" w:type="dxa"/>
              <w:bottom w:w="0" w:type="dxa"/>
              <w:right w:w="108" w:type="dxa"/>
            </w:tcMar>
            <w:vAlign w:val="center"/>
          </w:tcPr>
          <w:p w14:paraId="5439AA1F" w14:textId="2ED34076" w:rsidR="00FB029E" w:rsidRPr="00CB4F73" w:rsidRDefault="00FB029E" w:rsidP="00FB029E">
            <w:pPr>
              <w:jc w:val="center"/>
              <w:rPr>
                <w:rFonts w:eastAsia="Times New Roman" w:cs="Times New Roman"/>
                <w:sz w:val="20"/>
                <w:szCs w:val="20"/>
                <w:lang w:eastAsia="lv-LV"/>
              </w:rPr>
            </w:pPr>
            <w:r>
              <w:rPr>
                <w:rFonts w:eastAsia="Times New Roman" w:cs="Times New Roman"/>
                <w:sz w:val="20"/>
                <w:szCs w:val="20"/>
                <w:lang w:eastAsia="lv-LV"/>
              </w:rPr>
              <w:t>255 463,21</w:t>
            </w:r>
          </w:p>
        </w:tc>
        <w:tc>
          <w:tcPr>
            <w:tcW w:w="1756" w:type="dxa"/>
            <w:shd w:val="clear" w:color="auto" w:fill="auto"/>
            <w:noWrap/>
            <w:tcMar>
              <w:top w:w="0" w:type="dxa"/>
              <w:left w:w="108" w:type="dxa"/>
              <w:bottom w:w="0" w:type="dxa"/>
              <w:right w:w="108" w:type="dxa"/>
            </w:tcMar>
            <w:vAlign w:val="center"/>
          </w:tcPr>
          <w:p w14:paraId="43405901" w14:textId="737368A0" w:rsidR="00FB029E" w:rsidRPr="00CB4F73" w:rsidRDefault="00FB029E" w:rsidP="00FB029E">
            <w:pPr>
              <w:jc w:val="center"/>
              <w:rPr>
                <w:rFonts w:eastAsia="Times New Roman" w:cs="Times New Roman"/>
                <w:sz w:val="20"/>
                <w:szCs w:val="20"/>
                <w:lang w:eastAsia="lv-LV"/>
              </w:rPr>
            </w:pPr>
            <w:r>
              <w:rPr>
                <w:rFonts w:eastAsia="Times New Roman" w:cs="Times New Roman"/>
                <w:sz w:val="20"/>
                <w:szCs w:val="20"/>
                <w:lang w:eastAsia="lv-LV"/>
              </w:rPr>
              <w:t>255 463,21</w:t>
            </w:r>
          </w:p>
        </w:tc>
      </w:tr>
      <w:tr w:rsidR="00952DCB" w:rsidRPr="00CB4F73" w14:paraId="71BF8DAF" w14:textId="77777777" w:rsidTr="00952DCB">
        <w:trPr>
          <w:trHeight w:val="297"/>
          <w:jc w:val="center"/>
        </w:trPr>
        <w:tc>
          <w:tcPr>
            <w:tcW w:w="5665" w:type="dxa"/>
            <w:gridSpan w:val="3"/>
            <w:shd w:val="clear" w:color="auto" w:fill="auto"/>
            <w:tcMar>
              <w:top w:w="0" w:type="dxa"/>
              <w:left w:w="108" w:type="dxa"/>
              <w:bottom w:w="0" w:type="dxa"/>
              <w:right w:w="108" w:type="dxa"/>
            </w:tcMar>
            <w:vAlign w:val="center"/>
          </w:tcPr>
          <w:p w14:paraId="232556D9" w14:textId="42783ABE" w:rsidR="00952DCB" w:rsidRPr="00CB4F73" w:rsidRDefault="00952DCB" w:rsidP="00952DCB">
            <w:pPr>
              <w:jc w:val="right"/>
              <w:rPr>
                <w:rFonts w:eastAsia="Times New Roman" w:cs="Times New Roman"/>
                <w:b/>
                <w:bCs/>
                <w:sz w:val="20"/>
                <w:szCs w:val="20"/>
                <w:lang w:eastAsia="lv-LV"/>
              </w:rPr>
            </w:pPr>
            <w:r w:rsidRPr="00CB4F73">
              <w:rPr>
                <w:rFonts w:eastAsia="Times New Roman" w:cs="Times New Roman"/>
                <w:sz w:val="20"/>
                <w:szCs w:val="20"/>
                <w:lang w:eastAsia="lv-LV"/>
              </w:rPr>
              <w:t> </w:t>
            </w:r>
            <w:r w:rsidRPr="00CB4F73">
              <w:rPr>
                <w:rFonts w:eastAsia="Times New Roman" w:cs="Times New Roman"/>
                <w:b/>
                <w:bCs/>
                <w:sz w:val="20"/>
                <w:szCs w:val="20"/>
                <w:lang w:eastAsia="lv-LV"/>
              </w:rPr>
              <w:t>Kopā</w:t>
            </w:r>
          </w:p>
        </w:tc>
        <w:tc>
          <w:tcPr>
            <w:tcW w:w="1843" w:type="dxa"/>
            <w:shd w:val="clear" w:color="auto" w:fill="auto"/>
            <w:noWrap/>
            <w:tcMar>
              <w:top w:w="0" w:type="dxa"/>
              <w:left w:w="108" w:type="dxa"/>
              <w:bottom w:w="0" w:type="dxa"/>
              <w:right w:w="108" w:type="dxa"/>
            </w:tcMar>
            <w:vAlign w:val="center"/>
          </w:tcPr>
          <w:p w14:paraId="6A817A34" w14:textId="03FAA66C" w:rsidR="00952DCB" w:rsidRPr="00CB4F73" w:rsidRDefault="00FB029E" w:rsidP="00952DCB">
            <w:pPr>
              <w:jc w:val="center"/>
              <w:rPr>
                <w:rFonts w:eastAsia="Times New Roman" w:cs="Times New Roman"/>
                <w:b/>
                <w:bCs/>
                <w:sz w:val="20"/>
                <w:szCs w:val="20"/>
                <w:lang w:eastAsia="lv-LV"/>
              </w:rPr>
            </w:pPr>
            <w:r>
              <w:rPr>
                <w:rFonts w:eastAsia="Times New Roman" w:cs="Times New Roman"/>
                <w:b/>
                <w:bCs/>
                <w:sz w:val="20"/>
                <w:szCs w:val="20"/>
                <w:lang w:eastAsia="lv-LV"/>
              </w:rPr>
              <w:t>7</w:t>
            </w:r>
            <w:r w:rsidR="00903E64">
              <w:rPr>
                <w:rFonts w:eastAsia="Times New Roman" w:cs="Times New Roman"/>
                <w:b/>
                <w:bCs/>
                <w:sz w:val="20"/>
                <w:szCs w:val="20"/>
                <w:lang w:eastAsia="lv-LV"/>
              </w:rPr>
              <w:t> 115 396,93</w:t>
            </w:r>
          </w:p>
        </w:tc>
        <w:tc>
          <w:tcPr>
            <w:tcW w:w="1756" w:type="dxa"/>
            <w:shd w:val="clear" w:color="auto" w:fill="auto"/>
            <w:noWrap/>
            <w:tcMar>
              <w:top w:w="0" w:type="dxa"/>
              <w:left w:w="108" w:type="dxa"/>
              <w:bottom w:w="0" w:type="dxa"/>
              <w:right w:w="108" w:type="dxa"/>
            </w:tcMar>
            <w:vAlign w:val="center"/>
          </w:tcPr>
          <w:p w14:paraId="0439FFA6" w14:textId="5B4DF300" w:rsidR="00952DCB" w:rsidRPr="00CB4F73" w:rsidRDefault="00903E64" w:rsidP="00952DCB">
            <w:pPr>
              <w:jc w:val="center"/>
              <w:rPr>
                <w:rFonts w:eastAsia="Times New Roman" w:cs="Times New Roman"/>
                <w:b/>
                <w:bCs/>
                <w:sz w:val="20"/>
                <w:szCs w:val="20"/>
                <w:lang w:eastAsia="lv-LV"/>
              </w:rPr>
            </w:pPr>
            <w:r>
              <w:rPr>
                <w:rFonts w:eastAsia="Times New Roman" w:cs="Times New Roman"/>
                <w:b/>
                <w:bCs/>
                <w:sz w:val="20"/>
                <w:szCs w:val="20"/>
                <w:lang w:eastAsia="lv-LV"/>
              </w:rPr>
              <w:t>4 631 854,24</w:t>
            </w:r>
          </w:p>
        </w:tc>
      </w:tr>
    </w:tbl>
    <w:p w14:paraId="1BB2496E" w14:textId="77777777" w:rsidR="007C755F" w:rsidRDefault="007C755F" w:rsidP="007C755F">
      <w:pPr>
        <w:ind w:firstLine="720"/>
        <w:rPr>
          <w:lang w:eastAsia="en-GB"/>
        </w:rPr>
      </w:pPr>
    </w:p>
    <w:p w14:paraId="05BBB749" w14:textId="195D3704" w:rsidR="00935CCC" w:rsidRDefault="004D1F05" w:rsidP="007C755F">
      <w:pPr>
        <w:pStyle w:val="Heading1"/>
        <w:rPr>
          <w:bCs/>
        </w:rPr>
      </w:pPr>
      <w:bookmarkStart w:id="12" w:name="_Toc111118173"/>
      <w:r>
        <w:rPr>
          <w:bCs/>
        </w:rPr>
        <w:t xml:space="preserve">4. </w:t>
      </w:r>
      <w:r w:rsidR="00DE4B52" w:rsidRPr="00DE4B52">
        <w:rPr>
          <w:bCs/>
        </w:rPr>
        <w:t xml:space="preserve">Valsts budžeta pasākums </w:t>
      </w:r>
      <w:r w:rsidR="00DE4B52">
        <w:rPr>
          <w:bCs/>
        </w:rPr>
        <w:t>“</w:t>
      </w:r>
      <w:r w:rsidR="00DE4B52" w:rsidRPr="00DE4B52">
        <w:rPr>
          <w:bCs/>
        </w:rPr>
        <w:t xml:space="preserve">Reģionālās attīstības atbalsta pasākums </w:t>
      </w:r>
      <w:r w:rsidR="00DE4B52">
        <w:rPr>
          <w:bCs/>
        </w:rPr>
        <w:t>–</w:t>
      </w:r>
      <w:r w:rsidR="00DE4B52" w:rsidRPr="00DE4B52">
        <w:rPr>
          <w:bCs/>
        </w:rPr>
        <w:t xml:space="preserve"> infrastruktūras pielāgošana un uzturēšana”</w:t>
      </w:r>
      <w:bookmarkEnd w:id="12"/>
    </w:p>
    <w:p w14:paraId="60572F09" w14:textId="77777777" w:rsidR="00DE4B52" w:rsidRDefault="00DE4B52" w:rsidP="00DE4B52">
      <w:pPr>
        <w:rPr>
          <w:lang w:eastAsia="en-GB"/>
        </w:rPr>
      </w:pPr>
    </w:p>
    <w:p w14:paraId="466C837B" w14:textId="0FDF69CF" w:rsidR="00DE4B52" w:rsidRPr="00284CCF" w:rsidRDefault="00067615" w:rsidP="00DE4B52">
      <w:pPr>
        <w:ind w:firstLine="720"/>
        <w:rPr>
          <w:lang w:eastAsia="en-GB"/>
        </w:rPr>
      </w:pPr>
      <w:r w:rsidRPr="00067615">
        <w:rPr>
          <w:lang w:eastAsia="en-GB"/>
        </w:rPr>
        <w:t xml:space="preserve">Valsts budžeta pasākuma </w:t>
      </w:r>
      <w:r>
        <w:rPr>
          <w:lang w:eastAsia="en-GB"/>
        </w:rPr>
        <w:t>“</w:t>
      </w:r>
      <w:r w:rsidRPr="00067615">
        <w:rPr>
          <w:lang w:eastAsia="en-GB"/>
        </w:rPr>
        <w:t xml:space="preserve">Reģionālās attīstības atbalsta pasākums </w:t>
      </w:r>
      <w:r>
        <w:rPr>
          <w:lang w:eastAsia="en-GB"/>
        </w:rPr>
        <w:t>–</w:t>
      </w:r>
      <w:r w:rsidRPr="00067615">
        <w:rPr>
          <w:lang w:eastAsia="en-GB"/>
        </w:rPr>
        <w:t xml:space="preserve"> infrastruktūras pielāgošana un uzturēšana” ietvaros 2020. gadā Daugavpils </w:t>
      </w:r>
      <w:proofErr w:type="spellStart"/>
      <w:r w:rsidRPr="00067615">
        <w:rPr>
          <w:lang w:eastAsia="en-GB"/>
        </w:rPr>
        <w:t>valstspilsētas</w:t>
      </w:r>
      <w:proofErr w:type="spellEnd"/>
      <w:r w:rsidRPr="00067615">
        <w:rPr>
          <w:lang w:eastAsia="en-GB"/>
        </w:rPr>
        <w:t xml:space="preserve"> pašvaldība saņēma 100</w:t>
      </w:r>
      <w:r>
        <w:rPr>
          <w:lang w:eastAsia="en-GB"/>
        </w:rPr>
        <w:t> </w:t>
      </w:r>
      <w:r w:rsidRPr="00067615">
        <w:rPr>
          <w:lang w:eastAsia="en-GB"/>
        </w:rPr>
        <w:t>000</w:t>
      </w:r>
      <w:r>
        <w:rPr>
          <w:lang w:eastAsia="en-GB"/>
        </w:rPr>
        <w:t> </w:t>
      </w:r>
      <w:r w:rsidRPr="00067615">
        <w:rPr>
          <w:i/>
          <w:iCs/>
          <w:lang w:eastAsia="en-GB"/>
        </w:rPr>
        <w:t>euro</w:t>
      </w:r>
      <w:r w:rsidRPr="00067615">
        <w:rPr>
          <w:lang w:eastAsia="en-GB"/>
        </w:rPr>
        <w:t xml:space="preserve"> aktivitātes “Tehniski ekonomiskā pamatojuma izstrāde </w:t>
      </w:r>
      <w:bookmarkStart w:id="13" w:name="_Hlk109675272"/>
      <w:r w:rsidRPr="00067615">
        <w:rPr>
          <w:lang w:eastAsia="en-GB"/>
        </w:rPr>
        <w:t>Daugavpils lidlauka un pieguļošās teritorijas attīstībai</w:t>
      </w:r>
      <w:bookmarkEnd w:id="13"/>
      <w:r w:rsidRPr="00067615">
        <w:rPr>
          <w:lang w:eastAsia="en-GB"/>
        </w:rPr>
        <w:t xml:space="preserve"> Daugavpils novada Locikos” īstenošanai. No 2021.</w:t>
      </w:r>
      <w:r>
        <w:rPr>
          <w:lang w:eastAsia="en-GB"/>
        </w:rPr>
        <w:t> </w:t>
      </w:r>
      <w:r w:rsidRPr="00067615">
        <w:rPr>
          <w:lang w:eastAsia="en-GB"/>
        </w:rPr>
        <w:t>gada līdz 2023.</w:t>
      </w:r>
      <w:r>
        <w:rPr>
          <w:lang w:eastAsia="en-GB"/>
        </w:rPr>
        <w:t> </w:t>
      </w:r>
      <w:r w:rsidRPr="00067615">
        <w:rPr>
          <w:lang w:eastAsia="en-GB"/>
        </w:rPr>
        <w:t xml:space="preserve">gadam Daugavpils </w:t>
      </w:r>
      <w:proofErr w:type="spellStart"/>
      <w:r w:rsidRPr="00067615">
        <w:rPr>
          <w:lang w:eastAsia="en-GB"/>
        </w:rPr>
        <w:t>valstspilsētas</w:t>
      </w:r>
      <w:proofErr w:type="spellEnd"/>
      <w:r w:rsidRPr="00067615">
        <w:rPr>
          <w:lang w:eastAsia="en-GB"/>
        </w:rPr>
        <w:t xml:space="preserve"> pašvaldībai ir piešķirts finansējums 1 073 682,61 </w:t>
      </w:r>
      <w:r w:rsidRPr="00067615">
        <w:rPr>
          <w:i/>
          <w:iCs/>
          <w:lang w:eastAsia="en-GB"/>
        </w:rPr>
        <w:t>euro</w:t>
      </w:r>
      <w:r w:rsidRPr="00067615">
        <w:rPr>
          <w:lang w:eastAsia="en-GB"/>
        </w:rPr>
        <w:t xml:space="preserve"> aktivitātes “Būvprojekta izstrāde “Daugavpils lidlauka un pieguļošās teritorijas attīstība Lidostas</w:t>
      </w:r>
      <w:r w:rsidR="00BE12EF">
        <w:rPr>
          <w:lang w:eastAsia="en-GB"/>
        </w:rPr>
        <w:t> </w:t>
      </w:r>
      <w:r w:rsidRPr="00067615">
        <w:rPr>
          <w:lang w:eastAsia="en-GB"/>
        </w:rPr>
        <w:t>ielā</w:t>
      </w:r>
      <w:r w:rsidR="00BE12EF">
        <w:rPr>
          <w:lang w:eastAsia="en-GB"/>
        </w:rPr>
        <w:t> </w:t>
      </w:r>
      <w:r w:rsidRPr="00067615">
        <w:rPr>
          <w:lang w:eastAsia="en-GB"/>
        </w:rPr>
        <w:t>4, Lociki, Naujenes pagastā, Daugavpils novadā”” īstenošanai</w:t>
      </w:r>
      <w:r w:rsidR="00DE4B52" w:rsidRPr="00284CCF">
        <w:rPr>
          <w:lang w:eastAsia="en-GB"/>
        </w:rPr>
        <w:t>.</w:t>
      </w:r>
    </w:p>
    <w:p w14:paraId="4BFCD67E" w14:textId="77777777" w:rsidR="00DE4B52" w:rsidRDefault="00DE4B52" w:rsidP="00DE4B52"/>
    <w:p w14:paraId="21004EAB" w14:textId="77777777" w:rsidR="00DE4B52" w:rsidRPr="00DE4B52" w:rsidRDefault="00DE4B52" w:rsidP="00DE4B52">
      <w:pPr>
        <w:rPr>
          <w:lang w:eastAsia="en-GB"/>
        </w:rPr>
      </w:pPr>
    </w:p>
    <w:p w14:paraId="21B7C54C" w14:textId="5E733249" w:rsidR="007C755F" w:rsidRDefault="004D1F05" w:rsidP="007C755F">
      <w:pPr>
        <w:pStyle w:val="Heading1"/>
      </w:pPr>
      <w:bookmarkStart w:id="14" w:name="_Toc111118174"/>
      <w:r>
        <w:lastRenderedPageBreak/>
        <w:t xml:space="preserve">5. </w:t>
      </w:r>
      <w:r w:rsidR="00616D43">
        <w:t>Atbalsts</w:t>
      </w:r>
      <w:r w:rsidR="007C755F" w:rsidRPr="00696E3E">
        <w:t xml:space="preserve"> </w:t>
      </w:r>
      <w:r w:rsidR="00616D43" w:rsidRPr="00616D43">
        <w:rPr>
          <w:bCs/>
        </w:rPr>
        <w:t>pašvaldībām augstas gatavības investīciju projektu īstenošanai</w:t>
      </w:r>
      <w:bookmarkEnd w:id="14"/>
    </w:p>
    <w:p w14:paraId="2218C143" w14:textId="77777777" w:rsidR="007C755F" w:rsidRDefault="007C755F" w:rsidP="007C755F">
      <w:pPr>
        <w:ind w:firstLine="720"/>
        <w:rPr>
          <w:lang w:eastAsia="en-GB"/>
        </w:rPr>
      </w:pPr>
    </w:p>
    <w:p w14:paraId="2D851B60" w14:textId="2B613BA7" w:rsidR="0048207C" w:rsidRDefault="005B09BE" w:rsidP="00112179">
      <w:pPr>
        <w:ind w:firstLine="720"/>
        <w:rPr>
          <w:lang w:eastAsia="en-GB"/>
        </w:rPr>
      </w:pPr>
      <w:r w:rsidRPr="005B09BE">
        <w:rPr>
          <w:lang w:eastAsia="en-GB"/>
        </w:rPr>
        <w:t>Lai mazinātu Covid</w:t>
      </w:r>
      <w:r w:rsidR="00C57B01" w:rsidRPr="004405F6">
        <w:rPr>
          <w:rFonts w:cs="Times New Roman"/>
          <w:szCs w:val="24"/>
        </w:rPr>
        <w:t>–</w:t>
      </w:r>
      <w:r w:rsidRPr="005B09BE">
        <w:rPr>
          <w:lang w:eastAsia="en-GB"/>
        </w:rPr>
        <w:t xml:space="preserve">19 infekcijas izplatības radītās sekas reģionālā līmenī un sekmētu </w:t>
      </w:r>
      <w:r w:rsidR="00F60CA5">
        <w:rPr>
          <w:lang w:eastAsia="en-GB"/>
        </w:rPr>
        <w:t>ATR</w:t>
      </w:r>
      <w:r w:rsidRPr="005B09BE">
        <w:rPr>
          <w:lang w:eastAsia="en-GB"/>
        </w:rPr>
        <w:t xml:space="preserve"> mērķu sasniegšanu, VARAM saskaņā ar </w:t>
      </w:r>
      <w:r w:rsidR="000172D8" w:rsidRPr="00B20010">
        <w:rPr>
          <w:szCs w:val="24"/>
        </w:rPr>
        <w:t xml:space="preserve">Ministru kabineta </w:t>
      </w:r>
      <w:r w:rsidR="0029214B">
        <w:rPr>
          <w:szCs w:val="24"/>
        </w:rPr>
        <w:t>(turpmāk – MK)</w:t>
      </w:r>
      <w:r w:rsidR="004D1F05">
        <w:rPr>
          <w:szCs w:val="24"/>
        </w:rPr>
        <w:t xml:space="preserve"> </w:t>
      </w:r>
      <w:r w:rsidR="004D1F05" w:rsidRPr="005B09BE">
        <w:rPr>
          <w:lang w:eastAsia="en-GB"/>
        </w:rPr>
        <w:t>2021.</w:t>
      </w:r>
      <w:r w:rsidR="004D1F05">
        <w:rPr>
          <w:lang w:eastAsia="en-GB"/>
        </w:rPr>
        <w:t> </w:t>
      </w:r>
      <w:r w:rsidR="004D1F05" w:rsidRPr="005B09BE">
        <w:rPr>
          <w:lang w:eastAsia="en-GB"/>
        </w:rPr>
        <w:t>gada 2.</w:t>
      </w:r>
      <w:r w:rsidR="004D1F05">
        <w:rPr>
          <w:lang w:eastAsia="en-GB"/>
        </w:rPr>
        <w:t> </w:t>
      </w:r>
      <w:r w:rsidR="004D1F05" w:rsidRPr="005B09BE">
        <w:rPr>
          <w:lang w:eastAsia="en-GB"/>
        </w:rPr>
        <w:t>jūnija</w:t>
      </w:r>
      <w:r w:rsidR="004D1F05">
        <w:rPr>
          <w:lang w:eastAsia="en-GB"/>
        </w:rPr>
        <w:t xml:space="preserve"> </w:t>
      </w:r>
      <w:r w:rsidRPr="005B09BE">
        <w:rPr>
          <w:lang w:eastAsia="en-GB"/>
        </w:rPr>
        <w:t>rīkojumu Nr.</w:t>
      </w:r>
      <w:r>
        <w:rPr>
          <w:lang w:eastAsia="en-GB"/>
        </w:rPr>
        <w:t> </w:t>
      </w:r>
      <w:r w:rsidRPr="005B09BE">
        <w:rPr>
          <w:lang w:eastAsia="en-GB"/>
        </w:rPr>
        <w:t>390 “Par atbalstītajiem augstas gatavības pašvaldību investīciju projektiem Covid</w:t>
      </w:r>
      <w:r w:rsidR="00C57B01" w:rsidRPr="004405F6">
        <w:rPr>
          <w:rFonts w:cs="Times New Roman"/>
          <w:szCs w:val="24"/>
        </w:rPr>
        <w:t>–</w:t>
      </w:r>
      <w:r w:rsidRPr="005B09BE">
        <w:rPr>
          <w:lang w:eastAsia="en-GB"/>
        </w:rPr>
        <w:t xml:space="preserve">19 krīzes pārvarēšanai un ekonomikas atlabšanai, kuriem piešķirams valsts budžeta finansējums” ir atbalstījusi </w:t>
      </w:r>
      <w:r w:rsidR="00F60CA5">
        <w:rPr>
          <w:lang w:eastAsia="en-GB"/>
        </w:rPr>
        <w:t xml:space="preserve">šādus </w:t>
      </w:r>
      <w:r w:rsidR="005230F7">
        <w:rPr>
          <w:lang w:eastAsia="en-GB"/>
        </w:rPr>
        <w:t>LPR</w:t>
      </w:r>
      <w:r w:rsidRPr="005B09BE">
        <w:rPr>
          <w:lang w:eastAsia="en-GB"/>
        </w:rPr>
        <w:t xml:space="preserve"> pašvaldību augstas gatavības investīciju projektus:</w:t>
      </w:r>
    </w:p>
    <w:p w14:paraId="430112F3" w14:textId="77777777" w:rsidR="00112179" w:rsidRDefault="00112179" w:rsidP="00112179">
      <w:pPr>
        <w:ind w:firstLine="720"/>
        <w:rPr>
          <w:lang w:eastAsia="en-GB"/>
        </w:rPr>
      </w:pPr>
    </w:p>
    <w:p w14:paraId="4D64F7AE" w14:textId="7B362D68" w:rsidR="00112179" w:rsidRDefault="00112179" w:rsidP="00112179">
      <w:pPr>
        <w:spacing w:after="120"/>
        <w:jc w:val="right"/>
        <w:rPr>
          <w:noProof/>
        </w:rPr>
      </w:pPr>
      <w:r>
        <w:rPr>
          <w:rFonts w:cs="Times New Roman"/>
          <w:i/>
          <w:iCs/>
          <w:szCs w:val="24"/>
        </w:rPr>
        <w:t>Tabula Nr. 4. Piešķirt</w:t>
      </w:r>
      <w:r w:rsidR="009D2BC1">
        <w:rPr>
          <w:rFonts w:cs="Times New Roman"/>
          <w:i/>
          <w:iCs/>
          <w:szCs w:val="24"/>
        </w:rPr>
        <w:t>ais</w:t>
      </w:r>
      <w:r>
        <w:rPr>
          <w:rFonts w:cs="Times New Roman"/>
          <w:i/>
          <w:iCs/>
          <w:szCs w:val="24"/>
        </w:rPr>
        <w:t xml:space="preserve"> </w:t>
      </w:r>
      <w:r w:rsidR="00213F71">
        <w:rPr>
          <w:rFonts w:cs="Times New Roman"/>
          <w:i/>
          <w:iCs/>
          <w:szCs w:val="24"/>
        </w:rPr>
        <w:t>atbalsts</w:t>
      </w:r>
      <w:r>
        <w:rPr>
          <w:rFonts w:cs="Times New Roman"/>
          <w:i/>
          <w:iCs/>
          <w:szCs w:val="24"/>
        </w:rPr>
        <w:t xml:space="preserve"> </w:t>
      </w:r>
      <w:r w:rsidR="00E16EE7">
        <w:rPr>
          <w:rFonts w:cs="Times New Roman"/>
          <w:i/>
          <w:iCs/>
          <w:szCs w:val="24"/>
        </w:rPr>
        <w:t>LPR</w:t>
      </w:r>
      <w:r>
        <w:rPr>
          <w:rFonts w:cs="Times New Roman"/>
          <w:i/>
          <w:iCs/>
          <w:szCs w:val="24"/>
        </w:rPr>
        <w:t xml:space="preserve"> pašvaldībām </w:t>
      </w:r>
      <w:r w:rsidR="001216E3" w:rsidRPr="001216E3">
        <w:rPr>
          <w:rFonts w:cs="Times New Roman"/>
          <w:bCs/>
          <w:i/>
          <w:iCs/>
          <w:szCs w:val="24"/>
        </w:rPr>
        <w:t>augstas gatavības investīciju projektu īstenošanai</w:t>
      </w:r>
      <w:r w:rsidR="001216E3" w:rsidRPr="001216E3">
        <w:rPr>
          <w:rFonts w:cs="Times New Roman"/>
          <w:i/>
          <w:iCs/>
          <w:szCs w:val="24"/>
        </w:rPr>
        <w:t xml:space="preserve"> </w:t>
      </w:r>
      <w:r>
        <w:rPr>
          <w:rFonts w:cs="Times New Roman"/>
          <w:i/>
          <w:iCs/>
          <w:szCs w:val="24"/>
        </w:rPr>
        <w:t>2022. gadā.</w:t>
      </w:r>
    </w:p>
    <w:tbl>
      <w:tblPr>
        <w:tblW w:w="93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2"/>
        <w:gridCol w:w="2956"/>
        <w:gridCol w:w="1650"/>
        <w:gridCol w:w="1745"/>
        <w:gridCol w:w="1748"/>
      </w:tblGrid>
      <w:tr w:rsidR="002A0930" w:rsidRPr="002A0930" w14:paraId="40D00A56" w14:textId="77777777" w:rsidTr="002A0930">
        <w:trPr>
          <w:trHeight w:val="1027"/>
          <w:jc w:val="center"/>
        </w:trPr>
        <w:tc>
          <w:tcPr>
            <w:tcW w:w="1292" w:type="dxa"/>
            <w:shd w:val="clear" w:color="auto" w:fill="auto"/>
            <w:vAlign w:val="center"/>
          </w:tcPr>
          <w:p w14:paraId="6EBAB86E" w14:textId="77777777" w:rsidR="002A0930" w:rsidRPr="002A0930" w:rsidRDefault="002A0930" w:rsidP="002A0930">
            <w:pPr>
              <w:jc w:val="center"/>
              <w:rPr>
                <w:rFonts w:cs="Times New Roman"/>
                <w:b/>
                <w:bCs/>
                <w:sz w:val="20"/>
                <w:szCs w:val="20"/>
              </w:rPr>
            </w:pPr>
            <w:r w:rsidRPr="002A0930">
              <w:rPr>
                <w:rFonts w:cs="Times New Roman"/>
                <w:b/>
                <w:bCs/>
                <w:sz w:val="20"/>
                <w:szCs w:val="20"/>
              </w:rPr>
              <w:t>Pašvaldības nosaukums</w:t>
            </w:r>
          </w:p>
        </w:tc>
        <w:tc>
          <w:tcPr>
            <w:tcW w:w="2956" w:type="dxa"/>
            <w:shd w:val="clear" w:color="auto" w:fill="auto"/>
            <w:vAlign w:val="center"/>
          </w:tcPr>
          <w:p w14:paraId="0C42525E" w14:textId="77777777" w:rsidR="002A0930" w:rsidRPr="002A0930" w:rsidRDefault="002A0930" w:rsidP="002A0930">
            <w:pPr>
              <w:jc w:val="center"/>
              <w:rPr>
                <w:rFonts w:cs="Times New Roman"/>
                <w:b/>
                <w:bCs/>
                <w:sz w:val="20"/>
                <w:szCs w:val="20"/>
              </w:rPr>
            </w:pPr>
            <w:r w:rsidRPr="002A0930">
              <w:rPr>
                <w:rFonts w:cs="Times New Roman"/>
                <w:b/>
                <w:bCs/>
                <w:sz w:val="20"/>
                <w:szCs w:val="20"/>
              </w:rPr>
              <w:t>Investīciju projekta nosaukums</w:t>
            </w:r>
          </w:p>
        </w:tc>
        <w:tc>
          <w:tcPr>
            <w:tcW w:w="1650" w:type="dxa"/>
            <w:shd w:val="clear" w:color="auto" w:fill="auto"/>
            <w:vAlign w:val="center"/>
          </w:tcPr>
          <w:p w14:paraId="675EA41B" w14:textId="77777777" w:rsidR="002A0930" w:rsidRPr="002A0930" w:rsidRDefault="002A0930" w:rsidP="002A0930">
            <w:pPr>
              <w:jc w:val="center"/>
              <w:rPr>
                <w:rFonts w:cs="Times New Roman"/>
                <w:b/>
                <w:bCs/>
                <w:sz w:val="20"/>
                <w:szCs w:val="20"/>
              </w:rPr>
            </w:pPr>
            <w:r w:rsidRPr="002A0930">
              <w:rPr>
                <w:rFonts w:cs="Times New Roman"/>
                <w:b/>
                <w:bCs/>
                <w:sz w:val="20"/>
                <w:szCs w:val="20"/>
              </w:rPr>
              <w:t xml:space="preserve">Kopējais investīciju projekta finansējums, </w:t>
            </w:r>
            <w:r w:rsidRPr="002A0930">
              <w:rPr>
                <w:rFonts w:cs="Times New Roman"/>
                <w:b/>
                <w:bCs/>
                <w:i/>
                <w:iCs/>
                <w:sz w:val="20"/>
                <w:szCs w:val="20"/>
              </w:rPr>
              <w:t>euro</w:t>
            </w:r>
          </w:p>
        </w:tc>
        <w:tc>
          <w:tcPr>
            <w:tcW w:w="1745" w:type="dxa"/>
            <w:shd w:val="clear" w:color="auto" w:fill="auto"/>
            <w:vAlign w:val="center"/>
          </w:tcPr>
          <w:p w14:paraId="34CA9659" w14:textId="77777777" w:rsidR="002A0930" w:rsidRPr="002A0930" w:rsidRDefault="002A0930" w:rsidP="002A0930">
            <w:pPr>
              <w:jc w:val="center"/>
              <w:rPr>
                <w:rFonts w:cs="Times New Roman"/>
                <w:b/>
                <w:bCs/>
                <w:sz w:val="20"/>
                <w:szCs w:val="20"/>
              </w:rPr>
            </w:pPr>
            <w:r w:rsidRPr="002A0930">
              <w:rPr>
                <w:rFonts w:cs="Times New Roman"/>
                <w:b/>
                <w:bCs/>
                <w:sz w:val="20"/>
                <w:szCs w:val="20"/>
              </w:rPr>
              <w:t xml:space="preserve">2021. un 2022. gadā kopējais valsts budžeta finansējums, </w:t>
            </w:r>
            <w:r w:rsidRPr="002A0930">
              <w:rPr>
                <w:rFonts w:cs="Times New Roman"/>
                <w:b/>
                <w:bCs/>
                <w:i/>
                <w:iCs/>
                <w:sz w:val="20"/>
                <w:szCs w:val="20"/>
              </w:rPr>
              <w:t>euro</w:t>
            </w:r>
          </w:p>
        </w:tc>
        <w:tc>
          <w:tcPr>
            <w:tcW w:w="1748" w:type="dxa"/>
            <w:shd w:val="clear" w:color="auto" w:fill="auto"/>
            <w:vAlign w:val="center"/>
          </w:tcPr>
          <w:p w14:paraId="5AF69572" w14:textId="77777777" w:rsidR="002A0930" w:rsidRPr="002A0930" w:rsidRDefault="002A0930" w:rsidP="002A0930">
            <w:pPr>
              <w:jc w:val="center"/>
              <w:rPr>
                <w:rFonts w:cs="Times New Roman"/>
                <w:b/>
                <w:bCs/>
                <w:sz w:val="20"/>
                <w:szCs w:val="20"/>
              </w:rPr>
            </w:pPr>
            <w:r w:rsidRPr="002A0930">
              <w:rPr>
                <w:rFonts w:cs="Times New Roman"/>
                <w:b/>
                <w:bCs/>
                <w:sz w:val="20"/>
                <w:szCs w:val="20"/>
              </w:rPr>
              <w:t xml:space="preserve">2021. un 2022. gadā kopējais pašvaldības līdzfinansējums, </w:t>
            </w:r>
            <w:r w:rsidRPr="002A0930">
              <w:rPr>
                <w:rFonts w:cs="Times New Roman"/>
                <w:b/>
                <w:bCs/>
                <w:i/>
                <w:iCs/>
                <w:sz w:val="20"/>
                <w:szCs w:val="20"/>
              </w:rPr>
              <w:t>euro</w:t>
            </w:r>
          </w:p>
        </w:tc>
      </w:tr>
      <w:tr w:rsidR="002A0930" w:rsidRPr="002A0930" w14:paraId="4FB72277" w14:textId="77777777" w:rsidTr="002A0930">
        <w:trPr>
          <w:trHeight w:val="70"/>
          <w:jc w:val="center"/>
        </w:trPr>
        <w:tc>
          <w:tcPr>
            <w:tcW w:w="1292" w:type="dxa"/>
            <w:shd w:val="clear" w:color="auto" w:fill="auto"/>
            <w:vAlign w:val="center"/>
          </w:tcPr>
          <w:p w14:paraId="08294981" w14:textId="77777777" w:rsidR="002A0930" w:rsidRPr="002A0930" w:rsidRDefault="002A0930" w:rsidP="002A0930">
            <w:pPr>
              <w:jc w:val="left"/>
              <w:rPr>
                <w:rFonts w:cs="Times New Roman"/>
                <w:b/>
                <w:bCs/>
                <w:sz w:val="20"/>
                <w:szCs w:val="20"/>
              </w:rPr>
            </w:pPr>
            <w:r w:rsidRPr="002A0930">
              <w:rPr>
                <w:rFonts w:cs="Times New Roman"/>
                <w:b/>
                <w:bCs/>
                <w:sz w:val="20"/>
                <w:szCs w:val="20"/>
              </w:rPr>
              <w:t>Daugavpils pilsēta</w:t>
            </w:r>
          </w:p>
        </w:tc>
        <w:tc>
          <w:tcPr>
            <w:tcW w:w="2956" w:type="dxa"/>
            <w:shd w:val="clear" w:color="auto" w:fill="auto"/>
            <w:vAlign w:val="center"/>
          </w:tcPr>
          <w:p w14:paraId="32F59F8C" w14:textId="77777777" w:rsidR="002A0930" w:rsidRPr="002A0930" w:rsidRDefault="002A0930" w:rsidP="002A0930">
            <w:pPr>
              <w:jc w:val="left"/>
              <w:rPr>
                <w:rFonts w:cs="Times New Roman"/>
                <w:sz w:val="20"/>
                <w:szCs w:val="20"/>
              </w:rPr>
            </w:pPr>
            <w:proofErr w:type="spellStart"/>
            <w:r w:rsidRPr="002A0930">
              <w:rPr>
                <w:rFonts w:cs="Times New Roman"/>
                <w:sz w:val="20"/>
                <w:szCs w:val="20"/>
              </w:rPr>
              <w:t>Aizpilsētas</w:t>
            </w:r>
            <w:proofErr w:type="spellEnd"/>
            <w:r w:rsidRPr="002A0930">
              <w:rPr>
                <w:rFonts w:cs="Times New Roman"/>
                <w:sz w:val="20"/>
                <w:szCs w:val="20"/>
              </w:rPr>
              <w:t xml:space="preserve"> parka teritorijas labiekārtošana un apgaismojuma izbūve Daugavpilī</w:t>
            </w:r>
          </w:p>
        </w:tc>
        <w:tc>
          <w:tcPr>
            <w:tcW w:w="1650" w:type="dxa"/>
            <w:shd w:val="clear" w:color="auto" w:fill="auto"/>
            <w:vAlign w:val="center"/>
          </w:tcPr>
          <w:p w14:paraId="13F694DB" w14:textId="77777777" w:rsidR="002A0930" w:rsidRPr="002A0930" w:rsidRDefault="002A0930" w:rsidP="002A0930">
            <w:pPr>
              <w:jc w:val="center"/>
              <w:rPr>
                <w:rFonts w:cs="Times New Roman"/>
                <w:sz w:val="20"/>
                <w:szCs w:val="20"/>
              </w:rPr>
            </w:pPr>
            <w:r w:rsidRPr="002A0930">
              <w:rPr>
                <w:rFonts w:cs="Times New Roman"/>
                <w:sz w:val="20"/>
                <w:szCs w:val="20"/>
              </w:rPr>
              <w:t>589 207,88</w:t>
            </w:r>
          </w:p>
        </w:tc>
        <w:tc>
          <w:tcPr>
            <w:tcW w:w="1745" w:type="dxa"/>
            <w:shd w:val="clear" w:color="auto" w:fill="auto"/>
            <w:vAlign w:val="center"/>
          </w:tcPr>
          <w:p w14:paraId="75B9449C" w14:textId="77777777" w:rsidR="002A0930" w:rsidRPr="002A0930" w:rsidRDefault="002A0930" w:rsidP="002A0930">
            <w:pPr>
              <w:jc w:val="center"/>
              <w:rPr>
                <w:rFonts w:cs="Times New Roman"/>
                <w:sz w:val="20"/>
                <w:szCs w:val="20"/>
              </w:rPr>
            </w:pPr>
            <w:r w:rsidRPr="002A0930">
              <w:rPr>
                <w:rFonts w:cs="Times New Roman"/>
                <w:sz w:val="20"/>
                <w:szCs w:val="20"/>
              </w:rPr>
              <w:t>500 825,88</w:t>
            </w:r>
          </w:p>
        </w:tc>
        <w:tc>
          <w:tcPr>
            <w:tcW w:w="1748" w:type="dxa"/>
            <w:shd w:val="clear" w:color="auto" w:fill="auto"/>
            <w:vAlign w:val="center"/>
          </w:tcPr>
          <w:p w14:paraId="5F8A1792" w14:textId="77777777" w:rsidR="002A0930" w:rsidRPr="002A0930" w:rsidRDefault="002A0930" w:rsidP="002A0930">
            <w:pPr>
              <w:jc w:val="center"/>
              <w:rPr>
                <w:rFonts w:cs="Times New Roman"/>
                <w:sz w:val="20"/>
                <w:szCs w:val="20"/>
              </w:rPr>
            </w:pPr>
            <w:r w:rsidRPr="002A0930">
              <w:rPr>
                <w:rFonts w:cs="Times New Roman"/>
                <w:sz w:val="20"/>
                <w:szCs w:val="20"/>
              </w:rPr>
              <w:t>88 382,00</w:t>
            </w:r>
          </w:p>
        </w:tc>
      </w:tr>
      <w:tr w:rsidR="002A0930" w:rsidRPr="002A0930" w14:paraId="25FE1552" w14:textId="77777777" w:rsidTr="002A0930">
        <w:trPr>
          <w:trHeight w:val="691"/>
          <w:jc w:val="center"/>
        </w:trPr>
        <w:tc>
          <w:tcPr>
            <w:tcW w:w="1292" w:type="dxa"/>
            <w:shd w:val="clear" w:color="auto" w:fill="auto"/>
            <w:vAlign w:val="center"/>
          </w:tcPr>
          <w:p w14:paraId="3FB214AF" w14:textId="77777777" w:rsidR="002A0930" w:rsidRPr="002A0930" w:rsidRDefault="002A0930" w:rsidP="002A0930">
            <w:pPr>
              <w:jc w:val="left"/>
              <w:rPr>
                <w:rFonts w:cs="Times New Roman"/>
                <w:b/>
                <w:bCs/>
                <w:sz w:val="20"/>
                <w:szCs w:val="20"/>
              </w:rPr>
            </w:pPr>
            <w:r w:rsidRPr="002A0930">
              <w:rPr>
                <w:rFonts w:cs="Times New Roman"/>
                <w:b/>
                <w:bCs/>
                <w:sz w:val="20"/>
                <w:szCs w:val="20"/>
              </w:rPr>
              <w:t>Daugavpils pilsēta</w:t>
            </w:r>
          </w:p>
        </w:tc>
        <w:tc>
          <w:tcPr>
            <w:tcW w:w="2956" w:type="dxa"/>
            <w:shd w:val="clear" w:color="auto" w:fill="auto"/>
            <w:vAlign w:val="center"/>
          </w:tcPr>
          <w:p w14:paraId="2DD0552B" w14:textId="77777777" w:rsidR="002A0930" w:rsidRPr="002A0930" w:rsidRDefault="002A0930" w:rsidP="002A0930">
            <w:pPr>
              <w:jc w:val="left"/>
              <w:rPr>
                <w:rFonts w:cs="Times New Roman"/>
                <w:sz w:val="20"/>
                <w:szCs w:val="20"/>
              </w:rPr>
            </w:pPr>
            <w:r w:rsidRPr="002A0930">
              <w:rPr>
                <w:rFonts w:cs="Times New Roman"/>
                <w:sz w:val="20"/>
                <w:szCs w:val="20"/>
              </w:rPr>
              <w:t>Daugavas labā krasta degradēto teritoriju revitalizācija Bruģu ielā, Daugavpils pilsētā</w:t>
            </w:r>
          </w:p>
        </w:tc>
        <w:tc>
          <w:tcPr>
            <w:tcW w:w="1650" w:type="dxa"/>
            <w:shd w:val="clear" w:color="auto" w:fill="auto"/>
            <w:vAlign w:val="center"/>
          </w:tcPr>
          <w:p w14:paraId="2C601310" w14:textId="77777777" w:rsidR="002A0930" w:rsidRPr="002A0930" w:rsidRDefault="002A0930" w:rsidP="002A0930">
            <w:pPr>
              <w:jc w:val="center"/>
              <w:rPr>
                <w:rFonts w:cs="Times New Roman"/>
                <w:sz w:val="20"/>
                <w:szCs w:val="20"/>
              </w:rPr>
            </w:pPr>
            <w:r w:rsidRPr="002A0930">
              <w:rPr>
                <w:rFonts w:cs="Times New Roman"/>
                <w:sz w:val="20"/>
                <w:szCs w:val="20"/>
              </w:rPr>
              <w:t>588 236,01</w:t>
            </w:r>
          </w:p>
        </w:tc>
        <w:tc>
          <w:tcPr>
            <w:tcW w:w="1745" w:type="dxa"/>
            <w:shd w:val="clear" w:color="auto" w:fill="auto"/>
            <w:vAlign w:val="center"/>
          </w:tcPr>
          <w:p w14:paraId="7CC80861" w14:textId="77777777" w:rsidR="002A0930" w:rsidRPr="002A0930" w:rsidRDefault="002A0930" w:rsidP="002A0930">
            <w:pPr>
              <w:jc w:val="center"/>
              <w:rPr>
                <w:rFonts w:cs="Times New Roman"/>
                <w:sz w:val="20"/>
                <w:szCs w:val="20"/>
              </w:rPr>
            </w:pPr>
            <w:r w:rsidRPr="002A0930">
              <w:rPr>
                <w:rFonts w:cs="Times New Roman"/>
                <w:sz w:val="20"/>
                <w:szCs w:val="20"/>
              </w:rPr>
              <w:t>500 000,59</w:t>
            </w:r>
          </w:p>
        </w:tc>
        <w:tc>
          <w:tcPr>
            <w:tcW w:w="1748" w:type="dxa"/>
            <w:shd w:val="clear" w:color="auto" w:fill="auto"/>
            <w:vAlign w:val="center"/>
          </w:tcPr>
          <w:p w14:paraId="20F65A97" w14:textId="77777777" w:rsidR="002A0930" w:rsidRPr="002A0930" w:rsidRDefault="002A0930" w:rsidP="002A0930">
            <w:pPr>
              <w:jc w:val="center"/>
              <w:rPr>
                <w:rFonts w:cs="Times New Roman"/>
                <w:sz w:val="20"/>
                <w:szCs w:val="20"/>
              </w:rPr>
            </w:pPr>
            <w:r w:rsidRPr="002A0930">
              <w:rPr>
                <w:rFonts w:cs="Times New Roman"/>
                <w:sz w:val="20"/>
                <w:szCs w:val="20"/>
              </w:rPr>
              <w:t>88 235,42</w:t>
            </w:r>
          </w:p>
        </w:tc>
      </w:tr>
      <w:tr w:rsidR="002A0930" w:rsidRPr="002A0930" w14:paraId="7525D596" w14:textId="77777777" w:rsidTr="002A0930">
        <w:trPr>
          <w:trHeight w:val="547"/>
          <w:jc w:val="center"/>
        </w:trPr>
        <w:tc>
          <w:tcPr>
            <w:tcW w:w="1292" w:type="dxa"/>
            <w:shd w:val="clear" w:color="auto" w:fill="auto"/>
            <w:vAlign w:val="center"/>
          </w:tcPr>
          <w:p w14:paraId="1F84A2B0" w14:textId="77777777" w:rsidR="002A0930" w:rsidRPr="002A0930" w:rsidRDefault="002A0930" w:rsidP="002A0930">
            <w:pPr>
              <w:jc w:val="left"/>
              <w:rPr>
                <w:rFonts w:cs="Times New Roman"/>
                <w:b/>
                <w:bCs/>
                <w:sz w:val="20"/>
                <w:szCs w:val="20"/>
              </w:rPr>
            </w:pPr>
            <w:r w:rsidRPr="002A0930">
              <w:rPr>
                <w:rFonts w:cs="Times New Roman"/>
                <w:b/>
                <w:bCs/>
                <w:sz w:val="20"/>
                <w:szCs w:val="20"/>
              </w:rPr>
              <w:t>Rēzeknes pilsēta</w:t>
            </w:r>
          </w:p>
        </w:tc>
        <w:tc>
          <w:tcPr>
            <w:tcW w:w="2956" w:type="dxa"/>
            <w:shd w:val="clear" w:color="auto" w:fill="auto"/>
            <w:vAlign w:val="center"/>
          </w:tcPr>
          <w:p w14:paraId="3E6200BF" w14:textId="77777777" w:rsidR="002A0930" w:rsidRPr="002A0930" w:rsidRDefault="002A0930" w:rsidP="002A0930">
            <w:pPr>
              <w:jc w:val="left"/>
              <w:rPr>
                <w:rFonts w:cs="Times New Roman"/>
                <w:sz w:val="20"/>
                <w:szCs w:val="20"/>
              </w:rPr>
            </w:pPr>
            <w:r w:rsidRPr="002A0930">
              <w:rPr>
                <w:rFonts w:cs="Times New Roman"/>
                <w:sz w:val="20"/>
                <w:szCs w:val="20"/>
              </w:rPr>
              <w:t>Sporta centra ēkas Atbrīvošanas alejā 166A, Rēzeknē, pārbūve</w:t>
            </w:r>
          </w:p>
        </w:tc>
        <w:tc>
          <w:tcPr>
            <w:tcW w:w="1650" w:type="dxa"/>
            <w:shd w:val="clear" w:color="auto" w:fill="auto"/>
            <w:vAlign w:val="center"/>
          </w:tcPr>
          <w:p w14:paraId="50C36BD0" w14:textId="77777777" w:rsidR="002A0930" w:rsidRPr="002A0930" w:rsidRDefault="002A0930" w:rsidP="002A0930">
            <w:pPr>
              <w:jc w:val="center"/>
              <w:rPr>
                <w:rFonts w:cs="Times New Roman"/>
                <w:sz w:val="20"/>
                <w:szCs w:val="20"/>
              </w:rPr>
            </w:pPr>
            <w:r w:rsidRPr="002A0930">
              <w:rPr>
                <w:rFonts w:cs="Times New Roman"/>
                <w:sz w:val="20"/>
                <w:szCs w:val="20"/>
              </w:rPr>
              <w:t>2 100 000,00</w:t>
            </w:r>
          </w:p>
        </w:tc>
        <w:tc>
          <w:tcPr>
            <w:tcW w:w="1745" w:type="dxa"/>
            <w:shd w:val="clear" w:color="auto" w:fill="auto"/>
            <w:vAlign w:val="center"/>
          </w:tcPr>
          <w:p w14:paraId="740BEEE3" w14:textId="77777777" w:rsidR="002A0930" w:rsidRPr="002A0930" w:rsidRDefault="002A0930" w:rsidP="002A0930">
            <w:pPr>
              <w:jc w:val="center"/>
              <w:rPr>
                <w:rFonts w:cs="Times New Roman"/>
                <w:sz w:val="20"/>
                <w:szCs w:val="20"/>
              </w:rPr>
            </w:pPr>
            <w:r w:rsidRPr="002A0930">
              <w:rPr>
                <w:rFonts w:cs="Times New Roman"/>
                <w:sz w:val="20"/>
                <w:szCs w:val="20"/>
              </w:rPr>
              <w:t>1 300 000,00</w:t>
            </w:r>
          </w:p>
        </w:tc>
        <w:tc>
          <w:tcPr>
            <w:tcW w:w="1748" w:type="dxa"/>
            <w:shd w:val="clear" w:color="auto" w:fill="auto"/>
            <w:vAlign w:val="center"/>
          </w:tcPr>
          <w:p w14:paraId="08D882FD" w14:textId="77777777" w:rsidR="002A0930" w:rsidRPr="002A0930" w:rsidRDefault="002A0930" w:rsidP="002A0930">
            <w:pPr>
              <w:jc w:val="center"/>
              <w:rPr>
                <w:rFonts w:cs="Times New Roman"/>
                <w:sz w:val="20"/>
                <w:szCs w:val="20"/>
              </w:rPr>
            </w:pPr>
            <w:r w:rsidRPr="002A0930">
              <w:rPr>
                <w:rFonts w:cs="Times New Roman"/>
                <w:sz w:val="20"/>
                <w:szCs w:val="20"/>
              </w:rPr>
              <w:t>800 000,00</w:t>
            </w:r>
          </w:p>
        </w:tc>
      </w:tr>
    </w:tbl>
    <w:p w14:paraId="031608FE" w14:textId="77777777" w:rsidR="00EA2025" w:rsidRDefault="00EA2025" w:rsidP="005B09BE">
      <w:pPr>
        <w:ind w:firstLine="720"/>
      </w:pPr>
    </w:p>
    <w:p w14:paraId="3C21012F" w14:textId="72F079DE" w:rsidR="002A0930" w:rsidRDefault="000172D8" w:rsidP="005B09BE">
      <w:pPr>
        <w:ind w:firstLine="720"/>
        <w:rPr>
          <w:lang w:eastAsia="en-GB"/>
        </w:rPr>
      </w:pPr>
      <w:r>
        <w:t xml:space="preserve">2022. gadā </w:t>
      </w:r>
      <w:r w:rsidR="002B3389">
        <w:t>tika</w:t>
      </w:r>
      <w:r>
        <w:t xml:space="preserve"> turpināta pašvaldību iesniegto augstas gatavības investīciju projektu vērtēšana un atbalstīšana saskaņā ar MK 2022. gada 8. februāra noteikumiem Nr. 112 “Kārtība, kādā piešķiramas un izlietojamas mērķdotācijas investīcijām pašvaldībām”, kas, sākot no 2022. gada, paredz ikgadēju valsts budžeta finansējumu – mērķdotāciju pašvaldībām augstas gatavības investīciju projektu īstenošanai.</w:t>
      </w:r>
      <w:r w:rsidR="00A65EDE">
        <w:t xml:space="preserve"> </w:t>
      </w:r>
      <w:r w:rsidR="00A65EDE">
        <w:rPr>
          <w:lang w:eastAsia="en-GB"/>
        </w:rPr>
        <w:t>S</w:t>
      </w:r>
      <w:r w:rsidR="00A65EDE" w:rsidRPr="005B09BE">
        <w:rPr>
          <w:lang w:eastAsia="en-GB"/>
        </w:rPr>
        <w:t xml:space="preserve">askaņā ar </w:t>
      </w:r>
      <w:r w:rsidR="00A65EDE">
        <w:rPr>
          <w:szCs w:val="24"/>
        </w:rPr>
        <w:t xml:space="preserve">MK </w:t>
      </w:r>
      <w:r w:rsidR="004D1F05" w:rsidRPr="005B09BE">
        <w:rPr>
          <w:lang w:eastAsia="en-GB"/>
        </w:rPr>
        <w:t>202</w:t>
      </w:r>
      <w:r w:rsidR="004D1F05">
        <w:rPr>
          <w:lang w:eastAsia="en-GB"/>
        </w:rPr>
        <w:t>2</w:t>
      </w:r>
      <w:r w:rsidR="004D1F05" w:rsidRPr="005B09BE">
        <w:rPr>
          <w:lang w:eastAsia="en-GB"/>
        </w:rPr>
        <w:t>.</w:t>
      </w:r>
      <w:r w:rsidR="004D1F05">
        <w:rPr>
          <w:lang w:eastAsia="en-GB"/>
        </w:rPr>
        <w:t> </w:t>
      </w:r>
      <w:r w:rsidR="004D1F05" w:rsidRPr="005B09BE">
        <w:rPr>
          <w:lang w:eastAsia="en-GB"/>
        </w:rPr>
        <w:t xml:space="preserve">gada </w:t>
      </w:r>
      <w:r w:rsidR="004D1F05">
        <w:rPr>
          <w:lang w:eastAsia="en-GB"/>
        </w:rPr>
        <w:t>31</w:t>
      </w:r>
      <w:r w:rsidR="004D1F05" w:rsidRPr="005B09BE">
        <w:rPr>
          <w:lang w:eastAsia="en-GB"/>
        </w:rPr>
        <w:t>.</w:t>
      </w:r>
      <w:r w:rsidR="004D1F05">
        <w:rPr>
          <w:lang w:eastAsia="en-GB"/>
        </w:rPr>
        <w:t> maija</w:t>
      </w:r>
      <w:r w:rsidR="004D1F05" w:rsidRPr="005B09BE">
        <w:rPr>
          <w:lang w:eastAsia="en-GB"/>
        </w:rPr>
        <w:t xml:space="preserve"> </w:t>
      </w:r>
      <w:r w:rsidR="00A65EDE" w:rsidRPr="005B09BE">
        <w:rPr>
          <w:lang w:eastAsia="en-GB"/>
        </w:rPr>
        <w:t>rīkojumu Nr.</w:t>
      </w:r>
      <w:r w:rsidR="00A65EDE">
        <w:rPr>
          <w:lang w:eastAsia="en-GB"/>
        </w:rPr>
        <w:t> </w:t>
      </w:r>
      <w:r w:rsidR="00214922">
        <w:rPr>
          <w:lang w:eastAsia="en-GB"/>
        </w:rPr>
        <w:t>403</w:t>
      </w:r>
      <w:r w:rsidR="00A65EDE" w:rsidRPr="005B09BE">
        <w:rPr>
          <w:lang w:eastAsia="en-GB"/>
        </w:rPr>
        <w:t xml:space="preserve"> “</w:t>
      </w:r>
      <w:r w:rsidR="00A3533F" w:rsidRPr="00A3533F">
        <w:rPr>
          <w:lang w:eastAsia="en-GB"/>
        </w:rPr>
        <w:t>Par atbalstītajiem pašvaldību augstas gatavības mērķdotāciju investīciju projektiem 2022. gadā</w:t>
      </w:r>
      <w:r w:rsidR="00A65EDE" w:rsidRPr="005B09BE">
        <w:rPr>
          <w:lang w:eastAsia="en-GB"/>
        </w:rPr>
        <w:t xml:space="preserve">” </w:t>
      </w:r>
      <w:r w:rsidR="000030ED">
        <w:rPr>
          <w:lang w:eastAsia="en-GB"/>
        </w:rPr>
        <w:t xml:space="preserve">VARAM </w:t>
      </w:r>
      <w:r w:rsidR="00A65EDE" w:rsidRPr="005B09BE">
        <w:rPr>
          <w:lang w:eastAsia="en-GB"/>
        </w:rPr>
        <w:t xml:space="preserve">ir atbalstījusi </w:t>
      </w:r>
      <w:r w:rsidR="00A65EDE">
        <w:rPr>
          <w:lang w:eastAsia="en-GB"/>
        </w:rPr>
        <w:t>šādus LPR</w:t>
      </w:r>
      <w:r w:rsidR="00A65EDE" w:rsidRPr="005B09BE">
        <w:rPr>
          <w:lang w:eastAsia="en-GB"/>
        </w:rPr>
        <w:t xml:space="preserve"> pašvaldību augstas gatavības </w:t>
      </w:r>
      <w:r w:rsidR="00922905" w:rsidRPr="00A3533F">
        <w:rPr>
          <w:lang w:eastAsia="en-GB"/>
        </w:rPr>
        <w:t xml:space="preserve">mērķdotāciju </w:t>
      </w:r>
      <w:r w:rsidR="00A65EDE" w:rsidRPr="005B09BE">
        <w:rPr>
          <w:lang w:eastAsia="en-GB"/>
        </w:rPr>
        <w:t>investīciju projektus:</w:t>
      </w:r>
    </w:p>
    <w:p w14:paraId="3419D442" w14:textId="77777777" w:rsidR="003229E4" w:rsidRDefault="003229E4" w:rsidP="005B09BE">
      <w:pPr>
        <w:ind w:firstLine="720"/>
      </w:pPr>
    </w:p>
    <w:p w14:paraId="21AE25E6" w14:textId="2D767D5C" w:rsidR="003229E4" w:rsidRDefault="003229E4" w:rsidP="003229E4">
      <w:pPr>
        <w:spacing w:after="120"/>
        <w:jc w:val="right"/>
        <w:rPr>
          <w:noProof/>
        </w:rPr>
      </w:pPr>
      <w:r>
        <w:rPr>
          <w:rFonts w:cs="Times New Roman"/>
          <w:i/>
          <w:iCs/>
          <w:szCs w:val="24"/>
        </w:rPr>
        <w:t>Tabula Nr. </w:t>
      </w:r>
      <w:r w:rsidR="009E25CD">
        <w:rPr>
          <w:rFonts w:cs="Times New Roman"/>
          <w:i/>
          <w:iCs/>
          <w:szCs w:val="24"/>
        </w:rPr>
        <w:t>5</w:t>
      </w:r>
      <w:r>
        <w:rPr>
          <w:rFonts w:cs="Times New Roman"/>
          <w:i/>
          <w:iCs/>
          <w:szCs w:val="24"/>
        </w:rPr>
        <w:t xml:space="preserve">. Piešķirtais atbalsts LPR pašvaldībām </w:t>
      </w:r>
      <w:r w:rsidRPr="001216E3">
        <w:rPr>
          <w:rFonts w:cs="Times New Roman"/>
          <w:bCs/>
          <w:i/>
          <w:iCs/>
          <w:szCs w:val="24"/>
        </w:rPr>
        <w:t xml:space="preserve">augstas gatavības </w:t>
      </w:r>
      <w:r w:rsidR="00922905" w:rsidRPr="00CF6650">
        <w:rPr>
          <w:rFonts w:cs="Times New Roman"/>
          <w:bCs/>
          <w:i/>
          <w:iCs/>
          <w:szCs w:val="24"/>
        </w:rPr>
        <w:t xml:space="preserve">mērķdotāciju </w:t>
      </w:r>
      <w:r w:rsidRPr="001216E3">
        <w:rPr>
          <w:rFonts w:cs="Times New Roman"/>
          <w:bCs/>
          <w:i/>
          <w:iCs/>
          <w:szCs w:val="24"/>
        </w:rPr>
        <w:t>investīciju projektu īstenošanai</w:t>
      </w:r>
      <w:r w:rsidRPr="001216E3">
        <w:rPr>
          <w:rFonts w:cs="Times New Roman"/>
          <w:i/>
          <w:iCs/>
          <w:szCs w:val="24"/>
        </w:rPr>
        <w:t xml:space="preserve"> </w:t>
      </w:r>
      <w:r>
        <w:rPr>
          <w:rFonts w:cs="Times New Roman"/>
          <w:i/>
          <w:iCs/>
          <w:szCs w:val="24"/>
        </w:rPr>
        <w:t>2022. gadā.</w:t>
      </w:r>
    </w:p>
    <w:tbl>
      <w:tblPr>
        <w:tblW w:w="9700" w:type="dxa"/>
        <w:jc w:val="center"/>
        <w:tblLook w:val="04A0" w:firstRow="1" w:lastRow="0" w:firstColumn="1" w:lastColumn="0" w:noHBand="0" w:noVBand="1"/>
      </w:tblPr>
      <w:tblGrid>
        <w:gridCol w:w="1450"/>
        <w:gridCol w:w="3365"/>
        <w:gridCol w:w="1417"/>
        <w:gridCol w:w="1688"/>
        <w:gridCol w:w="1780"/>
      </w:tblGrid>
      <w:tr w:rsidR="00FC108E" w:rsidRPr="00FC108E" w14:paraId="2439D769" w14:textId="77777777" w:rsidTr="00FC108E">
        <w:trPr>
          <w:trHeight w:val="985"/>
          <w:jc w:val="center"/>
        </w:trPr>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ADA720" w14:textId="77777777" w:rsidR="00FC108E" w:rsidRPr="00FC108E" w:rsidRDefault="00FC108E" w:rsidP="00FC108E">
            <w:pPr>
              <w:jc w:val="center"/>
              <w:rPr>
                <w:rFonts w:eastAsia="Times New Roman" w:cs="Times New Roman"/>
                <w:b/>
                <w:bCs/>
                <w:color w:val="000000"/>
                <w:sz w:val="20"/>
                <w:szCs w:val="20"/>
                <w:lang w:eastAsia="lv-LV"/>
              </w:rPr>
            </w:pPr>
            <w:r w:rsidRPr="00FC108E">
              <w:rPr>
                <w:rFonts w:eastAsia="Times New Roman" w:cs="Times New Roman"/>
                <w:b/>
                <w:bCs/>
                <w:color w:val="000000"/>
                <w:sz w:val="20"/>
                <w:szCs w:val="20"/>
                <w:lang w:eastAsia="lv-LV"/>
              </w:rPr>
              <w:t>Pašvaldības nosaukums</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7FF177CC" w14:textId="77777777" w:rsidR="00FC108E" w:rsidRPr="00FC108E" w:rsidRDefault="00FC108E" w:rsidP="00FC108E">
            <w:pPr>
              <w:jc w:val="center"/>
              <w:rPr>
                <w:rFonts w:eastAsia="Times New Roman" w:cs="Times New Roman"/>
                <w:b/>
                <w:bCs/>
                <w:color w:val="000000"/>
                <w:sz w:val="20"/>
                <w:szCs w:val="20"/>
                <w:lang w:eastAsia="lv-LV"/>
              </w:rPr>
            </w:pPr>
            <w:r w:rsidRPr="00FC108E">
              <w:rPr>
                <w:rFonts w:eastAsia="Times New Roman" w:cs="Times New Roman"/>
                <w:b/>
                <w:bCs/>
                <w:color w:val="000000"/>
                <w:sz w:val="20"/>
                <w:szCs w:val="20"/>
                <w:lang w:eastAsia="lv-LV"/>
              </w:rPr>
              <w:t>Investīciju projekta nosaukums</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D8DD301" w14:textId="77777777" w:rsidR="00FC108E" w:rsidRPr="00FC108E" w:rsidRDefault="00FC108E" w:rsidP="00FC108E">
            <w:pPr>
              <w:jc w:val="center"/>
              <w:rPr>
                <w:rFonts w:eastAsia="Times New Roman" w:cs="Times New Roman"/>
                <w:b/>
                <w:bCs/>
                <w:color w:val="000000"/>
                <w:sz w:val="20"/>
                <w:szCs w:val="20"/>
                <w:lang w:eastAsia="lv-LV"/>
              </w:rPr>
            </w:pPr>
            <w:r w:rsidRPr="00FC108E">
              <w:rPr>
                <w:rFonts w:eastAsia="Times New Roman" w:cs="Times New Roman"/>
                <w:b/>
                <w:bCs/>
                <w:color w:val="000000"/>
                <w:sz w:val="20"/>
                <w:szCs w:val="20"/>
                <w:lang w:eastAsia="lv-LV"/>
              </w:rPr>
              <w:t xml:space="preserve">Kopējais investīciju projekta finansējums, </w:t>
            </w:r>
            <w:r w:rsidRPr="00FC108E">
              <w:rPr>
                <w:rFonts w:eastAsia="Times New Roman" w:cs="Times New Roman"/>
                <w:b/>
                <w:bCs/>
                <w:i/>
                <w:iCs/>
                <w:color w:val="000000"/>
                <w:sz w:val="20"/>
                <w:szCs w:val="20"/>
                <w:lang w:eastAsia="lv-LV"/>
              </w:rPr>
              <w:t>euro</w:t>
            </w:r>
          </w:p>
        </w:tc>
        <w:tc>
          <w:tcPr>
            <w:tcW w:w="1688" w:type="dxa"/>
            <w:tcBorders>
              <w:top w:val="single" w:sz="4" w:space="0" w:color="auto"/>
              <w:left w:val="nil"/>
              <w:bottom w:val="single" w:sz="4" w:space="0" w:color="auto"/>
              <w:right w:val="single" w:sz="4" w:space="0" w:color="auto"/>
            </w:tcBorders>
            <w:shd w:val="clear" w:color="auto" w:fill="auto"/>
            <w:vAlign w:val="center"/>
            <w:hideMark/>
          </w:tcPr>
          <w:p w14:paraId="74E4BDFA" w14:textId="77777777" w:rsidR="00FC108E" w:rsidRPr="00FC108E" w:rsidRDefault="00FC108E" w:rsidP="00FC108E">
            <w:pPr>
              <w:jc w:val="center"/>
              <w:rPr>
                <w:rFonts w:eastAsia="Times New Roman" w:cs="Times New Roman"/>
                <w:b/>
                <w:bCs/>
                <w:color w:val="000000"/>
                <w:sz w:val="20"/>
                <w:szCs w:val="20"/>
                <w:lang w:eastAsia="lv-LV"/>
              </w:rPr>
            </w:pPr>
            <w:r w:rsidRPr="00FC108E">
              <w:rPr>
                <w:rFonts w:eastAsia="Times New Roman" w:cs="Times New Roman"/>
                <w:b/>
                <w:bCs/>
                <w:color w:val="000000"/>
                <w:sz w:val="20"/>
                <w:szCs w:val="20"/>
                <w:lang w:eastAsia="lv-LV"/>
              </w:rPr>
              <w:t xml:space="preserve">2022. un 2023. gadā kopējais valsts budžeta finansējums, </w:t>
            </w:r>
            <w:r w:rsidRPr="00FC108E">
              <w:rPr>
                <w:rFonts w:eastAsia="Times New Roman" w:cs="Times New Roman"/>
                <w:b/>
                <w:bCs/>
                <w:i/>
                <w:iCs/>
                <w:color w:val="000000"/>
                <w:sz w:val="20"/>
                <w:szCs w:val="20"/>
                <w:lang w:eastAsia="lv-LV"/>
              </w:rPr>
              <w:t>euro</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14:paraId="06592054" w14:textId="77777777" w:rsidR="00FC108E" w:rsidRPr="00FC108E" w:rsidRDefault="00FC108E" w:rsidP="00FC108E">
            <w:pPr>
              <w:jc w:val="center"/>
              <w:rPr>
                <w:rFonts w:eastAsia="Times New Roman" w:cs="Times New Roman"/>
                <w:b/>
                <w:bCs/>
                <w:color w:val="000000"/>
                <w:sz w:val="20"/>
                <w:szCs w:val="20"/>
                <w:lang w:eastAsia="lv-LV"/>
              </w:rPr>
            </w:pPr>
            <w:r w:rsidRPr="00FC108E">
              <w:rPr>
                <w:rFonts w:eastAsia="Times New Roman" w:cs="Times New Roman"/>
                <w:b/>
                <w:bCs/>
                <w:color w:val="000000"/>
                <w:sz w:val="20"/>
                <w:szCs w:val="20"/>
                <w:lang w:eastAsia="lv-LV"/>
              </w:rPr>
              <w:t xml:space="preserve">2022. un 2023. gadā kopējais pašvaldības līdzfinansējums, </w:t>
            </w:r>
            <w:r w:rsidRPr="00FC108E">
              <w:rPr>
                <w:rFonts w:eastAsia="Times New Roman" w:cs="Times New Roman"/>
                <w:b/>
                <w:bCs/>
                <w:i/>
                <w:iCs/>
                <w:color w:val="000000"/>
                <w:sz w:val="20"/>
                <w:szCs w:val="20"/>
                <w:lang w:eastAsia="lv-LV"/>
              </w:rPr>
              <w:t>euro</w:t>
            </w:r>
          </w:p>
        </w:tc>
      </w:tr>
      <w:tr w:rsidR="00FC108E" w:rsidRPr="00FC108E" w14:paraId="00751BC0" w14:textId="77777777" w:rsidTr="00FC108E">
        <w:trPr>
          <w:trHeight w:val="817"/>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5A09A704" w14:textId="77777777" w:rsidR="00FC108E" w:rsidRPr="00FC108E" w:rsidRDefault="00FC108E" w:rsidP="00FC108E">
            <w:pPr>
              <w:jc w:val="left"/>
              <w:rPr>
                <w:rFonts w:eastAsia="Times New Roman" w:cs="Times New Roman"/>
                <w:b/>
                <w:bCs/>
                <w:color w:val="000000"/>
                <w:sz w:val="20"/>
                <w:szCs w:val="20"/>
                <w:lang w:eastAsia="lv-LV"/>
              </w:rPr>
            </w:pPr>
            <w:r w:rsidRPr="00FC108E">
              <w:rPr>
                <w:rFonts w:eastAsia="Times New Roman" w:cs="Times New Roman"/>
                <w:b/>
                <w:bCs/>
                <w:color w:val="000000"/>
                <w:sz w:val="20"/>
                <w:szCs w:val="20"/>
                <w:lang w:eastAsia="lv-LV"/>
              </w:rPr>
              <w:t>Augšdaugavas novads</w:t>
            </w:r>
          </w:p>
        </w:tc>
        <w:tc>
          <w:tcPr>
            <w:tcW w:w="3402" w:type="dxa"/>
            <w:tcBorders>
              <w:top w:val="nil"/>
              <w:left w:val="nil"/>
              <w:bottom w:val="single" w:sz="4" w:space="0" w:color="auto"/>
              <w:right w:val="single" w:sz="4" w:space="0" w:color="auto"/>
            </w:tcBorders>
            <w:shd w:val="clear" w:color="auto" w:fill="auto"/>
            <w:vAlign w:val="center"/>
            <w:hideMark/>
          </w:tcPr>
          <w:p w14:paraId="3F59366B" w14:textId="1CB599D0" w:rsidR="00FC108E" w:rsidRPr="00FC108E" w:rsidRDefault="00FC108E" w:rsidP="00FC108E">
            <w:pPr>
              <w:jc w:val="left"/>
              <w:rPr>
                <w:rFonts w:eastAsia="Times New Roman" w:cs="Times New Roman"/>
                <w:color w:val="000000"/>
                <w:sz w:val="20"/>
                <w:szCs w:val="20"/>
                <w:lang w:eastAsia="lv-LV"/>
              </w:rPr>
            </w:pPr>
            <w:r w:rsidRPr="00FC108E">
              <w:rPr>
                <w:rFonts w:eastAsia="Times New Roman" w:cs="Times New Roman"/>
                <w:color w:val="000000"/>
                <w:sz w:val="20"/>
                <w:szCs w:val="20"/>
                <w:lang w:eastAsia="lv-LV"/>
              </w:rPr>
              <w:t>Pakalpo</w:t>
            </w:r>
            <w:r w:rsidRPr="00FC108E">
              <w:rPr>
                <w:rFonts w:eastAsia="Times New Roman" w:cs="Times New Roman"/>
                <w:color w:val="000000"/>
                <w:sz w:val="20"/>
                <w:szCs w:val="20"/>
                <w:lang w:eastAsia="lv-LV"/>
              </w:rPr>
              <w:softHyphen/>
              <w:t>juma infrastruk</w:t>
            </w:r>
            <w:r w:rsidRPr="00FC108E">
              <w:rPr>
                <w:rFonts w:eastAsia="Times New Roman" w:cs="Times New Roman"/>
                <w:color w:val="000000"/>
                <w:sz w:val="20"/>
                <w:szCs w:val="20"/>
                <w:lang w:eastAsia="lv-LV"/>
              </w:rPr>
              <w:softHyphen/>
              <w:t>tūras attīstība, modernizē</w:t>
            </w:r>
            <w:r w:rsidRPr="00FC108E">
              <w:rPr>
                <w:rFonts w:eastAsia="Times New Roman" w:cs="Times New Roman"/>
                <w:color w:val="000000"/>
                <w:sz w:val="20"/>
                <w:szCs w:val="20"/>
                <w:lang w:eastAsia="lv-LV"/>
              </w:rPr>
              <w:softHyphen/>
              <w:t>jot Augšdau</w:t>
            </w:r>
            <w:r w:rsidRPr="00FC108E">
              <w:rPr>
                <w:rFonts w:eastAsia="Times New Roman" w:cs="Times New Roman"/>
                <w:color w:val="000000"/>
                <w:sz w:val="20"/>
                <w:szCs w:val="20"/>
                <w:lang w:eastAsia="lv-LV"/>
              </w:rPr>
              <w:softHyphen/>
              <w:t>gavas novada pašvaldības siltum</w:t>
            </w:r>
            <w:r w:rsidRPr="00FC108E">
              <w:rPr>
                <w:rFonts w:eastAsia="Times New Roman" w:cs="Times New Roman"/>
                <w:color w:val="000000"/>
                <w:sz w:val="20"/>
                <w:szCs w:val="20"/>
                <w:lang w:eastAsia="lv-LV"/>
              </w:rPr>
              <w:softHyphen/>
              <w:t>apgādes infrastruktūru un nodrošinot pāreju no fosilā kurināmā tehnolo</w:t>
            </w:r>
            <w:r w:rsidRPr="00FC108E">
              <w:rPr>
                <w:rFonts w:eastAsia="Times New Roman" w:cs="Times New Roman"/>
                <w:color w:val="000000"/>
                <w:sz w:val="20"/>
                <w:szCs w:val="20"/>
                <w:lang w:eastAsia="lv-LV"/>
              </w:rPr>
              <w:softHyphen/>
              <w:t>ģijām uz AER tehnolo</w:t>
            </w:r>
            <w:r w:rsidRPr="00FC108E">
              <w:rPr>
                <w:rFonts w:eastAsia="Times New Roman" w:cs="Times New Roman"/>
                <w:color w:val="000000"/>
                <w:sz w:val="20"/>
                <w:szCs w:val="20"/>
                <w:lang w:eastAsia="lv-LV"/>
              </w:rPr>
              <w:softHyphen/>
              <w:t>ģijām</w:t>
            </w:r>
          </w:p>
        </w:tc>
        <w:tc>
          <w:tcPr>
            <w:tcW w:w="1417" w:type="dxa"/>
            <w:tcBorders>
              <w:top w:val="nil"/>
              <w:left w:val="nil"/>
              <w:bottom w:val="single" w:sz="4" w:space="0" w:color="auto"/>
              <w:right w:val="single" w:sz="4" w:space="0" w:color="auto"/>
            </w:tcBorders>
            <w:shd w:val="clear" w:color="auto" w:fill="auto"/>
            <w:noWrap/>
            <w:vAlign w:val="center"/>
            <w:hideMark/>
          </w:tcPr>
          <w:p w14:paraId="5C898B46" w14:textId="77777777" w:rsidR="00FC108E" w:rsidRPr="00FC108E" w:rsidRDefault="00FC108E" w:rsidP="00FC108E">
            <w:pPr>
              <w:jc w:val="center"/>
              <w:rPr>
                <w:rFonts w:eastAsia="Times New Roman" w:cs="Times New Roman"/>
                <w:color w:val="000000"/>
                <w:sz w:val="20"/>
                <w:szCs w:val="20"/>
                <w:lang w:eastAsia="lv-LV"/>
              </w:rPr>
            </w:pPr>
            <w:r w:rsidRPr="00FC108E">
              <w:rPr>
                <w:rFonts w:eastAsia="Times New Roman" w:cs="Times New Roman"/>
                <w:color w:val="000000"/>
                <w:sz w:val="20"/>
                <w:szCs w:val="20"/>
                <w:lang w:eastAsia="lv-LV"/>
              </w:rPr>
              <w:t>611 402,26</w:t>
            </w:r>
          </w:p>
        </w:tc>
        <w:tc>
          <w:tcPr>
            <w:tcW w:w="1688" w:type="dxa"/>
            <w:tcBorders>
              <w:top w:val="nil"/>
              <w:left w:val="nil"/>
              <w:bottom w:val="single" w:sz="4" w:space="0" w:color="auto"/>
              <w:right w:val="single" w:sz="4" w:space="0" w:color="auto"/>
            </w:tcBorders>
            <w:shd w:val="clear" w:color="auto" w:fill="auto"/>
            <w:noWrap/>
            <w:vAlign w:val="center"/>
            <w:hideMark/>
          </w:tcPr>
          <w:p w14:paraId="23B0E58E" w14:textId="77777777" w:rsidR="00FC108E" w:rsidRPr="00FC108E" w:rsidRDefault="00FC108E" w:rsidP="00FC108E">
            <w:pPr>
              <w:jc w:val="center"/>
              <w:rPr>
                <w:rFonts w:eastAsia="Times New Roman" w:cs="Times New Roman"/>
                <w:color w:val="000000"/>
                <w:sz w:val="20"/>
                <w:szCs w:val="20"/>
                <w:lang w:eastAsia="lv-LV"/>
              </w:rPr>
            </w:pPr>
            <w:r w:rsidRPr="00FC108E">
              <w:rPr>
                <w:rFonts w:eastAsia="Times New Roman" w:cs="Times New Roman"/>
                <w:color w:val="000000"/>
                <w:sz w:val="20"/>
                <w:szCs w:val="20"/>
                <w:lang w:eastAsia="lv-LV"/>
              </w:rPr>
              <w:t>519 691,92</w:t>
            </w:r>
          </w:p>
        </w:tc>
        <w:tc>
          <w:tcPr>
            <w:tcW w:w="1780" w:type="dxa"/>
            <w:tcBorders>
              <w:top w:val="nil"/>
              <w:left w:val="nil"/>
              <w:bottom w:val="single" w:sz="4" w:space="0" w:color="auto"/>
              <w:right w:val="single" w:sz="4" w:space="0" w:color="auto"/>
            </w:tcBorders>
            <w:shd w:val="clear" w:color="auto" w:fill="auto"/>
            <w:noWrap/>
            <w:vAlign w:val="center"/>
            <w:hideMark/>
          </w:tcPr>
          <w:p w14:paraId="54634C5B" w14:textId="77777777" w:rsidR="00FC108E" w:rsidRPr="00FC108E" w:rsidRDefault="00FC108E" w:rsidP="00FC108E">
            <w:pPr>
              <w:jc w:val="center"/>
              <w:rPr>
                <w:rFonts w:eastAsia="Times New Roman" w:cs="Times New Roman"/>
                <w:color w:val="000000"/>
                <w:sz w:val="20"/>
                <w:szCs w:val="20"/>
                <w:lang w:eastAsia="lv-LV"/>
              </w:rPr>
            </w:pPr>
            <w:r w:rsidRPr="00FC108E">
              <w:rPr>
                <w:rFonts w:eastAsia="Times New Roman" w:cs="Times New Roman"/>
                <w:color w:val="000000"/>
                <w:sz w:val="20"/>
                <w:szCs w:val="20"/>
                <w:lang w:eastAsia="lv-LV"/>
              </w:rPr>
              <w:t>91 710,34</w:t>
            </w:r>
          </w:p>
        </w:tc>
      </w:tr>
      <w:tr w:rsidR="00FC108E" w:rsidRPr="00FC108E" w14:paraId="1251F3AB" w14:textId="77777777" w:rsidTr="00FC108E">
        <w:trPr>
          <w:trHeight w:val="131"/>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7B63C50" w14:textId="640C9352" w:rsidR="00FC108E" w:rsidRPr="00FC108E" w:rsidRDefault="00FC108E" w:rsidP="00FC108E">
            <w:pPr>
              <w:jc w:val="left"/>
              <w:rPr>
                <w:rFonts w:eastAsia="Times New Roman" w:cs="Times New Roman"/>
                <w:b/>
                <w:bCs/>
                <w:color w:val="000000"/>
                <w:sz w:val="20"/>
                <w:szCs w:val="20"/>
                <w:lang w:eastAsia="lv-LV"/>
              </w:rPr>
            </w:pPr>
            <w:r w:rsidRPr="00FC108E">
              <w:rPr>
                <w:rFonts w:eastAsia="Times New Roman" w:cs="Times New Roman"/>
                <w:b/>
                <w:bCs/>
                <w:color w:val="000000"/>
                <w:sz w:val="20"/>
                <w:szCs w:val="20"/>
                <w:lang w:eastAsia="lv-LV"/>
              </w:rPr>
              <w:t>Balvu novads</w:t>
            </w:r>
          </w:p>
        </w:tc>
        <w:tc>
          <w:tcPr>
            <w:tcW w:w="3402" w:type="dxa"/>
            <w:tcBorders>
              <w:top w:val="nil"/>
              <w:left w:val="nil"/>
              <w:bottom w:val="single" w:sz="4" w:space="0" w:color="auto"/>
              <w:right w:val="single" w:sz="4" w:space="0" w:color="auto"/>
            </w:tcBorders>
            <w:shd w:val="clear" w:color="auto" w:fill="auto"/>
            <w:vAlign w:val="center"/>
            <w:hideMark/>
          </w:tcPr>
          <w:p w14:paraId="15349F4F" w14:textId="77777777" w:rsidR="00FC108E" w:rsidRPr="00FC108E" w:rsidRDefault="00FC108E" w:rsidP="00FC108E">
            <w:pPr>
              <w:jc w:val="left"/>
              <w:rPr>
                <w:rFonts w:eastAsia="Times New Roman" w:cs="Times New Roman"/>
                <w:color w:val="000000"/>
                <w:sz w:val="20"/>
                <w:szCs w:val="20"/>
                <w:lang w:eastAsia="lv-LV"/>
              </w:rPr>
            </w:pPr>
            <w:r w:rsidRPr="00FC108E">
              <w:rPr>
                <w:rFonts w:eastAsia="Times New Roman" w:cs="Times New Roman"/>
                <w:color w:val="000000"/>
                <w:sz w:val="20"/>
                <w:szCs w:val="20"/>
                <w:lang w:eastAsia="lv-LV"/>
              </w:rPr>
              <w:t>Pašvaldības infrastruk</w:t>
            </w:r>
            <w:r w:rsidRPr="00FC108E">
              <w:rPr>
                <w:rFonts w:eastAsia="Times New Roman" w:cs="Times New Roman"/>
                <w:color w:val="000000"/>
                <w:sz w:val="20"/>
                <w:szCs w:val="20"/>
                <w:lang w:eastAsia="lv-LV"/>
              </w:rPr>
              <w:softHyphen/>
              <w:t>tūras attīstība, uzlabojot pakalpo</w:t>
            </w:r>
            <w:r w:rsidRPr="00FC108E">
              <w:rPr>
                <w:rFonts w:eastAsia="Times New Roman" w:cs="Times New Roman"/>
                <w:color w:val="000000"/>
                <w:sz w:val="20"/>
                <w:szCs w:val="20"/>
                <w:lang w:eastAsia="lv-LV"/>
              </w:rPr>
              <w:softHyphen/>
              <w:t>jumu efektivitāti "Upītes Kultūrtelpā"</w:t>
            </w:r>
          </w:p>
        </w:tc>
        <w:tc>
          <w:tcPr>
            <w:tcW w:w="1417" w:type="dxa"/>
            <w:tcBorders>
              <w:top w:val="nil"/>
              <w:left w:val="nil"/>
              <w:bottom w:val="single" w:sz="4" w:space="0" w:color="auto"/>
              <w:right w:val="single" w:sz="4" w:space="0" w:color="auto"/>
            </w:tcBorders>
            <w:shd w:val="clear" w:color="auto" w:fill="auto"/>
            <w:noWrap/>
            <w:vAlign w:val="center"/>
            <w:hideMark/>
          </w:tcPr>
          <w:p w14:paraId="1ED05B4D" w14:textId="77777777" w:rsidR="00FC108E" w:rsidRPr="00FC108E" w:rsidRDefault="00FC108E" w:rsidP="00FC108E">
            <w:pPr>
              <w:jc w:val="center"/>
              <w:rPr>
                <w:rFonts w:eastAsia="Times New Roman" w:cs="Times New Roman"/>
                <w:color w:val="000000"/>
                <w:sz w:val="20"/>
                <w:szCs w:val="20"/>
                <w:lang w:eastAsia="lv-LV"/>
              </w:rPr>
            </w:pPr>
            <w:r w:rsidRPr="00FC108E">
              <w:rPr>
                <w:rFonts w:eastAsia="Times New Roman" w:cs="Times New Roman"/>
                <w:color w:val="000000"/>
                <w:sz w:val="20"/>
                <w:szCs w:val="20"/>
                <w:lang w:eastAsia="lv-LV"/>
              </w:rPr>
              <w:t>710 423,00</w:t>
            </w:r>
          </w:p>
        </w:tc>
        <w:tc>
          <w:tcPr>
            <w:tcW w:w="1688" w:type="dxa"/>
            <w:tcBorders>
              <w:top w:val="nil"/>
              <w:left w:val="nil"/>
              <w:bottom w:val="single" w:sz="4" w:space="0" w:color="auto"/>
              <w:right w:val="single" w:sz="4" w:space="0" w:color="auto"/>
            </w:tcBorders>
            <w:shd w:val="clear" w:color="auto" w:fill="auto"/>
            <w:noWrap/>
            <w:vAlign w:val="center"/>
            <w:hideMark/>
          </w:tcPr>
          <w:p w14:paraId="3A4B60A4" w14:textId="77777777" w:rsidR="00FC108E" w:rsidRPr="00FC108E" w:rsidRDefault="00FC108E" w:rsidP="00FC108E">
            <w:pPr>
              <w:jc w:val="center"/>
              <w:rPr>
                <w:rFonts w:eastAsia="Times New Roman" w:cs="Times New Roman"/>
                <w:color w:val="000000"/>
                <w:sz w:val="20"/>
                <w:szCs w:val="20"/>
                <w:lang w:eastAsia="lv-LV"/>
              </w:rPr>
            </w:pPr>
            <w:r w:rsidRPr="00FC108E">
              <w:rPr>
                <w:rFonts w:eastAsia="Times New Roman" w:cs="Times New Roman"/>
                <w:color w:val="000000"/>
                <w:sz w:val="20"/>
                <w:szCs w:val="20"/>
                <w:lang w:eastAsia="lv-LV"/>
              </w:rPr>
              <w:t>588 302,00</w:t>
            </w:r>
          </w:p>
        </w:tc>
        <w:tc>
          <w:tcPr>
            <w:tcW w:w="1780" w:type="dxa"/>
            <w:tcBorders>
              <w:top w:val="nil"/>
              <w:left w:val="nil"/>
              <w:bottom w:val="single" w:sz="4" w:space="0" w:color="auto"/>
              <w:right w:val="single" w:sz="4" w:space="0" w:color="auto"/>
            </w:tcBorders>
            <w:shd w:val="clear" w:color="auto" w:fill="auto"/>
            <w:noWrap/>
            <w:vAlign w:val="center"/>
            <w:hideMark/>
          </w:tcPr>
          <w:p w14:paraId="78C75698" w14:textId="77777777" w:rsidR="00FC108E" w:rsidRPr="00FC108E" w:rsidRDefault="00FC108E" w:rsidP="00FC108E">
            <w:pPr>
              <w:jc w:val="center"/>
              <w:rPr>
                <w:rFonts w:eastAsia="Times New Roman" w:cs="Times New Roman"/>
                <w:color w:val="000000"/>
                <w:sz w:val="20"/>
                <w:szCs w:val="20"/>
                <w:lang w:eastAsia="lv-LV"/>
              </w:rPr>
            </w:pPr>
            <w:r w:rsidRPr="00FC108E">
              <w:rPr>
                <w:rFonts w:eastAsia="Times New Roman" w:cs="Times New Roman"/>
                <w:color w:val="000000"/>
                <w:sz w:val="20"/>
                <w:szCs w:val="20"/>
                <w:lang w:eastAsia="lv-LV"/>
              </w:rPr>
              <w:t>122 121,00</w:t>
            </w:r>
          </w:p>
        </w:tc>
      </w:tr>
      <w:tr w:rsidR="00FC108E" w:rsidRPr="00FC108E" w14:paraId="2088917B" w14:textId="77777777" w:rsidTr="00FC108E">
        <w:trPr>
          <w:trHeight w:val="818"/>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CFD90B4" w14:textId="5B0F3FD5" w:rsidR="00FC108E" w:rsidRPr="00FC108E" w:rsidRDefault="00FC108E" w:rsidP="00FC108E">
            <w:pPr>
              <w:jc w:val="left"/>
              <w:rPr>
                <w:rFonts w:eastAsia="Times New Roman" w:cs="Times New Roman"/>
                <w:b/>
                <w:bCs/>
                <w:color w:val="000000"/>
                <w:sz w:val="20"/>
                <w:szCs w:val="20"/>
                <w:lang w:eastAsia="lv-LV"/>
              </w:rPr>
            </w:pPr>
            <w:r w:rsidRPr="00FC108E">
              <w:rPr>
                <w:rFonts w:eastAsia="Times New Roman" w:cs="Times New Roman"/>
                <w:b/>
                <w:bCs/>
                <w:color w:val="000000"/>
                <w:sz w:val="20"/>
                <w:szCs w:val="20"/>
                <w:lang w:eastAsia="lv-LV"/>
              </w:rPr>
              <w:t>Daugavpils pilsēta</w:t>
            </w:r>
          </w:p>
        </w:tc>
        <w:tc>
          <w:tcPr>
            <w:tcW w:w="3402" w:type="dxa"/>
            <w:tcBorders>
              <w:top w:val="nil"/>
              <w:left w:val="nil"/>
              <w:bottom w:val="single" w:sz="4" w:space="0" w:color="auto"/>
              <w:right w:val="single" w:sz="4" w:space="0" w:color="auto"/>
            </w:tcBorders>
            <w:shd w:val="clear" w:color="auto" w:fill="auto"/>
            <w:vAlign w:val="center"/>
            <w:hideMark/>
          </w:tcPr>
          <w:p w14:paraId="56A54253" w14:textId="77777777" w:rsidR="00FC108E" w:rsidRPr="00FC108E" w:rsidRDefault="00FC108E" w:rsidP="00FC108E">
            <w:pPr>
              <w:jc w:val="left"/>
              <w:rPr>
                <w:rFonts w:eastAsia="Times New Roman" w:cs="Times New Roman"/>
                <w:color w:val="000000"/>
                <w:sz w:val="20"/>
                <w:szCs w:val="20"/>
                <w:lang w:eastAsia="lv-LV"/>
              </w:rPr>
            </w:pPr>
            <w:r w:rsidRPr="00FC108E">
              <w:rPr>
                <w:rFonts w:eastAsia="Times New Roman" w:cs="Times New Roman"/>
                <w:color w:val="000000"/>
                <w:sz w:val="20"/>
                <w:szCs w:val="20"/>
                <w:lang w:eastAsia="lv-LV"/>
              </w:rPr>
              <w:t>Tūrisma un dabas izziņas objekta "Latgales purvāja biodaudz</w:t>
            </w:r>
            <w:r w:rsidRPr="00FC108E">
              <w:rPr>
                <w:rFonts w:eastAsia="Times New Roman" w:cs="Times New Roman"/>
                <w:color w:val="000000"/>
                <w:sz w:val="20"/>
                <w:szCs w:val="20"/>
                <w:lang w:eastAsia="lv-LV"/>
              </w:rPr>
              <w:softHyphen/>
              <w:t>veidība" infrastruk</w:t>
            </w:r>
            <w:r w:rsidRPr="00FC108E">
              <w:rPr>
                <w:rFonts w:eastAsia="Times New Roman" w:cs="Times New Roman"/>
                <w:color w:val="000000"/>
                <w:sz w:val="20"/>
                <w:szCs w:val="20"/>
                <w:lang w:eastAsia="lv-LV"/>
              </w:rPr>
              <w:softHyphen/>
              <w:t>tūras būvniecība Esplanādes purvājā</w:t>
            </w:r>
          </w:p>
        </w:tc>
        <w:tc>
          <w:tcPr>
            <w:tcW w:w="1417" w:type="dxa"/>
            <w:tcBorders>
              <w:top w:val="nil"/>
              <w:left w:val="nil"/>
              <w:bottom w:val="single" w:sz="4" w:space="0" w:color="auto"/>
              <w:right w:val="single" w:sz="4" w:space="0" w:color="auto"/>
            </w:tcBorders>
            <w:shd w:val="clear" w:color="auto" w:fill="auto"/>
            <w:noWrap/>
            <w:vAlign w:val="center"/>
            <w:hideMark/>
          </w:tcPr>
          <w:p w14:paraId="1CEE4A96" w14:textId="77777777" w:rsidR="00FC108E" w:rsidRPr="00FC108E" w:rsidRDefault="00FC108E" w:rsidP="00FC108E">
            <w:pPr>
              <w:jc w:val="center"/>
              <w:rPr>
                <w:rFonts w:eastAsia="Times New Roman" w:cs="Times New Roman"/>
                <w:color w:val="000000"/>
                <w:sz w:val="20"/>
                <w:szCs w:val="20"/>
                <w:lang w:eastAsia="lv-LV"/>
              </w:rPr>
            </w:pPr>
            <w:r w:rsidRPr="00FC108E">
              <w:rPr>
                <w:rFonts w:eastAsia="Times New Roman" w:cs="Times New Roman"/>
                <w:color w:val="000000"/>
                <w:sz w:val="20"/>
                <w:szCs w:val="20"/>
                <w:lang w:eastAsia="lv-LV"/>
              </w:rPr>
              <w:t>1 145 764,08</w:t>
            </w:r>
          </w:p>
        </w:tc>
        <w:tc>
          <w:tcPr>
            <w:tcW w:w="1688" w:type="dxa"/>
            <w:tcBorders>
              <w:top w:val="nil"/>
              <w:left w:val="nil"/>
              <w:bottom w:val="single" w:sz="4" w:space="0" w:color="auto"/>
              <w:right w:val="single" w:sz="4" w:space="0" w:color="auto"/>
            </w:tcBorders>
            <w:shd w:val="clear" w:color="auto" w:fill="auto"/>
            <w:noWrap/>
            <w:vAlign w:val="center"/>
            <w:hideMark/>
          </w:tcPr>
          <w:p w14:paraId="7CB02D90" w14:textId="77777777" w:rsidR="00FC108E" w:rsidRPr="00FC108E" w:rsidRDefault="00FC108E" w:rsidP="00FC108E">
            <w:pPr>
              <w:jc w:val="center"/>
              <w:rPr>
                <w:rFonts w:eastAsia="Times New Roman" w:cs="Times New Roman"/>
                <w:color w:val="000000"/>
                <w:sz w:val="20"/>
                <w:szCs w:val="20"/>
                <w:lang w:eastAsia="lv-LV"/>
              </w:rPr>
            </w:pPr>
            <w:r w:rsidRPr="00FC108E">
              <w:rPr>
                <w:rFonts w:eastAsia="Times New Roman" w:cs="Times New Roman"/>
                <w:color w:val="000000"/>
                <w:sz w:val="20"/>
                <w:szCs w:val="20"/>
                <w:lang w:eastAsia="lv-LV"/>
              </w:rPr>
              <w:t>973 899,48</w:t>
            </w:r>
          </w:p>
        </w:tc>
        <w:tc>
          <w:tcPr>
            <w:tcW w:w="1780" w:type="dxa"/>
            <w:tcBorders>
              <w:top w:val="nil"/>
              <w:left w:val="nil"/>
              <w:bottom w:val="single" w:sz="4" w:space="0" w:color="auto"/>
              <w:right w:val="single" w:sz="4" w:space="0" w:color="auto"/>
            </w:tcBorders>
            <w:shd w:val="clear" w:color="auto" w:fill="auto"/>
            <w:noWrap/>
            <w:vAlign w:val="center"/>
            <w:hideMark/>
          </w:tcPr>
          <w:p w14:paraId="0DD0DBAF" w14:textId="77777777" w:rsidR="00FC108E" w:rsidRPr="00FC108E" w:rsidRDefault="00FC108E" w:rsidP="00FC108E">
            <w:pPr>
              <w:jc w:val="center"/>
              <w:rPr>
                <w:rFonts w:eastAsia="Times New Roman" w:cs="Times New Roman"/>
                <w:color w:val="000000"/>
                <w:sz w:val="20"/>
                <w:szCs w:val="20"/>
                <w:lang w:eastAsia="lv-LV"/>
              </w:rPr>
            </w:pPr>
            <w:r w:rsidRPr="00FC108E">
              <w:rPr>
                <w:rFonts w:eastAsia="Times New Roman" w:cs="Times New Roman"/>
                <w:color w:val="000000"/>
                <w:sz w:val="20"/>
                <w:szCs w:val="20"/>
                <w:lang w:eastAsia="lv-LV"/>
              </w:rPr>
              <w:t>171 864,60</w:t>
            </w:r>
          </w:p>
        </w:tc>
      </w:tr>
      <w:tr w:rsidR="00FC108E" w:rsidRPr="00FC108E" w14:paraId="0DE161B1" w14:textId="77777777" w:rsidTr="00FC108E">
        <w:trPr>
          <w:trHeight w:val="449"/>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241EB69" w14:textId="77777777" w:rsidR="00FC108E" w:rsidRPr="00FC108E" w:rsidRDefault="00FC108E" w:rsidP="00FC108E">
            <w:pPr>
              <w:jc w:val="left"/>
              <w:rPr>
                <w:rFonts w:eastAsia="Times New Roman" w:cs="Times New Roman"/>
                <w:b/>
                <w:bCs/>
                <w:color w:val="000000"/>
                <w:sz w:val="20"/>
                <w:szCs w:val="20"/>
                <w:lang w:eastAsia="lv-LV"/>
              </w:rPr>
            </w:pPr>
            <w:r w:rsidRPr="00FC108E">
              <w:rPr>
                <w:rFonts w:eastAsia="Times New Roman" w:cs="Times New Roman"/>
                <w:b/>
                <w:bCs/>
                <w:color w:val="000000"/>
                <w:sz w:val="20"/>
                <w:szCs w:val="20"/>
                <w:lang w:eastAsia="lv-LV"/>
              </w:rPr>
              <w:t>Krāslavas novads</w:t>
            </w:r>
          </w:p>
        </w:tc>
        <w:tc>
          <w:tcPr>
            <w:tcW w:w="3402" w:type="dxa"/>
            <w:tcBorders>
              <w:top w:val="nil"/>
              <w:left w:val="nil"/>
              <w:bottom w:val="single" w:sz="4" w:space="0" w:color="auto"/>
              <w:right w:val="single" w:sz="4" w:space="0" w:color="auto"/>
            </w:tcBorders>
            <w:shd w:val="clear" w:color="auto" w:fill="auto"/>
            <w:vAlign w:val="center"/>
            <w:hideMark/>
          </w:tcPr>
          <w:p w14:paraId="25F0D8D0" w14:textId="77777777" w:rsidR="00FC108E" w:rsidRPr="00FC108E" w:rsidRDefault="00FC108E" w:rsidP="00FC108E">
            <w:pPr>
              <w:jc w:val="left"/>
              <w:rPr>
                <w:rFonts w:eastAsia="Times New Roman" w:cs="Times New Roman"/>
                <w:color w:val="000000"/>
                <w:sz w:val="20"/>
                <w:szCs w:val="20"/>
                <w:lang w:eastAsia="lv-LV"/>
              </w:rPr>
            </w:pPr>
            <w:r w:rsidRPr="00FC108E">
              <w:rPr>
                <w:rFonts w:eastAsia="Times New Roman" w:cs="Times New Roman"/>
                <w:color w:val="000000"/>
                <w:sz w:val="20"/>
                <w:szCs w:val="20"/>
                <w:lang w:eastAsia="lv-LV"/>
              </w:rPr>
              <w:t>Krāslavas tranzītielas – Rīgas ielas posma pārbūve</w:t>
            </w:r>
          </w:p>
        </w:tc>
        <w:tc>
          <w:tcPr>
            <w:tcW w:w="1417" w:type="dxa"/>
            <w:tcBorders>
              <w:top w:val="nil"/>
              <w:left w:val="nil"/>
              <w:bottom w:val="single" w:sz="4" w:space="0" w:color="auto"/>
              <w:right w:val="single" w:sz="4" w:space="0" w:color="auto"/>
            </w:tcBorders>
            <w:shd w:val="clear" w:color="auto" w:fill="auto"/>
            <w:noWrap/>
            <w:vAlign w:val="center"/>
            <w:hideMark/>
          </w:tcPr>
          <w:p w14:paraId="23BA69D9" w14:textId="77777777" w:rsidR="00FC108E" w:rsidRPr="00FC108E" w:rsidRDefault="00FC108E" w:rsidP="00FC108E">
            <w:pPr>
              <w:jc w:val="center"/>
              <w:rPr>
                <w:rFonts w:eastAsia="Times New Roman" w:cs="Times New Roman"/>
                <w:color w:val="000000"/>
                <w:sz w:val="20"/>
                <w:szCs w:val="20"/>
                <w:lang w:eastAsia="lv-LV"/>
              </w:rPr>
            </w:pPr>
            <w:r w:rsidRPr="00FC108E">
              <w:rPr>
                <w:rFonts w:eastAsia="Times New Roman" w:cs="Times New Roman"/>
                <w:color w:val="000000"/>
                <w:sz w:val="20"/>
                <w:szCs w:val="20"/>
                <w:lang w:eastAsia="lv-LV"/>
              </w:rPr>
              <w:t>440 901,83</w:t>
            </w:r>
          </w:p>
        </w:tc>
        <w:tc>
          <w:tcPr>
            <w:tcW w:w="1688" w:type="dxa"/>
            <w:tcBorders>
              <w:top w:val="nil"/>
              <w:left w:val="nil"/>
              <w:bottom w:val="single" w:sz="4" w:space="0" w:color="auto"/>
              <w:right w:val="single" w:sz="4" w:space="0" w:color="auto"/>
            </w:tcBorders>
            <w:shd w:val="clear" w:color="auto" w:fill="auto"/>
            <w:noWrap/>
            <w:vAlign w:val="center"/>
            <w:hideMark/>
          </w:tcPr>
          <w:p w14:paraId="417B6BD8" w14:textId="77777777" w:rsidR="00FC108E" w:rsidRPr="00FC108E" w:rsidRDefault="00FC108E" w:rsidP="00FC108E">
            <w:pPr>
              <w:jc w:val="center"/>
              <w:rPr>
                <w:rFonts w:eastAsia="Times New Roman" w:cs="Times New Roman"/>
                <w:color w:val="000000"/>
                <w:sz w:val="20"/>
                <w:szCs w:val="20"/>
                <w:lang w:eastAsia="lv-LV"/>
              </w:rPr>
            </w:pPr>
            <w:r w:rsidRPr="00FC108E">
              <w:rPr>
                <w:rFonts w:eastAsia="Times New Roman" w:cs="Times New Roman"/>
                <w:color w:val="000000"/>
                <w:sz w:val="20"/>
                <w:szCs w:val="20"/>
                <w:lang w:eastAsia="lv-LV"/>
              </w:rPr>
              <w:t>374 766,56</w:t>
            </w:r>
          </w:p>
        </w:tc>
        <w:tc>
          <w:tcPr>
            <w:tcW w:w="1780" w:type="dxa"/>
            <w:tcBorders>
              <w:top w:val="nil"/>
              <w:left w:val="nil"/>
              <w:bottom w:val="single" w:sz="4" w:space="0" w:color="auto"/>
              <w:right w:val="single" w:sz="4" w:space="0" w:color="auto"/>
            </w:tcBorders>
            <w:shd w:val="clear" w:color="auto" w:fill="auto"/>
            <w:noWrap/>
            <w:vAlign w:val="center"/>
            <w:hideMark/>
          </w:tcPr>
          <w:p w14:paraId="36E51848" w14:textId="77777777" w:rsidR="00FC108E" w:rsidRPr="00FC108E" w:rsidRDefault="00FC108E" w:rsidP="00FC108E">
            <w:pPr>
              <w:jc w:val="center"/>
              <w:rPr>
                <w:rFonts w:eastAsia="Times New Roman" w:cs="Times New Roman"/>
                <w:color w:val="000000"/>
                <w:sz w:val="20"/>
                <w:szCs w:val="20"/>
                <w:lang w:eastAsia="lv-LV"/>
              </w:rPr>
            </w:pPr>
            <w:r w:rsidRPr="00FC108E">
              <w:rPr>
                <w:rFonts w:eastAsia="Times New Roman" w:cs="Times New Roman"/>
                <w:color w:val="000000"/>
                <w:sz w:val="20"/>
                <w:szCs w:val="20"/>
                <w:lang w:eastAsia="lv-LV"/>
              </w:rPr>
              <w:t>66 135,27</w:t>
            </w:r>
          </w:p>
        </w:tc>
      </w:tr>
      <w:tr w:rsidR="00FC108E" w:rsidRPr="00FC108E" w14:paraId="2B3B1FC3" w14:textId="77777777" w:rsidTr="00FC108E">
        <w:trPr>
          <w:trHeight w:val="258"/>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A6D8D7B" w14:textId="77777777" w:rsidR="00FC108E" w:rsidRPr="00FC108E" w:rsidRDefault="00FC108E" w:rsidP="00FC108E">
            <w:pPr>
              <w:jc w:val="left"/>
              <w:rPr>
                <w:rFonts w:eastAsia="Times New Roman" w:cs="Times New Roman"/>
                <w:b/>
                <w:bCs/>
                <w:color w:val="000000"/>
                <w:sz w:val="20"/>
                <w:szCs w:val="20"/>
                <w:lang w:eastAsia="lv-LV"/>
              </w:rPr>
            </w:pPr>
            <w:r w:rsidRPr="00FC108E">
              <w:rPr>
                <w:rFonts w:eastAsia="Times New Roman" w:cs="Times New Roman"/>
                <w:b/>
                <w:bCs/>
                <w:color w:val="000000"/>
                <w:sz w:val="20"/>
                <w:szCs w:val="20"/>
                <w:lang w:eastAsia="lv-LV"/>
              </w:rPr>
              <w:lastRenderedPageBreak/>
              <w:t>Krāslavas novads</w:t>
            </w:r>
          </w:p>
        </w:tc>
        <w:tc>
          <w:tcPr>
            <w:tcW w:w="3402" w:type="dxa"/>
            <w:tcBorders>
              <w:top w:val="nil"/>
              <w:left w:val="nil"/>
              <w:bottom w:val="single" w:sz="4" w:space="0" w:color="auto"/>
              <w:right w:val="single" w:sz="4" w:space="0" w:color="auto"/>
            </w:tcBorders>
            <w:shd w:val="clear" w:color="auto" w:fill="auto"/>
            <w:vAlign w:val="center"/>
            <w:hideMark/>
          </w:tcPr>
          <w:p w14:paraId="77D97AC7" w14:textId="77777777" w:rsidR="00FC108E" w:rsidRPr="00FC108E" w:rsidRDefault="00FC108E" w:rsidP="00FC108E">
            <w:pPr>
              <w:jc w:val="left"/>
              <w:rPr>
                <w:rFonts w:eastAsia="Times New Roman" w:cs="Times New Roman"/>
                <w:color w:val="000000"/>
                <w:sz w:val="20"/>
                <w:szCs w:val="20"/>
                <w:lang w:eastAsia="lv-LV"/>
              </w:rPr>
            </w:pPr>
            <w:r w:rsidRPr="00FC108E">
              <w:rPr>
                <w:rFonts w:eastAsia="Times New Roman" w:cs="Times New Roman"/>
                <w:color w:val="000000"/>
                <w:sz w:val="20"/>
                <w:szCs w:val="20"/>
                <w:lang w:eastAsia="lv-LV"/>
              </w:rPr>
              <w:t>Krāslavas novada pašvaldības iestādes "Sociālais dienests" ēkas jumta pārbūve</w:t>
            </w:r>
          </w:p>
        </w:tc>
        <w:tc>
          <w:tcPr>
            <w:tcW w:w="1417" w:type="dxa"/>
            <w:tcBorders>
              <w:top w:val="nil"/>
              <w:left w:val="nil"/>
              <w:bottom w:val="single" w:sz="4" w:space="0" w:color="auto"/>
              <w:right w:val="single" w:sz="4" w:space="0" w:color="auto"/>
            </w:tcBorders>
            <w:shd w:val="clear" w:color="auto" w:fill="auto"/>
            <w:noWrap/>
            <w:vAlign w:val="center"/>
            <w:hideMark/>
          </w:tcPr>
          <w:p w14:paraId="6D480EFD" w14:textId="77777777" w:rsidR="00FC108E" w:rsidRPr="00FC108E" w:rsidRDefault="00FC108E" w:rsidP="00FC108E">
            <w:pPr>
              <w:jc w:val="center"/>
              <w:rPr>
                <w:rFonts w:eastAsia="Times New Roman" w:cs="Times New Roman"/>
                <w:color w:val="000000"/>
                <w:sz w:val="20"/>
                <w:szCs w:val="20"/>
                <w:lang w:eastAsia="lv-LV"/>
              </w:rPr>
            </w:pPr>
            <w:r w:rsidRPr="00FC108E">
              <w:rPr>
                <w:rFonts w:eastAsia="Times New Roman" w:cs="Times New Roman"/>
                <w:color w:val="000000"/>
                <w:sz w:val="20"/>
                <w:szCs w:val="20"/>
                <w:lang w:eastAsia="lv-LV"/>
              </w:rPr>
              <w:t>235 947,00</w:t>
            </w:r>
          </w:p>
        </w:tc>
        <w:tc>
          <w:tcPr>
            <w:tcW w:w="1688" w:type="dxa"/>
            <w:tcBorders>
              <w:top w:val="nil"/>
              <w:left w:val="nil"/>
              <w:bottom w:val="single" w:sz="4" w:space="0" w:color="auto"/>
              <w:right w:val="single" w:sz="4" w:space="0" w:color="auto"/>
            </w:tcBorders>
            <w:shd w:val="clear" w:color="auto" w:fill="auto"/>
            <w:noWrap/>
            <w:vAlign w:val="center"/>
            <w:hideMark/>
          </w:tcPr>
          <w:p w14:paraId="0073F2EE" w14:textId="77777777" w:rsidR="00FC108E" w:rsidRPr="00FC108E" w:rsidRDefault="00FC108E" w:rsidP="00FC108E">
            <w:pPr>
              <w:jc w:val="center"/>
              <w:rPr>
                <w:rFonts w:eastAsia="Times New Roman" w:cs="Times New Roman"/>
                <w:color w:val="000000"/>
                <w:sz w:val="20"/>
                <w:szCs w:val="20"/>
                <w:lang w:eastAsia="lv-LV"/>
              </w:rPr>
            </w:pPr>
            <w:r w:rsidRPr="00FC108E">
              <w:rPr>
                <w:rFonts w:eastAsia="Times New Roman" w:cs="Times New Roman"/>
                <w:color w:val="000000"/>
                <w:sz w:val="20"/>
                <w:szCs w:val="20"/>
                <w:lang w:eastAsia="lv-LV"/>
              </w:rPr>
              <w:t>200 555,00</w:t>
            </w:r>
          </w:p>
        </w:tc>
        <w:tc>
          <w:tcPr>
            <w:tcW w:w="1780" w:type="dxa"/>
            <w:tcBorders>
              <w:top w:val="nil"/>
              <w:left w:val="nil"/>
              <w:bottom w:val="single" w:sz="4" w:space="0" w:color="auto"/>
              <w:right w:val="single" w:sz="4" w:space="0" w:color="auto"/>
            </w:tcBorders>
            <w:shd w:val="clear" w:color="auto" w:fill="auto"/>
            <w:noWrap/>
            <w:vAlign w:val="center"/>
            <w:hideMark/>
          </w:tcPr>
          <w:p w14:paraId="7B3B410A" w14:textId="77777777" w:rsidR="00FC108E" w:rsidRPr="00FC108E" w:rsidRDefault="00FC108E" w:rsidP="00FC108E">
            <w:pPr>
              <w:jc w:val="center"/>
              <w:rPr>
                <w:rFonts w:eastAsia="Times New Roman" w:cs="Times New Roman"/>
                <w:color w:val="000000"/>
                <w:sz w:val="20"/>
                <w:szCs w:val="20"/>
                <w:lang w:eastAsia="lv-LV"/>
              </w:rPr>
            </w:pPr>
            <w:r w:rsidRPr="00FC108E">
              <w:rPr>
                <w:rFonts w:eastAsia="Times New Roman" w:cs="Times New Roman"/>
                <w:color w:val="000000"/>
                <w:sz w:val="20"/>
                <w:szCs w:val="20"/>
                <w:lang w:eastAsia="lv-LV"/>
              </w:rPr>
              <w:t>35 392,00</w:t>
            </w:r>
          </w:p>
        </w:tc>
      </w:tr>
      <w:tr w:rsidR="00FC108E" w:rsidRPr="00FC108E" w14:paraId="2B28B70A" w14:textId="77777777" w:rsidTr="00FC108E">
        <w:trPr>
          <w:trHeight w:val="551"/>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63E35EA" w14:textId="77777777" w:rsidR="00FC108E" w:rsidRPr="00FC108E" w:rsidRDefault="00FC108E" w:rsidP="00FC108E">
            <w:pPr>
              <w:jc w:val="left"/>
              <w:rPr>
                <w:rFonts w:eastAsia="Times New Roman" w:cs="Times New Roman"/>
                <w:b/>
                <w:bCs/>
                <w:color w:val="000000"/>
                <w:sz w:val="20"/>
                <w:szCs w:val="20"/>
                <w:lang w:eastAsia="lv-LV"/>
              </w:rPr>
            </w:pPr>
            <w:r w:rsidRPr="00FC108E">
              <w:rPr>
                <w:rFonts w:eastAsia="Times New Roman" w:cs="Times New Roman"/>
                <w:b/>
                <w:bCs/>
                <w:color w:val="000000"/>
                <w:sz w:val="20"/>
                <w:szCs w:val="20"/>
                <w:lang w:eastAsia="lv-LV"/>
              </w:rPr>
              <w:t>Līvānu novads</w:t>
            </w:r>
          </w:p>
        </w:tc>
        <w:tc>
          <w:tcPr>
            <w:tcW w:w="3402" w:type="dxa"/>
            <w:tcBorders>
              <w:top w:val="nil"/>
              <w:left w:val="nil"/>
              <w:bottom w:val="single" w:sz="4" w:space="0" w:color="auto"/>
              <w:right w:val="single" w:sz="4" w:space="0" w:color="auto"/>
            </w:tcBorders>
            <w:shd w:val="clear" w:color="auto" w:fill="auto"/>
            <w:vAlign w:val="center"/>
            <w:hideMark/>
          </w:tcPr>
          <w:p w14:paraId="6BA6FCB7" w14:textId="77777777" w:rsidR="00FC108E" w:rsidRPr="00FC108E" w:rsidRDefault="00FC108E" w:rsidP="00FC108E">
            <w:pPr>
              <w:jc w:val="left"/>
              <w:rPr>
                <w:rFonts w:eastAsia="Times New Roman" w:cs="Times New Roman"/>
                <w:color w:val="000000"/>
                <w:sz w:val="20"/>
                <w:szCs w:val="20"/>
                <w:lang w:eastAsia="lv-LV"/>
              </w:rPr>
            </w:pPr>
            <w:r w:rsidRPr="00FC108E">
              <w:rPr>
                <w:rFonts w:eastAsia="Times New Roman" w:cs="Times New Roman"/>
                <w:color w:val="000000"/>
                <w:sz w:val="20"/>
                <w:szCs w:val="20"/>
                <w:lang w:eastAsia="lv-LV"/>
              </w:rPr>
              <w:t>Līvānu novada Jersikas pagasta Daugavas un Vītolu ielu atjaunošana</w:t>
            </w:r>
          </w:p>
        </w:tc>
        <w:tc>
          <w:tcPr>
            <w:tcW w:w="1417" w:type="dxa"/>
            <w:tcBorders>
              <w:top w:val="nil"/>
              <w:left w:val="nil"/>
              <w:bottom w:val="single" w:sz="4" w:space="0" w:color="auto"/>
              <w:right w:val="single" w:sz="4" w:space="0" w:color="auto"/>
            </w:tcBorders>
            <w:shd w:val="clear" w:color="auto" w:fill="auto"/>
            <w:noWrap/>
            <w:vAlign w:val="center"/>
            <w:hideMark/>
          </w:tcPr>
          <w:p w14:paraId="0039E6DB" w14:textId="77777777" w:rsidR="00FC108E" w:rsidRPr="00FC108E" w:rsidRDefault="00FC108E" w:rsidP="00FC108E">
            <w:pPr>
              <w:jc w:val="center"/>
              <w:rPr>
                <w:rFonts w:eastAsia="Times New Roman" w:cs="Times New Roman"/>
                <w:color w:val="000000"/>
                <w:sz w:val="20"/>
                <w:szCs w:val="20"/>
                <w:lang w:eastAsia="lv-LV"/>
              </w:rPr>
            </w:pPr>
            <w:r w:rsidRPr="00FC108E">
              <w:rPr>
                <w:rFonts w:eastAsia="Times New Roman" w:cs="Times New Roman"/>
                <w:color w:val="000000"/>
                <w:sz w:val="20"/>
                <w:szCs w:val="20"/>
                <w:lang w:eastAsia="lv-LV"/>
              </w:rPr>
              <w:t>205 797,33</w:t>
            </w:r>
          </w:p>
        </w:tc>
        <w:tc>
          <w:tcPr>
            <w:tcW w:w="1688" w:type="dxa"/>
            <w:tcBorders>
              <w:top w:val="nil"/>
              <w:left w:val="nil"/>
              <w:bottom w:val="single" w:sz="4" w:space="0" w:color="auto"/>
              <w:right w:val="single" w:sz="4" w:space="0" w:color="auto"/>
            </w:tcBorders>
            <w:shd w:val="clear" w:color="auto" w:fill="auto"/>
            <w:noWrap/>
            <w:vAlign w:val="center"/>
            <w:hideMark/>
          </w:tcPr>
          <w:p w14:paraId="485A021A" w14:textId="77777777" w:rsidR="00FC108E" w:rsidRPr="00FC108E" w:rsidRDefault="00FC108E" w:rsidP="00FC108E">
            <w:pPr>
              <w:jc w:val="center"/>
              <w:rPr>
                <w:rFonts w:eastAsia="Times New Roman" w:cs="Times New Roman"/>
                <w:color w:val="000000"/>
                <w:sz w:val="20"/>
                <w:szCs w:val="20"/>
                <w:lang w:eastAsia="lv-LV"/>
              </w:rPr>
            </w:pPr>
            <w:r w:rsidRPr="00FC108E">
              <w:rPr>
                <w:rFonts w:eastAsia="Times New Roman" w:cs="Times New Roman"/>
                <w:color w:val="000000"/>
                <w:sz w:val="20"/>
                <w:szCs w:val="20"/>
                <w:lang w:eastAsia="lv-LV"/>
              </w:rPr>
              <w:t>174 927,73</w:t>
            </w:r>
          </w:p>
        </w:tc>
        <w:tc>
          <w:tcPr>
            <w:tcW w:w="1780" w:type="dxa"/>
            <w:tcBorders>
              <w:top w:val="nil"/>
              <w:left w:val="nil"/>
              <w:bottom w:val="single" w:sz="4" w:space="0" w:color="auto"/>
              <w:right w:val="single" w:sz="4" w:space="0" w:color="auto"/>
            </w:tcBorders>
            <w:shd w:val="clear" w:color="auto" w:fill="auto"/>
            <w:noWrap/>
            <w:vAlign w:val="center"/>
            <w:hideMark/>
          </w:tcPr>
          <w:p w14:paraId="400F6F2C" w14:textId="77777777" w:rsidR="00FC108E" w:rsidRPr="00FC108E" w:rsidRDefault="00FC108E" w:rsidP="00FC108E">
            <w:pPr>
              <w:jc w:val="center"/>
              <w:rPr>
                <w:rFonts w:eastAsia="Times New Roman" w:cs="Times New Roman"/>
                <w:color w:val="000000"/>
                <w:sz w:val="20"/>
                <w:szCs w:val="20"/>
                <w:lang w:eastAsia="lv-LV"/>
              </w:rPr>
            </w:pPr>
            <w:r w:rsidRPr="00FC108E">
              <w:rPr>
                <w:rFonts w:eastAsia="Times New Roman" w:cs="Times New Roman"/>
                <w:color w:val="000000"/>
                <w:sz w:val="20"/>
                <w:szCs w:val="20"/>
                <w:lang w:eastAsia="lv-LV"/>
              </w:rPr>
              <w:t>30 869,60</w:t>
            </w:r>
          </w:p>
        </w:tc>
      </w:tr>
      <w:tr w:rsidR="00FC108E" w:rsidRPr="00FC108E" w14:paraId="716E946E" w14:textId="77777777" w:rsidTr="00FC108E">
        <w:trPr>
          <w:trHeight w:val="277"/>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5402BC1F" w14:textId="77777777" w:rsidR="00FC108E" w:rsidRPr="00FC108E" w:rsidRDefault="00FC108E" w:rsidP="00FC108E">
            <w:pPr>
              <w:jc w:val="left"/>
              <w:rPr>
                <w:rFonts w:eastAsia="Times New Roman" w:cs="Times New Roman"/>
                <w:b/>
                <w:bCs/>
                <w:color w:val="000000"/>
                <w:sz w:val="20"/>
                <w:szCs w:val="20"/>
                <w:lang w:eastAsia="lv-LV"/>
              </w:rPr>
            </w:pPr>
            <w:r w:rsidRPr="00FC108E">
              <w:rPr>
                <w:rFonts w:eastAsia="Times New Roman" w:cs="Times New Roman"/>
                <w:b/>
                <w:bCs/>
                <w:color w:val="000000"/>
                <w:sz w:val="20"/>
                <w:szCs w:val="20"/>
                <w:lang w:eastAsia="lv-LV"/>
              </w:rPr>
              <w:t>Ludzas novads</w:t>
            </w:r>
          </w:p>
        </w:tc>
        <w:tc>
          <w:tcPr>
            <w:tcW w:w="3402" w:type="dxa"/>
            <w:tcBorders>
              <w:top w:val="nil"/>
              <w:left w:val="nil"/>
              <w:bottom w:val="single" w:sz="4" w:space="0" w:color="auto"/>
              <w:right w:val="single" w:sz="4" w:space="0" w:color="auto"/>
            </w:tcBorders>
            <w:shd w:val="clear" w:color="auto" w:fill="auto"/>
            <w:vAlign w:val="center"/>
            <w:hideMark/>
          </w:tcPr>
          <w:p w14:paraId="07F7C1AA" w14:textId="77777777" w:rsidR="00FC108E" w:rsidRPr="00FC108E" w:rsidRDefault="00FC108E" w:rsidP="00FC108E">
            <w:pPr>
              <w:jc w:val="left"/>
              <w:rPr>
                <w:rFonts w:eastAsia="Times New Roman" w:cs="Times New Roman"/>
                <w:color w:val="000000"/>
                <w:sz w:val="20"/>
                <w:szCs w:val="20"/>
                <w:lang w:eastAsia="lv-LV"/>
              </w:rPr>
            </w:pPr>
            <w:r w:rsidRPr="00FC108E">
              <w:rPr>
                <w:rFonts w:eastAsia="Times New Roman" w:cs="Times New Roman"/>
                <w:color w:val="000000"/>
                <w:sz w:val="20"/>
                <w:szCs w:val="20"/>
                <w:lang w:eastAsia="lv-LV"/>
              </w:rPr>
              <w:t>Ludzas kapličas ēkas atjaunošana un teritorijas labiekār</w:t>
            </w:r>
            <w:r w:rsidRPr="00FC108E">
              <w:rPr>
                <w:rFonts w:eastAsia="Times New Roman" w:cs="Times New Roman"/>
                <w:color w:val="000000"/>
                <w:sz w:val="20"/>
                <w:szCs w:val="20"/>
                <w:lang w:eastAsia="lv-LV"/>
              </w:rPr>
              <w:softHyphen/>
              <w:t>tošana</w:t>
            </w:r>
          </w:p>
        </w:tc>
        <w:tc>
          <w:tcPr>
            <w:tcW w:w="1417" w:type="dxa"/>
            <w:tcBorders>
              <w:top w:val="nil"/>
              <w:left w:val="nil"/>
              <w:bottom w:val="single" w:sz="4" w:space="0" w:color="auto"/>
              <w:right w:val="single" w:sz="4" w:space="0" w:color="auto"/>
            </w:tcBorders>
            <w:shd w:val="clear" w:color="auto" w:fill="auto"/>
            <w:noWrap/>
            <w:vAlign w:val="center"/>
            <w:hideMark/>
          </w:tcPr>
          <w:p w14:paraId="46CD466A" w14:textId="77777777" w:rsidR="00FC108E" w:rsidRPr="00FC108E" w:rsidRDefault="00FC108E" w:rsidP="00FC108E">
            <w:pPr>
              <w:jc w:val="center"/>
              <w:rPr>
                <w:rFonts w:eastAsia="Times New Roman" w:cs="Times New Roman"/>
                <w:color w:val="000000"/>
                <w:sz w:val="20"/>
                <w:szCs w:val="20"/>
                <w:lang w:eastAsia="lv-LV"/>
              </w:rPr>
            </w:pPr>
            <w:r w:rsidRPr="00FC108E">
              <w:rPr>
                <w:rFonts w:eastAsia="Times New Roman" w:cs="Times New Roman"/>
                <w:color w:val="000000"/>
                <w:sz w:val="20"/>
                <w:szCs w:val="20"/>
                <w:lang w:eastAsia="lv-LV"/>
              </w:rPr>
              <w:t>152 334,00</w:t>
            </w:r>
          </w:p>
        </w:tc>
        <w:tc>
          <w:tcPr>
            <w:tcW w:w="1688" w:type="dxa"/>
            <w:tcBorders>
              <w:top w:val="nil"/>
              <w:left w:val="nil"/>
              <w:bottom w:val="single" w:sz="4" w:space="0" w:color="auto"/>
              <w:right w:val="single" w:sz="4" w:space="0" w:color="auto"/>
            </w:tcBorders>
            <w:shd w:val="clear" w:color="auto" w:fill="auto"/>
            <w:noWrap/>
            <w:vAlign w:val="center"/>
            <w:hideMark/>
          </w:tcPr>
          <w:p w14:paraId="4C131810" w14:textId="77777777" w:rsidR="00FC108E" w:rsidRPr="00FC108E" w:rsidRDefault="00FC108E" w:rsidP="00FC108E">
            <w:pPr>
              <w:jc w:val="center"/>
              <w:rPr>
                <w:rFonts w:eastAsia="Times New Roman" w:cs="Times New Roman"/>
                <w:color w:val="000000"/>
                <w:sz w:val="20"/>
                <w:szCs w:val="20"/>
                <w:lang w:eastAsia="lv-LV"/>
              </w:rPr>
            </w:pPr>
            <w:r w:rsidRPr="00FC108E">
              <w:rPr>
                <w:rFonts w:eastAsia="Times New Roman" w:cs="Times New Roman"/>
                <w:color w:val="000000"/>
                <w:sz w:val="20"/>
                <w:szCs w:val="20"/>
                <w:lang w:eastAsia="lv-LV"/>
              </w:rPr>
              <w:t>129 483,90</w:t>
            </w:r>
          </w:p>
        </w:tc>
        <w:tc>
          <w:tcPr>
            <w:tcW w:w="1780" w:type="dxa"/>
            <w:tcBorders>
              <w:top w:val="nil"/>
              <w:left w:val="nil"/>
              <w:bottom w:val="single" w:sz="4" w:space="0" w:color="auto"/>
              <w:right w:val="single" w:sz="4" w:space="0" w:color="auto"/>
            </w:tcBorders>
            <w:shd w:val="clear" w:color="auto" w:fill="auto"/>
            <w:noWrap/>
            <w:vAlign w:val="center"/>
            <w:hideMark/>
          </w:tcPr>
          <w:p w14:paraId="138F0990" w14:textId="77777777" w:rsidR="00FC108E" w:rsidRPr="00FC108E" w:rsidRDefault="00FC108E" w:rsidP="00FC108E">
            <w:pPr>
              <w:jc w:val="center"/>
              <w:rPr>
                <w:rFonts w:eastAsia="Times New Roman" w:cs="Times New Roman"/>
                <w:color w:val="000000"/>
                <w:sz w:val="20"/>
                <w:szCs w:val="20"/>
                <w:lang w:eastAsia="lv-LV"/>
              </w:rPr>
            </w:pPr>
            <w:r w:rsidRPr="00FC108E">
              <w:rPr>
                <w:rFonts w:eastAsia="Times New Roman" w:cs="Times New Roman"/>
                <w:color w:val="000000"/>
                <w:sz w:val="20"/>
                <w:szCs w:val="20"/>
                <w:lang w:eastAsia="lv-LV"/>
              </w:rPr>
              <w:t>22 850,10</w:t>
            </w:r>
          </w:p>
        </w:tc>
      </w:tr>
      <w:tr w:rsidR="00FC108E" w:rsidRPr="00FC108E" w14:paraId="15C64B83" w14:textId="77777777" w:rsidTr="00FC108E">
        <w:trPr>
          <w:trHeight w:val="936"/>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A4125DD" w14:textId="77777777" w:rsidR="00FC108E" w:rsidRPr="00FC108E" w:rsidRDefault="00FC108E" w:rsidP="00FC108E">
            <w:pPr>
              <w:jc w:val="left"/>
              <w:rPr>
                <w:rFonts w:eastAsia="Times New Roman" w:cs="Times New Roman"/>
                <w:b/>
                <w:bCs/>
                <w:color w:val="000000"/>
                <w:sz w:val="20"/>
                <w:szCs w:val="20"/>
                <w:lang w:eastAsia="lv-LV"/>
              </w:rPr>
            </w:pPr>
            <w:r w:rsidRPr="00FC108E">
              <w:rPr>
                <w:rFonts w:eastAsia="Times New Roman" w:cs="Times New Roman"/>
                <w:b/>
                <w:bCs/>
                <w:color w:val="000000"/>
                <w:sz w:val="20"/>
                <w:szCs w:val="20"/>
                <w:lang w:eastAsia="lv-LV"/>
              </w:rPr>
              <w:t>Preiļu novads</w:t>
            </w:r>
          </w:p>
        </w:tc>
        <w:tc>
          <w:tcPr>
            <w:tcW w:w="3402" w:type="dxa"/>
            <w:tcBorders>
              <w:top w:val="nil"/>
              <w:left w:val="nil"/>
              <w:bottom w:val="single" w:sz="4" w:space="0" w:color="auto"/>
              <w:right w:val="single" w:sz="4" w:space="0" w:color="auto"/>
            </w:tcBorders>
            <w:shd w:val="clear" w:color="auto" w:fill="auto"/>
            <w:vAlign w:val="center"/>
            <w:hideMark/>
          </w:tcPr>
          <w:p w14:paraId="70566A52" w14:textId="77777777" w:rsidR="00FC108E" w:rsidRPr="00FC108E" w:rsidRDefault="00FC108E" w:rsidP="00FC108E">
            <w:pPr>
              <w:jc w:val="left"/>
              <w:rPr>
                <w:rFonts w:eastAsia="Times New Roman" w:cs="Times New Roman"/>
                <w:color w:val="000000"/>
                <w:sz w:val="20"/>
                <w:szCs w:val="20"/>
                <w:lang w:eastAsia="lv-LV"/>
              </w:rPr>
            </w:pPr>
            <w:r w:rsidRPr="00FC108E">
              <w:rPr>
                <w:rFonts w:eastAsia="Times New Roman" w:cs="Times New Roman"/>
                <w:color w:val="000000"/>
                <w:sz w:val="20"/>
                <w:szCs w:val="20"/>
                <w:lang w:eastAsia="lv-LV"/>
              </w:rPr>
              <w:t>Ūdens</w:t>
            </w:r>
            <w:r w:rsidRPr="00FC108E">
              <w:rPr>
                <w:rFonts w:eastAsia="Times New Roman" w:cs="Times New Roman"/>
                <w:color w:val="000000"/>
                <w:sz w:val="20"/>
                <w:szCs w:val="20"/>
                <w:lang w:eastAsia="lv-LV"/>
              </w:rPr>
              <w:softHyphen/>
              <w:t>apgādes un kanalizācijas tīklu paplašinā</w:t>
            </w:r>
            <w:r w:rsidRPr="00FC108E">
              <w:rPr>
                <w:rFonts w:eastAsia="Times New Roman" w:cs="Times New Roman"/>
                <w:color w:val="000000"/>
                <w:sz w:val="20"/>
                <w:szCs w:val="20"/>
                <w:lang w:eastAsia="lv-LV"/>
              </w:rPr>
              <w:softHyphen/>
              <w:t>šana Preiļu novada Aglonas pagasta Aglonas ciemā no Somersetas ielas pa 4. maija ielu un Rēzeknes ielu</w:t>
            </w:r>
          </w:p>
        </w:tc>
        <w:tc>
          <w:tcPr>
            <w:tcW w:w="1417" w:type="dxa"/>
            <w:tcBorders>
              <w:top w:val="nil"/>
              <w:left w:val="nil"/>
              <w:bottom w:val="single" w:sz="4" w:space="0" w:color="auto"/>
              <w:right w:val="single" w:sz="4" w:space="0" w:color="auto"/>
            </w:tcBorders>
            <w:shd w:val="clear" w:color="auto" w:fill="auto"/>
            <w:noWrap/>
            <w:vAlign w:val="center"/>
            <w:hideMark/>
          </w:tcPr>
          <w:p w14:paraId="3E39C03A" w14:textId="77777777" w:rsidR="00FC108E" w:rsidRPr="00FC108E" w:rsidRDefault="00FC108E" w:rsidP="00FC108E">
            <w:pPr>
              <w:jc w:val="center"/>
              <w:rPr>
                <w:rFonts w:eastAsia="Times New Roman" w:cs="Times New Roman"/>
                <w:color w:val="000000"/>
                <w:sz w:val="20"/>
                <w:szCs w:val="20"/>
                <w:lang w:eastAsia="lv-LV"/>
              </w:rPr>
            </w:pPr>
            <w:r w:rsidRPr="00FC108E">
              <w:rPr>
                <w:rFonts w:eastAsia="Times New Roman" w:cs="Times New Roman"/>
                <w:color w:val="000000"/>
                <w:sz w:val="20"/>
                <w:szCs w:val="20"/>
                <w:lang w:eastAsia="lv-LV"/>
              </w:rPr>
              <w:t>205 337,00</w:t>
            </w:r>
          </w:p>
        </w:tc>
        <w:tc>
          <w:tcPr>
            <w:tcW w:w="1688" w:type="dxa"/>
            <w:tcBorders>
              <w:top w:val="nil"/>
              <w:left w:val="nil"/>
              <w:bottom w:val="single" w:sz="4" w:space="0" w:color="auto"/>
              <w:right w:val="single" w:sz="4" w:space="0" w:color="auto"/>
            </w:tcBorders>
            <w:shd w:val="clear" w:color="auto" w:fill="auto"/>
            <w:noWrap/>
            <w:vAlign w:val="center"/>
            <w:hideMark/>
          </w:tcPr>
          <w:p w14:paraId="48905566" w14:textId="77777777" w:rsidR="00FC108E" w:rsidRPr="00FC108E" w:rsidRDefault="00FC108E" w:rsidP="00FC108E">
            <w:pPr>
              <w:jc w:val="center"/>
              <w:rPr>
                <w:rFonts w:eastAsia="Times New Roman" w:cs="Times New Roman"/>
                <w:color w:val="000000"/>
                <w:sz w:val="20"/>
                <w:szCs w:val="20"/>
                <w:lang w:eastAsia="lv-LV"/>
              </w:rPr>
            </w:pPr>
            <w:r w:rsidRPr="00FC108E">
              <w:rPr>
                <w:rFonts w:eastAsia="Times New Roman" w:cs="Times New Roman"/>
                <w:color w:val="000000"/>
                <w:sz w:val="20"/>
                <w:szCs w:val="20"/>
                <w:lang w:eastAsia="lv-LV"/>
              </w:rPr>
              <w:t>174 536,45</w:t>
            </w:r>
          </w:p>
        </w:tc>
        <w:tc>
          <w:tcPr>
            <w:tcW w:w="1780" w:type="dxa"/>
            <w:tcBorders>
              <w:top w:val="nil"/>
              <w:left w:val="nil"/>
              <w:bottom w:val="single" w:sz="4" w:space="0" w:color="auto"/>
              <w:right w:val="single" w:sz="4" w:space="0" w:color="auto"/>
            </w:tcBorders>
            <w:shd w:val="clear" w:color="auto" w:fill="auto"/>
            <w:noWrap/>
            <w:vAlign w:val="center"/>
            <w:hideMark/>
          </w:tcPr>
          <w:p w14:paraId="64290C35" w14:textId="77777777" w:rsidR="00FC108E" w:rsidRPr="00FC108E" w:rsidRDefault="00FC108E" w:rsidP="00FC108E">
            <w:pPr>
              <w:jc w:val="center"/>
              <w:rPr>
                <w:rFonts w:eastAsia="Times New Roman" w:cs="Times New Roman"/>
                <w:color w:val="000000"/>
                <w:sz w:val="20"/>
                <w:szCs w:val="20"/>
                <w:lang w:eastAsia="lv-LV"/>
              </w:rPr>
            </w:pPr>
            <w:r w:rsidRPr="00FC108E">
              <w:rPr>
                <w:rFonts w:eastAsia="Times New Roman" w:cs="Times New Roman"/>
                <w:color w:val="000000"/>
                <w:sz w:val="20"/>
                <w:szCs w:val="20"/>
                <w:lang w:eastAsia="lv-LV"/>
              </w:rPr>
              <w:t>30 800,55</w:t>
            </w:r>
          </w:p>
        </w:tc>
      </w:tr>
      <w:tr w:rsidR="00FC108E" w:rsidRPr="00FC108E" w14:paraId="681974DB" w14:textId="77777777" w:rsidTr="00FC108E">
        <w:trPr>
          <w:trHeight w:val="202"/>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734B9689" w14:textId="77777777" w:rsidR="00FC108E" w:rsidRPr="00FC108E" w:rsidRDefault="00FC108E" w:rsidP="00FC108E">
            <w:pPr>
              <w:jc w:val="left"/>
              <w:rPr>
                <w:rFonts w:eastAsia="Times New Roman" w:cs="Times New Roman"/>
                <w:b/>
                <w:bCs/>
                <w:color w:val="000000"/>
                <w:sz w:val="20"/>
                <w:szCs w:val="20"/>
                <w:lang w:eastAsia="lv-LV"/>
              </w:rPr>
            </w:pPr>
            <w:r w:rsidRPr="00FC108E">
              <w:rPr>
                <w:rFonts w:eastAsia="Times New Roman" w:cs="Times New Roman"/>
                <w:b/>
                <w:bCs/>
                <w:color w:val="000000"/>
                <w:sz w:val="20"/>
                <w:szCs w:val="20"/>
                <w:lang w:eastAsia="lv-LV"/>
              </w:rPr>
              <w:t>Rēzeknes novads</w:t>
            </w:r>
          </w:p>
        </w:tc>
        <w:tc>
          <w:tcPr>
            <w:tcW w:w="3402" w:type="dxa"/>
            <w:tcBorders>
              <w:top w:val="nil"/>
              <w:left w:val="nil"/>
              <w:bottom w:val="single" w:sz="4" w:space="0" w:color="auto"/>
              <w:right w:val="single" w:sz="4" w:space="0" w:color="auto"/>
            </w:tcBorders>
            <w:shd w:val="clear" w:color="auto" w:fill="auto"/>
            <w:vAlign w:val="center"/>
            <w:hideMark/>
          </w:tcPr>
          <w:p w14:paraId="35DAFD95" w14:textId="77777777" w:rsidR="00FC108E" w:rsidRPr="00FC108E" w:rsidRDefault="00FC108E" w:rsidP="00FC108E">
            <w:pPr>
              <w:jc w:val="left"/>
              <w:rPr>
                <w:rFonts w:eastAsia="Times New Roman" w:cs="Times New Roman"/>
                <w:color w:val="000000"/>
                <w:sz w:val="20"/>
                <w:szCs w:val="20"/>
                <w:lang w:eastAsia="lv-LV"/>
              </w:rPr>
            </w:pPr>
            <w:r w:rsidRPr="00FC108E">
              <w:rPr>
                <w:rFonts w:eastAsia="Times New Roman" w:cs="Times New Roman"/>
                <w:color w:val="000000"/>
                <w:sz w:val="20"/>
                <w:szCs w:val="20"/>
                <w:lang w:eastAsia="lv-LV"/>
              </w:rPr>
              <w:t>Modernas, energoefek</w:t>
            </w:r>
            <w:r w:rsidRPr="00FC108E">
              <w:rPr>
                <w:rFonts w:eastAsia="Times New Roman" w:cs="Times New Roman"/>
                <w:color w:val="000000"/>
                <w:sz w:val="20"/>
                <w:szCs w:val="20"/>
                <w:lang w:eastAsia="lv-LV"/>
              </w:rPr>
              <w:softHyphen/>
              <w:t>tīvas sporta halles būvniecība Viļānos</w:t>
            </w:r>
          </w:p>
        </w:tc>
        <w:tc>
          <w:tcPr>
            <w:tcW w:w="1417" w:type="dxa"/>
            <w:tcBorders>
              <w:top w:val="nil"/>
              <w:left w:val="nil"/>
              <w:bottom w:val="single" w:sz="4" w:space="0" w:color="auto"/>
              <w:right w:val="single" w:sz="4" w:space="0" w:color="auto"/>
            </w:tcBorders>
            <w:shd w:val="clear" w:color="auto" w:fill="auto"/>
            <w:noWrap/>
            <w:vAlign w:val="center"/>
            <w:hideMark/>
          </w:tcPr>
          <w:p w14:paraId="2D3F01B1" w14:textId="77777777" w:rsidR="00FC108E" w:rsidRPr="00FC108E" w:rsidRDefault="00FC108E" w:rsidP="00FC108E">
            <w:pPr>
              <w:jc w:val="center"/>
              <w:rPr>
                <w:rFonts w:eastAsia="Times New Roman" w:cs="Times New Roman"/>
                <w:color w:val="000000"/>
                <w:sz w:val="20"/>
                <w:szCs w:val="20"/>
                <w:lang w:eastAsia="lv-LV"/>
              </w:rPr>
            </w:pPr>
            <w:r w:rsidRPr="00FC108E">
              <w:rPr>
                <w:rFonts w:eastAsia="Times New Roman" w:cs="Times New Roman"/>
                <w:color w:val="000000"/>
                <w:sz w:val="20"/>
                <w:szCs w:val="20"/>
                <w:lang w:eastAsia="lv-LV"/>
              </w:rPr>
              <w:t>2 892 352,59</w:t>
            </w:r>
          </w:p>
        </w:tc>
        <w:tc>
          <w:tcPr>
            <w:tcW w:w="1688" w:type="dxa"/>
            <w:tcBorders>
              <w:top w:val="nil"/>
              <w:left w:val="nil"/>
              <w:bottom w:val="single" w:sz="4" w:space="0" w:color="auto"/>
              <w:right w:val="single" w:sz="4" w:space="0" w:color="auto"/>
            </w:tcBorders>
            <w:shd w:val="clear" w:color="auto" w:fill="auto"/>
            <w:noWrap/>
            <w:vAlign w:val="center"/>
            <w:hideMark/>
          </w:tcPr>
          <w:p w14:paraId="65309E7E" w14:textId="77777777" w:rsidR="00FC108E" w:rsidRPr="00FC108E" w:rsidRDefault="00FC108E" w:rsidP="00FC108E">
            <w:pPr>
              <w:jc w:val="center"/>
              <w:rPr>
                <w:rFonts w:eastAsia="Times New Roman" w:cs="Times New Roman"/>
                <w:color w:val="000000"/>
                <w:sz w:val="20"/>
                <w:szCs w:val="20"/>
                <w:lang w:eastAsia="lv-LV"/>
              </w:rPr>
            </w:pPr>
            <w:r w:rsidRPr="00FC108E">
              <w:rPr>
                <w:rFonts w:eastAsia="Times New Roman" w:cs="Times New Roman"/>
                <w:color w:val="000000"/>
                <w:sz w:val="20"/>
                <w:szCs w:val="20"/>
                <w:lang w:eastAsia="lv-LV"/>
              </w:rPr>
              <w:t>2 000 000,00</w:t>
            </w:r>
          </w:p>
        </w:tc>
        <w:tc>
          <w:tcPr>
            <w:tcW w:w="1780" w:type="dxa"/>
            <w:tcBorders>
              <w:top w:val="nil"/>
              <w:left w:val="nil"/>
              <w:bottom w:val="single" w:sz="4" w:space="0" w:color="auto"/>
              <w:right w:val="single" w:sz="4" w:space="0" w:color="auto"/>
            </w:tcBorders>
            <w:shd w:val="clear" w:color="auto" w:fill="auto"/>
            <w:noWrap/>
            <w:vAlign w:val="center"/>
            <w:hideMark/>
          </w:tcPr>
          <w:p w14:paraId="153D34A6" w14:textId="77777777" w:rsidR="00FC108E" w:rsidRPr="00FC108E" w:rsidRDefault="00FC108E" w:rsidP="00FC108E">
            <w:pPr>
              <w:jc w:val="center"/>
              <w:rPr>
                <w:rFonts w:eastAsia="Times New Roman" w:cs="Times New Roman"/>
                <w:color w:val="000000"/>
                <w:sz w:val="20"/>
                <w:szCs w:val="20"/>
                <w:lang w:eastAsia="lv-LV"/>
              </w:rPr>
            </w:pPr>
            <w:r w:rsidRPr="00FC108E">
              <w:rPr>
                <w:rFonts w:eastAsia="Times New Roman" w:cs="Times New Roman"/>
                <w:color w:val="000000"/>
                <w:sz w:val="20"/>
                <w:szCs w:val="20"/>
                <w:lang w:eastAsia="lv-LV"/>
              </w:rPr>
              <w:t>892 352,59</w:t>
            </w:r>
          </w:p>
        </w:tc>
      </w:tr>
      <w:tr w:rsidR="00FC108E" w:rsidRPr="00FC108E" w14:paraId="6260F4D3" w14:textId="77777777" w:rsidTr="00FC108E">
        <w:trPr>
          <w:trHeight w:val="308"/>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3A4EA5F" w14:textId="34D2AF8A" w:rsidR="00FC108E" w:rsidRPr="00FC108E" w:rsidRDefault="00FC108E" w:rsidP="00FC108E">
            <w:pPr>
              <w:jc w:val="left"/>
              <w:rPr>
                <w:rFonts w:eastAsia="Times New Roman" w:cs="Times New Roman"/>
                <w:b/>
                <w:bCs/>
                <w:color w:val="000000"/>
                <w:sz w:val="20"/>
                <w:szCs w:val="20"/>
                <w:lang w:eastAsia="lv-LV"/>
              </w:rPr>
            </w:pPr>
            <w:r w:rsidRPr="00FC108E">
              <w:rPr>
                <w:rFonts w:eastAsia="Times New Roman" w:cs="Times New Roman"/>
                <w:b/>
                <w:bCs/>
                <w:color w:val="000000"/>
                <w:sz w:val="20"/>
                <w:szCs w:val="20"/>
                <w:lang w:eastAsia="lv-LV"/>
              </w:rPr>
              <w:t>Rēzeknes pilsēta</w:t>
            </w:r>
          </w:p>
        </w:tc>
        <w:tc>
          <w:tcPr>
            <w:tcW w:w="3402" w:type="dxa"/>
            <w:tcBorders>
              <w:top w:val="nil"/>
              <w:left w:val="nil"/>
              <w:bottom w:val="single" w:sz="4" w:space="0" w:color="auto"/>
              <w:right w:val="single" w:sz="4" w:space="0" w:color="auto"/>
            </w:tcBorders>
            <w:shd w:val="clear" w:color="auto" w:fill="auto"/>
            <w:vAlign w:val="center"/>
            <w:hideMark/>
          </w:tcPr>
          <w:p w14:paraId="58C01F2B" w14:textId="77777777" w:rsidR="00FC108E" w:rsidRPr="00FC108E" w:rsidRDefault="00FC108E" w:rsidP="00FC108E">
            <w:pPr>
              <w:jc w:val="left"/>
              <w:rPr>
                <w:rFonts w:eastAsia="Times New Roman" w:cs="Times New Roman"/>
                <w:color w:val="000000"/>
                <w:sz w:val="20"/>
                <w:szCs w:val="20"/>
                <w:lang w:eastAsia="lv-LV"/>
              </w:rPr>
            </w:pPr>
            <w:r w:rsidRPr="00FC108E">
              <w:rPr>
                <w:rFonts w:eastAsia="Times New Roman" w:cs="Times New Roman"/>
                <w:color w:val="000000"/>
                <w:sz w:val="20"/>
                <w:szCs w:val="20"/>
                <w:lang w:eastAsia="lv-LV"/>
              </w:rPr>
              <w:t xml:space="preserve">Rēzeknes </w:t>
            </w:r>
            <w:proofErr w:type="spellStart"/>
            <w:r w:rsidRPr="00FC108E">
              <w:rPr>
                <w:rFonts w:eastAsia="Times New Roman" w:cs="Times New Roman"/>
                <w:color w:val="000000"/>
                <w:sz w:val="20"/>
                <w:szCs w:val="20"/>
                <w:lang w:eastAsia="lv-LV"/>
              </w:rPr>
              <w:t>valstspilsē</w:t>
            </w:r>
            <w:r w:rsidRPr="00FC108E">
              <w:rPr>
                <w:rFonts w:eastAsia="Times New Roman" w:cs="Times New Roman"/>
                <w:color w:val="000000"/>
                <w:sz w:val="20"/>
                <w:szCs w:val="20"/>
                <w:lang w:eastAsia="lv-LV"/>
              </w:rPr>
              <w:softHyphen/>
              <w:t>tas</w:t>
            </w:r>
            <w:proofErr w:type="spellEnd"/>
            <w:r w:rsidRPr="00FC108E">
              <w:rPr>
                <w:rFonts w:eastAsia="Times New Roman" w:cs="Times New Roman"/>
                <w:color w:val="000000"/>
                <w:sz w:val="20"/>
                <w:szCs w:val="20"/>
                <w:lang w:eastAsia="lv-LV"/>
              </w:rPr>
              <w:t xml:space="preserve"> Centra rajona ielu infra</w:t>
            </w:r>
            <w:r w:rsidRPr="00FC108E">
              <w:rPr>
                <w:rFonts w:eastAsia="Times New Roman" w:cs="Times New Roman"/>
                <w:color w:val="000000"/>
                <w:sz w:val="20"/>
                <w:szCs w:val="20"/>
                <w:lang w:eastAsia="lv-LV"/>
              </w:rPr>
              <w:softHyphen/>
              <w:t>struktūras uzlabošana</w:t>
            </w:r>
          </w:p>
        </w:tc>
        <w:tc>
          <w:tcPr>
            <w:tcW w:w="1417" w:type="dxa"/>
            <w:tcBorders>
              <w:top w:val="nil"/>
              <w:left w:val="nil"/>
              <w:bottom w:val="single" w:sz="4" w:space="0" w:color="auto"/>
              <w:right w:val="single" w:sz="4" w:space="0" w:color="auto"/>
            </w:tcBorders>
            <w:shd w:val="clear" w:color="auto" w:fill="auto"/>
            <w:noWrap/>
            <w:vAlign w:val="center"/>
            <w:hideMark/>
          </w:tcPr>
          <w:p w14:paraId="5D789A99" w14:textId="77777777" w:rsidR="00FC108E" w:rsidRPr="00FC108E" w:rsidRDefault="00FC108E" w:rsidP="00FC108E">
            <w:pPr>
              <w:jc w:val="center"/>
              <w:rPr>
                <w:rFonts w:eastAsia="Times New Roman" w:cs="Times New Roman"/>
                <w:color w:val="000000"/>
                <w:sz w:val="20"/>
                <w:szCs w:val="20"/>
                <w:lang w:eastAsia="lv-LV"/>
              </w:rPr>
            </w:pPr>
            <w:r w:rsidRPr="00FC108E">
              <w:rPr>
                <w:rFonts w:eastAsia="Times New Roman" w:cs="Times New Roman"/>
                <w:color w:val="000000"/>
                <w:sz w:val="20"/>
                <w:szCs w:val="20"/>
                <w:lang w:eastAsia="lv-LV"/>
              </w:rPr>
              <w:t>2 360 000,00</w:t>
            </w:r>
          </w:p>
        </w:tc>
        <w:tc>
          <w:tcPr>
            <w:tcW w:w="1688" w:type="dxa"/>
            <w:tcBorders>
              <w:top w:val="nil"/>
              <w:left w:val="nil"/>
              <w:bottom w:val="single" w:sz="4" w:space="0" w:color="auto"/>
              <w:right w:val="single" w:sz="4" w:space="0" w:color="auto"/>
            </w:tcBorders>
            <w:shd w:val="clear" w:color="auto" w:fill="auto"/>
            <w:noWrap/>
            <w:vAlign w:val="center"/>
            <w:hideMark/>
          </w:tcPr>
          <w:p w14:paraId="76CFC196" w14:textId="77777777" w:rsidR="00FC108E" w:rsidRPr="00FC108E" w:rsidRDefault="00FC108E" w:rsidP="00FC108E">
            <w:pPr>
              <w:jc w:val="center"/>
              <w:rPr>
                <w:rFonts w:eastAsia="Times New Roman" w:cs="Times New Roman"/>
                <w:color w:val="000000"/>
                <w:sz w:val="20"/>
                <w:szCs w:val="20"/>
                <w:lang w:eastAsia="lv-LV"/>
              </w:rPr>
            </w:pPr>
            <w:r w:rsidRPr="00FC108E">
              <w:rPr>
                <w:rFonts w:eastAsia="Times New Roman" w:cs="Times New Roman"/>
                <w:color w:val="000000"/>
                <w:sz w:val="20"/>
                <w:szCs w:val="20"/>
                <w:lang w:eastAsia="lv-LV"/>
              </w:rPr>
              <w:t>2 000 000,00</w:t>
            </w:r>
          </w:p>
        </w:tc>
        <w:tc>
          <w:tcPr>
            <w:tcW w:w="1780" w:type="dxa"/>
            <w:tcBorders>
              <w:top w:val="nil"/>
              <w:left w:val="nil"/>
              <w:bottom w:val="single" w:sz="4" w:space="0" w:color="auto"/>
              <w:right w:val="single" w:sz="4" w:space="0" w:color="auto"/>
            </w:tcBorders>
            <w:shd w:val="clear" w:color="auto" w:fill="auto"/>
            <w:noWrap/>
            <w:vAlign w:val="center"/>
            <w:hideMark/>
          </w:tcPr>
          <w:p w14:paraId="1B4287D0" w14:textId="77777777" w:rsidR="00FC108E" w:rsidRPr="00FC108E" w:rsidRDefault="00FC108E" w:rsidP="00FC108E">
            <w:pPr>
              <w:jc w:val="center"/>
              <w:rPr>
                <w:rFonts w:eastAsia="Times New Roman" w:cs="Times New Roman"/>
                <w:color w:val="000000"/>
                <w:sz w:val="20"/>
                <w:szCs w:val="20"/>
                <w:lang w:eastAsia="lv-LV"/>
              </w:rPr>
            </w:pPr>
            <w:r w:rsidRPr="00FC108E">
              <w:rPr>
                <w:rFonts w:eastAsia="Times New Roman" w:cs="Times New Roman"/>
                <w:color w:val="000000"/>
                <w:sz w:val="20"/>
                <w:szCs w:val="20"/>
                <w:lang w:eastAsia="lv-LV"/>
              </w:rPr>
              <w:t>360 000,00</w:t>
            </w:r>
          </w:p>
        </w:tc>
      </w:tr>
      <w:tr w:rsidR="00FC108E" w:rsidRPr="00FC108E" w14:paraId="50501977" w14:textId="77777777" w:rsidTr="00FC108E">
        <w:trPr>
          <w:trHeight w:val="317"/>
          <w:jc w:val="center"/>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C9D40AF" w14:textId="5B522333" w:rsidR="00FC108E" w:rsidRPr="00FC108E" w:rsidRDefault="00FC108E" w:rsidP="00FC108E">
            <w:pPr>
              <w:jc w:val="left"/>
              <w:rPr>
                <w:rFonts w:eastAsia="Times New Roman" w:cs="Times New Roman"/>
                <w:b/>
                <w:bCs/>
                <w:color w:val="000000"/>
                <w:sz w:val="20"/>
                <w:szCs w:val="20"/>
                <w:lang w:eastAsia="lv-LV"/>
              </w:rPr>
            </w:pPr>
            <w:r w:rsidRPr="00FC108E">
              <w:rPr>
                <w:rFonts w:eastAsia="Times New Roman" w:cs="Times New Roman"/>
                <w:b/>
                <w:bCs/>
                <w:color w:val="000000"/>
                <w:sz w:val="20"/>
                <w:szCs w:val="20"/>
                <w:lang w:eastAsia="lv-LV"/>
              </w:rPr>
              <w:t>Rēzeknes pilsēta</w:t>
            </w:r>
          </w:p>
        </w:tc>
        <w:tc>
          <w:tcPr>
            <w:tcW w:w="3402" w:type="dxa"/>
            <w:tcBorders>
              <w:top w:val="nil"/>
              <w:left w:val="nil"/>
              <w:bottom w:val="single" w:sz="4" w:space="0" w:color="auto"/>
              <w:right w:val="single" w:sz="4" w:space="0" w:color="auto"/>
            </w:tcBorders>
            <w:shd w:val="clear" w:color="auto" w:fill="auto"/>
            <w:vAlign w:val="center"/>
            <w:hideMark/>
          </w:tcPr>
          <w:p w14:paraId="77C740FA" w14:textId="77777777" w:rsidR="00FC108E" w:rsidRPr="00FC108E" w:rsidRDefault="00FC108E" w:rsidP="00FC108E">
            <w:pPr>
              <w:jc w:val="left"/>
              <w:rPr>
                <w:rFonts w:eastAsia="Times New Roman" w:cs="Times New Roman"/>
                <w:color w:val="000000"/>
                <w:sz w:val="20"/>
                <w:szCs w:val="20"/>
                <w:lang w:eastAsia="lv-LV"/>
              </w:rPr>
            </w:pPr>
            <w:r w:rsidRPr="00FC108E">
              <w:rPr>
                <w:rFonts w:eastAsia="Times New Roman" w:cs="Times New Roman"/>
                <w:color w:val="000000"/>
                <w:sz w:val="20"/>
                <w:szCs w:val="20"/>
                <w:lang w:eastAsia="lv-LV"/>
              </w:rPr>
              <w:t>Papildus būvniecības darbu veikšana Sporta centra ēkā Atbrīvoša</w:t>
            </w:r>
            <w:r w:rsidRPr="00FC108E">
              <w:rPr>
                <w:rFonts w:eastAsia="Times New Roman" w:cs="Times New Roman"/>
                <w:color w:val="000000"/>
                <w:sz w:val="20"/>
                <w:szCs w:val="20"/>
                <w:lang w:eastAsia="lv-LV"/>
              </w:rPr>
              <w:softHyphen/>
              <w:t>nas alejā 166 A, Rēzeknē</w:t>
            </w:r>
          </w:p>
        </w:tc>
        <w:tc>
          <w:tcPr>
            <w:tcW w:w="1417" w:type="dxa"/>
            <w:tcBorders>
              <w:top w:val="nil"/>
              <w:left w:val="nil"/>
              <w:bottom w:val="single" w:sz="4" w:space="0" w:color="auto"/>
              <w:right w:val="single" w:sz="4" w:space="0" w:color="auto"/>
            </w:tcBorders>
            <w:shd w:val="clear" w:color="auto" w:fill="auto"/>
            <w:noWrap/>
            <w:vAlign w:val="center"/>
            <w:hideMark/>
          </w:tcPr>
          <w:p w14:paraId="3214BAFF" w14:textId="77777777" w:rsidR="00FC108E" w:rsidRPr="00FC108E" w:rsidRDefault="00FC108E" w:rsidP="00FC108E">
            <w:pPr>
              <w:jc w:val="center"/>
              <w:rPr>
                <w:rFonts w:eastAsia="Times New Roman" w:cs="Times New Roman"/>
                <w:color w:val="000000"/>
                <w:sz w:val="20"/>
                <w:szCs w:val="20"/>
                <w:lang w:eastAsia="lv-LV"/>
              </w:rPr>
            </w:pPr>
            <w:r w:rsidRPr="00FC108E">
              <w:rPr>
                <w:rFonts w:eastAsia="Times New Roman" w:cs="Times New Roman"/>
                <w:color w:val="000000"/>
                <w:sz w:val="20"/>
                <w:szCs w:val="20"/>
                <w:lang w:eastAsia="lv-LV"/>
              </w:rPr>
              <w:t>159 765,77</w:t>
            </w:r>
          </w:p>
        </w:tc>
        <w:tc>
          <w:tcPr>
            <w:tcW w:w="1688" w:type="dxa"/>
            <w:tcBorders>
              <w:top w:val="nil"/>
              <w:left w:val="nil"/>
              <w:bottom w:val="single" w:sz="4" w:space="0" w:color="auto"/>
              <w:right w:val="single" w:sz="4" w:space="0" w:color="auto"/>
            </w:tcBorders>
            <w:shd w:val="clear" w:color="auto" w:fill="auto"/>
            <w:noWrap/>
            <w:vAlign w:val="center"/>
            <w:hideMark/>
          </w:tcPr>
          <w:p w14:paraId="60568BFF" w14:textId="77777777" w:rsidR="00FC108E" w:rsidRPr="00FC108E" w:rsidRDefault="00FC108E" w:rsidP="00FC108E">
            <w:pPr>
              <w:jc w:val="center"/>
              <w:rPr>
                <w:rFonts w:eastAsia="Times New Roman" w:cs="Times New Roman"/>
                <w:color w:val="000000"/>
                <w:sz w:val="20"/>
                <w:szCs w:val="20"/>
                <w:lang w:eastAsia="lv-LV"/>
              </w:rPr>
            </w:pPr>
            <w:r w:rsidRPr="00FC108E">
              <w:rPr>
                <w:rFonts w:eastAsia="Times New Roman" w:cs="Times New Roman"/>
                <w:color w:val="000000"/>
                <w:sz w:val="20"/>
                <w:szCs w:val="20"/>
                <w:lang w:eastAsia="lv-LV"/>
              </w:rPr>
              <w:t>135 800,90</w:t>
            </w:r>
          </w:p>
        </w:tc>
        <w:tc>
          <w:tcPr>
            <w:tcW w:w="1780" w:type="dxa"/>
            <w:tcBorders>
              <w:top w:val="nil"/>
              <w:left w:val="nil"/>
              <w:bottom w:val="single" w:sz="4" w:space="0" w:color="auto"/>
              <w:right w:val="single" w:sz="4" w:space="0" w:color="auto"/>
            </w:tcBorders>
            <w:shd w:val="clear" w:color="auto" w:fill="auto"/>
            <w:noWrap/>
            <w:vAlign w:val="center"/>
            <w:hideMark/>
          </w:tcPr>
          <w:p w14:paraId="73459AC9" w14:textId="77777777" w:rsidR="00FC108E" w:rsidRPr="00FC108E" w:rsidRDefault="00FC108E" w:rsidP="00FC108E">
            <w:pPr>
              <w:jc w:val="center"/>
              <w:rPr>
                <w:rFonts w:eastAsia="Times New Roman" w:cs="Times New Roman"/>
                <w:color w:val="000000"/>
                <w:sz w:val="20"/>
                <w:szCs w:val="20"/>
                <w:lang w:eastAsia="lv-LV"/>
              </w:rPr>
            </w:pPr>
            <w:r w:rsidRPr="00FC108E">
              <w:rPr>
                <w:rFonts w:eastAsia="Times New Roman" w:cs="Times New Roman"/>
                <w:color w:val="000000"/>
                <w:sz w:val="20"/>
                <w:szCs w:val="20"/>
                <w:lang w:eastAsia="lv-LV"/>
              </w:rPr>
              <w:t>23 964,87</w:t>
            </w:r>
          </w:p>
        </w:tc>
      </w:tr>
    </w:tbl>
    <w:p w14:paraId="074253C2" w14:textId="77777777" w:rsidR="000172D8" w:rsidRDefault="000172D8" w:rsidP="000172D8">
      <w:pPr>
        <w:rPr>
          <w:lang w:eastAsia="en-GB"/>
        </w:rPr>
      </w:pPr>
    </w:p>
    <w:p w14:paraId="1693F8F2" w14:textId="2B294BCC" w:rsidR="000172D8" w:rsidRDefault="004D1F05" w:rsidP="000172D8">
      <w:pPr>
        <w:pStyle w:val="Heading1"/>
      </w:pPr>
      <w:bookmarkStart w:id="15" w:name="_Toc111118175"/>
      <w:r>
        <w:t xml:space="preserve">6. </w:t>
      </w:r>
      <w:r w:rsidR="0073107D">
        <w:t>Valsts</w:t>
      </w:r>
      <w:r w:rsidR="000172D8" w:rsidRPr="00696E3E">
        <w:t xml:space="preserve"> </w:t>
      </w:r>
      <w:r w:rsidR="0073107D" w:rsidRPr="0073107D">
        <w:rPr>
          <w:bCs/>
        </w:rPr>
        <w:t>budžeta aizdevumi pašvaldībām Covid</w:t>
      </w:r>
      <w:r w:rsidR="00C57B01" w:rsidRPr="004405F6">
        <w:rPr>
          <w:rFonts w:cs="Times New Roman"/>
          <w:szCs w:val="24"/>
        </w:rPr>
        <w:t>–</w:t>
      </w:r>
      <w:r w:rsidR="0073107D" w:rsidRPr="0073107D">
        <w:rPr>
          <w:bCs/>
        </w:rPr>
        <w:t>19 izraisītās krīzes seku mazināšanai un novēršanai</w:t>
      </w:r>
      <w:bookmarkEnd w:id="15"/>
    </w:p>
    <w:p w14:paraId="45C2099F" w14:textId="77777777" w:rsidR="000172D8" w:rsidRDefault="000172D8" w:rsidP="000172D8">
      <w:pPr>
        <w:ind w:firstLine="720"/>
        <w:rPr>
          <w:lang w:eastAsia="en-GB"/>
        </w:rPr>
      </w:pPr>
    </w:p>
    <w:p w14:paraId="63940E36" w14:textId="61293958" w:rsidR="000172D8" w:rsidRDefault="0012063C" w:rsidP="009D2BC1">
      <w:pPr>
        <w:ind w:firstLine="720"/>
        <w:rPr>
          <w:lang w:eastAsia="en-GB"/>
        </w:rPr>
      </w:pPr>
      <w:r w:rsidRPr="0012063C">
        <w:rPr>
          <w:lang w:eastAsia="en-GB"/>
        </w:rPr>
        <w:t>Lai stiprinātu ekonomiku un mazinātu Covid</w:t>
      </w:r>
      <w:r w:rsidR="00DD7C99" w:rsidRPr="004405F6">
        <w:rPr>
          <w:rFonts w:cs="Times New Roman"/>
          <w:szCs w:val="24"/>
        </w:rPr>
        <w:t>–</w:t>
      </w:r>
      <w:r w:rsidRPr="0012063C">
        <w:rPr>
          <w:lang w:eastAsia="en-GB"/>
        </w:rPr>
        <w:t>19 negatīvo ietekmi uz tautsaimniecību, tostarp sniegtu darba iespējas iedzīvotājiem, pašvaldībām</w:t>
      </w:r>
      <w:r w:rsidR="00DD7C99">
        <w:rPr>
          <w:lang w:eastAsia="en-GB"/>
        </w:rPr>
        <w:t xml:space="preserve"> </w:t>
      </w:r>
      <w:r w:rsidRPr="0012063C">
        <w:rPr>
          <w:lang w:eastAsia="en-GB"/>
        </w:rPr>
        <w:t>ir iespēja saņemt valsts aizdevumus investīciju projektu īstenošanai. 2020.</w:t>
      </w:r>
      <w:r w:rsidR="00233D39">
        <w:rPr>
          <w:lang w:eastAsia="en-GB"/>
        </w:rPr>
        <w:t>, 2021.</w:t>
      </w:r>
      <w:r w:rsidRPr="0012063C">
        <w:rPr>
          <w:lang w:eastAsia="en-GB"/>
        </w:rPr>
        <w:t xml:space="preserve"> un 202</w:t>
      </w:r>
      <w:r w:rsidR="00233D39">
        <w:rPr>
          <w:lang w:eastAsia="en-GB"/>
        </w:rPr>
        <w:t>2</w:t>
      </w:r>
      <w:r w:rsidRPr="0012063C">
        <w:rPr>
          <w:lang w:eastAsia="en-GB"/>
        </w:rPr>
        <w:t>.</w:t>
      </w:r>
      <w:r>
        <w:rPr>
          <w:lang w:eastAsia="en-GB"/>
        </w:rPr>
        <w:t> </w:t>
      </w:r>
      <w:r w:rsidRPr="0012063C">
        <w:rPr>
          <w:lang w:eastAsia="en-GB"/>
        </w:rPr>
        <w:t>gadā</w:t>
      </w:r>
      <w:r w:rsidR="001F7BE8">
        <w:rPr>
          <w:rStyle w:val="FootnoteReference"/>
          <w:lang w:eastAsia="en-GB"/>
        </w:rPr>
        <w:footnoteReference w:id="17"/>
      </w:r>
      <w:r w:rsidR="00362793">
        <w:rPr>
          <w:lang w:eastAsia="en-GB"/>
        </w:rPr>
        <w:t xml:space="preserve"> </w:t>
      </w:r>
      <w:r w:rsidR="005230F7">
        <w:rPr>
          <w:lang w:eastAsia="en-GB"/>
        </w:rPr>
        <w:t>LPR</w:t>
      </w:r>
      <w:r w:rsidRPr="0012063C">
        <w:rPr>
          <w:lang w:eastAsia="en-GB"/>
        </w:rPr>
        <w:t xml:space="preserve"> pašvaldībām kopumā piešķirts šāds atbalsts valsts aizdevumu veidā:</w:t>
      </w:r>
    </w:p>
    <w:p w14:paraId="6651502B" w14:textId="77777777" w:rsidR="00213F71" w:rsidRDefault="00213F71" w:rsidP="009D2BC1">
      <w:pPr>
        <w:ind w:firstLine="720"/>
        <w:rPr>
          <w:lang w:eastAsia="en-GB"/>
        </w:rPr>
      </w:pPr>
    </w:p>
    <w:p w14:paraId="17986B72" w14:textId="65DF9D54" w:rsidR="009D2BC1" w:rsidRDefault="00213F71" w:rsidP="00213F71">
      <w:pPr>
        <w:spacing w:after="120"/>
        <w:jc w:val="right"/>
        <w:rPr>
          <w:noProof/>
        </w:rPr>
      </w:pPr>
      <w:r>
        <w:rPr>
          <w:rFonts w:cs="Times New Roman"/>
          <w:i/>
          <w:iCs/>
          <w:szCs w:val="24"/>
        </w:rPr>
        <w:t>Tabula Nr. </w:t>
      </w:r>
      <w:r w:rsidR="00233D39">
        <w:rPr>
          <w:rFonts w:cs="Times New Roman"/>
          <w:i/>
          <w:iCs/>
          <w:szCs w:val="24"/>
        </w:rPr>
        <w:t>6</w:t>
      </w:r>
      <w:r>
        <w:rPr>
          <w:rFonts w:cs="Times New Roman"/>
          <w:i/>
          <w:iCs/>
          <w:szCs w:val="24"/>
        </w:rPr>
        <w:t xml:space="preserve">. Piešķirtie valsts budžeta aizdevumi </w:t>
      </w:r>
      <w:r w:rsidR="00E16EE7">
        <w:rPr>
          <w:rFonts w:cs="Times New Roman"/>
          <w:i/>
          <w:iCs/>
          <w:szCs w:val="24"/>
        </w:rPr>
        <w:t>LPR</w:t>
      </w:r>
      <w:r>
        <w:rPr>
          <w:rFonts w:cs="Times New Roman"/>
          <w:i/>
          <w:iCs/>
          <w:szCs w:val="24"/>
        </w:rPr>
        <w:t xml:space="preserve"> pašvaldībām 2020</w:t>
      </w:r>
      <w:r w:rsidR="001216E3">
        <w:rPr>
          <w:rFonts w:cs="Times New Roman"/>
          <w:i/>
          <w:iCs/>
          <w:szCs w:val="24"/>
        </w:rPr>
        <w:t>.</w:t>
      </w:r>
      <w:r w:rsidR="00BE1321">
        <w:rPr>
          <w:rFonts w:cs="Times New Roman"/>
          <w:i/>
          <w:iCs/>
          <w:szCs w:val="24"/>
        </w:rPr>
        <w:t>,</w:t>
      </w:r>
      <w:r w:rsidR="001216E3">
        <w:rPr>
          <w:rFonts w:cs="Times New Roman"/>
          <w:i/>
          <w:iCs/>
          <w:szCs w:val="24"/>
        </w:rPr>
        <w:t xml:space="preserve"> 2021</w:t>
      </w:r>
      <w:r>
        <w:rPr>
          <w:rFonts w:cs="Times New Roman"/>
          <w:i/>
          <w:iCs/>
          <w:szCs w:val="24"/>
        </w:rPr>
        <w:t>. </w:t>
      </w:r>
      <w:r w:rsidR="002E5105">
        <w:rPr>
          <w:rFonts w:cs="Times New Roman"/>
          <w:i/>
          <w:iCs/>
          <w:szCs w:val="24"/>
        </w:rPr>
        <w:t>un 2022. </w:t>
      </w:r>
      <w:r>
        <w:rPr>
          <w:rFonts w:cs="Times New Roman"/>
          <w:i/>
          <w:iCs/>
          <w:szCs w:val="24"/>
        </w:rPr>
        <w:t>gadā</w:t>
      </w:r>
      <w:r w:rsidR="001216E3" w:rsidRPr="001216E3">
        <w:rPr>
          <w:bCs/>
        </w:rPr>
        <w:t xml:space="preserve"> </w:t>
      </w:r>
      <w:r w:rsidR="001216E3" w:rsidRPr="001216E3">
        <w:rPr>
          <w:rFonts w:cs="Times New Roman"/>
          <w:bCs/>
          <w:i/>
          <w:iCs/>
          <w:szCs w:val="24"/>
        </w:rPr>
        <w:t>Covid</w:t>
      </w:r>
      <w:r w:rsidR="00C57B01" w:rsidRPr="004405F6">
        <w:rPr>
          <w:rFonts w:cs="Times New Roman"/>
          <w:bCs/>
          <w:i/>
          <w:iCs/>
          <w:szCs w:val="24"/>
        </w:rPr>
        <w:t>–</w:t>
      </w:r>
      <w:r w:rsidR="001216E3" w:rsidRPr="001216E3">
        <w:rPr>
          <w:rFonts w:cs="Times New Roman"/>
          <w:bCs/>
          <w:i/>
          <w:iCs/>
          <w:szCs w:val="24"/>
        </w:rPr>
        <w:t>19 izraisītās krīzes seku mazināšanai un novēršanai</w:t>
      </w:r>
      <w:r>
        <w:rPr>
          <w:rFonts w:cs="Times New Roman"/>
          <w:i/>
          <w:iCs/>
          <w:szCs w:val="24"/>
        </w:rPr>
        <w:t>.</w:t>
      </w:r>
    </w:p>
    <w:tbl>
      <w:tblPr>
        <w:tblW w:w="7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6"/>
        <w:gridCol w:w="2976"/>
        <w:gridCol w:w="3523"/>
      </w:tblGrid>
      <w:tr w:rsidR="009629C5" w:rsidRPr="009629C5" w14:paraId="37B339B3" w14:textId="77777777" w:rsidTr="009629C5">
        <w:trPr>
          <w:trHeight w:val="370"/>
          <w:jc w:val="center"/>
        </w:trPr>
        <w:tc>
          <w:tcPr>
            <w:tcW w:w="1386" w:type="dxa"/>
            <w:shd w:val="clear" w:color="auto" w:fill="auto"/>
            <w:vAlign w:val="center"/>
          </w:tcPr>
          <w:p w14:paraId="242F301B" w14:textId="77777777" w:rsidR="009629C5" w:rsidRPr="009629C5" w:rsidRDefault="009629C5" w:rsidP="009629C5">
            <w:pPr>
              <w:jc w:val="center"/>
              <w:rPr>
                <w:rFonts w:cs="Times New Roman"/>
                <w:sz w:val="20"/>
                <w:szCs w:val="20"/>
              </w:rPr>
            </w:pPr>
          </w:p>
        </w:tc>
        <w:tc>
          <w:tcPr>
            <w:tcW w:w="2976" w:type="dxa"/>
            <w:shd w:val="clear" w:color="auto" w:fill="auto"/>
            <w:vAlign w:val="center"/>
          </w:tcPr>
          <w:p w14:paraId="41554012" w14:textId="77777777" w:rsidR="009629C5" w:rsidRPr="009629C5" w:rsidRDefault="009629C5" w:rsidP="009629C5">
            <w:pPr>
              <w:jc w:val="center"/>
              <w:rPr>
                <w:rFonts w:cs="Times New Roman"/>
                <w:b/>
                <w:bCs/>
                <w:sz w:val="20"/>
                <w:szCs w:val="20"/>
              </w:rPr>
            </w:pPr>
            <w:r w:rsidRPr="009629C5">
              <w:rPr>
                <w:rFonts w:cs="Times New Roman"/>
                <w:b/>
                <w:bCs/>
                <w:sz w:val="20"/>
                <w:szCs w:val="20"/>
              </w:rPr>
              <w:t>Ar MK rīkojumiem atbalstīto projektu skaits</w:t>
            </w:r>
          </w:p>
        </w:tc>
        <w:tc>
          <w:tcPr>
            <w:tcW w:w="3523" w:type="dxa"/>
            <w:shd w:val="clear" w:color="auto" w:fill="auto"/>
            <w:vAlign w:val="center"/>
          </w:tcPr>
          <w:p w14:paraId="7E87B838" w14:textId="77777777" w:rsidR="009629C5" w:rsidRPr="009629C5" w:rsidRDefault="009629C5" w:rsidP="009629C5">
            <w:pPr>
              <w:jc w:val="center"/>
              <w:rPr>
                <w:rFonts w:cs="Times New Roman"/>
                <w:b/>
                <w:bCs/>
                <w:i/>
                <w:iCs/>
                <w:sz w:val="20"/>
                <w:szCs w:val="20"/>
              </w:rPr>
            </w:pPr>
            <w:r w:rsidRPr="009629C5">
              <w:rPr>
                <w:rFonts w:cs="Times New Roman"/>
                <w:b/>
                <w:bCs/>
                <w:sz w:val="20"/>
                <w:szCs w:val="20"/>
              </w:rPr>
              <w:t>Ar MK rīkojumiem atbalstītais aizdevuma apjoms (</w:t>
            </w:r>
            <w:r w:rsidRPr="009629C5">
              <w:rPr>
                <w:rFonts w:cs="Times New Roman"/>
                <w:b/>
                <w:bCs/>
                <w:i/>
                <w:iCs/>
                <w:sz w:val="20"/>
                <w:szCs w:val="20"/>
              </w:rPr>
              <w:t>euro</w:t>
            </w:r>
            <w:r w:rsidRPr="009629C5">
              <w:rPr>
                <w:rFonts w:cs="Times New Roman"/>
                <w:b/>
                <w:bCs/>
                <w:sz w:val="20"/>
                <w:szCs w:val="20"/>
              </w:rPr>
              <w:t>)</w:t>
            </w:r>
          </w:p>
        </w:tc>
      </w:tr>
      <w:tr w:rsidR="009629C5" w:rsidRPr="009629C5" w14:paraId="35F16940" w14:textId="77777777" w:rsidTr="009629C5">
        <w:trPr>
          <w:trHeight w:val="270"/>
          <w:jc w:val="center"/>
        </w:trPr>
        <w:tc>
          <w:tcPr>
            <w:tcW w:w="1386" w:type="dxa"/>
            <w:shd w:val="clear" w:color="auto" w:fill="auto"/>
            <w:vAlign w:val="center"/>
          </w:tcPr>
          <w:p w14:paraId="71B95D85" w14:textId="77777777" w:rsidR="009629C5" w:rsidRPr="009629C5" w:rsidRDefault="009629C5" w:rsidP="009629C5">
            <w:pPr>
              <w:jc w:val="center"/>
              <w:rPr>
                <w:rFonts w:cs="Times New Roman"/>
                <w:sz w:val="20"/>
                <w:szCs w:val="20"/>
              </w:rPr>
            </w:pPr>
            <w:r w:rsidRPr="009629C5">
              <w:rPr>
                <w:rFonts w:cs="Times New Roman"/>
                <w:sz w:val="20"/>
                <w:szCs w:val="20"/>
              </w:rPr>
              <w:t>2020. gads</w:t>
            </w:r>
          </w:p>
        </w:tc>
        <w:tc>
          <w:tcPr>
            <w:tcW w:w="2976" w:type="dxa"/>
            <w:shd w:val="clear" w:color="auto" w:fill="auto"/>
            <w:vAlign w:val="center"/>
          </w:tcPr>
          <w:p w14:paraId="6F459AD2" w14:textId="77777777" w:rsidR="009629C5" w:rsidRPr="009629C5" w:rsidRDefault="009629C5" w:rsidP="009629C5">
            <w:pPr>
              <w:jc w:val="center"/>
              <w:rPr>
                <w:rFonts w:cs="Times New Roman"/>
                <w:sz w:val="20"/>
                <w:szCs w:val="20"/>
              </w:rPr>
            </w:pPr>
            <w:r w:rsidRPr="009629C5">
              <w:rPr>
                <w:rFonts w:cs="Times New Roman"/>
                <w:sz w:val="20"/>
                <w:szCs w:val="20"/>
              </w:rPr>
              <w:t>51</w:t>
            </w:r>
          </w:p>
        </w:tc>
        <w:tc>
          <w:tcPr>
            <w:tcW w:w="3523" w:type="dxa"/>
            <w:shd w:val="clear" w:color="auto" w:fill="auto"/>
            <w:vAlign w:val="center"/>
          </w:tcPr>
          <w:p w14:paraId="5C514C85" w14:textId="77777777" w:rsidR="009629C5" w:rsidRPr="009629C5" w:rsidRDefault="009629C5" w:rsidP="009629C5">
            <w:pPr>
              <w:jc w:val="center"/>
              <w:rPr>
                <w:rFonts w:cs="Times New Roman"/>
                <w:sz w:val="20"/>
                <w:szCs w:val="20"/>
              </w:rPr>
            </w:pPr>
            <w:r w:rsidRPr="009629C5">
              <w:rPr>
                <w:rFonts w:cs="Times New Roman"/>
                <w:sz w:val="20"/>
                <w:szCs w:val="20"/>
              </w:rPr>
              <w:t>14 883 302</w:t>
            </w:r>
          </w:p>
        </w:tc>
      </w:tr>
      <w:tr w:rsidR="009629C5" w:rsidRPr="009629C5" w14:paraId="656C6072" w14:textId="77777777" w:rsidTr="009629C5">
        <w:trPr>
          <w:trHeight w:val="270"/>
          <w:jc w:val="center"/>
        </w:trPr>
        <w:tc>
          <w:tcPr>
            <w:tcW w:w="1386" w:type="dxa"/>
            <w:shd w:val="clear" w:color="auto" w:fill="auto"/>
            <w:vAlign w:val="center"/>
          </w:tcPr>
          <w:p w14:paraId="095F9B6A" w14:textId="77777777" w:rsidR="009629C5" w:rsidRPr="009629C5" w:rsidRDefault="009629C5" w:rsidP="009629C5">
            <w:pPr>
              <w:jc w:val="center"/>
              <w:rPr>
                <w:rFonts w:cs="Times New Roman"/>
                <w:sz w:val="20"/>
                <w:szCs w:val="20"/>
              </w:rPr>
            </w:pPr>
            <w:r w:rsidRPr="009629C5">
              <w:rPr>
                <w:rFonts w:cs="Times New Roman"/>
                <w:sz w:val="20"/>
                <w:szCs w:val="20"/>
              </w:rPr>
              <w:t>2021. gads</w:t>
            </w:r>
          </w:p>
        </w:tc>
        <w:tc>
          <w:tcPr>
            <w:tcW w:w="2976" w:type="dxa"/>
            <w:shd w:val="clear" w:color="auto" w:fill="auto"/>
            <w:vAlign w:val="center"/>
          </w:tcPr>
          <w:p w14:paraId="33D9D8D9" w14:textId="77777777" w:rsidR="009629C5" w:rsidRPr="009629C5" w:rsidRDefault="009629C5" w:rsidP="009629C5">
            <w:pPr>
              <w:jc w:val="center"/>
              <w:rPr>
                <w:rFonts w:cs="Times New Roman"/>
                <w:sz w:val="20"/>
                <w:szCs w:val="20"/>
              </w:rPr>
            </w:pPr>
            <w:r w:rsidRPr="009629C5">
              <w:rPr>
                <w:rFonts w:cs="Times New Roman"/>
                <w:sz w:val="20"/>
                <w:szCs w:val="20"/>
              </w:rPr>
              <w:t>61</w:t>
            </w:r>
          </w:p>
        </w:tc>
        <w:tc>
          <w:tcPr>
            <w:tcW w:w="3523" w:type="dxa"/>
            <w:shd w:val="clear" w:color="auto" w:fill="auto"/>
            <w:vAlign w:val="center"/>
          </w:tcPr>
          <w:p w14:paraId="4760BE2B" w14:textId="77777777" w:rsidR="009629C5" w:rsidRPr="009629C5" w:rsidRDefault="009629C5" w:rsidP="009629C5">
            <w:pPr>
              <w:jc w:val="center"/>
              <w:rPr>
                <w:rFonts w:cs="Times New Roman"/>
                <w:sz w:val="20"/>
                <w:szCs w:val="20"/>
              </w:rPr>
            </w:pPr>
            <w:r w:rsidRPr="009629C5">
              <w:rPr>
                <w:rFonts w:cs="Times New Roman"/>
                <w:sz w:val="20"/>
                <w:szCs w:val="20"/>
              </w:rPr>
              <w:t>20 040 569</w:t>
            </w:r>
          </w:p>
        </w:tc>
      </w:tr>
      <w:tr w:rsidR="00BE1321" w:rsidRPr="009629C5" w14:paraId="59561597" w14:textId="77777777" w:rsidTr="009629C5">
        <w:trPr>
          <w:trHeight w:val="270"/>
          <w:jc w:val="center"/>
        </w:trPr>
        <w:tc>
          <w:tcPr>
            <w:tcW w:w="1386" w:type="dxa"/>
            <w:shd w:val="clear" w:color="auto" w:fill="auto"/>
            <w:vAlign w:val="center"/>
          </w:tcPr>
          <w:p w14:paraId="176E9799" w14:textId="006D28F9" w:rsidR="00BE1321" w:rsidRPr="009629C5" w:rsidRDefault="00BE1321" w:rsidP="009629C5">
            <w:pPr>
              <w:jc w:val="center"/>
              <w:rPr>
                <w:rFonts w:cs="Times New Roman"/>
                <w:sz w:val="20"/>
                <w:szCs w:val="20"/>
              </w:rPr>
            </w:pPr>
            <w:r>
              <w:rPr>
                <w:rFonts w:cs="Times New Roman"/>
                <w:sz w:val="20"/>
                <w:szCs w:val="20"/>
              </w:rPr>
              <w:t>2022. gads</w:t>
            </w:r>
            <w:r w:rsidR="00A231CB">
              <w:rPr>
                <w:rFonts w:cs="Times New Roman"/>
                <w:sz w:val="20"/>
                <w:szCs w:val="20"/>
              </w:rPr>
              <w:t>*</w:t>
            </w:r>
          </w:p>
        </w:tc>
        <w:tc>
          <w:tcPr>
            <w:tcW w:w="2976" w:type="dxa"/>
            <w:shd w:val="clear" w:color="auto" w:fill="auto"/>
            <w:vAlign w:val="center"/>
          </w:tcPr>
          <w:p w14:paraId="08BA82F4" w14:textId="0C51F68B" w:rsidR="00BE1321" w:rsidRPr="009629C5" w:rsidRDefault="002B519C" w:rsidP="009629C5">
            <w:pPr>
              <w:jc w:val="center"/>
              <w:rPr>
                <w:rFonts w:cs="Times New Roman"/>
                <w:sz w:val="20"/>
                <w:szCs w:val="20"/>
              </w:rPr>
            </w:pPr>
            <w:r>
              <w:rPr>
                <w:rFonts w:cs="Times New Roman"/>
                <w:sz w:val="20"/>
                <w:szCs w:val="20"/>
              </w:rPr>
              <w:t>5</w:t>
            </w:r>
          </w:p>
        </w:tc>
        <w:tc>
          <w:tcPr>
            <w:tcW w:w="3523" w:type="dxa"/>
            <w:shd w:val="clear" w:color="auto" w:fill="auto"/>
            <w:vAlign w:val="center"/>
          </w:tcPr>
          <w:p w14:paraId="763E9138" w14:textId="23B242A9" w:rsidR="00BE1321" w:rsidRPr="009629C5" w:rsidRDefault="002B519C" w:rsidP="009629C5">
            <w:pPr>
              <w:jc w:val="center"/>
              <w:rPr>
                <w:rFonts w:cs="Times New Roman"/>
                <w:sz w:val="20"/>
                <w:szCs w:val="20"/>
              </w:rPr>
            </w:pPr>
            <w:r>
              <w:rPr>
                <w:rFonts w:cs="Times New Roman"/>
                <w:sz w:val="20"/>
                <w:szCs w:val="20"/>
              </w:rPr>
              <w:t>1 475 996</w:t>
            </w:r>
          </w:p>
        </w:tc>
      </w:tr>
      <w:tr w:rsidR="009629C5" w:rsidRPr="009629C5" w14:paraId="29F18BD6" w14:textId="77777777" w:rsidTr="009629C5">
        <w:trPr>
          <w:trHeight w:val="270"/>
          <w:jc w:val="center"/>
        </w:trPr>
        <w:tc>
          <w:tcPr>
            <w:tcW w:w="1386" w:type="dxa"/>
            <w:shd w:val="clear" w:color="auto" w:fill="auto"/>
            <w:vAlign w:val="center"/>
          </w:tcPr>
          <w:p w14:paraId="09BCD3AD" w14:textId="5929BC3A" w:rsidR="009629C5" w:rsidRPr="009629C5" w:rsidRDefault="009629C5" w:rsidP="009629C5">
            <w:pPr>
              <w:jc w:val="center"/>
              <w:rPr>
                <w:rFonts w:cs="Times New Roman"/>
                <w:b/>
                <w:bCs/>
                <w:sz w:val="20"/>
                <w:szCs w:val="20"/>
              </w:rPr>
            </w:pPr>
            <w:r>
              <w:rPr>
                <w:rFonts w:cs="Times New Roman"/>
                <w:b/>
                <w:bCs/>
                <w:sz w:val="20"/>
                <w:szCs w:val="20"/>
              </w:rPr>
              <w:t>Kopā</w:t>
            </w:r>
          </w:p>
        </w:tc>
        <w:tc>
          <w:tcPr>
            <w:tcW w:w="2976" w:type="dxa"/>
            <w:shd w:val="clear" w:color="auto" w:fill="auto"/>
            <w:vAlign w:val="center"/>
          </w:tcPr>
          <w:p w14:paraId="2C115AA8" w14:textId="0143C6A1" w:rsidR="009629C5" w:rsidRPr="009629C5" w:rsidRDefault="009629C5" w:rsidP="009629C5">
            <w:pPr>
              <w:jc w:val="center"/>
              <w:rPr>
                <w:rFonts w:cs="Times New Roman"/>
                <w:b/>
                <w:bCs/>
                <w:sz w:val="20"/>
                <w:szCs w:val="20"/>
              </w:rPr>
            </w:pPr>
            <w:r w:rsidRPr="009629C5">
              <w:rPr>
                <w:rFonts w:cs="Times New Roman"/>
                <w:b/>
                <w:bCs/>
                <w:sz w:val="20"/>
                <w:szCs w:val="20"/>
              </w:rPr>
              <w:t>11</w:t>
            </w:r>
            <w:r w:rsidR="002B519C">
              <w:rPr>
                <w:rFonts w:cs="Times New Roman"/>
                <w:b/>
                <w:bCs/>
                <w:sz w:val="20"/>
                <w:szCs w:val="20"/>
              </w:rPr>
              <w:t>7</w:t>
            </w:r>
          </w:p>
        </w:tc>
        <w:tc>
          <w:tcPr>
            <w:tcW w:w="3523" w:type="dxa"/>
            <w:shd w:val="clear" w:color="auto" w:fill="auto"/>
            <w:vAlign w:val="center"/>
          </w:tcPr>
          <w:p w14:paraId="30CFAB76" w14:textId="4055797D" w:rsidR="009629C5" w:rsidRPr="009629C5" w:rsidRDefault="002B519C" w:rsidP="009629C5">
            <w:pPr>
              <w:jc w:val="center"/>
              <w:rPr>
                <w:rFonts w:cs="Times New Roman"/>
                <w:b/>
                <w:bCs/>
                <w:sz w:val="20"/>
                <w:szCs w:val="20"/>
              </w:rPr>
            </w:pPr>
            <w:r>
              <w:rPr>
                <w:rFonts w:cs="Times New Roman"/>
                <w:b/>
                <w:bCs/>
                <w:sz w:val="20"/>
                <w:szCs w:val="20"/>
              </w:rPr>
              <w:t>36 399 867</w:t>
            </w:r>
          </w:p>
        </w:tc>
      </w:tr>
    </w:tbl>
    <w:p w14:paraId="0C230270" w14:textId="22C32AE1" w:rsidR="003E304E" w:rsidRPr="00A231CB" w:rsidRDefault="00A231CB" w:rsidP="00A231CB">
      <w:pPr>
        <w:spacing w:before="120"/>
        <w:rPr>
          <w:i/>
          <w:iCs/>
          <w:sz w:val="20"/>
          <w:szCs w:val="18"/>
          <w:lang w:eastAsia="en-GB"/>
        </w:rPr>
      </w:pPr>
      <w:r w:rsidRPr="00A231CB">
        <w:rPr>
          <w:i/>
          <w:iCs/>
          <w:sz w:val="20"/>
          <w:szCs w:val="20"/>
        </w:rPr>
        <w:t>*</w:t>
      </w:r>
      <w:r>
        <w:rPr>
          <w:i/>
          <w:iCs/>
          <w:sz w:val="20"/>
          <w:szCs w:val="20"/>
        </w:rPr>
        <w:t xml:space="preserve"> </w:t>
      </w:r>
      <w:r w:rsidR="00524DAC" w:rsidRPr="00A231CB">
        <w:rPr>
          <w:i/>
          <w:iCs/>
          <w:sz w:val="20"/>
          <w:szCs w:val="20"/>
        </w:rPr>
        <w:t>D</w:t>
      </w:r>
      <w:r w:rsidR="00EF5891" w:rsidRPr="00A231CB">
        <w:rPr>
          <w:i/>
          <w:iCs/>
          <w:sz w:val="20"/>
          <w:szCs w:val="20"/>
        </w:rPr>
        <w:t>ati par v</w:t>
      </w:r>
      <w:r w:rsidR="00730F98" w:rsidRPr="00A231CB">
        <w:rPr>
          <w:i/>
          <w:iCs/>
          <w:sz w:val="20"/>
          <w:szCs w:val="20"/>
        </w:rPr>
        <w:t>alsts aizdevum</w:t>
      </w:r>
      <w:r w:rsidR="00EF5891" w:rsidRPr="00A231CB">
        <w:rPr>
          <w:i/>
          <w:iCs/>
          <w:sz w:val="20"/>
          <w:szCs w:val="20"/>
        </w:rPr>
        <w:t>iem</w:t>
      </w:r>
      <w:r w:rsidR="00730F98" w:rsidRPr="00A231CB">
        <w:rPr>
          <w:i/>
          <w:iCs/>
          <w:sz w:val="20"/>
          <w:szCs w:val="20"/>
        </w:rPr>
        <w:t xml:space="preserve"> investīciju projektu īstenošanai pašvaldībām </w:t>
      </w:r>
      <w:r w:rsidR="003F66BB" w:rsidRPr="00A231CB">
        <w:rPr>
          <w:i/>
          <w:iCs/>
          <w:sz w:val="20"/>
          <w:szCs w:val="20"/>
        </w:rPr>
        <w:t>2022. gad</w:t>
      </w:r>
      <w:r w:rsidR="00524DAC" w:rsidRPr="00A231CB">
        <w:rPr>
          <w:i/>
          <w:iCs/>
          <w:sz w:val="20"/>
          <w:szCs w:val="20"/>
        </w:rPr>
        <w:t>ā</w:t>
      </w:r>
      <w:r w:rsidR="003F66BB" w:rsidRPr="00A231CB">
        <w:rPr>
          <w:i/>
          <w:iCs/>
          <w:sz w:val="20"/>
          <w:szCs w:val="20"/>
        </w:rPr>
        <w:t xml:space="preserve"> ir pieejami </w:t>
      </w:r>
      <w:r w:rsidR="00CB6407" w:rsidRPr="00A231CB">
        <w:rPr>
          <w:i/>
          <w:iCs/>
          <w:sz w:val="20"/>
          <w:szCs w:val="20"/>
        </w:rPr>
        <w:t>līdz</w:t>
      </w:r>
      <w:r w:rsidR="003F66BB" w:rsidRPr="00A231CB">
        <w:rPr>
          <w:i/>
          <w:iCs/>
          <w:sz w:val="20"/>
          <w:szCs w:val="20"/>
        </w:rPr>
        <w:t xml:space="preserve"> </w:t>
      </w:r>
      <w:r w:rsidR="00524DAC" w:rsidRPr="00A231CB">
        <w:rPr>
          <w:i/>
          <w:iCs/>
          <w:sz w:val="20"/>
          <w:szCs w:val="20"/>
        </w:rPr>
        <w:t xml:space="preserve">2022. gada </w:t>
      </w:r>
      <w:r w:rsidR="00AE3415" w:rsidRPr="00A231CB">
        <w:rPr>
          <w:i/>
          <w:iCs/>
          <w:sz w:val="20"/>
          <w:szCs w:val="20"/>
        </w:rPr>
        <w:t>14. jūlij</w:t>
      </w:r>
      <w:r w:rsidR="00CB6407" w:rsidRPr="00A231CB">
        <w:rPr>
          <w:i/>
          <w:iCs/>
          <w:sz w:val="20"/>
          <w:szCs w:val="20"/>
        </w:rPr>
        <w:t>am</w:t>
      </w:r>
      <w:r w:rsidR="00963578">
        <w:rPr>
          <w:i/>
          <w:iCs/>
          <w:sz w:val="20"/>
          <w:szCs w:val="20"/>
        </w:rPr>
        <w:t xml:space="preserve">, kad pieņemts līdz šim pēdējais MK </w:t>
      </w:r>
      <w:r w:rsidR="00380006">
        <w:rPr>
          <w:i/>
          <w:iCs/>
          <w:sz w:val="20"/>
          <w:szCs w:val="20"/>
        </w:rPr>
        <w:t xml:space="preserve">2022. gada 14. jūlija </w:t>
      </w:r>
      <w:r w:rsidR="00963578">
        <w:rPr>
          <w:i/>
          <w:iCs/>
          <w:sz w:val="20"/>
          <w:szCs w:val="20"/>
        </w:rPr>
        <w:t xml:space="preserve">rīkojums </w:t>
      </w:r>
      <w:r w:rsidR="00404001">
        <w:rPr>
          <w:i/>
          <w:iCs/>
          <w:sz w:val="20"/>
          <w:szCs w:val="20"/>
        </w:rPr>
        <w:t xml:space="preserve">Nr. 535 </w:t>
      </w:r>
      <w:r w:rsidR="00380006">
        <w:rPr>
          <w:i/>
          <w:iCs/>
          <w:sz w:val="20"/>
          <w:szCs w:val="20"/>
        </w:rPr>
        <w:t>“</w:t>
      </w:r>
      <w:r w:rsidR="00380006" w:rsidRPr="00380006">
        <w:rPr>
          <w:i/>
          <w:iCs/>
          <w:sz w:val="20"/>
          <w:szCs w:val="20"/>
        </w:rPr>
        <w:t>Par atbalstītajiem pašvaldību investīciju projektiem valsts aizdevumu piešķiršanai Covid-19 izraisītās krīzes seku mazināšanai un novēršanai</w:t>
      </w:r>
      <w:r w:rsidR="00380006">
        <w:rPr>
          <w:i/>
          <w:iCs/>
          <w:sz w:val="20"/>
          <w:szCs w:val="20"/>
        </w:rPr>
        <w:t>”</w:t>
      </w:r>
      <w:r w:rsidR="00963578">
        <w:rPr>
          <w:i/>
          <w:iCs/>
          <w:sz w:val="20"/>
          <w:szCs w:val="20"/>
        </w:rPr>
        <w:t>.</w:t>
      </w:r>
    </w:p>
    <w:p w14:paraId="2D64BA90" w14:textId="77777777" w:rsidR="00EA2025" w:rsidRDefault="00EA2025" w:rsidP="003E304E">
      <w:pPr>
        <w:rPr>
          <w:lang w:eastAsia="en-GB"/>
        </w:rPr>
      </w:pPr>
    </w:p>
    <w:p w14:paraId="36214D3E" w14:textId="70774AF1" w:rsidR="003E304E" w:rsidRDefault="004D1F05" w:rsidP="003E304E">
      <w:pPr>
        <w:pStyle w:val="Heading1"/>
      </w:pPr>
      <w:bookmarkStart w:id="16" w:name="_Toc111118176"/>
      <w:r>
        <w:t xml:space="preserve">7. </w:t>
      </w:r>
      <w:r w:rsidR="003E304E">
        <w:t>Atbalsts</w:t>
      </w:r>
      <w:r w:rsidR="003E304E" w:rsidRPr="00696E3E">
        <w:t xml:space="preserve"> </w:t>
      </w:r>
      <w:r w:rsidR="003E304E">
        <w:rPr>
          <w:bCs/>
        </w:rPr>
        <w:t>Latgales speciālajai ekonomiskajai zonai</w:t>
      </w:r>
      <w:bookmarkEnd w:id="16"/>
    </w:p>
    <w:p w14:paraId="32720167" w14:textId="77777777" w:rsidR="0007018A" w:rsidRDefault="0007018A" w:rsidP="0007018A">
      <w:pPr>
        <w:ind w:firstLine="720"/>
        <w:rPr>
          <w:szCs w:val="24"/>
        </w:rPr>
      </w:pPr>
    </w:p>
    <w:p w14:paraId="2014D2A6" w14:textId="12C94A93" w:rsidR="00D4383C" w:rsidRDefault="00984A7A" w:rsidP="00D4383C">
      <w:pPr>
        <w:ind w:firstLine="720"/>
        <w:rPr>
          <w:szCs w:val="24"/>
        </w:rPr>
      </w:pPr>
      <w:r w:rsidRPr="00984A7A">
        <w:rPr>
          <w:szCs w:val="24"/>
        </w:rPr>
        <w:t>2020. gada 11. jūnijā stājās spēkā VARAM virzītie grozījumi Latgales speciālās ekonomiskās zonas likumā un likumā “Par nodokļu piemērošanu brīvostās un speciālajās ekonomiskajās zonās”, paredzot nodokļu atvieglojumus par sākotnējo ieguldījumu rezultātā radītajām jaunizveidotajām darba vietām SEZ</w:t>
      </w:r>
      <w:r w:rsidR="00B37EEF">
        <w:rPr>
          <w:szCs w:val="24"/>
        </w:rPr>
        <w:t xml:space="preserve"> </w:t>
      </w:r>
      <w:r w:rsidRPr="00984A7A">
        <w:rPr>
          <w:szCs w:val="24"/>
        </w:rPr>
        <w:t xml:space="preserve">kapitālsabiedrībās Latgalē. Atbalsts </w:t>
      </w:r>
      <w:r w:rsidR="009D072E">
        <w:rPr>
          <w:szCs w:val="24"/>
        </w:rPr>
        <w:t xml:space="preserve">līdz 2024. gada 31. decembrim </w:t>
      </w:r>
      <w:r w:rsidRPr="00984A7A">
        <w:rPr>
          <w:szCs w:val="24"/>
        </w:rPr>
        <w:t xml:space="preserve">tiek attiecināts uz jaunradīto darba vietu </w:t>
      </w:r>
      <w:r w:rsidR="009D072E">
        <w:rPr>
          <w:szCs w:val="24"/>
        </w:rPr>
        <w:t xml:space="preserve">paredzamajām </w:t>
      </w:r>
      <w:r w:rsidRPr="00984A7A">
        <w:rPr>
          <w:szCs w:val="24"/>
        </w:rPr>
        <w:t>algu izmaksām, bet ne vairāk kā par divu gadu periodu.</w:t>
      </w:r>
    </w:p>
    <w:p w14:paraId="4EE6C27F" w14:textId="7AF95134" w:rsidR="00365884" w:rsidRDefault="00D4383C" w:rsidP="00365884">
      <w:pPr>
        <w:ind w:firstLine="720"/>
        <w:rPr>
          <w:rFonts w:cs="Times New Roman"/>
          <w:szCs w:val="24"/>
        </w:rPr>
      </w:pPr>
      <w:r w:rsidRPr="00D4383C">
        <w:rPr>
          <w:rFonts w:cs="Times New Roman"/>
          <w:szCs w:val="24"/>
        </w:rPr>
        <w:t>SEZ kapitālsabiedrības Latgales reģionā var pretendēt uz tiešo nodokļu atvieglojumiem līdz 80% no uzņēmuma ienākuma nodokļa un nekustamā īpašuma nodokļa par</w:t>
      </w:r>
      <w:r w:rsidR="009D072E">
        <w:rPr>
          <w:rFonts w:cs="Times New Roman"/>
          <w:szCs w:val="24"/>
        </w:rPr>
        <w:t xml:space="preserve"> </w:t>
      </w:r>
      <w:r w:rsidRPr="009D072E">
        <w:rPr>
          <w:rFonts w:cs="Times New Roman"/>
          <w:szCs w:val="24"/>
        </w:rPr>
        <w:t>ieguldījumiem pamatlīdzekļo</w:t>
      </w:r>
      <w:r w:rsidR="009D072E">
        <w:rPr>
          <w:rFonts w:cs="Times New Roman"/>
          <w:szCs w:val="24"/>
        </w:rPr>
        <w:t xml:space="preserve">s vai </w:t>
      </w:r>
      <w:r w:rsidRPr="009D072E">
        <w:rPr>
          <w:rFonts w:cs="Times New Roman"/>
          <w:szCs w:val="24"/>
        </w:rPr>
        <w:t>ieguldījumiem algu izmaksās jaunizveidotajās darba vietās.</w:t>
      </w:r>
      <w:r w:rsidR="00365884">
        <w:rPr>
          <w:rFonts w:cs="Times New Roman"/>
          <w:szCs w:val="24"/>
        </w:rPr>
        <w:t xml:space="preserve"> </w:t>
      </w:r>
      <w:r w:rsidR="00365884" w:rsidRPr="00365884">
        <w:rPr>
          <w:rFonts w:cs="Times New Roman"/>
          <w:szCs w:val="24"/>
        </w:rPr>
        <w:t>2021.</w:t>
      </w:r>
      <w:r w:rsidR="00365884">
        <w:rPr>
          <w:rFonts w:cs="Times New Roman"/>
          <w:szCs w:val="24"/>
        </w:rPr>
        <w:t> </w:t>
      </w:r>
      <w:r w:rsidR="00365884" w:rsidRPr="00365884">
        <w:rPr>
          <w:rFonts w:cs="Times New Roman"/>
          <w:szCs w:val="24"/>
        </w:rPr>
        <w:t xml:space="preserve">gadā Saeima </w:t>
      </w:r>
      <w:r w:rsidR="00365884" w:rsidRPr="00365884">
        <w:rPr>
          <w:rFonts w:cs="Times New Roman"/>
          <w:szCs w:val="24"/>
        </w:rPr>
        <w:lastRenderedPageBreak/>
        <w:t>pieņēma lēmumu</w:t>
      </w:r>
      <w:r w:rsidR="00365884" w:rsidRPr="00365884">
        <w:rPr>
          <w:rFonts w:cs="Times New Roman"/>
          <w:bCs/>
          <w:szCs w:val="24"/>
          <w:vertAlign w:val="superscript"/>
        </w:rPr>
        <w:footnoteReference w:id="18"/>
      </w:r>
      <w:r w:rsidR="00365884" w:rsidRPr="00365884">
        <w:rPr>
          <w:rFonts w:cs="Times New Roman"/>
          <w:szCs w:val="24"/>
        </w:rPr>
        <w:t xml:space="preserve"> paredzēt </w:t>
      </w:r>
      <w:r w:rsidR="00365884" w:rsidRPr="00365884">
        <w:rPr>
          <w:rFonts w:cs="Times New Roman"/>
          <w:bCs/>
          <w:szCs w:val="24"/>
        </w:rPr>
        <w:t>nodokļu atvieglojumus par sākotnējo ieguldījumu rezultātā radītajām jaunizveidotajām darba vietām arī Liepājas SEZ, kas atrodas ekonomiski attīstītākā teritorijā, tādējādi mazinot priekšrocību efektu Latgales reģionam</w:t>
      </w:r>
      <w:r w:rsidR="00365884">
        <w:rPr>
          <w:rFonts w:cs="Times New Roman"/>
          <w:szCs w:val="24"/>
        </w:rPr>
        <w:t>.</w:t>
      </w:r>
    </w:p>
    <w:p w14:paraId="757DED05" w14:textId="0199FD8B" w:rsidR="0007018A" w:rsidRDefault="000C027C" w:rsidP="000C027C">
      <w:pPr>
        <w:ind w:firstLine="720"/>
        <w:rPr>
          <w:rFonts w:cs="Times New Roman"/>
          <w:szCs w:val="24"/>
        </w:rPr>
      </w:pPr>
      <w:r w:rsidRPr="000C027C">
        <w:rPr>
          <w:rFonts w:cs="Times New Roman"/>
          <w:szCs w:val="24"/>
        </w:rPr>
        <w:t xml:space="preserve">Kopš Latgales SEZ darbības uzsākšanas līdz 2021. gada 31. decembrim par investīcijām Latgales SEZ teritorijā ir noslēgti 42 līgumi 29,85 milj. </w:t>
      </w:r>
      <w:r w:rsidRPr="000C027C">
        <w:rPr>
          <w:rFonts w:cs="Times New Roman"/>
          <w:i/>
          <w:iCs/>
          <w:szCs w:val="24"/>
        </w:rPr>
        <w:t>euro</w:t>
      </w:r>
      <w:r w:rsidRPr="000C027C">
        <w:rPr>
          <w:rFonts w:cs="Times New Roman"/>
          <w:szCs w:val="24"/>
        </w:rPr>
        <w:t xml:space="preserve"> </w:t>
      </w:r>
      <w:r w:rsidR="00BF49EF" w:rsidRPr="00BF49EF">
        <w:rPr>
          <w:rFonts w:cs="Times New Roman"/>
          <w:szCs w:val="24"/>
        </w:rPr>
        <w:t xml:space="preserve">ieguldījumu apmērā, tajā skaitā noslēgti divi līgumi par algu izmaksu veikšanu 1,48 milj. </w:t>
      </w:r>
      <w:r w:rsidR="00BF49EF" w:rsidRPr="00BF49EF">
        <w:rPr>
          <w:rFonts w:cs="Times New Roman"/>
          <w:i/>
          <w:iCs/>
          <w:szCs w:val="24"/>
        </w:rPr>
        <w:t>euro</w:t>
      </w:r>
      <w:r w:rsidR="00BF49EF" w:rsidRPr="00BF49EF">
        <w:rPr>
          <w:rFonts w:cs="Times New Roman"/>
          <w:szCs w:val="24"/>
        </w:rPr>
        <w:t xml:space="preserve"> ieguldījumu apmērā, pabeigta 26 ieguldījumu projektu īstenošana. Kopumā Latgales SEZ iekļauti 86,79 ha platības, kā arī izveidotas 227 jaunas darba vietas. Saskaņā ar noslēgtajos līgumos paredzēto līdz 2022. gada beigām plānots izveidot 281 jaunu darba vietu</w:t>
      </w:r>
      <w:r w:rsidRPr="000C027C">
        <w:rPr>
          <w:rFonts w:cs="Times New Roman"/>
          <w:szCs w:val="24"/>
        </w:rPr>
        <w:t>.</w:t>
      </w:r>
    </w:p>
    <w:p w14:paraId="5B442BDF" w14:textId="54CB6F63" w:rsidR="006F013A" w:rsidRDefault="006F013A" w:rsidP="000C027C">
      <w:pPr>
        <w:ind w:firstLine="720"/>
        <w:rPr>
          <w:rFonts w:cs="Times New Roman"/>
          <w:szCs w:val="24"/>
        </w:rPr>
      </w:pPr>
      <w:r w:rsidRPr="006F013A">
        <w:rPr>
          <w:rFonts w:cs="Times New Roman"/>
          <w:szCs w:val="24"/>
        </w:rPr>
        <w:t xml:space="preserve">Ņemot vērā, ka </w:t>
      </w:r>
      <w:r w:rsidR="0029214B">
        <w:rPr>
          <w:rFonts w:cs="Times New Roman"/>
          <w:szCs w:val="24"/>
        </w:rPr>
        <w:t>MK</w:t>
      </w:r>
      <w:r w:rsidRPr="006F013A">
        <w:rPr>
          <w:rFonts w:cs="Times New Roman"/>
          <w:szCs w:val="24"/>
        </w:rPr>
        <w:t xml:space="preserve"> būs jāpieņem lēmums par jaunā atbalsta veida turpināšanu vai pārtraukšanu Latgales SEZ, VARAM līdz 2024. gada 1. septembrim izstrādās un noteiktā kārtībā </w:t>
      </w:r>
      <w:r w:rsidR="009E33D1" w:rsidRPr="006F013A">
        <w:rPr>
          <w:rFonts w:cs="Times New Roman"/>
          <w:szCs w:val="24"/>
        </w:rPr>
        <w:t xml:space="preserve">iesniegs </w:t>
      </w:r>
      <w:r w:rsidR="0029214B">
        <w:rPr>
          <w:rFonts w:cs="Times New Roman"/>
          <w:szCs w:val="24"/>
        </w:rPr>
        <w:t>MK</w:t>
      </w:r>
      <w:r w:rsidRPr="006F013A">
        <w:rPr>
          <w:rFonts w:cs="Times New Roman"/>
          <w:szCs w:val="24"/>
        </w:rPr>
        <w:t xml:space="preserve"> informatīvo ziņojumu par jaunā atbalsta veida ieviešanas sasniegtajiem rezultātiem, to sociālekonomisko ietekmi un priekšlikumus turpmākai rīcībai</w:t>
      </w:r>
      <w:r>
        <w:rPr>
          <w:rFonts w:cs="Times New Roman"/>
          <w:szCs w:val="24"/>
        </w:rPr>
        <w:t>.</w:t>
      </w:r>
    </w:p>
    <w:p w14:paraId="2F2540BF" w14:textId="2AFA81E3" w:rsidR="008E05D1" w:rsidRDefault="009756B0" w:rsidP="000C027C">
      <w:pPr>
        <w:ind w:firstLine="720"/>
        <w:rPr>
          <w:rFonts w:cs="Times New Roman"/>
          <w:szCs w:val="24"/>
        </w:rPr>
      </w:pPr>
      <w:r>
        <w:rPr>
          <w:rFonts w:cs="Times New Roman"/>
          <w:szCs w:val="24"/>
        </w:rPr>
        <w:t xml:space="preserve">Vienlaikus, </w:t>
      </w:r>
      <w:r w:rsidR="007B00CF" w:rsidRPr="007B00CF">
        <w:rPr>
          <w:rFonts w:cs="Times New Roman"/>
          <w:szCs w:val="24"/>
        </w:rPr>
        <w:t>lai turpinātu iesāktā atbalsta klāsta paplašināšanu Latgales SEZ, EEZ finanšu instrumenta programmas iepriekš noteiktā projekta “Uzņēmējdarbības atbalsta pasākumi Latgales plānošanas reģionā” (turpmāk – iepriekš noteiktais projekts) ietvaros LPR partneris – VARAM – nodrošinās rekomendāciju izstrādi nākotnes atbalsta instrumentiem teritoriju sociālekonomiskās attīstības veicināšanai SEZ Latgalē, piemēram, atbalsts SEZ infrastruktūras attīstībai, ražošanas attīstībai, jaunu darba vietu veidošanai, atbalsts “zaļā kursa” iniciatīvām. Projekta īstenošana uzsākta 2021. gada 25. maijā, un tā norisināsies līdz 2024. gada 24. aprīlim</w:t>
      </w:r>
      <w:r w:rsidR="008E05D1">
        <w:rPr>
          <w:rFonts w:cs="Times New Roman"/>
          <w:szCs w:val="24"/>
        </w:rPr>
        <w:t>.</w:t>
      </w:r>
    </w:p>
    <w:p w14:paraId="48C01D1A" w14:textId="77777777" w:rsidR="00B56A48" w:rsidRPr="00053EAD" w:rsidRDefault="00B56A48" w:rsidP="00B56A48">
      <w:pPr>
        <w:rPr>
          <w:lang w:eastAsia="en-GB"/>
        </w:rPr>
      </w:pPr>
    </w:p>
    <w:p w14:paraId="04FA7DC1" w14:textId="1F70DA82" w:rsidR="00390221" w:rsidRPr="00053EAD" w:rsidRDefault="004D1F05" w:rsidP="00B56A48">
      <w:pPr>
        <w:pStyle w:val="Heading1"/>
      </w:pPr>
      <w:bookmarkStart w:id="17" w:name="_Toc111118177"/>
      <w:r>
        <w:rPr>
          <w:bCs/>
        </w:rPr>
        <w:t xml:space="preserve">8. </w:t>
      </w:r>
      <w:r w:rsidR="00053EAD" w:rsidRPr="00053EAD">
        <w:rPr>
          <w:bCs/>
        </w:rPr>
        <w:t>Investīcijas pašvaldību infrastruktūrā uzņēmējdarbības attīstības veicināšanai</w:t>
      </w:r>
      <w:bookmarkEnd w:id="17"/>
    </w:p>
    <w:p w14:paraId="3BAD132D" w14:textId="77777777" w:rsidR="00390221" w:rsidRDefault="00390221" w:rsidP="00390221">
      <w:pPr>
        <w:rPr>
          <w:lang w:eastAsia="en-GB"/>
        </w:rPr>
      </w:pPr>
    </w:p>
    <w:p w14:paraId="6B7DCB28" w14:textId="0A24CBBE" w:rsidR="00E41991" w:rsidRDefault="00E41991" w:rsidP="000F6827">
      <w:pPr>
        <w:ind w:firstLine="720"/>
        <w:rPr>
          <w:rFonts w:cs="Times New Roman"/>
          <w:szCs w:val="24"/>
        </w:rPr>
      </w:pPr>
      <w:r w:rsidRPr="00E41991">
        <w:rPr>
          <w:rFonts w:cs="Times New Roman"/>
          <w:szCs w:val="24"/>
        </w:rPr>
        <w:t xml:space="preserve">No VARAM pārziņā esošajiem ES fondu </w:t>
      </w:r>
      <w:r w:rsidRPr="000F6827">
        <w:rPr>
          <w:rFonts w:cs="Times New Roman"/>
          <w:szCs w:val="24"/>
        </w:rPr>
        <w:t>2014.–2020. gada plānošanas period</w:t>
      </w:r>
      <w:r>
        <w:rPr>
          <w:rFonts w:cs="Times New Roman"/>
          <w:szCs w:val="24"/>
        </w:rPr>
        <w:t xml:space="preserve">a </w:t>
      </w:r>
      <w:r w:rsidRPr="00E41991">
        <w:rPr>
          <w:rFonts w:cs="Times New Roman"/>
          <w:szCs w:val="24"/>
        </w:rPr>
        <w:t>līdzekļiem</w:t>
      </w:r>
      <w:r w:rsidR="006037EC" w:rsidRPr="000F6827">
        <w:rPr>
          <w:rFonts w:cs="Times New Roman"/>
          <w:szCs w:val="24"/>
          <w:vertAlign w:val="superscript"/>
        </w:rPr>
        <w:footnoteReference w:id="19"/>
      </w:r>
      <w:r w:rsidRPr="00E41991">
        <w:rPr>
          <w:rFonts w:cs="Times New Roman"/>
          <w:szCs w:val="24"/>
        </w:rPr>
        <w:t xml:space="preserve"> reģionālajai attīstībai tiek īstenoti infrastruktūras projekti, kuru mērķis ir radīt jaunas darba vietas un piesaistīt komersantu investīcijas, labiekārtojot degradētās teritorijas. Šo projektu ietvaros pašvaldības būvē komersantiem nepieciešamo infrastruktūru – ēkas ražošanai (no 100</w:t>
      </w:r>
      <w:r w:rsidR="00920573">
        <w:rPr>
          <w:rFonts w:cs="Times New Roman"/>
          <w:szCs w:val="24"/>
        </w:rPr>
        <w:t> </w:t>
      </w:r>
      <w:r w:rsidRPr="00E41991">
        <w:rPr>
          <w:rFonts w:cs="Times New Roman"/>
          <w:szCs w:val="24"/>
        </w:rPr>
        <w:t>m</w:t>
      </w:r>
      <w:r w:rsidRPr="00E41991">
        <w:rPr>
          <w:rFonts w:cs="Times New Roman"/>
          <w:szCs w:val="24"/>
          <w:vertAlign w:val="superscript"/>
        </w:rPr>
        <w:t>2</w:t>
      </w:r>
      <w:r w:rsidRPr="00E41991">
        <w:rPr>
          <w:rFonts w:cs="Times New Roman"/>
          <w:szCs w:val="24"/>
        </w:rPr>
        <w:t> līdz 8</w:t>
      </w:r>
      <w:r w:rsidR="00920573">
        <w:rPr>
          <w:rFonts w:cs="Times New Roman"/>
          <w:szCs w:val="24"/>
        </w:rPr>
        <w:t> </w:t>
      </w:r>
      <w:r w:rsidRPr="00E41991">
        <w:rPr>
          <w:rFonts w:cs="Times New Roman"/>
          <w:szCs w:val="24"/>
        </w:rPr>
        <w:t>000</w:t>
      </w:r>
      <w:r w:rsidR="00920573">
        <w:rPr>
          <w:rFonts w:cs="Times New Roman"/>
          <w:szCs w:val="24"/>
        </w:rPr>
        <w:t> </w:t>
      </w:r>
      <w:r w:rsidRPr="00E41991">
        <w:rPr>
          <w:rFonts w:cs="Times New Roman"/>
          <w:szCs w:val="24"/>
        </w:rPr>
        <w:t>m</w:t>
      </w:r>
      <w:r w:rsidRPr="00E41991">
        <w:rPr>
          <w:rFonts w:cs="Times New Roman"/>
          <w:szCs w:val="24"/>
          <w:vertAlign w:val="superscript"/>
        </w:rPr>
        <w:t>2</w:t>
      </w:r>
      <w:r w:rsidRPr="00E41991">
        <w:rPr>
          <w:rFonts w:cs="Times New Roman"/>
          <w:szCs w:val="24"/>
        </w:rPr>
        <w:t xml:space="preserve"> platībā) un pakalpojumu sniegšanai (biroji, telpas amatniekiem un mājražotājiem, noliktavas u.c.), industriālās teritorijas, industriālie pieslēgumi un to jaudas palielināšana, ceļu infrastruktūras attīstīšana, degradēto teritoriju sakārtošana. Tādējādi komersanti var vairāk koncentrēties uz izaugsmi, nevis ieguldījumiem </w:t>
      </w:r>
      <w:proofErr w:type="spellStart"/>
      <w:r w:rsidRPr="00E41991">
        <w:rPr>
          <w:rFonts w:cs="Times New Roman"/>
          <w:szCs w:val="24"/>
        </w:rPr>
        <w:t>pamatinfrastruktūrā</w:t>
      </w:r>
      <w:proofErr w:type="spellEnd"/>
      <w:r w:rsidRPr="00E41991">
        <w:rPr>
          <w:rFonts w:cs="Times New Roman"/>
          <w:szCs w:val="24"/>
        </w:rPr>
        <w:t>.</w:t>
      </w:r>
    </w:p>
    <w:p w14:paraId="38983421" w14:textId="57629A5D" w:rsidR="000F6827" w:rsidRPr="000F6827" w:rsidRDefault="004666CD" w:rsidP="000F6827">
      <w:pPr>
        <w:ind w:firstLine="720"/>
        <w:rPr>
          <w:rFonts w:cs="Times New Roman"/>
          <w:szCs w:val="24"/>
        </w:rPr>
      </w:pPr>
      <w:r>
        <w:rPr>
          <w:rFonts w:cs="Times New Roman"/>
          <w:szCs w:val="24"/>
        </w:rPr>
        <w:t>N</w:t>
      </w:r>
      <w:r w:rsidR="000F6827" w:rsidRPr="000F6827">
        <w:rPr>
          <w:rFonts w:cs="Times New Roman"/>
          <w:szCs w:val="24"/>
        </w:rPr>
        <w:t xml:space="preserve">o VARAM pārziņā esošajiem ES fondu līdzekļiem uzņēmējdarbības veicināšanai LPR pašvaldības līdz </w:t>
      </w:r>
      <w:r w:rsidR="002263D8">
        <w:rPr>
          <w:rFonts w:cs="Times New Roman"/>
          <w:szCs w:val="24"/>
        </w:rPr>
        <w:t>2022. gada 13. jūlijam</w:t>
      </w:r>
      <w:r w:rsidR="000F6827" w:rsidRPr="000F6827">
        <w:rPr>
          <w:rFonts w:cs="Times New Roman"/>
          <w:szCs w:val="24"/>
        </w:rPr>
        <w:t xml:space="preserve"> ir piesaistījušas ERAF finansējumu </w:t>
      </w:r>
      <w:r w:rsidR="00913590" w:rsidRPr="00913590">
        <w:rPr>
          <w:rFonts w:cs="Times New Roman"/>
          <w:szCs w:val="24"/>
        </w:rPr>
        <w:t>105 901 377</w:t>
      </w:r>
      <w:r w:rsidR="006A6138">
        <w:rPr>
          <w:rFonts w:cs="Times New Roman"/>
          <w:szCs w:val="24"/>
        </w:rPr>
        <w:t> </w:t>
      </w:r>
      <w:r w:rsidR="000F6827" w:rsidRPr="000F6827">
        <w:rPr>
          <w:rFonts w:cs="Times New Roman"/>
          <w:i/>
          <w:iCs/>
          <w:szCs w:val="24"/>
        </w:rPr>
        <w:t>euro</w:t>
      </w:r>
      <w:r w:rsidR="000F6827" w:rsidRPr="000F6827">
        <w:rPr>
          <w:rFonts w:cs="Times New Roman"/>
          <w:szCs w:val="24"/>
        </w:rPr>
        <w:t xml:space="preserve"> apmērā. Ar šo finansējumu LPR kopumā paredzēts īstenot 55 infrastruktūras projektus, no kuriem 2022. gada </w:t>
      </w:r>
      <w:r w:rsidR="004B299E">
        <w:rPr>
          <w:rFonts w:cs="Times New Roman"/>
          <w:szCs w:val="24"/>
        </w:rPr>
        <w:t>vidū</w:t>
      </w:r>
      <w:r w:rsidR="000F6827" w:rsidRPr="000F6827">
        <w:rPr>
          <w:rFonts w:cs="Times New Roman"/>
          <w:szCs w:val="24"/>
        </w:rPr>
        <w:t xml:space="preserve"> pilnībā pabeigts ir 21 projekts, bet vēl 34 projekti tiek īstenoti. Šo uzņēmējdarbības veicināšanas projektu ietvaros plānotas šādas darbības</w:t>
      </w:r>
      <w:r w:rsidR="000F6827" w:rsidRPr="000F6827">
        <w:rPr>
          <w:rFonts w:cs="Times New Roman"/>
          <w:szCs w:val="24"/>
          <w:vertAlign w:val="superscript"/>
        </w:rPr>
        <w:footnoteReference w:id="20"/>
      </w:r>
      <w:r w:rsidR="000F6827" w:rsidRPr="000F6827">
        <w:rPr>
          <w:rFonts w:cs="Times New Roman"/>
          <w:szCs w:val="24"/>
        </w:rPr>
        <w:t>:</w:t>
      </w:r>
    </w:p>
    <w:p w14:paraId="42149CA5" w14:textId="77777777" w:rsidR="000F6827" w:rsidRPr="000F6827" w:rsidRDefault="000F6827" w:rsidP="000F6827">
      <w:pPr>
        <w:numPr>
          <w:ilvl w:val="0"/>
          <w:numId w:val="14"/>
        </w:numPr>
        <w:ind w:left="1134"/>
        <w:rPr>
          <w:rFonts w:cs="Times New Roman"/>
          <w:szCs w:val="24"/>
        </w:rPr>
      </w:pPr>
      <w:r w:rsidRPr="000F6827">
        <w:rPr>
          <w:rFonts w:cs="Times New Roman"/>
          <w:szCs w:val="24"/>
        </w:rPr>
        <w:t>komersantiem nozīmīgu ceļu un ielu pārbūve vai to seguma atjaunošana 117,5 km garumā (44 projektos);</w:t>
      </w:r>
    </w:p>
    <w:p w14:paraId="2BCA4ACC" w14:textId="77777777" w:rsidR="000F6827" w:rsidRPr="000F6827" w:rsidRDefault="000F6827" w:rsidP="000F6827">
      <w:pPr>
        <w:numPr>
          <w:ilvl w:val="0"/>
          <w:numId w:val="14"/>
        </w:numPr>
        <w:ind w:left="1134"/>
        <w:rPr>
          <w:rFonts w:cs="Times New Roman"/>
          <w:szCs w:val="24"/>
        </w:rPr>
      </w:pPr>
      <w:r w:rsidRPr="000F6827">
        <w:rPr>
          <w:rFonts w:cs="Times New Roman"/>
          <w:szCs w:val="24"/>
        </w:rPr>
        <w:t>jaunu komercdarbībai nepieciešamu ēku būvniecība un esošo ēku pārbūve 86 119 m</w:t>
      </w:r>
      <w:r w:rsidRPr="000F6827">
        <w:rPr>
          <w:rFonts w:cs="Times New Roman"/>
          <w:szCs w:val="24"/>
          <w:vertAlign w:val="superscript"/>
        </w:rPr>
        <w:t>2</w:t>
      </w:r>
      <w:r w:rsidRPr="000F6827">
        <w:rPr>
          <w:rFonts w:cs="Times New Roman"/>
          <w:szCs w:val="24"/>
        </w:rPr>
        <w:t xml:space="preserve"> platībā (18 projektos);</w:t>
      </w:r>
    </w:p>
    <w:p w14:paraId="0AA43A52" w14:textId="77777777" w:rsidR="000F6827" w:rsidRPr="000F6827" w:rsidRDefault="000F6827" w:rsidP="000F6827">
      <w:pPr>
        <w:numPr>
          <w:ilvl w:val="0"/>
          <w:numId w:val="14"/>
        </w:numPr>
        <w:ind w:left="1134"/>
        <w:rPr>
          <w:rFonts w:cs="Times New Roman"/>
          <w:szCs w:val="24"/>
        </w:rPr>
      </w:pPr>
      <w:r w:rsidRPr="000F6827">
        <w:rPr>
          <w:rFonts w:cs="Times New Roman"/>
          <w:szCs w:val="24"/>
        </w:rPr>
        <w:t>industriālo, ražošanas teritoriju, cietā seguma laukumu izbūve 16,5 ha (164 602 m</w:t>
      </w:r>
      <w:r w:rsidRPr="000F6827">
        <w:rPr>
          <w:rFonts w:cs="Times New Roman"/>
          <w:szCs w:val="24"/>
          <w:vertAlign w:val="superscript"/>
        </w:rPr>
        <w:t>2</w:t>
      </w:r>
      <w:r w:rsidRPr="000F6827">
        <w:rPr>
          <w:rFonts w:cs="Times New Roman"/>
          <w:szCs w:val="24"/>
        </w:rPr>
        <w:t>) platībā (12 projektos);</w:t>
      </w:r>
    </w:p>
    <w:p w14:paraId="595E16D5" w14:textId="77777777" w:rsidR="000F6827" w:rsidRPr="000F6827" w:rsidRDefault="000F6827" w:rsidP="000F6827">
      <w:pPr>
        <w:numPr>
          <w:ilvl w:val="0"/>
          <w:numId w:val="14"/>
        </w:numPr>
        <w:ind w:left="1134"/>
        <w:rPr>
          <w:rFonts w:cs="Times New Roman"/>
          <w:szCs w:val="24"/>
        </w:rPr>
      </w:pPr>
      <w:r w:rsidRPr="000F6827">
        <w:rPr>
          <w:rFonts w:cs="Times New Roman"/>
          <w:szCs w:val="24"/>
        </w:rPr>
        <w:lastRenderedPageBreak/>
        <w:t>uzbūvētas jaunas un pārbūvētas esošās inženierkomunikācijas (35 projektos): ūdensapgādes un kanalizācijas sistēmas izbūve vai pārbūve 32,6 km garumā, gāzes vadu izbūve 1,2 km garumā, elektroapgādes sistēmu izbūve, siltumapgādes infrastruktūras izbūve, sadzīves kanalizācijas sūkņu stacijas izbūve, notekūdeņu attīrīšanas iekārtu izbūve, ārējā apgaismojuma izbūve;</w:t>
      </w:r>
    </w:p>
    <w:p w14:paraId="099EC851" w14:textId="77777777" w:rsidR="000F6827" w:rsidRPr="000F6827" w:rsidRDefault="000F6827" w:rsidP="000F6827">
      <w:pPr>
        <w:numPr>
          <w:ilvl w:val="0"/>
          <w:numId w:val="14"/>
        </w:numPr>
        <w:ind w:left="1134"/>
        <w:rPr>
          <w:rFonts w:cs="Times New Roman"/>
          <w:szCs w:val="24"/>
        </w:rPr>
      </w:pPr>
      <w:r w:rsidRPr="000F6827">
        <w:rPr>
          <w:rFonts w:cs="Times New Roman"/>
          <w:szCs w:val="24"/>
        </w:rPr>
        <w:t>degradēto teritoriju labiekārtošana, sanācija, 12 ēku demontāža 23 ha (229 634 m</w:t>
      </w:r>
      <w:r w:rsidRPr="000F6827">
        <w:rPr>
          <w:rFonts w:cs="Times New Roman"/>
          <w:szCs w:val="24"/>
          <w:vertAlign w:val="superscript"/>
        </w:rPr>
        <w:t>2</w:t>
      </w:r>
      <w:r w:rsidRPr="000F6827">
        <w:rPr>
          <w:rFonts w:cs="Times New Roman"/>
          <w:szCs w:val="24"/>
        </w:rPr>
        <w:t>) platībā (13 projektos);</w:t>
      </w:r>
    </w:p>
    <w:p w14:paraId="2B778439" w14:textId="77777777" w:rsidR="000F6827" w:rsidRPr="000F6827" w:rsidRDefault="000F6827" w:rsidP="000F6827">
      <w:pPr>
        <w:numPr>
          <w:ilvl w:val="0"/>
          <w:numId w:val="14"/>
        </w:numPr>
        <w:ind w:left="1134"/>
        <w:rPr>
          <w:rFonts w:cs="Times New Roman"/>
          <w:szCs w:val="24"/>
        </w:rPr>
      </w:pPr>
      <w:r w:rsidRPr="000F6827">
        <w:rPr>
          <w:rFonts w:cs="Times New Roman"/>
          <w:szCs w:val="24"/>
        </w:rPr>
        <w:t>iegādāti četri nekustamie īpašumi 5,6 ha (55 647 m</w:t>
      </w:r>
      <w:r w:rsidRPr="000F6827">
        <w:rPr>
          <w:rFonts w:cs="Times New Roman"/>
          <w:szCs w:val="24"/>
          <w:vertAlign w:val="superscript"/>
        </w:rPr>
        <w:t>2</w:t>
      </w:r>
      <w:r w:rsidRPr="000F6827">
        <w:rPr>
          <w:rFonts w:cs="Times New Roman"/>
          <w:szCs w:val="24"/>
        </w:rPr>
        <w:t>) platībā (četros projektos);</w:t>
      </w:r>
    </w:p>
    <w:p w14:paraId="23184C69" w14:textId="77777777" w:rsidR="000F6827" w:rsidRPr="000F6827" w:rsidRDefault="000F6827" w:rsidP="000F6827">
      <w:pPr>
        <w:numPr>
          <w:ilvl w:val="0"/>
          <w:numId w:val="14"/>
        </w:numPr>
        <w:ind w:left="1134"/>
        <w:rPr>
          <w:rFonts w:cs="Times New Roman"/>
          <w:szCs w:val="24"/>
        </w:rPr>
      </w:pPr>
      <w:r w:rsidRPr="000F6827">
        <w:rPr>
          <w:rFonts w:cs="Times New Roman"/>
          <w:szCs w:val="24"/>
        </w:rPr>
        <w:t>izbūvēti divi publiskie auto stāvlaukumi 1,6 ha (16 030 m</w:t>
      </w:r>
      <w:r w:rsidRPr="000F6827">
        <w:rPr>
          <w:rFonts w:cs="Times New Roman"/>
          <w:szCs w:val="24"/>
          <w:vertAlign w:val="superscript"/>
        </w:rPr>
        <w:t>2</w:t>
      </w:r>
      <w:r w:rsidRPr="000F6827">
        <w:rPr>
          <w:rFonts w:cs="Times New Roman"/>
          <w:szCs w:val="24"/>
        </w:rPr>
        <w:t>) platībā (divos projektos).</w:t>
      </w:r>
    </w:p>
    <w:p w14:paraId="432ECE93" w14:textId="6DF37F0A" w:rsidR="00390221" w:rsidRDefault="000F6827" w:rsidP="000F6827">
      <w:pPr>
        <w:ind w:firstLine="720"/>
        <w:rPr>
          <w:rFonts w:cs="Times New Roman"/>
          <w:szCs w:val="24"/>
        </w:rPr>
      </w:pPr>
      <w:r w:rsidRPr="000F6827">
        <w:rPr>
          <w:rFonts w:cs="Times New Roman"/>
          <w:szCs w:val="24"/>
        </w:rPr>
        <w:t>Uzņēmējdarbības veicināšanas projektu</w:t>
      </w:r>
      <w:r w:rsidRPr="000F6827">
        <w:rPr>
          <w:rFonts w:cs="Times New Roman"/>
          <w:szCs w:val="24"/>
          <w:vertAlign w:val="superscript"/>
        </w:rPr>
        <w:footnoteReference w:id="21"/>
      </w:r>
      <w:r w:rsidRPr="000F6827">
        <w:rPr>
          <w:rFonts w:cs="Times New Roman"/>
          <w:szCs w:val="24"/>
        </w:rPr>
        <w:t xml:space="preserve"> īstenošanas rezultātā LPR pašvaldībās līdz 2023. gada 31. decembrim plānots izveidot 2 7</w:t>
      </w:r>
      <w:r w:rsidR="007B7A1B">
        <w:rPr>
          <w:rFonts w:cs="Times New Roman"/>
          <w:szCs w:val="24"/>
        </w:rPr>
        <w:t>23</w:t>
      </w:r>
      <w:r w:rsidRPr="000F6827">
        <w:rPr>
          <w:rFonts w:cs="Times New Roman"/>
          <w:szCs w:val="24"/>
        </w:rPr>
        <w:t xml:space="preserve"> jaunas darba vietas, piesaistīt komersantu nefinanšu investīcijas 149 milj. </w:t>
      </w:r>
      <w:r w:rsidRPr="000F6827">
        <w:rPr>
          <w:rFonts w:cs="Times New Roman"/>
          <w:i/>
          <w:iCs/>
          <w:szCs w:val="24"/>
        </w:rPr>
        <w:t>euro</w:t>
      </w:r>
      <w:r w:rsidRPr="000F6827">
        <w:rPr>
          <w:rFonts w:cs="Times New Roman"/>
          <w:szCs w:val="24"/>
        </w:rPr>
        <w:t xml:space="preserve"> apmērā un labiekārtot degradēto teritoriju 309 ha platīb</w:t>
      </w:r>
      <w:r w:rsidR="003E6648">
        <w:rPr>
          <w:rFonts w:cs="Times New Roman"/>
          <w:szCs w:val="24"/>
        </w:rPr>
        <w:t>ā.</w:t>
      </w:r>
    </w:p>
    <w:p w14:paraId="46EE1D42" w14:textId="77777777" w:rsidR="003E6648" w:rsidRPr="003E6648" w:rsidRDefault="003E6648" w:rsidP="003E6648">
      <w:pPr>
        <w:ind w:firstLine="720"/>
        <w:rPr>
          <w:rFonts w:cs="Times New Roman"/>
          <w:szCs w:val="24"/>
        </w:rPr>
      </w:pPr>
    </w:p>
    <w:p w14:paraId="37E53FB3" w14:textId="254ABA55" w:rsidR="003E6648" w:rsidRPr="003E6648" w:rsidRDefault="003E6648" w:rsidP="003E6648">
      <w:pPr>
        <w:spacing w:after="120"/>
        <w:ind w:firstLine="720"/>
        <w:jc w:val="right"/>
        <w:rPr>
          <w:rFonts w:cs="Times New Roman"/>
          <w:szCs w:val="24"/>
        </w:rPr>
      </w:pPr>
      <w:r w:rsidRPr="003E6648">
        <w:rPr>
          <w:rFonts w:cs="Times New Roman"/>
          <w:i/>
          <w:iCs/>
          <w:szCs w:val="24"/>
        </w:rPr>
        <w:t>Tabula Nr. </w:t>
      </w:r>
      <w:r w:rsidR="00233D39">
        <w:rPr>
          <w:rFonts w:cs="Times New Roman"/>
          <w:i/>
          <w:iCs/>
          <w:szCs w:val="24"/>
        </w:rPr>
        <w:t>7</w:t>
      </w:r>
      <w:r w:rsidRPr="003E6648">
        <w:rPr>
          <w:rFonts w:cs="Times New Roman"/>
          <w:i/>
          <w:iCs/>
          <w:szCs w:val="24"/>
        </w:rPr>
        <w:t>. Uzņēmējdarbības projektu ietvaros plānotie un sasniegtie rādītāji.</w:t>
      </w:r>
    </w:p>
    <w:tbl>
      <w:tblPr>
        <w:tblStyle w:val="TableGrid"/>
        <w:tblW w:w="0" w:type="auto"/>
        <w:jc w:val="center"/>
        <w:tblLook w:val="04A0" w:firstRow="1" w:lastRow="0" w:firstColumn="1" w:lastColumn="0" w:noHBand="0" w:noVBand="1"/>
      </w:tblPr>
      <w:tblGrid>
        <w:gridCol w:w="3114"/>
        <w:gridCol w:w="1701"/>
        <w:gridCol w:w="1701"/>
        <w:gridCol w:w="3112"/>
      </w:tblGrid>
      <w:tr w:rsidR="003E6648" w:rsidRPr="003E6648" w14:paraId="2E4AE01C" w14:textId="77777777" w:rsidTr="003E6648">
        <w:trPr>
          <w:trHeight w:val="507"/>
          <w:jc w:val="center"/>
        </w:trPr>
        <w:tc>
          <w:tcPr>
            <w:tcW w:w="3114" w:type="dxa"/>
            <w:vAlign w:val="center"/>
          </w:tcPr>
          <w:p w14:paraId="70C97DE2" w14:textId="77777777" w:rsidR="003E6648" w:rsidRPr="003E6648" w:rsidRDefault="003E6648" w:rsidP="003E6648">
            <w:pPr>
              <w:jc w:val="center"/>
              <w:rPr>
                <w:rFonts w:cs="Times New Roman"/>
                <w:b/>
                <w:bCs/>
                <w:sz w:val="20"/>
                <w:szCs w:val="20"/>
              </w:rPr>
            </w:pPr>
            <w:r w:rsidRPr="003E6648">
              <w:rPr>
                <w:rFonts w:cs="Times New Roman"/>
                <w:b/>
                <w:bCs/>
                <w:sz w:val="20"/>
                <w:szCs w:val="20"/>
              </w:rPr>
              <w:t>Rādītājs</w:t>
            </w:r>
          </w:p>
        </w:tc>
        <w:tc>
          <w:tcPr>
            <w:tcW w:w="1701" w:type="dxa"/>
            <w:vAlign w:val="center"/>
          </w:tcPr>
          <w:p w14:paraId="7CEF285B" w14:textId="77777777" w:rsidR="003E6648" w:rsidRPr="003E6648" w:rsidRDefault="003E6648" w:rsidP="003E6648">
            <w:pPr>
              <w:jc w:val="center"/>
              <w:rPr>
                <w:rFonts w:cs="Times New Roman"/>
                <w:b/>
                <w:bCs/>
                <w:sz w:val="20"/>
                <w:szCs w:val="20"/>
              </w:rPr>
            </w:pPr>
            <w:r w:rsidRPr="003E6648">
              <w:rPr>
                <w:rFonts w:cs="Times New Roman"/>
                <w:b/>
                <w:bCs/>
                <w:sz w:val="20"/>
                <w:szCs w:val="20"/>
              </w:rPr>
              <w:t>Plānotā vērtība – kopā</w:t>
            </w:r>
          </w:p>
        </w:tc>
        <w:tc>
          <w:tcPr>
            <w:tcW w:w="1701" w:type="dxa"/>
            <w:vAlign w:val="center"/>
          </w:tcPr>
          <w:p w14:paraId="7DEC2291" w14:textId="5D9918AB" w:rsidR="003E6648" w:rsidRPr="003E6648" w:rsidRDefault="003E6648" w:rsidP="003E6648">
            <w:pPr>
              <w:jc w:val="center"/>
              <w:rPr>
                <w:rFonts w:cs="Times New Roman"/>
                <w:b/>
                <w:bCs/>
                <w:sz w:val="20"/>
                <w:szCs w:val="20"/>
              </w:rPr>
            </w:pPr>
            <w:r w:rsidRPr="003E6648">
              <w:rPr>
                <w:rFonts w:cs="Times New Roman"/>
                <w:b/>
                <w:bCs/>
                <w:sz w:val="20"/>
                <w:szCs w:val="20"/>
              </w:rPr>
              <w:t>Sasniegtā vērtība – kopā</w:t>
            </w:r>
          </w:p>
        </w:tc>
        <w:tc>
          <w:tcPr>
            <w:tcW w:w="3112" w:type="dxa"/>
            <w:vAlign w:val="center"/>
          </w:tcPr>
          <w:p w14:paraId="66F70A16" w14:textId="4DBEFB15" w:rsidR="003E6648" w:rsidRPr="003E6648" w:rsidRDefault="003E6648" w:rsidP="003E6648">
            <w:pPr>
              <w:jc w:val="center"/>
              <w:rPr>
                <w:rFonts w:cs="Times New Roman"/>
                <w:b/>
                <w:bCs/>
                <w:sz w:val="20"/>
                <w:szCs w:val="20"/>
              </w:rPr>
            </w:pPr>
            <w:r w:rsidRPr="003E6648">
              <w:rPr>
                <w:rFonts w:cs="Times New Roman"/>
                <w:b/>
                <w:bCs/>
                <w:sz w:val="20"/>
                <w:szCs w:val="20"/>
              </w:rPr>
              <w:t>Sasniegtā vērtība SAM 5.6.2. trešajā atlases kārtā (</w:t>
            </w:r>
            <w:r w:rsidR="006406A5">
              <w:rPr>
                <w:rFonts w:cs="Times New Roman"/>
                <w:b/>
                <w:bCs/>
                <w:sz w:val="20"/>
                <w:szCs w:val="20"/>
              </w:rPr>
              <w:t>12</w:t>
            </w:r>
            <w:r w:rsidRPr="003E6648">
              <w:rPr>
                <w:rFonts w:cs="Times New Roman"/>
                <w:b/>
                <w:bCs/>
                <w:sz w:val="20"/>
                <w:szCs w:val="20"/>
              </w:rPr>
              <w:t>.0</w:t>
            </w:r>
            <w:r w:rsidR="006406A5">
              <w:rPr>
                <w:rFonts w:cs="Times New Roman"/>
                <w:b/>
                <w:bCs/>
                <w:sz w:val="20"/>
                <w:szCs w:val="20"/>
              </w:rPr>
              <w:t>7</w:t>
            </w:r>
            <w:r w:rsidRPr="003E6648">
              <w:rPr>
                <w:rFonts w:cs="Times New Roman"/>
                <w:b/>
                <w:bCs/>
                <w:sz w:val="20"/>
                <w:szCs w:val="20"/>
              </w:rPr>
              <w:t>.2022.)</w:t>
            </w:r>
          </w:p>
        </w:tc>
      </w:tr>
      <w:tr w:rsidR="003E6648" w:rsidRPr="003E6648" w14:paraId="2C8A0EE2" w14:textId="77777777" w:rsidTr="003E6648">
        <w:trPr>
          <w:jc w:val="center"/>
        </w:trPr>
        <w:tc>
          <w:tcPr>
            <w:tcW w:w="3114" w:type="dxa"/>
            <w:vAlign w:val="center"/>
          </w:tcPr>
          <w:p w14:paraId="09845E27" w14:textId="77777777" w:rsidR="003E6648" w:rsidRPr="003E6648" w:rsidRDefault="003E6648" w:rsidP="003E6648">
            <w:pPr>
              <w:rPr>
                <w:rFonts w:cs="Times New Roman"/>
                <w:sz w:val="20"/>
                <w:szCs w:val="20"/>
              </w:rPr>
            </w:pPr>
            <w:r w:rsidRPr="003E6648">
              <w:rPr>
                <w:rFonts w:cs="Times New Roman"/>
                <w:sz w:val="20"/>
                <w:szCs w:val="20"/>
              </w:rPr>
              <w:t>Jaunizveidotās darba vietas</w:t>
            </w:r>
          </w:p>
        </w:tc>
        <w:tc>
          <w:tcPr>
            <w:tcW w:w="1701" w:type="dxa"/>
            <w:vAlign w:val="center"/>
          </w:tcPr>
          <w:p w14:paraId="361CB8B0" w14:textId="2C786416" w:rsidR="003E6648" w:rsidRPr="003E6648" w:rsidRDefault="003E6648" w:rsidP="003E6648">
            <w:pPr>
              <w:jc w:val="center"/>
              <w:rPr>
                <w:rFonts w:cs="Times New Roman"/>
                <w:sz w:val="20"/>
                <w:szCs w:val="20"/>
              </w:rPr>
            </w:pPr>
            <w:r w:rsidRPr="003E6648">
              <w:rPr>
                <w:rFonts w:cs="Times New Roman"/>
                <w:sz w:val="20"/>
                <w:szCs w:val="20"/>
              </w:rPr>
              <w:t>2 7</w:t>
            </w:r>
            <w:r w:rsidR="00E958A6">
              <w:rPr>
                <w:rFonts w:cs="Times New Roman"/>
                <w:sz w:val="20"/>
                <w:szCs w:val="20"/>
              </w:rPr>
              <w:t>23</w:t>
            </w:r>
          </w:p>
        </w:tc>
        <w:tc>
          <w:tcPr>
            <w:tcW w:w="1701" w:type="dxa"/>
            <w:vAlign w:val="center"/>
          </w:tcPr>
          <w:p w14:paraId="06E60C76" w14:textId="581F39C1" w:rsidR="003E6648" w:rsidRPr="003E6648" w:rsidRDefault="007B7A1B" w:rsidP="003E6648">
            <w:pPr>
              <w:jc w:val="center"/>
              <w:rPr>
                <w:rFonts w:cs="Times New Roman"/>
                <w:sz w:val="20"/>
                <w:szCs w:val="20"/>
              </w:rPr>
            </w:pPr>
            <w:r>
              <w:rPr>
                <w:rFonts w:cs="Times New Roman"/>
                <w:sz w:val="20"/>
                <w:szCs w:val="20"/>
              </w:rPr>
              <w:t>471</w:t>
            </w:r>
          </w:p>
        </w:tc>
        <w:tc>
          <w:tcPr>
            <w:tcW w:w="3112" w:type="dxa"/>
            <w:vAlign w:val="center"/>
          </w:tcPr>
          <w:p w14:paraId="4278BA26" w14:textId="77777777" w:rsidR="003E6648" w:rsidRPr="003E6648" w:rsidRDefault="003E6648" w:rsidP="003E6648">
            <w:pPr>
              <w:jc w:val="center"/>
              <w:rPr>
                <w:rFonts w:cs="Times New Roman"/>
                <w:sz w:val="20"/>
                <w:szCs w:val="20"/>
              </w:rPr>
            </w:pPr>
            <w:r w:rsidRPr="003E6648">
              <w:rPr>
                <w:rFonts w:cs="Times New Roman"/>
                <w:sz w:val="20"/>
                <w:szCs w:val="20"/>
              </w:rPr>
              <w:t>280</w:t>
            </w:r>
          </w:p>
        </w:tc>
      </w:tr>
      <w:tr w:rsidR="003E6648" w:rsidRPr="003E6648" w14:paraId="5B731630" w14:textId="77777777" w:rsidTr="003E6648">
        <w:trPr>
          <w:jc w:val="center"/>
        </w:trPr>
        <w:tc>
          <w:tcPr>
            <w:tcW w:w="3114" w:type="dxa"/>
            <w:vAlign w:val="center"/>
          </w:tcPr>
          <w:p w14:paraId="4769CE17" w14:textId="77777777" w:rsidR="003E6648" w:rsidRPr="003E6648" w:rsidRDefault="003E6648" w:rsidP="003E6648">
            <w:pPr>
              <w:rPr>
                <w:rFonts w:cs="Times New Roman"/>
                <w:sz w:val="20"/>
                <w:szCs w:val="20"/>
              </w:rPr>
            </w:pPr>
            <w:r w:rsidRPr="003E6648">
              <w:rPr>
                <w:rFonts w:cs="Times New Roman"/>
                <w:sz w:val="20"/>
                <w:szCs w:val="20"/>
              </w:rPr>
              <w:t>Piesaistītās nefinanšu investīcijas</w:t>
            </w:r>
          </w:p>
        </w:tc>
        <w:tc>
          <w:tcPr>
            <w:tcW w:w="1701" w:type="dxa"/>
            <w:vAlign w:val="center"/>
          </w:tcPr>
          <w:p w14:paraId="411427F7" w14:textId="3CECACEA" w:rsidR="003E6648" w:rsidRPr="003E6648" w:rsidRDefault="00A07034" w:rsidP="003E6648">
            <w:pPr>
              <w:jc w:val="center"/>
              <w:rPr>
                <w:rFonts w:cs="Times New Roman"/>
                <w:i/>
                <w:iCs/>
                <w:sz w:val="20"/>
                <w:szCs w:val="20"/>
              </w:rPr>
            </w:pPr>
            <w:r>
              <w:rPr>
                <w:rFonts w:cs="Times New Roman"/>
                <w:sz w:val="20"/>
                <w:szCs w:val="20"/>
              </w:rPr>
              <w:t>149 692 104</w:t>
            </w:r>
            <w:r w:rsidR="003E6648" w:rsidRPr="003E6648">
              <w:rPr>
                <w:rFonts w:cs="Times New Roman"/>
                <w:sz w:val="20"/>
                <w:szCs w:val="20"/>
              </w:rPr>
              <w:t xml:space="preserve"> </w:t>
            </w:r>
            <w:r w:rsidR="003E6648" w:rsidRPr="003E6648">
              <w:rPr>
                <w:rFonts w:cs="Times New Roman"/>
                <w:i/>
                <w:iCs/>
                <w:sz w:val="20"/>
                <w:szCs w:val="20"/>
              </w:rPr>
              <w:t>euro</w:t>
            </w:r>
          </w:p>
        </w:tc>
        <w:tc>
          <w:tcPr>
            <w:tcW w:w="1701" w:type="dxa"/>
            <w:vAlign w:val="center"/>
          </w:tcPr>
          <w:p w14:paraId="3D4DFFE1" w14:textId="6361F0F6" w:rsidR="003E6648" w:rsidRPr="003E6648" w:rsidRDefault="00A07034" w:rsidP="003E6648">
            <w:pPr>
              <w:jc w:val="center"/>
              <w:rPr>
                <w:rFonts w:cs="Times New Roman"/>
                <w:i/>
                <w:iCs/>
                <w:sz w:val="20"/>
                <w:szCs w:val="20"/>
              </w:rPr>
            </w:pPr>
            <w:r>
              <w:rPr>
                <w:rFonts w:cs="Times New Roman"/>
                <w:sz w:val="20"/>
                <w:szCs w:val="20"/>
              </w:rPr>
              <w:t>9 993 290</w:t>
            </w:r>
            <w:r w:rsidR="003E6648" w:rsidRPr="003E6648">
              <w:rPr>
                <w:rFonts w:cs="Times New Roman"/>
                <w:sz w:val="20"/>
                <w:szCs w:val="20"/>
              </w:rPr>
              <w:t xml:space="preserve"> </w:t>
            </w:r>
            <w:r w:rsidR="003E6648" w:rsidRPr="003E6648">
              <w:rPr>
                <w:rFonts w:cs="Times New Roman"/>
                <w:i/>
                <w:iCs/>
                <w:sz w:val="20"/>
                <w:szCs w:val="20"/>
              </w:rPr>
              <w:t>euro</w:t>
            </w:r>
          </w:p>
        </w:tc>
        <w:tc>
          <w:tcPr>
            <w:tcW w:w="3112" w:type="dxa"/>
            <w:vAlign w:val="center"/>
          </w:tcPr>
          <w:p w14:paraId="745E29B6" w14:textId="77777777" w:rsidR="003E6648" w:rsidRPr="003E6648" w:rsidRDefault="003E6648" w:rsidP="003E6648">
            <w:pPr>
              <w:jc w:val="center"/>
              <w:rPr>
                <w:rFonts w:cs="Times New Roman"/>
                <w:sz w:val="20"/>
                <w:szCs w:val="20"/>
              </w:rPr>
            </w:pPr>
            <w:r w:rsidRPr="003E6648">
              <w:rPr>
                <w:rFonts w:cs="Times New Roman"/>
                <w:sz w:val="20"/>
                <w:szCs w:val="20"/>
              </w:rPr>
              <w:t xml:space="preserve">4 733 851 </w:t>
            </w:r>
            <w:r w:rsidRPr="003E6648">
              <w:rPr>
                <w:rFonts w:cs="Times New Roman"/>
                <w:i/>
                <w:iCs/>
                <w:sz w:val="20"/>
                <w:szCs w:val="20"/>
              </w:rPr>
              <w:t>euro</w:t>
            </w:r>
          </w:p>
        </w:tc>
      </w:tr>
      <w:tr w:rsidR="003E6648" w:rsidRPr="003E6648" w14:paraId="24826BD3" w14:textId="77777777" w:rsidTr="003E6648">
        <w:trPr>
          <w:jc w:val="center"/>
        </w:trPr>
        <w:tc>
          <w:tcPr>
            <w:tcW w:w="3114" w:type="dxa"/>
            <w:vAlign w:val="center"/>
          </w:tcPr>
          <w:p w14:paraId="69271F01" w14:textId="77777777" w:rsidR="003E6648" w:rsidRPr="003E6648" w:rsidRDefault="003E6648" w:rsidP="003E6648">
            <w:pPr>
              <w:rPr>
                <w:rFonts w:cs="Times New Roman"/>
                <w:sz w:val="20"/>
                <w:szCs w:val="20"/>
              </w:rPr>
            </w:pPr>
            <w:r w:rsidRPr="003E6648">
              <w:rPr>
                <w:rFonts w:cs="Times New Roman"/>
                <w:sz w:val="20"/>
                <w:szCs w:val="20"/>
              </w:rPr>
              <w:t xml:space="preserve">Atjaunotā degradētā teritorija </w:t>
            </w:r>
          </w:p>
        </w:tc>
        <w:tc>
          <w:tcPr>
            <w:tcW w:w="1701" w:type="dxa"/>
            <w:vAlign w:val="center"/>
          </w:tcPr>
          <w:p w14:paraId="1CDD54F6" w14:textId="77777777" w:rsidR="003E6648" w:rsidRPr="003E6648" w:rsidRDefault="003E6648" w:rsidP="003E6648">
            <w:pPr>
              <w:jc w:val="center"/>
              <w:rPr>
                <w:rFonts w:cs="Times New Roman"/>
                <w:sz w:val="20"/>
                <w:szCs w:val="20"/>
              </w:rPr>
            </w:pPr>
            <w:r w:rsidRPr="003E6648">
              <w:rPr>
                <w:rFonts w:cs="Times New Roman"/>
                <w:sz w:val="20"/>
                <w:szCs w:val="20"/>
              </w:rPr>
              <w:t>309 ha</w:t>
            </w:r>
          </w:p>
        </w:tc>
        <w:tc>
          <w:tcPr>
            <w:tcW w:w="1701" w:type="dxa"/>
            <w:vAlign w:val="center"/>
          </w:tcPr>
          <w:p w14:paraId="721134E9" w14:textId="77777777" w:rsidR="003E6648" w:rsidRPr="003E6648" w:rsidRDefault="003E6648" w:rsidP="003E6648">
            <w:pPr>
              <w:jc w:val="center"/>
              <w:rPr>
                <w:rFonts w:cs="Times New Roman"/>
                <w:sz w:val="20"/>
                <w:szCs w:val="20"/>
              </w:rPr>
            </w:pPr>
            <w:r w:rsidRPr="003E6648">
              <w:rPr>
                <w:rFonts w:cs="Times New Roman"/>
                <w:sz w:val="20"/>
                <w:szCs w:val="20"/>
              </w:rPr>
              <w:t>109 ha</w:t>
            </w:r>
          </w:p>
        </w:tc>
        <w:tc>
          <w:tcPr>
            <w:tcW w:w="3112" w:type="dxa"/>
            <w:vAlign w:val="center"/>
          </w:tcPr>
          <w:p w14:paraId="1927BCCB" w14:textId="09222463" w:rsidR="003E6648" w:rsidRPr="003E6648" w:rsidRDefault="00BD2DA5" w:rsidP="003E6648">
            <w:pPr>
              <w:jc w:val="center"/>
              <w:rPr>
                <w:rFonts w:cs="Times New Roman"/>
                <w:sz w:val="20"/>
                <w:szCs w:val="20"/>
              </w:rPr>
            </w:pPr>
            <w:r>
              <w:rPr>
                <w:rFonts w:cs="Times New Roman"/>
                <w:sz w:val="20"/>
                <w:szCs w:val="20"/>
              </w:rPr>
              <w:t>76</w:t>
            </w:r>
            <w:r w:rsidR="003E6648" w:rsidRPr="003E6648">
              <w:rPr>
                <w:rFonts w:cs="Times New Roman"/>
                <w:sz w:val="20"/>
                <w:szCs w:val="20"/>
              </w:rPr>
              <w:t> ha</w:t>
            </w:r>
          </w:p>
        </w:tc>
      </w:tr>
    </w:tbl>
    <w:p w14:paraId="3A6F3A58" w14:textId="77777777" w:rsidR="003E6648" w:rsidRPr="003E6648" w:rsidRDefault="003E6648" w:rsidP="003E6648">
      <w:pPr>
        <w:ind w:firstLine="720"/>
        <w:rPr>
          <w:rFonts w:cs="Times New Roman"/>
          <w:szCs w:val="24"/>
        </w:rPr>
      </w:pPr>
    </w:p>
    <w:p w14:paraId="581E20C0" w14:textId="3209E07D" w:rsidR="003E6648" w:rsidRDefault="003E6648" w:rsidP="003E6648">
      <w:pPr>
        <w:ind w:firstLine="720"/>
        <w:rPr>
          <w:rFonts w:cs="Times New Roman"/>
          <w:szCs w:val="24"/>
        </w:rPr>
      </w:pPr>
      <w:r w:rsidRPr="003E6648">
        <w:rPr>
          <w:rFonts w:cs="Times New Roman"/>
          <w:szCs w:val="24"/>
        </w:rPr>
        <w:t xml:space="preserve">Līdz 2022. gada </w:t>
      </w:r>
      <w:r w:rsidR="006406A5">
        <w:rPr>
          <w:rFonts w:cs="Times New Roman"/>
          <w:szCs w:val="24"/>
        </w:rPr>
        <w:t>jūlija</w:t>
      </w:r>
      <w:r w:rsidRPr="003E6648">
        <w:rPr>
          <w:rFonts w:cs="Times New Roman"/>
          <w:szCs w:val="24"/>
        </w:rPr>
        <w:t xml:space="preserve"> beigām SAM 5.6.2. trešās atlases kārtas ietvaros ir piesaistītas privātās investīcijas 4,7 milj. </w:t>
      </w:r>
      <w:r w:rsidRPr="003E6648">
        <w:rPr>
          <w:rFonts w:cs="Times New Roman"/>
          <w:i/>
          <w:iCs/>
          <w:szCs w:val="24"/>
        </w:rPr>
        <w:t>euro</w:t>
      </w:r>
      <w:r w:rsidRPr="003E6648">
        <w:rPr>
          <w:rFonts w:cs="Times New Roman"/>
          <w:szCs w:val="24"/>
        </w:rPr>
        <w:t xml:space="preserve"> apmērā, kā arī izveidotas 280 jaunas darba vietas. </w:t>
      </w:r>
      <w:r w:rsidR="00C0553D">
        <w:rPr>
          <w:rFonts w:cs="Times New Roman"/>
          <w:szCs w:val="24"/>
        </w:rPr>
        <w:t>Z</w:t>
      </w:r>
      <w:r w:rsidRPr="003E6648">
        <w:rPr>
          <w:rFonts w:cs="Times New Roman"/>
          <w:szCs w:val="24"/>
        </w:rPr>
        <w:t xml:space="preserve">iņojuma sagatavošanas laikā SAM 5.6.2. trešās atlases kārtas ietvaros ir pabeigti tikai </w:t>
      </w:r>
      <w:r w:rsidR="001A7944">
        <w:rPr>
          <w:rFonts w:cs="Times New Roman"/>
          <w:szCs w:val="24"/>
        </w:rPr>
        <w:t>septiņi</w:t>
      </w:r>
      <w:r w:rsidRPr="003E6648">
        <w:rPr>
          <w:rFonts w:cs="Times New Roman"/>
          <w:szCs w:val="24"/>
        </w:rPr>
        <w:t xml:space="preserve"> no kopā paredzētajiem 17 projektiem, bet par 1</w:t>
      </w:r>
      <w:r w:rsidR="001A7944">
        <w:rPr>
          <w:rFonts w:cs="Times New Roman"/>
          <w:szCs w:val="24"/>
        </w:rPr>
        <w:t>0</w:t>
      </w:r>
      <w:r w:rsidRPr="003E6648">
        <w:rPr>
          <w:rFonts w:cs="Times New Roman"/>
          <w:szCs w:val="24"/>
        </w:rPr>
        <w:t xml:space="preserve"> projektiem ir noslēgti līgumi par projektu īstenošanu. Tas nozīmē, ka šie projekti vēl tiek īstenoti un to iznākuma rādītājus (</w:t>
      </w:r>
      <w:r w:rsidRPr="003E6648">
        <w:rPr>
          <w:rFonts w:cs="Times New Roman"/>
          <w:i/>
          <w:iCs/>
          <w:szCs w:val="24"/>
        </w:rPr>
        <w:t>no jauna izveidotās darba vietas un piesaistītās privātās investīcijas</w:t>
      </w:r>
      <w:r w:rsidRPr="003E6648">
        <w:rPr>
          <w:rFonts w:cs="Times New Roman"/>
          <w:szCs w:val="24"/>
        </w:rPr>
        <w:t>) vēl ir iespējams sasniegt līdz 2023. gada 31. decembrim.</w:t>
      </w:r>
      <w:r w:rsidRPr="003E6648">
        <w:rPr>
          <w:rFonts w:cs="Times New Roman"/>
          <w:szCs w:val="24"/>
          <w:vertAlign w:val="superscript"/>
        </w:rPr>
        <w:footnoteReference w:id="22"/>
      </w:r>
      <w:r w:rsidRPr="003E6648">
        <w:rPr>
          <w:rFonts w:cs="Times New Roman"/>
          <w:szCs w:val="24"/>
        </w:rPr>
        <w:t xml:space="preserve"> </w:t>
      </w:r>
    </w:p>
    <w:p w14:paraId="1C1CAC0E" w14:textId="77777777" w:rsidR="004405F6" w:rsidRPr="004405F6" w:rsidRDefault="004405F6" w:rsidP="004405F6">
      <w:pPr>
        <w:ind w:firstLine="720"/>
        <w:rPr>
          <w:rFonts w:cs="Times New Roman"/>
          <w:szCs w:val="24"/>
        </w:rPr>
      </w:pPr>
      <w:r w:rsidRPr="004405F6">
        <w:rPr>
          <w:rFonts w:cs="Times New Roman"/>
          <w:szCs w:val="24"/>
        </w:rPr>
        <w:t>Uzņēmējdarbības veicināšanas projektu ietvaros ir zems sasniegto rādītāju īpatsvars, jo projektu ieviešanu un plānoto rezultātu sasniegšanu būtiski ietekmēja pieredzes trūkums un neparedzēti apstākļi:</w:t>
      </w:r>
    </w:p>
    <w:p w14:paraId="130162DD" w14:textId="77777777" w:rsidR="004405F6" w:rsidRPr="004405F6" w:rsidRDefault="004405F6" w:rsidP="004405F6">
      <w:pPr>
        <w:numPr>
          <w:ilvl w:val="0"/>
          <w:numId w:val="22"/>
        </w:numPr>
        <w:ind w:left="1134"/>
        <w:rPr>
          <w:rFonts w:cs="Times New Roman"/>
          <w:szCs w:val="24"/>
        </w:rPr>
      </w:pPr>
      <w:r w:rsidRPr="004405F6">
        <w:rPr>
          <w:rFonts w:cs="Times New Roman"/>
          <w:szCs w:val="24"/>
        </w:rPr>
        <w:t>Pašvaldības ilgstoši atlika projektu iesniegšanu Centrālajā finanšu un līgumu aģentūrā (turpmāk – CFLA). Projektu iesniegšana tika uzsākta 2016. gadā. LPR pašvaldības 2016. gadā CFLA iesniedza tikai četrus, 2017. gadā – sešus, 2018. gadā – divus, 2019. gadā – nevienu un 2020. gadā – piecus projektus.</w:t>
      </w:r>
    </w:p>
    <w:p w14:paraId="373A8098" w14:textId="77777777" w:rsidR="004405F6" w:rsidRPr="004405F6" w:rsidRDefault="004405F6" w:rsidP="004405F6">
      <w:pPr>
        <w:numPr>
          <w:ilvl w:val="0"/>
          <w:numId w:val="22"/>
        </w:numPr>
        <w:ind w:left="1134"/>
        <w:rPr>
          <w:rFonts w:cs="Times New Roman"/>
          <w:szCs w:val="24"/>
        </w:rPr>
      </w:pPr>
      <w:r w:rsidRPr="004405F6">
        <w:rPr>
          <w:rFonts w:cs="Times New Roman"/>
          <w:szCs w:val="24"/>
        </w:rPr>
        <w:t>Nepietiekama projektu ieviešanas kapacitāte. LPR pašvaldībām bija pieejams lielāks finansējums nekā citos reģionos (SAM 5.6.2. trešajā atlases kārtā – 50,2 milj. ERAF), taču pašvaldībās netika atbilstoši palielināta Attīstības nodaļu kapacitāte.</w:t>
      </w:r>
    </w:p>
    <w:p w14:paraId="5A64058F" w14:textId="3AB2CC75" w:rsidR="004405F6" w:rsidRPr="004405F6" w:rsidRDefault="004405F6" w:rsidP="004405F6">
      <w:pPr>
        <w:numPr>
          <w:ilvl w:val="0"/>
          <w:numId w:val="22"/>
        </w:numPr>
        <w:ind w:left="1134"/>
        <w:rPr>
          <w:rFonts w:cs="Times New Roman"/>
          <w:szCs w:val="24"/>
        </w:rPr>
      </w:pPr>
      <w:r w:rsidRPr="004405F6">
        <w:rPr>
          <w:rFonts w:cs="Times New Roman"/>
          <w:szCs w:val="24"/>
        </w:rPr>
        <w:t xml:space="preserve">Projektu iznākuma rādītāju sasniegšana sākas pēc projekta pabeigšanas, taču 2022. gada </w:t>
      </w:r>
      <w:r w:rsidR="004A1A57">
        <w:rPr>
          <w:rFonts w:cs="Times New Roman"/>
          <w:szCs w:val="24"/>
        </w:rPr>
        <w:t>jūlijā</w:t>
      </w:r>
      <w:r w:rsidRPr="004405F6">
        <w:rPr>
          <w:rFonts w:cs="Times New Roman"/>
          <w:szCs w:val="24"/>
        </w:rPr>
        <w:t xml:space="preserve"> pabeigta tikai </w:t>
      </w:r>
      <w:r w:rsidR="004A1A57">
        <w:rPr>
          <w:rFonts w:cs="Times New Roman"/>
          <w:szCs w:val="24"/>
        </w:rPr>
        <w:t>septiņu</w:t>
      </w:r>
      <w:r w:rsidRPr="004405F6">
        <w:rPr>
          <w:rFonts w:cs="Times New Roman"/>
          <w:szCs w:val="24"/>
        </w:rPr>
        <w:t xml:space="preserve"> projekta ieviešana un 1</w:t>
      </w:r>
      <w:r w:rsidR="004A1A57">
        <w:rPr>
          <w:rFonts w:cs="Times New Roman"/>
          <w:szCs w:val="24"/>
        </w:rPr>
        <w:t xml:space="preserve">0 </w:t>
      </w:r>
      <w:r w:rsidRPr="004405F6">
        <w:rPr>
          <w:rFonts w:cs="Times New Roman"/>
          <w:szCs w:val="24"/>
        </w:rPr>
        <w:t>projektu ieviešana turpinās.</w:t>
      </w:r>
    </w:p>
    <w:p w14:paraId="4A361D95" w14:textId="77777777" w:rsidR="004405F6" w:rsidRPr="004405F6" w:rsidRDefault="004405F6" w:rsidP="004405F6">
      <w:pPr>
        <w:numPr>
          <w:ilvl w:val="0"/>
          <w:numId w:val="22"/>
        </w:numPr>
        <w:ind w:left="1134"/>
        <w:rPr>
          <w:rFonts w:cs="Times New Roman"/>
          <w:szCs w:val="24"/>
          <w:lang w:val="en-GB"/>
        </w:rPr>
      </w:pPr>
      <w:r w:rsidRPr="004405F6">
        <w:rPr>
          <w:rFonts w:cs="Times New Roman"/>
          <w:szCs w:val="24"/>
        </w:rPr>
        <w:t>Līdz 2022. gadam sadarbības projektos kopējos iznākuma rādītājus drīkstēja noziņot tikai tad, kad visi partneri bija sasnieguši savus iznākuma rādītājus. Turpmāk tos drīkstēs iesniegt katrs sadarbības partneris atsevišķi.</w:t>
      </w:r>
    </w:p>
    <w:p w14:paraId="1919C6C8" w14:textId="77777777" w:rsidR="004405F6" w:rsidRPr="004405F6" w:rsidRDefault="004405F6" w:rsidP="004405F6">
      <w:pPr>
        <w:ind w:firstLine="720"/>
        <w:rPr>
          <w:rFonts w:cs="Times New Roman"/>
          <w:szCs w:val="24"/>
        </w:rPr>
      </w:pPr>
      <w:r w:rsidRPr="004405F6">
        <w:rPr>
          <w:rFonts w:cs="Times New Roman"/>
          <w:szCs w:val="24"/>
        </w:rPr>
        <w:t>Ārējie apstākļi, kas ietekmēja projektu ieviešanu un plānoto rezultātu sasniegšanu:</w:t>
      </w:r>
    </w:p>
    <w:p w14:paraId="0CEB9E7B" w14:textId="77777777" w:rsidR="004405F6" w:rsidRPr="004405F6" w:rsidRDefault="004405F6" w:rsidP="004405F6">
      <w:pPr>
        <w:numPr>
          <w:ilvl w:val="0"/>
          <w:numId w:val="21"/>
        </w:numPr>
        <w:ind w:left="1134"/>
        <w:rPr>
          <w:rFonts w:cs="Times New Roman"/>
          <w:szCs w:val="24"/>
        </w:rPr>
      </w:pPr>
      <w:r w:rsidRPr="004405F6">
        <w:rPr>
          <w:rFonts w:cs="Times New Roman"/>
          <w:szCs w:val="24"/>
        </w:rPr>
        <w:t>Sadarbības pasliktināšanās ar Krievijas Federāciju un Baltkrievijas Republiku, t.sk. ekonomiskajā jomā, kas notiek kopš 2014. gada.</w:t>
      </w:r>
    </w:p>
    <w:p w14:paraId="462B9486" w14:textId="77777777" w:rsidR="004405F6" w:rsidRPr="004405F6" w:rsidRDefault="004405F6" w:rsidP="004405F6">
      <w:pPr>
        <w:numPr>
          <w:ilvl w:val="0"/>
          <w:numId w:val="21"/>
        </w:numPr>
        <w:ind w:left="1134"/>
        <w:rPr>
          <w:rFonts w:cs="Times New Roman"/>
          <w:szCs w:val="24"/>
        </w:rPr>
      </w:pPr>
      <w:r w:rsidRPr="004405F6">
        <w:rPr>
          <w:rFonts w:cs="Times New Roman"/>
          <w:szCs w:val="24"/>
        </w:rPr>
        <w:lastRenderedPageBreak/>
        <w:t>Komersantu un potenciālo investoru intereses samazināšanās. LPR investoriem ir īpaši izdevīgs, lai ražotu ES sertificētu produkciju Krievijas Federācijai un citām Neatkarīgo Valstu Sadraudzības (NVS) valstīm. Arī ražošanai nepieciešamās izejvielas galvenokārt tiek iegādātas šajās valstīs.</w:t>
      </w:r>
    </w:p>
    <w:p w14:paraId="10EDA93B" w14:textId="77777777" w:rsidR="004405F6" w:rsidRPr="004405F6" w:rsidRDefault="004405F6" w:rsidP="004405F6">
      <w:pPr>
        <w:numPr>
          <w:ilvl w:val="0"/>
          <w:numId w:val="21"/>
        </w:numPr>
        <w:ind w:left="1134"/>
        <w:rPr>
          <w:rFonts w:cs="Times New Roman"/>
          <w:szCs w:val="24"/>
        </w:rPr>
      </w:pPr>
      <w:r w:rsidRPr="004405F6">
        <w:rPr>
          <w:rFonts w:cs="Times New Roman"/>
          <w:szCs w:val="24"/>
        </w:rPr>
        <w:t>Covid–19 izraisītā pandēmija būtiski palielināja nenoteiktību ekonomikā, darbaspēka un klientu sasniedzamību, tāpēc vairums potenciālo investoru apturēja savus attīstības plānus.</w:t>
      </w:r>
    </w:p>
    <w:p w14:paraId="0881FA07" w14:textId="77777777" w:rsidR="004405F6" w:rsidRPr="004405F6" w:rsidRDefault="004405F6" w:rsidP="004405F6">
      <w:pPr>
        <w:numPr>
          <w:ilvl w:val="0"/>
          <w:numId w:val="21"/>
        </w:numPr>
        <w:ind w:left="1134"/>
        <w:rPr>
          <w:rFonts w:cs="Times New Roman"/>
          <w:szCs w:val="24"/>
        </w:rPr>
      </w:pPr>
      <w:r w:rsidRPr="004405F6">
        <w:rPr>
          <w:rFonts w:cs="Times New Roman"/>
          <w:szCs w:val="24"/>
        </w:rPr>
        <w:t>Ļoti straujais cenu kāpums būvmateriāliem un energoresursiem, ko ietekmējis arī Krievijas Federācijas izraisītais karš Ukrainā.</w:t>
      </w:r>
    </w:p>
    <w:p w14:paraId="7D619DDB" w14:textId="77777777" w:rsidR="004405F6" w:rsidRPr="004405F6" w:rsidRDefault="004405F6" w:rsidP="004405F6">
      <w:pPr>
        <w:ind w:firstLine="720"/>
        <w:rPr>
          <w:rFonts w:cs="Times New Roman"/>
          <w:szCs w:val="24"/>
        </w:rPr>
      </w:pPr>
    </w:p>
    <w:p w14:paraId="24F1C70F" w14:textId="77777777" w:rsidR="004405F6" w:rsidRPr="004405F6" w:rsidRDefault="004405F6" w:rsidP="004405F6">
      <w:pPr>
        <w:ind w:firstLine="720"/>
        <w:rPr>
          <w:rFonts w:cs="Times New Roman"/>
          <w:szCs w:val="24"/>
        </w:rPr>
      </w:pPr>
      <w:r w:rsidRPr="004405F6">
        <w:rPr>
          <w:rFonts w:cs="Times New Roman"/>
          <w:szCs w:val="24"/>
        </w:rPr>
        <w:t>LPR pašvaldību īstenoto uzņēmējdarbības veicināšanas projektu piemēri:</w:t>
      </w:r>
    </w:p>
    <w:p w14:paraId="6A6E3E86" w14:textId="77777777" w:rsidR="004405F6" w:rsidRPr="004405F6" w:rsidRDefault="004405F6" w:rsidP="004405F6">
      <w:pPr>
        <w:numPr>
          <w:ilvl w:val="0"/>
          <w:numId w:val="15"/>
        </w:numPr>
        <w:rPr>
          <w:rFonts w:cs="Times New Roman"/>
          <w:szCs w:val="24"/>
        </w:rPr>
      </w:pPr>
      <w:r w:rsidRPr="004405F6">
        <w:rPr>
          <w:rFonts w:cs="Times New Roman"/>
          <w:szCs w:val="24"/>
        </w:rPr>
        <w:t xml:space="preserve">Daugavpils </w:t>
      </w:r>
      <w:proofErr w:type="spellStart"/>
      <w:r w:rsidRPr="004405F6">
        <w:rPr>
          <w:rFonts w:cs="Times New Roman"/>
          <w:szCs w:val="24"/>
        </w:rPr>
        <w:t>valstspilsētā</w:t>
      </w:r>
      <w:proofErr w:type="spellEnd"/>
      <w:r w:rsidRPr="004405F6">
        <w:rPr>
          <w:rFonts w:cs="Times New Roman"/>
          <w:szCs w:val="24"/>
        </w:rPr>
        <w:t xml:space="preserve"> projekta Nr. 5.6.2.0/17/I/028 “</w:t>
      </w:r>
      <w:r w:rsidRPr="004405F6">
        <w:rPr>
          <w:rFonts w:cs="Times New Roman"/>
          <w:i/>
          <w:iCs/>
          <w:szCs w:val="24"/>
        </w:rPr>
        <w:t>Daugavpils pilsētas Ziemeļu rūpnieciskās zonas publiskās infrastruktūras attīstība II kārta</w:t>
      </w:r>
      <w:r w:rsidRPr="004405F6">
        <w:rPr>
          <w:rFonts w:cs="Times New Roman"/>
          <w:szCs w:val="24"/>
        </w:rPr>
        <w:t>” ietvaros uzbūvēta jauna ražošanas ēka 3 082 m</w:t>
      </w:r>
      <w:r w:rsidRPr="004405F6">
        <w:rPr>
          <w:rFonts w:cs="Times New Roman"/>
          <w:szCs w:val="24"/>
          <w:vertAlign w:val="superscript"/>
        </w:rPr>
        <w:t>2</w:t>
      </w:r>
      <w:r w:rsidRPr="004405F6">
        <w:rPr>
          <w:rFonts w:cs="Times New Roman"/>
          <w:szCs w:val="24"/>
        </w:rPr>
        <w:t xml:space="preserve"> platībā. Ēka ir pielāgojama ražotnēm ar ļoti augstām tehnoloģiskām prasībām. Ražošanas teritorijā (5 879 m</w:t>
      </w:r>
      <w:r w:rsidRPr="004405F6">
        <w:rPr>
          <w:rFonts w:cs="Times New Roman"/>
          <w:szCs w:val="24"/>
          <w:vertAlign w:val="superscript"/>
        </w:rPr>
        <w:t>2</w:t>
      </w:r>
      <w:r w:rsidRPr="004405F6">
        <w:rPr>
          <w:rFonts w:cs="Times New Roman"/>
          <w:szCs w:val="24"/>
        </w:rPr>
        <w:t>) ir ierīkoti nepieciešamie inženiertīkli, kā arī ierīkota auto stāvvieta. Projekta ietvaros pārbūvētas Spaļu un Mendeļejeva ielas.</w:t>
      </w:r>
    </w:p>
    <w:p w14:paraId="22617DBD" w14:textId="77777777" w:rsidR="004405F6" w:rsidRPr="004405F6" w:rsidRDefault="004405F6" w:rsidP="004405F6">
      <w:pPr>
        <w:numPr>
          <w:ilvl w:val="0"/>
          <w:numId w:val="15"/>
        </w:numPr>
        <w:rPr>
          <w:rFonts w:cs="Times New Roman"/>
          <w:szCs w:val="24"/>
        </w:rPr>
      </w:pPr>
      <w:r w:rsidRPr="004405F6">
        <w:rPr>
          <w:rFonts w:cs="Times New Roman"/>
          <w:szCs w:val="24"/>
        </w:rPr>
        <w:t>Augšdaugavas novadā projekta Nr. 5.6.2.0/17/I/003 “</w:t>
      </w:r>
      <w:r w:rsidRPr="004405F6">
        <w:rPr>
          <w:rFonts w:cs="Times New Roman"/>
          <w:i/>
          <w:iCs/>
          <w:szCs w:val="24"/>
        </w:rPr>
        <w:t>Degradēto rūpniecisko teritoriju reģenerācija Daugavpils pilsētas un Daugavpils novada teritorijās I kārta</w:t>
      </w:r>
      <w:r w:rsidRPr="004405F6">
        <w:rPr>
          <w:rFonts w:cs="Times New Roman"/>
          <w:szCs w:val="24"/>
        </w:rPr>
        <w:t xml:space="preserve">” ietvaros pārbūvēta bijušās </w:t>
      </w:r>
      <w:proofErr w:type="spellStart"/>
      <w:r w:rsidRPr="004405F6">
        <w:rPr>
          <w:rFonts w:cs="Times New Roman"/>
          <w:szCs w:val="24"/>
        </w:rPr>
        <w:t>Randenes</w:t>
      </w:r>
      <w:proofErr w:type="spellEnd"/>
      <w:r w:rsidRPr="004405F6">
        <w:rPr>
          <w:rFonts w:cs="Times New Roman"/>
          <w:szCs w:val="24"/>
        </w:rPr>
        <w:t xml:space="preserve"> pamatskolas ēka, izveidojot vieglās rūpniecības ražotni. Ēkā ir izveidotas ražošanas, tehniskās un biroja telpas 652,70 m</w:t>
      </w:r>
      <w:r w:rsidRPr="004405F6">
        <w:rPr>
          <w:rFonts w:cs="Times New Roman"/>
          <w:szCs w:val="24"/>
          <w:vertAlign w:val="superscript"/>
        </w:rPr>
        <w:t>2</w:t>
      </w:r>
      <w:r w:rsidRPr="004405F6">
        <w:rPr>
          <w:rFonts w:cs="Times New Roman"/>
          <w:szCs w:val="24"/>
        </w:rPr>
        <w:t xml:space="preserve"> platībā. Blakus ēkai uzbūvēts jauns noliktavas angārs 345 m</w:t>
      </w:r>
      <w:r w:rsidRPr="004405F6">
        <w:rPr>
          <w:rFonts w:cs="Times New Roman"/>
          <w:szCs w:val="24"/>
          <w:vertAlign w:val="superscript"/>
        </w:rPr>
        <w:t>2</w:t>
      </w:r>
      <w:r w:rsidRPr="004405F6">
        <w:rPr>
          <w:rFonts w:cs="Times New Roman"/>
          <w:szCs w:val="24"/>
        </w:rPr>
        <w:t xml:space="preserve"> platībā.</w:t>
      </w:r>
    </w:p>
    <w:p w14:paraId="11217416" w14:textId="77777777" w:rsidR="004405F6" w:rsidRPr="004405F6" w:rsidRDefault="004405F6" w:rsidP="004405F6">
      <w:pPr>
        <w:numPr>
          <w:ilvl w:val="0"/>
          <w:numId w:val="15"/>
        </w:numPr>
        <w:rPr>
          <w:rFonts w:cs="Times New Roman"/>
          <w:szCs w:val="24"/>
        </w:rPr>
      </w:pPr>
      <w:r w:rsidRPr="004405F6">
        <w:rPr>
          <w:rFonts w:cs="Times New Roman"/>
          <w:szCs w:val="24"/>
        </w:rPr>
        <w:t>Krāslavas novadā projekta Nr. 5.6.2.0/19/I/013 “</w:t>
      </w:r>
      <w:r w:rsidRPr="004405F6">
        <w:rPr>
          <w:rFonts w:cs="Times New Roman"/>
          <w:i/>
          <w:iCs/>
          <w:szCs w:val="24"/>
        </w:rPr>
        <w:t>Ražošanas zonas izveide Indras un Latgales ielās Krāslavā, II kārta</w:t>
      </w:r>
      <w:r w:rsidRPr="004405F6">
        <w:rPr>
          <w:rFonts w:cs="Times New Roman"/>
          <w:szCs w:val="24"/>
        </w:rPr>
        <w:t>” ietvaros tika uzbūvētas trīs jaunas tipveida rūpnieciskās ražošanas ēkas (katra 682 m</w:t>
      </w:r>
      <w:r w:rsidRPr="004405F6">
        <w:rPr>
          <w:rFonts w:cs="Times New Roman"/>
          <w:szCs w:val="24"/>
          <w:vertAlign w:val="superscript"/>
        </w:rPr>
        <w:t>2</w:t>
      </w:r>
      <w:r w:rsidRPr="004405F6">
        <w:rPr>
          <w:rFonts w:cs="Times New Roman"/>
          <w:szCs w:val="24"/>
        </w:rPr>
        <w:t xml:space="preserve"> platībā).</w:t>
      </w:r>
    </w:p>
    <w:p w14:paraId="4B6F1ADA" w14:textId="77777777" w:rsidR="004405F6" w:rsidRPr="004405F6" w:rsidRDefault="004405F6" w:rsidP="004405F6">
      <w:pPr>
        <w:numPr>
          <w:ilvl w:val="0"/>
          <w:numId w:val="15"/>
        </w:numPr>
        <w:rPr>
          <w:rFonts w:cs="Times New Roman"/>
          <w:szCs w:val="24"/>
        </w:rPr>
      </w:pPr>
      <w:r w:rsidRPr="004405F6">
        <w:rPr>
          <w:rFonts w:cs="Times New Roman"/>
          <w:szCs w:val="24"/>
        </w:rPr>
        <w:t xml:space="preserve">Rēzeknes </w:t>
      </w:r>
      <w:proofErr w:type="spellStart"/>
      <w:r w:rsidRPr="004405F6">
        <w:rPr>
          <w:rFonts w:cs="Times New Roman"/>
          <w:szCs w:val="24"/>
        </w:rPr>
        <w:t>valstspilsētā</w:t>
      </w:r>
      <w:proofErr w:type="spellEnd"/>
      <w:r w:rsidRPr="004405F6">
        <w:rPr>
          <w:rFonts w:cs="Times New Roman"/>
          <w:szCs w:val="24"/>
        </w:rPr>
        <w:t xml:space="preserve"> projekta Nr. 5.6.2.0/17/I/002 “</w:t>
      </w:r>
      <w:r w:rsidRPr="004405F6">
        <w:rPr>
          <w:rFonts w:cs="Times New Roman"/>
          <w:i/>
          <w:iCs/>
          <w:szCs w:val="24"/>
        </w:rPr>
        <w:t>Uzņēmējdarbību veicinošās infrastruktūras izveide rūpniecisko teritoriju atjaunošanai Rēzeknes pilsētas Ziemeļu rajona Rēzeknes speciālās ekonomiskās zonas teritorijā</w:t>
      </w:r>
      <w:r w:rsidRPr="004405F6">
        <w:rPr>
          <w:rFonts w:cs="Times New Roman"/>
          <w:szCs w:val="24"/>
        </w:rPr>
        <w:t>” ietvaros uzbūvēta ražošanas-biroja ēka (6 784 m</w:t>
      </w:r>
      <w:r w:rsidRPr="004405F6">
        <w:rPr>
          <w:rFonts w:cs="Times New Roman"/>
          <w:szCs w:val="24"/>
          <w:vertAlign w:val="superscript"/>
        </w:rPr>
        <w:t>2</w:t>
      </w:r>
      <w:r w:rsidRPr="004405F6">
        <w:rPr>
          <w:rFonts w:cs="Times New Roman"/>
          <w:szCs w:val="24"/>
        </w:rPr>
        <w:t>), tajā ietilpst: rūpniecības kompleksa jaunbūve ar ražošanas korpusu (4 981 m</w:t>
      </w:r>
      <w:r w:rsidRPr="004405F6">
        <w:rPr>
          <w:rFonts w:cs="Times New Roman"/>
          <w:szCs w:val="24"/>
          <w:vertAlign w:val="superscript"/>
        </w:rPr>
        <w:t>2</w:t>
      </w:r>
      <w:r w:rsidRPr="004405F6">
        <w:rPr>
          <w:rFonts w:cs="Times New Roman"/>
          <w:szCs w:val="24"/>
        </w:rPr>
        <w:t>), administratīvā – sadzīves ēka, palīgtelpas un tehniskās telpas (1 803 m</w:t>
      </w:r>
      <w:r w:rsidRPr="004405F6">
        <w:rPr>
          <w:rFonts w:cs="Times New Roman"/>
          <w:szCs w:val="24"/>
          <w:vertAlign w:val="superscript"/>
        </w:rPr>
        <w:t>2</w:t>
      </w:r>
      <w:r w:rsidRPr="004405F6">
        <w:rPr>
          <w:rFonts w:cs="Times New Roman"/>
          <w:szCs w:val="24"/>
        </w:rPr>
        <w:t>). Projektā uzbūvēts pievedceļš 456 m garumā un stāvlaukums.</w:t>
      </w:r>
    </w:p>
    <w:p w14:paraId="68794EDA" w14:textId="77777777" w:rsidR="004405F6" w:rsidRDefault="004405F6" w:rsidP="004405F6">
      <w:pPr>
        <w:numPr>
          <w:ilvl w:val="0"/>
          <w:numId w:val="15"/>
        </w:numPr>
        <w:rPr>
          <w:rFonts w:cs="Times New Roman"/>
          <w:szCs w:val="24"/>
        </w:rPr>
      </w:pPr>
      <w:r w:rsidRPr="004405F6">
        <w:rPr>
          <w:rFonts w:cs="Times New Roman"/>
          <w:szCs w:val="24"/>
        </w:rPr>
        <w:t>Ludzas novadā projekta Nr. 5.6.2.0/16/I/006 “</w:t>
      </w:r>
      <w:r w:rsidRPr="004405F6">
        <w:rPr>
          <w:rFonts w:cs="Times New Roman"/>
          <w:i/>
          <w:iCs/>
          <w:szCs w:val="24"/>
        </w:rPr>
        <w:t>Infrastruktūras attīstība uzņēmējdarbības veicināšanai Ludzas, Kārsavas un Ciblas novados</w:t>
      </w:r>
      <w:r w:rsidRPr="004405F6">
        <w:rPr>
          <w:rFonts w:cs="Times New Roman"/>
          <w:szCs w:val="24"/>
        </w:rPr>
        <w:t>” ietvaros sadarbībā ar komersantu ierīkota elektroapgādes līnija zem zemes 12 km garumā no Kārsavas līdz uzņēmumam SIA “Latgales dārzeņu loģistika”, lai nodrošinātu slodzes palielināšanu no 1 MW līdz 2,5 MW. Projektā labiekārtota satiksmes infrastruktūra 905 m garumā, uzbūvēta ūdensapgādes sistēma, sadzīves kanalizācijas sistēma un bioloģiskās attīrīšanas iekārtas.</w:t>
      </w:r>
    </w:p>
    <w:p w14:paraId="41D92A0B" w14:textId="15116398" w:rsidR="00390221" w:rsidRDefault="004405F6" w:rsidP="00390221">
      <w:pPr>
        <w:numPr>
          <w:ilvl w:val="0"/>
          <w:numId w:val="15"/>
        </w:numPr>
        <w:rPr>
          <w:rFonts w:cs="Times New Roman"/>
          <w:szCs w:val="24"/>
        </w:rPr>
      </w:pPr>
      <w:r w:rsidRPr="004405F6">
        <w:rPr>
          <w:rFonts w:cs="Times New Roman"/>
          <w:szCs w:val="24"/>
        </w:rPr>
        <w:t>Līvānu novadā projekta Nr. 5.6.2.0/16/I/003 “</w:t>
      </w:r>
      <w:r w:rsidRPr="004405F6">
        <w:rPr>
          <w:rFonts w:cs="Times New Roman"/>
          <w:i/>
          <w:iCs/>
          <w:szCs w:val="24"/>
        </w:rPr>
        <w:t>Publiskās infrastruktūras kvalitātes uzlabošana Līvānu industriālās zonas sasniedzamībai un uzņēmējdarbības attīstības veicināšana</w:t>
      </w:r>
      <w:r w:rsidRPr="004405F6">
        <w:rPr>
          <w:rFonts w:cs="Times New Roman"/>
          <w:szCs w:val="24"/>
        </w:rPr>
        <w:t xml:space="preserve">” ietvaros būtiski uzlabota Līvānu industriālās teritorijas sasniedzamība, uzbūvējot gājēju tiltu pār dzelzceļu (11 m augsts un 57 m garš), pārbūvējot Stacijas ielu (779 m) un Celtniecības ielu </w:t>
      </w:r>
      <w:proofErr w:type="gramStart"/>
      <w:r w:rsidRPr="004405F6">
        <w:rPr>
          <w:rFonts w:cs="Times New Roman"/>
          <w:szCs w:val="24"/>
        </w:rPr>
        <w:t>(</w:t>
      </w:r>
      <w:proofErr w:type="gramEnd"/>
      <w:r w:rsidRPr="004405F6">
        <w:rPr>
          <w:rFonts w:cs="Times New Roman"/>
          <w:szCs w:val="24"/>
        </w:rPr>
        <w:t>106 m), kā arī atjaunojot Fabrikas ielu (343 m). Ielām pārbūvēts elektroapgādes tīkls, t.sk. apgaismojums, kā arī izbūvēti lietus ūdens kanalizācijas tīkli un pārbūvēti esošie tīkli.</w:t>
      </w:r>
    </w:p>
    <w:p w14:paraId="5D154653" w14:textId="77777777" w:rsidR="00233D39" w:rsidRPr="00525303" w:rsidRDefault="00233D39" w:rsidP="00233D39">
      <w:pPr>
        <w:rPr>
          <w:rFonts w:cs="Times New Roman"/>
          <w:szCs w:val="24"/>
        </w:rPr>
      </w:pPr>
    </w:p>
    <w:p w14:paraId="1AE71581" w14:textId="47C09CFE" w:rsidR="00EF51AB" w:rsidRDefault="004D1F05" w:rsidP="00B56A48">
      <w:pPr>
        <w:pStyle w:val="Heading1"/>
      </w:pPr>
      <w:bookmarkStart w:id="18" w:name="_Toc111118178"/>
      <w:r>
        <w:t xml:space="preserve">9. </w:t>
      </w:r>
      <w:r w:rsidR="00EF51AB">
        <w:t xml:space="preserve">Atbalsts </w:t>
      </w:r>
      <w:r w:rsidR="00334A8A">
        <w:t>EEZ</w:t>
      </w:r>
      <w:r w:rsidR="001B7F5A">
        <w:t xml:space="preserve"> finanšu instrumenta un Eiropas teritoriālās sadarbības programmas ietvaros</w:t>
      </w:r>
      <w:bookmarkEnd w:id="18"/>
    </w:p>
    <w:p w14:paraId="182E4D00" w14:textId="77777777" w:rsidR="00EF51AB" w:rsidRDefault="00EF51AB" w:rsidP="00EF51AB">
      <w:pPr>
        <w:ind w:firstLine="720"/>
        <w:rPr>
          <w:rFonts w:cs="Times New Roman"/>
          <w:szCs w:val="24"/>
        </w:rPr>
      </w:pPr>
    </w:p>
    <w:p w14:paraId="49032B8B" w14:textId="1B67BCA1" w:rsidR="00EF51AB" w:rsidRDefault="00D51299" w:rsidP="00EF51AB">
      <w:pPr>
        <w:ind w:firstLine="720"/>
        <w:rPr>
          <w:rFonts w:cs="Times New Roman"/>
          <w:szCs w:val="24"/>
        </w:rPr>
      </w:pPr>
      <w:r w:rsidRPr="00D51299">
        <w:rPr>
          <w:rFonts w:cs="Times New Roman"/>
          <w:szCs w:val="24"/>
        </w:rPr>
        <w:t xml:space="preserve">Ar EEZ un Norvēģijas grantu finansējumu Latgalē no 2021. gada uzsākta vairāku uzņēmējdarbības veicināšanas un vides projektu īstenošana. Līdz 2024. gadam tiks ieguldītas investīcijas  Latgales uzņēmējdarbības vides veicināšanai (2 milj. </w:t>
      </w:r>
      <w:r w:rsidR="005D2609">
        <w:rPr>
          <w:rFonts w:cs="Times New Roman"/>
          <w:i/>
          <w:iCs/>
          <w:szCs w:val="24"/>
        </w:rPr>
        <w:t>euro</w:t>
      </w:r>
      <w:r w:rsidRPr="00D51299">
        <w:rPr>
          <w:rFonts w:cs="Times New Roman"/>
          <w:szCs w:val="24"/>
        </w:rPr>
        <w:t xml:space="preserve">), īstenojot </w:t>
      </w:r>
      <w:r w:rsidR="005230F7">
        <w:rPr>
          <w:rFonts w:cs="Times New Roman"/>
          <w:szCs w:val="24"/>
        </w:rPr>
        <w:t xml:space="preserve">LPR </w:t>
      </w:r>
      <w:r w:rsidR="005D2609" w:rsidRPr="007B00CF">
        <w:rPr>
          <w:rFonts w:cs="Times New Roman"/>
          <w:szCs w:val="24"/>
        </w:rPr>
        <w:t>iepriekš noteikt</w:t>
      </w:r>
      <w:r w:rsidR="005D2609">
        <w:rPr>
          <w:rFonts w:cs="Times New Roman"/>
          <w:szCs w:val="24"/>
        </w:rPr>
        <w:t>o</w:t>
      </w:r>
      <w:r w:rsidR="005D2609" w:rsidRPr="007B00CF">
        <w:rPr>
          <w:rFonts w:cs="Times New Roman"/>
          <w:szCs w:val="24"/>
        </w:rPr>
        <w:t xml:space="preserve"> projekt</w:t>
      </w:r>
      <w:r w:rsidR="005D2609">
        <w:rPr>
          <w:rFonts w:cs="Times New Roman"/>
          <w:szCs w:val="24"/>
        </w:rPr>
        <w:t>u</w:t>
      </w:r>
      <w:r w:rsidR="005D2609" w:rsidRPr="00D51299">
        <w:rPr>
          <w:rFonts w:cs="Times New Roman"/>
          <w:szCs w:val="24"/>
        </w:rPr>
        <w:t xml:space="preserve"> </w:t>
      </w:r>
      <w:r w:rsidRPr="00D51299">
        <w:rPr>
          <w:rFonts w:cs="Times New Roman"/>
          <w:szCs w:val="24"/>
        </w:rPr>
        <w:t xml:space="preserve">un projektu konkursu biznesa ideju īstenošanai Latgalē, bet vides kvalitātes </w:t>
      </w:r>
      <w:r w:rsidRPr="00D51299">
        <w:rPr>
          <w:rFonts w:cs="Times New Roman"/>
          <w:szCs w:val="24"/>
        </w:rPr>
        <w:lastRenderedPageBreak/>
        <w:t xml:space="preserve">uzlabošanai (1,7 milj. </w:t>
      </w:r>
      <w:r w:rsidR="005D2609">
        <w:rPr>
          <w:rFonts w:cs="Times New Roman"/>
          <w:i/>
          <w:iCs/>
          <w:szCs w:val="24"/>
        </w:rPr>
        <w:t>euro</w:t>
      </w:r>
      <w:r w:rsidRPr="00D51299">
        <w:rPr>
          <w:rFonts w:cs="Times New Roman"/>
          <w:szCs w:val="24"/>
        </w:rPr>
        <w:t>), ieguldot līdzekļus vēsturiski piesārņotas vietas attīrīšanā Augšdaugavas novadā.</w:t>
      </w:r>
    </w:p>
    <w:p w14:paraId="4745A2F6" w14:textId="46181BEF" w:rsidR="00D51299" w:rsidRPr="006C2FD3" w:rsidRDefault="00D43079" w:rsidP="006C2FD3">
      <w:pPr>
        <w:ind w:firstLine="720"/>
        <w:rPr>
          <w:rFonts w:cs="Times New Roman"/>
          <w:szCs w:val="24"/>
        </w:rPr>
      </w:pPr>
      <w:r w:rsidRPr="00D43079">
        <w:rPr>
          <w:rFonts w:cs="Times New Roman"/>
          <w:szCs w:val="24"/>
        </w:rPr>
        <w:t>Lai veicinātu Latgales reģiona</w:t>
      </w:r>
      <w:r w:rsidR="005D2609">
        <w:rPr>
          <w:rFonts w:cs="Times New Roman"/>
          <w:szCs w:val="24"/>
        </w:rPr>
        <w:t xml:space="preserve"> </w:t>
      </w:r>
      <w:r w:rsidRPr="00D43079">
        <w:rPr>
          <w:rFonts w:cs="Times New Roman"/>
          <w:szCs w:val="24"/>
        </w:rPr>
        <w:t>attīstību un konkurētspēju starptautiskā mērogā</w:t>
      </w:r>
      <w:r w:rsidR="005D2609">
        <w:rPr>
          <w:rFonts w:cs="Times New Roman"/>
          <w:szCs w:val="24"/>
        </w:rPr>
        <w:t>,</w:t>
      </w:r>
      <w:r w:rsidRPr="00D43079">
        <w:rPr>
          <w:rFonts w:cs="Times New Roman"/>
          <w:szCs w:val="24"/>
        </w:rPr>
        <w:t xml:space="preserve"> Latgalē ES fondu 2014.–2020. gada plānošanas periodā pašvaldības, valsts un pašvaldību iestādes, nevalstiskās organizācijas no Latgales iesaistījās </w:t>
      </w:r>
      <w:r w:rsidR="005D2609">
        <w:rPr>
          <w:rFonts w:cs="Times New Roman"/>
          <w:szCs w:val="24"/>
        </w:rPr>
        <w:t>piecu</w:t>
      </w:r>
      <w:r w:rsidRPr="00D43079">
        <w:rPr>
          <w:rFonts w:cs="Times New Roman"/>
          <w:szCs w:val="24"/>
        </w:rPr>
        <w:t xml:space="preserve"> Interreg programmu (</w:t>
      </w:r>
      <w:r w:rsidRPr="00D43079">
        <w:rPr>
          <w:rFonts w:cs="Times New Roman"/>
          <w:i/>
          <w:iCs/>
          <w:szCs w:val="24"/>
        </w:rPr>
        <w:t>Latvijas-Lietuvas pārrobežu sadarbības programmā</w:t>
      </w:r>
      <w:r w:rsidRPr="00D43079">
        <w:rPr>
          <w:rFonts w:cs="Times New Roman"/>
          <w:szCs w:val="24"/>
        </w:rPr>
        <w:t xml:space="preserve">, </w:t>
      </w:r>
      <w:r w:rsidRPr="00D43079">
        <w:rPr>
          <w:rFonts w:cs="Times New Roman"/>
          <w:i/>
          <w:iCs/>
          <w:szCs w:val="24"/>
        </w:rPr>
        <w:t>Baltijas jūras reģiona transnacionālās sadarbības programmā</w:t>
      </w:r>
      <w:r w:rsidRPr="00D43079">
        <w:rPr>
          <w:rFonts w:cs="Times New Roman"/>
          <w:szCs w:val="24"/>
        </w:rPr>
        <w:t xml:space="preserve">, </w:t>
      </w:r>
      <w:r w:rsidRPr="00D43079">
        <w:rPr>
          <w:rFonts w:cs="Times New Roman"/>
          <w:i/>
          <w:iCs/>
          <w:szCs w:val="24"/>
        </w:rPr>
        <w:t>starpreģionu sadarbības programmā URBACT III</w:t>
      </w:r>
      <w:r w:rsidRPr="00D43079">
        <w:rPr>
          <w:rFonts w:cs="Times New Roman"/>
          <w:szCs w:val="24"/>
        </w:rPr>
        <w:t xml:space="preserve">, kā arī </w:t>
      </w:r>
      <w:r w:rsidR="005D2609">
        <w:rPr>
          <w:rFonts w:cs="Times New Roman"/>
          <w:szCs w:val="24"/>
        </w:rPr>
        <w:t>divās</w:t>
      </w:r>
      <w:r w:rsidRPr="00D43079">
        <w:rPr>
          <w:rFonts w:cs="Times New Roman"/>
          <w:szCs w:val="24"/>
        </w:rPr>
        <w:t xml:space="preserve"> pārrobežu sadarbības programmās </w:t>
      </w:r>
      <w:r w:rsidRPr="00D43079">
        <w:rPr>
          <w:rFonts w:cs="Times New Roman"/>
          <w:i/>
          <w:iCs/>
          <w:szCs w:val="24"/>
        </w:rPr>
        <w:t>Eiropas Kaimiņattiecību instrumenta</w:t>
      </w:r>
      <w:r w:rsidRPr="00D43079">
        <w:rPr>
          <w:rFonts w:cs="Times New Roman"/>
          <w:szCs w:val="24"/>
        </w:rPr>
        <w:t xml:space="preserve"> ietvaros) 71 projekta īstenošanā. Šajos projektos vairāk nekā 100 Latgales institūcijas sadarbojas ar institūcijām no ES dalībvalstīm un partnervalstīm, piesaistot Latgales reģiona attīstībai 16,2 milj. </w:t>
      </w:r>
      <w:r w:rsidR="005D2609">
        <w:rPr>
          <w:rFonts w:cs="Times New Roman"/>
          <w:i/>
          <w:iCs/>
          <w:szCs w:val="24"/>
        </w:rPr>
        <w:t>euro</w:t>
      </w:r>
      <w:r w:rsidRPr="00D43079">
        <w:rPr>
          <w:rFonts w:cs="Times New Roman"/>
          <w:szCs w:val="24"/>
        </w:rPr>
        <w:t xml:space="preserve"> lielu finansējumu uzņēmējdarbības, vides, klimata, tūrisma, kultūras, nodarbinātības, transporta un citu jomu attīstībai. Lielākā finansējuma daļa Latgalei ir </w:t>
      </w:r>
      <w:r w:rsidRPr="006C2FD3">
        <w:rPr>
          <w:rFonts w:cs="Times New Roman"/>
          <w:szCs w:val="24"/>
        </w:rPr>
        <w:t xml:space="preserve">piesaistīta, īstenojot </w:t>
      </w:r>
      <w:r w:rsidRPr="006C2FD3">
        <w:rPr>
          <w:rFonts w:cs="Times New Roman"/>
          <w:i/>
          <w:iCs/>
          <w:szCs w:val="24"/>
        </w:rPr>
        <w:t>Latvijas - Lietuvas programmu</w:t>
      </w:r>
      <w:r w:rsidR="00D51299" w:rsidRPr="006C2FD3">
        <w:rPr>
          <w:rFonts w:cs="Times New Roman"/>
          <w:szCs w:val="24"/>
        </w:rPr>
        <w:t>.</w:t>
      </w:r>
      <w:r w:rsidR="006C2FD3" w:rsidRPr="006C2FD3">
        <w:rPr>
          <w:rFonts w:cs="Times New Roman"/>
          <w:szCs w:val="24"/>
        </w:rPr>
        <w:t xml:space="preserve"> LPR īstenoto projektu piemēri:</w:t>
      </w:r>
    </w:p>
    <w:p w14:paraId="318162B0" w14:textId="7ABCC605" w:rsidR="006C2FD3" w:rsidRDefault="00983101" w:rsidP="006C2FD3">
      <w:pPr>
        <w:pStyle w:val="ListParagraph"/>
        <w:numPr>
          <w:ilvl w:val="0"/>
          <w:numId w:val="33"/>
        </w:numPr>
        <w:spacing w:after="0" w:line="240" w:lineRule="auto"/>
        <w:jc w:val="both"/>
        <w:rPr>
          <w:rFonts w:ascii="Times New Roman" w:hAnsi="Times New Roman" w:cs="Times New Roman"/>
          <w:sz w:val="24"/>
          <w:szCs w:val="24"/>
          <w:lang w:val="lv-LV"/>
        </w:rPr>
      </w:pPr>
      <w:r w:rsidRPr="00983101">
        <w:rPr>
          <w:rFonts w:ascii="Times New Roman" w:hAnsi="Times New Roman" w:cs="Times New Roman"/>
          <w:bCs/>
          <w:sz w:val="24"/>
          <w:szCs w:val="24"/>
          <w:lang w:val="lv-LV"/>
        </w:rPr>
        <w:t xml:space="preserve">Daugavpils </w:t>
      </w:r>
      <w:proofErr w:type="spellStart"/>
      <w:r w:rsidRPr="00983101">
        <w:rPr>
          <w:rFonts w:ascii="Times New Roman" w:hAnsi="Times New Roman" w:cs="Times New Roman"/>
          <w:bCs/>
          <w:sz w:val="24"/>
          <w:szCs w:val="24"/>
          <w:lang w:val="lv-LV"/>
        </w:rPr>
        <w:t>valstspilsētā</w:t>
      </w:r>
      <w:proofErr w:type="spellEnd"/>
      <w:r w:rsidRPr="00983101">
        <w:rPr>
          <w:rFonts w:ascii="Times New Roman" w:hAnsi="Times New Roman" w:cs="Times New Roman"/>
          <w:sz w:val="24"/>
          <w:szCs w:val="24"/>
          <w:lang w:val="lv-LV"/>
        </w:rPr>
        <w:t xml:space="preserve"> projekta “LV-RU mantojums” ietvaros tika pilnībā atjaunots VII bastiona pulvera pagrabs (noliktava) 587 m</w:t>
      </w:r>
      <w:r w:rsidRPr="00983101">
        <w:rPr>
          <w:rFonts w:ascii="Times New Roman" w:hAnsi="Times New Roman" w:cs="Times New Roman"/>
          <w:sz w:val="24"/>
          <w:szCs w:val="24"/>
          <w:vertAlign w:val="superscript"/>
          <w:lang w:val="lv-LV"/>
        </w:rPr>
        <w:t>2</w:t>
      </w:r>
      <w:r w:rsidRPr="00983101">
        <w:rPr>
          <w:rFonts w:ascii="Times New Roman" w:hAnsi="Times New Roman" w:cs="Times New Roman"/>
          <w:sz w:val="24"/>
          <w:szCs w:val="24"/>
          <w:lang w:val="lv-LV"/>
        </w:rPr>
        <w:t xml:space="preserve"> platībā Daugavpils cietokšņa vēsturiskajā kompleksā, nododot to Daugavpils Marka Rotko mākslas centram mākslas depozīta veidošanai un izstāžu organizēšanai. Vienlaikus </w:t>
      </w:r>
      <w:r w:rsidR="0E3E2B36" w:rsidRPr="3FABDDE2">
        <w:rPr>
          <w:rFonts w:ascii="Times New Roman" w:hAnsi="Times New Roman" w:cs="Times New Roman"/>
          <w:sz w:val="24"/>
          <w:szCs w:val="24"/>
          <w:lang w:val="lv-LV"/>
        </w:rPr>
        <w:t>labiekārtota</w:t>
      </w:r>
      <w:r w:rsidRPr="00983101">
        <w:rPr>
          <w:rFonts w:ascii="Times New Roman" w:hAnsi="Times New Roman" w:cs="Times New Roman"/>
          <w:sz w:val="24"/>
          <w:szCs w:val="24"/>
          <w:lang w:val="lv-LV"/>
        </w:rPr>
        <w:t xml:space="preserve"> arī pulvera pagraba </w:t>
      </w:r>
      <w:r w:rsidR="0E3E2B36" w:rsidRPr="13DD58FD">
        <w:rPr>
          <w:rFonts w:ascii="Times New Roman" w:hAnsi="Times New Roman" w:cs="Times New Roman"/>
          <w:sz w:val="24"/>
          <w:szCs w:val="24"/>
          <w:lang w:val="lv-LV"/>
        </w:rPr>
        <w:t>teritorija 4</w:t>
      </w:r>
      <w:r>
        <w:rPr>
          <w:rFonts w:ascii="Times New Roman" w:hAnsi="Times New Roman" w:cs="Times New Roman"/>
          <w:sz w:val="24"/>
          <w:szCs w:val="24"/>
          <w:lang w:val="lv-LV"/>
        </w:rPr>
        <w:t> </w:t>
      </w:r>
      <w:r w:rsidRPr="00983101">
        <w:rPr>
          <w:rFonts w:ascii="Times New Roman" w:hAnsi="Times New Roman" w:cs="Times New Roman"/>
          <w:sz w:val="24"/>
          <w:szCs w:val="24"/>
          <w:lang w:val="lv-LV"/>
        </w:rPr>
        <w:t>000 m</w:t>
      </w:r>
      <w:r w:rsidRPr="00983101">
        <w:rPr>
          <w:rFonts w:ascii="Times New Roman" w:hAnsi="Times New Roman" w:cs="Times New Roman"/>
          <w:sz w:val="24"/>
          <w:szCs w:val="24"/>
          <w:vertAlign w:val="superscript"/>
          <w:lang w:val="lv-LV"/>
        </w:rPr>
        <w:t>2</w:t>
      </w:r>
      <w:r w:rsidRPr="00983101">
        <w:rPr>
          <w:rFonts w:ascii="Times New Roman" w:hAnsi="Times New Roman" w:cs="Times New Roman"/>
          <w:sz w:val="24"/>
          <w:szCs w:val="24"/>
          <w:lang w:val="lv-LV"/>
        </w:rPr>
        <w:t xml:space="preserve"> platībā, izveidojot bērnu atpūtas laukumu</w:t>
      </w:r>
      <w:r>
        <w:rPr>
          <w:rFonts w:ascii="Times New Roman" w:hAnsi="Times New Roman" w:cs="Times New Roman"/>
          <w:sz w:val="24"/>
          <w:szCs w:val="24"/>
          <w:lang w:val="lv-LV"/>
        </w:rPr>
        <w:t>;</w:t>
      </w:r>
    </w:p>
    <w:p w14:paraId="2EA16302" w14:textId="61FC2878" w:rsidR="00983101" w:rsidRDefault="00790784" w:rsidP="006C2FD3">
      <w:pPr>
        <w:pStyle w:val="ListParagraph"/>
        <w:numPr>
          <w:ilvl w:val="0"/>
          <w:numId w:val="33"/>
        </w:num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P</w:t>
      </w:r>
      <w:r w:rsidRPr="00790784">
        <w:rPr>
          <w:rFonts w:ascii="Times New Roman" w:hAnsi="Times New Roman" w:cs="Times New Roman"/>
          <w:sz w:val="24"/>
          <w:szCs w:val="24"/>
          <w:lang w:val="lv-LV"/>
        </w:rPr>
        <w:t xml:space="preserve">rojekta “Amatniecība bez robežām” ietvaros </w:t>
      </w:r>
      <w:r w:rsidR="1B8320EE" w:rsidRPr="13DD58FD">
        <w:rPr>
          <w:rFonts w:ascii="Times New Roman" w:hAnsi="Times New Roman" w:cs="Times New Roman"/>
          <w:sz w:val="24"/>
          <w:szCs w:val="24"/>
          <w:lang w:val="lv-LV"/>
        </w:rPr>
        <w:t>renovēts</w:t>
      </w:r>
      <w:r w:rsidRPr="00790784">
        <w:rPr>
          <w:rFonts w:ascii="Times New Roman" w:hAnsi="Times New Roman" w:cs="Times New Roman"/>
          <w:sz w:val="24"/>
          <w:szCs w:val="24"/>
          <w:lang w:val="lv-LV"/>
        </w:rPr>
        <w:t xml:space="preserve"> Daugavpils cietokšņa vēsturiskajā kompleksā </w:t>
      </w:r>
      <w:r w:rsidR="1B8320EE" w:rsidRPr="5A81850B">
        <w:rPr>
          <w:rFonts w:ascii="Times New Roman" w:hAnsi="Times New Roman" w:cs="Times New Roman"/>
          <w:sz w:val="24"/>
          <w:szCs w:val="24"/>
          <w:lang w:val="lv-LV"/>
        </w:rPr>
        <w:t>esošais</w:t>
      </w:r>
      <w:r w:rsidRPr="00790784">
        <w:rPr>
          <w:rFonts w:ascii="Times New Roman" w:hAnsi="Times New Roman" w:cs="Times New Roman"/>
          <w:sz w:val="24"/>
          <w:szCs w:val="24"/>
          <w:lang w:val="lv-LV"/>
        </w:rPr>
        <w:t xml:space="preserve"> Mazā pulvera </w:t>
      </w:r>
      <w:r w:rsidR="1B8320EE" w:rsidRPr="5A81850B">
        <w:rPr>
          <w:rFonts w:ascii="Times New Roman" w:hAnsi="Times New Roman" w:cs="Times New Roman"/>
          <w:sz w:val="24"/>
          <w:szCs w:val="24"/>
          <w:lang w:val="lv-LV"/>
        </w:rPr>
        <w:t>pagrabs</w:t>
      </w:r>
      <w:r w:rsidRPr="00790784">
        <w:rPr>
          <w:rFonts w:ascii="Times New Roman" w:hAnsi="Times New Roman" w:cs="Times New Roman"/>
          <w:sz w:val="24"/>
          <w:szCs w:val="24"/>
          <w:lang w:val="lv-LV"/>
        </w:rPr>
        <w:t xml:space="preserve"> (</w:t>
      </w:r>
      <w:r w:rsidR="1B8320EE" w:rsidRPr="4F1303D2">
        <w:rPr>
          <w:rFonts w:ascii="Times New Roman" w:hAnsi="Times New Roman" w:cs="Times New Roman"/>
          <w:sz w:val="24"/>
          <w:szCs w:val="24"/>
          <w:lang w:val="lv-LV"/>
        </w:rPr>
        <w:t>noliktava),</w:t>
      </w:r>
      <w:r w:rsidRPr="00790784">
        <w:rPr>
          <w:rFonts w:ascii="Times New Roman" w:hAnsi="Times New Roman" w:cs="Times New Roman"/>
          <w:sz w:val="24"/>
          <w:szCs w:val="24"/>
          <w:lang w:val="lv-LV"/>
        </w:rPr>
        <w:t xml:space="preserve"> atjaunojot ēkas jumtu, pamatus, sienas, kā arī uzstādot jaunus logus un durvis</w:t>
      </w:r>
      <w:r>
        <w:rPr>
          <w:rFonts w:ascii="Times New Roman" w:hAnsi="Times New Roman" w:cs="Times New Roman"/>
          <w:sz w:val="24"/>
          <w:szCs w:val="24"/>
          <w:lang w:val="lv-LV"/>
        </w:rPr>
        <w:t>;</w:t>
      </w:r>
    </w:p>
    <w:p w14:paraId="6BF340A7" w14:textId="35D1D145" w:rsidR="00790784" w:rsidRPr="00C66498" w:rsidRDefault="00C66498" w:rsidP="006C2FD3">
      <w:pPr>
        <w:pStyle w:val="ListParagraph"/>
        <w:numPr>
          <w:ilvl w:val="0"/>
          <w:numId w:val="33"/>
        </w:numPr>
        <w:spacing w:after="0" w:line="240" w:lineRule="auto"/>
        <w:jc w:val="both"/>
        <w:rPr>
          <w:rFonts w:ascii="Times New Roman" w:hAnsi="Times New Roman" w:cs="Times New Roman"/>
          <w:sz w:val="24"/>
          <w:szCs w:val="24"/>
          <w:lang w:val="lv-LV"/>
        </w:rPr>
      </w:pPr>
      <w:r w:rsidRPr="00C66498">
        <w:rPr>
          <w:rFonts w:ascii="Times New Roman" w:hAnsi="Times New Roman" w:cs="Times New Roman"/>
          <w:i/>
          <w:iCs/>
          <w:sz w:val="24"/>
          <w:szCs w:val="24"/>
          <w:lang w:val="lv-LV"/>
        </w:rPr>
        <w:t>Latvijas – Lietuvas pārrobežu sadarbības programmas</w:t>
      </w:r>
      <w:r w:rsidRPr="00C66498">
        <w:rPr>
          <w:rFonts w:ascii="Times New Roman" w:hAnsi="Times New Roman" w:cs="Times New Roman"/>
          <w:sz w:val="24"/>
          <w:szCs w:val="24"/>
          <w:lang w:val="lv-LV"/>
        </w:rPr>
        <w:t xml:space="preserve"> ietvaros </w:t>
      </w:r>
      <w:r w:rsidRPr="00C66498">
        <w:rPr>
          <w:rFonts w:ascii="Times New Roman" w:hAnsi="Times New Roman" w:cs="Times New Roman"/>
          <w:bCs/>
          <w:sz w:val="24"/>
          <w:szCs w:val="24"/>
          <w:lang w:val="lv-LV"/>
        </w:rPr>
        <w:t>restaurēts un labiekārtots Daugavpils cietokšņa 7.</w:t>
      </w:r>
      <w:r>
        <w:rPr>
          <w:rFonts w:ascii="Times New Roman" w:hAnsi="Times New Roman" w:cs="Times New Roman"/>
          <w:bCs/>
          <w:sz w:val="24"/>
          <w:szCs w:val="24"/>
          <w:lang w:val="lv-LV"/>
        </w:rPr>
        <w:t> </w:t>
      </w:r>
      <w:r w:rsidRPr="00C66498">
        <w:rPr>
          <w:rFonts w:ascii="Times New Roman" w:hAnsi="Times New Roman" w:cs="Times New Roman"/>
          <w:bCs/>
          <w:sz w:val="24"/>
          <w:szCs w:val="24"/>
          <w:lang w:val="lv-LV"/>
        </w:rPr>
        <w:t>bastiona valnis, izstrādāts pārrobežu tūrisma maršruts “No Kauņas līdz Daugavpilij pa veco pasta traktu”. 2018. gada 19.</w:t>
      </w:r>
      <w:r>
        <w:rPr>
          <w:rFonts w:ascii="Times New Roman" w:hAnsi="Times New Roman" w:cs="Times New Roman"/>
          <w:bCs/>
          <w:sz w:val="24"/>
          <w:szCs w:val="24"/>
          <w:lang w:val="lv-LV"/>
        </w:rPr>
        <w:t>–</w:t>
      </w:r>
      <w:r w:rsidRPr="00C66498">
        <w:rPr>
          <w:rFonts w:ascii="Times New Roman" w:hAnsi="Times New Roman" w:cs="Times New Roman"/>
          <w:bCs/>
          <w:sz w:val="24"/>
          <w:szCs w:val="24"/>
          <w:lang w:val="lv-LV"/>
        </w:rPr>
        <w:t xml:space="preserve">21. jūnijā sarīkota Eiropas Padomes Ainavu balvas noslēdzošā apbalvošanas ceremonija, kurā Daugavpils </w:t>
      </w:r>
      <w:proofErr w:type="spellStart"/>
      <w:r w:rsidRPr="00C66498">
        <w:rPr>
          <w:rFonts w:ascii="Times New Roman" w:hAnsi="Times New Roman" w:cs="Times New Roman"/>
          <w:bCs/>
          <w:sz w:val="24"/>
          <w:szCs w:val="24"/>
          <w:lang w:val="lv-LV"/>
        </w:rPr>
        <w:t>valstspilsētas</w:t>
      </w:r>
      <w:proofErr w:type="spellEnd"/>
      <w:r w:rsidRPr="00C66498">
        <w:rPr>
          <w:rFonts w:ascii="Times New Roman" w:hAnsi="Times New Roman" w:cs="Times New Roman"/>
          <w:bCs/>
          <w:sz w:val="24"/>
          <w:szCs w:val="24"/>
          <w:lang w:val="lv-LV"/>
        </w:rPr>
        <w:t xml:space="preserve"> pašvaldība saņēma augstāko Ainavu balvu par Daugavpils cietokšņa reģenerācijas projektu</w:t>
      </w:r>
      <w:r>
        <w:rPr>
          <w:rFonts w:ascii="Times New Roman" w:hAnsi="Times New Roman" w:cs="Times New Roman"/>
          <w:bCs/>
          <w:sz w:val="24"/>
          <w:szCs w:val="24"/>
          <w:lang w:val="lv-LV"/>
        </w:rPr>
        <w:t>;</w:t>
      </w:r>
    </w:p>
    <w:p w14:paraId="7CA934BC" w14:textId="3D3D2159" w:rsidR="00C66498" w:rsidRDefault="005B1DDB" w:rsidP="006C2FD3">
      <w:pPr>
        <w:pStyle w:val="ListParagraph"/>
        <w:numPr>
          <w:ilvl w:val="0"/>
          <w:numId w:val="33"/>
        </w:numPr>
        <w:spacing w:after="0" w:line="240" w:lineRule="auto"/>
        <w:jc w:val="both"/>
        <w:rPr>
          <w:rFonts w:ascii="Times New Roman" w:hAnsi="Times New Roman" w:cs="Times New Roman"/>
          <w:sz w:val="24"/>
          <w:szCs w:val="24"/>
          <w:lang w:val="lv-LV"/>
        </w:rPr>
      </w:pPr>
      <w:r w:rsidRPr="005B1DDB">
        <w:rPr>
          <w:rFonts w:ascii="Times New Roman" w:hAnsi="Times New Roman" w:cs="Times New Roman"/>
          <w:sz w:val="24"/>
          <w:szCs w:val="24"/>
          <w:lang w:val="lv-LV"/>
        </w:rPr>
        <w:t xml:space="preserve">Rēzeknes </w:t>
      </w:r>
      <w:proofErr w:type="spellStart"/>
      <w:r w:rsidRPr="005B1DDB">
        <w:rPr>
          <w:rFonts w:ascii="Times New Roman" w:hAnsi="Times New Roman" w:cs="Times New Roman"/>
          <w:sz w:val="24"/>
          <w:szCs w:val="24"/>
          <w:lang w:val="lv-LV"/>
        </w:rPr>
        <w:t>valstspilsētā</w:t>
      </w:r>
      <w:proofErr w:type="spellEnd"/>
      <w:r w:rsidRPr="005B1DDB">
        <w:rPr>
          <w:rFonts w:ascii="Times New Roman" w:hAnsi="Times New Roman" w:cs="Times New Roman"/>
          <w:sz w:val="24"/>
          <w:szCs w:val="24"/>
          <w:lang w:val="lv-LV"/>
        </w:rPr>
        <w:t xml:space="preserve"> projekta “Pievilcīga pilsētvide” ietvaros tika veikti uzlabojumi upes krastmalas zonā pilsētas centrā, kur tika izbūvēta promenāde un tika veikti citi infrastruktūras uzlabojumi. Papildus </w:t>
      </w:r>
      <w:r w:rsidR="6EEA35C6" w:rsidRPr="5820E872">
        <w:rPr>
          <w:rFonts w:ascii="Times New Roman" w:hAnsi="Times New Roman" w:cs="Times New Roman"/>
          <w:sz w:val="24"/>
          <w:szCs w:val="24"/>
          <w:lang w:val="lv-LV"/>
        </w:rPr>
        <w:t>tam</w:t>
      </w:r>
      <w:r w:rsidRPr="005B1DDB">
        <w:rPr>
          <w:rFonts w:ascii="Times New Roman" w:hAnsi="Times New Roman" w:cs="Times New Roman"/>
          <w:sz w:val="24"/>
          <w:szCs w:val="24"/>
          <w:lang w:val="lv-LV"/>
        </w:rPr>
        <w:t xml:space="preserve"> projekta gaitā vietējie tūrisma dalībnieki saņēma apmācības mārketingā, sadarbības veidošanā, tūrisma attiecībās ar ilgtspējīgu pārvaldību un dabas resursiem. Tika veikts pētījumus par ūdens resursiem, izstrādāta rokasgrāmata un materiāls ilgtspējīgiem ūdens krastmalu tūrisma maršrutiem</w:t>
      </w:r>
      <w:r>
        <w:rPr>
          <w:rFonts w:ascii="Times New Roman" w:hAnsi="Times New Roman" w:cs="Times New Roman"/>
          <w:sz w:val="24"/>
          <w:szCs w:val="24"/>
          <w:lang w:val="lv-LV"/>
        </w:rPr>
        <w:t>;</w:t>
      </w:r>
    </w:p>
    <w:p w14:paraId="0527C8A3" w14:textId="6276362C" w:rsidR="005B1DDB" w:rsidRPr="00983101" w:rsidRDefault="00E115FC" w:rsidP="006C2FD3">
      <w:pPr>
        <w:pStyle w:val="ListParagraph"/>
        <w:numPr>
          <w:ilvl w:val="0"/>
          <w:numId w:val="33"/>
        </w:numPr>
        <w:spacing w:after="0" w:line="240" w:lineRule="auto"/>
        <w:jc w:val="both"/>
        <w:rPr>
          <w:rFonts w:ascii="Times New Roman" w:hAnsi="Times New Roman" w:cs="Times New Roman"/>
          <w:sz w:val="24"/>
          <w:szCs w:val="24"/>
          <w:lang w:val="lv-LV"/>
        </w:rPr>
      </w:pPr>
      <w:r w:rsidRPr="00E115FC">
        <w:rPr>
          <w:rFonts w:ascii="Times New Roman" w:hAnsi="Times New Roman" w:cs="Times New Roman"/>
          <w:bCs/>
          <w:sz w:val="24"/>
          <w:szCs w:val="24"/>
          <w:lang w:val="lv-LV"/>
        </w:rPr>
        <w:t xml:space="preserve">Augšdaugavas novadā izveidota Pirmā </w:t>
      </w:r>
      <w:r w:rsidR="095F487B" w:rsidRPr="5820E872">
        <w:rPr>
          <w:rFonts w:ascii="Times New Roman" w:hAnsi="Times New Roman" w:cs="Times New Roman"/>
          <w:sz w:val="24"/>
          <w:szCs w:val="24"/>
          <w:lang w:val="lv-LV"/>
        </w:rPr>
        <w:t>pasaules</w:t>
      </w:r>
      <w:r w:rsidRPr="00E115FC">
        <w:rPr>
          <w:rFonts w:ascii="Times New Roman" w:hAnsi="Times New Roman" w:cs="Times New Roman"/>
          <w:bCs/>
          <w:sz w:val="24"/>
          <w:szCs w:val="24"/>
          <w:lang w:val="lv-LV"/>
        </w:rPr>
        <w:t xml:space="preserve"> kara ekspozīcija Medumos (Latvija), kā arī sagatavots starptautisks maršruts pa bunkuriem, kas atrodas pierobežā, izveidota interneta vietne un mobilā aplikācija, organizētas gidu apmācības</w:t>
      </w:r>
      <w:r>
        <w:rPr>
          <w:rFonts w:ascii="Times New Roman" w:hAnsi="Times New Roman" w:cs="Times New Roman"/>
          <w:bCs/>
          <w:sz w:val="24"/>
          <w:szCs w:val="24"/>
          <w:lang w:val="lv-LV"/>
        </w:rPr>
        <w:t>.</w:t>
      </w:r>
    </w:p>
    <w:p w14:paraId="59A47774" w14:textId="2238E1C5" w:rsidR="00D43079" w:rsidRDefault="00DB791F" w:rsidP="006C2FD3">
      <w:pPr>
        <w:ind w:firstLine="720"/>
        <w:rPr>
          <w:rFonts w:cs="Times New Roman"/>
        </w:rPr>
      </w:pPr>
      <w:r w:rsidRPr="5820E872">
        <w:rPr>
          <w:rFonts w:cs="Times New Roman"/>
        </w:rPr>
        <w:t xml:space="preserve">Papildu informācija: saistībā ar Krievijas agresiju Ukrainā 2022. gada 4. martā Eiropas Komisija apturēja Krievijas un Baltkrievijas dalību </w:t>
      </w:r>
      <w:r w:rsidRPr="5820E872">
        <w:rPr>
          <w:rFonts w:cs="Times New Roman"/>
          <w:i/>
        </w:rPr>
        <w:t>Interreg</w:t>
      </w:r>
      <w:r w:rsidRPr="5820E872">
        <w:rPr>
          <w:rFonts w:cs="Times New Roman"/>
        </w:rPr>
        <w:t xml:space="preserve"> programmās, savukārt Latvijas pusē programmu projektu aktivitātes tiek pabeigtas</w:t>
      </w:r>
      <w:r w:rsidR="00D43079" w:rsidRPr="5820E872">
        <w:rPr>
          <w:rFonts w:cs="Times New Roman"/>
        </w:rPr>
        <w:t>.</w:t>
      </w:r>
    </w:p>
    <w:p w14:paraId="74E765EC" w14:textId="7C44AFF3" w:rsidR="005973C0" w:rsidRDefault="00952726" w:rsidP="00525303">
      <w:pPr>
        <w:ind w:firstLine="720"/>
        <w:rPr>
          <w:rFonts w:cs="Times New Roman"/>
        </w:rPr>
      </w:pPr>
      <w:r w:rsidRPr="70D7C1C8">
        <w:rPr>
          <w:rFonts w:cs="Times New Roman"/>
        </w:rPr>
        <w:t xml:space="preserve">2021.–2027. gada plānošanas periodā institūcijām no Latgales būs iespēja turpināt sadarbību </w:t>
      </w:r>
      <w:r w:rsidRPr="70D7C1C8">
        <w:rPr>
          <w:rFonts w:cs="Times New Roman"/>
          <w:i/>
        </w:rPr>
        <w:t>Interreg</w:t>
      </w:r>
      <w:r w:rsidRPr="70D7C1C8">
        <w:rPr>
          <w:rFonts w:cs="Times New Roman"/>
        </w:rPr>
        <w:t xml:space="preserve"> programmās, īstenojot kopīgus projektus </w:t>
      </w:r>
      <w:r w:rsidRPr="70D7C1C8">
        <w:rPr>
          <w:rFonts w:cs="Times New Roman"/>
          <w:i/>
        </w:rPr>
        <w:t>Latvijas-Lietuvas pārrobežu sadarbības programmā</w:t>
      </w:r>
      <w:r w:rsidRPr="70D7C1C8">
        <w:rPr>
          <w:rFonts w:cs="Times New Roman"/>
        </w:rPr>
        <w:t xml:space="preserve">, </w:t>
      </w:r>
      <w:r w:rsidRPr="70D7C1C8">
        <w:rPr>
          <w:rFonts w:cs="Times New Roman"/>
          <w:i/>
        </w:rPr>
        <w:t>Interreg Baltijas jūras reģiona transnacionālās sadarbības programmā</w:t>
      </w:r>
      <w:r w:rsidRPr="70D7C1C8">
        <w:rPr>
          <w:rFonts w:cs="Times New Roman"/>
        </w:rPr>
        <w:t xml:space="preserve"> un starpreģionālās sadarbības programmās </w:t>
      </w:r>
      <w:r w:rsidRPr="70D7C1C8">
        <w:rPr>
          <w:rFonts w:cs="Times New Roman"/>
          <w:i/>
        </w:rPr>
        <w:t xml:space="preserve">Interreg </w:t>
      </w:r>
      <w:proofErr w:type="spellStart"/>
      <w:r w:rsidRPr="70D7C1C8">
        <w:rPr>
          <w:rFonts w:cs="Times New Roman"/>
          <w:i/>
        </w:rPr>
        <w:t>Europe</w:t>
      </w:r>
      <w:proofErr w:type="spellEnd"/>
      <w:r w:rsidRPr="70D7C1C8">
        <w:rPr>
          <w:rFonts w:cs="Times New Roman"/>
        </w:rPr>
        <w:t xml:space="preserve"> un </w:t>
      </w:r>
      <w:r w:rsidRPr="70D7C1C8">
        <w:rPr>
          <w:rFonts w:cs="Times New Roman"/>
          <w:i/>
        </w:rPr>
        <w:t>URBACT IV</w:t>
      </w:r>
      <w:r w:rsidRPr="70D7C1C8">
        <w:rPr>
          <w:rFonts w:cs="Times New Roman"/>
        </w:rPr>
        <w:t xml:space="preserve"> tādās jomās kā inovācijas, vides aizsardzība,  dabas un kultūrvēsturiskā mantojuma saglabāšana, tūrisms, uzņēmējdarbības attīstība, sociāli iekļaujoša sabiedrība, pilsētvides attīstība, kā arī dažādu jomu institucionālās kapacitātes stiprināšanā</w:t>
      </w:r>
      <w:r w:rsidR="00D43079" w:rsidRPr="70D7C1C8">
        <w:rPr>
          <w:rFonts w:cs="Times New Roman"/>
        </w:rPr>
        <w:t>.</w:t>
      </w:r>
    </w:p>
    <w:p w14:paraId="388E23E5" w14:textId="77777777" w:rsidR="00922905" w:rsidRPr="00525303" w:rsidRDefault="00922905" w:rsidP="00525303">
      <w:pPr>
        <w:ind w:firstLine="720"/>
        <w:rPr>
          <w:rFonts w:cs="Times New Roman"/>
        </w:rPr>
      </w:pPr>
    </w:p>
    <w:p w14:paraId="6C3E0FFC" w14:textId="55EA1A6B" w:rsidR="005973C0" w:rsidRDefault="004D1F05" w:rsidP="004D1F05">
      <w:pPr>
        <w:pStyle w:val="Heading1"/>
      </w:pPr>
      <w:bookmarkStart w:id="19" w:name="_Toc111118179"/>
      <w:r>
        <w:t xml:space="preserve">10. </w:t>
      </w:r>
      <w:r w:rsidR="00ED4CB9" w:rsidRPr="004D1F05">
        <w:t>Sniegtais atbalsts valsts reģionālo un vietējo autoceļu sakārtošanai</w:t>
      </w:r>
      <w:bookmarkEnd w:id="19"/>
    </w:p>
    <w:p w14:paraId="23F81D20" w14:textId="77777777" w:rsidR="005973C0" w:rsidRDefault="005973C0" w:rsidP="005973C0">
      <w:pPr>
        <w:ind w:firstLine="720"/>
        <w:rPr>
          <w:szCs w:val="24"/>
        </w:rPr>
      </w:pPr>
    </w:p>
    <w:p w14:paraId="098BD87B" w14:textId="74DE9156" w:rsidR="005973C0" w:rsidRDefault="00B8426F" w:rsidP="005973C0">
      <w:pPr>
        <w:ind w:firstLine="720"/>
        <w:rPr>
          <w:szCs w:val="24"/>
        </w:rPr>
      </w:pPr>
      <w:r w:rsidRPr="00B8426F">
        <w:rPr>
          <w:szCs w:val="24"/>
        </w:rPr>
        <w:t xml:space="preserve">Atjaunojamos un pārbūvējamos valsts reģionālos un vietējos autoceļus </w:t>
      </w:r>
      <w:r>
        <w:rPr>
          <w:szCs w:val="24"/>
        </w:rPr>
        <w:t>ATR</w:t>
      </w:r>
      <w:r w:rsidRPr="00B8426F">
        <w:rPr>
          <w:szCs w:val="24"/>
        </w:rPr>
        <w:t xml:space="preserve"> kontekstā (turpmāk – ATR ceļi) VARAM sadarbībā ar plānošanas reģioniem, </w:t>
      </w:r>
      <w:r w:rsidR="002C5AD5">
        <w:rPr>
          <w:szCs w:val="24"/>
        </w:rPr>
        <w:t>SM</w:t>
      </w:r>
      <w:r w:rsidRPr="00B8426F">
        <w:rPr>
          <w:szCs w:val="24"/>
        </w:rPr>
        <w:t xml:space="preserve"> un valsts sabiedrību ar ierobežotu atbildību</w:t>
      </w:r>
      <w:r w:rsidRPr="00B8426F">
        <w:rPr>
          <w:i/>
          <w:iCs/>
          <w:szCs w:val="24"/>
        </w:rPr>
        <w:t> </w:t>
      </w:r>
      <w:r>
        <w:rPr>
          <w:szCs w:val="24"/>
        </w:rPr>
        <w:t>“</w:t>
      </w:r>
      <w:r w:rsidRPr="00B8426F">
        <w:rPr>
          <w:szCs w:val="24"/>
        </w:rPr>
        <w:t xml:space="preserve">Latvijas Valsts ceļi” (turpmāk </w:t>
      </w:r>
      <w:r w:rsidRPr="00B8426F">
        <w:rPr>
          <w:i/>
          <w:iCs/>
          <w:szCs w:val="24"/>
        </w:rPr>
        <w:t>–</w:t>
      </w:r>
      <w:r w:rsidRPr="00B8426F">
        <w:rPr>
          <w:szCs w:val="24"/>
        </w:rPr>
        <w:t xml:space="preserve"> </w:t>
      </w:r>
      <w:r w:rsidRPr="00B8426F">
        <w:rPr>
          <w:bCs/>
          <w:szCs w:val="24"/>
        </w:rPr>
        <w:t>VSIA “Latvijas Valsts ceļi”</w:t>
      </w:r>
      <w:r w:rsidRPr="00B8426F">
        <w:rPr>
          <w:szCs w:val="24"/>
        </w:rPr>
        <w:t>)</w:t>
      </w:r>
      <w:r w:rsidRPr="00B8426F">
        <w:rPr>
          <w:i/>
          <w:iCs/>
          <w:szCs w:val="24"/>
        </w:rPr>
        <w:t xml:space="preserve"> </w:t>
      </w:r>
      <w:r w:rsidRPr="00B8426F">
        <w:rPr>
          <w:szCs w:val="24"/>
        </w:rPr>
        <w:t xml:space="preserve">ir identificējusi informatīvajā ziņojumā “Par investīciju programmas valsts autoceļu attīstībai administratīvi </w:t>
      </w:r>
      <w:r w:rsidRPr="00B8426F">
        <w:rPr>
          <w:szCs w:val="24"/>
        </w:rPr>
        <w:lastRenderedPageBreak/>
        <w:t xml:space="preserve">teritoriālās reformas kontekstā īstenošanu” (turpmāk – </w:t>
      </w:r>
      <w:r w:rsidR="00A01C7D">
        <w:rPr>
          <w:szCs w:val="24"/>
        </w:rPr>
        <w:t>Autoceļu i</w:t>
      </w:r>
      <w:r w:rsidRPr="00B8426F">
        <w:rPr>
          <w:szCs w:val="24"/>
        </w:rPr>
        <w:t xml:space="preserve">nformatīvais ziņojums), kas </w:t>
      </w:r>
      <w:r w:rsidR="0029214B">
        <w:rPr>
          <w:szCs w:val="24"/>
        </w:rPr>
        <w:t>MK</w:t>
      </w:r>
      <w:r w:rsidRPr="00B8426F">
        <w:rPr>
          <w:szCs w:val="24"/>
        </w:rPr>
        <w:t xml:space="preserve"> apstiprināts 2021.</w:t>
      </w:r>
      <w:r w:rsidR="00A01C7D">
        <w:rPr>
          <w:szCs w:val="24"/>
        </w:rPr>
        <w:t> </w:t>
      </w:r>
      <w:r w:rsidRPr="00B8426F">
        <w:rPr>
          <w:szCs w:val="24"/>
        </w:rPr>
        <w:t>gada 18.</w:t>
      </w:r>
      <w:r w:rsidR="00A01C7D">
        <w:rPr>
          <w:szCs w:val="24"/>
        </w:rPr>
        <w:t> </w:t>
      </w:r>
      <w:r w:rsidRPr="00B8426F">
        <w:rPr>
          <w:szCs w:val="24"/>
        </w:rPr>
        <w:t>marta sēdē.</w:t>
      </w:r>
    </w:p>
    <w:p w14:paraId="4A234892" w14:textId="667C9D80" w:rsidR="00A01C7D" w:rsidRPr="00D623E6" w:rsidRDefault="002A7E6D" w:rsidP="00A91CCB">
      <w:pPr>
        <w:ind w:firstLine="720"/>
        <w:rPr>
          <w:rFonts w:cs="Times New Roman"/>
          <w:szCs w:val="24"/>
        </w:rPr>
      </w:pPr>
      <w:r w:rsidRPr="00A91CCB">
        <w:rPr>
          <w:rFonts w:cs="Times New Roman"/>
          <w:szCs w:val="24"/>
        </w:rPr>
        <w:t xml:space="preserve">ATR ceļu saraksts tika veidots saskaņā ar </w:t>
      </w:r>
      <w:r w:rsidR="0029214B">
        <w:rPr>
          <w:rFonts w:cs="Times New Roman"/>
          <w:szCs w:val="24"/>
        </w:rPr>
        <w:t>MK</w:t>
      </w:r>
      <w:r w:rsidRPr="00A91CCB">
        <w:rPr>
          <w:rFonts w:cs="Times New Roman"/>
          <w:szCs w:val="24"/>
        </w:rPr>
        <w:t xml:space="preserve"> 2019. gada 5. novembra </w:t>
      </w:r>
      <w:r w:rsidRPr="00D623E6">
        <w:rPr>
          <w:rFonts w:cs="Times New Roman"/>
          <w:szCs w:val="24"/>
        </w:rPr>
        <w:t>uzdevumu, primāri ņemot vērā šādus kritērijus:</w:t>
      </w:r>
    </w:p>
    <w:p w14:paraId="2F42FF89" w14:textId="77E47A13" w:rsidR="002A7E6D" w:rsidRPr="00D623E6" w:rsidRDefault="005E49BF" w:rsidP="004B2AFB">
      <w:pPr>
        <w:pStyle w:val="ListParagraph"/>
        <w:numPr>
          <w:ilvl w:val="0"/>
          <w:numId w:val="31"/>
        </w:numPr>
        <w:spacing w:after="0" w:line="240" w:lineRule="auto"/>
        <w:jc w:val="both"/>
        <w:rPr>
          <w:rFonts w:ascii="Times New Roman" w:hAnsi="Times New Roman" w:cs="Times New Roman"/>
          <w:sz w:val="24"/>
          <w:szCs w:val="24"/>
          <w:lang w:val="lv-LV"/>
        </w:rPr>
      </w:pPr>
      <w:r w:rsidRPr="00D623E6">
        <w:rPr>
          <w:rFonts w:ascii="Times New Roman" w:hAnsi="Times New Roman" w:cs="Times New Roman"/>
          <w:sz w:val="24"/>
          <w:szCs w:val="24"/>
          <w:lang w:val="lv-LV"/>
        </w:rPr>
        <w:t>autoceļa seguma stāvoklis (slikts, ļoti slikts);</w:t>
      </w:r>
    </w:p>
    <w:p w14:paraId="26B729ED" w14:textId="0FB8ECFB" w:rsidR="005E49BF" w:rsidRPr="00D623E6" w:rsidRDefault="006F79F7" w:rsidP="004B2AFB">
      <w:pPr>
        <w:pStyle w:val="ListParagraph"/>
        <w:numPr>
          <w:ilvl w:val="0"/>
          <w:numId w:val="31"/>
        </w:numPr>
        <w:spacing w:after="0" w:line="240" w:lineRule="auto"/>
        <w:jc w:val="both"/>
        <w:rPr>
          <w:rFonts w:ascii="Times New Roman" w:hAnsi="Times New Roman" w:cs="Times New Roman"/>
          <w:sz w:val="24"/>
          <w:szCs w:val="24"/>
          <w:lang w:val="lv-LV"/>
        </w:rPr>
      </w:pPr>
      <w:r w:rsidRPr="00D623E6">
        <w:rPr>
          <w:rFonts w:ascii="Times New Roman" w:hAnsi="Times New Roman" w:cs="Times New Roman"/>
          <w:sz w:val="24"/>
          <w:szCs w:val="24"/>
          <w:lang w:val="lv-LV"/>
        </w:rPr>
        <w:t>vidējā diennakts satiksmes intensitāte;</w:t>
      </w:r>
    </w:p>
    <w:p w14:paraId="653C3244" w14:textId="39B0282D" w:rsidR="006F79F7" w:rsidRPr="00D623E6" w:rsidRDefault="004B2AFB" w:rsidP="004B2AFB">
      <w:pPr>
        <w:pStyle w:val="ListParagraph"/>
        <w:numPr>
          <w:ilvl w:val="0"/>
          <w:numId w:val="31"/>
        </w:numPr>
        <w:spacing w:after="0" w:line="240" w:lineRule="auto"/>
        <w:jc w:val="both"/>
        <w:rPr>
          <w:rFonts w:ascii="Times New Roman" w:hAnsi="Times New Roman" w:cs="Times New Roman"/>
          <w:sz w:val="24"/>
          <w:szCs w:val="24"/>
          <w:lang w:val="lv-LV"/>
        </w:rPr>
      </w:pPr>
      <w:r w:rsidRPr="00D623E6">
        <w:rPr>
          <w:rFonts w:ascii="Times New Roman" w:hAnsi="Times New Roman" w:cs="Times New Roman"/>
          <w:sz w:val="24"/>
          <w:szCs w:val="24"/>
          <w:lang w:val="lv-LV"/>
        </w:rPr>
        <w:t>jaunizveidoto novadu administratīvo centru sasniedzamība ar apvienoto novadu administratīvajiem centriem un administratīvā centra sasniedzamība novados, kuru administratīvās teritorijas netiek grozītas;</w:t>
      </w:r>
    </w:p>
    <w:p w14:paraId="09045559" w14:textId="044DC2D9" w:rsidR="004B2AFB" w:rsidRPr="00D623E6" w:rsidRDefault="00C45452" w:rsidP="004B2AFB">
      <w:pPr>
        <w:pStyle w:val="ListParagraph"/>
        <w:numPr>
          <w:ilvl w:val="0"/>
          <w:numId w:val="31"/>
        </w:numPr>
        <w:spacing w:after="0" w:line="240" w:lineRule="auto"/>
        <w:jc w:val="both"/>
        <w:rPr>
          <w:rFonts w:ascii="Times New Roman" w:hAnsi="Times New Roman" w:cs="Times New Roman"/>
          <w:sz w:val="24"/>
          <w:szCs w:val="24"/>
          <w:lang w:val="lv-LV"/>
        </w:rPr>
      </w:pPr>
      <w:r w:rsidRPr="00D623E6">
        <w:rPr>
          <w:rFonts w:ascii="Times New Roman" w:hAnsi="Times New Roman" w:cs="Times New Roman"/>
          <w:sz w:val="24"/>
          <w:szCs w:val="24"/>
          <w:lang w:val="lv-LV"/>
        </w:rPr>
        <w:t>funkcionālās izmantošanas nozīme saistībā ar nozaru reformām.</w:t>
      </w:r>
    </w:p>
    <w:p w14:paraId="2A41EAB7" w14:textId="094497FD" w:rsidR="00C45452" w:rsidRPr="00D623E6" w:rsidRDefault="00D623E6" w:rsidP="00D623E6">
      <w:pPr>
        <w:ind w:firstLine="720"/>
        <w:rPr>
          <w:rFonts w:cs="Times New Roman"/>
          <w:szCs w:val="24"/>
        </w:rPr>
      </w:pPr>
      <w:r w:rsidRPr="00D623E6">
        <w:rPr>
          <w:rFonts w:cs="Times New Roman"/>
          <w:szCs w:val="24"/>
        </w:rPr>
        <w:t>Autoceļu informatīvajā ziņojumā pievienoto autoceļu pārbūvei un atjaunošanai šobrīd ir identificēts šāds piešķirtais un plānotais finansējums:</w:t>
      </w:r>
    </w:p>
    <w:p w14:paraId="15C8A11E" w14:textId="6EDA924E" w:rsidR="00D623E6" w:rsidRDefault="0029214B" w:rsidP="00D623E6">
      <w:pPr>
        <w:pStyle w:val="ListParagraph"/>
        <w:numPr>
          <w:ilvl w:val="0"/>
          <w:numId w:val="32"/>
        </w:numPr>
        <w:spacing w:after="0" w:line="240" w:lineRule="auto"/>
        <w:jc w:val="both"/>
        <w:rPr>
          <w:rFonts w:ascii="Times New Roman" w:hAnsi="Times New Roman" w:cs="Times New Roman"/>
          <w:sz w:val="24"/>
          <w:szCs w:val="24"/>
          <w:lang w:val="lv-LV"/>
        </w:rPr>
      </w:pPr>
      <w:r w:rsidRPr="0029214B">
        <w:rPr>
          <w:rFonts w:ascii="Times New Roman" w:hAnsi="Times New Roman" w:cs="Times New Roman"/>
          <w:sz w:val="24"/>
          <w:szCs w:val="24"/>
          <w:lang w:val="lv-LV"/>
        </w:rPr>
        <w:t>36</w:t>
      </w:r>
      <w:r>
        <w:rPr>
          <w:rFonts w:ascii="Times New Roman" w:hAnsi="Times New Roman" w:cs="Times New Roman"/>
          <w:sz w:val="24"/>
          <w:szCs w:val="24"/>
          <w:lang w:val="lv-LV"/>
        </w:rPr>
        <w:t> </w:t>
      </w:r>
      <w:r w:rsidRPr="0029214B">
        <w:rPr>
          <w:rFonts w:ascii="Times New Roman" w:hAnsi="Times New Roman" w:cs="Times New Roman"/>
          <w:sz w:val="24"/>
          <w:szCs w:val="24"/>
          <w:lang w:val="lv-LV"/>
        </w:rPr>
        <w:t>906</w:t>
      </w:r>
      <w:r>
        <w:rPr>
          <w:rFonts w:ascii="Times New Roman" w:hAnsi="Times New Roman" w:cs="Times New Roman"/>
          <w:sz w:val="24"/>
          <w:szCs w:val="24"/>
          <w:lang w:val="lv-LV"/>
        </w:rPr>
        <w:t> </w:t>
      </w:r>
      <w:r w:rsidRPr="0029214B">
        <w:rPr>
          <w:rFonts w:ascii="Times New Roman" w:hAnsi="Times New Roman" w:cs="Times New Roman"/>
          <w:sz w:val="24"/>
          <w:szCs w:val="24"/>
          <w:lang w:val="lv-LV"/>
        </w:rPr>
        <w:t xml:space="preserve">000 </w:t>
      </w:r>
      <w:r w:rsidRPr="0029214B">
        <w:rPr>
          <w:rFonts w:ascii="Times New Roman" w:hAnsi="Times New Roman" w:cs="Times New Roman"/>
          <w:i/>
          <w:iCs/>
          <w:sz w:val="24"/>
          <w:szCs w:val="24"/>
          <w:lang w:val="lv-LV"/>
        </w:rPr>
        <w:t xml:space="preserve">euro </w:t>
      </w:r>
      <w:r w:rsidRPr="0029214B">
        <w:rPr>
          <w:rFonts w:ascii="Times New Roman" w:hAnsi="Times New Roman" w:cs="Times New Roman"/>
          <w:sz w:val="24"/>
          <w:szCs w:val="24"/>
          <w:lang w:val="lv-LV"/>
        </w:rPr>
        <w:t xml:space="preserve">saskaņā ar </w:t>
      </w:r>
      <w:r>
        <w:rPr>
          <w:rFonts w:ascii="Times New Roman" w:hAnsi="Times New Roman" w:cs="Times New Roman"/>
          <w:sz w:val="24"/>
          <w:szCs w:val="24"/>
          <w:lang w:val="lv-LV"/>
        </w:rPr>
        <w:t>MK</w:t>
      </w:r>
      <w:r w:rsidRPr="0029214B">
        <w:rPr>
          <w:rFonts w:ascii="Times New Roman" w:hAnsi="Times New Roman" w:cs="Times New Roman"/>
          <w:sz w:val="24"/>
          <w:szCs w:val="24"/>
          <w:lang w:val="lv-LV"/>
        </w:rPr>
        <w:t xml:space="preserve"> 2020. gada 8. decembra rīkojumu Nr.</w:t>
      </w:r>
      <w:r>
        <w:rPr>
          <w:rFonts w:ascii="Times New Roman" w:hAnsi="Times New Roman" w:cs="Times New Roman"/>
          <w:sz w:val="24"/>
          <w:szCs w:val="24"/>
          <w:lang w:val="lv-LV"/>
        </w:rPr>
        <w:t> </w:t>
      </w:r>
      <w:r w:rsidRPr="0029214B">
        <w:rPr>
          <w:rFonts w:ascii="Times New Roman" w:hAnsi="Times New Roman" w:cs="Times New Roman"/>
          <w:sz w:val="24"/>
          <w:szCs w:val="24"/>
          <w:lang w:val="lv-LV"/>
        </w:rPr>
        <w:t xml:space="preserve">741 “Par Satiksmes ministrijas saistībām projektu īstenošanai autoceļu jomā” un MK 2021. gada 9. aprīļa rīkojumu Nr. 237 “Par finanšu līdzekļu piešķiršanu no valsts budžeta programmas </w:t>
      </w:r>
      <w:r w:rsidR="00B160F0" w:rsidRPr="00B160F0">
        <w:rPr>
          <w:rFonts w:ascii="Times New Roman" w:hAnsi="Times New Roman" w:cs="Times New Roman"/>
          <w:sz w:val="24"/>
          <w:szCs w:val="24"/>
          <w:lang w:val="lv-LV"/>
        </w:rPr>
        <w:t>"Līdzekļi neparedzētiem gadījumiem"</w:t>
      </w:r>
      <w:r w:rsidR="009B14DD">
        <w:rPr>
          <w:rFonts w:ascii="Times New Roman" w:hAnsi="Times New Roman" w:cs="Times New Roman"/>
          <w:sz w:val="24"/>
          <w:szCs w:val="24"/>
          <w:lang w:val="lv-LV"/>
        </w:rPr>
        <w:t>”</w:t>
      </w:r>
      <w:r w:rsidRPr="0029214B">
        <w:rPr>
          <w:rFonts w:ascii="Times New Roman" w:hAnsi="Times New Roman" w:cs="Times New Roman"/>
          <w:sz w:val="24"/>
          <w:szCs w:val="24"/>
          <w:lang w:val="lv-LV"/>
        </w:rPr>
        <w:t xml:space="preserve"> (par šo finansējumu atjaunojamo ceļu saraksts Nr. 1</w:t>
      </w:r>
      <w:r w:rsidR="00B1175B">
        <w:rPr>
          <w:rFonts w:ascii="Times New Roman" w:hAnsi="Times New Roman" w:cs="Times New Roman"/>
          <w:sz w:val="24"/>
          <w:szCs w:val="24"/>
          <w:lang w:val="lv-LV"/>
        </w:rPr>
        <w:t>.</w:t>
      </w:r>
      <w:r w:rsidRPr="0029214B">
        <w:rPr>
          <w:rFonts w:ascii="Times New Roman" w:hAnsi="Times New Roman" w:cs="Times New Roman"/>
          <w:sz w:val="24"/>
          <w:szCs w:val="24"/>
          <w:lang w:val="lv-LV"/>
        </w:rPr>
        <w:t>)</w:t>
      </w:r>
      <w:r w:rsidR="009A79CF">
        <w:rPr>
          <w:rFonts w:ascii="Times New Roman" w:hAnsi="Times New Roman" w:cs="Times New Roman"/>
          <w:sz w:val="24"/>
          <w:szCs w:val="24"/>
          <w:lang w:val="lv-LV"/>
        </w:rPr>
        <w:t>;</w:t>
      </w:r>
    </w:p>
    <w:p w14:paraId="6A0A4AC5" w14:textId="6BF75FF4" w:rsidR="009A79CF" w:rsidRDefault="00A44C2D" w:rsidP="00D623E6">
      <w:pPr>
        <w:pStyle w:val="ListParagraph"/>
        <w:numPr>
          <w:ilvl w:val="0"/>
          <w:numId w:val="32"/>
        </w:numPr>
        <w:spacing w:after="0" w:line="240" w:lineRule="auto"/>
        <w:jc w:val="both"/>
        <w:rPr>
          <w:rFonts w:ascii="Times New Roman" w:hAnsi="Times New Roman" w:cs="Times New Roman"/>
          <w:sz w:val="24"/>
          <w:szCs w:val="24"/>
          <w:lang w:val="lv-LV"/>
        </w:rPr>
      </w:pPr>
      <w:r w:rsidRPr="00A44C2D">
        <w:rPr>
          <w:rFonts w:ascii="Times New Roman" w:hAnsi="Times New Roman" w:cs="Times New Roman"/>
          <w:sz w:val="24"/>
          <w:szCs w:val="24"/>
          <w:lang w:val="lv-LV"/>
        </w:rPr>
        <w:t>55</w:t>
      </w:r>
      <w:r>
        <w:rPr>
          <w:rFonts w:ascii="Times New Roman" w:hAnsi="Times New Roman" w:cs="Times New Roman"/>
          <w:sz w:val="24"/>
          <w:szCs w:val="24"/>
          <w:lang w:val="lv-LV"/>
        </w:rPr>
        <w:t> </w:t>
      </w:r>
      <w:r w:rsidRPr="00A44C2D">
        <w:rPr>
          <w:rFonts w:ascii="Times New Roman" w:hAnsi="Times New Roman" w:cs="Times New Roman"/>
          <w:sz w:val="24"/>
          <w:szCs w:val="24"/>
          <w:lang w:val="lv-LV"/>
        </w:rPr>
        <w:t>000</w:t>
      </w:r>
      <w:r>
        <w:rPr>
          <w:rFonts w:ascii="Times New Roman" w:hAnsi="Times New Roman" w:cs="Times New Roman"/>
          <w:sz w:val="24"/>
          <w:szCs w:val="24"/>
          <w:lang w:val="lv-LV"/>
        </w:rPr>
        <w:t> </w:t>
      </w:r>
      <w:r w:rsidRPr="00A44C2D">
        <w:rPr>
          <w:rFonts w:ascii="Times New Roman" w:hAnsi="Times New Roman" w:cs="Times New Roman"/>
          <w:sz w:val="24"/>
          <w:szCs w:val="24"/>
          <w:lang w:val="lv-LV"/>
        </w:rPr>
        <w:t xml:space="preserve">000 </w:t>
      </w:r>
      <w:r w:rsidRPr="00A44C2D">
        <w:rPr>
          <w:rFonts w:ascii="Times New Roman" w:hAnsi="Times New Roman" w:cs="Times New Roman"/>
          <w:i/>
          <w:iCs/>
          <w:sz w:val="24"/>
          <w:szCs w:val="24"/>
          <w:lang w:val="lv-LV"/>
        </w:rPr>
        <w:t>euro</w:t>
      </w:r>
      <w:r w:rsidRPr="00A44C2D">
        <w:rPr>
          <w:rFonts w:ascii="Times New Roman" w:hAnsi="Times New Roman" w:cs="Times New Roman"/>
          <w:sz w:val="24"/>
          <w:szCs w:val="24"/>
          <w:lang w:val="lv-LV"/>
        </w:rPr>
        <w:t xml:space="preserve"> saskaņā ar MK 2021. gada 22. marta rīkojumu Nr. 182 </w:t>
      </w:r>
      <w:r w:rsidR="009B14DD">
        <w:rPr>
          <w:rFonts w:ascii="Times New Roman" w:hAnsi="Times New Roman" w:cs="Times New Roman"/>
          <w:sz w:val="24"/>
          <w:szCs w:val="24"/>
          <w:lang w:val="lv-LV"/>
        </w:rPr>
        <w:t>“</w:t>
      </w:r>
      <w:r w:rsidRPr="00A44C2D">
        <w:rPr>
          <w:rFonts w:ascii="Times New Roman" w:hAnsi="Times New Roman" w:cs="Times New Roman"/>
          <w:sz w:val="24"/>
          <w:szCs w:val="24"/>
          <w:lang w:val="lv-LV"/>
        </w:rPr>
        <w:t xml:space="preserve">Par finanšu līdzekļu piešķiršanu no valsts budžeta programmas 02.00.00 </w:t>
      </w:r>
      <w:r w:rsidR="009B14DD">
        <w:rPr>
          <w:rFonts w:ascii="Times New Roman" w:hAnsi="Times New Roman" w:cs="Times New Roman"/>
          <w:sz w:val="24"/>
          <w:szCs w:val="24"/>
          <w:lang w:val="lv-LV"/>
        </w:rPr>
        <w:t>“</w:t>
      </w:r>
      <w:r w:rsidRPr="00A44C2D">
        <w:rPr>
          <w:rFonts w:ascii="Times New Roman" w:hAnsi="Times New Roman" w:cs="Times New Roman"/>
          <w:sz w:val="24"/>
          <w:szCs w:val="24"/>
          <w:lang w:val="lv-LV"/>
        </w:rPr>
        <w:t>Līdzekļi neparedzētiem gadījumiem</w:t>
      </w:r>
      <w:r w:rsidR="009B14DD">
        <w:rPr>
          <w:rFonts w:ascii="Times New Roman" w:hAnsi="Times New Roman" w:cs="Times New Roman"/>
          <w:sz w:val="24"/>
          <w:szCs w:val="24"/>
          <w:lang w:val="lv-LV"/>
        </w:rPr>
        <w:t>””</w:t>
      </w:r>
      <w:r w:rsidRPr="00A44C2D">
        <w:rPr>
          <w:rFonts w:ascii="Times New Roman" w:hAnsi="Times New Roman" w:cs="Times New Roman"/>
          <w:sz w:val="24"/>
          <w:szCs w:val="24"/>
          <w:lang w:val="lv-LV"/>
        </w:rPr>
        <w:t xml:space="preserve"> (par šo finansējumu atjaunojamo ceļu saraksts Nr. 2</w:t>
      </w:r>
      <w:r w:rsidR="00B1175B">
        <w:rPr>
          <w:rFonts w:ascii="Times New Roman" w:hAnsi="Times New Roman" w:cs="Times New Roman"/>
          <w:sz w:val="24"/>
          <w:szCs w:val="24"/>
          <w:lang w:val="lv-LV"/>
        </w:rPr>
        <w:t>.</w:t>
      </w:r>
      <w:r w:rsidRPr="00A44C2D">
        <w:rPr>
          <w:rFonts w:ascii="Times New Roman" w:hAnsi="Times New Roman" w:cs="Times New Roman"/>
          <w:sz w:val="24"/>
          <w:szCs w:val="24"/>
          <w:lang w:val="lv-LV"/>
        </w:rPr>
        <w:t>)</w:t>
      </w:r>
      <w:r w:rsidR="009B14DD">
        <w:rPr>
          <w:rFonts w:ascii="Times New Roman" w:hAnsi="Times New Roman" w:cs="Times New Roman"/>
          <w:sz w:val="24"/>
          <w:szCs w:val="24"/>
          <w:lang w:val="lv-LV"/>
        </w:rPr>
        <w:t>;</w:t>
      </w:r>
    </w:p>
    <w:p w14:paraId="32BD7E4D" w14:textId="3ACA64FB" w:rsidR="005A0049" w:rsidRPr="0029214B" w:rsidRDefault="005A0049" w:rsidP="00D623E6">
      <w:pPr>
        <w:pStyle w:val="ListParagraph"/>
        <w:numPr>
          <w:ilvl w:val="0"/>
          <w:numId w:val="32"/>
        </w:numPr>
        <w:spacing w:after="0" w:line="240" w:lineRule="auto"/>
        <w:jc w:val="both"/>
        <w:rPr>
          <w:rFonts w:ascii="Times New Roman" w:hAnsi="Times New Roman" w:cs="Times New Roman"/>
          <w:sz w:val="24"/>
          <w:szCs w:val="24"/>
          <w:lang w:val="lv-LV"/>
        </w:rPr>
      </w:pPr>
      <w:r w:rsidRPr="005A0049">
        <w:rPr>
          <w:rFonts w:ascii="Times New Roman" w:hAnsi="Times New Roman" w:cs="Times New Roman"/>
          <w:sz w:val="24"/>
          <w:szCs w:val="24"/>
          <w:lang w:val="lv-LV"/>
        </w:rPr>
        <w:t xml:space="preserve">92 300 000 </w:t>
      </w:r>
      <w:r w:rsidRPr="005A0049">
        <w:rPr>
          <w:rFonts w:ascii="Times New Roman" w:hAnsi="Times New Roman" w:cs="Times New Roman"/>
          <w:i/>
          <w:iCs/>
          <w:sz w:val="24"/>
          <w:szCs w:val="24"/>
          <w:lang w:val="lv-LV"/>
        </w:rPr>
        <w:t xml:space="preserve">euro </w:t>
      </w:r>
      <w:r w:rsidRPr="005A0049">
        <w:rPr>
          <w:rFonts w:ascii="Times New Roman" w:hAnsi="Times New Roman" w:cs="Times New Roman"/>
          <w:sz w:val="24"/>
          <w:szCs w:val="24"/>
          <w:lang w:val="lv-LV"/>
        </w:rPr>
        <w:t xml:space="preserve">saskaņā ar ES Atveseļošanas un noturības mehānisma plānu </w:t>
      </w:r>
      <w:r w:rsidR="00913996">
        <w:rPr>
          <w:rFonts w:ascii="Times New Roman" w:hAnsi="Times New Roman" w:cs="Times New Roman"/>
          <w:sz w:val="24"/>
          <w:szCs w:val="24"/>
          <w:lang w:val="lv-LV"/>
        </w:rPr>
        <w:t xml:space="preserve">Latvijai </w:t>
      </w:r>
      <w:r w:rsidRPr="005A0049">
        <w:rPr>
          <w:rFonts w:ascii="Times New Roman" w:hAnsi="Times New Roman" w:cs="Times New Roman"/>
          <w:sz w:val="24"/>
          <w:szCs w:val="24"/>
          <w:lang w:val="lv-LV"/>
        </w:rPr>
        <w:t xml:space="preserve">(turpmāk – ANM plāns), indikatīvi plānojot atjaunot 210 km autoceļu no </w:t>
      </w:r>
      <w:r>
        <w:rPr>
          <w:rFonts w:ascii="Times New Roman" w:hAnsi="Times New Roman" w:cs="Times New Roman"/>
          <w:sz w:val="24"/>
          <w:szCs w:val="24"/>
          <w:lang w:val="lv-LV"/>
        </w:rPr>
        <w:t xml:space="preserve">Autoceļu </w:t>
      </w:r>
      <w:r w:rsidRPr="005A0049">
        <w:rPr>
          <w:rFonts w:ascii="Times New Roman" w:hAnsi="Times New Roman" w:cs="Times New Roman"/>
          <w:sz w:val="24"/>
          <w:szCs w:val="24"/>
          <w:lang w:val="lv-LV"/>
        </w:rPr>
        <w:t>informatīvā ziņojuma saraksta Nr.</w:t>
      </w:r>
      <w:r>
        <w:rPr>
          <w:rFonts w:ascii="Times New Roman" w:hAnsi="Times New Roman" w:cs="Times New Roman"/>
          <w:sz w:val="24"/>
          <w:szCs w:val="24"/>
          <w:lang w:val="lv-LV"/>
        </w:rPr>
        <w:t> </w:t>
      </w:r>
      <w:r w:rsidRPr="005A0049">
        <w:rPr>
          <w:rFonts w:ascii="Times New Roman" w:hAnsi="Times New Roman" w:cs="Times New Roman"/>
          <w:sz w:val="24"/>
          <w:szCs w:val="24"/>
          <w:lang w:val="lv-LV"/>
        </w:rPr>
        <w:t>3.</w:t>
      </w:r>
    </w:p>
    <w:p w14:paraId="3E50AE1D" w14:textId="5B558D84" w:rsidR="00B8426F" w:rsidRDefault="00B1175B" w:rsidP="00D623E6">
      <w:pPr>
        <w:ind w:firstLine="720"/>
        <w:rPr>
          <w:rFonts w:cs="Times New Roman"/>
          <w:szCs w:val="24"/>
        </w:rPr>
      </w:pPr>
      <w:r w:rsidRPr="00B1175B">
        <w:rPr>
          <w:rFonts w:cs="Times New Roman"/>
          <w:szCs w:val="24"/>
        </w:rPr>
        <w:t>Latgales plānošanas reģionā 2021.</w:t>
      </w:r>
      <w:r>
        <w:rPr>
          <w:rFonts w:cs="Times New Roman"/>
          <w:szCs w:val="24"/>
        </w:rPr>
        <w:t> </w:t>
      </w:r>
      <w:r w:rsidRPr="00B1175B">
        <w:rPr>
          <w:rFonts w:cs="Times New Roman"/>
          <w:szCs w:val="24"/>
        </w:rPr>
        <w:t>gadā ir atjaunoti un pārbūvēti 126,71 km šādu autoceļu posm</w:t>
      </w:r>
      <w:r w:rsidR="00B62C70">
        <w:rPr>
          <w:rFonts w:cs="Times New Roman"/>
          <w:szCs w:val="24"/>
        </w:rPr>
        <w:t>u</w:t>
      </w:r>
      <w:r w:rsidRPr="00B1175B">
        <w:rPr>
          <w:rFonts w:cs="Times New Roman"/>
          <w:szCs w:val="24"/>
        </w:rPr>
        <w:t xml:space="preserve"> no </w:t>
      </w:r>
      <w:r>
        <w:rPr>
          <w:rFonts w:cs="Times New Roman"/>
          <w:szCs w:val="24"/>
        </w:rPr>
        <w:t xml:space="preserve">Autoceļu </w:t>
      </w:r>
      <w:r w:rsidRPr="00B1175B">
        <w:rPr>
          <w:rFonts w:cs="Times New Roman"/>
          <w:szCs w:val="24"/>
        </w:rPr>
        <w:t>informatīvā ziņojuma 1., 2. un 3. ceļu saraksta:</w:t>
      </w:r>
    </w:p>
    <w:p w14:paraId="66781DB8" w14:textId="77777777" w:rsidR="00901DD8" w:rsidRDefault="00901DD8" w:rsidP="00C73117">
      <w:pPr>
        <w:rPr>
          <w:lang w:eastAsia="en-GB"/>
        </w:rPr>
      </w:pPr>
    </w:p>
    <w:p w14:paraId="71EB2F07" w14:textId="5D7EA9D8" w:rsidR="00901DD8" w:rsidRPr="00901DD8" w:rsidRDefault="00901DD8" w:rsidP="00901DD8">
      <w:pPr>
        <w:spacing w:after="120"/>
        <w:jc w:val="right"/>
        <w:rPr>
          <w:noProof/>
        </w:rPr>
      </w:pPr>
      <w:r>
        <w:rPr>
          <w:rFonts w:cs="Times New Roman"/>
          <w:i/>
          <w:iCs/>
          <w:szCs w:val="24"/>
        </w:rPr>
        <w:t>Tabula Nr. </w:t>
      </w:r>
      <w:r w:rsidR="00233D39">
        <w:rPr>
          <w:rFonts w:cs="Times New Roman"/>
          <w:i/>
          <w:iCs/>
          <w:szCs w:val="24"/>
        </w:rPr>
        <w:t>8</w:t>
      </w:r>
      <w:r>
        <w:rPr>
          <w:rFonts w:cs="Times New Roman"/>
          <w:i/>
          <w:iCs/>
          <w:szCs w:val="24"/>
        </w:rPr>
        <w:t xml:space="preserve">. </w:t>
      </w:r>
      <w:r w:rsidR="00C73117">
        <w:rPr>
          <w:rFonts w:cs="Times New Roman"/>
          <w:i/>
          <w:iCs/>
          <w:szCs w:val="24"/>
        </w:rPr>
        <w:t>Atjaunotie un pārbūvētie</w:t>
      </w:r>
      <w:r>
        <w:rPr>
          <w:rFonts w:cs="Times New Roman"/>
          <w:i/>
          <w:iCs/>
          <w:szCs w:val="24"/>
        </w:rPr>
        <w:t xml:space="preserve"> </w:t>
      </w:r>
      <w:r w:rsidR="00E16EE7">
        <w:rPr>
          <w:rFonts w:cs="Times New Roman"/>
          <w:i/>
          <w:iCs/>
          <w:szCs w:val="24"/>
        </w:rPr>
        <w:t>LPR</w:t>
      </w:r>
      <w:r>
        <w:rPr>
          <w:rFonts w:cs="Times New Roman"/>
          <w:i/>
          <w:iCs/>
          <w:szCs w:val="24"/>
        </w:rPr>
        <w:t xml:space="preserve"> </w:t>
      </w:r>
      <w:r w:rsidR="00C73117">
        <w:rPr>
          <w:rFonts w:cs="Times New Roman"/>
          <w:i/>
          <w:iCs/>
          <w:szCs w:val="24"/>
        </w:rPr>
        <w:t>autoceļu posmi 2021. gadā</w:t>
      </w:r>
      <w:r>
        <w:rPr>
          <w:rFonts w:cs="Times New Roman"/>
          <w:i/>
          <w:iCs/>
          <w:szCs w:val="24"/>
        </w:rPr>
        <w:t>.</w:t>
      </w:r>
    </w:p>
    <w:tbl>
      <w:tblPr>
        <w:tblW w:w="9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43"/>
        <w:gridCol w:w="1086"/>
        <w:gridCol w:w="4072"/>
        <w:gridCol w:w="850"/>
        <w:gridCol w:w="992"/>
        <w:gridCol w:w="1701"/>
      </w:tblGrid>
      <w:tr w:rsidR="00EF2E37" w:rsidRPr="00901DD8" w14:paraId="660D5976" w14:textId="77777777" w:rsidTr="00901DD8">
        <w:trPr>
          <w:trHeight w:val="379"/>
          <w:jc w:val="center"/>
        </w:trPr>
        <w:tc>
          <w:tcPr>
            <w:tcW w:w="9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6E697FEE" w14:textId="77777777" w:rsidR="00901DD8" w:rsidRPr="00901DD8" w:rsidRDefault="00901DD8" w:rsidP="00901DD8">
            <w:pPr>
              <w:jc w:val="center"/>
              <w:rPr>
                <w:rFonts w:cs="Times New Roman"/>
                <w:b/>
                <w:bCs/>
                <w:sz w:val="20"/>
                <w:szCs w:val="20"/>
              </w:rPr>
            </w:pPr>
            <w:proofErr w:type="spellStart"/>
            <w:r w:rsidRPr="00901DD8">
              <w:rPr>
                <w:rFonts w:cs="Times New Roman"/>
                <w:b/>
                <w:bCs/>
                <w:sz w:val="20"/>
                <w:szCs w:val="20"/>
              </w:rPr>
              <w:t>Nr.p.k</w:t>
            </w:r>
            <w:proofErr w:type="spellEnd"/>
            <w:r w:rsidRPr="00901DD8">
              <w:rPr>
                <w:rFonts w:cs="Times New Roman"/>
                <w:b/>
                <w:bCs/>
                <w:sz w:val="20"/>
                <w:szCs w:val="20"/>
              </w:rPr>
              <w:t>.</w:t>
            </w:r>
          </w:p>
        </w:tc>
        <w:tc>
          <w:tcPr>
            <w:tcW w:w="1086" w:type="dxa"/>
            <w:tcBorders>
              <w:top w:val="single" w:sz="4" w:space="0" w:color="auto"/>
              <w:left w:val="single" w:sz="4" w:space="0" w:color="auto"/>
              <w:bottom w:val="single" w:sz="4" w:space="0" w:color="auto"/>
              <w:right w:val="single" w:sz="4" w:space="0" w:color="auto"/>
            </w:tcBorders>
            <w:shd w:val="clear" w:color="auto" w:fill="FFFFFF"/>
            <w:vAlign w:val="center"/>
          </w:tcPr>
          <w:p w14:paraId="605DCBCA" w14:textId="77777777" w:rsidR="00901DD8" w:rsidRPr="00901DD8" w:rsidRDefault="00901DD8" w:rsidP="00901DD8">
            <w:pPr>
              <w:jc w:val="center"/>
              <w:rPr>
                <w:rFonts w:cs="Times New Roman"/>
                <w:b/>
                <w:bCs/>
                <w:sz w:val="20"/>
                <w:szCs w:val="20"/>
              </w:rPr>
            </w:pPr>
            <w:r w:rsidRPr="00901DD8">
              <w:rPr>
                <w:rFonts w:cs="Times New Roman"/>
                <w:b/>
                <w:bCs/>
                <w:sz w:val="20"/>
                <w:szCs w:val="20"/>
              </w:rPr>
              <w:t>Ceļa Nr.</w:t>
            </w:r>
          </w:p>
        </w:tc>
        <w:tc>
          <w:tcPr>
            <w:tcW w:w="4072"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095FE7D1" w14:textId="77777777" w:rsidR="00901DD8" w:rsidRPr="00901DD8" w:rsidRDefault="00901DD8" w:rsidP="00901DD8">
            <w:pPr>
              <w:jc w:val="center"/>
              <w:rPr>
                <w:rFonts w:cs="Times New Roman"/>
                <w:b/>
                <w:bCs/>
                <w:color w:val="000000"/>
                <w:sz w:val="20"/>
                <w:szCs w:val="20"/>
              </w:rPr>
            </w:pPr>
            <w:r w:rsidRPr="00901DD8">
              <w:rPr>
                <w:rFonts w:cs="Times New Roman"/>
                <w:b/>
                <w:bCs/>
                <w:color w:val="000000"/>
                <w:sz w:val="20"/>
                <w:szCs w:val="20"/>
              </w:rPr>
              <w:t>Ceļu posma nosaukums</w:t>
            </w:r>
          </w:p>
        </w:tc>
        <w:tc>
          <w:tcPr>
            <w:tcW w:w="8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hideMark/>
          </w:tcPr>
          <w:p w14:paraId="3F4CF1D3" w14:textId="77777777" w:rsidR="00901DD8" w:rsidRPr="00901DD8" w:rsidRDefault="00901DD8" w:rsidP="00901DD8">
            <w:pPr>
              <w:jc w:val="center"/>
              <w:rPr>
                <w:rFonts w:cs="Times New Roman"/>
                <w:b/>
                <w:bCs/>
                <w:color w:val="000000"/>
                <w:sz w:val="20"/>
                <w:szCs w:val="20"/>
              </w:rPr>
            </w:pPr>
            <w:r w:rsidRPr="00901DD8">
              <w:rPr>
                <w:rFonts w:cs="Times New Roman"/>
                <w:b/>
                <w:bCs/>
                <w:color w:val="000000"/>
                <w:sz w:val="20"/>
                <w:szCs w:val="20"/>
              </w:rPr>
              <w:t>No km</w:t>
            </w:r>
          </w:p>
        </w:tc>
        <w:tc>
          <w:tcPr>
            <w:tcW w:w="992"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hideMark/>
          </w:tcPr>
          <w:p w14:paraId="05E60EA3" w14:textId="77777777" w:rsidR="00901DD8" w:rsidRPr="00901DD8" w:rsidRDefault="00901DD8" w:rsidP="00901DD8">
            <w:pPr>
              <w:jc w:val="center"/>
              <w:rPr>
                <w:rFonts w:cs="Times New Roman"/>
                <w:b/>
                <w:bCs/>
                <w:color w:val="000000"/>
                <w:sz w:val="20"/>
                <w:szCs w:val="20"/>
              </w:rPr>
            </w:pPr>
            <w:r w:rsidRPr="00901DD8">
              <w:rPr>
                <w:rFonts w:cs="Times New Roman"/>
                <w:b/>
                <w:bCs/>
                <w:color w:val="000000"/>
                <w:sz w:val="20"/>
                <w:szCs w:val="20"/>
              </w:rPr>
              <w:t>Līdz km</w:t>
            </w:r>
          </w:p>
        </w:tc>
        <w:tc>
          <w:tcPr>
            <w:tcW w:w="1701"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hideMark/>
          </w:tcPr>
          <w:p w14:paraId="65CC34AA" w14:textId="77777777" w:rsidR="00901DD8" w:rsidRPr="00901DD8" w:rsidRDefault="00901DD8" w:rsidP="00901DD8">
            <w:pPr>
              <w:jc w:val="center"/>
              <w:rPr>
                <w:rFonts w:cs="Times New Roman"/>
                <w:b/>
                <w:bCs/>
                <w:color w:val="000000"/>
                <w:sz w:val="20"/>
                <w:szCs w:val="20"/>
              </w:rPr>
            </w:pPr>
            <w:r w:rsidRPr="00901DD8">
              <w:rPr>
                <w:rFonts w:cs="Times New Roman"/>
                <w:b/>
                <w:bCs/>
                <w:color w:val="000000"/>
                <w:sz w:val="20"/>
                <w:szCs w:val="20"/>
              </w:rPr>
              <w:t>Ceļa posma garums, km</w:t>
            </w:r>
          </w:p>
        </w:tc>
      </w:tr>
      <w:tr w:rsidR="00EF2E37" w:rsidRPr="00901DD8" w14:paraId="10A1AF18" w14:textId="77777777" w:rsidTr="00901DD8">
        <w:trPr>
          <w:trHeight w:val="233"/>
          <w:jc w:val="center"/>
        </w:trPr>
        <w:tc>
          <w:tcPr>
            <w:tcW w:w="943" w:type="dxa"/>
            <w:tcBorders>
              <w:top w:val="single" w:sz="4" w:space="0" w:color="auto"/>
              <w:bottom w:val="single" w:sz="4" w:space="0" w:color="auto"/>
            </w:tcBorders>
            <w:shd w:val="clear" w:color="auto" w:fill="FFFFFF"/>
            <w:tcMar>
              <w:top w:w="0" w:type="dxa"/>
              <w:left w:w="108" w:type="dxa"/>
              <w:bottom w:w="0" w:type="dxa"/>
              <w:right w:w="108" w:type="dxa"/>
            </w:tcMar>
            <w:vAlign w:val="center"/>
          </w:tcPr>
          <w:p w14:paraId="292DFFCD" w14:textId="77777777" w:rsidR="00901DD8" w:rsidRPr="00901DD8" w:rsidRDefault="00901DD8" w:rsidP="00901DD8">
            <w:pPr>
              <w:jc w:val="center"/>
              <w:rPr>
                <w:rFonts w:cs="Times New Roman"/>
                <w:sz w:val="20"/>
                <w:szCs w:val="20"/>
              </w:rPr>
            </w:pPr>
            <w:r w:rsidRPr="00901DD8">
              <w:rPr>
                <w:rFonts w:cs="Times New Roman"/>
                <w:sz w:val="20"/>
                <w:szCs w:val="20"/>
              </w:rPr>
              <w:t>1.</w:t>
            </w:r>
          </w:p>
        </w:tc>
        <w:tc>
          <w:tcPr>
            <w:tcW w:w="1086" w:type="dxa"/>
            <w:tcBorders>
              <w:top w:val="single" w:sz="4" w:space="0" w:color="auto"/>
              <w:bottom w:val="single" w:sz="4" w:space="0" w:color="auto"/>
            </w:tcBorders>
            <w:shd w:val="clear" w:color="auto" w:fill="FFFFFF"/>
            <w:vAlign w:val="center"/>
          </w:tcPr>
          <w:p w14:paraId="64BB1F95" w14:textId="77777777" w:rsidR="00901DD8" w:rsidRPr="00901DD8" w:rsidRDefault="00901DD8" w:rsidP="00901DD8">
            <w:pPr>
              <w:jc w:val="center"/>
              <w:rPr>
                <w:rFonts w:cs="Times New Roman"/>
                <w:sz w:val="20"/>
                <w:szCs w:val="20"/>
              </w:rPr>
            </w:pPr>
            <w:r w:rsidRPr="00901DD8">
              <w:rPr>
                <w:rFonts w:eastAsia="Times New Roman" w:cs="Times New Roman"/>
                <w:sz w:val="20"/>
                <w:szCs w:val="20"/>
                <w:lang w:eastAsia="lv-LV"/>
              </w:rPr>
              <w:t>P61</w:t>
            </w:r>
          </w:p>
        </w:tc>
        <w:tc>
          <w:tcPr>
            <w:tcW w:w="4072" w:type="dxa"/>
            <w:tcBorders>
              <w:top w:val="single" w:sz="4" w:space="0" w:color="auto"/>
              <w:bottom w:val="single" w:sz="4" w:space="0" w:color="auto"/>
            </w:tcBorders>
            <w:shd w:val="clear" w:color="auto" w:fill="FFFFFF"/>
            <w:tcMar>
              <w:top w:w="0" w:type="dxa"/>
              <w:left w:w="108" w:type="dxa"/>
              <w:bottom w:w="0" w:type="dxa"/>
              <w:right w:w="108" w:type="dxa"/>
            </w:tcMar>
            <w:vAlign w:val="center"/>
          </w:tcPr>
          <w:p w14:paraId="79B7753C" w14:textId="77777777" w:rsidR="00901DD8" w:rsidRPr="00901DD8" w:rsidRDefault="00901DD8" w:rsidP="00901DD8">
            <w:pPr>
              <w:jc w:val="left"/>
              <w:rPr>
                <w:rFonts w:cs="Times New Roman"/>
                <w:sz w:val="20"/>
                <w:szCs w:val="20"/>
              </w:rPr>
            </w:pPr>
            <w:r w:rsidRPr="00901DD8">
              <w:rPr>
                <w:rFonts w:eastAsia="Times New Roman" w:cs="Times New Roman"/>
                <w:sz w:val="20"/>
                <w:szCs w:val="20"/>
                <w:lang w:eastAsia="lv-LV"/>
              </w:rPr>
              <w:t>Krāslava – Dagda* (1s)</w:t>
            </w:r>
          </w:p>
        </w:tc>
        <w:tc>
          <w:tcPr>
            <w:tcW w:w="850"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0E198466" w14:textId="77777777" w:rsidR="00901DD8" w:rsidRPr="00901DD8" w:rsidRDefault="00901DD8" w:rsidP="00901DD8">
            <w:pPr>
              <w:jc w:val="center"/>
              <w:rPr>
                <w:rFonts w:cs="Times New Roman"/>
                <w:sz w:val="20"/>
                <w:szCs w:val="20"/>
              </w:rPr>
            </w:pPr>
            <w:r w:rsidRPr="00901DD8">
              <w:rPr>
                <w:rFonts w:eastAsia="Times New Roman" w:cs="Times New Roman"/>
                <w:sz w:val="20"/>
                <w:szCs w:val="20"/>
                <w:lang w:eastAsia="lv-LV"/>
              </w:rPr>
              <w:t>18,22</w:t>
            </w:r>
          </w:p>
        </w:tc>
        <w:tc>
          <w:tcPr>
            <w:tcW w:w="992"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03F8EB70" w14:textId="77777777" w:rsidR="00901DD8" w:rsidRPr="00901DD8" w:rsidRDefault="00901DD8" w:rsidP="00901DD8">
            <w:pPr>
              <w:jc w:val="center"/>
              <w:rPr>
                <w:rFonts w:cs="Times New Roman"/>
                <w:sz w:val="20"/>
                <w:szCs w:val="20"/>
              </w:rPr>
            </w:pPr>
            <w:r w:rsidRPr="00901DD8">
              <w:rPr>
                <w:rFonts w:eastAsia="Times New Roman" w:cs="Times New Roman"/>
                <w:sz w:val="20"/>
                <w:szCs w:val="20"/>
                <w:lang w:eastAsia="lv-LV"/>
              </w:rPr>
              <w:t>27,00</w:t>
            </w:r>
          </w:p>
        </w:tc>
        <w:tc>
          <w:tcPr>
            <w:tcW w:w="1701"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7F6CEBDE" w14:textId="77777777" w:rsidR="00901DD8" w:rsidRPr="00901DD8" w:rsidRDefault="00901DD8" w:rsidP="00901DD8">
            <w:pPr>
              <w:jc w:val="center"/>
              <w:rPr>
                <w:rFonts w:cs="Times New Roman"/>
                <w:sz w:val="20"/>
                <w:szCs w:val="20"/>
              </w:rPr>
            </w:pPr>
            <w:r w:rsidRPr="00901DD8">
              <w:rPr>
                <w:rFonts w:eastAsia="Times New Roman" w:cs="Times New Roman"/>
                <w:sz w:val="20"/>
                <w:szCs w:val="20"/>
                <w:lang w:eastAsia="lv-LV"/>
              </w:rPr>
              <w:t>8,78</w:t>
            </w:r>
          </w:p>
        </w:tc>
      </w:tr>
      <w:tr w:rsidR="00EF2E37" w:rsidRPr="00901DD8" w14:paraId="6609D6C7" w14:textId="77777777" w:rsidTr="00901DD8">
        <w:trPr>
          <w:trHeight w:val="60"/>
          <w:jc w:val="center"/>
        </w:trPr>
        <w:tc>
          <w:tcPr>
            <w:tcW w:w="943" w:type="dxa"/>
            <w:tcBorders>
              <w:top w:val="single" w:sz="4" w:space="0" w:color="auto"/>
              <w:bottom w:val="single" w:sz="4" w:space="0" w:color="auto"/>
            </w:tcBorders>
            <w:shd w:val="clear" w:color="auto" w:fill="FFFFFF"/>
            <w:tcMar>
              <w:top w:w="0" w:type="dxa"/>
              <w:left w:w="108" w:type="dxa"/>
              <w:bottom w:w="0" w:type="dxa"/>
              <w:right w:w="108" w:type="dxa"/>
            </w:tcMar>
            <w:vAlign w:val="center"/>
          </w:tcPr>
          <w:p w14:paraId="25C6E08C" w14:textId="77777777" w:rsidR="00901DD8" w:rsidRPr="00901DD8" w:rsidRDefault="00901DD8" w:rsidP="00901DD8">
            <w:pPr>
              <w:jc w:val="center"/>
              <w:rPr>
                <w:rFonts w:cs="Times New Roman"/>
                <w:sz w:val="20"/>
                <w:szCs w:val="20"/>
              </w:rPr>
            </w:pPr>
            <w:r w:rsidRPr="00901DD8">
              <w:rPr>
                <w:rFonts w:cs="Times New Roman"/>
                <w:sz w:val="20"/>
                <w:szCs w:val="20"/>
              </w:rPr>
              <w:t>2.</w:t>
            </w:r>
          </w:p>
        </w:tc>
        <w:tc>
          <w:tcPr>
            <w:tcW w:w="1086" w:type="dxa"/>
            <w:tcBorders>
              <w:top w:val="single" w:sz="4" w:space="0" w:color="auto"/>
              <w:bottom w:val="single" w:sz="4" w:space="0" w:color="auto"/>
            </w:tcBorders>
            <w:shd w:val="clear" w:color="auto" w:fill="FFFFFF"/>
            <w:vAlign w:val="center"/>
          </w:tcPr>
          <w:p w14:paraId="59A11082" w14:textId="77777777" w:rsidR="00901DD8" w:rsidRPr="00901DD8" w:rsidRDefault="00901DD8" w:rsidP="00901DD8">
            <w:pPr>
              <w:jc w:val="center"/>
              <w:rPr>
                <w:rFonts w:cs="Times New Roman"/>
                <w:sz w:val="20"/>
                <w:szCs w:val="20"/>
              </w:rPr>
            </w:pPr>
            <w:r w:rsidRPr="00901DD8">
              <w:rPr>
                <w:rFonts w:eastAsia="Times New Roman" w:cs="Times New Roman"/>
                <w:sz w:val="20"/>
                <w:szCs w:val="20"/>
                <w:lang w:eastAsia="lv-LV"/>
              </w:rPr>
              <w:t>P64</w:t>
            </w:r>
          </w:p>
        </w:tc>
        <w:tc>
          <w:tcPr>
            <w:tcW w:w="4072" w:type="dxa"/>
            <w:tcBorders>
              <w:top w:val="single" w:sz="4" w:space="0" w:color="auto"/>
              <w:bottom w:val="single" w:sz="4" w:space="0" w:color="auto"/>
            </w:tcBorders>
            <w:shd w:val="clear" w:color="auto" w:fill="FFFFFF"/>
            <w:tcMar>
              <w:top w:w="0" w:type="dxa"/>
              <w:left w:w="108" w:type="dxa"/>
              <w:bottom w:w="0" w:type="dxa"/>
              <w:right w:w="108" w:type="dxa"/>
            </w:tcMar>
            <w:vAlign w:val="center"/>
          </w:tcPr>
          <w:p w14:paraId="1303272B" w14:textId="77777777" w:rsidR="00901DD8" w:rsidRPr="00901DD8" w:rsidRDefault="00901DD8" w:rsidP="00901DD8">
            <w:pPr>
              <w:jc w:val="left"/>
              <w:rPr>
                <w:rFonts w:cs="Times New Roman"/>
                <w:sz w:val="20"/>
                <w:szCs w:val="20"/>
              </w:rPr>
            </w:pPr>
            <w:r w:rsidRPr="00901DD8">
              <w:rPr>
                <w:rFonts w:eastAsia="Times New Roman" w:cs="Times New Roman"/>
                <w:sz w:val="20"/>
                <w:szCs w:val="20"/>
                <w:lang w:eastAsia="lv-LV"/>
              </w:rPr>
              <w:t>Višķi – Nīcgale</w:t>
            </w:r>
          </w:p>
        </w:tc>
        <w:tc>
          <w:tcPr>
            <w:tcW w:w="850"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7B024B39" w14:textId="77777777" w:rsidR="00901DD8" w:rsidRPr="00901DD8" w:rsidRDefault="00901DD8" w:rsidP="00901DD8">
            <w:pPr>
              <w:jc w:val="center"/>
              <w:rPr>
                <w:rFonts w:cs="Times New Roman"/>
                <w:sz w:val="20"/>
                <w:szCs w:val="20"/>
              </w:rPr>
            </w:pPr>
            <w:r w:rsidRPr="00901DD8">
              <w:rPr>
                <w:rFonts w:eastAsia="Times New Roman" w:cs="Times New Roman"/>
                <w:sz w:val="20"/>
                <w:szCs w:val="20"/>
                <w:lang w:eastAsia="lv-LV"/>
              </w:rPr>
              <w:t>0,00</w:t>
            </w:r>
          </w:p>
        </w:tc>
        <w:tc>
          <w:tcPr>
            <w:tcW w:w="992"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220CC92A" w14:textId="77777777" w:rsidR="00901DD8" w:rsidRPr="00901DD8" w:rsidRDefault="00901DD8" w:rsidP="00901DD8">
            <w:pPr>
              <w:jc w:val="center"/>
              <w:rPr>
                <w:rFonts w:cs="Times New Roman"/>
                <w:sz w:val="20"/>
                <w:szCs w:val="20"/>
              </w:rPr>
            </w:pPr>
            <w:r w:rsidRPr="00901DD8">
              <w:rPr>
                <w:rFonts w:eastAsia="Times New Roman" w:cs="Times New Roman"/>
                <w:sz w:val="20"/>
                <w:szCs w:val="20"/>
                <w:lang w:eastAsia="lv-LV"/>
              </w:rPr>
              <w:t>4,00</w:t>
            </w:r>
          </w:p>
        </w:tc>
        <w:tc>
          <w:tcPr>
            <w:tcW w:w="1701"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5F8E02AF" w14:textId="77777777" w:rsidR="00901DD8" w:rsidRPr="00901DD8" w:rsidRDefault="00901DD8" w:rsidP="00901DD8">
            <w:pPr>
              <w:jc w:val="center"/>
              <w:rPr>
                <w:rFonts w:cs="Times New Roman"/>
                <w:sz w:val="20"/>
                <w:szCs w:val="20"/>
              </w:rPr>
            </w:pPr>
            <w:r w:rsidRPr="00901DD8">
              <w:rPr>
                <w:rFonts w:eastAsia="Times New Roman" w:cs="Times New Roman"/>
                <w:sz w:val="20"/>
                <w:szCs w:val="20"/>
                <w:lang w:eastAsia="lv-LV"/>
              </w:rPr>
              <w:t>4,00</w:t>
            </w:r>
          </w:p>
        </w:tc>
      </w:tr>
      <w:tr w:rsidR="00EF2E37" w:rsidRPr="00901DD8" w14:paraId="14CC0C5D" w14:textId="77777777" w:rsidTr="00901DD8">
        <w:trPr>
          <w:trHeight w:val="168"/>
          <w:jc w:val="center"/>
        </w:trPr>
        <w:tc>
          <w:tcPr>
            <w:tcW w:w="943" w:type="dxa"/>
            <w:tcBorders>
              <w:top w:val="single" w:sz="4" w:space="0" w:color="auto"/>
              <w:bottom w:val="single" w:sz="4" w:space="0" w:color="auto"/>
            </w:tcBorders>
            <w:shd w:val="clear" w:color="auto" w:fill="FFFFFF"/>
            <w:tcMar>
              <w:top w:w="0" w:type="dxa"/>
              <w:left w:w="108" w:type="dxa"/>
              <w:bottom w:w="0" w:type="dxa"/>
              <w:right w:w="108" w:type="dxa"/>
            </w:tcMar>
            <w:vAlign w:val="center"/>
          </w:tcPr>
          <w:p w14:paraId="22817D04" w14:textId="77777777" w:rsidR="00901DD8" w:rsidRPr="00901DD8" w:rsidRDefault="00901DD8" w:rsidP="00901DD8">
            <w:pPr>
              <w:jc w:val="center"/>
              <w:rPr>
                <w:rFonts w:eastAsia="Times New Roman" w:cs="Times New Roman"/>
                <w:sz w:val="20"/>
                <w:szCs w:val="20"/>
                <w:lang w:eastAsia="lv-LV"/>
              </w:rPr>
            </w:pPr>
            <w:r w:rsidRPr="00901DD8">
              <w:rPr>
                <w:rFonts w:eastAsia="Times New Roman" w:cs="Times New Roman"/>
                <w:sz w:val="20"/>
                <w:szCs w:val="20"/>
                <w:lang w:eastAsia="lv-LV"/>
              </w:rPr>
              <w:t>3.</w:t>
            </w:r>
          </w:p>
        </w:tc>
        <w:tc>
          <w:tcPr>
            <w:tcW w:w="1086" w:type="dxa"/>
            <w:tcBorders>
              <w:top w:val="single" w:sz="4" w:space="0" w:color="auto"/>
              <w:bottom w:val="single" w:sz="4" w:space="0" w:color="auto"/>
            </w:tcBorders>
            <w:shd w:val="clear" w:color="auto" w:fill="FFFFFF"/>
            <w:vAlign w:val="center"/>
          </w:tcPr>
          <w:p w14:paraId="5CA5CB6F" w14:textId="77777777" w:rsidR="00901DD8" w:rsidRPr="00901DD8" w:rsidRDefault="00901DD8" w:rsidP="00901DD8">
            <w:pPr>
              <w:jc w:val="center"/>
              <w:rPr>
                <w:rFonts w:eastAsia="Times New Roman" w:cs="Times New Roman"/>
                <w:sz w:val="20"/>
                <w:szCs w:val="20"/>
                <w:lang w:eastAsia="lv-LV"/>
              </w:rPr>
            </w:pPr>
            <w:r w:rsidRPr="00901DD8">
              <w:rPr>
                <w:rFonts w:eastAsia="Times New Roman" w:cs="Times New Roman"/>
                <w:color w:val="000000"/>
                <w:sz w:val="20"/>
                <w:szCs w:val="20"/>
                <w:lang w:eastAsia="lv-LV"/>
              </w:rPr>
              <w:t>P69</w:t>
            </w:r>
          </w:p>
        </w:tc>
        <w:tc>
          <w:tcPr>
            <w:tcW w:w="4072" w:type="dxa"/>
            <w:tcBorders>
              <w:top w:val="single" w:sz="4" w:space="0" w:color="auto"/>
              <w:bottom w:val="single" w:sz="4" w:space="0" w:color="auto"/>
            </w:tcBorders>
            <w:shd w:val="clear" w:color="auto" w:fill="FFFFFF"/>
            <w:tcMar>
              <w:top w:w="0" w:type="dxa"/>
              <w:left w:w="108" w:type="dxa"/>
              <w:bottom w:w="0" w:type="dxa"/>
              <w:right w:w="108" w:type="dxa"/>
            </w:tcMar>
            <w:vAlign w:val="center"/>
          </w:tcPr>
          <w:p w14:paraId="5F7A3804" w14:textId="77777777" w:rsidR="00901DD8" w:rsidRPr="00901DD8" w:rsidRDefault="00901DD8" w:rsidP="00901DD8">
            <w:pPr>
              <w:jc w:val="left"/>
              <w:rPr>
                <w:rFonts w:eastAsia="Times New Roman" w:cs="Times New Roman"/>
                <w:sz w:val="20"/>
                <w:szCs w:val="20"/>
                <w:lang w:eastAsia="lv-LV"/>
              </w:rPr>
            </w:pPr>
            <w:r w:rsidRPr="00901DD8">
              <w:rPr>
                <w:rFonts w:eastAsia="Times New Roman" w:cs="Times New Roman"/>
                <w:sz w:val="20"/>
                <w:szCs w:val="20"/>
                <w:lang w:eastAsia="lv-LV"/>
              </w:rPr>
              <w:t>Skrudaliena – Kaplava – Krāslava</w:t>
            </w:r>
          </w:p>
        </w:tc>
        <w:tc>
          <w:tcPr>
            <w:tcW w:w="850"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6EC3D15C" w14:textId="77777777" w:rsidR="00901DD8" w:rsidRPr="00901DD8" w:rsidRDefault="00901DD8" w:rsidP="00901DD8">
            <w:pPr>
              <w:jc w:val="center"/>
              <w:rPr>
                <w:rFonts w:eastAsia="Times New Roman" w:cs="Times New Roman"/>
                <w:sz w:val="20"/>
                <w:szCs w:val="20"/>
                <w:lang w:eastAsia="lv-LV"/>
              </w:rPr>
            </w:pPr>
            <w:r w:rsidRPr="00901DD8">
              <w:rPr>
                <w:rFonts w:eastAsia="Times New Roman" w:cs="Times New Roman"/>
                <w:sz w:val="20"/>
                <w:szCs w:val="20"/>
                <w:lang w:eastAsia="lv-LV"/>
              </w:rPr>
              <w:t>19,09</w:t>
            </w:r>
          </w:p>
        </w:tc>
        <w:tc>
          <w:tcPr>
            <w:tcW w:w="992"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6943A371" w14:textId="77777777" w:rsidR="00901DD8" w:rsidRPr="00901DD8" w:rsidRDefault="00901DD8" w:rsidP="00901DD8">
            <w:pPr>
              <w:jc w:val="center"/>
              <w:rPr>
                <w:rFonts w:eastAsia="Times New Roman" w:cs="Times New Roman"/>
                <w:sz w:val="20"/>
                <w:szCs w:val="20"/>
                <w:lang w:eastAsia="lv-LV"/>
              </w:rPr>
            </w:pPr>
            <w:r w:rsidRPr="00901DD8">
              <w:rPr>
                <w:rFonts w:eastAsia="Times New Roman" w:cs="Times New Roman"/>
                <w:sz w:val="20"/>
                <w:szCs w:val="20"/>
                <w:lang w:eastAsia="lv-LV"/>
              </w:rPr>
              <w:t>24,07</w:t>
            </w:r>
          </w:p>
        </w:tc>
        <w:tc>
          <w:tcPr>
            <w:tcW w:w="1701"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62E20AFA" w14:textId="77777777" w:rsidR="00901DD8" w:rsidRPr="00901DD8" w:rsidRDefault="00901DD8" w:rsidP="00901DD8">
            <w:pPr>
              <w:jc w:val="center"/>
              <w:rPr>
                <w:rFonts w:eastAsia="Times New Roman" w:cs="Times New Roman"/>
                <w:sz w:val="20"/>
                <w:szCs w:val="20"/>
                <w:lang w:eastAsia="lv-LV"/>
              </w:rPr>
            </w:pPr>
            <w:r w:rsidRPr="00901DD8">
              <w:rPr>
                <w:rFonts w:eastAsia="Times New Roman" w:cs="Times New Roman"/>
                <w:sz w:val="20"/>
                <w:szCs w:val="20"/>
                <w:lang w:eastAsia="lv-LV"/>
              </w:rPr>
              <w:t>4,98</w:t>
            </w:r>
          </w:p>
        </w:tc>
      </w:tr>
      <w:tr w:rsidR="00EF2E37" w:rsidRPr="00901DD8" w14:paraId="529AC0AD" w14:textId="77777777" w:rsidTr="00901DD8">
        <w:trPr>
          <w:trHeight w:val="60"/>
          <w:jc w:val="center"/>
        </w:trPr>
        <w:tc>
          <w:tcPr>
            <w:tcW w:w="943" w:type="dxa"/>
            <w:tcBorders>
              <w:top w:val="single" w:sz="4" w:space="0" w:color="auto"/>
              <w:bottom w:val="single" w:sz="4" w:space="0" w:color="auto"/>
            </w:tcBorders>
            <w:shd w:val="clear" w:color="auto" w:fill="FFFFFF"/>
            <w:tcMar>
              <w:top w:w="0" w:type="dxa"/>
              <w:left w:w="108" w:type="dxa"/>
              <w:bottom w:w="0" w:type="dxa"/>
              <w:right w:w="108" w:type="dxa"/>
            </w:tcMar>
            <w:vAlign w:val="center"/>
          </w:tcPr>
          <w:p w14:paraId="730302B4" w14:textId="77777777" w:rsidR="00901DD8" w:rsidRPr="00901DD8" w:rsidRDefault="00901DD8" w:rsidP="00901DD8">
            <w:pPr>
              <w:jc w:val="center"/>
              <w:rPr>
                <w:rFonts w:eastAsia="Times New Roman" w:cs="Times New Roman"/>
                <w:sz w:val="20"/>
                <w:szCs w:val="20"/>
                <w:lang w:eastAsia="lv-LV"/>
              </w:rPr>
            </w:pPr>
            <w:r w:rsidRPr="00901DD8">
              <w:rPr>
                <w:rFonts w:eastAsia="Times New Roman" w:cs="Times New Roman"/>
                <w:sz w:val="20"/>
                <w:szCs w:val="20"/>
                <w:lang w:eastAsia="lv-LV"/>
              </w:rPr>
              <w:t>4.</w:t>
            </w:r>
          </w:p>
        </w:tc>
        <w:tc>
          <w:tcPr>
            <w:tcW w:w="1086" w:type="dxa"/>
            <w:tcBorders>
              <w:top w:val="single" w:sz="4" w:space="0" w:color="auto"/>
              <w:bottom w:val="single" w:sz="4" w:space="0" w:color="auto"/>
            </w:tcBorders>
            <w:shd w:val="clear" w:color="auto" w:fill="FFFFFF"/>
            <w:vAlign w:val="center"/>
          </w:tcPr>
          <w:p w14:paraId="558BB910" w14:textId="77777777" w:rsidR="00901DD8" w:rsidRPr="00901DD8" w:rsidRDefault="00901DD8" w:rsidP="00901DD8">
            <w:pPr>
              <w:jc w:val="center"/>
              <w:rPr>
                <w:rFonts w:eastAsia="Times New Roman" w:cs="Times New Roman"/>
                <w:sz w:val="20"/>
                <w:szCs w:val="20"/>
                <w:lang w:eastAsia="lv-LV"/>
              </w:rPr>
            </w:pPr>
            <w:r w:rsidRPr="00901DD8">
              <w:rPr>
                <w:rFonts w:eastAsia="Times New Roman" w:cs="Times New Roman"/>
                <w:color w:val="000000"/>
                <w:sz w:val="20"/>
                <w:szCs w:val="20"/>
                <w:lang w:eastAsia="lv-LV"/>
              </w:rPr>
              <w:t>P46</w:t>
            </w:r>
          </w:p>
        </w:tc>
        <w:tc>
          <w:tcPr>
            <w:tcW w:w="4072" w:type="dxa"/>
            <w:tcBorders>
              <w:top w:val="single" w:sz="4" w:space="0" w:color="auto"/>
              <w:bottom w:val="single" w:sz="4" w:space="0" w:color="auto"/>
            </w:tcBorders>
            <w:shd w:val="clear" w:color="auto" w:fill="FFFFFF"/>
            <w:tcMar>
              <w:top w:w="0" w:type="dxa"/>
              <w:left w:w="108" w:type="dxa"/>
              <w:bottom w:w="0" w:type="dxa"/>
              <w:right w:w="108" w:type="dxa"/>
            </w:tcMar>
            <w:vAlign w:val="center"/>
          </w:tcPr>
          <w:p w14:paraId="6C477673" w14:textId="77777777" w:rsidR="00901DD8" w:rsidRPr="00901DD8" w:rsidRDefault="00901DD8" w:rsidP="00901DD8">
            <w:pPr>
              <w:jc w:val="left"/>
              <w:rPr>
                <w:rFonts w:eastAsia="Times New Roman" w:cs="Times New Roman"/>
                <w:sz w:val="20"/>
                <w:szCs w:val="20"/>
                <w:lang w:eastAsia="lv-LV"/>
              </w:rPr>
            </w:pPr>
            <w:proofErr w:type="spellStart"/>
            <w:r w:rsidRPr="00901DD8">
              <w:rPr>
                <w:rFonts w:eastAsia="Times New Roman" w:cs="Times New Roman"/>
                <w:color w:val="000000"/>
                <w:sz w:val="20"/>
                <w:szCs w:val="20"/>
                <w:lang w:eastAsia="lv-LV"/>
              </w:rPr>
              <w:t>Dubļeva</w:t>
            </w:r>
            <w:proofErr w:type="spellEnd"/>
            <w:r w:rsidRPr="00901DD8">
              <w:rPr>
                <w:rFonts w:eastAsia="Times New Roman" w:cs="Times New Roman"/>
                <w:color w:val="000000"/>
                <w:sz w:val="20"/>
                <w:szCs w:val="20"/>
                <w:lang w:eastAsia="lv-LV"/>
              </w:rPr>
              <w:t xml:space="preserve"> </w:t>
            </w:r>
            <w:r w:rsidRPr="00901DD8">
              <w:rPr>
                <w:rFonts w:eastAsia="Times New Roman" w:cs="Times New Roman"/>
                <w:sz w:val="20"/>
                <w:szCs w:val="20"/>
                <w:lang w:eastAsia="lv-LV"/>
              </w:rPr>
              <w:t>–</w:t>
            </w:r>
            <w:r w:rsidRPr="00901DD8">
              <w:rPr>
                <w:rFonts w:eastAsia="Times New Roman" w:cs="Times New Roman"/>
                <w:color w:val="000000"/>
                <w:sz w:val="20"/>
                <w:szCs w:val="20"/>
                <w:lang w:eastAsia="lv-LV"/>
              </w:rPr>
              <w:t xml:space="preserve"> Cērpene</w:t>
            </w:r>
          </w:p>
        </w:tc>
        <w:tc>
          <w:tcPr>
            <w:tcW w:w="850"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0C97F93D" w14:textId="77777777" w:rsidR="00901DD8" w:rsidRPr="00901DD8" w:rsidRDefault="00901DD8" w:rsidP="00901DD8">
            <w:pPr>
              <w:jc w:val="center"/>
              <w:rPr>
                <w:rFonts w:eastAsia="Times New Roman" w:cs="Times New Roman"/>
                <w:sz w:val="20"/>
                <w:szCs w:val="20"/>
                <w:lang w:eastAsia="lv-LV"/>
              </w:rPr>
            </w:pPr>
            <w:r w:rsidRPr="00901DD8">
              <w:rPr>
                <w:rFonts w:eastAsia="Times New Roman" w:cs="Times New Roman"/>
                <w:color w:val="000000"/>
                <w:sz w:val="20"/>
                <w:szCs w:val="20"/>
                <w:lang w:eastAsia="lv-LV"/>
              </w:rPr>
              <w:t>0,00</w:t>
            </w:r>
          </w:p>
        </w:tc>
        <w:tc>
          <w:tcPr>
            <w:tcW w:w="992"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3D415C85" w14:textId="77777777" w:rsidR="00901DD8" w:rsidRPr="00901DD8" w:rsidRDefault="00901DD8" w:rsidP="00901DD8">
            <w:pPr>
              <w:jc w:val="center"/>
              <w:rPr>
                <w:rFonts w:eastAsia="Times New Roman" w:cs="Times New Roman"/>
                <w:sz w:val="20"/>
                <w:szCs w:val="20"/>
                <w:lang w:eastAsia="lv-LV"/>
              </w:rPr>
            </w:pPr>
            <w:r w:rsidRPr="00901DD8">
              <w:rPr>
                <w:rFonts w:eastAsia="Times New Roman" w:cs="Times New Roman"/>
                <w:color w:val="000000"/>
                <w:sz w:val="20"/>
                <w:szCs w:val="20"/>
                <w:lang w:eastAsia="lv-LV"/>
              </w:rPr>
              <w:t>15,22</w:t>
            </w:r>
          </w:p>
        </w:tc>
        <w:tc>
          <w:tcPr>
            <w:tcW w:w="1701"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0F873F79" w14:textId="77777777" w:rsidR="00901DD8" w:rsidRPr="00901DD8" w:rsidRDefault="00901DD8" w:rsidP="00901DD8">
            <w:pPr>
              <w:jc w:val="center"/>
              <w:rPr>
                <w:rFonts w:eastAsia="Times New Roman" w:cs="Times New Roman"/>
                <w:sz w:val="20"/>
                <w:szCs w:val="20"/>
                <w:lang w:eastAsia="lv-LV"/>
              </w:rPr>
            </w:pPr>
            <w:r w:rsidRPr="00901DD8">
              <w:rPr>
                <w:rFonts w:eastAsia="Times New Roman" w:cs="Times New Roman"/>
                <w:sz w:val="20"/>
                <w:szCs w:val="20"/>
                <w:lang w:eastAsia="lv-LV"/>
              </w:rPr>
              <w:t>15,22</w:t>
            </w:r>
          </w:p>
        </w:tc>
      </w:tr>
      <w:tr w:rsidR="00EF2E37" w:rsidRPr="00901DD8" w14:paraId="0D0E46F2" w14:textId="77777777" w:rsidTr="00901DD8">
        <w:trPr>
          <w:trHeight w:val="60"/>
          <w:jc w:val="center"/>
        </w:trPr>
        <w:tc>
          <w:tcPr>
            <w:tcW w:w="943" w:type="dxa"/>
            <w:tcBorders>
              <w:top w:val="single" w:sz="4" w:space="0" w:color="auto"/>
              <w:bottom w:val="single" w:sz="4" w:space="0" w:color="auto"/>
            </w:tcBorders>
            <w:shd w:val="clear" w:color="auto" w:fill="FFFFFF"/>
            <w:tcMar>
              <w:top w:w="0" w:type="dxa"/>
              <w:left w:w="108" w:type="dxa"/>
              <w:bottom w:w="0" w:type="dxa"/>
              <w:right w:w="108" w:type="dxa"/>
            </w:tcMar>
            <w:vAlign w:val="center"/>
          </w:tcPr>
          <w:p w14:paraId="15DE7DC6" w14:textId="77777777" w:rsidR="00901DD8" w:rsidRPr="00901DD8" w:rsidRDefault="00901DD8" w:rsidP="00901DD8">
            <w:pPr>
              <w:jc w:val="center"/>
              <w:rPr>
                <w:rFonts w:eastAsia="Times New Roman" w:cs="Times New Roman"/>
                <w:sz w:val="20"/>
                <w:szCs w:val="20"/>
                <w:lang w:eastAsia="lv-LV"/>
              </w:rPr>
            </w:pPr>
            <w:r w:rsidRPr="00901DD8">
              <w:rPr>
                <w:rFonts w:eastAsia="Times New Roman" w:cs="Times New Roman"/>
                <w:sz w:val="20"/>
                <w:szCs w:val="20"/>
                <w:lang w:eastAsia="lv-LV"/>
              </w:rPr>
              <w:t>5.</w:t>
            </w:r>
          </w:p>
        </w:tc>
        <w:tc>
          <w:tcPr>
            <w:tcW w:w="1086" w:type="dxa"/>
            <w:tcBorders>
              <w:top w:val="single" w:sz="4" w:space="0" w:color="auto"/>
              <w:bottom w:val="single" w:sz="4" w:space="0" w:color="auto"/>
            </w:tcBorders>
            <w:shd w:val="clear" w:color="auto" w:fill="FFFFFF"/>
            <w:vAlign w:val="center"/>
          </w:tcPr>
          <w:p w14:paraId="138BCF01" w14:textId="77777777" w:rsidR="00901DD8" w:rsidRPr="00901DD8" w:rsidRDefault="00901DD8" w:rsidP="00901DD8">
            <w:pPr>
              <w:jc w:val="center"/>
              <w:rPr>
                <w:rFonts w:eastAsia="Times New Roman" w:cs="Times New Roman"/>
                <w:sz w:val="20"/>
                <w:szCs w:val="20"/>
                <w:lang w:eastAsia="lv-LV"/>
              </w:rPr>
            </w:pPr>
            <w:r w:rsidRPr="00901DD8">
              <w:rPr>
                <w:rFonts w:eastAsia="Times New Roman" w:cs="Times New Roman"/>
                <w:color w:val="000000"/>
                <w:sz w:val="20"/>
                <w:szCs w:val="20"/>
                <w:lang w:eastAsia="lv-LV"/>
              </w:rPr>
              <w:t>P49</w:t>
            </w:r>
          </w:p>
        </w:tc>
        <w:tc>
          <w:tcPr>
            <w:tcW w:w="4072" w:type="dxa"/>
            <w:tcBorders>
              <w:top w:val="single" w:sz="4" w:space="0" w:color="auto"/>
              <w:bottom w:val="single" w:sz="4" w:space="0" w:color="auto"/>
            </w:tcBorders>
            <w:shd w:val="clear" w:color="auto" w:fill="FFFFFF"/>
            <w:tcMar>
              <w:top w:w="0" w:type="dxa"/>
              <w:left w:w="108" w:type="dxa"/>
              <w:bottom w:w="0" w:type="dxa"/>
              <w:right w:w="108" w:type="dxa"/>
            </w:tcMar>
            <w:vAlign w:val="center"/>
          </w:tcPr>
          <w:p w14:paraId="75910412" w14:textId="77777777" w:rsidR="00901DD8" w:rsidRPr="00901DD8" w:rsidRDefault="00901DD8" w:rsidP="00901DD8">
            <w:pPr>
              <w:jc w:val="left"/>
              <w:rPr>
                <w:rFonts w:eastAsia="Times New Roman" w:cs="Times New Roman"/>
                <w:sz w:val="20"/>
                <w:szCs w:val="20"/>
                <w:lang w:eastAsia="lv-LV"/>
              </w:rPr>
            </w:pPr>
            <w:r w:rsidRPr="00901DD8">
              <w:rPr>
                <w:rFonts w:eastAsia="Times New Roman" w:cs="Times New Roman"/>
                <w:color w:val="000000"/>
                <w:sz w:val="20"/>
                <w:szCs w:val="20"/>
                <w:lang w:eastAsia="lv-LV"/>
              </w:rPr>
              <w:t xml:space="preserve">Kārsava – Ludza </w:t>
            </w:r>
            <w:r w:rsidRPr="00901DD8">
              <w:rPr>
                <w:rFonts w:eastAsia="Times New Roman" w:cs="Times New Roman"/>
                <w:sz w:val="20"/>
                <w:szCs w:val="20"/>
                <w:lang w:eastAsia="lv-LV"/>
              </w:rPr>
              <w:t>–</w:t>
            </w:r>
            <w:r w:rsidRPr="00901DD8">
              <w:rPr>
                <w:rFonts w:eastAsia="Times New Roman" w:cs="Times New Roman"/>
                <w:color w:val="000000"/>
                <w:sz w:val="20"/>
                <w:szCs w:val="20"/>
                <w:lang w:eastAsia="lv-LV"/>
              </w:rPr>
              <w:t xml:space="preserve"> Ezernieki</w:t>
            </w:r>
          </w:p>
        </w:tc>
        <w:tc>
          <w:tcPr>
            <w:tcW w:w="850"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575614E8" w14:textId="77777777" w:rsidR="00901DD8" w:rsidRPr="00901DD8" w:rsidRDefault="00901DD8" w:rsidP="00901DD8">
            <w:pPr>
              <w:jc w:val="center"/>
              <w:rPr>
                <w:rFonts w:eastAsia="Times New Roman" w:cs="Times New Roman"/>
                <w:sz w:val="20"/>
                <w:szCs w:val="20"/>
                <w:lang w:eastAsia="lv-LV"/>
              </w:rPr>
            </w:pPr>
            <w:r w:rsidRPr="00901DD8">
              <w:rPr>
                <w:rFonts w:eastAsia="Times New Roman" w:cs="Times New Roman"/>
                <w:color w:val="000000"/>
                <w:sz w:val="20"/>
                <w:szCs w:val="20"/>
                <w:lang w:eastAsia="lv-LV"/>
              </w:rPr>
              <w:t>0,05</w:t>
            </w:r>
          </w:p>
        </w:tc>
        <w:tc>
          <w:tcPr>
            <w:tcW w:w="992"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1C6CF78D" w14:textId="77777777" w:rsidR="00901DD8" w:rsidRPr="00901DD8" w:rsidRDefault="00901DD8" w:rsidP="00901DD8">
            <w:pPr>
              <w:jc w:val="center"/>
              <w:rPr>
                <w:rFonts w:eastAsia="Times New Roman" w:cs="Times New Roman"/>
                <w:sz w:val="20"/>
                <w:szCs w:val="20"/>
                <w:lang w:eastAsia="lv-LV"/>
              </w:rPr>
            </w:pPr>
            <w:r w:rsidRPr="00901DD8">
              <w:rPr>
                <w:rFonts w:eastAsia="Times New Roman" w:cs="Times New Roman"/>
                <w:color w:val="000000"/>
                <w:sz w:val="20"/>
                <w:szCs w:val="20"/>
                <w:lang w:eastAsia="lv-LV"/>
              </w:rPr>
              <w:t>7,20</w:t>
            </w:r>
          </w:p>
        </w:tc>
        <w:tc>
          <w:tcPr>
            <w:tcW w:w="1701"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1B61ABF3" w14:textId="77777777" w:rsidR="00901DD8" w:rsidRPr="00901DD8" w:rsidRDefault="00901DD8" w:rsidP="00901DD8">
            <w:pPr>
              <w:jc w:val="center"/>
              <w:rPr>
                <w:rFonts w:eastAsia="Times New Roman" w:cs="Times New Roman"/>
                <w:sz w:val="20"/>
                <w:szCs w:val="20"/>
                <w:lang w:eastAsia="lv-LV"/>
              </w:rPr>
            </w:pPr>
            <w:r w:rsidRPr="00901DD8">
              <w:rPr>
                <w:rFonts w:eastAsia="Times New Roman" w:cs="Times New Roman"/>
                <w:sz w:val="20"/>
                <w:szCs w:val="20"/>
                <w:lang w:eastAsia="lv-LV"/>
              </w:rPr>
              <w:t>7,15</w:t>
            </w:r>
          </w:p>
        </w:tc>
      </w:tr>
      <w:tr w:rsidR="00EF2E37" w:rsidRPr="00901DD8" w14:paraId="014F6D27" w14:textId="77777777" w:rsidTr="00901DD8">
        <w:trPr>
          <w:trHeight w:val="127"/>
          <w:jc w:val="center"/>
        </w:trPr>
        <w:tc>
          <w:tcPr>
            <w:tcW w:w="943" w:type="dxa"/>
            <w:tcBorders>
              <w:top w:val="single" w:sz="4" w:space="0" w:color="auto"/>
              <w:bottom w:val="single" w:sz="4" w:space="0" w:color="auto"/>
            </w:tcBorders>
            <w:shd w:val="clear" w:color="auto" w:fill="FFFFFF"/>
            <w:tcMar>
              <w:top w:w="0" w:type="dxa"/>
              <w:left w:w="108" w:type="dxa"/>
              <w:bottom w:w="0" w:type="dxa"/>
              <w:right w:w="108" w:type="dxa"/>
            </w:tcMar>
            <w:vAlign w:val="center"/>
          </w:tcPr>
          <w:p w14:paraId="77C47832" w14:textId="77777777" w:rsidR="00901DD8" w:rsidRPr="00901DD8" w:rsidRDefault="00901DD8" w:rsidP="00901DD8">
            <w:pPr>
              <w:jc w:val="center"/>
              <w:rPr>
                <w:rFonts w:eastAsia="Times New Roman" w:cs="Times New Roman"/>
                <w:sz w:val="20"/>
                <w:szCs w:val="20"/>
                <w:lang w:eastAsia="lv-LV"/>
              </w:rPr>
            </w:pPr>
            <w:r w:rsidRPr="00901DD8">
              <w:rPr>
                <w:rFonts w:eastAsia="Times New Roman" w:cs="Times New Roman"/>
                <w:sz w:val="20"/>
                <w:szCs w:val="20"/>
                <w:lang w:eastAsia="lv-LV"/>
              </w:rPr>
              <w:t>6.</w:t>
            </w:r>
          </w:p>
        </w:tc>
        <w:tc>
          <w:tcPr>
            <w:tcW w:w="1086" w:type="dxa"/>
            <w:tcBorders>
              <w:top w:val="single" w:sz="4" w:space="0" w:color="auto"/>
              <w:bottom w:val="single" w:sz="4" w:space="0" w:color="auto"/>
            </w:tcBorders>
            <w:shd w:val="clear" w:color="auto" w:fill="FFFFFF"/>
            <w:vAlign w:val="center"/>
          </w:tcPr>
          <w:p w14:paraId="4743FE8A" w14:textId="77777777" w:rsidR="00901DD8" w:rsidRPr="00901DD8" w:rsidRDefault="00901DD8" w:rsidP="00901DD8">
            <w:pPr>
              <w:jc w:val="center"/>
              <w:rPr>
                <w:rFonts w:eastAsia="Times New Roman" w:cs="Times New Roman"/>
                <w:sz w:val="20"/>
                <w:szCs w:val="20"/>
                <w:lang w:eastAsia="lv-LV"/>
              </w:rPr>
            </w:pPr>
            <w:r w:rsidRPr="00901DD8">
              <w:rPr>
                <w:rFonts w:eastAsia="Times New Roman" w:cs="Times New Roman"/>
                <w:sz w:val="20"/>
                <w:szCs w:val="20"/>
                <w:lang w:eastAsia="lv-LV"/>
              </w:rPr>
              <w:t>P72</w:t>
            </w:r>
          </w:p>
        </w:tc>
        <w:tc>
          <w:tcPr>
            <w:tcW w:w="4072" w:type="dxa"/>
            <w:tcBorders>
              <w:top w:val="single" w:sz="4" w:space="0" w:color="auto"/>
              <w:bottom w:val="single" w:sz="4" w:space="0" w:color="auto"/>
            </w:tcBorders>
            <w:shd w:val="clear" w:color="auto" w:fill="FFFFFF"/>
            <w:tcMar>
              <w:top w:w="0" w:type="dxa"/>
              <w:left w:w="108" w:type="dxa"/>
              <w:bottom w:w="0" w:type="dxa"/>
              <w:right w:w="108" w:type="dxa"/>
            </w:tcMar>
            <w:vAlign w:val="center"/>
          </w:tcPr>
          <w:p w14:paraId="1688CF06" w14:textId="77777777" w:rsidR="00901DD8" w:rsidRPr="00901DD8" w:rsidRDefault="00901DD8" w:rsidP="00901DD8">
            <w:pPr>
              <w:jc w:val="left"/>
              <w:rPr>
                <w:rFonts w:eastAsia="Times New Roman" w:cs="Times New Roman"/>
                <w:sz w:val="20"/>
                <w:szCs w:val="20"/>
                <w:lang w:eastAsia="lv-LV"/>
              </w:rPr>
            </w:pPr>
            <w:r w:rsidRPr="00901DD8">
              <w:rPr>
                <w:rFonts w:eastAsia="Times New Roman" w:cs="Times New Roman"/>
                <w:sz w:val="20"/>
                <w:szCs w:val="20"/>
                <w:lang w:eastAsia="lv-LV"/>
              </w:rPr>
              <w:t>Ilūkste (Virsaiši) – Bebrene – Birži</w:t>
            </w:r>
          </w:p>
        </w:tc>
        <w:tc>
          <w:tcPr>
            <w:tcW w:w="850"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197AD952" w14:textId="77777777" w:rsidR="00901DD8" w:rsidRPr="00901DD8" w:rsidRDefault="00901DD8" w:rsidP="00901DD8">
            <w:pPr>
              <w:jc w:val="center"/>
              <w:rPr>
                <w:rFonts w:eastAsia="Times New Roman" w:cs="Times New Roman"/>
                <w:sz w:val="20"/>
                <w:szCs w:val="20"/>
                <w:lang w:eastAsia="lv-LV"/>
              </w:rPr>
            </w:pPr>
            <w:r w:rsidRPr="00901DD8">
              <w:rPr>
                <w:rFonts w:eastAsia="Times New Roman" w:cs="Times New Roman"/>
                <w:color w:val="000000"/>
                <w:sz w:val="20"/>
                <w:szCs w:val="20"/>
                <w:lang w:eastAsia="lv-LV"/>
              </w:rPr>
              <w:t>20,83</w:t>
            </w:r>
          </w:p>
        </w:tc>
        <w:tc>
          <w:tcPr>
            <w:tcW w:w="992"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18EFE4DA" w14:textId="77777777" w:rsidR="00901DD8" w:rsidRPr="00901DD8" w:rsidRDefault="00901DD8" w:rsidP="00901DD8">
            <w:pPr>
              <w:jc w:val="center"/>
              <w:rPr>
                <w:rFonts w:eastAsia="Times New Roman" w:cs="Times New Roman"/>
                <w:sz w:val="20"/>
                <w:szCs w:val="20"/>
                <w:lang w:eastAsia="lv-LV"/>
              </w:rPr>
            </w:pPr>
            <w:r w:rsidRPr="00901DD8">
              <w:rPr>
                <w:rFonts w:eastAsia="Times New Roman" w:cs="Times New Roman"/>
                <w:color w:val="000000"/>
                <w:sz w:val="20"/>
                <w:szCs w:val="20"/>
                <w:lang w:eastAsia="lv-LV"/>
              </w:rPr>
              <w:t>30,86</w:t>
            </w:r>
          </w:p>
        </w:tc>
        <w:tc>
          <w:tcPr>
            <w:tcW w:w="1701"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462B2C4D" w14:textId="77777777" w:rsidR="00901DD8" w:rsidRPr="00901DD8" w:rsidRDefault="00901DD8" w:rsidP="00901DD8">
            <w:pPr>
              <w:jc w:val="center"/>
              <w:rPr>
                <w:rFonts w:eastAsia="Times New Roman" w:cs="Times New Roman"/>
                <w:sz w:val="20"/>
                <w:szCs w:val="20"/>
                <w:lang w:eastAsia="lv-LV"/>
              </w:rPr>
            </w:pPr>
            <w:r w:rsidRPr="00901DD8">
              <w:rPr>
                <w:rFonts w:eastAsia="Times New Roman" w:cs="Times New Roman"/>
                <w:sz w:val="20"/>
                <w:szCs w:val="20"/>
                <w:lang w:eastAsia="lv-LV"/>
              </w:rPr>
              <w:t>10,03</w:t>
            </w:r>
          </w:p>
        </w:tc>
      </w:tr>
      <w:tr w:rsidR="00EF2E37" w:rsidRPr="00901DD8" w14:paraId="530B2D3C" w14:textId="77777777" w:rsidTr="00901DD8">
        <w:trPr>
          <w:trHeight w:val="160"/>
          <w:jc w:val="center"/>
        </w:trPr>
        <w:tc>
          <w:tcPr>
            <w:tcW w:w="943" w:type="dxa"/>
            <w:tcBorders>
              <w:top w:val="single" w:sz="4" w:space="0" w:color="auto"/>
              <w:bottom w:val="single" w:sz="4" w:space="0" w:color="auto"/>
            </w:tcBorders>
            <w:shd w:val="clear" w:color="auto" w:fill="FFFFFF"/>
            <w:tcMar>
              <w:top w:w="0" w:type="dxa"/>
              <w:left w:w="108" w:type="dxa"/>
              <w:bottom w:w="0" w:type="dxa"/>
              <w:right w:w="108" w:type="dxa"/>
            </w:tcMar>
            <w:vAlign w:val="center"/>
          </w:tcPr>
          <w:p w14:paraId="5F1B2936" w14:textId="77777777" w:rsidR="00901DD8" w:rsidRPr="00901DD8" w:rsidRDefault="00901DD8" w:rsidP="00901DD8">
            <w:pPr>
              <w:jc w:val="center"/>
              <w:rPr>
                <w:rFonts w:eastAsia="Times New Roman" w:cs="Times New Roman"/>
                <w:sz w:val="20"/>
                <w:szCs w:val="20"/>
                <w:lang w:eastAsia="lv-LV"/>
              </w:rPr>
            </w:pPr>
            <w:r w:rsidRPr="00901DD8">
              <w:rPr>
                <w:rFonts w:eastAsia="Times New Roman" w:cs="Times New Roman"/>
                <w:sz w:val="20"/>
                <w:szCs w:val="20"/>
                <w:lang w:eastAsia="lv-LV"/>
              </w:rPr>
              <w:t>7.</w:t>
            </w:r>
          </w:p>
        </w:tc>
        <w:tc>
          <w:tcPr>
            <w:tcW w:w="1086" w:type="dxa"/>
            <w:tcBorders>
              <w:top w:val="single" w:sz="4" w:space="0" w:color="auto"/>
              <w:bottom w:val="single" w:sz="4" w:space="0" w:color="auto"/>
            </w:tcBorders>
            <w:shd w:val="clear" w:color="auto" w:fill="FFFFFF"/>
            <w:vAlign w:val="center"/>
          </w:tcPr>
          <w:p w14:paraId="3008F7BA" w14:textId="77777777" w:rsidR="00901DD8" w:rsidRPr="00901DD8" w:rsidRDefault="00901DD8" w:rsidP="00901DD8">
            <w:pPr>
              <w:jc w:val="center"/>
              <w:rPr>
                <w:rFonts w:eastAsia="Times New Roman" w:cs="Times New Roman"/>
                <w:sz w:val="20"/>
                <w:szCs w:val="20"/>
                <w:lang w:eastAsia="lv-LV"/>
              </w:rPr>
            </w:pPr>
            <w:r w:rsidRPr="00901DD8">
              <w:rPr>
                <w:rFonts w:cs="Times New Roman"/>
                <w:sz w:val="20"/>
                <w:szCs w:val="20"/>
              </w:rPr>
              <w:t>P55</w:t>
            </w:r>
          </w:p>
        </w:tc>
        <w:tc>
          <w:tcPr>
            <w:tcW w:w="4072" w:type="dxa"/>
            <w:tcBorders>
              <w:top w:val="single" w:sz="4" w:space="0" w:color="auto"/>
              <w:bottom w:val="single" w:sz="4" w:space="0" w:color="auto"/>
            </w:tcBorders>
            <w:shd w:val="clear" w:color="auto" w:fill="FFFFFF"/>
            <w:tcMar>
              <w:top w:w="0" w:type="dxa"/>
              <w:left w:w="108" w:type="dxa"/>
              <w:bottom w:w="0" w:type="dxa"/>
              <w:right w:w="108" w:type="dxa"/>
            </w:tcMar>
            <w:vAlign w:val="center"/>
          </w:tcPr>
          <w:p w14:paraId="63146A38" w14:textId="77777777" w:rsidR="00901DD8" w:rsidRPr="00901DD8" w:rsidRDefault="00901DD8" w:rsidP="00901DD8">
            <w:pPr>
              <w:jc w:val="left"/>
              <w:rPr>
                <w:rFonts w:eastAsia="Times New Roman" w:cs="Times New Roman"/>
                <w:sz w:val="20"/>
                <w:szCs w:val="20"/>
                <w:lang w:eastAsia="lv-LV"/>
              </w:rPr>
            </w:pPr>
            <w:r w:rsidRPr="00901DD8">
              <w:rPr>
                <w:rFonts w:cs="Times New Roman"/>
                <w:sz w:val="20"/>
                <w:szCs w:val="20"/>
              </w:rPr>
              <w:t>Rēzekne – Dagda*  (2.s)</w:t>
            </w:r>
          </w:p>
        </w:tc>
        <w:tc>
          <w:tcPr>
            <w:tcW w:w="850"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213BC368" w14:textId="77777777" w:rsidR="00901DD8" w:rsidRPr="00901DD8" w:rsidRDefault="00901DD8" w:rsidP="00901DD8">
            <w:pPr>
              <w:jc w:val="center"/>
              <w:rPr>
                <w:rFonts w:eastAsia="Times New Roman" w:cs="Times New Roman"/>
                <w:color w:val="000000"/>
                <w:sz w:val="20"/>
                <w:szCs w:val="20"/>
                <w:lang w:eastAsia="lv-LV"/>
              </w:rPr>
            </w:pPr>
            <w:r w:rsidRPr="00901DD8">
              <w:rPr>
                <w:rFonts w:cs="Times New Roman"/>
                <w:sz w:val="20"/>
                <w:szCs w:val="20"/>
              </w:rPr>
              <w:t>29,00</w:t>
            </w:r>
          </w:p>
        </w:tc>
        <w:tc>
          <w:tcPr>
            <w:tcW w:w="992"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0CC43730" w14:textId="77777777" w:rsidR="00901DD8" w:rsidRPr="00901DD8" w:rsidRDefault="00901DD8" w:rsidP="00901DD8">
            <w:pPr>
              <w:jc w:val="center"/>
              <w:rPr>
                <w:rFonts w:eastAsia="Times New Roman" w:cs="Times New Roman"/>
                <w:color w:val="000000"/>
                <w:sz w:val="20"/>
                <w:szCs w:val="20"/>
                <w:lang w:eastAsia="lv-LV"/>
              </w:rPr>
            </w:pPr>
            <w:r w:rsidRPr="00901DD8">
              <w:rPr>
                <w:rFonts w:cs="Times New Roman"/>
                <w:sz w:val="20"/>
                <w:szCs w:val="20"/>
              </w:rPr>
              <w:t>35,40</w:t>
            </w:r>
          </w:p>
        </w:tc>
        <w:tc>
          <w:tcPr>
            <w:tcW w:w="1701"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5E85EE13" w14:textId="77777777" w:rsidR="00901DD8" w:rsidRPr="00901DD8" w:rsidRDefault="00901DD8" w:rsidP="00901DD8">
            <w:pPr>
              <w:jc w:val="center"/>
              <w:rPr>
                <w:rFonts w:eastAsia="Times New Roman" w:cs="Times New Roman"/>
                <w:sz w:val="20"/>
                <w:szCs w:val="20"/>
                <w:lang w:eastAsia="lv-LV"/>
              </w:rPr>
            </w:pPr>
            <w:r w:rsidRPr="00901DD8">
              <w:rPr>
                <w:rFonts w:cs="Times New Roman"/>
                <w:sz w:val="20"/>
                <w:szCs w:val="20"/>
              </w:rPr>
              <w:t>6,40</w:t>
            </w:r>
          </w:p>
        </w:tc>
      </w:tr>
      <w:tr w:rsidR="00EF2E37" w:rsidRPr="00901DD8" w14:paraId="06BA85C0" w14:textId="77777777" w:rsidTr="00901DD8">
        <w:trPr>
          <w:trHeight w:val="70"/>
          <w:jc w:val="center"/>
        </w:trPr>
        <w:tc>
          <w:tcPr>
            <w:tcW w:w="943" w:type="dxa"/>
            <w:vMerge w:val="restart"/>
            <w:tcBorders>
              <w:top w:val="single" w:sz="4" w:space="0" w:color="auto"/>
            </w:tcBorders>
            <w:shd w:val="clear" w:color="auto" w:fill="FFFFFF"/>
            <w:tcMar>
              <w:top w:w="0" w:type="dxa"/>
              <w:left w:w="108" w:type="dxa"/>
              <w:bottom w:w="0" w:type="dxa"/>
              <w:right w:w="108" w:type="dxa"/>
            </w:tcMar>
            <w:vAlign w:val="center"/>
          </w:tcPr>
          <w:p w14:paraId="6ED34AEF" w14:textId="77777777" w:rsidR="00901DD8" w:rsidRPr="00901DD8" w:rsidRDefault="00901DD8" w:rsidP="00901DD8">
            <w:pPr>
              <w:jc w:val="center"/>
              <w:rPr>
                <w:rFonts w:eastAsia="Times New Roman" w:cs="Times New Roman"/>
                <w:sz w:val="20"/>
                <w:szCs w:val="20"/>
                <w:lang w:eastAsia="lv-LV"/>
              </w:rPr>
            </w:pPr>
            <w:r w:rsidRPr="00901DD8">
              <w:rPr>
                <w:rFonts w:eastAsia="Times New Roman" w:cs="Times New Roman"/>
                <w:sz w:val="20"/>
                <w:szCs w:val="20"/>
                <w:lang w:eastAsia="lv-LV"/>
              </w:rPr>
              <w:t>8.</w:t>
            </w:r>
          </w:p>
        </w:tc>
        <w:tc>
          <w:tcPr>
            <w:tcW w:w="1086" w:type="dxa"/>
            <w:vMerge w:val="restart"/>
            <w:tcBorders>
              <w:top w:val="single" w:sz="4" w:space="0" w:color="auto"/>
            </w:tcBorders>
            <w:shd w:val="clear" w:color="auto" w:fill="FFFFFF"/>
            <w:vAlign w:val="center"/>
          </w:tcPr>
          <w:p w14:paraId="3AEEA17E" w14:textId="77777777" w:rsidR="00901DD8" w:rsidRPr="00901DD8" w:rsidRDefault="00901DD8" w:rsidP="00901DD8">
            <w:pPr>
              <w:jc w:val="center"/>
              <w:rPr>
                <w:rFonts w:eastAsia="Times New Roman" w:cs="Times New Roman"/>
                <w:sz w:val="20"/>
                <w:szCs w:val="20"/>
                <w:lang w:eastAsia="lv-LV"/>
              </w:rPr>
            </w:pPr>
            <w:r w:rsidRPr="00901DD8">
              <w:rPr>
                <w:rFonts w:cs="Times New Roman"/>
                <w:sz w:val="20"/>
                <w:szCs w:val="20"/>
              </w:rPr>
              <w:t>P58</w:t>
            </w:r>
          </w:p>
        </w:tc>
        <w:tc>
          <w:tcPr>
            <w:tcW w:w="4072" w:type="dxa"/>
            <w:vMerge w:val="restart"/>
            <w:tcBorders>
              <w:top w:val="single" w:sz="4" w:space="0" w:color="auto"/>
            </w:tcBorders>
            <w:shd w:val="clear" w:color="auto" w:fill="FFFFFF"/>
            <w:tcMar>
              <w:top w:w="0" w:type="dxa"/>
              <w:left w:w="108" w:type="dxa"/>
              <w:bottom w:w="0" w:type="dxa"/>
              <w:right w:w="108" w:type="dxa"/>
            </w:tcMar>
            <w:vAlign w:val="center"/>
          </w:tcPr>
          <w:p w14:paraId="6FB6438D" w14:textId="77777777" w:rsidR="00901DD8" w:rsidRPr="00901DD8" w:rsidRDefault="00901DD8" w:rsidP="00901DD8">
            <w:pPr>
              <w:jc w:val="left"/>
              <w:rPr>
                <w:rFonts w:eastAsia="Times New Roman" w:cs="Times New Roman"/>
                <w:sz w:val="20"/>
                <w:szCs w:val="20"/>
                <w:lang w:eastAsia="lv-LV"/>
              </w:rPr>
            </w:pPr>
            <w:r w:rsidRPr="00901DD8">
              <w:rPr>
                <w:rFonts w:cs="Times New Roman"/>
                <w:sz w:val="20"/>
                <w:szCs w:val="20"/>
              </w:rPr>
              <w:t xml:space="preserve">Viļāni </w:t>
            </w:r>
            <w:r w:rsidRPr="00901DD8">
              <w:rPr>
                <w:rFonts w:eastAsia="Times New Roman" w:cs="Times New Roman"/>
                <w:sz w:val="20"/>
                <w:szCs w:val="20"/>
                <w:lang w:eastAsia="lv-LV"/>
              </w:rPr>
              <w:t xml:space="preserve">– </w:t>
            </w:r>
            <w:r w:rsidRPr="00901DD8">
              <w:rPr>
                <w:rFonts w:cs="Times New Roman"/>
                <w:sz w:val="20"/>
                <w:szCs w:val="20"/>
              </w:rPr>
              <w:t xml:space="preserve">Preiļi </w:t>
            </w:r>
            <w:r w:rsidRPr="00901DD8">
              <w:rPr>
                <w:rFonts w:eastAsia="Times New Roman" w:cs="Times New Roman"/>
                <w:sz w:val="20"/>
                <w:szCs w:val="20"/>
                <w:lang w:eastAsia="lv-LV"/>
              </w:rPr>
              <w:t xml:space="preserve">– </w:t>
            </w:r>
            <w:r w:rsidRPr="00901DD8">
              <w:rPr>
                <w:rFonts w:cs="Times New Roman"/>
                <w:sz w:val="20"/>
                <w:szCs w:val="20"/>
              </w:rPr>
              <w:t>Špoģi</w:t>
            </w:r>
          </w:p>
        </w:tc>
        <w:tc>
          <w:tcPr>
            <w:tcW w:w="850"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3E4A5DD3" w14:textId="77777777" w:rsidR="00901DD8" w:rsidRPr="00901DD8" w:rsidRDefault="00901DD8" w:rsidP="00901DD8">
            <w:pPr>
              <w:jc w:val="center"/>
              <w:rPr>
                <w:rFonts w:eastAsia="Times New Roman" w:cs="Times New Roman"/>
                <w:color w:val="000000"/>
                <w:sz w:val="20"/>
                <w:szCs w:val="20"/>
                <w:lang w:eastAsia="lv-LV"/>
              </w:rPr>
            </w:pPr>
            <w:r w:rsidRPr="00901DD8">
              <w:rPr>
                <w:rFonts w:cs="Times New Roman"/>
                <w:sz w:val="20"/>
                <w:szCs w:val="20"/>
              </w:rPr>
              <w:t>46,10</w:t>
            </w:r>
          </w:p>
        </w:tc>
        <w:tc>
          <w:tcPr>
            <w:tcW w:w="992"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45FE4D2E" w14:textId="77777777" w:rsidR="00901DD8" w:rsidRPr="00901DD8" w:rsidRDefault="00901DD8" w:rsidP="00901DD8">
            <w:pPr>
              <w:jc w:val="center"/>
              <w:rPr>
                <w:rFonts w:eastAsia="Times New Roman" w:cs="Times New Roman"/>
                <w:color w:val="000000"/>
                <w:sz w:val="20"/>
                <w:szCs w:val="20"/>
                <w:lang w:eastAsia="lv-LV"/>
              </w:rPr>
            </w:pPr>
            <w:r w:rsidRPr="00901DD8">
              <w:rPr>
                <w:rFonts w:cs="Times New Roman"/>
                <w:sz w:val="20"/>
                <w:szCs w:val="20"/>
              </w:rPr>
              <w:t>53,34</w:t>
            </w:r>
          </w:p>
        </w:tc>
        <w:tc>
          <w:tcPr>
            <w:tcW w:w="1701"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47E3BC45" w14:textId="77777777" w:rsidR="00901DD8" w:rsidRPr="00901DD8" w:rsidRDefault="00901DD8" w:rsidP="00901DD8">
            <w:pPr>
              <w:jc w:val="center"/>
              <w:rPr>
                <w:rFonts w:eastAsia="Times New Roman" w:cs="Times New Roman"/>
                <w:sz w:val="20"/>
                <w:szCs w:val="20"/>
                <w:lang w:eastAsia="lv-LV"/>
              </w:rPr>
            </w:pPr>
            <w:r w:rsidRPr="00901DD8">
              <w:rPr>
                <w:rFonts w:cs="Times New Roman"/>
                <w:sz w:val="20"/>
                <w:szCs w:val="20"/>
              </w:rPr>
              <w:t>7,24</w:t>
            </w:r>
          </w:p>
        </w:tc>
      </w:tr>
      <w:tr w:rsidR="00EF2E37" w:rsidRPr="00901DD8" w14:paraId="2C73D5A6" w14:textId="77777777" w:rsidTr="00901DD8">
        <w:trPr>
          <w:trHeight w:val="268"/>
          <w:jc w:val="center"/>
        </w:trPr>
        <w:tc>
          <w:tcPr>
            <w:tcW w:w="943" w:type="dxa"/>
            <w:vMerge/>
            <w:tcBorders>
              <w:bottom w:val="single" w:sz="4" w:space="0" w:color="auto"/>
            </w:tcBorders>
            <w:shd w:val="clear" w:color="auto" w:fill="FFFFFF"/>
            <w:tcMar>
              <w:top w:w="0" w:type="dxa"/>
              <w:left w:w="108" w:type="dxa"/>
              <w:bottom w:w="0" w:type="dxa"/>
              <w:right w:w="108" w:type="dxa"/>
            </w:tcMar>
            <w:vAlign w:val="center"/>
          </w:tcPr>
          <w:p w14:paraId="3CA9D2B1" w14:textId="77777777" w:rsidR="00901DD8" w:rsidRPr="00901DD8" w:rsidRDefault="00901DD8" w:rsidP="00901DD8">
            <w:pPr>
              <w:jc w:val="center"/>
              <w:rPr>
                <w:rFonts w:eastAsia="Times New Roman" w:cs="Times New Roman"/>
                <w:sz w:val="20"/>
                <w:szCs w:val="20"/>
                <w:lang w:eastAsia="lv-LV"/>
              </w:rPr>
            </w:pPr>
          </w:p>
        </w:tc>
        <w:tc>
          <w:tcPr>
            <w:tcW w:w="1086" w:type="dxa"/>
            <w:vMerge/>
            <w:tcBorders>
              <w:bottom w:val="single" w:sz="4" w:space="0" w:color="auto"/>
            </w:tcBorders>
            <w:shd w:val="clear" w:color="auto" w:fill="FFFFFF"/>
            <w:vAlign w:val="center"/>
          </w:tcPr>
          <w:p w14:paraId="5A04B621" w14:textId="77777777" w:rsidR="00901DD8" w:rsidRPr="00901DD8" w:rsidRDefault="00901DD8" w:rsidP="00901DD8">
            <w:pPr>
              <w:jc w:val="center"/>
              <w:rPr>
                <w:rFonts w:eastAsia="Times New Roman" w:cs="Times New Roman"/>
                <w:sz w:val="20"/>
                <w:szCs w:val="20"/>
                <w:lang w:eastAsia="lv-LV"/>
              </w:rPr>
            </w:pPr>
          </w:p>
        </w:tc>
        <w:tc>
          <w:tcPr>
            <w:tcW w:w="4072" w:type="dxa"/>
            <w:vMerge/>
            <w:tcBorders>
              <w:bottom w:val="single" w:sz="4" w:space="0" w:color="auto"/>
            </w:tcBorders>
            <w:shd w:val="clear" w:color="auto" w:fill="FFFFFF"/>
            <w:tcMar>
              <w:top w:w="0" w:type="dxa"/>
              <w:left w:w="108" w:type="dxa"/>
              <w:bottom w:w="0" w:type="dxa"/>
              <w:right w:w="108" w:type="dxa"/>
            </w:tcMar>
            <w:vAlign w:val="center"/>
          </w:tcPr>
          <w:p w14:paraId="01CBE410" w14:textId="77777777" w:rsidR="00901DD8" w:rsidRPr="00901DD8" w:rsidRDefault="00901DD8" w:rsidP="00901DD8">
            <w:pPr>
              <w:jc w:val="left"/>
              <w:rPr>
                <w:rFonts w:eastAsia="Times New Roman" w:cs="Times New Roman"/>
                <w:sz w:val="20"/>
                <w:szCs w:val="20"/>
                <w:lang w:eastAsia="lv-LV"/>
              </w:rPr>
            </w:pPr>
          </w:p>
        </w:tc>
        <w:tc>
          <w:tcPr>
            <w:tcW w:w="850"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05F8E5A6" w14:textId="77777777" w:rsidR="00901DD8" w:rsidRPr="00901DD8" w:rsidRDefault="00901DD8" w:rsidP="00901DD8">
            <w:pPr>
              <w:jc w:val="center"/>
              <w:rPr>
                <w:rFonts w:eastAsia="Times New Roman" w:cs="Times New Roman"/>
                <w:color w:val="000000"/>
                <w:sz w:val="20"/>
                <w:szCs w:val="20"/>
                <w:lang w:eastAsia="lv-LV"/>
              </w:rPr>
            </w:pPr>
            <w:r w:rsidRPr="00901DD8">
              <w:rPr>
                <w:rFonts w:cs="Times New Roman"/>
                <w:sz w:val="20"/>
                <w:szCs w:val="20"/>
              </w:rPr>
              <w:t>58,08</w:t>
            </w:r>
          </w:p>
        </w:tc>
        <w:tc>
          <w:tcPr>
            <w:tcW w:w="992"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388ECEC0" w14:textId="77777777" w:rsidR="00901DD8" w:rsidRPr="00901DD8" w:rsidRDefault="00901DD8" w:rsidP="00901DD8">
            <w:pPr>
              <w:jc w:val="center"/>
              <w:rPr>
                <w:rFonts w:eastAsia="Times New Roman" w:cs="Times New Roman"/>
                <w:color w:val="000000"/>
                <w:sz w:val="20"/>
                <w:szCs w:val="20"/>
                <w:lang w:eastAsia="lv-LV"/>
              </w:rPr>
            </w:pPr>
            <w:r w:rsidRPr="00901DD8">
              <w:rPr>
                <w:rFonts w:cs="Times New Roman"/>
                <w:sz w:val="20"/>
                <w:szCs w:val="20"/>
              </w:rPr>
              <w:t>62,23</w:t>
            </w:r>
          </w:p>
        </w:tc>
        <w:tc>
          <w:tcPr>
            <w:tcW w:w="1701"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599E641F" w14:textId="77777777" w:rsidR="00901DD8" w:rsidRPr="00901DD8" w:rsidRDefault="00901DD8" w:rsidP="00901DD8">
            <w:pPr>
              <w:jc w:val="center"/>
              <w:rPr>
                <w:rFonts w:eastAsia="Times New Roman" w:cs="Times New Roman"/>
                <w:sz w:val="20"/>
                <w:szCs w:val="20"/>
                <w:lang w:eastAsia="lv-LV"/>
              </w:rPr>
            </w:pPr>
            <w:r w:rsidRPr="00901DD8">
              <w:rPr>
                <w:rFonts w:cs="Times New Roman"/>
                <w:sz w:val="20"/>
                <w:szCs w:val="20"/>
              </w:rPr>
              <w:t>4,15</w:t>
            </w:r>
          </w:p>
        </w:tc>
      </w:tr>
      <w:tr w:rsidR="00EF2E37" w:rsidRPr="00901DD8" w14:paraId="734B534A" w14:textId="77777777" w:rsidTr="00901DD8">
        <w:trPr>
          <w:trHeight w:val="60"/>
          <w:jc w:val="center"/>
        </w:trPr>
        <w:tc>
          <w:tcPr>
            <w:tcW w:w="943" w:type="dxa"/>
            <w:tcBorders>
              <w:top w:val="single" w:sz="4" w:space="0" w:color="auto"/>
              <w:bottom w:val="single" w:sz="4" w:space="0" w:color="auto"/>
            </w:tcBorders>
            <w:shd w:val="clear" w:color="auto" w:fill="FFFFFF"/>
            <w:tcMar>
              <w:top w:w="0" w:type="dxa"/>
              <w:left w:w="108" w:type="dxa"/>
              <w:bottom w:w="0" w:type="dxa"/>
              <w:right w:w="108" w:type="dxa"/>
            </w:tcMar>
            <w:vAlign w:val="center"/>
          </w:tcPr>
          <w:p w14:paraId="72D819B8" w14:textId="77777777" w:rsidR="00901DD8" w:rsidRPr="00901DD8" w:rsidRDefault="00901DD8" w:rsidP="00901DD8">
            <w:pPr>
              <w:jc w:val="center"/>
              <w:rPr>
                <w:rFonts w:eastAsia="Times New Roman" w:cs="Times New Roman"/>
                <w:sz w:val="20"/>
                <w:szCs w:val="20"/>
                <w:lang w:eastAsia="lv-LV"/>
              </w:rPr>
            </w:pPr>
            <w:r w:rsidRPr="00901DD8">
              <w:rPr>
                <w:rFonts w:eastAsia="Times New Roman" w:cs="Times New Roman"/>
                <w:sz w:val="20"/>
                <w:szCs w:val="20"/>
                <w:lang w:eastAsia="lv-LV"/>
              </w:rPr>
              <w:t>9.</w:t>
            </w:r>
          </w:p>
        </w:tc>
        <w:tc>
          <w:tcPr>
            <w:tcW w:w="1086" w:type="dxa"/>
            <w:tcBorders>
              <w:top w:val="single" w:sz="4" w:space="0" w:color="auto"/>
              <w:bottom w:val="single" w:sz="4" w:space="0" w:color="auto"/>
            </w:tcBorders>
            <w:shd w:val="clear" w:color="auto" w:fill="FFFFFF"/>
            <w:vAlign w:val="center"/>
          </w:tcPr>
          <w:p w14:paraId="675F8E92" w14:textId="77777777" w:rsidR="00901DD8" w:rsidRPr="00901DD8" w:rsidRDefault="00901DD8" w:rsidP="00901DD8">
            <w:pPr>
              <w:jc w:val="center"/>
              <w:rPr>
                <w:rFonts w:eastAsia="Times New Roman" w:cs="Times New Roman"/>
                <w:sz w:val="20"/>
                <w:szCs w:val="20"/>
                <w:lang w:eastAsia="lv-LV"/>
              </w:rPr>
            </w:pPr>
            <w:r w:rsidRPr="00901DD8">
              <w:rPr>
                <w:rFonts w:cs="Times New Roman"/>
                <w:sz w:val="20"/>
                <w:szCs w:val="20"/>
              </w:rPr>
              <w:t>P70</w:t>
            </w:r>
          </w:p>
        </w:tc>
        <w:tc>
          <w:tcPr>
            <w:tcW w:w="4072" w:type="dxa"/>
            <w:tcBorders>
              <w:top w:val="single" w:sz="4" w:space="0" w:color="auto"/>
              <w:bottom w:val="single" w:sz="4" w:space="0" w:color="auto"/>
            </w:tcBorders>
            <w:shd w:val="clear" w:color="auto" w:fill="FFFFFF"/>
            <w:tcMar>
              <w:top w:w="0" w:type="dxa"/>
              <w:left w:w="108" w:type="dxa"/>
              <w:bottom w:w="0" w:type="dxa"/>
              <w:right w:w="108" w:type="dxa"/>
            </w:tcMar>
            <w:vAlign w:val="center"/>
          </w:tcPr>
          <w:p w14:paraId="57ED5213" w14:textId="7E42D8AE" w:rsidR="00901DD8" w:rsidRPr="00901DD8" w:rsidRDefault="00901DD8" w:rsidP="00901DD8">
            <w:pPr>
              <w:jc w:val="left"/>
              <w:rPr>
                <w:rFonts w:eastAsia="Times New Roman" w:cs="Times New Roman"/>
                <w:sz w:val="20"/>
                <w:szCs w:val="20"/>
                <w:lang w:eastAsia="lv-LV"/>
              </w:rPr>
            </w:pPr>
            <w:r w:rsidRPr="00901DD8">
              <w:rPr>
                <w:rFonts w:cs="Times New Roman"/>
                <w:sz w:val="20"/>
                <w:szCs w:val="20"/>
              </w:rPr>
              <w:t>Svente – Lietuvas robeža* (Subate)</w:t>
            </w:r>
          </w:p>
        </w:tc>
        <w:tc>
          <w:tcPr>
            <w:tcW w:w="850"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46729757" w14:textId="77777777" w:rsidR="00901DD8" w:rsidRPr="00901DD8" w:rsidRDefault="00901DD8" w:rsidP="00901DD8">
            <w:pPr>
              <w:jc w:val="center"/>
              <w:rPr>
                <w:rFonts w:eastAsia="Times New Roman" w:cs="Times New Roman"/>
                <w:color w:val="000000"/>
                <w:sz w:val="20"/>
                <w:szCs w:val="20"/>
                <w:lang w:eastAsia="lv-LV"/>
              </w:rPr>
            </w:pPr>
            <w:r w:rsidRPr="00901DD8">
              <w:rPr>
                <w:rFonts w:cs="Times New Roman"/>
                <w:sz w:val="20"/>
                <w:szCs w:val="20"/>
              </w:rPr>
              <w:t>22,16</w:t>
            </w:r>
          </w:p>
        </w:tc>
        <w:tc>
          <w:tcPr>
            <w:tcW w:w="992"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3524C8C9" w14:textId="77777777" w:rsidR="00901DD8" w:rsidRPr="00901DD8" w:rsidRDefault="00901DD8" w:rsidP="00901DD8">
            <w:pPr>
              <w:jc w:val="center"/>
              <w:rPr>
                <w:rFonts w:eastAsia="Times New Roman" w:cs="Times New Roman"/>
                <w:color w:val="000000"/>
                <w:sz w:val="20"/>
                <w:szCs w:val="20"/>
                <w:lang w:eastAsia="lv-LV"/>
              </w:rPr>
            </w:pPr>
            <w:r w:rsidRPr="00901DD8">
              <w:rPr>
                <w:rFonts w:cs="Times New Roman"/>
                <w:sz w:val="20"/>
                <w:szCs w:val="20"/>
              </w:rPr>
              <w:t>39,01</w:t>
            </w:r>
          </w:p>
        </w:tc>
        <w:tc>
          <w:tcPr>
            <w:tcW w:w="1701"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5F379B3D" w14:textId="657F8DBC" w:rsidR="00901DD8" w:rsidRPr="00901DD8" w:rsidRDefault="00901DD8" w:rsidP="00901DD8">
            <w:pPr>
              <w:jc w:val="center"/>
              <w:rPr>
                <w:rFonts w:eastAsia="Times New Roman" w:cs="Times New Roman"/>
                <w:sz w:val="20"/>
                <w:szCs w:val="20"/>
                <w:lang w:eastAsia="lv-LV"/>
              </w:rPr>
            </w:pPr>
            <w:r w:rsidRPr="00901DD8">
              <w:rPr>
                <w:rFonts w:cs="Times New Roman"/>
                <w:sz w:val="20"/>
                <w:szCs w:val="20"/>
              </w:rPr>
              <w:t>16,85</w:t>
            </w:r>
          </w:p>
        </w:tc>
      </w:tr>
      <w:tr w:rsidR="00EF2E37" w:rsidRPr="00901DD8" w14:paraId="2C182BA7" w14:textId="77777777" w:rsidTr="00901DD8">
        <w:trPr>
          <w:trHeight w:val="60"/>
          <w:jc w:val="center"/>
        </w:trPr>
        <w:tc>
          <w:tcPr>
            <w:tcW w:w="943" w:type="dxa"/>
            <w:tcBorders>
              <w:top w:val="single" w:sz="4" w:space="0" w:color="auto"/>
              <w:bottom w:val="single" w:sz="4" w:space="0" w:color="auto"/>
            </w:tcBorders>
            <w:shd w:val="clear" w:color="auto" w:fill="FFFFFF"/>
            <w:tcMar>
              <w:top w:w="0" w:type="dxa"/>
              <w:left w:w="108" w:type="dxa"/>
              <w:bottom w:w="0" w:type="dxa"/>
              <w:right w:w="108" w:type="dxa"/>
            </w:tcMar>
            <w:vAlign w:val="center"/>
          </w:tcPr>
          <w:p w14:paraId="2BC73FCF" w14:textId="77777777" w:rsidR="00901DD8" w:rsidRPr="00901DD8" w:rsidRDefault="00901DD8" w:rsidP="00901DD8">
            <w:pPr>
              <w:jc w:val="center"/>
              <w:rPr>
                <w:rFonts w:eastAsia="Times New Roman" w:cs="Times New Roman"/>
                <w:sz w:val="20"/>
                <w:szCs w:val="20"/>
                <w:lang w:eastAsia="lv-LV"/>
              </w:rPr>
            </w:pPr>
            <w:r w:rsidRPr="00901DD8">
              <w:rPr>
                <w:rFonts w:eastAsia="Times New Roman" w:cs="Times New Roman"/>
                <w:sz w:val="20"/>
                <w:szCs w:val="20"/>
                <w:lang w:eastAsia="lv-LV"/>
              </w:rPr>
              <w:t>10.</w:t>
            </w:r>
          </w:p>
        </w:tc>
        <w:tc>
          <w:tcPr>
            <w:tcW w:w="1086" w:type="dxa"/>
            <w:tcBorders>
              <w:top w:val="single" w:sz="4" w:space="0" w:color="auto"/>
              <w:bottom w:val="single" w:sz="4" w:space="0" w:color="auto"/>
            </w:tcBorders>
            <w:shd w:val="clear" w:color="auto" w:fill="FFFFFF"/>
            <w:vAlign w:val="center"/>
          </w:tcPr>
          <w:p w14:paraId="15E7C0D8" w14:textId="77777777" w:rsidR="00901DD8" w:rsidRPr="00901DD8" w:rsidRDefault="00901DD8" w:rsidP="00901DD8">
            <w:pPr>
              <w:jc w:val="center"/>
              <w:rPr>
                <w:rFonts w:cs="Times New Roman"/>
                <w:sz w:val="20"/>
                <w:szCs w:val="20"/>
              </w:rPr>
            </w:pPr>
            <w:r w:rsidRPr="00901DD8">
              <w:rPr>
                <w:rFonts w:cs="Times New Roman"/>
                <w:sz w:val="20"/>
                <w:szCs w:val="20"/>
              </w:rPr>
              <w:t>V678</w:t>
            </w:r>
          </w:p>
        </w:tc>
        <w:tc>
          <w:tcPr>
            <w:tcW w:w="4072" w:type="dxa"/>
            <w:tcBorders>
              <w:top w:val="single" w:sz="4" w:space="0" w:color="auto"/>
              <w:bottom w:val="single" w:sz="4" w:space="0" w:color="auto"/>
            </w:tcBorders>
            <w:shd w:val="clear" w:color="auto" w:fill="FFFFFF"/>
            <w:tcMar>
              <w:top w:w="0" w:type="dxa"/>
              <w:left w:w="108" w:type="dxa"/>
              <w:bottom w:w="0" w:type="dxa"/>
              <w:right w:w="108" w:type="dxa"/>
            </w:tcMar>
            <w:vAlign w:val="center"/>
          </w:tcPr>
          <w:p w14:paraId="76DDCD5F" w14:textId="77777777" w:rsidR="00901DD8" w:rsidRPr="00901DD8" w:rsidRDefault="00901DD8" w:rsidP="00901DD8">
            <w:pPr>
              <w:jc w:val="left"/>
              <w:rPr>
                <w:rFonts w:cs="Times New Roman"/>
                <w:sz w:val="20"/>
                <w:szCs w:val="20"/>
              </w:rPr>
            </w:pPr>
            <w:r w:rsidRPr="00901DD8">
              <w:rPr>
                <w:rFonts w:cs="Times New Roman"/>
                <w:sz w:val="20"/>
                <w:szCs w:val="20"/>
              </w:rPr>
              <w:t>Līksna- Kalupe-</w:t>
            </w:r>
            <w:proofErr w:type="spellStart"/>
            <w:r w:rsidRPr="00901DD8">
              <w:rPr>
                <w:rFonts w:cs="Times New Roman"/>
                <w:sz w:val="20"/>
                <w:szCs w:val="20"/>
              </w:rPr>
              <w:t>Vecvārkava-</w:t>
            </w:r>
            <w:proofErr w:type="spellEnd"/>
            <w:r w:rsidRPr="00901DD8">
              <w:rPr>
                <w:rFonts w:cs="Times New Roman"/>
                <w:sz w:val="20"/>
                <w:szCs w:val="20"/>
              </w:rPr>
              <w:t xml:space="preserve"> Rožupe</w:t>
            </w:r>
          </w:p>
        </w:tc>
        <w:tc>
          <w:tcPr>
            <w:tcW w:w="850"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361CAA7A" w14:textId="77777777" w:rsidR="00901DD8" w:rsidRPr="00901DD8" w:rsidRDefault="00901DD8" w:rsidP="00901DD8">
            <w:pPr>
              <w:jc w:val="center"/>
              <w:rPr>
                <w:rFonts w:cs="Times New Roman"/>
                <w:sz w:val="20"/>
                <w:szCs w:val="20"/>
              </w:rPr>
            </w:pPr>
            <w:r w:rsidRPr="00901DD8">
              <w:rPr>
                <w:rFonts w:cs="Times New Roman"/>
                <w:sz w:val="20"/>
                <w:szCs w:val="20"/>
              </w:rPr>
              <w:t>45,70</w:t>
            </w:r>
          </w:p>
        </w:tc>
        <w:tc>
          <w:tcPr>
            <w:tcW w:w="992"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04C4D2A1" w14:textId="77777777" w:rsidR="00901DD8" w:rsidRPr="00901DD8" w:rsidRDefault="00901DD8" w:rsidP="00901DD8">
            <w:pPr>
              <w:jc w:val="center"/>
              <w:rPr>
                <w:rFonts w:cs="Times New Roman"/>
                <w:sz w:val="20"/>
                <w:szCs w:val="20"/>
              </w:rPr>
            </w:pPr>
            <w:r w:rsidRPr="00901DD8">
              <w:rPr>
                <w:rFonts w:cs="Times New Roman"/>
                <w:sz w:val="20"/>
                <w:szCs w:val="20"/>
              </w:rPr>
              <w:t>47,62</w:t>
            </w:r>
          </w:p>
        </w:tc>
        <w:tc>
          <w:tcPr>
            <w:tcW w:w="1701"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0DD128D5" w14:textId="77777777" w:rsidR="00901DD8" w:rsidRPr="00901DD8" w:rsidRDefault="00901DD8" w:rsidP="00901DD8">
            <w:pPr>
              <w:jc w:val="center"/>
              <w:rPr>
                <w:rFonts w:cs="Times New Roman"/>
                <w:sz w:val="20"/>
                <w:szCs w:val="20"/>
              </w:rPr>
            </w:pPr>
            <w:r w:rsidRPr="00901DD8">
              <w:rPr>
                <w:rFonts w:cs="Times New Roman"/>
                <w:sz w:val="20"/>
                <w:szCs w:val="20"/>
              </w:rPr>
              <w:t>1,92</w:t>
            </w:r>
          </w:p>
        </w:tc>
      </w:tr>
      <w:tr w:rsidR="00EF2E37" w:rsidRPr="00901DD8" w14:paraId="30542D73" w14:textId="77777777" w:rsidTr="00901DD8">
        <w:trPr>
          <w:trHeight w:val="62"/>
          <w:jc w:val="center"/>
        </w:trPr>
        <w:tc>
          <w:tcPr>
            <w:tcW w:w="943" w:type="dxa"/>
            <w:tcBorders>
              <w:top w:val="single" w:sz="4" w:space="0" w:color="auto"/>
              <w:bottom w:val="single" w:sz="4" w:space="0" w:color="auto"/>
            </w:tcBorders>
            <w:shd w:val="clear" w:color="auto" w:fill="FFFFFF"/>
            <w:tcMar>
              <w:top w:w="0" w:type="dxa"/>
              <w:left w:w="108" w:type="dxa"/>
              <w:bottom w:w="0" w:type="dxa"/>
              <w:right w:w="108" w:type="dxa"/>
            </w:tcMar>
            <w:vAlign w:val="center"/>
          </w:tcPr>
          <w:p w14:paraId="364F68F4" w14:textId="77777777" w:rsidR="00901DD8" w:rsidRPr="00901DD8" w:rsidRDefault="00901DD8" w:rsidP="00901DD8">
            <w:pPr>
              <w:jc w:val="center"/>
              <w:rPr>
                <w:rFonts w:eastAsia="Times New Roman" w:cs="Times New Roman"/>
                <w:sz w:val="20"/>
                <w:szCs w:val="20"/>
                <w:lang w:eastAsia="lv-LV"/>
              </w:rPr>
            </w:pPr>
            <w:r w:rsidRPr="00901DD8">
              <w:rPr>
                <w:rFonts w:eastAsia="Times New Roman" w:cs="Times New Roman"/>
                <w:sz w:val="20"/>
                <w:szCs w:val="20"/>
                <w:lang w:eastAsia="lv-LV"/>
              </w:rPr>
              <w:t>11.</w:t>
            </w:r>
          </w:p>
        </w:tc>
        <w:tc>
          <w:tcPr>
            <w:tcW w:w="1086" w:type="dxa"/>
            <w:tcBorders>
              <w:top w:val="single" w:sz="4" w:space="0" w:color="auto"/>
              <w:bottom w:val="single" w:sz="4" w:space="0" w:color="auto"/>
            </w:tcBorders>
            <w:shd w:val="clear" w:color="auto" w:fill="FFFFFF"/>
            <w:vAlign w:val="center"/>
          </w:tcPr>
          <w:p w14:paraId="1F7A36D4" w14:textId="77777777" w:rsidR="00901DD8" w:rsidRPr="00901DD8" w:rsidRDefault="00901DD8" w:rsidP="00901DD8">
            <w:pPr>
              <w:jc w:val="center"/>
              <w:rPr>
                <w:rFonts w:eastAsia="Times New Roman" w:cs="Times New Roman"/>
                <w:sz w:val="20"/>
                <w:szCs w:val="20"/>
                <w:lang w:eastAsia="lv-LV"/>
              </w:rPr>
            </w:pPr>
            <w:r w:rsidRPr="00901DD8">
              <w:rPr>
                <w:rFonts w:cs="Times New Roman"/>
                <w:sz w:val="20"/>
                <w:szCs w:val="20"/>
              </w:rPr>
              <w:t>V508</w:t>
            </w:r>
          </w:p>
        </w:tc>
        <w:tc>
          <w:tcPr>
            <w:tcW w:w="4072" w:type="dxa"/>
            <w:tcBorders>
              <w:top w:val="single" w:sz="4" w:space="0" w:color="auto"/>
              <w:bottom w:val="single" w:sz="4" w:space="0" w:color="auto"/>
            </w:tcBorders>
            <w:shd w:val="clear" w:color="auto" w:fill="FFFFFF"/>
            <w:tcMar>
              <w:top w:w="0" w:type="dxa"/>
              <w:left w:w="108" w:type="dxa"/>
              <w:bottom w:w="0" w:type="dxa"/>
              <w:right w:w="108" w:type="dxa"/>
            </w:tcMar>
            <w:vAlign w:val="center"/>
          </w:tcPr>
          <w:p w14:paraId="2E9622DB" w14:textId="696D4F51" w:rsidR="00901DD8" w:rsidRPr="00901DD8" w:rsidRDefault="00901DD8" w:rsidP="00901DD8">
            <w:pPr>
              <w:jc w:val="left"/>
              <w:rPr>
                <w:rFonts w:eastAsia="Times New Roman" w:cs="Times New Roman"/>
                <w:sz w:val="20"/>
                <w:szCs w:val="20"/>
                <w:lang w:eastAsia="lv-LV"/>
              </w:rPr>
            </w:pPr>
            <w:r w:rsidRPr="00901DD8">
              <w:rPr>
                <w:rFonts w:cs="Times New Roman"/>
                <w:sz w:val="20"/>
                <w:szCs w:val="20"/>
              </w:rPr>
              <w:t xml:space="preserve">Brigi – Krivanda – Cibla – </w:t>
            </w:r>
            <w:proofErr w:type="spellStart"/>
            <w:r w:rsidRPr="00901DD8">
              <w:rPr>
                <w:rFonts w:cs="Times New Roman"/>
                <w:sz w:val="20"/>
                <w:szCs w:val="20"/>
              </w:rPr>
              <w:t>Seļekova</w:t>
            </w:r>
            <w:proofErr w:type="spellEnd"/>
          </w:p>
        </w:tc>
        <w:tc>
          <w:tcPr>
            <w:tcW w:w="850"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50C3FC1B" w14:textId="77777777" w:rsidR="00901DD8" w:rsidRPr="00901DD8" w:rsidRDefault="00901DD8" w:rsidP="00901DD8">
            <w:pPr>
              <w:jc w:val="center"/>
              <w:rPr>
                <w:rFonts w:eastAsia="Times New Roman" w:cs="Times New Roman"/>
                <w:color w:val="000000"/>
                <w:sz w:val="20"/>
                <w:szCs w:val="20"/>
                <w:lang w:eastAsia="lv-LV"/>
              </w:rPr>
            </w:pPr>
            <w:r w:rsidRPr="00901DD8">
              <w:rPr>
                <w:rFonts w:cs="Times New Roman"/>
                <w:sz w:val="20"/>
                <w:szCs w:val="20"/>
              </w:rPr>
              <w:t>28,58</w:t>
            </w:r>
          </w:p>
        </w:tc>
        <w:tc>
          <w:tcPr>
            <w:tcW w:w="992"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09AB7BC4" w14:textId="77777777" w:rsidR="00901DD8" w:rsidRPr="00901DD8" w:rsidRDefault="00901DD8" w:rsidP="00901DD8">
            <w:pPr>
              <w:jc w:val="center"/>
              <w:rPr>
                <w:rFonts w:eastAsia="Times New Roman" w:cs="Times New Roman"/>
                <w:color w:val="000000"/>
                <w:sz w:val="20"/>
                <w:szCs w:val="20"/>
                <w:lang w:eastAsia="lv-LV"/>
              </w:rPr>
            </w:pPr>
            <w:r w:rsidRPr="00901DD8">
              <w:rPr>
                <w:rFonts w:cs="Times New Roman"/>
                <w:sz w:val="20"/>
                <w:szCs w:val="20"/>
              </w:rPr>
              <w:t>33,33</w:t>
            </w:r>
          </w:p>
        </w:tc>
        <w:tc>
          <w:tcPr>
            <w:tcW w:w="1701"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12B7CD85" w14:textId="77777777" w:rsidR="00901DD8" w:rsidRPr="00901DD8" w:rsidRDefault="00901DD8" w:rsidP="00901DD8">
            <w:pPr>
              <w:jc w:val="center"/>
              <w:rPr>
                <w:rFonts w:eastAsia="Times New Roman" w:cs="Times New Roman"/>
                <w:sz w:val="20"/>
                <w:szCs w:val="20"/>
                <w:lang w:eastAsia="lv-LV"/>
              </w:rPr>
            </w:pPr>
            <w:r w:rsidRPr="00901DD8">
              <w:rPr>
                <w:rFonts w:cs="Times New Roman"/>
                <w:sz w:val="20"/>
                <w:szCs w:val="20"/>
              </w:rPr>
              <w:t>4,75</w:t>
            </w:r>
          </w:p>
        </w:tc>
      </w:tr>
      <w:tr w:rsidR="00EF2E37" w:rsidRPr="00901DD8" w14:paraId="2FDA36EA" w14:textId="77777777" w:rsidTr="00901DD8">
        <w:trPr>
          <w:trHeight w:val="169"/>
          <w:jc w:val="center"/>
        </w:trPr>
        <w:tc>
          <w:tcPr>
            <w:tcW w:w="943" w:type="dxa"/>
            <w:tcBorders>
              <w:top w:val="single" w:sz="4" w:space="0" w:color="auto"/>
              <w:bottom w:val="single" w:sz="4" w:space="0" w:color="auto"/>
            </w:tcBorders>
            <w:shd w:val="clear" w:color="auto" w:fill="FFFFFF"/>
            <w:tcMar>
              <w:top w:w="0" w:type="dxa"/>
              <w:left w:w="108" w:type="dxa"/>
              <w:bottom w:w="0" w:type="dxa"/>
              <w:right w:w="108" w:type="dxa"/>
            </w:tcMar>
            <w:vAlign w:val="center"/>
          </w:tcPr>
          <w:p w14:paraId="28606F38" w14:textId="77777777" w:rsidR="00901DD8" w:rsidRPr="00901DD8" w:rsidRDefault="00901DD8" w:rsidP="00901DD8">
            <w:pPr>
              <w:jc w:val="center"/>
              <w:rPr>
                <w:rFonts w:eastAsia="Times New Roman" w:cs="Times New Roman"/>
                <w:sz w:val="20"/>
                <w:szCs w:val="20"/>
                <w:lang w:eastAsia="lv-LV"/>
              </w:rPr>
            </w:pPr>
            <w:r w:rsidRPr="00901DD8">
              <w:rPr>
                <w:rFonts w:eastAsia="Times New Roman" w:cs="Times New Roman"/>
                <w:sz w:val="20"/>
                <w:szCs w:val="20"/>
                <w:lang w:eastAsia="lv-LV"/>
              </w:rPr>
              <w:t>12.</w:t>
            </w:r>
          </w:p>
        </w:tc>
        <w:tc>
          <w:tcPr>
            <w:tcW w:w="1086" w:type="dxa"/>
            <w:tcBorders>
              <w:top w:val="single" w:sz="4" w:space="0" w:color="auto"/>
              <w:bottom w:val="single" w:sz="4" w:space="0" w:color="auto"/>
            </w:tcBorders>
            <w:shd w:val="clear" w:color="auto" w:fill="FFFFFF"/>
            <w:vAlign w:val="center"/>
          </w:tcPr>
          <w:p w14:paraId="1697740A" w14:textId="77777777" w:rsidR="00901DD8" w:rsidRPr="00901DD8" w:rsidRDefault="00901DD8" w:rsidP="00901DD8">
            <w:pPr>
              <w:jc w:val="center"/>
              <w:rPr>
                <w:rFonts w:eastAsia="Times New Roman" w:cs="Times New Roman"/>
                <w:sz w:val="20"/>
                <w:szCs w:val="20"/>
                <w:lang w:eastAsia="lv-LV"/>
              </w:rPr>
            </w:pPr>
            <w:r w:rsidRPr="00901DD8">
              <w:rPr>
                <w:rFonts w:cs="Times New Roman"/>
                <w:sz w:val="20"/>
                <w:szCs w:val="20"/>
              </w:rPr>
              <w:t>V545</w:t>
            </w:r>
          </w:p>
        </w:tc>
        <w:tc>
          <w:tcPr>
            <w:tcW w:w="4072" w:type="dxa"/>
            <w:tcBorders>
              <w:top w:val="single" w:sz="4" w:space="0" w:color="auto"/>
              <w:bottom w:val="single" w:sz="4" w:space="0" w:color="auto"/>
            </w:tcBorders>
            <w:shd w:val="clear" w:color="auto" w:fill="FFFFFF"/>
            <w:tcMar>
              <w:top w:w="0" w:type="dxa"/>
              <w:left w:w="108" w:type="dxa"/>
              <w:bottom w:w="0" w:type="dxa"/>
              <w:right w:w="108" w:type="dxa"/>
            </w:tcMar>
            <w:vAlign w:val="center"/>
          </w:tcPr>
          <w:p w14:paraId="4B4B5C0E" w14:textId="77777777" w:rsidR="00901DD8" w:rsidRPr="00901DD8" w:rsidRDefault="00901DD8" w:rsidP="00901DD8">
            <w:pPr>
              <w:jc w:val="left"/>
              <w:rPr>
                <w:rFonts w:eastAsia="Times New Roman" w:cs="Times New Roman"/>
                <w:sz w:val="20"/>
                <w:szCs w:val="20"/>
                <w:lang w:eastAsia="lv-LV"/>
              </w:rPr>
            </w:pPr>
            <w:r w:rsidRPr="00901DD8">
              <w:rPr>
                <w:rFonts w:cs="Times New Roman"/>
                <w:sz w:val="20"/>
                <w:szCs w:val="20"/>
              </w:rPr>
              <w:t xml:space="preserve">Lauderi </w:t>
            </w:r>
            <w:r w:rsidRPr="00901DD8">
              <w:rPr>
                <w:rFonts w:eastAsia="Times New Roman" w:cs="Times New Roman"/>
                <w:sz w:val="20"/>
                <w:szCs w:val="20"/>
                <w:lang w:eastAsia="lv-LV"/>
              </w:rPr>
              <w:t>–</w:t>
            </w:r>
            <w:r w:rsidRPr="00901DD8">
              <w:rPr>
                <w:rFonts w:cs="Times New Roman"/>
                <w:sz w:val="20"/>
                <w:szCs w:val="20"/>
              </w:rPr>
              <w:t xml:space="preserve"> Vecslabada </w:t>
            </w:r>
            <w:r w:rsidRPr="00901DD8">
              <w:rPr>
                <w:rFonts w:eastAsia="Times New Roman" w:cs="Times New Roman"/>
                <w:sz w:val="20"/>
                <w:szCs w:val="20"/>
                <w:lang w:eastAsia="lv-LV"/>
              </w:rPr>
              <w:t>–</w:t>
            </w:r>
            <w:r w:rsidRPr="00901DD8">
              <w:rPr>
                <w:rFonts w:cs="Times New Roman"/>
                <w:sz w:val="20"/>
                <w:szCs w:val="20"/>
              </w:rPr>
              <w:t xml:space="preserve"> </w:t>
            </w:r>
            <w:proofErr w:type="spellStart"/>
            <w:r w:rsidRPr="00901DD8">
              <w:rPr>
                <w:rFonts w:cs="Times New Roman"/>
                <w:sz w:val="20"/>
                <w:szCs w:val="20"/>
              </w:rPr>
              <w:t>Škaune</w:t>
            </w:r>
            <w:proofErr w:type="spellEnd"/>
          </w:p>
        </w:tc>
        <w:tc>
          <w:tcPr>
            <w:tcW w:w="850"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2517564F" w14:textId="77777777" w:rsidR="00901DD8" w:rsidRPr="00901DD8" w:rsidRDefault="00901DD8" w:rsidP="00901DD8">
            <w:pPr>
              <w:jc w:val="center"/>
              <w:rPr>
                <w:rFonts w:eastAsia="Times New Roman" w:cs="Times New Roman"/>
                <w:color w:val="000000"/>
                <w:sz w:val="20"/>
                <w:szCs w:val="20"/>
                <w:lang w:eastAsia="lv-LV"/>
              </w:rPr>
            </w:pPr>
            <w:r w:rsidRPr="00901DD8">
              <w:rPr>
                <w:rFonts w:cs="Times New Roman"/>
                <w:sz w:val="20"/>
                <w:szCs w:val="20"/>
              </w:rPr>
              <w:t>0,00</w:t>
            </w:r>
          </w:p>
        </w:tc>
        <w:tc>
          <w:tcPr>
            <w:tcW w:w="992"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0B56EAA5" w14:textId="77777777" w:rsidR="00901DD8" w:rsidRPr="00901DD8" w:rsidRDefault="00901DD8" w:rsidP="00901DD8">
            <w:pPr>
              <w:jc w:val="center"/>
              <w:rPr>
                <w:rFonts w:eastAsia="Times New Roman" w:cs="Times New Roman"/>
                <w:color w:val="000000"/>
                <w:sz w:val="20"/>
                <w:szCs w:val="20"/>
                <w:lang w:eastAsia="lv-LV"/>
              </w:rPr>
            </w:pPr>
            <w:r w:rsidRPr="00901DD8">
              <w:rPr>
                <w:rFonts w:cs="Times New Roman"/>
                <w:sz w:val="20"/>
                <w:szCs w:val="20"/>
              </w:rPr>
              <w:t>10,44</w:t>
            </w:r>
          </w:p>
        </w:tc>
        <w:tc>
          <w:tcPr>
            <w:tcW w:w="1701"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20747C88" w14:textId="77777777" w:rsidR="00901DD8" w:rsidRPr="00901DD8" w:rsidRDefault="00901DD8" w:rsidP="00901DD8">
            <w:pPr>
              <w:jc w:val="center"/>
              <w:rPr>
                <w:rFonts w:eastAsia="Times New Roman" w:cs="Times New Roman"/>
                <w:sz w:val="20"/>
                <w:szCs w:val="20"/>
                <w:lang w:eastAsia="lv-LV"/>
              </w:rPr>
            </w:pPr>
            <w:r w:rsidRPr="00901DD8">
              <w:rPr>
                <w:rFonts w:cs="Times New Roman"/>
                <w:sz w:val="20"/>
                <w:szCs w:val="20"/>
              </w:rPr>
              <w:t>10,44</w:t>
            </w:r>
          </w:p>
        </w:tc>
      </w:tr>
      <w:tr w:rsidR="00EF2E37" w:rsidRPr="00901DD8" w14:paraId="6DFB3556" w14:textId="77777777" w:rsidTr="00901DD8">
        <w:trPr>
          <w:trHeight w:val="237"/>
          <w:jc w:val="center"/>
        </w:trPr>
        <w:tc>
          <w:tcPr>
            <w:tcW w:w="943" w:type="dxa"/>
            <w:tcBorders>
              <w:top w:val="single" w:sz="4" w:space="0" w:color="auto"/>
              <w:bottom w:val="single" w:sz="4" w:space="0" w:color="auto"/>
            </w:tcBorders>
            <w:shd w:val="clear" w:color="auto" w:fill="FFFFFF"/>
            <w:tcMar>
              <w:top w:w="0" w:type="dxa"/>
              <w:left w:w="108" w:type="dxa"/>
              <w:bottom w:w="0" w:type="dxa"/>
              <w:right w:w="108" w:type="dxa"/>
            </w:tcMar>
            <w:vAlign w:val="center"/>
          </w:tcPr>
          <w:p w14:paraId="617969C0" w14:textId="77777777" w:rsidR="00901DD8" w:rsidRPr="00901DD8" w:rsidRDefault="00901DD8" w:rsidP="00901DD8">
            <w:pPr>
              <w:jc w:val="center"/>
              <w:rPr>
                <w:rFonts w:cs="Times New Roman"/>
                <w:sz w:val="20"/>
                <w:szCs w:val="20"/>
              </w:rPr>
            </w:pPr>
            <w:r w:rsidRPr="00901DD8">
              <w:rPr>
                <w:rFonts w:cs="Times New Roman"/>
                <w:sz w:val="20"/>
                <w:szCs w:val="20"/>
              </w:rPr>
              <w:t>13.</w:t>
            </w:r>
          </w:p>
        </w:tc>
        <w:tc>
          <w:tcPr>
            <w:tcW w:w="1086" w:type="dxa"/>
            <w:tcBorders>
              <w:top w:val="single" w:sz="4" w:space="0" w:color="auto"/>
              <w:bottom w:val="single" w:sz="4" w:space="0" w:color="auto"/>
            </w:tcBorders>
            <w:shd w:val="clear" w:color="auto" w:fill="FFFFFF"/>
            <w:vAlign w:val="center"/>
          </w:tcPr>
          <w:p w14:paraId="09DAD42E" w14:textId="77777777" w:rsidR="00901DD8" w:rsidRPr="00901DD8" w:rsidRDefault="00901DD8" w:rsidP="00901DD8">
            <w:pPr>
              <w:jc w:val="center"/>
              <w:rPr>
                <w:rFonts w:cs="Times New Roman"/>
                <w:sz w:val="20"/>
                <w:szCs w:val="20"/>
              </w:rPr>
            </w:pPr>
            <w:r w:rsidRPr="00901DD8">
              <w:rPr>
                <w:rFonts w:cs="Times New Roman"/>
                <w:sz w:val="20"/>
                <w:szCs w:val="20"/>
              </w:rPr>
              <w:t>V738</w:t>
            </w:r>
          </w:p>
        </w:tc>
        <w:tc>
          <w:tcPr>
            <w:tcW w:w="4072" w:type="dxa"/>
            <w:tcBorders>
              <w:top w:val="single" w:sz="4" w:space="0" w:color="auto"/>
              <w:bottom w:val="single" w:sz="4" w:space="0" w:color="auto"/>
            </w:tcBorders>
            <w:shd w:val="clear" w:color="auto" w:fill="FFFFFF"/>
            <w:tcMar>
              <w:top w:w="0" w:type="dxa"/>
              <w:left w:w="108" w:type="dxa"/>
              <w:bottom w:w="0" w:type="dxa"/>
              <w:right w:w="108" w:type="dxa"/>
            </w:tcMar>
            <w:vAlign w:val="center"/>
          </w:tcPr>
          <w:p w14:paraId="2B0A8BA1" w14:textId="77777777" w:rsidR="00901DD8" w:rsidRPr="00901DD8" w:rsidRDefault="00901DD8" w:rsidP="00901DD8">
            <w:pPr>
              <w:jc w:val="left"/>
              <w:rPr>
                <w:rFonts w:cs="Times New Roman"/>
                <w:sz w:val="20"/>
                <w:szCs w:val="20"/>
              </w:rPr>
            </w:pPr>
            <w:r w:rsidRPr="00901DD8">
              <w:rPr>
                <w:rFonts w:cs="Times New Roman"/>
                <w:sz w:val="20"/>
                <w:szCs w:val="20"/>
              </w:rPr>
              <w:t>Pieniņi-Smelteri* (2.s)</w:t>
            </w:r>
          </w:p>
        </w:tc>
        <w:tc>
          <w:tcPr>
            <w:tcW w:w="850"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4E9B6BB1" w14:textId="77777777" w:rsidR="00901DD8" w:rsidRPr="00901DD8" w:rsidRDefault="00901DD8" w:rsidP="00901DD8">
            <w:pPr>
              <w:jc w:val="center"/>
              <w:rPr>
                <w:rFonts w:cs="Times New Roman"/>
                <w:sz w:val="20"/>
                <w:szCs w:val="20"/>
              </w:rPr>
            </w:pPr>
            <w:r w:rsidRPr="00901DD8">
              <w:rPr>
                <w:rFonts w:cs="Times New Roman"/>
                <w:sz w:val="20"/>
                <w:szCs w:val="20"/>
              </w:rPr>
              <w:t>0,00</w:t>
            </w:r>
          </w:p>
        </w:tc>
        <w:tc>
          <w:tcPr>
            <w:tcW w:w="992"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3B7F34BA" w14:textId="77777777" w:rsidR="00901DD8" w:rsidRPr="00901DD8" w:rsidRDefault="00901DD8" w:rsidP="00901DD8">
            <w:pPr>
              <w:jc w:val="center"/>
              <w:rPr>
                <w:rFonts w:cs="Times New Roman"/>
                <w:sz w:val="20"/>
                <w:szCs w:val="20"/>
              </w:rPr>
            </w:pPr>
            <w:r w:rsidRPr="00901DD8">
              <w:rPr>
                <w:rFonts w:cs="Times New Roman"/>
                <w:sz w:val="20"/>
                <w:szCs w:val="20"/>
              </w:rPr>
              <w:t>7,20</w:t>
            </w:r>
          </w:p>
        </w:tc>
        <w:tc>
          <w:tcPr>
            <w:tcW w:w="1701"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1A168BBB" w14:textId="77777777" w:rsidR="00901DD8" w:rsidRPr="00901DD8" w:rsidRDefault="00901DD8" w:rsidP="00901DD8">
            <w:pPr>
              <w:jc w:val="center"/>
              <w:rPr>
                <w:rFonts w:cs="Times New Roman"/>
                <w:sz w:val="20"/>
                <w:szCs w:val="20"/>
              </w:rPr>
            </w:pPr>
            <w:r w:rsidRPr="00901DD8">
              <w:rPr>
                <w:rFonts w:cs="Times New Roman"/>
                <w:sz w:val="20"/>
                <w:szCs w:val="20"/>
              </w:rPr>
              <w:t>7,20</w:t>
            </w:r>
          </w:p>
        </w:tc>
      </w:tr>
      <w:tr w:rsidR="00EF2E37" w:rsidRPr="00901DD8" w14:paraId="2E5D85D2" w14:textId="77777777" w:rsidTr="00901DD8">
        <w:trPr>
          <w:trHeight w:val="237"/>
          <w:jc w:val="center"/>
        </w:trPr>
        <w:tc>
          <w:tcPr>
            <w:tcW w:w="943" w:type="dxa"/>
            <w:tcBorders>
              <w:top w:val="single" w:sz="4" w:space="0" w:color="auto"/>
              <w:bottom w:val="single" w:sz="4" w:space="0" w:color="auto"/>
            </w:tcBorders>
            <w:shd w:val="clear" w:color="auto" w:fill="FFFFFF"/>
            <w:tcMar>
              <w:top w:w="0" w:type="dxa"/>
              <w:left w:w="108" w:type="dxa"/>
              <w:bottom w:w="0" w:type="dxa"/>
              <w:right w:w="108" w:type="dxa"/>
            </w:tcMar>
            <w:vAlign w:val="center"/>
          </w:tcPr>
          <w:p w14:paraId="593A0B1E" w14:textId="77777777" w:rsidR="00901DD8" w:rsidRPr="00901DD8" w:rsidRDefault="00901DD8" w:rsidP="00901DD8">
            <w:pPr>
              <w:jc w:val="center"/>
              <w:rPr>
                <w:rFonts w:cs="Times New Roman"/>
                <w:sz w:val="20"/>
                <w:szCs w:val="20"/>
              </w:rPr>
            </w:pPr>
            <w:r w:rsidRPr="00901DD8">
              <w:rPr>
                <w:rFonts w:cs="Times New Roman"/>
                <w:sz w:val="20"/>
                <w:szCs w:val="20"/>
              </w:rPr>
              <w:t>14.</w:t>
            </w:r>
          </w:p>
        </w:tc>
        <w:tc>
          <w:tcPr>
            <w:tcW w:w="1086" w:type="dxa"/>
            <w:tcBorders>
              <w:top w:val="single" w:sz="4" w:space="0" w:color="auto"/>
              <w:bottom w:val="single" w:sz="4" w:space="0" w:color="auto"/>
            </w:tcBorders>
            <w:shd w:val="clear" w:color="auto" w:fill="FFFFFF"/>
            <w:vAlign w:val="center"/>
          </w:tcPr>
          <w:p w14:paraId="22C966E0" w14:textId="77777777" w:rsidR="00901DD8" w:rsidRPr="00901DD8" w:rsidRDefault="00901DD8" w:rsidP="00901DD8">
            <w:pPr>
              <w:jc w:val="center"/>
              <w:rPr>
                <w:rFonts w:cs="Times New Roman"/>
                <w:sz w:val="20"/>
                <w:szCs w:val="20"/>
              </w:rPr>
            </w:pPr>
            <w:r w:rsidRPr="00901DD8">
              <w:rPr>
                <w:rFonts w:cs="Times New Roman"/>
                <w:sz w:val="20"/>
                <w:szCs w:val="20"/>
              </w:rPr>
              <w:t>V711</w:t>
            </w:r>
          </w:p>
        </w:tc>
        <w:tc>
          <w:tcPr>
            <w:tcW w:w="4072" w:type="dxa"/>
            <w:tcBorders>
              <w:top w:val="single" w:sz="4" w:space="0" w:color="auto"/>
              <w:bottom w:val="single" w:sz="4" w:space="0" w:color="auto"/>
            </w:tcBorders>
            <w:shd w:val="clear" w:color="auto" w:fill="FFFFFF"/>
            <w:tcMar>
              <w:top w:w="0" w:type="dxa"/>
              <w:left w:w="108" w:type="dxa"/>
              <w:bottom w:w="0" w:type="dxa"/>
              <w:right w:w="108" w:type="dxa"/>
            </w:tcMar>
            <w:vAlign w:val="center"/>
          </w:tcPr>
          <w:p w14:paraId="237C6536" w14:textId="77777777" w:rsidR="00901DD8" w:rsidRPr="00901DD8" w:rsidRDefault="00901DD8" w:rsidP="00901DD8">
            <w:pPr>
              <w:jc w:val="left"/>
              <w:rPr>
                <w:rFonts w:cs="Times New Roman"/>
                <w:sz w:val="20"/>
                <w:szCs w:val="20"/>
              </w:rPr>
            </w:pPr>
            <w:r w:rsidRPr="00901DD8">
              <w:rPr>
                <w:rFonts w:cs="Times New Roman"/>
                <w:sz w:val="20"/>
                <w:szCs w:val="20"/>
              </w:rPr>
              <w:t xml:space="preserve">Ilūkste – </w:t>
            </w:r>
            <w:proofErr w:type="spellStart"/>
            <w:r w:rsidRPr="00901DD8">
              <w:rPr>
                <w:rFonts w:cs="Times New Roman"/>
                <w:sz w:val="20"/>
                <w:szCs w:val="20"/>
              </w:rPr>
              <w:t>Rubanišķi</w:t>
            </w:r>
            <w:proofErr w:type="spellEnd"/>
            <w:r w:rsidRPr="00901DD8">
              <w:rPr>
                <w:rFonts w:cs="Times New Roman"/>
                <w:sz w:val="20"/>
                <w:szCs w:val="20"/>
              </w:rPr>
              <w:t xml:space="preserve"> </w:t>
            </w:r>
            <w:r w:rsidRPr="00901DD8">
              <w:rPr>
                <w:rFonts w:eastAsia="Times New Roman" w:cs="Times New Roman"/>
                <w:sz w:val="20"/>
                <w:szCs w:val="20"/>
                <w:lang w:eastAsia="lv-LV"/>
              </w:rPr>
              <w:t>–</w:t>
            </w:r>
            <w:r w:rsidRPr="00901DD8">
              <w:rPr>
                <w:rFonts w:cs="Times New Roman"/>
                <w:sz w:val="20"/>
                <w:szCs w:val="20"/>
              </w:rPr>
              <w:t xml:space="preserve"> Daugavpils (3s)</w:t>
            </w:r>
          </w:p>
        </w:tc>
        <w:tc>
          <w:tcPr>
            <w:tcW w:w="850"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7643872E" w14:textId="77777777" w:rsidR="00901DD8" w:rsidRPr="00901DD8" w:rsidRDefault="00901DD8" w:rsidP="00901DD8">
            <w:pPr>
              <w:jc w:val="center"/>
              <w:rPr>
                <w:rFonts w:cs="Times New Roman"/>
                <w:sz w:val="20"/>
                <w:szCs w:val="20"/>
              </w:rPr>
            </w:pPr>
            <w:r w:rsidRPr="00901DD8">
              <w:rPr>
                <w:rFonts w:cs="Times New Roman"/>
                <w:color w:val="000000"/>
                <w:sz w:val="20"/>
                <w:szCs w:val="20"/>
              </w:rPr>
              <w:t>1,64</w:t>
            </w:r>
          </w:p>
        </w:tc>
        <w:tc>
          <w:tcPr>
            <w:tcW w:w="992"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17A5E341" w14:textId="77777777" w:rsidR="00901DD8" w:rsidRPr="00901DD8" w:rsidRDefault="00901DD8" w:rsidP="00901DD8">
            <w:pPr>
              <w:jc w:val="center"/>
              <w:rPr>
                <w:rFonts w:cs="Times New Roman"/>
                <w:sz w:val="20"/>
                <w:szCs w:val="20"/>
              </w:rPr>
            </w:pPr>
            <w:r w:rsidRPr="00901DD8">
              <w:rPr>
                <w:rFonts w:cs="Times New Roman"/>
                <w:color w:val="000000"/>
                <w:sz w:val="20"/>
                <w:szCs w:val="20"/>
              </w:rPr>
              <w:t>9,82</w:t>
            </w:r>
          </w:p>
        </w:tc>
        <w:tc>
          <w:tcPr>
            <w:tcW w:w="1701"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520BEBAF" w14:textId="77777777" w:rsidR="00901DD8" w:rsidRPr="00901DD8" w:rsidRDefault="00901DD8" w:rsidP="00901DD8">
            <w:pPr>
              <w:jc w:val="center"/>
              <w:rPr>
                <w:rFonts w:cs="Times New Roman"/>
                <w:sz w:val="20"/>
                <w:szCs w:val="20"/>
              </w:rPr>
            </w:pPr>
            <w:r w:rsidRPr="00901DD8">
              <w:rPr>
                <w:rFonts w:cs="Times New Roman"/>
                <w:color w:val="000000"/>
                <w:sz w:val="20"/>
                <w:szCs w:val="20"/>
              </w:rPr>
              <w:t>8,18</w:t>
            </w:r>
          </w:p>
        </w:tc>
      </w:tr>
      <w:tr w:rsidR="00EF2E37" w:rsidRPr="00901DD8" w14:paraId="1DC53930" w14:textId="77777777" w:rsidTr="00901DD8">
        <w:trPr>
          <w:trHeight w:val="237"/>
          <w:jc w:val="center"/>
        </w:trPr>
        <w:tc>
          <w:tcPr>
            <w:tcW w:w="943" w:type="dxa"/>
            <w:tcBorders>
              <w:top w:val="single" w:sz="4" w:space="0" w:color="auto"/>
              <w:bottom w:val="single" w:sz="4" w:space="0" w:color="auto"/>
            </w:tcBorders>
            <w:shd w:val="clear" w:color="auto" w:fill="FFFFFF"/>
            <w:tcMar>
              <w:top w:w="0" w:type="dxa"/>
              <w:left w:w="108" w:type="dxa"/>
              <w:bottom w:w="0" w:type="dxa"/>
              <w:right w:w="108" w:type="dxa"/>
            </w:tcMar>
            <w:vAlign w:val="center"/>
          </w:tcPr>
          <w:p w14:paraId="54E39CAF" w14:textId="77777777" w:rsidR="00901DD8" w:rsidRPr="00901DD8" w:rsidRDefault="00901DD8" w:rsidP="00901DD8">
            <w:pPr>
              <w:jc w:val="center"/>
              <w:rPr>
                <w:rFonts w:cs="Times New Roman"/>
                <w:sz w:val="20"/>
                <w:szCs w:val="20"/>
              </w:rPr>
            </w:pPr>
            <w:r w:rsidRPr="00901DD8">
              <w:rPr>
                <w:rFonts w:cs="Times New Roman"/>
                <w:sz w:val="20"/>
                <w:szCs w:val="20"/>
              </w:rPr>
              <w:t>15.</w:t>
            </w:r>
          </w:p>
        </w:tc>
        <w:tc>
          <w:tcPr>
            <w:tcW w:w="1086" w:type="dxa"/>
            <w:tcBorders>
              <w:top w:val="single" w:sz="4" w:space="0" w:color="auto"/>
              <w:bottom w:val="single" w:sz="4" w:space="0" w:color="auto"/>
            </w:tcBorders>
            <w:shd w:val="clear" w:color="auto" w:fill="FFFFFF"/>
            <w:vAlign w:val="center"/>
          </w:tcPr>
          <w:p w14:paraId="3AFEC5C8" w14:textId="77777777" w:rsidR="00901DD8" w:rsidRPr="00901DD8" w:rsidRDefault="00901DD8" w:rsidP="00901DD8">
            <w:pPr>
              <w:jc w:val="center"/>
              <w:rPr>
                <w:rFonts w:cs="Times New Roman"/>
                <w:sz w:val="20"/>
                <w:szCs w:val="20"/>
              </w:rPr>
            </w:pPr>
            <w:r w:rsidRPr="00901DD8">
              <w:rPr>
                <w:rFonts w:cs="Times New Roman"/>
                <w:sz w:val="20"/>
                <w:szCs w:val="20"/>
              </w:rPr>
              <w:t>V636</w:t>
            </w:r>
          </w:p>
        </w:tc>
        <w:tc>
          <w:tcPr>
            <w:tcW w:w="4072" w:type="dxa"/>
            <w:tcBorders>
              <w:top w:val="single" w:sz="4" w:space="0" w:color="auto"/>
              <w:bottom w:val="single" w:sz="4" w:space="0" w:color="auto"/>
            </w:tcBorders>
            <w:shd w:val="clear" w:color="auto" w:fill="FFFFFF"/>
            <w:tcMar>
              <w:top w:w="0" w:type="dxa"/>
              <w:left w:w="108" w:type="dxa"/>
              <w:bottom w:w="0" w:type="dxa"/>
              <w:right w:w="108" w:type="dxa"/>
            </w:tcMar>
            <w:vAlign w:val="center"/>
          </w:tcPr>
          <w:p w14:paraId="5AF66C30" w14:textId="77777777" w:rsidR="00901DD8" w:rsidRPr="00901DD8" w:rsidRDefault="00901DD8" w:rsidP="00901DD8">
            <w:pPr>
              <w:jc w:val="left"/>
              <w:rPr>
                <w:rFonts w:cs="Times New Roman"/>
                <w:sz w:val="20"/>
                <w:szCs w:val="20"/>
              </w:rPr>
            </w:pPr>
            <w:r w:rsidRPr="00901DD8">
              <w:rPr>
                <w:rFonts w:cs="Times New Roman"/>
                <w:sz w:val="20"/>
                <w:szCs w:val="20"/>
              </w:rPr>
              <w:t>Krāslava - Izvalta - Šķeltova – Aglona (3s)</w:t>
            </w:r>
          </w:p>
        </w:tc>
        <w:tc>
          <w:tcPr>
            <w:tcW w:w="850"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3AA141CF" w14:textId="77777777" w:rsidR="00901DD8" w:rsidRPr="00901DD8" w:rsidRDefault="00901DD8" w:rsidP="00901DD8">
            <w:pPr>
              <w:jc w:val="center"/>
              <w:rPr>
                <w:rFonts w:cs="Times New Roman"/>
                <w:color w:val="000000"/>
                <w:sz w:val="20"/>
                <w:szCs w:val="20"/>
              </w:rPr>
            </w:pPr>
            <w:r w:rsidRPr="00901DD8">
              <w:rPr>
                <w:rFonts w:cs="Times New Roman"/>
                <w:sz w:val="20"/>
                <w:szCs w:val="20"/>
              </w:rPr>
              <w:t>5,42</w:t>
            </w:r>
          </w:p>
        </w:tc>
        <w:tc>
          <w:tcPr>
            <w:tcW w:w="992"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576669E8" w14:textId="77777777" w:rsidR="00901DD8" w:rsidRPr="00901DD8" w:rsidRDefault="00901DD8" w:rsidP="00901DD8">
            <w:pPr>
              <w:jc w:val="center"/>
              <w:rPr>
                <w:rFonts w:cs="Times New Roman"/>
                <w:color w:val="000000"/>
                <w:sz w:val="20"/>
                <w:szCs w:val="20"/>
              </w:rPr>
            </w:pPr>
            <w:r w:rsidRPr="00901DD8">
              <w:rPr>
                <w:rFonts w:cs="Times New Roman"/>
                <w:sz w:val="20"/>
                <w:szCs w:val="20"/>
              </w:rPr>
              <w:t>10,01</w:t>
            </w:r>
          </w:p>
        </w:tc>
        <w:tc>
          <w:tcPr>
            <w:tcW w:w="1701"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0EF9BC9B" w14:textId="77777777" w:rsidR="00901DD8" w:rsidRPr="00901DD8" w:rsidRDefault="00901DD8" w:rsidP="00901DD8">
            <w:pPr>
              <w:jc w:val="center"/>
              <w:rPr>
                <w:rFonts w:cs="Times New Roman"/>
                <w:color w:val="000000"/>
                <w:sz w:val="20"/>
                <w:szCs w:val="20"/>
              </w:rPr>
            </w:pPr>
            <w:r w:rsidRPr="00901DD8">
              <w:rPr>
                <w:rFonts w:cs="Times New Roman"/>
                <w:sz w:val="20"/>
                <w:szCs w:val="20"/>
              </w:rPr>
              <w:t>4,59</w:t>
            </w:r>
          </w:p>
        </w:tc>
      </w:tr>
      <w:tr w:rsidR="00EF2E37" w:rsidRPr="00901DD8" w14:paraId="533BF466" w14:textId="77777777" w:rsidTr="00901DD8">
        <w:trPr>
          <w:trHeight w:val="237"/>
          <w:jc w:val="center"/>
        </w:trPr>
        <w:tc>
          <w:tcPr>
            <w:tcW w:w="943" w:type="dxa"/>
            <w:tcBorders>
              <w:top w:val="single" w:sz="4" w:space="0" w:color="auto"/>
              <w:bottom w:val="single" w:sz="4" w:space="0" w:color="auto"/>
            </w:tcBorders>
            <w:shd w:val="clear" w:color="auto" w:fill="FFFFFF"/>
            <w:tcMar>
              <w:top w:w="0" w:type="dxa"/>
              <w:left w:w="108" w:type="dxa"/>
              <w:bottom w:w="0" w:type="dxa"/>
              <w:right w:w="108" w:type="dxa"/>
            </w:tcMar>
            <w:vAlign w:val="center"/>
          </w:tcPr>
          <w:p w14:paraId="322FA6BA" w14:textId="77777777" w:rsidR="00901DD8" w:rsidRPr="00901DD8" w:rsidRDefault="00901DD8" w:rsidP="00901DD8">
            <w:pPr>
              <w:jc w:val="center"/>
              <w:rPr>
                <w:rFonts w:cs="Times New Roman"/>
                <w:sz w:val="20"/>
                <w:szCs w:val="20"/>
              </w:rPr>
            </w:pPr>
            <w:r w:rsidRPr="00901DD8">
              <w:rPr>
                <w:rFonts w:cs="Times New Roman"/>
                <w:sz w:val="20"/>
                <w:szCs w:val="20"/>
              </w:rPr>
              <w:t>16.</w:t>
            </w:r>
          </w:p>
        </w:tc>
        <w:tc>
          <w:tcPr>
            <w:tcW w:w="1086" w:type="dxa"/>
            <w:tcBorders>
              <w:top w:val="single" w:sz="4" w:space="0" w:color="auto"/>
              <w:bottom w:val="single" w:sz="4" w:space="0" w:color="auto"/>
            </w:tcBorders>
            <w:shd w:val="clear" w:color="auto" w:fill="FFFFFF"/>
            <w:vAlign w:val="center"/>
          </w:tcPr>
          <w:p w14:paraId="691C0190" w14:textId="77777777" w:rsidR="00901DD8" w:rsidRPr="00901DD8" w:rsidRDefault="00901DD8" w:rsidP="00901DD8">
            <w:pPr>
              <w:jc w:val="center"/>
              <w:rPr>
                <w:rFonts w:cs="Times New Roman"/>
                <w:sz w:val="20"/>
                <w:szCs w:val="20"/>
              </w:rPr>
            </w:pPr>
            <w:r w:rsidRPr="00901DD8">
              <w:rPr>
                <w:rFonts w:cs="Times New Roman"/>
                <w:sz w:val="20"/>
                <w:szCs w:val="20"/>
              </w:rPr>
              <w:t>V783</w:t>
            </w:r>
          </w:p>
        </w:tc>
        <w:tc>
          <w:tcPr>
            <w:tcW w:w="4072" w:type="dxa"/>
            <w:tcBorders>
              <w:top w:val="single" w:sz="4" w:space="0" w:color="auto"/>
              <w:bottom w:val="single" w:sz="4" w:space="0" w:color="auto"/>
            </w:tcBorders>
            <w:shd w:val="clear" w:color="auto" w:fill="FFFFFF"/>
            <w:tcMar>
              <w:top w:w="0" w:type="dxa"/>
              <w:left w:w="108" w:type="dxa"/>
              <w:bottom w:w="0" w:type="dxa"/>
              <w:right w:w="108" w:type="dxa"/>
            </w:tcMar>
            <w:vAlign w:val="center"/>
          </w:tcPr>
          <w:p w14:paraId="7274E2E7" w14:textId="77777777" w:rsidR="00901DD8" w:rsidRPr="00901DD8" w:rsidRDefault="00901DD8" w:rsidP="00901DD8">
            <w:pPr>
              <w:jc w:val="left"/>
              <w:rPr>
                <w:rFonts w:cs="Times New Roman"/>
                <w:sz w:val="20"/>
                <w:szCs w:val="20"/>
              </w:rPr>
            </w:pPr>
            <w:r w:rsidRPr="00901DD8">
              <w:rPr>
                <w:rFonts w:cs="Times New Roman"/>
                <w:sz w:val="20"/>
                <w:szCs w:val="20"/>
              </w:rPr>
              <w:t>Jēkabpils - Dignāja – Ilūkste( 3.s)</w:t>
            </w:r>
          </w:p>
        </w:tc>
        <w:tc>
          <w:tcPr>
            <w:tcW w:w="850"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09319FD9" w14:textId="77777777" w:rsidR="00901DD8" w:rsidRPr="00901DD8" w:rsidRDefault="00901DD8" w:rsidP="00901DD8">
            <w:pPr>
              <w:jc w:val="center"/>
              <w:rPr>
                <w:rFonts w:cs="Times New Roman"/>
                <w:sz w:val="20"/>
                <w:szCs w:val="20"/>
              </w:rPr>
            </w:pPr>
            <w:r w:rsidRPr="00901DD8">
              <w:rPr>
                <w:rFonts w:cs="Times New Roman"/>
                <w:sz w:val="20"/>
                <w:szCs w:val="20"/>
              </w:rPr>
              <w:t>65,99</w:t>
            </w:r>
          </w:p>
        </w:tc>
        <w:tc>
          <w:tcPr>
            <w:tcW w:w="992"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4FCDF8E9" w14:textId="77777777" w:rsidR="00901DD8" w:rsidRPr="00901DD8" w:rsidRDefault="00901DD8" w:rsidP="00901DD8">
            <w:pPr>
              <w:jc w:val="center"/>
              <w:rPr>
                <w:rFonts w:cs="Times New Roman"/>
                <w:sz w:val="20"/>
                <w:szCs w:val="20"/>
              </w:rPr>
            </w:pPr>
            <w:r w:rsidRPr="00901DD8">
              <w:rPr>
                <w:rFonts w:cs="Times New Roman"/>
                <w:sz w:val="20"/>
                <w:szCs w:val="20"/>
              </w:rPr>
              <w:t>70,82</w:t>
            </w:r>
          </w:p>
        </w:tc>
        <w:tc>
          <w:tcPr>
            <w:tcW w:w="1701"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2BD2DB83" w14:textId="77777777" w:rsidR="00901DD8" w:rsidRPr="00901DD8" w:rsidRDefault="00901DD8" w:rsidP="00901DD8">
            <w:pPr>
              <w:jc w:val="center"/>
              <w:rPr>
                <w:rFonts w:cs="Times New Roman"/>
                <w:sz w:val="20"/>
                <w:szCs w:val="20"/>
              </w:rPr>
            </w:pPr>
            <w:r w:rsidRPr="00901DD8">
              <w:rPr>
                <w:rFonts w:cs="Times New Roman"/>
                <w:sz w:val="20"/>
                <w:szCs w:val="20"/>
              </w:rPr>
              <w:t>4,83</w:t>
            </w:r>
          </w:p>
        </w:tc>
      </w:tr>
      <w:tr w:rsidR="00901DD8" w:rsidRPr="00901DD8" w14:paraId="4E7ABF94" w14:textId="77777777" w:rsidTr="00901DD8">
        <w:trPr>
          <w:trHeight w:val="343"/>
          <w:jc w:val="center"/>
        </w:trPr>
        <w:tc>
          <w:tcPr>
            <w:tcW w:w="7943" w:type="dxa"/>
            <w:gridSpan w:val="5"/>
            <w:tcBorders>
              <w:top w:val="single" w:sz="4" w:space="0" w:color="auto"/>
              <w:bottom w:val="single" w:sz="4" w:space="0" w:color="auto"/>
            </w:tcBorders>
            <w:shd w:val="clear" w:color="auto" w:fill="FFFFFF"/>
            <w:tcMar>
              <w:top w:w="0" w:type="dxa"/>
              <w:left w:w="108" w:type="dxa"/>
              <w:bottom w:w="0" w:type="dxa"/>
              <w:right w:w="108" w:type="dxa"/>
            </w:tcMar>
            <w:vAlign w:val="center"/>
          </w:tcPr>
          <w:p w14:paraId="7493BE04" w14:textId="41CAC63C" w:rsidR="00901DD8" w:rsidRPr="00901DD8" w:rsidRDefault="00901DD8" w:rsidP="00901DD8">
            <w:pPr>
              <w:jc w:val="right"/>
              <w:rPr>
                <w:rFonts w:cs="Times New Roman"/>
                <w:b/>
                <w:bCs/>
                <w:sz w:val="20"/>
                <w:szCs w:val="20"/>
              </w:rPr>
            </w:pPr>
            <w:r w:rsidRPr="00901DD8">
              <w:rPr>
                <w:rFonts w:cs="Times New Roman"/>
                <w:b/>
                <w:bCs/>
                <w:sz w:val="20"/>
                <w:szCs w:val="20"/>
              </w:rPr>
              <w:t>Kopā</w:t>
            </w:r>
          </w:p>
        </w:tc>
        <w:tc>
          <w:tcPr>
            <w:tcW w:w="1701" w:type="dxa"/>
            <w:tcBorders>
              <w:top w:val="single" w:sz="4" w:space="0" w:color="auto"/>
              <w:bottom w:val="single" w:sz="4" w:space="0" w:color="auto"/>
            </w:tcBorders>
            <w:shd w:val="clear" w:color="auto" w:fill="FFFFFF"/>
            <w:noWrap/>
            <w:tcMar>
              <w:top w:w="0" w:type="dxa"/>
              <w:left w:w="108" w:type="dxa"/>
              <w:bottom w:w="0" w:type="dxa"/>
              <w:right w:w="108" w:type="dxa"/>
            </w:tcMar>
            <w:vAlign w:val="center"/>
          </w:tcPr>
          <w:p w14:paraId="62ED8E58" w14:textId="77777777" w:rsidR="00901DD8" w:rsidRPr="00901DD8" w:rsidRDefault="00901DD8" w:rsidP="00901DD8">
            <w:pPr>
              <w:jc w:val="center"/>
              <w:rPr>
                <w:rFonts w:cs="Times New Roman"/>
                <w:b/>
                <w:bCs/>
                <w:sz w:val="20"/>
                <w:szCs w:val="20"/>
              </w:rPr>
            </w:pPr>
            <w:r w:rsidRPr="00901DD8">
              <w:rPr>
                <w:rFonts w:cs="Times New Roman"/>
                <w:b/>
                <w:bCs/>
                <w:sz w:val="20"/>
                <w:szCs w:val="20"/>
              </w:rPr>
              <w:t>126,71</w:t>
            </w:r>
          </w:p>
        </w:tc>
      </w:tr>
    </w:tbl>
    <w:p w14:paraId="5BDA40E5" w14:textId="77777777" w:rsidR="00922905" w:rsidRDefault="00922905" w:rsidP="000E5C9E">
      <w:pPr>
        <w:ind w:firstLine="720"/>
        <w:rPr>
          <w:rFonts w:cs="Times New Roman"/>
          <w:szCs w:val="24"/>
        </w:rPr>
      </w:pPr>
    </w:p>
    <w:p w14:paraId="2CC9BC99" w14:textId="09E61C59" w:rsidR="000E5C9E" w:rsidRDefault="001410B8" w:rsidP="000E5C9E">
      <w:pPr>
        <w:ind w:firstLine="720"/>
        <w:rPr>
          <w:rFonts w:cs="Times New Roman"/>
          <w:szCs w:val="24"/>
        </w:rPr>
      </w:pPr>
      <w:r w:rsidRPr="001410B8">
        <w:rPr>
          <w:rFonts w:cs="Times New Roman"/>
          <w:szCs w:val="24"/>
        </w:rPr>
        <w:t>Tāpat VARAM šobrīd izstrādā informatīvo ziņojumu “Par Eiropas Savienības Atveseļošanas fonda plāna 3.1. reformas un investīciju virziena “Reģionālā politika” 3.1.1.r. reformas “Administratīvi teritoriālā reforma” 3.1.1.1.i. investīcijas</w:t>
      </w:r>
      <w:r w:rsidRPr="001410B8" w:rsidDel="002E760A">
        <w:rPr>
          <w:rFonts w:cs="Times New Roman"/>
          <w:szCs w:val="24"/>
        </w:rPr>
        <w:t xml:space="preserve"> </w:t>
      </w:r>
      <w:r w:rsidRPr="001410B8">
        <w:rPr>
          <w:rFonts w:cs="Times New Roman"/>
          <w:szCs w:val="24"/>
        </w:rPr>
        <w:t xml:space="preserve">“Valsts reģionālo un vietējo autoceļu tīkla uzlabošana” īstenošanu” (turpmāk – ANM ceļu informatīvais ziņojums). Šī informatīvā ziņojuma sagatavošanā VARAM sadarbojas ar SM un VSIA “Latvijas Valsts ceļi”, t.sk. saskaņojot un </w:t>
      </w:r>
      <w:r w:rsidRPr="001410B8">
        <w:rPr>
          <w:rFonts w:cs="Times New Roman"/>
          <w:szCs w:val="24"/>
        </w:rPr>
        <w:lastRenderedPageBreak/>
        <w:t>precizējot ANM ceļu informatīvajam ziņojumam pievienoto valsts reģionālo un vietējo autoceļu atjaunošanas un pārbūves ceļu sarakstus</w:t>
      </w:r>
      <w:r>
        <w:rPr>
          <w:rFonts w:cs="Times New Roman"/>
          <w:szCs w:val="24"/>
        </w:rPr>
        <w:t>.</w:t>
      </w:r>
    </w:p>
    <w:p w14:paraId="4AFA3D98" w14:textId="006EBB6B" w:rsidR="007E4477" w:rsidRDefault="007E4477" w:rsidP="000E5C9E">
      <w:pPr>
        <w:ind w:firstLine="720"/>
        <w:rPr>
          <w:rFonts w:cs="Times New Roman"/>
          <w:szCs w:val="24"/>
        </w:rPr>
      </w:pPr>
      <w:r w:rsidRPr="007E4477">
        <w:rPr>
          <w:rFonts w:cs="Times New Roman"/>
          <w:szCs w:val="24"/>
        </w:rPr>
        <w:t xml:space="preserve">No ANM plāna finansējuma </w:t>
      </w:r>
      <w:r>
        <w:rPr>
          <w:rFonts w:cs="Times New Roman"/>
          <w:szCs w:val="24"/>
        </w:rPr>
        <w:t>LPR</w:t>
      </w:r>
      <w:r w:rsidRPr="007E4477">
        <w:rPr>
          <w:rFonts w:cs="Times New Roman"/>
          <w:szCs w:val="24"/>
        </w:rPr>
        <w:t xml:space="preserve"> 2023.–2024.</w:t>
      </w:r>
      <w:r>
        <w:rPr>
          <w:rFonts w:cs="Times New Roman"/>
          <w:szCs w:val="24"/>
        </w:rPr>
        <w:t> </w:t>
      </w:r>
      <w:r w:rsidRPr="007E4477">
        <w:rPr>
          <w:rFonts w:cs="Times New Roman"/>
          <w:szCs w:val="24"/>
        </w:rPr>
        <w:t>gadā plānots atjaunot vai pārbūvēt šādus valsts reģionālos un vietējos autoceļus 52,12 km garumā:</w:t>
      </w:r>
    </w:p>
    <w:p w14:paraId="7BCEB7F8" w14:textId="77777777" w:rsidR="00E162EE" w:rsidRDefault="00E162EE" w:rsidP="000E5C9E">
      <w:pPr>
        <w:ind w:firstLine="720"/>
        <w:rPr>
          <w:rFonts w:cs="Times New Roman"/>
          <w:szCs w:val="24"/>
        </w:rPr>
      </w:pPr>
    </w:p>
    <w:p w14:paraId="16E9E8B3" w14:textId="021C78FF" w:rsidR="00E162EE" w:rsidRPr="00E162EE" w:rsidRDefault="00E162EE" w:rsidP="00E162EE">
      <w:pPr>
        <w:spacing w:after="120"/>
        <w:jc w:val="right"/>
        <w:rPr>
          <w:noProof/>
        </w:rPr>
      </w:pPr>
      <w:r>
        <w:rPr>
          <w:rFonts w:cs="Times New Roman"/>
          <w:i/>
          <w:iCs/>
          <w:szCs w:val="24"/>
        </w:rPr>
        <w:t>Tabula Nr. </w:t>
      </w:r>
      <w:r w:rsidR="00233D39">
        <w:rPr>
          <w:rFonts w:cs="Times New Roman"/>
          <w:i/>
          <w:iCs/>
          <w:szCs w:val="24"/>
        </w:rPr>
        <w:t>9</w:t>
      </w:r>
      <w:r>
        <w:rPr>
          <w:rFonts w:cs="Times New Roman"/>
          <w:i/>
          <w:iCs/>
          <w:szCs w:val="24"/>
        </w:rPr>
        <w:t xml:space="preserve">. Atjaunojamie vai pārbūvējamie LPR </w:t>
      </w:r>
      <w:r w:rsidRPr="00E162EE">
        <w:rPr>
          <w:rFonts w:cs="Times New Roman"/>
          <w:i/>
          <w:iCs/>
          <w:szCs w:val="24"/>
        </w:rPr>
        <w:t>autoceļu posmi 2023.–2024. gadā</w:t>
      </w:r>
      <w:r>
        <w:rPr>
          <w:rFonts w:cs="Times New Roman"/>
          <w:i/>
          <w:iCs/>
          <w:szCs w:val="24"/>
        </w:rPr>
        <w:t>.</w:t>
      </w:r>
    </w:p>
    <w:tbl>
      <w:tblPr>
        <w:tblW w:w="964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43"/>
        <w:gridCol w:w="1085"/>
        <w:gridCol w:w="4068"/>
        <w:gridCol w:w="850"/>
        <w:gridCol w:w="992"/>
        <w:gridCol w:w="1706"/>
      </w:tblGrid>
      <w:tr w:rsidR="00150B92" w:rsidRPr="00E162EE" w14:paraId="6990D274" w14:textId="77777777" w:rsidTr="00E162EE">
        <w:trPr>
          <w:trHeight w:val="131"/>
        </w:trPr>
        <w:tc>
          <w:tcPr>
            <w:tcW w:w="9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35F470C6" w14:textId="77777777" w:rsidR="00150B92" w:rsidRPr="00E162EE" w:rsidRDefault="00150B92" w:rsidP="00E162EE">
            <w:pPr>
              <w:jc w:val="center"/>
              <w:rPr>
                <w:rFonts w:cs="Times New Roman"/>
                <w:b/>
                <w:bCs/>
                <w:sz w:val="20"/>
                <w:szCs w:val="20"/>
              </w:rPr>
            </w:pPr>
            <w:proofErr w:type="spellStart"/>
            <w:r w:rsidRPr="00E162EE">
              <w:rPr>
                <w:rFonts w:cs="Times New Roman"/>
                <w:b/>
                <w:bCs/>
                <w:sz w:val="20"/>
                <w:szCs w:val="20"/>
              </w:rPr>
              <w:t>Nr.p.k</w:t>
            </w:r>
            <w:proofErr w:type="spellEnd"/>
            <w:r w:rsidRPr="00E162EE">
              <w:rPr>
                <w:rFonts w:cs="Times New Roman"/>
                <w:b/>
                <w:bCs/>
                <w:sz w:val="20"/>
                <w:szCs w:val="20"/>
              </w:rPr>
              <w:t>.</w:t>
            </w:r>
          </w:p>
        </w:tc>
        <w:tc>
          <w:tcPr>
            <w:tcW w:w="1085" w:type="dxa"/>
            <w:tcBorders>
              <w:top w:val="single" w:sz="4" w:space="0" w:color="auto"/>
              <w:left w:val="single" w:sz="4" w:space="0" w:color="auto"/>
              <w:bottom w:val="single" w:sz="4" w:space="0" w:color="auto"/>
              <w:right w:val="single" w:sz="4" w:space="0" w:color="auto"/>
            </w:tcBorders>
            <w:shd w:val="clear" w:color="auto" w:fill="FFFFFF"/>
            <w:vAlign w:val="center"/>
          </w:tcPr>
          <w:p w14:paraId="7D973EAF" w14:textId="77777777" w:rsidR="00150B92" w:rsidRPr="00E162EE" w:rsidRDefault="00150B92" w:rsidP="00E162EE">
            <w:pPr>
              <w:jc w:val="center"/>
              <w:rPr>
                <w:rFonts w:cs="Times New Roman"/>
                <w:b/>
                <w:bCs/>
                <w:sz w:val="20"/>
                <w:szCs w:val="20"/>
              </w:rPr>
            </w:pPr>
            <w:r w:rsidRPr="00E162EE">
              <w:rPr>
                <w:rFonts w:cs="Times New Roman"/>
                <w:b/>
                <w:bCs/>
                <w:sz w:val="20"/>
                <w:szCs w:val="20"/>
              </w:rPr>
              <w:t>Ceļa Nr.</w:t>
            </w:r>
          </w:p>
        </w:tc>
        <w:tc>
          <w:tcPr>
            <w:tcW w:w="40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2E4CA8DA" w14:textId="77777777" w:rsidR="00150B92" w:rsidRPr="00E162EE" w:rsidRDefault="00150B92" w:rsidP="00E162EE">
            <w:pPr>
              <w:jc w:val="center"/>
              <w:rPr>
                <w:rFonts w:cs="Times New Roman"/>
                <w:b/>
                <w:bCs/>
                <w:color w:val="000000"/>
                <w:sz w:val="20"/>
                <w:szCs w:val="20"/>
              </w:rPr>
            </w:pPr>
            <w:r w:rsidRPr="00E162EE">
              <w:rPr>
                <w:rFonts w:cs="Times New Roman"/>
                <w:b/>
                <w:bCs/>
                <w:color w:val="000000"/>
                <w:sz w:val="20"/>
                <w:szCs w:val="20"/>
              </w:rPr>
              <w:t>Ceļu posma nosaukums</w:t>
            </w:r>
          </w:p>
        </w:tc>
        <w:tc>
          <w:tcPr>
            <w:tcW w:w="8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hideMark/>
          </w:tcPr>
          <w:p w14:paraId="4DF66E9D" w14:textId="77777777" w:rsidR="00150B92" w:rsidRPr="00E162EE" w:rsidRDefault="00150B92" w:rsidP="00E162EE">
            <w:pPr>
              <w:jc w:val="center"/>
              <w:rPr>
                <w:rFonts w:cs="Times New Roman"/>
                <w:b/>
                <w:bCs/>
                <w:color w:val="000000"/>
                <w:sz w:val="20"/>
                <w:szCs w:val="20"/>
              </w:rPr>
            </w:pPr>
            <w:r w:rsidRPr="00E162EE">
              <w:rPr>
                <w:rFonts w:cs="Times New Roman"/>
                <w:b/>
                <w:bCs/>
                <w:color w:val="000000"/>
                <w:sz w:val="20"/>
                <w:szCs w:val="20"/>
              </w:rPr>
              <w:t>No km</w:t>
            </w:r>
          </w:p>
        </w:tc>
        <w:tc>
          <w:tcPr>
            <w:tcW w:w="992"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hideMark/>
          </w:tcPr>
          <w:p w14:paraId="01FE5874" w14:textId="77777777" w:rsidR="00150B92" w:rsidRPr="00E162EE" w:rsidRDefault="00150B92" w:rsidP="00E162EE">
            <w:pPr>
              <w:jc w:val="center"/>
              <w:rPr>
                <w:rFonts w:cs="Times New Roman"/>
                <w:b/>
                <w:bCs/>
                <w:color w:val="000000"/>
                <w:sz w:val="20"/>
                <w:szCs w:val="20"/>
              </w:rPr>
            </w:pPr>
            <w:r w:rsidRPr="00E162EE">
              <w:rPr>
                <w:rFonts w:cs="Times New Roman"/>
                <w:b/>
                <w:bCs/>
                <w:color w:val="000000"/>
                <w:sz w:val="20"/>
                <w:szCs w:val="20"/>
              </w:rPr>
              <w:t>Līdz km</w:t>
            </w:r>
          </w:p>
        </w:tc>
        <w:tc>
          <w:tcPr>
            <w:tcW w:w="1706"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hideMark/>
          </w:tcPr>
          <w:p w14:paraId="1593FE55" w14:textId="77777777" w:rsidR="00150B92" w:rsidRPr="00E162EE" w:rsidRDefault="00150B92" w:rsidP="00E162EE">
            <w:pPr>
              <w:jc w:val="center"/>
              <w:rPr>
                <w:rFonts w:cs="Times New Roman"/>
                <w:b/>
                <w:bCs/>
                <w:color w:val="000000"/>
                <w:sz w:val="20"/>
                <w:szCs w:val="20"/>
              </w:rPr>
            </w:pPr>
            <w:r w:rsidRPr="00E162EE">
              <w:rPr>
                <w:rFonts w:cs="Times New Roman"/>
                <w:b/>
                <w:bCs/>
                <w:color w:val="000000"/>
                <w:sz w:val="20"/>
                <w:szCs w:val="20"/>
              </w:rPr>
              <w:t>Ceļa posma garums, km</w:t>
            </w:r>
          </w:p>
        </w:tc>
      </w:tr>
      <w:tr w:rsidR="00150B92" w:rsidRPr="00E162EE" w14:paraId="035B1D07" w14:textId="77777777" w:rsidTr="00E162EE">
        <w:trPr>
          <w:trHeight w:val="53"/>
        </w:trPr>
        <w:tc>
          <w:tcPr>
            <w:tcW w:w="9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3E6993C" w14:textId="77777777" w:rsidR="00150B92" w:rsidRPr="00E162EE" w:rsidRDefault="00150B92" w:rsidP="00E162EE">
            <w:pPr>
              <w:jc w:val="center"/>
              <w:rPr>
                <w:rFonts w:cs="Times New Roman"/>
                <w:sz w:val="20"/>
                <w:szCs w:val="20"/>
              </w:rPr>
            </w:pPr>
            <w:r w:rsidRPr="00E162EE">
              <w:rPr>
                <w:rFonts w:cs="Times New Roman"/>
                <w:sz w:val="20"/>
                <w:szCs w:val="20"/>
              </w:rPr>
              <w:t>1.</w:t>
            </w:r>
          </w:p>
        </w:tc>
        <w:tc>
          <w:tcPr>
            <w:tcW w:w="1085" w:type="dxa"/>
            <w:tcBorders>
              <w:top w:val="single" w:sz="4" w:space="0" w:color="auto"/>
              <w:left w:val="single" w:sz="4" w:space="0" w:color="auto"/>
              <w:bottom w:val="single" w:sz="4" w:space="0" w:color="auto"/>
              <w:right w:val="single" w:sz="4" w:space="0" w:color="auto"/>
            </w:tcBorders>
            <w:shd w:val="clear" w:color="auto" w:fill="FFFFFF"/>
            <w:vAlign w:val="center"/>
          </w:tcPr>
          <w:p w14:paraId="70917E9E" w14:textId="77777777" w:rsidR="00150B92" w:rsidRPr="00E162EE" w:rsidRDefault="00150B92" w:rsidP="00E162EE">
            <w:pPr>
              <w:jc w:val="center"/>
              <w:rPr>
                <w:rFonts w:cs="Times New Roman"/>
                <w:b/>
                <w:bCs/>
                <w:sz w:val="20"/>
                <w:szCs w:val="20"/>
              </w:rPr>
            </w:pPr>
            <w:r w:rsidRPr="00E162EE">
              <w:rPr>
                <w:rFonts w:cs="Times New Roman"/>
                <w:sz w:val="20"/>
                <w:szCs w:val="20"/>
              </w:rPr>
              <w:t>P61</w:t>
            </w:r>
          </w:p>
        </w:tc>
        <w:tc>
          <w:tcPr>
            <w:tcW w:w="40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8B35BED" w14:textId="77777777" w:rsidR="00150B92" w:rsidRPr="00E162EE" w:rsidRDefault="00150B92" w:rsidP="00E162EE">
            <w:pPr>
              <w:jc w:val="left"/>
              <w:rPr>
                <w:rFonts w:cs="Times New Roman"/>
                <w:b/>
                <w:bCs/>
                <w:color w:val="000000"/>
                <w:sz w:val="20"/>
                <w:szCs w:val="20"/>
              </w:rPr>
            </w:pPr>
            <w:r w:rsidRPr="00E162EE">
              <w:rPr>
                <w:rFonts w:cs="Times New Roman"/>
                <w:sz w:val="20"/>
                <w:szCs w:val="20"/>
              </w:rPr>
              <w:t xml:space="preserve">Krāslava </w:t>
            </w:r>
            <w:r w:rsidRPr="00E162EE">
              <w:rPr>
                <w:rFonts w:eastAsia="Times New Roman" w:cs="Times New Roman"/>
                <w:sz w:val="20"/>
                <w:szCs w:val="20"/>
                <w:lang w:eastAsia="lv-LV"/>
              </w:rPr>
              <w:t>–</w:t>
            </w:r>
            <w:r w:rsidRPr="00E162EE">
              <w:rPr>
                <w:rFonts w:cs="Times New Roman"/>
                <w:sz w:val="20"/>
                <w:szCs w:val="20"/>
              </w:rPr>
              <w:t xml:space="preserve"> Dagda</w:t>
            </w:r>
          </w:p>
        </w:tc>
        <w:tc>
          <w:tcPr>
            <w:tcW w:w="8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33DA558F" w14:textId="77777777" w:rsidR="00150B92" w:rsidRPr="00E162EE" w:rsidRDefault="00150B92" w:rsidP="00E162EE">
            <w:pPr>
              <w:jc w:val="center"/>
              <w:rPr>
                <w:rFonts w:cs="Times New Roman"/>
                <w:b/>
                <w:bCs/>
                <w:color w:val="000000"/>
                <w:sz w:val="20"/>
                <w:szCs w:val="20"/>
              </w:rPr>
            </w:pPr>
            <w:r w:rsidRPr="00E162EE">
              <w:rPr>
                <w:rFonts w:cs="Times New Roman"/>
                <w:sz w:val="20"/>
                <w:szCs w:val="20"/>
              </w:rPr>
              <w:t>2,32</w:t>
            </w:r>
          </w:p>
        </w:tc>
        <w:tc>
          <w:tcPr>
            <w:tcW w:w="992"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5A112D35" w14:textId="77777777" w:rsidR="00150B92" w:rsidRPr="00E162EE" w:rsidRDefault="00150B92" w:rsidP="00E162EE">
            <w:pPr>
              <w:jc w:val="center"/>
              <w:rPr>
                <w:rFonts w:cs="Times New Roman"/>
                <w:b/>
                <w:bCs/>
                <w:color w:val="000000"/>
                <w:sz w:val="20"/>
                <w:szCs w:val="20"/>
              </w:rPr>
            </w:pPr>
            <w:r w:rsidRPr="00E162EE">
              <w:rPr>
                <w:rFonts w:cs="Times New Roman"/>
                <w:sz w:val="20"/>
                <w:szCs w:val="20"/>
              </w:rPr>
              <w:t>18,22</w:t>
            </w:r>
          </w:p>
        </w:tc>
        <w:tc>
          <w:tcPr>
            <w:tcW w:w="1706"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6000376C" w14:textId="77777777" w:rsidR="00150B92" w:rsidRPr="00E162EE" w:rsidRDefault="00150B92" w:rsidP="00E162EE">
            <w:pPr>
              <w:jc w:val="center"/>
              <w:rPr>
                <w:rFonts w:cs="Times New Roman"/>
                <w:b/>
                <w:bCs/>
                <w:color w:val="000000"/>
                <w:sz w:val="20"/>
                <w:szCs w:val="20"/>
              </w:rPr>
            </w:pPr>
            <w:r w:rsidRPr="00E162EE">
              <w:rPr>
                <w:rFonts w:cs="Times New Roman"/>
                <w:sz w:val="20"/>
                <w:szCs w:val="20"/>
              </w:rPr>
              <w:t>15,90</w:t>
            </w:r>
          </w:p>
        </w:tc>
      </w:tr>
      <w:tr w:rsidR="00150B92" w:rsidRPr="00E162EE" w14:paraId="6E902F3A" w14:textId="77777777" w:rsidTr="00E162EE">
        <w:trPr>
          <w:trHeight w:val="53"/>
        </w:trPr>
        <w:tc>
          <w:tcPr>
            <w:tcW w:w="9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9755382" w14:textId="77777777" w:rsidR="00150B92" w:rsidRPr="00E162EE" w:rsidRDefault="00150B92" w:rsidP="00E162EE">
            <w:pPr>
              <w:jc w:val="center"/>
              <w:rPr>
                <w:rFonts w:cs="Times New Roman"/>
                <w:sz w:val="20"/>
                <w:szCs w:val="20"/>
              </w:rPr>
            </w:pPr>
            <w:r w:rsidRPr="00E162EE">
              <w:rPr>
                <w:rFonts w:cs="Times New Roman"/>
                <w:sz w:val="20"/>
                <w:szCs w:val="20"/>
              </w:rPr>
              <w:t>2.</w:t>
            </w:r>
          </w:p>
        </w:tc>
        <w:tc>
          <w:tcPr>
            <w:tcW w:w="1085" w:type="dxa"/>
            <w:tcBorders>
              <w:top w:val="single" w:sz="4" w:space="0" w:color="auto"/>
              <w:left w:val="single" w:sz="4" w:space="0" w:color="auto"/>
              <w:bottom w:val="single" w:sz="4" w:space="0" w:color="auto"/>
              <w:right w:val="single" w:sz="4" w:space="0" w:color="auto"/>
            </w:tcBorders>
            <w:shd w:val="clear" w:color="auto" w:fill="FFFFFF"/>
            <w:vAlign w:val="center"/>
          </w:tcPr>
          <w:p w14:paraId="05118463" w14:textId="77777777" w:rsidR="00150B92" w:rsidRPr="00E162EE" w:rsidRDefault="00150B92" w:rsidP="00E162EE">
            <w:pPr>
              <w:jc w:val="center"/>
              <w:rPr>
                <w:rFonts w:cs="Times New Roman"/>
                <w:b/>
                <w:bCs/>
                <w:sz w:val="20"/>
                <w:szCs w:val="20"/>
              </w:rPr>
            </w:pPr>
            <w:r w:rsidRPr="00E162EE">
              <w:rPr>
                <w:rFonts w:cs="Times New Roman"/>
                <w:sz w:val="20"/>
                <w:szCs w:val="20"/>
              </w:rPr>
              <w:t>V526</w:t>
            </w:r>
          </w:p>
        </w:tc>
        <w:tc>
          <w:tcPr>
            <w:tcW w:w="40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C107B7F" w14:textId="77777777" w:rsidR="00150B92" w:rsidRPr="00E162EE" w:rsidRDefault="00150B92" w:rsidP="00E162EE">
            <w:pPr>
              <w:jc w:val="left"/>
              <w:rPr>
                <w:rFonts w:cs="Times New Roman"/>
                <w:b/>
                <w:bCs/>
                <w:color w:val="000000"/>
                <w:sz w:val="20"/>
                <w:szCs w:val="20"/>
              </w:rPr>
            </w:pPr>
            <w:r w:rsidRPr="00E162EE">
              <w:rPr>
                <w:rFonts w:cs="Times New Roman"/>
                <w:sz w:val="20"/>
                <w:szCs w:val="20"/>
              </w:rPr>
              <w:t>Ludza – Auziņi – Stoļerova</w:t>
            </w:r>
          </w:p>
        </w:tc>
        <w:tc>
          <w:tcPr>
            <w:tcW w:w="8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6F5E6D15" w14:textId="77777777" w:rsidR="00150B92" w:rsidRPr="00E162EE" w:rsidRDefault="00150B92" w:rsidP="00E162EE">
            <w:pPr>
              <w:jc w:val="center"/>
              <w:rPr>
                <w:rFonts w:cs="Times New Roman"/>
                <w:b/>
                <w:bCs/>
                <w:color w:val="000000"/>
                <w:sz w:val="20"/>
                <w:szCs w:val="20"/>
              </w:rPr>
            </w:pPr>
            <w:r w:rsidRPr="00E162EE">
              <w:rPr>
                <w:rFonts w:cs="Times New Roman"/>
                <w:sz w:val="20"/>
                <w:szCs w:val="20"/>
              </w:rPr>
              <w:t>10,15</w:t>
            </w:r>
          </w:p>
        </w:tc>
        <w:tc>
          <w:tcPr>
            <w:tcW w:w="992"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148BB671" w14:textId="77777777" w:rsidR="00150B92" w:rsidRPr="00E162EE" w:rsidRDefault="00150B92" w:rsidP="00E162EE">
            <w:pPr>
              <w:jc w:val="center"/>
              <w:rPr>
                <w:rFonts w:cs="Times New Roman"/>
                <w:b/>
                <w:bCs/>
                <w:color w:val="000000"/>
                <w:sz w:val="20"/>
                <w:szCs w:val="20"/>
              </w:rPr>
            </w:pPr>
            <w:r w:rsidRPr="00E162EE">
              <w:rPr>
                <w:rFonts w:cs="Times New Roman"/>
                <w:sz w:val="20"/>
                <w:szCs w:val="20"/>
              </w:rPr>
              <w:t>12,55</w:t>
            </w:r>
          </w:p>
        </w:tc>
        <w:tc>
          <w:tcPr>
            <w:tcW w:w="1706"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4EE2D19C" w14:textId="77777777" w:rsidR="00150B92" w:rsidRPr="00E162EE" w:rsidRDefault="00150B92" w:rsidP="00E162EE">
            <w:pPr>
              <w:jc w:val="center"/>
              <w:rPr>
                <w:rFonts w:cs="Times New Roman"/>
                <w:b/>
                <w:bCs/>
                <w:color w:val="000000"/>
                <w:sz w:val="20"/>
                <w:szCs w:val="20"/>
              </w:rPr>
            </w:pPr>
            <w:r w:rsidRPr="00E162EE">
              <w:rPr>
                <w:rFonts w:cs="Times New Roman"/>
                <w:sz w:val="20"/>
                <w:szCs w:val="20"/>
              </w:rPr>
              <w:t>2,40</w:t>
            </w:r>
          </w:p>
        </w:tc>
      </w:tr>
      <w:tr w:rsidR="00150B92" w:rsidRPr="00E162EE" w14:paraId="202F6DE2" w14:textId="77777777" w:rsidTr="00E162EE">
        <w:trPr>
          <w:trHeight w:val="53"/>
        </w:trPr>
        <w:tc>
          <w:tcPr>
            <w:tcW w:w="9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C70B0F1" w14:textId="77777777" w:rsidR="00150B92" w:rsidRPr="00E162EE" w:rsidRDefault="00150B92" w:rsidP="00E162EE">
            <w:pPr>
              <w:jc w:val="center"/>
              <w:rPr>
                <w:rFonts w:cs="Times New Roman"/>
                <w:sz w:val="20"/>
                <w:szCs w:val="20"/>
              </w:rPr>
            </w:pPr>
            <w:r w:rsidRPr="00E162EE">
              <w:rPr>
                <w:rFonts w:cs="Times New Roman"/>
                <w:sz w:val="20"/>
                <w:szCs w:val="20"/>
              </w:rPr>
              <w:t>3.</w:t>
            </w:r>
          </w:p>
        </w:tc>
        <w:tc>
          <w:tcPr>
            <w:tcW w:w="1085" w:type="dxa"/>
            <w:tcBorders>
              <w:top w:val="single" w:sz="4" w:space="0" w:color="auto"/>
              <w:left w:val="single" w:sz="4" w:space="0" w:color="auto"/>
              <w:bottom w:val="single" w:sz="4" w:space="0" w:color="auto"/>
              <w:right w:val="single" w:sz="4" w:space="0" w:color="auto"/>
            </w:tcBorders>
            <w:shd w:val="clear" w:color="auto" w:fill="FFFFFF"/>
            <w:vAlign w:val="center"/>
          </w:tcPr>
          <w:p w14:paraId="7A40E48A" w14:textId="77777777" w:rsidR="00150B92" w:rsidRPr="00E162EE" w:rsidRDefault="00150B92" w:rsidP="00E162EE">
            <w:pPr>
              <w:jc w:val="center"/>
              <w:rPr>
                <w:rFonts w:cs="Times New Roman"/>
                <w:b/>
                <w:bCs/>
                <w:sz w:val="20"/>
                <w:szCs w:val="20"/>
              </w:rPr>
            </w:pPr>
            <w:r w:rsidRPr="00E162EE">
              <w:rPr>
                <w:rFonts w:cs="Times New Roman"/>
                <w:sz w:val="20"/>
                <w:szCs w:val="20"/>
              </w:rPr>
              <w:t>V508</w:t>
            </w:r>
          </w:p>
        </w:tc>
        <w:tc>
          <w:tcPr>
            <w:tcW w:w="40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68C7DEB" w14:textId="1C708DF4" w:rsidR="00150B92" w:rsidRPr="00E162EE" w:rsidRDefault="00150B92" w:rsidP="00E162EE">
            <w:pPr>
              <w:jc w:val="left"/>
              <w:rPr>
                <w:rFonts w:cs="Times New Roman"/>
                <w:b/>
                <w:bCs/>
                <w:color w:val="000000"/>
                <w:sz w:val="20"/>
                <w:szCs w:val="20"/>
              </w:rPr>
            </w:pPr>
            <w:r w:rsidRPr="00E162EE">
              <w:rPr>
                <w:rFonts w:cs="Times New Roman"/>
                <w:sz w:val="20"/>
                <w:szCs w:val="20"/>
              </w:rPr>
              <w:t xml:space="preserve">Brigi – Krivanda – Cibla – </w:t>
            </w:r>
            <w:proofErr w:type="spellStart"/>
            <w:r w:rsidRPr="00E162EE">
              <w:rPr>
                <w:rFonts w:cs="Times New Roman"/>
                <w:sz w:val="20"/>
                <w:szCs w:val="20"/>
              </w:rPr>
              <w:t>Seļekova</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76C7568B" w14:textId="77777777" w:rsidR="00150B92" w:rsidRPr="00E162EE" w:rsidRDefault="00150B92" w:rsidP="00E162EE">
            <w:pPr>
              <w:jc w:val="center"/>
              <w:rPr>
                <w:rFonts w:cs="Times New Roman"/>
                <w:b/>
                <w:bCs/>
                <w:color w:val="000000"/>
                <w:sz w:val="20"/>
                <w:szCs w:val="20"/>
              </w:rPr>
            </w:pPr>
            <w:r w:rsidRPr="00E162EE">
              <w:rPr>
                <w:rFonts w:cs="Times New Roman"/>
                <w:sz w:val="20"/>
                <w:szCs w:val="20"/>
              </w:rPr>
              <w:t>23,30</w:t>
            </w:r>
          </w:p>
        </w:tc>
        <w:tc>
          <w:tcPr>
            <w:tcW w:w="992"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584FF8D9" w14:textId="77777777" w:rsidR="00150B92" w:rsidRPr="00E162EE" w:rsidRDefault="00150B92" w:rsidP="00E162EE">
            <w:pPr>
              <w:jc w:val="center"/>
              <w:rPr>
                <w:rFonts w:cs="Times New Roman"/>
                <w:b/>
                <w:bCs/>
                <w:color w:val="000000"/>
                <w:sz w:val="20"/>
                <w:szCs w:val="20"/>
              </w:rPr>
            </w:pPr>
            <w:r w:rsidRPr="00E162EE">
              <w:rPr>
                <w:rFonts w:cs="Times New Roman"/>
                <w:sz w:val="20"/>
                <w:szCs w:val="20"/>
              </w:rPr>
              <w:t>27,11</w:t>
            </w:r>
          </w:p>
        </w:tc>
        <w:tc>
          <w:tcPr>
            <w:tcW w:w="1706"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0F0A7B78" w14:textId="77777777" w:rsidR="00150B92" w:rsidRPr="00E162EE" w:rsidRDefault="00150B92" w:rsidP="00E162EE">
            <w:pPr>
              <w:jc w:val="center"/>
              <w:rPr>
                <w:rFonts w:cs="Times New Roman"/>
                <w:b/>
                <w:bCs/>
                <w:color w:val="000000"/>
                <w:sz w:val="20"/>
                <w:szCs w:val="20"/>
              </w:rPr>
            </w:pPr>
            <w:r w:rsidRPr="00E162EE">
              <w:rPr>
                <w:rFonts w:cs="Times New Roman"/>
                <w:sz w:val="20"/>
                <w:szCs w:val="20"/>
              </w:rPr>
              <w:t>3,81</w:t>
            </w:r>
          </w:p>
        </w:tc>
      </w:tr>
      <w:tr w:rsidR="00150B92" w:rsidRPr="00E162EE" w14:paraId="03FFE7D0" w14:textId="77777777" w:rsidTr="00E162EE">
        <w:trPr>
          <w:trHeight w:val="53"/>
        </w:trPr>
        <w:tc>
          <w:tcPr>
            <w:tcW w:w="943" w:type="dxa"/>
            <w:vMerge w:val="restart"/>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vAlign w:val="center"/>
          </w:tcPr>
          <w:p w14:paraId="56972EEC" w14:textId="77777777" w:rsidR="00150B92" w:rsidRPr="00E162EE" w:rsidRDefault="00150B92" w:rsidP="00E162EE">
            <w:pPr>
              <w:jc w:val="center"/>
              <w:rPr>
                <w:rFonts w:cs="Times New Roman"/>
                <w:sz w:val="20"/>
                <w:szCs w:val="20"/>
              </w:rPr>
            </w:pPr>
            <w:r w:rsidRPr="00E162EE">
              <w:rPr>
                <w:rFonts w:cs="Times New Roman"/>
                <w:sz w:val="20"/>
                <w:szCs w:val="20"/>
              </w:rPr>
              <w:t>4.</w:t>
            </w:r>
          </w:p>
        </w:tc>
        <w:tc>
          <w:tcPr>
            <w:tcW w:w="1085" w:type="dxa"/>
            <w:vMerge w:val="restart"/>
            <w:tcBorders>
              <w:top w:val="single" w:sz="4" w:space="0" w:color="auto"/>
              <w:left w:val="single" w:sz="4" w:space="0" w:color="auto"/>
              <w:right w:val="single" w:sz="4" w:space="0" w:color="auto"/>
            </w:tcBorders>
            <w:shd w:val="clear" w:color="auto" w:fill="FFFFFF"/>
            <w:vAlign w:val="center"/>
          </w:tcPr>
          <w:p w14:paraId="00EFF9F1" w14:textId="77777777" w:rsidR="00150B92" w:rsidRPr="00E162EE" w:rsidRDefault="00150B92" w:rsidP="00E162EE">
            <w:pPr>
              <w:jc w:val="center"/>
              <w:rPr>
                <w:rFonts w:cs="Times New Roman"/>
                <w:b/>
                <w:bCs/>
                <w:sz w:val="20"/>
                <w:szCs w:val="20"/>
              </w:rPr>
            </w:pPr>
            <w:r w:rsidRPr="00E162EE">
              <w:rPr>
                <w:rFonts w:cs="Times New Roman"/>
                <w:sz w:val="20"/>
                <w:szCs w:val="20"/>
              </w:rPr>
              <w:t>V595</w:t>
            </w:r>
          </w:p>
        </w:tc>
        <w:tc>
          <w:tcPr>
            <w:tcW w:w="4068" w:type="dxa"/>
            <w:vMerge w:val="restart"/>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vAlign w:val="center"/>
          </w:tcPr>
          <w:p w14:paraId="11543CBD" w14:textId="77777777" w:rsidR="00150B92" w:rsidRPr="00E162EE" w:rsidRDefault="00150B92" w:rsidP="00E162EE">
            <w:pPr>
              <w:jc w:val="left"/>
              <w:rPr>
                <w:rFonts w:cs="Times New Roman"/>
                <w:b/>
                <w:bCs/>
                <w:color w:val="000000"/>
                <w:sz w:val="20"/>
                <w:szCs w:val="20"/>
              </w:rPr>
            </w:pPr>
            <w:r w:rsidRPr="00E162EE">
              <w:rPr>
                <w:rFonts w:cs="Times New Roman"/>
                <w:sz w:val="20"/>
                <w:szCs w:val="20"/>
              </w:rPr>
              <w:t xml:space="preserve">Viļāni – Maltas </w:t>
            </w:r>
            <w:proofErr w:type="spellStart"/>
            <w:r w:rsidRPr="00E162EE">
              <w:rPr>
                <w:rFonts w:cs="Times New Roman"/>
                <w:sz w:val="20"/>
                <w:szCs w:val="20"/>
              </w:rPr>
              <w:t>Trūpi</w:t>
            </w:r>
            <w:proofErr w:type="spellEnd"/>
            <w:r w:rsidRPr="00E162EE">
              <w:rPr>
                <w:rFonts w:cs="Times New Roman"/>
                <w:sz w:val="20"/>
                <w:szCs w:val="20"/>
              </w:rPr>
              <w:t>–Lomi</w:t>
            </w:r>
          </w:p>
        </w:tc>
        <w:tc>
          <w:tcPr>
            <w:tcW w:w="8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67AADC40" w14:textId="77777777" w:rsidR="00150B92" w:rsidRPr="00E162EE" w:rsidRDefault="00150B92" w:rsidP="00E162EE">
            <w:pPr>
              <w:jc w:val="center"/>
              <w:rPr>
                <w:rFonts w:cs="Times New Roman"/>
                <w:b/>
                <w:bCs/>
                <w:color w:val="000000"/>
                <w:sz w:val="20"/>
                <w:szCs w:val="20"/>
              </w:rPr>
            </w:pPr>
            <w:r w:rsidRPr="00E162EE">
              <w:rPr>
                <w:rFonts w:cs="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20D0746E" w14:textId="77777777" w:rsidR="00150B92" w:rsidRPr="00E162EE" w:rsidRDefault="00150B92" w:rsidP="00E162EE">
            <w:pPr>
              <w:jc w:val="center"/>
              <w:rPr>
                <w:rFonts w:cs="Times New Roman"/>
                <w:b/>
                <w:bCs/>
                <w:color w:val="000000"/>
                <w:sz w:val="20"/>
                <w:szCs w:val="20"/>
              </w:rPr>
            </w:pPr>
            <w:r w:rsidRPr="00E162EE">
              <w:rPr>
                <w:rFonts w:cs="Times New Roman"/>
                <w:sz w:val="20"/>
                <w:szCs w:val="20"/>
              </w:rPr>
              <w:t>1,80</w:t>
            </w:r>
          </w:p>
        </w:tc>
        <w:tc>
          <w:tcPr>
            <w:tcW w:w="1706"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780F74C7" w14:textId="77777777" w:rsidR="00150B92" w:rsidRPr="00E162EE" w:rsidRDefault="00150B92" w:rsidP="00E162EE">
            <w:pPr>
              <w:jc w:val="center"/>
              <w:rPr>
                <w:rFonts w:cs="Times New Roman"/>
                <w:b/>
                <w:bCs/>
                <w:color w:val="000000"/>
                <w:sz w:val="20"/>
                <w:szCs w:val="20"/>
              </w:rPr>
            </w:pPr>
            <w:r w:rsidRPr="00E162EE">
              <w:rPr>
                <w:rFonts w:cs="Times New Roman"/>
                <w:sz w:val="20"/>
                <w:szCs w:val="20"/>
              </w:rPr>
              <w:t>1,80</w:t>
            </w:r>
          </w:p>
        </w:tc>
      </w:tr>
      <w:tr w:rsidR="00150B92" w:rsidRPr="00E162EE" w14:paraId="4494F233" w14:textId="77777777" w:rsidTr="00E162EE">
        <w:trPr>
          <w:trHeight w:val="53"/>
        </w:trPr>
        <w:tc>
          <w:tcPr>
            <w:tcW w:w="943" w:type="dxa"/>
            <w:vMerge/>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B6CD13C" w14:textId="77777777" w:rsidR="00150B92" w:rsidRPr="00E162EE" w:rsidRDefault="00150B92" w:rsidP="00E162EE">
            <w:pPr>
              <w:jc w:val="center"/>
              <w:rPr>
                <w:rFonts w:cs="Times New Roman"/>
                <w:sz w:val="20"/>
                <w:szCs w:val="20"/>
              </w:rPr>
            </w:pPr>
          </w:p>
        </w:tc>
        <w:tc>
          <w:tcPr>
            <w:tcW w:w="1085" w:type="dxa"/>
            <w:vMerge/>
            <w:tcBorders>
              <w:left w:val="single" w:sz="4" w:space="0" w:color="auto"/>
              <w:bottom w:val="single" w:sz="4" w:space="0" w:color="auto"/>
              <w:right w:val="single" w:sz="4" w:space="0" w:color="auto"/>
            </w:tcBorders>
            <w:shd w:val="clear" w:color="auto" w:fill="FFFFFF"/>
            <w:vAlign w:val="center"/>
          </w:tcPr>
          <w:p w14:paraId="68A3A6E3" w14:textId="77777777" w:rsidR="00150B92" w:rsidRPr="00E162EE" w:rsidRDefault="00150B92" w:rsidP="00E162EE">
            <w:pPr>
              <w:jc w:val="center"/>
              <w:rPr>
                <w:rFonts w:cs="Times New Roman"/>
                <w:b/>
                <w:bCs/>
                <w:sz w:val="20"/>
                <w:szCs w:val="20"/>
              </w:rPr>
            </w:pPr>
          </w:p>
        </w:tc>
        <w:tc>
          <w:tcPr>
            <w:tcW w:w="4068" w:type="dxa"/>
            <w:vMerge/>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946463A" w14:textId="77777777" w:rsidR="00150B92" w:rsidRPr="00E162EE" w:rsidRDefault="00150B92" w:rsidP="00E162EE">
            <w:pPr>
              <w:jc w:val="left"/>
              <w:rPr>
                <w:rFonts w:cs="Times New Roman"/>
                <w:b/>
                <w:bCs/>
                <w:color w:val="0000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48011143" w14:textId="77777777" w:rsidR="00150B92" w:rsidRPr="00E162EE" w:rsidRDefault="00150B92" w:rsidP="00E162EE">
            <w:pPr>
              <w:jc w:val="center"/>
              <w:rPr>
                <w:rFonts w:cs="Times New Roman"/>
                <w:b/>
                <w:bCs/>
                <w:color w:val="000000"/>
                <w:sz w:val="20"/>
                <w:szCs w:val="20"/>
              </w:rPr>
            </w:pPr>
            <w:r w:rsidRPr="00E162EE">
              <w:rPr>
                <w:rFonts w:cs="Times New Roman"/>
                <w:sz w:val="20"/>
                <w:szCs w:val="20"/>
              </w:rPr>
              <w:t>2,44</w:t>
            </w:r>
          </w:p>
        </w:tc>
        <w:tc>
          <w:tcPr>
            <w:tcW w:w="992"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6C000A48" w14:textId="77777777" w:rsidR="00150B92" w:rsidRPr="00E162EE" w:rsidRDefault="00150B92" w:rsidP="00E162EE">
            <w:pPr>
              <w:jc w:val="center"/>
              <w:rPr>
                <w:rFonts w:cs="Times New Roman"/>
                <w:b/>
                <w:bCs/>
                <w:color w:val="000000"/>
                <w:sz w:val="20"/>
                <w:szCs w:val="20"/>
              </w:rPr>
            </w:pPr>
            <w:r w:rsidRPr="00E162EE">
              <w:rPr>
                <w:rFonts w:cs="Times New Roman"/>
                <w:sz w:val="20"/>
                <w:szCs w:val="20"/>
              </w:rPr>
              <w:t>10,57</w:t>
            </w:r>
          </w:p>
        </w:tc>
        <w:tc>
          <w:tcPr>
            <w:tcW w:w="1706"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58976F48" w14:textId="77777777" w:rsidR="00150B92" w:rsidRPr="00E162EE" w:rsidRDefault="00150B92" w:rsidP="00E162EE">
            <w:pPr>
              <w:jc w:val="center"/>
              <w:rPr>
                <w:rFonts w:cs="Times New Roman"/>
                <w:b/>
                <w:bCs/>
                <w:color w:val="000000"/>
                <w:sz w:val="20"/>
                <w:szCs w:val="20"/>
              </w:rPr>
            </w:pPr>
            <w:r w:rsidRPr="00E162EE">
              <w:rPr>
                <w:rFonts w:cs="Times New Roman"/>
                <w:sz w:val="20"/>
                <w:szCs w:val="20"/>
              </w:rPr>
              <w:t>8,13</w:t>
            </w:r>
          </w:p>
        </w:tc>
      </w:tr>
      <w:tr w:rsidR="00150B92" w:rsidRPr="00E162EE" w14:paraId="04F5E640" w14:textId="77777777" w:rsidTr="00E162EE">
        <w:trPr>
          <w:trHeight w:val="53"/>
        </w:trPr>
        <w:tc>
          <w:tcPr>
            <w:tcW w:w="9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11C6E96" w14:textId="77777777" w:rsidR="00150B92" w:rsidRPr="00E162EE" w:rsidRDefault="00150B92" w:rsidP="00E162EE">
            <w:pPr>
              <w:jc w:val="center"/>
              <w:rPr>
                <w:rFonts w:cs="Times New Roman"/>
                <w:sz w:val="20"/>
                <w:szCs w:val="20"/>
              </w:rPr>
            </w:pPr>
            <w:r w:rsidRPr="00E162EE">
              <w:rPr>
                <w:rFonts w:cs="Times New Roman"/>
                <w:sz w:val="20"/>
                <w:szCs w:val="20"/>
              </w:rPr>
              <w:t>5.</w:t>
            </w:r>
          </w:p>
        </w:tc>
        <w:tc>
          <w:tcPr>
            <w:tcW w:w="1085" w:type="dxa"/>
            <w:tcBorders>
              <w:top w:val="single" w:sz="4" w:space="0" w:color="auto"/>
              <w:left w:val="single" w:sz="4" w:space="0" w:color="auto"/>
              <w:bottom w:val="single" w:sz="4" w:space="0" w:color="auto"/>
              <w:right w:val="single" w:sz="4" w:space="0" w:color="auto"/>
            </w:tcBorders>
            <w:shd w:val="clear" w:color="auto" w:fill="FFFFFF"/>
            <w:vAlign w:val="center"/>
          </w:tcPr>
          <w:p w14:paraId="5ACB4516" w14:textId="77777777" w:rsidR="00150B92" w:rsidRPr="00E162EE" w:rsidRDefault="00150B92" w:rsidP="00E162EE">
            <w:pPr>
              <w:jc w:val="center"/>
              <w:rPr>
                <w:rFonts w:cs="Times New Roman"/>
                <w:b/>
                <w:bCs/>
                <w:sz w:val="20"/>
                <w:szCs w:val="20"/>
              </w:rPr>
            </w:pPr>
            <w:r w:rsidRPr="00E162EE">
              <w:rPr>
                <w:rFonts w:cs="Times New Roman"/>
                <w:sz w:val="20"/>
                <w:szCs w:val="20"/>
              </w:rPr>
              <w:t>V579</w:t>
            </w:r>
          </w:p>
        </w:tc>
        <w:tc>
          <w:tcPr>
            <w:tcW w:w="40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326399B" w14:textId="77777777" w:rsidR="00150B92" w:rsidRPr="00E162EE" w:rsidRDefault="00150B92" w:rsidP="00E162EE">
            <w:pPr>
              <w:jc w:val="left"/>
              <w:rPr>
                <w:rFonts w:cs="Times New Roman"/>
                <w:b/>
                <w:bCs/>
                <w:color w:val="000000"/>
                <w:sz w:val="20"/>
                <w:szCs w:val="20"/>
              </w:rPr>
            </w:pPr>
            <w:r w:rsidRPr="00E162EE">
              <w:rPr>
                <w:rFonts w:cs="Times New Roman"/>
                <w:sz w:val="20"/>
                <w:szCs w:val="20"/>
              </w:rPr>
              <w:t>Rēzekne – Stoļerova – Kaunata</w:t>
            </w:r>
          </w:p>
        </w:tc>
        <w:tc>
          <w:tcPr>
            <w:tcW w:w="8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2C7CB644" w14:textId="77777777" w:rsidR="00150B92" w:rsidRPr="00E162EE" w:rsidRDefault="00150B92" w:rsidP="00E162EE">
            <w:pPr>
              <w:jc w:val="center"/>
              <w:rPr>
                <w:rFonts w:cs="Times New Roman"/>
                <w:b/>
                <w:bCs/>
                <w:color w:val="000000"/>
                <w:sz w:val="20"/>
                <w:szCs w:val="20"/>
              </w:rPr>
            </w:pPr>
            <w:r w:rsidRPr="00E162EE">
              <w:rPr>
                <w:rFonts w:cs="Times New Roman"/>
                <w:sz w:val="20"/>
                <w:szCs w:val="20"/>
              </w:rPr>
              <w:t>18,37</w:t>
            </w:r>
          </w:p>
        </w:tc>
        <w:tc>
          <w:tcPr>
            <w:tcW w:w="992"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47692911" w14:textId="77777777" w:rsidR="00150B92" w:rsidRPr="00E162EE" w:rsidRDefault="00150B92" w:rsidP="00E162EE">
            <w:pPr>
              <w:jc w:val="center"/>
              <w:rPr>
                <w:rFonts w:cs="Times New Roman"/>
                <w:b/>
                <w:bCs/>
                <w:color w:val="000000"/>
                <w:sz w:val="20"/>
                <w:szCs w:val="20"/>
              </w:rPr>
            </w:pPr>
            <w:r w:rsidRPr="00E162EE">
              <w:rPr>
                <w:rFonts w:cs="Times New Roman"/>
                <w:sz w:val="20"/>
                <w:szCs w:val="20"/>
              </w:rPr>
              <w:t>21,53</w:t>
            </w:r>
          </w:p>
        </w:tc>
        <w:tc>
          <w:tcPr>
            <w:tcW w:w="1706"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28594D44" w14:textId="77777777" w:rsidR="00150B92" w:rsidRPr="00E162EE" w:rsidRDefault="00150B92" w:rsidP="00E162EE">
            <w:pPr>
              <w:jc w:val="center"/>
              <w:rPr>
                <w:rFonts w:cs="Times New Roman"/>
                <w:b/>
                <w:bCs/>
                <w:color w:val="000000"/>
                <w:sz w:val="20"/>
                <w:szCs w:val="20"/>
              </w:rPr>
            </w:pPr>
            <w:r w:rsidRPr="00E162EE">
              <w:rPr>
                <w:rFonts w:cs="Times New Roman"/>
                <w:sz w:val="20"/>
                <w:szCs w:val="20"/>
              </w:rPr>
              <w:t>3,16</w:t>
            </w:r>
          </w:p>
        </w:tc>
      </w:tr>
      <w:tr w:rsidR="00150B92" w:rsidRPr="00E162EE" w14:paraId="10C53FE1" w14:textId="77777777" w:rsidTr="00E162EE">
        <w:trPr>
          <w:trHeight w:val="53"/>
        </w:trPr>
        <w:tc>
          <w:tcPr>
            <w:tcW w:w="9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88ECFBB" w14:textId="77777777" w:rsidR="00150B92" w:rsidRPr="00E162EE" w:rsidRDefault="00150B92" w:rsidP="00E162EE">
            <w:pPr>
              <w:jc w:val="center"/>
              <w:rPr>
                <w:rFonts w:cs="Times New Roman"/>
                <w:sz w:val="20"/>
                <w:szCs w:val="20"/>
              </w:rPr>
            </w:pPr>
            <w:r w:rsidRPr="00E162EE">
              <w:rPr>
                <w:rFonts w:cs="Times New Roman"/>
                <w:sz w:val="20"/>
                <w:szCs w:val="20"/>
              </w:rPr>
              <w:t>6.</w:t>
            </w:r>
          </w:p>
        </w:tc>
        <w:tc>
          <w:tcPr>
            <w:tcW w:w="1085" w:type="dxa"/>
            <w:tcBorders>
              <w:top w:val="single" w:sz="4" w:space="0" w:color="auto"/>
              <w:left w:val="single" w:sz="4" w:space="0" w:color="auto"/>
              <w:bottom w:val="single" w:sz="4" w:space="0" w:color="auto"/>
              <w:right w:val="single" w:sz="4" w:space="0" w:color="auto"/>
            </w:tcBorders>
            <w:shd w:val="clear" w:color="auto" w:fill="FFFFFF"/>
            <w:vAlign w:val="center"/>
          </w:tcPr>
          <w:p w14:paraId="49C438C3" w14:textId="77777777" w:rsidR="00150B92" w:rsidRPr="00E162EE" w:rsidRDefault="00150B92" w:rsidP="00E162EE">
            <w:pPr>
              <w:jc w:val="center"/>
              <w:rPr>
                <w:rFonts w:cs="Times New Roman"/>
                <w:b/>
                <w:bCs/>
                <w:sz w:val="20"/>
                <w:szCs w:val="20"/>
              </w:rPr>
            </w:pPr>
            <w:r w:rsidRPr="00E162EE">
              <w:rPr>
                <w:rFonts w:cs="Times New Roman"/>
                <w:sz w:val="20"/>
                <w:szCs w:val="20"/>
              </w:rPr>
              <w:t>V584</w:t>
            </w:r>
          </w:p>
        </w:tc>
        <w:tc>
          <w:tcPr>
            <w:tcW w:w="40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7C26609" w14:textId="77777777" w:rsidR="00150B92" w:rsidRPr="00E162EE" w:rsidRDefault="00150B92" w:rsidP="00E162EE">
            <w:pPr>
              <w:jc w:val="left"/>
              <w:rPr>
                <w:rFonts w:cs="Times New Roman"/>
                <w:b/>
                <w:bCs/>
                <w:color w:val="000000"/>
                <w:sz w:val="20"/>
                <w:szCs w:val="20"/>
              </w:rPr>
            </w:pPr>
            <w:r w:rsidRPr="00E162EE">
              <w:rPr>
                <w:rFonts w:cs="Times New Roman"/>
                <w:sz w:val="20"/>
                <w:szCs w:val="20"/>
              </w:rPr>
              <w:t xml:space="preserve">Silmala </w:t>
            </w:r>
            <w:r w:rsidRPr="00E162EE">
              <w:rPr>
                <w:rFonts w:eastAsia="Times New Roman" w:cs="Times New Roman"/>
                <w:sz w:val="20"/>
                <w:szCs w:val="20"/>
                <w:lang w:eastAsia="lv-LV"/>
              </w:rPr>
              <w:t xml:space="preserve">– </w:t>
            </w:r>
            <w:r w:rsidRPr="00E162EE">
              <w:rPr>
                <w:rFonts w:cs="Times New Roman"/>
                <w:sz w:val="20"/>
                <w:szCs w:val="20"/>
              </w:rPr>
              <w:t xml:space="preserve">Štikāni </w:t>
            </w:r>
            <w:r w:rsidRPr="00E162EE">
              <w:rPr>
                <w:rFonts w:eastAsia="Times New Roman" w:cs="Times New Roman"/>
                <w:sz w:val="20"/>
                <w:szCs w:val="20"/>
                <w:lang w:eastAsia="lv-LV"/>
              </w:rPr>
              <w:t xml:space="preserve">– </w:t>
            </w:r>
            <w:proofErr w:type="spellStart"/>
            <w:r w:rsidRPr="00E162EE">
              <w:rPr>
                <w:rFonts w:cs="Times New Roman"/>
                <w:sz w:val="20"/>
                <w:szCs w:val="20"/>
              </w:rPr>
              <w:t>Saveļi</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47D12EE7" w14:textId="77777777" w:rsidR="00150B92" w:rsidRPr="00E162EE" w:rsidRDefault="00150B92" w:rsidP="00E162EE">
            <w:pPr>
              <w:jc w:val="center"/>
              <w:rPr>
                <w:rFonts w:cs="Times New Roman"/>
                <w:b/>
                <w:bCs/>
                <w:color w:val="000000"/>
                <w:sz w:val="20"/>
                <w:szCs w:val="20"/>
              </w:rPr>
            </w:pPr>
            <w:r w:rsidRPr="00E162EE">
              <w:rPr>
                <w:rFonts w:cs="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3F012045" w14:textId="77777777" w:rsidR="00150B92" w:rsidRPr="00E162EE" w:rsidRDefault="00150B92" w:rsidP="00E162EE">
            <w:pPr>
              <w:jc w:val="center"/>
              <w:rPr>
                <w:rFonts w:cs="Times New Roman"/>
                <w:b/>
                <w:bCs/>
                <w:color w:val="000000"/>
                <w:sz w:val="20"/>
                <w:szCs w:val="20"/>
              </w:rPr>
            </w:pPr>
            <w:r w:rsidRPr="00E162EE">
              <w:rPr>
                <w:rFonts w:cs="Times New Roman"/>
                <w:sz w:val="20"/>
                <w:szCs w:val="20"/>
              </w:rPr>
              <w:t>5,56</w:t>
            </w:r>
          </w:p>
        </w:tc>
        <w:tc>
          <w:tcPr>
            <w:tcW w:w="1706"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293FD46E" w14:textId="77777777" w:rsidR="00150B92" w:rsidRPr="00E162EE" w:rsidRDefault="00150B92" w:rsidP="00E162EE">
            <w:pPr>
              <w:jc w:val="center"/>
              <w:rPr>
                <w:rFonts w:cs="Times New Roman"/>
                <w:b/>
                <w:bCs/>
                <w:color w:val="000000"/>
                <w:sz w:val="20"/>
                <w:szCs w:val="20"/>
              </w:rPr>
            </w:pPr>
            <w:r w:rsidRPr="00E162EE">
              <w:rPr>
                <w:rFonts w:cs="Times New Roman"/>
                <w:sz w:val="20"/>
                <w:szCs w:val="20"/>
              </w:rPr>
              <w:t>5,56</w:t>
            </w:r>
          </w:p>
        </w:tc>
      </w:tr>
      <w:tr w:rsidR="00150B92" w:rsidRPr="00E162EE" w14:paraId="733A6691" w14:textId="77777777" w:rsidTr="00E162EE">
        <w:trPr>
          <w:trHeight w:val="53"/>
        </w:trPr>
        <w:tc>
          <w:tcPr>
            <w:tcW w:w="9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A304BE3" w14:textId="77777777" w:rsidR="00150B92" w:rsidRPr="00E162EE" w:rsidRDefault="00150B92" w:rsidP="00E162EE">
            <w:pPr>
              <w:jc w:val="center"/>
              <w:rPr>
                <w:rFonts w:cs="Times New Roman"/>
                <w:sz w:val="20"/>
                <w:szCs w:val="20"/>
              </w:rPr>
            </w:pPr>
            <w:r w:rsidRPr="00E162EE">
              <w:rPr>
                <w:rFonts w:cs="Times New Roman"/>
                <w:sz w:val="20"/>
                <w:szCs w:val="20"/>
              </w:rPr>
              <w:t>7.</w:t>
            </w:r>
          </w:p>
        </w:tc>
        <w:tc>
          <w:tcPr>
            <w:tcW w:w="1085" w:type="dxa"/>
            <w:tcBorders>
              <w:top w:val="single" w:sz="4" w:space="0" w:color="auto"/>
              <w:left w:val="single" w:sz="4" w:space="0" w:color="auto"/>
              <w:bottom w:val="single" w:sz="4" w:space="0" w:color="auto"/>
              <w:right w:val="single" w:sz="4" w:space="0" w:color="auto"/>
            </w:tcBorders>
            <w:shd w:val="clear" w:color="auto" w:fill="FFFFFF"/>
            <w:vAlign w:val="center"/>
          </w:tcPr>
          <w:p w14:paraId="29DC49AA" w14:textId="77777777" w:rsidR="00150B92" w:rsidRPr="00E162EE" w:rsidRDefault="00150B92" w:rsidP="00E162EE">
            <w:pPr>
              <w:jc w:val="center"/>
              <w:rPr>
                <w:rFonts w:cs="Times New Roman"/>
                <w:b/>
                <w:bCs/>
                <w:sz w:val="20"/>
                <w:szCs w:val="20"/>
              </w:rPr>
            </w:pPr>
            <w:r w:rsidRPr="00E162EE">
              <w:rPr>
                <w:rFonts w:cs="Times New Roman"/>
                <w:sz w:val="20"/>
                <w:szCs w:val="20"/>
              </w:rPr>
              <w:t>V593</w:t>
            </w:r>
          </w:p>
        </w:tc>
        <w:tc>
          <w:tcPr>
            <w:tcW w:w="40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302BE87" w14:textId="77777777" w:rsidR="00150B92" w:rsidRPr="00E162EE" w:rsidRDefault="00150B92" w:rsidP="00E162EE">
            <w:pPr>
              <w:jc w:val="left"/>
              <w:rPr>
                <w:rFonts w:cs="Times New Roman"/>
                <w:b/>
                <w:bCs/>
                <w:color w:val="000000"/>
                <w:sz w:val="20"/>
                <w:szCs w:val="20"/>
              </w:rPr>
            </w:pPr>
            <w:r w:rsidRPr="00E162EE">
              <w:rPr>
                <w:rFonts w:cs="Times New Roman"/>
                <w:sz w:val="20"/>
                <w:szCs w:val="20"/>
              </w:rPr>
              <w:t xml:space="preserve">Vērēmi </w:t>
            </w:r>
            <w:r w:rsidRPr="00E162EE">
              <w:rPr>
                <w:rFonts w:eastAsia="Times New Roman" w:cs="Times New Roman"/>
                <w:sz w:val="20"/>
                <w:szCs w:val="20"/>
                <w:lang w:eastAsia="lv-LV"/>
              </w:rPr>
              <w:t>–</w:t>
            </w:r>
            <w:r w:rsidRPr="00E162EE">
              <w:rPr>
                <w:rFonts w:cs="Times New Roman"/>
                <w:sz w:val="20"/>
                <w:szCs w:val="20"/>
              </w:rPr>
              <w:t xml:space="preserve"> Rogovka</w:t>
            </w:r>
          </w:p>
        </w:tc>
        <w:tc>
          <w:tcPr>
            <w:tcW w:w="8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1B53E443" w14:textId="77777777" w:rsidR="00150B92" w:rsidRPr="00E162EE" w:rsidRDefault="00150B92" w:rsidP="00E162EE">
            <w:pPr>
              <w:jc w:val="center"/>
              <w:rPr>
                <w:rFonts w:cs="Times New Roman"/>
                <w:b/>
                <w:bCs/>
                <w:color w:val="000000"/>
                <w:sz w:val="20"/>
                <w:szCs w:val="20"/>
              </w:rPr>
            </w:pPr>
            <w:r w:rsidRPr="00E162EE">
              <w:rPr>
                <w:rFonts w:cs="Times New Roman"/>
                <w:sz w:val="20"/>
                <w:szCs w:val="20"/>
              </w:rPr>
              <w:t>6,60</w:t>
            </w:r>
          </w:p>
        </w:tc>
        <w:tc>
          <w:tcPr>
            <w:tcW w:w="992"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7C68A00D" w14:textId="77777777" w:rsidR="00150B92" w:rsidRPr="00E162EE" w:rsidRDefault="00150B92" w:rsidP="00E162EE">
            <w:pPr>
              <w:jc w:val="center"/>
              <w:rPr>
                <w:rFonts w:cs="Times New Roman"/>
                <w:b/>
                <w:bCs/>
                <w:color w:val="000000"/>
                <w:sz w:val="20"/>
                <w:szCs w:val="20"/>
              </w:rPr>
            </w:pPr>
            <w:r w:rsidRPr="00E162EE">
              <w:rPr>
                <w:rFonts w:cs="Times New Roman"/>
                <w:sz w:val="20"/>
                <w:szCs w:val="20"/>
              </w:rPr>
              <w:t>14,06</w:t>
            </w:r>
          </w:p>
        </w:tc>
        <w:tc>
          <w:tcPr>
            <w:tcW w:w="1706"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54D10F07" w14:textId="77777777" w:rsidR="00150B92" w:rsidRPr="00E162EE" w:rsidRDefault="00150B92" w:rsidP="00E162EE">
            <w:pPr>
              <w:jc w:val="center"/>
              <w:rPr>
                <w:rFonts w:cs="Times New Roman"/>
                <w:b/>
                <w:bCs/>
                <w:color w:val="000000"/>
                <w:sz w:val="20"/>
                <w:szCs w:val="20"/>
              </w:rPr>
            </w:pPr>
            <w:r w:rsidRPr="00E162EE">
              <w:rPr>
                <w:rFonts w:cs="Times New Roman"/>
                <w:sz w:val="20"/>
                <w:szCs w:val="20"/>
              </w:rPr>
              <w:t>7,46</w:t>
            </w:r>
          </w:p>
        </w:tc>
      </w:tr>
      <w:tr w:rsidR="00150B92" w:rsidRPr="00E162EE" w14:paraId="5DE228B9" w14:textId="77777777" w:rsidTr="00E162EE">
        <w:trPr>
          <w:trHeight w:val="186"/>
        </w:trPr>
        <w:tc>
          <w:tcPr>
            <w:tcW w:w="9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27DBF84" w14:textId="77777777" w:rsidR="00150B92" w:rsidRPr="00E162EE" w:rsidRDefault="00150B92" w:rsidP="00E162EE">
            <w:pPr>
              <w:jc w:val="center"/>
              <w:rPr>
                <w:rFonts w:cs="Times New Roman"/>
                <w:sz w:val="20"/>
                <w:szCs w:val="20"/>
              </w:rPr>
            </w:pPr>
            <w:r w:rsidRPr="00E162EE">
              <w:rPr>
                <w:rFonts w:cs="Times New Roman"/>
                <w:sz w:val="20"/>
                <w:szCs w:val="20"/>
              </w:rPr>
              <w:t>8.</w:t>
            </w:r>
          </w:p>
        </w:tc>
        <w:tc>
          <w:tcPr>
            <w:tcW w:w="1085" w:type="dxa"/>
            <w:tcBorders>
              <w:top w:val="single" w:sz="4" w:space="0" w:color="auto"/>
              <w:left w:val="single" w:sz="4" w:space="0" w:color="auto"/>
              <w:bottom w:val="single" w:sz="4" w:space="0" w:color="auto"/>
              <w:right w:val="single" w:sz="4" w:space="0" w:color="auto"/>
            </w:tcBorders>
            <w:shd w:val="clear" w:color="auto" w:fill="FFFFFF"/>
            <w:vAlign w:val="center"/>
          </w:tcPr>
          <w:p w14:paraId="4D28E1BA" w14:textId="77777777" w:rsidR="00150B92" w:rsidRPr="00E162EE" w:rsidRDefault="00150B92" w:rsidP="00E162EE">
            <w:pPr>
              <w:jc w:val="center"/>
              <w:rPr>
                <w:rFonts w:cs="Times New Roman"/>
                <w:sz w:val="20"/>
                <w:szCs w:val="20"/>
              </w:rPr>
            </w:pPr>
            <w:r w:rsidRPr="00E162EE">
              <w:rPr>
                <w:rFonts w:eastAsia="Times New Roman" w:cs="Times New Roman"/>
                <w:color w:val="000000"/>
                <w:sz w:val="20"/>
                <w:szCs w:val="20"/>
              </w:rPr>
              <w:t>V623</w:t>
            </w:r>
          </w:p>
        </w:tc>
        <w:tc>
          <w:tcPr>
            <w:tcW w:w="40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4686DF2" w14:textId="25027A1F" w:rsidR="00150B92" w:rsidRPr="00E162EE" w:rsidRDefault="00150B92" w:rsidP="00E162EE">
            <w:pPr>
              <w:jc w:val="left"/>
              <w:rPr>
                <w:rFonts w:cs="Times New Roman"/>
                <w:sz w:val="20"/>
                <w:szCs w:val="20"/>
              </w:rPr>
            </w:pPr>
            <w:r w:rsidRPr="00E162EE">
              <w:rPr>
                <w:rFonts w:eastAsia="Times New Roman" w:cs="Times New Roman"/>
                <w:color w:val="000000"/>
                <w:sz w:val="20"/>
                <w:szCs w:val="20"/>
              </w:rPr>
              <w:t>M. Asūne – Robežnieki</w:t>
            </w:r>
          </w:p>
        </w:tc>
        <w:tc>
          <w:tcPr>
            <w:tcW w:w="8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254E9A6F" w14:textId="77777777" w:rsidR="00150B92" w:rsidRPr="00E162EE" w:rsidRDefault="00150B92" w:rsidP="00E162EE">
            <w:pPr>
              <w:jc w:val="center"/>
              <w:rPr>
                <w:rFonts w:cs="Times New Roman"/>
                <w:sz w:val="20"/>
                <w:szCs w:val="20"/>
              </w:rPr>
            </w:pPr>
            <w:r w:rsidRPr="00E162EE">
              <w:rPr>
                <w:rFonts w:cs="Times New Roman"/>
                <w:sz w:val="20"/>
                <w:szCs w:val="20"/>
              </w:rPr>
              <w:t>1,10</w:t>
            </w:r>
          </w:p>
        </w:tc>
        <w:tc>
          <w:tcPr>
            <w:tcW w:w="992"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53874CAB" w14:textId="77777777" w:rsidR="00150B92" w:rsidRPr="00E162EE" w:rsidRDefault="00150B92" w:rsidP="00E162EE">
            <w:pPr>
              <w:jc w:val="center"/>
              <w:rPr>
                <w:rFonts w:cs="Times New Roman"/>
                <w:sz w:val="20"/>
                <w:szCs w:val="20"/>
              </w:rPr>
            </w:pPr>
            <w:r w:rsidRPr="00E162EE">
              <w:rPr>
                <w:rFonts w:cs="Times New Roman"/>
                <w:sz w:val="20"/>
                <w:szCs w:val="20"/>
              </w:rPr>
              <w:t>5,00</w:t>
            </w:r>
          </w:p>
        </w:tc>
        <w:tc>
          <w:tcPr>
            <w:tcW w:w="1706"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08952CBE" w14:textId="77777777" w:rsidR="00150B92" w:rsidRPr="00E162EE" w:rsidRDefault="00150B92" w:rsidP="00E162EE">
            <w:pPr>
              <w:jc w:val="center"/>
              <w:rPr>
                <w:rFonts w:cs="Times New Roman"/>
                <w:sz w:val="20"/>
                <w:szCs w:val="20"/>
              </w:rPr>
            </w:pPr>
            <w:r w:rsidRPr="00E162EE">
              <w:rPr>
                <w:rFonts w:cs="Times New Roman"/>
                <w:sz w:val="20"/>
                <w:szCs w:val="20"/>
              </w:rPr>
              <w:t>3,90</w:t>
            </w:r>
          </w:p>
        </w:tc>
      </w:tr>
      <w:tr w:rsidR="00E162EE" w:rsidRPr="00E162EE" w14:paraId="2825654E" w14:textId="77777777" w:rsidTr="00E162EE">
        <w:trPr>
          <w:trHeight w:val="389"/>
        </w:trPr>
        <w:tc>
          <w:tcPr>
            <w:tcW w:w="7938" w:type="dxa"/>
            <w:gridSpan w:val="5"/>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6A0170D" w14:textId="543AD583" w:rsidR="00E162EE" w:rsidRPr="00E162EE" w:rsidRDefault="00E162EE" w:rsidP="00E162EE">
            <w:pPr>
              <w:jc w:val="right"/>
              <w:rPr>
                <w:rFonts w:cs="Times New Roman"/>
                <w:b/>
                <w:bCs/>
                <w:color w:val="000000"/>
                <w:sz w:val="20"/>
                <w:szCs w:val="20"/>
              </w:rPr>
            </w:pPr>
            <w:r w:rsidRPr="00E162EE">
              <w:rPr>
                <w:rFonts w:cs="Times New Roman"/>
                <w:b/>
                <w:bCs/>
                <w:sz w:val="20"/>
                <w:szCs w:val="20"/>
              </w:rPr>
              <w:t>Kopā</w:t>
            </w:r>
          </w:p>
        </w:tc>
        <w:tc>
          <w:tcPr>
            <w:tcW w:w="1706" w:type="dxa"/>
            <w:tcBorders>
              <w:top w:val="single" w:sz="4" w:space="0" w:color="auto"/>
              <w:left w:val="single" w:sz="4" w:space="0" w:color="auto"/>
              <w:bottom w:val="single" w:sz="4" w:space="0" w:color="auto"/>
              <w:right w:val="single" w:sz="4" w:space="0" w:color="auto"/>
            </w:tcBorders>
            <w:shd w:val="clear" w:color="auto" w:fill="FFFFFF"/>
            <w:vAlign w:val="center"/>
          </w:tcPr>
          <w:p w14:paraId="46A0F6B5" w14:textId="77777777" w:rsidR="00E162EE" w:rsidRPr="00E162EE" w:rsidRDefault="00E162EE" w:rsidP="00E162EE">
            <w:pPr>
              <w:jc w:val="center"/>
              <w:rPr>
                <w:rFonts w:cs="Times New Roman"/>
                <w:b/>
                <w:bCs/>
                <w:color w:val="000000"/>
                <w:sz w:val="20"/>
                <w:szCs w:val="20"/>
              </w:rPr>
            </w:pPr>
            <w:r w:rsidRPr="00E162EE">
              <w:rPr>
                <w:rFonts w:cs="Times New Roman"/>
                <w:b/>
                <w:bCs/>
                <w:color w:val="000000"/>
                <w:sz w:val="20"/>
                <w:szCs w:val="20"/>
              </w:rPr>
              <w:t>52,12</w:t>
            </w:r>
          </w:p>
        </w:tc>
      </w:tr>
    </w:tbl>
    <w:p w14:paraId="5840D1C2" w14:textId="77777777" w:rsidR="000E5C9E" w:rsidRDefault="000E5C9E" w:rsidP="000E5C9E">
      <w:pPr>
        <w:rPr>
          <w:rFonts w:cs="Times New Roman"/>
          <w:szCs w:val="24"/>
        </w:rPr>
      </w:pPr>
    </w:p>
    <w:p w14:paraId="5B129EC0" w14:textId="7E5C0613" w:rsidR="00E60A37" w:rsidRDefault="00BF1387" w:rsidP="00E60A37">
      <w:pPr>
        <w:ind w:firstLine="720"/>
        <w:rPr>
          <w:szCs w:val="24"/>
        </w:rPr>
      </w:pPr>
      <w:r w:rsidRPr="00B20010">
        <w:rPr>
          <w:szCs w:val="24"/>
        </w:rPr>
        <w:t xml:space="preserve">Savukārt ANM ceļu informatīvā ziņojuma rezerves sarakstā </w:t>
      </w:r>
      <w:r>
        <w:rPr>
          <w:szCs w:val="24"/>
        </w:rPr>
        <w:t xml:space="preserve">ir iekļauti </w:t>
      </w:r>
      <w:r w:rsidR="00503E97">
        <w:rPr>
          <w:szCs w:val="24"/>
        </w:rPr>
        <w:t xml:space="preserve">LPR </w:t>
      </w:r>
      <w:r w:rsidRPr="00B20010">
        <w:rPr>
          <w:szCs w:val="24"/>
        </w:rPr>
        <w:t>autoceļ</w:t>
      </w:r>
      <w:r>
        <w:rPr>
          <w:szCs w:val="24"/>
        </w:rPr>
        <w:t>u posmi</w:t>
      </w:r>
      <w:r w:rsidR="00501C5B">
        <w:rPr>
          <w:szCs w:val="24"/>
        </w:rPr>
        <w:t xml:space="preserve"> 90,39 km garumā (sk. tabulā Nr. </w:t>
      </w:r>
      <w:r w:rsidR="00233D39">
        <w:rPr>
          <w:szCs w:val="24"/>
        </w:rPr>
        <w:t>10</w:t>
      </w:r>
      <w:r w:rsidR="00501C5B">
        <w:rPr>
          <w:szCs w:val="24"/>
        </w:rPr>
        <w:t>.).</w:t>
      </w:r>
    </w:p>
    <w:p w14:paraId="41B8260C" w14:textId="77777777" w:rsidR="00BF1387" w:rsidRDefault="00BF1387" w:rsidP="00E60A37">
      <w:pPr>
        <w:ind w:firstLine="720"/>
        <w:rPr>
          <w:szCs w:val="24"/>
        </w:rPr>
      </w:pPr>
    </w:p>
    <w:p w14:paraId="1A2D8139" w14:textId="0A6A409E" w:rsidR="00BF1387" w:rsidRPr="00E162EE" w:rsidRDefault="00BF1387" w:rsidP="00BF1387">
      <w:pPr>
        <w:spacing w:after="120"/>
        <w:jc w:val="right"/>
        <w:rPr>
          <w:noProof/>
        </w:rPr>
      </w:pPr>
      <w:r>
        <w:rPr>
          <w:rFonts w:cs="Times New Roman"/>
          <w:i/>
          <w:iCs/>
          <w:szCs w:val="24"/>
        </w:rPr>
        <w:t>Tabula Nr. </w:t>
      </w:r>
      <w:r w:rsidR="00233D39">
        <w:rPr>
          <w:rFonts w:cs="Times New Roman"/>
          <w:i/>
          <w:iCs/>
          <w:szCs w:val="24"/>
        </w:rPr>
        <w:t>10</w:t>
      </w:r>
      <w:r>
        <w:rPr>
          <w:rFonts w:cs="Times New Roman"/>
          <w:i/>
          <w:iCs/>
          <w:szCs w:val="24"/>
        </w:rPr>
        <w:t xml:space="preserve">. </w:t>
      </w:r>
      <w:r w:rsidRPr="00BF1387">
        <w:rPr>
          <w:rFonts w:cs="Times New Roman"/>
          <w:i/>
          <w:iCs/>
          <w:szCs w:val="24"/>
        </w:rPr>
        <w:t>ANM ceļu informatīvā ziņojuma rezerves sarakstā iekļauti</w:t>
      </w:r>
      <w:r>
        <w:rPr>
          <w:rFonts w:cs="Times New Roman"/>
          <w:i/>
          <w:iCs/>
          <w:szCs w:val="24"/>
        </w:rPr>
        <w:t xml:space="preserve">e LPR </w:t>
      </w:r>
      <w:r w:rsidRPr="00BF1387">
        <w:rPr>
          <w:rFonts w:cs="Times New Roman"/>
          <w:i/>
          <w:iCs/>
          <w:szCs w:val="24"/>
        </w:rPr>
        <w:t>autoceļu posmi</w:t>
      </w:r>
      <w:r>
        <w:rPr>
          <w:rFonts w:cs="Times New Roman"/>
          <w:i/>
          <w:iCs/>
          <w:szCs w:val="24"/>
        </w:rPr>
        <w:t>.</w:t>
      </w:r>
    </w:p>
    <w:tbl>
      <w:tblPr>
        <w:tblW w:w="964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43"/>
        <w:gridCol w:w="1085"/>
        <w:gridCol w:w="4068"/>
        <w:gridCol w:w="850"/>
        <w:gridCol w:w="992"/>
        <w:gridCol w:w="1706"/>
      </w:tblGrid>
      <w:tr w:rsidR="00BF1387" w:rsidRPr="00E162EE" w14:paraId="582B2589" w14:textId="77777777" w:rsidTr="007E5671">
        <w:trPr>
          <w:trHeight w:val="131"/>
        </w:trPr>
        <w:tc>
          <w:tcPr>
            <w:tcW w:w="9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5EC31616" w14:textId="77777777" w:rsidR="00BF1387" w:rsidRPr="00E162EE" w:rsidRDefault="00BF1387" w:rsidP="007E5671">
            <w:pPr>
              <w:jc w:val="center"/>
              <w:rPr>
                <w:rFonts w:cs="Times New Roman"/>
                <w:b/>
                <w:bCs/>
                <w:sz w:val="20"/>
                <w:szCs w:val="20"/>
              </w:rPr>
            </w:pPr>
            <w:proofErr w:type="spellStart"/>
            <w:r w:rsidRPr="00E162EE">
              <w:rPr>
                <w:rFonts w:cs="Times New Roman"/>
                <w:b/>
                <w:bCs/>
                <w:sz w:val="20"/>
                <w:szCs w:val="20"/>
              </w:rPr>
              <w:t>Nr.p.k</w:t>
            </w:r>
            <w:proofErr w:type="spellEnd"/>
            <w:r w:rsidRPr="00E162EE">
              <w:rPr>
                <w:rFonts w:cs="Times New Roman"/>
                <w:b/>
                <w:bCs/>
                <w:sz w:val="20"/>
                <w:szCs w:val="20"/>
              </w:rPr>
              <w:t>.</w:t>
            </w:r>
          </w:p>
        </w:tc>
        <w:tc>
          <w:tcPr>
            <w:tcW w:w="1085" w:type="dxa"/>
            <w:tcBorders>
              <w:top w:val="single" w:sz="4" w:space="0" w:color="auto"/>
              <w:left w:val="single" w:sz="4" w:space="0" w:color="auto"/>
              <w:bottom w:val="single" w:sz="4" w:space="0" w:color="auto"/>
              <w:right w:val="single" w:sz="4" w:space="0" w:color="auto"/>
            </w:tcBorders>
            <w:shd w:val="clear" w:color="auto" w:fill="FFFFFF"/>
            <w:vAlign w:val="center"/>
          </w:tcPr>
          <w:p w14:paraId="7D333489" w14:textId="77777777" w:rsidR="00BF1387" w:rsidRPr="00E162EE" w:rsidRDefault="00BF1387" w:rsidP="007E5671">
            <w:pPr>
              <w:jc w:val="center"/>
              <w:rPr>
                <w:rFonts w:cs="Times New Roman"/>
                <w:b/>
                <w:bCs/>
                <w:sz w:val="20"/>
                <w:szCs w:val="20"/>
              </w:rPr>
            </w:pPr>
            <w:r w:rsidRPr="00E162EE">
              <w:rPr>
                <w:rFonts w:cs="Times New Roman"/>
                <w:b/>
                <w:bCs/>
                <w:sz w:val="20"/>
                <w:szCs w:val="20"/>
              </w:rPr>
              <w:t>Ceļa Nr.</w:t>
            </w:r>
          </w:p>
        </w:tc>
        <w:tc>
          <w:tcPr>
            <w:tcW w:w="40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14:paraId="30737736" w14:textId="77777777" w:rsidR="00BF1387" w:rsidRPr="00E162EE" w:rsidRDefault="00BF1387" w:rsidP="007E5671">
            <w:pPr>
              <w:jc w:val="center"/>
              <w:rPr>
                <w:rFonts w:cs="Times New Roman"/>
                <w:b/>
                <w:bCs/>
                <w:color w:val="000000"/>
                <w:sz w:val="20"/>
                <w:szCs w:val="20"/>
              </w:rPr>
            </w:pPr>
            <w:r w:rsidRPr="00E162EE">
              <w:rPr>
                <w:rFonts w:cs="Times New Roman"/>
                <w:b/>
                <w:bCs/>
                <w:color w:val="000000"/>
                <w:sz w:val="20"/>
                <w:szCs w:val="20"/>
              </w:rPr>
              <w:t>Ceļu posma nosaukums</w:t>
            </w:r>
          </w:p>
        </w:tc>
        <w:tc>
          <w:tcPr>
            <w:tcW w:w="8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hideMark/>
          </w:tcPr>
          <w:p w14:paraId="58B12DCE" w14:textId="77777777" w:rsidR="00BF1387" w:rsidRPr="00E162EE" w:rsidRDefault="00BF1387" w:rsidP="007E5671">
            <w:pPr>
              <w:jc w:val="center"/>
              <w:rPr>
                <w:rFonts w:cs="Times New Roman"/>
                <w:b/>
                <w:bCs/>
                <w:color w:val="000000"/>
                <w:sz w:val="20"/>
                <w:szCs w:val="20"/>
              </w:rPr>
            </w:pPr>
            <w:r w:rsidRPr="00E162EE">
              <w:rPr>
                <w:rFonts w:cs="Times New Roman"/>
                <w:b/>
                <w:bCs/>
                <w:color w:val="000000"/>
                <w:sz w:val="20"/>
                <w:szCs w:val="20"/>
              </w:rPr>
              <w:t>No km</w:t>
            </w:r>
          </w:p>
        </w:tc>
        <w:tc>
          <w:tcPr>
            <w:tcW w:w="992"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hideMark/>
          </w:tcPr>
          <w:p w14:paraId="203713DA" w14:textId="77777777" w:rsidR="00BF1387" w:rsidRPr="00E162EE" w:rsidRDefault="00BF1387" w:rsidP="007E5671">
            <w:pPr>
              <w:jc w:val="center"/>
              <w:rPr>
                <w:rFonts w:cs="Times New Roman"/>
                <w:b/>
                <w:bCs/>
                <w:color w:val="000000"/>
                <w:sz w:val="20"/>
                <w:szCs w:val="20"/>
              </w:rPr>
            </w:pPr>
            <w:r w:rsidRPr="00E162EE">
              <w:rPr>
                <w:rFonts w:cs="Times New Roman"/>
                <w:b/>
                <w:bCs/>
                <w:color w:val="000000"/>
                <w:sz w:val="20"/>
                <w:szCs w:val="20"/>
              </w:rPr>
              <w:t>Līdz km</w:t>
            </w:r>
          </w:p>
        </w:tc>
        <w:tc>
          <w:tcPr>
            <w:tcW w:w="1706"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hideMark/>
          </w:tcPr>
          <w:p w14:paraId="7C0147C4" w14:textId="77777777" w:rsidR="00BF1387" w:rsidRPr="00E162EE" w:rsidRDefault="00BF1387" w:rsidP="007E5671">
            <w:pPr>
              <w:jc w:val="center"/>
              <w:rPr>
                <w:rFonts w:cs="Times New Roman"/>
                <w:b/>
                <w:bCs/>
                <w:color w:val="000000"/>
                <w:sz w:val="20"/>
                <w:szCs w:val="20"/>
              </w:rPr>
            </w:pPr>
            <w:r w:rsidRPr="00E162EE">
              <w:rPr>
                <w:rFonts w:cs="Times New Roman"/>
                <w:b/>
                <w:bCs/>
                <w:color w:val="000000"/>
                <w:sz w:val="20"/>
                <w:szCs w:val="20"/>
              </w:rPr>
              <w:t>Ceļa posma garums, km</w:t>
            </w:r>
          </w:p>
        </w:tc>
      </w:tr>
      <w:tr w:rsidR="00CD4D9F" w:rsidRPr="00E162EE" w14:paraId="2ABF583F" w14:textId="77777777" w:rsidTr="007E5671">
        <w:trPr>
          <w:trHeight w:val="53"/>
        </w:trPr>
        <w:tc>
          <w:tcPr>
            <w:tcW w:w="9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A4BD203" w14:textId="6F5C64DA" w:rsidR="00CD4D9F" w:rsidRPr="00CD4D9F" w:rsidRDefault="00CD4D9F" w:rsidP="00CD4D9F">
            <w:pPr>
              <w:jc w:val="center"/>
              <w:rPr>
                <w:rFonts w:cs="Times New Roman"/>
                <w:sz w:val="20"/>
                <w:szCs w:val="20"/>
              </w:rPr>
            </w:pPr>
            <w:r w:rsidRPr="00CD4D9F">
              <w:rPr>
                <w:rFonts w:cs="Times New Roman"/>
                <w:sz w:val="20"/>
                <w:szCs w:val="20"/>
              </w:rPr>
              <w:t>1.</w:t>
            </w:r>
          </w:p>
        </w:tc>
        <w:tc>
          <w:tcPr>
            <w:tcW w:w="1085" w:type="dxa"/>
            <w:tcBorders>
              <w:top w:val="single" w:sz="4" w:space="0" w:color="auto"/>
              <w:left w:val="single" w:sz="4" w:space="0" w:color="auto"/>
              <w:bottom w:val="single" w:sz="4" w:space="0" w:color="auto"/>
              <w:right w:val="single" w:sz="4" w:space="0" w:color="auto"/>
            </w:tcBorders>
            <w:shd w:val="clear" w:color="auto" w:fill="FFFFFF"/>
            <w:vAlign w:val="center"/>
          </w:tcPr>
          <w:p w14:paraId="19C47D62" w14:textId="0314E226" w:rsidR="00CD4D9F" w:rsidRPr="00CD4D9F" w:rsidRDefault="00CD4D9F" w:rsidP="00CD4D9F">
            <w:pPr>
              <w:jc w:val="center"/>
              <w:rPr>
                <w:rFonts w:cs="Times New Roman"/>
                <w:b/>
                <w:bCs/>
                <w:sz w:val="20"/>
                <w:szCs w:val="20"/>
              </w:rPr>
            </w:pPr>
            <w:r w:rsidRPr="00CD4D9F">
              <w:rPr>
                <w:rFonts w:cs="Times New Roman"/>
                <w:sz w:val="20"/>
                <w:szCs w:val="20"/>
              </w:rPr>
              <w:t>P69</w:t>
            </w:r>
          </w:p>
        </w:tc>
        <w:tc>
          <w:tcPr>
            <w:tcW w:w="40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20AC63C" w14:textId="1F6B65B0" w:rsidR="00CD4D9F" w:rsidRPr="00CD4D9F" w:rsidRDefault="00CD4D9F" w:rsidP="00CD4D9F">
            <w:pPr>
              <w:jc w:val="left"/>
              <w:rPr>
                <w:rFonts w:cs="Times New Roman"/>
                <w:b/>
                <w:bCs/>
                <w:color w:val="000000"/>
                <w:sz w:val="20"/>
                <w:szCs w:val="20"/>
              </w:rPr>
            </w:pPr>
            <w:r w:rsidRPr="00CD4D9F">
              <w:rPr>
                <w:rFonts w:cs="Times New Roman"/>
                <w:sz w:val="20"/>
                <w:szCs w:val="20"/>
              </w:rPr>
              <w:t xml:space="preserve">Skrudaliena </w:t>
            </w:r>
            <w:r w:rsidRPr="00CD4D9F">
              <w:rPr>
                <w:rFonts w:eastAsia="Times New Roman" w:cs="Times New Roman"/>
                <w:sz w:val="20"/>
                <w:szCs w:val="20"/>
                <w:lang w:eastAsia="lv-LV"/>
              </w:rPr>
              <w:t xml:space="preserve">– </w:t>
            </w:r>
            <w:r w:rsidRPr="00CD4D9F">
              <w:rPr>
                <w:rFonts w:cs="Times New Roman"/>
                <w:sz w:val="20"/>
                <w:szCs w:val="20"/>
              </w:rPr>
              <w:t xml:space="preserve">Kaplava </w:t>
            </w:r>
            <w:r w:rsidRPr="00CD4D9F">
              <w:rPr>
                <w:rFonts w:eastAsia="Times New Roman" w:cs="Times New Roman"/>
                <w:sz w:val="20"/>
                <w:szCs w:val="20"/>
                <w:lang w:eastAsia="lv-LV"/>
              </w:rPr>
              <w:t xml:space="preserve">– </w:t>
            </w:r>
            <w:r w:rsidRPr="00CD4D9F">
              <w:rPr>
                <w:rFonts w:cs="Times New Roman"/>
                <w:sz w:val="20"/>
                <w:szCs w:val="20"/>
              </w:rPr>
              <w:t xml:space="preserve">Krāslava   </w:t>
            </w:r>
          </w:p>
        </w:tc>
        <w:tc>
          <w:tcPr>
            <w:tcW w:w="8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1263B707" w14:textId="16A1D58F" w:rsidR="00CD4D9F" w:rsidRPr="00CD4D9F" w:rsidRDefault="00CD4D9F" w:rsidP="00CD4D9F">
            <w:pPr>
              <w:jc w:val="center"/>
              <w:rPr>
                <w:rFonts w:cs="Times New Roman"/>
                <w:b/>
                <w:bCs/>
                <w:color w:val="000000"/>
                <w:sz w:val="20"/>
                <w:szCs w:val="20"/>
              </w:rPr>
            </w:pPr>
            <w:r w:rsidRPr="00CD4D9F">
              <w:rPr>
                <w:rFonts w:cs="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1671491C" w14:textId="34BCBE9C" w:rsidR="00CD4D9F" w:rsidRPr="00CD4D9F" w:rsidRDefault="00CD4D9F" w:rsidP="00CD4D9F">
            <w:pPr>
              <w:jc w:val="center"/>
              <w:rPr>
                <w:rFonts w:cs="Times New Roman"/>
                <w:b/>
                <w:bCs/>
                <w:color w:val="000000"/>
                <w:sz w:val="20"/>
                <w:szCs w:val="20"/>
              </w:rPr>
            </w:pPr>
            <w:r w:rsidRPr="00CD4D9F">
              <w:rPr>
                <w:rFonts w:cs="Times New Roman"/>
                <w:sz w:val="20"/>
                <w:szCs w:val="20"/>
              </w:rPr>
              <w:t>10,91</w:t>
            </w:r>
          </w:p>
        </w:tc>
        <w:tc>
          <w:tcPr>
            <w:tcW w:w="1706"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130E682E" w14:textId="5B81E612" w:rsidR="00CD4D9F" w:rsidRPr="00CD4D9F" w:rsidRDefault="00CD4D9F" w:rsidP="00CD4D9F">
            <w:pPr>
              <w:jc w:val="center"/>
              <w:rPr>
                <w:rFonts w:cs="Times New Roman"/>
                <w:b/>
                <w:bCs/>
                <w:color w:val="000000"/>
                <w:sz w:val="20"/>
                <w:szCs w:val="20"/>
              </w:rPr>
            </w:pPr>
            <w:r w:rsidRPr="00CD4D9F">
              <w:rPr>
                <w:rFonts w:cs="Times New Roman"/>
                <w:sz w:val="20"/>
                <w:szCs w:val="20"/>
              </w:rPr>
              <w:t>10,91</w:t>
            </w:r>
          </w:p>
        </w:tc>
      </w:tr>
      <w:tr w:rsidR="00CD4D9F" w:rsidRPr="00E162EE" w14:paraId="1DD4477F" w14:textId="77777777" w:rsidTr="007E5671">
        <w:trPr>
          <w:trHeight w:val="53"/>
        </w:trPr>
        <w:tc>
          <w:tcPr>
            <w:tcW w:w="9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9A930D2" w14:textId="1882CAD8" w:rsidR="00CD4D9F" w:rsidRPr="00CD4D9F" w:rsidRDefault="00CD4D9F" w:rsidP="00CD4D9F">
            <w:pPr>
              <w:jc w:val="center"/>
              <w:rPr>
                <w:rFonts w:cs="Times New Roman"/>
                <w:sz w:val="20"/>
                <w:szCs w:val="20"/>
              </w:rPr>
            </w:pPr>
            <w:r w:rsidRPr="00CD4D9F">
              <w:rPr>
                <w:rFonts w:cs="Times New Roman"/>
                <w:sz w:val="20"/>
                <w:szCs w:val="20"/>
              </w:rPr>
              <w:t>2.</w:t>
            </w:r>
          </w:p>
        </w:tc>
        <w:tc>
          <w:tcPr>
            <w:tcW w:w="1085" w:type="dxa"/>
            <w:tcBorders>
              <w:top w:val="single" w:sz="4" w:space="0" w:color="auto"/>
              <w:left w:val="single" w:sz="4" w:space="0" w:color="auto"/>
              <w:bottom w:val="single" w:sz="4" w:space="0" w:color="auto"/>
              <w:right w:val="single" w:sz="4" w:space="0" w:color="auto"/>
            </w:tcBorders>
            <w:shd w:val="clear" w:color="auto" w:fill="FFFFFF"/>
            <w:vAlign w:val="center"/>
          </w:tcPr>
          <w:p w14:paraId="3AC2AA27" w14:textId="30758ABD" w:rsidR="00CD4D9F" w:rsidRPr="00CD4D9F" w:rsidRDefault="00CD4D9F" w:rsidP="00CD4D9F">
            <w:pPr>
              <w:jc w:val="center"/>
              <w:rPr>
                <w:rFonts w:cs="Times New Roman"/>
                <w:b/>
                <w:bCs/>
                <w:sz w:val="20"/>
                <w:szCs w:val="20"/>
              </w:rPr>
            </w:pPr>
            <w:r w:rsidRPr="00CD4D9F">
              <w:rPr>
                <w:rFonts w:cs="Times New Roman"/>
                <w:sz w:val="20"/>
                <w:szCs w:val="20"/>
              </w:rPr>
              <w:t>P64</w:t>
            </w:r>
          </w:p>
        </w:tc>
        <w:tc>
          <w:tcPr>
            <w:tcW w:w="40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906670B" w14:textId="5FB9CB4F" w:rsidR="00CD4D9F" w:rsidRPr="00CD4D9F" w:rsidRDefault="00CD4D9F" w:rsidP="00CD4D9F">
            <w:pPr>
              <w:jc w:val="left"/>
              <w:rPr>
                <w:rFonts w:cs="Times New Roman"/>
                <w:b/>
                <w:bCs/>
                <w:color w:val="000000"/>
                <w:sz w:val="20"/>
                <w:szCs w:val="20"/>
              </w:rPr>
            </w:pPr>
            <w:r w:rsidRPr="00CD4D9F">
              <w:rPr>
                <w:rFonts w:cs="Times New Roman"/>
                <w:sz w:val="20"/>
                <w:szCs w:val="20"/>
              </w:rPr>
              <w:t xml:space="preserve">Višķi </w:t>
            </w:r>
            <w:r w:rsidRPr="00CD4D9F">
              <w:rPr>
                <w:rFonts w:eastAsia="Times New Roman" w:cs="Times New Roman"/>
                <w:sz w:val="20"/>
                <w:szCs w:val="20"/>
                <w:lang w:eastAsia="lv-LV"/>
              </w:rPr>
              <w:t xml:space="preserve">– </w:t>
            </w:r>
            <w:r w:rsidRPr="00CD4D9F">
              <w:rPr>
                <w:rFonts w:cs="Times New Roman"/>
                <w:sz w:val="20"/>
                <w:szCs w:val="20"/>
              </w:rPr>
              <w:t>Nīcgale</w:t>
            </w:r>
          </w:p>
        </w:tc>
        <w:tc>
          <w:tcPr>
            <w:tcW w:w="8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65ABF8C5" w14:textId="65C51521" w:rsidR="00CD4D9F" w:rsidRPr="00CD4D9F" w:rsidRDefault="00CD4D9F" w:rsidP="00CD4D9F">
            <w:pPr>
              <w:jc w:val="center"/>
              <w:rPr>
                <w:rFonts w:cs="Times New Roman"/>
                <w:b/>
                <w:bCs/>
                <w:color w:val="000000"/>
                <w:sz w:val="20"/>
                <w:szCs w:val="20"/>
              </w:rPr>
            </w:pPr>
            <w:r w:rsidRPr="00CD4D9F">
              <w:rPr>
                <w:rFonts w:cs="Times New Roman"/>
                <w:sz w:val="20"/>
                <w:szCs w:val="20"/>
              </w:rPr>
              <w:t>12,00</w:t>
            </w:r>
          </w:p>
        </w:tc>
        <w:tc>
          <w:tcPr>
            <w:tcW w:w="992"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11738D5D" w14:textId="2D5095A6" w:rsidR="00CD4D9F" w:rsidRPr="00CD4D9F" w:rsidRDefault="00CD4D9F" w:rsidP="00CD4D9F">
            <w:pPr>
              <w:jc w:val="center"/>
              <w:rPr>
                <w:rFonts w:cs="Times New Roman"/>
                <w:b/>
                <w:bCs/>
                <w:color w:val="000000"/>
                <w:sz w:val="20"/>
                <w:szCs w:val="20"/>
              </w:rPr>
            </w:pPr>
            <w:r w:rsidRPr="00CD4D9F">
              <w:rPr>
                <w:rFonts w:cs="Times New Roman"/>
                <w:sz w:val="20"/>
                <w:szCs w:val="20"/>
              </w:rPr>
              <w:t>21,51</w:t>
            </w:r>
          </w:p>
        </w:tc>
        <w:tc>
          <w:tcPr>
            <w:tcW w:w="1706"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1902DC90" w14:textId="4A8CDB72" w:rsidR="00CD4D9F" w:rsidRPr="00CD4D9F" w:rsidRDefault="00CD4D9F" w:rsidP="00CD4D9F">
            <w:pPr>
              <w:jc w:val="center"/>
              <w:rPr>
                <w:rFonts w:cs="Times New Roman"/>
                <w:b/>
                <w:bCs/>
                <w:color w:val="000000"/>
                <w:sz w:val="20"/>
                <w:szCs w:val="20"/>
              </w:rPr>
            </w:pPr>
            <w:r w:rsidRPr="00CD4D9F">
              <w:rPr>
                <w:rFonts w:cs="Times New Roman"/>
                <w:sz w:val="20"/>
                <w:szCs w:val="20"/>
              </w:rPr>
              <w:t>9,51</w:t>
            </w:r>
          </w:p>
        </w:tc>
      </w:tr>
      <w:tr w:rsidR="00CD4D9F" w:rsidRPr="00E162EE" w14:paraId="247149A0" w14:textId="77777777" w:rsidTr="007E5671">
        <w:trPr>
          <w:trHeight w:val="53"/>
        </w:trPr>
        <w:tc>
          <w:tcPr>
            <w:tcW w:w="9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3C79C0A" w14:textId="5377C11C" w:rsidR="00CD4D9F" w:rsidRPr="00CD4D9F" w:rsidRDefault="00CD4D9F" w:rsidP="00CD4D9F">
            <w:pPr>
              <w:jc w:val="center"/>
              <w:rPr>
                <w:rFonts w:cs="Times New Roman"/>
                <w:sz w:val="20"/>
                <w:szCs w:val="20"/>
              </w:rPr>
            </w:pPr>
            <w:r w:rsidRPr="00CD4D9F">
              <w:rPr>
                <w:rFonts w:cs="Times New Roman"/>
                <w:sz w:val="20"/>
                <w:szCs w:val="20"/>
              </w:rPr>
              <w:t>3.</w:t>
            </w:r>
          </w:p>
        </w:tc>
        <w:tc>
          <w:tcPr>
            <w:tcW w:w="1085" w:type="dxa"/>
            <w:tcBorders>
              <w:top w:val="single" w:sz="4" w:space="0" w:color="auto"/>
              <w:left w:val="single" w:sz="4" w:space="0" w:color="auto"/>
              <w:bottom w:val="single" w:sz="4" w:space="0" w:color="auto"/>
              <w:right w:val="single" w:sz="4" w:space="0" w:color="auto"/>
            </w:tcBorders>
            <w:shd w:val="clear" w:color="auto" w:fill="FFFFFF"/>
            <w:vAlign w:val="center"/>
          </w:tcPr>
          <w:p w14:paraId="4BBA21B8" w14:textId="6ADD5A80" w:rsidR="00CD4D9F" w:rsidRPr="00CD4D9F" w:rsidRDefault="00CD4D9F" w:rsidP="00CD4D9F">
            <w:pPr>
              <w:jc w:val="center"/>
              <w:rPr>
                <w:rFonts w:cs="Times New Roman"/>
                <w:b/>
                <w:bCs/>
                <w:sz w:val="20"/>
                <w:szCs w:val="20"/>
              </w:rPr>
            </w:pPr>
            <w:r w:rsidRPr="00CD4D9F">
              <w:rPr>
                <w:rFonts w:cs="Times New Roman"/>
                <w:sz w:val="20"/>
                <w:szCs w:val="20"/>
              </w:rPr>
              <w:t>V682</w:t>
            </w:r>
          </w:p>
        </w:tc>
        <w:tc>
          <w:tcPr>
            <w:tcW w:w="40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EAC73E0" w14:textId="31F658A9" w:rsidR="00CD4D9F" w:rsidRPr="00CD4D9F" w:rsidRDefault="00CD4D9F" w:rsidP="00CD4D9F">
            <w:pPr>
              <w:jc w:val="left"/>
              <w:rPr>
                <w:rFonts w:cs="Times New Roman"/>
                <w:b/>
                <w:bCs/>
                <w:color w:val="000000"/>
                <w:sz w:val="20"/>
                <w:szCs w:val="20"/>
              </w:rPr>
            </w:pPr>
            <w:r w:rsidRPr="00CD4D9F">
              <w:rPr>
                <w:rFonts w:cs="Times New Roman"/>
                <w:sz w:val="20"/>
                <w:szCs w:val="20"/>
              </w:rPr>
              <w:t xml:space="preserve">Špoģi </w:t>
            </w:r>
            <w:r w:rsidRPr="00CD4D9F">
              <w:rPr>
                <w:rFonts w:eastAsia="Times New Roman" w:cs="Times New Roman"/>
                <w:sz w:val="20"/>
                <w:szCs w:val="20"/>
                <w:lang w:eastAsia="lv-LV"/>
              </w:rPr>
              <w:t>–</w:t>
            </w:r>
            <w:r w:rsidRPr="00CD4D9F">
              <w:rPr>
                <w:rFonts w:cs="Times New Roman"/>
                <w:sz w:val="20"/>
                <w:szCs w:val="20"/>
              </w:rPr>
              <w:t xml:space="preserve"> Arendole </w:t>
            </w:r>
            <w:r w:rsidRPr="00CD4D9F">
              <w:rPr>
                <w:rFonts w:eastAsia="Times New Roman" w:cs="Times New Roman"/>
                <w:sz w:val="20"/>
                <w:szCs w:val="20"/>
                <w:lang w:eastAsia="lv-LV"/>
              </w:rPr>
              <w:t>–</w:t>
            </w:r>
            <w:r w:rsidRPr="00CD4D9F">
              <w:rPr>
                <w:rFonts w:cs="Times New Roman"/>
                <w:sz w:val="20"/>
                <w:szCs w:val="20"/>
              </w:rPr>
              <w:t xml:space="preserve"> Rimicāni </w:t>
            </w:r>
            <w:r w:rsidRPr="00CD4D9F">
              <w:rPr>
                <w:rFonts w:eastAsia="Times New Roman" w:cs="Times New Roman"/>
                <w:sz w:val="20"/>
                <w:szCs w:val="20"/>
                <w:lang w:eastAsia="lv-LV"/>
              </w:rPr>
              <w:t>–</w:t>
            </w:r>
            <w:r w:rsidRPr="00CD4D9F">
              <w:rPr>
                <w:rFonts w:cs="Times New Roman"/>
                <w:sz w:val="20"/>
                <w:szCs w:val="20"/>
              </w:rPr>
              <w:t xml:space="preserve"> Rožupe</w:t>
            </w:r>
          </w:p>
        </w:tc>
        <w:tc>
          <w:tcPr>
            <w:tcW w:w="8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78E61EA8" w14:textId="63EB61A1" w:rsidR="00CD4D9F" w:rsidRPr="00CD4D9F" w:rsidRDefault="00CD4D9F" w:rsidP="00CD4D9F">
            <w:pPr>
              <w:jc w:val="center"/>
              <w:rPr>
                <w:rFonts w:cs="Times New Roman"/>
                <w:b/>
                <w:bCs/>
                <w:color w:val="000000"/>
                <w:sz w:val="20"/>
                <w:szCs w:val="20"/>
              </w:rPr>
            </w:pPr>
            <w:r w:rsidRPr="00CD4D9F">
              <w:rPr>
                <w:rFonts w:cs="Times New Roman"/>
                <w:sz w:val="20"/>
                <w:szCs w:val="20"/>
              </w:rPr>
              <w:t>31,60</w:t>
            </w:r>
          </w:p>
        </w:tc>
        <w:tc>
          <w:tcPr>
            <w:tcW w:w="992"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2F32FB68" w14:textId="138E03F3" w:rsidR="00CD4D9F" w:rsidRPr="00CD4D9F" w:rsidRDefault="00CD4D9F" w:rsidP="00CD4D9F">
            <w:pPr>
              <w:jc w:val="center"/>
              <w:rPr>
                <w:rFonts w:cs="Times New Roman"/>
                <w:b/>
                <w:bCs/>
                <w:color w:val="000000"/>
                <w:sz w:val="20"/>
                <w:szCs w:val="20"/>
              </w:rPr>
            </w:pPr>
            <w:r w:rsidRPr="00CD4D9F">
              <w:rPr>
                <w:rFonts w:cs="Times New Roman"/>
                <w:sz w:val="20"/>
                <w:szCs w:val="20"/>
              </w:rPr>
              <w:t>40,78</w:t>
            </w:r>
          </w:p>
        </w:tc>
        <w:tc>
          <w:tcPr>
            <w:tcW w:w="1706"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51E39FAB" w14:textId="38AA2365" w:rsidR="00CD4D9F" w:rsidRPr="00CD4D9F" w:rsidRDefault="00CD4D9F" w:rsidP="00CD4D9F">
            <w:pPr>
              <w:jc w:val="center"/>
              <w:rPr>
                <w:rFonts w:cs="Times New Roman"/>
                <w:b/>
                <w:bCs/>
                <w:color w:val="000000"/>
                <w:sz w:val="20"/>
                <w:szCs w:val="20"/>
              </w:rPr>
            </w:pPr>
            <w:r w:rsidRPr="00CD4D9F">
              <w:rPr>
                <w:rFonts w:cs="Times New Roman"/>
                <w:sz w:val="20"/>
                <w:szCs w:val="20"/>
              </w:rPr>
              <w:t>9,18</w:t>
            </w:r>
          </w:p>
        </w:tc>
      </w:tr>
      <w:tr w:rsidR="00CD4D9F" w:rsidRPr="00E162EE" w14:paraId="14A1DCDE" w14:textId="77777777" w:rsidTr="007E5671">
        <w:trPr>
          <w:trHeight w:val="53"/>
        </w:trPr>
        <w:tc>
          <w:tcPr>
            <w:tcW w:w="9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38BF8FA" w14:textId="50A7AB05" w:rsidR="00CD4D9F" w:rsidRPr="00CD4D9F" w:rsidRDefault="00CD4D9F" w:rsidP="00CD4D9F">
            <w:pPr>
              <w:jc w:val="center"/>
              <w:rPr>
                <w:rFonts w:cs="Times New Roman"/>
                <w:sz w:val="20"/>
                <w:szCs w:val="20"/>
              </w:rPr>
            </w:pPr>
            <w:r w:rsidRPr="00CD4D9F">
              <w:rPr>
                <w:rFonts w:eastAsia="Times New Roman" w:cs="Times New Roman"/>
                <w:sz w:val="20"/>
                <w:szCs w:val="20"/>
                <w:lang w:eastAsia="lv-LV"/>
              </w:rPr>
              <w:t>4.</w:t>
            </w:r>
          </w:p>
        </w:tc>
        <w:tc>
          <w:tcPr>
            <w:tcW w:w="1085" w:type="dxa"/>
            <w:tcBorders>
              <w:top w:val="single" w:sz="4" w:space="0" w:color="auto"/>
              <w:left w:val="single" w:sz="4" w:space="0" w:color="auto"/>
              <w:bottom w:val="single" w:sz="4" w:space="0" w:color="auto"/>
              <w:right w:val="single" w:sz="4" w:space="0" w:color="auto"/>
            </w:tcBorders>
            <w:shd w:val="clear" w:color="auto" w:fill="FFFFFF"/>
            <w:vAlign w:val="center"/>
          </w:tcPr>
          <w:p w14:paraId="7BDB497C" w14:textId="260CD291" w:rsidR="00CD4D9F" w:rsidRPr="00CD4D9F" w:rsidRDefault="00CD4D9F" w:rsidP="00CD4D9F">
            <w:pPr>
              <w:jc w:val="center"/>
              <w:rPr>
                <w:rFonts w:cs="Times New Roman"/>
                <w:b/>
                <w:bCs/>
                <w:sz w:val="20"/>
                <w:szCs w:val="20"/>
              </w:rPr>
            </w:pPr>
            <w:r w:rsidRPr="00CD4D9F">
              <w:rPr>
                <w:rFonts w:cs="Times New Roman"/>
                <w:sz w:val="20"/>
                <w:szCs w:val="20"/>
              </w:rPr>
              <w:t>P49</w:t>
            </w:r>
          </w:p>
        </w:tc>
        <w:tc>
          <w:tcPr>
            <w:tcW w:w="40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69F22DE" w14:textId="1B2E1D5F" w:rsidR="00CD4D9F" w:rsidRPr="00CD4D9F" w:rsidRDefault="00CD4D9F" w:rsidP="00CD4D9F">
            <w:pPr>
              <w:jc w:val="left"/>
              <w:rPr>
                <w:rFonts w:cs="Times New Roman"/>
                <w:b/>
                <w:bCs/>
                <w:color w:val="000000"/>
                <w:sz w:val="20"/>
                <w:szCs w:val="20"/>
              </w:rPr>
            </w:pPr>
            <w:r w:rsidRPr="00CD4D9F">
              <w:rPr>
                <w:rFonts w:cs="Times New Roman"/>
                <w:sz w:val="20"/>
                <w:szCs w:val="20"/>
              </w:rPr>
              <w:t xml:space="preserve">Kārsava </w:t>
            </w:r>
            <w:r w:rsidRPr="00CD4D9F">
              <w:rPr>
                <w:rFonts w:eastAsia="Times New Roman" w:cs="Times New Roman"/>
                <w:sz w:val="20"/>
                <w:szCs w:val="20"/>
                <w:lang w:eastAsia="lv-LV"/>
              </w:rPr>
              <w:t>–</w:t>
            </w:r>
            <w:r w:rsidRPr="00CD4D9F">
              <w:rPr>
                <w:rFonts w:cs="Times New Roman"/>
                <w:sz w:val="20"/>
                <w:szCs w:val="20"/>
              </w:rPr>
              <w:t xml:space="preserve"> Ludza </w:t>
            </w:r>
            <w:r w:rsidRPr="00CD4D9F">
              <w:rPr>
                <w:rFonts w:eastAsia="Times New Roman" w:cs="Times New Roman"/>
                <w:sz w:val="20"/>
                <w:szCs w:val="20"/>
                <w:lang w:eastAsia="lv-LV"/>
              </w:rPr>
              <w:t>–</w:t>
            </w:r>
            <w:r w:rsidRPr="00CD4D9F">
              <w:rPr>
                <w:rFonts w:cs="Times New Roman"/>
                <w:sz w:val="20"/>
                <w:szCs w:val="20"/>
              </w:rPr>
              <w:t>Ezernieki</w:t>
            </w:r>
          </w:p>
        </w:tc>
        <w:tc>
          <w:tcPr>
            <w:tcW w:w="8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42096C33" w14:textId="7D12A58A" w:rsidR="00CD4D9F" w:rsidRPr="00CD4D9F" w:rsidRDefault="00CD4D9F" w:rsidP="00CD4D9F">
            <w:pPr>
              <w:jc w:val="center"/>
              <w:rPr>
                <w:rFonts w:cs="Times New Roman"/>
                <w:b/>
                <w:bCs/>
                <w:color w:val="000000"/>
                <w:sz w:val="20"/>
                <w:szCs w:val="20"/>
              </w:rPr>
            </w:pPr>
            <w:r w:rsidRPr="00CD4D9F">
              <w:rPr>
                <w:rFonts w:cs="Times New Roman"/>
                <w:sz w:val="20"/>
                <w:szCs w:val="20"/>
              </w:rPr>
              <w:t>29,55</w:t>
            </w:r>
          </w:p>
        </w:tc>
        <w:tc>
          <w:tcPr>
            <w:tcW w:w="992"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7E88BA4A" w14:textId="0728C8CE" w:rsidR="00CD4D9F" w:rsidRPr="00CD4D9F" w:rsidRDefault="00CD4D9F" w:rsidP="00CD4D9F">
            <w:pPr>
              <w:jc w:val="center"/>
              <w:rPr>
                <w:rFonts w:cs="Times New Roman"/>
                <w:b/>
                <w:bCs/>
                <w:color w:val="000000"/>
                <w:sz w:val="20"/>
                <w:szCs w:val="20"/>
              </w:rPr>
            </w:pPr>
            <w:r w:rsidRPr="00CD4D9F">
              <w:rPr>
                <w:rFonts w:cs="Times New Roman"/>
                <w:sz w:val="20"/>
                <w:szCs w:val="20"/>
              </w:rPr>
              <w:t>32,82</w:t>
            </w:r>
          </w:p>
        </w:tc>
        <w:tc>
          <w:tcPr>
            <w:tcW w:w="1706"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5E5F99F3" w14:textId="650C37CF" w:rsidR="00CD4D9F" w:rsidRPr="00CD4D9F" w:rsidRDefault="00CD4D9F" w:rsidP="00CD4D9F">
            <w:pPr>
              <w:jc w:val="center"/>
              <w:rPr>
                <w:rFonts w:cs="Times New Roman"/>
                <w:b/>
                <w:bCs/>
                <w:color w:val="000000"/>
                <w:sz w:val="20"/>
                <w:szCs w:val="20"/>
              </w:rPr>
            </w:pPr>
            <w:r w:rsidRPr="00CD4D9F">
              <w:rPr>
                <w:rFonts w:cs="Times New Roman"/>
                <w:sz w:val="20"/>
                <w:szCs w:val="20"/>
              </w:rPr>
              <w:t>3,27</w:t>
            </w:r>
          </w:p>
        </w:tc>
      </w:tr>
      <w:tr w:rsidR="00CD4D9F" w:rsidRPr="00E162EE" w14:paraId="042049ED" w14:textId="77777777" w:rsidTr="007E5671">
        <w:trPr>
          <w:trHeight w:val="53"/>
        </w:trPr>
        <w:tc>
          <w:tcPr>
            <w:tcW w:w="9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11DB2A5" w14:textId="20C5F025" w:rsidR="00CD4D9F" w:rsidRPr="00CD4D9F" w:rsidRDefault="00CD4D9F" w:rsidP="00CD4D9F">
            <w:pPr>
              <w:jc w:val="center"/>
              <w:rPr>
                <w:rFonts w:cs="Times New Roman"/>
                <w:sz w:val="20"/>
                <w:szCs w:val="20"/>
              </w:rPr>
            </w:pPr>
            <w:r w:rsidRPr="00CD4D9F">
              <w:rPr>
                <w:rFonts w:eastAsia="Times New Roman" w:cs="Times New Roman"/>
                <w:sz w:val="20"/>
                <w:szCs w:val="20"/>
                <w:lang w:eastAsia="lv-LV"/>
              </w:rPr>
              <w:t>5.</w:t>
            </w:r>
          </w:p>
        </w:tc>
        <w:tc>
          <w:tcPr>
            <w:tcW w:w="1085" w:type="dxa"/>
            <w:tcBorders>
              <w:top w:val="single" w:sz="4" w:space="0" w:color="auto"/>
              <w:left w:val="single" w:sz="4" w:space="0" w:color="auto"/>
              <w:bottom w:val="single" w:sz="4" w:space="0" w:color="auto"/>
              <w:right w:val="single" w:sz="4" w:space="0" w:color="auto"/>
            </w:tcBorders>
            <w:shd w:val="clear" w:color="auto" w:fill="FFFFFF"/>
            <w:vAlign w:val="center"/>
          </w:tcPr>
          <w:p w14:paraId="6B5B08A7" w14:textId="649A7D27" w:rsidR="00CD4D9F" w:rsidRPr="00CD4D9F" w:rsidRDefault="00CD4D9F" w:rsidP="00CD4D9F">
            <w:pPr>
              <w:jc w:val="center"/>
              <w:rPr>
                <w:rFonts w:cs="Times New Roman"/>
                <w:sz w:val="20"/>
                <w:szCs w:val="20"/>
              </w:rPr>
            </w:pPr>
            <w:r w:rsidRPr="00CD4D9F">
              <w:rPr>
                <w:rFonts w:cs="Times New Roman"/>
                <w:sz w:val="20"/>
                <w:szCs w:val="20"/>
              </w:rPr>
              <w:t>V582</w:t>
            </w:r>
          </w:p>
        </w:tc>
        <w:tc>
          <w:tcPr>
            <w:tcW w:w="40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E67EF06" w14:textId="15C02679" w:rsidR="00CD4D9F" w:rsidRPr="00CD4D9F" w:rsidRDefault="00CD4D9F" w:rsidP="00CD4D9F">
            <w:pPr>
              <w:jc w:val="left"/>
              <w:rPr>
                <w:rFonts w:cs="Times New Roman"/>
                <w:sz w:val="20"/>
                <w:szCs w:val="20"/>
              </w:rPr>
            </w:pPr>
            <w:r w:rsidRPr="00CD4D9F">
              <w:rPr>
                <w:rFonts w:cs="Times New Roman"/>
                <w:sz w:val="20"/>
                <w:szCs w:val="20"/>
              </w:rPr>
              <w:t xml:space="preserve">Silmala </w:t>
            </w:r>
            <w:r w:rsidRPr="00CD4D9F">
              <w:rPr>
                <w:rFonts w:eastAsia="Times New Roman" w:cs="Times New Roman"/>
                <w:sz w:val="20"/>
                <w:szCs w:val="20"/>
                <w:lang w:eastAsia="lv-LV"/>
              </w:rPr>
              <w:t xml:space="preserve">– </w:t>
            </w:r>
            <w:proofErr w:type="spellStart"/>
            <w:r w:rsidRPr="00CD4D9F">
              <w:rPr>
                <w:rFonts w:cs="Times New Roman"/>
                <w:sz w:val="20"/>
                <w:szCs w:val="20"/>
              </w:rPr>
              <w:t>Kruki</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14497E0B" w14:textId="0790B99E" w:rsidR="00CD4D9F" w:rsidRPr="00CD4D9F" w:rsidRDefault="00CD4D9F" w:rsidP="00CD4D9F">
            <w:pPr>
              <w:jc w:val="center"/>
              <w:rPr>
                <w:rFonts w:cs="Times New Roman"/>
                <w:sz w:val="20"/>
                <w:szCs w:val="20"/>
              </w:rPr>
            </w:pPr>
            <w:r w:rsidRPr="00CD4D9F">
              <w:rPr>
                <w:rFonts w:cs="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62751CB3" w14:textId="562D84B7" w:rsidR="00CD4D9F" w:rsidRPr="00CD4D9F" w:rsidRDefault="00CD4D9F" w:rsidP="00CD4D9F">
            <w:pPr>
              <w:jc w:val="center"/>
              <w:rPr>
                <w:rFonts w:cs="Times New Roman"/>
                <w:sz w:val="20"/>
                <w:szCs w:val="20"/>
              </w:rPr>
            </w:pPr>
            <w:r w:rsidRPr="00CD4D9F">
              <w:rPr>
                <w:rFonts w:cs="Times New Roman"/>
                <w:sz w:val="20"/>
                <w:szCs w:val="20"/>
              </w:rPr>
              <w:t>6,91</w:t>
            </w:r>
          </w:p>
        </w:tc>
        <w:tc>
          <w:tcPr>
            <w:tcW w:w="1706"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41DADB6A" w14:textId="2B4941AA" w:rsidR="00CD4D9F" w:rsidRPr="00CD4D9F" w:rsidRDefault="00CD4D9F" w:rsidP="00CD4D9F">
            <w:pPr>
              <w:jc w:val="center"/>
              <w:rPr>
                <w:rFonts w:cs="Times New Roman"/>
                <w:sz w:val="20"/>
                <w:szCs w:val="20"/>
              </w:rPr>
            </w:pPr>
            <w:r w:rsidRPr="00CD4D9F">
              <w:rPr>
                <w:rFonts w:cs="Times New Roman"/>
                <w:sz w:val="20"/>
                <w:szCs w:val="20"/>
              </w:rPr>
              <w:t>6,91</w:t>
            </w:r>
          </w:p>
        </w:tc>
      </w:tr>
      <w:tr w:rsidR="00CD4D9F" w:rsidRPr="00E162EE" w14:paraId="0383B1DC" w14:textId="77777777" w:rsidTr="007E5671">
        <w:trPr>
          <w:trHeight w:val="53"/>
        </w:trPr>
        <w:tc>
          <w:tcPr>
            <w:tcW w:w="9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6423787" w14:textId="3468E0CA" w:rsidR="00CD4D9F" w:rsidRPr="00CD4D9F" w:rsidRDefault="00CD4D9F" w:rsidP="00CD4D9F">
            <w:pPr>
              <w:jc w:val="center"/>
              <w:rPr>
                <w:rFonts w:cs="Times New Roman"/>
                <w:sz w:val="20"/>
                <w:szCs w:val="20"/>
              </w:rPr>
            </w:pPr>
            <w:r w:rsidRPr="00CD4D9F">
              <w:rPr>
                <w:rFonts w:eastAsia="Times New Roman" w:cs="Times New Roman"/>
                <w:sz w:val="20"/>
                <w:szCs w:val="20"/>
                <w:lang w:eastAsia="lv-LV"/>
              </w:rPr>
              <w:t>6.</w:t>
            </w:r>
          </w:p>
        </w:tc>
        <w:tc>
          <w:tcPr>
            <w:tcW w:w="1085" w:type="dxa"/>
            <w:tcBorders>
              <w:top w:val="single" w:sz="4" w:space="0" w:color="auto"/>
              <w:left w:val="single" w:sz="4" w:space="0" w:color="auto"/>
              <w:bottom w:val="single" w:sz="4" w:space="0" w:color="auto"/>
              <w:right w:val="single" w:sz="4" w:space="0" w:color="auto"/>
            </w:tcBorders>
            <w:shd w:val="clear" w:color="auto" w:fill="FFFFFF"/>
            <w:vAlign w:val="center"/>
          </w:tcPr>
          <w:p w14:paraId="1559276A" w14:textId="36846A8B" w:rsidR="00CD4D9F" w:rsidRPr="00CD4D9F" w:rsidRDefault="00CD4D9F" w:rsidP="00CD4D9F">
            <w:pPr>
              <w:jc w:val="center"/>
              <w:rPr>
                <w:rFonts w:cs="Times New Roman"/>
                <w:sz w:val="20"/>
                <w:szCs w:val="20"/>
              </w:rPr>
            </w:pPr>
            <w:r w:rsidRPr="00CD4D9F">
              <w:rPr>
                <w:rFonts w:cs="Times New Roman"/>
                <w:sz w:val="20"/>
                <w:szCs w:val="20"/>
              </w:rPr>
              <w:t>V699</w:t>
            </w:r>
          </w:p>
        </w:tc>
        <w:tc>
          <w:tcPr>
            <w:tcW w:w="40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849BA2B" w14:textId="10F82313" w:rsidR="00CD4D9F" w:rsidRPr="00CD4D9F" w:rsidRDefault="00CD4D9F" w:rsidP="00CD4D9F">
            <w:pPr>
              <w:jc w:val="left"/>
              <w:rPr>
                <w:rFonts w:cs="Times New Roman"/>
                <w:sz w:val="20"/>
                <w:szCs w:val="20"/>
              </w:rPr>
            </w:pPr>
            <w:r w:rsidRPr="00CD4D9F">
              <w:rPr>
                <w:rFonts w:cs="Times New Roman"/>
                <w:sz w:val="20"/>
                <w:szCs w:val="20"/>
              </w:rPr>
              <w:t xml:space="preserve">Bebrene </w:t>
            </w:r>
            <w:r w:rsidRPr="00CD4D9F">
              <w:rPr>
                <w:rFonts w:eastAsia="Times New Roman" w:cs="Times New Roman"/>
                <w:sz w:val="20"/>
                <w:szCs w:val="20"/>
                <w:lang w:eastAsia="lv-LV"/>
              </w:rPr>
              <w:t xml:space="preserve">– </w:t>
            </w:r>
            <w:r w:rsidRPr="00CD4D9F">
              <w:rPr>
                <w:rFonts w:cs="Times New Roman"/>
                <w:sz w:val="20"/>
                <w:szCs w:val="20"/>
              </w:rPr>
              <w:t xml:space="preserve">Šedere </w:t>
            </w:r>
            <w:r w:rsidRPr="00CD4D9F">
              <w:rPr>
                <w:rFonts w:eastAsia="Times New Roman" w:cs="Times New Roman"/>
                <w:sz w:val="20"/>
                <w:szCs w:val="20"/>
                <w:lang w:eastAsia="lv-LV"/>
              </w:rPr>
              <w:t xml:space="preserve">– </w:t>
            </w:r>
            <w:proofErr w:type="spellStart"/>
            <w:r w:rsidRPr="00CD4D9F">
              <w:rPr>
                <w:rFonts w:cs="Times New Roman"/>
                <w:sz w:val="20"/>
                <w:szCs w:val="20"/>
              </w:rPr>
              <w:t>Gorbunovka</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5F77C0FC" w14:textId="1A665BCF" w:rsidR="00CD4D9F" w:rsidRPr="00CD4D9F" w:rsidRDefault="00CD4D9F" w:rsidP="00CD4D9F">
            <w:pPr>
              <w:jc w:val="center"/>
              <w:rPr>
                <w:rFonts w:cs="Times New Roman"/>
                <w:sz w:val="20"/>
                <w:szCs w:val="20"/>
              </w:rPr>
            </w:pPr>
            <w:r w:rsidRPr="00CD4D9F">
              <w:rPr>
                <w:rFonts w:cs="Times New Roman"/>
                <w:sz w:val="20"/>
                <w:szCs w:val="20"/>
              </w:rPr>
              <w:t>13,29</w:t>
            </w:r>
          </w:p>
        </w:tc>
        <w:tc>
          <w:tcPr>
            <w:tcW w:w="992"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10337AB0" w14:textId="63DCC7BF" w:rsidR="00CD4D9F" w:rsidRPr="00CD4D9F" w:rsidRDefault="00CD4D9F" w:rsidP="00CD4D9F">
            <w:pPr>
              <w:jc w:val="center"/>
              <w:rPr>
                <w:rFonts w:cs="Times New Roman"/>
                <w:sz w:val="20"/>
                <w:szCs w:val="20"/>
              </w:rPr>
            </w:pPr>
            <w:r w:rsidRPr="00CD4D9F">
              <w:rPr>
                <w:rFonts w:cs="Times New Roman"/>
                <w:sz w:val="20"/>
                <w:szCs w:val="20"/>
              </w:rPr>
              <w:t>15,15</w:t>
            </w:r>
          </w:p>
        </w:tc>
        <w:tc>
          <w:tcPr>
            <w:tcW w:w="1706"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21F65E13" w14:textId="27E7E964" w:rsidR="00CD4D9F" w:rsidRPr="00CD4D9F" w:rsidRDefault="00CD4D9F" w:rsidP="00CD4D9F">
            <w:pPr>
              <w:jc w:val="center"/>
              <w:rPr>
                <w:rFonts w:cs="Times New Roman"/>
                <w:sz w:val="20"/>
                <w:szCs w:val="20"/>
              </w:rPr>
            </w:pPr>
            <w:r w:rsidRPr="00CD4D9F">
              <w:rPr>
                <w:rFonts w:cs="Times New Roman"/>
                <w:sz w:val="20"/>
                <w:szCs w:val="20"/>
              </w:rPr>
              <w:t>1,86</w:t>
            </w:r>
          </w:p>
        </w:tc>
      </w:tr>
      <w:tr w:rsidR="00CD4D9F" w:rsidRPr="00E162EE" w14:paraId="4AE7D4F4" w14:textId="77777777" w:rsidTr="007E5671">
        <w:trPr>
          <w:trHeight w:val="53"/>
        </w:trPr>
        <w:tc>
          <w:tcPr>
            <w:tcW w:w="9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AE1698A" w14:textId="06F1769A" w:rsidR="00CD4D9F" w:rsidRPr="00CD4D9F" w:rsidRDefault="00CD4D9F" w:rsidP="00CD4D9F">
            <w:pPr>
              <w:jc w:val="center"/>
              <w:rPr>
                <w:rFonts w:cs="Times New Roman"/>
                <w:sz w:val="20"/>
                <w:szCs w:val="20"/>
              </w:rPr>
            </w:pPr>
            <w:r w:rsidRPr="00CD4D9F">
              <w:rPr>
                <w:rFonts w:eastAsia="Times New Roman" w:cs="Times New Roman"/>
                <w:sz w:val="20"/>
                <w:szCs w:val="20"/>
                <w:lang w:eastAsia="lv-LV"/>
              </w:rPr>
              <w:t>7.</w:t>
            </w:r>
          </w:p>
        </w:tc>
        <w:tc>
          <w:tcPr>
            <w:tcW w:w="1085" w:type="dxa"/>
            <w:tcBorders>
              <w:top w:val="single" w:sz="4" w:space="0" w:color="auto"/>
              <w:left w:val="single" w:sz="4" w:space="0" w:color="auto"/>
              <w:bottom w:val="single" w:sz="4" w:space="0" w:color="auto"/>
              <w:right w:val="single" w:sz="4" w:space="0" w:color="auto"/>
            </w:tcBorders>
            <w:shd w:val="clear" w:color="auto" w:fill="FFFFFF"/>
            <w:vAlign w:val="center"/>
          </w:tcPr>
          <w:p w14:paraId="549A91A0" w14:textId="785F9A2E" w:rsidR="00CD4D9F" w:rsidRPr="00CD4D9F" w:rsidRDefault="00CD4D9F" w:rsidP="00CD4D9F">
            <w:pPr>
              <w:jc w:val="center"/>
              <w:rPr>
                <w:rFonts w:cs="Times New Roman"/>
                <w:sz w:val="20"/>
                <w:szCs w:val="20"/>
              </w:rPr>
            </w:pPr>
            <w:r w:rsidRPr="00CD4D9F">
              <w:rPr>
                <w:rFonts w:cs="Times New Roman"/>
                <w:sz w:val="20"/>
                <w:szCs w:val="20"/>
              </w:rPr>
              <w:t>V749</w:t>
            </w:r>
          </w:p>
        </w:tc>
        <w:tc>
          <w:tcPr>
            <w:tcW w:w="40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8D18456" w14:textId="06AAC54F" w:rsidR="00CD4D9F" w:rsidRPr="00CD4D9F" w:rsidRDefault="00CD4D9F" w:rsidP="00CD4D9F">
            <w:pPr>
              <w:jc w:val="left"/>
              <w:rPr>
                <w:rFonts w:cs="Times New Roman"/>
                <w:sz w:val="20"/>
                <w:szCs w:val="20"/>
              </w:rPr>
            </w:pPr>
            <w:r w:rsidRPr="00CD4D9F">
              <w:rPr>
                <w:rFonts w:cs="Times New Roman"/>
                <w:sz w:val="20"/>
                <w:szCs w:val="20"/>
              </w:rPr>
              <w:t xml:space="preserve">Aglonas stacija </w:t>
            </w:r>
            <w:r w:rsidRPr="00CD4D9F">
              <w:rPr>
                <w:rFonts w:eastAsia="Times New Roman" w:cs="Times New Roman"/>
                <w:sz w:val="20"/>
                <w:szCs w:val="20"/>
                <w:lang w:eastAsia="lv-LV"/>
              </w:rPr>
              <w:t xml:space="preserve">– </w:t>
            </w:r>
            <w:r w:rsidRPr="00CD4D9F">
              <w:rPr>
                <w:rFonts w:cs="Times New Roman"/>
                <w:sz w:val="20"/>
                <w:szCs w:val="20"/>
              </w:rPr>
              <w:t xml:space="preserve">Aizkalne </w:t>
            </w:r>
            <w:r w:rsidRPr="00CD4D9F">
              <w:rPr>
                <w:rFonts w:eastAsia="Times New Roman" w:cs="Times New Roman"/>
                <w:sz w:val="20"/>
                <w:szCs w:val="20"/>
                <w:lang w:eastAsia="lv-LV"/>
              </w:rPr>
              <w:t xml:space="preserve">– </w:t>
            </w:r>
            <w:proofErr w:type="spellStart"/>
            <w:r w:rsidRPr="00CD4D9F">
              <w:rPr>
                <w:rFonts w:cs="Times New Roman"/>
                <w:sz w:val="20"/>
                <w:szCs w:val="20"/>
              </w:rPr>
              <w:t>Babri</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28CEAF96" w14:textId="60601F12" w:rsidR="00CD4D9F" w:rsidRPr="00CD4D9F" w:rsidRDefault="00CD4D9F" w:rsidP="00CD4D9F">
            <w:pPr>
              <w:jc w:val="center"/>
              <w:rPr>
                <w:rFonts w:cs="Times New Roman"/>
                <w:sz w:val="20"/>
                <w:szCs w:val="20"/>
              </w:rPr>
            </w:pPr>
            <w:r w:rsidRPr="00CD4D9F">
              <w:rPr>
                <w:rFonts w:cs="Times New Roman"/>
                <w:sz w:val="20"/>
                <w:szCs w:val="20"/>
              </w:rPr>
              <w:t>8,45</w:t>
            </w:r>
          </w:p>
        </w:tc>
        <w:tc>
          <w:tcPr>
            <w:tcW w:w="992"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1C32C6E4" w14:textId="6294D84B" w:rsidR="00CD4D9F" w:rsidRPr="00CD4D9F" w:rsidRDefault="00CD4D9F" w:rsidP="00CD4D9F">
            <w:pPr>
              <w:jc w:val="center"/>
              <w:rPr>
                <w:rFonts w:cs="Times New Roman"/>
                <w:sz w:val="20"/>
                <w:szCs w:val="20"/>
              </w:rPr>
            </w:pPr>
            <w:r w:rsidRPr="00CD4D9F">
              <w:rPr>
                <w:rFonts w:cs="Times New Roman"/>
                <w:sz w:val="20"/>
                <w:szCs w:val="20"/>
              </w:rPr>
              <w:t>13,03</w:t>
            </w:r>
          </w:p>
        </w:tc>
        <w:tc>
          <w:tcPr>
            <w:tcW w:w="1706"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6304D18C" w14:textId="033A9E86" w:rsidR="00CD4D9F" w:rsidRPr="00CD4D9F" w:rsidRDefault="00CD4D9F" w:rsidP="00CD4D9F">
            <w:pPr>
              <w:jc w:val="center"/>
              <w:rPr>
                <w:rFonts w:cs="Times New Roman"/>
                <w:sz w:val="20"/>
                <w:szCs w:val="20"/>
              </w:rPr>
            </w:pPr>
            <w:r w:rsidRPr="00CD4D9F">
              <w:rPr>
                <w:rFonts w:cs="Times New Roman"/>
                <w:sz w:val="20"/>
                <w:szCs w:val="20"/>
              </w:rPr>
              <w:t>4,58</w:t>
            </w:r>
          </w:p>
        </w:tc>
      </w:tr>
      <w:tr w:rsidR="00CD4D9F" w:rsidRPr="00E162EE" w14:paraId="00606728" w14:textId="77777777" w:rsidTr="007E5671">
        <w:trPr>
          <w:trHeight w:val="53"/>
        </w:trPr>
        <w:tc>
          <w:tcPr>
            <w:tcW w:w="9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941D6D2" w14:textId="7AE03605" w:rsidR="00CD4D9F" w:rsidRPr="00CD4D9F" w:rsidRDefault="00CD4D9F" w:rsidP="00CD4D9F">
            <w:pPr>
              <w:jc w:val="center"/>
              <w:rPr>
                <w:rFonts w:cs="Times New Roman"/>
                <w:sz w:val="20"/>
                <w:szCs w:val="20"/>
              </w:rPr>
            </w:pPr>
            <w:r w:rsidRPr="00CD4D9F">
              <w:rPr>
                <w:rFonts w:eastAsia="Times New Roman" w:cs="Times New Roman"/>
                <w:sz w:val="20"/>
                <w:szCs w:val="20"/>
                <w:lang w:eastAsia="lv-LV"/>
              </w:rPr>
              <w:t>8.</w:t>
            </w:r>
          </w:p>
        </w:tc>
        <w:tc>
          <w:tcPr>
            <w:tcW w:w="1085" w:type="dxa"/>
            <w:tcBorders>
              <w:top w:val="single" w:sz="4" w:space="0" w:color="auto"/>
              <w:left w:val="single" w:sz="4" w:space="0" w:color="auto"/>
              <w:bottom w:val="single" w:sz="4" w:space="0" w:color="auto"/>
              <w:right w:val="single" w:sz="4" w:space="0" w:color="auto"/>
            </w:tcBorders>
            <w:shd w:val="clear" w:color="auto" w:fill="FFFFFF"/>
            <w:vAlign w:val="center"/>
          </w:tcPr>
          <w:p w14:paraId="6DDB39E6" w14:textId="068558A1" w:rsidR="00CD4D9F" w:rsidRPr="00CD4D9F" w:rsidRDefault="00CD4D9F" w:rsidP="00CD4D9F">
            <w:pPr>
              <w:jc w:val="center"/>
              <w:rPr>
                <w:rFonts w:cs="Times New Roman"/>
                <w:sz w:val="20"/>
                <w:szCs w:val="20"/>
              </w:rPr>
            </w:pPr>
            <w:r w:rsidRPr="00CD4D9F">
              <w:rPr>
                <w:rFonts w:cs="Times New Roman"/>
                <w:sz w:val="20"/>
                <w:szCs w:val="20"/>
              </w:rPr>
              <w:t>V761</w:t>
            </w:r>
          </w:p>
        </w:tc>
        <w:tc>
          <w:tcPr>
            <w:tcW w:w="40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E491BAD" w14:textId="44A5D7CD" w:rsidR="00CD4D9F" w:rsidRPr="00CD4D9F" w:rsidRDefault="00CD4D9F" w:rsidP="00CD4D9F">
            <w:pPr>
              <w:jc w:val="left"/>
              <w:rPr>
                <w:rFonts w:cs="Times New Roman"/>
                <w:sz w:val="20"/>
                <w:szCs w:val="20"/>
              </w:rPr>
            </w:pPr>
            <w:r w:rsidRPr="00CD4D9F">
              <w:rPr>
                <w:rFonts w:cs="Times New Roman"/>
                <w:sz w:val="20"/>
                <w:szCs w:val="20"/>
              </w:rPr>
              <w:t xml:space="preserve">Rožupe – Rudzāti </w:t>
            </w:r>
            <w:r w:rsidRPr="00CD4D9F">
              <w:rPr>
                <w:rFonts w:eastAsia="Times New Roman" w:cs="Times New Roman"/>
                <w:sz w:val="20"/>
                <w:szCs w:val="20"/>
                <w:lang w:eastAsia="lv-LV"/>
              </w:rPr>
              <w:t>–</w:t>
            </w:r>
            <w:r w:rsidRPr="00CD4D9F">
              <w:rPr>
                <w:rFonts w:cs="Times New Roman"/>
                <w:sz w:val="20"/>
                <w:szCs w:val="20"/>
              </w:rPr>
              <w:t xml:space="preserve"> Varakļāni</w:t>
            </w:r>
          </w:p>
        </w:tc>
        <w:tc>
          <w:tcPr>
            <w:tcW w:w="8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25B77DB6" w14:textId="2954BFF8" w:rsidR="00CD4D9F" w:rsidRPr="00CD4D9F" w:rsidRDefault="00CD4D9F" w:rsidP="00CD4D9F">
            <w:pPr>
              <w:jc w:val="center"/>
              <w:rPr>
                <w:rFonts w:cs="Times New Roman"/>
                <w:sz w:val="20"/>
                <w:szCs w:val="20"/>
              </w:rPr>
            </w:pPr>
            <w:r w:rsidRPr="00CD4D9F">
              <w:rPr>
                <w:rFonts w:cs="Times New Roman"/>
                <w:sz w:val="20"/>
                <w:szCs w:val="20"/>
              </w:rPr>
              <w:t>10,7</w:t>
            </w:r>
          </w:p>
        </w:tc>
        <w:tc>
          <w:tcPr>
            <w:tcW w:w="992"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0B5E7BFF" w14:textId="33556789" w:rsidR="00CD4D9F" w:rsidRPr="00CD4D9F" w:rsidRDefault="00CD4D9F" w:rsidP="00CD4D9F">
            <w:pPr>
              <w:jc w:val="center"/>
              <w:rPr>
                <w:rFonts w:cs="Times New Roman"/>
                <w:sz w:val="20"/>
                <w:szCs w:val="20"/>
              </w:rPr>
            </w:pPr>
            <w:r w:rsidRPr="00CD4D9F">
              <w:rPr>
                <w:rFonts w:cs="Times New Roman"/>
                <w:sz w:val="20"/>
                <w:szCs w:val="20"/>
              </w:rPr>
              <w:t>11,7</w:t>
            </w:r>
          </w:p>
        </w:tc>
        <w:tc>
          <w:tcPr>
            <w:tcW w:w="1706"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42C7A70D" w14:textId="6E71AF75" w:rsidR="00CD4D9F" w:rsidRPr="00CD4D9F" w:rsidRDefault="00CD4D9F" w:rsidP="00CD4D9F">
            <w:pPr>
              <w:jc w:val="center"/>
              <w:rPr>
                <w:rFonts w:cs="Times New Roman"/>
                <w:sz w:val="20"/>
                <w:szCs w:val="20"/>
              </w:rPr>
            </w:pPr>
            <w:r w:rsidRPr="00CD4D9F">
              <w:rPr>
                <w:rFonts w:cs="Times New Roman"/>
                <w:sz w:val="20"/>
                <w:szCs w:val="20"/>
              </w:rPr>
              <w:t>1,00</w:t>
            </w:r>
          </w:p>
        </w:tc>
      </w:tr>
      <w:tr w:rsidR="00CD4D9F" w:rsidRPr="00E162EE" w14:paraId="7510601D" w14:textId="77777777" w:rsidTr="007E5671">
        <w:trPr>
          <w:trHeight w:val="53"/>
        </w:trPr>
        <w:tc>
          <w:tcPr>
            <w:tcW w:w="9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356E97A" w14:textId="1A6520A7" w:rsidR="00CD4D9F" w:rsidRPr="00CD4D9F" w:rsidRDefault="00CD4D9F" w:rsidP="00CD4D9F">
            <w:pPr>
              <w:jc w:val="center"/>
              <w:rPr>
                <w:rFonts w:cs="Times New Roman"/>
                <w:sz w:val="20"/>
                <w:szCs w:val="20"/>
              </w:rPr>
            </w:pPr>
            <w:r w:rsidRPr="00CD4D9F">
              <w:rPr>
                <w:rFonts w:eastAsia="Times New Roman" w:cs="Times New Roman"/>
                <w:sz w:val="20"/>
                <w:szCs w:val="20"/>
                <w:lang w:eastAsia="lv-LV"/>
              </w:rPr>
              <w:t>9.</w:t>
            </w:r>
          </w:p>
        </w:tc>
        <w:tc>
          <w:tcPr>
            <w:tcW w:w="1085" w:type="dxa"/>
            <w:tcBorders>
              <w:top w:val="single" w:sz="4" w:space="0" w:color="auto"/>
              <w:left w:val="single" w:sz="4" w:space="0" w:color="auto"/>
              <w:bottom w:val="single" w:sz="4" w:space="0" w:color="auto"/>
              <w:right w:val="single" w:sz="4" w:space="0" w:color="auto"/>
            </w:tcBorders>
            <w:shd w:val="clear" w:color="auto" w:fill="FFFFFF"/>
            <w:vAlign w:val="center"/>
          </w:tcPr>
          <w:p w14:paraId="6847D4F2" w14:textId="34A277F7" w:rsidR="00CD4D9F" w:rsidRPr="00CD4D9F" w:rsidRDefault="00CD4D9F" w:rsidP="00CD4D9F">
            <w:pPr>
              <w:jc w:val="center"/>
              <w:rPr>
                <w:rFonts w:cs="Times New Roman"/>
                <w:sz w:val="20"/>
                <w:szCs w:val="20"/>
              </w:rPr>
            </w:pPr>
            <w:r w:rsidRPr="00CD4D9F">
              <w:rPr>
                <w:rFonts w:cs="Times New Roman"/>
                <w:sz w:val="20"/>
                <w:szCs w:val="20"/>
              </w:rPr>
              <w:t>V460</w:t>
            </w:r>
          </w:p>
        </w:tc>
        <w:tc>
          <w:tcPr>
            <w:tcW w:w="40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6C129D9" w14:textId="57E11BA4" w:rsidR="00CD4D9F" w:rsidRPr="00CD4D9F" w:rsidRDefault="00CD4D9F" w:rsidP="00CD4D9F">
            <w:pPr>
              <w:jc w:val="left"/>
              <w:rPr>
                <w:rFonts w:cs="Times New Roman"/>
                <w:sz w:val="20"/>
                <w:szCs w:val="20"/>
              </w:rPr>
            </w:pPr>
            <w:r w:rsidRPr="00CD4D9F">
              <w:rPr>
                <w:rFonts w:cs="Times New Roman"/>
                <w:sz w:val="20"/>
                <w:szCs w:val="20"/>
              </w:rPr>
              <w:t xml:space="preserve">Tilža </w:t>
            </w:r>
            <w:r w:rsidRPr="00CD4D9F">
              <w:rPr>
                <w:rFonts w:eastAsia="Times New Roman" w:cs="Times New Roman"/>
                <w:sz w:val="20"/>
                <w:szCs w:val="20"/>
                <w:lang w:eastAsia="lv-LV"/>
              </w:rPr>
              <w:t xml:space="preserve">–  </w:t>
            </w:r>
            <w:r w:rsidRPr="00CD4D9F">
              <w:rPr>
                <w:rFonts w:cs="Times New Roman"/>
                <w:sz w:val="20"/>
                <w:szCs w:val="20"/>
              </w:rPr>
              <w:t>Baltinava</w:t>
            </w:r>
          </w:p>
        </w:tc>
        <w:tc>
          <w:tcPr>
            <w:tcW w:w="8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5B6F2CD1" w14:textId="71EE4568" w:rsidR="00CD4D9F" w:rsidRPr="00CD4D9F" w:rsidRDefault="00CD4D9F" w:rsidP="00CD4D9F">
            <w:pPr>
              <w:jc w:val="center"/>
              <w:rPr>
                <w:rFonts w:cs="Times New Roman"/>
                <w:sz w:val="20"/>
                <w:szCs w:val="20"/>
              </w:rPr>
            </w:pPr>
            <w:r w:rsidRPr="00CD4D9F">
              <w:rPr>
                <w:rFonts w:cs="Times New Roman"/>
                <w:sz w:val="20"/>
                <w:szCs w:val="20"/>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5317369A" w14:textId="5CE99706" w:rsidR="00CD4D9F" w:rsidRPr="00CD4D9F" w:rsidRDefault="00CD4D9F" w:rsidP="00CD4D9F">
            <w:pPr>
              <w:jc w:val="center"/>
              <w:rPr>
                <w:rFonts w:cs="Times New Roman"/>
                <w:sz w:val="20"/>
                <w:szCs w:val="20"/>
              </w:rPr>
            </w:pPr>
            <w:r w:rsidRPr="00CD4D9F">
              <w:rPr>
                <w:rFonts w:cs="Times New Roman"/>
                <w:sz w:val="20"/>
                <w:szCs w:val="20"/>
              </w:rPr>
              <w:t>7,00</w:t>
            </w:r>
          </w:p>
        </w:tc>
        <w:tc>
          <w:tcPr>
            <w:tcW w:w="1706"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3C968245" w14:textId="08539EEB" w:rsidR="00CD4D9F" w:rsidRPr="00CD4D9F" w:rsidRDefault="00CD4D9F" w:rsidP="00CD4D9F">
            <w:pPr>
              <w:jc w:val="center"/>
              <w:rPr>
                <w:rFonts w:cs="Times New Roman"/>
                <w:sz w:val="20"/>
                <w:szCs w:val="20"/>
              </w:rPr>
            </w:pPr>
            <w:r w:rsidRPr="00CD4D9F">
              <w:rPr>
                <w:rFonts w:cs="Times New Roman"/>
                <w:sz w:val="20"/>
                <w:szCs w:val="20"/>
              </w:rPr>
              <w:t>7,00</w:t>
            </w:r>
          </w:p>
        </w:tc>
      </w:tr>
      <w:tr w:rsidR="00503E97" w:rsidRPr="00E162EE" w14:paraId="7CD25CAE" w14:textId="77777777" w:rsidTr="007E5671">
        <w:trPr>
          <w:trHeight w:val="53"/>
        </w:trPr>
        <w:tc>
          <w:tcPr>
            <w:tcW w:w="9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34843C6" w14:textId="7208CC65" w:rsidR="00503E97" w:rsidRPr="00503E97" w:rsidRDefault="00503E97" w:rsidP="00503E97">
            <w:pPr>
              <w:jc w:val="center"/>
              <w:rPr>
                <w:rFonts w:cs="Times New Roman"/>
                <w:sz w:val="20"/>
                <w:szCs w:val="20"/>
              </w:rPr>
            </w:pPr>
            <w:r w:rsidRPr="00503E97">
              <w:rPr>
                <w:rFonts w:eastAsia="Times New Roman"/>
                <w:sz w:val="20"/>
                <w:szCs w:val="20"/>
                <w:lang w:eastAsia="lv-LV"/>
              </w:rPr>
              <w:t>10.</w:t>
            </w:r>
          </w:p>
        </w:tc>
        <w:tc>
          <w:tcPr>
            <w:tcW w:w="1085" w:type="dxa"/>
            <w:tcBorders>
              <w:top w:val="single" w:sz="4" w:space="0" w:color="auto"/>
              <w:left w:val="single" w:sz="4" w:space="0" w:color="auto"/>
              <w:bottom w:val="single" w:sz="4" w:space="0" w:color="auto"/>
              <w:right w:val="single" w:sz="4" w:space="0" w:color="auto"/>
            </w:tcBorders>
            <w:shd w:val="clear" w:color="auto" w:fill="FFFFFF"/>
            <w:vAlign w:val="center"/>
          </w:tcPr>
          <w:p w14:paraId="365CF4BF" w14:textId="56963334" w:rsidR="00503E97" w:rsidRPr="00503E97" w:rsidRDefault="00503E97" w:rsidP="00503E97">
            <w:pPr>
              <w:jc w:val="center"/>
              <w:rPr>
                <w:rFonts w:cs="Times New Roman"/>
                <w:sz w:val="20"/>
                <w:szCs w:val="20"/>
              </w:rPr>
            </w:pPr>
            <w:r w:rsidRPr="00503E97">
              <w:rPr>
                <w:color w:val="000000"/>
                <w:sz w:val="20"/>
                <w:szCs w:val="20"/>
              </w:rPr>
              <w:t>P544</w:t>
            </w:r>
          </w:p>
        </w:tc>
        <w:tc>
          <w:tcPr>
            <w:tcW w:w="40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72619EE" w14:textId="5B373D1D" w:rsidR="00503E97" w:rsidRPr="00503E97" w:rsidRDefault="00503E97" w:rsidP="00503E97">
            <w:pPr>
              <w:jc w:val="left"/>
              <w:rPr>
                <w:rFonts w:cs="Times New Roman"/>
                <w:sz w:val="20"/>
                <w:szCs w:val="20"/>
              </w:rPr>
            </w:pPr>
            <w:r w:rsidRPr="00503E97">
              <w:rPr>
                <w:color w:val="000000"/>
                <w:sz w:val="20"/>
                <w:szCs w:val="20"/>
              </w:rPr>
              <w:t xml:space="preserve">Ludza </w:t>
            </w:r>
            <w:r w:rsidRPr="00503E97">
              <w:rPr>
                <w:rFonts w:eastAsia="Times New Roman"/>
                <w:sz w:val="20"/>
                <w:szCs w:val="20"/>
                <w:lang w:eastAsia="lv-LV"/>
              </w:rPr>
              <w:t xml:space="preserve">– </w:t>
            </w:r>
            <w:r w:rsidRPr="00503E97">
              <w:rPr>
                <w:color w:val="000000"/>
                <w:sz w:val="20"/>
                <w:szCs w:val="20"/>
              </w:rPr>
              <w:t xml:space="preserve">Nirza </w:t>
            </w:r>
            <w:r w:rsidRPr="00503E97">
              <w:rPr>
                <w:rFonts w:eastAsia="Times New Roman"/>
                <w:sz w:val="20"/>
                <w:szCs w:val="20"/>
                <w:lang w:eastAsia="lv-LV"/>
              </w:rPr>
              <w:t xml:space="preserve">– </w:t>
            </w:r>
            <w:r w:rsidRPr="00503E97">
              <w:rPr>
                <w:color w:val="000000"/>
                <w:sz w:val="20"/>
                <w:szCs w:val="20"/>
              </w:rPr>
              <w:t>Vecslabada</w:t>
            </w:r>
          </w:p>
        </w:tc>
        <w:tc>
          <w:tcPr>
            <w:tcW w:w="8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7BBD916E" w14:textId="71305899" w:rsidR="00503E97" w:rsidRPr="00503E97" w:rsidRDefault="00503E97" w:rsidP="00503E97">
            <w:pPr>
              <w:jc w:val="center"/>
              <w:rPr>
                <w:rFonts w:cs="Times New Roman"/>
                <w:sz w:val="20"/>
                <w:szCs w:val="20"/>
              </w:rPr>
            </w:pPr>
            <w:r w:rsidRPr="00503E97">
              <w:rPr>
                <w:color w:val="000000"/>
                <w:sz w:val="20"/>
                <w:szCs w:val="20"/>
              </w:rPr>
              <w:t>2,02</w:t>
            </w:r>
          </w:p>
        </w:tc>
        <w:tc>
          <w:tcPr>
            <w:tcW w:w="992"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32811E3A" w14:textId="66C3E854" w:rsidR="00503E97" w:rsidRPr="00503E97" w:rsidRDefault="00503E97" w:rsidP="00503E97">
            <w:pPr>
              <w:jc w:val="center"/>
              <w:rPr>
                <w:rFonts w:cs="Times New Roman"/>
                <w:sz w:val="20"/>
                <w:szCs w:val="20"/>
              </w:rPr>
            </w:pPr>
            <w:r w:rsidRPr="00503E97">
              <w:rPr>
                <w:color w:val="000000"/>
                <w:sz w:val="20"/>
                <w:szCs w:val="20"/>
              </w:rPr>
              <w:t>8,34</w:t>
            </w:r>
          </w:p>
        </w:tc>
        <w:tc>
          <w:tcPr>
            <w:tcW w:w="1706"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1E7154E3" w14:textId="04B4DD60" w:rsidR="00503E97" w:rsidRPr="00503E97" w:rsidRDefault="00503E97" w:rsidP="00503E97">
            <w:pPr>
              <w:jc w:val="center"/>
              <w:rPr>
                <w:rFonts w:cs="Times New Roman"/>
                <w:sz w:val="20"/>
                <w:szCs w:val="20"/>
              </w:rPr>
            </w:pPr>
            <w:r w:rsidRPr="00503E97">
              <w:rPr>
                <w:color w:val="000000"/>
                <w:sz w:val="20"/>
                <w:szCs w:val="20"/>
              </w:rPr>
              <w:t>6,32</w:t>
            </w:r>
          </w:p>
        </w:tc>
      </w:tr>
      <w:tr w:rsidR="00503E97" w:rsidRPr="00E162EE" w14:paraId="01C2F98E" w14:textId="77777777" w:rsidTr="007E5671">
        <w:trPr>
          <w:trHeight w:val="53"/>
        </w:trPr>
        <w:tc>
          <w:tcPr>
            <w:tcW w:w="9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37D9DEA" w14:textId="299D4CD8" w:rsidR="00503E97" w:rsidRPr="00503E97" w:rsidRDefault="00503E97" w:rsidP="00503E97">
            <w:pPr>
              <w:jc w:val="center"/>
              <w:rPr>
                <w:rFonts w:cs="Times New Roman"/>
                <w:sz w:val="20"/>
                <w:szCs w:val="20"/>
              </w:rPr>
            </w:pPr>
            <w:r w:rsidRPr="00503E97">
              <w:rPr>
                <w:rFonts w:eastAsia="Times New Roman"/>
                <w:sz w:val="20"/>
                <w:szCs w:val="20"/>
                <w:lang w:eastAsia="lv-LV"/>
              </w:rPr>
              <w:t>11.</w:t>
            </w:r>
          </w:p>
        </w:tc>
        <w:tc>
          <w:tcPr>
            <w:tcW w:w="1085" w:type="dxa"/>
            <w:tcBorders>
              <w:top w:val="single" w:sz="4" w:space="0" w:color="auto"/>
              <w:left w:val="single" w:sz="4" w:space="0" w:color="auto"/>
              <w:bottom w:val="single" w:sz="4" w:space="0" w:color="auto"/>
              <w:right w:val="single" w:sz="4" w:space="0" w:color="auto"/>
            </w:tcBorders>
            <w:shd w:val="clear" w:color="auto" w:fill="FFFFFF"/>
            <w:vAlign w:val="center"/>
          </w:tcPr>
          <w:p w14:paraId="451FE589" w14:textId="1299D150" w:rsidR="00503E97" w:rsidRPr="00503E97" w:rsidRDefault="00503E97" w:rsidP="00503E97">
            <w:pPr>
              <w:jc w:val="center"/>
              <w:rPr>
                <w:rFonts w:cs="Times New Roman"/>
                <w:sz w:val="20"/>
                <w:szCs w:val="20"/>
              </w:rPr>
            </w:pPr>
            <w:r w:rsidRPr="00503E97">
              <w:rPr>
                <w:sz w:val="20"/>
                <w:szCs w:val="20"/>
              </w:rPr>
              <w:t>V690</w:t>
            </w:r>
          </w:p>
        </w:tc>
        <w:tc>
          <w:tcPr>
            <w:tcW w:w="40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3B59634" w14:textId="31FFB18C" w:rsidR="00503E97" w:rsidRPr="00503E97" w:rsidRDefault="00503E97" w:rsidP="00503E97">
            <w:pPr>
              <w:jc w:val="left"/>
              <w:rPr>
                <w:rFonts w:cs="Times New Roman"/>
                <w:sz w:val="20"/>
                <w:szCs w:val="20"/>
              </w:rPr>
            </w:pPr>
            <w:r w:rsidRPr="00503E97">
              <w:rPr>
                <w:sz w:val="20"/>
                <w:szCs w:val="20"/>
              </w:rPr>
              <w:t xml:space="preserve">Skrudaliena </w:t>
            </w:r>
            <w:r w:rsidRPr="00503E97">
              <w:rPr>
                <w:rFonts w:eastAsia="Times New Roman"/>
                <w:sz w:val="20"/>
                <w:szCs w:val="20"/>
                <w:lang w:eastAsia="lv-LV"/>
              </w:rPr>
              <w:t xml:space="preserve">– </w:t>
            </w:r>
            <w:r w:rsidRPr="00503E97">
              <w:rPr>
                <w:sz w:val="20"/>
                <w:szCs w:val="20"/>
              </w:rPr>
              <w:t xml:space="preserve">Kumbuļi </w:t>
            </w:r>
            <w:r w:rsidRPr="00503E97">
              <w:rPr>
                <w:rFonts w:eastAsia="Times New Roman"/>
                <w:sz w:val="20"/>
                <w:szCs w:val="20"/>
                <w:lang w:eastAsia="lv-LV"/>
              </w:rPr>
              <w:t xml:space="preserve">– </w:t>
            </w:r>
            <w:r w:rsidRPr="00503E97">
              <w:rPr>
                <w:sz w:val="20"/>
                <w:szCs w:val="20"/>
              </w:rPr>
              <w:t>Silene</w:t>
            </w:r>
          </w:p>
        </w:tc>
        <w:tc>
          <w:tcPr>
            <w:tcW w:w="8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18503624" w14:textId="394B0646" w:rsidR="00503E97" w:rsidRPr="00503E97" w:rsidRDefault="00503E97" w:rsidP="00503E97">
            <w:pPr>
              <w:jc w:val="center"/>
              <w:rPr>
                <w:rFonts w:cs="Times New Roman"/>
                <w:sz w:val="20"/>
                <w:szCs w:val="20"/>
              </w:rPr>
            </w:pPr>
            <w:r w:rsidRPr="00503E97">
              <w:rPr>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5839B042" w14:textId="0E3C9109" w:rsidR="00503E97" w:rsidRPr="00503E97" w:rsidRDefault="00503E97" w:rsidP="00503E97">
            <w:pPr>
              <w:jc w:val="center"/>
              <w:rPr>
                <w:rFonts w:cs="Times New Roman"/>
                <w:sz w:val="20"/>
                <w:szCs w:val="20"/>
              </w:rPr>
            </w:pPr>
            <w:r w:rsidRPr="00503E97">
              <w:rPr>
                <w:sz w:val="20"/>
                <w:szCs w:val="20"/>
              </w:rPr>
              <w:t>8,56</w:t>
            </w:r>
          </w:p>
        </w:tc>
        <w:tc>
          <w:tcPr>
            <w:tcW w:w="1706"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382BC21F" w14:textId="4494C56F" w:rsidR="00503E97" w:rsidRPr="00503E97" w:rsidRDefault="00503E97" w:rsidP="00503E97">
            <w:pPr>
              <w:jc w:val="center"/>
              <w:rPr>
                <w:rFonts w:cs="Times New Roman"/>
                <w:sz w:val="20"/>
                <w:szCs w:val="20"/>
              </w:rPr>
            </w:pPr>
            <w:r w:rsidRPr="00503E97">
              <w:rPr>
                <w:sz w:val="20"/>
                <w:szCs w:val="20"/>
              </w:rPr>
              <w:t>8,56</w:t>
            </w:r>
          </w:p>
        </w:tc>
      </w:tr>
      <w:tr w:rsidR="00503E97" w:rsidRPr="00E162EE" w14:paraId="1D1FE88E" w14:textId="77777777" w:rsidTr="007E5671">
        <w:trPr>
          <w:trHeight w:val="53"/>
        </w:trPr>
        <w:tc>
          <w:tcPr>
            <w:tcW w:w="9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60DF65D" w14:textId="1A6711E3" w:rsidR="00503E97" w:rsidRPr="00503E97" w:rsidRDefault="00503E97" w:rsidP="00503E97">
            <w:pPr>
              <w:jc w:val="center"/>
              <w:rPr>
                <w:rFonts w:cs="Times New Roman"/>
                <w:sz w:val="20"/>
                <w:szCs w:val="20"/>
              </w:rPr>
            </w:pPr>
            <w:r w:rsidRPr="00503E97">
              <w:rPr>
                <w:rFonts w:eastAsia="Times New Roman"/>
                <w:sz w:val="20"/>
                <w:szCs w:val="20"/>
                <w:lang w:eastAsia="lv-LV"/>
              </w:rPr>
              <w:t>12.</w:t>
            </w:r>
          </w:p>
        </w:tc>
        <w:tc>
          <w:tcPr>
            <w:tcW w:w="1085" w:type="dxa"/>
            <w:tcBorders>
              <w:top w:val="single" w:sz="4" w:space="0" w:color="auto"/>
              <w:left w:val="single" w:sz="4" w:space="0" w:color="auto"/>
              <w:bottom w:val="single" w:sz="4" w:space="0" w:color="auto"/>
              <w:right w:val="single" w:sz="4" w:space="0" w:color="auto"/>
            </w:tcBorders>
            <w:shd w:val="clear" w:color="auto" w:fill="FFFFFF"/>
            <w:vAlign w:val="center"/>
          </w:tcPr>
          <w:p w14:paraId="30B0FCD7" w14:textId="7F25EDC7" w:rsidR="00503E97" w:rsidRPr="00503E97" w:rsidRDefault="00503E97" w:rsidP="00503E97">
            <w:pPr>
              <w:jc w:val="center"/>
              <w:rPr>
                <w:rFonts w:cs="Times New Roman"/>
                <w:sz w:val="20"/>
                <w:szCs w:val="20"/>
              </w:rPr>
            </w:pPr>
            <w:r w:rsidRPr="00503E97">
              <w:rPr>
                <w:sz w:val="20"/>
                <w:szCs w:val="20"/>
              </w:rPr>
              <w:t>V691</w:t>
            </w:r>
          </w:p>
        </w:tc>
        <w:tc>
          <w:tcPr>
            <w:tcW w:w="40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0E0A0A5" w14:textId="6D1FF3F6" w:rsidR="00503E97" w:rsidRPr="00503E97" w:rsidRDefault="00503E97" w:rsidP="00503E97">
            <w:pPr>
              <w:jc w:val="left"/>
              <w:rPr>
                <w:rFonts w:cs="Times New Roman"/>
                <w:sz w:val="20"/>
                <w:szCs w:val="20"/>
              </w:rPr>
            </w:pPr>
            <w:r w:rsidRPr="00503E97">
              <w:rPr>
                <w:sz w:val="20"/>
                <w:szCs w:val="20"/>
              </w:rPr>
              <w:t xml:space="preserve">Demene </w:t>
            </w:r>
            <w:r w:rsidRPr="00503E97">
              <w:rPr>
                <w:rFonts w:eastAsia="Times New Roman"/>
                <w:sz w:val="20"/>
                <w:szCs w:val="20"/>
                <w:lang w:eastAsia="lv-LV"/>
              </w:rPr>
              <w:t xml:space="preserve">– </w:t>
            </w:r>
            <w:r w:rsidRPr="00503E97">
              <w:rPr>
                <w:sz w:val="20"/>
                <w:szCs w:val="20"/>
              </w:rPr>
              <w:t>Kumbuļi</w:t>
            </w:r>
          </w:p>
        </w:tc>
        <w:tc>
          <w:tcPr>
            <w:tcW w:w="8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147F99EF" w14:textId="7DDF0A31" w:rsidR="00503E97" w:rsidRPr="00503E97" w:rsidRDefault="00503E97" w:rsidP="00503E97">
            <w:pPr>
              <w:jc w:val="center"/>
              <w:rPr>
                <w:rFonts w:cs="Times New Roman"/>
                <w:sz w:val="20"/>
                <w:szCs w:val="20"/>
              </w:rPr>
            </w:pPr>
            <w:r w:rsidRPr="00503E97">
              <w:rPr>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7E411DF1" w14:textId="7096F44E" w:rsidR="00503E97" w:rsidRPr="00503E97" w:rsidRDefault="00503E97" w:rsidP="00503E97">
            <w:pPr>
              <w:jc w:val="center"/>
              <w:rPr>
                <w:rFonts w:cs="Times New Roman"/>
                <w:sz w:val="20"/>
                <w:szCs w:val="20"/>
              </w:rPr>
            </w:pPr>
            <w:r w:rsidRPr="00503E97">
              <w:rPr>
                <w:sz w:val="20"/>
                <w:szCs w:val="20"/>
              </w:rPr>
              <w:t>8,78</w:t>
            </w:r>
          </w:p>
        </w:tc>
        <w:tc>
          <w:tcPr>
            <w:tcW w:w="1706"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2326A8A1" w14:textId="6A2753F0" w:rsidR="00503E97" w:rsidRPr="00503E97" w:rsidRDefault="00503E97" w:rsidP="00503E97">
            <w:pPr>
              <w:jc w:val="center"/>
              <w:rPr>
                <w:rFonts w:cs="Times New Roman"/>
                <w:sz w:val="20"/>
                <w:szCs w:val="20"/>
              </w:rPr>
            </w:pPr>
            <w:r w:rsidRPr="00503E97">
              <w:rPr>
                <w:sz w:val="20"/>
                <w:szCs w:val="20"/>
              </w:rPr>
              <w:t>8,78</w:t>
            </w:r>
          </w:p>
        </w:tc>
      </w:tr>
      <w:tr w:rsidR="00503E97" w:rsidRPr="00E162EE" w14:paraId="03470507" w14:textId="77777777" w:rsidTr="007E5671">
        <w:trPr>
          <w:trHeight w:val="53"/>
        </w:trPr>
        <w:tc>
          <w:tcPr>
            <w:tcW w:w="9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0A2DF1B" w14:textId="01CC04EB" w:rsidR="00503E97" w:rsidRPr="00503E97" w:rsidRDefault="00503E97" w:rsidP="00503E97">
            <w:pPr>
              <w:jc w:val="center"/>
              <w:rPr>
                <w:rFonts w:cs="Times New Roman"/>
                <w:sz w:val="20"/>
                <w:szCs w:val="20"/>
              </w:rPr>
            </w:pPr>
            <w:r w:rsidRPr="00503E97">
              <w:rPr>
                <w:rFonts w:eastAsia="Times New Roman"/>
                <w:sz w:val="20"/>
                <w:szCs w:val="20"/>
                <w:lang w:eastAsia="lv-LV"/>
              </w:rPr>
              <w:t>13.</w:t>
            </w:r>
          </w:p>
        </w:tc>
        <w:tc>
          <w:tcPr>
            <w:tcW w:w="1085" w:type="dxa"/>
            <w:tcBorders>
              <w:top w:val="single" w:sz="4" w:space="0" w:color="auto"/>
              <w:left w:val="single" w:sz="4" w:space="0" w:color="auto"/>
              <w:bottom w:val="single" w:sz="4" w:space="0" w:color="auto"/>
              <w:right w:val="single" w:sz="4" w:space="0" w:color="auto"/>
            </w:tcBorders>
            <w:shd w:val="clear" w:color="auto" w:fill="FFFFFF"/>
            <w:vAlign w:val="center"/>
          </w:tcPr>
          <w:p w14:paraId="2355D9F7" w14:textId="0AE55FF9" w:rsidR="00503E97" w:rsidRPr="00503E97" w:rsidRDefault="00503E97" w:rsidP="00503E97">
            <w:pPr>
              <w:jc w:val="center"/>
              <w:rPr>
                <w:rFonts w:cs="Times New Roman"/>
                <w:b/>
                <w:bCs/>
                <w:sz w:val="20"/>
                <w:szCs w:val="20"/>
              </w:rPr>
            </w:pPr>
            <w:r w:rsidRPr="00503E97">
              <w:rPr>
                <w:sz w:val="20"/>
                <w:szCs w:val="20"/>
              </w:rPr>
              <w:t>V572</w:t>
            </w:r>
          </w:p>
        </w:tc>
        <w:tc>
          <w:tcPr>
            <w:tcW w:w="40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F979353" w14:textId="1C9F9A92" w:rsidR="00503E97" w:rsidRPr="00503E97" w:rsidRDefault="00503E97" w:rsidP="00503E97">
            <w:pPr>
              <w:jc w:val="left"/>
              <w:rPr>
                <w:rFonts w:cs="Times New Roman"/>
                <w:b/>
                <w:bCs/>
                <w:color w:val="000000"/>
                <w:sz w:val="20"/>
                <w:szCs w:val="20"/>
              </w:rPr>
            </w:pPr>
            <w:r w:rsidRPr="00503E97">
              <w:rPr>
                <w:sz w:val="20"/>
                <w:szCs w:val="20"/>
              </w:rPr>
              <w:t xml:space="preserve">Murāni </w:t>
            </w:r>
            <w:r w:rsidRPr="00503E97">
              <w:rPr>
                <w:rFonts w:eastAsia="Times New Roman"/>
                <w:sz w:val="20"/>
                <w:szCs w:val="20"/>
                <w:lang w:eastAsia="lv-LV"/>
              </w:rPr>
              <w:t xml:space="preserve">– </w:t>
            </w:r>
            <w:proofErr w:type="spellStart"/>
            <w:r w:rsidRPr="00503E97">
              <w:rPr>
                <w:sz w:val="20"/>
                <w:szCs w:val="20"/>
              </w:rPr>
              <w:t>Mortišķi</w:t>
            </w:r>
            <w:proofErr w:type="spellEnd"/>
            <w:r w:rsidRPr="00503E97">
              <w:rPr>
                <w:sz w:val="20"/>
                <w:szCs w:val="20"/>
              </w:rPr>
              <w:t xml:space="preserve"> </w:t>
            </w:r>
            <w:r w:rsidRPr="00503E97">
              <w:rPr>
                <w:rFonts w:eastAsia="Times New Roman"/>
                <w:sz w:val="20"/>
                <w:szCs w:val="20"/>
                <w:lang w:eastAsia="lv-LV"/>
              </w:rPr>
              <w:t>–</w:t>
            </w:r>
            <w:r w:rsidRPr="00503E97">
              <w:rPr>
                <w:sz w:val="20"/>
                <w:szCs w:val="20"/>
              </w:rPr>
              <w:t xml:space="preserve"> </w:t>
            </w:r>
            <w:proofErr w:type="spellStart"/>
            <w:r w:rsidRPr="00503E97">
              <w:rPr>
                <w:sz w:val="20"/>
                <w:szCs w:val="20"/>
              </w:rPr>
              <w:t>Denelišķi</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64FBB2A3" w14:textId="31F9859C" w:rsidR="00503E97" w:rsidRPr="00503E97" w:rsidRDefault="00503E97" w:rsidP="00503E97">
            <w:pPr>
              <w:jc w:val="center"/>
              <w:rPr>
                <w:rFonts w:cs="Times New Roman"/>
                <w:b/>
                <w:bCs/>
                <w:color w:val="000000"/>
                <w:sz w:val="20"/>
                <w:szCs w:val="20"/>
              </w:rPr>
            </w:pPr>
            <w:r w:rsidRPr="00503E97">
              <w:rPr>
                <w:sz w:val="20"/>
                <w:szCs w:val="20"/>
              </w:rPr>
              <w:t>6,3</w:t>
            </w:r>
          </w:p>
        </w:tc>
        <w:tc>
          <w:tcPr>
            <w:tcW w:w="992"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27010F1A" w14:textId="4C876D34" w:rsidR="00503E97" w:rsidRPr="00503E97" w:rsidRDefault="00503E97" w:rsidP="00503E97">
            <w:pPr>
              <w:jc w:val="center"/>
              <w:rPr>
                <w:rFonts w:cs="Times New Roman"/>
                <w:b/>
                <w:bCs/>
                <w:color w:val="000000"/>
                <w:sz w:val="20"/>
                <w:szCs w:val="20"/>
              </w:rPr>
            </w:pPr>
            <w:r w:rsidRPr="00503E97">
              <w:rPr>
                <w:sz w:val="20"/>
                <w:szCs w:val="20"/>
              </w:rPr>
              <w:t>9,61</w:t>
            </w:r>
          </w:p>
        </w:tc>
        <w:tc>
          <w:tcPr>
            <w:tcW w:w="1706"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6EAD23E5" w14:textId="02753694" w:rsidR="00503E97" w:rsidRPr="00503E97" w:rsidRDefault="00503E97" w:rsidP="00503E97">
            <w:pPr>
              <w:jc w:val="center"/>
              <w:rPr>
                <w:rFonts w:cs="Times New Roman"/>
                <w:b/>
                <w:bCs/>
                <w:color w:val="000000"/>
                <w:sz w:val="20"/>
                <w:szCs w:val="20"/>
              </w:rPr>
            </w:pPr>
            <w:r w:rsidRPr="00503E97">
              <w:rPr>
                <w:sz w:val="20"/>
                <w:szCs w:val="20"/>
              </w:rPr>
              <w:t>3,31</w:t>
            </w:r>
          </w:p>
        </w:tc>
      </w:tr>
      <w:tr w:rsidR="00503E97" w:rsidRPr="00E162EE" w14:paraId="212B298F" w14:textId="77777777" w:rsidTr="007E5671">
        <w:trPr>
          <w:trHeight w:val="53"/>
        </w:trPr>
        <w:tc>
          <w:tcPr>
            <w:tcW w:w="9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6988255" w14:textId="65BB7CEB" w:rsidR="00503E97" w:rsidRPr="00503E97" w:rsidRDefault="00503E97" w:rsidP="00503E97">
            <w:pPr>
              <w:jc w:val="center"/>
              <w:rPr>
                <w:rFonts w:cs="Times New Roman"/>
                <w:sz w:val="20"/>
                <w:szCs w:val="20"/>
              </w:rPr>
            </w:pPr>
            <w:r w:rsidRPr="00503E97">
              <w:rPr>
                <w:rFonts w:eastAsia="Times New Roman"/>
                <w:sz w:val="20"/>
                <w:szCs w:val="20"/>
                <w:lang w:eastAsia="lv-LV"/>
              </w:rPr>
              <w:t>14.</w:t>
            </w:r>
          </w:p>
        </w:tc>
        <w:tc>
          <w:tcPr>
            <w:tcW w:w="1085" w:type="dxa"/>
            <w:tcBorders>
              <w:top w:val="single" w:sz="4" w:space="0" w:color="auto"/>
              <w:left w:val="single" w:sz="4" w:space="0" w:color="auto"/>
              <w:bottom w:val="single" w:sz="4" w:space="0" w:color="auto"/>
              <w:right w:val="single" w:sz="4" w:space="0" w:color="auto"/>
            </w:tcBorders>
            <w:shd w:val="clear" w:color="auto" w:fill="FFFFFF"/>
            <w:vAlign w:val="center"/>
          </w:tcPr>
          <w:p w14:paraId="33CCD7D7" w14:textId="64B42334" w:rsidR="00503E97" w:rsidRPr="00503E97" w:rsidRDefault="00503E97" w:rsidP="00503E97">
            <w:pPr>
              <w:jc w:val="center"/>
              <w:rPr>
                <w:rFonts w:cs="Times New Roman"/>
                <w:b/>
                <w:bCs/>
                <w:sz w:val="20"/>
                <w:szCs w:val="20"/>
              </w:rPr>
            </w:pPr>
            <w:r w:rsidRPr="00503E97">
              <w:rPr>
                <w:sz w:val="20"/>
                <w:szCs w:val="20"/>
              </w:rPr>
              <w:t>V569</w:t>
            </w:r>
          </w:p>
        </w:tc>
        <w:tc>
          <w:tcPr>
            <w:tcW w:w="406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4811F3B" w14:textId="6DB77EF2" w:rsidR="00503E97" w:rsidRPr="00503E97" w:rsidRDefault="00503E97" w:rsidP="00503E97">
            <w:pPr>
              <w:jc w:val="left"/>
              <w:rPr>
                <w:rFonts w:cs="Times New Roman"/>
                <w:b/>
                <w:bCs/>
                <w:color w:val="000000"/>
                <w:sz w:val="20"/>
                <w:szCs w:val="20"/>
              </w:rPr>
            </w:pPr>
            <w:r w:rsidRPr="00503E97">
              <w:rPr>
                <w:sz w:val="20"/>
                <w:szCs w:val="20"/>
              </w:rPr>
              <w:t xml:space="preserve">Malta </w:t>
            </w:r>
            <w:r w:rsidRPr="00503E97">
              <w:rPr>
                <w:rFonts w:eastAsia="Times New Roman"/>
                <w:sz w:val="20"/>
                <w:szCs w:val="20"/>
                <w:lang w:eastAsia="lv-LV"/>
              </w:rPr>
              <w:t>–</w:t>
            </w:r>
            <w:r w:rsidRPr="00503E97">
              <w:rPr>
                <w:sz w:val="20"/>
                <w:szCs w:val="20"/>
              </w:rPr>
              <w:t xml:space="preserve"> </w:t>
            </w:r>
            <w:proofErr w:type="spellStart"/>
            <w:r w:rsidRPr="00503E97">
              <w:rPr>
                <w:sz w:val="20"/>
                <w:szCs w:val="20"/>
              </w:rPr>
              <w:t>Lazareva</w:t>
            </w:r>
            <w:proofErr w:type="spellEnd"/>
            <w:r w:rsidRPr="00503E97">
              <w:rPr>
                <w:sz w:val="20"/>
                <w:szCs w:val="20"/>
              </w:rPr>
              <w:t xml:space="preserve"> </w:t>
            </w:r>
            <w:r w:rsidRPr="00503E97">
              <w:rPr>
                <w:rFonts w:eastAsia="Times New Roman"/>
                <w:sz w:val="20"/>
                <w:szCs w:val="20"/>
                <w:lang w:eastAsia="lv-LV"/>
              </w:rPr>
              <w:t>–</w:t>
            </w:r>
            <w:r w:rsidRPr="00503E97">
              <w:rPr>
                <w:sz w:val="20"/>
                <w:szCs w:val="20"/>
              </w:rPr>
              <w:t xml:space="preserve"> Priežmale</w:t>
            </w:r>
          </w:p>
        </w:tc>
        <w:tc>
          <w:tcPr>
            <w:tcW w:w="850"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78980940" w14:textId="338DE9D3" w:rsidR="00503E97" w:rsidRPr="00503E97" w:rsidRDefault="00503E97" w:rsidP="00503E97">
            <w:pPr>
              <w:jc w:val="center"/>
              <w:rPr>
                <w:rFonts w:cs="Times New Roman"/>
                <w:b/>
                <w:bCs/>
                <w:color w:val="000000"/>
                <w:sz w:val="20"/>
                <w:szCs w:val="20"/>
              </w:rPr>
            </w:pPr>
            <w:r w:rsidRPr="00503E97">
              <w:rPr>
                <w:sz w:val="20"/>
                <w:szCs w:val="20"/>
              </w:rPr>
              <w:t>0,45</w:t>
            </w:r>
          </w:p>
        </w:tc>
        <w:tc>
          <w:tcPr>
            <w:tcW w:w="992"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7BA7CEE3" w14:textId="66500A4F" w:rsidR="00503E97" w:rsidRPr="00503E97" w:rsidRDefault="00503E97" w:rsidP="00503E97">
            <w:pPr>
              <w:jc w:val="center"/>
              <w:rPr>
                <w:rFonts w:cs="Times New Roman"/>
                <w:b/>
                <w:bCs/>
                <w:color w:val="000000"/>
                <w:sz w:val="20"/>
                <w:szCs w:val="20"/>
              </w:rPr>
            </w:pPr>
            <w:r w:rsidRPr="00503E97">
              <w:rPr>
                <w:sz w:val="20"/>
                <w:szCs w:val="20"/>
              </w:rPr>
              <w:t>9,65</w:t>
            </w:r>
          </w:p>
        </w:tc>
        <w:tc>
          <w:tcPr>
            <w:tcW w:w="1706"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center"/>
          </w:tcPr>
          <w:p w14:paraId="6FB8D75E" w14:textId="27A85D8E" w:rsidR="00503E97" w:rsidRPr="00503E97" w:rsidRDefault="00503E97" w:rsidP="00503E97">
            <w:pPr>
              <w:jc w:val="center"/>
              <w:rPr>
                <w:rFonts w:cs="Times New Roman"/>
                <w:b/>
                <w:bCs/>
                <w:color w:val="000000"/>
                <w:sz w:val="20"/>
                <w:szCs w:val="20"/>
              </w:rPr>
            </w:pPr>
            <w:r w:rsidRPr="00503E97">
              <w:rPr>
                <w:sz w:val="20"/>
                <w:szCs w:val="20"/>
              </w:rPr>
              <w:t>9,20</w:t>
            </w:r>
          </w:p>
        </w:tc>
      </w:tr>
      <w:tr w:rsidR="00BF1387" w:rsidRPr="00E162EE" w14:paraId="51A29A96" w14:textId="77777777">
        <w:trPr>
          <w:trHeight w:val="389"/>
        </w:trPr>
        <w:tc>
          <w:tcPr>
            <w:tcW w:w="7938" w:type="dxa"/>
            <w:gridSpan w:val="5"/>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F750FFA" w14:textId="77777777" w:rsidR="00BF1387" w:rsidRPr="00E162EE" w:rsidRDefault="00BF1387" w:rsidP="007E5671">
            <w:pPr>
              <w:jc w:val="right"/>
              <w:rPr>
                <w:rFonts w:cs="Times New Roman"/>
                <w:b/>
                <w:bCs/>
                <w:color w:val="000000"/>
                <w:sz w:val="20"/>
                <w:szCs w:val="20"/>
              </w:rPr>
            </w:pPr>
            <w:r w:rsidRPr="00E162EE">
              <w:rPr>
                <w:rFonts w:cs="Times New Roman"/>
                <w:b/>
                <w:bCs/>
                <w:sz w:val="20"/>
                <w:szCs w:val="20"/>
              </w:rPr>
              <w:t>Kopā</w:t>
            </w:r>
          </w:p>
        </w:tc>
        <w:tc>
          <w:tcPr>
            <w:tcW w:w="1706" w:type="dxa"/>
            <w:tcBorders>
              <w:top w:val="single" w:sz="4" w:space="0" w:color="auto"/>
              <w:left w:val="single" w:sz="4" w:space="0" w:color="auto"/>
              <w:bottom w:val="single" w:sz="4" w:space="0" w:color="auto"/>
              <w:right w:val="single" w:sz="4" w:space="0" w:color="auto"/>
            </w:tcBorders>
            <w:shd w:val="clear" w:color="auto" w:fill="FFFFFF"/>
            <w:vAlign w:val="center"/>
          </w:tcPr>
          <w:p w14:paraId="38F2B1FA" w14:textId="6772D6D1" w:rsidR="00BF1387" w:rsidRPr="00E162EE" w:rsidRDefault="00503E97" w:rsidP="007E5671">
            <w:pPr>
              <w:jc w:val="center"/>
              <w:rPr>
                <w:rFonts w:cs="Times New Roman"/>
                <w:b/>
                <w:bCs/>
                <w:color w:val="000000"/>
                <w:sz w:val="20"/>
                <w:szCs w:val="20"/>
              </w:rPr>
            </w:pPr>
            <w:r>
              <w:rPr>
                <w:rFonts w:cs="Times New Roman"/>
                <w:b/>
                <w:bCs/>
                <w:color w:val="000000"/>
                <w:sz w:val="20"/>
                <w:szCs w:val="20"/>
              </w:rPr>
              <w:t>90,39</w:t>
            </w:r>
          </w:p>
        </w:tc>
      </w:tr>
    </w:tbl>
    <w:p w14:paraId="3CA8267F" w14:textId="77777777" w:rsidR="00501C5B" w:rsidRDefault="00501C5B" w:rsidP="00501C5B">
      <w:pPr>
        <w:ind w:firstLine="720"/>
        <w:rPr>
          <w:szCs w:val="24"/>
        </w:rPr>
      </w:pPr>
    </w:p>
    <w:p w14:paraId="732E7990" w14:textId="2CCC86B3" w:rsidR="005858B8" w:rsidRPr="00233D39" w:rsidRDefault="00E522D6" w:rsidP="00233D39">
      <w:pPr>
        <w:ind w:firstLine="720"/>
        <w:rPr>
          <w:szCs w:val="24"/>
        </w:rPr>
      </w:pPr>
      <w:r w:rsidRPr="00E522D6">
        <w:rPr>
          <w:szCs w:val="24"/>
        </w:rPr>
        <w:t>ANM ceļu informatīvā ziņojuma sarakstos iekļautie autoceļi var tikt precizēti tehniskās dokumentācijas izstrādes procesā, savstarpēji vienojoties VARAM</w:t>
      </w:r>
      <w:r w:rsidR="007555EE">
        <w:rPr>
          <w:szCs w:val="24"/>
        </w:rPr>
        <w:t>,</w:t>
      </w:r>
      <w:r w:rsidRPr="00E522D6">
        <w:rPr>
          <w:szCs w:val="24"/>
        </w:rPr>
        <w:t xml:space="preserve"> </w:t>
      </w:r>
      <w:r>
        <w:rPr>
          <w:szCs w:val="24"/>
        </w:rPr>
        <w:t>SM</w:t>
      </w:r>
      <w:r w:rsidRPr="00E522D6">
        <w:rPr>
          <w:szCs w:val="24"/>
        </w:rPr>
        <w:t xml:space="preserve"> un VSIA “Latvijas Valsts ceļi”</w:t>
      </w:r>
      <w:r w:rsidR="00501C5B">
        <w:rPr>
          <w:szCs w:val="24"/>
        </w:rPr>
        <w:t>.</w:t>
      </w:r>
    </w:p>
    <w:p w14:paraId="3CBA64D9" w14:textId="77777777" w:rsidR="005858B8" w:rsidRPr="00D623E6" w:rsidRDefault="005858B8" w:rsidP="00D623E6">
      <w:pPr>
        <w:rPr>
          <w:rFonts w:cs="Times New Roman"/>
          <w:szCs w:val="24"/>
          <w:lang w:eastAsia="en-GB"/>
        </w:rPr>
      </w:pPr>
    </w:p>
    <w:p w14:paraId="6C4B5B4D" w14:textId="1A1E9410" w:rsidR="003335B4" w:rsidRPr="004D1F05" w:rsidRDefault="004D1F05" w:rsidP="004D1F05">
      <w:pPr>
        <w:pStyle w:val="Heading1"/>
      </w:pPr>
      <w:bookmarkStart w:id="20" w:name="_Toc111118180"/>
      <w:r w:rsidRPr="004D1F05">
        <w:t xml:space="preserve">11. </w:t>
      </w:r>
      <w:r w:rsidR="00180F14" w:rsidRPr="004D1F05">
        <w:t>Atbalsts publisko pakalpojumu sniegšanā Latgales plānošanas reģiona iedzīvotājiem</w:t>
      </w:r>
      <w:bookmarkEnd w:id="20"/>
    </w:p>
    <w:p w14:paraId="603807BF" w14:textId="77777777" w:rsidR="00180F14" w:rsidRDefault="00180F14" w:rsidP="00180F14">
      <w:pPr>
        <w:rPr>
          <w:lang w:eastAsia="en-GB"/>
        </w:rPr>
      </w:pPr>
    </w:p>
    <w:p w14:paraId="53FC683A" w14:textId="77777777" w:rsidR="006C7522" w:rsidRDefault="003949BA" w:rsidP="00180F14">
      <w:pPr>
        <w:ind w:firstLine="720"/>
      </w:pPr>
      <w:r w:rsidRPr="003949BA">
        <w:t>Latgales plānošanas reģionā 2022.</w:t>
      </w:r>
      <w:r>
        <w:t> </w:t>
      </w:r>
      <w:r w:rsidRPr="003949BA">
        <w:t>gada mart</w:t>
      </w:r>
      <w:r w:rsidR="007555EE">
        <w:t>ā</w:t>
      </w:r>
      <w:r w:rsidRPr="003949BA">
        <w:t xml:space="preserve"> iedzīvotājiem ir pieejams 21 Valsts un pašvaldību vienotajā klientu apkalpošanas centr</w:t>
      </w:r>
      <w:r>
        <w:t>s</w:t>
      </w:r>
      <w:r w:rsidRPr="003949BA">
        <w:t xml:space="preserve"> (turpmāk </w:t>
      </w:r>
      <w:r>
        <w:t>–</w:t>
      </w:r>
      <w:r w:rsidRPr="003949BA">
        <w:t xml:space="preserve"> VPVKAC). Jaunākais ir Balvu novada Tilžas pagasta VPVKAC, kas </w:t>
      </w:r>
      <w:r>
        <w:t xml:space="preserve">tika </w:t>
      </w:r>
      <w:r w:rsidRPr="003949BA">
        <w:t>atvēr</w:t>
      </w:r>
      <w:r>
        <w:t>t</w:t>
      </w:r>
      <w:r w:rsidRPr="003949BA">
        <w:t>s 2022.</w:t>
      </w:r>
      <w:r>
        <w:t> </w:t>
      </w:r>
      <w:r w:rsidRPr="003949BA">
        <w:t xml:space="preserve">gada februārī. </w:t>
      </w:r>
    </w:p>
    <w:p w14:paraId="7CCFD480" w14:textId="67341451" w:rsidR="00180F14" w:rsidRDefault="003949BA" w:rsidP="00180F14">
      <w:pPr>
        <w:ind w:firstLine="720"/>
      </w:pPr>
      <w:r w:rsidRPr="003949BA">
        <w:t>2021.</w:t>
      </w:r>
      <w:r>
        <w:t> </w:t>
      </w:r>
      <w:r w:rsidRPr="003949BA">
        <w:t xml:space="preserve">gadā Latgales VPVKAC darbinieki iedzīvotājiem sniedza vairāk </w:t>
      </w:r>
      <w:r>
        <w:t>ne</w:t>
      </w:r>
      <w:r w:rsidRPr="003949BA">
        <w:t xml:space="preserve">kā 56 </w:t>
      </w:r>
      <w:r>
        <w:t>tūkst.</w:t>
      </w:r>
      <w:r w:rsidRPr="003949BA">
        <w:t xml:space="preserve"> pakalpojumus un konsultācijas</w:t>
      </w:r>
      <w:r w:rsidR="00180F14">
        <w:t>.</w:t>
      </w:r>
    </w:p>
    <w:p w14:paraId="3C5A9B07" w14:textId="77777777" w:rsidR="00180F14" w:rsidRPr="00180F14" w:rsidRDefault="00180F14" w:rsidP="00180F14">
      <w:pPr>
        <w:rPr>
          <w:lang w:eastAsia="en-GB"/>
        </w:rPr>
      </w:pPr>
    </w:p>
    <w:p w14:paraId="0D2937CE" w14:textId="1569A834" w:rsidR="00B56A48" w:rsidRDefault="004D1F05" w:rsidP="004D1F05">
      <w:pPr>
        <w:pStyle w:val="Heading1"/>
      </w:pPr>
      <w:bookmarkStart w:id="21" w:name="_Toc111118181"/>
      <w:r>
        <w:lastRenderedPageBreak/>
        <w:t xml:space="preserve">12. </w:t>
      </w:r>
      <w:r w:rsidR="006A4E90" w:rsidRPr="0024318B">
        <w:t xml:space="preserve">ES fondu </w:t>
      </w:r>
      <w:r w:rsidR="00770CEC" w:rsidRPr="004D1F05">
        <w:t xml:space="preserve">atbalsta iespējas </w:t>
      </w:r>
      <w:r w:rsidR="006A4E90" w:rsidRPr="0024318B">
        <w:t>2021.–2027.</w:t>
      </w:r>
      <w:r w:rsidR="006A4E90">
        <w:t> </w:t>
      </w:r>
      <w:r w:rsidR="006A4E90" w:rsidRPr="0024318B">
        <w:t>gada</w:t>
      </w:r>
      <w:r w:rsidR="006A4E90">
        <w:t xml:space="preserve"> plānošanas periodā</w:t>
      </w:r>
      <w:r w:rsidR="00C07DAB" w:rsidRPr="004D1F05">
        <w:t xml:space="preserve"> reģionālās attīstības veicināšanai</w:t>
      </w:r>
      <w:bookmarkEnd w:id="21"/>
    </w:p>
    <w:p w14:paraId="014E86A6" w14:textId="77777777" w:rsidR="00B56A48" w:rsidRDefault="00B56A48" w:rsidP="00B56A48">
      <w:pPr>
        <w:ind w:firstLine="720"/>
        <w:rPr>
          <w:szCs w:val="24"/>
        </w:rPr>
      </w:pPr>
    </w:p>
    <w:p w14:paraId="4B4294DB" w14:textId="52931734" w:rsidR="00C77D35" w:rsidRDefault="00C77D35" w:rsidP="0024318B">
      <w:pPr>
        <w:ind w:firstLine="720"/>
      </w:pPr>
      <w:r>
        <w:t xml:space="preserve">ES fondu 2021.–2027. gada periodā Atveseļošanas fonda un </w:t>
      </w:r>
      <w:r w:rsidR="00DA5DA6">
        <w:t xml:space="preserve">ES kohēzijas politikas programmas 2021.–2027. gadam (turpmāk – </w:t>
      </w:r>
      <w:r w:rsidR="00D608C6">
        <w:t>Kohēzijas politikas p</w:t>
      </w:r>
      <w:r w:rsidR="00DA5DA6">
        <w:t xml:space="preserve">rogramma) </w:t>
      </w:r>
      <w:r>
        <w:t xml:space="preserve">ietvaros plānoti vairāki investīciju pasākumi pašvaldībām reģionālās attīstības veicināšanai </w:t>
      </w:r>
      <w:r w:rsidR="00DA5DA6">
        <w:t xml:space="preserve">– </w:t>
      </w:r>
      <w:r>
        <w:t>vairāk nekā 617</w:t>
      </w:r>
      <w:r w:rsidR="008865E5">
        <w:t> </w:t>
      </w:r>
      <w:r>
        <w:t>milj</w:t>
      </w:r>
      <w:r w:rsidR="00DA5DA6">
        <w:t>.</w:t>
      </w:r>
      <w:r w:rsidR="00E319E1">
        <w:t> </w:t>
      </w:r>
      <w:r w:rsidRPr="7FF9F0C9">
        <w:rPr>
          <w:i/>
        </w:rPr>
        <w:t>euro</w:t>
      </w:r>
      <w:r>
        <w:t xml:space="preserve"> apmērā ar mērķi koordinēt pieejamos resursus, lai veidotu sociālekonomiski spēcīg</w:t>
      </w:r>
      <w:r w:rsidR="00DA5DA6">
        <w:t>āka</w:t>
      </w:r>
      <w:r>
        <w:t>s pašvaldības, kas spēj attīstīt uzņēmējdarbības vidi privāto investīciju piesaistei un darba vietu radīšanai, kā arī nodrošināt labākus dzīves apstākļus iedzīvotājiem</w:t>
      </w:r>
      <w:r w:rsidR="00F720FA">
        <w:t xml:space="preserve"> (</w:t>
      </w:r>
      <w:r w:rsidR="0002071E">
        <w:t>sadalījumu pa</w:t>
      </w:r>
      <w:r w:rsidR="0085736F">
        <w:t xml:space="preserve"> finansējuma avotiem un pasākumiem skatīt Ziņojuma 2. pielikumā)</w:t>
      </w:r>
      <w:r>
        <w:t>. Ekonomiski spēcīgu pašvaldību attīstībai ir būtiski veikt investīcijas tieši uzņēmējdarbības attīstības veicināšanai, uzlabot pakalpojumu efektivitāti atbilstoši demogrāfijas tendencēm un publiskās ārtelpas pieejamību, izmantojot kompleksus risinājumus, kas vienlaikus dotu ieguldījumu klimata mērķu sasniegšanā, atbalstītu aprites ekonomikas principu ieviešanu un samazinātu vides piesārņojumu</w:t>
      </w:r>
      <w:r w:rsidR="00C92BE7">
        <w:t>.</w:t>
      </w:r>
    </w:p>
    <w:p w14:paraId="13E59D5A" w14:textId="477B6564" w:rsidR="0024318B" w:rsidRPr="0024318B" w:rsidRDefault="00DA5DA6" w:rsidP="0024318B">
      <w:pPr>
        <w:ind w:firstLine="720"/>
        <w:rPr>
          <w:szCs w:val="24"/>
        </w:rPr>
      </w:pPr>
      <w:r>
        <w:rPr>
          <w:szCs w:val="24"/>
        </w:rPr>
        <w:t>Vienlaikus r</w:t>
      </w:r>
      <w:r w:rsidR="0024318B" w:rsidRPr="0024318B">
        <w:rPr>
          <w:szCs w:val="24"/>
        </w:rPr>
        <w:t xml:space="preserve">eģionālās attīstības atšķirību mazināšanai būtiski ir nodrošināt valsts budžeta un ES fondu investīciju īstenošanu atbilstoši Reģionālās politikas pamatnostādnēs 2021.–2027. gadam paredzētajam teritoriālās pieejas modelim, kas tostarp paredz lielāku atbalstu reģioniem ar augstākām reģionālās attīstības atšķirībām, diferencējot atbalstu atbilstoši IKP līmenim. Ievērojot </w:t>
      </w:r>
      <w:r w:rsidR="00D608C6">
        <w:rPr>
          <w:szCs w:val="24"/>
        </w:rPr>
        <w:t>K</w:t>
      </w:r>
      <w:r w:rsidR="00D608C6" w:rsidRPr="0024318B">
        <w:rPr>
          <w:szCs w:val="24"/>
        </w:rPr>
        <w:t xml:space="preserve">ohēzijas politikas </w:t>
      </w:r>
      <w:r w:rsidR="00D608C6">
        <w:rPr>
          <w:szCs w:val="24"/>
        </w:rPr>
        <w:t>p</w:t>
      </w:r>
      <w:r w:rsidR="0024318B" w:rsidRPr="0024318B">
        <w:rPr>
          <w:szCs w:val="24"/>
        </w:rPr>
        <w:t>rogramma</w:t>
      </w:r>
      <w:r>
        <w:rPr>
          <w:szCs w:val="24"/>
        </w:rPr>
        <w:t xml:space="preserve">s </w:t>
      </w:r>
      <w:r w:rsidR="00B71EB1">
        <w:rPr>
          <w:szCs w:val="24"/>
        </w:rPr>
        <w:t>specifisko atbalsta mērķu</w:t>
      </w:r>
      <w:r w:rsidR="0024318B" w:rsidRPr="0024318B">
        <w:rPr>
          <w:szCs w:val="24"/>
        </w:rPr>
        <w:t xml:space="preserve"> aprakstu sadaļās “</w:t>
      </w:r>
      <w:proofErr w:type="spellStart"/>
      <w:r w:rsidR="0024318B" w:rsidRPr="00D608C6">
        <w:rPr>
          <w:i/>
          <w:iCs/>
          <w:szCs w:val="24"/>
        </w:rPr>
        <w:t>Mērķteritorijas</w:t>
      </w:r>
      <w:proofErr w:type="spellEnd"/>
      <w:r w:rsidR="0024318B" w:rsidRPr="00D608C6">
        <w:rPr>
          <w:i/>
          <w:iCs/>
          <w:szCs w:val="24"/>
        </w:rPr>
        <w:t>, t.sk. plānotais teritoriālo rīku izmantojums</w:t>
      </w:r>
      <w:r w:rsidR="0024318B" w:rsidRPr="0024318B">
        <w:rPr>
          <w:szCs w:val="24"/>
        </w:rPr>
        <w:t xml:space="preserve">” norādīto, ka ieguldījumus plānots veikt, pamatojoties uz teritoriju attīstības plānošanas dokumentiem, VARAM sagatavoja sākotnējo priekšlikumu teritoriālās pieejas piemērošanai </w:t>
      </w:r>
      <w:r w:rsidR="00D608C6">
        <w:rPr>
          <w:szCs w:val="24"/>
        </w:rPr>
        <w:t>K</w:t>
      </w:r>
      <w:r w:rsidR="00D608C6" w:rsidRPr="0024318B">
        <w:rPr>
          <w:szCs w:val="24"/>
        </w:rPr>
        <w:t xml:space="preserve">ohēzijas politikas </w:t>
      </w:r>
      <w:r w:rsidR="00D608C6">
        <w:rPr>
          <w:szCs w:val="24"/>
        </w:rPr>
        <w:t>p</w:t>
      </w:r>
      <w:r w:rsidR="00D608C6" w:rsidRPr="0024318B">
        <w:rPr>
          <w:szCs w:val="24"/>
        </w:rPr>
        <w:t>rogramma</w:t>
      </w:r>
      <w:r w:rsidR="00D608C6">
        <w:rPr>
          <w:szCs w:val="24"/>
        </w:rPr>
        <w:t xml:space="preserve">s </w:t>
      </w:r>
      <w:r w:rsidR="0024318B" w:rsidRPr="0024318B">
        <w:rPr>
          <w:szCs w:val="24"/>
        </w:rPr>
        <w:t>specifiskajos atbalsta mērķos. Lai nodrošinātu vienotu investīciju saskaņotību, teritoriālo pieeju</w:t>
      </w:r>
      <w:r w:rsidR="00D608C6">
        <w:rPr>
          <w:szCs w:val="24"/>
        </w:rPr>
        <w:t xml:space="preserve"> </w:t>
      </w:r>
      <w:r w:rsidR="0024318B" w:rsidRPr="0024318B">
        <w:rPr>
          <w:szCs w:val="24"/>
        </w:rPr>
        <w:t xml:space="preserve">plānots piemērot arī atsevišķās ANM plāna investīcijās. VARAM priekšlikumi par teritoriālās pieejas piemērošanu paredz trīs variantus, ko iespējams arī kombinēt: </w:t>
      </w:r>
    </w:p>
    <w:p w14:paraId="6AD248E7" w14:textId="77777777" w:rsidR="0024318B" w:rsidRPr="0024318B" w:rsidRDefault="0024318B" w:rsidP="007A70E6">
      <w:pPr>
        <w:numPr>
          <w:ilvl w:val="0"/>
          <w:numId w:val="24"/>
        </w:numPr>
        <w:ind w:left="1134"/>
        <w:rPr>
          <w:szCs w:val="24"/>
        </w:rPr>
      </w:pPr>
      <w:r w:rsidRPr="0024318B">
        <w:rPr>
          <w:szCs w:val="24"/>
        </w:rPr>
        <w:t>finansējuma dalījums reģionāli atbilstoši IKP uz vienu iedzīvotāju, lielāko finansējuma apjomu paredzot plānošanas reģionam ar mazāko reģionālo IKP uz vienu iedzīvotāju, vai cits reģionālais dalījums;</w:t>
      </w:r>
    </w:p>
    <w:p w14:paraId="2043C380" w14:textId="12DDF577" w:rsidR="0024318B" w:rsidRPr="0024318B" w:rsidRDefault="0024318B" w:rsidP="007A70E6">
      <w:pPr>
        <w:numPr>
          <w:ilvl w:val="0"/>
          <w:numId w:val="24"/>
        </w:numPr>
        <w:ind w:left="1134"/>
        <w:rPr>
          <w:szCs w:val="24"/>
        </w:rPr>
      </w:pPr>
      <w:r w:rsidRPr="0024318B">
        <w:rPr>
          <w:szCs w:val="24"/>
        </w:rPr>
        <w:t>reģionālie projekti, plānošanas reģionam attīstības programmā iezīmējot potenciāli atbalstāmos projektus, kam būtu jāsniedz priekšroka, vai plānošanas reģiona iezīmētā atbalstāmā projekta teritorija, nodrošinot ciešāku sinerģiju starp pašvaldību ieguldījumiem uzņēmējdarbības vides uzlabošanai un komersantu ieguldījumiem savas darbības attīstībai</w:t>
      </w:r>
      <w:r w:rsidR="00D608C6">
        <w:rPr>
          <w:szCs w:val="24"/>
        </w:rPr>
        <w:t>;</w:t>
      </w:r>
    </w:p>
    <w:p w14:paraId="62AFC975" w14:textId="77777777" w:rsidR="0024318B" w:rsidRPr="0024318B" w:rsidRDefault="0024318B" w:rsidP="007A70E6">
      <w:pPr>
        <w:numPr>
          <w:ilvl w:val="0"/>
          <w:numId w:val="24"/>
        </w:numPr>
        <w:ind w:left="1134"/>
        <w:rPr>
          <w:szCs w:val="24"/>
        </w:rPr>
      </w:pPr>
      <w:r w:rsidRPr="0024318B">
        <w:rPr>
          <w:szCs w:val="24"/>
        </w:rPr>
        <w:t xml:space="preserve">plānots finansējums plānošanas reģiona noteiktajiem virzieniem, t.sk. plānošanas reģionam piedaloties kā projekta partnerim. </w:t>
      </w:r>
    </w:p>
    <w:p w14:paraId="0CD0840B" w14:textId="03FC075B" w:rsidR="0024318B" w:rsidRPr="0024318B" w:rsidRDefault="0024318B" w:rsidP="0024318B">
      <w:pPr>
        <w:ind w:firstLine="720"/>
        <w:rPr>
          <w:szCs w:val="24"/>
        </w:rPr>
      </w:pPr>
      <w:r w:rsidRPr="0024318B">
        <w:rPr>
          <w:szCs w:val="24"/>
        </w:rPr>
        <w:t xml:space="preserve">Pēc </w:t>
      </w:r>
      <w:r w:rsidR="009460C8">
        <w:rPr>
          <w:szCs w:val="24"/>
        </w:rPr>
        <w:t>K</w:t>
      </w:r>
      <w:r w:rsidR="009460C8" w:rsidRPr="0024318B">
        <w:rPr>
          <w:szCs w:val="24"/>
        </w:rPr>
        <w:t xml:space="preserve">ohēzijas politikas </w:t>
      </w:r>
      <w:r w:rsidR="009460C8">
        <w:rPr>
          <w:szCs w:val="24"/>
        </w:rPr>
        <w:t>p</w:t>
      </w:r>
      <w:r w:rsidR="009460C8" w:rsidRPr="0024318B">
        <w:rPr>
          <w:szCs w:val="24"/>
        </w:rPr>
        <w:t>rogramma</w:t>
      </w:r>
      <w:r w:rsidR="009460C8">
        <w:rPr>
          <w:szCs w:val="24"/>
        </w:rPr>
        <w:t xml:space="preserve">s </w:t>
      </w:r>
      <w:r w:rsidRPr="0024318B">
        <w:rPr>
          <w:szCs w:val="24"/>
        </w:rPr>
        <w:t xml:space="preserve">saskaņošanas un apstiprināšanas </w:t>
      </w:r>
      <w:r w:rsidR="0029214B">
        <w:rPr>
          <w:szCs w:val="24"/>
        </w:rPr>
        <w:t>MK</w:t>
      </w:r>
      <w:r w:rsidRPr="0024318B">
        <w:rPr>
          <w:szCs w:val="24"/>
        </w:rPr>
        <w:t xml:space="preserve"> paredzēts uzsākt darbu pie </w:t>
      </w:r>
      <w:r w:rsidR="0029214B">
        <w:rPr>
          <w:szCs w:val="24"/>
        </w:rPr>
        <w:t>MK</w:t>
      </w:r>
      <w:r w:rsidRPr="0024318B">
        <w:rPr>
          <w:szCs w:val="24"/>
        </w:rPr>
        <w:t xml:space="preserve"> noteikumu sagatavošanas par attiecīgā specifiskā atbalsta mērķa īstenošanu, kuros tiks iekļauts konkrēts risinājums teritoriālās pieejas izmantošanai. </w:t>
      </w:r>
    </w:p>
    <w:p w14:paraId="36665B1C" w14:textId="6693F371" w:rsidR="0024318B" w:rsidRPr="0024318B" w:rsidRDefault="0024318B" w:rsidP="0024318B">
      <w:pPr>
        <w:ind w:firstLine="720"/>
        <w:rPr>
          <w:szCs w:val="24"/>
        </w:rPr>
      </w:pPr>
      <w:r w:rsidRPr="0024318B">
        <w:rPr>
          <w:szCs w:val="24"/>
        </w:rPr>
        <w:t xml:space="preserve">Atbilstoši VARAM sākotnējam priekšlikumam teritoriālās pieejas piemērošanai </w:t>
      </w:r>
      <w:r w:rsidR="009460C8">
        <w:rPr>
          <w:szCs w:val="24"/>
        </w:rPr>
        <w:t>K</w:t>
      </w:r>
      <w:r w:rsidR="009460C8" w:rsidRPr="0024318B">
        <w:rPr>
          <w:szCs w:val="24"/>
        </w:rPr>
        <w:t xml:space="preserve">ohēzijas politikas </w:t>
      </w:r>
      <w:r w:rsidR="009460C8">
        <w:rPr>
          <w:szCs w:val="24"/>
        </w:rPr>
        <w:t>p</w:t>
      </w:r>
      <w:r w:rsidR="009460C8" w:rsidRPr="0024318B">
        <w:rPr>
          <w:szCs w:val="24"/>
        </w:rPr>
        <w:t>rogramma</w:t>
      </w:r>
      <w:r w:rsidR="009460C8">
        <w:rPr>
          <w:szCs w:val="24"/>
        </w:rPr>
        <w:t>s</w:t>
      </w:r>
      <w:r w:rsidR="009460C8" w:rsidRPr="0024318B">
        <w:rPr>
          <w:szCs w:val="24"/>
        </w:rPr>
        <w:t xml:space="preserve"> </w:t>
      </w:r>
      <w:r w:rsidRPr="0024318B">
        <w:rPr>
          <w:szCs w:val="24"/>
        </w:rPr>
        <w:t>specifiskajos atbalsta mērķos un ANM plāna investīcijās LPR attīstībai dažādām teritorijas attīstībā iesaistītajām pusēm (pašvaldības, komersanti u.tml.) indikatīvi paredzēts finansējums 300 053 024 </w:t>
      </w:r>
      <w:r w:rsidRPr="0024318B">
        <w:rPr>
          <w:i/>
          <w:iCs/>
          <w:szCs w:val="24"/>
        </w:rPr>
        <w:t>euro</w:t>
      </w:r>
      <w:r w:rsidRPr="0024318B">
        <w:rPr>
          <w:szCs w:val="24"/>
        </w:rPr>
        <w:t xml:space="preserve"> apmērā jeb 27,4% no kopējā finansējuma, ko plānots ieguldīt saskaņā ar teritoriālo pieeju.</w:t>
      </w:r>
    </w:p>
    <w:p w14:paraId="0FC21518" w14:textId="77777777" w:rsidR="0024318B" w:rsidRPr="0024318B" w:rsidRDefault="0024318B" w:rsidP="0024318B">
      <w:pPr>
        <w:ind w:firstLine="720"/>
        <w:rPr>
          <w:szCs w:val="24"/>
        </w:rPr>
      </w:pPr>
      <w:r w:rsidRPr="0024318B">
        <w:rPr>
          <w:szCs w:val="24"/>
        </w:rPr>
        <w:t>Pieejamais finansējums ļaus īstenot pasākumus reģiona attīstības veicināšanai. Piemēram, lai veicinātu publiskās infrastruktūras attīstību un uzlabotu reģiona sasniedzamību un pieejamību, plānots attīstīt esošā Daugavpils lidlauka teritorijas infrastruktūru, t.sk. izveidojot Austrumlatvijas viedo tehnoloģiju un pētniecības centru. Projektā iecerēts izveidot Daugavpils lidlauku kā sertificētu civilās aviācijas lidlauku komerciālu gaisa pārvadājumu veikšanai un Aviācijas centru – pilotu skolu, planierisma centru, aviācijas tehnoloģiju izmēģinājumu poligonu, kā arī atbalsta centru robežsardzes un gaisa spēku pamatvajadzību nodrošināšanai. Īstenojot šo projektu, tiks nodrošināta reģiona starptautiskā savienojamība, mobilitāte, kā arī pilnvērtīga integrēšanās TEN-T tīklā, kas veicinās inovatīvas un viedas ekonomiskās pārmaiņas un tūristu skaita pieaugumu Latgales reģionā.</w:t>
      </w:r>
    </w:p>
    <w:p w14:paraId="23AFFDFB" w14:textId="6A4A3FAA" w:rsidR="0024318B" w:rsidRPr="0024318B" w:rsidRDefault="0024318B" w:rsidP="0024318B">
      <w:pPr>
        <w:ind w:firstLine="720"/>
        <w:rPr>
          <w:szCs w:val="24"/>
        </w:rPr>
      </w:pPr>
      <w:r w:rsidRPr="0024318B">
        <w:rPr>
          <w:szCs w:val="24"/>
        </w:rPr>
        <w:lastRenderedPageBreak/>
        <w:t>Lai nodrošinātu gan Latgales</w:t>
      </w:r>
      <w:r w:rsidR="006A4E90">
        <w:rPr>
          <w:szCs w:val="24"/>
        </w:rPr>
        <w:t xml:space="preserve"> Rīcības</w:t>
      </w:r>
      <w:r w:rsidRPr="0024318B">
        <w:rPr>
          <w:szCs w:val="24"/>
        </w:rPr>
        <w:t xml:space="preserve"> plāna pēctecību, gan līdzsvarotu atbalstu arī pārējiem plānošanas reģioniem, </w:t>
      </w:r>
      <w:r w:rsidR="003A3666">
        <w:rPr>
          <w:rFonts w:cs="Times New Roman"/>
          <w:szCs w:val="24"/>
        </w:rPr>
        <w:t>Latgales Rīcības plān</w:t>
      </w:r>
      <w:r w:rsidR="00445013">
        <w:rPr>
          <w:rFonts w:cs="Times New Roman"/>
          <w:szCs w:val="24"/>
        </w:rPr>
        <w:t>a informatīvā ziņojuma projekt</w:t>
      </w:r>
      <w:r w:rsidR="007F4143">
        <w:rPr>
          <w:rFonts w:cs="Times New Roman"/>
          <w:szCs w:val="24"/>
        </w:rPr>
        <w:t>ā</w:t>
      </w:r>
      <w:r w:rsidR="00445013">
        <w:rPr>
          <w:rFonts w:cs="Times New Roman"/>
          <w:szCs w:val="24"/>
        </w:rPr>
        <w:t xml:space="preserve"> </w:t>
      </w:r>
      <w:r w:rsidR="007F4143" w:rsidRPr="0024318B">
        <w:rPr>
          <w:szCs w:val="24"/>
        </w:rPr>
        <w:t>ir paredzēti šādi turpmākie uzdevumi</w:t>
      </w:r>
      <w:r w:rsidRPr="0024318B">
        <w:rPr>
          <w:szCs w:val="24"/>
        </w:rPr>
        <w:t>:</w:t>
      </w:r>
    </w:p>
    <w:p w14:paraId="667E0AA1" w14:textId="1A953E59" w:rsidR="0024318B" w:rsidRDefault="0024318B" w:rsidP="0024318B">
      <w:pPr>
        <w:numPr>
          <w:ilvl w:val="0"/>
          <w:numId w:val="25"/>
        </w:numPr>
        <w:rPr>
          <w:szCs w:val="24"/>
        </w:rPr>
      </w:pPr>
      <w:r w:rsidRPr="0024318B">
        <w:rPr>
          <w:szCs w:val="24"/>
        </w:rPr>
        <w:t xml:space="preserve">VARAM izstrādāt un vides aizsardzības un reģionālās attīstības ministram līdz 2022. gada 30. decembrim iesniegt noteiktā kārtībā </w:t>
      </w:r>
      <w:r w:rsidR="0029214B">
        <w:rPr>
          <w:szCs w:val="24"/>
        </w:rPr>
        <w:t>MK</w:t>
      </w:r>
      <w:r w:rsidRPr="0024318B">
        <w:rPr>
          <w:szCs w:val="24"/>
        </w:rPr>
        <w:t xml:space="preserve"> </w:t>
      </w:r>
      <w:r w:rsidR="009E38D2">
        <w:rPr>
          <w:szCs w:val="24"/>
        </w:rPr>
        <w:t xml:space="preserve">jaunu </w:t>
      </w:r>
      <w:r w:rsidRPr="0024318B">
        <w:rPr>
          <w:szCs w:val="24"/>
        </w:rPr>
        <w:t>rīcības plānu Latgales reģiona ekonomiskajai izaugsmei 2023.–2025. gadam.</w:t>
      </w:r>
    </w:p>
    <w:p w14:paraId="1F5A58EE" w14:textId="0327FB58" w:rsidR="0094107F" w:rsidRPr="0024318B" w:rsidRDefault="0024318B" w:rsidP="0024318B">
      <w:pPr>
        <w:numPr>
          <w:ilvl w:val="0"/>
          <w:numId w:val="25"/>
        </w:numPr>
        <w:rPr>
          <w:szCs w:val="24"/>
        </w:rPr>
      </w:pPr>
      <w:r w:rsidRPr="0024318B">
        <w:rPr>
          <w:szCs w:val="24"/>
        </w:rPr>
        <w:t xml:space="preserve">VARAM sadarbībā ar nozaru ministrijām saskaņā ar Reģionālās politikas pamatnostādnēm 2021.–2027. gadam izstrādāt un vides aizsardzības un reģionālās attīstības ministram līdz 2022. gada 1. decembrim iesniegt noteiktā kārtībā </w:t>
      </w:r>
      <w:r w:rsidR="0029214B">
        <w:rPr>
          <w:szCs w:val="24"/>
        </w:rPr>
        <w:t>MK</w:t>
      </w:r>
      <w:r w:rsidRPr="0024318B">
        <w:rPr>
          <w:szCs w:val="24"/>
        </w:rPr>
        <w:t xml:space="preserve"> informatīvo ziņojumu par priekšlikumiem teritoriālās pieejas piemērošanai ES kohēzijas politikas programmas 2021.–2027. gadam specifiskajos atbalsta mērķos un pasākumos</w:t>
      </w:r>
      <w:r>
        <w:rPr>
          <w:szCs w:val="24"/>
        </w:rPr>
        <w:t>.</w:t>
      </w:r>
    </w:p>
    <w:p w14:paraId="07EC9F34" w14:textId="77777777" w:rsidR="008E05D1" w:rsidRPr="00D4383C" w:rsidRDefault="008E05D1" w:rsidP="000C027C">
      <w:pPr>
        <w:ind w:firstLine="720"/>
        <w:rPr>
          <w:rFonts w:cs="Times New Roman"/>
          <w:szCs w:val="24"/>
          <w:lang w:eastAsia="en-GB"/>
        </w:rPr>
      </w:pPr>
    </w:p>
    <w:p w14:paraId="570B601E" w14:textId="77777777" w:rsidR="00730F98" w:rsidRDefault="00730F98" w:rsidP="003A598A">
      <w:pPr>
        <w:rPr>
          <w:szCs w:val="24"/>
        </w:rPr>
      </w:pPr>
    </w:p>
    <w:p w14:paraId="61BED78C" w14:textId="77777777" w:rsidR="00730F98" w:rsidRPr="00E82D1C" w:rsidRDefault="00730F98" w:rsidP="003A598A">
      <w:pPr>
        <w:rPr>
          <w:szCs w:val="24"/>
        </w:rPr>
      </w:pPr>
    </w:p>
    <w:p w14:paraId="4D8848FF" w14:textId="77777777" w:rsidR="00EB5A50" w:rsidRPr="00E82D1C" w:rsidRDefault="00EB5A50" w:rsidP="00EB5A50">
      <w:pPr>
        <w:rPr>
          <w:rFonts w:cs="Times New Roman"/>
        </w:rPr>
      </w:pPr>
      <w:r w:rsidRPr="00E82D1C">
        <w:rPr>
          <w:rFonts w:cs="Times New Roman"/>
        </w:rPr>
        <w:t xml:space="preserve">Vides aizsardzības un reģionālās attīstības ministrs </w:t>
      </w:r>
      <w:r w:rsidRPr="00E82D1C">
        <w:rPr>
          <w:rFonts w:cs="Times New Roman"/>
        </w:rPr>
        <w:tab/>
      </w:r>
      <w:r w:rsidRPr="00E82D1C">
        <w:rPr>
          <w:rFonts w:cs="Times New Roman"/>
        </w:rPr>
        <w:tab/>
      </w:r>
      <w:r w:rsidRPr="00E82D1C">
        <w:rPr>
          <w:rFonts w:cs="Times New Roman"/>
        </w:rPr>
        <w:tab/>
      </w:r>
      <w:r w:rsidRPr="00E82D1C">
        <w:rPr>
          <w:rFonts w:cs="Times New Roman"/>
        </w:rPr>
        <w:tab/>
      </w:r>
      <w:r w:rsidRPr="00E82D1C">
        <w:rPr>
          <w:rFonts w:cs="Times New Roman"/>
          <w:szCs w:val="24"/>
        </w:rPr>
        <w:t>A. T. Plešs</w:t>
      </w:r>
    </w:p>
    <w:p w14:paraId="00653123" w14:textId="77777777" w:rsidR="00EB5A50" w:rsidRPr="00E82D1C" w:rsidRDefault="00EB5A50" w:rsidP="00EB5A50"/>
    <w:p w14:paraId="451ABEAB" w14:textId="77777777" w:rsidR="00EB5A50" w:rsidRPr="00E82D1C" w:rsidRDefault="00EB5A50" w:rsidP="00EB5A50"/>
    <w:p w14:paraId="2E116D61" w14:textId="77777777" w:rsidR="00EB5A50" w:rsidRPr="00E82D1C" w:rsidRDefault="00EB5A50" w:rsidP="00EB5A50"/>
    <w:p w14:paraId="6D9E007F" w14:textId="77777777" w:rsidR="00EB5A50" w:rsidRPr="00E82D1C" w:rsidRDefault="00EB5A50" w:rsidP="00EB5A50">
      <w:pPr>
        <w:jc w:val="left"/>
        <w:rPr>
          <w:rFonts w:cs="Times New Roman"/>
          <w:sz w:val="20"/>
          <w:szCs w:val="20"/>
        </w:rPr>
      </w:pPr>
      <w:r w:rsidRPr="00E82D1C">
        <w:rPr>
          <w:rFonts w:cs="Times New Roman"/>
          <w:sz w:val="20"/>
          <w:szCs w:val="20"/>
        </w:rPr>
        <w:t>Melnalksnis, 66016768</w:t>
      </w:r>
    </w:p>
    <w:p w14:paraId="0324F8AF" w14:textId="6185F54E" w:rsidR="00EB5A50" w:rsidRPr="00E82D1C" w:rsidRDefault="00000000" w:rsidP="00EB5A50">
      <w:hyperlink r:id="rId18" w:history="1">
        <w:r w:rsidR="00EB5A50" w:rsidRPr="00E82D1C">
          <w:rPr>
            <w:rStyle w:val="Hyperlink"/>
            <w:rFonts w:cs="Times New Roman"/>
            <w:sz w:val="20"/>
            <w:szCs w:val="20"/>
          </w:rPr>
          <w:t>davis.melnalksnis@varam.gov.lv</w:t>
        </w:r>
      </w:hyperlink>
    </w:p>
    <w:sectPr w:rsidR="00EB5A50" w:rsidRPr="00E82D1C" w:rsidSect="00EB5A50">
      <w:headerReference w:type="default" r:id="rId1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CAE246" w14:textId="77777777" w:rsidR="00527166" w:rsidRDefault="00527166" w:rsidP="00EB5A50">
      <w:r>
        <w:separator/>
      </w:r>
    </w:p>
  </w:endnote>
  <w:endnote w:type="continuationSeparator" w:id="0">
    <w:p w14:paraId="7A292935" w14:textId="77777777" w:rsidR="00527166" w:rsidRDefault="00527166" w:rsidP="00EB5A50">
      <w:r>
        <w:continuationSeparator/>
      </w:r>
    </w:p>
  </w:endnote>
  <w:endnote w:type="continuationNotice" w:id="1">
    <w:p w14:paraId="709AA952" w14:textId="77777777" w:rsidR="00527166" w:rsidRDefault="005271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34326" w14:textId="77777777" w:rsidR="00EB5A50" w:rsidRPr="005B6CAD" w:rsidRDefault="00EB5A50" w:rsidP="00EB5A50">
    <w:pPr>
      <w:pStyle w:val="Footer"/>
      <w:jc w:val="right"/>
      <w:rPr>
        <w:rFonts w:cs="Times New Roman"/>
        <w:sz w:val="20"/>
        <w:szCs w:val="20"/>
      </w:rPr>
    </w:pPr>
    <w:r w:rsidRPr="005B6CAD">
      <w:rPr>
        <w:rFonts w:cs="Times New Roman"/>
        <w:sz w:val="20"/>
        <w:szCs w:val="20"/>
      </w:rPr>
      <w:fldChar w:fldCharType="begin"/>
    </w:r>
    <w:r w:rsidRPr="005B6CAD">
      <w:rPr>
        <w:rFonts w:cs="Times New Roman"/>
        <w:sz w:val="20"/>
        <w:szCs w:val="20"/>
      </w:rPr>
      <w:instrText>PAGE</w:instrText>
    </w:r>
    <w:r w:rsidRPr="005B6CAD">
      <w:rPr>
        <w:rFonts w:cs="Times New Roman"/>
        <w:sz w:val="20"/>
        <w:szCs w:val="20"/>
      </w:rPr>
      <w:fldChar w:fldCharType="separate"/>
    </w:r>
    <w:r>
      <w:rPr>
        <w:sz w:val="20"/>
        <w:szCs w:val="20"/>
      </w:rPr>
      <w:t>1</w:t>
    </w:r>
    <w:r w:rsidRPr="005B6CAD">
      <w:rPr>
        <w:rFonts w:cs="Times New Roman"/>
        <w:sz w:val="20"/>
        <w:szCs w:val="20"/>
      </w:rPr>
      <w:fldChar w:fldCharType="end"/>
    </w:r>
  </w:p>
  <w:p w14:paraId="469AF516" w14:textId="76D48EFE" w:rsidR="00235AD2" w:rsidRPr="00EB5A50" w:rsidRDefault="00EB5A50">
    <w:pPr>
      <w:pStyle w:val="Footer"/>
      <w:rPr>
        <w:rFonts w:cs="Times New Roman"/>
        <w:sz w:val="20"/>
        <w:szCs w:val="20"/>
      </w:rPr>
    </w:pPr>
    <w:r w:rsidRPr="005B6CAD">
      <w:rPr>
        <w:rFonts w:cs="Times New Roman"/>
        <w:sz w:val="20"/>
        <w:szCs w:val="20"/>
      </w:rPr>
      <w:t>VARAM</w:t>
    </w:r>
    <w:r w:rsidR="00235AD2">
      <w:rPr>
        <w:rFonts w:cs="Times New Roman"/>
        <w:sz w:val="20"/>
        <w:szCs w:val="20"/>
      </w:rPr>
      <w:t>z</w:t>
    </w:r>
    <w:r w:rsidRPr="005B6CAD">
      <w:rPr>
        <w:rFonts w:cs="Times New Roman"/>
        <w:sz w:val="20"/>
        <w:szCs w:val="20"/>
      </w:rPr>
      <w:t>in_</w:t>
    </w:r>
    <w:r w:rsidR="005E1A32">
      <w:rPr>
        <w:rFonts w:cs="Times New Roman"/>
        <w:sz w:val="20"/>
        <w:szCs w:val="20"/>
      </w:rPr>
      <w:t>0908</w:t>
    </w:r>
    <w:r w:rsidR="00351A49">
      <w:rPr>
        <w:rFonts w:cs="Times New Roman"/>
        <w:sz w:val="20"/>
        <w:szCs w:val="20"/>
      </w:rPr>
      <w:t>22</w:t>
    </w:r>
    <w:r w:rsidRPr="005B6CAD">
      <w:rPr>
        <w:rFonts w:cs="Times New Roman"/>
        <w:sz w:val="20"/>
        <w:szCs w:val="20"/>
      </w:rPr>
      <w:t>_</w:t>
    </w:r>
    <w:r>
      <w:rPr>
        <w:rFonts w:cs="Times New Roman"/>
        <w:sz w:val="20"/>
        <w:szCs w:val="20"/>
      </w:rPr>
      <w:t>Latgal</w:t>
    </w:r>
    <w:r w:rsidR="00235AD2">
      <w:rPr>
        <w:rFonts w:cs="Times New Roman"/>
        <w:sz w:val="20"/>
        <w:szCs w:val="20"/>
      </w:rPr>
      <w:t>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0C2E7" w14:textId="77777777" w:rsidR="006B17DB" w:rsidRPr="005B6CAD" w:rsidRDefault="006B17DB" w:rsidP="00EB5A50">
    <w:pPr>
      <w:pStyle w:val="Footer"/>
      <w:jc w:val="right"/>
      <w:rPr>
        <w:rFonts w:cs="Times New Roman"/>
        <w:sz w:val="20"/>
        <w:szCs w:val="20"/>
      </w:rPr>
    </w:pPr>
    <w:r w:rsidRPr="005B6CAD">
      <w:rPr>
        <w:rFonts w:cs="Times New Roman"/>
        <w:sz w:val="20"/>
        <w:szCs w:val="20"/>
      </w:rPr>
      <w:fldChar w:fldCharType="begin"/>
    </w:r>
    <w:r w:rsidRPr="005B6CAD">
      <w:rPr>
        <w:rFonts w:cs="Times New Roman"/>
        <w:sz w:val="20"/>
        <w:szCs w:val="20"/>
      </w:rPr>
      <w:instrText>PAGE</w:instrText>
    </w:r>
    <w:r w:rsidRPr="005B6CAD">
      <w:rPr>
        <w:rFonts w:cs="Times New Roman"/>
        <w:sz w:val="20"/>
        <w:szCs w:val="20"/>
      </w:rPr>
      <w:fldChar w:fldCharType="separate"/>
    </w:r>
    <w:r>
      <w:rPr>
        <w:sz w:val="20"/>
        <w:szCs w:val="20"/>
      </w:rPr>
      <w:t>1</w:t>
    </w:r>
    <w:r w:rsidRPr="005B6CAD">
      <w:rPr>
        <w:rFonts w:cs="Times New Roman"/>
        <w:sz w:val="20"/>
        <w:szCs w:val="20"/>
      </w:rPr>
      <w:fldChar w:fldCharType="end"/>
    </w:r>
  </w:p>
  <w:p w14:paraId="38120BFC" w14:textId="38AABD35" w:rsidR="006B17DB" w:rsidRPr="00EB5A50" w:rsidRDefault="006B17DB">
    <w:pPr>
      <w:pStyle w:val="Footer"/>
      <w:rPr>
        <w:rFonts w:cs="Times New Roman"/>
        <w:sz w:val="20"/>
        <w:szCs w:val="20"/>
      </w:rPr>
    </w:pPr>
    <w:r w:rsidRPr="005B6CAD">
      <w:rPr>
        <w:rFonts w:cs="Times New Roman"/>
        <w:sz w:val="20"/>
        <w:szCs w:val="20"/>
      </w:rPr>
      <w:t>VARAM</w:t>
    </w:r>
    <w:r>
      <w:rPr>
        <w:rFonts w:cs="Times New Roman"/>
        <w:sz w:val="20"/>
        <w:szCs w:val="20"/>
      </w:rPr>
      <w:t>z</w:t>
    </w:r>
    <w:r w:rsidRPr="005B6CAD">
      <w:rPr>
        <w:rFonts w:cs="Times New Roman"/>
        <w:sz w:val="20"/>
        <w:szCs w:val="20"/>
      </w:rPr>
      <w:t>in_</w:t>
    </w:r>
    <w:r w:rsidR="005E1A32">
      <w:rPr>
        <w:rFonts w:cs="Times New Roman"/>
        <w:sz w:val="20"/>
        <w:szCs w:val="20"/>
      </w:rPr>
      <w:t>0908</w:t>
    </w:r>
    <w:r>
      <w:rPr>
        <w:rFonts w:cs="Times New Roman"/>
        <w:sz w:val="20"/>
        <w:szCs w:val="20"/>
      </w:rPr>
      <w:t>22</w:t>
    </w:r>
    <w:r w:rsidRPr="005B6CAD">
      <w:rPr>
        <w:rFonts w:cs="Times New Roman"/>
        <w:sz w:val="20"/>
        <w:szCs w:val="20"/>
      </w:rPr>
      <w:t>_</w:t>
    </w:r>
    <w:r>
      <w:rPr>
        <w:rFonts w:cs="Times New Roman"/>
        <w:sz w:val="20"/>
        <w:szCs w:val="20"/>
      </w:rPr>
      <w:t>Latgale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7D079B" w14:textId="77777777" w:rsidR="00527166" w:rsidRDefault="00527166" w:rsidP="00EB5A50">
      <w:r>
        <w:separator/>
      </w:r>
    </w:p>
  </w:footnote>
  <w:footnote w:type="continuationSeparator" w:id="0">
    <w:p w14:paraId="6930E0DB" w14:textId="77777777" w:rsidR="00527166" w:rsidRDefault="00527166" w:rsidP="00EB5A50">
      <w:r>
        <w:continuationSeparator/>
      </w:r>
    </w:p>
  </w:footnote>
  <w:footnote w:type="continuationNotice" w:id="1">
    <w:p w14:paraId="14051DFB" w14:textId="77777777" w:rsidR="00527166" w:rsidRDefault="00527166"/>
  </w:footnote>
  <w:footnote w:id="2">
    <w:p w14:paraId="5FA98594" w14:textId="77777777" w:rsidR="00C73CAD" w:rsidRPr="00416CE6" w:rsidRDefault="00C73CAD" w:rsidP="00416CE6">
      <w:pPr>
        <w:rPr>
          <w:rFonts w:cs="Times New Roman"/>
          <w:sz w:val="20"/>
          <w:szCs w:val="20"/>
        </w:rPr>
      </w:pPr>
      <w:r w:rsidRPr="00416CE6">
        <w:rPr>
          <w:rStyle w:val="FootnoteReference"/>
          <w:rFonts w:cs="Times New Roman"/>
          <w:sz w:val="20"/>
          <w:szCs w:val="20"/>
        </w:rPr>
        <w:footnoteRef/>
      </w:r>
      <w:r w:rsidRPr="00416CE6">
        <w:rPr>
          <w:rFonts w:cs="Times New Roman"/>
          <w:sz w:val="20"/>
          <w:szCs w:val="20"/>
        </w:rPr>
        <w:t xml:space="preserve"> Reģionālās attīstības atšķirības ir būtiski ietekmējušas arī iedzīvotāju skaita izmaiņas pēdējos 10 gados, un tas būtiski atšķiras reģionāli – Pierīgas reģionā pēdējos 10 gados iedzīvotāju skaits ir palicis faktiski nemainīgs, kamēr Latgales reģionā tas ir samazinājies par 17% (par vairāk nekā 56 tūkst.). Vienlaikus tiek prognozēts, ka līdz 2030. gadam iedzīvotāju skaits Latgalē varētu samazināties vēl par 25%.</w:t>
      </w:r>
    </w:p>
  </w:footnote>
  <w:footnote w:id="3">
    <w:p w14:paraId="268BB08C" w14:textId="77777777" w:rsidR="00BD22CA" w:rsidRPr="00416CE6" w:rsidRDefault="00BD22CA" w:rsidP="00416CE6">
      <w:pPr>
        <w:pStyle w:val="FootnoteText"/>
        <w:jc w:val="both"/>
        <w:rPr>
          <w:rFonts w:ascii="Times New Roman" w:hAnsi="Times New Roman" w:cs="Times New Roman"/>
          <w:lang w:val="lv-LV"/>
        </w:rPr>
      </w:pPr>
      <w:r w:rsidRPr="00416CE6">
        <w:rPr>
          <w:rStyle w:val="FootnoteReference"/>
          <w:rFonts w:ascii="Times New Roman" w:hAnsi="Times New Roman" w:cs="Times New Roman"/>
        </w:rPr>
        <w:footnoteRef/>
      </w:r>
      <w:r w:rsidRPr="00416CE6">
        <w:rPr>
          <w:rFonts w:ascii="Times New Roman" w:hAnsi="Times New Roman" w:cs="Times New Roman"/>
          <w:lang w:val="lv-LV"/>
        </w:rPr>
        <w:t xml:space="preserve"> Eurostat. </w:t>
      </w:r>
      <w:r w:rsidRPr="00416CE6">
        <w:rPr>
          <w:rFonts w:ascii="Times New Roman" w:hAnsi="Times New Roman" w:cs="Times New Roman"/>
        </w:rPr>
        <w:t xml:space="preserve">Regional gross domestic product (PPS per inhabitant) by NUTS 3 regions (EU-27 = 100%). </w:t>
      </w:r>
      <w:r w:rsidRPr="00416CE6">
        <w:rPr>
          <w:rFonts w:ascii="Times New Roman" w:hAnsi="Times New Roman" w:cs="Times New Roman"/>
          <w:lang w:val="lv-LV"/>
        </w:rPr>
        <w:t>Pieejams</w:t>
      </w:r>
      <w:r w:rsidRPr="00416CE6">
        <w:rPr>
          <w:rFonts w:ascii="Times New Roman" w:hAnsi="Times New Roman" w:cs="Times New Roman"/>
        </w:rPr>
        <w:t xml:space="preserve">: </w:t>
      </w:r>
      <w:hyperlink r:id="rId1" w:history="1">
        <w:r w:rsidRPr="00416CE6">
          <w:rPr>
            <w:rStyle w:val="Hyperlink"/>
            <w:rFonts w:ascii="Times New Roman" w:hAnsi="Times New Roman" w:cs="Times New Roman"/>
          </w:rPr>
          <w:t>http://appsso.eurostat.ec.europa.eu/nui/show.do?dataset=nama_10r_3gdp</w:t>
        </w:r>
      </w:hyperlink>
    </w:p>
  </w:footnote>
  <w:footnote w:id="4">
    <w:p w14:paraId="5800C1C7" w14:textId="2D6752AF" w:rsidR="00BD22CA" w:rsidRPr="00416CE6" w:rsidRDefault="00BD22CA" w:rsidP="00416CE6">
      <w:pPr>
        <w:pStyle w:val="FootnoteText"/>
        <w:jc w:val="both"/>
        <w:rPr>
          <w:rFonts w:ascii="Times New Roman" w:hAnsi="Times New Roman" w:cs="Times New Roman"/>
          <w:lang w:val="lv-LV"/>
        </w:rPr>
      </w:pPr>
      <w:r w:rsidRPr="00416CE6">
        <w:rPr>
          <w:rStyle w:val="FootnoteReference"/>
          <w:rFonts w:ascii="Times New Roman" w:hAnsi="Times New Roman" w:cs="Times New Roman"/>
          <w:lang w:val="lv-LV"/>
        </w:rPr>
        <w:footnoteRef/>
      </w:r>
      <w:r w:rsidRPr="00416CE6">
        <w:rPr>
          <w:rFonts w:ascii="Times New Roman" w:hAnsi="Times New Roman" w:cs="Times New Roman"/>
          <w:lang w:val="lv-LV"/>
        </w:rPr>
        <w:t xml:space="preserve"> </w:t>
      </w:r>
      <w:r w:rsidR="00276840" w:rsidRPr="00416CE6">
        <w:rPr>
          <w:rFonts w:ascii="Times New Roman" w:hAnsi="Times New Roman" w:cs="Times New Roman"/>
          <w:lang w:val="lv-LV"/>
        </w:rPr>
        <w:t>Z</w:t>
      </w:r>
      <w:r w:rsidRPr="00416CE6">
        <w:rPr>
          <w:rFonts w:ascii="Times New Roman" w:hAnsi="Times New Roman" w:cs="Times New Roman"/>
          <w:lang w:val="lv-LV"/>
        </w:rPr>
        <w:t>iņojumā IKP dati tiek analizēti par periodu no 2009. gada līdz 2019. gadam, jo aktuālākie IKP dati reģionu dalījumā pieejami par 2019. gadu. Līdz ar to, lai salīdzinātu IKP izmaiņu tendenci reģionos, tiek izmantots desmit gadu periods.</w:t>
      </w:r>
    </w:p>
  </w:footnote>
  <w:footnote w:id="5">
    <w:p w14:paraId="3016C93F" w14:textId="77777777" w:rsidR="00BD22CA" w:rsidRPr="00416CE6" w:rsidRDefault="00BD22CA" w:rsidP="00416CE6">
      <w:pPr>
        <w:pStyle w:val="FootnoteText"/>
        <w:jc w:val="both"/>
        <w:rPr>
          <w:rFonts w:ascii="Times New Roman" w:hAnsi="Times New Roman" w:cs="Times New Roman"/>
          <w:lang w:val="lv-LV"/>
        </w:rPr>
      </w:pPr>
      <w:r w:rsidRPr="00416CE6">
        <w:rPr>
          <w:rStyle w:val="FootnoteReference"/>
          <w:rFonts w:ascii="Times New Roman" w:hAnsi="Times New Roman" w:cs="Times New Roman"/>
          <w:lang w:val="lv-LV"/>
        </w:rPr>
        <w:footnoteRef/>
      </w:r>
      <w:r w:rsidRPr="00416CE6">
        <w:rPr>
          <w:rFonts w:ascii="Times New Roman" w:hAnsi="Times New Roman" w:cs="Times New Roman"/>
          <w:lang w:val="lv-LV"/>
        </w:rPr>
        <w:t xml:space="preserve"> CSP. IKR010. Iekšzemes kopprodukts reģionos un republikas pilsētās (faktiskajās cenās) 2000 – 2019. Pieejams: </w:t>
      </w:r>
      <w:hyperlink r:id="rId2" w:history="1">
        <w:r w:rsidRPr="00416CE6">
          <w:rPr>
            <w:rStyle w:val="Hyperlink"/>
            <w:rFonts w:ascii="Times New Roman" w:hAnsi="Times New Roman" w:cs="Times New Roman"/>
            <w:lang w:val="lv-LV"/>
          </w:rPr>
          <w:t>https://data.stat.gov.lv/pxweb/lv/OSP_PUB/START__VEK__IK__IKR/IKR010/table/tableViewLayout1/</w:t>
        </w:r>
      </w:hyperlink>
      <w:r w:rsidRPr="00416CE6">
        <w:rPr>
          <w:rFonts w:ascii="Times New Roman" w:hAnsi="Times New Roman" w:cs="Times New Roman"/>
          <w:lang w:val="lv-LV"/>
        </w:rPr>
        <w:t>.</w:t>
      </w:r>
    </w:p>
  </w:footnote>
  <w:footnote w:id="6">
    <w:p w14:paraId="375B1076" w14:textId="77777777" w:rsidR="00AB1ADE" w:rsidRPr="00416CE6" w:rsidRDefault="00AB1ADE" w:rsidP="00416CE6">
      <w:pPr>
        <w:pStyle w:val="FootnoteText"/>
        <w:jc w:val="both"/>
        <w:rPr>
          <w:rFonts w:ascii="Times New Roman" w:hAnsi="Times New Roman" w:cs="Times New Roman"/>
          <w:lang w:val="lv-LV"/>
        </w:rPr>
      </w:pPr>
      <w:r w:rsidRPr="00416CE6">
        <w:rPr>
          <w:rStyle w:val="FootnoteReference"/>
          <w:rFonts w:ascii="Times New Roman" w:hAnsi="Times New Roman" w:cs="Times New Roman"/>
        </w:rPr>
        <w:footnoteRef/>
      </w:r>
      <w:r w:rsidRPr="00416CE6">
        <w:rPr>
          <w:rFonts w:ascii="Times New Roman" w:hAnsi="Times New Roman" w:cs="Times New Roman"/>
          <w:lang w:val="lv-LV"/>
        </w:rPr>
        <w:t xml:space="preserve"> Piesaistīto privāto investīciju noteikšanai tiek izmantoti CSP dati par bruto kapitālieguldījumiem reģionos, jo, sākot ar 2018. gadu, saistībā ar metodoloģiskām izmaiņām tika veikta pāreja no nefinanšu investīciju uz bruto kapitālieguldījumu aprēķinu metodi, kas nodrošina starptautiski salīdzināmus datus.</w:t>
      </w:r>
    </w:p>
  </w:footnote>
  <w:footnote w:id="7">
    <w:p w14:paraId="2C4287C3" w14:textId="65D3D7CA" w:rsidR="00895043" w:rsidRPr="00416CE6" w:rsidRDefault="00895043" w:rsidP="00416CE6">
      <w:pPr>
        <w:pStyle w:val="FootnoteText"/>
        <w:jc w:val="both"/>
        <w:rPr>
          <w:rFonts w:ascii="Times New Roman" w:hAnsi="Times New Roman" w:cs="Times New Roman"/>
          <w:lang w:val="lv-LV"/>
        </w:rPr>
      </w:pPr>
      <w:r w:rsidRPr="00416CE6">
        <w:rPr>
          <w:rStyle w:val="FootnoteReference"/>
          <w:rFonts w:ascii="Times New Roman" w:hAnsi="Times New Roman" w:cs="Times New Roman"/>
        </w:rPr>
        <w:footnoteRef/>
      </w:r>
      <w:r w:rsidRPr="00416CE6">
        <w:rPr>
          <w:rFonts w:ascii="Times New Roman" w:hAnsi="Times New Roman" w:cs="Times New Roman"/>
          <w:lang w:val="lv-LV"/>
        </w:rPr>
        <w:t xml:space="preserve"> CSP. IKR020. Pievienotā vērtība un tās struktūra reģionos un republikas pilsētās pa darbības veidiem 2000</w:t>
      </w:r>
      <w:r w:rsidR="00F01CC7" w:rsidRPr="00416CE6">
        <w:rPr>
          <w:rFonts w:ascii="Times New Roman" w:hAnsi="Times New Roman" w:cs="Times New Roman"/>
          <w:lang w:val="lv-LV"/>
        </w:rPr>
        <w:t>.</w:t>
      </w:r>
      <w:r w:rsidRPr="00416CE6">
        <w:rPr>
          <w:rFonts w:ascii="Times New Roman" w:hAnsi="Times New Roman" w:cs="Times New Roman"/>
          <w:lang w:val="lv-LV"/>
        </w:rPr>
        <w:t xml:space="preserve"> - 2019. Pieejams: </w:t>
      </w:r>
      <w:hyperlink r:id="rId3" w:history="1">
        <w:r w:rsidRPr="00416CE6">
          <w:rPr>
            <w:rStyle w:val="Hyperlink"/>
            <w:rFonts w:ascii="Times New Roman" w:hAnsi="Times New Roman" w:cs="Times New Roman"/>
            <w:lang w:val="lv-LV"/>
          </w:rPr>
          <w:t>https://data.stat.gov.lv/pxweb/lv/OSP_PUB/START__VEK__IK__IKR/IKR020/table/tableViewLayout1/</w:t>
        </w:r>
      </w:hyperlink>
    </w:p>
  </w:footnote>
  <w:footnote w:id="8">
    <w:p w14:paraId="0F5F0E8C" w14:textId="77777777" w:rsidR="008F703B" w:rsidRPr="00416CE6" w:rsidRDefault="008F703B" w:rsidP="00416CE6">
      <w:pPr>
        <w:pStyle w:val="FootnoteText"/>
        <w:jc w:val="both"/>
        <w:rPr>
          <w:rFonts w:ascii="Times New Roman" w:hAnsi="Times New Roman" w:cs="Times New Roman"/>
          <w:lang w:val="lv-LV"/>
        </w:rPr>
      </w:pPr>
      <w:r w:rsidRPr="00416CE6">
        <w:rPr>
          <w:rStyle w:val="FootnoteReference"/>
          <w:rFonts w:ascii="Times New Roman" w:hAnsi="Times New Roman" w:cs="Times New Roman"/>
          <w:lang w:val="lv-LV"/>
        </w:rPr>
        <w:footnoteRef/>
      </w:r>
      <w:r w:rsidRPr="00416CE6">
        <w:rPr>
          <w:rFonts w:ascii="Times New Roman" w:hAnsi="Times New Roman" w:cs="Times New Roman"/>
          <w:lang w:val="lv-LV"/>
        </w:rPr>
        <w:t xml:space="preserve"> Līdzīgi kā IKP datu gadījumā, arī pievienotā vērtība tiek analizēta par periodu no 2009. gada līdz 2019. gadam, jo aktuālākie pievienotās vērtības dati reģionu dalījumā pieejami par 2019. gadu.</w:t>
      </w:r>
    </w:p>
  </w:footnote>
  <w:footnote w:id="9">
    <w:p w14:paraId="07E8E4AB" w14:textId="0EFD1765" w:rsidR="00F01CC7" w:rsidRPr="00416CE6" w:rsidRDefault="00F01CC7" w:rsidP="00416CE6">
      <w:pPr>
        <w:pStyle w:val="FootnoteText"/>
        <w:jc w:val="both"/>
        <w:rPr>
          <w:rFonts w:ascii="Times New Roman" w:hAnsi="Times New Roman" w:cs="Times New Roman"/>
          <w:lang w:val="lv-LV"/>
        </w:rPr>
      </w:pPr>
      <w:r w:rsidRPr="00416CE6">
        <w:rPr>
          <w:rStyle w:val="FootnoteReference"/>
          <w:rFonts w:ascii="Times New Roman" w:hAnsi="Times New Roman" w:cs="Times New Roman"/>
        </w:rPr>
        <w:footnoteRef/>
      </w:r>
      <w:r w:rsidRPr="00416CE6">
        <w:rPr>
          <w:rFonts w:ascii="Times New Roman" w:hAnsi="Times New Roman" w:cs="Times New Roman"/>
          <w:lang w:val="lv-LV"/>
        </w:rPr>
        <w:t xml:space="preserve"> CSP. IKR020. Pievienotā vērtība un tās struktūra reģionos un republikas pilsētās pa darbības veidiem 2000. - 2019. Pieejams: </w:t>
      </w:r>
      <w:hyperlink r:id="rId4" w:history="1">
        <w:r w:rsidRPr="00416CE6">
          <w:rPr>
            <w:rStyle w:val="Hyperlink"/>
            <w:rFonts w:ascii="Times New Roman" w:hAnsi="Times New Roman" w:cs="Times New Roman"/>
            <w:lang w:val="lv-LV"/>
          </w:rPr>
          <w:t>https://data.stat.gov.lv/pxweb/lv/OSP_PUB/START__VEK__IK__IKR/IKR020/table/tableViewLayout1/</w:t>
        </w:r>
      </w:hyperlink>
    </w:p>
  </w:footnote>
  <w:footnote w:id="10">
    <w:p w14:paraId="18DDF3D2" w14:textId="7CA955B4" w:rsidR="00376F89" w:rsidRPr="00416CE6" w:rsidRDefault="00376F89" w:rsidP="00416CE6">
      <w:pPr>
        <w:pStyle w:val="FootnoteText"/>
        <w:jc w:val="both"/>
        <w:rPr>
          <w:rFonts w:ascii="Times New Roman" w:hAnsi="Times New Roman" w:cs="Times New Roman"/>
          <w:lang w:val="lv-LV"/>
        </w:rPr>
      </w:pPr>
      <w:r w:rsidRPr="00416CE6">
        <w:rPr>
          <w:rStyle w:val="FootnoteReference"/>
          <w:rFonts w:ascii="Times New Roman" w:hAnsi="Times New Roman" w:cs="Times New Roman"/>
          <w:lang w:val="lv-LV"/>
        </w:rPr>
        <w:footnoteRef/>
      </w:r>
      <w:r w:rsidRPr="00416CE6">
        <w:rPr>
          <w:rFonts w:ascii="Times New Roman" w:hAnsi="Times New Roman" w:cs="Times New Roman"/>
          <w:lang w:val="lv-LV"/>
        </w:rPr>
        <w:t xml:space="preserve"> </w:t>
      </w:r>
      <w:r w:rsidR="002B114F" w:rsidRPr="00416CE6">
        <w:rPr>
          <w:rFonts w:ascii="Times New Roman" w:hAnsi="Times New Roman" w:cs="Times New Roman"/>
          <w:lang w:val="lv-LV"/>
        </w:rPr>
        <w:t>Pēc s</w:t>
      </w:r>
      <w:r w:rsidR="00DD7033" w:rsidRPr="00416CE6">
        <w:rPr>
          <w:rFonts w:ascii="Times New Roman" w:hAnsi="Times New Roman" w:cs="Times New Roman"/>
          <w:lang w:val="lv-LV"/>
        </w:rPr>
        <w:t>aimniecisko darbību statistiskā</w:t>
      </w:r>
      <w:r w:rsidR="002B114F" w:rsidRPr="00416CE6">
        <w:rPr>
          <w:rFonts w:ascii="Times New Roman" w:hAnsi="Times New Roman" w:cs="Times New Roman"/>
          <w:lang w:val="lv-LV"/>
        </w:rPr>
        <w:t>s</w:t>
      </w:r>
      <w:r w:rsidR="00DD7033" w:rsidRPr="00416CE6">
        <w:rPr>
          <w:rFonts w:ascii="Times New Roman" w:hAnsi="Times New Roman" w:cs="Times New Roman"/>
          <w:lang w:val="lv-LV"/>
        </w:rPr>
        <w:t xml:space="preserve"> klasifikācija</w:t>
      </w:r>
      <w:r w:rsidR="002B114F" w:rsidRPr="00416CE6">
        <w:rPr>
          <w:rFonts w:ascii="Times New Roman" w:hAnsi="Times New Roman" w:cs="Times New Roman"/>
          <w:lang w:val="lv-LV"/>
        </w:rPr>
        <w:t>s</w:t>
      </w:r>
      <w:r w:rsidR="00DD7033" w:rsidRPr="00416CE6">
        <w:rPr>
          <w:rFonts w:ascii="Times New Roman" w:hAnsi="Times New Roman" w:cs="Times New Roman"/>
          <w:lang w:val="lv-LV"/>
        </w:rPr>
        <w:t xml:space="preserve"> NACE 2. redakcija</w:t>
      </w:r>
      <w:r w:rsidR="002B114F" w:rsidRPr="00416CE6">
        <w:rPr>
          <w:rFonts w:ascii="Times New Roman" w:hAnsi="Times New Roman" w:cs="Times New Roman"/>
          <w:lang w:val="lv-LV"/>
        </w:rPr>
        <w:t xml:space="preserve">s – </w:t>
      </w:r>
      <w:r w:rsidR="002B114F" w:rsidRPr="00416CE6">
        <w:rPr>
          <w:rFonts w:ascii="Times New Roman" w:hAnsi="Times New Roman" w:cs="Times New Roman"/>
          <w:u w:val="single"/>
          <w:lang w:val="lv-LV"/>
        </w:rPr>
        <w:t>ieņēmumu nozares</w:t>
      </w:r>
      <w:r w:rsidR="002B114F" w:rsidRPr="00416CE6">
        <w:rPr>
          <w:rFonts w:ascii="Times New Roman" w:hAnsi="Times New Roman" w:cs="Times New Roman"/>
          <w:lang w:val="lv-LV"/>
        </w:rPr>
        <w:t xml:space="preserve"> (</w:t>
      </w:r>
      <w:r w:rsidR="00F97256" w:rsidRPr="00416CE6">
        <w:rPr>
          <w:rFonts w:ascii="Times New Roman" w:hAnsi="Times New Roman" w:cs="Times New Roman"/>
          <w:i/>
          <w:iCs/>
          <w:lang w:val="lv-LV"/>
        </w:rPr>
        <w:t xml:space="preserve">A Lauksaimniecība, mežsaimniecība un zivsaimniecība, B Ieguves rūpniecība un karjeru izstrāde, C Apstrādes rūpniecība, </w:t>
      </w:r>
      <w:r w:rsidR="00D46CE6" w:rsidRPr="00416CE6">
        <w:rPr>
          <w:rFonts w:ascii="Times New Roman" w:hAnsi="Times New Roman" w:cs="Times New Roman"/>
          <w:i/>
          <w:iCs/>
          <w:lang w:val="lv-LV"/>
        </w:rPr>
        <w:t>H Transports un uzglabāšana, I Izmitināšana un ēdināšanas pakalpojumi, J Informācijas un komunikācijas pakalpojumi, M Profesionālie, zinātniskie un tehniskie pakalpojumi</w:t>
      </w:r>
      <w:r w:rsidR="0058358F" w:rsidRPr="00416CE6">
        <w:rPr>
          <w:rFonts w:ascii="Times New Roman" w:hAnsi="Times New Roman" w:cs="Times New Roman"/>
          <w:lang w:val="lv-LV"/>
        </w:rPr>
        <w:t xml:space="preserve">), </w:t>
      </w:r>
      <w:r w:rsidR="0058358F" w:rsidRPr="00416CE6">
        <w:rPr>
          <w:rFonts w:ascii="Times New Roman" w:hAnsi="Times New Roman" w:cs="Times New Roman"/>
          <w:u w:val="single"/>
          <w:lang w:val="lv-LV"/>
        </w:rPr>
        <w:t>valsts nozares</w:t>
      </w:r>
      <w:r w:rsidR="0058358F" w:rsidRPr="00416CE6">
        <w:rPr>
          <w:rFonts w:ascii="Times New Roman" w:hAnsi="Times New Roman" w:cs="Times New Roman"/>
          <w:lang w:val="lv-LV"/>
        </w:rPr>
        <w:t xml:space="preserve"> (</w:t>
      </w:r>
      <w:r w:rsidR="0058358F" w:rsidRPr="00416CE6">
        <w:rPr>
          <w:rFonts w:ascii="Times New Roman" w:hAnsi="Times New Roman" w:cs="Times New Roman"/>
          <w:i/>
          <w:iCs/>
          <w:lang w:val="lv-LV"/>
        </w:rPr>
        <w:t xml:space="preserve">N Administratīvo un apkalpojošo dienestu darbība, O Valsts pārvalde un aizsardzība, obligātā sociālā apdrošināšana, P Izglītība, </w:t>
      </w:r>
      <w:r w:rsidR="005A3FF5" w:rsidRPr="00416CE6">
        <w:rPr>
          <w:rFonts w:ascii="Times New Roman" w:hAnsi="Times New Roman" w:cs="Times New Roman"/>
          <w:i/>
          <w:iCs/>
          <w:lang w:val="lv-LV"/>
        </w:rPr>
        <w:t>Q Veselība un sociālā aprūpe</w:t>
      </w:r>
      <w:r w:rsidR="005A3FF5" w:rsidRPr="00416CE6">
        <w:rPr>
          <w:rFonts w:ascii="Times New Roman" w:hAnsi="Times New Roman" w:cs="Times New Roman"/>
          <w:lang w:val="lv-LV"/>
        </w:rPr>
        <w:t xml:space="preserve">), </w:t>
      </w:r>
      <w:r w:rsidR="005A3FF5" w:rsidRPr="00416CE6">
        <w:rPr>
          <w:rFonts w:ascii="Times New Roman" w:hAnsi="Times New Roman" w:cs="Times New Roman"/>
          <w:u w:val="single"/>
          <w:lang w:val="lv-LV"/>
        </w:rPr>
        <w:t>iekšējās nozares</w:t>
      </w:r>
      <w:r w:rsidR="005A3FF5" w:rsidRPr="00416CE6">
        <w:rPr>
          <w:rFonts w:ascii="Times New Roman" w:hAnsi="Times New Roman" w:cs="Times New Roman"/>
          <w:lang w:val="lv-LV"/>
        </w:rPr>
        <w:t xml:space="preserve"> (</w:t>
      </w:r>
      <w:r w:rsidR="005A3FF5" w:rsidRPr="00416CE6">
        <w:rPr>
          <w:rFonts w:ascii="Times New Roman" w:hAnsi="Times New Roman" w:cs="Times New Roman"/>
          <w:i/>
          <w:iCs/>
          <w:lang w:val="lv-LV"/>
        </w:rPr>
        <w:t xml:space="preserve">D Elektroenerģija, gāzes apgāde, siltumapgāde un gaisa kondicionēšana, </w:t>
      </w:r>
      <w:r w:rsidR="009672C1" w:rsidRPr="00416CE6">
        <w:rPr>
          <w:rFonts w:ascii="Times New Roman" w:hAnsi="Times New Roman" w:cs="Times New Roman"/>
          <w:i/>
          <w:iCs/>
          <w:lang w:val="lv-LV"/>
        </w:rPr>
        <w:t xml:space="preserve">E Ūdens apgāde, notekūdeņu, atkritumu apsaimniekošana un sanācija, F Būvniecība, G Vairumtirdzniecība un mazumtirdzniecība, automobiļu un motociklu remonts, K Finanšu un apdrošināšanas darbības, L Operācijas ar nekustamo īpašumu, </w:t>
      </w:r>
      <w:r w:rsidR="00FB292D" w:rsidRPr="00416CE6">
        <w:rPr>
          <w:rFonts w:ascii="Times New Roman" w:hAnsi="Times New Roman" w:cs="Times New Roman"/>
          <w:i/>
          <w:iCs/>
          <w:lang w:val="lv-LV"/>
        </w:rPr>
        <w:t>R Māksla, izklaide un atpūta, S-T Citi pakalpojumi; mājsaimniecību kā darba devēju darbība</w:t>
      </w:r>
      <w:r w:rsidR="00FB292D" w:rsidRPr="00416CE6">
        <w:rPr>
          <w:rFonts w:ascii="Times New Roman" w:hAnsi="Times New Roman" w:cs="Times New Roman"/>
          <w:lang w:val="lv-LV"/>
        </w:rPr>
        <w:t>).</w:t>
      </w:r>
    </w:p>
  </w:footnote>
  <w:footnote w:id="11">
    <w:p w14:paraId="7EC7A041" w14:textId="42CC64D5" w:rsidR="00D75FE0" w:rsidRPr="00416CE6" w:rsidRDefault="00D75FE0" w:rsidP="00416CE6">
      <w:pPr>
        <w:pStyle w:val="FootnoteText"/>
        <w:jc w:val="both"/>
        <w:rPr>
          <w:rFonts w:ascii="Times New Roman" w:hAnsi="Times New Roman" w:cs="Times New Roman"/>
          <w:lang w:val="lv-LV"/>
        </w:rPr>
      </w:pPr>
      <w:r w:rsidRPr="00416CE6">
        <w:rPr>
          <w:rStyle w:val="FootnoteReference"/>
          <w:rFonts w:ascii="Times New Roman" w:hAnsi="Times New Roman" w:cs="Times New Roman"/>
        </w:rPr>
        <w:footnoteRef/>
      </w:r>
      <w:r w:rsidRPr="00416CE6">
        <w:rPr>
          <w:rFonts w:ascii="Times New Roman" w:hAnsi="Times New Roman" w:cs="Times New Roman"/>
          <w:lang w:val="lv-LV"/>
        </w:rPr>
        <w:t xml:space="preserve"> CSP.</w:t>
      </w:r>
      <w:r w:rsidR="001004D6" w:rsidRPr="00416CE6">
        <w:rPr>
          <w:rFonts w:ascii="Times New Roman" w:hAnsi="Times New Roman" w:cs="Times New Roman"/>
          <w:lang w:val="lv-LV"/>
        </w:rPr>
        <w:t xml:space="preserve"> DSV040. Strādājošo mēneša vidējā darba samaksa reģionos (eiro) 2001 – 2021.</w:t>
      </w:r>
      <w:r w:rsidRPr="00416CE6">
        <w:rPr>
          <w:rFonts w:ascii="Times New Roman" w:hAnsi="Times New Roman" w:cs="Times New Roman"/>
          <w:lang w:val="lv-LV"/>
        </w:rPr>
        <w:t xml:space="preserve"> Pieejams:</w:t>
      </w:r>
      <w:r w:rsidR="005D436D" w:rsidRPr="00416CE6">
        <w:rPr>
          <w:rFonts w:ascii="Times New Roman" w:hAnsi="Times New Roman" w:cs="Times New Roman"/>
          <w:lang w:val="lv-LV"/>
        </w:rPr>
        <w:t xml:space="preserve"> </w:t>
      </w:r>
      <w:hyperlink r:id="rId5" w:history="1">
        <w:r w:rsidR="005D436D" w:rsidRPr="00416CE6">
          <w:rPr>
            <w:rStyle w:val="Hyperlink"/>
            <w:rFonts w:ascii="Times New Roman" w:hAnsi="Times New Roman" w:cs="Times New Roman"/>
            <w:lang w:val="lv-LV"/>
          </w:rPr>
          <w:t>https://data.stat.gov.lv/pxweb/lv/OSP_PUB/START__EMP__DS__DSV/DSV040/table/tableViewLayout1/</w:t>
        </w:r>
      </w:hyperlink>
      <w:r w:rsidR="005D436D" w:rsidRPr="00416CE6">
        <w:rPr>
          <w:rFonts w:ascii="Times New Roman" w:hAnsi="Times New Roman" w:cs="Times New Roman"/>
          <w:lang w:val="lv-LV"/>
        </w:rPr>
        <w:t xml:space="preserve"> </w:t>
      </w:r>
    </w:p>
  </w:footnote>
  <w:footnote w:id="12">
    <w:p w14:paraId="637A5DA4" w14:textId="5D90C645" w:rsidR="00712502" w:rsidRPr="00416CE6" w:rsidRDefault="00712502" w:rsidP="00416CE6">
      <w:pPr>
        <w:pStyle w:val="FootnoteText"/>
        <w:jc w:val="both"/>
        <w:rPr>
          <w:rFonts w:ascii="Times New Roman" w:hAnsi="Times New Roman" w:cs="Times New Roman"/>
          <w:lang w:val="lv-LV"/>
        </w:rPr>
      </w:pPr>
      <w:r w:rsidRPr="00416CE6">
        <w:rPr>
          <w:rStyle w:val="FootnoteReference"/>
          <w:rFonts w:ascii="Times New Roman" w:hAnsi="Times New Roman" w:cs="Times New Roman"/>
        </w:rPr>
        <w:footnoteRef/>
      </w:r>
      <w:r w:rsidRPr="00416CE6">
        <w:rPr>
          <w:rFonts w:ascii="Times New Roman" w:hAnsi="Times New Roman" w:cs="Times New Roman"/>
          <w:lang w:val="lv-LV"/>
        </w:rPr>
        <w:t xml:space="preserve"> CSP. </w:t>
      </w:r>
      <w:r w:rsidR="00AF2D28" w:rsidRPr="00416CE6">
        <w:rPr>
          <w:rFonts w:ascii="Times New Roman" w:hAnsi="Times New Roman" w:cs="Times New Roman"/>
          <w:lang w:val="lv-LV"/>
        </w:rPr>
        <w:t xml:space="preserve">MIS030. Mājsaimniecību rīcībā esošie ienākumi reģionos (eiro mēnesī) 2004 – 2020. Pieejams: </w:t>
      </w:r>
      <w:hyperlink r:id="rId6" w:history="1">
        <w:r w:rsidR="009A00EC" w:rsidRPr="00416CE6">
          <w:rPr>
            <w:rStyle w:val="Hyperlink"/>
            <w:rFonts w:ascii="Times New Roman" w:hAnsi="Times New Roman" w:cs="Times New Roman"/>
            <w:lang w:val="lv-LV"/>
          </w:rPr>
          <w:t>https://data.stat.gov.lv/pxweb/lv/OSP_PUB/START__POP__MI__MIS/MIS030/table/tableViewLayout1/</w:t>
        </w:r>
      </w:hyperlink>
    </w:p>
  </w:footnote>
  <w:footnote w:id="13">
    <w:p w14:paraId="5011B536" w14:textId="07A7DDE8" w:rsidR="00770AFD" w:rsidRPr="00416CE6" w:rsidRDefault="00770AFD" w:rsidP="00416CE6">
      <w:pPr>
        <w:pStyle w:val="FootnoteText"/>
        <w:jc w:val="both"/>
        <w:rPr>
          <w:rFonts w:ascii="Times New Roman" w:hAnsi="Times New Roman" w:cs="Times New Roman"/>
          <w:lang w:val="lv-LV"/>
        </w:rPr>
      </w:pPr>
      <w:r w:rsidRPr="00416CE6">
        <w:rPr>
          <w:rStyle w:val="FootnoteReference"/>
          <w:rFonts w:ascii="Times New Roman" w:hAnsi="Times New Roman" w:cs="Times New Roman"/>
        </w:rPr>
        <w:footnoteRef/>
      </w:r>
      <w:r w:rsidRPr="00416CE6">
        <w:rPr>
          <w:rFonts w:ascii="Times New Roman" w:hAnsi="Times New Roman" w:cs="Times New Roman"/>
          <w:lang w:val="lv-LV"/>
        </w:rPr>
        <w:t xml:space="preserve"> </w:t>
      </w:r>
      <w:r w:rsidR="007212C5" w:rsidRPr="00416CE6">
        <w:rPr>
          <w:rFonts w:ascii="Times New Roman" w:hAnsi="Times New Roman" w:cs="Times New Roman"/>
          <w:lang w:val="lv-LV"/>
        </w:rPr>
        <w:t xml:space="preserve">CSP. </w:t>
      </w:r>
      <w:r w:rsidRPr="00416CE6">
        <w:rPr>
          <w:rFonts w:ascii="Times New Roman" w:hAnsi="Times New Roman" w:cs="Times New Roman"/>
          <w:lang w:val="lv-LV"/>
        </w:rPr>
        <w:t>MIS020. Mājsaimniecību rīcībā esošo ienākumu sastāvs un struktūra vidēji uz vienu mājsaimniecības locekli mēnesī 2004 – 2020</w:t>
      </w:r>
      <w:r w:rsidR="007212C5" w:rsidRPr="00416CE6">
        <w:rPr>
          <w:rFonts w:ascii="Times New Roman" w:hAnsi="Times New Roman" w:cs="Times New Roman"/>
          <w:lang w:val="lv-LV"/>
        </w:rPr>
        <w:t xml:space="preserve">. Pieejams: </w:t>
      </w:r>
      <w:hyperlink r:id="rId7" w:history="1">
        <w:r w:rsidR="007212C5" w:rsidRPr="00416CE6">
          <w:rPr>
            <w:rStyle w:val="Hyperlink"/>
            <w:rFonts w:ascii="Times New Roman" w:hAnsi="Times New Roman" w:cs="Times New Roman"/>
            <w:lang w:val="lv-LV"/>
          </w:rPr>
          <w:t>https://data.stat.gov.lv/pxweb/lv/OSP_PUB/START__POP__MI__MIS/MIS020/table/tableViewLayout1/</w:t>
        </w:r>
      </w:hyperlink>
    </w:p>
  </w:footnote>
  <w:footnote w:id="14">
    <w:p w14:paraId="6E46BC24" w14:textId="3FA44B69" w:rsidR="00347963" w:rsidRPr="00416CE6" w:rsidRDefault="00347963" w:rsidP="00416CE6">
      <w:pPr>
        <w:pStyle w:val="FootnoteText"/>
        <w:jc w:val="both"/>
        <w:rPr>
          <w:rFonts w:ascii="Times New Roman" w:hAnsi="Times New Roman" w:cs="Times New Roman"/>
          <w:lang w:val="lv-LV"/>
        </w:rPr>
      </w:pPr>
      <w:r w:rsidRPr="00416CE6">
        <w:rPr>
          <w:rStyle w:val="FootnoteReference"/>
          <w:rFonts w:ascii="Times New Roman" w:hAnsi="Times New Roman" w:cs="Times New Roman"/>
        </w:rPr>
        <w:footnoteRef/>
      </w:r>
      <w:r w:rsidRPr="00416CE6">
        <w:rPr>
          <w:rFonts w:ascii="Times New Roman" w:hAnsi="Times New Roman" w:cs="Times New Roman"/>
        </w:rPr>
        <w:t xml:space="preserve"> </w:t>
      </w:r>
      <w:r w:rsidRPr="00416CE6">
        <w:rPr>
          <w:rFonts w:ascii="Times New Roman" w:hAnsi="Times New Roman" w:cs="Times New Roman"/>
          <w:lang w:val="lv-LV"/>
        </w:rPr>
        <w:t xml:space="preserve">CSP. NBA030. Ekonomiskās aktivitātes, nodarbinātības un bezdarba līmenis reģionos (procentos) 1996 – 2021. Pieejams: </w:t>
      </w:r>
      <w:hyperlink r:id="rId8" w:history="1">
        <w:r w:rsidRPr="00416CE6">
          <w:rPr>
            <w:rStyle w:val="Hyperlink"/>
            <w:rFonts w:ascii="Times New Roman" w:hAnsi="Times New Roman" w:cs="Times New Roman"/>
            <w:lang w:val="lv-LV"/>
          </w:rPr>
          <w:t>https://data.stat.gov.lv/pxweb/lv/OSP_PUB/START__EMP__NBB__NBA/NBA030/table/tableViewLayout1/</w:t>
        </w:r>
      </w:hyperlink>
      <w:r w:rsidRPr="00416CE6">
        <w:rPr>
          <w:rFonts w:ascii="Times New Roman" w:hAnsi="Times New Roman" w:cs="Times New Roman"/>
          <w:lang w:val="lv-LV"/>
        </w:rPr>
        <w:t>.</w:t>
      </w:r>
    </w:p>
  </w:footnote>
  <w:footnote w:id="15">
    <w:p w14:paraId="4710C702" w14:textId="32B47195" w:rsidR="0033259D" w:rsidRPr="00416CE6" w:rsidRDefault="0033259D" w:rsidP="00416CE6">
      <w:pPr>
        <w:pStyle w:val="FootnoteText"/>
        <w:jc w:val="both"/>
        <w:rPr>
          <w:rFonts w:ascii="Times New Roman" w:hAnsi="Times New Roman" w:cs="Times New Roman"/>
          <w:lang w:val="lv-LV"/>
        </w:rPr>
      </w:pPr>
      <w:r w:rsidRPr="00416CE6">
        <w:rPr>
          <w:rStyle w:val="FootnoteReference"/>
          <w:rFonts w:ascii="Times New Roman" w:hAnsi="Times New Roman" w:cs="Times New Roman"/>
          <w:lang w:val="lv-LV"/>
        </w:rPr>
        <w:footnoteRef/>
      </w:r>
      <w:r w:rsidRPr="00416CE6">
        <w:rPr>
          <w:rFonts w:ascii="Times New Roman" w:hAnsi="Times New Roman" w:cs="Times New Roman"/>
          <w:lang w:val="lv-LV"/>
        </w:rPr>
        <w:t xml:space="preserve"> </w:t>
      </w:r>
      <w:r w:rsidR="009110C8" w:rsidRPr="00416CE6">
        <w:rPr>
          <w:rFonts w:ascii="Times New Roman" w:hAnsi="Times New Roman" w:cs="Times New Roman"/>
          <w:lang w:val="lv-LV"/>
        </w:rPr>
        <w:t xml:space="preserve">Turpat – </w:t>
      </w:r>
      <w:r w:rsidR="00796705" w:rsidRPr="00416CE6">
        <w:rPr>
          <w:rFonts w:ascii="Times New Roman" w:hAnsi="Times New Roman" w:cs="Times New Roman"/>
          <w:lang w:val="lv-LV"/>
        </w:rPr>
        <w:t>CSP. NBA030</w:t>
      </w:r>
      <w:r w:rsidRPr="00416CE6">
        <w:rPr>
          <w:rFonts w:ascii="Times New Roman" w:hAnsi="Times New Roman" w:cs="Times New Roman"/>
          <w:lang w:val="lv-LV"/>
        </w:rPr>
        <w:t>.</w:t>
      </w:r>
    </w:p>
  </w:footnote>
  <w:footnote w:id="16">
    <w:p w14:paraId="083A5DC8" w14:textId="14D303FC" w:rsidR="00416CE6" w:rsidRPr="00416CE6" w:rsidRDefault="00416CE6" w:rsidP="00416CE6">
      <w:pPr>
        <w:pStyle w:val="FootnoteText"/>
        <w:jc w:val="both"/>
        <w:rPr>
          <w:rFonts w:ascii="Times New Roman" w:hAnsi="Times New Roman" w:cs="Times New Roman"/>
          <w:lang w:val="lv-LV"/>
        </w:rPr>
      </w:pPr>
      <w:r w:rsidRPr="00416CE6">
        <w:rPr>
          <w:rStyle w:val="FootnoteReference"/>
          <w:rFonts w:ascii="Times New Roman" w:hAnsi="Times New Roman" w:cs="Times New Roman"/>
        </w:rPr>
        <w:footnoteRef/>
      </w:r>
      <w:r w:rsidRPr="00416CE6">
        <w:rPr>
          <w:rFonts w:ascii="Times New Roman" w:hAnsi="Times New Roman" w:cs="Times New Roman"/>
          <w:lang w:val="lv-LV"/>
        </w:rPr>
        <w:t xml:space="preserve"> </w:t>
      </w:r>
      <w:r w:rsidR="0037047E">
        <w:rPr>
          <w:rFonts w:ascii="Times New Roman" w:hAnsi="Times New Roman" w:cs="Times New Roman"/>
          <w:lang w:val="lv-LV"/>
        </w:rPr>
        <w:t>Izvērstu</w:t>
      </w:r>
      <w:r w:rsidR="001D2623">
        <w:rPr>
          <w:rFonts w:ascii="Times New Roman" w:hAnsi="Times New Roman" w:cs="Times New Roman"/>
          <w:lang w:val="lv-LV"/>
        </w:rPr>
        <w:t xml:space="preserve"> </w:t>
      </w:r>
      <w:r w:rsidR="003634C6" w:rsidRPr="003634C6">
        <w:rPr>
          <w:rFonts w:ascii="Times New Roman" w:hAnsi="Times New Roman" w:cs="Times New Roman"/>
          <w:lang w:val="lv-LV"/>
        </w:rPr>
        <w:t>Latgales Rīcības plānā iekļauto rīcības virzienu un pasākumu izpilde</w:t>
      </w:r>
      <w:r w:rsidR="003634C6">
        <w:rPr>
          <w:rFonts w:ascii="Times New Roman" w:hAnsi="Times New Roman" w:cs="Times New Roman"/>
          <w:lang w:val="lv-LV"/>
        </w:rPr>
        <w:t>s vērtējumu skatīt</w:t>
      </w:r>
      <w:r w:rsidR="003634C6" w:rsidRPr="003634C6">
        <w:rPr>
          <w:rFonts w:ascii="Times New Roman" w:hAnsi="Times New Roman" w:cs="Times New Roman"/>
          <w:lang w:val="lv-LV"/>
        </w:rPr>
        <w:t xml:space="preserve"> </w:t>
      </w:r>
      <w:r w:rsidRPr="00416CE6">
        <w:rPr>
          <w:rFonts w:ascii="Times New Roman" w:hAnsi="Times New Roman" w:cs="Times New Roman"/>
          <w:lang w:val="lv-LV"/>
        </w:rPr>
        <w:t>informatīv</w:t>
      </w:r>
      <w:r w:rsidR="003634C6">
        <w:rPr>
          <w:rFonts w:ascii="Times New Roman" w:hAnsi="Times New Roman" w:cs="Times New Roman"/>
          <w:lang w:val="lv-LV"/>
        </w:rPr>
        <w:t>ā</w:t>
      </w:r>
      <w:r w:rsidRPr="00416CE6">
        <w:rPr>
          <w:rFonts w:ascii="Times New Roman" w:hAnsi="Times New Roman" w:cs="Times New Roman"/>
          <w:lang w:val="lv-LV"/>
        </w:rPr>
        <w:t xml:space="preserve"> ziņojum</w:t>
      </w:r>
      <w:r w:rsidR="00D41AAB">
        <w:rPr>
          <w:rFonts w:ascii="Times New Roman" w:hAnsi="Times New Roman" w:cs="Times New Roman"/>
          <w:lang w:val="lv-LV"/>
        </w:rPr>
        <w:t>a projektā</w:t>
      </w:r>
      <w:r w:rsidRPr="00416CE6">
        <w:rPr>
          <w:rFonts w:ascii="Times New Roman" w:hAnsi="Times New Roman" w:cs="Times New Roman"/>
          <w:lang w:val="lv-LV"/>
        </w:rPr>
        <w:t xml:space="preserve"> “Par Rīcības plāna Latgales reģiona ekonomiskajai izaugsmei 2018.–2021. gadam izpildi” (22-TA-1923)</w:t>
      </w:r>
      <w:r w:rsidR="00A013CD">
        <w:rPr>
          <w:rFonts w:ascii="Times New Roman" w:hAnsi="Times New Roman" w:cs="Times New Roman"/>
          <w:lang w:val="lv-LV"/>
        </w:rPr>
        <w:t xml:space="preserve">, </w:t>
      </w:r>
      <w:r w:rsidR="0037047E">
        <w:rPr>
          <w:rFonts w:ascii="Times New Roman" w:hAnsi="Times New Roman" w:cs="Times New Roman"/>
          <w:lang w:val="lv-LV"/>
        </w:rPr>
        <w:t xml:space="preserve">kas </w:t>
      </w:r>
      <w:r w:rsidR="00A013CD">
        <w:rPr>
          <w:rFonts w:ascii="Times New Roman" w:hAnsi="Times New Roman" w:cs="Times New Roman"/>
          <w:lang w:val="lv-LV"/>
        </w:rPr>
        <w:t>pieejams</w:t>
      </w:r>
      <w:r w:rsidR="0037047E">
        <w:rPr>
          <w:rFonts w:ascii="Times New Roman" w:hAnsi="Times New Roman" w:cs="Times New Roman"/>
          <w:lang w:val="lv-LV"/>
        </w:rPr>
        <w:t xml:space="preserve"> TAP</w:t>
      </w:r>
      <w:r w:rsidR="00E67C57">
        <w:rPr>
          <w:rFonts w:ascii="Times New Roman" w:hAnsi="Times New Roman" w:cs="Times New Roman"/>
          <w:lang w:val="lv-LV"/>
        </w:rPr>
        <w:t xml:space="preserve"> publiskajā portālā</w:t>
      </w:r>
      <w:r w:rsidR="00A013CD">
        <w:rPr>
          <w:rFonts w:ascii="Times New Roman" w:hAnsi="Times New Roman" w:cs="Times New Roman"/>
          <w:lang w:val="lv-LV"/>
        </w:rPr>
        <w:t xml:space="preserve">: </w:t>
      </w:r>
      <w:r w:rsidR="00000000">
        <w:fldChar w:fldCharType="begin"/>
      </w:r>
      <w:r w:rsidR="00000000" w:rsidRPr="004D1F05">
        <w:rPr>
          <w:lang w:val="lv-LV"/>
        </w:rPr>
        <w:instrText xml:space="preserve"> HYPERLINK "https://tapportals.mk.gov.lv/legal_acts/650bf884-ca13-4081-ad08-3ef69f0a57fd" </w:instrText>
      </w:r>
      <w:r w:rsidR="00000000">
        <w:fldChar w:fldCharType="separate"/>
      </w:r>
      <w:r w:rsidR="00A013CD" w:rsidRPr="005267EA">
        <w:rPr>
          <w:rStyle w:val="Hyperlink"/>
          <w:rFonts w:ascii="Times New Roman" w:hAnsi="Times New Roman" w:cs="Times New Roman"/>
          <w:lang w:val="lv-LV"/>
        </w:rPr>
        <w:t>https://tapportals.mk.gov.lv/legal_acts/650bf884-ca13-4081-ad08-3ef69f0a57fd</w:t>
      </w:r>
      <w:r w:rsidR="00000000">
        <w:rPr>
          <w:rStyle w:val="Hyperlink"/>
          <w:rFonts w:ascii="Times New Roman" w:hAnsi="Times New Roman" w:cs="Times New Roman"/>
          <w:lang w:val="lv-LV"/>
        </w:rPr>
        <w:fldChar w:fldCharType="end"/>
      </w:r>
      <w:r w:rsidR="00E67C57">
        <w:rPr>
          <w:rFonts w:ascii="Times New Roman" w:hAnsi="Times New Roman" w:cs="Times New Roman"/>
          <w:lang w:val="lv-LV"/>
        </w:rPr>
        <w:t>.</w:t>
      </w:r>
    </w:p>
  </w:footnote>
  <w:footnote w:id="17">
    <w:p w14:paraId="2CEB9751" w14:textId="752EBB89" w:rsidR="001F7BE8" w:rsidRPr="001F7BE8" w:rsidRDefault="001F7BE8" w:rsidP="001F7BE8">
      <w:pPr>
        <w:pStyle w:val="FootnoteText"/>
        <w:jc w:val="both"/>
        <w:rPr>
          <w:rFonts w:ascii="Times New Roman" w:hAnsi="Times New Roman" w:cs="Times New Roman"/>
          <w:lang w:val="lv-LV"/>
        </w:rPr>
      </w:pPr>
      <w:r w:rsidRPr="001F7BE8">
        <w:rPr>
          <w:rStyle w:val="FootnoteReference"/>
          <w:rFonts w:ascii="Times New Roman" w:hAnsi="Times New Roman" w:cs="Times New Roman"/>
          <w:lang w:val="lv-LV"/>
        </w:rPr>
        <w:footnoteRef/>
      </w:r>
      <w:r w:rsidRPr="001F7BE8">
        <w:rPr>
          <w:rFonts w:ascii="Times New Roman" w:hAnsi="Times New Roman" w:cs="Times New Roman"/>
          <w:lang w:val="lv-LV"/>
        </w:rPr>
        <w:t xml:space="preserve"> 2022. gadā </w:t>
      </w:r>
      <w:r>
        <w:rPr>
          <w:rFonts w:ascii="Times New Roman" w:hAnsi="Times New Roman" w:cs="Times New Roman"/>
          <w:lang w:val="lv-LV"/>
        </w:rPr>
        <w:t>v</w:t>
      </w:r>
      <w:r w:rsidRPr="001F7BE8">
        <w:rPr>
          <w:rFonts w:ascii="Times New Roman" w:hAnsi="Times New Roman" w:cs="Times New Roman"/>
          <w:lang w:val="lv-LV"/>
        </w:rPr>
        <w:t xml:space="preserve">alsts aizdevumus investīciju projektu īstenošanai pašvaldībām ir iespēja saņemt </w:t>
      </w:r>
      <w:r w:rsidRPr="001F7BE8">
        <w:rPr>
          <w:rFonts w:ascii="Times New Roman" w:hAnsi="Times New Roman" w:cs="Times New Roman"/>
          <w:szCs w:val="24"/>
          <w:lang w:val="lv-LV"/>
        </w:rPr>
        <w:t>saskaņā ar MK 2022. gada 22. februāra noteikumiem Nr. 143 “Noteikumi par kritērijiem un kārtību, kādā 2022. gadā tiek izvērtēti un izsniegti valsts aizdevumi pašvaldībām Covid–19 izraisītās krīzes seku mazināšanai un novēršanai”</w:t>
      </w:r>
      <w:r>
        <w:rPr>
          <w:rFonts w:ascii="Times New Roman" w:hAnsi="Times New Roman" w:cs="Times New Roman"/>
          <w:szCs w:val="24"/>
          <w:lang w:val="lv-LV"/>
        </w:rPr>
        <w:t>.</w:t>
      </w:r>
    </w:p>
  </w:footnote>
  <w:footnote w:id="18">
    <w:p w14:paraId="31B9C737" w14:textId="77777777" w:rsidR="00365884" w:rsidRPr="00A02C8B" w:rsidRDefault="00365884" w:rsidP="00365884">
      <w:pPr>
        <w:pStyle w:val="FootnoteText"/>
        <w:jc w:val="both"/>
        <w:rPr>
          <w:rFonts w:ascii="Times New Roman" w:hAnsi="Times New Roman" w:cs="Times New Roman"/>
          <w:lang w:val="lv-LV"/>
        </w:rPr>
      </w:pPr>
      <w:r w:rsidRPr="00EB507E">
        <w:rPr>
          <w:rStyle w:val="FootnoteReference"/>
          <w:rFonts w:ascii="Times New Roman" w:hAnsi="Times New Roman" w:cs="Times New Roman"/>
        </w:rPr>
        <w:footnoteRef/>
      </w:r>
      <w:r w:rsidRPr="00A02C8B">
        <w:rPr>
          <w:rFonts w:ascii="Times New Roman" w:hAnsi="Times New Roman" w:cs="Times New Roman"/>
          <w:lang w:val="lv-LV"/>
        </w:rPr>
        <w:t xml:space="preserve"> </w:t>
      </w:r>
      <w:r w:rsidRPr="00AC061C">
        <w:rPr>
          <w:rFonts w:ascii="Times New Roman" w:hAnsi="Times New Roman" w:cs="Times New Roman"/>
          <w:lang w:val="lv-LV"/>
        </w:rPr>
        <w:t xml:space="preserve">Grozījumi likumā </w:t>
      </w:r>
      <w:r>
        <w:rPr>
          <w:rFonts w:ascii="Times New Roman" w:hAnsi="Times New Roman" w:cs="Times New Roman"/>
          <w:lang w:val="lv-LV"/>
        </w:rPr>
        <w:t>“</w:t>
      </w:r>
      <w:r w:rsidRPr="00AC061C">
        <w:rPr>
          <w:rFonts w:ascii="Times New Roman" w:hAnsi="Times New Roman" w:cs="Times New Roman"/>
          <w:lang w:val="lv-LV"/>
        </w:rPr>
        <w:t>Par nodokļu piemērošanu brīvostās un speciālajās ekonomiskajās zonās</w:t>
      </w:r>
      <w:r>
        <w:rPr>
          <w:rFonts w:ascii="Times New Roman" w:hAnsi="Times New Roman" w:cs="Times New Roman"/>
          <w:lang w:val="lv-LV"/>
        </w:rPr>
        <w:t>”, kas stājās spēkā 2021. gada 8. jūnijā.</w:t>
      </w:r>
    </w:p>
  </w:footnote>
  <w:footnote w:id="19">
    <w:p w14:paraId="40A8F6E3" w14:textId="77777777" w:rsidR="006037EC" w:rsidRPr="004E0BF7" w:rsidRDefault="006037EC" w:rsidP="006037EC">
      <w:pPr>
        <w:pStyle w:val="FootnoteText"/>
        <w:jc w:val="both"/>
        <w:rPr>
          <w:rFonts w:ascii="Times New Roman" w:hAnsi="Times New Roman" w:cs="Times New Roman"/>
          <w:lang w:val="lv-LV"/>
        </w:rPr>
      </w:pPr>
      <w:r w:rsidRPr="004E0BF7">
        <w:rPr>
          <w:rStyle w:val="FootnoteReference"/>
          <w:rFonts w:ascii="Times New Roman" w:hAnsi="Times New Roman" w:cs="Times New Roman"/>
          <w:lang w:val="lv-LV"/>
        </w:rPr>
        <w:footnoteRef/>
      </w:r>
      <w:r w:rsidRPr="004E0BF7">
        <w:rPr>
          <w:rFonts w:ascii="Times New Roman" w:hAnsi="Times New Roman" w:cs="Times New Roman"/>
          <w:lang w:val="lv-LV"/>
        </w:rPr>
        <w:t xml:space="preserve"> VARAM pārziņā ES fondu 2014.–2020. gada plānošanas periodā ir 3.3.1. specifiskais atbalsta mērķis “Palielināt privāto investīciju apjomu reģionos</w:t>
      </w:r>
      <w:r w:rsidRPr="004E0BF7">
        <w:rPr>
          <w:rFonts w:ascii="Times New Roman" w:hAnsi="Times New Roman" w:cs="Times New Roman"/>
          <w:bCs/>
          <w:lang w:val="lv-LV"/>
        </w:rPr>
        <w:t xml:space="preserve">, veicot ieguldījumus uzņēmējdarbības attīstībai atbilstoši pašvaldību attīstības programmās noteiktajai teritoriju ekonomiskajai specializācijai un balstoties uz vietējo uzņēmēju vajadzībām” (turpmāk – SAM 3.3.1.), SAM 5.6.2. un 13.1.3. specifiskā atbalsta mērķa </w:t>
      </w:r>
      <w:r w:rsidRPr="004E0BF7">
        <w:rPr>
          <w:rFonts w:ascii="Times New Roman" w:hAnsi="Times New Roman" w:cs="Times New Roman"/>
          <w:lang w:val="lv-LV"/>
        </w:rPr>
        <w:t>“</w:t>
      </w:r>
      <w:r w:rsidRPr="004E0BF7">
        <w:rPr>
          <w:rFonts w:ascii="Times New Roman" w:hAnsi="Times New Roman" w:cs="Times New Roman"/>
          <w:bCs/>
          <w:lang w:val="lv-LV"/>
        </w:rPr>
        <w:t xml:space="preserve">Atveseļošanas pasākumi vides un reģionālās attīstības jomā” 13.1.3.3. pasākums </w:t>
      </w:r>
      <w:r w:rsidRPr="004E0BF7">
        <w:rPr>
          <w:rFonts w:ascii="Times New Roman" w:hAnsi="Times New Roman" w:cs="Times New Roman"/>
          <w:lang w:val="lv-LV"/>
        </w:rPr>
        <w:t>“</w:t>
      </w:r>
      <w:r w:rsidRPr="004E0BF7">
        <w:rPr>
          <w:rFonts w:ascii="Times New Roman" w:hAnsi="Times New Roman" w:cs="Times New Roman"/>
          <w:bCs/>
          <w:lang w:val="lv-LV"/>
        </w:rPr>
        <w:t>Teritoriju revitalizācija uzņēmējdarbības veicināšanai pašvaldībās” (turpmāk – SAM 13.1.3. pasākums 13.1.3.3.).</w:t>
      </w:r>
    </w:p>
  </w:footnote>
  <w:footnote w:id="20">
    <w:p w14:paraId="7FED958F" w14:textId="77777777" w:rsidR="000F6827" w:rsidRPr="004E0BF7" w:rsidRDefault="000F6827" w:rsidP="000F6827">
      <w:pPr>
        <w:pStyle w:val="FootnoteText"/>
        <w:jc w:val="both"/>
        <w:rPr>
          <w:rFonts w:ascii="Times New Roman" w:hAnsi="Times New Roman" w:cs="Times New Roman"/>
          <w:lang w:val="lv-LV"/>
        </w:rPr>
      </w:pPr>
      <w:r w:rsidRPr="004E0BF7">
        <w:rPr>
          <w:rStyle w:val="FootnoteReference"/>
          <w:rFonts w:ascii="Times New Roman" w:hAnsi="Times New Roman" w:cs="Times New Roman"/>
        </w:rPr>
        <w:footnoteRef/>
      </w:r>
      <w:r w:rsidRPr="004E0BF7">
        <w:rPr>
          <w:rFonts w:ascii="Times New Roman" w:hAnsi="Times New Roman" w:cs="Times New Roman"/>
          <w:lang w:val="lv-LV"/>
        </w:rPr>
        <w:t xml:space="preserve"> Viena projekta ietvaros var tikt plānotas un veiktas vairākas darbības.</w:t>
      </w:r>
    </w:p>
  </w:footnote>
  <w:footnote w:id="21">
    <w:p w14:paraId="588F8316" w14:textId="77777777" w:rsidR="000F6827" w:rsidRPr="004E0BF7" w:rsidRDefault="000F6827" w:rsidP="000F6827">
      <w:pPr>
        <w:pStyle w:val="FootnoteText"/>
        <w:jc w:val="both"/>
        <w:rPr>
          <w:rFonts w:ascii="Times New Roman" w:hAnsi="Times New Roman" w:cs="Times New Roman"/>
          <w:lang w:val="lv-LV"/>
        </w:rPr>
      </w:pPr>
      <w:r w:rsidRPr="004E0BF7">
        <w:rPr>
          <w:rStyle w:val="FootnoteReference"/>
          <w:rFonts w:ascii="Times New Roman" w:hAnsi="Times New Roman" w:cs="Times New Roman"/>
          <w:lang w:val="lv-LV"/>
        </w:rPr>
        <w:footnoteRef/>
      </w:r>
      <w:r w:rsidRPr="004E0BF7">
        <w:rPr>
          <w:rFonts w:ascii="Times New Roman" w:hAnsi="Times New Roman" w:cs="Times New Roman"/>
          <w:lang w:val="lv-LV"/>
        </w:rPr>
        <w:t xml:space="preserve"> Kopā SAM 3.3.1., SAM 5.6.2. un SAM 13.1.3. pasākuma 13.1.3.3. ietvaros.</w:t>
      </w:r>
    </w:p>
  </w:footnote>
  <w:footnote w:id="22">
    <w:p w14:paraId="7898822F" w14:textId="77777777" w:rsidR="003E6648" w:rsidRPr="004E0BF7" w:rsidRDefault="003E6648" w:rsidP="003E6648">
      <w:pPr>
        <w:pStyle w:val="FootnoteText"/>
        <w:jc w:val="both"/>
        <w:rPr>
          <w:rFonts w:ascii="Times New Roman" w:hAnsi="Times New Roman" w:cs="Times New Roman"/>
          <w:lang w:val="lv-LV"/>
        </w:rPr>
      </w:pPr>
      <w:r w:rsidRPr="004E0BF7">
        <w:rPr>
          <w:rStyle w:val="FootnoteReference"/>
          <w:rFonts w:ascii="Times New Roman" w:hAnsi="Times New Roman" w:cs="Times New Roman"/>
        </w:rPr>
        <w:footnoteRef/>
      </w:r>
      <w:r w:rsidRPr="004E0BF7">
        <w:rPr>
          <w:rFonts w:ascii="Times New Roman" w:hAnsi="Times New Roman" w:cs="Times New Roman"/>
          <w:lang w:val="lv-LV"/>
        </w:rPr>
        <w:t xml:space="preserve"> Atbilstoši Ministru kabineta 2015. gada 10. novembra noteikumu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 9.1. apakšpunktam – iznākuma rādītāji (</w:t>
      </w:r>
      <w:r w:rsidRPr="004E0BF7">
        <w:rPr>
          <w:rFonts w:ascii="Times New Roman" w:hAnsi="Times New Roman" w:cs="Times New Roman"/>
          <w:i/>
          <w:iCs/>
          <w:lang w:val="lv-LV"/>
        </w:rPr>
        <w:t>t.sk. atbalstītajā teritorijā atrodošos komersantu nefinanšu investīcijas pašu nemateriālajos ieguldījumos un pamatlīdzekļos</w:t>
      </w:r>
      <w:r w:rsidRPr="004E0BF7">
        <w:rPr>
          <w:rFonts w:ascii="Times New Roman" w:hAnsi="Times New Roman" w:cs="Times New Roman"/>
          <w:lang w:val="lv-LV"/>
        </w:rPr>
        <w:t>) jāsasniedz līdz 2023. gada 31. decembrim.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AF0CC" w14:textId="77777777" w:rsidR="00CE3BF3" w:rsidRDefault="00CE3B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4B869" w14:textId="77777777" w:rsidR="006B17DB" w:rsidRDefault="006B17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1A94B" w14:textId="77777777" w:rsidR="006B17DB" w:rsidRDefault="006B17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41FBB"/>
    <w:multiLevelType w:val="hybridMultilevel"/>
    <w:tmpl w:val="56CE6EBC"/>
    <w:lvl w:ilvl="0" w:tplc="9850E4A6">
      <w:start w:val="1"/>
      <w:numFmt w:val="decimal"/>
      <w:lvlText w:val="%1."/>
      <w:lvlJc w:val="left"/>
      <w:pPr>
        <w:ind w:left="1069" w:hanging="360"/>
      </w:pPr>
      <w:rPr>
        <w:rFonts w:ascii="Times New Roman" w:hAnsi="Times New Roman" w:cs="Times New Roman" w:hint="default"/>
        <w:sz w:val="24"/>
        <w:szCs w:val="24"/>
      </w:rPr>
    </w:lvl>
    <w:lvl w:ilvl="1" w:tplc="04260019">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 w15:restartNumberingAfterBreak="0">
    <w:nsid w:val="085131F3"/>
    <w:multiLevelType w:val="hybridMultilevel"/>
    <w:tmpl w:val="0A8258F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188340D"/>
    <w:multiLevelType w:val="hybridMultilevel"/>
    <w:tmpl w:val="1420835E"/>
    <w:lvl w:ilvl="0" w:tplc="49385FF4">
      <w:start w:val="1"/>
      <w:numFmt w:val="decimal"/>
      <w:lvlText w:val="%1."/>
      <w:lvlJc w:val="left"/>
      <w:pPr>
        <w:ind w:left="720" w:hanging="360"/>
      </w:pPr>
      <w:rPr>
        <w:rFonts w:ascii="Times New Roman" w:hAnsi="Times New Roman" w:cs="Times New Roman" w:hint="default"/>
        <w:sz w:val="24"/>
        <w:szCs w:val="28"/>
      </w:rPr>
    </w:lvl>
    <w:lvl w:ilvl="1" w:tplc="1DD62562">
      <w:start w:val="1"/>
      <w:numFmt w:val="lowerLetter"/>
      <w:lvlText w:val="%2."/>
      <w:lvlJc w:val="left"/>
      <w:pPr>
        <w:ind w:left="1440" w:hanging="360"/>
      </w:pPr>
    </w:lvl>
    <w:lvl w:ilvl="2" w:tplc="85523610">
      <w:start w:val="1"/>
      <w:numFmt w:val="lowerRoman"/>
      <w:lvlText w:val="%3."/>
      <w:lvlJc w:val="right"/>
      <w:pPr>
        <w:ind w:left="2160" w:hanging="180"/>
      </w:pPr>
    </w:lvl>
    <w:lvl w:ilvl="3" w:tplc="6F72FFE2">
      <w:start w:val="1"/>
      <w:numFmt w:val="decimal"/>
      <w:lvlText w:val="%4."/>
      <w:lvlJc w:val="left"/>
      <w:pPr>
        <w:ind w:left="2880" w:hanging="360"/>
      </w:pPr>
    </w:lvl>
    <w:lvl w:ilvl="4" w:tplc="0608E47A">
      <w:start w:val="1"/>
      <w:numFmt w:val="lowerLetter"/>
      <w:lvlText w:val="%5."/>
      <w:lvlJc w:val="left"/>
      <w:pPr>
        <w:ind w:left="3600" w:hanging="360"/>
      </w:pPr>
    </w:lvl>
    <w:lvl w:ilvl="5" w:tplc="C1D6BC10">
      <w:start w:val="1"/>
      <w:numFmt w:val="lowerRoman"/>
      <w:lvlText w:val="%6."/>
      <w:lvlJc w:val="right"/>
      <w:pPr>
        <w:ind w:left="4320" w:hanging="180"/>
      </w:pPr>
    </w:lvl>
    <w:lvl w:ilvl="6" w:tplc="308CB19E">
      <w:start w:val="1"/>
      <w:numFmt w:val="decimal"/>
      <w:lvlText w:val="%7."/>
      <w:lvlJc w:val="left"/>
      <w:pPr>
        <w:ind w:left="5040" w:hanging="360"/>
      </w:pPr>
    </w:lvl>
    <w:lvl w:ilvl="7" w:tplc="A63A8CD0">
      <w:start w:val="1"/>
      <w:numFmt w:val="lowerLetter"/>
      <w:lvlText w:val="%8."/>
      <w:lvlJc w:val="left"/>
      <w:pPr>
        <w:ind w:left="5760" w:hanging="360"/>
      </w:pPr>
    </w:lvl>
    <w:lvl w:ilvl="8" w:tplc="9D02D8BC">
      <w:start w:val="1"/>
      <w:numFmt w:val="lowerRoman"/>
      <w:lvlText w:val="%9."/>
      <w:lvlJc w:val="right"/>
      <w:pPr>
        <w:ind w:left="6480" w:hanging="180"/>
      </w:pPr>
    </w:lvl>
  </w:abstractNum>
  <w:abstractNum w:abstractNumId="3" w15:restartNumberingAfterBreak="0">
    <w:nsid w:val="13804366"/>
    <w:multiLevelType w:val="hybridMultilevel"/>
    <w:tmpl w:val="63E6F126"/>
    <w:lvl w:ilvl="0" w:tplc="D2F81B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3EB5F1B"/>
    <w:multiLevelType w:val="hybridMultilevel"/>
    <w:tmpl w:val="822C4AE8"/>
    <w:lvl w:ilvl="0" w:tplc="1E168A60">
      <w:start w:val="1"/>
      <w:numFmt w:val="decimal"/>
      <w:pStyle w:val="Numbering"/>
      <w:lvlText w:val="%1."/>
      <w:lvlJc w:val="left"/>
      <w:pPr>
        <w:ind w:left="1080" w:hanging="360"/>
      </w:p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1">
    <w:nsid w:val="1874410C"/>
    <w:multiLevelType w:val="hybridMultilevel"/>
    <w:tmpl w:val="FEEAFCC2"/>
    <w:lvl w:ilvl="0" w:tplc="5CB60CD0">
      <w:start w:val="1"/>
      <w:numFmt w:val="upperLetter"/>
      <w:lvlText w:val="%1)"/>
      <w:lvlJc w:val="left"/>
      <w:pPr>
        <w:ind w:left="720" w:hanging="360"/>
      </w:pPr>
      <w:rPr>
        <w:rFonts w:eastAsia="Times New Roman" w:hint="default"/>
        <w:sz w:val="20"/>
        <w:szCs w:val="18"/>
      </w:rPr>
    </w:lvl>
    <w:lvl w:ilvl="1" w:tplc="FE4C3E88" w:tentative="1">
      <w:start w:val="1"/>
      <w:numFmt w:val="lowerLetter"/>
      <w:lvlText w:val="%2."/>
      <w:lvlJc w:val="left"/>
      <w:pPr>
        <w:ind w:left="1440" w:hanging="360"/>
      </w:pPr>
    </w:lvl>
    <w:lvl w:ilvl="2" w:tplc="4D4E3188" w:tentative="1">
      <w:start w:val="1"/>
      <w:numFmt w:val="lowerRoman"/>
      <w:lvlText w:val="%3."/>
      <w:lvlJc w:val="right"/>
      <w:pPr>
        <w:ind w:left="2160" w:hanging="180"/>
      </w:pPr>
    </w:lvl>
    <w:lvl w:ilvl="3" w:tplc="8168FBA6" w:tentative="1">
      <w:start w:val="1"/>
      <w:numFmt w:val="decimal"/>
      <w:lvlText w:val="%4."/>
      <w:lvlJc w:val="left"/>
      <w:pPr>
        <w:ind w:left="2880" w:hanging="360"/>
      </w:pPr>
    </w:lvl>
    <w:lvl w:ilvl="4" w:tplc="A8B228E6" w:tentative="1">
      <w:start w:val="1"/>
      <w:numFmt w:val="lowerLetter"/>
      <w:lvlText w:val="%5."/>
      <w:lvlJc w:val="left"/>
      <w:pPr>
        <w:ind w:left="3600" w:hanging="360"/>
      </w:pPr>
    </w:lvl>
    <w:lvl w:ilvl="5" w:tplc="4BFA13D0" w:tentative="1">
      <w:start w:val="1"/>
      <w:numFmt w:val="lowerRoman"/>
      <w:lvlText w:val="%6."/>
      <w:lvlJc w:val="right"/>
      <w:pPr>
        <w:ind w:left="4320" w:hanging="180"/>
      </w:pPr>
    </w:lvl>
    <w:lvl w:ilvl="6" w:tplc="69068A5E" w:tentative="1">
      <w:start w:val="1"/>
      <w:numFmt w:val="decimal"/>
      <w:lvlText w:val="%7."/>
      <w:lvlJc w:val="left"/>
      <w:pPr>
        <w:ind w:left="5040" w:hanging="360"/>
      </w:pPr>
    </w:lvl>
    <w:lvl w:ilvl="7" w:tplc="E2F097F8" w:tentative="1">
      <w:start w:val="1"/>
      <w:numFmt w:val="lowerLetter"/>
      <w:lvlText w:val="%8."/>
      <w:lvlJc w:val="left"/>
      <w:pPr>
        <w:ind w:left="5760" w:hanging="360"/>
      </w:pPr>
    </w:lvl>
    <w:lvl w:ilvl="8" w:tplc="716C9BBA" w:tentative="1">
      <w:start w:val="1"/>
      <w:numFmt w:val="lowerRoman"/>
      <w:lvlText w:val="%9."/>
      <w:lvlJc w:val="right"/>
      <w:pPr>
        <w:ind w:left="6480" w:hanging="180"/>
      </w:pPr>
    </w:lvl>
  </w:abstractNum>
  <w:abstractNum w:abstractNumId="6" w15:restartNumberingAfterBreak="0">
    <w:nsid w:val="1E8B04B2"/>
    <w:multiLevelType w:val="hybridMultilevel"/>
    <w:tmpl w:val="95D0BA7E"/>
    <w:lvl w:ilvl="0" w:tplc="08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1">
    <w:nsid w:val="201337EB"/>
    <w:multiLevelType w:val="hybridMultilevel"/>
    <w:tmpl w:val="093C920E"/>
    <w:lvl w:ilvl="0" w:tplc="95323004">
      <w:start w:val="1"/>
      <w:numFmt w:val="upperLetter"/>
      <w:lvlText w:val="%1)"/>
      <w:lvlJc w:val="left"/>
      <w:pPr>
        <w:ind w:left="720" w:hanging="360"/>
      </w:pPr>
      <w:rPr>
        <w:rFonts w:ascii="Times New Roman" w:hAnsi="Times New Roman" w:cs="Times New Roman" w:hint="default"/>
        <w:sz w:val="20"/>
        <w:szCs w:val="20"/>
      </w:rPr>
    </w:lvl>
    <w:lvl w:ilvl="1" w:tplc="573AA6CE" w:tentative="1">
      <w:start w:val="1"/>
      <w:numFmt w:val="lowerLetter"/>
      <w:lvlText w:val="%2."/>
      <w:lvlJc w:val="left"/>
      <w:pPr>
        <w:ind w:left="1440" w:hanging="360"/>
      </w:pPr>
    </w:lvl>
    <w:lvl w:ilvl="2" w:tplc="A77CAFF8" w:tentative="1">
      <w:start w:val="1"/>
      <w:numFmt w:val="lowerRoman"/>
      <w:lvlText w:val="%3."/>
      <w:lvlJc w:val="right"/>
      <w:pPr>
        <w:ind w:left="2160" w:hanging="180"/>
      </w:pPr>
    </w:lvl>
    <w:lvl w:ilvl="3" w:tplc="60D65C04" w:tentative="1">
      <w:start w:val="1"/>
      <w:numFmt w:val="decimal"/>
      <w:lvlText w:val="%4."/>
      <w:lvlJc w:val="left"/>
      <w:pPr>
        <w:ind w:left="2880" w:hanging="360"/>
      </w:pPr>
    </w:lvl>
    <w:lvl w:ilvl="4" w:tplc="675A5B9E" w:tentative="1">
      <w:start w:val="1"/>
      <w:numFmt w:val="lowerLetter"/>
      <w:lvlText w:val="%5."/>
      <w:lvlJc w:val="left"/>
      <w:pPr>
        <w:ind w:left="3600" w:hanging="360"/>
      </w:pPr>
    </w:lvl>
    <w:lvl w:ilvl="5" w:tplc="2F4A8BAA" w:tentative="1">
      <w:start w:val="1"/>
      <w:numFmt w:val="lowerRoman"/>
      <w:lvlText w:val="%6."/>
      <w:lvlJc w:val="right"/>
      <w:pPr>
        <w:ind w:left="4320" w:hanging="180"/>
      </w:pPr>
    </w:lvl>
    <w:lvl w:ilvl="6" w:tplc="74B83030" w:tentative="1">
      <w:start w:val="1"/>
      <w:numFmt w:val="decimal"/>
      <w:lvlText w:val="%7."/>
      <w:lvlJc w:val="left"/>
      <w:pPr>
        <w:ind w:left="5040" w:hanging="360"/>
      </w:pPr>
    </w:lvl>
    <w:lvl w:ilvl="7" w:tplc="EAB8244A" w:tentative="1">
      <w:start w:val="1"/>
      <w:numFmt w:val="lowerLetter"/>
      <w:lvlText w:val="%8."/>
      <w:lvlJc w:val="left"/>
      <w:pPr>
        <w:ind w:left="5760" w:hanging="360"/>
      </w:pPr>
    </w:lvl>
    <w:lvl w:ilvl="8" w:tplc="B0588D50" w:tentative="1">
      <w:start w:val="1"/>
      <w:numFmt w:val="lowerRoman"/>
      <w:lvlText w:val="%9."/>
      <w:lvlJc w:val="right"/>
      <w:pPr>
        <w:ind w:left="6480" w:hanging="180"/>
      </w:pPr>
    </w:lvl>
  </w:abstractNum>
  <w:abstractNum w:abstractNumId="8" w15:restartNumberingAfterBreak="0">
    <w:nsid w:val="28417240"/>
    <w:multiLevelType w:val="hybridMultilevel"/>
    <w:tmpl w:val="638E9A80"/>
    <w:lvl w:ilvl="0" w:tplc="B636B3CE">
      <w:start w:val="20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92764D0"/>
    <w:multiLevelType w:val="hybridMultilevel"/>
    <w:tmpl w:val="9A80BE3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0" w15:restartNumberingAfterBreak="0">
    <w:nsid w:val="2B4661D4"/>
    <w:multiLevelType w:val="hybridMultilevel"/>
    <w:tmpl w:val="F9087060"/>
    <w:lvl w:ilvl="0" w:tplc="FBBAD2A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2C241DC0"/>
    <w:multiLevelType w:val="hybridMultilevel"/>
    <w:tmpl w:val="07023F28"/>
    <w:lvl w:ilvl="0" w:tplc="67DE1F2C">
      <w:start w:val="1"/>
      <w:numFmt w:val="decimal"/>
      <w:lvlText w:val="%1."/>
      <w:lvlJc w:val="left"/>
      <w:pPr>
        <w:ind w:left="720" w:hanging="360"/>
      </w:pPr>
      <w:rPr>
        <w:rFonts w:ascii="Times New Roman" w:hAnsi="Times New Roman" w:cs="Times New Roman" w:hint="default"/>
        <w:sz w:val="24"/>
        <w:szCs w:val="28"/>
      </w:rPr>
    </w:lvl>
    <w:lvl w:ilvl="1" w:tplc="41084668">
      <w:start w:val="1"/>
      <w:numFmt w:val="lowerLetter"/>
      <w:lvlText w:val="%2."/>
      <w:lvlJc w:val="left"/>
      <w:pPr>
        <w:ind w:left="1440" w:hanging="360"/>
      </w:pPr>
    </w:lvl>
    <w:lvl w:ilvl="2" w:tplc="8E9672EE">
      <w:start w:val="1"/>
      <w:numFmt w:val="lowerRoman"/>
      <w:lvlText w:val="%3."/>
      <w:lvlJc w:val="right"/>
      <w:pPr>
        <w:ind w:left="2160" w:hanging="180"/>
      </w:pPr>
    </w:lvl>
    <w:lvl w:ilvl="3" w:tplc="AA64626A">
      <w:start w:val="1"/>
      <w:numFmt w:val="decimal"/>
      <w:lvlText w:val="%4."/>
      <w:lvlJc w:val="left"/>
      <w:pPr>
        <w:ind w:left="2880" w:hanging="360"/>
      </w:pPr>
    </w:lvl>
    <w:lvl w:ilvl="4" w:tplc="E8B2A448">
      <w:start w:val="1"/>
      <w:numFmt w:val="lowerLetter"/>
      <w:lvlText w:val="%5."/>
      <w:lvlJc w:val="left"/>
      <w:pPr>
        <w:ind w:left="3600" w:hanging="360"/>
      </w:pPr>
    </w:lvl>
    <w:lvl w:ilvl="5" w:tplc="EF7065E8">
      <w:start w:val="1"/>
      <w:numFmt w:val="lowerRoman"/>
      <w:lvlText w:val="%6."/>
      <w:lvlJc w:val="right"/>
      <w:pPr>
        <w:ind w:left="4320" w:hanging="180"/>
      </w:pPr>
    </w:lvl>
    <w:lvl w:ilvl="6" w:tplc="06A4FAC4">
      <w:start w:val="1"/>
      <w:numFmt w:val="decimal"/>
      <w:lvlText w:val="%7."/>
      <w:lvlJc w:val="left"/>
      <w:pPr>
        <w:ind w:left="5040" w:hanging="360"/>
      </w:pPr>
    </w:lvl>
    <w:lvl w:ilvl="7" w:tplc="E91C5DCC">
      <w:start w:val="1"/>
      <w:numFmt w:val="lowerLetter"/>
      <w:lvlText w:val="%8."/>
      <w:lvlJc w:val="left"/>
      <w:pPr>
        <w:ind w:left="5760" w:hanging="360"/>
      </w:pPr>
    </w:lvl>
    <w:lvl w:ilvl="8" w:tplc="C924EE84">
      <w:start w:val="1"/>
      <w:numFmt w:val="lowerRoman"/>
      <w:lvlText w:val="%9."/>
      <w:lvlJc w:val="right"/>
      <w:pPr>
        <w:ind w:left="6480" w:hanging="180"/>
      </w:pPr>
    </w:lvl>
  </w:abstractNum>
  <w:abstractNum w:abstractNumId="12" w15:restartNumberingAfterBreak="1">
    <w:nsid w:val="2CB97CDF"/>
    <w:multiLevelType w:val="hybridMultilevel"/>
    <w:tmpl w:val="9CC2539A"/>
    <w:lvl w:ilvl="0" w:tplc="A2645668">
      <w:start w:val="1"/>
      <w:numFmt w:val="decimal"/>
      <w:lvlText w:val="%1)"/>
      <w:lvlJc w:val="left"/>
      <w:pPr>
        <w:ind w:left="720" w:hanging="360"/>
      </w:pPr>
      <w:rPr>
        <w:rFonts w:hint="default"/>
      </w:rPr>
    </w:lvl>
    <w:lvl w:ilvl="1" w:tplc="9E8CEBC8" w:tentative="1">
      <w:start w:val="1"/>
      <w:numFmt w:val="lowerLetter"/>
      <w:lvlText w:val="%2."/>
      <w:lvlJc w:val="left"/>
      <w:pPr>
        <w:ind w:left="1440" w:hanging="360"/>
      </w:pPr>
    </w:lvl>
    <w:lvl w:ilvl="2" w:tplc="FEB890A2" w:tentative="1">
      <w:start w:val="1"/>
      <w:numFmt w:val="lowerRoman"/>
      <w:lvlText w:val="%3."/>
      <w:lvlJc w:val="right"/>
      <w:pPr>
        <w:ind w:left="2160" w:hanging="180"/>
      </w:pPr>
    </w:lvl>
    <w:lvl w:ilvl="3" w:tplc="12500C3A" w:tentative="1">
      <w:start w:val="1"/>
      <w:numFmt w:val="decimal"/>
      <w:lvlText w:val="%4."/>
      <w:lvlJc w:val="left"/>
      <w:pPr>
        <w:ind w:left="2880" w:hanging="360"/>
      </w:pPr>
    </w:lvl>
    <w:lvl w:ilvl="4" w:tplc="6586669A" w:tentative="1">
      <w:start w:val="1"/>
      <w:numFmt w:val="lowerLetter"/>
      <w:lvlText w:val="%5."/>
      <w:lvlJc w:val="left"/>
      <w:pPr>
        <w:ind w:left="3600" w:hanging="360"/>
      </w:pPr>
    </w:lvl>
    <w:lvl w:ilvl="5" w:tplc="923A4904" w:tentative="1">
      <w:start w:val="1"/>
      <w:numFmt w:val="lowerRoman"/>
      <w:lvlText w:val="%6."/>
      <w:lvlJc w:val="right"/>
      <w:pPr>
        <w:ind w:left="4320" w:hanging="180"/>
      </w:pPr>
    </w:lvl>
    <w:lvl w:ilvl="6" w:tplc="866408BC" w:tentative="1">
      <w:start w:val="1"/>
      <w:numFmt w:val="decimal"/>
      <w:lvlText w:val="%7."/>
      <w:lvlJc w:val="left"/>
      <w:pPr>
        <w:ind w:left="5040" w:hanging="360"/>
      </w:pPr>
    </w:lvl>
    <w:lvl w:ilvl="7" w:tplc="8A3A3A6E" w:tentative="1">
      <w:start w:val="1"/>
      <w:numFmt w:val="lowerLetter"/>
      <w:lvlText w:val="%8."/>
      <w:lvlJc w:val="left"/>
      <w:pPr>
        <w:ind w:left="5760" w:hanging="360"/>
      </w:pPr>
    </w:lvl>
    <w:lvl w:ilvl="8" w:tplc="1A3604B8" w:tentative="1">
      <w:start w:val="1"/>
      <w:numFmt w:val="lowerRoman"/>
      <w:lvlText w:val="%9."/>
      <w:lvlJc w:val="right"/>
      <w:pPr>
        <w:ind w:left="6480" w:hanging="180"/>
      </w:pPr>
    </w:lvl>
  </w:abstractNum>
  <w:abstractNum w:abstractNumId="13" w15:restartNumberingAfterBreak="0">
    <w:nsid w:val="321A4CA1"/>
    <w:multiLevelType w:val="hybridMultilevel"/>
    <w:tmpl w:val="C032B756"/>
    <w:lvl w:ilvl="0" w:tplc="0426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347B08B2"/>
    <w:multiLevelType w:val="hybridMultilevel"/>
    <w:tmpl w:val="75AE071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5" w15:restartNumberingAfterBreak="0">
    <w:nsid w:val="35095B30"/>
    <w:multiLevelType w:val="hybridMultilevel"/>
    <w:tmpl w:val="FFD6582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6" w15:restartNumberingAfterBreak="0">
    <w:nsid w:val="385F5211"/>
    <w:multiLevelType w:val="hybridMultilevel"/>
    <w:tmpl w:val="E81C30E8"/>
    <w:lvl w:ilvl="0" w:tplc="4148DC24">
      <w:numFmt w:val="bullet"/>
      <w:lvlText w:val="–"/>
      <w:lvlJc w:val="left"/>
      <w:pPr>
        <w:tabs>
          <w:tab w:val="num" w:pos="720"/>
        </w:tabs>
        <w:ind w:left="720" w:hanging="360"/>
      </w:pPr>
      <w:rPr>
        <w:rFonts w:ascii="Times New Roman" w:eastAsia="Times New Roman" w:hAnsi="Times New Roman" w:cs="Times New Roman" w:hint="default"/>
      </w:rPr>
    </w:lvl>
    <w:lvl w:ilvl="1" w:tplc="D904F028">
      <w:start w:val="1"/>
      <w:numFmt w:val="decimal"/>
      <w:lvlText w:val="%2."/>
      <w:lvlJc w:val="left"/>
      <w:pPr>
        <w:tabs>
          <w:tab w:val="num" w:pos="1440"/>
        </w:tabs>
        <w:ind w:left="1440" w:hanging="360"/>
      </w:pPr>
      <w:rPr>
        <w:b/>
      </w:rPr>
    </w:lvl>
    <w:lvl w:ilvl="2" w:tplc="D6A4DB6E">
      <w:start w:val="1"/>
      <w:numFmt w:val="bullet"/>
      <w:lvlText w:val=""/>
      <w:lvlJc w:val="left"/>
      <w:pPr>
        <w:tabs>
          <w:tab w:val="num" w:pos="2160"/>
        </w:tabs>
        <w:ind w:left="2160" w:hanging="360"/>
      </w:pPr>
      <w:rPr>
        <w:rFonts w:ascii="Wingdings" w:hAnsi="Wingdings" w:hint="default"/>
      </w:rPr>
    </w:lvl>
    <w:lvl w:ilvl="3" w:tplc="A336E37C">
      <w:start w:val="1"/>
      <w:numFmt w:val="bullet"/>
      <w:lvlText w:val=""/>
      <w:lvlJc w:val="left"/>
      <w:pPr>
        <w:tabs>
          <w:tab w:val="num" w:pos="2880"/>
        </w:tabs>
        <w:ind w:left="2880" w:hanging="360"/>
      </w:pPr>
      <w:rPr>
        <w:rFonts w:ascii="Symbol" w:hAnsi="Symbol" w:hint="default"/>
      </w:rPr>
    </w:lvl>
    <w:lvl w:ilvl="4" w:tplc="CC64CF4A">
      <w:start w:val="1"/>
      <w:numFmt w:val="bullet"/>
      <w:lvlText w:val="o"/>
      <w:lvlJc w:val="left"/>
      <w:pPr>
        <w:tabs>
          <w:tab w:val="num" w:pos="3600"/>
        </w:tabs>
        <w:ind w:left="3600" w:hanging="360"/>
      </w:pPr>
      <w:rPr>
        <w:rFonts w:ascii="Courier New" w:hAnsi="Courier New" w:cs="Courier New" w:hint="default"/>
      </w:rPr>
    </w:lvl>
    <w:lvl w:ilvl="5" w:tplc="E7B217A6">
      <w:start w:val="1"/>
      <w:numFmt w:val="bullet"/>
      <w:lvlText w:val=""/>
      <w:lvlJc w:val="left"/>
      <w:pPr>
        <w:tabs>
          <w:tab w:val="num" w:pos="4320"/>
        </w:tabs>
        <w:ind w:left="4320" w:hanging="360"/>
      </w:pPr>
      <w:rPr>
        <w:rFonts w:ascii="Wingdings" w:hAnsi="Wingdings" w:hint="default"/>
      </w:rPr>
    </w:lvl>
    <w:lvl w:ilvl="6" w:tplc="83A86A82">
      <w:start w:val="1"/>
      <w:numFmt w:val="bullet"/>
      <w:lvlText w:val=""/>
      <w:lvlJc w:val="left"/>
      <w:pPr>
        <w:tabs>
          <w:tab w:val="num" w:pos="5040"/>
        </w:tabs>
        <w:ind w:left="5040" w:hanging="360"/>
      </w:pPr>
      <w:rPr>
        <w:rFonts w:ascii="Symbol" w:hAnsi="Symbol" w:hint="default"/>
      </w:rPr>
    </w:lvl>
    <w:lvl w:ilvl="7" w:tplc="65F26EB8">
      <w:start w:val="1"/>
      <w:numFmt w:val="bullet"/>
      <w:lvlText w:val="o"/>
      <w:lvlJc w:val="left"/>
      <w:pPr>
        <w:tabs>
          <w:tab w:val="num" w:pos="5760"/>
        </w:tabs>
        <w:ind w:left="5760" w:hanging="360"/>
      </w:pPr>
      <w:rPr>
        <w:rFonts w:ascii="Courier New" w:hAnsi="Courier New" w:cs="Courier New" w:hint="default"/>
      </w:rPr>
    </w:lvl>
    <w:lvl w:ilvl="8" w:tplc="EE360C8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8807FD"/>
    <w:multiLevelType w:val="hybridMultilevel"/>
    <w:tmpl w:val="452624A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8" w15:restartNumberingAfterBreak="1">
    <w:nsid w:val="42700272"/>
    <w:multiLevelType w:val="hybridMultilevel"/>
    <w:tmpl w:val="021895C6"/>
    <w:lvl w:ilvl="0" w:tplc="380A2CCA">
      <w:numFmt w:val="bullet"/>
      <w:lvlText w:val="–"/>
      <w:lvlJc w:val="left"/>
      <w:pPr>
        <w:tabs>
          <w:tab w:val="num" w:pos="360"/>
        </w:tabs>
        <w:ind w:left="360" w:hanging="360"/>
      </w:pPr>
      <w:rPr>
        <w:rFonts w:ascii="Times New Roman" w:eastAsia="Times New Roman" w:hAnsi="Times New Roman" w:cs="Times New Roman" w:hint="default"/>
      </w:rPr>
    </w:lvl>
    <w:lvl w:ilvl="1" w:tplc="D12652AC" w:tentative="1">
      <w:start w:val="1"/>
      <w:numFmt w:val="bullet"/>
      <w:lvlText w:val="o"/>
      <w:lvlJc w:val="left"/>
      <w:pPr>
        <w:ind w:left="1080" w:hanging="360"/>
      </w:pPr>
      <w:rPr>
        <w:rFonts w:ascii="Courier New" w:hAnsi="Courier New" w:cs="Courier New" w:hint="default"/>
      </w:rPr>
    </w:lvl>
    <w:lvl w:ilvl="2" w:tplc="EFA8955C" w:tentative="1">
      <w:start w:val="1"/>
      <w:numFmt w:val="bullet"/>
      <w:lvlText w:val=""/>
      <w:lvlJc w:val="left"/>
      <w:pPr>
        <w:ind w:left="1800" w:hanging="360"/>
      </w:pPr>
      <w:rPr>
        <w:rFonts w:ascii="Wingdings" w:hAnsi="Wingdings" w:hint="default"/>
      </w:rPr>
    </w:lvl>
    <w:lvl w:ilvl="3" w:tplc="53682788" w:tentative="1">
      <w:start w:val="1"/>
      <w:numFmt w:val="bullet"/>
      <w:lvlText w:val=""/>
      <w:lvlJc w:val="left"/>
      <w:pPr>
        <w:ind w:left="2520" w:hanging="360"/>
      </w:pPr>
      <w:rPr>
        <w:rFonts w:ascii="Symbol" w:hAnsi="Symbol" w:hint="default"/>
      </w:rPr>
    </w:lvl>
    <w:lvl w:ilvl="4" w:tplc="EA789BC0" w:tentative="1">
      <w:start w:val="1"/>
      <w:numFmt w:val="bullet"/>
      <w:lvlText w:val="o"/>
      <w:lvlJc w:val="left"/>
      <w:pPr>
        <w:ind w:left="3240" w:hanging="360"/>
      </w:pPr>
      <w:rPr>
        <w:rFonts w:ascii="Courier New" w:hAnsi="Courier New" w:cs="Courier New" w:hint="default"/>
      </w:rPr>
    </w:lvl>
    <w:lvl w:ilvl="5" w:tplc="9BDCD400" w:tentative="1">
      <w:start w:val="1"/>
      <w:numFmt w:val="bullet"/>
      <w:lvlText w:val=""/>
      <w:lvlJc w:val="left"/>
      <w:pPr>
        <w:ind w:left="3960" w:hanging="360"/>
      </w:pPr>
      <w:rPr>
        <w:rFonts w:ascii="Wingdings" w:hAnsi="Wingdings" w:hint="default"/>
      </w:rPr>
    </w:lvl>
    <w:lvl w:ilvl="6" w:tplc="C5028F1E" w:tentative="1">
      <w:start w:val="1"/>
      <w:numFmt w:val="bullet"/>
      <w:lvlText w:val=""/>
      <w:lvlJc w:val="left"/>
      <w:pPr>
        <w:ind w:left="4680" w:hanging="360"/>
      </w:pPr>
      <w:rPr>
        <w:rFonts w:ascii="Symbol" w:hAnsi="Symbol" w:hint="default"/>
      </w:rPr>
    </w:lvl>
    <w:lvl w:ilvl="7" w:tplc="12D603E4" w:tentative="1">
      <w:start w:val="1"/>
      <w:numFmt w:val="bullet"/>
      <w:lvlText w:val="o"/>
      <w:lvlJc w:val="left"/>
      <w:pPr>
        <w:ind w:left="5400" w:hanging="360"/>
      </w:pPr>
      <w:rPr>
        <w:rFonts w:ascii="Courier New" w:hAnsi="Courier New" w:cs="Courier New" w:hint="default"/>
      </w:rPr>
    </w:lvl>
    <w:lvl w:ilvl="8" w:tplc="C4B85F7A" w:tentative="1">
      <w:start w:val="1"/>
      <w:numFmt w:val="bullet"/>
      <w:lvlText w:val=""/>
      <w:lvlJc w:val="left"/>
      <w:pPr>
        <w:ind w:left="6120" w:hanging="360"/>
      </w:pPr>
      <w:rPr>
        <w:rFonts w:ascii="Wingdings" w:hAnsi="Wingdings" w:hint="default"/>
      </w:rPr>
    </w:lvl>
  </w:abstractNum>
  <w:abstractNum w:abstractNumId="19" w15:restartNumberingAfterBreak="0">
    <w:nsid w:val="43A43E5A"/>
    <w:multiLevelType w:val="hybridMultilevel"/>
    <w:tmpl w:val="7DB62DB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72803EA"/>
    <w:multiLevelType w:val="hybridMultilevel"/>
    <w:tmpl w:val="C4E298A6"/>
    <w:lvl w:ilvl="0" w:tplc="77F80B58">
      <w:start w:val="1"/>
      <w:numFmt w:val="decimal"/>
      <w:pStyle w:val="Heading2"/>
      <w:lvlText w:val="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8D318C9"/>
    <w:multiLevelType w:val="hybridMultilevel"/>
    <w:tmpl w:val="FF760D5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2" w15:restartNumberingAfterBreak="0">
    <w:nsid w:val="516965D4"/>
    <w:multiLevelType w:val="hybridMultilevel"/>
    <w:tmpl w:val="43DA5188"/>
    <w:lvl w:ilvl="0" w:tplc="04260011">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5AFF2BB8"/>
    <w:multiLevelType w:val="hybridMultilevel"/>
    <w:tmpl w:val="F5627A8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4" w15:restartNumberingAfterBreak="0">
    <w:nsid w:val="60206ABD"/>
    <w:multiLevelType w:val="hybridMultilevel"/>
    <w:tmpl w:val="E2EAA700"/>
    <w:lvl w:ilvl="0" w:tplc="AC70E27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5" w15:restartNumberingAfterBreak="0">
    <w:nsid w:val="64276C6F"/>
    <w:multiLevelType w:val="hybridMultilevel"/>
    <w:tmpl w:val="5AD6309E"/>
    <w:lvl w:ilvl="0" w:tplc="7F4630AA">
      <w:start w:val="1"/>
      <w:numFmt w:val="bullet"/>
      <w:lvlText w:val="•"/>
      <w:lvlJc w:val="left"/>
      <w:pPr>
        <w:tabs>
          <w:tab w:val="num" w:pos="720"/>
        </w:tabs>
        <w:ind w:left="720" w:hanging="360"/>
      </w:pPr>
      <w:rPr>
        <w:rFonts w:ascii="Arial" w:hAnsi="Arial" w:hint="default"/>
      </w:rPr>
    </w:lvl>
    <w:lvl w:ilvl="1" w:tplc="6962762C" w:tentative="1">
      <w:start w:val="1"/>
      <w:numFmt w:val="bullet"/>
      <w:lvlText w:val="•"/>
      <w:lvlJc w:val="left"/>
      <w:pPr>
        <w:tabs>
          <w:tab w:val="num" w:pos="1440"/>
        </w:tabs>
        <w:ind w:left="1440" w:hanging="360"/>
      </w:pPr>
      <w:rPr>
        <w:rFonts w:ascii="Arial" w:hAnsi="Arial" w:hint="default"/>
      </w:rPr>
    </w:lvl>
    <w:lvl w:ilvl="2" w:tplc="E3F4B5C2" w:tentative="1">
      <w:start w:val="1"/>
      <w:numFmt w:val="bullet"/>
      <w:lvlText w:val="•"/>
      <w:lvlJc w:val="left"/>
      <w:pPr>
        <w:tabs>
          <w:tab w:val="num" w:pos="2160"/>
        </w:tabs>
        <w:ind w:left="2160" w:hanging="360"/>
      </w:pPr>
      <w:rPr>
        <w:rFonts w:ascii="Arial" w:hAnsi="Arial" w:hint="default"/>
      </w:rPr>
    </w:lvl>
    <w:lvl w:ilvl="3" w:tplc="521C7E54" w:tentative="1">
      <w:start w:val="1"/>
      <w:numFmt w:val="bullet"/>
      <w:lvlText w:val="•"/>
      <w:lvlJc w:val="left"/>
      <w:pPr>
        <w:tabs>
          <w:tab w:val="num" w:pos="2880"/>
        </w:tabs>
        <w:ind w:left="2880" w:hanging="360"/>
      </w:pPr>
      <w:rPr>
        <w:rFonts w:ascii="Arial" w:hAnsi="Arial" w:hint="default"/>
      </w:rPr>
    </w:lvl>
    <w:lvl w:ilvl="4" w:tplc="E034BB5C" w:tentative="1">
      <w:start w:val="1"/>
      <w:numFmt w:val="bullet"/>
      <w:lvlText w:val="•"/>
      <w:lvlJc w:val="left"/>
      <w:pPr>
        <w:tabs>
          <w:tab w:val="num" w:pos="3600"/>
        </w:tabs>
        <w:ind w:left="3600" w:hanging="360"/>
      </w:pPr>
      <w:rPr>
        <w:rFonts w:ascii="Arial" w:hAnsi="Arial" w:hint="default"/>
      </w:rPr>
    </w:lvl>
    <w:lvl w:ilvl="5" w:tplc="72824F9C" w:tentative="1">
      <w:start w:val="1"/>
      <w:numFmt w:val="bullet"/>
      <w:lvlText w:val="•"/>
      <w:lvlJc w:val="left"/>
      <w:pPr>
        <w:tabs>
          <w:tab w:val="num" w:pos="4320"/>
        </w:tabs>
        <w:ind w:left="4320" w:hanging="360"/>
      </w:pPr>
      <w:rPr>
        <w:rFonts w:ascii="Arial" w:hAnsi="Arial" w:hint="default"/>
      </w:rPr>
    </w:lvl>
    <w:lvl w:ilvl="6" w:tplc="9454C650" w:tentative="1">
      <w:start w:val="1"/>
      <w:numFmt w:val="bullet"/>
      <w:lvlText w:val="•"/>
      <w:lvlJc w:val="left"/>
      <w:pPr>
        <w:tabs>
          <w:tab w:val="num" w:pos="5040"/>
        </w:tabs>
        <w:ind w:left="5040" w:hanging="360"/>
      </w:pPr>
      <w:rPr>
        <w:rFonts w:ascii="Arial" w:hAnsi="Arial" w:hint="default"/>
      </w:rPr>
    </w:lvl>
    <w:lvl w:ilvl="7" w:tplc="92D211C8" w:tentative="1">
      <w:start w:val="1"/>
      <w:numFmt w:val="bullet"/>
      <w:lvlText w:val="•"/>
      <w:lvlJc w:val="left"/>
      <w:pPr>
        <w:tabs>
          <w:tab w:val="num" w:pos="5760"/>
        </w:tabs>
        <w:ind w:left="5760" w:hanging="360"/>
      </w:pPr>
      <w:rPr>
        <w:rFonts w:ascii="Arial" w:hAnsi="Arial" w:hint="default"/>
      </w:rPr>
    </w:lvl>
    <w:lvl w:ilvl="8" w:tplc="9AD2EBA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677F4ABD"/>
    <w:multiLevelType w:val="hybridMultilevel"/>
    <w:tmpl w:val="EA0C96A6"/>
    <w:lvl w:ilvl="0" w:tplc="04260019">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7" w15:restartNumberingAfterBreak="0">
    <w:nsid w:val="6926351C"/>
    <w:multiLevelType w:val="hybridMultilevel"/>
    <w:tmpl w:val="E67A98AC"/>
    <w:lvl w:ilvl="0" w:tplc="60147896">
      <w:start w:val="1"/>
      <w:numFmt w:val="decimal"/>
      <w:lvlText w:val="%1."/>
      <w:lvlJc w:val="left"/>
      <w:pPr>
        <w:ind w:left="720" w:hanging="360"/>
      </w:pPr>
    </w:lvl>
    <w:lvl w:ilvl="1" w:tplc="6F2C7F3C">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159460B"/>
    <w:multiLevelType w:val="hybridMultilevel"/>
    <w:tmpl w:val="BE7AE2D2"/>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72655EAB"/>
    <w:multiLevelType w:val="hybridMultilevel"/>
    <w:tmpl w:val="3AFE79A0"/>
    <w:lvl w:ilvl="0" w:tplc="A264566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29169AC"/>
    <w:multiLevelType w:val="hybridMultilevel"/>
    <w:tmpl w:val="98F8099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1" w15:restartNumberingAfterBreak="0">
    <w:nsid w:val="73D61CE3"/>
    <w:multiLevelType w:val="hybridMultilevel"/>
    <w:tmpl w:val="FFFFFFFF"/>
    <w:lvl w:ilvl="0" w:tplc="C77693EC">
      <w:start w:val="1"/>
      <w:numFmt w:val="decimal"/>
      <w:lvlText w:val="%1."/>
      <w:lvlJc w:val="left"/>
      <w:pPr>
        <w:ind w:left="720" w:hanging="360"/>
      </w:pPr>
    </w:lvl>
    <w:lvl w:ilvl="1" w:tplc="2E303FF4">
      <w:start w:val="1"/>
      <w:numFmt w:val="lowerLetter"/>
      <w:lvlText w:val="%2."/>
      <w:lvlJc w:val="left"/>
      <w:pPr>
        <w:ind w:left="1440" w:hanging="360"/>
      </w:pPr>
    </w:lvl>
    <w:lvl w:ilvl="2" w:tplc="C63C7552">
      <w:start w:val="1"/>
      <w:numFmt w:val="lowerRoman"/>
      <w:lvlText w:val="%3."/>
      <w:lvlJc w:val="right"/>
      <w:pPr>
        <w:ind w:left="2160" w:hanging="180"/>
      </w:pPr>
    </w:lvl>
    <w:lvl w:ilvl="3" w:tplc="632E661A">
      <w:start w:val="1"/>
      <w:numFmt w:val="decimal"/>
      <w:lvlText w:val="%4."/>
      <w:lvlJc w:val="left"/>
      <w:pPr>
        <w:ind w:left="2880" w:hanging="360"/>
      </w:pPr>
    </w:lvl>
    <w:lvl w:ilvl="4" w:tplc="73EEE502">
      <w:start w:val="1"/>
      <w:numFmt w:val="lowerLetter"/>
      <w:lvlText w:val="%5."/>
      <w:lvlJc w:val="left"/>
      <w:pPr>
        <w:ind w:left="3600" w:hanging="360"/>
      </w:pPr>
    </w:lvl>
    <w:lvl w:ilvl="5" w:tplc="3C504926">
      <w:start w:val="1"/>
      <w:numFmt w:val="lowerRoman"/>
      <w:lvlText w:val="%6."/>
      <w:lvlJc w:val="right"/>
      <w:pPr>
        <w:ind w:left="4320" w:hanging="180"/>
      </w:pPr>
    </w:lvl>
    <w:lvl w:ilvl="6" w:tplc="84BC9B86">
      <w:start w:val="1"/>
      <w:numFmt w:val="decimal"/>
      <w:lvlText w:val="%7."/>
      <w:lvlJc w:val="left"/>
      <w:pPr>
        <w:ind w:left="5040" w:hanging="360"/>
      </w:pPr>
    </w:lvl>
    <w:lvl w:ilvl="7" w:tplc="04F6A1F2">
      <w:start w:val="1"/>
      <w:numFmt w:val="lowerLetter"/>
      <w:lvlText w:val="%8."/>
      <w:lvlJc w:val="left"/>
      <w:pPr>
        <w:ind w:left="5760" w:hanging="360"/>
      </w:pPr>
    </w:lvl>
    <w:lvl w:ilvl="8" w:tplc="6734C75A">
      <w:start w:val="1"/>
      <w:numFmt w:val="lowerRoman"/>
      <w:lvlText w:val="%9."/>
      <w:lvlJc w:val="right"/>
      <w:pPr>
        <w:ind w:left="6480" w:hanging="180"/>
      </w:pPr>
    </w:lvl>
  </w:abstractNum>
  <w:num w:numId="1" w16cid:durableId="1634673358">
    <w:abstractNumId w:val="16"/>
    <w:lvlOverride w:ilvl="0"/>
    <w:lvlOverride w:ilvl="1">
      <w:startOverride w:val="1"/>
    </w:lvlOverride>
    <w:lvlOverride w:ilvl="2"/>
    <w:lvlOverride w:ilvl="3"/>
    <w:lvlOverride w:ilvl="4"/>
    <w:lvlOverride w:ilvl="5"/>
    <w:lvlOverride w:ilvl="6"/>
    <w:lvlOverride w:ilvl="7"/>
    <w:lvlOverride w:ilvl="8"/>
  </w:num>
  <w:num w:numId="2" w16cid:durableId="1922175842">
    <w:abstractNumId w:val="17"/>
  </w:num>
  <w:num w:numId="3" w16cid:durableId="1159223996">
    <w:abstractNumId w:val="8"/>
  </w:num>
  <w:num w:numId="4" w16cid:durableId="915431189">
    <w:abstractNumId w:val="25"/>
  </w:num>
  <w:num w:numId="5" w16cid:durableId="109738904">
    <w:abstractNumId w:val="21"/>
  </w:num>
  <w:num w:numId="6" w16cid:durableId="951665125">
    <w:abstractNumId w:val="30"/>
  </w:num>
  <w:num w:numId="7" w16cid:durableId="532839548">
    <w:abstractNumId w:val="27"/>
  </w:num>
  <w:num w:numId="8" w16cid:durableId="1692220813">
    <w:abstractNumId w:val="27"/>
  </w:num>
  <w:num w:numId="9" w16cid:durableId="408429520">
    <w:abstractNumId w:val="27"/>
  </w:num>
  <w:num w:numId="10" w16cid:durableId="345837613">
    <w:abstractNumId w:val="18"/>
  </w:num>
  <w:num w:numId="11" w16cid:durableId="1295409522">
    <w:abstractNumId w:val="5"/>
  </w:num>
  <w:num w:numId="12" w16cid:durableId="263853481">
    <w:abstractNumId w:val="7"/>
  </w:num>
  <w:num w:numId="13" w16cid:durableId="569002212">
    <w:abstractNumId w:val="14"/>
  </w:num>
  <w:num w:numId="14" w16cid:durableId="210727500">
    <w:abstractNumId w:val="29"/>
  </w:num>
  <w:num w:numId="15" w16cid:durableId="201986765">
    <w:abstractNumId w:val="10"/>
  </w:num>
  <w:num w:numId="16" w16cid:durableId="1976908155">
    <w:abstractNumId w:val="23"/>
  </w:num>
  <w:num w:numId="17" w16cid:durableId="1449592478">
    <w:abstractNumId w:val="19"/>
  </w:num>
  <w:num w:numId="18" w16cid:durableId="329531238">
    <w:abstractNumId w:val="1"/>
  </w:num>
  <w:num w:numId="19" w16cid:durableId="1753159673">
    <w:abstractNumId w:val="4"/>
  </w:num>
  <w:num w:numId="20" w16cid:durableId="1852137502">
    <w:abstractNumId w:val="31"/>
  </w:num>
  <w:num w:numId="21" w16cid:durableId="849687541">
    <w:abstractNumId w:val="2"/>
  </w:num>
  <w:num w:numId="22" w16cid:durableId="1901944756">
    <w:abstractNumId w:val="11"/>
  </w:num>
  <w:num w:numId="23" w16cid:durableId="882718840">
    <w:abstractNumId w:val="26"/>
  </w:num>
  <w:num w:numId="24" w16cid:durableId="667908693">
    <w:abstractNumId w:val="12"/>
  </w:num>
  <w:num w:numId="25" w16cid:durableId="1936398863">
    <w:abstractNumId w:val="0"/>
  </w:num>
  <w:num w:numId="26" w16cid:durableId="142086997">
    <w:abstractNumId w:val="13"/>
  </w:num>
  <w:num w:numId="27" w16cid:durableId="1343557276">
    <w:abstractNumId w:val="22"/>
  </w:num>
  <w:num w:numId="28" w16cid:durableId="1220870201">
    <w:abstractNumId w:val="20"/>
  </w:num>
  <w:num w:numId="29" w16cid:durableId="295567579">
    <w:abstractNumId w:val="28"/>
  </w:num>
  <w:num w:numId="30" w16cid:durableId="1801458412">
    <w:abstractNumId w:val="9"/>
  </w:num>
  <w:num w:numId="31" w16cid:durableId="1357653886">
    <w:abstractNumId w:val="24"/>
  </w:num>
  <w:num w:numId="32" w16cid:durableId="1053577178">
    <w:abstractNumId w:val="15"/>
  </w:num>
  <w:num w:numId="33" w16cid:durableId="241184026">
    <w:abstractNumId w:val="3"/>
  </w:num>
  <w:num w:numId="34" w16cid:durableId="4961945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A50"/>
    <w:rsid w:val="0000118C"/>
    <w:rsid w:val="000025DA"/>
    <w:rsid w:val="00002871"/>
    <w:rsid w:val="00002A17"/>
    <w:rsid w:val="000030ED"/>
    <w:rsid w:val="00004117"/>
    <w:rsid w:val="00004CDA"/>
    <w:rsid w:val="0000565C"/>
    <w:rsid w:val="00005CB3"/>
    <w:rsid w:val="00006594"/>
    <w:rsid w:val="000066CD"/>
    <w:rsid w:val="00006C76"/>
    <w:rsid w:val="00007C43"/>
    <w:rsid w:val="0001027F"/>
    <w:rsid w:val="00011EC3"/>
    <w:rsid w:val="0001253C"/>
    <w:rsid w:val="00012C5D"/>
    <w:rsid w:val="00014675"/>
    <w:rsid w:val="0001474B"/>
    <w:rsid w:val="0001699A"/>
    <w:rsid w:val="00016EE5"/>
    <w:rsid w:val="000172D8"/>
    <w:rsid w:val="00020054"/>
    <w:rsid w:val="000202AE"/>
    <w:rsid w:val="0002071E"/>
    <w:rsid w:val="000226D2"/>
    <w:rsid w:val="00026A16"/>
    <w:rsid w:val="00027319"/>
    <w:rsid w:val="0002762A"/>
    <w:rsid w:val="0002766E"/>
    <w:rsid w:val="00027ABF"/>
    <w:rsid w:val="00030D16"/>
    <w:rsid w:val="000313B4"/>
    <w:rsid w:val="00031D4D"/>
    <w:rsid w:val="00032600"/>
    <w:rsid w:val="0003302E"/>
    <w:rsid w:val="000338E2"/>
    <w:rsid w:val="00033A2D"/>
    <w:rsid w:val="00033CF2"/>
    <w:rsid w:val="00034CB4"/>
    <w:rsid w:val="00034FE7"/>
    <w:rsid w:val="00035412"/>
    <w:rsid w:val="00035418"/>
    <w:rsid w:val="0003608B"/>
    <w:rsid w:val="00041855"/>
    <w:rsid w:val="00043103"/>
    <w:rsid w:val="00045ECF"/>
    <w:rsid w:val="00046425"/>
    <w:rsid w:val="000476FD"/>
    <w:rsid w:val="000503C6"/>
    <w:rsid w:val="00050B0E"/>
    <w:rsid w:val="0005104B"/>
    <w:rsid w:val="000517BB"/>
    <w:rsid w:val="00053038"/>
    <w:rsid w:val="00053EAD"/>
    <w:rsid w:val="00053F20"/>
    <w:rsid w:val="00054169"/>
    <w:rsid w:val="00056474"/>
    <w:rsid w:val="0005660F"/>
    <w:rsid w:val="00056DF2"/>
    <w:rsid w:val="00057995"/>
    <w:rsid w:val="0006013F"/>
    <w:rsid w:val="0006063F"/>
    <w:rsid w:val="00060A8B"/>
    <w:rsid w:val="00060B50"/>
    <w:rsid w:val="0006289B"/>
    <w:rsid w:val="00062BD0"/>
    <w:rsid w:val="00063581"/>
    <w:rsid w:val="000635F7"/>
    <w:rsid w:val="00063637"/>
    <w:rsid w:val="00063C8D"/>
    <w:rsid w:val="000670DF"/>
    <w:rsid w:val="00067615"/>
    <w:rsid w:val="0007018A"/>
    <w:rsid w:val="0007065E"/>
    <w:rsid w:val="00071513"/>
    <w:rsid w:val="00071B58"/>
    <w:rsid w:val="00071D27"/>
    <w:rsid w:val="000721EB"/>
    <w:rsid w:val="00072418"/>
    <w:rsid w:val="00072AA2"/>
    <w:rsid w:val="000735F4"/>
    <w:rsid w:val="00073A56"/>
    <w:rsid w:val="00073D63"/>
    <w:rsid w:val="000742C3"/>
    <w:rsid w:val="00074D6A"/>
    <w:rsid w:val="0007538F"/>
    <w:rsid w:val="00076EBD"/>
    <w:rsid w:val="00076F28"/>
    <w:rsid w:val="0007730B"/>
    <w:rsid w:val="00077CBB"/>
    <w:rsid w:val="00077FA5"/>
    <w:rsid w:val="000805CC"/>
    <w:rsid w:val="00080756"/>
    <w:rsid w:val="000823C7"/>
    <w:rsid w:val="00082F0D"/>
    <w:rsid w:val="000835D7"/>
    <w:rsid w:val="00084BD8"/>
    <w:rsid w:val="0008535E"/>
    <w:rsid w:val="00086051"/>
    <w:rsid w:val="000861A8"/>
    <w:rsid w:val="00090CCA"/>
    <w:rsid w:val="00090FF6"/>
    <w:rsid w:val="000916DA"/>
    <w:rsid w:val="000916DE"/>
    <w:rsid w:val="00091EE0"/>
    <w:rsid w:val="0009497B"/>
    <w:rsid w:val="000950C3"/>
    <w:rsid w:val="000953CD"/>
    <w:rsid w:val="000956F2"/>
    <w:rsid w:val="00095EEA"/>
    <w:rsid w:val="00096536"/>
    <w:rsid w:val="000974A2"/>
    <w:rsid w:val="00097933"/>
    <w:rsid w:val="00097D59"/>
    <w:rsid w:val="000A0146"/>
    <w:rsid w:val="000A043B"/>
    <w:rsid w:val="000A1717"/>
    <w:rsid w:val="000A1D21"/>
    <w:rsid w:val="000A1E2C"/>
    <w:rsid w:val="000A20D2"/>
    <w:rsid w:val="000A268E"/>
    <w:rsid w:val="000A2E3A"/>
    <w:rsid w:val="000A4CAF"/>
    <w:rsid w:val="000A6237"/>
    <w:rsid w:val="000A702F"/>
    <w:rsid w:val="000B29D3"/>
    <w:rsid w:val="000B3621"/>
    <w:rsid w:val="000B3ACF"/>
    <w:rsid w:val="000B4FF8"/>
    <w:rsid w:val="000B5026"/>
    <w:rsid w:val="000B540C"/>
    <w:rsid w:val="000B5B55"/>
    <w:rsid w:val="000B6284"/>
    <w:rsid w:val="000B69EB"/>
    <w:rsid w:val="000C0244"/>
    <w:rsid w:val="000C027C"/>
    <w:rsid w:val="000C1AE9"/>
    <w:rsid w:val="000C2CF5"/>
    <w:rsid w:val="000C3EA4"/>
    <w:rsid w:val="000C5455"/>
    <w:rsid w:val="000C5BE5"/>
    <w:rsid w:val="000C6E4F"/>
    <w:rsid w:val="000C6FF5"/>
    <w:rsid w:val="000D51B1"/>
    <w:rsid w:val="000D58CE"/>
    <w:rsid w:val="000E049E"/>
    <w:rsid w:val="000E11D9"/>
    <w:rsid w:val="000E1427"/>
    <w:rsid w:val="000E1B6E"/>
    <w:rsid w:val="000E242C"/>
    <w:rsid w:val="000E2936"/>
    <w:rsid w:val="000E40F8"/>
    <w:rsid w:val="000E4422"/>
    <w:rsid w:val="000E4C0D"/>
    <w:rsid w:val="000E5C9E"/>
    <w:rsid w:val="000E5D28"/>
    <w:rsid w:val="000E5DE5"/>
    <w:rsid w:val="000E6D17"/>
    <w:rsid w:val="000F3970"/>
    <w:rsid w:val="000F44B9"/>
    <w:rsid w:val="000F4E1C"/>
    <w:rsid w:val="000F67A0"/>
    <w:rsid w:val="000F6827"/>
    <w:rsid w:val="000F7BF5"/>
    <w:rsid w:val="000F7C05"/>
    <w:rsid w:val="001004D6"/>
    <w:rsid w:val="00102341"/>
    <w:rsid w:val="0010272B"/>
    <w:rsid w:val="00103373"/>
    <w:rsid w:val="00104AF4"/>
    <w:rsid w:val="00106C6C"/>
    <w:rsid w:val="0010749E"/>
    <w:rsid w:val="00111BC0"/>
    <w:rsid w:val="00112179"/>
    <w:rsid w:val="00112757"/>
    <w:rsid w:val="001152C8"/>
    <w:rsid w:val="00115549"/>
    <w:rsid w:val="00116293"/>
    <w:rsid w:val="00116529"/>
    <w:rsid w:val="001169A8"/>
    <w:rsid w:val="00116BE5"/>
    <w:rsid w:val="0012063C"/>
    <w:rsid w:val="001216E3"/>
    <w:rsid w:val="00121B40"/>
    <w:rsid w:val="00122C05"/>
    <w:rsid w:val="00123394"/>
    <w:rsid w:val="0012441D"/>
    <w:rsid w:val="001245E6"/>
    <w:rsid w:val="001303C5"/>
    <w:rsid w:val="00130417"/>
    <w:rsid w:val="00130751"/>
    <w:rsid w:val="00130BB9"/>
    <w:rsid w:val="001315CC"/>
    <w:rsid w:val="00131622"/>
    <w:rsid w:val="00131FA4"/>
    <w:rsid w:val="00132367"/>
    <w:rsid w:val="0013256D"/>
    <w:rsid w:val="00132861"/>
    <w:rsid w:val="001332C9"/>
    <w:rsid w:val="001338E5"/>
    <w:rsid w:val="00133D62"/>
    <w:rsid w:val="001341C0"/>
    <w:rsid w:val="001342B7"/>
    <w:rsid w:val="0013437E"/>
    <w:rsid w:val="0013468C"/>
    <w:rsid w:val="00135C4F"/>
    <w:rsid w:val="00136046"/>
    <w:rsid w:val="001362AA"/>
    <w:rsid w:val="0013697E"/>
    <w:rsid w:val="0014013F"/>
    <w:rsid w:val="001410B8"/>
    <w:rsid w:val="00141566"/>
    <w:rsid w:val="00141B58"/>
    <w:rsid w:val="0014343A"/>
    <w:rsid w:val="00143C5E"/>
    <w:rsid w:val="0014417D"/>
    <w:rsid w:val="0014608E"/>
    <w:rsid w:val="001475C2"/>
    <w:rsid w:val="00147ADD"/>
    <w:rsid w:val="00150B92"/>
    <w:rsid w:val="001511F7"/>
    <w:rsid w:val="00152FC6"/>
    <w:rsid w:val="001537BB"/>
    <w:rsid w:val="001538D3"/>
    <w:rsid w:val="00154FCF"/>
    <w:rsid w:val="00156045"/>
    <w:rsid w:val="0015623D"/>
    <w:rsid w:val="00156358"/>
    <w:rsid w:val="001564E7"/>
    <w:rsid w:val="00156E80"/>
    <w:rsid w:val="0015757F"/>
    <w:rsid w:val="00157827"/>
    <w:rsid w:val="00157AA8"/>
    <w:rsid w:val="00161B65"/>
    <w:rsid w:val="00163333"/>
    <w:rsid w:val="00164AAF"/>
    <w:rsid w:val="001661F2"/>
    <w:rsid w:val="00166A55"/>
    <w:rsid w:val="00166C5A"/>
    <w:rsid w:val="00166D76"/>
    <w:rsid w:val="00166DA0"/>
    <w:rsid w:val="0016706A"/>
    <w:rsid w:val="00167FBB"/>
    <w:rsid w:val="00170D71"/>
    <w:rsid w:val="00171584"/>
    <w:rsid w:val="001729A9"/>
    <w:rsid w:val="00174C39"/>
    <w:rsid w:val="001756B7"/>
    <w:rsid w:val="00177B70"/>
    <w:rsid w:val="00180A6F"/>
    <w:rsid w:val="00180F14"/>
    <w:rsid w:val="001827D8"/>
    <w:rsid w:val="00183971"/>
    <w:rsid w:val="00183E11"/>
    <w:rsid w:val="00184582"/>
    <w:rsid w:val="00184BB3"/>
    <w:rsid w:val="00185054"/>
    <w:rsid w:val="001860BC"/>
    <w:rsid w:val="001865A4"/>
    <w:rsid w:val="00187D09"/>
    <w:rsid w:val="00190C98"/>
    <w:rsid w:val="00191772"/>
    <w:rsid w:val="00192397"/>
    <w:rsid w:val="00195EE2"/>
    <w:rsid w:val="00195FD6"/>
    <w:rsid w:val="001960BA"/>
    <w:rsid w:val="001A1A23"/>
    <w:rsid w:val="001A2142"/>
    <w:rsid w:val="001A2804"/>
    <w:rsid w:val="001A2AE3"/>
    <w:rsid w:val="001A2E2F"/>
    <w:rsid w:val="001A3077"/>
    <w:rsid w:val="001A446E"/>
    <w:rsid w:val="001A5B0E"/>
    <w:rsid w:val="001A750C"/>
    <w:rsid w:val="001A7944"/>
    <w:rsid w:val="001B23C5"/>
    <w:rsid w:val="001B4C18"/>
    <w:rsid w:val="001B4FBD"/>
    <w:rsid w:val="001B53DC"/>
    <w:rsid w:val="001B5862"/>
    <w:rsid w:val="001B6C59"/>
    <w:rsid w:val="001B7AC0"/>
    <w:rsid w:val="001B7F5A"/>
    <w:rsid w:val="001C15F5"/>
    <w:rsid w:val="001C1996"/>
    <w:rsid w:val="001C23A6"/>
    <w:rsid w:val="001C25D6"/>
    <w:rsid w:val="001C27BB"/>
    <w:rsid w:val="001C289D"/>
    <w:rsid w:val="001C31E9"/>
    <w:rsid w:val="001C3B78"/>
    <w:rsid w:val="001C4B0D"/>
    <w:rsid w:val="001C4EF1"/>
    <w:rsid w:val="001C567B"/>
    <w:rsid w:val="001C7BBB"/>
    <w:rsid w:val="001D18DB"/>
    <w:rsid w:val="001D191E"/>
    <w:rsid w:val="001D2623"/>
    <w:rsid w:val="001D2AB0"/>
    <w:rsid w:val="001D3199"/>
    <w:rsid w:val="001D334B"/>
    <w:rsid w:val="001D3595"/>
    <w:rsid w:val="001E2EE1"/>
    <w:rsid w:val="001E3163"/>
    <w:rsid w:val="001E38CC"/>
    <w:rsid w:val="001E5C92"/>
    <w:rsid w:val="001E5DE3"/>
    <w:rsid w:val="001E64A7"/>
    <w:rsid w:val="001E6C6D"/>
    <w:rsid w:val="001F10A0"/>
    <w:rsid w:val="001F1D6F"/>
    <w:rsid w:val="001F3A08"/>
    <w:rsid w:val="001F470D"/>
    <w:rsid w:val="001F4C96"/>
    <w:rsid w:val="001F640F"/>
    <w:rsid w:val="001F6D54"/>
    <w:rsid w:val="001F7919"/>
    <w:rsid w:val="001F7B0B"/>
    <w:rsid w:val="001F7BE8"/>
    <w:rsid w:val="00200912"/>
    <w:rsid w:val="00201063"/>
    <w:rsid w:val="0020276E"/>
    <w:rsid w:val="00202860"/>
    <w:rsid w:val="002030F4"/>
    <w:rsid w:val="002046C8"/>
    <w:rsid w:val="0020521C"/>
    <w:rsid w:val="002055E0"/>
    <w:rsid w:val="00205EC7"/>
    <w:rsid w:val="0020616A"/>
    <w:rsid w:val="00207304"/>
    <w:rsid w:val="00210B30"/>
    <w:rsid w:val="002125EA"/>
    <w:rsid w:val="00212D73"/>
    <w:rsid w:val="00213F71"/>
    <w:rsid w:val="00214922"/>
    <w:rsid w:val="002160BC"/>
    <w:rsid w:val="00216525"/>
    <w:rsid w:val="00216F92"/>
    <w:rsid w:val="00217938"/>
    <w:rsid w:val="002218CC"/>
    <w:rsid w:val="002230B1"/>
    <w:rsid w:val="00223205"/>
    <w:rsid w:val="00224C7C"/>
    <w:rsid w:val="002263D8"/>
    <w:rsid w:val="0022661D"/>
    <w:rsid w:val="00226BEA"/>
    <w:rsid w:val="002278B6"/>
    <w:rsid w:val="002279C8"/>
    <w:rsid w:val="00227FA1"/>
    <w:rsid w:val="00230243"/>
    <w:rsid w:val="00230443"/>
    <w:rsid w:val="0023054B"/>
    <w:rsid w:val="002316DF"/>
    <w:rsid w:val="00232BAC"/>
    <w:rsid w:val="00232C46"/>
    <w:rsid w:val="00232C8D"/>
    <w:rsid w:val="00233D39"/>
    <w:rsid w:val="002354BA"/>
    <w:rsid w:val="002359A4"/>
    <w:rsid w:val="00235AD2"/>
    <w:rsid w:val="002403E8"/>
    <w:rsid w:val="002409E9"/>
    <w:rsid w:val="0024283D"/>
    <w:rsid w:val="0024318B"/>
    <w:rsid w:val="00243F4F"/>
    <w:rsid w:val="00243FF9"/>
    <w:rsid w:val="002441D4"/>
    <w:rsid w:val="00244E39"/>
    <w:rsid w:val="00244F86"/>
    <w:rsid w:val="002460E0"/>
    <w:rsid w:val="00247D78"/>
    <w:rsid w:val="00250AEB"/>
    <w:rsid w:val="002525D8"/>
    <w:rsid w:val="00253422"/>
    <w:rsid w:val="00253AFF"/>
    <w:rsid w:val="0025410E"/>
    <w:rsid w:val="00254E32"/>
    <w:rsid w:val="002565B7"/>
    <w:rsid w:val="0026041E"/>
    <w:rsid w:val="00261E7E"/>
    <w:rsid w:val="00262AD0"/>
    <w:rsid w:val="0026361D"/>
    <w:rsid w:val="00264168"/>
    <w:rsid w:val="002644FF"/>
    <w:rsid w:val="002647F1"/>
    <w:rsid w:val="00264E2B"/>
    <w:rsid w:val="002659CB"/>
    <w:rsid w:val="00265A73"/>
    <w:rsid w:val="00266912"/>
    <w:rsid w:val="00267FC9"/>
    <w:rsid w:val="00270C83"/>
    <w:rsid w:val="002713B7"/>
    <w:rsid w:val="00271688"/>
    <w:rsid w:val="00272A73"/>
    <w:rsid w:val="00275609"/>
    <w:rsid w:val="002758C1"/>
    <w:rsid w:val="00275A8A"/>
    <w:rsid w:val="00276840"/>
    <w:rsid w:val="00276A7E"/>
    <w:rsid w:val="00276C5D"/>
    <w:rsid w:val="002773B2"/>
    <w:rsid w:val="00277EFA"/>
    <w:rsid w:val="00280155"/>
    <w:rsid w:val="00280DCC"/>
    <w:rsid w:val="00281627"/>
    <w:rsid w:val="00283033"/>
    <w:rsid w:val="0028315B"/>
    <w:rsid w:val="002848C5"/>
    <w:rsid w:val="00284CCF"/>
    <w:rsid w:val="0028524A"/>
    <w:rsid w:val="00285BCC"/>
    <w:rsid w:val="00286706"/>
    <w:rsid w:val="0028679D"/>
    <w:rsid w:val="002867C2"/>
    <w:rsid w:val="00286F62"/>
    <w:rsid w:val="002870CF"/>
    <w:rsid w:val="002873C0"/>
    <w:rsid w:val="00287EF5"/>
    <w:rsid w:val="0029073B"/>
    <w:rsid w:val="0029214B"/>
    <w:rsid w:val="00293327"/>
    <w:rsid w:val="0029373F"/>
    <w:rsid w:val="0029581F"/>
    <w:rsid w:val="00296D65"/>
    <w:rsid w:val="002A0930"/>
    <w:rsid w:val="002A3149"/>
    <w:rsid w:val="002A3E29"/>
    <w:rsid w:val="002A4022"/>
    <w:rsid w:val="002A4501"/>
    <w:rsid w:val="002A4CB4"/>
    <w:rsid w:val="002A61A1"/>
    <w:rsid w:val="002A7C90"/>
    <w:rsid w:val="002A7E6D"/>
    <w:rsid w:val="002B0117"/>
    <w:rsid w:val="002B02D9"/>
    <w:rsid w:val="002B114F"/>
    <w:rsid w:val="002B2015"/>
    <w:rsid w:val="002B3389"/>
    <w:rsid w:val="002B3794"/>
    <w:rsid w:val="002B3B35"/>
    <w:rsid w:val="002B3D45"/>
    <w:rsid w:val="002B519C"/>
    <w:rsid w:val="002B59D9"/>
    <w:rsid w:val="002B5A27"/>
    <w:rsid w:val="002B5D80"/>
    <w:rsid w:val="002B6E8C"/>
    <w:rsid w:val="002B71FF"/>
    <w:rsid w:val="002B7256"/>
    <w:rsid w:val="002C055E"/>
    <w:rsid w:val="002C25D5"/>
    <w:rsid w:val="002C4ED9"/>
    <w:rsid w:val="002C5AD5"/>
    <w:rsid w:val="002C72A7"/>
    <w:rsid w:val="002C79AE"/>
    <w:rsid w:val="002C7FDB"/>
    <w:rsid w:val="002D073D"/>
    <w:rsid w:val="002D0CF7"/>
    <w:rsid w:val="002D0E20"/>
    <w:rsid w:val="002D35B9"/>
    <w:rsid w:val="002D4BF2"/>
    <w:rsid w:val="002D519A"/>
    <w:rsid w:val="002D5EA0"/>
    <w:rsid w:val="002D5F77"/>
    <w:rsid w:val="002D6FEC"/>
    <w:rsid w:val="002E0D10"/>
    <w:rsid w:val="002E2418"/>
    <w:rsid w:val="002E27E3"/>
    <w:rsid w:val="002E2811"/>
    <w:rsid w:val="002E305E"/>
    <w:rsid w:val="002E3DBF"/>
    <w:rsid w:val="002E4A47"/>
    <w:rsid w:val="002E5105"/>
    <w:rsid w:val="002E5E13"/>
    <w:rsid w:val="002E62CF"/>
    <w:rsid w:val="002E6AAE"/>
    <w:rsid w:val="002E79C1"/>
    <w:rsid w:val="002F2AFF"/>
    <w:rsid w:val="002F2C81"/>
    <w:rsid w:val="002F3671"/>
    <w:rsid w:val="002F511D"/>
    <w:rsid w:val="002F529B"/>
    <w:rsid w:val="002F6F5D"/>
    <w:rsid w:val="003013A9"/>
    <w:rsid w:val="00302244"/>
    <w:rsid w:val="00303461"/>
    <w:rsid w:val="00303BBB"/>
    <w:rsid w:val="00303E02"/>
    <w:rsid w:val="00304623"/>
    <w:rsid w:val="003046C7"/>
    <w:rsid w:val="00304934"/>
    <w:rsid w:val="0030620C"/>
    <w:rsid w:val="00311172"/>
    <w:rsid w:val="00313CD9"/>
    <w:rsid w:val="00315423"/>
    <w:rsid w:val="00315DEB"/>
    <w:rsid w:val="003165D7"/>
    <w:rsid w:val="003229E4"/>
    <w:rsid w:val="00322C38"/>
    <w:rsid w:val="003231D6"/>
    <w:rsid w:val="003235A3"/>
    <w:rsid w:val="0032413A"/>
    <w:rsid w:val="003244CE"/>
    <w:rsid w:val="00325D7C"/>
    <w:rsid w:val="0032641A"/>
    <w:rsid w:val="003313DA"/>
    <w:rsid w:val="003313E9"/>
    <w:rsid w:val="003317D0"/>
    <w:rsid w:val="00331CBD"/>
    <w:rsid w:val="0033259D"/>
    <w:rsid w:val="003335B4"/>
    <w:rsid w:val="00334A04"/>
    <w:rsid w:val="00334A8A"/>
    <w:rsid w:val="0033597E"/>
    <w:rsid w:val="00336F66"/>
    <w:rsid w:val="00337008"/>
    <w:rsid w:val="0034014E"/>
    <w:rsid w:val="00340A4D"/>
    <w:rsid w:val="00340CDF"/>
    <w:rsid w:val="00340F73"/>
    <w:rsid w:val="003410A5"/>
    <w:rsid w:val="0034171D"/>
    <w:rsid w:val="00342398"/>
    <w:rsid w:val="00342DC3"/>
    <w:rsid w:val="00343573"/>
    <w:rsid w:val="00343CC2"/>
    <w:rsid w:val="00344C26"/>
    <w:rsid w:val="003457E9"/>
    <w:rsid w:val="00345C42"/>
    <w:rsid w:val="0034686C"/>
    <w:rsid w:val="00346A7D"/>
    <w:rsid w:val="00347186"/>
    <w:rsid w:val="00347963"/>
    <w:rsid w:val="00351A2E"/>
    <w:rsid w:val="00351A49"/>
    <w:rsid w:val="00351A6E"/>
    <w:rsid w:val="00352A59"/>
    <w:rsid w:val="003538F9"/>
    <w:rsid w:val="00353B9C"/>
    <w:rsid w:val="00353C45"/>
    <w:rsid w:val="003550BD"/>
    <w:rsid w:val="003564E2"/>
    <w:rsid w:val="00360423"/>
    <w:rsid w:val="00360DA6"/>
    <w:rsid w:val="00361932"/>
    <w:rsid w:val="00361C51"/>
    <w:rsid w:val="00361E1E"/>
    <w:rsid w:val="00362327"/>
    <w:rsid w:val="00362793"/>
    <w:rsid w:val="00362996"/>
    <w:rsid w:val="003634C6"/>
    <w:rsid w:val="003640D5"/>
    <w:rsid w:val="00364F07"/>
    <w:rsid w:val="00365850"/>
    <w:rsid w:val="00365884"/>
    <w:rsid w:val="00365D6E"/>
    <w:rsid w:val="00367846"/>
    <w:rsid w:val="0037047E"/>
    <w:rsid w:val="0037083A"/>
    <w:rsid w:val="00370AF4"/>
    <w:rsid w:val="00370E7B"/>
    <w:rsid w:val="003746DC"/>
    <w:rsid w:val="00374B66"/>
    <w:rsid w:val="00376F89"/>
    <w:rsid w:val="00377566"/>
    <w:rsid w:val="00377780"/>
    <w:rsid w:val="00380006"/>
    <w:rsid w:val="003800D7"/>
    <w:rsid w:val="0038072B"/>
    <w:rsid w:val="00381381"/>
    <w:rsid w:val="0038278B"/>
    <w:rsid w:val="00382A7F"/>
    <w:rsid w:val="003863F4"/>
    <w:rsid w:val="0038759F"/>
    <w:rsid w:val="00390221"/>
    <w:rsid w:val="00390722"/>
    <w:rsid w:val="00390CA7"/>
    <w:rsid w:val="00392922"/>
    <w:rsid w:val="0039308F"/>
    <w:rsid w:val="0039311A"/>
    <w:rsid w:val="003936E2"/>
    <w:rsid w:val="003940B1"/>
    <w:rsid w:val="003941B2"/>
    <w:rsid w:val="00394632"/>
    <w:rsid w:val="003946DC"/>
    <w:rsid w:val="00394866"/>
    <w:rsid w:val="003949BA"/>
    <w:rsid w:val="00394CB1"/>
    <w:rsid w:val="00394EC7"/>
    <w:rsid w:val="00396473"/>
    <w:rsid w:val="003A13D9"/>
    <w:rsid w:val="003A2AF5"/>
    <w:rsid w:val="003A3666"/>
    <w:rsid w:val="003A3FBE"/>
    <w:rsid w:val="003A5860"/>
    <w:rsid w:val="003A598A"/>
    <w:rsid w:val="003A5A0A"/>
    <w:rsid w:val="003A7BFC"/>
    <w:rsid w:val="003A7ED9"/>
    <w:rsid w:val="003B0243"/>
    <w:rsid w:val="003B03BA"/>
    <w:rsid w:val="003B03D8"/>
    <w:rsid w:val="003B0D39"/>
    <w:rsid w:val="003B105F"/>
    <w:rsid w:val="003B45D7"/>
    <w:rsid w:val="003B4D1C"/>
    <w:rsid w:val="003B5355"/>
    <w:rsid w:val="003B561D"/>
    <w:rsid w:val="003C1D5A"/>
    <w:rsid w:val="003C1E5B"/>
    <w:rsid w:val="003C40CE"/>
    <w:rsid w:val="003C476A"/>
    <w:rsid w:val="003C49DE"/>
    <w:rsid w:val="003C4FE3"/>
    <w:rsid w:val="003C6249"/>
    <w:rsid w:val="003C66D3"/>
    <w:rsid w:val="003C7231"/>
    <w:rsid w:val="003C7B5C"/>
    <w:rsid w:val="003D058C"/>
    <w:rsid w:val="003D06B4"/>
    <w:rsid w:val="003D0E32"/>
    <w:rsid w:val="003D1691"/>
    <w:rsid w:val="003D1B30"/>
    <w:rsid w:val="003D1FD4"/>
    <w:rsid w:val="003D2D35"/>
    <w:rsid w:val="003D379F"/>
    <w:rsid w:val="003D4430"/>
    <w:rsid w:val="003D4671"/>
    <w:rsid w:val="003D4B33"/>
    <w:rsid w:val="003D4B87"/>
    <w:rsid w:val="003D5383"/>
    <w:rsid w:val="003D57FE"/>
    <w:rsid w:val="003D60B3"/>
    <w:rsid w:val="003D7C7C"/>
    <w:rsid w:val="003E304E"/>
    <w:rsid w:val="003E374E"/>
    <w:rsid w:val="003E3D91"/>
    <w:rsid w:val="003E3E6C"/>
    <w:rsid w:val="003E409F"/>
    <w:rsid w:val="003E5E33"/>
    <w:rsid w:val="003E6648"/>
    <w:rsid w:val="003E724C"/>
    <w:rsid w:val="003E771F"/>
    <w:rsid w:val="003E7900"/>
    <w:rsid w:val="003E7FA9"/>
    <w:rsid w:val="003F076E"/>
    <w:rsid w:val="003F0C1B"/>
    <w:rsid w:val="003F0FBB"/>
    <w:rsid w:val="003F12B5"/>
    <w:rsid w:val="003F2CD9"/>
    <w:rsid w:val="003F32EC"/>
    <w:rsid w:val="003F401E"/>
    <w:rsid w:val="003F5850"/>
    <w:rsid w:val="003F5CEF"/>
    <w:rsid w:val="003F6452"/>
    <w:rsid w:val="003F66BB"/>
    <w:rsid w:val="003F69F6"/>
    <w:rsid w:val="003F7218"/>
    <w:rsid w:val="003F770E"/>
    <w:rsid w:val="00400B26"/>
    <w:rsid w:val="0040216B"/>
    <w:rsid w:val="0040226B"/>
    <w:rsid w:val="004029E0"/>
    <w:rsid w:val="00402B65"/>
    <w:rsid w:val="00403288"/>
    <w:rsid w:val="00403A23"/>
    <w:rsid w:val="00404001"/>
    <w:rsid w:val="00404053"/>
    <w:rsid w:val="004049E1"/>
    <w:rsid w:val="004051EC"/>
    <w:rsid w:val="0040563F"/>
    <w:rsid w:val="004065D8"/>
    <w:rsid w:val="00406618"/>
    <w:rsid w:val="004067E8"/>
    <w:rsid w:val="00406BF8"/>
    <w:rsid w:val="00406C70"/>
    <w:rsid w:val="00407276"/>
    <w:rsid w:val="00407C72"/>
    <w:rsid w:val="00410883"/>
    <w:rsid w:val="0041179F"/>
    <w:rsid w:val="00413736"/>
    <w:rsid w:val="00413958"/>
    <w:rsid w:val="00413B16"/>
    <w:rsid w:val="00413F3A"/>
    <w:rsid w:val="0041446C"/>
    <w:rsid w:val="00414A55"/>
    <w:rsid w:val="00415FF8"/>
    <w:rsid w:val="004168F9"/>
    <w:rsid w:val="00416CE6"/>
    <w:rsid w:val="004173D0"/>
    <w:rsid w:val="00420CC5"/>
    <w:rsid w:val="00421E3E"/>
    <w:rsid w:val="004222A9"/>
    <w:rsid w:val="00422881"/>
    <w:rsid w:val="0042329A"/>
    <w:rsid w:val="00423C6F"/>
    <w:rsid w:val="00423FD5"/>
    <w:rsid w:val="0042423D"/>
    <w:rsid w:val="0042502A"/>
    <w:rsid w:val="00425ADD"/>
    <w:rsid w:val="004272DE"/>
    <w:rsid w:val="004303FE"/>
    <w:rsid w:val="004306AD"/>
    <w:rsid w:val="00432F95"/>
    <w:rsid w:val="00434DD0"/>
    <w:rsid w:val="004362B5"/>
    <w:rsid w:val="00436A54"/>
    <w:rsid w:val="00440157"/>
    <w:rsid w:val="004405F6"/>
    <w:rsid w:val="00442E53"/>
    <w:rsid w:val="0044341C"/>
    <w:rsid w:val="00445013"/>
    <w:rsid w:val="00445874"/>
    <w:rsid w:val="004461B3"/>
    <w:rsid w:val="00447315"/>
    <w:rsid w:val="00447410"/>
    <w:rsid w:val="00447744"/>
    <w:rsid w:val="00450377"/>
    <w:rsid w:val="00451A02"/>
    <w:rsid w:val="00452681"/>
    <w:rsid w:val="00453CFA"/>
    <w:rsid w:val="004546A3"/>
    <w:rsid w:val="00454757"/>
    <w:rsid w:val="00454A11"/>
    <w:rsid w:val="00457118"/>
    <w:rsid w:val="00457320"/>
    <w:rsid w:val="0045794B"/>
    <w:rsid w:val="004610B4"/>
    <w:rsid w:val="004610D6"/>
    <w:rsid w:val="004614A0"/>
    <w:rsid w:val="0046173F"/>
    <w:rsid w:val="004639F0"/>
    <w:rsid w:val="00464656"/>
    <w:rsid w:val="0046476A"/>
    <w:rsid w:val="0046573A"/>
    <w:rsid w:val="00465E4C"/>
    <w:rsid w:val="004666CD"/>
    <w:rsid w:val="00467250"/>
    <w:rsid w:val="00467C5B"/>
    <w:rsid w:val="00470CCF"/>
    <w:rsid w:val="004714AA"/>
    <w:rsid w:val="004714E8"/>
    <w:rsid w:val="0047227F"/>
    <w:rsid w:val="00473256"/>
    <w:rsid w:val="004735C5"/>
    <w:rsid w:val="00473F7B"/>
    <w:rsid w:val="00474133"/>
    <w:rsid w:val="004742DA"/>
    <w:rsid w:val="00475104"/>
    <w:rsid w:val="00475575"/>
    <w:rsid w:val="004762AA"/>
    <w:rsid w:val="00477722"/>
    <w:rsid w:val="00477789"/>
    <w:rsid w:val="0048207C"/>
    <w:rsid w:val="00483881"/>
    <w:rsid w:val="00483975"/>
    <w:rsid w:val="00483A45"/>
    <w:rsid w:val="0048465D"/>
    <w:rsid w:val="004866CB"/>
    <w:rsid w:val="00486CCC"/>
    <w:rsid w:val="00487343"/>
    <w:rsid w:val="00487466"/>
    <w:rsid w:val="004879B4"/>
    <w:rsid w:val="004879E1"/>
    <w:rsid w:val="00487B2F"/>
    <w:rsid w:val="00487EDA"/>
    <w:rsid w:val="004901CA"/>
    <w:rsid w:val="0049034A"/>
    <w:rsid w:val="00491306"/>
    <w:rsid w:val="00495744"/>
    <w:rsid w:val="004959EE"/>
    <w:rsid w:val="004961A8"/>
    <w:rsid w:val="00496FBE"/>
    <w:rsid w:val="0049781A"/>
    <w:rsid w:val="004A1048"/>
    <w:rsid w:val="004A17A0"/>
    <w:rsid w:val="004A1A57"/>
    <w:rsid w:val="004A4418"/>
    <w:rsid w:val="004A6D26"/>
    <w:rsid w:val="004A6D44"/>
    <w:rsid w:val="004A7AAB"/>
    <w:rsid w:val="004A7FA6"/>
    <w:rsid w:val="004B0B58"/>
    <w:rsid w:val="004B0D8D"/>
    <w:rsid w:val="004B0FFA"/>
    <w:rsid w:val="004B299E"/>
    <w:rsid w:val="004B2AFB"/>
    <w:rsid w:val="004B2C68"/>
    <w:rsid w:val="004B4190"/>
    <w:rsid w:val="004B478A"/>
    <w:rsid w:val="004B4951"/>
    <w:rsid w:val="004B506D"/>
    <w:rsid w:val="004B5A98"/>
    <w:rsid w:val="004B5B85"/>
    <w:rsid w:val="004B5E0F"/>
    <w:rsid w:val="004B68E8"/>
    <w:rsid w:val="004B6F7B"/>
    <w:rsid w:val="004B6F7C"/>
    <w:rsid w:val="004B7F2B"/>
    <w:rsid w:val="004C1DA4"/>
    <w:rsid w:val="004C36FF"/>
    <w:rsid w:val="004C4D40"/>
    <w:rsid w:val="004D06E8"/>
    <w:rsid w:val="004D0C1C"/>
    <w:rsid w:val="004D1F05"/>
    <w:rsid w:val="004D2335"/>
    <w:rsid w:val="004D253F"/>
    <w:rsid w:val="004D2DA6"/>
    <w:rsid w:val="004D2F2A"/>
    <w:rsid w:val="004D3BC6"/>
    <w:rsid w:val="004D4069"/>
    <w:rsid w:val="004D40E6"/>
    <w:rsid w:val="004D451F"/>
    <w:rsid w:val="004D49B7"/>
    <w:rsid w:val="004D5243"/>
    <w:rsid w:val="004D6A06"/>
    <w:rsid w:val="004D6A8C"/>
    <w:rsid w:val="004D7353"/>
    <w:rsid w:val="004E004E"/>
    <w:rsid w:val="004E0BF7"/>
    <w:rsid w:val="004E22B3"/>
    <w:rsid w:val="004E2704"/>
    <w:rsid w:val="004E2F92"/>
    <w:rsid w:val="004E3193"/>
    <w:rsid w:val="004E4BD1"/>
    <w:rsid w:val="004E5A8D"/>
    <w:rsid w:val="004E5EA8"/>
    <w:rsid w:val="004E71BF"/>
    <w:rsid w:val="004E7AD3"/>
    <w:rsid w:val="004E7F0E"/>
    <w:rsid w:val="004F011C"/>
    <w:rsid w:val="004F09C8"/>
    <w:rsid w:val="004F134D"/>
    <w:rsid w:val="004F40B2"/>
    <w:rsid w:val="004F4612"/>
    <w:rsid w:val="004F4C3B"/>
    <w:rsid w:val="004F5DC5"/>
    <w:rsid w:val="004F7915"/>
    <w:rsid w:val="00500791"/>
    <w:rsid w:val="00501AB0"/>
    <w:rsid w:val="00501C5B"/>
    <w:rsid w:val="00502D79"/>
    <w:rsid w:val="00502D98"/>
    <w:rsid w:val="005037B5"/>
    <w:rsid w:val="0050383B"/>
    <w:rsid w:val="0050384A"/>
    <w:rsid w:val="00503E97"/>
    <w:rsid w:val="00504A5B"/>
    <w:rsid w:val="0050641C"/>
    <w:rsid w:val="00506935"/>
    <w:rsid w:val="005070CC"/>
    <w:rsid w:val="005072BB"/>
    <w:rsid w:val="00507565"/>
    <w:rsid w:val="00507695"/>
    <w:rsid w:val="00510352"/>
    <w:rsid w:val="005103D0"/>
    <w:rsid w:val="0051154F"/>
    <w:rsid w:val="00511628"/>
    <w:rsid w:val="00511754"/>
    <w:rsid w:val="00511F10"/>
    <w:rsid w:val="00512268"/>
    <w:rsid w:val="005126F3"/>
    <w:rsid w:val="00512BA2"/>
    <w:rsid w:val="0051336D"/>
    <w:rsid w:val="0051511A"/>
    <w:rsid w:val="005156D8"/>
    <w:rsid w:val="00516E9C"/>
    <w:rsid w:val="00520297"/>
    <w:rsid w:val="005203B5"/>
    <w:rsid w:val="00520A12"/>
    <w:rsid w:val="00521A13"/>
    <w:rsid w:val="0052266B"/>
    <w:rsid w:val="005230F7"/>
    <w:rsid w:val="00524DAC"/>
    <w:rsid w:val="00525303"/>
    <w:rsid w:val="005255FF"/>
    <w:rsid w:val="0052587B"/>
    <w:rsid w:val="00525E67"/>
    <w:rsid w:val="00527072"/>
    <w:rsid w:val="00527166"/>
    <w:rsid w:val="005271FD"/>
    <w:rsid w:val="00530003"/>
    <w:rsid w:val="00532259"/>
    <w:rsid w:val="00532922"/>
    <w:rsid w:val="005332E5"/>
    <w:rsid w:val="00535AF6"/>
    <w:rsid w:val="00536348"/>
    <w:rsid w:val="005375D7"/>
    <w:rsid w:val="00540C29"/>
    <w:rsid w:val="0054100A"/>
    <w:rsid w:val="005415C5"/>
    <w:rsid w:val="00541B50"/>
    <w:rsid w:val="0054241B"/>
    <w:rsid w:val="0054408D"/>
    <w:rsid w:val="00544282"/>
    <w:rsid w:val="00546D13"/>
    <w:rsid w:val="00547C6B"/>
    <w:rsid w:val="00551C84"/>
    <w:rsid w:val="00552B7A"/>
    <w:rsid w:val="00553312"/>
    <w:rsid w:val="00553F12"/>
    <w:rsid w:val="00554B2E"/>
    <w:rsid w:val="00555807"/>
    <w:rsid w:val="00556594"/>
    <w:rsid w:val="00561175"/>
    <w:rsid w:val="00561D8E"/>
    <w:rsid w:val="00561EA4"/>
    <w:rsid w:val="00562271"/>
    <w:rsid w:val="0056263B"/>
    <w:rsid w:val="005627F0"/>
    <w:rsid w:val="00563608"/>
    <w:rsid w:val="00563627"/>
    <w:rsid w:val="00563A27"/>
    <w:rsid w:val="00563F24"/>
    <w:rsid w:val="00563FB3"/>
    <w:rsid w:val="00564323"/>
    <w:rsid w:val="00564A77"/>
    <w:rsid w:val="00564AE2"/>
    <w:rsid w:val="00564D84"/>
    <w:rsid w:val="00565B6E"/>
    <w:rsid w:val="00565F31"/>
    <w:rsid w:val="005665FB"/>
    <w:rsid w:val="00566DC1"/>
    <w:rsid w:val="00571422"/>
    <w:rsid w:val="00571682"/>
    <w:rsid w:val="00571D42"/>
    <w:rsid w:val="00571E75"/>
    <w:rsid w:val="005743BC"/>
    <w:rsid w:val="00574CA8"/>
    <w:rsid w:val="0057555E"/>
    <w:rsid w:val="0057560C"/>
    <w:rsid w:val="00575EB3"/>
    <w:rsid w:val="00576079"/>
    <w:rsid w:val="00577496"/>
    <w:rsid w:val="005776EC"/>
    <w:rsid w:val="00577846"/>
    <w:rsid w:val="00580061"/>
    <w:rsid w:val="00580081"/>
    <w:rsid w:val="0058255B"/>
    <w:rsid w:val="0058358F"/>
    <w:rsid w:val="005836A6"/>
    <w:rsid w:val="0058383F"/>
    <w:rsid w:val="00583AB7"/>
    <w:rsid w:val="00584074"/>
    <w:rsid w:val="00584CBE"/>
    <w:rsid w:val="0058535B"/>
    <w:rsid w:val="005858B8"/>
    <w:rsid w:val="00585911"/>
    <w:rsid w:val="0058637F"/>
    <w:rsid w:val="00586607"/>
    <w:rsid w:val="00587B1D"/>
    <w:rsid w:val="00590D86"/>
    <w:rsid w:val="00592857"/>
    <w:rsid w:val="00593D6C"/>
    <w:rsid w:val="00594B51"/>
    <w:rsid w:val="005955F6"/>
    <w:rsid w:val="005973C0"/>
    <w:rsid w:val="005A0049"/>
    <w:rsid w:val="005A073F"/>
    <w:rsid w:val="005A1EA7"/>
    <w:rsid w:val="005A244B"/>
    <w:rsid w:val="005A36D6"/>
    <w:rsid w:val="005A3FF5"/>
    <w:rsid w:val="005A43F8"/>
    <w:rsid w:val="005A50B5"/>
    <w:rsid w:val="005A5203"/>
    <w:rsid w:val="005A591B"/>
    <w:rsid w:val="005A5CE3"/>
    <w:rsid w:val="005A62B6"/>
    <w:rsid w:val="005A6906"/>
    <w:rsid w:val="005A7C0D"/>
    <w:rsid w:val="005B09BE"/>
    <w:rsid w:val="005B1DDB"/>
    <w:rsid w:val="005B2459"/>
    <w:rsid w:val="005B4A88"/>
    <w:rsid w:val="005B4D7C"/>
    <w:rsid w:val="005B4E14"/>
    <w:rsid w:val="005B5A1E"/>
    <w:rsid w:val="005B6A0E"/>
    <w:rsid w:val="005B7F03"/>
    <w:rsid w:val="005C07AF"/>
    <w:rsid w:val="005C2547"/>
    <w:rsid w:val="005C33F7"/>
    <w:rsid w:val="005C3970"/>
    <w:rsid w:val="005C5B4D"/>
    <w:rsid w:val="005C634C"/>
    <w:rsid w:val="005C665A"/>
    <w:rsid w:val="005D019A"/>
    <w:rsid w:val="005D028E"/>
    <w:rsid w:val="005D0F87"/>
    <w:rsid w:val="005D2609"/>
    <w:rsid w:val="005D436D"/>
    <w:rsid w:val="005D4A36"/>
    <w:rsid w:val="005D4CEE"/>
    <w:rsid w:val="005D5FBD"/>
    <w:rsid w:val="005E085D"/>
    <w:rsid w:val="005E0BB4"/>
    <w:rsid w:val="005E1A32"/>
    <w:rsid w:val="005E2B50"/>
    <w:rsid w:val="005E350E"/>
    <w:rsid w:val="005E3803"/>
    <w:rsid w:val="005E49BF"/>
    <w:rsid w:val="005E6652"/>
    <w:rsid w:val="005E6690"/>
    <w:rsid w:val="005E70FC"/>
    <w:rsid w:val="005E7B1A"/>
    <w:rsid w:val="005F06AF"/>
    <w:rsid w:val="005F1034"/>
    <w:rsid w:val="005F1E22"/>
    <w:rsid w:val="005F2CAC"/>
    <w:rsid w:val="005F74A5"/>
    <w:rsid w:val="006008CF"/>
    <w:rsid w:val="006013CE"/>
    <w:rsid w:val="00602195"/>
    <w:rsid w:val="0060227D"/>
    <w:rsid w:val="006037EC"/>
    <w:rsid w:val="00603FCE"/>
    <w:rsid w:val="00604537"/>
    <w:rsid w:val="006046C4"/>
    <w:rsid w:val="00605327"/>
    <w:rsid w:val="00605B7F"/>
    <w:rsid w:val="00606BBE"/>
    <w:rsid w:val="00610578"/>
    <w:rsid w:val="00610A41"/>
    <w:rsid w:val="00611011"/>
    <w:rsid w:val="00611215"/>
    <w:rsid w:val="00611F76"/>
    <w:rsid w:val="00612524"/>
    <w:rsid w:val="0061267E"/>
    <w:rsid w:val="00612BF5"/>
    <w:rsid w:val="00613E5C"/>
    <w:rsid w:val="00613FE1"/>
    <w:rsid w:val="00614140"/>
    <w:rsid w:val="00614D36"/>
    <w:rsid w:val="00614F8D"/>
    <w:rsid w:val="006157C1"/>
    <w:rsid w:val="00615AC8"/>
    <w:rsid w:val="00615D8F"/>
    <w:rsid w:val="00616D43"/>
    <w:rsid w:val="00620672"/>
    <w:rsid w:val="0062101F"/>
    <w:rsid w:val="0062236F"/>
    <w:rsid w:val="006226F7"/>
    <w:rsid w:val="00623A78"/>
    <w:rsid w:val="006240F6"/>
    <w:rsid w:val="00624D09"/>
    <w:rsid w:val="00624DDF"/>
    <w:rsid w:val="0062586E"/>
    <w:rsid w:val="00625A60"/>
    <w:rsid w:val="00625F32"/>
    <w:rsid w:val="00627266"/>
    <w:rsid w:val="0063032D"/>
    <w:rsid w:val="00630718"/>
    <w:rsid w:val="00630D3B"/>
    <w:rsid w:val="00630ED1"/>
    <w:rsid w:val="00632223"/>
    <w:rsid w:val="00632CB0"/>
    <w:rsid w:val="00633CD0"/>
    <w:rsid w:val="00633DB9"/>
    <w:rsid w:val="00634F2B"/>
    <w:rsid w:val="00635D8B"/>
    <w:rsid w:val="00635DBC"/>
    <w:rsid w:val="00637DE8"/>
    <w:rsid w:val="00640296"/>
    <w:rsid w:val="006406A5"/>
    <w:rsid w:val="00641A11"/>
    <w:rsid w:val="00642D0F"/>
    <w:rsid w:val="00645660"/>
    <w:rsid w:val="0064696B"/>
    <w:rsid w:val="006470CF"/>
    <w:rsid w:val="00647285"/>
    <w:rsid w:val="00647D4A"/>
    <w:rsid w:val="0065309B"/>
    <w:rsid w:val="006530E4"/>
    <w:rsid w:val="00653C89"/>
    <w:rsid w:val="00654950"/>
    <w:rsid w:val="006566BE"/>
    <w:rsid w:val="0065708E"/>
    <w:rsid w:val="00657AE5"/>
    <w:rsid w:val="00660595"/>
    <w:rsid w:val="00660823"/>
    <w:rsid w:val="00661137"/>
    <w:rsid w:val="0066352C"/>
    <w:rsid w:val="006636B7"/>
    <w:rsid w:val="00663F28"/>
    <w:rsid w:val="00664070"/>
    <w:rsid w:val="00664278"/>
    <w:rsid w:val="00664847"/>
    <w:rsid w:val="006651C7"/>
    <w:rsid w:val="00665D50"/>
    <w:rsid w:val="00666276"/>
    <w:rsid w:val="00666FD0"/>
    <w:rsid w:val="00667240"/>
    <w:rsid w:val="006672A1"/>
    <w:rsid w:val="0067101C"/>
    <w:rsid w:val="006717A7"/>
    <w:rsid w:val="00671E6B"/>
    <w:rsid w:val="006735BB"/>
    <w:rsid w:val="00673882"/>
    <w:rsid w:val="00675573"/>
    <w:rsid w:val="00675D84"/>
    <w:rsid w:val="00675E55"/>
    <w:rsid w:val="0067648F"/>
    <w:rsid w:val="00676D61"/>
    <w:rsid w:val="00682126"/>
    <w:rsid w:val="00683AF4"/>
    <w:rsid w:val="00684ACD"/>
    <w:rsid w:val="006856F1"/>
    <w:rsid w:val="00685B3D"/>
    <w:rsid w:val="0068674B"/>
    <w:rsid w:val="00686C3F"/>
    <w:rsid w:val="00686E07"/>
    <w:rsid w:val="00686E82"/>
    <w:rsid w:val="00687E6D"/>
    <w:rsid w:val="00687FD8"/>
    <w:rsid w:val="00690356"/>
    <w:rsid w:val="00690841"/>
    <w:rsid w:val="00690E2A"/>
    <w:rsid w:val="006915F0"/>
    <w:rsid w:val="00691B34"/>
    <w:rsid w:val="00693BA6"/>
    <w:rsid w:val="006957A7"/>
    <w:rsid w:val="006959D0"/>
    <w:rsid w:val="00696E3E"/>
    <w:rsid w:val="006A0A83"/>
    <w:rsid w:val="006A1514"/>
    <w:rsid w:val="006A17E0"/>
    <w:rsid w:val="006A2331"/>
    <w:rsid w:val="006A25BD"/>
    <w:rsid w:val="006A3571"/>
    <w:rsid w:val="006A4015"/>
    <w:rsid w:val="006A49EF"/>
    <w:rsid w:val="006A4E90"/>
    <w:rsid w:val="006A510B"/>
    <w:rsid w:val="006A52CC"/>
    <w:rsid w:val="006A5655"/>
    <w:rsid w:val="006A5943"/>
    <w:rsid w:val="006A6138"/>
    <w:rsid w:val="006A6858"/>
    <w:rsid w:val="006A71D8"/>
    <w:rsid w:val="006A7417"/>
    <w:rsid w:val="006A74CD"/>
    <w:rsid w:val="006A7D07"/>
    <w:rsid w:val="006B071F"/>
    <w:rsid w:val="006B0ADF"/>
    <w:rsid w:val="006B17DB"/>
    <w:rsid w:val="006B2C43"/>
    <w:rsid w:val="006B38DF"/>
    <w:rsid w:val="006B40D6"/>
    <w:rsid w:val="006B4122"/>
    <w:rsid w:val="006B4AB3"/>
    <w:rsid w:val="006B51E9"/>
    <w:rsid w:val="006B5462"/>
    <w:rsid w:val="006B55CB"/>
    <w:rsid w:val="006B5707"/>
    <w:rsid w:val="006B653C"/>
    <w:rsid w:val="006B6645"/>
    <w:rsid w:val="006B7BB0"/>
    <w:rsid w:val="006C0190"/>
    <w:rsid w:val="006C026E"/>
    <w:rsid w:val="006C0A02"/>
    <w:rsid w:val="006C1903"/>
    <w:rsid w:val="006C23A3"/>
    <w:rsid w:val="006C26B1"/>
    <w:rsid w:val="006C2FD3"/>
    <w:rsid w:val="006C369F"/>
    <w:rsid w:val="006C42DD"/>
    <w:rsid w:val="006C4335"/>
    <w:rsid w:val="006C436D"/>
    <w:rsid w:val="006C49EF"/>
    <w:rsid w:val="006C511F"/>
    <w:rsid w:val="006C5989"/>
    <w:rsid w:val="006C5EE5"/>
    <w:rsid w:val="006C65A8"/>
    <w:rsid w:val="006C6882"/>
    <w:rsid w:val="006C69FF"/>
    <w:rsid w:val="006C7522"/>
    <w:rsid w:val="006C7DAB"/>
    <w:rsid w:val="006D0BB3"/>
    <w:rsid w:val="006D0EF1"/>
    <w:rsid w:val="006D1CD5"/>
    <w:rsid w:val="006D330F"/>
    <w:rsid w:val="006D53F1"/>
    <w:rsid w:val="006D5645"/>
    <w:rsid w:val="006E12F0"/>
    <w:rsid w:val="006E1C96"/>
    <w:rsid w:val="006E1E80"/>
    <w:rsid w:val="006E2072"/>
    <w:rsid w:val="006E2169"/>
    <w:rsid w:val="006E2393"/>
    <w:rsid w:val="006E465F"/>
    <w:rsid w:val="006E489E"/>
    <w:rsid w:val="006E4DCE"/>
    <w:rsid w:val="006E5445"/>
    <w:rsid w:val="006E5528"/>
    <w:rsid w:val="006F013A"/>
    <w:rsid w:val="006F1974"/>
    <w:rsid w:val="006F24F7"/>
    <w:rsid w:val="006F3497"/>
    <w:rsid w:val="006F52B8"/>
    <w:rsid w:val="006F7010"/>
    <w:rsid w:val="006F775A"/>
    <w:rsid w:val="006F79F7"/>
    <w:rsid w:val="00700411"/>
    <w:rsid w:val="00700804"/>
    <w:rsid w:val="007015CC"/>
    <w:rsid w:val="00701CCB"/>
    <w:rsid w:val="0070245E"/>
    <w:rsid w:val="00706528"/>
    <w:rsid w:val="00707599"/>
    <w:rsid w:val="007102A5"/>
    <w:rsid w:val="00710721"/>
    <w:rsid w:val="00710ED4"/>
    <w:rsid w:val="007124D2"/>
    <w:rsid w:val="00712502"/>
    <w:rsid w:val="00712626"/>
    <w:rsid w:val="0071273F"/>
    <w:rsid w:val="007127DF"/>
    <w:rsid w:val="00712C65"/>
    <w:rsid w:val="00713A14"/>
    <w:rsid w:val="007144C7"/>
    <w:rsid w:val="00714849"/>
    <w:rsid w:val="00715A9A"/>
    <w:rsid w:val="007212C5"/>
    <w:rsid w:val="007214F2"/>
    <w:rsid w:val="007215E2"/>
    <w:rsid w:val="0072202F"/>
    <w:rsid w:val="00722517"/>
    <w:rsid w:val="007228A3"/>
    <w:rsid w:val="00723344"/>
    <w:rsid w:val="0072445D"/>
    <w:rsid w:val="00724AE2"/>
    <w:rsid w:val="00724F8D"/>
    <w:rsid w:val="0072586D"/>
    <w:rsid w:val="007273CB"/>
    <w:rsid w:val="00730F98"/>
    <w:rsid w:val="0073107D"/>
    <w:rsid w:val="00731659"/>
    <w:rsid w:val="00731878"/>
    <w:rsid w:val="0073196A"/>
    <w:rsid w:val="00732CF4"/>
    <w:rsid w:val="00733E5D"/>
    <w:rsid w:val="007345E0"/>
    <w:rsid w:val="0073500D"/>
    <w:rsid w:val="0073508E"/>
    <w:rsid w:val="0073637A"/>
    <w:rsid w:val="00736C06"/>
    <w:rsid w:val="00736F19"/>
    <w:rsid w:val="007402EE"/>
    <w:rsid w:val="00741E46"/>
    <w:rsid w:val="007421B0"/>
    <w:rsid w:val="00742C54"/>
    <w:rsid w:val="0074418B"/>
    <w:rsid w:val="007447D6"/>
    <w:rsid w:val="00744A30"/>
    <w:rsid w:val="0074569F"/>
    <w:rsid w:val="007479DF"/>
    <w:rsid w:val="0075102B"/>
    <w:rsid w:val="0075122A"/>
    <w:rsid w:val="007517AA"/>
    <w:rsid w:val="00751D34"/>
    <w:rsid w:val="007535E9"/>
    <w:rsid w:val="00754D70"/>
    <w:rsid w:val="007551ED"/>
    <w:rsid w:val="007555EE"/>
    <w:rsid w:val="00755A5D"/>
    <w:rsid w:val="007562A1"/>
    <w:rsid w:val="00756C34"/>
    <w:rsid w:val="00757860"/>
    <w:rsid w:val="0075787F"/>
    <w:rsid w:val="00760583"/>
    <w:rsid w:val="00760754"/>
    <w:rsid w:val="00760F49"/>
    <w:rsid w:val="00760FC1"/>
    <w:rsid w:val="00761370"/>
    <w:rsid w:val="00761507"/>
    <w:rsid w:val="007629D3"/>
    <w:rsid w:val="00763241"/>
    <w:rsid w:val="0076324C"/>
    <w:rsid w:val="007638BD"/>
    <w:rsid w:val="00763E9C"/>
    <w:rsid w:val="00763EF7"/>
    <w:rsid w:val="00764775"/>
    <w:rsid w:val="00766576"/>
    <w:rsid w:val="00766ADA"/>
    <w:rsid w:val="00770AFD"/>
    <w:rsid w:val="00770CEC"/>
    <w:rsid w:val="00771017"/>
    <w:rsid w:val="00771712"/>
    <w:rsid w:val="00773366"/>
    <w:rsid w:val="007740B0"/>
    <w:rsid w:val="00774321"/>
    <w:rsid w:val="007759C6"/>
    <w:rsid w:val="00775A99"/>
    <w:rsid w:val="00775CD5"/>
    <w:rsid w:val="00775E46"/>
    <w:rsid w:val="00777B4C"/>
    <w:rsid w:val="00777ED8"/>
    <w:rsid w:val="007803A9"/>
    <w:rsid w:val="00780D52"/>
    <w:rsid w:val="0078143C"/>
    <w:rsid w:val="007815B3"/>
    <w:rsid w:val="007815D1"/>
    <w:rsid w:val="0078179E"/>
    <w:rsid w:val="00781877"/>
    <w:rsid w:val="007822F4"/>
    <w:rsid w:val="007829E8"/>
    <w:rsid w:val="00782C36"/>
    <w:rsid w:val="00783129"/>
    <w:rsid w:val="00783AB1"/>
    <w:rsid w:val="0078410D"/>
    <w:rsid w:val="0078516E"/>
    <w:rsid w:val="00786C45"/>
    <w:rsid w:val="00786DF0"/>
    <w:rsid w:val="007870DE"/>
    <w:rsid w:val="007879CA"/>
    <w:rsid w:val="00787D70"/>
    <w:rsid w:val="00790716"/>
    <w:rsid w:val="00790784"/>
    <w:rsid w:val="00790A9A"/>
    <w:rsid w:val="00791105"/>
    <w:rsid w:val="00791D98"/>
    <w:rsid w:val="00793D9A"/>
    <w:rsid w:val="00794018"/>
    <w:rsid w:val="00794B5C"/>
    <w:rsid w:val="00794D35"/>
    <w:rsid w:val="00796705"/>
    <w:rsid w:val="007A04E7"/>
    <w:rsid w:val="007A36C6"/>
    <w:rsid w:val="007A40F2"/>
    <w:rsid w:val="007A4521"/>
    <w:rsid w:val="007A529F"/>
    <w:rsid w:val="007A5344"/>
    <w:rsid w:val="007A70E6"/>
    <w:rsid w:val="007B00CF"/>
    <w:rsid w:val="007B00FC"/>
    <w:rsid w:val="007B0A4D"/>
    <w:rsid w:val="007B21BF"/>
    <w:rsid w:val="007B3E05"/>
    <w:rsid w:val="007B4AA3"/>
    <w:rsid w:val="007B5BB0"/>
    <w:rsid w:val="007B71C7"/>
    <w:rsid w:val="007B794D"/>
    <w:rsid w:val="007B7A1B"/>
    <w:rsid w:val="007C028E"/>
    <w:rsid w:val="007C02F4"/>
    <w:rsid w:val="007C0627"/>
    <w:rsid w:val="007C1F4C"/>
    <w:rsid w:val="007C47B9"/>
    <w:rsid w:val="007C48D9"/>
    <w:rsid w:val="007C4D3B"/>
    <w:rsid w:val="007C52AA"/>
    <w:rsid w:val="007C5AEE"/>
    <w:rsid w:val="007C5BC7"/>
    <w:rsid w:val="007C7496"/>
    <w:rsid w:val="007C755F"/>
    <w:rsid w:val="007C7F67"/>
    <w:rsid w:val="007D2EAE"/>
    <w:rsid w:val="007D2FA0"/>
    <w:rsid w:val="007D3067"/>
    <w:rsid w:val="007D3739"/>
    <w:rsid w:val="007D4D63"/>
    <w:rsid w:val="007D5865"/>
    <w:rsid w:val="007D5FE9"/>
    <w:rsid w:val="007E1CB3"/>
    <w:rsid w:val="007E306C"/>
    <w:rsid w:val="007E3968"/>
    <w:rsid w:val="007E4477"/>
    <w:rsid w:val="007E4835"/>
    <w:rsid w:val="007E50A8"/>
    <w:rsid w:val="007F1012"/>
    <w:rsid w:val="007F219B"/>
    <w:rsid w:val="007F24BF"/>
    <w:rsid w:val="007F2B98"/>
    <w:rsid w:val="007F2EA5"/>
    <w:rsid w:val="007F3119"/>
    <w:rsid w:val="007F3539"/>
    <w:rsid w:val="007F37C0"/>
    <w:rsid w:val="007F4143"/>
    <w:rsid w:val="007F439E"/>
    <w:rsid w:val="007F44BF"/>
    <w:rsid w:val="007F4D76"/>
    <w:rsid w:val="007F6308"/>
    <w:rsid w:val="007F6C45"/>
    <w:rsid w:val="007F6F33"/>
    <w:rsid w:val="007F7664"/>
    <w:rsid w:val="00800B32"/>
    <w:rsid w:val="00801BBB"/>
    <w:rsid w:val="008029C0"/>
    <w:rsid w:val="00802C35"/>
    <w:rsid w:val="008040B3"/>
    <w:rsid w:val="008040F9"/>
    <w:rsid w:val="00804F75"/>
    <w:rsid w:val="008066A9"/>
    <w:rsid w:val="00806D12"/>
    <w:rsid w:val="00810AF6"/>
    <w:rsid w:val="00810EE2"/>
    <w:rsid w:val="00811F44"/>
    <w:rsid w:val="00812515"/>
    <w:rsid w:val="00813DDA"/>
    <w:rsid w:val="00815CAC"/>
    <w:rsid w:val="008174AA"/>
    <w:rsid w:val="008174FA"/>
    <w:rsid w:val="0081788D"/>
    <w:rsid w:val="00822F68"/>
    <w:rsid w:val="008247D0"/>
    <w:rsid w:val="0082495D"/>
    <w:rsid w:val="00825817"/>
    <w:rsid w:val="00826273"/>
    <w:rsid w:val="00826C35"/>
    <w:rsid w:val="0082774A"/>
    <w:rsid w:val="00827D26"/>
    <w:rsid w:val="00827FF0"/>
    <w:rsid w:val="0083282C"/>
    <w:rsid w:val="00832867"/>
    <w:rsid w:val="00833D40"/>
    <w:rsid w:val="00833FFB"/>
    <w:rsid w:val="008367E4"/>
    <w:rsid w:val="00836DD2"/>
    <w:rsid w:val="0084356A"/>
    <w:rsid w:val="00844CE7"/>
    <w:rsid w:val="00850F85"/>
    <w:rsid w:val="00851AD3"/>
    <w:rsid w:val="00851CF8"/>
    <w:rsid w:val="00853953"/>
    <w:rsid w:val="00854D1D"/>
    <w:rsid w:val="00855D39"/>
    <w:rsid w:val="00856AAB"/>
    <w:rsid w:val="0085736F"/>
    <w:rsid w:val="00857610"/>
    <w:rsid w:val="008578C2"/>
    <w:rsid w:val="008578F9"/>
    <w:rsid w:val="0086017A"/>
    <w:rsid w:val="008635FA"/>
    <w:rsid w:val="00863949"/>
    <w:rsid w:val="008647EF"/>
    <w:rsid w:val="00866374"/>
    <w:rsid w:val="00866BA3"/>
    <w:rsid w:val="00867443"/>
    <w:rsid w:val="00867DE8"/>
    <w:rsid w:val="00870851"/>
    <w:rsid w:val="00872867"/>
    <w:rsid w:val="0087366F"/>
    <w:rsid w:val="00873B19"/>
    <w:rsid w:val="00875256"/>
    <w:rsid w:val="00875418"/>
    <w:rsid w:val="0087567E"/>
    <w:rsid w:val="00875A4A"/>
    <w:rsid w:val="00875C09"/>
    <w:rsid w:val="00876021"/>
    <w:rsid w:val="008764ED"/>
    <w:rsid w:val="0087667F"/>
    <w:rsid w:val="00876B3F"/>
    <w:rsid w:val="008773B3"/>
    <w:rsid w:val="00880580"/>
    <w:rsid w:val="0088282D"/>
    <w:rsid w:val="00882CF4"/>
    <w:rsid w:val="008830DA"/>
    <w:rsid w:val="00883C6B"/>
    <w:rsid w:val="0088592A"/>
    <w:rsid w:val="008865E5"/>
    <w:rsid w:val="00886752"/>
    <w:rsid w:val="0088700D"/>
    <w:rsid w:val="00887D81"/>
    <w:rsid w:val="00890136"/>
    <w:rsid w:val="008912FB"/>
    <w:rsid w:val="00891398"/>
    <w:rsid w:val="00891CAC"/>
    <w:rsid w:val="00891FC2"/>
    <w:rsid w:val="00892776"/>
    <w:rsid w:val="00892FEC"/>
    <w:rsid w:val="0089365A"/>
    <w:rsid w:val="00893722"/>
    <w:rsid w:val="00894146"/>
    <w:rsid w:val="00895043"/>
    <w:rsid w:val="00895149"/>
    <w:rsid w:val="00896B8C"/>
    <w:rsid w:val="00897931"/>
    <w:rsid w:val="00897E95"/>
    <w:rsid w:val="008A0410"/>
    <w:rsid w:val="008A080C"/>
    <w:rsid w:val="008A2001"/>
    <w:rsid w:val="008A2643"/>
    <w:rsid w:val="008A3612"/>
    <w:rsid w:val="008A40C4"/>
    <w:rsid w:val="008A419F"/>
    <w:rsid w:val="008A5EFC"/>
    <w:rsid w:val="008A643B"/>
    <w:rsid w:val="008A6663"/>
    <w:rsid w:val="008A7B9F"/>
    <w:rsid w:val="008A7DF3"/>
    <w:rsid w:val="008A7EBA"/>
    <w:rsid w:val="008B0417"/>
    <w:rsid w:val="008B067A"/>
    <w:rsid w:val="008B080D"/>
    <w:rsid w:val="008B0B9E"/>
    <w:rsid w:val="008B157F"/>
    <w:rsid w:val="008B167F"/>
    <w:rsid w:val="008B298F"/>
    <w:rsid w:val="008B39E2"/>
    <w:rsid w:val="008B3CD3"/>
    <w:rsid w:val="008B3CFD"/>
    <w:rsid w:val="008B49D2"/>
    <w:rsid w:val="008B4ED6"/>
    <w:rsid w:val="008B530C"/>
    <w:rsid w:val="008B5478"/>
    <w:rsid w:val="008B5B4D"/>
    <w:rsid w:val="008B718D"/>
    <w:rsid w:val="008B7CED"/>
    <w:rsid w:val="008C2577"/>
    <w:rsid w:val="008C2646"/>
    <w:rsid w:val="008C2DE2"/>
    <w:rsid w:val="008C3AA1"/>
    <w:rsid w:val="008C3D14"/>
    <w:rsid w:val="008C3DEA"/>
    <w:rsid w:val="008C4424"/>
    <w:rsid w:val="008C4EC2"/>
    <w:rsid w:val="008C4F49"/>
    <w:rsid w:val="008C5949"/>
    <w:rsid w:val="008C5D07"/>
    <w:rsid w:val="008C5D3D"/>
    <w:rsid w:val="008C60F6"/>
    <w:rsid w:val="008C6BDE"/>
    <w:rsid w:val="008C6E4F"/>
    <w:rsid w:val="008C7C20"/>
    <w:rsid w:val="008D09C5"/>
    <w:rsid w:val="008D1223"/>
    <w:rsid w:val="008D15F0"/>
    <w:rsid w:val="008D18E4"/>
    <w:rsid w:val="008D1967"/>
    <w:rsid w:val="008D19B0"/>
    <w:rsid w:val="008D297A"/>
    <w:rsid w:val="008D2AA4"/>
    <w:rsid w:val="008D2E1D"/>
    <w:rsid w:val="008D36D1"/>
    <w:rsid w:val="008D3C1A"/>
    <w:rsid w:val="008D4430"/>
    <w:rsid w:val="008D50B9"/>
    <w:rsid w:val="008D5C86"/>
    <w:rsid w:val="008D6E45"/>
    <w:rsid w:val="008D775D"/>
    <w:rsid w:val="008E05D1"/>
    <w:rsid w:val="008E0DE7"/>
    <w:rsid w:val="008E193A"/>
    <w:rsid w:val="008E2383"/>
    <w:rsid w:val="008E3812"/>
    <w:rsid w:val="008E3DB4"/>
    <w:rsid w:val="008E6073"/>
    <w:rsid w:val="008E71B9"/>
    <w:rsid w:val="008E798B"/>
    <w:rsid w:val="008F0987"/>
    <w:rsid w:val="008F0B34"/>
    <w:rsid w:val="008F1C0C"/>
    <w:rsid w:val="008F21B5"/>
    <w:rsid w:val="008F2C98"/>
    <w:rsid w:val="008F3D92"/>
    <w:rsid w:val="008F4640"/>
    <w:rsid w:val="008F5252"/>
    <w:rsid w:val="008F5DD3"/>
    <w:rsid w:val="008F608A"/>
    <w:rsid w:val="008F703B"/>
    <w:rsid w:val="00901DD8"/>
    <w:rsid w:val="00901E64"/>
    <w:rsid w:val="0090207A"/>
    <w:rsid w:val="00902E2B"/>
    <w:rsid w:val="009033A6"/>
    <w:rsid w:val="0090341E"/>
    <w:rsid w:val="00903DED"/>
    <w:rsid w:val="00903E64"/>
    <w:rsid w:val="00903F39"/>
    <w:rsid w:val="009040EB"/>
    <w:rsid w:val="009047D9"/>
    <w:rsid w:val="009049BE"/>
    <w:rsid w:val="00904E5A"/>
    <w:rsid w:val="00905E64"/>
    <w:rsid w:val="00906718"/>
    <w:rsid w:val="00906ACC"/>
    <w:rsid w:val="0090764B"/>
    <w:rsid w:val="009101A7"/>
    <w:rsid w:val="009110C8"/>
    <w:rsid w:val="00913590"/>
    <w:rsid w:val="00913996"/>
    <w:rsid w:val="009158F3"/>
    <w:rsid w:val="009204F5"/>
    <w:rsid w:val="00920573"/>
    <w:rsid w:val="00921E2C"/>
    <w:rsid w:val="00922667"/>
    <w:rsid w:val="00922905"/>
    <w:rsid w:val="0092446B"/>
    <w:rsid w:val="00924B7E"/>
    <w:rsid w:val="009251CA"/>
    <w:rsid w:val="00926283"/>
    <w:rsid w:val="00926ED3"/>
    <w:rsid w:val="00927153"/>
    <w:rsid w:val="00930045"/>
    <w:rsid w:val="009311B3"/>
    <w:rsid w:val="009316B3"/>
    <w:rsid w:val="00931729"/>
    <w:rsid w:val="00931D59"/>
    <w:rsid w:val="009330EC"/>
    <w:rsid w:val="009335E2"/>
    <w:rsid w:val="00933CA1"/>
    <w:rsid w:val="009347EC"/>
    <w:rsid w:val="00935993"/>
    <w:rsid w:val="00935A97"/>
    <w:rsid w:val="00935CCC"/>
    <w:rsid w:val="00936A6E"/>
    <w:rsid w:val="009406CC"/>
    <w:rsid w:val="0094107F"/>
    <w:rsid w:val="00941DC5"/>
    <w:rsid w:val="009420E5"/>
    <w:rsid w:val="00942779"/>
    <w:rsid w:val="009440E7"/>
    <w:rsid w:val="009460C8"/>
    <w:rsid w:val="009466DA"/>
    <w:rsid w:val="0095108C"/>
    <w:rsid w:val="00952726"/>
    <w:rsid w:val="00952944"/>
    <w:rsid w:val="00952DCB"/>
    <w:rsid w:val="00953467"/>
    <w:rsid w:val="009539A1"/>
    <w:rsid w:val="0095481F"/>
    <w:rsid w:val="00955A0E"/>
    <w:rsid w:val="00956BD2"/>
    <w:rsid w:val="00956C50"/>
    <w:rsid w:val="00956E90"/>
    <w:rsid w:val="00957C2C"/>
    <w:rsid w:val="00957D38"/>
    <w:rsid w:val="009629C5"/>
    <w:rsid w:val="00962E3A"/>
    <w:rsid w:val="00963578"/>
    <w:rsid w:val="00965E6F"/>
    <w:rsid w:val="00966A62"/>
    <w:rsid w:val="009672C1"/>
    <w:rsid w:val="00967AE8"/>
    <w:rsid w:val="00970861"/>
    <w:rsid w:val="0097145F"/>
    <w:rsid w:val="00971AE6"/>
    <w:rsid w:val="0097300C"/>
    <w:rsid w:val="009730B9"/>
    <w:rsid w:val="0097359E"/>
    <w:rsid w:val="00974EA3"/>
    <w:rsid w:val="00975260"/>
    <w:rsid w:val="009756B0"/>
    <w:rsid w:val="00976D48"/>
    <w:rsid w:val="009808BA"/>
    <w:rsid w:val="00981D4E"/>
    <w:rsid w:val="00982850"/>
    <w:rsid w:val="00983101"/>
    <w:rsid w:val="0098341F"/>
    <w:rsid w:val="00984A7A"/>
    <w:rsid w:val="00986140"/>
    <w:rsid w:val="00987D34"/>
    <w:rsid w:val="0099153A"/>
    <w:rsid w:val="00992038"/>
    <w:rsid w:val="0099211A"/>
    <w:rsid w:val="00993258"/>
    <w:rsid w:val="00993970"/>
    <w:rsid w:val="00993D2C"/>
    <w:rsid w:val="009942AA"/>
    <w:rsid w:val="009942DC"/>
    <w:rsid w:val="0099456C"/>
    <w:rsid w:val="0099484A"/>
    <w:rsid w:val="009958CC"/>
    <w:rsid w:val="009959E3"/>
    <w:rsid w:val="00995B6D"/>
    <w:rsid w:val="00996981"/>
    <w:rsid w:val="00996AEB"/>
    <w:rsid w:val="00996CD9"/>
    <w:rsid w:val="00997BB6"/>
    <w:rsid w:val="009A00EC"/>
    <w:rsid w:val="009A0364"/>
    <w:rsid w:val="009A1DB3"/>
    <w:rsid w:val="009A20BF"/>
    <w:rsid w:val="009A3202"/>
    <w:rsid w:val="009A407D"/>
    <w:rsid w:val="009A5251"/>
    <w:rsid w:val="009A59F5"/>
    <w:rsid w:val="009A5C93"/>
    <w:rsid w:val="009A61B5"/>
    <w:rsid w:val="009A752F"/>
    <w:rsid w:val="009A79CF"/>
    <w:rsid w:val="009B136B"/>
    <w:rsid w:val="009B14DD"/>
    <w:rsid w:val="009B1AC7"/>
    <w:rsid w:val="009B2094"/>
    <w:rsid w:val="009B2F69"/>
    <w:rsid w:val="009B4513"/>
    <w:rsid w:val="009B454F"/>
    <w:rsid w:val="009B591E"/>
    <w:rsid w:val="009B5DDD"/>
    <w:rsid w:val="009B6DD8"/>
    <w:rsid w:val="009B75A1"/>
    <w:rsid w:val="009B7E69"/>
    <w:rsid w:val="009B7EF9"/>
    <w:rsid w:val="009C047C"/>
    <w:rsid w:val="009C1533"/>
    <w:rsid w:val="009C1CE4"/>
    <w:rsid w:val="009C22AF"/>
    <w:rsid w:val="009C3688"/>
    <w:rsid w:val="009C3FC0"/>
    <w:rsid w:val="009C4744"/>
    <w:rsid w:val="009C4761"/>
    <w:rsid w:val="009C4767"/>
    <w:rsid w:val="009C48E5"/>
    <w:rsid w:val="009C4907"/>
    <w:rsid w:val="009C52BC"/>
    <w:rsid w:val="009C5978"/>
    <w:rsid w:val="009C5BF2"/>
    <w:rsid w:val="009C62DF"/>
    <w:rsid w:val="009C76FC"/>
    <w:rsid w:val="009C771A"/>
    <w:rsid w:val="009C7898"/>
    <w:rsid w:val="009D072E"/>
    <w:rsid w:val="009D0A40"/>
    <w:rsid w:val="009D1D18"/>
    <w:rsid w:val="009D2BC1"/>
    <w:rsid w:val="009D44D4"/>
    <w:rsid w:val="009D7A27"/>
    <w:rsid w:val="009E05DC"/>
    <w:rsid w:val="009E0804"/>
    <w:rsid w:val="009E13ED"/>
    <w:rsid w:val="009E16F9"/>
    <w:rsid w:val="009E17ED"/>
    <w:rsid w:val="009E25B9"/>
    <w:rsid w:val="009E25CD"/>
    <w:rsid w:val="009E2607"/>
    <w:rsid w:val="009E2CDA"/>
    <w:rsid w:val="009E2D70"/>
    <w:rsid w:val="009E33D1"/>
    <w:rsid w:val="009E3742"/>
    <w:rsid w:val="009E38D2"/>
    <w:rsid w:val="009E393D"/>
    <w:rsid w:val="009E41FF"/>
    <w:rsid w:val="009E42CD"/>
    <w:rsid w:val="009E42F6"/>
    <w:rsid w:val="009E472E"/>
    <w:rsid w:val="009E484E"/>
    <w:rsid w:val="009E4F1A"/>
    <w:rsid w:val="009E6110"/>
    <w:rsid w:val="009E62BE"/>
    <w:rsid w:val="009E7AD0"/>
    <w:rsid w:val="009F18B2"/>
    <w:rsid w:val="009F19BC"/>
    <w:rsid w:val="009F28D1"/>
    <w:rsid w:val="009F28E3"/>
    <w:rsid w:val="009F2999"/>
    <w:rsid w:val="009F2F0D"/>
    <w:rsid w:val="009F300F"/>
    <w:rsid w:val="009F30D0"/>
    <w:rsid w:val="009F3C98"/>
    <w:rsid w:val="009F3E66"/>
    <w:rsid w:val="009F5A68"/>
    <w:rsid w:val="009F6269"/>
    <w:rsid w:val="009F62B4"/>
    <w:rsid w:val="009F6C9C"/>
    <w:rsid w:val="009F6DA3"/>
    <w:rsid w:val="00A013CD"/>
    <w:rsid w:val="00A01C7D"/>
    <w:rsid w:val="00A024A3"/>
    <w:rsid w:val="00A03226"/>
    <w:rsid w:val="00A03510"/>
    <w:rsid w:val="00A05144"/>
    <w:rsid w:val="00A07034"/>
    <w:rsid w:val="00A071D4"/>
    <w:rsid w:val="00A07460"/>
    <w:rsid w:val="00A07A2B"/>
    <w:rsid w:val="00A10394"/>
    <w:rsid w:val="00A103E7"/>
    <w:rsid w:val="00A11328"/>
    <w:rsid w:val="00A12B08"/>
    <w:rsid w:val="00A13301"/>
    <w:rsid w:val="00A138E3"/>
    <w:rsid w:val="00A14C5E"/>
    <w:rsid w:val="00A14FAC"/>
    <w:rsid w:val="00A160B1"/>
    <w:rsid w:val="00A171E0"/>
    <w:rsid w:val="00A172D9"/>
    <w:rsid w:val="00A17477"/>
    <w:rsid w:val="00A17816"/>
    <w:rsid w:val="00A202D1"/>
    <w:rsid w:val="00A20FB2"/>
    <w:rsid w:val="00A21E35"/>
    <w:rsid w:val="00A231CB"/>
    <w:rsid w:val="00A23318"/>
    <w:rsid w:val="00A243C2"/>
    <w:rsid w:val="00A2499E"/>
    <w:rsid w:val="00A252CB"/>
    <w:rsid w:val="00A25D95"/>
    <w:rsid w:val="00A26356"/>
    <w:rsid w:val="00A266F8"/>
    <w:rsid w:val="00A27333"/>
    <w:rsid w:val="00A27B02"/>
    <w:rsid w:val="00A32CF6"/>
    <w:rsid w:val="00A32E76"/>
    <w:rsid w:val="00A33347"/>
    <w:rsid w:val="00A337DC"/>
    <w:rsid w:val="00A35236"/>
    <w:rsid w:val="00A3533F"/>
    <w:rsid w:val="00A367C2"/>
    <w:rsid w:val="00A36A6A"/>
    <w:rsid w:val="00A37373"/>
    <w:rsid w:val="00A37DBD"/>
    <w:rsid w:val="00A400E7"/>
    <w:rsid w:val="00A40EC1"/>
    <w:rsid w:val="00A419DE"/>
    <w:rsid w:val="00A41CDD"/>
    <w:rsid w:val="00A42615"/>
    <w:rsid w:val="00A428FF"/>
    <w:rsid w:val="00A42AA2"/>
    <w:rsid w:val="00A437EB"/>
    <w:rsid w:val="00A44C2D"/>
    <w:rsid w:val="00A4643A"/>
    <w:rsid w:val="00A51175"/>
    <w:rsid w:val="00A5212E"/>
    <w:rsid w:val="00A52F90"/>
    <w:rsid w:val="00A54906"/>
    <w:rsid w:val="00A555B5"/>
    <w:rsid w:val="00A56237"/>
    <w:rsid w:val="00A57A0B"/>
    <w:rsid w:val="00A61041"/>
    <w:rsid w:val="00A610ED"/>
    <w:rsid w:val="00A6178C"/>
    <w:rsid w:val="00A6178F"/>
    <w:rsid w:val="00A62097"/>
    <w:rsid w:val="00A6264A"/>
    <w:rsid w:val="00A629E6"/>
    <w:rsid w:val="00A6370F"/>
    <w:rsid w:val="00A65EDE"/>
    <w:rsid w:val="00A66765"/>
    <w:rsid w:val="00A67C1E"/>
    <w:rsid w:val="00A67D2B"/>
    <w:rsid w:val="00A721B7"/>
    <w:rsid w:val="00A7265E"/>
    <w:rsid w:val="00A74993"/>
    <w:rsid w:val="00A74D8F"/>
    <w:rsid w:val="00A75C87"/>
    <w:rsid w:val="00A75CEB"/>
    <w:rsid w:val="00A7609B"/>
    <w:rsid w:val="00A762C2"/>
    <w:rsid w:val="00A76499"/>
    <w:rsid w:val="00A77152"/>
    <w:rsid w:val="00A77D4D"/>
    <w:rsid w:val="00A80EED"/>
    <w:rsid w:val="00A81FD7"/>
    <w:rsid w:val="00A8375E"/>
    <w:rsid w:val="00A85471"/>
    <w:rsid w:val="00A8599C"/>
    <w:rsid w:val="00A85D27"/>
    <w:rsid w:val="00A86217"/>
    <w:rsid w:val="00A86482"/>
    <w:rsid w:val="00A867AB"/>
    <w:rsid w:val="00A86C6A"/>
    <w:rsid w:val="00A87539"/>
    <w:rsid w:val="00A87DBD"/>
    <w:rsid w:val="00A87EF4"/>
    <w:rsid w:val="00A900A0"/>
    <w:rsid w:val="00A903BF"/>
    <w:rsid w:val="00A90493"/>
    <w:rsid w:val="00A90ABA"/>
    <w:rsid w:val="00A91B28"/>
    <w:rsid w:val="00A91B46"/>
    <w:rsid w:val="00A91CCB"/>
    <w:rsid w:val="00A92164"/>
    <w:rsid w:val="00A95312"/>
    <w:rsid w:val="00A9644B"/>
    <w:rsid w:val="00A97270"/>
    <w:rsid w:val="00AA06A8"/>
    <w:rsid w:val="00AA07B5"/>
    <w:rsid w:val="00AA0BF5"/>
    <w:rsid w:val="00AA0CE8"/>
    <w:rsid w:val="00AA1DE0"/>
    <w:rsid w:val="00AA1FC7"/>
    <w:rsid w:val="00AA25C0"/>
    <w:rsid w:val="00AA4DDE"/>
    <w:rsid w:val="00AA7A80"/>
    <w:rsid w:val="00AB06A8"/>
    <w:rsid w:val="00AB0CC8"/>
    <w:rsid w:val="00AB1ADE"/>
    <w:rsid w:val="00AB1C73"/>
    <w:rsid w:val="00AB1DA9"/>
    <w:rsid w:val="00AB2C42"/>
    <w:rsid w:val="00AB4FCE"/>
    <w:rsid w:val="00AB5098"/>
    <w:rsid w:val="00AB5507"/>
    <w:rsid w:val="00AB5B80"/>
    <w:rsid w:val="00AB5C3C"/>
    <w:rsid w:val="00AB5CE6"/>
    <w:rsid w:val="00AB6342"/>
    <w:rsid w:val="00AB785F"/>
    <w:rsid w:val="00AC0044"/>
    <w:rsid w:val="00AC00B1"/>
    <w:rsid w:val="00AC061C"/>
    <w:rsid w:val="00AC0EB9"/>
    <w:rsid w:val="00AC0FF0"/>
    <w:rsid w:val="00AC18C6"/>
    <w:rsid w:val="00AC26A0"/>
    <w:rsid w:val="00AC35C5"/>
    <w:rsid w:val="00AC48F9"/>
    <w:rsid w:val="00AC5005"/>
    <w:rsid w:val="00AC5858"/>
    <w:rsid w:val="00AC5F56"/>
    <w:rsid w:val="00AC77C4"/>
    <w:rsid w:val="00AC7973"/>
    <w:rsid w:val="00AD05C1"/>
    <w:rsid w:val="00AD0717"/>
    <w:rsid w:val="00AD1E0F"/>
    <w:rsid w:val="00AD47BC"/>
    <w:rsid w:val="00AD47FA"/>
    <w:rsid w:val="00AD4EF9"/>
    <w:rsid w:val="00AD59DA"/>
    <w:rsid w:val="00AD6E52"/>
    <w:rsid w:val="00AD6FEB"/>
    <w:rsid w:val="00AD737A"/>
    <w:rsid w:val="00AD7C8B"/>
    <w:rsid w:val="00AD7D3C"/>
    <w:rsid w:val="00AE0083"/>
    <w:rsid w:val="00AE06B6"/>
    <w:rsid w:val="00AE07C9"/>
    <w:rsid w:val="00AE1949"/>
    <w:rsid w:val="00AE24F1"/>
    <w:rsid w:val="00AE3298"/>
    <w:rsid w:val="00AE331D"/>
    <w:rsid w:val="00AE3415"/>
    <w:rsid w:val="00AE3828"/>
    <w:rsid w:val="00AE3D1E"/>
    <w:rsid w:val="00AE45BA"/>
    <w:rsid w:val="00AE4633"/>
    <w:rsid w:val="00AE5CCE"/>
    <w:rsid w:val="00AE66E9"/>
    <w:rsid w:val="00AE7891"/>
    <w:rsid w:val="00AF0274"/>
    <w:rsid w:val="00AF0752"/>
    <w:rsid w:val="00AF24C4"/>
    <w:rsid w:val="00AF2D28"/>
    <w:rsid w:val="00AF35D9"/>
    <w:rsid w:val="00AF5607"/>
    <w:rsid w:val="00AF58FD"/>
    <w:rsid w:val="00AF6333"/>
    <w:rsid w:val="00B0051D"/>
    <w:rsid w:val="00B00A3D"/>
    <w:rsid w:val="00B01812"/>
    <w:rsid w:val="00B01A8C"/>
    <w:rsid w:val="00B034DD"/>
    <w:rsid w:val="00B044CB"/>
    <w:rsid w:val="00B052C1"/>
    <w:rsid w:val="00B07A26"/>
    <w:rsid w:val="00B07B28"/>
    <w:rsid w:val="00B1052E"/>
    <w:rsid w:val="00B10B59"/>
    <w:rsid w:val="00B1175B"/>
    <w:rsid w:val="00B11A7F"/>
    <w:rsid w:val="00B136A8"/>
    <w:rsid w:val="00B14A97"/>
    <w:rsid w:val="00B14F7E"/>
    <w:rsid w:val="00B15D09"/>
    <w:rsid w:val="00B160F0"/>
    <w:rsid w:val="00B1774F"/>
    <w:rsid w:val="00B17790"/>
    <w:rsid w:val="00B20278"/>
    <w:rsid w:val="00B20303"/>
    <w:rsid w:val="00B225A9"/>
    <w:rsid w:val="00B2359D"/>
    <w:rsid w:val="00B23692"/>
    <w:rsid w:val="00B23BA4"/>
    <w:rsid w:val="00B24722"/>
    <w:rsid w:val="00B251AD"/>
    <w:rsid w:val="00B25C6D"/>
    <w:rsid w:val="00B2636F"/>
    <w:rsid w:val="00B26542"/>
    <w:rsid w:val="00B309C2"/>
    <w:rsid w:val="00B31244"/>
    <w:rsid w:val="00B312F8"/>
    <w:rsid w:val="00B31B0F"/>
    <w:rsid w:val="00B328F6"/>
    <w:rsid w:val="00B32B48"/>
    <w:rsid w:val="00B33176"/>
    <w:rsid w:val="00B335A5"/>
    <w:rsid w:val="00B336A4"/>
    <w:rsid w:val="00B337D6"/>
    <w:rsid w:val="00B338EF"/>
    <w:rsid w:val="00B3467D"/>
    <w:rsid w:val="00B34989"/>
    <w:rsid w:val="00B35469"/>
    <w:rsid w:val="00B35834"/>
    <w:rsid w:val="00B35F91"/>
    <w:rsid w:val="00B36732"/>
    <w:rsid w:val="00B3688C"/>
    <w:rsid w:val="00B37EEF"/>
    <w:rsid w:val="00B41326"/>
    <w:rsid w:val="00B41E50"/>
    <w:rsid w:val="00B42CAE"/>
    <w:rsid w:val="00B43AEC"/>
    <w:rsid w:val="00B43C95"/>
    <w:rsid w:val="00B44263"/>
    <w:rsid w:val="00B447FC"/>
    <w:rsid w:val="00B46272"/>
    <w:rsid w:val="00B46A07"/>
    <w:rsid w:val="00B46F40"/>
    <w:rsid w:val="00B50019"/>
    <w:rsid w:val="00B504C1"/>
    <w:rsid w:val="00B50DEC"/>
    <w:rsid w:val="00B51442"/>
    <w:rsid w:val="00B520F8"/>
    <w:rsid w:val="00B538FD"/>
    <w:rsid w:val="00B552F1"/>
    <w:rsid w:val="00B563F2"/>
    <w:rsid w:val="00B56A48"/>
    <w:rsid w:val="00B56EE1"/>
    <w:rsid w:val="00B56F0D"/>
    <w:rsid w:val="00B6000C"/>
    <w:rsid w:val="00B60974"/>
    <w:rsid w:val="00B6147D"/>
    <w:rsid w:val="00B62170"/>
    <w:rsid w:val="00B62435"/>
    <w:rsid w:val="00B62C70"/>
    <w:rsid w:val="00B63812"/>
    <w:rsid w:val="00B6508A"/>
    <w:rsid w:val="00B65C5A"/>
    <w:rsid w:val="00B674D0"/>
    <w:rsid w:val="00B67FD2"/>
    <w:rsid w:val="00B7079B"/>
    <w:rsid w:val="00B7102F"/>
    <w:rsid w:val="00B71EB1"/>
    <w:rsid w:val="00B72919"/>
    <w:rsid w:val="00B729AF"/>
    <w:rsid w:val="00B74468"/>
    <w:rsid w:val="00B746D2"/>
    <w:rsid w:val="00B74CE4"/>
    <w:rsid w:val="00B74D07"/>
    <w:rsid w:val="00B7522C"/>
    <w:rsid w:val="00B76463"/>
    <w:rsid w:val="00B767AC"/>
    <w:rsid w:val="00B76E85"/>
    <w:rsid w:val="00B7764A"/>
    <w:rsid w:val="00B8009A"/>
    <w:rsid w:val="00B808F7"/>
    <w:rsid w:val="00B809C9"/>
    <w:rsid w:val="00B80D52"/>
    <w:rsid w:val="00B80EB7"/>
    <w:rsid w:val="00B814F1"/>
    <w:rsid w:val="00B81D2B"/>
    <w:rsid w:val="00B82352"/>
    <w:rsid w:val="00B830C3"/>
    <w:rsid w:val="00B83C02"/>
    <w:rsid w:val="00B8426F"/>
    <w:rsid w:val="00B8502D"/>
    <w:rsid w:val="00B87EA1"/>
    <w:rsid w:val="00B90A0E"/>
    <w:rsid w:val="00B9471B"/>
    <w:rsid w:val="00B94D65"/>
    <w:rsid w:val="00B95006"/>
    <w:rsid w:val="00B95C08"/>
    <w:rsid w:val="00B96731"/>
    <w:rsid w:val="00B96A9E"/>
    <w:rsid w:val="00B96BFD"/>
    <w:rsid w:val="00B972A7"/>
    <w:rsid w:val="00B972D1"/>
    <w:rsid w:val="00B97560"/>
    <w:rsid w:val="00BA045B"/>
    <w:rsid w:val="00BA0888"/>
    <w:rsid w:val="00BA1637"/>
    <w:rsid w:val="00BA5BF2"/>
    <w:rsid w:val="00BA5FDB"/>
    <w:rsid w:val="00BA618E"/>
    <w:rsid w:val="00BA701F"/>
    <w:rsid w:val="00BA7423"/>
    <w:rsid w:val="00BB038B"/>
    <w:rsid w:val="00BB0A90"/>
    <w:rsid w:val="00BB1033"/>
    <w:rsid w:val="00BB19E2"/>
    <w:rsid w:val="00BB231C"/>
    <w:rsid w:val="00BB34C6"/>
    <w:rsid w:val="00BB4AA0"/>
    <w:rsid w:val="00BB57A2"/>
    <w:rsid w:val="00BB61D8"/>
    <w:rsid w:val="00BB664D"/>
    <w:rsid w:val="00BB6BA8"/>
    <w:rsid w:val="00BB7D3A"/>
    <w:rsid w:val="00BC0806"/>
    <w:rsid w:val="00BC11E1"/>
    <w:rsid w:val="00BC14EF"/>
    <w:rsid w:val="00BC1D3D"/>
    <w:rsid w:val="00BC332B"/>
    <w:rsid w:val="00BC4328"/>
    <w:rsid w:val="00BC45B2"/>
    <w:rsid w:val="00BC4679"/>
    <w:rsid w:val="00BC5616"/>
    <w:rsid w:val="00BC58E3"/>
    <w:rsid w:val="00BC5A9F"/>
    <w:rsid w:val="00BC5B1E"/>
    <w:rsid w:val="00BC5FFE"/>
    <w:rsid w:val="00BC614C"/>
    <w:rsid w:val="00BD10E5"/>
    <w:rsid w:val="00BD1515"/>
    <w:rsid w:val="00BD1F98"/>
    <w:rsid w:val="00BD22CA"/>
    <w:rsid w:val="00BD27A5"/>
    <w:rsid w:val="00BD2DA5"/>
    <w:rsid w:val="00BD42CE"/>
    <w:rsid w:val="00BD53B7"/>
    <w:rsid w:val="00BD5CB4"/>
    <w:rsid w:val="00BD5F63"/>
    <w:rsid w:val="00BD6627"/>
    <w:rsid w:val="00BD67EF"/>
    <w:rsid w:val="00BD6D4B"/>
    <w:rsid w:val="00BD7007"/>
    <w:rsid w:val="00BD7FF2"/>
    <w:rsid w:val="00BE07DC"/>
    <w:rsid w:val="00BE097B"/>
    <w:rsid w:val="00BE12E9"/>
    <w:rsid w:val="00BE12EF"/>
    <w:rsid w:val="00BE1321"/>
    <w:rsid w:val="00BE1E6E"/>
    <w:rsid w:val="00BE2073"/>
    <w:rsid w:val="00BE27E0"/>
    <w:rsid w:val="00BE281D"/>
    <w:rsid w:val="00BE2F4E"/>
    <w:rsid w:val="00BE347D"/>
    <w:rsid w:val="00BE3AFC"/>
    <w:rsid w:val="00BE46AA"/>
    <w:rsid w:val="00BE4C9C"/>
    <w:rsid w:val="00BE5D6B"/>
    <w:rsid w:val="00BE63F0"/>
    <w:rsid w:val="00BE649E"/>
    <w:rsid w:val="00BE686C"/>
    <w:rsid w:val="00BE78E7"/>
    <w:rsid w:val="00BE7AEF"/>
    <w:rsid w:val="00BE7DF2"/>
    <w:rsid w:val="00BE7E42"/>
    <w:rsid w:val="00BF02D4"/>
    <w:rsid w:val="00BF11B8"/>
    <w:rsid w:val="00BF1387"/>
    <w:rsid w:val="00BF1967"/>
    <w:rsid w:val="00BF49EF"/>
    <w:rsid w:val="00BF5907"/>
    <w:rsid w:val="00BF5BB6"/>
    <w:rsid w:val="00BF6564"/>
    <w:rsid w:val="00BF6FB6"/>
    <w:rsid w:val="00BF747D"/>
    <w:rsid w:val="00C01E08"/>
    <w:rsid w:val="00C0232A"/>
    <w:rsid w:val="00C02551"/>
    <w:rsid w:val="00C0279B"/>
    <w:rsid w:val="00C0287B"/>
    <w:rsid w:val="00C02A4C"/>
    <w:rsid w:val="00C02F0E"/>
    <w:rsid w:val="00C03499"/>
    <w:rsid w:val="00C0553D"/>
    <w:rsid w:val="00C0557C"/>
    <w:rsid w:val="00C05806"/>
    <w:rsid w:val="00C05E37"/>
    <w:rsid w:val="00C064D6"/>
    <w:rsid w:val="00C07485"/>
    <w:rsid w:val="00C07DAB"/>
    <w:rsid w:val="00C11D00"/>
    <w:rsid w:val="00C12B04"/>
    <w:rsid w:val="00C12D84"/>
    <w:rsid w:val="00C12E95"/>
    <w:rsid w:val="00C13633"/>
    <w:rsid w:val="00C13D44"/>
    <w:rsid w:val="00C15069"/>
    <w:rsid w:val="00C15750"/>
    <w:rsid w:val="00C15D51"/>
    <w:rsid w:val="00C1697E"/>
    <w:rsid w:val="00C2052A"/>
    <w:rsid w:val="00C208A9"/>
    <w:rsid w:val="00C21DA5"/>
    <w:rsid w:val="00C22C33"/>
    <w:rsid w:val="00C25C47"/>
    <w:rsid w:val="00C26085"/>
    <w:rsid w:val="00C277E8"/>
    <w:rsid w:val="00C306B8"/>
    <w:rsid w:val="00C310FF"/>
    <w:rsid w:val="00C313DF"/>
    <w:rsid w:val="00C31B0E"/>
    <w:rsid w:val="00C322FA"/>
    <w:rsid w:val="00C341C5"/>
    <w:rsid w:val="00C3513B"/>
    <w:rsid w:val="00C400DB"/>
    <w:rsid w:val="00C40DE4"/>
    <w:rsid w:val="00C411F9"/>
    <w:rsid w:val="00C416CE"/>
    <w:rsid w:val="00C420FB"/>
    <w:rsid w:val="00C42242"/>
    <w:rsid w:val="00C44100"/>
    <w:rsid w:val="00C44FF4"/>
    <w:rsid w:val="00C45452"/>
    <w:rsid w:val="00C45929"/>
    <w:rsid w:val="00C45989"/>
    <w:rsid w:val="00C46D07"/>
    <w:rsid w:val="00C47A8A"/>
    <w:rsid w:val="00C508EF"/>
    <w:rsid w:val="00C51150"/>
    <w:rsid w:val="00C513F4"/>
    <w:rsid w:val="00C53224"/>
    <w:rsid w:val="00C533EA"/>
    <w:rsid w:val="00C534DE"/>
    <w:rsid w:val="00C55872"/>
    <w:rsid w:val="00C5615A"/>
    <w:rsid w:val="00C568D5"/>
    <w:rsid w:val="00C57006"/>
    <w:rsid w:val="00C57050"/>
    <w:rsid w:val="00C57B01"/>
    <w:rsid w:val="00C57F1B"/>
    <w:rsid w:val="00C57FAB"/>
    <w:rsid w:val="00C60BCD"/>
    <w:rsid w:val="00C61407"/>
    <w:rsid w:val="00C61520"/>
    <w:rsid w:val="00C639FC"/>
    <w:rsid w:val="00C65357"/>
    <w:rsid w:val="00C66498"/>
    <w:rsid w:val="00C66FF5"/>
    <w:rsid w:val="00C67BF8"/>
    <w:rsid w:val="00C70260"/>
    <w:rsid w:val="00C72342"/>
    <w:rsid w:val="00C72428"/>
    <w:rsid w:val="00C72824"/>
    <w:rsid w:val="00C73117"/>
    <w:rsid w:val="00C73CAD"/>
    <w:rsid w:val="00C75A16"/>
    <w:rsid w:val="00C76089"/>
    <w:rsid w:val="00C7749A"/>
    <w:rsid w:val="00C77897"/>
    <w:rsid w:val="00C77D35"/>
    <w:rsid w:val="00C77F86"/>
    <w:rsid w:val="00C818D9"/>
    <w:rsid w:val="00C81F35"/>
    <w:rsid w:val="00C84CE1"/>
    <w:rsid w:val="00C8558D"/>
    <w:rsid w:val="00C8576C"/>
    <w:rsid w:val="00C85ADE"/>
    <w:rsid w:val="00C87392"/>
    <w:rsid w:val="00C87A64"/>
    <w:rsid w:val="00C92BE7"/>
    <w:rsid w:val="00C9548F"/>
    <w:rsid w:val="00C95768"/>
    <w:rsid w:val="00C96743"/>
    <w:rsid w:val="00C97DE6"/>
    <w:rsid w:val="00C97E1A"/>
    <w:rsid w:val="00C97F44"/>
    <w:rsid w:val="00CA0225"/>
    <w:rsid w:val="00CA2C72"/>
    <w:rsid w:val="00CA33D0"/>
    <w:rsid w:val="00CA409B"/>
    <w:rsid w:val="00CA43ED"/>
    <w:rsid w:val="00CA4DC9"/>
    <w:rsid w:val="00CA5020"/>
    <w:rsid w:val="00CA616E"/>
    <w:rsid w:val="00CA6352"/>
    <w:rsid w:val="00CA72C7"/>
    <w:rsid w:val="00CA75E2"/>
    <w:rsid w:val="00CA7CD0"/>
    <w:rsid w:val="00CB0D47"/>
    <w:rsid w:val="00CB122D"/>
    <w:rsid w:val="00CB1624"/>
    <w:rsid w:val="00CB1A7D"/>
    <w:rsid w:val="00CB2C3E"/>
    <w:rsid w:val="00CB2FC6"/>
    <w:rsid w:val="00CB3158"/>
    <w:rsid w:val="00CB414A"/>
    <w:rsid w:val="00CB4A29"/>
    <w:rsid w:val="00CB4E56"/>
    <w:rsid w:val="00CB4F73"/>
    <w:rsid w:val="00CB5FE2"/>
    <w:rsid w:val="00CB6407"/>
    <w:rsid w:val="00CC08C7"/>
    <w:rsid w:val="00CC09E4"/>
    <w:rsid w:val="00CC11CC"/>
    <w:rsid w:val="00CC1773"/>
    <w:rsid w:val="00CC2248"/>
    <w:rsid w:val="00CC2738"/>
    <w:rsid w:val="00CC2881"/>
    <w:rsid w:val="00CC3399"/>
    <w:rsid w:val="00CC34C0"/>
    <w:rsid w:val="00CC39C5"/>
    <w:rsid w:val="00CC3A1C"/>
    <w:rsid w:val="00CC3D17"/>
    <w:rsid w:val="00CC442F"/>
    <w:rsid w:val="00CC483B"/>
    <w:rsid w:val="00CC5105"/>
    <w:rsid w:val="00CC5C3E"/>
    <w:rsid w:val="00CC5D3B"/>
    <w:rsid w:val="00CC6AE1"/>
    <w:rsid w:val="00CC74AA"/>
    <w:rsid w:val="00CD253A"/>
    <w:rsid w:val="00CD2814"/>
    <w:rsid w:val="00CD2B50"/>
    <w:rsid w:val="00CD2B6C"/>
    <w:rsid w:val="00CD3F84"/>
    <w:rsid w:val="00CD41A9"/>
    <w:rsid w:val="00CD4D9F"/>
    <w:rsid w:val="00CD4EA0"/>
    <w:rsid w:val="00CD61EA"/>
    <w:rsid w:val="00CD62E0"/>
    <w:rsid w:val="00CD6FB9"/>
    <w:rsid w:val="00CD743D"/>
    <w:rsid w:val="00CE000F"/>
    <w:rsid w:val="00CE10E0"/>
    <w:rsid w:val="00CE11B6"/>
    <w:rsid w:val="00CE18C3"/>
    <w:rsid w:val="00CE1A63"/>
    <w:rsid w:val="00CE1CD3"/>
    <w:rsid w:val="00CE1F2A"/>
    <w:rsid w:val="00CE235F"/>
    <w:rsid w:val="00CE2D80"/>
    <w:rsid w:val="00CE3BF3"/>
    <w:rsid w:val="00CE458F"/>
    <w:rsid w:val="00CE5678"/>
    <w:rsid w:val="00CE69E4"/>
    <w:rsid w:val="00CE728F"/>
    <w:rsid w:val="00CF091B"/>
    <w:rsid w:val="00CF1E89"/>
    <w:rsid w:val="00CF2A2E"/>
    <w:rsid w:val="00CF2E8D"/>
    <w:rsid w:val="00CF31B9"/>
    <w:rsid w:val="00CF5402"/>
    <w:rsid w:val="00CF5643"/>
    <w:rsid w:val="00CF5C3F"/>
    <w:rsid w:val="00CF6608"/>
    <w:rsid w:val="00CF6650"/>
    <w:rsid w:val="00CF6B64"/>
    <w:rsid w:val="00CF76BA"/>
    <w:rsid w:val="00CF7BE6"/>
    <w:rsid w:val="00D003A9"/>
    <w:rsid w:val="00D0111D"/>
    <w:rsid w:val="00D01C1D"/>
    <w:rsid w:val="00D025B0"/>
    <w:rsid w:val="00D048EA"/>
    <w:rsid w:val="00D04AB2"/>
    <w:rsid w:val="00D04B16"/>
    <w:rsid w:val="00D0516B"/>
    <w:rsid w:val="00D06A48"/>
    <w:rsid w:val="00D07A78"/>
    <w:rsid w:val="00D07BEB"/>
    <w:rsid w:val="00D07FC4"/>
    <w:rsid w:val="00D1000D"/>
    <w:rsid w:val="00D1012C"/>
    <w:rsid w:val="00D10D33"/>
    <w:rsid w:val="00D113A6"/>
    <w:rsid w:val="00D1166F"/>
    <w:rsid w:val="00D119F6"/>
    <w:rsid w:val="00D11D5B"/>
    <w:rsid w:val="00D124E9"/>
    <w:rsid w:val="00D12A96"/>
    <w:rsid w:val="00D12B88"/>
    <w:rsid w:val="00D12F2D"/>
    <w:rsid w:val="00D144EC"/>
    <w:rsid w:val="00D14914"/>
    <w:rsid w:val="00D1614D"/>
    <w:rsid w:val="00D16E01"/>
    <w:rsid w:val="00D2095B"/>
    <w:rsid w:val="00D22B28"/>
    <w:rsid w:val="00D22B8C"/>
    <w:rsid w:val="00D22C61"/>
    <w:rsid w:val="00D234EA"/>
    <w:rsid w:val="00D2368E"/>
    <w:rsid w:val="00D23A05"/>
    <w:rsid w:val="00D23A09"/>
    <w:rsid w:val="00D2448F"/>
    <w:rsid w:val="00D25781"/>
    <w:rsid w:val="00D26D9D"/>
    <w:rsid w:val="00D27488"/>
    <w:rsid w:val="00D31506"/>
    <w:rsid w:val="00D33006"/>
    <w:rsid w:val="00D33631"/>
    <w:rsid w:val="00D33794"/>
    <w:rsid w:val="00D34DAE"/>
    <w:rsid w:val="00D36206"/>
    <w:rsid w:val="00D36A2E"/>
    <w:rsid w:val="00D36B60"/>
    <w:rsid w:val="00D373B9"/>
    <w:rsid w:val="00D37D90"/>
    <w:rsid w:val="00D40DF6"/>
    <w:rsid w:val="00D416FC"/>
    <w:rsid w:val="00D41AAB"/>
    <w:rsid w:val="00D42A70"/>
    <w:rsid w:val="00D43079"/>
    <w:rsid w:val="00D4336D"/>
    <w:rsid w:val="00D4383C"/>
    <w:rsid w:val="00D446E2"/>
    <w:rsid w:val="00D46CE6"/>
    <w:rsid w:val="00D46F41"/>
    <w:rsid w:val="00D47C4E"/>
    <w:rsid w:val="00D504CC"/>
    <w:rsid w:val="00D51299"/>
    <w:rsid w:val="00D51C53"/>
    <w:rsid w:val="00D51DAA"/>
    <w:rsid w:val="00D52321"/>
    <w:rsid w:val="00D53089"/>
    <w:rsid w:val="00D54D4A"/>
    <w:rsid w:val="00D5552F"/>
    <w:rsid w:val="00D56209"/>
    <w:rsid w:val="00D56F5B"/>
    <w:rsid w:val="00D5708C"/>
    <w:rsid w:val="00D608C6"/>
    <w:rsid w:val="00D611BC"/>
    <w:rsid w:val="00D623E6"/>
    <w:rsid w:val="00D62A2D"/>
    <w:rsid w:val="00D64418"/>
    <w:rsid w:val="00D64B42"/>
    <w:rsid w:val="00D65242"/>
    <w:rsid w:val="00D660F4"/>
    <w:rsid w:val="00D66791"/>
    <w:rsid w:val="00D66EAB"/>
    <w:rsid w:val="00D6739E"/>
    <w:rsid w:val="00D67A15"/>
    <w:rsid w:val="00D67CD5"/>
    <w:rsid w:val="00D70B72"/>
    <w:rsid w:val="00D70BC4"/>
    <w:rsid w:val="00D7142C"/>
    <w:rsid w:val="00D71B14"/>
    <w:rsid w:val="00D71C34"/>
    <w:rsid w:val="00D72BA3"/>
    <w:rsid w:val="00D74290"/>
    <w:rsid w:val="00D75C0B"/>
    <w:rsid w:val="00D75FE0"/>
    <w:rsid w:val="00D76451"/>
    <w:rsid w:val="00D7699E"/>
    <w:rsid w:val="00D76CC4"/>
    <w:rsid w:val="00D77A03"/>
    <w:rsid w:val="00D77A64"/>
    <w:rsid w:val="00D80122"/>
    <w:rsid w:val="00D80D18"/>
    <w:rsid w:val="00D8145F"/>
    <w:rsid w:val="00D82A2A"/>
    <w:rsid w:val="00D833DA"/>
    <w:rsid w:val="00D850C8"/>
    <w:rsid w:val="00D85EEC"/>
    <w:rsid w:val="00D86828"/>
    <w:rsid w:val="00D86CA3"/>
    <w:rsid w:val="00D86F8E"/>
    <w:rsid w:val="00D87707"/>
    <w:rsid w:val="00D931CE"/>
    <w:rsid w:val="00D93683"/>
    <w:rsid w:val="00D95B68"/>
    <w:rsid w:val="00D960B5"/>
    <w:rsid w:val="00D96BAD"/>
    <w:rsid w:val="00D96C6F"/>
    <w:rsid w:val="00D97473"/>
    <w:rsid w:val="00D97DAF"/>
    <w:rsid w:val="00DA0126"/>
    <w:rsid w:val="00DA03B3"/>
    <w:rsid w:val="00DA17AA"/>
    <w:rsid w:val="00DA2414"/>
    <w:rsid w:val="00DA2A82"/>
    <w:rsid w:val="00DA3109"/>
    <w:rsid w:val="00DA31AE"/>
    <w:rsid w:val="00DA3FC4"/>
    <w:rsid w:val="00DA402D"/>
    <w:rsid w:val="00DA43DB"/>
    <w:rsid w:val="00DA4D48"/>
    <w:rsid w:val="00DA5DA6"/>
    <w:rsid w:val="00DA6258"/>
    <w:rsid w:val="00DA6DFE"/>
    <w:rsid w:val="00DB1AB3"/>
    <w:rsid w:val="00DB1F31"/>
    <w:rsid w:val="00DB232F"/>
    <w:rsid w:val="00DB3760"/>
    <w:rsid w:val="00DB387F"/>
    <w:rsid w:val="00DB3FFB"/>
    <w:rsid w:val="00DB62C9"/>
    <w:rsid w:val="00DB647D"/>
    <w:rsid w:val="00DB6887"/>
    <w:rsid w:val="00DB69BB"/>
    <w:rsid w:val="00DB75EC"/>
    <w:rsid w:val="00DB7698"/>
    <w:rsid w:val="00DB791F"/>
    <w:rsid w:val="00DB7C44"/>
    <w:rsid w:val="00DB7EF3"/>
    <w:rsid w:val="00DC2520"/>
    <w:rsid w:val="00DC2C48"/>
    <w:rsid w:val="00DC3C1D"/>
    <w:rsid w:val="00DC4C74"/>
    <w:rsid w:val="00DC4F0E"/>
    <w:rsid w:val="00DC50F2"/>
    <w:rsid w:val="00DC56EA"/>
    <w:rsid w:val="00DC6B89"/>
    <w:rsid w:val="00DC775D"/>
    <w:rsid w:val="00DC7811"/>
    <w:rsid w:val="00DC78D6"/>
    <w:rsid w:val="00DC7BFE"/>
    <w:rsid w:val="00DC7CC3"/>
    <w:rsid w:val="00DD0B55"/>
    <w:rsid w:val="00DD1091"/>
    <w:rsid w:val="00DD4351"/>
    <w:rsid w:val="00DD46B7"/>
    <w:rsid w:val="00DD4C58"/>
    <w:rsid w:val="00DD4ED9"/>
    <w:rsid w:val="00DD59AB"/>
    <w:rsid w:val="00DD7033"/>
    <w:rsid w:val="00DD7748"/>
    <w:rsid w:val="00DD7C99"/>
    <w:rsid w:val="00DE0B78"/>
    <w:rsid w:val="00DE1778"/>
    <w:rsid w:val="00DE1BFC"/>
    <w:rsid w:val="00DE1FAE"/>
    <w:rsid w:val="00DE2061"/>
    <w:rsid w:val="00DE30D0"/>
    <w:rsid w:val="00DE49D8"/>
    <w:rsid w:val="00DE4B52"/>
    <w:rsid w:val="00DE5FB9"/>
    <w:rsid w:val="00DE66DB"/>
    <w:rsid w:val="00DE6C1D"/>
    <w:rsid w:val="00DF0030"/>
    <w:rsid w:val="00DF068E"/>
    <w:rsid w:val="00DF0A0B"/>
    <w:rsid w:val="00DF0EE0"/>
    <w:rsid w:val="00DF116F"/>
    <w:rsid w:val="00DF2FE8"/>
    <w:rsid w:val="00DF5025"/>
    <w:rsid w:val="00DF59B9"/>
    <w:rsid w:val="00DF5BBD"/>
    <w:rsid w:val="00DF639C"/>
    <w:rsid w:val="00DF6736"/>
    <w:rsid w:val="00DF7799"/>
    <w:rsid w:val="00E002C5"/>
    <w:rsid w:val="00E01899"/>
    <w:rsid w:val="00E03A22"/>
    <w:rsid w:val="00E05238"/>
    <w:rsid w:val="00E0594D"/>
    <w:rsid w:val="00E05C9E"/>
    <w:rsid w:val="00E05F27"/>
    <w:rsid w:val="00E065E4"/>
    <w:rsid w:val="00E06DB6"/>
    <w:rsid w:val="00E077B5"/>
    <w:rsid w:val="00E07979"/>
    <w:rsid w:val="00E07E13"/>
    <w:rsid w:val="00E107DB"/>
    <w:rsid w:val="00E115FC"/>
    <w:rsid w:val="00E12264"/>
    <w:rsid w:val="00E1266B"/>
    <w:rsid w:val="00E12A3F"/>
    <w:rsid w:val="00E12B6D"/>
    <w:rsid w:val="00E14220"/>
    <w:rsid w:val="00E162EE"/>
    <w:rsid w:val="00E16EE7"/>
    <w:rsid w:val="00E17449"/>
    <w:rsid w:val="00E21516"/>
    <w:rsid w:val="00E21591"/>
    <w:rsid w:val="00E22A39"/>
    <w:rsid w:val="00E22E48"/>
    <w:rsid w:val="00E23AF4"/>
    <w:rsid w:val="00E25778"/>
    <w:rsid w:val="00E268DE"/>
    <w:rsid w:val="00E27198"/>
    <w:rsid w:val="00E272E7"/>
    <w:rsid w:val="00E275B1"/>
    <w:rsid w:val="00E27C93"/>
    <w:rsid w:val="00E31770"/>
    <w:rsid w:val="00E319E1"/>
    <w:rsid w:val="00E32A80"/>
    <w:rsid w:val="00E32DC1"/>
    <w:rsid w:val="00E338BC"/>
    <w:rsid w:val="00E34024"/>
    <w:rsid w:val="00E34504"/>
    <w:rsid w:val="00E349D7"/>
    <w:rsid w:val="00E34B3E"/>
    <w:rsid w:val="00E3546B"/>
    <w:rsid w:val="00E35787"/>
    <w:rsid w:val="00E36CE3"/>
    <w:rsid w:val="00E37208"/>
    <w:rsid w:val="00E4017B"/>
    <w:rsid w:val="00E404AF"/>
    <w:rsid w:val="00E40B67"/>
    <w:rsid w:val="00E41991"/>
    <w:rsid w:val="00E42656"/>
    <w:rsid w:val="00E43A3C"/>
    <w:rsid w:val="00E445C1"/>
    <w:rsid w:val="00E455A1"/>
    <w:rsid w:val="00E455A5"/>
    <w:rsid w:val="00E47316"/>
    <w:rsid w:val="00E47746"/>
    <w:rsid w:val="00E51061"/>
    <w:rsid w:val="00E5137A"/>
    <w:rsid w:val="00E522D6"/>
    <w:rsid w:val="00E52CC7"/>
    <w:rsid w:val="00E534BB"/>
    <w:rsid w:val="00E54F55"/>
    <w:rsid w:val="00E56043"/>
    <w:rsid w:val="00E57A7B"/>
    <w:rsid w:val="00E57A97"/>
    <w:rsid w:val="00E57DD3"/>
    <w:rsid w:val="00E60388"/>
    <w:rsid w:val="00E60A37"/>
    <w:rsid w:val="00E62830"/>
    <w:rsid w:val="00E629C8"/>
    <w:rsid w:val="00E62A78"/>
    <w:rsid w:val="00E632AE"/>
    <w:rsid w:val="00E6402A"/>
    <w:rsid w:val="00E64CD8"/>
    <w:rsid w:val="00E655E0"/>
    <w:rsid w:val="00E6592D"/>
    <w:rsid w:val="00E66268"/>
    <w:rsid w:val="00E66E91"/>
    <w:rsid w:val="00E67447"/>
    <w:rsid w:val="00E67B66"/>
    <w:rsid w:val="00E67C57"/>
    <w:rsid w:val="00E70D2F"/>
    <w:rsid w:val="00E71556"/>
    <w:rsid w:val="00E7194D"/>
    <w:rsid w:val="00E72B42"/>
    <w:rsid w:val="00E73300"/>
    <w:rsid w:val="00E743C4"/>
    <w:rsid w:val="00E74ABE"/>
    <w:rsid w:val="00E74FF8"/>
    <w:rsid w:val="00E7528C"/>
    <w:rsid w:val="00E762AC"/>
    <w:rsid w:val="00E769D3"/>
    <w:rsid w:val="00E76D33"/>
    <w:rsid w:val="00E775CB"/>
    <w:rsid w:val="00E81C64"/>
    <w:rsid w:val="00E81D6D"/>
    <w:rsid w:val="00E82C63"/>
    <w:rsid w:val="00E82D1C"/>
    <w:rsid w:val="00E83BBF"/>
    <w:rsid w:val="00E841B4"/>
    <w:rsid w:val="00E84235"/>
    <w:rsid w:val="00E844F1"/>
    <w:rsid w:val="00E84DE7"/>
    <w:rsid w:val="00E859B5"/>
    <w:rsid w:val="00E87136"/>
    <w:rsid w:val="00E90574"/>
    <w:rsid w:val="00E91E25"/>
    <w:rsid w:val="00E929FC"/>
    <w:rsid w:val="00E93BE8"/>
    <w:rsid w:val="00E94444"/>
    <w:rsid w:val="00E958A6"/>
    <w:rsid w:val="00E95ACE"/>
    <w:rsid w:val="00E95CE2"/>
    <w:rsid w:val="00E975FA"/>
    <w:rsid w:val="00EA06C3"/>
    <w:rsid w:val="00EA2025"/>
    <w:rsid w:val="00EA3555"/>
    <w:rsid w:val="00EA3E41"/>
    <w:rsid w:val="00EA5744"/>
    <w:rsid w:val="00EA6D3F"/>
    <w:rsid w:val="00EA7264"/>
    <w:rsid w:val="00EA7F15"/>
    <w:rsid w:val="00EB0E0A"/>
    <w:rsid w:val="00EB128B"/>
    <w:rsid w:val="00EB32B7"/>
    <w:rsid w:val="00EB3678"/>
    <w:rsid w:val="00EB410A"/>
    <w:rsid w:val="00EB47F7"/>
    <w:rsid w:val="00EB4818"/>
    <w:rsid w:val="00EB4AD0"/>
    <w:rsid w:val="00EB4EE1"/>
    <w:rsid w:val="00EB507E"/>
    <w:rsid w:val="00EB56BC"/>
    <w:rsid w:val="00EB5A50"/>
    <w:rsid w:val="00EB68DE"/>
    <w:rsid w:val="00EB7D3A"/>
    <w:rsid w:val="00EB7F8F"/>
    <w:rsid w:val="00EC1428"/>
    <w:rsid w:val="00EC15E5"/>
    <w:rsid w:val="00EC36F3"/>
    <w:rsid w:val="00EC376D"/>
    <w:rsid w:val="00EC3FC1"/>
    <w:rsid w:val="00EC42AE"/>
    <w:rsid w:val="00EC4ED4"/>
    <w:rsid w:val="00EC5D37"/>
    <w:rsid w:val="00ED01C1"/>
    <w:rsid w:val="00ED034D"/>
    <w:rsid w:val="00ED0521"/>
    <w:rsid w:val="00ED07D3"/>
    <w:rsid w:val="00ED17C7"/>
    <w:rsid w:val="00ED23AD"/>
    <w:rsid w:val="00ED2F1C"/>
    <w:rsid w:val="00ED4CB9"/>
    <w:rsid w:val="00ED50A6"/>
    <w:rsid w:val="00ED5AAA"/>
    <w:rsid w:val="00ED5FE6"/>
    <w:rsid w:val="00ED601A"/>
    <w:rsid w:val="00ED6ABC"/>
    <w:rsid w:val="00EE00B8"/>
    <w:rsid w:val="00EE0274"/>
    <w:rsid w:val="00EE226A"/>
    <w:rsid w:val="00EE2EDA"/>
    <w:rsid w:val="00EE3A66"/>
    <w:rsid w:val="00EE45B5"/>
    <w:rsid w:val="00EE66AB"/>
    <w:rsid w:val="00EE6C5F"/>
    <w:rsid w:val="00EE732F"/>
    <w:rsid w:val="00EF01A5"/>
    <w:rsid w:val="00EF0EC4"/>
    <w:rsid w:val="00EF1FFC"/>
    <w:rsid w:val="00EF23BB"/>
    <w:rsid w:val="00EF24CF"/>
    <w:rsid w:val="00EF2E37"/>
    <w:rsid w:val="00EF4124"/>
    <w:rsid w:val="00EF51AB"/>
    <w:rsid w:val="00EF57E5"/>
    <w:rsid w:val="00EF5891"/>
    <w:rsid w:val="00EF6003"/>
    <w:rsid w:val="00EF6545"/>
    <w:rsid w:val="00F01CC7"/>
    <w:rsid w:val="00F0267F"/>
    <w:rsid w:val="00F03821"/>
    <w:rsid w:val="00F03989"/>
    <w:rsid w:val="00F03A66"/>
    <w:rsid w:val="00F04AF0"/>
    <w:rsid w:val="00F05022"/>
    <w:rsid w:val="00F05809"/>
    <w:rsid w:val="00F0632F"/>
    <w:rsid w:val="00F102E7"/>
    <w:rsid w:val="00F10EA0"/>
    <w:rsid w:val="00F131E1"/>
    <w:rsid w:val="00F1520B"/>
    <w:rsid w:val="00F15F5E"/>
    <w:rsid w:val="00F16090"/>
    <w:rsid w:val="00F16647"/>
    <w:rsid w:val="00F16EE8"/>
    <w:rsid w:val="00F1789E"/>
    <w:rsid w:val="00F20166"/>
    <w:rsid w:val="00F20392"/>
    <w:rsid w:val="00F20699"/>
    <w:rsid w:val="00F21A0E"/>
    <w:rsid w:val="00F21C86"/>
    <w:rsid w:val="00F23946"/>
    <w:rsid w:val="00F23E6E"/>
    <w:rsid w:val="00F24246"/>
    <w:rsid w:val="00F24453"/>
    <w:rsid w:val="00F24A94"/>
    <w:rsid w:val="00F24AED"/>
    <w:rsid w:val="00F255E0"/>
    <w:rsid w:val="00F25EBA"/>
    <w:rsid w:val="00F26A7C"/>
    <w:rsid w:val="00F26ABA"/>
    <w:rsid w:val="00F27006"/>
    <w:rsid w:val="00F27DE5"/>
    <w:rsid w:val="00F30A48"/>
    <w:rsid w:val="00F30E97"/>
    <w:rsid w:val="00F3105B"/>
    <w:rsid w:val="00F31AAA"/>
    <w:rsid w:val="00F3248F"/>
    <w:rsid w:val="00F33B00"/>
    <w:rsid w:val="00F34958"/>
    <w:rsid w:val="00F37E88"/>
    <w:rsid w:val="00F40E4F"/>
    <w:rsid w:val="00F413C6"/>
    <w:rsid w:val="00F4205E"/>
    <w:rsid w:val="00F426CD"/>
    <w:rsid w:val="00F427D9"/>
    <w:rsid w:val="00F43715"/>
    <w:rsid w:val="00F43DC2"/>
    <w:rsid w:val="00F44D88"/>
    <w:rsid w:val="00F4589A"/>
    <w:rsid w:val="00F46476"/>
    <w:rsid w:val="00F46574"/>
    <w:rsid w:val="00F46863"/>
    <w:rsid w:val="00F5090C"/>
    <w:rsid w:val="00F50B1A"/>
    <w:rsid w:val="00F50FFC"/>
    <w:rsid w:val="00F518A9"/>
    <w:rsid w:val="00F51F42"/>
    <w:rsid w:val="00F54394"/>
    <w:rsid w:val="00F543EE"/>
    <w:rsid w:val="00F54F67"/>
    <w:rsid w:val="00F559CD"/>
    <w:rsid w:val="00F55FD3"/>
    <w:rsid w:val="00F602D2"/>
    <w:rsid w:val="00F60CA5"/>
    <w:rsid w:val="00F65110"/>
    <w:rsid w:val="00F6533E"/>
    <w:rsid w:val="00F659E9"/>
    <w:rsid w:val="00F65DE4"/>
    <w:rsid w:val="00F65F48"/>
    <w:rsid w:val="00F66111"/>
    <w:rsid w:val="00F66AA4"/>
    <w:rsid w:val="00F67899"/>
    <w:rsid w:val="00F70181"/>
    <w:rsid w:val="00F70253"/>
    <w:rsid w:val="00F70BF7"/>
    <w:rsid w:val="00F716E5"/>
    <w:rsid w:val="00F7197B"/>
    <w:rsid w:val="00F71FDA"/>
    <w:rsid w:val="00F720FA"/>
    <w:rsid w:val="00F754A4"/>
    <w:rsid w:val="00F75546"/>
    <w:rsid w:val="00F76806"/>
    <w:rsid w:val="00F76E6C"/>
    <w:rsid w:val="00F772CD"/>
    <w:rsid w:val="00F8144B"/>
    <w:rsid w:val="00F819A4"/>
    <w:rsid w:val="00F82134"/>
    <w:rsid w:val="00F82603"/>
    <w:rsid w:val="00F8278E"/>
    <w:rsid w:val="00F8454F"/>
    <w:rsid w:val="00F84AA6"/>
    <w:rsid w:val="00F84F1D"/>
    <w:rsid w:val="00F86322"/>
    <w:rsid w:val="00F9257B"/>
    <w:rsid w:val="00F94119"/>
    <w:rsid w:val="00F9535F"/>
    <w:rsid w:val="00F97256"/>
    <w:rsid w:val="00F97E3A"/>
    <w:rsid w:val="00FA0403"/>
    <w:rsid w:val="00FA0D05"/>
    <w:rsid w:val="00FA0F31"/>
    <w:rsid w:val="00FA1641"/>
    <w:rsid w:val="00FA29CF"/>
    <w:rsid w:val="00FA4241"/>
    <w:rsid w:val="00FA50BB"/>
    <w:rsid w:val="00FA5CD6"/>
    <w:rsid w:val="00FA6715"/>
    <w:rsid w:val="00FA7581"/>
    <w:rsid w:val="00FB029E"/>
    <w:rsid w:val="00FB0315"/>
    <w:rsid w:val="00FB0BC0"/>
    <w:rsid w:val="00FB1200"/>
    <w:rsid w:val="00FB292D"/>
    <w:rsid w:val="00FB29D9"/>
    <w:rsid w:val="00FB2DF3"/>
    <w:rsid w:val="00FB3179"/>
    <w:rsid w:val="00FB517A"/>
    <w:rsid w:val="00FB5703"/>
    <w:rsid w:val="00FB6601"/>
    <w:rsid w:val="00FB7F44"/>
    <w:rsid w:val="00FC0339"/>
    <w:rsid w:val="00FC0D7E"/>
    <w:rsid w:val="00FC108E"/>
    <w:rsid w:val="00FC44A4"/>
    <w:rsid w:val="00FC4C0B"/>
    <w:rsid w:val="00FC55D0"/>
    <w:rsid w:val="00FC55DD"/>
    <w:rsid w:val="00FD0476"/>
    <w:rsid w:val="00FD111D"/>
    <w:rsid w:val="00FD3D9B"/>
    <w:rsid w:val="00FD410E"/>
    <w:rsid w:val="00FD4667"/>
    <w:rsid w:val="00FD4E75"/>
    <w:rsid w:val="00FD4F2F"/>
    <w:rsid w:val="00FD5106"/>
    <w:rsid w:val="00FD54CE"/>
    <w:rsid w:val="00FD5FA4"/>
    <w:rsid w:val="00FD6209"/>
    <w:rsid w:val="00FD67C3"/>
    <w:rsid w:val="00FD6D32"/>
    <w:rsid w:val="00FD6E95"/>
    <w:rsid w:val="00FD6F52"/>
    <w:rsid w:val="00FD7BBC"/>
    <w:rsid w:val="00FD7C94"/>
    <w:rsid w:val="00FD7E8F"/>
    <w:rsid w:val="00FE0199"/>
    <w:rsid w:val="00FE1446"/>
    <w:rsid w:val="00FE1C82"/>
    <w:rsid w:val="00FE2C3A"/>
    <w:rsid w:val="00FE3FB7"/>
    <w:rsid w:val="00FE73B4"/>
    <w:rsid w:val="00FE7D5B"/>
    <w:rsid w:val="00FF00CE"/>
    <w:rsid w:val="00FF1300"/>
    <w:rsid w:val="00FF1952"/>
    <w:rsid w:val="00FF25D7"/>
    <w:rsid w:val="00FF3DA1"/>
    <w:rsid w:val="00FF438E"/>
    <w:rsid w:val="00FF47CC"/>
    <w:rsid w:val="00FF4947"/>
    <w:rsid w:val="00FF65E6"/>
    <w:rsid w:val="00FF6E9C"/>
    <w:rsid w:val="00FF7736"/>
    <w:rsid w:val="00FF7883"/>
    <w:rsid w:val="02B38B4F"/>
    <w:rsid w:val="06A907DD"/>
    <w:rsid w:val="0705F839"/>
    <w:rsid w:val="092D7DD9"/>
    <w:rsid w:val="095F487B"/>
    <w:rsid w:val="0D02165C"/>
    <w:rsid w:val="0D3AC103"/>
    <w:rsid w:val="0E3E2B36"/>
    <w:rsid w:val="0F3080F9"/>
    <w:rsid w:val="10EB46A2"/>
    <w:rsid w:val="10FF4D9F"/>
    <w:rsid w:val="13B05A82"/>
    <w:rsid w:val="13DD58FD"/>
    <w:rsid w:val="18462F52"/>
    <w:rsid w:val="18DDC6A9"/>
    <w:rsid w:val="1A97201D"/>
    <w:rsid w:val="1B8320EE"/>
    <w:rsid w:val="1B9B5497"/>
    <w:rsid w:val="1E4B9733"/>
    <w:rsid w:val="20C03BC2"/>
    <w:rsid w:val="2379035A"/>
    <w:rsid w:val="2567AB82"/>
    <w:rsid w:val="275E4130"/>
    <w:rsid w:val="286A6330"/>
    <w:rsid w:val="28F7B3B1"/>
    <w:rsid w:val="294E4C12"/>
    <w:rsid w:val="29DE91EB"/>
    <w:rsid w:val="2BC0EDCB"/>
    <w:rsid w:val="2F5B7846"/>
    <w:rsid w:val="3221B6FF"/>
    <w:rsid w:val="337EE965"/>
    <w:rsid w:val="34105E2E"/>
    <w:rsid w:val="35A215FA"/>
    <w:rsid w:val="372F6F04"/>
    <w:rsid w:val="393DCA55"/>
    <w:rsid w:val="3A293B1B"/>
    <w:rsid w:val="3E2F2A2B"/>
    <w:rsid w:val="3EED6A9E"/>
    <w:rsid w:val="3F5E61F7"/>
    <w:rsid w:val="3FABDDE2"/>
    <w:rsid w:val="3FF85BBC"/>
    <w:rsid w:val="4009010F"/>
    <w:rsid w:val="420FA2A4"/>
    <w:rsid w:val="42B51F63"/>
    <w:rsid w:val="43D90706"/>
    <w:rsid w:val="478108A2"/>
    <w:rsid w:val="479EEFFD"/>
    <w:rsid w:val="47BDAE5D"/>
    <w:rsid w:val="4957B75D"/>
    <w:rsid w:val="4A731AFD"/>
    <w:rsid w:val="4AB811EC"/>
    <w:rsid w:val="4B318E41"/>
    <w:rsid w:val="4D652D58"/>
    <w:rsid w:val="4DC21DB4"/>
    <w:rsid w:val="4F1303D2"/>
    <w:rsid w:val="513FA535"/>
    <w:rsid w:val="534272E5"/>
    <w:rsid w:val="53F2F40E"/>
    <w:rsid w:val="543AAE37"/>
    <w:rsid w:val="552BACF5"/>
    <w:rsid w:val="5573CD06"/>
    <w:rsid w:val="561ED870"/>
    <w:rsid w:val="56E60381"/>
    <w:rsid w:val="5724D259"/>
    <w:rsid w:val="578F72B0"/>
    <w:rsid w:val="58006A09"/>
    <w:rsid w:val="5820E872"/>
    <w:rsid w:val="58D3AE91"/>
    <w:rsid w:val="5A81850B"/>
    <w:rsid w:val="5AB60978"/>
    <w:rsid w:val="5C22B148"/>
    <w:rsid w:val="5C706004"/>
    <w:rsid w:val="5D85D4D3"/>
    <w:rsid w:val="5DAB43FC"/>
    <w:rsid w:val="5FBE65A3"/>
    <w:rsid w:val="632B243C"/>
    <w:rsid w:val="6356F1D5"/>
    <w:rsid w:val="6A51E79F"/>
    <w:rsid w:val="6E83A448"/>
    <w:rsid w:val="6EEA35C6"/>
    <w:rsid w:val="6F9BDFBF"/>
    <w:rsid w:val="709F49F2"/>
    <w:rsid w:val="70D7C1C8"/>
    <w:rsid w:val="71FA7982"/>
    <w:rsid w:val="727920D6"/>
    <w:rsid w:val="72D61132"/>
    <w:rsid w:val="74F21FD7"/>
    <w:rsid w:val="75F5210F"/>
    <w:rsid w:val="76E119DC"/>
    <w:rsid w:val="77827920"/>
    <w:rsid w:val="787DC2FC"/>
    <w:rsid w:val="78EA378E"/>
    <w:rsid w:val="7A371C70"/>
    <w:rsid w:val="7B3A86A3"/>
    <w:rsid w:val="7C10F354"/>
    <w:rsid w:val="7CB86A43"/>
    <w:rsid w:val="7F0305AF"/>
    <w:rsid w:val="7FF9F0C9"/>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EB3EF"/>
  <w15:chartTrackingRefBased/>
  <w15:docId w15:val="{1CA8EB60-4AE8-42B3-95F6-1BB532964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A50"/>
    <w:pPr>
      <w:spacing w:after="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4D1F05"/>
    <w:pPr>
      <w:keepNext/>
      <w:keepLines/>
      <w:jc w:val="center"/>
      <w:outlineLvl w:val="0"/>
    </w:pPr>
    <w:rPr>
      <w:rFonts w:eastAsiaTheme="majorEastAsia" w:cstheme="majorBidi"/>
      <w:b/>
      <w:color w:val="000000" w:themeColor="text1"/>
      <w:sz w:val="28"/>
      <w:szCs w:val="32"/>
      <w:lang w:eastAsia="en-GB"/>
    </w:rPr>
  </w:style>
  <w:style w:type="paragraph" w:styleId="Heading2">
    <w:name w:val="heading 2"/>
    <w:basedOn w:val="Normal"/>
    <w:next w:val="Normal"/>
    <w:link w:val="Heading2Char"/>
    <w:uiPriority w:val="9"/>
    <w:unhideWhenUsed/>
    <w:qFormat/>
    <w:rsid w:val="0028679D"/>
    <w:pPr>
      <w:keepNext/>
      <w:keepLines/>
      <w:numPr>
        <w:numId w:val="28"/>
      </w:numPr>
      <w:jc w:val="center"/>
      <w:outlineLvl w:val="1"/>
    </w:pPr>
    <w:rPr>
      <w:rFonts w:eastAsiaTheme="majorEastAsia" w:cstheme="majorBidi"/>
      <w:b/>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tref"/>
    <w:link w:val="FootnotesymbolCarZchn"/>
    <w:uiPriority w:val="99"/>
    <w:qFormat/>
    <w:rsid w:val="00EB5A50"/>
    <w:rPr>
      <w:vertAlign w:val="superscript"/>
    </w:rPr>
  </w:style>
  <w:style w:type="paragraph" w:styleId="FootnoteText">
    <w:name w:val="footnote text"/>
    <w:aliases w:val="Footnote,Footnote Text Char Char,Footnote Text Char Char Char Char,Footnote Text Char Char Char Char Char Char,Footnote Text Char1 Char Char,Footnote Text Char1 Char Char1 Char,Footnote Text Char1 Char Char1 Char Char,Fußnote Char,f, Ch,o"/>
    <w:basedOn w:val="Normal"/>
    <w:link w:val="FootnoteTextChar"/>
    <w:uiPriority w:val="99"/>
    <w:unhideWhenUsed/>
    <w:qFormat/>
    <w:rsid w:val="00EB5A50"/>
    <w:pPr>
      <w:jc w:val="left"/>
    </w:pPr>
    <w:rPr>
      <w:rFonts w:asciiTheme="minorHAnsi" w:eastAsiaTheme="minorEastAsia" w:hAnsiTheme="minorHAnsi"/>
      <w:sz w:val="20"/>
      <w:szCs w:val="20"/>
      <w:lang w:val="en-GB" w:eastAsia="en-GB"/>
    </w:rPr>
  </w:style>
  <w:style w:type="character" w:customStyle="1" w:styleId="FootnoteTextChar">
    <w:name w:val="Footnote Text Char"/>
    <w:aliases w:val="Footnote Char,Footnote Text Char Char Char,Footnote Text Char Char Char Char Char,Footnote Text Char Char Char Char Char Char Char,Footnote Text Char1 Char Char Char,Footnote Text Char1 Char Char1 Char Char1,Fußnote Char Char,f Char"/>
    <w:basedOn w:val="DefaultParagraphFont"/>
    <w:link w:val="FootnoteText"/>
    <w:uiPriority w:val="99"/>
    <w:qFormat/>
    <w:rsid w:val="00EB5A50"/>
    <w:rPr>
      <w:rFonts w:eastAsiaTheme="minorEastAsia"/>
      <w:sz w:val="20"/>
      <w:szCs w:val="20"/>
      <w:lang w:val="en-GB" w:eastAsia="en-GB"/>
    </w:rPr>
  </w:style>
  <w:style w:type="character" w:customStyle="1" w:styleId="tvhtmlmktableChar">
    <w:name w:val="tv_html mk_table Char"/>
    <w:link w:val="tvhtmlmktable"/>
    <w:locked/>
    <w:rsid w:val="00EB5A50"/>
    <w:rPr>
      <w:rFonts w:ascii="Times New Roman" w:eastAsia="Times New Roman" w:hAnsi="Times New Roman" w:cs="Times New Roman"/>
      <w:sz w:val="24"/>
      <w:szCs w:val="24"/>
      <w:lang w:eastAsia="lv-LV"/>
    </w:rPr>
  </w:style>
  <w:style w:type="paragraph" w:customStyle="1" w:styleId="tvhtmlmktable">
    <w:name w:val="tv_html mk_table"/>
    <w:basedOn w:val="Normal"/>
    <w:link w:val="tvhtmlmktableChar"/>
    <w:rsid w:val="00EB5A50"/>
    <w:pPr>
      <w:spacing w:before="100" w:beforeAutospacing="1" w:after="100" w:afterAutospacing="1"/>
      <w:jc w:val="left"/>
    </w:pPr>
    <w:rPr>
      <w:rFonts w:eastAsia="Times New Roman" w:cs="Times New Roman"/>
      <w:szCs w:val="24"/>
      <w:lang w:eastAsia="lv-LV"/>
    </w:rPr>
  </w:style>
  <w:style w:type="character" w:styleId="CommentReference">
    <w:name w:val="annotation reference"/>
    <w:basedOn w:val="DefaultParagraphFont"/>
    <w:uiPriority w:val="99"/>
    <w:semiHidden/>
    <w:unhideWhenUsed/>
    <w:rsid w:val="00EB5A50"/>
    <w:rPr>
      <w:sz w:val="16"/>
      <w:szCs w:val="16"/>
    </w:rPr>
  </w:style>
  <w:style w:type="paragraph" w:styleId="CommentText">
    <w:name w:val="annotation text"/>
    <w:basedOn w:val="Normal"/>
    <w:link w:val="CommentTextChar"/>
    <w:uiPriority w:val="99"/>
    <w:unhideWhenUsed/>
    <w:rsid w:val="00EB5A50"/>
    <w:pPr>
      <w:spacing w:after="200"/>
      <w:jc w:val="left"/>
    </w:pPr>
    <w:rPr>
      <w:rFonts w:asciiTheme="minorHAnsi" w:eastAsiaTheme="minorEastAsia" w:hAnsiTheme="minorHAnsi"/>
      <w:sz w:val="20"/>
      <w:szCs w:val="20"/>
      <w:lang w:val="en-GB" w:eastAsia="en-GB"/>
    </w:rPr>
  </w:style>
  <w:style w:type="character" w:customStyle="1" w:styleId="CommentTextChar">
    <w:name w:val="Comment Text Char"/>
    <w:basedOn w:val="DefaultParagraphFont"/>
    <w:link w:val="CommentText"/>
    <w:uiPriority w:val="99"/>
    <w:rsid w:val="00EB5A50"/>
    <w:rPr>
      <w:rFonts w:eastAsiaTheme="minorEastAsia"/>
      <w:sz w:val="20"/>
      <w:szCs w:val="20"/>
      <w:lang w:val="en-GB" w:eastAsia="en-GB"/>
    </w:rPr>
  </w:style>
  <w:style w:type="paragraph" w:styleId="Header">
    <w:name w:val="header"/>
    <w:basedOn w:val="Normal"/>
    <w:link w:val="HeaderChar"/>
    <w:uiPriority w:val="99"/>
    <w:unhideWhenUsed/>
    <w:rsid w:val="00EB5A50"/>
    <w:pPr>
      <w:tabs>
        <w:tab w:val="center" w:pos="4153"/>
        <w:tab w:val="right" w:pos="8306"/>
      </w:tabs>
    </w:pPr>
  </w:style>
  <w:style w:type="character" w:customStyle="1" w:styleId="HeaderChar">
    <w:name w:val="Header Char"/>
    <w:basedOn w:val="DefaultParagraphFont"/>
    <w:link w:val="Header"/>
    <w:uiPriority w:val="99"/>
    <w:rsid w:val="00EB5A50"/>
    <w:rPr>
      <w:rFonts w:ascii="Times New Roman" w:hAnsi="Times New Roman"/>
      <w:sz w:val="24"/>
    </w:rPr>
  </w:style>
  <w:style w:type="paragraph" w:styleId="Footer">
    <w:name w:val="footer"/>
    <w:basedOn w:val="Normal"/>
    <w:link w:val="FooterChar"/>
    <w:uiPriority w:val="99"/>
    <w:unhideWhenUsed/>
    <w:rsid w:val="00EB5A50"/>
    <w:pPr>
      <w:tabs>
        <w:tab w:val="center" w:pos="4153"/>
        <w:tab w:val="right" w:pos="8306"/>
      </w:tabs>
    </w:pPr>
  </w:style>
  <w:style w:type="character" w:customStyle="1" w:styleId="FooterChar">
    <w:name w:val="Footer Char"/>
    <w:basedOn w:val="DefaultParagraphFont"/>
    <w:link w:val="Footer"/>
    <w:uiPriority w:val="99"/>
    <w:qFormat/>
    <w:rsid w:val="00EB5A50"/>
    <w:rPr>
      <w:rFonts w:ascii="Times New Roman" w:hAnsi="Times New Roman"/>
      <w:sz w:val="24"/>
    </w:rPr>
  </w:style>
  <w:style w:type="character" w:styleId="Hyperlink">
    <w:name w:val="Hyperlink"/>
    <w:basedOn w:val="DefaultParagraphFont"/>
    <w:uiPriority w:val="99"/>
    <w:unhideWhenUsed/>
    <w:rsid w:val="00EB5A50"/>
    <w:rPr>
      <w:color w:val="0000FF"/>
      <w:u w:val="single"/>
    </w:rPr>
  </w:style>
  <w:style w:type="character" w:customStyle="1" w:styleId="Heading1Char">
    <w:name w:val="Heading 1 Char"/>
    <w:basedOn w:val="DefaultParagraphFont"/>
    <w:link w:val="Heading1"/>
    <w:uiPriority w:val="9"/>
    <w:rsid w:val="00E82D1C"/>
    <w:rPr>
      <w:rFonts w:ascii="Times New Roman" w:eastAsiaTheme="majorEastAsia" w:hAnsi="Times New Roman" w:cstheme="majorBidi"/>
      <w:b/>
      <w:color w:val="000000" w:themeColor="text1"/>
      <w:sz w:val="28"/>
      <w:szCs w:val="32"/>
      <w:lang w:eastAsia="en-GB"/>
    </w:rPr>
  </w:style>
  <w:style w:type="paragraph" w:styleId="ListParagraph">
    <w:name w:val="List Paragraph"/>
    <w:aliases w:val="2,Bullet 1,Bullet Points,Dot pt,F5 List Paragraph,H&amp;P List Paragraph,IFCL - List Paragraph,Indicator Text,List Paragraph Char Char Char,List Paragraph1,List Paragraph12,MAIN CONTENT,No Spacing1,Numbered Para 1,OBC Bullet,Strip,virsraksts3"/>
    <w:basedOn w:val="Normal"/>
    <w:link w:val="ListParagraphChar"/>
    <w:uiPriority w:val="34"/>
    <w:qFormat/>
    <w:rsid w:val="001960BA"/>
    <w:pPr>
      <w:spacing w:after="200" w:line="276" w:lineRule="auto"/>
      <w:ind w:left="720"/>
      <w:contextualSpacing/>
      <w:jc w:val="left"/>
    </w:pPr>
    <w:rPr>
      <w:rFonts w:asciiTheme="minorHAnsi" w:eastAsiaTheme="minorEastAsia" w:hAnsiTheme="minorHAnsi"/>
      <w:sz w:val="22"/>
      <w:lang w:val="en-GB" w:eastAsia="en-GB"/>
    </w:rPr>
  </w:style>
  <w:style w:type="paragraph" w:styleId="CommentSubject">
    <w:name w:val="annotation subject"/>
    <w:basedOn w:val="CommentText"/>
    <w:next w:val="CommentText"/>
    <w:link w:val="CommentSubjectChar"/>
    <w:uiPriority w:val="99"/>
    <w:semiHidden/>
    <w:unhideWhenUsed/>
    <w:rsid w:val="009C7898"/>
    <w:pPr>
      <w:spacing w:after="0"/>
      <w:jc w:val="both"/>
    </w:pPr>
    <w:rPr>
      <w:rFonts w:ascii="Times New Roman" w:eastAsiaTheme="minorHAnsi" w:hAnsi="Times New Roman"/>
      <w:b/>
      <w:bCs/>
      <w:lang w:val="lv-LV" w:eastAsia="en-US"/>
    </w:rPr>
  </w:style>
  <w:style w:type="character" w:customStyle="1" w:styleId="CommentSubjectChar">
    <w:name w:val="Comment Subject Char"/>
    <w:basedOn w:val="CommentTextChar"/>
    <w:link w:val="CommentSubject"/>
    <w:uiPriority w:val="99"/>
    <w:semiHidden/>
    <w:rsid w:val="009C7898"/>
    <w:rPr>
      <w:rFonts w:ascii="Times New Roman" w:eastAsiaTheme="minorEastAsia" w:hAnsi="Times New Roman"/>
      <w:b/>
      <w:bCs/>
      <w:sz w:val="20"/>
      <w:szCs w:val="20"/>
      <w:lang w:val="en-GB" w:eastAsia="en-GB"/>
    </w:rPr>
  </w:style>
  <w:style w:type="character" w:styleId="UnresolvedMention">
    <w:name w:val="Unresolved Mention"/>
    <w:basedOn w:val="DefaultParagraphFont"/>
    <w:uiPriority w:val="99"/>
    <w:unhideWhenUsed/>
    <w:rsid w:val="0007538F"/>
    <w:rPr>
      <w:color w:val="605E5C"/>
      <w:shd w:val="clear" w:color="auto" w:fill="E1DFDD"/>
    </w:rPr>
  </w:style>
  <w:style w:type="character" w:customStyle="1" w:styleId="normaltextrun">
    <w:name w:val="normaltextrun"/>
    <w:basedOn w:val="DefaultParagraphFont"/>
    <w:rsid w:val="0052266B"/>
  </w:style>
  <w:style w:type="character" w:styleId="FollowedHyperlink">
    <w:name w:val="FollowedHyperlink"/>
    <w:basedOn w:val="DefaultParagraphFont"/>
    <w:uiPriority w:val="99"/>
    <w:semiHidden/>
    <w:unhideWhenUsed/>
    <w:rsid w:val="00A11328"/>
    <w:rPr>
      <w:color w:val="954F72" w:themeColor="followedHyperlink"/>
      <w:u w:val="single"/>
    </w:rPr>
  </w:style>
  <w:style w:type="table" w:styleId="TableGrid">
    <w:name w:val="Table Grid"/>
    <w:basedOn w:val="TableNormal"/>
    <w:uiPriority w:val="39"/>
    <w:rsid w:val="000011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link w:val="FootnoteReference"/>
    <w:uiPriority w:val="99"/>
    <w:rsid w:val="00B3467D"/>
    <w:pPr>
      <w:spacing w:after="160" w:line="240" w:lineRule="exact"/>
    </w:pPr>
    <w:rPr>
      <w:rFonts w:asciiTheme="minorHAnsi" w:hAnsiTheme="minorHAnsi"/>
      <w:sz w:val="22"/>
      <w:vertAlign w:val="superscript"/>
    </w:rPr>
  </w:style>
  <w:style w:type="character" w:customStyle="1" w:styleId="ListParagraphChar">
    <w:name w:val="List Paragraph Char"/>
    <w:aliases w:val="2 Char,Bullet 1 Char,Bullet Points Char,Dot pt Char,F5 List Paragraph Char,H&amp;P List Paragraph Char,IFCL - List Paragraph Char,Indicator Text Char,List Paragraph Char Char Char Char,List Paragraph1 Char,List Paragraph12 Char"/>
    <w:link w:val="ListParagraph"/>
    <w:uiPriority w:val="34"/>
    <w:qFormat/>
    <w:rsid w:val="002B5A27"/>
    <w:rPr>
      <w:rFonts w:eastAsiaTheme="minorEastAsia"/>
      <w:lang w:val="en-GB" w:eastAsia="en-GB"/>
    </w:rPr>
  </w:style>
  <w:style w:type="paragraph" w:customStyle="1" w:styleId="Numbering">
    <w:name w:val="Numbering"/>
    <w:basedOn w:val="Normal"/>
    <w:link w:val="NumberingChar"/>
    <w:qFormat/>
    <w:rsid w:val="00B95006"/>
    <w:pPr>
      <w:numPr>
        <w:numId w:val="19"/>
      </w:numPr>
      <w:spacing w:after="240"/>
    </w:pPr>
  </w:style>
  <w:style w:type="character" w:customStyle="1" w:styleId="NumberingChar">
    <w:name w:val="Numbering Char"/>
    <w:basedOn w:val="DefaultParagraphFont"/>
    <w:link w:val="Numbering"/>
    <w:rsid w:val="00451A02"/>
    <w:rPr>
      <w:rFonts w:ascii="Times New Roman" w:hAnsi="Times New Roman"/>
      <w:sz w:val="24"/>
    </w:rPr>
  </w:style>
  <w:style w:type="paragraph" w:styleId="Revision">
    <w:name w:val="Revision"/>
    <w:hidden/>
    <w:uiPriority w:val="99"/>
    <w:semiHidden/>
    <w:rsid w:val="00D31506"/>
    <w:pPr>
      <w:spacing w:after="0" w:line="240" w:lineRule="auto"/>
    </w:pPr>
    <w:rPr>
      <w:rFonts w:ascii="Times New Roman" w:hAnsi="Times New Roman"/>
      <w:sz w:val="24"/>
    </w:rPr>
  </w:style>
  <w:style w:type="paragraph" w:styleId="NormalWeb">
    <w:name w:val="Normal (Web)"/>
    <w:basedOn w:val="Normal"/>
    <w:uiPriority w:val="99"/>
    <w:unhideWhenUsed/>
    <w:rsid w:val="003538F9"/>
    <w:pPr>
      <w:spacing w:before="100" w:beforeAutospacing="1" w:after="100" w:afterAutospacing="1"/>
      <w:jc w:val="left"/>
    </w:pPr>
    <w:rPr>
      <w:rFonts w:eastAsia="Times New Roman" w:cs="Times New Roman"/>
      <w:szCs w:val="24"/>
      <w:lang w:eastAsia="lv-LV"/>
    </w:rPr>
  </w:style>
  <w:style w:type="character" w:styleId="Mention">
    <w:name w:val="Mention"/>
    <w:basedOn w:val="DefaultParagraphFont"/>
    <w:uiPriority w:val="99"/>
    <w:unhideWhenUsed/>
    <w:rsid w:val="00766576"/>
    <w:rPr>
      <w:color w:val="2B579A"/>
      <w:shd w:val="clear" w:color="auto" w:fill="E1DFDD"/>
    </w:rPr>
  </w:style>
  <w:style w:type="character" w:customStyle="1" w:styleId="spelle">
    <w:name w:val="spelle"/>
    <w:basedOn w:val="DefaultParagraphFont"/>
    <w:rsid w:val="00B830C3"/>
  </w:style>
  <w:style w:type="paragraph" w:styleId="TOCHeading">
    <w:name w:val="TOC Heading"/>
    <w:basedOn w:val="Heading1"/>
    <w:next w:val="Normal"/>
    <w:uiPriority w:val="39"/>
    <w:unhideWhenUsed/>
    <w:qFormat/>
    <w:rsid w:val="005E2B50"/>
    <w:pPr>
      <w:spacing w:before="240" w:line="259" w:lineRule="auto"/>
      <w:jc w:val="left"/>
      <w:outlineLvl w:val="9"/>
    </w:pPr>
    <w:rPr>
      <w:rFonts w:asciiTheme="majorHAnsi" w:hAnsiTheme="majorHAnsi"/>
      <w:b w:val="0"/>
      <w:color w:val="2F5496" w:themeColor="accent1" w:themeShade="BF"/>
      <w:sz w:val="32"/>
      <w:lang w:val="en-US" w:eastAsia="en-US"/>
    </w:rPr>
  </w:style>
  <w:style w:type="paragraph" w:styleId="TOC1">
    <w:name w:val="toc 1"/>
    <w:basedOn w:val="Normal"/>
    <w:next w:val="Normal"/>
    <w:autoRedefine/>
    <w:uiPriority w:val="39"/>
    <w:unhideWhenUsed/>
    <w:rsid w:val="005E2B50"/>
    <w:pPr>
      <w:spacing w:after="100"/>
    </w:pPr>
  </w:style>
  <w:style w:type="character" w:customStyle="1" w:styleId="Heading2Char">
    <w:name w:val="Heading 2 Char"/>
    <w:basedOn w:val="DefaultParagraphFont"/>
    <w:link w:val="Heading2"/>
    <w:uiPriority w:val="9"/>
    <w:rsid w:val="0028679D"/>
    <w:rPr>
      <w:rFonts w:ascii="Times New Roman" w:eastAsiaTheme="majorEastAsia" w:hAnsi="Times New Roman" w:cstheme="majorBidi"/>
      <w:b/>
      <w:color w:val="000000" w:themeColor="text1"/>
      <w:sz w:val="24"/>
      <w:szCs w:val="26"/>
    </w:rPr>
  </w:style>
  <w:style w:type="paragraph" w:styleId="TOC2">
    <w:name w:val="toc 2"/>
    <w:basedOn w:val="Normal"/>
    <w:next w:val="Normal"/>
    <w:autoRedefine/>
    <w:uiPriority w:val="39"/>
    <w:unhideWhenUsed/>
    <w:rsid w:val="00901E64"/>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023995">
      <w:bodyDiv w:val="1"/>
      <w:marLeft w:val="0"/>
      <w:marRight w:val="0"/>
      <w:marTop w:val="0"/>
      <w:marBottom w:val="0"/>
      <w:divBdr>
        <w:top w:val="none" w:sz="0" w:space="0" w:color="auto"/>
        <w:left w:val="none" w:sz="0" w:space="0" w:color="auto"/>
        <w:bottom w:val="none" w:sz="0" w:space="0" w:color="auto"/>
        <w:right w:val="none" w:sz="0" w:space="0" w:color="auto"/>
      </w:divBdr>
    </w:div>
    <w:div w:id="834035254">
      <w:bodyDiv w:val="1"/>
      <w:marLeft w:val="0"/>
      <w:marRight w:val="0"/>
      <w:marTop w:val="0"/>
      <w:marBottom w:val="0"/>
      <w:divBdr>
        <w:top w:val="none" w:sz="0" w:space="0" w:color="auto"/>
        <w:left w:val="none" w:sz="0" w:space="0" w:color="auto"/>
        <w:bottom w:val="none" w:sz="0" w:space="0" w:color="auto"/>
        <w:right w:val="none" w:sz="0" w:space="0" w:color="auto"/>
      </w:divBdr>
    </w:div>
    <w:div w:id="1149319639">
      <w:bodyDiv w:val="1"/>
      <w:marLeft w:val="0"/>
      <w:marRight w:val="0"/>
      <w:marTop w:val="0"/>
      <w:marBottom w:val="0"/>
      <w:divBdr>
        <w:top w:val="none" w:sz="0" w:space="0" w:color="auto"/>
        <w:left w:val="none" w:sz="0" w:space="0" w:color="auto"/>
        <w:bottom w:val="none" w:sz="0" w:space="0" w:color="auto"/>
        <w:right w:val="none" w:sz="0" w:space="0" w:color="auto"/>
      </w:divBdr>
    </w:div>
    <w:div w:id="1567640337">
      <w:bodyDiv w:val="1"/>
      <w:marLeft w:val="0"/>
      <w:marRight w:val="0"/>
      <w:marTop w:val="0"/>
      <w:marBottom w:val="0"/>
      <w:divBdr>
        <w:top w:val="none" w:sz="0" w:space="0" w:color="auto"/>
        <w:left w:val="none" w:sz="0" w:space="0" w:color="auto"/>
        <w:bottom w:val="none" w:sz="0" w:space="0" w:color="auto"/>
        <w:right w:val="none" w:sz="0" w:space="0" w:color="auto"/>
      </w:divBdr>
    </w:div>
    <w:div w:id="1985547973">
      <w:bodyDiv w:val="1"/>
      <w:marLeft w:val="0"/>
      <w:marRight w:val="0"/>
      <w:marTop w:val="0"/>
      <w:marBottom w:val="0"/>
      <w:divBdr>
        <w:top w:val="none" w:sz="0" w:space="0" w:color="auto"/>
        <w:left w:val="none" w:sz="0" w:space="0" w:color="auto"/>
        <w:bottom w:val="none" w:sz="0" w:space="0" w:color="auto"/>
        <w:right w:val="none" w:sz="0" w:space="0" w:color="auto"/>
      </w:divBdr>
      <w:divsChild>
        <w:div w:id="146635234">
          <w:marLeft w:val="446"/>
          <w:marRight w:val="0"/>
          <w:marTop w:val="0"/>
          <w:marBottom w:val="0"/>
          <w:divBdr>
            <w:top w:val="none" w:sz="0" w:space="0" w:color="auto"/>
            <w:left w:val="none" w:sz="0" w:space="0" w:color="auto"/>
            <w:bottom w:val="none" w:sz="0" w:space="0" w:color="auto"/>
            <w:right w:val="none" w:sz="0" w:space="0" w:color="auto"/>
          </w:divBdr>
        </w:div>
        <w:div w:id="837890852">
          <w:marLeft w:val="446"/>
          <w:marRight w:val="0"/>
          <w:marTop w:val="0"/>
          <w:marBottom w:val="0"/>
          <w:divBdr>
            <w:top w:val="none" w:sz="0" w:space="0" w:color="auto"/>
            <w:left w:val="none" w:sz="0" w:space="0" w:color="auto"/>
            <w:bottom w:val="none" w:sz="0" w:space="0" w:color="auto"/>
            <w:right w:val="none" w:sz="0" w:space="0" w:color="auto"/>
          </w:divBdr>
        </w:div>
        <w:div w:id="963314039">
          <w:marLeft w:val="446"/>
          <w:marRight w:val="0"/>
          <w:marTop w:val="0"/>
          <w:marBottom w:val="0"/>
          <w:divBdr>
            <w:top w:val="none" w:sz="0" w:space="0" w:color="auto"/>
            <w:left w:val="none" w:sz="0" w:space="0" w:color="auto"/>
            <w:bottom w:val="none" w:sz="0" w:space="0" w:color="auto"/>
            <w:right w:val="none" w:sz="0" w:space="0" w:color="auto"/>
          </w:divBdr>
        </w:div>
        <w:div w:id="1032149098">
          <w:marLeft w:val="446"/>
          <w:marRight w:val="0"/>
          <w:marTop w:val="0"/>
          <w:marBottom w:val="0"/>
          <w:divBdr>
            <w:top w:val="none" w:sz="0" w:space="0" w:color="auto"/>
            <w:left w:val="none" w:sz="0" w:space="0" w:color="auto"/>
            <w:bottom w:val="none" w:sz="0" w:space="0" w:color="auto"/>
            <w:right w:val="none" w:sz="0" w:space="0" w:color="auto"/>
          </w:divBdr>
        </w:div>
        <w:div w:id="1813012419">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hyperlink" Target="mailto:davis.melnalksnis@varam.gov.lv"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chart" Target="charts/chart3.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2.xml"/></Relationships>
</file>

<file path=word/_rels/footnotes.xml.rels><?xml version="1.0" encoding="UTF-8" standalone="yes"?>
<Relationships xmlns="http://schemas.openxmlformats.org/package/2006/relationships"><Relationship Id="rId8" Type="http://schemas.openxmlformats.org/officeDocument/2006/relationships/hyperlink" Target="https://data.stat.gov.lv/pxweb/lv/OSP_PUB/START__EMP__NBB__NBA/NBA030/table/tableViewLayout1/" TargetMode="External"/><Relationship Id="rId3" Type="http://schemas.openxmlformats.org/officeDocument/2006/relationships/hyperlink" Target="https://data.stat.gov.lv/pxweb/lv/OSP_PUB/START__VEK__IK__IKR/IKR020/table/tableViewLayout1/" TargetMode="External"/><Relationship Id="rId7" Type="http://schemas.openxmlformats.org/officeDocument/2006/relationships/hyperlink" Target="https://data.stat.gov.lv/pxweb/lv/OSP_PUB/START__POP__MI__MIS/MIS020/table/tableViewLayout1/" TargetMode="External"/><Relationship Id="rId2" Type="http://schemas.openxmlformats.org/officeDocument/2006/relationships/hyperlink" Target="https://data.stat.gov.lv/pxweb/lv/OSP_PUB/START__VEK__IK__IKR/IKR010/table/tableViewLayout1/" TargetMode="External"/><Relationship Id="rId1" Type="http://schemas.openxmlformats.org/officeDocument/2006/relationships/hyperlink" Target="http://appsso.eurostat.ec.europa.eu/nui/show.do?dataset=nama_10r_3gdp" TargetMode="External"/><Relationship Id="rId6" Type="http://schemas.openxmlformats.org/officeDocument/2006/relationships/hyperlink" Target="https://data.stat.gov.lv/pxweb/lv/OSP_PUB/START__POP__MI__MIS/MIS030/table/tableViewLayout1/" TargetMode="External"/><Relationship Id="rId5" Type="http://schemas.openxmlformats.org/officeDocument/2006/relationships/hyperlink" Target="https://data.stat.gov.lv/pxweb/lv/OSP_PUB/START__EMP__DS__DSV/DSV040/table/tableViewLayout1/" TargetMode="External"/><Relationship Id="rId4" Type="http://schemas.openxmlformats.org/officeDocument/2006/relationships/hyperlink" Target="https://data.stat.gov.lv/pxweb/lv/OSP_PUB/START__VEK__IK__IKR/IKR020/table/tableViewLayout1/"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vide.sharepoint.com/sites/TAINa/Koplietojamie%20dokumenti/General/Prakse_TAIN/Latgales%20pl&#257;ns/Bruto%20kapit&#257;lieguld&#299;jumi_2018_20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Davis\Downloads\IKR0201_20220329-15254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Davis\AppData\Local\Microsoft\Windows\INetCache\Content.Outlook\NUT0XM3V\PV_izmai&#326;as_nozares.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745958527572111"/>
          <c:y val="5.1067780872794802E-2"/>
          <c:w val="0.86195939593371729"/>
          <c:h val="0.7350353489936321"/>
        </c:manualLayout>
      </c:layout>
      <c:barChart>
        <c:barDir val="col"/>
        <c:grouping val="clustered"/>
        <c:varyColors val="0"/>
        <c:ser>
          <c:idx val="0"/>
          <c:order val="0"/>
          <c:tx>
            <c:strRef>
              <c:f>'UFI030'!$D$16</c:f>
              <c:strCache>
                <c:ptCount val="1"/>
                <c:pt idx="0">
                  <c:v>2018. gads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'UFI030'!$C$17:$C$22</c:f>
              <c:strCache>
                <c:ptCount val="6"/>
                <c:pt idx="0">
                  <c:v>Rīga</c:v>
                </c:pt>
                <c:pt idx="1">
                  <c:v>Pierīga</c:v>
                </c:pt>
                <c:pt idx="2">
                  <c:v>Latgale</c:v>
                </c:pt>
                <c:pt idx="3">
                  <c:v>Kurzeme</c:v>
                </c:pt>
                <c:pt idx="4">
                  <c:v>Zemgale</c:v>
                </c:pt>
                <c:pt idx="5">
                  <c:v>Vidzeme</c:v>
                </c:pt>
              </c:strCache>
            </c:strRef>
          </c:cat>
          <c:val>
            <c:numRef>
              <c:f>'UFI030'!$D$17:$D$22</c:f>
              <c:numCache>
                <c:formatCode>#,##0</c:formatCode>
                <c:ptCount val="6"/>
                <c:pt idx="0">
                  <c:v>2863852000</c:v>
                </c:pt>
                <c:pt idx="1">
                  <c:v>1005724000</c:v>
                </c:pt>
                <c:pt idx="2">
                  <c:v>285152000</c:v>
                </c:pt>
                <c:pt idx="3">
                  <c:v>527296000</c:v>
                </c:pt>
                <c:pt idx="4">
                  <c:v>381159000</c:v>
                </c:pt>
                <c:pt idx="5">
                  <c:v>302311000</c:v>
                </c:pt>
              </c:numCache>
            </c:numRef>
          </c:val>
          <c:extLst>
            <c:ext xmlns:c16="http://schemas.microsoft.com/office/drawing/2014/chart" uri="{C3380CC4-5D6E-409C-BE32-E72D297353CC}">
              <c16:uniqueId val="{00000000-D50A-47B9-B96B-3845BB3A6A7A}"/>
            </c:ext>
          </c:extLst>
        </c:ser>
        <c:ser>
          <c:idx val="1"/>
          <c:order val="1"/>
          <c:tx>
            <c:strRef>
              <c:f>'UFI030'!$E$16</c:f>
              <c:strCache>
                <c:ptCount val="1"/>
                <c:pt idx="0">
                  <c:v>2020. gads</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dLbl>
              <c:idx val="0"/>
              <c:tx>
                <c:rich>
                  <a:bodyPr/>
                  <a:lstStyle/>
                  <a:p>
                    <a:r>
                      <a:rPr lang="en-US"/>
                      <a:t>+13%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D50A-47B9-B96B-3845BB3A6A7A}"/>
                </c:ext>
              </c:extLst>
            </c:dLbl>
            <c:dLbl>
              <c:idx val="1"/>
              <c:tx>
                <c:rich>
                  <a:bodyPr rot="0" spcFirstLastPara="1" vertOverflow="ellipsis" vert="horz" wrap="square" anchor="ctr" anchorCtr="1"/>
                  <a:lstStyle/>
                  <a:p>
                    <a:pPr>
                      <a:defRPr sz="1200" b="1" i="0" u="none" strike="noStrike" kern="1200" baseline="0">
                        <a:solidFill>
                          <a:srgbClr val="C00000"/>
                        </a:solidFill>
                        <a:latin typeface="Times New Roman" panose="02020603050405020304" pitchFamily="18" charset="0"/>
                        <a:ea typeface="+mn-ea"/>
                        <a:cs typeface="Times New Roman" panose="02020603050405020304" pitchFamily="18" charset="0"/>
                      </a:defRPr>
                    </a:pPr>
                    <a:r>
                      <a:rPr lang="en-US" sz="1200" b="1">
                        <a:solidFill>
                          <a:srgbClr val="C00000"/>
                        </a:solidFill>
                      </a:rPr>
                      <a:t>-10%</a:t>
                    </a:r>
                  </a:p>
                </c:rich>
              </c:tx>
              <c:spPr>
                <a:noFill/>
                <a:ln>
                  <a:noFill/>
                </a:ln>
                <a:effectLst/>
              </c:spPr>
              <c:txPr>
                <a:bodyPr rot="0" spcFirstLastPara="1" vertOverflow="ellipsis" vert="horz" wrap="square" anchor="ctr" anchorCtr="1"/>
                <a:lstStyle/>
                <a:p>
                  <a:pPr>
                    <a:defRPr sz="1200" b="1" i="0" u="none" strike="noStrike" kern="1200" baseline="0">
                      <a:solidFill>
                        <a:srgbClr val="C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D50A-47B9-B96B-3845BB3A6A7A}"/>
                </c:ext>
              </c:extLst>
            </c:dLbl>
            <c:dLbl>
              <c:idx val="2"/>
              <c:tx>
                <c:rich>
                  <a:bodyPr/>
                  <a:lstStyle/>
                  <a:p>
                    <a:r>
                      <a:rPr lang="en-US"/>
                      <a:t>+75%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D50A-47B9-B96B-3845BB3A6A7A}"/>
                </c:ext>
              </c:extLst>
            </c:dLbl>
            <c:dLbl>
              <c:idx val="3"/>
              <c:tx>
                <c:rich>
                  <a:bodyPr rot="0" spcFirstLastPara="1" vertOverflow="ellipsis" vert="horz" wrap="square" anchor="ctr" anchorCtr="1"/>
                  <a:lstStyle/>
                  <a:p>
                    <a:pPr>
                      <a:defRPr sz="1200" b="1" i="0" u="none" strike="noStrike" kern="1200" baseline="0">
                        <a:solidFill>
                          <a:srgbClr val="C00000"/>
                        </a:solidFill>
                        <a:latin typeface="Times New Roman" panose="02020603050405020304" pitchFamily="18" charset="0"/>
                        <a:ea typeface="+mn-ea"/>
                        <a:cs typeface="Times New Roman" panose="02020603050405020304" pitchFamily="18" charset="0"/>
                      </a:defRPr>
                    </a:pPr>
                    <a:r>
                      <a:rPr lang="en-US" sz="1200" b="1">
                        <a:solidFill>
                          <a:srgbClr val="C00000"/>
                        </a:solidFill>
                      </a:rPr>
                      <a:t>-22%</a:t>
                    </a:r>
                  </a:p>
                </c:rich>
              </c:tx>
              <c:spPr>
                <a:noFill/>
                <a:ln>
                  <a:noFill/>
                </a:ln>
                <a:effectLst/>
              </c:spPr>
              <c:txPr>
                <a:bodyPr rot="0" spcFirstLastPara="1" vertOverflow="ellipsis" vert="horz" wrap="square" anchor="ctr" anchorCtr="1"/>
                <a:lstStyle/>
                <a:p>
                  <a:pPr>
                    <a:defRPr sz="1200" b="1" i="0" u="none" strike="noStrike" kern="1200" baseline="0">
                      <a:solidFill>
                        <a:srgbClr val="C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D50A-47B9-B96B-3845BB3A6A7A}"/>
                </c:ext>
              </c:extLst>
            </c:dLbl>
            <c:dLbl>
              <c:idx val="4"/>
              <c:tx>
                <c:rich>
                  <a:bodyPr/>
                  <a:lstStyle/>
                  <a:p>
                    <a:r>
                      <a:rPr lang="en-US"/>
                      <a:t>+6%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D50A-47B9-B96B-3845BB3A6A7A}"/>
                </c:ext>
              </c:extLst>
            </c:dLbl>
            <c:dLbl>
              <c:idx val="5"/>
              <c:tx>
                <c:rich>
                  <a:bodyPr/>
                  <a:lstStyle/>
                  <a:p>
                    <a:r>
                      <a:rPr lang="en-US"/>
                      <a:t>+15%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D50A-47B9-B96B-3845BB3A6A7A}"/>
                </c:ext>
              </c:extLst>
            </c:dLbl>
            <c:spPr>
              <a:noFill/>
              <a:ln>
                <a:noFill/>
              </a:ln>
              <a:effectLst/>
            </c:spPr>
            <c:txPr>
              <a:bodyPr rot="0" spcFirstLastPara="1" vertOverflow="ellipsis" vert="horz" wrap="square" anchor="ctr" anchorCtr="1"/>
              <a:lstStyle/>
              <a:p>
                <a:pPr>
                  <a:defRPr sz="1200" b="1" i="0" u="none" strike="noStrike" kern="1200" baseline="0">
                    <a:solidFill>
                      <a:srgbClr val="00B05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'UFI030'!$C$17:$C$22</c:f>
              <c:strCache>
                <c:ptCount val="6"/>
                <c:pt idx="0">
                  <c:v>Rīga</c:v>
                </c:pt>
                <c:pt idx="1">
                  <c:v>Pierīga</c:v>
                </c:pt>
                <c:pt idx="2">
                  <c:v>Latgale</c:v>
                </c:pt>
                <c:pt idx="3">
                  <c:v>Kurzeme</c:v>
                </c:pt>
                <c:pt idx="4">
                  <c:v>Zemgale</c:v>
                </c:pt>
                <c:pt idx="5">
                  <c:v>Vidzeme</c:v>
                </c:pt>
              </c:strCache>
            </c:strRef>
          </c:cat>
          <c:val>
            <c:numRef>
              <c:f>'UFI030'!$E$17:$E$22</c:f>
              <c:numCache>
                <c:formatCode>#,##0</c:formatCode>
                <c:ptCount val="6"/>
                <c:pt idx="0">
                  <c:v>3235773000</c:v>
                </c:pt>
                <c:pt idx="1">
                  <c:v>907672000</c:v>
                </c:pt>
                <c:pt idx="2">
                  <c:v>499836000</c:v>
                </c:pt>
                <c:pt idx="3">
                  <c:v>408851000</c:v>
                </c:pt>
                <c:pt idx="4">
                  <c:v>404310000</c:v>
                </c:pt>
                <c:pt idx="5">
                  <c:v>349136000</c:v>
                </c:pt>
              </c:numCache>
            </c:numRef>
          </c:val>
          <c:extLst>
            <c:ext xmlns:c16="http://schemas.microsoft.com/office/drawing/2014/chart" uri="{C3380CC4-5D6E-409C-BE32-E72D297353CC}">
              <c16:uniqueId val="{00000007-D50A-47B9-B96B-3845BB3A6A7A}"/>
            </c:ext>
          </c:extLst>
        </c:ser>
        <c:dLbls>
          <c:showLegendKey val="0"/>
          <c:showVal val="0"/>
          <c:showCatName val="0"/>
          <c:showSerName val="0"/>
          <c:showPercent val="0"/>
          <c:showBubbleSize val="0"/>
        </c:dLbls>
        <c:gapWidth val="100"/>
        <c:overlap val="-24"/>
        <c:axId val="353085696"/>
        <c:axId val="353087664"/>
      </c:barChart>
      <c:catAx>
        <c:axId val="353085696"/>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353087664"/>
        <c:crosses val="autoZero"/>
        <c:auto val="1"/>
        <c:lblAlgn val="ctr"/>
        <c:lblOffset val="100"/>
        <c:noMultiLvlLbl val="0"/>
      </c:catAx>
      <c:valAx>
        <c:axId val="353087664"/>
        <c:scaling>
          <c:orientation val="minMax"/>
        </c:scaling>
        <c:delete val="0"/>
        <c:axPos val="l"/>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353085696"/>
        <c:crosses val="autoZero"/>
        <c:crossBetween val="between"/>
        <c:dispUnits>
          <c:builtInUnit val="millions"/>
          <c:dispUnitsLbl>
            <c:tx>
              <c:rich>
                <a:bodyPr rot="-54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lv-LV" b="0"/>
                    <a:t>Milj.</a:t>
                  </a:r>
                </a:p>
              </c:rich>
            </c:tx>
            <c:spPr>
              <a:noFill/>
              <a:ln>
                <a:noFill/>
              </a:ln>
              <a:effectLst/>
            </c:spPr>
            <c:txPr>
              <a:bodyPr rot="-54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dispUnitsLbl>
        </c:dispUnits>
      </c:valAx>
      <c:spPr>
        <a:noFill/>
        <a:ln>
          <a:noFill/>
        </a:ln>
        <a:effectLst/>
      </c:spPr>
    </c:plotArea>
    <c:legend>
      <c:legendPos val="b"/>
      <c:layout>
        <c:manualLayout>
          <c:xMode val="edge"/>
          <c:yMode val="edge"/>
          <c:x val="0.29861290659563083"/>
          <c:y val="0.89302052260532283"/>
          <c:w val="0.4048471552996174"/>
          <c:h val="7.9675723128465603E-2"/>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sz="1050">
          <a:solidFill>
            <a:schemeClr val="tx1"/>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158102399222804"/>
          <c:y val="6.0756697045015191E-2"/>
          <c:w val="0.84319251115282412"/>
          <c:h val="0.71689974084469721"/>
        </c:manualLayout>
      </c:layout>
      <c:barChart>
        <c:barDir val="col"/>
        <c:grouping val="clustered"/>
        <c:varyColors val="0"/>
        <c:ser>
          <c:idx val="0"/>
          <c:order val="0"/>
          <c:tx>
            <c:strRef>
              <c:f>'IKR0201'!$C$3</c:f>
              <c:strCache>
                <c:ptCount val="1"/>
                <c:pt idx="0">
                  <c:v>2009.gads</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'IKR0201'!$B$4:$B$9</c:f>
              <c:strCache>
                <c:ptCount val="6"/>
                <c:pt idx="0">
                  <c:v>Rīga</c:v>
                </c:pt>
                <c:pt idx="1">
                  <c:v>Pierīga</c:v>
                </c:pt>
                <c:pt idx="2">
                  <c:v>Kurzeme</c:v>
                </c:pt>
                <c:pt idx="3">
                  <c:v>Zemgale</c:v>
                </c:pt>
                <c:pt idx="4">
                  <c:v>Latgale</c:v>
                </c:pt>
                <c:pt idx="5">
                  <c:v>Vidzeme</c:v>
                </c:pt>
              </c:strCache>
            </c:strRef>
          </c:cat>
          <c:val>
            <c:numRef>
              <c:f>'IKR0201'!$C$4:$C$9</c:f>
              <c:numCache>
                <c:formatCode>#,##0</c:formatCode>
                <c:ptCount val="6"/>
                <c:pt idx="0">
                  <c:v>9014659000</c:v>
                </c:pt>
                <c:pt idx="1">
                  <c:v>2255374000</c:v>
                </c:pt>
                <c:pt idx="2">
                  <c:v>1812285000</c:v>
                </c:pt>
                <c:pt idx="3">
                  <c:v>1380816000</c:v>
                </c:pt>
                <c:pt idx="4">
                  <c:v>1439022000</c:v>
                </c:pt>
                <c:pt idx="5">
                  <c:v>1169226000</c:v>
                </c:pt>
              </c:numCache>
            </c:numRef>
          </c:val>
          <c:extLst>
            <c:ext xmlns:c16="http://schemas.microsoft.com/office/drawing/2014/chart" uri="{C3380CC4-5D6E-409C-BE32-E72D297353CC}">
              <c16:uniqueId val="{00000000-8BFB-4479-A48E-E38DF79F3E0C}"/>
            </c:ext>
          </c:extLst>
        </c:ser>
        <c:ser>
          <c:idx val="1"/>
          <c:order val="1"/>
          <c:tx>
            <c:strRef>
              <c:f>'IKR0201'!$D$3</c:f>
              <c:strCache>
                <c:ptCount val="1"/>
                <c:pt idx="0">
                  <c:v>2019.gads</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dLbl>
              <c:idx val="0"/>
              <c:tx>
                <c:rich>
                  <a:bodyPr/>
                  <a:lstStyle/>
                  <a:p>
                    <a:r>
                      <a:rPr lang="en-US"/>
                      <a:t>+56%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8BFB-4479-A48E-E38DF79F3E0C}"/>
                </c:ext>
              </c:extLst>
            </c:dLbl>
            <c:dLbl>
              <c:idx val="1"/>
              <c:tx>
                <c:rich>
                  <a:bodyPr/>
                  <a:lstStyle/>
                  <a:p>
                    <a:r>
                      <a:rPr lang="en-US"/>
                      <a:t>+99%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8BFB-4479-A48E-E38DF79F3E0C}"/>
                </c:ext>
              </c:extLst>
            </c:dLbl>
            <c:dLbl>
              <c:idx val="2"/>
              <c:tx>
                <c:rich>
                  <a:bodyPr/>
                  <a:lstStyle/>
                  <a:p>
                    <a:r>
                      <a:rPr lang="en-US"/>
                      <a:t>+37%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8BFB-4479-A48E-E38DF79F3E0C}"/>
                </c:ext>
              </c:extLst>
            </c:dLbl>
            <c:dLbl>
              <c:idx val="3"/>
              <c:tx>
                <c:rich>
                  <a:bodyPr/>
                  <a:lstStyle/>
                  <a:p>
                    <a:r>
                      <a:rPr lang="en-US"/>
                      <a:t>+49%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8BFB-4479-A48E-E38DF79F3E0C}"/>
                </c:ext>
              </c:extLst>
            </c:dLbl>
            <c:dLbl>
              <c:idx val="4"/>
              <c:tx>
                <c:rich>
                  <a:bodyPr/>
                  <a:lstStyle/>
                  <a:p>
                    <a:r>
                      <a:rPr lang="en-US"/>
                      <a:t>+23%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8BFB-4479-A48E-E38DF79F3E0C}"/>
                </c:ext>
              </c:extLst>
            </c:dLbl>
            <c:dLbl>
              <c:idx val="5"/>
              <c:tx>
                <c:rich>
                  <a:bodyPr/>
                  <a:lstStyle/>
                  <a:p>
                    <a:r>
                      <a:rPr lang="en-US"/>
                      <a:t>+51%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8BFB-4479-A48E-E38DF79F3E0C}"/>
                </c:ext>
              </c:extLst>
            </c:dLbl>
            <c:spPr>
              <a:noFill/>
              <a:ln>
                <a:noFill/>
              </a:ln>
              <a:effectLst/>
            </c:spPr>
            <c:txPr>
              <a:bodyPr rot="0" spcFirstLastPara="1" vertOverflow="ellipsis" vert="horz" wrap="square" anchor="ctr" anchorCtr="1"/>
              <a:lstStyle/>
              <a:p>
                <a:pPr>
                  <a:defRPr sz="1200" b="1" i="0" u="none" strike="noStrike" kern="1200" baseline="0">
                    <a:solidFill>
                      <a:srgbClr val="00B050"/>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'IKR0201'!$B$4:$B$9</c:f>
              <c:strCache>
                <c:ptCount val="6"/>
                <c:pt idx="0">
                  <c:v>Rīga</c:v>
                </c:pt>
                <c:pt idx="1">
                  <c:v>Pierīga</c:v>
                </c:pt>
                <c:pt idx="2">
                  <c:v>Kurzeme</c:v>
                </c:pt>
                <c:pt idx="3">
                  <c:v>Zemgale</c:v>
                </c:pt>
                <c:pt idx="4">
                  <c:v>Latgale</c:v>
                </c:pt>
                <c:pt idx="5">
                  <c:v>Vidzeme</c:v>
                </c:pt>
              </c:strCache>
            </c:strRef>
          </c:cat>
          <c:val>
            <c:numRef>
              <c:f>'IKR0201'!$D$4:$D$9</c:f>
              <c:numCache>
                <c:formatCode>#,##0</c:formatCode>
                <c:ptCount val="6"/>
                <c:pt idx="0">
                  <c:v>14086518000</c:v>
                </c:pt>
                <c:pt idx="1">
                  <c:v>4485184000</c:v>
                </c:pt>
                <c:pt idx="2">
                  <c:v>2491034000</c:v>
                </c:pt>
                <c:pt idx="3">
                  <c:v>2056326000</c:v>
                </c:pt>
                <c:pt idx="4">
                  <c:v>1770680000</c:v>
                </c:pt>
                <c:pt idx="5">
                  <c:v>1765653000</c:v>
                </c:pt>
              </c:numCache>
            </c:numRef>
          </c:val>
          <c:extLst>
            <c:ext xmlns:c16="http://schemas.microsoft.com/office/drawing/2014/chart" uri="{C3380CC4-5D6E-409C-BE32-E72D297353CC}">
              <c16:uniqueId val="{00000007-8BFB-4479-A48E-E38DF79F3E0C}"/>
            </c:ext>
          </c:extLst>
        </c:ser>
        <c:dLbls>
          <c:showLegendKey val="0"/>
          <c:showVal val="0"/>
          <c:showCatName val="0"/>
          <c:showSerName val="0"/>
          <c:showPercent val="0"/>
          <c:showBubbleSize val="0"/>
        </c:dLbls>
        <c:gapWidth val="100"/>
        <c:overlap val="-24"/>
        <c:axId val="336322568"/>
        <c:axId val="336323224"/>
      </c:barChart>
      <c:catAx>
        <c:axId val="336322568"/>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crossAx val="336323224"/>
        <c:crosses val="autoZero"/>
        <c:auto val="1"/>
        <c:lblAlgn val="ctr"/>
        <c:lblOffset val="100"/>
        <c:noMultiLvlLbl val="0"/>
      </c:catAx>
      <c:valAx>
        <c:axId val="336323224"/>
        <c:scaling>
          <c:orientation val="minMax"/>
        </c:scaling>
        <c:delete val="0"/>
        <c:axPos val="l"/>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crossAx val="336322568"/>
        <c:crosses val="autoZero"/>
        <c:crossBetween val="between"/>
        <c:dispUnits>
          <c:builtInUnit val="millions"/>
          <c:dispUnitsLbl>
            <c:layout>
              <c:manualLayout>
                <c:xMode val="edge"/>
                <c:yMode val="edge"/>
                <c:x val="1.4017752424909734E-2"/>
                <c:y val="5.5926604866189569E-2"/>
              </c:manualLayout>
            </c:layout>
            <c:tx>
              <c:rich>
                <a:bodyPr rot="-54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Verdana" panose="020B0604030504040204" pitchFamily="34" charset="0"/>
                      <a:cs typeface="Times New Roman" panose="02020603050405020304" pitchFamily="18" charset="0"/>
                    </a:defRPr>
                  </a:pPr>
                  <a:r>
                    <a:rPr lang="lv-LV" b="0"/>
                    <a:t>Milj.</a:t>
                  </a:r>
                </a:p>
              </c:rich>
            </c:tx>
            <c:spPr>
              <a:noFill/>
              <a:ln>
                <a:noFill/>
              </a:ln>
              <a:effectLst/>
            </c:spPr>
            <c:txPr>
              <a:bodyPr rot="-54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dispUnitsLbl>
        </c:dispUnits>
      </c:valAx>
      <c:spPr>
        <a:noFill/>
        <a:ln>
          <a:noFill/>
        </a:ln>
        <a:effectLst/>
      </c:spPr>
    </c:plotArea>
    <c:legend>
      <c:legendPos val="b"/>
      <c:layout>
        <c:manualLayout>
          <c:xMode val="edge"/>
          <c:yMode val="edge"/>
          <c:x val="0.30422332112126238"/>
          <c:y val="0.90443601561999876"/>
          <c:w val="0.38951399811640247"/>
          <c:h val="7.1173740477562253E-2"/>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bg1">
          <a:lumMod val="85000"/>
        </a:schemeClr>
      </a:solidFill>
      <a:round/>
    </a:ln>
    <a:effectLst/>
  </c:spPr>
  <c:txPr>
    <a:bodyPr/>
    <a:lstStyle/>
    <a:p>
      <a:pPr>
        <a:defRPr sz="1050">
          <a:solidFill>
            <a:schemeClr val="tx1"/>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3719525143968321E-2"/>
          <c:y val="4.7008547008547008E-2"/>
          <c:w val="0.88301236274603701"/>
          <c:h val="0.76551080153442341"/>
        </c:manualLayout>
      </c:layout>
      <c:barChart>
        <c:barDir val="col"/>
        <c:grouping val="clustered"/>
        <c:varyColors val="0"/>
        <c:ser>
          <c:idx val="0"/>
          <c:order val="0"/>
          <c:tx>
            <c:strRef>
              <c:f>Grafiki!$I$12</c:f>
              <c:strCache>
                <c:ptCount val="1"/>
                <c:pt idx="0">
                  <c:v>Ieņēmumu nozares</c:v>
                </c:pt>
              </c:strCache>
            </c:strRef>
          </c:tx>
          <c:spPr>
            <a:solidFill>
              <a:srgbClr val="0070C0"/>
            </a:solidFill>
            <a:ln>
              <a:noFill/>
            </a:ln>
            <a:effectLst/>
          </c:spPr>
          <c:invertIfNegative val="0"/>
          <c:cat>
            <c:strRef>
              <c:f>Grafiki!$H$13:$H$18</c:f>
              <c:strCache>
                <c:ptCount val="6"/>
                <c:pt idx="0">
                  <c:v>Rīga</c:v>
                </c:pt>
                <c:pt idx="1">
                  <c:v>Pierīga</c:v>
                </c:pt>
                <c:pt idx="2">
                  <c:v>Vidzeme</c:v>
                </c:pt>
                <c:pt idx="3">
                  <c:v>Kurzeme</c:v>
                </c:pt>
                <c:pt idx="4">
                  <c:v>Zemgale</c:v>
                </c:pt>
                <c:pt idx="5">
                  <c:v>Latgale</c:v>
                </c:pt>
              </c:strCache>
            </c:strRef>
          </c:cat>
          <c:val>
            <c:numRef>
              <c:f>Grafiki!$I$13:$I$18</c:f>
              <c:numCache>
                <c:formatCode>#,##0</c:formatCode>
                <c:ptCount val="6"/>
                <c:pt idx="0">
                  <c:v>10550.00152211635</c:v>
                </c:pt>
                <c:pt idx="1">
                  <c:v>17926.073498419388</c:v>
                </c:pt>
                <c:pt idx="2">
                  <c:v>14148.40909090909</c:v>
                </c:pt>
                <c:pt idx="3">
                  <c:v>11347.515824674549</c:v>
                </c:pt>
                <c:pt idx="4">
                  <c:v>13297.856018088585</c:v>
                </c:pt>
                <c:pt idx="5">
                  <c:v>7239.4688644688649</c:v>
                </c:pt>
              </c:numCache>
            </c:numRef>
          </c:val>
          <c:extLst>
            <c:ext xmlns:c16="http://schemas.microsoft.com/office/drawing/2014/chart" uri="{C3380CC4-5D6E-409C-BE32-E72D297353CC}">
              <c16:uniqueId val="{00000000-9F86-4DBD-A8EC-0332765040CC}"/>
            </c:ext>
          </c:extLst>
        </c:ser>
        <c:ser>
          <c:idx val="1"/>
          <c:order val="1"/>
          <c:tx>
            <c:strRef>
              <c:f>Grafiki!$J$12</c:f>
              <c:strCache>
                <c:ptCount val="1"/>
                <c:pt idx="0">
                  <c:v>Valsts nozares</c:v>
                </c:pt>
              </c:strCache>
            </c:strRef>
          </c:tx>
          <c:spPr>
            <a:solidFill>
              <a:srgbClr val="FFC000"/>
            </a:solidFill>
            <a:ln>
              <a:noFill/>
            </a:ln>
            <a:effectLst/>
          </c:spPr>
          <c:invertIfNegative val="0"/>
          <c:cat>
            <c:strRef>
              <c:f>Grafiki!$H$13:$H$18</c:f>
              <c:strCache>
                <c:ptCount val="6"/>
                <c:pt idx="0">
                  <c:v>Rīga</c:v>
                </c:pt>
                <c:pt idx="1">
                  <c:v>Pierīga</c:v>
                </c:pt>
                <c:pt idx="2">
                  <c:v>Vidzeme</c:v>
                </c:pt>
                <c:pt idx="3">
                  <c:v>Kurzeme</c:v>
                </c:pt>
                <c:pt idx="4">
                  <c:v>Zemgale</c:v>
                </c:pt>
                <c:pt idx="5">
                  <c:v>Latgale</c:v>
                </c:pt>
              </c:strCache>
            </c:strRef>
          </c:cat>
          <c:val>
            <c:numRef>
              <c:f>Grafiki!$J$13:$J$18</c:f>
              <c:numCache>
                <c:formatCode>#,##0</c:formatCode>
                <c:ptCount val="6"/>
                <c:pt idx="0">
                  <c:v>8731.1382940346957</c:v>
                </c:pt>
                <c:pt idx="1">
                  <c:v>8222.0580084980611</c:v>
                </c:pt>
                <c:pt idx="2">
                  <c:v>5496.3466440101956</c:v>
                </c:pt>
                <c:pt idx="3">
                  <c:v>4296.8602614202937</c:v>
                </c:pt>
                <c:pt idx="4">
                  <c:v>5630.2176814395507</c:v>
                </c:pt>
                <c:pt idx="5">
                  <c:v>3857.0822076418372</c:v>
                </c:pt>
              </c:numCache>
            </c:numRef>
          </c:val>
          <c:extLst>
            <c:ext xmlns:c16="http://schemas.microsoft.com/office/drawing/2014/chart" uri="{C3380CC4-5D6E-409C-BE32-E72D297353CC}">
              <c16:uniqueId val="{00000001-9F86-4DBD-A8EC-0332765040CC}"/>
            </c:ext>
          </c:extLst>
        </c:ser>
        <c:ser>
          <c:idx val="2"/>
          <c:order val="2"/>
          <c:tx>
            <c:strRef>
              <c:f>Grafiki!$K$12</c:f>
              <c:strCache>
                <c:ptCount val="1"/>
                <c:pt idx="0">
                  <c:v>Iekšējās nozares</c:v>
                </c:pt>
              </c:strCache>
            </c:strRef>
          </c:tx>
          <c:spPr>
            <a:solidFill>
              <a:srgbClr val="00B050"/>
            </a:solidFill>
            <a:ln>
              <a:noFill/>
            </a:ln>
            <a:effectLst/>
          </c:spPr>
          <c:invertIfNegative val="0"/>
          <c:cat>
            <c:strRef>
              <c:f>Grafiki!$H$13:$H$18</c:f>
              <c:strCache>
                <c:ptCount val="6"/>
                <c:pt idx="0">
                  <c:v>Rīga</c:v>
                </c:pt>
                <c:pt idx="1">
                  <c:v>Pierīga</c:v>
                </c:pt>
                <c:pt idx="2">
                  <c:v>Vidzeme</c:v>
                </c:pt>
                <c:pt idx="3">
                  <c:v>Kurzeme</c:v>
                </c:pt>
                <c:pt idx="4">
                  <c:v>Zemgale</c:v>
                </c:pt>
                <c:pt idx="5">
                  <c:v>Latgale</c:v>
                </c:pt>
              </c:strCache>
            </c:strRef>
          </c:cat>
          <c:val>
            <c:numRef>
              <c:f>Grafiki!$K$13:$K$18</c:f>
              <c:numCache>
                <c:formatCode>#,##0</c:formatCode>
                <c:ptCount val="6"/>
                <c:pt idx="0">
                  <c:v>11430.289816295975</c:v>
                </c:pt>
                <c:pt idx="1">
                  <c:v>16508.310667875492</c:v>
                </c:pt>
                <c:pt idx="2">
                  <c:v>9330.5723638527925</c:v>
                </c:pt>
                <c:pt idx="3">
                  <c:v>8871.9685383438937</c:v>
                </c:pt>
                <c:pt idx="4">
                  <c:v>10464.350834541119</c:v>
                </c:pt>
                <c:pt idx="5">
                  <c:v>3402.1352313167258</c:v>
                </c:pt>
              </c:numCache>
            </c:numRef>
          </c:val>
          <c:extLst>
            <c:ext xmlns:c16="http://schemas.microsoft.com/office/drawing/2014/chart" uri="{C3380CC4-5D6E-409C-BE32-E72D297353CC}">
              <c16:uniqueId val="{00000002-9F86-4DBD-A8EC-0332765040CC}"/>
            </c:ext>
          </c:extLst>
        </c:ser>
        <c:dLbls>
          <c:showLegendKey val="0"/>
          <c:showVal val="0"/>
          <c:showCatName val="0"/>
          <c:showSerName val="0"/>
          <c:showPercent val="0"/>
          <c:showBubbleSize val="0"/>
        </c:dLbls>
        <c:gapWidth val="219"/>
        <c:overlap val="-27"/>
        <c:axId val="722408368"/>
        <c:axId val="722411648"/>
      </c:barChart>
      <c:catAx>
        <c:axId val="722408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crossAx val="722411648"/>
        <c:crosses val="autoZero"/>
        <c:auto val="1"/>
        <c:lblAlgn val="ctr"/>
        <c:lblOffset val="100"/>
        <c:noMultiLvlLbl val="0"/>
      </c:catAx>
      <c:valAx>
        <c:axId val="722411648"/>
        <c:scaling>
          <c:orientation val="minMax"/>
          <c:max val="180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crossAx val="722408368"/>
        <c:crosses val="autoZero"/>
        <c:crossBetween val="between"/>
      </c:valAx>
      <c:spPr>
        <a:noFill/>
        <a:ln>
          <a:noFill/>
        </a:ln>
        <a:effectLst/>
      </c:spPr>
    </c:plotArea>
    <c:legend>
      <c:legendPos val="b"/>
      <c:layout>
        <c:manualLayout>
          <c:xMode val="edge"/>
          <c:yMode val="edge"/>
          <c:x val="3.5795546355374473E-3"/>
          <c:y val="0.92362709469008686"/>
          <c:w val="0.99006751651883806"/>
          <c:h val="7.4081028332996832E-2"/>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chemeClr val="tx1"/>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ED3E955EBE622E45A30A9F29F34F7A5E" ma:contentTypeVersion="15" ma:contentTypeDescription="Izveidot jaunu dokumentu." ma:contentTypeScope="" ma:versionID="75fabe114a03c909b865ab70c6f06694">
  <xsd:schema xmlns:xsd="http://www.w3.org/2001/XMLSchema" xmlns:xs="http://www.w3.org/2001/XMLSchema" xmlns:p="http://schemas.microsoft.com/office/2006/metadata/properties" xmlns:ns2="1bba1f1e-81c1-464c-8baf-6aaadbba171b" xmlns:ns3="ef09fbee-f046-477e-881c-4ece96db1348" targetNamespace="http://schemas.microsoft.com/office/2006/metadata/properties" ma:root="true" ma:fieldsID="980b63608e1958571b46ae69e0b45293" ns2:_="" ns3:_="">
    <xsd:import namespace="1bba1f1e-81c1-464c-8baf-6aaadbba171b"/>
    <xsd:import namespace="ef09fbee-f046-477e-881c-4ece96db1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ba1f1e-81c1-464c-8baf-6aaadbba17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f09fbee-f046-477e-881c-4ece96db1348" elementFormDefault="qualified">
    <xsd:import namespace="http://schemas.microsoft.com/office/2006/documentManagement/types"/>
    <xsd:import namespace="http://schemas.microsoft.com/office/infopath/2007/PartnerControls"/>
    <xsd:element name="SharedWithUsers" ma:index="1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4e54dfaf-72f7-4749-a2ef-af6a75f2e461}" ma:internalName="TaxCatchAll" ma:showField="CatchAllData" ma:web="ef09fbee-f046-477e-881c-4ece96db13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ef09fbee-f046-477e-881c-4ece96db1348">
      <UserInfo>
        <DisplayName>Diāna Rasuma</DisplayName>
        <AccountId>10</AccountId>
        <AccountType/>
      </UserInfo>
      <UserInfo>
        <DisplayName>Dāvis Melnalksnis</DisplayName>
        <AccountId>13</AccountId>
        <AccountType/>
      </UserInfo>
      <UserInfo>
        <DisplayName>Raivis Bremšmits</DisplayName>
        <AccountId>23</AccountId>
        <AccountType/>
      </UserInfo>
      <UserInfo>
        <DisplayName>Jevgēnija Butņicka</DisplayName>
        <AccountId>22</AccountId>
        <AccountType/>
      </UserInfo>
      <UserInfo>
        <DisplayName>Dace Ziediņa</DisplayName>
        <AccountId>37</AccountId>
        <AccountType/>
      </UserInfo>
      <UserInfo>
        <DisplayName>Andris Eglītis</DisplayName>
        <AccountId>62</AccountId>
        <AccountType/>
      </UserInfo>
      <UserInfo>
        <DisplayName>Indra Ciukša</DisplayName>
        <AccountId>25</AccountId>
        <AccountType/>
      </UserInfo>
      <UserInfo>
        <DisplayName>Jānis Ilgavižs</DisplayName>
        <AccountId>63</AccountId>
        <AccountType/>
      </UserInfo>
      <UserInfo>
        <DisplayName>Kurts  Auza</DisplayName>
        <AccountId>64</AccountId>
        <AccountType/>
      </UserInfo>
      <UserInfo>
        <DisplayName>Maija Kamoliņa</DisplayName>
        <AccountId>38</AccountId>
        <AccountType/>
      </UserInfo>
      <UserInfo>
        <DisplayName>Dzintra Muzikante</DisplayName>
        <AccountId>17</AccountId>
        <AccountType/>
      </UserInfo>
      <UserInfo>
        <DisplayName>Santa Ulmane</DisplayName>
        <AccountId>75</AccountId>
        <AccountType/>
      </UserInfo>
      <UserInfo>
        <DisplayName>Olga Paipala</DisplayName>
        <AccountId>76</AccountId>
        <AccountType/>
      </UserInfo>
      <UserInfo>
        <DisplayName>Ieva Moroza-Lubova</DisplayName>
        <AccountId>77</AccountId>
        <AccountType/>
      </UserInfo>
      <UserInfo>
        <DisplayName>Aigars Stirna</DisplayName>
        <AccountId>88</AccountId>
        <AccountType/>
      </UserInfo>
    </SharedWithUsers>
    <TaxCatchAll xmlns="ef09fbee-f046-477e-881c-4ece96db1348" xsi:nil="true"/>
    <lcf76f155ced4ddcb4097134ff3c332f xmlns="1bba1f1e-81c1-464c-8baf-6aaadbba171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2D0586-5DDD-4A12-AEC9-B5B0F9A33A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ba1f1e-81c1-464c-8baf-6aaadbba171b"/>
    <ds:schemaRef ds:uri="ef09fbee-f046-477e-881c-4ece96db1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ABF1ED-66F0-4D36-AA0E-E6BC11E49A0A}">
  <ds:schemaRefs>
    <ds:schemaRef ds:uri="http://schemas.microsoft.com/office/2006/metadata/properties"/>
    <ds:schemaRef ds:uri="http://schemas.microsoft.com/office/infopath/2007/PartnerControls"/>
    <ds:schemaRef ds:uri="ef09fbee-f046-477e-881c-4ece96db1348"/>
    <ds:schemaRef ds:uri="1bba1f1e-81c1-464c-8baf-6aaadbba171b"/>
  </ds:schemaRefs>
</ds:datastoreItem>
</file>

<file path=customXml/itemProps3.xml><?xml version="1.0" encoding="utf-8"?>
<ds:datastoreItem xmlns:ds="http://schemas.openxmlformats.org/officeDocument/2006/customXml" ds:itemID="{C2369159-4D81-46F2-9B9C-78FBA211F582}">
  <ds:schemaRefs>
    <ds:schemaRef ds:uri="http://schemas.openxmlformats.org/officeDocument/2006/bibliography"/>
  </ds:schemaRefs>
</ds:datastoreItem>
</file>

<file path=customXml/itemProps4.xml><?xml version="1.0" encoding="utf-8"?>
<ds:datastoreItem xmlns:ds="http://schemas.openxmlformats.org/officeDocument/2006/customXml" ds:itemID="{B7A789EE-0C93-4452-823F-4E87F8117B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21</Pages>
  <Words>35799</Words>
  <Characters>20406</Characters>
  <Application>Microsoft Office Word</Application>
  <DocSecurity>0</DocSecurity>
  <Lines>170</Lines>
  <Paragraphs>112</Paragraphs>
  <ScaleCrop>false</ScaleCrop>
  <HeadingPairs>
    <vt:vector size="2" baseType="variant">
      <vt:variant>
        <vt:lpstr>Title</vt:lpstr>
      </vt:variant>
      <vt:variant>
        <vt:i4>1</vt:i4>
      </vt:variant>
    </vt:vector>
  </HeadingPairs>
  <TitlesOfParts>
    <vt:vector size="1" baseType="lpstr">
      <vt:lpstr>Ziņojums par Deklarācijas par Artura Krišjāņa Kariņa vadītā Ministru kabineta iecerēto darbību un Valdības rīcības plāna Vides aizsardzības un reģionālās attīstības ministrijas kompetencē esošo uzdevumu izpildi un to ietekmi uz Latgales reģionu</vt:lpstr>
    </vt:vector>
  </TitlesOfParts>
  <Company>Vides aizsardzības un reģionālās attīstības ministrija</Company>
  <LinksUpToDate>false</LinksUpToDate>
  <CharactersWithSpaces>56093</CharactersWithSpaces>
  <SharedDoc>false</SharedDoc>
  <HLinks>
    <vt:vector size="126" baseType="variant">
      <vt:variant>
        <vt:i4>65598</vt:i4>
      </vt:variant>
      <vt:variant>
        <vt:i4>69</vt:i4>
      </vt:variant>
      <vt:variant>
        <vt:i4>0</vt:i4>
      </vt:variant>
      <vt:variant>
        <vt:i4>5</vt:i4>
      </vt:variant>
      <vt:variant>
        <vt:lpwstr>mailto:davis.melnalksnis@varam.gov.lv</vt:lpwstr>
      </vt:variant>
      <vt:variant>
        <vt:lpwstr/>
      </vt:variant>
      <vt:variant>
        <vt:i4>1966136</vt:i4>
      </vt:variant>
      <vt:variant>
        <vt:i4>62</vt:i4>
      </vt:variant>
      <vt:variant>
        <vt:i4>0</vt:i4>
      </vt:variant>
      <vt:variant>
        <vt:i4>5</vt:i4>
      </vt:variant>
      <vt:variant>
        <vt:lpwstr/>
      </vt:variant>
      <vt:variant>
        <vt:lpwstr>_Toc109388829</vt:lpwstr>
      </vt:variant>
      <vt:variant>
        <vt:i4>1966136</vt:i4>
      </vt:variant>
      <vt:variant>
        <vt:i4>56</vt:i4>
      </vt:variant>
      <vt:variant>
        <vt:i4>0</vt:i4>
      </vt:variant>
      <vt:variant>
        <vt:i4>5</vt:i4>
      </vt:variant>
      <vt:variant>
        <vt:lpwstr/>
      </vt:variant>
      <vt:variant>
        <vt:lpwstr>_Toc109388828</vt:lpwstr>
      </vt:variant>
      <vt:variant>
        <vt:i4>1966136</vt:i4>
      </vt:variant>
      <vt:variant>
        <vt:i4>50</vt:i4>
      </vt:variant>
      <vt:variant>
        <vt:i4>0</vt:i4>
      </vt:variant>
      <vt:variant>
        <vt:i4>5</vt:i4>
      </vt:variant>
      <vt:variant>
        <vt:lpwstr/>
      </vt:variant>
      <vt:variant>
        <vt:lpwstr>_Toc109388827</vt:lpwstr>
      </vt:variant>
      <vt:variant>
        <vt:i4>1966136</vt:i4>
      </vt:variant>
      <vt:variant>
        <vt:i4>44</vt:i4>
      </vt:variant>
      <vt:variant>
        <vt:i4>0</vt:i4>
      </vt:variant>
      <vt:variant>
        <vt:i4>5</vt:i4>
      </vt:variant>
      <vt:variant>
        <vt:lpwstr/>
      </vt:variant>
      <vt:variant>
        <vt:lpwstr>_Toc109388826</vt:lpwstr>
      </vt:variant>
      <vt:variant>
        <vt:i4>1966136</vt:i4>
      </vt:variant>
      <vt:variant>
        <vt:i4>38</vt:i4>
      </vt:variant>
      <vt:variant>
        <vt:i4>0</vt:i4>
      </vt:variant>
      <vt:variant>
        <vt:i4>5</vt:i4>
      </vt:variant>
      <vt:variant>
        <vt:lpwstr/>
      </vt:variant>
      <vt:variant>
        <vt:lpwstr>_Toc109388825</vt:lpwstr>
      </vt:variant>
      <vt:variant>
        <vt:i4>1966136</vt:i4>
      </vt:variant>
      <vt:variant>
        <vt:i4>32</vt:i4>
      </vt:variant>
      <vt:variant>
        <vt:i4>0</vt:i4>
      </vt:variant>
      <vt:variant>
        <vt:i4>5</vt:i4>
      </vt:variant>
      <vt:variant>
        <vt:lpwstr/>
      </vt:variant>
      <vt:variant>
        <vt:lpwstr>_Toc109388824</vt:lpwstr>
      </vt:variant>
      <vt:variant>
        <vt:i4>1966136</vt:i4>
      </vt:variant>
      <vt:variant>
        <vt:i4>26</vt:i4>
      </vt:variant>
      <vt:variant>
        <vt:i4>0</vt:i4>
      </vt:variant>
      <vt:variant>
        <vt:i4>5</vt:i4>
      </vt:variant>
      <vt:variant>
        <vt:lpwstr/>
      </vt:variant>
      <vt:variant>
        <vt:lpwstr>_Toc109388823</vt:lpwstr>
      </vt:variant>
      <vt:variant>
        <vt:i4>1966136</vt:i4>
      </vt:variant>
      <vt:variant>
        <vt:i4>20</vt:i4>
      </vt:variant>
      <vt:variant>
        <vt:i4>0</vt:i4>
      </vt:variant>
      <vt:variant>
        <vt:i4>5</vt:i4>
      </vt:variant>
      <vt:variant>
        <vt:lpwstr/>
      </vt:variant>
      <vt:variant>
        <vt:lpwstr>_Toc109388822</vt:lpwstr>
      </vt:variant>
      <vt:variant>
        <vt:i4>1966136</vt:i4>
      </vt:variant>
      <vt:variant>
        <vt:i4>14</vt:i4>
      </vt:variant>
      <vt:variant>
        <vt:i4>0</vt:i4>
      </vt:variant>
      <vt:variant>
        <vt:i4>5</vt:i4>
      </vt:variant>
      <vt:variant>
        <vt:lpwstr/>
      </vt:variant>
      <vt:variant>
        <vt:lpwstr>_Toc109388821</vt:lpwstr>
      </vt:variant>
      <vt:variant>
        <vt:i4>1966136</vt:i4>
      </vt:variant>
      <vt:variant>
        <vt:i4>8</vt:i4>
      </vt:variant>
      <vt:variant>
        <vt:i4>0</vt:i4>
      </vt:variant>
      <vt:variant>
        <vt:i4>5</vt:i4>
      </vt:variant>
      <vt:variant>
        <vt:lpwstr/>
      </vt:variant>
      <vt:variant>
        <vt:lpwstr>_Toc109388820</vt:lpwstr>
      </vt:variant>
      <vt:variant>
        <vt:i4>1900600</vt:i4>
      </vt:variant>
      <vt:variant>
        <vt:i4>2</vt:i4>
      </vt:variant>
      <vt:variant>
        <vt:i4>0</vt:i4>
      </vt:variant>
      <vt:variant>
        <vt:i4>5</vt:i4>
      </vt:variant>
      <vt:variant>
        <vt:lpwstr/>
      </vt:variant>
      <vt:variant>
        <vt:lpwstr>_Toc109388819</vt:lpwstr>
      </vt:variant>
      <vt:variant>
        <vt:i4>1507386</vt:i4>
      </vt:variant>
      <vt:variant>
        <vt:i4>24</vt:i4>
      </vt:variant>
      <vt:variant>
        <vt:i4>0</vt:i4>
      </vt:variant>
      <vt:variant>
        <vt:i4>5</vt:i4>
      </vt:variant>
      <vt:variant>
        <vt:lpwstr>https://tapportals.mk.gov.lv/legal_acts/650bf884-ca13-4081-ad08-3ef69f0a57fd</vt:lpwstr>
      </vt:variant>
      <vt:variant>
        <vt:lpwstr/>
      </vt:variant>
      <vt:variant>
        <vt:i4>1376374</vt:i4>
      </vt:variant>
      <vt:variant>
        <vt:i4>21</vt:i4>
      </vt:variant>
      <vt:variant>
        <vt:i4>0</vt:i4>
      </vt:variant>
      <vt:variant>
        <vt:i4>5</vt:i4>
      </vt:variant>
      <vt:variant>
        <vt:lpwstr>https://data.stat.gov.lv/pxweb/lv/OSP_PUB/START__EMP__NBB__NBA/NBA030/table/tableViewLayout1/</vt:lpwstr>
      </vt:variant>
      <vt:variant>
        <vt:lpwstr/>
      </vt:variant>
      <vt:variant>
        <vt:i4>1966126</vt:i4>
      </vt:variant>
      <vt:variant>
        <vt:i4>18</vt:i4>
      </vt:variant>
      <vt:variant>
        <vt:i4>0</vt:i4>
      </vt:variant>
      <vt:variant>
        <vt:i4>5</vt:i4>
      </vt:variant>
      <vt:variant>
        <vt:lpwstr>https://data.stat.gov.lv/pxweb/lv/OSP_PUB/START__POP__MI__MIS/MIS020/table/tableViewLayout1/</vt:lpwstr>
      </vt:variant>
      <vt:variant>
        <vt:lpwstr/>
      </vt:variant>
      <vt:variant>
        <vt:i4>1966127</vt:i4>
      </vt:variant>
      <vt:variant>
        <vt:i4>15</vt:i4>
      </vt:variant>
      <vt:variant>
        <vt:i4>0</vt:i4>
      </vt:variant>
      <vt:variant>
        <vt:i4>5</vt:i4>
      </vt:variant>
      <vt:variant>
        <vt:lpwstr>https://data.stat.gov.lv/pxweb/lv/OSP_PUB/START__POP__MI__MIS/MIS030/table/tableViewLayout1/</vt:lpwstr>
      </vt:variant>
      <vt:variant>
        <vt:lpwstr/>
      </vt:variant>
      <vt:variant>
        <vt:i4>1114147</vt:i4>
      </vt:variant>
      <vt:variant>
        <vt:i4>12</vt:i4>
      </vt:variant>
      <vt:variant>
        <vt:i4>0</vt:i4>
      </vt:variant>
      <vt:variant>
        <vt:i4>5</vt:i4>
      </vt:variant>
      <vt:variant>
        <vt:lpwstr>https://data.stat.gov.lv/pxweb/lv/OSP_PUB/START__EMP__DS__DSV/DSV040/table/tableViewLayout1/</vt:lpwstr>
      </vt:variant>
      <vt:variant>
        <vt:lpwstr/>
      </vt:variant>
      <vt:variant>
        <vt:i4>65568</vt:i4>
      </vt:variant>
      <vt:variant>
        <vt:i4>9</vt:i4>
      </vt:variant>
      <vt:variant>
        <vt:i4>0</vt:i4>
      </vt:variant>
      <vt:variant>
        <vt:i4>5</vt:i4>
      </vt:variant>
      <vt:variant>
        <vt:lpwstr>https://data.stat.gov.lv/pxweb/lv/OSP_PUB/START__VEK__IK__IKR/IKR020/table/tableViewLayout1/</vt:lpwstr>
      </vt:variant>
      <vt:variant>
        <vt:lpwstr/>
      </vt:variant>
      <vt:variant>
        <vt:i4>65568</vt:i4>
      </vt:variant>
      <vt:variant>
        <vt:i4>6</vt:i4>
      </vt:variant>
      <vt:variant>
        <vt:i4>0</vt:i4>
      </vt:variant>
      <vt:variant>
        <vt:i4>5</vt:i4>
      </vt:variant>
      <vt:variant>
        <vt:lpwstr>https://data.stat.gov.lv/pxweb/lv/OSP_PUB/START__VEK__IK__IKR/IKR020/table/tableViewLayout1/</vt:lpwstr>
      </vt:variant>
      <vt:variant>
        <vt:lpwstr/>
      </vt:variant>
      <vt:variant>
        <vt:i4>65571</vt:i4>
      </vt:variant>
      <vt:variant>
        <vt:i4>3</vt:i4>
      </vt:variant>
      <vt:variant>
        <vt:i4>0</vt:i4>
      </vt:variant>
      <vt:variant>
        <vt:i4>5</vt:i4>
      </vt:variant>
      <vt:variant>
        <vt:lpwstr>https://data.stat.gov.lv/pxweb/lv/OSP_PUB/START__VEK__IK__IKR/IKR010/table/tableViewLayout1/</vt:lpwstr>
      </vt:variant>
      <vt:variant>
        <vt:lpwstr/>
      </vt:variant>
      <vt:variant>
        <vt:i4>5570568</vt:i4>
      </vt:variant>
      <vt:variant>
        <vt:i4>0</vt:i4>
      </vt:variant>
      <vt:variant>
        <vt:i4>0</vt:i4>
      </vt:variant>
      <vt:variant>
        <vt:i4>5</vt:i4>
      </vt:variant>
      <vt:variant>
        <vt:lpwstr>http://appsso.eurostat.ec.europa.eu/nui/show.do?dataset=nama_10r_3gdp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Ziņojums par Deklarācijas par Artura Krišjāņa Kariņa vadītā Ministru kabineta iecerēto darbību un Valdības rīcības plāna Vides aizsardzības un reģionālās attīstības ministrijas kompetencē esošo uzdevumu izpildi un to ietekmi uz Latgales reģionu</dc:title>
  <dc:subject>Ziņojums</dc:subject>
  <dc:creator>Dāvis Melnalksnis</dc:creator>
  <cp:keywords/>
  <dc:description>Dāvis Melnalksnis
66016768
Vides aizsardzības un 
reģionālās attīstības ministrijas
Valsts ilgtspējīgas attīstības plānošanas departamenta
Teritoriju attīstības izvērtēšanas nodaļas vecākais eksperts
Davis.Melnalksnis@varam.gov.lv</dc:description>
  <cp:lastModifiedBy>Dāvis Melnalksnis</cp:lastModifiedBy>
  <cp:revision>6</cp:revision>
  <dcterms:created xsi:type="dcterms:W3CDTF">2022-08-11T10:41:00Z</dcterms:created>
  <dcterms:modified xsi:type="dcterms:W3CDTF">2022-08-11T10:49:00Z</dcterms:modified>
  <cp:category>Reģionālā politika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0x010100ED3E955EBE622E45A30A9F29F34F7A5E</vt:lpwstr>
  </property>
  <property fmtid="{D5CDD505-2E9C-101B-9397-08002B2CF9AE}" pid="3" name="MediaServiceImageTags">
    <vt:lpwstr/>
  </property>
</Properties>
</file>