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9549A" w14:textId="11CD2213" w:rsidR="004E5A65" w:rsidRPr="006C2F68" w:rsidRDefault="006C2F68" w:rsidP="00785218">
      <w:pPr>
        <w:pStyle w:val="tv213"/>
        <w:shd w:val="clear" w:color="auto" w:fill="FFFFFF"/>
        <w:spacing w:before="0" w:beforeAutospacing="0" w:after="0" w:afterAutospacing="0"/>
        <w:ind w:firstLine="709"/>
        <w:jc w:val="both"/>
        <w:rPr>
          <w:b/>
          <w:bCs/>
          <w:lang w:val="lv-LV"/>
        </w:rPr>
      </w:pPr>
      <w:r>
        <w:rPr>
          <w:b/>
          <w:bCs/>
          <w:lang w:val="lv-LV"/>
        </w:rPr>
        <w:t>Informatīvais ziņojums “</w:t>
      </w:r>
      <w:r w:rsidR="0004640D" w:rsidRPr="006C2F68">
        <w:rPr>
          <w:b/>
          <w:bCs/>
          <w:lang w:val="lv-LV"/>
        </w:rPr>
        <w:t>Par konkursa “</w:t>
      </w:r>
      <w:r w:rsidR="004E5A65" w:rsidRPr="006C2F68">
        <w:rPr>
          <w:b/>
          <w:bCs/>
          <w:lang w:val="lv-LV"/>
        </w:rPr>
        <w:t>Maksas televīzijas pakalpojuma nodrošināšana zemes apraidē" rezultāt</w:t>
      </w:r>
      <w:r w:rsidR="00BA2FE8">
        <w:rPr>
          <w:b/>
          <w:bCs/>
          <w:lang w:val="lv-LV"/>
        </w:rPr>
        <w:t>u</w:t>
      </w:r>
      <w:r w:rsidR="004F7738">
        <w:rPr>
          <w:b/>
          <w:bCs/>
          <w:lang w:val="lv-LV"/>
        </w:rPr>
        <w:t>”</w:t>
      </w:r>
    </w:p>
    <w:p w14:paraId="47AC9B02" w14:textId="77777777" w:rsidR="006C2F68" w:rsidRDefault="006C2F68" w:rsidP="00785218">
      <w:pPr>
        <w:pStyle w:val="tv213"/>
        <w:shd w:val="clear" w:color="auto" w:fill="FFFFFF"/>
        <w:spacing w:before="0" w:beforeAutospacing="0" w:after="0" w:afterAutospacing="0"/>
        <w:ind w:firstLine="709"/>
        <w:jc w:val="both"/>
        <w:rPr>
          <w:lang w:val="lv-LV"/>
        </w:rPr>
      </w:pPr>
    </w:p>
    <w:p w14:paraId="46A60118" w14:textId="391B99D3" w:rsidR="000C0B3C" w:rsidRPr="00D76121" w:rsidRDefault="007D339B" w:rsidP="00785218">
      <w:pPr>
        <w:pStyle w:val="tv213"/>
        <w:shd w:val="clear" w:color="auto" w:fill="FFFFFF"/>
        <w:spacing w:before="0" w:beforeAutospacing="0" w:after="0" w:afterAutospacing="0"/>
        <w:ind w:firstLine="709"/>
        <w:jc w:val="both"/>
        <w:rPr>
          <w:lang w:eastAsia="lv-LV"/>
        </w:rPr>
      </w:pPr>
      <w:r>
        <w:rPr>
          <w:lang w:val="lv-LV"/>
        </w:rPr>
        <w:t xml:space="preserve">Atbilstoši </w:t>
      </w:r>
      <w:r w:rsidR="0097433E" w:rsidRPr="006C2F68">
        <w:rPr>
          <w:lang w:val="lv-LV"/>
        </w:rPr>
        <w:t xml:space="preserve">Elektronisko plašsaziņas </w:t>
      </w:r>
      <w:r w:rsidR="001B246E">
        <w:rPr>
          <w:lang w:val="lv-LV"/>
        </w:rPr>
        <w:t xml:space="preserve">līdzekļu </w:t>
      </w:r>
      <w:r w:rsidR="0097433E" w:rsidRPr="006C2F68">
        <w:rPr>
          <w:lang w:val="lv-LV"/>
        </w:rPr>
        <w:t>likuma (turpmāk – EPL</w:t>
      </w:r>
      <w:r w:rsidR="001B246E">
        <w:rPr>
          <w:lang w:val="lv-LV"/>
        </w:rPr>
        <w:t>L</w:t>
      </w:r>
      <w:r w:rsidR="0097433E" w:rsidRPr="006C2F68">
        <w:rPr>
          <w:lang w:val="lv-LV"/>
        </w:rPr>
        <w:t>) 72.</w:t>
      </w:r>
      <w:r w:rsidR="00631B48">
        <w:rPr>
          <w:lang w:val="lv-LV"/>
        </w:rPr>
        <w:t> </w:t>
      </w:r>
      <w:r w:rsidR="0097433E" w:rsidRPr="006C2F68">
        <w:rPr>
          <w:lang w:val="lv-LV"/>
        </w:rPr>
        <w:t>pant</w:t>
      </w:r>
      <w:r>
        <w:rPr>
          <w:lang w:val="lv-LV"/>
        </w:rPr>
        <w:t xml:space="preserve">a </w:t>
      </w:r>
      <w:r w:rsidR="00FB4061" w:rsidRPr="00FB4061">
        <w:rPr>
          <w:lang w:val="lv-LV"/>
        </w:rPr>
        <w:t>pirmajā daļā noteiktajam</w:t>
      </w:r>
      <w:r w:rsidR="0097433E" w:rsidRPr="006C2F68">
        <w:rPr>
          <w:lang w:val="lv-LV"/>
        </w:rPr>
        <w:t xml:space="preserve">, </w:t>
      </w:r>
      <w:r w:rsidR="0097433E" w:rsidRPr="00FB4061">
        <w:rPr>
          <w:lang w:val="lv-LV"/>
        </w:rPr>
        <w:t xml:space="preserve">maksas televīzijas pakalpojumu </w:t>
      </w:r>
      <w:r w:rsidR="0058332E" w:rsidRPr="00FB4061">
        <w:rPr>
          <w:lang w:val="lv-LV"/>
        </w:rPr>
        <w:t xml:space="preserve">zemes apraidē </w:t>
      </w:r>
      <w:r w:rsidR="0097433E" w:rsidRPr="00FB4061">
        <w:rPr>
          <w:lang w:val="lv-LV"/>
        </w:rPr>
        <w:t>sniedz konkursa kārtībā izraudzīts viens</w:t>
      </w:r>
      <w:r w:rsidR="0097433E" w:rsidRPr="006C2F68">
        <w:rPr>
          <w:lang w:val="lv-LV"/>
        </w:rPr>
        <w:t xml:space="preserve"> elektroniskais plašsaziņas līdzeklis, </w:t>
      </w:r>
      <w:r w:rsidR="000919DC" w:rsidRPr="000919DC">
        <w:rPr>
          <w:lang w:val="lv-LV"/>
        </w:rPr>
        <w:t xml:space="preserve">kura piedāvāto programmu izplatīšana zemes apraidē ciparformātā notiek izmantojot valsts akciju sabiedrības </w:t>
      </w:r>
      <w:r w:rsidR="00485788">
        <w:rPr>
          <w:lang w:val="lv-LV"/>
        </w:rPr>
        <w:t>“</w:t>
      </w:r>
      <w:r w:rsidR="000919DC" w:rsidRPr="000919DC">
        <w:rPr>
          <w:lang w:val="lv-LV"/>
        </w:rPr>
        <w:t xml:space="preserve">Latvijas Valsts radio un televīzijas centrs” </w:t>
      </w:r>
      <w:r w:rsidR="000919DC">
        <w:rPr>
          <w:lang w:val="lv-LV"/>
        </w:rPr>
        <w:t xml:space="preserve">(turpmāk – LVRTC) </w:t>
      </w:r>
      <w:r w:rsidR="000919DC" w:rsidRPr="000919DC">
        <w:rPr>
          <w:lang w:val="lv-LV"/>
        </w:rPr>
        <w:t>sniegtos pakalpojumus.</w:t>
      </w:r>
      <w:r w:rsidR="00E64D2D">
        <w:rPr>
          <w:lang w:val="lv-LV"/>
        </w:rPr>
        <w:t xml:space="preserve"> </w:t>
      </w:r>
      <w:r w:rsidR="000C0B3C" w:rsidRPr="00E64D2D">
        <w:rPr>
          <w:lang w:val="lv-LV" w:eastAsia="lv-LV"/>
        </w:rPr>
        <w:t xml:space="preserve">Saskaņā ar EPLL 72. panta trešo daļu maksas televīzijas pakalpojuma sniedzēju nosaka Ministru kabineta izveidota starpinstitucionāla komisija, kuras sastāvā iekļauti pārstāvji no Nacionālās elektronisko plašsaziņas līdzekļu padomes, Satiksmes ministrijas, Kultūras ministrijas un Konkurences padomes. </w:t>
      </w:r>
      <w:r w:rsidR="000C0B3C" w:rsidRPr="00115373">
        <w:rPr>
          <w:lang w:eastAsia="lv-LV"/>
        </w:rPr>
        <w:t>EPLL 72.</w:t>
      </w:r>
      <w:r w:rsidR="000C0B3C">
        <w:rPr>
          <w:lang w:eastAsia="lv-LV"/>
        </w:rPr>
        <w:t> </w:t>
      </w:r>
      <w:r w:rsidR="000C0B3C" w:rsidRPr="00115373">
        <w:rPr>
          <w:lang w:eastAsia="lv-LV"/>
        </w:rPr>
        <w:t xml:space="preserve">panta </w:t>
      </w:r>
      <w:r w:rsidR="000C0B3C">
        <w:rPr>
          <w:lang w:eastAsia="lv-LV"/>
        </w:rPr>
        <w:t>otrā</w:t>
      </w:r>
      <w:r w:rsidR="000C0B3C" w:rsidRPr="00115373">
        <w:rPr>
          <w:lang w:eastAsia="lv-LV"/>
        </w:rPr>
        <w:t xml:space="preserve"> daļ</w:t>
      </w:r>
      <w:r w:rsidR="000C0B3C">
        <w:rPr>
          <w:lang w:eastAsia="lv-LV"/>
        </w:rPr>
        <w:t>a noteic, ka k</w:t>
      </w:r>
      <w:r w:rsidR="000C0B3C" w:rsidRPr="00D76121">
        <w:rPr>
          <w:lang w:eastAsia="lv-LV"/>
        </w:rPr>
        <w:t>onkursa nolikumu apstiprina Ministru kabinets</w:t>
      </w:r>
      <w:r w:rsidR="000C0B3C">
        <w:rPr>
          <w:lang w:eastAsia="lv-LV"/>
        </w:rPr>
        <w:t>. S</w:t>
      </w:r>
      <w:r w:rsidR="000C0B3C" w:rsidRPr="00CF6901">
        <w:rPr>
          <w:lang w:eastAsia="lv-LV"/>
        </w:rPr>
        <w:t>askaņā ar EPLL 72.</w:t>
      </w:r>
      <w:r w:rsidR="000C0B3C">
        <w:rPr>
          <w:lang w:eastAsia="lv-LV"/>
        </w:rPr>
        <w:t> </w:t>
      </w:r>
      <w:r w:rsidR="000C0B3C" w:rsidRPr="00CF6901">
        <w:rPr>
          <w:lang w:eastAsia="lv-LV"/>
        </w:rPr>
        <w:t xml:space="preserve">panta </w:t>
      </w:r>
      <w:r w:rsidR="000C0B3C">
        <w:rPr>
          <w:lang w:eastAsia="lv-LV"/>
        </w:rPr>
        <w:t>piekto</w:t>
      </w:r>
      <w:r w:rsidR="000C0B3C" w:rsidRPr="00CF6901">
        <w:rPr>
          <w:lang w:eastAsia="lv-LV"/>
        </w:rPr>
        <w:t xml:space="preserve"> daļu</w:t>
      </w:r>
      <w:r w:rsidR="000C0B3C">
        <w:rPr>
          <w:lang w:eastAsia="lv-LV"/>
        </w:rPr>
        <w:t xml:space="preserve"> k</w:t>
      </w:r>
      <w:r w:rsidR="000C0B3C" w:rsidRPr="00D76121">
        <w:rPr>
          <w:lang w:eastAsia="lv-LV"/>
        </w:rPr>
        <w:t xml:space="preserve">onkursa rezultātu apstiprina ar Ministru kabineta rīkojumu. </w:t>
      </w:r>
    </w:p>
    <w:p w14:paraId="625A9DAF" w14:textId="77777777" w:rsidR="00DA4527" w:rsidRPr="006C2F68" w:rsidRDefault="00DA4527" w:rsidP="00785218">
      <w:pPr>
        <w:spacing w:after="0" w:line="240" w:lineRule="auto"/>
        <w:ind w:firstLine="720"/>
        <w:jc w:val="both"/>
      </w:pPr>
      <w:r>
        <w:rPr>
          <w:rFonts w:eastAsia="Times New Roman" w:cs="Times New Roman"/>
          <w:kern w:val="0"/>
          <w:szCs w:val="24"/>
          <w:lang w:eastAsia="lv-LV"/>
          <w14:ligatures w14:val="none"/>
        </w:rPr>
        <w:t>A</w:t>
      </w:r>
      <w:r w:rsidRPr="00631B48">
        <w:rPr>
          <w:rFonts w:eastAsia="Times New Roman" w:cs="Times New Roman"/>
          <w:kern w:val="0"/>
          <w:szCs w:val="24"/>
          <w:lang w:eastAsia="lv-LV"/>
          <w14:ligatures w14:val="none"/>
        </w:rPr>
        <w:t>r Ministru kabineta 202</w:t>
      </w:r>
      <w:r>
        <w:rPr>
          <w:rFonts w:eastAsia="Times New Roman" w:cs="Times New Roman"/>
          <w:kern w:val="0"/>
          <w:szCs w:val="24"/>
          <w:lang w:eastAsia="lv-LV"/>
          <w14:ligatures w14:val="none"/>
        </w:rPr>
        <w:t>5</w:t>
      </w:r>
      <w:r w:rsidRPr="00631B48">
        <w:rPr>
          <w:rFonts w:eastAsia="Times New Roman" w:cs="Times New Roman"/>
          <w:kern w:val="0"/>
          <w:szCs w:val="24"/>
          <w:lang w:eastAsia="lv-LV"/>
          <w14:ligatures w14:val="none"/>
        </w:rPr>
        <w:t>.</w:t>
      </w:r>
      <w:r>
        <w:rPr>
          <w:rFonts w:eastAsia="Times New Roman" w:cs="Times New Roman"/>
          <w:kern w:val="0"/>
          <w:szCs w:val="24"/>
          <w:lang w:eastAsia="lv-LV"/>
          <w14:ligatures w14:val="none"/>
        </w:rPr>
        <w:t> </w:t>
      </w:r>
      <w:r w:rsidRPr="00631B48">
        <w:rPr>
          <w:rFonts w:eastAsia="Times New Roman" w:cs="Times New Roman"/>
          <w:kern w:val="0"/>
          <w:szCs w:val="24"/>
          <w:lang w:eastAsia="lv-LV"/>
          <w14:ligatures w14:val="none"/>
        </w:rPr>
        <w:t xml:space="preserve">gada </w:t>
      </w:r>
      <w:r>
        <w:rPr>
          <w:rFonts w:eastAsia="Times New Roman" w:cs="Times New Roman"/>
          <w:kern w:val="0"/>
          <w:szCs w:val="24"/>
          <w:lang w:eastAsia="lv-LV"/>
          <w14:ligatures w14:val="none"/>
        </w:rPr>
        <w:t>10</w:t>
      </w:r>
      <w:r w:rsidRPr="00631B48">
        <w:rPr>
          <w:rFonts w:eastAsia="Times New Roman" w:cs="Times New Roman"/>
          <w:kern w:val="0"/>
          <w:szCs w:val="24"/>
          <w:lang w:eastAsia="lv-LV"/>
          <w14:ligatures w14:val="none"/>
        </w:rPr>
        <w:t>.</w:t>
      </w:r>
      <w:r>
        <w:rPr>
          <w:rFonts w:eastAsia="Times New Roman" w:cs="Times New Roman"/>
          <w:kern w:val="0"/>
          <w:szCs w:val="24"/>
          <w:lang w:eastAsia="lv-LV"/>
          <w14:ligatures w14:val="none"/>
        </w:rPr>
        <w:t> decembra</w:t>
      </w:r>
      <w:r w:rsidRPr="00631B48">
        <w:rPr>
          <w:rFonts w:eastAsia="Times New Roman" w:cs="Times New Roman"/>
          <w:kern w:val="0"/>
          <w:szCs w:val="24"/>
          <w:lang w:eastAsia="lv-LV"/>
          <w14:ligatures w14:val="none"/>
        </w:rPr>
        <w:t xml:space="preserve"> rīkojumu Nr.</w:t>
      </w:r>
      <w:r>
        <w:rPr>
          <w:rFonts w:eastAsia="Times New Roman" w:cs="Times New Roman"/>
          <w:kern w:val="0"/>
          <w:szCs w:val="24"/>
          <w:lang w:eastAsia="lv-LV"/>
          <w14:ligatures w14:val="none"/>
        </w:rPr>
        <w:t> 827</w:t>
      </w:r>
      <w:r w:rsidRPr="00631B48">
        <w:rPr>
          <w:rFonts w:eastAsia="Times New Roman" w:cs="Times New Roman"/>
          <w:kern w:val="0"/>
          <w:szCs w:val="24"/>
          <w:lang w:eastAsia="lv-LV"/>
          <w14:ligatures w14:val="none"/>
        </w:rPr>
        <w:t xml:space="preserve"> </w:t>
      </w:r>
      <w:r>
        <w:rPr>
          <w:rFonts w:eastAsia="Times New Roman" w:cs="Times New Roman"/>
          <w:kern w:val="0"/>
          <w:szCs w:val="24"/>
          <w:lang w:eastAsia="lv-LV"/>
          <w14:ligatures w14:val="none"/>
        </w:rPr>
        <w:t>“</w:t>
      </w:r>
      <w:r w:rsidRPr="00631B48">
        <w:rPr>
          <w:rFonts w:eastAsia="Times New Roman" w:cs="Times New Roman"/>
          <w:kern w:val="0"/>
          <w:szCs w:val="24"/>
          <w:lang w:eastAsia="lv-LV"/>
          <w14:ligatures w14:val="none"/>
        </w:rPr>
        <w:t xml:space="preserve">Par konkursa </w:t>
      </w:r>
      <w:r>
        <w:rPr>
          <w:rFonts w:eastAsia="Times New Roman" w:cs="Times New Roman"/>
          <w:kern w:val="0"/>
          <w:szCs w:val="24"/>
          <w:lang w:eastAsia="lv-LV"/>
          <w14:ligatures w14:val="none"/>
        </w:rPr>
        <w:t>“</w:t>
      </w:r>
      <w:r w:rsidRPr="00631B48">
        <w:rPr>
          <w:rFonts w:eastAsia="Times New Roman" w:cs="Times New Roman"/>
          <w:kern w:val="0"/>
          <w:szCs w:val="24"/>
          <w:lang w:eastAsia="lv-LV"/>
          <w14:ligatures w14:val="none"/>
        </w:rPr>
        <w:t>Maksas televīzijas pakalpojuma nodrošināšana zemes apraidē” komisiju un nolikumu”</w:t>
      </w:r>
      <w:r>
        <w:rPr>
          <w:rFonts w:eastAsia="Times New Roman" w:cs="Times New Roman"/>
          <w:kern w:val="0"/>
          <w:szCs w:val="24"/>
          <w:lang w:eastAsia="lv-LV"/>
          <w14:ligatures w14:val="none"/>
        </w:rPr>
        <w:t xml:space="preserve"> (turpmāk - Rīkojums Nr. 827)</w:t>
      </w:r>
      <w:r w:rsidRPr="00685775">
        <w:rPr>
          <w:rFonts w:eastAsia="Times New Roman" w:cs="Times New Roman"/>
          <w:kern w:val="0"/>
          <w:szCs w:val="24"/>
          <w:lang w:eastAsia="lv-LV"/>
          <w14:ligatures w14:val="none"/>
        </w:rPr>
        <w:t xml:space="preserve"> </w:t>
      </w:r>
      <w:r w:rsidRPr="00B01513">
        <w:rPr>
          <w:rFonts w:eastAsia="Times New Roman" w:cs="Times New Roman"/>
          <w:kern w:val="0"/>
          <w:szCs w:val="24"/>
          <w:lang w:eastAsia="lv-LV"/>
          <w14:ligatures w14:val="none"/>
        </w:rPr>
        <w:t xml:space="preserve">izveidota konkursa komisija, kā arī apstiprināts konkursa komisijas nolikums un konkursa nolikums. </w:t>
      </w:r>
      <w:r w:rsidRPr="00B01513">
        <w:t>Rīkojuma Nr. 827 5. punktā konkursa komisijai uzdots nodrošināt konkursa norisi un lēmuma pieņemšanu atbilstoši konkursa nolikumam. Rīkojuma Nr. 827 6. punktā konkursa komisijai uzdots sagatavot un satiksmes ministram līdz 2026. gada 12. martam iesniegt konkursa rezultātus apstiprināšanai Ministru kabinetā.</w:t>
      </w:r>
    </w:p>
    <w:p w14:paraId="4960209C" w14:textId="77777777" w:rsidR="00DA4527" w:rsidRPr="00B01513" w:rsidRDefault="00DA4527" w:rsidP="00785218">
      <w:pPr>
        <w:pStyle w:val="tv213"/>
        <w:shd w:val="clear" w:color="auto" w:fill="FFFFFF"/>
        <w:spacing w:before="0" w:beforeAutospacing="0" w:after="0" w:afterAutospacing="0"/>
        <w:ind w:firstLine="709"/>
        <w:jc w:val="both"/>
        <w:rPr>
          <w:lang w:val="lv-LV"/>
        </w:rPr>
      </w:pPr>
      <w:r w:rsidRPr="00B01513">
        <w:rPr>
          <w:lang w:val="lv-LV" w:eastAsia="lv-LV"/>
        </w:rPr>
        <w:t>Informatīvais ziņojums izstrādāts, ievērojot Rīk</w:t>
      </w:r>
      <w:r>
        <w:rPr>
          <w:lang w:val="lv-LV" w:eastAsia="lv-LV"/>
        </w:rPr>
        <w:t>ojumā Nr. 827 minēto.</w:t>
      </w:r>
    </w:p>
    <w:p w14:paraId="5BAC6E34" w14:textId="77777777" w:rsidR="00954F4B" w:rsidRDefault="00954F4B" w:rsidP="00785218">
      <w:pPr>
        <w:pStyle w:val="tv213"/>
        <w:shd w:val="clear" w:color="auto" w:fill="FFFFFF"/>
        <w:spacing w:before="0" w:beforeAutospacing="0" w:after="0" w:afterAutospacing="0"/>
        <w:ind w:firstLine="709"/>
        <w:jc w:val="both"/>
        <w:rPr>
          <w:b/>
          <w:bCs/>
          <w:lang w:val="lv-LV"/>
        </w:rPr>
      </w:pPr>
    </w:p>
    <w:p w14:paraId="70D18004" w14:textId="29E07E09" w:rsidR="00607529" w:rsidRDefault="00194FE8" w:rsidP="00785218">
      <w:pPr>
        <w:pStyle w:val="tv213"/>
        <w:shd w:val="clear" w:color="auto" w:fill="FFFFFF"/>
        <w:spacing w:before="0" w:beforeAutospacing="0" w:after="0" w:afterAutospacing="0"/>
        <w:ind w:firstLine="709"/>
        <w:jc w:val="both"/>
        <w:rPr>
          <w:b/>
          <w:bCs/>
          <w:lang w:val="lv-LV"/>
        </w:rPr>
      </w:pPr>
      <w:r>
        <w:rPr>
          <w:b/>
          <w:bCs/>
          <w:lang w:val="lv-LV"/>
        </w:rPr>
        <w:t xml:space="preserve">1. </w:t>
      </w:r>
      <w:r w:rsidR="00954F4B" w:rsidRPr="00954F4B">
        <w:rPr>
          <w:b/>
          <w:bCs/>
          <w:lang w:val="lv-LV"/>
        </w:rPr>
        <w:t>Konkursa dokumentācijas sagatavošana</w:t>
      </w:r>
    </w:p>
    <w:p w14:paraId="222417CB" w14:textId="77777777" w:rsidR="00891003" w:rsidRPr="00954F4B" w:rsidRDefault="00891003" w:rsidP="00785218">
      <w:pPr>
        <w:pStyle w:val="tv213"/>
        <w:shd w:val="clear" w:color="auto" w:fill="FFFFFF"/>
        <w:spacing w:before="0" w:beforeAutospacing="0" w:after="0" w:afterAutospacing="0"/>
        <w:ind w:left="1069"/>
        <w:jc w:val="both"/>
        <w:rPr>
          <w:b/>
          <w:bCs/>
          <w:lang w:val="lv-LV"/>
        </w:rPr>
      </w:pPr>
    </w:p>
    <w:p w14:paraId="31CF413C" w14:textId="270E75FF" w:rsidR="00117725" w:rsidRDefault="00C047CD" w:rsidP="00785218">
      <w:pPr>
        <w:pStyle w:val="tv213"/>
        <w:shd w:val="clear" w:color="auto" w:fill="FFFFFF"/>
        <w:spacing w:before="0" w:beforeAutospacing="0" w:after="0" w:afterAutospacing="0"/>
        <w:ind w:firstLine="709"/>
        <w:jc w:val="both"/>
        <w:rPr>
          <w:lang w:val="lv-LV"/>
        </w:rPr>
      </w:pPr>
      <w:r w:rsidRPr="00C25CB7">
        <w:rPr>
          <w:lang w:val="lv-LV"/>
        </w:rPr>
        <w:t xml:space="preserve">Lai </w:t>
      </w:r>
      <w:r w:rsidR="00D20196">
        <w:rPr>
          <w:lang w:val="lv-LV"/>
        </w:rPr>
        <w:t xml:space="preserve">sagatavotu </w:t>
      </w:r>
      <w:r w:rsidR="002B0CC3">
        <w:rPr>
          <w:lang w:val="lv-LV"/>
        </w:rPr>
        <w:t>Ministru kabineta rīkojuma projektu</w:t>
      </w:r>
      <w:r w:rsidRPr="00C25CB7">
        <w:rPr>
          <w:lang w:val="lv-LV"/>
        </w:rPr>
        <w:t xml:space="preserve"> </w:t>
      </w:r>
      <w:r w:rsidR="00377C31">
        <w:rPr>
          <w:lang w:val="lv-LV"/>
        </w:rPr>
        <w:t>k</w:t>
      </w:r>
      <w:r w:rsidRPr="00C25CB7">
        <w:rPr>
          <w:lang w:val="lv-LV"/>
        </w:rPr>
        <w:t>onkurs</w:t>
      </w:r>
      <w:r w:rsidR="00AA2F81">
        <w:rPr>
          <w:lang w:val="lv-LV"/>
        </w:rPr>
        <w:t>a organizēšanai</w:t>
      </w:r>
      <w:r w:rsidRPr="00C25CB7">
        <w:rPr>
          <w:lang w:val="lv-LV"/>
        </w:rPr>
        <w:t xml:space="preserve">, tika izstrādāts nolikums ar pielikumiem, kas nosaka maksas televīzijas pakalpojuma sniedzējam izvirzāmās prasības, vērtēšanas kritērijus, </w:t>
      </w:r>
      <w:r w:rsidR="00232CAE">
        <w:rPr>
          <w:lang w:val="lv-LV"/>
        </w:rPr>
        <w:t>k</w:t>
      </w:r>
      <w:r w:rsidRPr="00C25CB7">
        <w:rPr>
          <w:lang w:val="lv-LV"/>
        </w:rPr>
        <w:t xml:space="preserve">onkursa norises kārtību, termiņu, uz kādu tiek piešķirtas tiesības nodrošināt maksas televīzijas pakalpojumu, maksu par raidošo tīklu izmantošanu maksas televīzijas programmu izplatīšanai un citus ar </w:t>
      </w:r>
      <w:r w:rsidR="00232CAE">
        <w:rPr>
          <w:lang w:val="lv-LV"/>
        </w:rPr>
        <w:t>k</w:t>
      </w:r>
      <w:r w:rsidRPr="00C25CB7">
        <w:rPr>
          <w:lang w:val="lv-LV"/>
        </w:rPr>
        <w:t>onkursa norisi saistītos jautājumus.</w:t>
      </w:r>
      <w:r>
        <w:rPr>
          <w:lang w:val="lv-LV"/>
        </w:rPr>
        <w:t xml:space="preserve"> </w:t>
      </w:r>
      <w:r w:rsidR="00A8333B">
        <w:rPr>
          <w:lang w:val="lv-LV"/>
        </w:rPr>
        <w:t xml:space="preserve">Konkursa nolikuma izstrādes procesā tika ņemti vērā Satiksmes ministrijas </w:t>
      </w:r>
      <w:r w:rsidR="00A8333B" w:rsidRPr="00246E07">
        <w:rPr>
          <w:lang w:val="lv-LV"/>
        </w:rPr>
        <w:t>izveidotā</w:t>
      </w:r>
      <w:r w:rsidR="00342261" w:rsidRPr="00246E07">
        <w:rPr>
          <w:lang w:val="lv-LV"/>
        </w:rPr>
        <w:t>s</w:t>
      </w:r>
      <w:r w:rsidR="00A8333B" w:rsidRPr="00246E07">
        <w:rPr>
          <w:lang w:val="lv-LV"/>
        </w:rPr>
        <w:t xml:space="preserve"> darba grup</w:t>
      </w:r>
      <w:r w:rsidR="00342261" w:rsidRPr="00246E07">
        <w:rPr>
          <w:lang w:val="lv-LV"/>
        </w:rPr>
        <w:t>as</w:t>
      </w:r>
      <w:r w:rsidR="00A8333B" w:rsidRPr="00246E07">
        <w:rPr>
          <w:rStyle w:val="FootnoteReference"/>
          <w:lang w:val="lv-LV"/>
        </w:rPr>
        <w:footnoteReference w:id="1"/>
      </w:r>
      <w:r w:rsidR="009A0CA5" w:rsidRPr="00246E07">
        <w:rPr>
          <w:lang w:val="lv-LV"/>
        </w:rPr>
        <w:t xml:space="preserve"> izstrādāt</w:t>
      </w:r>
      <w:r w:rsidR="00AE7FE1">
        <w:rPr>
          <w:lang w:val="lv-LV"/>
        </w:rPr>
        <w:t>ie</w:t>
      </w:r>
      <w:r w:rsidR="009A0CA5" w:rsidRPr="00246E07">
        <w:rPr>
          <w:lang w:val="lv-LV"/>
        </w:rPr>
        <w:t xml:space="preserve"> priekšlikum</w:t>
      </w:r>
      <w:r w:rsidR="00AE7FE1">
        <w:rPr>
          <w:lang w:val="lv-LV"/>
        </w:rPr>
        <w:t>i</w:t>
      </w:r>
      <w:r w:rsidR="009A0CA5" w:rsidRPr="00246E07">
        <w:rPr>
          <w:lang w:val="lv-LV"/>
        </w:rPr>
        <w:t>. Darba grupas</w:t>
      </w:r>
      <w:r w:rsidR="00A8333B" w:rsidRPr="00246E07">
        <w:rPr>
          <w:lang w:val="lv-LV"/>
        </w:rPr>
        <w:t xml:space="preserve"> sastāvā tika iekļauti pārstāvji no vairākām iestādēm, asociācijām un organizācijām</w:t>
      </w:r>
      <w:r w:rsidR="001B7D67" w:rsidRPr="00246E07">
        <w:rPr>
          <w:lang w:val="lv-LV"/>
        </w:rPr>
        <w:t>:</w:t>
      </w:r>
      <w:r w:rsidR="00E16552" w:rsidRPr="00246E07">
        <w:rPr>
          <w:lang w:val="lv-LV"/>
        </w:rPr>
        <w:t xml:space="preserve"> </w:t>
      </w:r>
      <w:r w:rsidR="001B7D67" w:rsidRPr="00246E07">
        <w:rPr>
          <w:lang w:val="lv-LV"/>
        </w:rPr>
        <w:t>Konkurences</w:t>
      </w:r>
      <w:r w:rsidR="001B7D67" w:rsidRPr="00E96E28">
        <w:rPr>
          <w:lang w:val="lv-LV"/>
        </w:rPr>
        <w:t xml:space="preserve"> padomes, Kultūras ministrijas, Nacionālās elektronisko plašsaziņas līdzekļu padomes, Sabiedrisko elektronisko plašsaziņas līdzekļu padomes, Latvijas Elektronisko komunikāciju asociācijas, Latvijas Informācijas un komunikācijas tehnoloģijas asociācijas, Latvijas Interneta asociācijas, Biedrība “Latvijas Raidorganizācijas Asociācija”, Latvijas Telekomunikāciju asociācijas, valsts akciju sabiedrības “Latvijas Valsts radio un televīzijas centrs”, sabiedrības ar ierobežotu atbildību “Elektroniskie sakari”, kā arī darba grupas diskusijās piedalījās VAS “Latvijas Sabiedriskais medijs” </w:t>
      </w:r>
      <w:r w:rsidR="001B7D67" w:rsidRPr="00246E07">
        <w:rPr>
          <w:lang w:val="lv-LV"/>
        </w:rPr>
        <w:t xml:space="preserve">pārstāvji </w:t>
      </w:r>
      <w:r w:rsidR="00A8333B" w:rsidRPr="00246E07">
        <w:rPr>
          <w:lang w:val="lv-LV"/>
        </w:rPr>
        <w:t>(turpmāk – darba grupa)</w:t>
      </w:r>
      <w:r w:rsidR="00246E07" w:rsidRPr="00246E07">
        <w:rPr>
          <w:lang w:val="lv-LV"/>
        </w:rPr>
        <w:t>.</w:t>
      </w:r>
      <w:r w:rsidR="00A8333B">
        <w:rPr>
          <w:lang w:val="lv-LV"/>
        </w:rPr>
        <w:t xml:space="preserve"> </w:t>
      </w:r>
      <w:r w:rsidR="00117725" w:rsidRPr="00117725">
        <w:rPr>
          <w:lang w:val="lv-LV"/>
        </w:rPr>
        <w:t>Darba grupā piedalījās arī SIA TET pārstāvis kā Latvijas Informācijas un komunikācijas tehnoloģijas asociācijas (LIKTA) pārstāvis</w:t>
      </w:r>
      <w:r w:rsidR="00117725">
        <w:rPr>
          <w:lang w:val="lv-LV"/>
        </w:rPr>
        <w:t>.</w:t>
      </w:r>
    </w:p>
    <w:p w14:paraId="29FA8872" w14:textId="407CFF07" w:rsidR="00E96E28" w:rsidRDefault="00E96E28" w:rsidP="00785218">
      <w:pPr>
        <w:pStyle w:val="tv213"/>
        <w:shd w:val="clear" w:color="auto" w:fill="FFFFFF"/>
        <w:spacing w:before="0" w:beforeAutospacing="0" w:after="0" w:afterAutospacing="0"/>
        <w:ind w:firstLine="709"/>
        <w:jc w:val="both"/>
        <w:rPr>
          <w:lang w:val="lv-LV"/>
        </w:rPr>
      </w:pPr>
      <w:r w:rsidRPr="00E96E28">
        <w:rPr>
          <w:lang w:val="lv-LV"/>
        </w:rPr>
        <w:t>Darba grupa veica riska izvērtējumu par esošā zemes televīzijas apraides modeļa turpināšanas perspektīvu vai tā maiņu, izvērtēja iespējamo finansiālo ietekmi priekšlikumiem par iespējamiem risinājumiem, tai skaitā modeļiem un principiem, bezmaksas televīzijas pakalpojumu nodrošināšanai zemes apraidē, kā arī izskatīja priekšlikumus par iespējamiem risinājumiem bezmaksas un maksas televīzijas pakalpojumu nodrošināšanai zemes apraidē no 2027.</w:t>
      </w:r>
      <w:r w:rsidR="003936C8">
        <w:rPr>
          <w:lang w:val="lv-LV"/>
        </w:rPr>
        <w:t> </w:t>
      </w:r>
      <w:r w:rsidRPr="00E96E28">
        <w:rPr>
          <w:lang w:val="lv-LV"/>
        </w:rPr>
        <w:t xml:space="preserve">gada </w:t>
      </w:r>
      <w:r w:rsidRPr="00E96E28">
        <w:rPr>
          <w:lang w:val="lv-LV"/>
        </w:rPr>
        <w:lastRenderedPageBreak/>
        <w:t>1.</w:t>
      </w:r>
      <w:r w:rsidR="003936C8">
        <w:rPr>
          <w:lang w:val="lv-LV"/>
        </w:rPr>
        <w:t> </w:t>
      </w:r>
      <w:r w:rsidRPr="00E96E28">
        <w:rPr>
          <w:lang w:val="lv-LV"/>
        </w:rPr>
        <w:t>janvāra.</w:t>
      </w:r>
      <w:r w:rsidR="003936C8">
        <w:rPr>
          <w:lang w:val="lv-LV"/>
        </w:rPr>
        <w:t xml:space="preserve"> </w:t>
      </w:r>
      <w:r w:rsidR="00DE4753" w:rsidRPr="00C25CB7">
        <w:rPr>
          <w:lang w:val="lv-LV"/>
        </w:rPr>
        <w:t xml:space="preserve">Lai </w:t>
      </w:r>
      <w:r w:rsidR="00DE4753">
        <w:rPr>
          <w:lang w:val="lv-LV"/>
        </w:rPr>
        <w:t xml:space="preserve">konkursa </w:t>
      </w:r>
      <w:r w:rsidR="00DE4753" w:rsidRPr="00C25CB7">
        <w:rPr>
          <w:lang w:val="lv-LV"/>
        </w:rPr>
        <w:t>nolikumā noteiktu tehniskās prasības, darbā grupā tika vērtēti vairāki aspekti</w:t>
      </w:r>
      <w:r w:rsidR="00122723">
        <w:rPr>
          <w:lang w:val="lv-LV"/>
        </w:rPr>
        <w:t>, un d</w:t>
      </w:r>
      <w:r w:rsidRPr="00E96E28">
        <w:rPr>
          <w:lang w:val="lv-LV"/>
        </w:rPr>
        <w:t xml:space="preserve">arba grupas secinājumi par iespējamiem tehnoloģiskajiem risinājumiem tika ņemti par pamatu </w:t>
      </w:r>
      <w:r w:rsidR="00773433">
        <w:rPr>
          <w:lang w:val="lv-LV"/>
        </w:rPr>
        <w:t>k</w:t>
      </w:r>
      <w:r w:rsidRPr="00E96E28">
        <w:rPr>
          <w:lang w:val="lv-LV"/>
        </w:rPr>
        <w:t xml:space="preserve">onkursa dokumentācijas izstrādes procesā, un tie ir iekļauti </w:t>
      </w:r>
      <w:r w:rsidR="003E0592">
        <w:rPr>
          <w:lang w:val="lv-LV"/>
        </w:rPr>
        <w:t xml:space="preserve">Rīkojuma Nr.827 </w:t>
      </w:r>
      <w:r w:rsidRPr="00E96E28">
        <w:rPr>
          <w:lang w:val="lv-LV"/>
        </w:rPr>
        <w:t xml:space="preserve">anotācijas 1.3.sadaļā “Risinājumu apraksts”. </w:t>
      </w:r>
    </w:p>
    <w:p w14:paraId="662B9A11" w14:textId="1A798EB2" w:rsidR="00E04F89" w:rsidRDefault="00E04F89" w:rsidP="00785218">
      <w:pPr>
        <w:pStyle w:val="tv213"/>
        <w:shd w:val="clear" w:color="auto" w:fill="FFFFFF"/>
        <w:spacing w:before="0" w:beforeAutospacing="0" w:after="0" w:afterAutospacing="0"/>
        <w:ind w:firstLine="709"/>
        <w:jc w:val="both"/>
        <w:rPr>
          <w:lang w:val="lv-LV"/>
        </w:rPr>
      </w:pPr>
      <w:r>
        <w:rPr>
          <w:lang w:val="lv-LV"/>
        </w:rPr>
        <w:t>K</w:t>
      </w:r>
      <w:r w:rsidRPr="006C2F68">
        <w:rPr>
          <w:lang w:val="lv-LV"/>
        </w:rPr>
        <w:t xml:space="preserve">onkursa nolikuma publiskās apspriešanas procesā vienīgi SIA TET pauda iebildumus par LVRTC cenām par infrastruktūras izmantošanu un </w:t>
      </w:r>
      <w:r>
        <w:rPr>
          <w:lang w:val="lv-LV"/>
        </w:rPr>
        <w:t xml:space="preserve">piemērojamiem </w:t>
      </w:r>
      <w:r w:rsidRPr="006C2F68">
        <w:rPr>
          <w:lang w:val="lv-LV"/>
        </w:rPr>
        <w:t xml:space="preserve">elektroenerģijas </w:t>
      </w:r>
      <w:r>
        <w:rPr>
          <w:lang w:val="lv-LV"/>
        </w:rPr>
        <w:t>tarifiem</w:t>
      </w:r>
      <w:r w:rsidRPr="006C2F68">
        <w:rPr>
          <w:lang w:val="lv-LV"/>
        </w:rPr>
        <w:t>, tādējādi izrādot interesi par plānoto konkursu</w:t>
      </w:r>
      <w:r>
        <w:rPr>
          <w:lang w:val="lv-LV"/>
        </w:rPr>
        <w:t xml:space="preserve">. </w:t>
      </w:r>
      <w:r w:rsidRPr="006C2F68">
        <w:rPr>
          <w:lang w:val="lv-LV"/>
        </w:rPr>
        <w:t xml:space="preserve">LVRTC </w:t>
      </w:r>
      <w:r>
        <w:rPr>
          <w:lang w:val="lv-LV"/>
        </w:rPr>
        <w:t>sniedza argumentētus pamatojumus</w:t>
      </w:r>
      <w:r w:rsidRPr="006C2F68">
        <w:rPr>
          <w:lang w:val="lv-LV"/>
        </w:rPr>
        <w:t xml:space="preserve">, ka cenas aprēķinātas, </w:t>
      </w:r>
      <w:r>
        <w:rPr>
          <w:lang w:val="lv-LV"/>
        </w:rPr>
        <w:t xml:space="preserve">saskaņā ar </w:t>
      </w:r>
      <w:r w:rsidRPr="006C2F68">
        <w:rPr>
          <w:lang w:val="lv-LV"/>
        </w:rPr>
        <w:t>M</w:t>
      </w:r>
      <w:r>
        <w:rPr>
          <w:lang w:val="lv-LV"/>
        </w:rPr>
        <w:t xml:space="preserve">inistru kabineta </w:t>
      </w:r>
      <w:r w:rsidRPr="006C2F68">
        <w:rPr>
          <w:lang w:val="lv-LV"/>
        </w:rPr>
        <w:t>izdoto metodiku</w:t>
      </w:r>
      <w:r>
        <w:rPr>
          <w:rStyle w:val="FootnoteReference"/>
          <w:lang w:val="lv-LV"/>
        </w:rPr>
        <w:footnoteReference w:id="2"/>
      </w:r>
      <w:r w:rsidRPr="006C2F68">
        <w:rPr>
          <w:lang w:val="lv-LV"/>
        </w:rPr>
        <w:t xml:space="preserve">, </w:t>
      </w:r>
      <w:r>
        <w:rPr>
          <w:lang w:val="lv-LV"/>
        </w:rPr>
        <w:t xml:space="preserve">un </w:t>
      </w:r>
      <w:r w:rsidRPr="006C2F68">
        <w:rPr>
          <w:lang w:val="lv-LV"/>
        </w:rPr>
        <w:t>ka elektroenerģiju LVRTC iepērk saskaņā ar uzņēmuma stratēģiju, un nevar mainīt pieeju tikai vienam klientam</w:t>
      </w:r>
      <w:r>
        <w:rPr>
          <w:lang w:val="lv-LV"/>
        </w:rPr>
        <w:t>, lai noteiktu citus elektroenerģijas tarifu uzskaites principus</w:t>
      </w:r>
      <w:r w:rsidRPr="006C2F68">
        <w:rPr>
          <w:lang w:val="lv-LV"/>
        </w:rPr>
        <w:t>.</w:t>
      </w:r>
      <w:r>
        <w:rPr>
          <w:lang w:val="lv-LV"/>
        </w:rPr>
        <w:t xml:space="preserve"> </w:t>
      </w:r>
      <w:r w:rsidR="006B627A">
        <w:rPr>
          <w:lang w:val="lv-LV"/>
        </w:rPr>
        <w:t xml:space="preserve">Sniegto iebildumu un atbilžu apkopojums pievienots </w:t>
      </w:r>
      <w:r w:rsidR="006B627A" w:rsidRPr="006B627A">
        <w:rPr>
          <w:lang w:val="lv-LV"/>
        </w:rPr>
        <w:t>Rīkojuma Nr.827 anotācija</w:t>
      </w:r>
      <w:r w:rsidR="006B627A">
        <w:rPr>
          <w:lang w:val="lv-LV"/>
        </w:rPr>
        <w:t>i.</w:t>
      </w:r>
      <w:r w:rsidR="00D33493">
        <w:rPr>
          <w:lang w:val="lv-LV"/>
        </w:rPr>
        <w:t xml:space="preserve"> Ministru kabinets, 2025. gada </w:t>
      </w:r>
      <w:r w:rsidR="00F86475">
        <w:rPr>
          <w:lang w:val="lv-LV"/>
        </w:rPr>
        <w:t xml:space="preserve">9. decembra sēdē, </w:t>
      </w:r>
      <w:r w:rsidR="00D33493">
        <w:rPr>
          <w:lang w:val="lv-LV"/>
        </w:rPr>
        <w:t xml:space="preserve">uzklausot </w:t>
      </w:r>
      <w:r w:rsidR="00F960FF">
        <w:rPr>
          <w:lang w:val="lv-LV"/>
        </w:rPr>
        <w:t xml:space="preserve">SIA TET </w:t>
      </w:r>
      <w:r w:rsidR="00D33493">
        <w:rPr>
          <w:lang w:val="lv-LV"/>
        </w:rPr>
        <w:t xml:space="preserve">sniegtos iebildumus, pieņēma lēmumu atbalstīt </w:t>
      </w:r>
      <w:r w:rsidR="00F07FF1">
        <w:rPr>
          <w:lang w:val="lv-LV"/>
        </w:rPr>
        <w:t xml:space="preserve">iesniegto konkursa nolikuma projektu </w:t>
      </w:r>
      <w:r w:rsidR="00F960FF">
        <w:rPr>
          <w:lang w:val="lv-LV"/>
        </w:rPr>
        <w:t xml:space="preserve">Satiksmes ministrijas sagatavotajā </w:t>
      </w:r>
      <w:r w:rsidR="00F86475">
        <w:rPr>
          <w:lang w:val="lv-LV"/>
        </w:rPr>
        <w:t>redakcijā</w:t>
      </w:r>
      <w:r w:rsidR="00F07FF1">
        <w:rPr>
          <w:lang w:val="lv-LV"/>
        </w:rPr>
        <w:t>.</w:t>
      </w:r>
    </w:p>
    <w:p w14:paraId="10304687" w14:textId="77777777" w:rsidR="00607529" w:rsidRDefault="00607529" w:rsidP="00785218">
      <w:pPr>
        <w:pStyle w:val="tv213"/>
        <w:shd w:val="clear" w:color="auto" w:fill="FFFFFF"/>
        <w:spacing w:before="0" w:beforeAutospacing="0" w:after="0" w:afterAutospacing="0"/>
        <w:ind w:firstLine="709"/>
        <w:jc w:val="both"/>
        <w:rPr>
          <w:b/>
          <w:bCs/>
          <w:lang w:val="lv-LV"/>
        </w:rPr>
      </w:pPr>
    </w:p>
    <w:p w14:paraId="28FDD64E" w14:textId="1F18A9A1" w:rsidR="00607529" w:rsidRDefault="00607529" w:rsidP="00785218">
      <w:pPr>
        <w:pStyle w:val="tv213"/>
        <w:shd w:val="clear" w:color="auto" w:fill="FFFFFF"/>
        <w:spacing w:before="0" w:beforeAutospacing="0" w:after="0" w:afterAutospacing="0"/>
        <w:ind w:firstLine="709"/>
        <w:jc w:val="both"/>
        <w:rPr>
          <w:b/>
          <w:bCs/>
          <w:lang w:val="lv-LV"/>
        </w:rPr>
      </w:pPr>
      <w:r w:rsidRPr="00607529">
        <w:rPr>
          <w:b/>
          <w:bCs/>
          <w:lang w:val="lv-LV"/>
        </w:rPr>
        <w:t>2. Konkursa norise</w:t>
      </w:r>
    </w:p>
    <w:p w14:paraId="04CE0F0A" w14:textId="77777777" w:rsidR="00891003" w:rsidRPr="00607529" w:rsidRDefault="00891003" w:rsidP="00785218">
      <w:pPr>
        <w:pStyle w:val="tv213"/>
        <w:shd w:val="clear" w:color="auto" w:fill="FFFFFF"/>
        <w:spacing w:before="0" w:beforeAutospacing="0" w:after="0" w:afterAutospacing="0"/>
        <w:ind w:firstLine="709"/>
        <w:jc w:val="both"/>
        <w:rPr>
          <w:b/>
          <w:bCs/>
          <w:lang w:val="lv-LV"/>
        </w:rPr>
      </w:pPr>
    </w:p>
    <w:p w14:paraId="58505003" w14:textId="324A7C1C" w:rsidR="005D4F9E" w:rsidRDefault="00FA03EC" w:rsidP="00785218">
      <w:pPr>
        <w:pStyle w:val="tv213"/>
        <w:shd w:val="clear" w:color="auto" w:fill="FFFFFF"/>
        <w:spacing w:before="0" w:beforeAutospacing="0" w:after="0" w:afterAutospacing="0"/>
        <w:ind w:firstLine="709"/>
        <w:jc w:val="both"/>
        <w:rPr>
          <w:lang w:val="lv-LV"/>
        </w:rPr>
      </w:pPr>
      <w:r w:rsidRPr="006C2F68">
        <w:rPr>
          <w:lang w:val="lv-LV"/>
        </w:rPr>
        <w:t>Konkurs</w:t>
      </w:r>
      <w:r w:rsidR="00240341">
        <w:rPr>
          <w:lang w:val="lv-LV"/>
        </w:rPr>
        <w:t xml:space="preserve">s </w:t>
      </w:r>
      <w:r w:rsidR="005A0832" w:rsidRPr="005A0832">
        <w:rPr>
          <w:lang w:val="lv-LV"/>
        </w:rPr>
        <w:t xml:space="preserve">“Par konkursa “Maksas televīzijas pakalpojuma nodrošināšana zemes apraidē” </w:t>
      </w:r>
      <w:r w:rsidR="001E4086">
        <w:rPr>
          <w:lang w:val="lv-LV"/>
        </w:rPr>
        <w:t xml:space="preserve">(turpmāk - Konkurss) </w:t>
      </w:r>
      <w:r w:rsidR="00753EE9">
        <w:rPr>
          <w:lang w:val="lv-LV"/>
        </w:rPr>
        <w:t xml:space="preserve">tika </w:t>
      </w:r>
      <w:r w:rsidR="001049EC" w:rsidRPr="001049EC">
        <w:rPr>
          <w:lang w:val="lv-LV"/>
        </w:rPr>
        <w:t>izsludināts</w:t>
      </w:r>
      <w:r w:rsidRPr="006C2F68">
        <w:rPr>
          <w:lang w:val="lv-LV"/>
        </w:rPr>
        <w:t xml:space="preserve"> </w:t>
      </w:r>
      <w:r w:rsidR="001049EC" w:rsidRPr="006C2F68">
        <w:rPr>
          <w:lang w:val="lv-LV"/>
        </w:rPr>
        <w:t>2025. gada 15. decembrī</w:t>
      </w:r>
      <w:r w:rsidR="00221E3B">
        <w:rPr>
          <w:lang w:val="lv-LV"/>
        </w:rPr>
        <w:t>, publicē</w:t>
      </w:r>
      <w:r w:rsidR="00C25A6D">
        <w:rPr>
          <w:lang w:val="lv-LV"/>
        </w:rPr>
        <w:t>jot paziņojumu</w:t>
      </w:r>
      <w:r w:rsidR="001049EC" w:rsidRPr="006C2F68">
        <w:rPr>
          <w:lang w:val="lv-LV"/>
        </w:rPr>
        <w:t xml:space="preserve"> </w:t>
      </w:r>
      <w:r w:rsidR="00221E3B" w:rsidRPr="00221E3B">
        <w:rPr>
          <w:lang w:val="lv-LV"/>
        </w:rPr>
        <w:t xml:space="preserve">Latvijas Republikas oficiālā izdevuma </w:t>
      </w:r>
      <w:r w:rsidR="00C25A6D">
        <w:rPr>
          <w:lang w:val="lv-LV"/>
        </w:rPr>
        <w:t>”</w:t>
      </w:r>
      <w:r w:rsidR="00221E3B" w:rsidRPr="00221E3B">
        <w:rPr>
          <w:lang w:val="lv-LV"/>
        </w:rPr>
        <w:t>Latvijas Vēstnesis” laidienā Nr.</w:t>
      </w:r>
      <w:r w:rsidR="00F10262">
        <w:rPr>
          <w:lang w:val="lv-LV"/>
        </w:rPr>
        <w:t> </w:t>
      </w:r>
      <w:r w:rsidR="003875C7">
        <w:rPr>
          <w:lang w:val="lv-LV"/>
        </w:rPr>
        <w:t>241</w:t>
      </w:r>
      <w:r w:rsidR="00F10262">
        <w:rPr>
          <w:lang w:val="lv-LV"/>
        </w:rPr>
        <w:t xml:space="preserve">, kā arī </w:t>
      </w:r>
      <w:r w:rsidR="00453C8E" w:rsidRPr="00453C8E">
        <w:rPr>
          <w:lang w:val="lv-LV"/>
        </w:rPr>
        <w:t>Satiksmes ministrijas interneta vietnes sadaļā “Iepirkumi”.</w:t>
      </w:r>
      <w:r w:rsidR="00B92698">
        <w:rPr>
          <w:lang w:val="lv-LV"/>
        </w:rPr>
        <w:t xml:space="preserve"> </w:t>
      </w:r>
      <w:r w:rsidRPr="006C2F68">
        <w:rPr>
          <w:lang w:val="lv-LV"/>
        </w:rPr>
        <w:t xml:space="preserve">Latvijas Vēstnesī publicētajā paziņojumā par </w:t>
      </w:r>
      <w:r w:rsidR="0037687D">
        <w:rPr>
          <w:lang w:val="lv-LV"/>
        </w:rPr>
        <w:t>K</w:t>
      </w:r>
      <w:r w:rsidRPr="006C2F68">
        <w:rPr>
          <w:lang w:val="lv-LV"/>
        </w:rPr>
        <w:t xml:space="preserve">onkursa izsludināšanu </w:t>
      </w:r>
      <w:r w:rsidR="005D4F9E">
        <w:rPr>
          <w:lang w:val="lv-LV"/>
        </w:rPr>
        <w:t xml:space="preserve">tika </w:t>
      </w:r>
      <w:r w:rsidRPr="006C2F68">
        <w:rPr>
          <w:lang w:val="lv-LV"/>
        </w:rPr>
        <w:t xml:space="preserve">norādīts, ka piedāvājums </w:t>
      </w:r>
      <w:r w:rsidR="00B92698">
        <w:rPr>
          <w:lang w:val="lv-LV"/>
        </w:rPr>
        <w:t>K</w:t>
      </w:r>
      <w:r w:rsidRPr="006C2F68">
        <w:rPr>
          <w:lang w:val="lv-LV"/>
        </w:rPr>
        <w:t xml:space="preserve">onkursam bija jāiesniedz ne vēlāk kā līdz 2026. gada 20. janvāra plkst. 15.00 Satiksmes ministrijai elektroniski, nosūtot to uz e-pastu: </w:t>
      </w:r>
      <w:hyperlink r:id="rId8" w:history="1">
        <w:r w:rsidRPr="006C2F68">
          <w:rPr>
            <w:rStyle w:val="Hyperlink"/>
            <w:lang w:val="lv-LV"/>
          </w:rPr>
          <w:t>satiksmes.ministrija@sam.gov.lv</w:t>
        </w:r>
      </w:hyperlink>
      <w:r w:rsidRPr="006C2F68">
        <w:rPr>
          <w:lang w:val="lv-LV"/>
        </w:rPr>
        <w:t xml:space="preserve">. </w:t>
      </w:r>
    </w:p>
    <w:p w14:paraId="5D42B69D" w14:textId="23E9932E" w:rsidR="00C72BF9" w:rsidRPr="00C72BF9" w:rsidRDefault="009548A0" w:rsidP="00785218">
      <w:pPr>
        <w:pStyle w:val="tv213"/>
        <w:shd w:val="clear" w:color="auto" w:fill="FFFFFF"/>
        <w:spacing w:before="0" w:beforeAutospacing="0" w:after="0" w:afterAutospacing="0"/>
        <w:ind w:firstLine="709"/>
        <w:jc w:val="both"/>
        <w:rPr>
          <w:lang w:val="lv-LV"/>
        </w:rPr>
      </w:pPr>
      <w:r>
        <w:rPr>
          <w:lang w:val="lv-LV"/>
        </w:rPr>
        <w:t xml:space="preserve">Saskaņā ar Konkursa nolikuma </w:t>
      </w:r>
      <w:r w:rsidR="00C72BF9" w:rsidRPr="00C72BF9">
        <w:rPr>
          <w:lang w:val="lv-LV"/>
        </w:rPr>
        <w:t>26.</w:t>
      </w:r>
      <w:r w:rsidR="00C72BF9">
        <w:rPr>
          <w:lang w:val="lv-LV"/>
        </w:rPr>
        <w:t xml:space="preserve"> punktu </w:t>
      </w:r>
      <w:r w:rsidR="002D7559">
        <w:rPr>
          <w:lang w:val="lv-LV"/>
        </w:rPr>
        <w:t xml:space="preserve">Konkursa </w:t>
      </w:r>
      <w:r w:rsidR="005418E2">
        <w:rPr>
          <w:lang w:val="lv-LV"/>
        </w:rPr>
        <w:t xml:space="preserve">pretendentu </w:t>
      </w:r>
      <w:r w:rsidR="002D7559">
        <w:rPr>
          <w:lang w:val="lv-LV"/>
        </w:rPr>
        <w:t>p</w:t>
      </w:r>
      <w:r w:rsidR="00C72BF9" w:rsidRPr="00C72BF9">
        <w:rPr>
          <w:lang w:val="lv-LV"/>
        </w:rPr>
        <w:t>iedāvājumu vērtēšanu K</w:t>
      </w:r>
      <w:r w:rsidR="006E293C">
        <w:rPr>
          <w:lang w:val="lv-LV"/>
        </w:rPr>
        <w:t>onkursa ko</w:t>
      </w:r>
      <w:r w:rsidR="00C72BF9" w:rsidRPr="00C72BF9">
        <w:rPr>
          <w:lang w:val="lv-LV"/>
        </w:rPr>
        <w:t>misija</w:t>
      </w:r>
      <w:r w:rsidR="000027BE">
        <w:rPr>
          <w:lang w:val="lv-LV"/>
        </w:rPr>
        <w:t>i</w:t>
      </w:r>
      <w:r w:rsidR="00C72BF9" w:rsidRPr="00C72BF9">
        <w:rPr>
          <w:lang w:val="lv-LV"/>
        </w:rPr>
        <w:t xml:space="preserve"> </w:t>
      </w:r>
      <w:r w:rsidR="000027BE">
        <w:rPr>
          <w:lang w:val="lv-LV"/>
        </w:rPr>
        <w:t xml:space="preserve">bija </w:t>
      </w:r>
      <w:r w:rsidR="006E293C">
        <w:rPr>
          <w:lang w:val="lv-LV"/>
        </w:rPr>
        <w:t>jā</w:t>
      </w:r>
      <w:r w:rsidR="00C72BF9" w:rsidRPr="00C72BF9">
        <w:rPr>
          <w:lang w:val="lv-LV"/>
        </w:rPr>
        <w:t xml:space="preserve">veic šādos četros posmos, katrā nākamajā posmā vērtējot tikai tos </w:t>
      </w:r>
      <w:r w:rsidR="002D7559">
        <w:rPr>
          <w:lang w:val="lv-LV"/>
        </w:rPr>
        <w:t>p</w:t>
      </w:r>
      <w:r w:rsidR="00C72BF9" w:rsidRPr="00C72BF9">
        <w:rPr>
          <w:lang w:val="lv-LV"/>
        </w:rPr>
        <w:t>iedāvājumus, kas nav noraidīti iepriekšējā posmā:</w:t>
      </w:r>
    </w:p>
    <w:p w14:paraId="63649E6B" w14:textId="77777777" w:rsidR="00C72BF9" w:rsidRPr="00C72BF9" w:rsidRDefault="00C72BF9" w:rsidP="00785218">
      <w:pPr>
        <w:pStyle w:val="tv213"/>
        <w:shd w:val="clear" w:color="auto" w:fill="FFFFFF"/>
        <w:spacing w:before="0" w:beforeAutospacing="0" w:after="0" w:afterAutospacing="0"/>
        <w:ind w:firstLine="709"/>
        <w:jc w:val="both"/>
        <w:rPr>
          <w:lang w:val="lv-LV"/>
        </w:rPr>
      </w:pPr>
      <w:r w:rsidRPr="00C72BF9">
        <w:rPr>
          <w:lang w:val="lv-LV"/>
        </w:rPr>
        <w:t>1.posms – Piedāvājumu noformējuma pārbaude. Komisija pārbauda, vai piedāvājums sagatavots un noformēts atbilstoši Konkursa Nolikuma norādītajām noformēšanas prasībām.</w:t>
      </w:r>
    </w:p>
    <w:p w14:paraId="261E529A" w14:textId="77777777" w:rsidR="00C72BF9" w:rsidRPr="00C72BF9" w:rsidRDefault="00C72BF9" w:rsidP="00785218">
      <w:pPr>
        <w:pStyle w:val="tv213"/>
        <w:shd w:val="clear" w:color="auto" w:fill="FFFFFF"/>
        <w:spacing w:before="0" w:beforeAutospacing="0" w:after="0" w:afterAutospacing="0"/>
        <w:ind w:firstLine="709"/>
        <w:jc w:val="both"/>
        <w:rPr>
          <w:lang w:val="lv-LV"/>
        </w:rPr>
      </w:pPr>
      <w:r w:rsidRPr="00C72BF9">
        <w:rPr>
          <w:lang w:val="lv-LV"/>
        </w:rPr>
        <w:t xml:space="preserve">2.posms – Pretendentu atlase. Komisija atbilstoši, ņemot vērā iesniegtos Pretendentu atlases dokumentus, novērtē, vai Pretendenti atbilst Konkursa Nolikuma III sadaļā norādītajām prasībām. </w:t>
      </w:r>
    </w:p>
    <w:p w14:paraId="7453AEB7" w14:textId="77777777" w:rsidR="00C72BF9" w:rsidRPr="00C72BF9" w:rsidRDefault="00C72BF9" w:rsidP="00785218">
      <w:pPr>
        <w:pStyle w:val="tv213"/>
        <w:shd w:val="clear" w:color="auto" w:fill="FFFFFF"/>
        <w:spacing w:before="0" w:beforeAutospacing="0" w:after="0" w:afterAutospacing="0"/>
        <w:ind w:firstLine="709"/>
        <w:jc w:val="both"/>
        <w:rPr>
          <w:lang w:val="lv-LV"/>
        </w:rPr>
      </w:pPr>
      <w:r w:rsidRPr="00C72BF9">
        <w:rPr>
          <w:lang w:val="lv-LV"/>
        </w:rPr>
        <w:t xml:space="preserve">3.posms – Tehnisko piedāvājumu atbilstības pārbaude. Komisija novērtē, vai tehniskais piedāvājums atbilst Konkursa Nolikuma IV sadaļā norādītajām prasībām. </w:t>
      </w:r>
    </w:p>
    <w:p w14:paraId="6C2F5E81" w14:textId="49629B57" w:rsidR="004A2B35" w:rsidRDefault="00C72BF9" w:rsidP="00785218">
      <w:pPr>
        <w:pStyle w:val="tv213"/>
        <w:shd w:val="clear" w:color="auto" w:fill="FFFFFF"/>
        <w:spacing w:before="0" w:beforeAutospacing="0" w:after="0" w:afterAutospacing="0"/>
        <w:ind w:firstLine="709"/>
        <w:jc w:val="both"/>
        <w:rPr>
          <w:lang w:val="lv-LV"/>
        </w:rPr>
      </w:pPr>
      <w:r w:rsidRPr="00C72BF9">
        <w:rPr>
          <w:lang w:val="lv-LV"/>
        </w:rPr>
        <w:t>4.posms – Visizdevīgākā piedāvājuma izvēle.</w:t>
      </w:r>
    </w:p>
    <w:p w14:paraId="096E6A03" w14:textId="64891CE0" w:rsidR="00517C78" w:rsidRDefault="00517C78" w:rsidP="00785218">
      <w:pPr>
        <w:pStyle w:val="tv213"/>
        <w:shd w:val="clear" w:color="auto" w:fill="FFFFFF"/>
        <w:spacing w:before="0" w:beforeAutospacing="0" w:after="0" w:afterAutospacing="0"/>
        <w:ind w:firstLine="709"/>
        <w:jc w:val="both"/>
        <w:rPr>
          <w:lang w:val="lv-LV"/>
        </w:rPr>
      </w:pPr>
      <w:r w:rsidRPr="006C2F68">
        <w:rPr>
          <w:lang w:val="lv-LV"/>
        </w:rPr>
        <w:t xml:space="preserve">Konkursa komisija 2026. gada 20. janvāra sēdē, pārbaudot e-pastu saraksti plkst.15.01, konstatēja, ka </w:t>
      </w:r>
      <w:r w:rsidRPr="00F713E7">
        <w:rPr>
          <w:lang w:val="lv-LV"/>
        </w:rPr>
        <w:t>nav iesniegts neviens piedāvājums konkursam</w:t>
      </w:r>
      <w:r w:rsidRPr="006C2F68">
        <w:rPr>
          <w:lang w:val="lv-LV"/>
        </w:rPr>
        <w:t xml:space="preserve"> (</w:t>
      </w:r>
      <w:r>
        <w:rPr>
          <w:lang w:val="lv-LV"/>
        </w:rPr>
        <w:t>ko</w:t>
      </w:r>
      <w:r w:rsidRPr="006C2F68">
        <w:rPr>
          <w:lang w:val="lv-LV"/>
        </w:rPr>
        <w:t xml:space="preserve"> apstiprināja </w:t>
      </w:r>
      <w:r>
        <w:rPr>
          <w:lang w:val="lv-LV"/>
        </w:rPr>
        <w:t xml:space="preserve">arī Satiksmes ministrijas Administratīvā departamenta </w:t>
      </w:r>
      <w:r w:rsidRPr="006C2F68">
        <w:rPr>
          <w:lang w:val="lv-LV"/>
        </w:rPr>
        <w:t>Dokumentu un elektroniskās pārvaldes nodaļa)</w:t>
      </w:r>
      <w:r w:rsidR="006D5740">
        <w:rPr>
          <w:lang w:val="lv-LV"/>
        </w:rPr>
        <w:t>, kas nozīmē, ka</w:t>
      </w:r>
      <w:r w:rsidR="006D5740" w:rsidRPr="006C2F68">
        <w:rPr>
          <w:lang w:val="lv-LV"/>
        </w:rPr>
        <w:t xml:space="preserve"> konkursam nav pieteicies neviens pretendents</w:t>
      </w:r>
      <w:r w:rsidR="006D5740">
        <w:rPr>
          <w:lang w:val="lv-LV"/>
        </w:rPr>
        <w:t>.</w:t>
      </w:r>
    </w:p>
    <w:p w14:paraId="2C11F286" w14:textId="4E68A0F6" w:rsidR="004C1F4C" w:rsidRDefault="00514CC1" w:rsidP="00785218">
      <w:pPr>
        <w:pStyle w:val="tv213"/>
        <w:shd w:val="clear" w:color="auto" w:fill="FFFFFF"/>
        <w:spacing w:before="0" w:beforeAutospacing="0" w:after="0" w:afterAutospacing="0"/>
        <w:ind w:firstLine="709"/>
        <w:jc w:val="both"/>
        <w:rPr>
          <w:lang w:val="lv-LV"/>
        </w:rPr>
      </w:pPr>
      <w:r>
        <w:rPr>
          <w:lang w:val="lv-LV"/>
        </w:rPr>
        <w:t>Ņemot vērā</w:t>
      </w:r>
      <w:r w:rsidR="00DB6B44">
        <w:rPr>
          <w:lang w:val="lv-LV"/>
        </w:rPr>
        <w:t xml:space="preserve">, </w:t>
      </w:r>
      <w:r w:rsidR="00B25B3D">
        <w:rPr>
          <w:lang w:val="lv-LV"/>
        </w:rPr>
        <w:t>ka</w:t>
      </w:r>
      <w:r w:rsidR="00731F85">
        <w:rPr>
          <w:lang w:val="lv-LV"/>
        </w:rPr>
        <w:t xml:space="preserve"> nebija </w:t>
      </w:r>
      <w:r w:rsidR="00D52478">
        <w:rPr>
          <w:lang w:val="lv-LV"/>
        </w:rPr>
        <w:t>iesniegt</w:t>
      </w:r>
      <w:r w:rsidR="00B25B3D">
        <w:rPr>
          <w:lang w:val="lv-LV"/>
        </w:rPr>
        <w:t>i</w:t>
      </w:r>
      <w:r w:rsidR="0065546E">
        <w:rPr>
          <w:lang w:val="lv-LV"/>
        </w:rPr>
        <w:t xml:space="preserve"> </w:t>
      </w:r>
      <w:r w:rsidR="00731F85">
        <w:rPr>
          <w:lang w:val="lv-LV"/>
        </w:rPr>
        <w:t>piedāvājum</w:t>
      </w:r>
      <w:r w:rsidR="0065546E">
        <w:rPr>
          <w:lang w:val="lv-LV"/>
        </w:rPr>
        <w:t>i</w:t>
      </w:r>
      <w:r w:rsidR="00B25B3D">
        <w:rPr>
          <w:lang w:val="lv-LV"/>
        </w:rPr>
        <w:t xml:space="preserve"> konkursam</w:t>
      </w:r>
      <w:r w:rsidR="0065546E">
        <w:rPr>
          <w:lang w:val="lv-LV"/>
        </w:rPr>
        <w:t xml:space="preserve">, kurus būtu jāvērtē Konkursa komisijai, </w:t>
      </w:r>
      <w:r w:rsidR="00C96B4B">
        <w:rPr>
          <w:lang w:val="lv-LV"/>
        </w:rPr>
        <w:t xml:space="preserve">jau konkursa </w:t>
      </w:r>
      <w:r w:rsidR="004C1F4C">
        <w:rPr>
          <w:lang w:val="lv-LV"/>
        </w:rPr>
        <w:t>1.posmā</w:t>
      </w:r>
      <w:r w:rsidR="00C96B4B">
        <w:rPr>
          <w:lang w:val="lv-LV"/>
        </w:rPr>
        <w:t xml:space="preserve"> </w:t>
      </w:r>
      <w:r w:rsidR="00174A48">
        <w:rPr>
          <w:lang w:val="lv-LV"/>
        </w:rPr>
        <w:t>tika izbeigta Konkursa komisijas darbība</w:t>
      </w:r>
      <w:r w:rsidR="00DC6E2A">
        <w:rPr>
          <w:lang w:val="lv-LV"/>
        </w:rPr>
        <w:t>, par ko</w:t>
      </w:r>
      <w:r w:rsidR="009B01B9" w:rsidRPr="006C2F68">
        <w:rPr>
          <w:lang w:val="lv-LV"/>
        </w:rPr>
        <w:t xml:space="preserve"> </w:t>
      </w:r>
      <w:r w:rsidR="00DC6E2A" w:rsidRPr="006C2F68">
        <w:rPr>
          <w:lang w:val="lv-LV"/>
        </w:rPr>
        <w:t>bija pieņem</w:t>
      </w:r>
      <w:r w:rsidR="00DC6E2A">
        <w:rPr>
          <w:lang w:val="lv-LV"/>
        </w:rPr>
        <w:t>ts</w:t>
      </w:r>
      <w:r w:rsidR="00DC6E2A" w:rsidRPr="006C2F68">
        <w:rPr>
          <w:lang w:val="lv-LV"/>
        </w:rPr>
        <w:t xml:space="preserve"> attiecīgs </w:t>
      </w:r>
      <w:r w:rsidR="007B5332">
        <w:rPr>
          <w:lang w:val="lv-LV"/>
        </w:rPr>
        <w:t xml:space="preserve">Konkursa </w:t>
      </w:r>
      <w:r w:rsidR="005B4214">
        <w:rPr>
          <w:lang w:val="lv-LV"/>
        </w:rPr>
        <w:t>k</w:t>
      </w:r>
      <w:r w:rsidR="00DC6E2A" w:rsidRPr="006C2F68">
        <w:rPr>
          <w:lang w:val="lv-LV"/>
        </w:rPr>
        <w:t>omisijas lēmums</w:t>
      </w:r>
      <w:r w:rsidR="00DC6E2A">
        <w:rPr>
          <w:lang w:val="lv-LV"/>
        </w:rPr>
        <w:t xml:space="preserve">, </w:t>
      </w:r>
      <w:r w:rsidR="00174A48">
        <w:rPr>
          <w:lang w:val="lv-LV"/>
        </w:rPr>
        <w:t xml:space="preserve">konstatējot, </w:t>
      </w:r>
      <w:r w:rsidR="00DC6E2A">
        <w:rPr>
          <w:lang w:val="lv-LV"/>
        </w:rPr>
        <w:t>ka Konkurss beidzies bez rezultātiem.</w:t>
      </w:r>
    </w:p>
    <w:p w14:paraId="3DD56D59" w14:textId="77777777" w:rsidR="00B24531" w:rsidRDefault="00B24531" w:rsidP="00785218">
      <w:pPr>
        <w:pStyle w:val="tv213"/>
        <w:shd w:val="clear" w:color="auto" w:fill="FFFFFF"/>
        <w:spacing w:before="0" w:beforeAutospacing="0" w:after="0" w:afterAutospacing="0"/>
        <w:ind w:firstLine="709"/>
        <w:jc w:val="both"/>
        <w:rPr>
          <w:lang w:val="lv-LV"/>
        </w:rPr>
      </w:pPr>
    </w:p>
    <w:p w14:paraId="7D97C77C" w14:textId="65F49ECA" w:rsidR="009200B0" w:rsidRDefault="006B2920" w:rsidP="00785218">
      <w:pPr>
        <w:pStyle w:val="tv213"/>
        <w:shd w:val="clear" w:color="auto" w:fill="FFFFFF"/>
        <w:spacing w:before="0" w:beforeAutospacing="0" w:after="0" w:afterAutospacing="0"/>
        <w:ind w:firstLine="709"/>
        <w:jc w:val="both"/>
        <w:rPr>
          <w:lang w:val="lv-LV"/>
        </w:rPr>
      </w:pPr>
      <w:r>
        <w:rPr>
          <w:lang w:val="lv-LV"/>
        </w:rPr>
        <w:t xml:space="preserve">Ievērojot, ka </w:t>
      </w:r>
      <w:r w:rsidR="007B5332">
        <w:rPr>
          <w:lang w:val="lv-LV"/>
        </w:rPr>
        <w:t>K</w:t>
      </w:r>
      <w:r w:rsidR="00EB354C">
        <w:rPr>
          <w:lang w:val="lv-LV"/>
        </w:rPr>
        <w:t xml:space="preserve">onkursam nav rezultāta, nav pamata izdot Ministru kabineta rīkojumu par </w:t>
      </w:r>
      <w:r w:rsidR="007B5332">
        <w:rPr>
          <w:lang w:val="lv-LV"/>
        </w:rPr>
        <w:t>K</w:t>
      </w:r>
      <w:r w:rsidR="00EB354C">
        <w:rPr>
          <w:lang w:val="lv-LV"/>
        </w:rPr>
        <w:t xml:space="preserve">onkursa uzvarētāja </w:t>
      </w:r>
      <w:r w:rsidR="007B5332">
        <w:rPr>
          <w:lang w:val="lv-LV"/>
        </w:rPr>
        <w:t>apstiprināšanu</w:t>
      </w:r>
      <w:r w:rsidR="00EB354C">
        <w:rPr>
          <w:lang w:val="lv-LV"/>
        </w:rPr>
        <w:t xml:space="preserve">. Līdz ar to </w:t>
      </w:r>
      <w:r w:rsidR="003F3DE0">
        <w:rPr>
          <w:lang w:val="lv-LV"/>
        </w:rPr>
        <w:t xml:space="preserve">informatīvajam ziņojumam pievienots Ministru kabineta sēdes protokollēmuma projekts, kurā </w:t>
      </w:r>
      <w:r w:rsidR="007677B2">
        <w:rPr>
          <w:lang w:val="lv-LV"/>
        </w:rPr>
        <w:t xml:space="preserve">ierosināts atzīt </w:t>
      </w:r>
      <w:r w:rsidR="007677B2" w:rsidRPr="007677B2">
        <w:rPr>
          <w:lang w:val="lv-LV"/>
        </w:rPr>
        <w:t>rīkojum</w:t>
      </w:r>
      <w:r w:rsidR="00514CC1">
        <w:rPr>
          <w:lang w:val="lv-LV"/>
        </w:rPr>
        <w:t>a</w:t>
      </w:r>
      <w:r w:rsidR="007677B2" w:rsidRPr="007677B2">
        <w:rPr>
          <w:lang w:val="lv-LV"/>
        </w:rPr>
        <w:t xml:space="preserve"> Nr.</w:t>
      </w:r>
      <w:r w:rsidR="00514CC1">
        <w:rPr>
          <w:lang w:val="lv-LV"/>
        </w:rPr>
        <w:t> </w:t>
      </w:r>
      <w:r w:rsidR="007677B2" w:rsidRPr="007677B2">
        <w:rPr>
          <w:lang w:val="lv-LV"/>
        </w:rPr>
        <w:t>827</w:t>
      </w:r>
      <w:r w:rsidR="00514CC1">
        <w:rPr>
          <w:lang w:val="lv-LV"/>
        </w:rPr>
        <w:t xml:space="preserve"> 6. punktu par aktualitāti zaudējušu.</w:t>
      </w:r>
    </w:p>
    <w:p w14:paraId="3B96893F" w14:textId="77777777" w:rsidR="00760ED2" w:rsidRDefault="00760ED2" w:rsidP="00785218">
      <w:pPr>
        <w:pStyle w:val="tv213"/>
        <w:shd w:val="clear" w:color="auto" w:fill="FFFFFF"/>
        <w:spacing w:before="0" w:beforeAutospacing="0" w:after="0" w:afterAutospacing="0"/>
        <w:ind w:firstLine="709"/>
        <w:jc w:val="both"/>
        <w:rPr>
          <w:lang w:val="lv-LV"/>
        </w:rPr>
      </w:pPr>
    </w:p>
    <w:p w14:paraId="00171DFB" w14:textId="60B90872" w:rsidR="00194FE8" w:rsidRPr="008F58E1" w:rsidRDefault="00194FE8" w:rsidP="00785218">
      <w:pPr>
        <w:pStyle w:val="tv213"/>
        <w:shd w:val="clear" w:color="auto" w:fill="FFFFFF"/>
        <w:spacing w:before="0" w:beforeAutospacing="0" w:after="0" w:afterAutospacing="0"/>
        <w:ind w:firstLine="709"/>
        <w:jc w:val="both"/>
        <w:rPr>
          <w:b/>
          <w:bCs/>
          <w:lang w:val="lv-LV"/>
        </w:rPr>
      </w:pPr>
      <w:r w:rsidRPr="008F58E1">
        <w:rPr>
          <w:b/>
          <w:bCs/>
          <w:lang w:val="lv-LV"/>
        </w:rPr>
        <w:t xml:space="preserve">3. </w:t>
      </w:r>
      <w:r w:rsidR="00785218" w:rsidRPr="00785218">
        <w:rPr>
          <w:b/>
          <w:bCs/>
          <w:lang w:val="lv-LV"/>
        </w:rPr>
        <w:t>Par iespējamo rīcību televīzijas pakalpojuma zemes apraidē nodrošināšanai</w:t>
      </w:r>
    </w:p>
    <w:p w14:paraId="0A042BFE" w14:textId="77777777" w:rsidR="008F58E1" w:rsidRDefault="008F58E1" w:rsidP="00785218">
      <w:pPr>
        <w:pStyle w:val="tv213"/>
        <w:shd w:val="clear" w:color="auto" w:fill="FFFFFF"/>
        <w:spacing w:before="0" w:beforeAutospacing="0" w:after="0" w:afterAutospacing="0"/>
        <w:ind w:firstLine="709"/>
        <w:jc w:val="both"/>
        <w:rPr>
          <w:lang w:val="lv-LV"/>
        </w:rPr>
      </w:pPr>
    </w:p>
    <w:p w14:paraId="4E4A421A" w14:textId="77777777" w:rsidR="00016AF7" w:rsidRDefault="00785218" w:rsidP="00785218">
      <w:pPr>
        <w:pStyle w:val="tv213"/>
        <w:shd w:val="clear" w:color="auto" w:fill="FFFFFF"/>
        <w:spacing w:before="0" w:beforeAutospacing="0" w:after="0" w:afterAutospacing="0"/>
        <w:ind w:firstLine="709"/>
        <w:jc w:val="both"/>
        <w:rPr>
          <w:lang w:val="lv-LV"/>
        </w:rPr>
      </w:pPr>
      <w:r>
        <w:rPr>
          <w:lang w:val="lv-LV"/>
        </w:rPr>
        <w:t xml:space="preserve">Konkursa komisijas 2026. gada 17. februāra sēdē pēc </w:t>
      </w:r>
      <w:r w:rsidR="00597851">
        <w:rPr>
          <w:lang w:val="lv-LV"/>
        </w:rPr>
        <w:t xml:space="preserve">konkursa komisijas </w:t>
      </w:r>
      <w:r>
        <w:rPr>
          <w:lang w:val="lv-LV"/>
        </w:rPr>
        <w:t>lēmuma pieņemšanas par konkursa rezultātu s</w:t>
      </w:r>
      <w:r w:rsidRPr="00785218">
        <w:rPr>
          <w:lang w:val="lv-LV"/>
        </w:rPr>
        <w:t xml:space="preserve">ēdes dalībnieki </w:t>
      </w:r>
      <w:r w:rsidR="00D43169">
        <w:rPr>
          <w:lang w:val="lv-LV"/>
        </w:rPr>
        <w:t>pārrunāja</w:t>
      </w:r>
      <w:r w:rsidRPr="00785218">
        <w:rPr>
          <w:lang w:val="lv-LV"/>
        </w:rPr>
        <w:t xml:space="preserve"> iespējamo rīcību</w:t>
      </w:r>
      <w:r w:rsidR="00B41601">
        <w:rPr>
          <w:lang w:val="lv-LV"/>
        </w:rPr>
        <w:t xml:space="preserve"> </w:t>
      </w:r>
      <w:r w:rsidR="00B41601" w:rsidRPr="00B41601">
        <w:rPr>
          <w:lang w:val="lv-LV"/>
        </w:rPr>
        <w:t>televīzijas pakalpojuma zemes apraidē nodrošināšanai</w:t>
      </w:r>
      <w:r w:rsidRPr="00785218">
        <w:rPr>
          <w:lang w:val="lv-LV"/>
        </w:rPr>
        <w:t xml:space="preserve">, </w:t>
      </w:r>
      <w:r w:rsidR="00B41601">
        <w:rPr>
          <w:lang w:val="lv-LV"/>
        </w:rPr>
        <w:t>atzīmējot,</w:t>
      </w:r>
      <w:r w:rsidRPr="00785218">
        <w:rPr>
          <w:lang w:val="lv-LV"/>
        </w:rPr>
        <w:t xml:space="preserve"> ka arī turpmāk būtu jānodrošina bezmaksas</w:t>
      </w:r>
      <w:r w:rsidR="00EB4FCD" w:rsidRPr="00EB4FCD">
        <w:rPr>
          <w:lang w:val="lv-LV"/>
        </w:rPr>
        <w:t xml:space="preserve"> </w:t>
      </w:r>
      <w:r w:rsidR="00EB4FCD" w:rsidRPr="00785218">
        <w:rPr>
          <w:lang w:val="lv-LV"/>
        </w:rPr>
        <w:t>televīzijas pakalpojum</w:t>
      </w:r>
      <w:r w:rsidR="00F732BC">
        <w:rPr>
          <w:lang w:val="lv-LV"/>
        </w:rPr>
        <w:t>s</w:t>
      </w:r>
      <w:r w:rsidR="00EB4FCD" w:rsidRPr="00785218">
        <w:rPr>
          <w:lang w:val="lv-LV"/>
        </w:rPr>
        <w:t xml:space="preserve"> zemes apraidē</w:t>
      </w:r>
      <w:r w:rsidRPr="00785218">
        <w:rPr>
          <w:lang w:val="lv-LV"/>
        </w:rPr>
        <w:t xml:space="preserve">. </w:t>
      </w:r>
    </w:p>
    <w:p w14:paraId="0D3E8FA9" w14:textId="09BCB069" w:rsidR="00C03CC8" w:rsidRDefault="00970195" w:rsidP="00785218">
      <w:pPr>
        <w:pStyle w:val="tv213"/>
        <w:shd w:val="clear" w:color="auto" w:fill="FFFFFF"/>
        <w:spacing w:before="0" w:beforeAutospacing="0" w:after="0" w:afterAutospacing="0"/>
        <w:ind w:firstLine="709"/>
        <w:jc w:val="both"/>
        <w:rPr>
          <w:lang w:val="lv-LV"/>
        </w:rPr>
      </w:pPr>
      <w:r>
        <w:rPr>
          <w:lang w:val="lv-LV"/>
        </w:rPr>
        <w:t xml:space="preserve">Attiecībā uz maksas </w:t>
      </w:r>
      <w:r w:rsidRPr="00970195">
        <w:rPr>
          <w:lang w:val="lv-LV"/>
        </w:rPr>
        <w:t>televīzijas pakalpojum</w:t>
      </w:r>
      <w:r>
        <w:rPr>
          <w:lang w:val="lv-LV"/>
        </w:rPr>
        <w:t>a</w:t>
      </w:r>
      <w:r w:rsidRPr="00970195">
        <w:rPr>
          <w:lang w:val="lv-LV"/>
        </w:rPr>
        <w:t xml:space="preserve"> zemes apraidē</w:t>
      </w:r>
      <w:r>
        <w:rPr>
          <w:lang w:val="lv-LV"/>
        </w:rPr>
        <w:t xml:space="preserve"> nodrošinā</w:t>
      </w:r>
      <w:r w:rsidR="00A17148">
        <w:rPr>
          <w:lang w:val="lv-LV"/>
        </w:rPr>
        <w:t xml:space="preserve">šanu </w:t>
      </w:r>
      <w:r w:rsidR="00016AF7">
        <w:rPr>
          <w:lang w:val="lv-LV"/>
        </w:rPr>
        <w:t>jā</w:t>
      </w:r>
      <w:r w:rsidR="00F433DB">
        <w:rPr>
          <w:lang w:val="lv-LV"/>
        </w:rPr>
        <w:t>a</w:t>
      </w:r>
      <w:r w:rsidR="00016AF7">
        <w:rPr>
          <w:lang w:val="lv-LV"/>
        </w:rPr>
        <w:t>tzīmē</w:t>
      </w:r>
      <w:r w:rsidR="00A17148">
        <w:rPr>
          <w:lang w:val="lv-LV"/>
        </w:rPr>
        <w:t>, ka p</w:t>
      </w:r>
      <w:r w:rsidR="00785218" w:rsidRPr="00785218">
        <w:rPr>
          <w:lang w:val="lv-LV"/>
        </w:rPr>
        <w:t>ēdējos divos konkursos par maksas televīzijas pakalpojumu zemes apraidē, ko organizējusi Satiksmes ministrija</w:t>
      </w:r>
      <w:r w:rsidR="00E47054">
        <w:rPr>
          <w:lang w:val="lv-LV"/>
        </w:rPr>
        <w:t xml:space="preserve"> 2013. </w:t>
      </w:r>
      <w:r w:rsidR="00E47054" w:rsidRPr="00E47054">
        <w:rPr>
          <w:lang w:val="lv-LV"/>
        </w:rPr>
        <w:t>un</w:t>
      </w:r>
      <w:r w:rsidR="00E47054">
        <w:rPr>
          <w:lang w:val="lv-LV"/>
        </w:rPr>
        <w:t xml:space="preserve"> 2020. gadā</w:t>
      </w:r>
      <w:r w:rsidR="00C03CC8">
        <w:rPr>
          <w:lang w:val="lv-LV"/>
        </w:rPr>
        <w:t>,</w:t>
      </w:r>
      <w:r w:rsidR="00785218" w:rsidRPr="00785218">
        <w:rPr>
          <w:lang w:val="lv-LV"/>
        </w:rPr>
        <w:t xml:space="preserve"> piedalījies viens un tas pats komersants, kas atzīts par komersantu, kuram ir tiesības uz pieciem gadiem nodrošināt maksas </w:t>
      </w:r>
      <w:r w:rsidR="00506664" w:rsidRPr="00785218">
        <w:rPr>
          <w:lang w:val="lv-LV"/>
        </w:rPr>
        <w:t>televīzijas pakalpojum</w:t>
      </w:r>
      <w:r w:rsidR="00506664">
        <w:rPr>
          <w:lang w:val="lv-LV"/>
        </w:rPr>
        <w:t>u</w:t>
      </w:r>
      <w:r w:rsidR="00506664" w:rsidRPr="00785218">
        <w:rPr>
          <w:lang w:val="lv-LV"/>
        </w:rPr>
        <w:t xml:space="preserve"> zemes apraidē</w:t>
      </w:r>
      <w:r w:rsidR="00506664">
        <w:rPr>
          <w:lang w:val="lv-LV"/>
        </w:rPr>
        <w:t>.</w:t>
      </w:r>
      <w:r w:rsidR="00785218" w:rsidRPr="00785218">
        <w:rPr>
          <w:lang w:val="lv-LV"/>
        </w:rPr>
        <w:t xml:space="preserve"> </w:t>
      </w:r>
      <w:r w:rsidR="00BD1F8F">
        <w:rPr>
          <w:lang w:val="lv-LV"/>
        </w:rPr>
        <w:t>Savukārt k</w:t>
      </w:r>
      <w:r w:rsidR="009F0572">
        <w:rPr>
          <w:lang w:val="lv-LV"/>
        </w:rPr>
        <w:t xml:space="preserve">onkursā, kas tika izsludināts 2025. gada </w:t>
      </w:r>
      <w:r w:rsidR="001C0DF7" w:rsidRPr="006C2F68">
        <w:rPr>
          <w:lang w:val="lv-LV"/>
        </w:rPr>
        <w:t>15. decembrī</w:t>
      </w:r>
      <w:r w:rsidR="001C0DF7">
        <w:rPr>
          <w:lang w:val="lv-LV"/>
        </w:rPr>
        <w:t xml:space="preserve">, </w:t>
      </w:r>
      <w:r w:rsidR="00BD1F8F">
        <w:rPr>
          <w:lang w:val="lv-LV"/>
        </w:rPr>
        <w:t xml:space="preserve">nav </w:t>
      </w:r>
      <w:r w:rsidR="00BD1F8F" w:rsidRPr="00BD1F8F">
        <w:rPr>
          <w:lang w:val="lv-LV"/>
        </w:rPr>
        <w:t xml:space="preserve">piedalījies </w:t>
      </w:r>
      <w:r w:rsidR="00BD1F8F">
        <w:rPr>
          <w:lang w:val="lv-LV"/>
        </w:rPr>
        <w:t>ne</w:t>
      </w:r>
      <w:r w:rsidR="00BD1F8F" w:rsidRPr="00BD1F8F">
        <w:rPr>
          <w:lang w:val="lv-LV"/>
        </w:rPr>
        <w:t>viens komersants</w:t>
      </w:r>
      <w:r w:rsidR="00BD1F8F">
        <w:rPr>
          <w:lang w:val="lv-LV"/>
        </w:rPr>
        <w:t>.</w:t>
      </w:r>
    </w:p>
    <w:p w14:paraId="2157F0BD" w14:textId="1A55764B" w:rsidR="00785218" w:rsidRPr="00785218" w:rsidRDefault="001F406F" w:rsidP="00785218">
      <w:pPr>
        <w:pStyle w:val="tv213"/>
        <w:shd w:val="clear" w:color="auto" w:fill="FFFFFF"/>
        <w:spacing w:before="0" w:beforeAutospacing="0" w:after="0" w:afterAutospacing="0"/>
        <w:ind w:firstLine="709"/>
        <w:jc w:val="both"/>
        <w:rPr>
          <w:lang w:val="lv-LV"/>
        </w:rPr>
      </w:pPr>
      <w:r>
        <w:rPr>
          <w:lang w:val="lv-LV"/>
        </w:rPr>
        <w:t>Ņemot vērā</w:t>
      </w:r>
      <w:r w:rsidR="00275EA6">
        <w:rPr>
          <w:lang w:val="lv-LV"/>
        </w:rPr>
        <w:t xml:space="preserve"> minēto, </w:t>
      </w:r>
      <w:r w:rsidR="00785218" w:rsidRPr="00785218">
        <w:rPr>
          <w:lang w:val="lv-LV"/>
        </w:rPr>
        <w:t xml:space="preserve">būtu jāvērtē iespējas grozīt Elektronisko plašsaziņas līdzekļu likumu, lai izslēgtu nosacījumu par </w:t>
      </w:r>
      <w:r w:rsidR="00887D29">
        <w:rPr>
          <w:lang w:val="lv-LV"/>
        </w:rPr>
        <w:t xml:space="preserve">tikai </w:t>
      </w:r>
      <w:r w:rsidR="00785218" w:rsidRPr="00785218">
        <w:rPr>
          <w:lang w:val="lv-LV"/>
        </w:rPr>
        <w:t>vienu uzvarētāju</w:t>
      </w:r>
      <w:r w:rsidR="00887D29">
        <w:rPr>
          <w:lang w:val="lv-LV"/>
        </w:rPr>
        <w:t xml:space="preserve"> konkursā</w:t>
      </w:r>
      <w:r w:rsidR="00785218" w:rsidRPr="00785218">
        <w:rPr>
          <w:lang w:val="lv-LV"/>
        </w:rPr>
        <w:t>, vai vispār izslēgt regulējumu par maksas televīzijas pakalpojumu zemes apraidē</w:t>
      </w:r>
      <w:r w:rsidR="005A5F5A">
        <w:rPr>
          <w:lang w:val="lv-LV"/>
        </w:rPr>
        <w:t xml:space="preserve"> nodrošināšanu konkursa kārtībā</w:t>
      </w:r>
      <w:r w:rsidR="00785218" w:rsidRPr="00785218">
        <w:rPr>
          <w:lang w:val="lv-LV"/>
        </w:rPr>
        <w:t>.</w:t>
      </w:r>
    </w:p>
    <w:p w14:paraId="0DA4F980" w14:textId="59795232" w:rsidR="008F58E1" w:rsidRDefault="00682DC9" w:rsidP="00785218">
      <w:pPr>
        <w:pStyle w:val="tv213"/>
        <w:shd w:val="clear" w:color="auto" w:fill="FFFFFF"/>
        <w:spacing w:before="0" w:beforeAutospacing="0" w:after="0" w:afterAutospacing="0"/>
        <w:ind w:firstLine="709"/>
        <w:jc w:val="both"/>
        <w:rPr>
          <w:lang w:val="lv-LV"/>
        </w:rPr>
      </w:pPr>
      <w:r>
        <w:rPr>
          <w:lang w:val="lv-LV"/>
        </w:rPr>
        <w:t xml:space="preserve">Ievērojot minēto, </w:t>
      </w:r>
      <w:r w:rsidRPr="00682DC9">
        <w:rPr>
          <w:lang w:val="lv-LV"/>
        </w:rPr>
        <w:t>Ministru kabineta sēdes protokollēmuma projekt</w:t>
      </w:r>
      <w:r>
        <w:rPr>
          <w:lang w:val="lv-LV"/>
        </w:rPr>
        <w:t xml:space="preserve">ā </w:t>
      </w:r>
      <w:r w:rsidR="00D65AEA">
        <w:rPr>
          <w:lang w:val="lv-LV"/>
        </w:rPr>
        <w:t xml:space="preserve">ierosināts noteikt uzdevumu vērtēt situāciju un izstrādāt priekšlikumus grozījumiem EPLL, lai mainītu nosacījumus </w:t>
      </w:r>
      <w:r w:rsidR="00D65AEA" w:rsidRPr="00D65AEA">
        <w:rPr>
          <w:lang w:val="lv-LV"/>
        </w:rPr>
        <w:t>maksas televīzijas pakalpojumu zemes apraidē</w:t>
      </w:r>
      <w:r w:rsidR="00D65AEA">
        <w:rPr>
          <w:lang w:val="lv-LV"/>
        </w:rPr>
        <w:t xml:space="preserve"> nodrošināšanai.</w:t>
      </w:r>
    </w:p>
    <w:p w14:paraId="77759704" w14:textId="77777777" w:rsidR="00332738" w:rsidRDefault="00332738" w:rsidP="00785218">
      <w:pPr>
        <w:pStyle w:val="tv213"/>
        <w:shd w:val="clear" w:color="auto" w:fill="FFFFFF"/>
        <w:spacing w:before="0" w:beforeAutospacing="0" w:after="0" w:afterAutospacing="0"/>
        <w:ind w:firstLine="709"/>
        <w:jc w:val="both"/>
        <w:rPr>
          <w:lang w:val="lv-LV"/>
        </w:rPr>
      </w:pPr>
    </w:p>
    <w:p w14:paraId="6CB5B771" w14:textId="77777777" w:rsidR="00D65AEA" w:rsidRDefault="00D65AEA" w:rsidP="00785218">
      <w:pPr>
        <w:pStyle w:val="tv213"/>
        <w:shd w:val="clear" w:color="auto" w:fill="FFFFFF"/>
        <w:spacing w:before="0" w:beforeAutospacing="0" w:after="0" w:afterAutospacing="0"/>
        <w:ind w:firstLine="709"/>
        <w:jc w:val="both"/>
        <w:rPr>
          <w:lang w:val="lv-LV"/>
        </w:rPr>
      </w:pPr>
    </w:p>
    <w:p w14:paraId="6609D36E" w14:textId="396B9338" w:rsidR="00760ED2" w:rsidRDefault="00760ED2" w:rsidP="00785218">
      <w:pPr>
        <w:pStyle w:val="tv213"/>
        <w:shd w:val="clear" w:color="auto" w:fill="FFFFFF"/>
        <w:spacing w:before="0" w:beforeAutospacing="0" w:after="0" w:afterAutospacing="0"/>
        <w:ind w:firstLine="709"/>
        <w:jc w:val="both"/>
        <w:rPr>
          <w:lang w:val="lv-LV"/>
        </w:rPr>
      </w:pPr>
      <w:r>
        <w:rPr>
          <w:lang w:val="lv-LV"/>
        </w:rPr>
        <w:t>Satiksmes ministrs</w:t>
      </w:r>
      <w:r>
        <w:rPr>
          <w:lang w:val="lv-LV"/>
        </w:rPr>
        <w:tab/>
      </w:r>
      <w:r>
        <w:rPr>
          <w:lang w:val="lv-LV"/>
        </w:rPr>
        <w:tab/>
      </w:r>
      <w:r>
        <w:rPr>
          <w:lang w:val="lv-LV"/>
        </w:rPr>
        <w:tab/>
      </w:r>
      <w:r w:rsidR="001D34BD">
        <w:rPr>
          <w:lang w:val="lv-LV"/>
        </w:rPr>
        <w:tab/>
      </w:r>
      <w:r>
        <w:rPr>
          <w:lang w:val="lv-LV"/>
        </w:rPr>
        <w:tab/>
      </w:r>
      <w:r>
        <w:rPr>
          <w:lang w:val="lv-LV"/>
        </w:rPr>
        <w:tab/>
      </w:r>
      <w:r>
        <w:rPr>
          <w:lang w:val="lv-LV"/>
        </w:rPr>
        <w:tab/>
        <w:t>A.Švinka</w:t>
      </w:r>
    </w:p>
    <w:p w14:paraId="6DF3C6E7" w14:textId="77777777" w:rsidR="00B100A4" w:rsidRDefault="00B100A4" w:rsidP="00785218">
      <w:pPr>
        <w:pStyle w:val="tv213"/>
        <w:shd w:val="clear" w:color="auto" w:fill="FFFFFF"/>
        <w:spacing w:before="0" w:beforeAutospacing="0" w:after="0" w:afterAutospacing="0"/>
        <w:ind w:firstLine="709"/>
        <w:jc w:val="both"/>
        <w:rPr>
          <w:lang w:val="lv-LV"/>
        </w:rPr>
      </w:pPr>
    </w:p>
    <w:p w14:paraId="4A43A4A6" w14:textId="77777777" w:rsidR="00EE1B07" w:rsidRDefault="00EE1B07" w:rsidP="00785218">
      <w:pPr>
        <w:pStyle w:val="tv213"/>
        <w:shd w:val="clear" w:color="auto" w:fill="FFFFFF"/>
        <w:spacing w:before="0" w:beforeAutospacing="0" w:after="0" w:afterAutospacing="0"/>
        <w:ind w:firstLine="709"/>
        <w:jc w:val="both"/>
        <w:rPr>
          <w:lang w:val="lv-LV"/>
        </w:rPr>
      </w:pPr>
    </w:p>
    <w:p w14:paraId="7E74A3D3" w14:textId="77777777" w:rsidR="00B100A4" w:rsidRPr="00B100A4" w:rsidRDefault="00B100A4" w:rsidP="00785218">
      <w:pPr>
        <w:spacing w:after="0" w:line="240" w:lineRule="auto"/>
        <w:ind w:firstLine="720"/>
        <w:jc w:val="both"/>
        <w:rPr>
          <w:rFonts w:eastAsia="Calibri" w:cs="Times New Roman"/>
          <w:kern w:val="0"/>
          <w:sz w:val="20"/>
          <w:szCs w:val="20"/>
          <w14:ligatures w14:val="none"/>
        </w:rPr>
      </w:pPr>
      <w:r w:rsidRPr="00B100A4">
        <w:rPr>
          <w:rFonts w:eastAsia="Calibri" w:cs="Times New Roman"/>
          <w:kern w:val="0"/>
          <w:sz w:val="20"/>
          <w:szCs w:val="20"/>
          <w14:ligatures w14:val="none"/>
        </w:rPr>
        <w:t>Pakule, 67028115</w:t>
      </w:r>
    </w:p>
    <w:p w14:paraId="14F04CCE" w14:textId="7EE8F083" w:rsidR="00B100A4" w:rsidRPr="006C2F68" w:rsidRDefault="00B100A4" w:rsidP="00785218">
      <w:pPr>
        <w:spacing w:after="0" w:line="240" w:lineRule="auto"/>
        <w:ind w:firstLine="720"/>
        <w:jc w:val="both"/>
      </w:pPr>
      <w:hyperlink r:id="rId9" w:history="1">
        <w:r w:rsidRPr="00B100A4">
          <w:rPr>
            <w:rFonts w:eastAsia="Calibri" w:cs="Times New Roman"/>
            <w:color w:val="0563C1"/>
            <w:kern w:val="0"/>
            <w:sz w:val="20"/>
            <w:szCs w:val="20"/>
            <w:u w:val="single"/>
            <w14:ligatures w14:val="none"/>
          </w:rPr>
          <w:t>Inese.Pakule@sam.gov.lv</w:t>
        </w:r>
      </w:hyperlink>
    </w:p>
    <w:sectPr w:rsidR="00B100A4" w:rsidRPr="006C2F68" w:rsidSect="00891003">
      <w:headerReference w:type="default" r:id="rId10"/>
      <w:pgSz w:w="12240" w:h="15840"/>
      <w:pgMar w:top="1418"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B04B9" w14:textId="77777777" w:rsidR="0021201C" w:rsidRDefault="0021201C" w:rsidP="002647ED">
      <w:pPr>
        <w:spacing w:after="0" w:line="240" w:lineRule="auto"/>
      </w:pPr>
      <w:r>
        <w:separator/>
      </w:r>
    </w:p>
  </w:endnote>
  <w:endnote w:type="continuationSeparator" w:id="0">
    <w:p w14:paraId="5157D829" w14:textId="77777777" w:rsidR="0021201C" w:rsidRDefault="0021201C" w:rsidP="002647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B3CFE" w14:textId="77777777" w:rsidR="0021201C" w:rsidRDefault="0021201C" w:rsidP="002647ED">
      <w:pPr>
        <w:spacing w:after="0" w:line="240" w:lineRule="auto"/>
      </w:pPr>
      <w:r>
        <w:separator/>
      </w:r>
    </w:p>
  </w:footnote>
  <w:footnote w:type="continuationSeparator" w:id="0">
    <w:p w14:paraId="467BB11E" w14:textId="77777777" w:rsidR="0021201C" w:rsidRDefault="0021201C" w:rsidP="002647ED">
      <w:pPr>
        <w:spacing w:after="0" w:line="240" w:lineRule="auto"/>
      </w:pPr>
      <w:r>
        <w:continuationSeparator/>
      </w:r>
    </w:p>
  </w:footnote>
  <w:footnote w:id="1">
    <w:p w14:paraId="669C1C51" w14:textId="77777777" w:rsidR="00A8333B" w:rsidRDefault="00A8333B" w:rsidP="00A8333B">
      <w:pPr>
        <w:pStyle w:val="FootnoteText"/>
      </w:pPr>
      <w:r>
        <w:rPr>
          <w:rStyle w:val="FootnoteReference"/>
        </w:rPr>
        <w:footnoteRef/>
      </w:r>
      <w:r>
        <w:t xml:space="preserve"> </w:t>
      </w:r>
      <w:r w:rsidRPr="00A1490D">
        <w:t>Satiksmes ministrija</w:t>
      </w:r>
      <w:r>
        <w:t>s</w:t>
      </w:r>
      <w:r w:rsidRPr="00A1490D">
        <w:t xml:space="preserve"> 2025. gada 28. janvāra rīkojum</w:t>
      </w:r>
      <w:r>
        <w:t>s</w:t>
      </w:r>
      <w:r w:rsidRPr="00A1490D">
        <w:t xml:space="preserve"> Nr. 01-03/37 “Par darba grupas izveidi risinājumu izstrādei bezmaksas un maksas televīzijas pakalpojumu nodrošināšanai zemes apraidē no 2027. gada 1. janvāra” </w:t>
      </w:r>
    </w:p>
  </w:footnote>
  <w:footnote w:id="2">
    <w:p w14:paraId="31C269C6" w14:textId="77777777" w:rsidR="00E04F89" w:rsidRPr="00015566" w:rsidRDefault="00E04F89" w:rsidP="00E04F89">
      <w:pPr>
        <w:pStyle w:val="tv213"/>
        <w:shd w:val="clear" w:color="auto" w:fill="FFFFFF"/>
        <w:spacing w:before="0" w:beforeAutospacing="0" w:after="0" w:afterAutospacing="0"/>
        <w:jc w:val="both"/>
        <w:rPr>
          <w:lang w:val="lv-LV"/>
        </w:rPr>
      </w:pPr>
      <w:r>
        <w:rPr>
          <w:rStyle w:val="FootnoteReference"/>
        </w:rPr>
        <w:footnoteRef/>
      </w:r>
      <w:r w:rsidRPr="00015566">
        <w:rPr>
          <w:lang w:val="lv-LV"/>
        </w:rPr>
        <w:t xml:space="preserve"> </w:t>
      </w:r>
      <w:r w:rsidRPr="005844C2">
        <w:rPr>
          <w:sz w:val="20"/>
          <w:szCs w:val="20"/>
          <w:lang w:val="lv-LV"/>
        </w:rPr>
        <w:t>Ministru kabineta 2019. gada 19. novembra noteikumi Nr.542 “Tarifu aprēķināšanas metodika elektronisko plašsaziņas līdzekļu televīzijas programmu apraidei ciparformātā ar zemes raidītājiem”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250487"/>
      <w:docPartObj>
        <w:docPartGallery w:val="Page Numbers (Top of Page)"/>
        <w:docPartUnique/>
      </w:docPartObj>
    </w:sdtPr>
    <w:sdtEndPr>
      <w:rPr>
        <w:noProof/>
      </w:rPr>
    </w:sdtEndPr>
    <w:sdtContent>
      <w:p w14:paraId="75796C64" w14:textId="75BE72F4" w:rsidR="002647ED" w:rsidRDefault="006C2F68" w:rsidP="006C2F6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C1C94"/>
    <w:multiLevelType w:val="multilevel"/>
    <w:tmpl w:val="A350C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5167B4"/>
    <w:multiLevelType w:val="multilevel"/>
    <w:tmpl w:val="4BE2B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C00A19"/>
    <w:multiLevelType w:val="hybridMultilevel"/>
    <w:tmpl w:val="F5009520"/>
    <w:lvl w:ilvl="0" w:tplc="FFEE085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1007485797">
    <w:abstractNumId w:val="0"/>
  </w:num>
  <w:num w:numId="2" w16cid:durableId="1409116453">
    <w:abstractNumId w:val="1"/>
  </w:num>
  <w:num w:numId="3" w16cid:durableId="17760951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AF5"/>
    <w:rsid w:val="00000322"/>
    <w:rsid w:val="000027BE"/>
    <w:rsid w:val="00005089"/>
    <w:rsid w:val="00015566"/>
    <w:rsid w:val="00016AF7"/>
    <w:rsid w:val="00032012"/>
    <w:rsid w:val="00036B50"/>
    <w:rsid w:val="00041025"/>
    <w:rsid w:val="0004640D"/>
    <w:rsid w:val="000477AD"/>
    <w:rsid w:val="00063D1F"/>
    <w:rsid w:val="00070DF7"/>
    <w:rsid w:val="000817B0"/>
    <w:rsid w:val="000919DC"/>
    <w:rsid w:val="000A405A"/>
    <w:rsid w:val="000A5F6C"/>
    <w:rsid w:val="000B5433"/>
    <w:rsid w:val="000B574D"/>
    <w:rsid w:val="000C0B3C"/>
    <w:rsid w:val="000D0402"/>
    <w:rsid w:val="000E0721"/>
    <w:rsid w:val="000E16EB"/>
    <w:rsid w:val="000E45E2"/>
    <w:rsid w:val="000F0DF2"/>
    <w:rsid w:val="000F3FA9"/>
    <w:rsid w:val="001049EC"/>
    <w:rsid w:val="001057E7"/>
    <w:rsid w:val="00107ED9"/>
    <w:rsid w:val="00115373"/>
    <w:rsid w:val="00117725"/>
    <w:rsid w:val="00122723"/>
    <w:rsid w:val="0013238B"/>
    <w:rsid w:val="001647D9"/>
    <w:rsid w:val="00166D81"/>
    <w:rsid w:val="00174A48"/>
    <w:rsid w:val="0018083B"/>
    <w:rsid w:val="00190DA6"/>
    <w:rsid w:val="00194FE8"/>
    <w:rsid w:val="001A585F"/>
    <w:rsid w:val="001B2034"/>
    <w:rsid w:val="001B246E"/>
    <w:rsid w:val="001B7D67"/>
    <w:rsid w:val="001C0DF7"/>
    <w:rsid w:val="001C51D3"/>
    <w:rsid w:val="001D0B06"/>
    <w:rsid w:val="001D34BD"/>
    <w:rsid w:val="001E4086"/>
    <w:rsid w:val="001F406F"/>
    <w:rsid w:val="001F6418"/>
    <w:rsid w:val="00203035"/>
    <w:rsid w:val="0021201C"/>
    <w:rsid w:val="002212BF"/>
    <w:rsid w:val="00221E3B"/>
    <w:rsid w:val="0022319C"/>
    <w:rsid w:val="00223D0D"/>
    <w:rsid w:val="002258BD"/>
    <w:rsid w:val="0022683B"/>
    <w:rsid w:val="00232CAE"/>
    <w:rsid w:val="00234361"/>
    <w:rsid w:val="00240341"/>
    <w:rsid w:val="00240DBF"/>
    <w:rsid w:val="00243B09"/>
    <w:rsid w:val="00246E07"/>
    <w:rsid w:val="00253009"/>
    <w:rsid w:val="002647ED"/>
    <w:rsid w:val="00275EA6"/>
    <w:rsid w:val="00282AA3"/>
    <w:rsid w:val="00293BA3"/>
    <w:rsid w:val="002949F8"/>
    <w:rsid w:val="00296D4A"/>
    <w:rsid w:val="002B0CC3"/>
    <w:rsid w:val="002B3B21"/>
    <w:rsid w:val="002D0787"/>
    <w:rsid w:val="002D7559"/>
    <w:rsid w:val="002E4212"/>
    <w:rsid w:val="002E5F2E"/>
    <w:rsid w:val="002E608D"/>
    <w:rsid w:val="002E77F7"/>
    <w:rsid w:val="002F1402"/>
    <w:rsid w:val="002F314D"/>
    <w:rsid w:val="0030109D"/>
    <w:rsid w:val="0030138D"/>
    <w:rsid w:val="003051A4"/>
    <w:rsid w:val="00314351"/>
    <w:rsid w:val="00326296"/>
    <w:rsid w:val="00332738"/>
    <w:rsid w:val="00342261"/>
    <w:rsid w:val="00345C18"/>
    <w:rsid w:val="00347242"/>
    <w:rsid w:val="00354663"/>
    <w:rsid w:val="0037687D"/>
    <w:rsid w:val="00377C31"/>
    <w:rsid w:val="0038443E"/>
    <w:rsid w:val="003851CE"/>
    <w:rsid w:val="003875C7"/>
    <w:rsid w:val="00391F44"/>
    <w:rsid w:val="003936C8"/>
    <w:rsid w:val="003937E6"/>
    <w:rsid w:val="003B22E0"/>
    <w:rsid w:val="003C072C"/>
    <w:rsid w:val="003C5B94"/>
    <w:rsid w:val="003D02B5"/>
    <w:rsid w:val="003E0592"/>
    <w:rsid w:val="003E4302"/>
    <w:rsid w:val="003F2594"/>
    <w:rsid w:val="003F3DE0"/>
    <w:rsid w:val="003F4978"/>
    <w:rsid w:val="00400E60"/>
    <w:rsid w:val="004117C0"/>
    <w:rsid w:val="00420561"/>
    <w:rsid w:val="00423E34"/>
    <w:rsid w:val="00430FF7"/>
    <w:rsid w:val="004311F4"/>
    <w:rsid w:val="004322C4"/>
    <w:rsid w:val="00447ACB"/>
    <w:rsid w:val="00451E6E"/>
    <w:rsid w:val="00453C8E"/>
    <w:rsid w:val="00463662"/>
    <w:rsid w:val="0046447F"/>
    <w:rsid w:val="004713DB"/>
    <w:rsid w:val="00471C3E"/>
    <w:rsid w:val="00474E6A"/>
    <w:rsid w:val="00485788"/>
    <w:rsid w:val="004A03CA"/>
    <w:rsid w:val="004A2B35"/>
    <w:rsid w:val="004C1F4C"/>
    <w:rsid w:val="004C6EA8"/>
    <w:rsid w:val="004E1025"/>
    <w:rsid w:val="004E5A65"/>
    <w:rsid w:val="004E7D58"/>
    <w:rsid w:val="004F7738"/>
    <w:rsid w:val="00503180"/>
    <w:rsid w:val="00503B87"/>
    <w:rsid w:val="005042FE"/>
    <w:rsid w:val="00506664"/>
    <w:rsid w:val="00514CC1"/>
    <w:rsid w:val="00517C78"/>
    <w:rsid w:val="00527B51"/>
    <w:rsid w:val="00531ABF"/>
    <w:rsid w:val="005418E2"/>
    <w:rsid w:val="00546DF6"/>
    <w:rsid w:val="005538F1"/>
    <w:rsid w:val="00565E35"/>
    <w:rsid w:val="00566556"/>
    <w:rsid w:val="0056726F"/>
    <w:rsid w:val="0057552B"/>
    <w:rsid w:val="0057586F"/>
    <w:rsid w:val="0058237A"/>
    <w:rsid w:val="0058332E"/>
    <w:rsid w:val="005844C2"/>
    <w:rsid w:val="00597851"/>
    <w:rsid w:val="005A00D0"/>
    <w:rsid w:val="005A0832"/>
    <w:rsid w:val="005A5F5A"/>
    <w:rsid w:val="005B4214"/>
    <w:rsid w:val="005B6C40"/>
    <w:rsid w:val="005C401C"/>
    <w:rsid w:val="005D4C41"/>
    <w:rsid w:val="005D4F9E"/>
    <w:rsid w:val="00607529"/>
    <w:rsid w:val="006221DE"/>
    <w:rsid w:val="00624E89"/>
    <w:rsid w:val="00631B48"/>
    <w:rsid w:val="00641557"/>
    <w:rsid w:val="00650B06"/>
    <w:rsid w:val="0065275D"/>
    <w:rsid w:val="006535B6"/>
    <w:rsid w:val="0065546E"/>
    <w:rsid w:val="0065652F"/>
    <w:rsid w:val="00656F63"/>
    <w:rsid w:val="0067284C"/>
    <w:rsid w:val="00682DC9"/>
    <w:rsid w:val="00685775"/>
    <w:rsid w:val="006A2AF5"/>
    <w:rsid w:val="006A5CED"/>
    <w:rsid w:val="006A6B4E"/>
    <w:rsid w:val="006A7591"/>
    <w:rsid w:val="006B2920"/>
    <w:rsid w:val="006B3C17"/>
    <w:rsid w:val="006B627A"/>
    <w:rsid w:val="006C2F68"/>
    <w:rsid w:val="006D1C01"/>
    <w:rsid w:val="006D5740"/>
    <w:rsid w:val="006D6C49"/>
    <w:rsid w:val="006E0AC1"/>
    <w:rsid w:val="006E293C"/>
    <w:rsid w:val="006E2A08"/>
    <w:rsid w:val="006F1BBB"/>
    <w:rsid w:val="006F6FE5"/>
    <w:rsid w:val="006F72E7"/>
    <w:rsid w:val="0070798F"/>
    <w:rsid w:val="00720B87"/>
    <w:rsid w:val="00731C04"/>
    <w:rsid w:val="00731F85"/>
    <w:rsid w:val="007320DC"/>
    <w:rsid w:val="007370E3"/>
    <w:rsid w:val="007420D6"/>
    <w:rsid w:val="00742B65"/>
    <w:rsid w:val="00747ACD"/>
    <w:rsid w:val="00753EE9"/>
    <w:rsid w:val="00760DFC"/>
    <w:rsid w:val="00760ED2"/>
    <w:rsid w:val="00763B92"/>
    <w:rsid w:val="007677B2"/>
    <w:rsid w:val="007714B7"/>
    <w:rsid w:val="00773433"/>
    <w:rsid w:val="007800D3"/>
    <w:rsid w:val="00785218"/>
    <w:rsid w:val="007933AC"/>
    <w:rsid w:val="007B0436"/>
    <w:rsid w:val="007B1A82"/>
    <w:rsid w:val="007B3E8B"/>
    <w:rsid w:val="007B5332"/>
    <w:rsid w:val="007C291F"/>
    <w:rsid w:val="007C362E"/>
    <w:rsid w:val="007D1761"/>
    <w:rsid w:val="007D27C8"/>
    <w:rsid w:val="007D339B"/>
    <w:rsid w:val="007D3A86"/>
    <w:rsid w:val="007D3C4F"/>
    <w:rsid w:val="007E102A"/>
    <w:rsid w:val="007E58E2"/>
    <w:rsid w:val="007F0ED4"/>
    <w:rsid w:val="00802B3D"/>
    <w:rsid w:val="00807112"/>
    <w:rsid w:val="00813827"/>
    <w:rsid w:val="00814B76"/>
    <w:rsid w:val="00825979"/>
    <w:rsid w:val="008270A7"/>
    <w:rsid w:val="008363D4"/>
    <w:rsid w:val="00871082"/>
    <w:rsid w:val="00875FCA"/>
    <w:rsid w:val="00887D29"/>
    <w:rsid w:val="00891003"/>
    <w:rsid w:val="008950AF"/>
    <w:rsid w:val="008A0D15"/>
    <w:rsid w:val="008A5EFB"/>
    <w:rsid w:val="008B0086"/>
    <w:rsid w:val="008B2708"/>
    <w:rsid w:val="008B610F"/>
    <w:rsid w:val="008C1E68"/>
    <w:rsid w:val="008C336B"/>
    <w:rsid w:val="008C5A3B"/>
    <w:rsid w:val="008D6859"/>
    <w:rsid w:val="008E32DD"/>
    <w:rsid w:val="008E46DE"/>
    <w:rsid w:val="008F2639"/>
    <w:rsid w:val="008F58E1"/>
    <w:rsid w:val="0090380F"/>
    <w:rsid w:val="00915B91"/>
    <w:rsid w:val="009200B0"/>
    <w:rsid w:val="0093320B"/>
    <w:rsid w:val="009400DD"/>
    <w:rsid w:val="00940D45"/>
    <w:rsid w:val="00944A80"/>
    <w:rsid w:val="00946AC1"/>
    <w:rsid w:val="009548A0"/>
    <w:rsid w:val="00954F4B"/>
    <w:rsid w:val="00970195"/>
    <w:rsid w:val="0097433E"/>
    <w:rsid w:val="0097634B"/>
    <w:rsid w:val="009A0CA5"/>
    <w:rsid w:val="009B01B9"/>
    <w:rsid w:val="009B0979"/>
    <w:rsid w:val="009B1D8B"/>
    <w:rsid w:val="009B7331"/>
    <w:rsid w:val="009C2C71"/>
    <w:rsid w:val="009C6BE6"/>
    <w:rsid w:val="009D48A3"/>
    <w:rsid w:val="009E57CF"/>
    <w:rsid w:val="009E6C85"/>
    <w:rsid w:val="009F0572"/>
    <w:rsid w:val="009F4A0C"/>
    <w:rsid w:val="009F624D"/>
    <w:rsid w:val="00A0720F"/>
    <w:rsid w:val="00A12DCE"/>
    <w:rsid w:val="00A1490D"/>
    <w:rsid w:val="00A15A91"/>
    <w:rsid w:val="00A17148"/>
    <w:rsid w:val="00A412A5"/>
    <w:rsid w:val="00A44A25"/>
    <w:rsid w:val="00A53345"/>
    <w:rsid w:val="00A53EBD"/>
    <w:rsid w:val="00A541C0"/>
    <w:rsid w:val="00A60A4C"/>
    <w:rsid w:val="00A71F41"/>
    <w:rsid w:val="00A808CF"/>
    <w:rsid w:val="00A823E3"/>
    <w:rsid w:val="00A8333B"/>
    <w:rsid w:val="00A91814"/>
    <w:rsid w:val="00A93D27"/>
    <w:rsid w:val="00AA0F4C"/>
    <w:rsid w:val="00AA2F81"/>
    <w:rsid w:val="00AB0097"/>
    <w:rsid w:val="00AC11D7"/>
    <w:rsid w:val="00AC42E1"/>
    <w:rsid w:val="00AC7E08"/>
    <w:rsid w:val="00AD1C8D"/>
    <w:rsid w:val="00AD2C8B"/>
    <w:rsid w:val="00AD40EA"/>
    <w:rsid w:val="00AD6348"/>
    <w:rsid w:val="00AE1DA8"/>
    <w:rsid w:val="00AE712B"/>
    <w:rsid w:val="00AE7FE1"/>
    <w:rsid w:val="00AF3F6D"/>
    <w:rsid w:val="00AF4FEB"/>
    <w:rsid w:val="00B01513"/>
    <w:rsid w:val="00B01FF0"/>
    <w:rsid w:val="00B100A4"/>
    <w:rsid w:val="00B1040F"/>
    <w:rsid w:val="00B1104C"/>
    <w:rsid w:val="00B140C2"/>
    <w:rsid w:val="00B226EC"/>
    <w:rsid w:val="00B24531"/>
    <w:rsid w:val="00B25B3D"/>
    <w:rsid w:val="00B34BAA"/>
    <w:rsid w:val="00B41601"/>
    <w:rsid w:val="00B45272"/>
    <w:rsid w:val="00B46554"/>
    <w:rsid w:val="00B54CB9"/>
    <w:rsid w:val="00B65B85"/>
    <w:rsid w:val="00B75E28"/>
    <w:rsid w:val="00B76364"/>
    <w:rsid w:val="00B81EEB"/>
    <w:rsid w:val="00B83669"/>
    <w:rsid w:val="00B8527A"/>
    <w:rsid w:val="00B87831"/>
    <w:rsid w:val="00B92698"/>
    <w:rsid w:val="00B93515"/>
    <w:rsid w:val="00B94958"/>
    <w:rsid w:val="00BA2FE8"/>
    <w:rsid w:val="00BB4DC7"/>
    <w:rsid w:val="00BB7BB2"/>
    <w:rsid w:val="00BD0B1C"/>
    <w:rsid w:val="00BD1D95"/>
    <w:rsid w:val="00BD1F8F"/>
    <w:rsid w:val="00BE54E9"/>
    <w:rsid w:val="00BF1CE5"/>
    <w:rsid w:val="00C03CC8"/>
    <w:rsid w:val="00C047CD"/>
    <w:rsid w:val="00C05123"/>
    <w:rsid w:val="00C20594"/>
    <w:rsid w:val="00C210FE"/>
    <w:rsid w:val="00C22821"/>
    <w:rsid w:val="00C25A6D"/>
    <w:rsid w:val="00C25CB7"/>
    <w:rsid w:val="00C32A09"/>
    <w:rsid w:val="00C351EC"/>
    <w:rsid w:val="00C408E1"/>
    <w:rsid w:val="00C419E9"/>
    <w:rsid w:val="00C46492"/>
    <w:rsid w:val="00C47F17"/>
    <w:rsid w:val="00C509B5"/>
    <w:rsid w:val="00C72BF9"/>
    <w:rsid w:val="00C8302C"/>
    <w:rsid w:val="00C876DB"/>
    <w:rsid w:val="00C92891"/>
    <w:rsid w:val="00C96B4B"/>
    <w:rsid w:val="00CA1120"/>
    <w:rsid w:val="00CA5819"/>
    <w:rsid w:val="00CB0A2F"/>
    <w:rsid w:val="00CB2DBD"/>
    <w:rsid w:val="00CD4D87"/>
    <w:rsid w:val="00CD519E"/>
    <w:rsid w:val="00CD55C8"/>
    <w:rsid w:val="00CD7397"/>
    <w:rsid w:val="00CE36EB"/>
    <w:rsid w:val="00CF5B09"/>
    <w:rsid w:val="00CF6901"/>
    <w:rsid w:val="00CF69D1"/>
    <w:rsid w:val="00CF77A7"/>
    <w:rsid w:val="00D014F7"/>
    <w:rsid w:val="00D02C96"/>
    <w:rsid w:val="00D03298"/>
    <w:rsid w:val="00D17B6C"/>
    <w:rsid w:val="00D20196"/>
    <w:rsid w:val="00D21166"/>
    <w:rsid w:val="00D213D4"/>
    <w:rsid w:val="00D27ACA"/>
    <w:rsid w:val="00D33493"/>
    <w:rsid w:val="00D36ED3"/>
    <w:rsid w:val="00D43169"/>
    <w:rsid w:val="00D52478"/>
    <w:rsid w:val="00D53714"/>
    <w:rsid w:val="00D53A25"/>
    <w:rsid w:val="00D6135A"/>
    <w:rsid w:val="00D65AEA"/>
    <w:rsid w:val="00D67154"/>
    <w:rsid w:val="00D7360D"/>
    <w:rsid w:val="00D75817"/>
    <w:rsid w:val="00D76121"/>
    <w:rsid w:val="00D9003B"/>
    <w:rsid w:val="00D955F3"/>
    <w:rsid w:val="00DA3A4B"/>
    <w:rsid w:val="00DA4527"/>
    <w:rsid w:val="00DA4BC7"/>
    <w:rsid w:val="00DB17E7"/>
    <w:rsid w:val="00DB5A0A"/>
    <w:rsid w:val="00DB6B44"/>
    <w:rsid w:val="00DC6E2A"/>
    <w:rsid w:val="00DD77CF"/>
    <w:rsid w:val="00DE0A91"/>
    <w:rsid w:val="00DE4753"/>
    <w:rsid w:val="00DE582D"/>
    <w:rsid w:val="00DF6083"/>
    <w:rsid w:val="00E027B7"/>
    <w:rsid w:val="00E04F89"/>
    <w:rsid w:val="00E06B5E"/>
    <w:rsid w:val="00E0756E"/>
    <w:rsid w:val="00E07A7D"/>
    <w:rsid w:val="00E16552"/>
    <w:rsid w:val="00E47054"/>
    <w:rsid w:val="00E53322"/>
    <w:rsid w:val="00E60F33"/>
    <w:rsid w:val="00E64D2D"/>
    <w:rsid w:val="00E72314"/>
    <w:rsid w:val="00E77066"/>
    <w:rsid w:val="00E87CBD"/>
    <w:rsid w:val="00E87D20"/>
    <w:rsid w:val="00E96E28"/>
    <w:rsid w:val="00EA6246"/>
    <w:rsid w:val="00EB354C"/>
    <w:rsid w:val="00EB356F"/>
    <w:rsid w:val="00EB4FCD"/>
    <w:rsid w:val="00EC089D"/>
    <w:rsid w:val="00ED02DF"/>
    <w:rsid w:val="00ED2976"/>
    <w:rsid w:val="00EE1B07"/>
    <w:rsid w:val="00EE26DB"/>
    <w:rsid w:val="00EE34B8"/>
    <w:rsid w:val="00EF295A"/>
    <w:rsid w:val="00F073FC"/>
    <w:rsid w:val="00F07FF1"/>
    <w:rsid w:val="00F10262"/>
    <w:rsid w:val="00F158A4"/>
    <w:rsid w:val="00F22DA9"/>
    <w:rsid w:val="00F34BD7"/>
    <w:rsid w:val="00F36288"/>
    <w:rsid w:val="00F433DB"/>
    <w:rsid w:val="00F554D6"/>
    <w:rsid w:val="00F55DEC"/>
    <w:rsid w:val="00F56337"/>
    <w:rsid w:val="00F632B3"/>
    <w:rsid w:val="00F713E7"/>
    <w:rsid w:val="00F732BC"/>
    <w:rsid w:val="00F8041C"/>
    <w:rsid w:val="00F818D1"/>
    <w:rsid w:val="00F86475"/>
    <w:rsid w:val="00F960FF"/>
    <w:rsid w:val="00FA03EC"/>
    <w:rsid w:val="00FB2E5C"/>
    <w:rsid w:val="00FB4061"/>
    <w:rsid w:val="00FB4152"/>
    <w:rsid w:val="00FC69BE"/>
    <w:rsid w:val="00FE26F9"/>
    <w:rsid w:val="00FE78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2B187"/>
  <w15:chartTrackingRefBased/>
  <w15:docId w15:val="{275E3D6F-D965-47C5-976A-6DC0BB09A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paragraph" w:styleId="Heading1">
    <w:name w:val="heading 1"/>
    <w:basedOn w:val="Normal"/>
    <w:next w:val="Normal"/>
    <w:link w:val="Heading1Char"/>
    <w:uiPriority w:val="9"/>
    <w:qFormat/>
    <w:rsid w:val="006A2A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2A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2AF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2AF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A2AF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A2AF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A2AF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A2AF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A2AF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2AF5"/>
    <w:rPr>
      <w:rFonts w:asciiTheme="majorHAnsi" w:eastAsiaTheme="majorEastAsia" w:hAnsiTheme="majorHAnsi" w:cstheme="majorBidi"/>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6A2AF5"/>
    <w:rPr>
      <w:rFonts w:asciiTheme="majorHAnsi" w:eastAsiaTheme="majorEastAsia" w:hAnsiTheme="majorHAnsi" w:cstheme="majorBidi"/>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6A2AF5"/>
    <w:rPr>
      <w:rFonts w:asciiTheme="minorHAnsi" w:eastAsiaTheme="majorEastAsia" w:hAnsiTheme="minorHAnsi" w:cstheme="majorBidi"/>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6A2AF5"/>
    <w:rPr>
      <w:rFonts w:asciiTheme="minorHAnsi" w:eastAsiaTheme="majorEastAsia" w:hAnsiTheme="minorHAnsi" w:cstheme="majorBidi"/>
      <w:i/>
      <w:iCs/>
      <w:color w:val="0F4761" w:themeColor="accent1" w:themeShade="BF"/>
      <w:lang w:val="lv-LV"/>
    </w:rPr>
  </w:style>
  <w:style w:type="character" w:customStyle="1" w:styleId="Heading5Char">
    <w:name w:val="Heading 5 Char"/>
    <w:basedOn w:val="DefaultParagraphFont"/>
    <w:link w:val="Heading5"/>
    <w:uiPriority w:val="9"/>
    <w:semiHidden/>
    <w:rsid w:val="006A2AF5"/>
    <w:rPr>
      <w:rFonts w:asciiTheme="minorHAnsi" w:eastAsiaTheme="majorEastAsia" w:hAnsiTheme="minorHAnsi" w:cstheme="majorBidi"/>
      <w:color w:val="0F4761" w:themeColor="accent1" w:themeShade="BF"/>
      <w:lang w:val="lv-LV"/>
    </w:rPr>
  </w:style>
  <w:style w:type="character" w:customStyle="1" w:styleId="Heading6Char">
    <w:name w:val="Heading 6 Char"/>
    <w:basedOn w:val="DefaultParagraphFont"/>
    <w:link w:val="Heading6"/>
    <w:uiPriority w:val="9"/>
    <w:semiHidden/>
    <w:rsid w:val="006A2AF5"/>
    <w:rPr>
      <w:rFonts w:asciiTheme="minorHAnsi" w:eastAsiaTheme="majorEastAsia" w:hAnsiTheme="minorHAnsi" w:cstheme="majorBidi"/>
      <w:i/>
      <w:iCs/>
      <w:color w:val="595959" w:themeColor="text1" w:themeTint="A6"/>
      <w:lang w:val="lv-LV"/>
    </w:rPr>
  </w:style>
  <w:style w:type="character" w:customStyle="1" w:styleId="Heading7Char">
    <w:name w:val="Heading 7 Char"/>
    <w:basedOn w:val="DefaultParagraphFont"/>
    <w:link w:val="Heading7"/>
    <w:uiPriority w:val="9"/>
    <w:semiHidden/>
    <w:rsid w:val="006A2AF5"/>
    <w:rPr>
      <w:rFonts w:asciiTheme="minorHAnsi" w:eastAsiaTheme="majorEastAsia" w:hAnsiTheme="minorHAnsi" w:cstheme="majorBidi"/>
      <w:color w:val="595959" w:themeColor="text1" w:themeTint="A6"/>
      <w:lang w:val="lv-LV"/>
    </w:rPr>
  </w:style>
  <w:style w:type="character" w:customStyle="1" w:styleId="Heading8Char">
    <w:name w:val="Heading 8 Char"/>
    <w:basedOn w:val="DefaultParagraphFont"/>
    <w:link w:val="Heading8"/>
    <w:uiPriority w:val="9"/>
    <w:semiHidden/>
    <w:rsid w:val="006A2AF5"/>
    <w:rPr>
      <w:rFonts w:asciiTheme="minorHAnsi" w:eastAsiaTheme="majorEastAsia" w:hAnsiTheme="minorHAnsi" w:cstheme="majorBidi"/>
      <w:i/>
      <w:iCs/>
      <w:color w:val="272727" w:themeColor="text1" w:themeTint="D8"/>
      <w:lang w:val="lv-LV"/>
    </w:rPr>
  </w:style>
  <w:style w:type="character" w:customStyle="1" w:styleId="Heading9Char">
    <w:name w:val="Heading 9 Char"/>
    <w:basedOn w:val="DefaultParagraphFont"/>
    <w:link w:val="Heading9"/>
    <w:uiPriority w:val="9"/>
    <w:semiHidden/>
    <w:rsid w:val="006A2AF5"/>
    <w:rPr>
      <w:rFonts w:asciiTheme="minorHAnsi" w:eastAsiaTheme="majorEastAsia" w:hAnsiTheme="minorHAnsi" w:cstheme="majorBidi"/>
      <w:color w:val="272727" w:themeColor="text1" w:themeTint="D8"/>
      <w:lang w:val="lv-LV"/>
    </w:rPr>
  </w:style>
  <w:style w:type="paragraph" w:styleId="Title">
    <w:name w:val="Title"/>
    <w:basedOn w:val="Normal"/>
    <w:next w:val="Normal"/>
    <w:link w:val="TitleChar"/>
    <w:uiPriority w:val="10"/>
    <w:qFormat/>
    <w:rsid w:val="006A2A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2AF5"/>
    <w:rPr>
      <w:rFonts w:asciiTheme="majorHAnsi" w:eastAsiaTheme="majorEastAsia" w:hAnsiTheme="majorHAnsi" w:cstheme="majorBidi"/>
      <w:spacing w:val="-10"/>
      <w:kern w:val="28"/>
      <w:sz w:val="56"/>
      <w:szCs w:val="56"/>
      <w:lang w:val="lv-LV"/>
    </w:rPr>
  </w:style>
  <w:style w:type="paragraph" w:styleId="Subtitle">
    <w:name w:val="Subtitle"/>
    <w:basedOn w:val="Normal"/>
    <w:next w:val="Normal"/>
    <w:link w:val="SubtitleChar"/>
    <w:uiPriority w:val="11"/>
    <w:qFormat/>
    <w:rsid w:val="006A2AF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2AF5"/>
    <w:rPr>
      <w:rFonts w:asciiTheme="minorHAnsi" w:eastAsiaTheme="majorEastAsia" w:hAnsiTheme="minorHAnsi" w:cstheme="majorBidi"/>
      <w:color w:val="595959" w:themeColor="text1" w:themeTint="A6"/>
      <w:spacing w:val="15"/>
      <w:sz w:val="28"/>
      <w:szCs w:val="28"/>
      <w:lang w:val="lv-LV"/>
    </w:rPr>
  </w:style>
  <w:style w:type="paragraph" w:styleId="Quote">
    <w:name w:val="Quote"/>
    <w:basedOn w:val="Normal"/>
    <w:next w:val="Normal"/>
    <w:link w:val="QuoteChar"/>
    <w:uiPriority w:val="29"/>
    <w:qFormat/>
    <w:rsid w:val="006A2AF5"/>
    <w:pPr>
      <w:spacing w:before="160"/>
      <w:jc w:val="center"/>
    </w:pPr>
    <w:rPr>
      <w:i/>
      <w:iCs/>
      <w:color w:val="404040" w:themeColor="text1" w:themeTint="BF"/>
    </w:rPr>
  </w:style>
  <w:style w:type="character" w:customStyle="1" w:styleId="QuoteChar">
    <w:name w:val="Quote Char"/>
    <w:basedOn w:val="DefaultParagraphFont"/>
    <w:link w:val="Quote"/>
    <w:uiPriority w:val="29"/>
    <w:rsid w:val="006A2AF5"/>
    <w:rPr>
      <w:i/>
      <w:iCs/>
      <w:color w:val="404040" w:themeColor="text1" w:themeTint="BF"/>
      <w:lang w:val="lv-LV"/>
    </w:rPr>
  </w:style>
  <w:style w:type="paragraph" w:styleId="ListParagraph">
    <w:name w:val="List Paragraph"/>
    <w:basedOn w:val="Normal"/>
    <w:uiPriority w:val="34"/>
    <w:qFormat/>
    <w:rsid w:val="006A2AF5"/>
    <w:pPr>
      <w:ind w:left="720"/>
      <w:contextualSpacing/>
    </w:pPr>
  </w:style>
  <w:style w:type="character" w:styleId="IntenseEmphasis">
    <w:name w:val="Intense Emphasis"/>
    <w:basedOn w:val="DefaultParagraphFont"/>
    <w:uiPriority w:val="21"/>
    <w:qFormat/>
    <w:rsid w:val="006A2AF5"/>
    <w:rPr>
      <w:i/>
      <w:iCs/>
      <w:color w:val="0F4761" w:themeColor="accent1" w:themeShade="BF"/>
    </w:rPr>
  </w:style>
  <w:style w:type="paragraph" w:styleId="IntenseQuote">
    <w:name w:val="Intense Quote"/>
    <w:basedOn w:val="Normal"/>
    <w:next w:val="Normal"/>
    <w:link w:val="IntenseQuoteChar"/>
    <w:uiPriority w:val="30"/>
    <w:qFormat/>
    <w:rsid w:val="006A2A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2AF5"/>
    <w:rPr>
      <w:i/>
      <w:iCs/>
      <w:color w:val="0F4761" w:themeColor="accent1" w:themeShade="BF"/>
      <w:lang w:val="lv-LV"/>
    </w:rPr>
  </w:style>
  <w:style w:type="character" w:styleId="IntenseReference">
    <w:name w:val="Intense Reference"/>
    <w:basedOn w:val="DefaultParagraphFont"/>
    <w:uiPriority w:val="32"/>
    <w:qFormat/>
    <w:rsid w:val="006A2AF5"/>
    <w:rPr>
      <w:b/>
      <w:bCs/>
      <w:smallCaps/>
      <w:color w:val="0F4761" w:themeColor="accent1" w:themeShade="BF"/>
      <w:spacing w:val="5"/>
    </w:rPr>
  </w:style>
  <w:style w:type="paragraph" w:customStyle="1" w:styleId="tv213">
    <w:name w:val="tv213"/>
    <w:basedOn w:val="Normal"/>
    <w:rsid w:val="002647ED"/>
    <w:pPr>
      <w:spacing w:before="100" w:beforeAutospacing="1" w:after="100" w:afterAutospacing="1" w:line="240" w:lineRule="auto"/>
    </w:pPr>
    <w:rPr>
      <w:rFonts w:eastAsia="Times New Roman" w:cs="Times New Roman"/>
      <w:kern w:val="0"/>
      <w:szCs w:val="24"/>
      <w:lang w:val="en-US"/>
      <w14:ligatures w14:val="none"/>
    </w:rPr>
  </w:style>
  <w:style w:type="character" w:styleId="Hyperlink">
    <w:name w:val="Hyperlink"/>
    <w:basedOn w:val="DefaultParagraphFont"/>
    <w:uiPriority w:val="99"/>
    <w:unhideWhenUsed/>
    <w:rsid w:val="002647ED"/>
    <w:rPr>
      <w:color w:val="0000FF"/>
      <w:u w:val="single"/>
    </w:rPr>
  </w:style>
  <w:style w:type="paragraph" w:customStyle="1" w:styleId="labojumupamats">
    <w:name w:val="labojumu_pamats"/>
    <w:basedOn w:val="Normal"/>
    <w:rsid w:val="002647ED"/>
    <w:pPr>
      <w:spacing w:before="100" w:beforeAutospacing="1" w:after="100" w:afterAutospacing="1" w:line="240" w:lineRule="auto"/>
    </w:pPr>
    <w:rPr>
      <w:rFonts w:eastAsia="Times New Roman" w:cs="Times New Roman"/>
      <w:kern w:val="0"/>
      <w:szCs w:val="24"/>
      <w:lang w:val="en-US"/>
      <w14:ligatures w14:val="none"/>
    </w:rPr>
  </w:style>
  <w:style w:type="paragraph" w:styleId="Header">
    <w:name w:val="header"/>
    <w:basedOn w:val="Normal"/>
    <w:link w:val="HeaderChar"/>
    <w:uiPriority w:val="99"/>
    <w:unhideWhenUsed/>
    <w:rsid w:val="002647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47ED"/>
    <w:rPr>
      <w:lang w:val="lv-LV"/>
    </w:rPr>
  </w:style>
  <w:style w:type="paragraph" w:styleId="Footer">
    <w:name w:val="footer"/>
    <w:basedOn w:val="Normal"/>
    <w:link w:val="FooterChar"/>
    <w:uiPriority w:val="99"/>
    <w:unhideWhenUsed/>
    <w:rsid w:val="002647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47ED"/>
    <w:rPr>
      <w:lang w:val="lv-LV"/>
    </w:rPr>
  </w:style>
  <w:style w:type="character" w:styleId="UnresolvedMention">
    <w:name w:val="Unresolved Mention"/>
    <w:basedOn w:val="DefaultParagraphFont"/>
    <w:uiPriority w:val="99"/>
    <w:semiHidden/>
    <w:unhideWhenUsed/>
    <w:rsid w:val="00F632B3"/>
    <w:rPr>
      <w:color w:val="605E5C"/>
      <w:shd w:val="clear" w:color="auto" w:fill="E1DFDD"/>
    </w:rPr>
  </w:style>
  <w:style w:type="paragraph" w:styleId="FootnoteText">
    <w:name w:val="footnote text"/>
    <w:basedOn w:val="Normal"/>
    <w:link w:val="FootnoteTextChar"/>
    <w:uiPriority w:val="99"/>
    <w:semiHidden/>
    <w:unhideWhenUsed/>
    <w:rsid w:val="005844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844C2"/>
    <w:rPr>
      <w:sz w:val="20"/>
      <w:szCs w:val="20"/>
      <w:lang w:val="lv-LV"/>
    </w:rPr>
  </w:style>
  <w:style w:type="character" w:styleId="FootnoteReference">
    <w:name w:val="footnote reference"/>
    <w:basedOn w:val="DefaultParagraphFont"/>
    <w:uiPriority w:val="99"/>
    <w:semiHidden/>
    <w:unhideWhenUsed/>
    <w:rsid w:val="005844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tiksmes.ministrija@sa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ese.Pakule@sa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E9B9D-BB71-4752-BF3E-B3C2324C4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3</Pages>
  <Words>5438</Words>
  <Characters>3100</Characters>
  <Application>Microsoft Office Word</Application>
  <DocSecurity>0</DocSecurity>
  <Lines>25</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Pakule</dc:creator>
  <cp:keywords/>
  <dc:description/>
  <cp:lastModifiedBy>Inese Pakule</cp:lastModifiedBy>
  <cp:revision>188</cp:revision>
  <cp:lastPrinted>2026-01-28T13:41:00Z</cp:lastPrinted>
  <dcterms:created xsi:type="dcterms:W3CDTF">2026-02-23T12:20:00Z</dcterms:created>
  <dcterms:modified xsi:type="dcterms:W3CDTF">2026-03-06T08:26:00Z</dcterms:modified>
</cp:coreProperties>
</file>