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91015" w:rsidR="00BB22BF" w:rsidP="00BB22BF" w:rsidRDefault="00BB22BF" w14:paraId="3d476267" w14:textId="3d47626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                    </w:t>
      </w:r>
      <w:r>
        <w:rPr>
          <w:sz w:val="28"/>
          <w:lang w:val="lv-LV"/>
        </w:rPr>
        <w:t>202</w:t>
      </w:r>
      <w:r w:rsidR="00942E37">
        <w:rPr>
          <w:sz w:val="28"/>
          <w:lang w:val="lv-LV"/>
        </w:rPr>
        <w:t>4</w:t>
      </w:r>
      <w:r w:rsidRPr="00391015">
        <w:rPr>
          <w:sz w:val="28"/>
          <w:lang w:val="lv-LV"/>
        </w:rPr>
        <w:t xml:space="preserve">. gada </w:t>
      </w: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r w:rsidRPr="008045F8">
        <w:rPr>
          <w:b/>
          <w:sz w:val="28"/>
          <w:szCs w:val="28"/>
          <w:lang w:val="lv-LV"/>
        </w:rPr>
        <w:t>Par Eiropas Savienības Ārlietu padomes attīstības sadarbības ministru 202</w:t>
      </w:r>
      <w:r w:rsidR="00942E37">
        <w:rPr>
          <w:b/>
          <w:sz w:val="28"/>
          <w:szCs w:val="28"/>
          <w:lang w:val="lv-LV"/>
        </w:rPr>
        <w:t>4</w:t>
      </w:r>
      <w:r w:rsidRPr="008045F8">
        <w:rPr>
          <w:b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 xml:space="preserve">gada </w:t>
      </w:r>
      <w:r w:rsidR="004940A8">
        <w:rPr>
          <w:b/>
          <w:sz w:val="28"/>
          <w:szCs w:val="28"/>
          <w:lang w:val="lv-LV"/>
        </w:rPr>
        <w:t>7.maija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>sanāksmē izskatāmajiem jautājumiem</w:t>
      </w:r>
      <w:r w:rsidRPr="00391015">
        <w:rPr>
          <w:b/>
          <w:sz w:val="28"/>
          <w:szCs w:val="28"/>
          <w:lang w:val="lv-LV"/>
        </w:rPr>
        <w:t>”</w:t>
      </w:r>
    </w:p>
    <w:p w:rsidRPr="000973BC"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BB22BF" w:rsidP="00BB22BF" w:rsidRDefault="00BB22BF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ziņojumu.</w:t>
      </w: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  <w:bookmarkStart w:name="_GoBack" w:id="0"/>
      <w:bookmarkEnd w:id="0"/>
    </w:p>
    <w:p w:rsidRPr="00A1002E" w:rsidR="00BB22BF" w:rsidP="00BB22BF" w:rsidRDefault="00BB22BF">
      <w:pPr>
        <w:tabs>
          <w:tab w:val="right" w:pos="9072"/>
        </w:tabs>
        <w:rPr>
          <w:sz w:val="28"/>
        </w:rPr>
      </w:pPr>
    </w:p>
    <w:p w:rsidRPr="00391015" w:rsidR="00BB22BF" w:rsidP="00BB22BF" w:rsidRDefault="00BB22BF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 Siliņa</w:t>
      </w:r>
    </w:p>
    <w:p w:rsidR="00BB22BF" w:rsidP="00BB22BF" w:rsidRDefault="00BB22BF">
      <w:pPr>
        <w:tabs>
          <w:tab w:val="right" w:pos="9072"/>
        </w:tabs>
        <w:rPr>
          <w:sz w:val="28"/>
        </w:rPr>
      </w:pP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Valsts kancelejas direktor</w:t>
      </w:r>
      <w:r w:rsidR="00902D5E">
        <w:rPr>
          <w:sz w:val="28"/>
        </w:rPr>
        <w:t xml:space="preserve">a </w:t>
      </w:r>
      <w:proofErr w:type="spellStart"/>
      <w:r w:rsidR="00902D5E">
        <w:rPr>
          <w:sz w:val="28"/>
        </w:rPr>
        <w:t>p.i</w:t>
      </w:r>
      <w:proofErr w:type="spellEnd"/>
      <w:r w:rsidR="00902D5E">
        <w:rPr>
          <w:sz w:val="28"/>
        </w:rPr>
        <w:t>.</w:t>
      </w:r>
      <w:r w:rsidRPr="00391015">
        <w:rPr>
          <w:sz w:val="28"/>
        </w:rPr>
        <w:tab/>
      </w:r>
      <w:r w:rsidR="00902D5E">
        <w:rPr>
          <w:sz w:val="28"/>
        </w:rPr>
        <w:t>I. Gailīte</w:t>
      </w:r>
    </w:p>
    <w:p w:rsidR="00BB22BF" w:rsidP="00BB22BF" w:rsidRDefault="00BB22BF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>
        <w:rPr>
          <w:bCs/>
          <w:sz w:val="28"/>
          <w:lang w:val="lv-LV"/>
        </w:rPr>
        <w:t>ārlietu ministr</w:t>
      </w:r>
      <w:r w:rsidR="002D49CD">
        <w:rPr>
          <w:bCs/>
          <w:sz w:val="28"/>
          <w:lang w:val="lv-LV"/>
        </w:rPr>
        <w:t>e</w:t>
      </w:r>
      <w:r>
        <w:rPr>
          <w:bCs/>
          <w:sz w:val="28"/>
          <w:lang w:val="lv-LV"/>
        </w:rPr>
        <w:tab/>
      </w:r>
      <w:proofErr w:type="spellStart"/>
      <w:r w:rsidR="004940A8">
        <w:rPr>
          <w:bCs/>
          <w:sz w:val="28"/>
          <w:lang w:val="lv-LV"/>
        </w:rPr>
        <w:t>B.Braže</w:t>
      </w:r>
      <w:proofErr w:type="spellEnd"/>
    </w:p>
    <w:p w:rsidRPr="00391015" w:rsidR="00BB22BF" w:rsidP="00BB22BF" w:rsidRDefault="00BB22BF">
      <w:pPr>
        <w:tabs>
          <w:tab w:val="right" w:pos="9072"/>
        </w:tabs>
        <w:rPr>
          <w:bCs/>
          <w:sz w:val="28"/>
        </w:rPr>
      </w:pP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Vīza: valsts sekretār</w:t>
      </w:r>
      <w:r>
        <w:rPr>
          <w:sz w:val="28"/>
        </w:rPr>
        <w:t>s</w:t>
      </w:r>
      <w:r w:rsidRPr="00391015">
        <w:rPr>
          <w:sz w:val="28"/>
        </w:rPr>
        <w:tab/>
      </w:r>
      <w:r>
        <w:rPr>
          <w:sz w:val="28"/>
        </w:rPr>
        <w:t>A. Pelšs</w:t>
      </w:r>
    </w:p>
    <w:p w:rsidRPr="00A1002E" w:rsidR="00BB22BF" w:rsidP="00BB22BF" w:rsidRDefault="00BB22BF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942E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Eva Šulca-Majore</w:t>
      </w:r>
      <w:r w:rsidRPr="00A1002E" w:rsidR="00BB22BF">
        <w:rPr>
          <w:rFonts w:eastAsia="Calibri"/>
          <w:sz w:val="20"/>
          <w:szCs w:val="20"/>
        </w:rPr>
        <w:t xml:space="preserve">  67016</w:t>
      </w:r>
      <w:r w:rsidR="00BB22BF">
        <w:rPr>
          <w:rFonts w:eastAsia="Calibri"/>
          <w:sz w:val="20"/>
          <w:szCs w:val="20"/>
        </w:rPr>
        <w:t>349</w:t>
      </w:r>
    </w:p>
    <w:p w:rsidRPr="00A1002E" w:rsidR="00BB22BF" w:rsidP="00BB22BF" w:rsidRDefault="002B647A">
      <w:pPr>
        <w:rPr>
          <w:sz w:val="20"/>
          <w:szCs w:val="20"/>
        </w:rPr>
      </w:pPr>
      <w:hyperlink w:history="true" r:id="rId7">
        <w:r w:rsidRPr="00EE1322" w:rsidR="00942E37">
          <w:rPr>
            <w:rStyle w:val="Hyperlink"/>
            <w:rFonts w:eastAsia="Calibri"/>
            <w:sz w:val="20"/>
            <w:szCs w:val="20"/>
          </w:rPr>
          <w:t>eva.sulca@mfa.gov.lv</w:t>
        </w:r>
      </w:hyperlink>
      <w:r w:rsidRPr="00A1002E" w:rsidR="00BB22BF">
        <w:rPr>
          <w:rFonts w:eastAsia="Calibri"/>
          <w:sz w:val="20"/>
          <w:szCs w:val="20"/>
        </w:rPr>
        <w:t xml:space="preserve">  </w:t>
      </w:r>
    </w:p>
    <w:p w:rsidR="004C5E07" w:rsidRDefault="002B647A"/>
    <w:sectPr w:rsidR="004C5E07" w:rsidSect="00B5013F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2BF" w:rsidRDefault="00BB22BF" w:rsidP="00BB22BF">
      <w:r>
        <w:separator/>
      </w:r>
    </w:p>
  </w:endnote>
  <w:endnote w:type="continuationSeparator" w:id="0">
    <w:p w:rsidR="00BB22BF" w:rsidRDefault="00BB22BF" w:rsidP="00BB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4C4" w:rsidRPr="00C40A4E" w:rsidRDefault="00BB22BF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2D49CD">
      <w:rPr>
        <w:rFonts w:eastAsia="Arial"/>
        <w:kern w:val="1"/>
        <w:sz w:val="20"/>
        <w:szCs w:val="20"/>
      </w:rPr>
      <w:t>24</w:t>
    </w:r>
    <w:r w:rsidR="004940A8">
      <w:rPr>
        <w:rFonts w:eastAsia="Arial"/>
        <w:kern w:val="1"/>
        <w:sz w:val="20"/>
        <w:szCs w:val="20"/>
      </w:rPr>
      <w:t>04</w:t>
    </w:r>
    <w:r w:rsidR="00942E37">
      <w:rPr>
        <w:rFonts w:eastAsia="Arial"/>
        <w:kern w:val="1"/>
        <w:sz w:val="20"/>
        <w:szCs w:val="20"/>
      </w:rPr>
      <w:t>2024</w:t>
    </w:r>
    <w:r>
      <w:rPr>
        <w:rFonts w:eastAsia="Arial"/>
        <w:kern w:val="1"/>
        <w:sz w:val="20"/>
        <w:szCs w:val="20"/>
      </w:rPr>
      <w:t xml:space="preserve"> Informatīvais ziņojums</w:t>
    </w:r>
    <w:r w:rsidRPr="00C40A4E">
      <w:rPr>
        <w:rFonts w:eastAsia="Arial"/>
        <w:kern w:val="1"/>
        <w:sz w:val="20"/>
        <w:szCs w:val="20"/>
      </w:rPr>
      <w:t xml:space="preserve"> “Par Eiropas Savienības Ārlietu padomes attīstības sadarbības ministru 202</w:t>
    </w:r>
    <w:r w:rsidR="00942E37">
      <w:rPr>
        <w:rFonts w:eastAsia="Arial"/>
        <w:kern w:val="1"/>
        <w:sz w:val="20"/>
        <w:szCs w:val="20"/>
      </w:rPr>
      <w:t>4</w:t>
    </w:r>
    <w:r w:rsidRPr="00C40A4E">
      <w:rPr>
        <w:rFonts w:eastAsia="Arial"/>
        <w:kern w:val="1"/>
        <w:sz w:val="20"/>
        <w:szCs w:val="20"/>
      </w:rPr>
      <w:t xml:space="preserve">. gada </w:t>
    </w:r>
    <w:r w:rsidR="004940A8">
      <w:rPr>
        <w:rFonts w:eastAsia="Arial"/>
        <w:kern w:val="1"/>
        <w:sz w:val="20"/>
        <w:szCs w:val="20"/>
      </w:rPr>
      <w:t>7.maija</w:t>
    </w:r>
    <w:r w:rsidR="00942E37">
      <w:rPr>
        <w:rFonts w:eastAsia="Arial"/>
        <w:kern w:val="1"/>
        <w:sz w:val="20"/>
        <w:szCs w:val="20"/>
      </w:rPr>
      <w:t xml:space="preserve"> </w:t>
    </w:r>
    <w:r w:rsidRPr="00C40A4E">
      <w:rPr>
        <w:rFonts w:eastAsia="Arial"/>
        <w:kern w:val="1"/>
        <w:sz w:val="20"/>
        <w:szCs w:val="20"/>
      </w:rPr>
      <w:t>sanāksmē izskatāmajiem jautājumiem”</w:t>
    </w:r>
    <w:r>
      <w:rPr>
        <w:rFonts w:eastAsia="Arial"/>
        <w:kern w:val="1"/>
        <w:sz w:val="20"/>
        <w:szCs w:val="20"/>
      </w:rPr>
      <w:t>.</w:t>
    </w:r>
  </w:p>
  <w:p w:rsidR="00C40A4E" w:rsidRPr="009474C4" w:rsidRDefault="002B647A" w:rsidP="009474C4">
    <w:pPr>
      <w:pStyle w:val="Footer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BB22B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AMprot_0</w:t>
    </w:r>
    <w:r>
      <w:rPr>
        <w:sz w:val="20"/>
        <w:szCs w:val="20"/>
      </w:rPr>
      <w:t>112</w:t>
    </w:r>
    <w:r w:rsidRPr="00C5560D">
      <w:rPr>
        <w:sz w:val="20"/>
        <w:szCs w:val="20"/>
      </w:rPr>
      <w:t>17; Informatīvais ziņojums „</w:t>
    </w:r>
    <w:r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2BF" w:rsidRDefault="00BB22BF" w:rsidP="00BB22BF">
      <w:r>
        <w:separator/>
      </w:r>
    </w:p>
  </w:footnote>
  <w:footnote w:type="continuationSeparator" w:id="0">
    <w:p w:rsidR="00BB22BF" w:rsidRDefault="00BB22BF" w:rsidP="00BB2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BB22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2B647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2B647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BF"/>
    <w:rsid w:val="000A3ACA"/>
    <w:rsid w:val="002B647A"/>
    <w:rsid w:val="002D49CD"/>
    <w:rsid w:val="00302FA6"/>
    <w:rsid w:val="004940A8"/>
    <w:rsid w:val="008135F4"/>
    <w:rsid w:val="00902D5E"/>
    <w:rsid w:val="00942E37"/>
    <w:rsid w:val="00BB22BF"/>
    <w:rsid w:val="00C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22BF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BB22B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B22BF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BB22B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B22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B22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2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B22BF"/>
  </w:style>
  <w:style w:type="character" w:styleId="UnresolvedMention">
    <w:name w:val="Unresolved Mention"/>
    <w:basedOn w:val="DefaultParagraphFont"/>
    <w:uiPriority w:val="99"/>
    <w:semiHidden/>
    <w:unhideWhenUsed/>
    <w:rsid w:val="00BB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eva.sulca@mfa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Arlietu ministrija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Rogule</dc:creator>
  <cp:keywords/>
  <dc:description/>
  <cp:lastModifiedBy>Eva Sulca-Majore</cp:lastModifiedBy>
  <cp:revision>8</cp:revision>
  <dcterms:created xsi:type="dcterms:W3CDTF">2023-11-07T14:20:00Z</dcterms:created>
  <dcterms:modified xsi:type="dcterms:W3CDTF">2024-04-24T13:20:00Z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2024-05-07</vt:lpwstr>
  </property>
  <property fmtid="{D5CDD505-2E9C-101B-9397-08002B2CF9AE}" pid="3" name="DISCesvisAdditionalMakers">
    <vt:lpwstr>Nodaļas vadītāja vietniece Eva Šulca-Majore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L474599</vt:lpwstr>
  </property>
  <property fmtid="{D5CDD505-2E9C-101B-9397-08002B2CF9AE}" pid="6" name="DISCesvisAdditionalMakersPhone">
    <vt:lpwstr>67016141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https://lim.esvis.gov.lv/cs/idcplg?ClientControlled=DocMan&amp;coreContentOnly=1&amp;WebdavRequest=1&amp;IdcService=DOC_INFO&amp;dID=553212</vt:lpwstr>
  </property>
  <property fmtid="{D5CDD505-2E9C-101B-9397-08002B2CF9AE}" pid="10" name="DISCesvisTitle">
    <vt:lpwstr>Informatīvais ziņojums “Par Eiropas Savienības Ārlietu padomes attīstības sadarbības ministru 2024. gada 7.maija sanāksmē izskatāmajiem jautājumiem”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Nodaļas vadītāja vietniece Eva Šulca-Majore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eva.sulca@mfa.gov.lv</vt:lpwstr>
  </property>
  <property fmtid="{D5CDD505-2E9C-101B-9397-08002B2CF9AE}" pid="17" name="DISdUser">
    <vt:lpwstr>weblogic</vt:lpwstr>
  </property>
  <property fmtid="{D5CDD505-2E9C-101B-9397-08002B2CF9AE}" pid="18" name="DISdID">
    <vt:lpwstr>553212</vt:lpwstr>
  </property>
  <property fmtid="{D5CDD505-2E9C-101B-9397-08002B2CF9AE}" pid="19" name="DISCesvisDocRegDate">
    <vt:lpwstr>2024-04-25</vt:lpwstr>
  </property>
  <property fmtid="{D5CDD505-2E9C-101B-9397-08002B2CF9AE}" pid="20" name="DISCesvisRegDate">
    <vt:lpwstr>2024-04-25</vt:lpwstr>
  </property>
  <property fmtid="{D5CDD505-2E9C-101B-9397-08002B2CF9AE}" pid="21" name="DISCesvisMainMakerOrgUnitTitle">
    <vt:lpwstr>Administratīvi tiesiskā jautājumu nodaļa</vt:lpwstr>
  </property>
</Properties>
</file>